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964659990"/>
        <w:docPartObj>
          <w:docPartGallery w:val="Cover Pages"/>
          <w:docPartUnique/>
        </w:docPartObj>
      </w:sdtPr>
      <w:sdtEndPr>
        <w:rPr>
          <w:rFonts w:ascii="Calibri" w:hAnsi="Calibri" w:cs="Calibri"/>
          <w:b/>
          <w:sz w:val="32"/>
        </w:rPr>
      </w:sdtEndPr>
      <w:sdtContent>
        <w:p w:rsidR="00F804EE" w:rsidRDefault="00F804EE"/>
        <w:tbl>
          <w:tblPr>
            <w:tblpPr w:leftFromText="187" w:rightFromText="187" w:horzAnchor="margin" w:tblpXSpec="center" w:tblpY="2881"/>
            <w:tblW w:w="4580" w:type="pct"/>
            <w:tblBorders>
              <w:left w:val="single" w:sz="12" w:space="0" w:color="4F81BD" w:themeColor="accent1"/>
            </w:tblBorders>
            <w:tblCellMar>
              <w:left w:w="144" w:type="dxa"/>
              <w:right w:w="115" w:type="dxa"/>
            </w:tblCellMar>
            <w:tblLook w:val="04A0" w:firstRow="1" w:lastRow="0" w:firstColumn="1" w:lastColumn="0" w:noHBand="0" w:noVBand="1"/>
          </w:tblPr>
          <w:tblGrid>
            <w:gridCol w:w="8478"/>
          </w:tblGrid>
          <w:tr w:rsidR="00F804EE" w:rsidTr="00F804EE">
            <w:tc>
              <w:tcPr>
                <w:tcW w:w="8479" w:type="dxa"/>
                <w:tcMar>
                  <w:top w:w="216" w:type="dxa"/>
                  <w:left w:w="115" w:type="dxa"/>
                  <w:bottom w:w="216" w:type="dxa"/>
                  <w:right w:w="115" w:type="dxa"/>
                </w:tcMar>
              </w:tcPr>
              <w:p w:rsidR="00F804EE" w:rsidRDefault="00F804EE">
                <w:pPr>
                  <w:pStyle w:val="af5"/>
                  <w:rPr>
                    <w:color w:val="365F91" w:themeColor="accent1" w:themeShade="BF"/>
                    <w:sz w:val="24"/>
                  </w:rPr>
                </w:pPr>
              </w:p>
            </w:tc>
          </w:tr>
          <w:tr w:rsidR="00F804EE" w:rsidTr="00F804EE">
            <w:tc>
              <w:tcPr>
                <w:tcW w:w="8479" w:type="dxa"/>
              </w:tcPr>
              <w:sdt>
                <w:sdtPr>
                  <w:rPr>
                    <w:rFonts w:asciiTheme="majorHAnsi" w:eastAsiaTheme="majorEastAsia" w:hAnsiTheme="majorHAnsi" w:cstheme="majorBidi"/>
                    <w:color w:val="0070C0"/>
                    <w:sz w:val="52"/>
                    <w:szCs w:val="88"/>
                  </w:rPr>
                  <w:alias w:val="제목"/>
                  <w:id w:val="13406919"/>
                  <w:placeholder>
                    <w:docPart w:val="9C8656AD049F45549B2D0AD58E1F0804"/>
                  </w:placeholder>
                  <w:dataBinding w:prefixMappings="xmlns:ns0='http://schemas.openxmlformats.org/package/2006/metadata/core-properties' xmlns:ns1='http://purl.org/dc/elements/1.1/'" w:xpath="/ns0:coreProperties[1]/ns1:title[1]" w:storeItemID="{6C3C8BC8-F283-45AE-878A-BAB7291924A1}"/>
                  <w:text/>
                </w:sdtPr>
                <w:sdtEndPr/>
                <w:sdtContent>
                  <w:p w:rsidR="00F804EE" w:rsidRPr="00F804EE" w:rsidRDefault="00F804EE" w:rsidP="00F804EE">
                    <w:pPr>
                      <w:pStyle w:val="af5"/>
                      <w:spacing w:line="216" w:lineRule="auto"/>
                      <w:rPr>
                        <w:rFonts w:asciiTheme="majorHAnsi" w:eastAsiaTheme="majorEastAsia" w:hAnsiTheme="majorHAnsi" w:cstheme="majorBidi"/>
                        <w:sz w:val="88"/>
                        <w:szCs w:val="88"/>
                      </w:rPr>
                    </w:pPr>
                    <w:r w:rsidRPr="00A30E70">
                      <w:rPr>
                        <w:rFonts w:asciiTheme="majorHAnsi" w:eastAsiaTheme="majorEastAsia" w:hAnsiTheme="majorHAnsi" w:cstheme="majorBidi"/>
                        <w:color w:val="0070C0"/>
                        <w:sz w:val="52"/>
                        <w:szCs w:val="88"/>
                      </w:rPr>
                      <w:t>NGO Submission to the Committee on Economic, Social and Cultural Rights for the Adoption of the List of Issues</w:t>
                    </w:r>
                  </w:p>
                </w:sdtContent>
              </w:sdt>
            </w:tc>
          </w:tr>
          <w:tr w:rsidR="00F804EE" w:rsidTr="00F804EE">
            <w:sdt>
              <w:sdtPr>
                <w:rPr>
                  <w:color w:val="0070C0"/>
                  <w:sz w:val="24"/>
                  <w:szCs w:val="24"/>
                </w:rPr>
                <w:alias w:val="부제"/>
                <w:id w:val="13406923"/>
                <w:placeholder>
                  <w:docPart w:val="89DA6BB8F2B04EFDA16202E1A804999B"/>
                </w:placeholder>
                <w:dataBinding w:prefixMappings="xmlns:ns0='http://schemas.openxmlformats.org/package/2006/metadata/core-properties' xmlns:ns1='http://purl.org/dc/elements/1.1/'" w:xpath="/ns0:coreProperties[1]/ns1:subject[1]" w:storeItemID="{6C3C8BC8-F283-45AE-878A-BAB7291924A1}"/>
                <w:text/>
              </w:sdtPr>
              <w:sdtEndPr/>
              <w:sdtContent>
                <w:tc>
                  <w:tcPr>
                    <w:tcW w:w="8479" w:type="dxa"/>
                    <w:tcMar>
                      <w:top w:w="216" w:type="dxa"/>
                      <w:left w:w="115" w:type="dxa"/>
                      <w:bottom w:w="216" w:type="dxa"/>
                      <w:right w:w="115" w:type="dxa"/>
                    </w:tcMar>
                  </w:tcPr>
                  <w:p w:rsidR="00F804EE" w:rsidRPr="00F804EE" w:rsidRDefault="00844FA2" w:rsidP="00F804EE">
                    <w:pPr>
                      <w:pStyle w:val="af5"/>
                      <w:rPr>
                        <w:sz w:val="24"/>
                      </w:rPr>
                    </w:pPr>
                    <w:r>
                      <w:rPr>
                        <w:rFonts w:hint="eastAsia"/>
                        <w:color w:val="0070C0"/>
                        <w:sz w:val="24"/>
                        <w:szCs w:val="24"/>
                      </w:rPr>
                      <w:t>Pre-sessional Working Group, 27 Feb – 3 March 2017</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140"/>
          </w:tblGrid>
          <w:tr w:rsidR="00F804EE">
            <w:tc>
              <w:tcPr>
                <w:tcW w:w="7221" w:type="dxa"/>
                <w:tcMar>
                  <w:top w:w="216" w:type="dxa"/>
                  <w:left w:w="115" w:type="dxa"/>
                  <w:bottom w:w="216" w:type="dxa"/>
                  <w:right w:w="115" w:type="dxa"/>
                </w:tcMar>
              </w:tcPr>
              <w:p w:rsidR="00F804EE" w:rsidRPr="00A30E70" w:rsidRDefault="00F804EE">
                <w:pPr>
                  <w:pStyle w:val="af5"/>
                  <w:rPr>
                    <w:color w:val="0070C0"/>
                    <w:sz w:val="28"/>
                    <w:szCs w:val="28"/>
                  </w:rPr>
                </w:pPr>
                <w:r w:rsidRPr="00A30E70">
                  <w:rPr>
                    <w:color w:val="0070C0"/>
                    <w:sz w:val="28"/>
                    <w:szCs w:val="28"/>
                  </w:rPr>
                  <w:t>South Korean Human Rights Organizations Network</w:t>
                </w:r>
              </w:p>
              <w:p w:rsidR="00F804EE" w:rsidRDefault="00F804EE">
                <w:pPr>
                  <w:pStyle w:val="af5"/>
                  <w:rPr>
                    <w:color w:val="4F81BD" w:themeColor="accent1"/>
                  </w:rPr>
                </w:pPr>
              </w:p>
            </w:tc>
          </w:tr>
        </w:tbl>
        <w:p w:rsidR="00F804EE" w:rsidRDefault="00F804EE">
          <w:pPr>
            <w:widowControl/>
            <w:wordWrap/>
            <w:autoSpaceDE/>
            <w:autoSpaceDN/>
            <w:rPr>
              <w:rFonts w:ascii="Calibri" w:hAnsi="Calibri" w:cs="Calibri"/>
              <w:b/>
              <w:sz w:val="32"/>
            </w:rPr>
          </w:pPr>
          <w:r>
            <w:rPr>
              <w:rFonts w:ascii="Calibri" w:hAnsi="Calibri" w:cs="Calibri"/>
              <w:b/>
              <w:sz w:val="32"/>
            </w:rPr>
            <w:br w:type="page"/>
          </w:r>
        </w:p>
      </w:sdtContent>
    </w:sdt>
    <w:p w:rsidR="00BF24C7" w:rsidRPr="00BF24C7" w:rsidRDefault="00BF24C7" w:rsidP="00BF24C7">
      <w:pPr>
        <w:rPr>
          <w:rFonts w:ascii="Calibri" w:eastAsia="맑은 고딕" w:hAnsi="Calibri" w:cs="Calibri"/>
          <w:b/>
          <w:sz w:val="32"/>
          <w:lang w:val="en-GB"/>
        </w:rPr>
      </w:pPr>
      <w:r w:rsidRPr="00BF24C7">
        <w:rPr>
          <w:rFonts w:ascii="Calibri" w:eastAsia="맑은 고딕" w:hAnsi="Calibri" w:cs="Calibri"/>
          <w:b/>
          <w:sz w:val="32"/>
          <w:lang w:val="en-GB"/>
        </w:rPr>
        <w:lastRenderedPageBreak/>
        <w:t>South Korean Human Rights Organizations Network</w:t>
      </w:r>
    </w:p>
    <w:p w:rsidR="00BF24C7" w:rsidRPr="00BF24C7" w:rsidRDefault="00BF24C7">
      <w:pPr>
        <w:widowControl/>
        <w:wordWrap/>
        <w:autoSpaceDE/>
        <w:autoSpaceDN/>
        <w:rPr>
          <w:rFonts w:ascii="Calibri" w:hAnsi="Calibri" w:cs="Calibri"/>
        </w:rPr>
      </w:pPr>
      <w:r w:rsidRPr="00BF24C7">
        <w:rPr>
          <w:rFonts w:ascii="Calibri" w:hAnsi="Calibri" w:cs="Calibri"/>
        </w:rPr>
        <w:t>Advocates for Public Interest Law (APIL), Agriculture &amp; Peasant Policy Institute, Cultural Action, Daegu Women's Association, Disability Discrimination Act of Solidarity in Korea, Health Right Network, Homeless Action, Human Rights Law Foundation GongGam, Immigrants Advocacy Center GAMDONG, International Child Rights Center, Joint Committee with Migrants in Korea (JCMK), Korea Center for United Nations Human Rights Policy (KOCUN), Korea Civil Society Forum on International Development Cooperation (KoFID), Korea Differently Abled Women United, Korea Sexual Violence Relief Center (KSVRC), Korea Women's Hotline, Korean Confederation of Trade Unions (KCTU), Korean Council for the Women Drafted for Military Sexual Slavery by Japan, Korean Federation for Environmental Movements (KFEM), Korean Federation of Medical Groups for Health Rights (KFHR), Korean House for International Solidarity (KHIS), Korean People's Solidarity Against Poverty, Korean Progressive Network Jinbonet, Korean Unwed Mothers' Families Association (KUMFA), Korean Women Workers Association (KWWA), Korean Womenlink, Korean Women's Association United, Migrant Trade Union, Migration &amp; Human Rights Institute, Minbyun - Lawyers for a Democratic Society, Minsnail Union, National Coalition to Stop the Government-Issued History Textbook, National Council of Crumbly Man (NCCMC), National Gender Sensitive Budget Network, National Solidarity against Sexual Exploitation of Women, Network for the Right to Housing, NHRCK-Watch, Open Net (Korea), People’s Solidarity for Participatory Democracy (PSPD), Rainbow Action Against Sexual Minority Discrimination (Chingusai – Korean Gay Men’s Human Rights Group, Christian Solidarity for a World without Discrimination (Chasegiyeon), Daegu Queer Culture Festival, Deajeon LGBTQ Human Rights Group Solongos, Gruteogi - 30+ Lesbian Commu</w:t>
      </w:r>
      <w:r w:rsidR="00937B8C">
        <w:rPr>
          <w:rFonts w:ascii="Calibri" w:hAnsi="Calibri" w:cs="Calibri" w:hint="eastAsia"/>
        </w:rPr>
        <w:t>n</w:t>
      </w:r>
      <w:r w:rsidRPr="00BF24C7">
        <w:rPr>
          <w:rFonts w:ascii="Calibri" w:hAnsi="Calibri" w:cs="Calibri"/>
        </w:rPr>
        <w:t>ity Group, Korea Queer Culture Festival Organizing Committee, Korean Lawyers for Public Interest and Human Rights (KLPH), Korean Sexual-Minority Culture and Rights Center (KSCRC), Korean Society of Law and Policy on Sexual Orientation and Gender Identity, Labor Party Sexual Politics Committee, Lesbian Counseling Center in South Korea, Lesbian Human Rights Group ‘Byunnal’ of Ewha</w:t>
      </w:r>
      <w:r w:rsidR="00844FA2">
        <w:rPr>
          <w:rFonts w:ascii="Calibri" w:hAnsi="Calibri" w:cs="Calibri"/>
        </w:rPr>
        <w:t xml:space="preserve"> </w:t>
      </w:r>
      <w:r w:rsidRPr="00BF24C7">
        <w:rPr>
          <w:rFonts w:ascii="Calibri" w:hAnsi="Calibri" w:cs="Calibri"/>
        </w:rPr>
        <w:t>Womans University, Lezpa - The Korean Lesbian Community Radio Group, LGBTQ Youth Crisis Support Center DDing Dong, Minority Rights Committee of the Green Party, Network for Glocal Activism, QUV - Korean LGBTQ University Student Alliance, Rainbow Solidarity for LGBT Human Rights of Daegu, Sexual Minority Committee of the Justice Party, Sinnaneuncenter - LGBT Culture, Arts &amp; Human Rights Center, Social and Labor Committee of Jogye Order of Korean Buddhism, Solidarity for HIV/AIDS Human Rights Nanuri+, Solidarity for LGBT Human Rights of Korea, PINKs –Solidarity for Sexually Minor Cultures &amp; Human Rights, Unninetwork, Yeohaengja - Gender Non-conforming People's Community), Solidarity for Asian Human Rights and Culture, Women Migrants Human Rights Center, World Without Worries about Shadow Education, Yongsan Tragedy Truth Commission, Youth Human Rights Action Asunaro</w:t>
      </w:r>
    </w:p>
    <w:p w:rsidR="00BF24C7" w:rsidRPr="00BF24C7" w:rsidRDefault="00BF24C7">
      <w:pPr>
        <w:widowControl/>
        <w:wordWrap/>
        <w:autoSpaceDE/>
        <w:autoSpaceDN/>
        <w:rPr>
          <w:lang w:val="en-GB"/>
        </w:rPr>
      </w:pPr>
    </w:p>
    <w:p w:rsidR="00BF24C7" w:rsidRPr="00BF24C7" w:rsidRDefault="00BF24C7">
      <w:pPr>
        <w:widowControl/>
        <w:wordWrap/>
        <w:autoSpaceDE/>
        <w:autoSpaceDN/>
        <w:rPr>
          <w:lang w:val="en-GB"/>
        </w:rPr>
      </w:pPr>
      <w:r>
        <w:br w:type="page"/>
      </w:r>
    </w:p>
    <w:sdt>
      <w:sdtPr>
        <w:rPr>
          <w:rFonts w:asciiTheme="minorHAnsi" w:eastAsiaTheme="minorEastAsia" w:hAnsiTheme="minorHAnsi" w:cs="Times New Roman"/>
          <w:color w:val="auto"/>
          <w:sz w:val="22"/>
          <w:szCs w:val="22"/>
          <w:lang w:val="ko-KR"/>
        </w:rPr>
        <w:id w:val="292572429"/>
        <w:docPartObj>
          <w:docPartGallery w:val="Table of Contents"/>
          <w:docPartUnique/>
        </w:docPartObj>
      </w:sdtPr>
      <w:sdtEndPr/>
      <w:sdtContent>
        <w:p w:rsidR="00EF1E47" w:rsidRPr="008C07E4" w:rsidRDefault="00EF1E47" w:rsidP="00EF1E47">
          <w:pPr>
            <w:pStyle w:val="TOC"/>
            <w:rPr>
              <w:color w:val="auto"/>
            </w:rPr>
          </w:pPr>
          <w:r w:rsidRPr="008C07E4">
            <w:rPr>
              <w:rFonts w:hint="eastAsia"/>
              <w:color w:val="auto"/>
              <w:lang w:val="en-GB"/>
            </w:rPr>
            <w:t>Table of Contents</w:t>
          </w:r>
        </w:p>
        <w:p w:rsidR="00EF1E47" w:rsidRPr="002B4843" w:rsidRDefault="00EF1E47">
          <w:pPr>
            <w:pStyle w:val="12"/>
            <w:rPr>
              <w:sz w:val="18"/>
            </w:rPr>
          </w:pPr>
          <w:r w:rsidRPr="002B4843">
            <w:rPr>
              <w:b/>
              <w:bCs/>
              <w:sz w:val="18"/>
            </w:rPr>
            <w:t>INTRODUCTION</w:t>
          </w:r>
          <w:r w:rsidRPr="002B4843">
            <w:rPr>
              <w:sz w:val="18"/>
            </w:rPr>
            <w:ptab w:relativeTo="margin" w:alignment="right" w:leader="dot"/>
          </w:r>
          <w:r w:rsidRPr="002B4843">
            <w:rPr>
              <w:b/>
              <w:bCs/>
              <w:sz w:val="18"/>
              <w:lang w:val="en-GB"/>
            </w:rPr>
            <w:t>1</w:t>
          </w:r>
        </w:p>
        <w:p w:rsidR="00EF1E47" w:rsidRPr="002B4843" w:rsidRDefault="00EF1E47" w:rsidP="00EF1E47">
          <w:pPr>
            <w:pStyle w:val="12"/>
            <w:rPr>
              <w:sz w:val="18"/>
            </w:rPr>
          </w:pPr>
          <w:r w:rsidRPr="002B4843">
            <w:rPr>
              <w:b/>
              <w:bCs/>
              <w:sz w:val="18"/>
            </w:rPr>
            <w:t>GENERAL ISSUES</w:t>
          </w:r>
          <w:r w:rsidRPr="002B4843">
            <w:rPr>
              <w:sz w:val="18"/>
            </w:rPr>
            <w:ptab w:relativeTo="margin" w:alignment="right" w:leader="dot"/>
          </w:r>
          <w:r w:rsidR="002B4843" w:rsidRPr="002B4843">
            <w:rPr>
              <w:b/>
              <w:bCs/>
              <w:sz w:val="18"/>
              <w:lang w:val="en-GB"/>
            </w:rPr>
            <w:t>3</w:t>
          </w:r>
        </w:p>
        <w:p w:rsidR="00EF1E47" w:rsidRPr="002B4843" w:rsidRDefault="00F00A55" w:rsidP="00EF1E47">
          <w:pPr>
            <w:pStyle w:val="23"/>
            <w:ind w:left="216"/>
            <w:rPr>
              <w:sz w:val="18"/>
            </w:rPr>
          </w:pPr>
          <w:r>
            <w:rPr>
              <w:sz w:val="18"/>
            </w:rPr>
            <w:t xml:space="preserve">1. </w:t>
          </w:r>
          <w:r w:rsidR="002B4843" w:rsidRPr="002B4843">
            <w:rPr>
              <w:rFonts w:hint="eastAsia"/>
              <w:sz w:val="18"/>
            </w:rPr>
            <w:t>Legal Status of the C</w:t>
          </w:r>
          <w:r w:rsidR="002B4843" w:rsidRPr="002B4843">
            <w:rPr>
              <w:sz w:val="18"/>
            </w:rPr>
            <w:t>o</w:t>
          </w:r>
          <w:r w:rsidR="002B4843" w:rsidRPr="002B4843">
            <w:rPr>
              <w:rFonts w:hint="eastAsia"/>
              <w:sz w:val="18"/>
            </w:rPr>
            <w:t>venant</w:t>
          </w:r>
          <w:r w:rsidR="00EF1E47" w:rsidRPr="002B4843">
            <w:rPr>
              <w:sz w:val="18"/>
            </w:rPr>
            <w:ptab w:relativeTo="margin" w:alignment="right" w:leader="dot"/>
          </w:r>
          <w:r w:rsidR="002B4843" w:rsidRPr="002B4843">
            <w:rPr>
              <w:sz w:val="18"/>
              <w:lang w:val="en-GB"/>
            </w:rPr>
            <w:t>3</w:t>
          </w:r>
        </w:p>
        <w:p w:rsidR="002B4843" w:rsidRPr="002B4843" w:rsidRDefault="00F00A55" w:rsidP="002B4843">
          <w:pPr>
            <w:pStyle w:val="23"/>
            <w:ind w:left="216"/>
            <w:rPr>
              <w:sz w:val="18"/>
            </w:rPr>
          </w:pPr>
          <w:r>
            <w:rPr>
              <w:sz w:val="18"/>
            </w:rPr>
            <w:t xml:space="preserve">2. </w:t>
          </w:r>
          <w:r w:rsidR="002B4843" w:rsidRPr="002B4843">
            <w:rPr>
              <w:sz w:val="18"/>
            </w:rPr>
            <w:t>National Human Rights Commission of Korea</w:t>
          </w:r>
          <w:r w:rsidR="00844FA2">
            <w:rPr>
              <w:sz w:val="18"/>
            </w:rPr>
            <w:t xml:space="preserve"> (</w:t>
          </w:r>
          <w:r w:rsidR="00844FA2">
            <w:rPr>
              <w:rFonts w:hint="eastAsia"/>
              <w:sz w:val="18"/>
            </w:rPr>
            <w:t>NHRCK)</w:t>
          </w:r>
          <w:r w:rsidR="002B4843" w:rsidRPr="002B4843">
            <w:rPr>
              <w:sz w:val="18"/>
            </w:rPr>
            <w:ptab w:relativeTo="margin" w:alignment="right" w:leader="dot"/>
          </w:r>
          <w:r w:rsidR="002B4843" w:rsidRPr="002B4843">
            <w:rPr>
              <w:sz w:val="18"/>
              <w:lang w:val="en-GB"/>
            </w:rPr>
            <w:t>3</w:t>
          </w:r>
        </w:p>
        <w:p w:rsidR="002B4843" w:rsidRPr="002B4843" w:rsidRDefault="00F00A55" w:rsidP="002B4843">
          <w:pPr>
            <w:pStyle w:val="23"/>
            <w:ind w:left="216"/>
            <w:rPr>
              <w:sz w:val="18"/>
            </w:rPr>
          </w:pPr>
          <w:r>
            <w:rPr>
              <w:sz w:val="18"/>
            </w:rPr>
            <w:t xml:space="preserve">3. </w:t>
          </w:r>
          <w:r w:rsidR="002B4843" w:rsidRPr="002B4843">
            <w:rPr>
              <w:sz w:val="18"/>
            </w:rPr>
            <w:t>Ratification of International Human Rights Treaties</w:t>
          </w:r>
          <w:r w:rsidR="002B4843" w:rsidRPr="002B4843">
            <w:rPr>
              <w:sz w:val="18"/>
            </w:rPr>
            <w:ptab w:relativeTo="margin" w:alignment="right" w:leader="dot"/>
          </w:r>
          <w:r w:rsidR="002B4843" w:rsidRPr="002B4843">
            <w:rPr>
              <w:sz w:val="18"/>
              <w:lang w:val="en-GB"/>
            </w:rPr>
            <w:t>5</w:t>
          </w:r>
        </w:p>
        <w:p w:rsidR="002B4843" w:rsidRPr="002B4843" w:rsidRDefault="00F00A55" w:rsidP="002B4843">
          <w:pPr>
            <w:pStyle w:val="23"/>
            <w:ind w:left="216"/>
            <w:rPr>
              <w:sz w:val="18"/>
            </w:rPr>
          </w:pPr>
          <w:r>
            <w:rPr>
              <w:sz w:val="18"/>
            </w:rPr>
            <w:t xml:space="preserve">4. </w:t>
          </w:r>
          <w:r w:rsidR="002B4843" w:rsidRPr="002B4843">
            <w:rPr>
              <w:sz w:val="18"/>
            </w:rPr>
            <w:t>NAP &amp; National Human Rights Policy Council</w:t>
          </w:r>
          <w:r w:rsidR="002B4843" w:rsidRPr="002B4843">
            <w:rPr>
              <w:sz w:val="18"/>
            </w:rPr>
            <w:ptab w:relativeTo="margin" w:alignment="right" w:leader="dot"/>
          </w:r>
          <w:r w:rsidR="002B4843" w:rsidRPr="002B4843">
            <w:rPr>
              <w:sz w:val="18"/>
            </w:rPr>
            <w:t>6</w:t>
          </w:r>
        </w:p>
        <w:p w:rsidR="002B4843" w:rsidRPr="002B4843" w:rsidRDefault="00F00A55" w:rsidP="002B4843">
          <w:pPr>
            <w:pStyle w:val="23"/>
            <w:ind w:left="216"/>
            <w:rPr>
              <w:sz w:val="18"/>
            </w:rPr>
          </w:pPr>
          <w:r>
            <w:rPr>
              <w:sz w:val="18"/>
            </w:rPr>
            <w:t xml:space="preserve">5. </w:t>
          </w:r>
          <w:r w:rsidR="002B4843" w:rsidRPr="002B4843">
            <w:rPr>
              <w:sz w:val="18"/>
            </w:rPr>
            <w:t>Enactment of the Anti-Discrimination Law</w:t>
          </w:r>
          <w:r w:rsidR="002B4843" w:rsidRPr="002B4843">
            <w:rPr>
              <w:sz w:val="18"/>
            </w:rPr>
            <w:ptab w:relativeTo="margin" w:alignment="right" w:leader="dot"/>
          </w:r>
          <w:r w:rsidR="002B4843" w:rsidRPr="002B4843">
            <w:rPr>
              <w:sz w:val="18"/>
              <w:lang w:val="en-GB"/>
            </w:rPr>
            <w:t>6</w:t>
          </w:r>
        </w:p>
        <w:p w:rsidR="002B4843" w:rsidRPr="002B4843" w:rsidRDefault="00F00A55" w:rsidP="002B4843">
          <w:pPr>
            <w:pStyle w:val="23"/>
            <w:ind w:left="216"/>
            <w:rPr>
              <w:sz w:val="18"/>
            </w:rPr>
          </w:pPr>
          <w:r>
            <w:rPr>
              <w:sz w:val="18"/>
            </w:rPr>
            <w:t xml:space="preserve">6. </w:t>
          </w:r>
          <w:r w:rsidR="002B4843" w:rsidRPr="002B4843">
            <w:rPr>
              <w:sz w:val="18"/>
            </w:rPr>
            <w:t>Human Rights Education</w:t>
          </w:r>
          <w:r w:rsidR="002B4843" w:rsidRPr="002B4843">
            <w:rPr>
              <w:sz w:val="18"/>
            </w:rPr>
            <w:ptab w:relativeTo="margin" w:alignment="right" w:leader="dot"/>
          </w:r>
          <w:r w:rsidR="002B4843" w:rsidRPr="002B4843">
            <w:rPr>
              <w:sz w:val="18"/>
            </w:rPr>
            <w:t>7</w:t>
          </w:r>
        </w:p>
        <w:p w:rsidR="002B4843" w:rsidRPr="002B4843" w:rsidRDefault="00F00A55" w:rsidP="002B4843">
          <w:pPr>
            <w:pStyle w:val="23"/>
            <w:ind w:left="216"/>
            <w:rPr>
              <w:sz w:val="18"/>
            </w:rPr>
          </w:pPr>
          <w:r>
            <w:rPr>
              <w:sz w:val="18"/>
            </w:rPr>
            <w:t xml:space="preserve">7. </w:t>
          </w:r>
          <w:r w:rsidR="002B4843" w:rsidRPr="002B4843">
            <w:rPr>
              <w:sz w:val="18"/>
            </w:rPr>
            <w:t>ODA &amp; International Cooperation</w:t>
          </w:r>
          <w:r w:rsidR="002B4843" w:rsidRPr="002B4843">
            <w:rPr>
              <w:sz w:val="18"/>
            </w:rPr>
            <w:ptab w:relativeTo="margin" w:alignment="right" w:leader="dot"/>
          </w:r>
          <w:r w:rsidR="002B4843" w:rsidRPr="002B4843">
            <w:rPr>
              <w:sz w:val="18"/>
              <w:lang w:val="en-GB"/>
            </w:rPr>
            <w:t>8</w:t>
          </w:r>
        </w:p>
        <w:p w:rsidR="002B4843" w:rsidRPr="002B4843" w:rsidRDefault="002B4843" w:rsidP="002B4843">
          <w:pPr>
            <w:pStyle w:val="12"/>
            <w:rPr>
              <w:sz w:val="18"/>
            </w:rPr>
          </w:pPr>
          <w:r w:rsidRPr="002B4843">
            <w:rPr>
              <w:b/>
              <w:bCs/>
              <w:sz w:val="18"/>
            </w:rPr>
            <w:t>ART. 2(2) NON-DISCRIMINATION</w:t>
          </w:r>
          <w:r w:rsidRPr="002B4843">
            <w:rPr>
              <w:sz w:val="18"/>
            </w:rPr>
            <w:ptab w:relativeTo="margin" w:alignment="right" w:leader="dot"/>
          </w:r>
          <w:r w:rsidRPr="002B4843">
            <w:rPr>
              <w:b/>
              <w:bCs/>
              <w:sz w:val="18"/>
              <w:lang w:val="en-GB"/>
            </w:rPr>
            <w:t>10</w:t>
          </w:r>
        </w:p>
        <w:p w:rsidR="002B4843" w:rsidRPr="002B4843" w:rsidRDefault="00F00A55" w:rsidP="002B4843">
          <w:pPr>
            <w:pStyle w:val="23"/>
            <w:ind w:left="216"/>
            <w:rPr>
              <w:sz w:val="18"/>
            </w:rPr>
          </w:pPr>
          <w:r>
            <w:rPr>
              <w:sz w:val="18"/>
            </w:rPr>
            <w:t xml:space="preserve">1. </w:t>
          </w:r>
          <w:r w:rsidR="002B4843" w:rsidRPr="002B4843">
            <w:rPr>
              <w:sz w:val="18"/>
            </w:rPr>
            <w:t>Refugees</w:t>
          </w:r>
          <w:r w:rsidR="002B4843" w:rsidRPr="002B4843">
            <w:rPr>
              <w:sz w:val="18"/>
            </w:rPr>
            <w:ptab w:relativeTo="margin" w:alignment="right" w:leader="dot"/>
          </w:r>
          <w:r w:rsidR="002B4843" w:rsidRPr="002B4843">
            <w:rPr>
              <w:sz w:val="18"/>
              <w:lang w:val="en-GB"/>
            </w:rPr>
            <w:t>10</w:t>
          </w:r>
        </w:p>
        <w:p w:rsidR="002B4843" w:rsidRPr="002B4843" w:rsidRDefault="00F00A55" w:rsidP="002B4843">
          <w:pPr>
            <w:pStyle w:val="23"/>
            <w:ind w:left="216"/>
            <w:rPr>
              <w:sz w:val="18"/>
            </w:rPr>
          </w:pPr>
          <w:r>
            <w:rPr>
              <w:sz w:val="18"/>
            </w:rPr>
            <w:t xml:space="preserve">2. </w:t>
          </w:r>
          <w:r w:rsidR="002B4843" w:rsidRPr="002B4843">
            <w:rPr>
              <w:sz w:val="18"/>
            </w:rPr>
            <w:t>Marriage Migrant Women</w:t>
          </w:r>
          <w:r w:rsidR="002B4843" w:rsidRPr="002B4843">
            <w:rPr>
              <w:sz w:val="18"/>
            </w:rPr>
            <w:ptab w:relativeTo="margin" w:alignment="right" w:leader="dot"/>
          </w:r>
          <w:r w:rsidR="002B4843" w:rsidRPr="002B4843">
            <w:rPr>
              <w:sz w:val="18"/>
            </w:rPr>
            <w:t>11</w:t>
          </w:r>
        </w:p>
        <w:p w:rsidR="002B4843" w:rsidRPr="002B4843" w:rsidRDefault="00F00A55" w:rsidP="002B4843">
          <w:pPr>
            <w:pStyle w:val="23"/>
            <w:ind w:left="216"/>
            <w:rPr>
              <w:sz w:val="18"/>
            </w:rPr>
          </w:pPr>
          <w:r>
            <w:rPr>
              <w:sz w:val="18"/>
            </w:rPr>
            <w:t xml:space="preserve">3. </w:t>
          </w:r>
          <w:r w:rsidR="002B4843" w:rsidRPr="002B4843">
            <w:rPr>
              <w:sz w:val="18"/>
            </w:rPr>
            <w:t>LGBTI Persons and Persons Living with HIV/AIDS</w:t>
          </w:r>
          <w:r w:rsidR="002B4843" w:rsidRPr="002B4843">
            <w:rPr>
              <w:sz w:val="18"/>
            </w:rPr>
            <w:ptab w:relativeTo="margin" w:alignment="right" w:leader="dot"/>
          </w:r>
          <w:r w:rsidR="002B4843" w:rsidRPr="002B4843">
            <w:rPr>
              <w:sz w:val="18"/>
              <w:lang w:val="en-GB"/>
            </w:rPr>
            <w:t>13</w:t>
          </w:r>
        </w:p>
        <w:p w:rsidR="002B4843" w:rsidRPr="002B4843" w:rsidRDefault="00F00A55" w:rsidP="002B4843">
          <w:pPr>
            <w:pStyle w:val="23"/>
            <w:ind w:left="216"/>
            <w:rPr>
              <w:sz w:val="18"/>
            </w:rPr>
          </w:pPr>
          <w:r>
            <w:rPr>
              <w:sz w:val="18"/>
            </w:rPr>
            <w:t xml:space="preserve">4. </w:t>
          </w:r>
          <w:r w:rsidR="002B4843" w:rsidRPr="002B4843">
            <w:rPr>
              <w:sz w:val="18"/>
            </w:rPr>
            <w:t>Persons with Disabilities</w:t>
          </w:r>
          <w:r w:rsidR="002B4843" w:rsidRPr="002B4843">
            <w:rPr>
              <w:sz w:val="18"/>
            </w:rPr>
            <w:ptab w:relativeTo="margin" w:alignment="right" w:leader="dot"/>
          </w:r>
          <w:r w:rsidR="002B4843" w:rsidRPr="002B4843">
            <w:rPr>
              <w:sz w:val="18"/>
              <w:lang w:val="en-GB"/>
            </w:rPr>
            <w:t>15</w:t>
          </w:r>
        </w:p>
        <w:p w:rsidR="002B4843" w:rsidRPr="002B4843" w:rsidRDefault="002B4843" w:rsidP="002B4843">
          <w:pPr>
            <w:pStyle w:val="12"/>
            <w:rPr>
              <w:sz w:val="18"/>
            </w:rPr>
          </w:pPr>
          <w:r w:rsidRPr="002B4843">
            <w:rPr>
              <w:b/>
              <w:bCs/>
              <w:sz w:val="18"/>
            </w:rPr>
            <w:t xml:space="preserve">ART. </w:t>
          </w:r>
          <w:r>
            <w:rPr>
              <w:b/>
              <w:bCs/>
              <w:sz w:val="18"/>
            </w:rPr>
            <w:t>3</w:t>
          </w:r>
          <w:r w:rsidRPr="002B4843">
            <w:rPr>
              <w:b/>
              <w:bCs/>
              <w:sz w:val="18"/>
            </w:rPr>
            <w:t xml:space="preserve"> </w:t>
          </w:r>
          <w:r>
            <w:rPr>
              <w:b/>
              <w:bCs/>
              <w:sz w:val="18"/>
            </w:rPr>
            <w:t>GENDER EQUALITY</w:t>
          </w:r>
          <w:r w:rsidRPr="002B4843">
            <w:rPr>
              <w:sz w:val="18"/>
            </w:rPr>
            <w:ptab w:relativeTo="margin" w:alignment="right" w:leader="dot"/>
          </w:r>
          <w:r>
            <w:rPr>
              <w:b/>
              <w:bCs/>
              <w:sz w:val="18"/>
              <w:lang w:val="en-GB"/>
            </w:rPr>
            <w:t>18</w:t>
          </w:r>
        </w:p>
        <w:p w:rsidR="002B4843" w:rsidRPr="002B4843" w:rsidRDefault="00F00A55" w:rsidP="002B4843">
          <w:pPr>
            <w:pStyle w:val="23"/>
            <w:ind w:left="216"/>
            <w:rPr>
              <w:sz w:val="18"/>
            </w:rPr>
          </w:pPr>
          <w:r>
            <w:rPr>
              <w:sz w:val="18"/>
            </w:rPr>
            <w:t xml:space="preserve">1. </w:t>
          </w:r>
          <w:r w:rsidR="002B4843">
            <w:rPr>
              <w:sz w:val="18"/>
            </w:rPr>
            <w:t>‘Equality between the two sexes’ and the Ministry of Women and Family</w:t>
          </w:r>
          <w:r w:rsidR="002B4843" w:rsidRPr="002B4843">
            <w:rPr>
              <w:sz w:val="18"/>
            </w:rPr>
            <w:ptab w:relativeTo="margin" w:alignment="right" w:leader="dot"/>
          </w:r>
          <w:r w:rsidR="002B4843" w:rsidRPr="002B4843">
            <w:rPr>
              <w:sz w:val="18"/>
              <w:lang w:val="en-GB"/>
            </w:rPr>
            <w:t>1</w:t>
          </w:r>
          <w:r w:rsidR="002B4843">
            <w:rPr>
              <w:sz w:val="18"/>
              <w:lang w:val="en-GB"/>
            </w:rPr>
            <w:t>8</w:t>
          </w:r>
        </w:p>
        <w:p w:rsidR="002B4843" w:rsidRPr="002B4843" w:rsidRDefault="00F00A55" w:rsidP="002B4843">
          <w:pPr>
            <w:pStyle w:val="23"/>
            <w:ind w:left="216"/>
            <w:rPr>
              <w:sz w:val="18"/>
            </w:rPr>
          </w:pPr>
          <w:r>
            <w:rPr>
              <w:sz w:val="18"/>
            </w:rPr>
            <w:t xml:space="preserve">2. </w:t>
          </w:r>
          <w:r w:rsidR="002B4843">
            <w:rPr>
              <w:sz w:val="18"/>
            </w:rPr>
            <w:t>Gender Mainstreaming</w:t>
          </w:r>
          <w:r w:rsidR="002B4843" w:rsidRPr="002B4843">
            <w:rPr>
              <w:sz w:val="18"/>
            </w:rPr>
            <w:ptab w:relativeTo="margin" w:alignment="right" w:leader="dot"/>
          </w:r>
          <w:r w:rsidR="002B4843" w:rsidRPr="002B4843">
            <w:rPr>
              <w:sz w:val="18"/>
              <w:lang w:val="en-GB"/>
            </w:rPr>
            <w:t>1</w:t>
          </w:r>
          <w:r w:rsidR="002B4843">
            <w:rPr>
              <w:sz w:val="18"/>
              <w:lang w:val="en-GB"/>
            </w:rPr>
            <w:t>9</w:t>
          </w:r>
        </w:p>
        <w:p w:rsidR="002B4843" w:rsidRPr="002B4843" w:rsidRDefault="00F00A55" w:rsidP="002B4843">
          <w:pPr>
            <w:pStyle w:val="23"/>
            <w:ind w:left="216"/>
            <w:rPr>
              <w:sz w:val="18"/>
            </w:rPr>
          </w:pPr>
          <w:r>
            <w:rPr>
              <w:sz w:val="18"/>
            </w:rPr>
            <w:t xml:space="preserve">3. </w:t>
          </w:r>
          <w:r w:rsidR="002B4843">
            <w:rPr>
              <w:sz w:val="18"/>
            </w:rPr>
            <w:t>Japanese Military Sexual Slavery (“Comfort Women”)</w:t>
          </w:r>
          <w:r w:rsidR="002B4843" w:rsidRPr="002B4843">
            <w:rPr>
              <w:sz w:val="18"/>
            </w:rPr>
            <w:ptab w:relativeTo="margin" w:alignment="right" w:leader="dot"/>
          </w:r>
          <w:r w:rsidR="002B4843">
            <w:rPr>
              <w:sz w:val="18"/>
            </w:rPr>
            <w:t>20</w:t>
          </w:r>
        </w:p>
        <w:p w:rsidR="002B4843" w:rsidRPr="002B4843" w:rsidRDefault="002B4843" w:rsidP="002B4843">
          <w:pPr>
            <w:pStyle w:val="12"/>
            <w:rPr>
              <w:sz w:val="18"/>
            </w:rPr>
          </w:pPr>
          <w:r w:rsidRPr="002B4843">
            <w:rPr>
              <w:b/>
              <w:bCs/>
              <w:sz w:val="18"/>
            </w:rPr>
            <w:t xml:space="preserve">ART. </w:t>
          </w:r>
          <w:r>
            <w:rPr>
              <w:b/>
              <w:bCs/>
              <w:sz w:val="18"/>
            </w:rPr>
            <w:t>6</w:t>
          </w:r>
          <w:r w:rsidRPr="002B4843">
            <w:rPr>
              <w:b/>
              <w:bCs/>
              <w:sz w:val="18"/>
            </w:rPr>
            <w:t xml:space="preserve"> </w:t>
          </w:r>
          <w:r>
            <w:rPr>
              <w:b/>
              <w:bCs/>
              <w:sz w:val="18"/>
            </w:rPr>
            <w:t>RIGHT TO WORK</w:t>
          </w:r>
          <w:r w:rsidRPr="002B4843">
            <w:rPr>
              <w:sz w:val="18"/>
            </w:rPr>
            <w:ptab w:relativeTo="margin" w:alignment="right" w:leader="dot"/>
          </w:r>
          <w:r>
            <w:rPr>
              <w:b/>
              <w:bCs/>
              <w:sz w:val="18"/>
              <w:lang w:val="en-GB"/>
            </w:rPr>
            <w:t>22</w:t>
          </w:r>
        </w:p>
        <w:p w:rsidR="002B4843" w:rsidRPr="002B4843" w:rsidRDefault="00F00A55" w:rsidP="002B4843">
          <w:pPr>
            <w:pStyle w:val="23"/>
            <w:ind w:left="216"/>
            <w:rPr>
              <w:sz w:val="18"/>
            </w:rPr>
          </w:pPr>
          <w:r>
            <w:rPr>
              <w:sz w:val="18"/>
            </w:rPr>
            <w:t xml:space="preserve">1. </w:t>
          </w:r>
          <w:r w:rsidR="002B4843">
            <w:rPr>
              <w:sz w:val="18"/>
            </w:rPr>
            <w:t>Participation of Women in the Labor Market</w:t>
          </w:r>
          <w:r w:rsidR="002B4843" w:rsidRPr="002B4843">
            <w:rPr>
              <w:sz w:val="18"/>
            </w:rPr>
            <w:ptab w:relativeTo="margin" w:alignment="right" w:leader="dot"/>
          </w:r>
          <w:r w:rsidR="002B4843">
            <w:rPr>
              <w:sz w:val="18"/>
              <w:lang w:val="en-GB"/>
            </w:rPr>
            <w:t>22</w:t>
          </w:r>
        </w:p>
        <w:p w:rsidR="00F00A55" w:rsidRPr="002B4843" w:rsidRDefault="00F00A55" w:rsidP="00F00A55">
          <w:pPr>
            <w:pStyle w:val="23"/>
            <w:ind w:left="216"/>
            <w:rPr>
              <w:sz w:val="18"/>
            </w:rPr>
          </w:pPr>
          <w:r>
            <w:rPr>
              <w:sz w:val="18"/>
            </w:rPr>
            <w:t>2. Youth Employment and Labor</w:t>
          </w:r>
          <w:r w:rsidRPr="002B4843">
            <w:rPr>
              <w:sz w:val="18"/>
            </w:rPr>
            <w:ptab w:relativeTo="margin" w:alignment="right" w:leader="dot"/>
          </w:r>
          <w:r>
            <w:rPr>
              <w:sz w:val="18"/>
              <w:lang w:val="en-GB"/>
            </w:rPr>
            <w:t>22</w:t>
          </w:r>
        </w:p>
        <w:p w:rsidR="00F00A55" w:rsidRPr="002B4843" w:rsidRDefault="00F00A55" w:rsidP="00F00A55">
          <w:pPr>
            <w:pStyle w:val="23"/>
            <w:ind w:left="216"/>
            <w:rPr>
              <w:sz w:val="18"/>
            </w:rPr>
          </w:pPr>
          <w:r>
            <w:rPr>
              <w:sz w:val="18"/>
            </w:rPr>
            <w:t>3. Policies to Reduce Unemployment</w:t>
          </w:r>
          <w:r w:rsidRPr="002B4843">
            <w:rPr>
              <w:sz w:val="18"/>
            </w:rPr>
            <w:ptab w:relativeTo="margin" w:alignment="right" w:leader="dot"/>
          </w:r>
          <w:r>
            <w:rPr>
              <w:sz w:val="18"/>
              <w:lang w:val="en-GB"/>
            </w:rPr>
            <w:t>24</w:t>
          </w:r>
        </w:p>
        <w:p w:rsidR="00F00A55" w:rsidRPr="002B4843" w:rsidRDefault="00F00A55" w:rsidP="00F00A55">
          <w:pPr>
            <w:pStyle w:val="23"/>
            <w:ind w:left="216"/>
            <w:rPr>
              <w:sz w:val="18"/>
            </w:rPr>
          </w:pPr>
          <w:r>
            <w:rPr>
              <w:sz w:val="18"/>
            </w:rPr>
            <w:t>4. Unfair Dismissals</w:t>
          </w:r>
          <w:r w:rsidRPr="002B4843">
            <w:rPr>
              <w:sz w:val="18"/>
            </w:rPr>
            <w:ptab w:relativeTo="margin" w:alignment="right" w:leader="dot"/>
          </w:r>
          <w:r>
            <w:rPr>
              <w:sz w:val="18"/>
              <w:lang w:val="en-GB"/>
            </w:rPr>
            <w:t>25</w:t>
          </w:r>
        </w:p>
        <w:p w:rsidR="00F00A55" w:rsidRPr="002B4843" w:rsidRDefault="00F00A55" w:rsidP="00F00A55">
          <w:pPr>
            <w:pStyle w:val="12"/>
            <w:rPr>
              <w:sz w:val="18"/>
            </w:rPr>
          </w:pPr>
          <w:r w:rsidRPr="002B4843">
            <w:rPr>
              <w:b/>
              <w:bCs/>
              <w:sz w:val="18"/>
            </w:rPr>
            <w:t xml:space="preserve">ART. </w:t>
          </w:r>
          <w:r>
            <w:rPr>
              <w:b/>
              <w:bCs/>
              <w:sz w:val="18"/>
            </w:rPr>
            <w:t>7</w:t>
          </w:r>
          <w:r w:rsidRPr="002B4843">
            <w:rPr>
              <w:b/>
              <w:bCs/>
              <w:sz w:val="18"/>
            </w:rPr>
            <w:t xml:space="preserve"> </w:t>
          </w:r>
          <w:r>
            <w:rPr>
              <w:b/>
              <w:bCs/>
              <w:sz w:val="18"/>
            </w:rPr>
            <w:t>RIGHT TO JUST AND FAVORABLE CONDITIONS TO WORK</w:t>
          </w:r>
          <w:r w:rsidRPr="002B4843">
            <w:rPr>
              <w:sz w:val="18"/>
            </w:rPr>
            <w:ptab w:relativeTo="margin" w:alignment="right" w:leader="dot"/>
          </w:r>
          <w:r>
            <w:rPr>
              <w:b/>
              <w:bCs/>
              <w:sz w:val="18"/>
              <w:lang w:val="en-GB"/>
            </w:rPr>
            <w:t>27</w:t>
          </w:r>
        </w:p>
        <w:p w:rsidR="00F00A55" w:rsidRPr="002B4843" w:rsidRDefault="00F00A55" w:rsidP="00F00A55">
          <w:pPr>
            <w:pStyle w:val="23"/>
            <w:ind w:left="216"/>
            <w:rPr>
              <w:sz w:val="18"/>
            </w:rPr>
          </w:pPr>
          <w:r>
            <w:rPr>
              <w:sz w:val="18"/>
            </w:rPr>
            <w:t>1. Minimum Wage</w:t>
          </w:r>
          <w:r w:rsidRPr="002B4843">
            <w:rPr>
              <w:sz w:val="18"/>
            </w:rPr>
            <w:ptab w:relativeTo="margin" w:alignment="right" w:leader="dot"/>
          </w:r>
          <w:r>
            <w:rPr>
              <w:sz w:val="18"/>
              <w:lang w:val="en-GB"/>
            </w:rPr>
            <w:t>27</w:t>
          </w:r>
        </w:p>
        <w:p w:rsidR="00F00A55" w:rsidRPr="002B4843" w:rsidRDefault="00F00A55" w:rsidP="00F00A55">
          <w:pPr>
            <w:pStyle w:val="23"/>
            <w:ind w:left="216"/>
            <w:rPr>
              <w:sz w:val="18"/>
            </w:rPr>
          </w:pPr>
          <w:r>
            <w:rPr>
              <w:sz w:val="18"/>
            </w:rPr>
            <w:t>2. Discrimination Against Non-Regular Workers</w:t>
          </w:r>
          <w:r w:rsidRPr="002B4843">
            <w:rPr>
              <w:sz w:val="18"/>
            </w:rPr>
            <w:ptab w:relativeTo="margin" w:alignment="right" w:leader="dot"/>
          </w:r>
          <w:r>
            <w:rPr>
              <w:sz w:val="18"/>
              <w:lang w:val="en-GB"/>
            </w:rPr>
            <w:t>2</w:t>
          </w:r>
          <w:r w:rsidR="00151740">
            <w:rPr>
              <w:sz w:val="18"/>
              <w:lang w:val="en-GB"/>
            </w:rPr>
            <w:t>9</w:t>
          </w:r>
        </w:p>
        <w:p w:rsidR="00781751" w:rsidRPr="002B4843" w:rsidRDefault="00781751" w:rsidP="00781751">
          <w:pPr>
            <w:pStyle w:val="23"/>
            <w:ind w:left="216"/>
            <w:rPr>
              <w:sz w:val="18"/>
            </w:rPr>
          </w:pPr>
          <w:r>
            <w:rPr>
              <w:sz w:val="18"/>
            </w:rPr>
            <w:t>3. Work-Family Balances</w:t>
          </w:r>
          <w:r w:rsidRPr="002B4843">
            <w:rPr>
              <w:sz w:val="18"/>
            </w:rPr>
            <w:ptab w:relativeTo="margin" w:alignment="right" w:leader="dot"/>
          </w:r>
          <w:r>
            <w:rPr>
              <w:sz w:val="18"/>
            </w:rPr>
            <w:t>31</w:t>
          </w:r>
        </w:p>
        <w:p w:rsidR="00781751" w:rsidRPr="002B4843" w:rsidRDefault="00781751" w:rsidP="00781751">
          <w:pPr>
            <w:pStyle w:val="23"/>
            <w:ind w:left="216"/>
            <w:rPr>
              <w:sz w:val="18"/>
            </w:rPr>
          </w:pPr>
          <w:r>
            <w:rPr>
              <w:sz w:val="18"/>
            </w:rPr>
            <w:t>4. Gender Pay Gap</w:t>
          </w:r>
          <w:r w:rsidRPr="002B4843">
            <w:rPr>
              <w:sz w:val="18"/>
            </w:rPr>
            <w:ptab w:relativeTo="margin" w:alignment="right" w:leader="dot"/>
          </w:r>
          <w:r>
            <w:rPr>
              <w:sz w:val="18"/>
            </w:rPr>
            <w:t>32</w:t>
          </w:r>
        </w:p>
        <w:p w:rsidR="00781751" w:rsidRPr="002B4843" w:rsidRDefault="00781751" w:rsidP="00781751">
          <w:pPr>
            <w:pStyle w:val="23"/>
            <w:ind w:left="216"/>
            <w:rPr>
              <w:sz w:val="18"/>
            </w:rPr>
          </w:pPr>
          <w:r>
            <w:rPr>
              <w:sz w:val="18"/>
            </w:rPr>
            <w:lastRenderedPageBreak/>
            <w:t>5. Sexual Harassment in the Workplace</w:t>
          </w:r>
          <w:r w:rsidRPr="002B4843">
            <w:rPr>
              <w:sz w:val="18"/>
            </w:rPr>
            <w:ptab w:relativeTo="margin" w:alignment="right" w:leader="dot"/>
          </w:r>
          <w:r>
            <w:rPr>
              <w:sz w:val="18"/>
            </w:rPr>
            <w:t>3</w:t>
          </w:r>
          <w:r w:rsidR="00436BA8">
            <w:rPr>
              <w:sz w:val="18"/>
            </w:rPr>
            <w:t>3</w:t>
          </w:r>
        </w:p>
        <w:p w:rsidR="00436BA8" w:rsidRPr="002B4843" w:rsidRDefault="00436BA8" w:rsidP="00436BA8">
          <w:pPr>
            <w:pStyle w:val="23"/>
            <w:ind w:left="216"/>
            <w:rPr>
              <w:sz w:val="18"/>
            </w:rPr>
          </w:pPr>
          <w:r>
            <w:rPr>
              <w:sz w:val="18"/>
            </w:rPr>
            <w:t>6. Industrial Accident and Safety</w:t>
          </w:r>
          <w:r w:rsidRPr="002B4843">
            <w:rPr>
              <w:sz w:val="18"/>
            </w:rPr>
            <w:ptab w:relativeTo="margin" w:alignment="right" w:leader="dot"/>
          </w:r>
          <w:r>
            <w:rPr>
              <w:sz w:val="18"/>
            </w:rPr>
            <w:t>34</w:t>
          </w:r>
        </w:p>
        <w:p w:rsidR="00436BA8" w:rsidRPr="002B4843" w:rsidRDefault="00436BA8" w:rsidP="00436BA8">
          <w:pPr>
            <w:pStyle w:val="23"/>
            <w:ind w:left="216"/>
            <w:rPr>
              <w:sz w:val="18"/>
            </w:rPr>
          </w:pPr>
          <w:r>
            <w:rPr>
              <w:sz w:val="18"/>
            </w:rPr>
            <w:t>7. Workplace Surveillance</w:t>
          </w:r>
          <w:r w:rsidRPr="002B4843">
            <w:rPr>
              <w:sz w:val="18"/>
            </w:rPr>
            <w:ptab w:relativeTo="margin" w:alignment="right" w:leader="dot"/>
          </w:r>
          <w:r>
            <w:rPr>
              <w:sz w:val="18"/>
            </w:rPr>
            <w:t>37</w:t>
          </w:r>
        </w:p>
        <w:p w:rsidR="00436BA8" w:rsidRPr="002B4843" w:rsidRDefault="00436BA8" w:rsidP="00436BA8">
          <w:pPr>
            <w:pStyle w:val="12"/>
            <w:rPr>
              <w:sz w:val="18"/>
            </w:rPr>
          </w:pPr>
          <w:r w:rsidRPr="002B4843">
            <w:rPr>
              <w:b/>
              <w:bCs/>
              <w:sz w:val="18"/>
            </w:rPr>
            <w:t xml:space="preserve">ART. </w:t>
          </w:r>
          <w:r>
            <w:rPr>
              <w:b/>
              <w:bCs/>
              <w:sz w:val="18"/>
            </w:rPr>
            <w:t>8</w:t>
          </w:r>
          <w:r w:rsidRPr="002B4843">
            <w:rPr>
              <w:b/>
              <w:bCs/>
              <w:sz w:val="18"/>
            </w:rPr>
            <w:t xml:space="preserve"> </w:t>
          </w:r>
          <w:r>
            <w:rPr>
              <w:b/>
              <w:bCs/>
              <w:sz w:val="18"/>
            </w:rPr>
            <w:t>RIGHT TO FORM AND JOIN TRADE UNIONS</w:t>
          </w:r>
          <w:r w:rsidRPr="002B4843">
            <w:rPr>
              <w:sz w:val="18"/>
            </w:rPr>
            <w:ptab w:relativeTo="margin" w:alignment="right" w:leader="dot"/>
          </w:r>
          <w:r>
            <w:rPr>
              <w:b/>
              <w:bCs/>
              <w:sz w:val="18"/>
              <w:lang w:val="en-GB"/>
            </w:rPr>
            <w:t>39</w:t>
          </w:r>
        </w:p>
        <w:p w:rsidR="00436BA8" w:rsidRPr="002B4843" w:rsidRDefault="00436BA8" w:rsidP="00436BA8">
          <w:pPr>
            <w:pStyle w:val="23"/>
            <w:ind w:left="216"/>
            <w:rPr>
              <w:sz w:val="18"/>
            </w:rPr>
          </w:pPr>
          <w:r>
            <w:rPr>
              <w:sz w:val="18"/>
            </w:rPr>
            <w:t>1. Freedom of Association of Public Officials and Teachers</w:t>
          </w:r>
          <w:r w:rsidRPr="002B4843">
            <w:rPr>
              <w:sz w:val="18"/>
            </w:rPr>
            <w:ptab w:relativeTo="margin" w:alignment="right" w:leader="dot"/>
          </w:r>
          <w:r>
            <w:rPr>
              <w:sz w:val="18"/>
            </w:rPr>
            <w:t>39</w:t>
          </w:r>
        </w:p>
        <w:p w:rsidR="00436BA8" w:rsidRPr="002B4843" w:rsidRDefault="00436BA8" w:rsidP="00436BA8">
          <w:pPr>
            <w:pStyle w:val="23"/>
            <w:ind w:left="216"/>
            <w:rPr>
              <w:sz w:val="18"/>
            </w:rPr>
          </w:pPr>
          <w:r>
            <w:rPr>
              <w:sz w:val="18"/>
            </w:rPr>
            <w:t>2. Right to Form Unions and to Bargain Collectively</w:t>
          </w:r>
          <w:r w:rsidRPr="002B4843">
            <w:rPr>
              <w:sz w:val="18"/>
            </w:rPr>
            <w:ptab w:relativeTo="margin" w:alignment="right" w:leader="dot"/>
          </w:r>
          <w:r>
            <w:rPr>
              <w:sz w:val="18"/>
            </w:rPr>
            <w:t>41</w:t>
          </w:r>
        </w:p>
        <w:p w:rsidR="00436BA8" w:rsidRPr="002B4843" w:rsidRDefault="00436BA8" w:rsidP="00436BA8">
          <w:pPr>
            <w:pStyle w:val="23"/>
            <w:ind w:left="216"/>
            <w:rPr>
              <w:sz w:val="18"/>
            </w:rPr>
          </w:pPr>
          <w:r>
            <w:rPr>
              <w:sz w:val="18"/>
            </w:rPr>
            <w:t>3. Right to Strike</w:t>
          </w:r>
          <w:r w:rsidRPr="002B4843">
            <w:rPr>
              <w:sz w:val="18"/>
            </w:rPr>
            <w:ptab w:relativeTo="margin" w:alignment="right" w:leader="dot"/>
          </w:r>
          <w:r>
            <w:rPr>
              <w:sz w:val="18"/>
            </w:rPr>
            <w:t>43</w:t>
          </w:r>
        </w:p>
        <w:p w:rsidR="00436BA8" w:rsidRPr="002B4843" w:rsidRDefault="00436BA8" w:rsidP="00436BA8">
          <w:pPr>
            <w:pStyle w:val="23"/>
            <w:ind w:left="216"/>
            <w:rPr>
              <w:sz w:val="18"/>
            </w:rPr>
          </w:pPr>
          <w:r>
            <w:rPr>
              <w:sz w:val="18"/>
            </w:rPr>
            <w:t>4. Employment Permit System and Migrant Workers’ Right to Form Trade Unions</w:t>
          </w:r>
          <w:r w:rsidRPr="002B4843">
            <w:rPr>
              <w:sz w:val="18"/>
            </w:rPr>
            <w:ptab w:relativeTo="margin" w:alignment="right" w:leader="dot"/>
          </w:r>
          <w:r>
            <w:rPr>
              <w:sz w:val="18"/>
            </w:rPr>
            <w:t>45</w:t>
          </w:r>
        </w:p>
        <w:p w:rsidR="00436BA8" w:rsidRPr="002B4843" w:rsidRDefault="00436BA8" w:rsidP="00436BA8">
          <w:pPr>
            <w:pStyle w:val="12"/>
            <w:rPr>
              <w:sz w:val="18"/>
            </w:rPr>
          </w:pPr>
          <w:r w:rsidRPr="002B4843">
            <w:rPr>
              <w:b/>
              <w:bCs/>
              <w:sz w:val="18"/>
            </w:rPr>
            <w:t xml:space="preserve">ART. </w:t>
          </w:r>
          <w:r>
            <w:rPr>
              <w:b/>
              <w:bCs/>
              <w:sz w:val="18"/>
            </w:rPr>
            <w:t>9</w:t>
          </w:r>
          <w:r w:rsidRPr="002B4843">
            <w:rPr>
              <w:b/>
              <w:bCs/>
              <w:sz w:val="18"/>
            </w:rPr>
            <w:t xml:space="preserve"> </w:t>
          </w:r>
          <w:r>
            <w:rPr>
              <w:b/>
              <w:bCs/>
              <w:sz w:val="18"/>
            </w:rPr>
            <w:t>RIGHT TO SOCIAL SECURITY</w:t>
          </w:r>
          <w:r w:rsidRPr="002B4843">
            <w:rPr>
              <w:sz w:val="18"/>
            </w:rPr>
            <w:ptab w:relativeTo="margin" w:alignment="right" w:leader="dot"/>
          </w:r>
          <w:r>
            <w:rPr>
              <w:b/>
              <w:bCs/>
              <w:sz w:val="18"/>
              <w:lang w:val="en-GB"/>
            </w:rPr>
            <w:t>48</w:t>
          </w:r>
        </w:p>
        <w:p w:rsidR="00436BA8" w:rsidRPr="002B4843" w:rsidRDefault="00436BA8" w:rsidP="00436BA8">
          <w:pPr>
            <w:pStyle w:val="23"/>
            <w:ind w:left="216"/>
            <w:rPr>
              <w:sz w:val="18"/>
            </w:rPr>
          </w:pPr>
          <w:r>
            <w:rPr>
              <w:sz w:val="18"/>
            </w:rPr>
            <w:t>1. National Basic Livelihood Security</w:t>
          </w:r>
          <w:r w:rsidRPr="002B4843">
            <w:rPr>
              <w:sz w:val="18"/>
            </w:rPr>
            <w:ptab w:relativeTo="margin" w:alignment="right" w:leader="dot"/>
          </w:r>
          <w:r>
            <w:rPr>
              <w:sz w:val="18"/>
            </w:rPr>
            <w:t>48</w:t>
          </w:r>
        </w:p>
        <w:p w:rsidR="00436BA8" w:rsidRPr="002B4843" w:rsidRDefault="00436BA8" w:rsidP="00436BA8">
          <w:pPr>
            <w:pStyle w:val="23"/>
            <w:ind w:left="216"/>
            <w:rPr>
              <w:sz w:val="18"/>
            </w:rPr>
          </w:pPr>
          <w:r>
            <w:rPr>
              <w:sz w:val="18"/>
            </w:rPr>
            <w:t>2. Medical Care</w:t>
          </w:r>
          <w:r w:rsidRPr="002B4843">
            <w:rPr>
              <w:sz w:val="18"/>
            </w:rPr>
            <w:ptab w:relativeTo="margin" w:alignment="right" w:leader="dot"/>
          </w:r>
          <w:r>
            <w:rPr>
              <w:sz w:val="18"/>
            </w:rPr>
            <w:t>49</w:t>
          </w:r>
        </w:p>
        <w:p w:rsidR="00436BA8" w:rsidRPr="002B4843" w:rsidRDefault="00436BA8" w:rsidP="00436BA8">
          <w:pPr>
            <w:pStyle w:val="23"/>
            <w:ind w:left="216"/>
            <w:rPr>
              <w:sz w:val="18"/>
            </w:rPr>
          </w:pPr>
          <w:r>
            <w:rPr>
              <w:sz w:val="18"/>
            </w:rPr>
            <w:t>3. Emergency Aid and Support System</w:t>
          </w:r>
          <w:r w:rsidRPr="002B4843">
            <w:rPr>
              <w:sz w:val="18"/>
            </w:rPr>
            <w:ptab w:relativeTo="margin" w:alignment="right" w:leader="dot"/>
          </w:r>
          <w:r>
            <w:rPr>
              <w:sz w:val="18"/>
            </w:rPr>
            <w:t>50</w:t>
          </w:r>
        </w:p>
        <w:p w:rsidR="00436BA8" w:rsidRPr="002B4843" w:rsidRDefault="00436BA8" w:rsidP="00436BA8">
          <w:pPr>
            <w:pStyle w:val="23"/>
            <w:ind w:left="216"/>
            <w:rPr>
              <w:sz w:val="18"/>
            </w:rPr>
          </w:pPr>
          <w:r>
            <w:rPr>
              <w:sz w:val="18"/>
            </w:rPr>
            <w:t>4. National Pension</w:t>
          </w:r>
          <w:r w:rsidRPr="002B4843">
            <w:rPr>
              <w:sz w:val="18"/>
            </w:rPr>
            <w:ptab w:relativeTo="margin" w:alignment="right" w:leader="dot"/>
          </w:r>
          <w:r>
            <w:rPr>
              <w:sz w:val="18"/>
            </w:rPr>
            <w:t>51</w:t>
          </w:r>
        </w:p>
        <w:p w:rsidR="008C07E4" w:rsidRPr="002B4843" w:rsidRDefault="008C07E4" w:rsidP="008C07E4">
          <w:pPr>
            <w:pStyle w:val="23"/>
            <w:ind w:left="216"/>
            <w:rPr>
              <w:sz w:val="18"/>
            </w:rPr>
          </w:pPr>
          <w:r>
            <w:rPr>
              <w:sz w:val="18"/>
            </w:rPr>
            <w:t>5. Minimum Pension for Older Persons</w:t>
          </w:r>
          <w:r w:rsidRPr="002B4843">
            <w:rPr>
              <w:sz w:val="18"/>
            </w:rPr>
            <w:ptab w:relativeTo="margin" w:alignment="right" w:leader="dot"/>
          </w:r>
          <w:r>
            <w:rPr>
              <w:sz w:val="18"/>
            </w:rPr>
            <w:t>52</w:t>
          </w:r>
        </w:p>
        <w:p w:rsidR="008C07E4" w:rsidRPr="002B4843" w:rsidRDefault="008C07E4" w:rsidP="008C07E4">
          <w:pPr>
            <w:pStyle w:val="23"/>
            <w:ind w:left="216"/>
            <w:rPr>
              <w:sz w:val="18"/>
            </w:rPr>
          </w:pPr>
          <w:r>
            <w:rPr>
              <w:sz w:val="18"/>
            </w:rPr>
            <w:t>6. Social Security for Foreign Residents</w:t>
          </w:r>
          <w:r w:rsidRPr="002B4843">
            <w:rPr>
              <w:sz w:val="18"/>
            </w:rPr>
            <w:ptab w:relativeTo="margin" w:alignment="right" w:leader="dot"/>
          </w:r>
          <w:r>
            <w:rPr>
              <w:sz w:val="18"/>
            </w:rPr>
            <w:t>52</w:t>
          </w:r>
        </w:p>
        <w:p w:rsidR="008C07E4" w:rsidRPr="002B4843" w:rsidRDefault="00811F8B" w:rsidP="008C07E4">
          <w:pPr>
            <w:pStyle w:val="23"/>
            <w:ind w:left="216"/>
            <w:rPr>
              <w:sz w:val="18"/>
            </w:rPr>
          </w:pPr>
          <w:r>
            <w:rPr>
              <w:sz w:val="18"/>
            </w:rPr>
            <w:t>7</w:t>
          </w:r>
          <w:r w:rsidR="008C07E4">
            <w:rPr>
              <w:sz w:val="18"/>
            </w:rPr>
            <w:t>. Social Insurance Support and Expansion of Employment Insurance</w:t>
          </w:r>
          <w:r w:rsidR="008C07E4" w:rsidRPr="002B4843">
            <w:rPr>
              <w:sz w:val="18"/>
            </w:rPr>
            <w:ptab w:relativeTo="margin" w:alignment="right" w:leader="dot"/>
          </w:r>
          <w:r w:rsidR="008C07E4">
            <w:rPr>
              <w:sz w:val="18"/>
            </w:rPr>
            <w:t>53</w:t>
          </w:r>
        </w:p>
        <w:p w:rsidR="00811F8B" w:rsidRPr="002B4843" w:rsidRDefault="00811F8B" w:rsidP="00811F8B">
          <w:pPr>
            <w:pStyle w:val="23"/>
            <w:ind w:left="216"/>
            <w:rPr>
              <w:sz w:val="18"/>
            </w:rPr>
          </w:pPr>
          <w:r>
            <w:rPr>
              <w:sz w:val="18"/>
            </w:rPr>
            <w:t>8. Industrial Accident Compensation Insurance</w:t>
          </w:r>
          <w:r w:rsidRPr="002B4843">
            <w:rPr>
              <w:sz w:val="18"/>
            </w:rPr>
            <w:ptab w:relativeTo="margin" w:alignment="right" w:leader="dot"/>
          </w:r>
          <w:r>
            <w:rPr>
              <w:sz w:val="18"/>
            </w:rPr>
            <w:t>54</w:t>
          </w:r>
        </w:p>
        <w:p w:rsidR="00811F8B" w:rsidRPr="002B4843" w:rsidRDefault="00811F8B" w:rsidP="00811F8B">
          <w:pPr>
            <w:pStyle w:val="12"/>
            <w:rPr>
              <w:sz w:val="18"/>
            </w:rPr>
          </w:pPr>
          <w:r w:rsidRPr="002B4843">
            <w:rPr>
              <w:b/>
              <w:bCs/>
              <w:sz w:val="18"/>
            </w:rPr>
            <w:t xml:space="preserve">ART. </w:t>
          </w:r>
          <w:r>
            <w:rPr>
              <w:b/>
              <w:bCs/>
              <w:sz w:val="18"/>
            </w:rPr>
            <w:t>10</w:t>
          </w:r>
          <w:r w:rsidRPr="002B4843">
            <w:rPr>
              <w:b/>
              <w:bCs/>
              <w:sz w:val="18"/>
            </w:rPr>
            <w:t xml:space="preserve"> </w:t>
          </w:r>
          <w:r>
            <w:rPr>
              <w:b/>
              <w:bCs/>
              <w:sz w:val="18"/>
            </w:rPr>
            <w:t>PROTECTION OF THE FAMILY</w:t>
          </w:r>
          <w:r w:rsidRPr="002B4843">
            <w:rPr>
              <w:sz w:val="18"/>
            </w:rPr>
            <w:ptab w:relativeTo="margin" w:alignment="right" w:leader="dot"/>
          </w:r>
          <w:r>
            <w:rPr>
              <w:b/>
              <w:bCs/>
              <w:sz w:val="18"/>
              <w:lang w:val="en-GB"/>
            </w:rPr>
            <w:t>56</w:t>
          </w:r>
        </w:p>
        <w:p w:rsidR="00811F8B" w:rsidRPr="002B4843" w:rsidRDefault="00811F8B" w:rsidP="00811F8B">
          <w:pPr>
            <w:pStyle w:val="23"/>
            <w:ind w:left="216"/>
            <w:rPr>
              <w:sz w:val="18"/>
            </w:rPr>
          </w:pPr>
          <w:r>
            <w:rPr>
              <w:sz w:val="18"/>
            </w:rPr>
            <w:t>1. Family Unification of Migrants</w:t>
          </w:r>
          <w:r w:rsidRPr="002B4843">
            <w:rPr>
              <w:sz w:val="18"/>
            </w:rPr>
            <w:ptab w:relativeTo="margin" w:alignment="right" w:leader="dot"/>
          </w:r>
          <w:r>
            <w:rPr>
              <w:sz w:val="18"/>
            </w:rPr>
            <w:t>56</w:t>
          </w:r>
        </w:p>
        <w:p w:rsidR="00811F8B" w:rsidRPr="002B4843" w:rsidRDefault="00811F8B" w:rsidP="00811F8B">
          <w:pPr>
            <w:pStyle w:val="23"/>
            <w:ind w:left="216"/>
            <w:rPr>
              <w:sz w:val="18"/>
            </w:rPr>
          </w:pPr>
          <w:r>
            <w:rPr>
              <w:sz w:val="18"/>
            </w:rPr>
            <w:t>2. Sexual Violence</w:t>
          </w:r>
          <w:r w:rsidRPr="002B4843">
            <w:rPr>
              <w:sz w:val="18"/>
            </w:rPr>
            <w:ptab w:relativeTo="margin" w:alignment="right" w:leader="dot"/>
          </w:r>
          <w:r>
            <w:rPr>
              <w:sz w:val="18"/>
            </w:rPr>
            <w:t>57</w:t>
          </w:r>
        </w:p>
        <w:p w:rsidR="00811F8B" w:rsidRPr="002B4843" w:rsidRDefault="00811F8B" w:rsidP="00811F8B">
          <w:pPr>
            <w:pStyle w:val="23"/>
            <w:ind w:left="216"/>
            <w:rPr>
              <w:sz w:val="18"/>
            </w:rPr>
          </w:pPr>
          <w:r>
            <w:rPr>
              <w:sz w:val="18"/>
            </w:rPr>
            <w:t>3. Domestic Violence</w:t>
          </w:r>
          <w:r w:rsidRPr="002B4843">
            <w:rPr>
              <w:sz w:val="18"/>
            </w:rPr>
            <w:ptab w:relativeTo="margin" w:alignment="right" w:leader="dot"/>
          </w:r>
          <w:r>
            <w:rPr>
              <w:sz w:val="18"/>
            </w:rPr>
            <w:t>60</w:t>
          </w:r>
        </w:p>
        <w:p w:rsidR="00811F8B" w:rsidRPr="002B4843" w:rsidRDefault="00811F8B" w:rsidP="00811F8B">
          <w:pPr>
            <w:pStyle w:val="23"/>
            <w:ind w:left="216"/>
            <w:rPr>
              <w:sz w:val="18"/>
            </w:rPr>
          </w:pPr>
          <w:r>
            <w:rPr>
              <w:sz w:val="18"/>
            </w:rPr>
            <w:t>4. Child Abuse</w:t>
          </w:r>
          <w:r w:rsidRPr="002B4843">
            <w:rPr>
              <w:sz w:val="18"/>
            </w:rPr>
            <w:ptab w:relativeTo="margin" w:alignment="right" w:leader="dot"/>
          </w:r>
          <w:r>
            <w:rPr>
              <w:sz w:val="18"/>
            </w:rPr>
            <w:t>64</w:t>
          </w:r>
        </w:p>
        <w:p w:rsidR="00811F8B" w:rsidRPr="002B4843" w:rsidRDefault="00811F8B" w:rsidP="00811F8B">
          <w:pPr>
            <w:pStyle w:val="23"/>
            <w:ind w:left="216"/>
            <w:rPr>
              <w:sz w:val="18"/>
            </w:rPr>
          </w:pPr>
          <w:r>
            <w:rPr>
              <w:sz w:val="18"/>
            </w:rPr>
            <w:t>5. Trafficking</w:t>
          </w:r>
          <w:r w:rsidRPr="002B4843">
            <w:rPr>
              <w:sz w:val="18"/>
            </w:rPr>
            <w:ptab w:relativeTo="margin" w:alignment="right" w:leader="dot"/>
          </w:r>
          <w:r>
            <w:rPr>
              <w:sz w:val="18"/>
            </w:rPr>
            <w:t>65</w:t>
          </w:r>
        </w:p>
        <w:p w:rsidR="00811F8B" w:rsidRPr="002B4843" w:rsidRDefault="00811F8B" w:rsidP="00811F8B">
          <w:pPr>
            <w:pStyle w:val="23"/>
            <w:ind w:left="216"/>
            <w:rPr>
              <w:sz w:val="18"/>
            </w:rPr>
          </w:pPr>
          <w:r>
            <w:rPr>
              <w:sz w:val="18"/>
            </w:rPr>
            <w:t>6. Sex Education in Schools</w:t>
          </w:r>
          <w:r w:rsidRPr="002B4843">
            <w:rPr>
              <w:sz w:val="18"/>
            </w:rPr>
            <w:ptab w:relativeTo="margin" w:alignment="right" w:leader="dot"/>
          </w:r>
          <w:r>
            <w:rPr>
              <w:sz w:val="18"/>
            </w:rPr>
            <w:t>67</w:t>
          </w:r>
        </w:p>
        <w:p w:rsidR="00811F8B" w:rsidRPr="002B4843" w:rsidRDefault="00811F8B" w:rsidP="00811F8B">
          <w:pPr>
            <w:pStyle w:val="23"/>
            <w:ind w:left="216"/>
            <w:rPr>
              <w:sz w:val="18"/>
            </w:rPr>
          </w:pPr>
          <w:r>
            <w:rPr>
              <w:sz w:val="18"/>
            </w:rPr>
            <w:t>7. Support for Unwed Mothers and Their Families</w:t>
          </w:r>
          <w:r w:rsidRPr="002B4843">
            <w:rPr>
              <w:sz w:val="18"/>
            </w:rPr>
            <w:ptab w:relativeTo="margin" w:alignment="right" w:leader="dot"/>
          </w:r>
          <w:r>
            <w:rPr>
              <w:sz w:val="18"/>
            </w:rPr>
            <w:t>67</w:t>
          </w:r>
        </w:p>
        <w:p w:rsidR="00811F8B" w:rsidRPr="002B4843" w:rsidRDefault="00811F8B" w:rsidP="00811F8B">
          <w:pPr>
            <w:pStyle w:val="23"/>
            <w:ind w:left="216"/>
            <w:rPr>
              <w:sz w:val="18"/>
            </w:rPr>
          </w:pPr>
          <w:r>
            <w:rPr>
              <w:sz w:val="18"/>
            </w:rPr>
            <w:t>8. Child Care Support</w:t>
          </w:r>
          <w:r w:rsidRPr="002B4843">
            <w:rPr>
              <w:sz w:val="18"/>
            </w:rPr>
            <w:ptab w:relativeTo="margin" w:alignment="right" w:leader="dot"/>
          </w:r>
          <w:r>
            <w:rPr>
              <w:sz w:val="18"/>
            </w:rPr>
            <w:t>69</w:t>
          </w:r>
        </w:p>
        <w:p w:rsidR="00811F8B" w:rsidRPr="002B4843" w:rsidRDefault="00811F8B" w:rsidP="00811F8B">
          <w:pPr>
            <w:pStyle w:val="23"/>
            <w:ind w:left="216"/>
            <w:rPr>
              <w:sz w:val="18"/>
            </w:rPr>
          </w:pPr>
          <w:r>
            <w:rPr>
              <w:sz w:val="18"/>
            </w:rPr>
            <w:t>9. Birth Registration</w:t>
          </w:r>
          <w:r w:rsidRPr="002B4843">
            <w:rPr>
              <w:sz w:val="18"/>
            </w:rPr>
            <w:ptab w:relativeTo="margin" w:alignment="right" w:leader="dot"/>
          </w:r>
          <w:r>
            <w:rPr>
              <w:sz w:val="18"/>
            </w:rPr>
            <w:t>70</w:t>
          </w:r>
        </w:p>
        <w:p w:rsidR="00811F8B" w:rsidRPr="002B4843" w:rsidRDefault="00811F8B" w:rsidP="00811F8B">
          <w:pPr>
            <w:pStyle w:val="12"/>
            <w:rPr>
              <w:sz w:val="18"/>
            </w:rPr>
          </w:pPr>
          <w:r w:rsidRPr="002B4843">
            <w:rPr>
              <w:b/>
              <w:bCs/>
              <w:sz w:val="18"/>
            </w:rPr>
            <w:t xml:space="preserve">ART. </w:t>
          </w:r>
          <w:r>
            <w:rPr>
              <w:b/>
              <w:bCs/>
              <w:sz w:val="18"/>
            </w:rPr>
            <w:t>11</w:t>
          </w:r>
          <w:r w:rsidRPr="002B4843">
            <w:rPr>
              <w:b/>
              <w:bCs/>
              <w:sz w:val="18"/>
            </w:rPr>
            <w:t xml:space="preserve"> </w:t>
          </w:r>
          <w:r>
            <w:rPr>
              <w:b/>
              <w:bCs/>
              <w:sz w:val="18"/>
            </w:rPr>
            <w:t>RIGHT TO AN ADEQUATE STANDARD OF LIVING</w:t>
          </w:r>
          <w:r w:rsidRPr="002B4843">
            <w:rPr>
              <w:sz w:val="18"/>
            </w:rPr>
            <w:ptab w:relativeTo="margin" w:alignment="right" w:leader="dot"/>
          </w:r>
          <w:r>
            <w:rPr>
              <w:b/>
              <w:bCs/>
              <w:sz w:val="18"/>
              <w:lang w:val="en-GB"/>
            </w:rPr>
            <w:t>72</w:t>
          </w:r>
        </w:p>
        <w:p w:rsidR="00811F8B" w:rsidRPr="002B4843" w:rsidRDefault="00811F8B" w:rsidP="00811F8B">
          <w:pPr>
            <w:pStyle w:val="23"/>
            <w:ind w:left="216"/>
            <w:rPr>
              <w:sz w:val="18"/>
            </w:rPr>
          </w:pPr>
          <w:r>
            <w:rPr>
              <w:sz w:val="18"/>
            </w:rPr>
            <w:t>1. Poverty Eradication</w:t>
          </w:r>
          <w:r w:rsidRPr="002B4843">
            <w:rPr>
              <w:sz w:val="18"/>
            </w:rPr>
            <w:ptab w:relativeTo="margin" w:alignment="right" w:leader="dot"/>
          </w:r>
          <w:r>
            <w:rPr>
              <w:sz w:val="18"/>
            </w:rPr>
            <w:t>72</w:t>
          </w:r>
        </w:p>
        <w:p w:rsidR="00811F8B" w:rsidRPr="002B4843" w:rsidRDefault="00811F8B" w:rsidP="00811F8B">
          <w:pPr>
            <w:pStyle w:val="23"/>
            <w:ind w:left="216"/>
            <w:rPr>
              <w:sz w:val="18"/>
            </w:rPr>
          </w:pPr>
          <w:r>
            <w:rPr>
              <w:sz w:val="18"/>
            </w:rPr>
            <w:lastRenderedPageBreak/>
            <w:t>2. Homeless</w:t>
          </w:r>
          <w:r w:rsidRPr="002B4843">
            <w:rPr>
              <w:sz w:val="18"/>
            </w:rPr>
            <w:ptab w:relativeTo="margin" w:alignment="right" w:leader="dot"/>
          </w:r>
          <w:r>
            <w:rPr>
              <w:sz w:val="18"/>
            </w:rPr>
            <w:t>72</w:t>
          </w:r>
        </w:p>
        <w:p w:rsidR="00811F8B" w:rsidRPr="002B4843" w:rsidRDefault="00811F8B" w:rsidP="00811F8B">
          <w:pPr>
            <w:pStyle w:val="23"/>
            <w:ind w:left="216"/>
            <w:rPr>
              <w:sz w:val="18"/>
            </w:rPr>
          </w:pPr>
          <w:r>
            <w:rPr>
              <w:sz w:val="18"/>
            </w:rPr>
            <w:t>3. Right to Housing</w:t>
          </w:r>
          <w:r w:rsidRPr="002B4843">
            <w:rPr>
              <w:sz w:val="18"/>
            </w:rPr>
            <w:ptab w:relativeTo="margin" w:alignment="right" w:leader="dot"/>
          </w:r>
          <w:r>
            <w:rPr>
              <w:sz w:val="18"/>
            </w:rPr>
            <w:t>74</w:t>
          </w:r>
        </w:p>
        <w:p w:rsidR="00811F8B" w:rsidRPr="002B4843" w:rsidRDefault="00811F8B" w:rsidP="00811F8B">
          <w:pPr>
            <w:pStyle w:val="23"/>
            <w:ind w:left="216"/>
            <w:rPr>
              <w:sz w:val="18"/>
            </w:rPr>
          </w:pPr>
          <w:r>
            <w:rPr>
              <w:sz w:val="18"/>
            </w:rPr>
            <w:t>4. Forced Eviction</w:t>
          </w:r>
          <w:r w:rsidRPr="002B4843">
            <w:rPr>
              <w:sz w:val="18"/>
            </w:rPr>
            <w:ptab w:relativeTo="margin" w:alignment="right" w:leader="dot"/>
          </w:r>
          <w:r>
            <w:rPr>
              <w:sz w:val="18"/>
            </w:rPr>
            <w:t>76</w:t>
          </w:r>
        </w:p>
        <w:p w:rsidR="00811F8B" w:rsidRPr="002B4843" w:rsidRDefault="00811F8B" w:rsidP="00811F8B">
          <w:pPr>
            <w:pStyle w:val="23"/>
            <w:ind w:left="216"/>
            <w:rPr>
              <w:sz w:val="18"/>
            </w:rPr>
          </w:pPr>
          <w:r>
            <w:rPr>
              <w:sz w:val="18"/>
            </w:rPr>
            <w:t>5. Right to Food</w:t>
          </w:r>
          <w:r w:rsidRPr="002B4843">
            <w:rPr>
              <w:sz w:val="18"/>
            </w:rPr>
            <w:ptab w:relativeTo="margin" w:alignment="right" w:leader="dot"/>
          </w:r>
          <w:r>
            <w:rPr>
              <w:sz w:val="18"/>
            </w:rPr>
            <w:t>78</w:t>
          </w:r>
        </w:p>
        <w:p w:rsidR="00811F8B" w:rsidRPr="002B4843" w:rsidRDefault="00811F8B" w:rsidP="00811F8B">
          <w:pPr>
            <w:pStyle w:val="23"/>
            <w:ind w:left="216"/>
            <w:rPr>
              <w:sz w:val="18"/>
            </w:rPr>
          </w:pPr>
          <w:r>
            <w:rPr>
              <w:sz w:val="18"/>
            </w:rPr>
            <w:t>6. Right to Drink Safe Water</w:t>
          </w:r>
          <w:r w:rsidRPr="002B4843">
            <w:rPr>
              <w:sz w:val="18"/>
            </w:rPr>
            <w:ptab w:relativeTo="margin" w:alignment="right" w:leader="dot"/>
          </w:r>
          <w:r>
            <w:rPr>
              <w:sz w:val="18"/>
            </w:rPr>
            <w:t>78</w:t>
          </w:r>
        </w:p>
        <w:p w:rsidR="00811F8B" w:rsidRPr="002B4843" w:rsidRDefault="00811F8B" w:rsidP="00811F8B">
          <w:pPr>
            <w:pStyle w:val="23"/>
            <w:ind w:left="216"/>
            <w:rPr>
              <w:sz w:val="18"/>
            </w:rPr>
          </w:pPr>
          <w:r>
            <w:rPr>
              <w:sz w:val="18"/>
            </w:rPr>
            <w:t>7. Right to Environment</w:t>
          </w:r>
          <w:r w:rsidRPr="002B4843">
            <w:rPr>
              <w:sz w:val="18"/>
            </w:rPr>
            <w:ptab w:relativeTo="margin" w:alignment="right" w:leader="dot"/>
          </w:r>
          <w:r>
            <w:rPr>
              <w:sz w:val="18"/>
            </w:rPr>
            <w:t>79</w:t>
          </w:r>
        </w:p>
        <w:p w:rsidR="00811F8B" w:rsidRPr="002B4843" w:rsidRDefault="00811F8B" w:rsidP="00811F8B">
          <w:pPr>
            <w:pStyle w:val="12"/>
            <w:rPr>
              <w:sz w:val="18"/>
            </w:rPr>
          </w:pPr>
          <w:r w:rsidRPr="002B4843">
            <w:rPr>
              <w:b/>
              <w:bCs/>
              <w:sz w:val="18"/>
            </w:rPr>
            <w:t xml:space="preserve">ART. </w:t>
          </w:r>
          <w:r>
            <w:rPr>
              <w:b/>
              <w:bCs/>
              <w:sz w:val="18"/>
            </w:rPr>
            <w:t>12</w:t>
          </w:r>
          <w:r w:rsidRPr="002B4843">
            <w:rPr>
              <w:b/>
              <w:bCs/>
              <w:sz w:val="18"/>
            </w:rPr>
            <w:t xml:space="preserve"> </w:t>
          </w:r>
          <w:r>
            <w:rPr>
              <w:b/>
              <w:bCs/>
              <w:sz w:val="18"/>
            </w:rPr>
            <w:t>RIGHT TO HEALTH</w:t>
          </w:r>
          <w:r w:rsidRPr="002B4843">
            <w:rPr>
              <w:sz w:val="18"/>
            </w:rPr>
            <w:ptab w:relativeTo="margin" w:alignment="right" w:leader="dot"/>
          </w:r>
          <w:r>
            <w:rPr>
              <w:b/>
              <w:bCs/>
              <w:sz w:val="18"/>
              <w:lang w:val="en-GB"/>
            </w:rPr>
            <w:t>81</w:t>
          </w:r>
        </w:p>
        <w:p w:rsidR="00811F8B" w:rsidRPr="002B4843" w:rsidRDefault="00811F8B" w:rsidP="00811F8B">
          <w:pPr>
            <w:pStyle w:val="23"/>
            <w:ind w:left="216"/>
            <w:rPr>
              <w:sz w:val="18"/>
            </w:rPr>
          </w:pPr>
          <w:r>
            <w:rPr>
              <w:sz w:val="18"/>
            </w:rPr>
            <w:t>1. Medical Insurance</w:t>
          </w:r>
          <w:r w:rsidRPr="002B4843">
            <w:rPr>
              <w:sz w:val="18"/>
            </w:rPr>
            <w:ptab w:relativeTo="margin" w:alignment="right" w:leader="dot"/>
          </w:r>
          <w:r>
            <w:rPr>
              <w:sz w:val="18"/>
            </w:rPr>
            <w:t>81</w:t>
          </w:r>
        </w:p>
        <w:p w:rsidR="00811F8B" w:rsidRPr="002B4843" w:rsidRDefault="00811F8B" w:rsidP="00811F8B">
          <w:pPr>
            <w:pStyle w:val="23"/>
            <w:ind w:left="216"/>
            <w:rPr>
              <w:sz w:val="18"/>
            </w:rPr>
          </w:pPr>
          <w:r>
            <w:rPr>
              <w:sz w:val="18"/>
            </w:rPr>
            <w:t>2. The Comprehensive Plan of National Health Promotion</w:t>
          </w:r>
          <w:r w:rsidRPr="002B4843">
            <w:rPr>
              <w:sz w:val="18"/>
            </w:rPr>
            <w:ptab w:relativeTo="margin" w:alignment="right" w:leader="dot"/>
          </w:r>
          <w:r>
            <w:rPr>
              <w:sz w:val="18"/>
            </w:rPr>
            <w:t>81</w:t>
          </w:r>
        </w:p>
        <w:p w:rsidR="00811F8B" w:rsidRPr="002B4843" w:rsidRDefault="00811F8B" w:rsidP="00811F8B">
          <w:pPr>
            <w:pStyle w:val="23"/>
            <w:ind w:left="216"/>
            <w:rPr>
              <w:sz w:val="18"/>
            </w:rPr>
          </w:pPr>
          <w:r>
            <w:rPr>
              <w:sz w:val="18"/>
            </w:rPr>
            <w:t>3. Criminalization of Abortion</w:t>
          </w:r>
          <w:r w:rsidRPr="002B4843">
            <w:rPr>
              <w:sz w:val="18"/>
            </w:rPr>
            <w:ptab w:relativeTo="margin" w:alignment="right" w:leader="dot"/>
          </w:r>
          <w:r>
            <w:rPr>
              <w:sz w:val="18"/>
            </w:rPr>
            <w:t>82</w:t>
          </w:r>
        </w:p>
        <w:p w:rsidR="00811F8B" w:rsidRPr="002B4843" w:rsidRDefault="00811F8B" w:rsidP="00811F8B">
          <w:pPr>
            <w:pStyle w:val="23"/>
            <w:ind w:left="216"/>
            <w:rPr>
              <w:sz w:val="18"/>
            </w:rPr>
          </w:pPr>
          <w:r>
            <w:rPr>
              <w:sz w:val="18"/>
            </w:rPr>
            <w:t>4. People Living with HIV/AIDS</w:t>
          </w:r>
          <w:r w:rsidRPr="002B4843">
            <w:rPr>
              <w:sz w:val="18"/>
            </w:rPr>
            <w:ptab w:relativeTo="margin" w:alignment="right" w:leader="dot"/>
          </w:r>
          <w:r>
            <w:rPr>
              <w:sz w:val="18"/>
            </w:rPr>
            <w:t>8</w:t>
          </w:r>
          <w:r w:rsidR="001C59BE">
            <w:rPr>
              <w:sz w:val="18"/>
            </w:rPr>
            <w:t>3</w:t>
          </w:r>
        </w:p>
        <w:p w:rsidR="001C59BE" w:rsidRPr="002B4843" w:rsidRDefault="001C59BE" w:rsidP="001C59BE">
          <w:pPr>
            <w:pStyle w:val="23"/>
            <w:ind w:left="216"/>
            <w:rPr>
              <w:sz w:val="18"/>
            </w:rPr>
          </w:pPr>
          <w:r>
            <w:rPr>
              <w:sz w:val="18"/>
            </w:rPr>
            <w:t>5. Health Insurance for Migrants</w:t>
          </w:r>
          <w:r w:rsidRPr="002B4843">
            <w:rPr>
              <w:sz w:val="18"/>
            </w:rPr>
            <w:ptab w:relativeTo="margin" w:alignment="right" w:leader="dot"/>
          </w:r>
          <w:r>
            <w:rPr>
              <w:sz w:val="18"/>
            </w:rPr>
            <w:t>84</w:t>
          </w:r>
        </w:p>
        <w:p w:rsidR="001C59BE" w:rsidRPr="002B4843" w:rsidRDefault="001C59BE" w:rsidP="001C59BE">
          <w:pPr>
            <w:pStyle w:val="23"/>
            <w:ind w:left="216"/>
            <w:rPr>
              <w:sz w:val="18"/>
            </w:rPr>
          </w:pPr>
          <w:r>
            <w:rPr>
              <w:sz w:val="18"/>
            </w:rPr>
            <w:t>6. Child and Mothers’ Health</w:t>
          </w:r>
          <w:r w:rsidRPr="002B4843">
            <w:rPr>
              <w:sz w:val="18"/>
            </w:rPr>
            <w:ptab w:relativeTo="margin" w:alignment="right" w:leader="dot"/>
          </w:r>
          <w:r>
            <w:rPr>
              <w:sz w:val="18"/>
            </w:rPr>
            <w:t>85</w:t>
          </w:r>
        </w:p>
        <w:p w:rsidR="001C59BE" w:rsidRPr="002B4843" w:rsidRDefault="001C59BE" w:rsidP="001C59BE">
          <w:pPr>
            <w:pStyle w:val="23"/>
            <w:ind w:left="216"/>
            <w:rPr>
              <w:sz w:val="18"/>
            </w:rPr>
          </w:pPr>
          <w:r>
            <w:rPr>
              <w:sz w:val="18"/>
            </w:rPr>
            <w:t>7. Lookism and Women’s Right to Health</w:t>
          </w:r>
          <w:r w:rsidRPr="002B4843">
            <w:rPr>
              <w:sz w:val="18"/>
            </w:rPr>
            <w:ptab w:relativeTo="margin" w:alignment="right" w:leader="dot"/>
          </w:r>
          <w:r>
            <w:rPr>
              <w:sz w:val="18"/>
            </w:rPr>
            <w:t>86</w:t>
          </w:r>
        </w:p>
        <w:p w:rsidR="001C59BE" w:rsidRPr="002B4843" w:rsidRDefault="001C59BE" w:rsidP="001C59BE">
          <w:pPr>
            <w:pStyle w:val="12"/>
            <w:rPr>
              <w:sz w:val="18"/>
            </w:rPr>
          </w:pPr>
          <w:r w:rsidRPr="002B4843">
            <w:rPr>
              <w:b/>
              <w:bCs/>
              <w:sz w:val="18"/>
            </w:rPr>
            <w:t>ART</w:t>
          </w:r>
          <w:r>
            <w:rPr>
              <w:b/>
              <w:bCs/>
              <w:sz w:val="18"/>
            </w:rPr>
            <w:t>S</w:t>
          </w:r>
          <w:r w:rsidRPr="002B4843">
            <w:rPr>
              <w:b/>
              <w:bCs/>
              <w:sz w:val="18"/>
            </w:rPr>
            <w:t xml:space="preserve">. </w:t>
          </w:r>
          <w:r>
            <w:rPr>
              <w:b/>
              <w:bCs/>
              <w:sz w:val="18"/>
            </w:rPr>
            <w:t>13-14 RIGHT TO EDUCATION</w:t>
          </w:r>
          <w:r w:rsidRPr="002B4843">
            <w:rPr>
              <w:sz w:val="18"/>
            </w:rPr>
            <w:ptab w:relativeTo="margin" w:alignment="right" w:leader="dot"/>
          </w:r>
          <w:r>
            <w:rPr>
              <w:b/>
              <w:bCs/>
              <w:sz w:val="18"/>
              <w:lang w:val="en-GB"/>
            </w:rPr>
            <w:t>88</w:t>
          </w:r>
        </w:p>
        <w:p w:rsidR="001C59BE" w:rsidRPr="002B4843" w:rsidRDefault="001C59BE" w:rsidP="001C59BE">
          <w:pPr>
            <w:pStyle w:val="23"/>
            <w:ind w:left="216"/>
            <w:rPr>
              <w:sz w:val="18"/>
            </w:rPr>
          </w:pPr>
          <w:r>
            <w:rPr>
              <w:sz w:val="18"/>
            </w:rPr>
            <w:t>1. Government-Issued Textbooks</w:t>
          </w:r>
          <w:r w:rsidRPr="002B4843">
            <w:rPr>
              <w:sz w:val="18"/>
            </w:rPr>
            <w:ptab w:relativeTo="margin" w:alignment="right" w:leader="dot"/>
          </w:r>
          <w:r>
            <w:rPr>
              <w:sz w:val="18"/>
            </w:rPr>
            <w:t>88</w:t>
          </w:r>
        </w:p>
        <w:p w:rsidR="001C59BE" w:rsidRPr="002B4843" w:rsidRDefault="001C59BE" w:rsidP="001C59BE">
          <w:pPr>
            <w:pStyle w:val="23"/>
            <w:ind w:left="216"/>
            <w:rPr>
              <w:sz w:val="18"/>
            </w:rPr>
          </w:pPr>
          <w:r>
            <w:rPr>
              <w:sz w:val="18"/>
            </w:rPr>
            <w:t>2. Education Inequality and Reducing the Burden of Private Education Expenses</w:t>
          </w:r>
          <w:r w:rsidRPr="002B4843">
            <w:rPr>
              <w:sz w:val="18"/>
            </w:rPr>
            <w:ptab w:relativeTo="margin" w:alignment="right" w:leader="dot"/>
          </w:r>
          <w:r>
            <w:rPr>
              <w:sz w:val="18"/>
            </w:rPr>
            <w:t>89</w:t>
          </w:r>
        </w:p>
        <w:p w:rsidR="001C59BE" w:rsidRPr="002B4843" w:rsidRDefault="001C59BE" w:rsidP="001C59BE">
          <w:pPr>
            <w:pStyle w:val="23"/>
            <w:ind w:left="216"/>
            <w:rPr>
              <w:sz w:val="18"/>
            </w:rPr>
          </w:pPr>
          <w:r>
            <w:rPr>
              <w:sz w:val="18"/>
            </w:rPr>
            <w:t>3. A</w:t>
          </w:r>
          <w:r>
            <w:rPr>
              <w:rFonts w:hint="eastAsia"/>
              <w:sz w:val="18"/>
            </w:rPr>
            <w:t xml:space="preserve">cademic </w:t>
          </w:r>
          <w:r>
            <w:rPr>
              <w:sz w:val="18"/>
            </w:rPr>
            <w:t>Stress</w:t>
          </w:r>
          <w:r w:rsidRPr="002B4843">
            <w:rPr>
              <w:sz w:val="18"/>
            </w:rPr>
            <w:ptab w:relativeTo="margin" w:alignment="right" w:leader="dot"/>
          </w:r>
          <w:r>
            <w:rPr>
              <w:sz w:val="18"/>
            </w:rPr>
            <w:t>90</w:t>
          </w:r>
        </w:p>
        <w:p w:rsidR="001C59BE" w:rsidRPr="002B4843" w:rsidRDefault="001C59BE" w:rsidP="001C59BE">
          <w:pPr>
            <w:pStyle w:val="23"/>
            <w:ind w:left="216"/>
            <w:rPr>
              <w:sz w:val="18"/>
            </w:rPr>
          </w:pPr>
          <w:r>
            <w:rPr>
              <w:sz w:val="18"/>
            </w:rPr>
            <w:t>4. University Tuition</w:t>
          </w:r>
          <w:r w:rsidRPr="002B4843">
            <w:rPr>
              <w:sz w:val="18"/>
            </w:rPr>
            <w:ptab w:relativeTo="margin" w:alignment="right" w:leader="dot"/>
          </w:r>
          <w:r>
            <w:rPr>
              <w:sz w:val="18"/>
            </w:rPr>
            <w:t>92</w:t>
          </w:r>
        </w:p>
        <w:p w:rsidR="001C59BE" w:rsidRPr="002B4843" w:rsidRDefault="001C59BE" w:rsidP="001C59BE">
          <w:pPr>
            <w:pStyle w:val="23"/>
            <w:ind w:left="216"/>
            <w:rPr>
              <w:sz w:val="18"/>
            </w:rPr>
          </w:pPr>
          <w:r>
            <w:rPr>
              <w:sz w:val="18"/>
            </w:rPr>
            <w:t>5. The Right to Education of Children with Migration Background</w:t>
          </w:r>
          <w:r w:rsidRPr="002B4843">
            <w:rPr>
              <w:sz w:val="18"/>
            </w:rPr>
            <w:ptab w:relativeTo="margin" w:alignment="right" w:leader="dot"/>
          </w:r>
          <w:r>
            <w:rPr>
              <w:sz w:val="18"/>
            </w:rPr>
            <w:t>93</w:t>
          </w:r>
        </w:p>
        <w:p w:rsidR="001C59BE" w:rsidRPr="002B4843" w:rsidRDefault="001C59BE" w:rsidP="001C59BE">
          <w:pPr>
            <w:pStyle w:val="23"/>
            <w:ind w:left="216"/>
            <w:rPr>
              <w:sz w:val="18"/>
            </w:rPr>
          </w:pPr>
          <w:r>
            <w:rPr>
              <w:sz w:val="18"/>
            </w:rPr>
            <w:t>6. Gender Equality in Education</w:t>
          </w:r>
          <w:r w:rsidRPr="002B4843">
            <w:rPr>
              <w:sz w:val="18"/>
            </w:rPr>
            <w:ptab w:relativeTo="margin" w:alignment="right" w:leader="dot"/>
          </w:r>
          <w:r>
            <w:rPr>
              <w:sz w:val="18"/>
            </w:rPr>
            <w:t>95</w:t>
          </w:r>
        </w:p>
        <w:p w:rsidR="001C59BE" w:rsidRPr="002B4843" w:rsidRDefault="001C59BE" w:rsidP="001C59BE">
          <w:pPr>
            <w:pStyle w:val="23"/>
            <w:ind w:left="216"/>
            <w:rPr>
              <w:sz w:val="18"/>
            </w:rPr>
          </w:pPr>
          <w:r>
            <w:rPr>
              <w:sz w:val="18"/>
            </w:rPr>
            <w:t>7. Student Pregnancy and Deprivation of the Right to Learn</w:t>
          </w:r>
          <w:r w:rsidRPr="002B4843">
            <w:rPr>
              <w:sz w:val="18"/>
            </w:rPr>
            <w:ptab w:relativeTo="margin" w:alignment="right" w:leader="dot"/>
          </w:r>
          <w:r>
            <w:rPr>
              <w:sz w:val="18"/>
            </w:rPr>
            <w:t>95</w:t>
          </w:r>
        </w:p>
        <w:p w:rsidR="001C59BE" w:rsidRPr="002B4843" w:rsidRDefault="001C59BE" w:rsidP="001C59BE">
          <w:pPr>
            <w:pStyle w:val="12"/>
            <w:rPr>
              <w:sz w:val="18"/>
            </w:rPr>
          </w:pPr>
          <w:r w:rsidRPr="002B4843">
            <w:rPr>
              <w:b/>
              <w:bCs/>
              <w:sz w:val="18"/>
            </w:rPr>
            <w:t xml:space="preserve">ART. </w:t>
          </w:r>
          <w:r>
            <w:rPr>
              <w:b/>
              <w:bCs/>
              <w:sz w:val="18"/>
            </w:rPr>
            <w:t>15</w:t>
          </w:r>
          <w:r w:rsidRPr="002B4843">
            <w:rPr>
              <w:b/>
              <w:bCs/>
              <w:sz w:val="18"/>
            </w:rPr>
            <w:t xml:space="preserve"> </w:t>
          </w:r>
          <w:r>
            <w:rPr>
              <w:b/>
              <w:bCs/>
              <w:sz w:val="18"/>
            </w:rPr>
            <w:t>RIGHT TO CULTURAL LIFE</w:t>
          </w:r>
          <w:r w:rsidRPr="002B4843">
            <w:rPr>
              <w:sz w:val="18"/>
            </w:rPr>
            <w:ptab w:relativeTo="margin" w:alignment="right" w:leader="dot"/>
          </w:r>
          <w:r>
            <w:rPr>
              <w:b/>
              <w:bCs/>
              <w:sz w:val="18"/>
              <w:lang w:val="en-GB"/>
            </w:rPr>
            <w:t>97</w:t>
          </w:r>
        </w:p>
        <w:p w:rsidR="001C59BE" w:rsidRPr="002B4843" w:rsidRDefault="001C59BE" w:rsidP="001C59BE">
          <w:pPr>
            <w:pStyle w:val="23"/>
            <w:ind w:left="216"/>
            <w:rPr>
              <w:sz w:val="18"/>
            </w:rPr>
          </w:pPr>
          <w:r>
            <w:rPr>
              <w:sz w:val="18"/>
            </w:rPr>
            <w:t xml:space="preserve">1. </w:t>
          </w:r>
          <w:r w:rsidRPr="001C59BE">
            <w:rPr>
              <w:sz w:val="18"/>
            </w:rPr>
            <w:t>Infringement of Creative Autonomy and the Right to Cultural Enjoyment of Artists</w:t>
          </w:r>
          <w:r w:rsidRPr="002B4843">
            <w:rPr>
              <w:sz w:val="18"/>
            </w:rPr>
            <w:ptab w:relativeTo="margin" w:alignment="right" w:leader="dot"/>
          </w:r>
          <w:r>
            <w:rPr>
              <w:sz w:val="18"/>
            </w:rPr>
            <w:t>97</w:t>
          </w:r>
        </w:p>
        <w:p w:rsidR="001C59BE" w:rsidRPr="002B4843" w:rsidRDefault="001C59BE" w:rsidP="001C59BE">
          <w:pPr>
            <w:pStyle w:val="23"/>
            <w:ind w:left="216"/>
            <w:rPr>
              <w:sz w:val="18"/>
            </w:rPr>
          </w:pPr>
          <w:r>
            <w:rPr>
              <w:sz w:val="18"/>
            </w:rPr>
            <w:t xml:space="preserve">2. </w:t>
          </w:r>
          <w:r w:rsidRPr="001C59BE">
            <w:rPr>
              <w:sz w:val="18"/>
            </w:rPr>
            <w:t xml:space="preserve">Right </w:t>
          </w:r>
          <w:r>
            <w:rPr>
              <w:sz w:val="18"/>
            </w:rPr>
            <w:t>to Access Knowledge and Culture</w:t>
          </w:r>
          <w:r w:rsidRPr="002B4843">
            <w:rPr>
              <w:sz w:val="18"/>
            </w:rPr>
            <w:ptab w:relativeTo="margin" w:alignment="right" w:leader="dot"/>
          </w:r>
          <w:r>
            <w:rPr>
              <w:sz w:val="18"/>
            </w:rPr>
            <w:t>98</w:t>
          </w:r>
        </w:p>
        <w:p w:rsidR="001C59BE" w:rsidRPr="002B4843" w:rsidRDefault="001C59BE" w:rsidP="001C59BE">
          <w:pPr>
            <w:pStyle w:val="23"/>
            <w:ind w:left="216"/>
            <w:rPr>
              <w:sz w:val="18"/>
            </w:rPr>
          </w:pPr>
          <w:r>
            <w:rPr>
              <w:sz w:val="18"/>
            </w:rPr>
            <w:t xml:space="preserve">3. </w:t>
          </w:r>
          <w:r w:rsidRPr="001C59BE">
            <w:rPr>
              <w:sz w:val="18"/>
            </w:rPr>
            <w:t xml:space="preserve">Cultural Diversity </w:t>
          </w:r>
          <w:r w:rsidRPr="002B4843">
            <w:rPr>
              <w:sz w:val="18"/>
            </w:rPr>
            <w:ptab w:relativeTo="margin" w:alignment="right" w:leader="dot"/>
          </w:r>
          <w:r>
            <w:rPr>
              <w:sz w:val="18"/>
            </w:rPr>
            <w:t>101</w:t>
          </w:r>
        </w:p>
        <w:p w:rsidR="00F804EE" w:rsidRPr="00F804EE" w:rsidRDefault="006F3D94" w:rsidP="00F804EE">
          <w:pPr>
            <w:pStyle w:val="30"/>
            <w:ind w:left="446"/>
            <w:sectPr w:rsidR="00F804EE" w:rsidRPr="00F804EE" w:rsidSect="00F804EE">
              <w:footerReference w:type="default" r:id="rId8"/>
              <w:pgSz w:w="11906" w:h="16838"/>
              <w:pgMar w:top="1701" w:right="1440" w:bottom="1440" w:left="1440" w:header="851" w:footer="992" w:gutter="0"/>
              <w:pgNumType w:start="0"/>
              <w:cols w:space="425"/>
              <w:titlePg/>
              <w:docGrid w:linePitch="360"/>
            </w:sectPr>
          </w:pPr>
        </w:p>
      </w:sdtContent>
    </w:sdt>
    <w:p w:rsidR="00BF24C7" w:rsidRPr="007B7C7F" w:rsidRDefault="00BF24C7" w:rsidP="00BF24C7">
      <w:pPr>
        <w:pBdr>
          <w:bottom w:val="single" w:sz="6" w:space="1" w:color="auto"/>
        </w:pBdr>
        <w:rPr>
          <w:rFonts w:ascii="Calibri" w:hAnsi="Calibri" w:cs="Calibri"/>
          <w:b/>
          <w:sz w:val="28"/>
          <w:szCs w:val="28"/>
        </w:rPr>
      </w:pPr>
      <w:r>
        <w:rPr>
          <w:rFonts w:ascii="Calibri" w:hAnsi="Calibri" w:cs="Calibri" w:hint="eastAsia"/>
          <w:b/>
          <w:sz w:val="28"/>
          <w:szCs w:val="28"/>
        </w:rPr>
        <w:lastRenderedPageBreak/>
        <w:t>INTRODUCTION</w:t>
      </w:r>
    </w:p>
    <w:p w:rsidR="005B0B99" w:rsidRDefault="005B0B99" w:rsidP="005B0B99">
      <w:pPr>
        <w:rPr>
          <w:rFonts w:ascii="Calibri" w:hAnsi="Calibri" w:cs="Calibri"/>
        </w:rPr>
      </w:pPr>
    </w:p>
    <w:p w:rsidR="005B0B99" w:rsidRDefault="005B0B99" w:rsidP="005B0B99">
      <w:pPr>
        <w:rPr>
          <w:rFonts w:ascii="Calibri" w:hAnsi="Calibri" w:cs="Calibri"/>
        </w:rPr>
      </w:pPr>
      <w:r>
        <w:rPr>
          <w:rFonts w:ascii="Calibri" w:hAnsi="Calibri" w:cs="Calibri" w:hint="eastAsia"/>
        </w:rPr>
        <w:t>Through the State Party Report of the Republic of Korea (May 2016), the Government presents the argument that the majority of the Committee</w:t>
      </w:r>
      <w:r>
        <w:rPr>
          <w:rFonts w:ascii="Calibri" w:hAnsi="Calibri" w:cs="Calibri"/>
        </w:rPr>
        <w:t>’</w:t>
      </w:r>
      <w:r>
        <w:rPr>
          <w:rFonts w:ascii="Calibri" w:hAnsi="Calibri" w:cs="Calibri" w:hint="eastAsia"/>
        </w:rPr>
        <w:t>s recommendations have been implemented and, thus, economic, social, and cultural rights (ESCR), including the right to life of minorities and socioeconomically marginalized persons, are being legally and systematically ensured without any kind of discrimination. Despite improvements in laws and systems in some areas during the past 5 years, members of our society and communities have not sensed such improvements, especially concerning ESCR.</w:t>
      </w:r>
    </w:p>
    <w:p w:rsidR="005B0B99" w:rsidRDefault="005B0B99" w:rsidP="005B0B99">
      <w:pPr>
        <w:rPr>
          <w:rFonts w:ascii="Calibri" w:hAnsi="Calibri" w:cs="Calibri"/>
        </w:rPr>
      </w:pPr>
      <w:r>
        <w:rPr>
          <w:rFonts w:ascii="Calibri" w:hAnsi="Calibri" w:cs="Calibri" w:hint="eastAsia"/>
        </w:rPr>
        <w:t>Above all, the ICESCR</w:t>
      </w:r>
      <w:r>
        <w:rPr>
          <w:rFonts w:ascii="Calibri" w:hAnsi="Calibri" w:cs="Calibri"/>
        </w:rPr>
        <w:t>’</w:t>
      </w:r>
      <w:r>
        <w:rPr>
          <w:rFonts w:ascii="Calibri" w:hAnsi="Calibri" w:cs="Calibri" w:hint="eastAsia"/>
        </w:rPr>
        <w:t xml:space="preserve">s normative effect as an international law is not being recognized by the judiciary and in the decisions of the Constitutional Court. The Government is not ratifying the OP-ICESCR and core ILO conventions </w:t>
      </w:r>
      <w:r>
        <w:rPr>
          <w:rFonts w:ascii="Calibri" w:hAnsi="Calibri" w:cs="Calibri"/>
        </w:rPr>
        <w:t>–</w:t>
      </w:r>
      <w:r>
        <w:rPr>
          <w:rFonts w:ascii="Calibri" w:hAnsi="Calibri" w:cs="Calibri" w:hint="eastAsia"/>
        </w:rPr>
        <w:t xml:space="preserve"> which were key recommendations by the Committee </w:t>
      </w:r>
      <w:r>
        <w:rPr>
          <w:rFonts w:ascii="Calibri" w:hAnsi="Calibri" w:cs="Calibri"/>
        </w:rPr>
        <w:t>–</w:t>
      </w:r>
      <w:r>
        <w:rPr>
          <w:rFonts w:ascii="Calibri" w:hAnsi="Calibri" w:cs="Calibri" w:hint="eastAsia"/>
        </w:rPr>
        <w:t xml:space="preserve"> as well as other Optional Protocols that establish communications procedures. It is avoiding the enactment of a comprehensive anti-discrimination law, which is essentially a legislation for the implementation of the ICESCR, and a legally binding legislation on human rights education. Such responses point to the Government</w:t>
      </w:r>
      <w:r>
        <w:rPr>
          <w:rFonts w:ascii="Calibri" w:hAnsi="Calibri" w:cs="Calibri"/>
        </w:rPr>
        <w:t>’</w:t>
      </w:r>
      <w:r>
        <w:rPr>
          <w:rFonts w:ascii="Calibri" w:hAnsi="Calibri" w:cs="Calibri" w:hint="eastAsia"/>
        </w:rPr>
        <w:t>s passive stance on expanding the ICESCR</w:t>
      </w:r>
      <w:r>
        <w:rPr>
          <w:rFonts w:ascii="Calibri" w:hAnsi="Calibri" w:cs="Calibri"/>
        </w:rPr>
        <w:t>’</w:t>
      </w:r>
      <w:r>
        <w:rPr>
          <w:rFonts w:ascii="Calibri" w:hAnsi="Calibri" w:cs="Calibri" w:hint="eastAsia"/>
        </w:rPr>
        <w:t xml:space="preserve">s normative effect. </w:t>
      </w:r>
    </w:p>
    <w:p w:rsidR="005B0B99" w:rsidRDefault="005B0B99" w:rsidP="005B0B99">
      <w:pPr>
        <w:rPr>
          <w:rFonts w:ascii="Calibri" w:hAnsi="Calibri" w:cs="Calibri"/>
        </w:rPr>
      </w:pPr>
      <w:r>
        <w:rPr>
          <w:rFonts w:ascii="Calibri" w:hAnsi="Calibri" w:cs="Calibri" w:hint="eastAsia"/>
        </w:rPr>
        <w:t>Due to the non-guarantee of transparency in the nomination process of human rights commissioners of the National H</w:t>
      </w:r>
      <w:r>
        <w:rPr>
          <w:rFonts w:ascii="Calibri" w:hAnsi="Calibri" w:cs="Calibri"/>
        </w:rPr>
        <w:t>u</w:t>
      </w:r>
      <w:r>
        <w:rPr>
          <w:rFonts w:ascii="Calibri" w:hAnsi="Calibri" w:cs="Calibri" w:hint="eastAsia"/>
        </w:rPr>
        <w:t>man Rights Commission of Korea (NHRCK), the Commission is being composed of individuals who are trusted by those in power, rather than being composed of diverse individuals who have a sensitivity to human rights issues and may represent minorities and marginalized communities. As a result, the NHRCK is showing a tendency to side with those in power, instead of serving as the watchdog. Due to the limits of an unbalanced composition, the NHRCK</w:t>
      </w:r>
      <w:r>
        <w:rPr>
          <w:rFonts w:ascii="Calibri" w:hAnsi="Calibri" w:cs="Calibri"/>
        </w:rPr>
        <w:t>’</w:t>
      </w:r>
      <w:r>
        <w:rPr>
          <w:rFonts w:ascii="Calibri" w:hAnsi="Calibri" w:cs="Calibri" w:hint="eastAsia"/>
        </w:rPr>
        <w:t xml:space="preserve">s integrity and independence has been seriously damaged, having remained silent on or turned away from issues concerning ESCR violations, which put pressure on those with political </w:t>
      </w:r>
      <w:r>
        <w:rPr>
          <w:rFonts w:ascii="Calibri" w:hAnsi="Calibri" w:cs="Calibri"/>
        </w:rPr>
        <w:t>power</w:t>
      </w:r>
      <w:r>
        <w:rPr>
          <w:rFonts w:ascii="Calibri" w:hAnsi="Calibri" w:cs="Calibri" w:hint="eastAsia"/>
        </w:rPr>
        <w:t>. It is also difficult to view that the acceptance rate of the NHRCK</w:t>
      </w:r>
      <w:r>
        <w:rPr>
          <w:rFonts w:ascii="Calibri" w:hAnsi="Calibri" w:cs="Calibri"/>
        </w:rPr>
        <w:t>’</w:t>
      </w:r>
      <w:r>
        <w:rPr>
          <w:rFonts w:ascii="Calibri" w:hAnsi="Calibri" w:cs="Calibri" w:hint="eastAsia"/>
        </w:rPr>
        <w:t>s recommendations has improved. In short, the NHRCK is in a situation of crisis, where the existential meaning of the body cannot but be questioned.</w:t>
      </w:r>
    </w:p>
    <w:p w:rsidR="005B0B99" w:rsidRDefault="005B0B99" w:rsidP="005B0B99">
      <w:pPr>
        <w:rPr>
          <w:rFonts w:ascii="Calibri" w:hAnsi="Calibri" w:cs="Calibri"/>
        </w:rPr>
      </w:pPr>
      <w:r>
        <w:rPr>
          <w:rFonts w:ascii="Calibri" w:hAnsi="Calibri" w:cs="Calibri" w:hint="eastAsia"/>
        </w:rPr>
        <w:t>Contrary to the Government</w:t>
      </w:r>
      <w:r>
        <w:rPr>
          <w:rFonts w:ascii="Calibri" w:hAnsi="Calibri" w:cs="Calibri"/>
        </w:rPr>
        <w:t>’</w:t>
      </w:r>
      <w:r>
        <w:rPr>
          <w:rFonts w:ascii="Calibri" w:hAnsi="Calibri" w:cs="Calibri" w:hint="eastAsia"/>
        </w:rPr>
        <w:t xml:space="preserve">s statement, the rights of LGBTI persons have hardly improved, while the ESCR of refugees are not being ensured in reality, despite the appearance of partial improvements in the system. </w:t>
      </w:r>
    </w:p>
    <w:p w:rsidR="005B0B99" w:rsidRDefault="005B0B99" w:rsidP="005B0B99">
      <w:pPr>
        <w:rPr>
          <w:rFonts w:ascii="Calibri" w:hAnsi="Calibri" w:cs="Calibri"/>
        </w:rPr>
      </w:pPr>
      <w:r>
        <w:rPr>
          <w:rFonts w:ascii="Calibri" w:hAnsi="Calibri" w:cs="Calibri" w:hint="eastAsia"/>
        </w:rPr>
        <w:t>An occurrence that symbolizes the absence of an awareness of gender equality within the Government is the agreement between the foreign ministers of the Republic of Korea and Japan over Japan</w:t>
      </w:r>
      <w:r>
        <w:rPr>
          <w:rFonts w:ascii="Calibri" w:hAnsi="Calibri" w:cs="Calibri"/>
        </w:rPr>
        <w:t>’</w:t>
      </w:r>
      <w:r>
        <w:rPr>
          <w:rFonts w:ascii="Calibri" w:hAnsi="Calibri" w:cs="Calibri" w:hint="eastAsia"/>
        </w:rPr>
        <w:t xml:space="preserve">s military sexual slavery during the Second World War on 28 December 2015. The Government of the Republic of Korea excluded the victims during the agreement process, only to declare, all of a sudden and one-sidedly, that the agreement, which does not embody international human rights principles and the demands of the victims and their supporting organizations, was </w:t>
      </w:r>
      <w:r>
        <w:rPr>
          <w:rFonts w:ascii="Calibri" w:hAnsi="Calibri" w:cs="Calibri"/>
        </w:rPr>
        <w:t>“</w:t>
      </w:r>
      <w:r>
        <w:rPr>
          <w:rFonts w:ascii="Calibri" w:hAnsi="Calibri" w:cs="Calibri" w:hint="eastAsia"/>
        </w:rPr>
        <w:t>final and irreversible.</w:t>
      </w:r>
      <w:r>
        <w:rPr>
          <w:rFonts w:ascii="Calibri" w:hAnsi="Calibri" w:cs="Calibri"/>
        </w:rPr>
        <w:t>”</w:t>
      </w:r>
      <w:r>
        <w:rPr>
          <w:rFonts w:ascii="Calibri" w:hAnsi="Calibri" w:cs="Calibri" w:hint="eastAsia"/>
        </w:rPr>
        <w:t xml:space="preserve"> The principles of international human rights law, namely the perpetrating nation</w:t>
      </w:r>
      <w:r>
        <w:rPr>
          <w:rFonts w:ascii="Calibri" w:hAnsi="Calibri" w:cs="Calibri"/>
        </w:rPr>
        <w:t>’</w:t>
      </w:r>
      <w:r>
        <w:rPr>
          <w:rFonts w:ascii="Calibri" w:hAnsi="Calibri" w:cs="Calibri" w:hint="eastAsia"/>
        </w:rPr>
        <w:t>s sincere apology and reparation for the victims, were violated. Consequently, the agreement is facing resistance and non-compliance by the majority of society.</w:t>
      </w:r>
    </w:p>
    <w:p w:rsidR="005B0B99" w:rsidRDefault="005B0B99" w:rsidP="005B0B99">
      <w:pPr>
        <w:rPr>
          <w:rFonts w:ascii="Calibri" w:hAnsi="Calibri" w:cs="Calibri"/>
        </w:rPr>
      </w:pPr>
      <w:r>
        <w:rPr>
          <w:rFonts w:ascii="Calibri" w:hAnsi="Calibri" w:cs="Calibri" w:hint="eastAsia"/>
        </w:rPr>
        <w:t>Labor rights are in an even grimmer situation. The participation of women in the labor market through the irregular and intermittent job sectors is intensifying inequalities. Under the Government</w:t>
      </w:r>
      <w:r>
        <w:rPr>
          <w:rFonts w:ascii="Calibri" w:hAnsi="Calibri" w:cs="Calibri"/>
        </w:rPr>
        <w:t>’</w:t>
      </w:r>
      <w:r>
        <w:rPr>
          <w:rFonts w:ascii="Calibri" w:hAnsi="Calibri" w:cs="Calibri" w:hint="eastAsia"/>
        </w:rPr>
        <w:t xml:space="preserve">s administration guideline that is being justified under the name of the </w:t>
      </w:r>
      <w:r>
        <w:rPr>
          <w:rFonts w:ascii="Calibri" w:hAnsi="Calibri" w:cs="Calibri"/>
        </w:rPr>
        <w:t>‘</w:t>
      </w:r>
      <w:r>
        <w:rPr>
          <w:rFonts w:ascii="Calibri" w:hAnsi="Calibri" w:cs="Calibri" w:hint="eastAsia"/>
        </w:rPr>
        <w:t>promotion of youth employment,</w:t>
      </w:r>
      <w:r>
        <w:rPr>
          <w:rFonts w:ascii="Calibri" w:hAnsi="Calibri" w:cs="Calibri"/>
        </w:rPr>
        <w:t>’</w:t>
      </w:r>
      <w:r>
        <w:rPr>
          <w:rFonts w:ascii="Calibri" w:hAnsi="Calibri" w:cs="Calibri" w:hint="eastAsia"/>
        </w:rPr>
        <w:t xml:space="preserve"> measures, including the allowance of disadvantageous changes to the rules of employment, mitigation of dismissal requirements, expansion in the type of businesses that may dispatch workers, increase in the employment period of fixed-</w:t>
      </w:r>
      <w:r>
        <w:rPr>
          <w:rFonts w:ascii="Calibri" w:hAnsi="Calibri" w:cs="Calibri" w:hint="eastAsia"/>
        </w:rPr>
        <w:lastRenderedPageBreak/>
        <w:t xml:space="preserve">term workers, abolition of criminal provisions punishing unfair dismissals and the increase of such cases, avoidance of legislating equal remuneration of work of equal value, intensifying discrimination against non-regular workers, suppression of the right to organize of public officials and teachers, including the outlawing of the Korean Teachers and Education Workers Union (KTU), and oppression through the usage of civil and criminal law against labor disputes are being taken. Former jobs of decent quality are shrinking, while new jobs of low </w:t>
      </w:r>
      <w:r>
        <w:rPr>
          <w:rFonts w:ascii="Calibri" w:hAnsi="Calibri" w:cs="Calibri"/>
        </w:rPr>
        <w:t>quality</w:t>
      </w:r>
      <w:r>
        <w:rPr>
          <w:rFonts w:ascii="Calibri" w:hAnsi="Calibri" w:cs="Calibri" w:hint="eastAsia"/>
        </w:rPr>
        <w:t xml:space="preserve"> are expanding. Under the Park Administration, labor rights have been most gravely violated.</w:t>
      </w:r>
    </w:p>
    <w:p w:rsidR="005B0B99" w:rsidRDefault="005B0B99" w:rsidP="005B0B99">
      <w:pPr>
        <w:rPr>
          <w:rFonts w:ascii="Calibri" w:hAnsi="Calibri" w:cs="Calibri"/>
        </w:rPr>
      </w:pPr>
      <w:r>
        <w:rPr>
          <w:rFonts w:ascii="Calibri" w:hAnsi="Calibri" w:cs="Calibri" w:hint="eastAsia"/>
        </w:rPr>
        <w:t xml:space="preserve">The situation concerning the right to social security has not improved. Although the National Basic Livelihood Security System was restructured to a system under which customized individual allowances are provided based on the standard of relative </w:t>
      </w:r>
      <w:r>
        <w:rPr>
          <w:rFonts w:ascii="Calibri" w:hAnsi="Calibri" w:cs="Calibri"/>
        </w:rPr>
        <w:t>poverty</w:t>
      </w:r>
      <w:r>
        <w:rPr>
          <w:rFonts w:ascii="Calibri" w:hAnsi="Calibri" w:cs="Calibri" w:hint="eastAsia"/>
        </w:rPr>
        <w:t xml:space="preserve">, and the duty of support was weakened, the number of persons receiving living and medical allowances fell steeply. The right to life of persons living in poverty is being gravely threatened, as the number of persons in poverty yet not receiving living and medical allowances is increasing. The increase in the number of beneficiaries of support measures is closer to an optical illusion due to the increase in those receiving individualized allowances for housing and education. Despite having the highest poverty rate among older persons in the world, there have been no improvements to the immense gap in the guarantee of national pensions, particularly centered on </w:t>
      </w:r>
      <w:r>
        <w:rPr>
          <w:rFonts w:ascii="Calibri" w:hAnsi="Calibri" w:cs="Calibri"/>
        </w:rPr>
        <w:t>irregular</w:t>
      </w:r>
      <w:r>
        <w:rPr>
          <w:rFonts w:ascii="Calibri" w:hAnsi="Calibri" w:cs="Calibri" w:hint="eastAsia"/>
        </w:rPr>
        <w:t xml:space="preserve"> and low-paid workers, as well as the problems of the national pension</w:t>
      </w:r>
      <w:r>
        <w:rPr>
          <w:rFonts w:ascii="Calibri" w:hAnsi="Calibri" w:cs="Calibri"/>
        </w:rPr>
        <w:t>’</w:t>
      </w:r>
      <w:r>
        <w:rPr>
          <w:rFonts w:ascii="Calibri" w:hAnsi="Calibri" w:cs="Calibri" w:hint="eastAsia"/>
        </w:rPr>
        <w:t>s low income replacement rate and petty amount of support. The Park Administration</w:t>
      </w:r>
      <w:r>
        <w:rPr>
          <w:rFonts w:ascii="Calibri" w:hAnsi="Calibri" w:cs="Calibri"/>
        </w:rPr>
        <w:t>’</w:t>
      </w:r>
      <w:r>
        <w:rPr>
          <w:rFonts w:ascii="Calibri" w:hAnsi="Calibri" w:cs="Calibri" w:hint="eastAsia"/>
        </w:rPr>
        <w:t>s policy to expand health insurance coverage in the areas of the four major serious illnesses has not lead to a general</w:t>
      </w:r>
      <w:r w:rsidRPr="00761074">
        <w:rPr>
          <w:rFonts w:ascii="Calibri" w:hAnsi="Calibri" w:cs="Calibri"/>
        </w:rPr>
        <w:t xml:space="preserve"> increase in coverage of items currently not covered</w:t>
      </w:r>
      <w:r>
        <w:rPr>
          <w:rFonts w:ascii="Calibri" w:hAnsi="Calibri" w:cs="Calibri" w:hint="eastAsia"/>
        </w:rPr>
        <w:t xml:space="preserve"> and an</w:t>
      </w:r>
      <w:r w:rsidRPr="00761074">
        <w:rPr>
          <w:rFonts w:ascii="Calibri" w:hAnsi="Calibri" w:cs="Calibri" w:hint="eastAsia"/>
        </w:rPr>
        <w:t xml:space="preserve"> </w:t>
      </w:r>
      <w:r>
        <w:rPr>
          <w:rFonts w:ascii="Calibri" w:hAnsi="Calibri" w:cs="Calibri" w:hint="eastAsia"/>
        </w:rPr>
        <w:t>overall improvement</w:t>
      </w:r>
      <w:r w:rsidRPr="00761074">
        <w:t xml:space="preserve"> </w:t>
      </w:r>
      <w:r w:rsidRPr="00761074">
        <w:rPr>
          <w:rFonts w:ascii="Calibri" w:hAnsi="Calibri" w:cs="Calibri"/>
        </w:rPr>
        <w:t>for other groups of patients</w:t>
      </w:r>
      <w:r>
        <w:rPr>
          <w:rFonts w:ascii="Calibri" w:hAnsi="Calibri" w:cs="Calibri" w:hint="eastAsia"/>
        </w:rPr>
        <w:t>, even though the burden on some patients with serious illnesses was alleviated. Despite minor improvements, the application of health insurance to migrants has not, in effect, been broadened and, as a result, migrants</w:t>
      </w:r>
      <w:r>
        <w:rPr>
          <w:rFonts w:ascii="Calibri" w:hAnsi="Calibri" w:cs="Calibri"/>
        </w:rPr>
        <w:t>’</w:t>
      </w:r>
      <w:r>
        <w:rPr>
          <w:rFonts w:ascii="Calibri" w:hAnsi="Calibri" w:cs="Calibri" w:hint="eastAsia"/>
        </w:rPr>
        <w:t xml:space="preserve"> right to health remains exposed to serious threats as a </w:t>
      </w:r>
      <w:r>
        <w:rPr>
          <w:rFonts w:ascii="Calibri" w:hAnsi="Calibri" w:cs="Calibri"/>
        </w:rPr>
        <w:t>substantial</w:t>
      </w:r>
      <w:r>
        <w:rPr>
          <w:rFonts w:ascii="Calibri" w:hAnsi="Calibri" w:cs="Calibri" w:hint="eastAsia"/>
        </w:rPr>
        <w:t xml:space="preserve"> </w:t>
      </w:r>
    </w:p>
    <w:p w:rsidR="005B0B99" w:rsidRDefault="005B0B99" w:rsidP="005B0B99">
      <w:pPr>
        <w:rPr>
          <w:rFonts w:ascii="Calibri" w:hAnsi="Calibri" w:cs="Calibri"/>
        </w:rPr>
      </w:pPr>
      <w:r>
        <w:rPr>
          <w:rFonts w:ascii="Calibri" w:hAnsi="Calibri" w:cs="Calibri" w:hint="eastAsia"/>
        </w:rPr>
        <w:t xml:space="preserve">There have been some improvements to the systemic guarantee of ESCR for families, mothers, children and young persons, yet real progress remains slow. Those in housing poverty are on the rise, despite that housing supply within the Republic of Korea is over 100%. The supply of long-term public rental housing amounts to only 5.5% of all houses, while the Park Administration has instead cut back on policies to increase supply of public housing, encouraged oligopoly, and carried forward a housing policy centered on the private sector based on a laissez-faire market approach for the purpose of </w:t>
      </w:r>
      <w:r>
        <w:rPr>
          <w:rFonts w:ascii="Calibri" w:hAnsi="Calibri" w:cs="Calibri"/>
        </w:rPr>
        <w:t>‘</w:t>
      </w:r>
      <w:r>
        <w:rPr>
          <w:rFonts w:ascii="Calibri" w:hAnsi="Calibri" w:cs="Calibri" w:hint="eastAsia"/>
        </w:rPr>
        <w:t>supporting the economy.</w:t>
      </w:r>
      <w:r>
        <w:rPr>
          <w:rFonts w:ascii="Calibri" w:hAnsi="Calibri" w:cs="Calibri"/>
        </w:rPr>
        <w:t>’</w:t>
      </w:r>
      <w:r>
        <w:rPr>
          <w:rFonts w:ascii="Calibri" w:hAnsi="Calibri" w:cs="Calibri" w:hint="eastAsia"/>
        </w:rPr>
        <w:t xml:space="preserve"> The result has been a skyrocket in housing prices, lease deposits, and monthly rent. Houseless persons are in sharper pain due to the rise in personal housing costs, while the house poor, who are already under the daily pressure of huge financial debt, are steadily facing the threat of bankruptcy due to instabilities of employment and income and a rise in interest rates. Such housing policies have prompted many people to become house poor, rent poor, or in housing poverty, which, in turn, is making them to fall into debt bondage.</w:t>
      </w:r>
    </w:p>
    <w:p w:rsidR="005B0B99" w:rsidRDefault="005B0B99" w:rsidP="005B0B99">
      <w:pPr>
        <w:rPr>
          <w:rFonts w:ascii="Calibri" w:hAnsi="Calibri" w:cs="Calibri"/>
        </w:rPr>
      </w:pPr>
      <w:r>
        <w:rPr>
          <w:rFonts w:ascii="Calibri" w:hAnsi="Calibri" w:cs="Calibri" w:hint="eastAsia"/>
        </w:rPr>
        <w:t xml:space="preserve">The publicness of education has been receding and a hierarchical structure is surfacing through the intensification of discrimination. Young persons, who undertook college education by receiving a national scholarship in the form of a low-interest loan, are being thrown into the risk of long-term unemployment and bankruptcy upon graduation. Furthermore, the Park Administration created a blacklist of a staggering 10,000 artists who did not support her during the election period and proceeded to carry out </w:t>
      </w:r>
      <w:r w:rsidR="00125CA3">
        <w:rPr>
          <w:rFonts w:ascii="Calibri" w:hAnsi="Calibri" w:cs="Calibri" w:hint="eastAsia"/>
        </w:rPr>
        <w:t>Government</w:t>
      </w:r>
      <w:r>
        <w:rPr>
          <w:rFonts w:ascii="Calibri" w:hAnsi="Calibri" w:cs="Calibri" w:hint="eastAsia"/>
        </w:rPr>
        <w:t>-level measures of discrimination, exclusion, and oppression against those listed. The guarantee of freedom for artists was limited to those who are pro-</w:t>
      </w:r>
      <w:r w:rsidR="00125CA3">
        <w:rPr>
          <w:rFonts w:ascii="Calibri" w:hAnsi="Calibri" w:cs="Calibri" w:hint="eastAsia"/>
        </w:rPr>
        <w:t>Government</w:t>
      </w:r>
      <w:r>
        <w:rPr>
          <w:rFonts w:ascii="Calibri" w:hAnsi="Calibri" w:cs="Calibri" w:hint="eastAsia"/>
        </w:rPr>
        <w:t xml:space="preserve">. </w:t>
      </w:r>
    </w:p>
    <w:p w:rsidR="005B0B99" w:rsidRPr="00352486" w:rsidRDefault="005B0B99" w:rsidP="005B0B99">
      <w:pPr>
        <w:rPr>
          <w:rFonts w:ascii="Calibri" w:hAnsi="Calibri" w:cs="Calibri"/>
        </w:rPr>
      </w:pPr>
      <w:r>
        <w:rPr>
          <w:rFonts w:ascii="Calibri" w:hAnsi="Calibri" w:cs="Calibri" w:hint="eastAsia"/>
        </w:rPr>
        <w:t>We, therefore, convey the following opinions of civil society organizations on the situation of ESCR on the ground that was either omitted or improperly mentioned in the State Party Report of the Republic of Korea.</w:t>
      </w:r>
    </w:p>
    <w:p w:rsidR="005B0B99" w:rsidRPr="005B0B99" w:rsidRDefault="005B0B99">
      <w:pPr>
        <w:widowControl/>
        <w:wordWrap/>
        <w:autoSpaceDE/>
        <w:autoSpaceDN/>
        <w:rPr>
          <w:rFonts w:ascii="Calibri" w:hAnsi="Calibri" w:cs="Calibri"/>
          <w:b/>
          <w:sz w:val="28"/>
          <w:szCs w:val="28"/>
        </w:rPr>
      </w:pPr>
    </w:p>
    <w:p w:rsidR="00FD77A3" w:rsidRPr="007B7C7F" w:rsidRDefault="007B7C7F">
      <w:pPr>
        <w:pBdr>
          <w:bottom w:val="single" w:sz="6" w:space="1" w:color="auto"/>
        </w:pBdr>
        <w:rPr>
          <w:rFonts w:ascii="Calibri" w:hAnsi="Calibri" w:cs="Calibri"/>
          <w:b/>
          <w:sz w:val="28"/>
          <w:szCs w:val="28"/>
        </w:rPr>
      </w:pPr>
      <w:r w:rsidRPr="007B7C7F">
        <w:rPr>
          <w:rFonts w:ascii="Calibri" w:hAnsi="Calibri" w:cs="Calibri"/>
          <w:b/>
          <w:sz w:val="28"/>
          <w:szCs w:val="28"/>
        </w:rPr>
        <w:lastRenderedPageBreak/>
        <w:t>G</w:t>
      </w:r>
      <w:r w:rsidRPr="007B7C7F">
        <w:rPr>
          <w:rFonts w:ascii="Calibri" w:hAnsi="Calibri" w:cs="Calibri" w:hint="eastAsia"/>
          <w:b/>
          <w:sz w:val="28"/>
          <w:szCs w:val="28"/>
        </w:rPr>
        <w:t>ENERAL ISSUES</w:t>
      </w:r>
    </w:p>
    <w:p w:rsidR="007B7C7F" w:rsidRPr="001B4CA7" w:rsidRDefault="007B7C7F">
      <w:pPr>
        <w:rPr>
          <w:rFonts w:ascii="Calibri" w:hAnsi="Calibri" w:cs="Calibri"/>
          <w:b/>
          <w:sz w:val="24"/>
        </w:rPr>
      </w:pPr>
    </w:p>
    <w:p w:rsidR="003A7449" w:rsidRPr="001B4CA7" w:rsidRDefault="003A7449">
      <w:pPr>
        <w:rPr>
          <w:rFonts w:ascii="Calibri" w:hAnsi="Calibri" w:cs="Calibri"/>
        </w:rPr>
      </w:pPr>
      <w:r w:rsidRPr="001B4CA7">
        <w:rPr>
          <w:rFonts w:ascii="Calibri" w:hAnsi="Calibri" w:cs="Calibri"/>
          <w:b/>
          <w:sz w:val="22"/>
        </w:rPr>
        <w:t xml:space="preserve">1. Legal Status of the Covenant     </w:t>
      </w:r>
      <w:r w:rsidRPr="001B4CA7">
        <w:rPr>
          <w:rFonts w:ascii="Calibri" w:hAnsi="Calibri" w:cs="Calibri"/>
          <w:b/>
        </w:rPr>
        <w:t>|</w:t>
      </w:r>
      <w:r w:rsidRPr="001B4CA7">
        <w:rPr>
          <w:rFonts w:ascii="Calibri" w:hAnsi="Calibri" w:cs="Calibri"/>
        </w:rPr>
        <w:t xml:space="preserve"> CO para.6, SPR paras.4-5</w:t>
      </w:r>
    </w:p>
    <w:p w:rsidR="003A7449" w:rsidRPr="009C20CA" w:rsidRDefault="00203201" w:rsidP="003A7449">
      <w:pPr>
        <w:rPr>
          <w:rFonts w:ascii="Calibri" w:hAnsi="Calibri" w:cs="Calibri"/>
        </w:rPr>
      </w:pPr>
      <w:r w:rsidRPr="009C20CA">
        <w:rPr>
          <w:rFonts w:ascii="Calibri" w:hAnsi="Calibri" w:cs="Calibri"/>
        </w:rPr>
        <w:t>According to the Constitution of the Republic of Korea,</w:t>
      </w:r>
      <w:r w:rsidR="003A7449" w:rsidRPr="009C20CA">
        <w:rPr>
          <w:rFonts w:ascii="Calibri" w:hAnsi="Calibri" w:cs="Calibri"/>
        </w:rPr>
        <w:t xml:space="preserve"> the </w:t>
      </w:r>
      <w:r w:rsidR="008F6C25" w:rsidRPr="009C20CA">
        <w:rPr>
          <w:rFonts w:ascii="Calibri" w:hAnsi="Calibri" w:cs="Calibri"/>
        </w:rPr>
        <w:t>holder</w:t>
      </w:r>
      <w:r w:rsidR="003A7449" w:rsidRPr="009C20CA">
        <w:rPr>
          <w:rFonts w:ascii="Calibri" w:hAnsi="Calibri" w:cs="Calibri"/>
        </w:rPr>
        <w:t xml:space="preserve"> of fundamental rights is limited to ‘citizens’.</w:t>
      </w:r>
      <w:r w:rsidR="003A7449" w:rsidRPr="009C20CA">
        <w:rPr>
          <w:rFonts w:ascii="Calibri" w:hAnsi="Calibri" w:cs="Calibri"/>
          <w:vertAlign w:val="superscript"/>
        </w:rPr>
        <w:footnoteReference w:id="1"/>
      </w:r>
      <w:r w:rsidR="003A7449" w:rsidRPr="009C20CA">
        <w:rPr>
          <w:rFonts w:ascii="Calibri" w:hAnsi="Calibri" w:cs="Calibri"/>
        </w:rPr>
        <w:t xml:space="preserve"> Although the Constitutional Court has declared, in principle, that foreigners may also enjoy fundamental rights, it has made several decisions based upon the premise that while civil</w:t>
      </w:r>
      <w:r w:rsidR="00A94552" w:rsidRPr="009C20CA">
        <w:rPr>
          <w:rFonts w:ascii="Calibri" w:hAnsi="Calibri" w:cs="Calibri"/>
        </w:rPr>
        <w:t xml:space="preserve"> and political</w:t>
      </w:r>
      <w:r w:rsidR="003A7449" w:rsidRPr="009C20CA">
        <w:rPr>
          <w:rFonts w:ascii="Calibri" w:hAnsi="Calibri" w:cs="Calibri"/>
        </w:rPr>
        <w:t xml:space="preserve"> rights </w:t>
      </w:r>
      <w:r w:rsidR="00A23D6D" w:rsidRPr="009C20CA">
        <w:rPr>
          <w:rFonts w:ascii="Calibri" w:hAnsi="Calibri" w:cs="Calibri"/>
        </w:rPr>
        <w:t xml:space="preserve">(CPR) </w:t>
      </w:r>
      <w:r w:rsidR="003A7449" w:rsidRPr="009C20CA">
        <w:rPr>
          <w:rFonts w:ascii="Calibri" w:hAnsi="Calibri" w:cs="Calibri"/>
        </w:rPr>
        <w:t xml:space="preserve">are ‘rights universally enjoyed by all persons,’ </w:t>
      </w:r>
      <w:r w:rsidR="00A94552" w:rsidRPr="009C20CA">
        <w:rPr>
          <w:rFonts w:ascii="Calibri" w:hAnsi="Calibri" w:cs="Calibri"/>
        </w:rPr>
        <w:t xml:space="preserve">economic, social and cultural </w:t>
      </w:r>
      <w:r w:rsidR="003A7449" w:rsidRPr="009C20CA">
        <w:rPr>
          <w:rFonts w:ascii="Calibri" w:hAnsi="Calibri" w:cs="Calibri"/>
        </w:rPr>
        <w:t>rights</w:t>
      </w:r>
      <w:r w:rsidR="00A94552" w:rsidRPr="009C20CA">
        <w:rPr>
          <w:rFonts w:ascii="Calibri" w:hAnsi="Calibri" w:cs="Calibri"/>
        </w:rPr>
        <w:t xml:space="preserve"> (ESCR)</w:t>
      </w:r>
      <w:r w:rsidR="003A7449" w:rsidRPr="009C20CA">
        <w:rPr>
          <w:rFonts w:ascii="Calibri" w:hAnsi="Calibri" w:cs="Calibri"/>
        </w:rPr>
        <w:t xml:space="preserve"> are ‘rights </w:t>
      </w:r>
      <w:r w:rsidR="001E50C7" w:rsidRPr="009C20CA">
        <w:rPr>
          <w:rFonts w:ascii="Calibri" w:hAnsi="Calibri" w:cs="Calibri"/>
        </w:rPr>
        <w:t>reserved for</w:t>
      </w:r>
      <w:r w:rsidR="003A7449" w:rsidRPr="009C20CA">
        <w:rPr>
          <w:rFonts w:ascii="Calibri" w:hAnsi="Calibri" w:cs="Calibri"/>
        </w:rPr>
        <w:t xml:space="preserve"> citizens’. In the deci</w:t>
      </w:r>
      <w:r w:rsidR="002C0317" w:rsidRPr="009C20CA">
        <w:rPr>
          <w:rFonts w:ascii="Calibri" w:hAnsi="Calibri" w:cs="Calibri"/>
        </w:rPr>
        <w:t>sion 2004 Hun-Ma 670 –</w:t>
      </w:r>
      <w:r w:rsidR="003A7449" w:rsidRPr="009C20CA">
        <w:rPr>
          <w:rFonts w:ascii="Calibri" w:hAnsi="Calibri" w:cs="Calibri"/>
        </w:rPr>
        <w:t xml:space="preserve"> </w:t>
      </w:r>
      <w:r w:rsidR="002C0317" w:rsidRPr="009C20CA">
        <w:rPr>
          <w:rFonts w:ascii="Calibri" w:hAnsi="Calibri" w:cs="Calibri"/>
        </w:rPr>
        <w:t>presented</w:t>
      </w:r>
      <w:r w:rsidR="003A7449" w:rsidRPr="009C20CA">
        <w:rPr>
          <w:rFonts w:ascii="Calibri" w:hAnsi="Calibri" w:cs="Calibri"/>
        </w:rPr>
        <w:t xml:space="preserve"> by the Government as a milestone case that recognized a foreigner’s eligibility to enjoy </w:t>
      </w:r>
      <w:r w:rsidR="00A94552" w:rsidRPr="009C20CA">
        <w:rPr>
          <w:rFonts w:ascii="Calibri" w:hAnsi="Calibri" w:cs="Calibri"/>
        </w:rPr>
        <w:t>ESCR</w:t>
      </w:r>
      <w:r w:rsidR="002C0317" w:rsidRPr="009C20CA">
        <w:rPr>
          <w:rFonts w:ascii="Calibri" w:hAnsi="Calibri" w:cs="Calibri"/>
        </w:rPr>
        <w:t xml:space="preserve"> –</w:t>
      </w:r>
      <w:r w:rsidR="003A7449" w:rsidRPr="009C20CA">
        <w:rPr>
          <w:rFonts w:ascii="Calibri" w:hAnsi="Calibri" w:cs="Calibri"/>
        </w:rPr>
        <w:t xml:space="preserve"> the Constitutional Court found that </w:t>
      </w:r>
      <w:r w:rsidR="002C0317" w:rsidRPr="009C20CA">
        <w:rPr>
          <w:rFonts w:ascii="Calibri" w:hAnsi="Calibri" w:cs="Calibri"/>
        </w:rPr>
        <w:t xml:space="preserve">although </w:t>
      </w:r>
      <w:r w:rsidR="00A94552" w:rsidRPr="009C20CA">
        <w:rPr>
          <w:rFonts w:ascii="Calibri" w:hAnsi="Calibri" w:cs="Calibri"/>
        </w:rPr>
        <w:t>ESCR</w:t>
      </w:r>
      <w:r w:rsidR="003A7449" w:rsidRPr="009C20CA">
        <w:rPr>
          <w:rFonts w:ascii="Calibri" w:hAnsi="Calibri" w:cs="Calibri"/>
        </w:rPr>
        <w:t xml:space="preserve"> </w:t>
      </w:r>
      <w:r w:rsidR="00A94552" w:rsidRPr="009C20CA">
        <w:rPr>
          <w:rFonts w:ascii="Calibri" w:hAnsi="Calibri" w:cs="Calibri"/>
        </w:rPr>
        <w:t>are only recognized</w:t>
      </w:r>
      <w:r w:rsidR="003A7449" w:rsidRPr="009C20CA">
        <w:rPr>
          <w:rFonts w:ascii="Calibri" w:hAnsi="Calibri" w:cs="Calibri"/>
        </w:rPr>
        <w:t xml:space="preserve"> </w:t>
      </w:r>
      <w:r w:rsidR="00A94552" w:rsidRPr="009C20CA">
        <w:rPr>
          <w:rFonts w:ascii="Calibri" w:hAnsi="Calibri" w:cs="Calibri"/>
        </w:rPr>
        <w:t>for citizens,</w:t>
      </w:r>
      <w:r w:rsidR="000E560A" w:rsidRPr="009C20CA">
        <w:rPr>
          <w:rFonts w:ascii="Calibri" w:hAnsi="Calibri" w:cs="Calibri"/>
        </w:rPr>
        <w:t xml:space="preserve"> as</w:t>
      </w:r>
      <w:r w:rsidR="003A7449" w:rsidRPr="009C20CA">
        <w:rPr>
          <w:rFonts w:ascii="Calibri" w:hAnsi="Calibri" w:cs="Calibri"/>
        </w:rPr>
        <w:t xml:space="preserve"> the right </w:t>
      </w:r>
      <w:r w:rsidR="000E560A" w:rsidRPr="009C20CA">
        <w:rPr>
          <w:rFonts w:ascii="Calibri" w:hAnsi="Calibri" w:cs="Calibri"/>
        </w:rPr>
        <w:t xml:space="preserve">to demand minimum </w:t>
      </w:r>
      <w:r w:rsidR="003A7449" w:rsidRPr="009C20CA">
        <w:rPr>
          <w:rFonts w:ascii="Calibri" w:hAnsi="Calibri" w:cs="Calibri"/>
        </w:rPr>
        <w:t xml:space="preserve">working </w:t>
      </w:r>
      <w:r w:rsidR="000E560A" w:rsidRPr="009C20CA">
        <w:rPr>
          <w:rFonts w:ascii="Calibri" w:hAnsi="Calibri" w:cs="Calibri"/>
        </w:rPr>
        <w:t>conditions</w:t>
      </w:r>
      <w:r w:rsidR="003A7449" w:rsidRPr="009C20CA">
        <w:rPr>
          <w:rFonts w:ascii="Calibri" w:hAnsi="Calibri" w:cs="Calibri"/>
        </w:rPr>
        <w:t xml:space="preserve"> </w:t>
      </w:r>
      <w:r w:rsidR="000C2F1A" w:rsidRPr="009C20CA">
        <w:rPr>
          <w:rFonts w:ascii="Calibri" w:hAnsi="Calibri" w:cs="Calibri"/>
        </w:rPr>
        <w:t>shares</w:t>
      </w:r>
      <w:r w:rsidR="00A23D6D" w:rsidRPr="009C20CA">
        <w:rPr>
          <w:rFonts w:ascii="Calibri" w:hAnsi="Calibri" w:cs="Calibri"/>
        </w:rPr>
        <w:t xml:space="preserve"> certain elements with CPR</w:t>
      </w:r>
      <w:r w:rsidR="003A7449" w:rsidRPr="009C20CA">
        <w:rPr>
          <w:rFonts w:ascii="Calibri" w:hAnsi="Calibri" w:cs="Calibri"/>
        </w:rPr>
        <w:t>, foreign workers are a</w:t>
      </w:r>
      <w:r w:rsidR="001E50C7" w:rsidRPr="009C20CA">
        <w:rPr>
          <w:rFonts w:ascii="Calibri" w:hAnsi="Calibri" w:cs="Calibri"/>
        </w:rPr>
        <w:t xml:space="preserve">lso entitled thereto. </w:t>
      </w:r>
      <w:r w:rsidR="0034084A" w:rsidRPr="009C20CA">
        <w:rPr>
          <w:rFonts w:ascii="Calibri" w:hAnsi="Calibri" w:cs="Calibri"/>
        </w:rPr>
        <w:t>D</w:t>
      </w:r>
      <w:r w:rsidR="001E50C7" w:rsidRPr="009C20CA">
        <w:rPr>
          <w:rFonts w:ascii="Calibri" w:hAnsi="Calibri" w:cs="Calibri"/>
        </w:rPr>
        <w:t>uring the consideration of</w:t>
      </w:r>
      <w:r w:rsidR="000C2F1A" w:rsidRPr="009C20CA">
        <w:rPr>
          <w:rFonts w:ascii="Calibri" w:hAnsi="Calibri" w:cs="Calibri"/>
        </w:rPr>
        <w:t xml:space="preserve"> </w:t>
      </w:r>
      <w:r w:rsidR="001E50C7" w:rsidRPr="009C20CA">
        <w:rPr>
          <w:rFonts w:ascii="Calibri" w:hAnsi="Calibri" w:cs="Calibri"/>
        </w:rPr>
        <w:t>a</w:t>
      </w:r>
      <w:r w:rsidR="003A7449" w:rsidRPr="009C20CA">
        <w:rPr>
          <w:rFonts w:ascii="Calibri" w:hAnsi="Calibri" w:cs="Calibri"/>
        </w:rPr>
        <w:t xml:space="preserve"> case </w:t>
      </w:r>
      <w:r w:rsidR="001E50C7" w:rsidRPr="009C20CA">
        <w:rPr>
          <w:rFonts w:ascii="Calibri" w:hAnsi="Calibri" w:cs="Calibri"/>
        </w:rPr>
        <w:t xml:space="preserve">regarding limitations to a </w:t>
      </w:r>
      <w:r w:rsidR="003A7449" w:rsidRPr="009C20CA">
        <w:rPr>
          <w:rFonts w:ascii="Calibri" w:hAnsi="Calibri" w:cs="Calibri"/>
        </w:rPr>
        <w:t>foreign worker</w:t>
      </w:r>
      <w:r w:rsidR="001E50C7" w:rsidRPr="009C20CA">
        <w:rPr>
          <w:rFonts w:ascii="Calibri" w:hAnsi="Calibri" w:cs="Calibri"/>
        </w:rPr>
        <w:t>’</w:t>
      </w:r>
      <w:r w:rsidR="000C2F1A" w:rsidRPr="009C20CA">
        <w:rPr>
          <w:rFonts w:ascii="Calibri" w:hAnsi="Calibri" w:cs="Calibri"/>
        </w:rPr>
        <w:t>s move</w:t>
      </w:r>
      <w:r w:rsidR="009F1905" w:rsidRPr="009C20CA">
        <w:rPr>
          <w:rFonts w:ascii="Calibri" w:hAnsi="Calibri" w:cs="Calibri"/>
        </w:rPr>
        <w:t>ment</w:t>
      </w:r>
      <w:r w:rsidR="000C2F1A" w:rsidRPr="009C20CA">
        <w:rPr>
          <w:rFonts w:ascii="Calibri" w:hAnsi="Calibri" w:cs="Calibri"/>
        </w:rPr>
        <w:t xml:space="preserve"> </w:t>
      </w:r>
      <w:r w:rsidR="009F1905" w:rsidRPr="009C20CA">
        <w:rPr>
          <w:rFonts w:ascii="Calibri" w:hAnsi="Calibri" w:cs="Calibri"/>
        </w:rPr>
        <w:t>between</w:t>
      </w:r>
      <w:r w:rsidR="000C2F1A" w:rsidRPr="009C20CA">
        <w:rPr>
          <w:rFonts w:ascii="Calibri" w:hAnsi="Calibri" w:cs="Calibri"/>
        </w:rPr>
        <w:t xml:space="preserve"> workplace</w:t>
      </w:r>
      <w:r w:rsidR="009F1905" w:rsidRPr="009C20CA">
        <w:rPr>
          <w:rFonts w:ascii="Calibri" w:hAnsi="Calibri" w:cs="Calibri"/>
        </w:rPr>
        <w:t>s</w:t>
      </w:r>
      <w:r w:rsidR="003A7449" w:rsidRPr="009C20CA">
        <w:rPr>
          <w:rFonts w:ascii="Calibri" w:hAnsi="Calibri" w:cs="Calibri"/>
        </w:rPr>
        <w:t>,</w:t>
      </w:r>
      <w:r w:rsidR="003A7449" w:rsidRPr="009C20CA">
        <w:rPr>
          <w:rFonts w:ascii="Calibri" w:hAnsi="Calibri" w:cs="Calibri"/>
          <w:vertAlign w:val="superscript"/>
        </w:rPr>
        <w:footnoteReference w:id="2"/>
      </w:r>
      <w:r w:rsidR="001E50C7" w:rsidRPr="009C20CA">
        <w:rPr>
          <w:rFonts w:ascii="Calibri" w:hAnsi="Calibri" w:cs="Calibri"/>
        </w:rPr>
        <w:t xml:space="preserve"> the G</w:t>
      </w:r>
      <w:r w:rsidR="003A7449" w:rsidRPr="009C20CA">
        <w:rPr>
          <w:rFonts w:ascii="Calibri" w:hAnsi="Calibri" w:cs="Calibri"/>
        </w:rPr>
        <w:t xml:space="preserve">overnment argued that freedom </w:t>
      </w:r>
      <w:r w:rsidR="001E50C7" w:rsidRPr="009C20CA">
        <w:rPr>
          <w:rFonts w:ascii="Calibri" w:hAnsi="Calibri" w:cs="Calibri"/>
        </w:rPr>
        <w:t>to choose an occupation</w:t>
      </w:r>
      <w:r w:rsidR="0034084A" w:rsidRPr="009C20CA">
        <w:rPr>
          <w:rFonts w:ascii="Calibri" w:hAnsi="Calibri" w:cs="Calibri"/>
        </w:rPr>
        <w:t xml:space="preserve"> and right to work</w:t>
      </w:r>
      <w:r w:rsidR="003A7449" w:rsidRPr="009C20CA">
        <w:rPr>
          <w:rFonts w:ascii="Calibri" w:hAnsi="Calibri" w:cs="Calibri"/>
        </w:rPr>
        <w:t xml:space="preserve"> are rights reserved for citizens, </w:t>
      </w:r>
      <w:r w:rsidR="0034084A" w:rsidRPr="009C20CA">
        <w:rPr>
          <w:rFonts w:ascii="Calibri" w:hAnsi="Calibri" w:cs="Calibri"/>
        </w:rPr>
        <w:t>whereby</w:t>
      </w:r>
      <w:r w:rsidR="003A7449" w:rsidRPr="009C20CA">
        <w:rPr>
          <w:rFonts w:ascii="Calibri" w:hAnsi="Calibri" w:cs="Calibri"/>
        </w:rPr>
        <w:t xml:space="preserve"> foreigners are not entitled to such rights.</w:t>
      </w:r>
      <w:r w:rsidR="003A7449" w:rsidRPr="009C20CA">
        <w:rPr>
          <w:rFonts w:ascii="Calibri" w:hAnsi="Calibri" w:cs="Calibri"/>
          <w:vertAlign w:val="superscript"/>
        </w:rPr>
        <w:footnoteReference w:id="3"/>
      </w:r>
      <w:r w:rsidR="003A7449" w:rsidRPr="009C20CA">
        <w:rPr>
          <w:rFonts w:ascii="Calibri" w:hAnsi="Calibri" w:cs="Calibri"/>
        </w:rPr>
        <w:t xml:space="preserve"> Furthermore, in a case which considered whether Art</w:t>
      </w:r>
      <w:r w:rsidR="0034084A" w:rsidRPr="009C20CA">
        <w:rPr>
          <w:rFonts w:ascii="Calibri" w:hAnsi="Calibri" w:cs="Calibri"/>
        </w:rPr>
        <w:t>.</w:t>
      </w:r>
      <w:r w:rsidR="003A7449" w:rsidRPr="009C20CA">
        <w:rPr>
          <w:rFonts w:ascii="Calibri" w:hAnsi="Calibri" w:cs="Calibri"/>
        </w:rPr>
        <w:t xml:space="preserve"> 13(3) of the Act on the Employment, etc. of Foreign Workers is unconstitutional (2014 Hun-Ma 367), the </w:t>
      </w:r>
      <w:r w:rsidR="0034084A" w:rsidRPr="009C20CA">
        <w:rPr>
          <w:rFonts w:ascii="Calibri" w:hAnsi="Calibri" w:cs="Calibri"/>
        </w:rPr>
        <w:t>G</w:t>
      </w:r>
      <w:r w:rsidR="003A7449" w:rsidRPr="009C20CA">
        <w:rPr>
          <w:rFonts w:ascii="Calibri" w:hAnsi="Calibri" w:cs="Calibri"/>
        </w:rPr>
        <w:t xml:space="preserve">overnment </w:t>
      </w:r>
      <w:r w:rsidR="0034084A" w:rsidRPr="009C20CA">
        <w:rPr>
          <w:rFonts w:ascii="Calibri" w:hAnsi="Calibri" w:cs="Calibri"/>
        </w:rPr>
        <w:t>presented</w:t>
      </w:r>
      <w:r w:rsidR="003A7449" w:rsidRPr="009C20CA">
        <w:rPr>
          <w:rFonts w:ascii="Calibri" w:hAnsi="Calibri" w:cs="Calibri"/>
        </w:rPr>
        <w:t xml:space="preserve"> similar arguments for foreign workers who had entered </w:t>
      </w:r>
      <w:r w:rsidR="0034084A" w:rsidRPr="009C20CA">
        <w:rPr>
          <w:rFonts w:ascii="Calibri" w:hAnsi="Calibri" w:cs="Calibri"/>
        </w:rPr>
        <w:t>the country</w:t>
      </w:r>
      <w:r w:rsidR="003A7449" w:rsidRPr="009C20CA">
        <w:rPr>
          <w:rFonts w:ascii="Calibri" w:hAnsi="Calibri" w:cs="Calibri"/>
        </w:rPr>
        <w:t xml:space="preserve"> with employment permits. </w:t>
      </w:r>
    </w:p>
    <w:p w:rsidR="003A7449" w:rsidRPr="001B4CA7" w:rsidRDefault="003A7449" w:rsidP="003A7449">
      <w:pPr>
        <w:rPr>
          <w:rFonts w:ascii="Calibri" w:hAnsi="Calibri" w:cs="Calibri"/>
        </w:rPr>
      </w:pPr>
      <w:r w:rsidRPr="001B4CA7">
        <w:rPr>
          <w:rFonts w:ascii="Calibri" w:hAnsi="Calibri" w:cs="Calibri"/>
        </w:rPr>
        <w:t>While courts (including the Constitutional Court) are increasingly applying internati</w:t>
      </w:r>
      <w:r w:rsidR="0034084A" w:rsidRPr="001B4CA7">
        <w:rPr>
          <w:rFonts w:ascii="Calibri" w:hAnsi="Calibri" w:cs="Calibri"/>
        </w:rPr>
        <w:t>onal treaties</w:t>
      </w:r>
      <w:r w:rsidRPr="001B4CA7">
        <w:rPr>
          <w:rFonts w:ascii="Calibri" w:hAnsi="Calibri" w:cs="Calibri"/>
        </w:rPr>
        <w:t xml:space="preserve">, the number of such decisions is still low. Cases that apply </w:t>
      </w:r>
      <w:r w:rsidR="00793DD3" w:rsidRPr="001B4CA7">
        <w:rPr>
          <w:rFonts w:ascii="Calibri" w:hAnsi="Calibri" w:cs="Calibri"/>
        </w:rPr>
        <w:t>the Covenant</w:t>
      </w:r>
      <w:r w:rsidRPr="001B4CA7">
        <w:rPr>
          <w:rFonts w:ascii="Calibri" w:hAnsi="Calibri" w:cs="Calibri"/>
        </w:rPr>
        <w:t xml:space="preserve"> as </w:t>
      </w:r>
      <w:r w:rsidR="0034084A" w:rsidRPr="001B4CA7">
        <w:rPr>
          <w:rFonts w:ascii="Calibri" w:hAnsi="Calibri" w:cs="Calibri"/>
        </w:rPr>
        <w:t xml:space="preserve">the </w:t>
      </w:r>
      <w:r w:rsidRPr="001B4CA7">
        <w:rPr>
          <w:rFonts w:ascii="Calibri" w:hAnsi="Calibri" w:cs="Calibri"/>
        </w:rPr>
        <w:t>legal or interpretive standard are</w:t>
      </w:r>
      <w:r w:rsidR="0034084A" w:rsidRPr="001B4CA7">
        <w:rPr>
          <w:rFonts w:ascii="Calibri" w:hAnsi="Calibri" w:cs="Calibri"/>
        </w:rPr>
        <w:t xml:space="preserve"> extremely</w:t>
      </w:r>
      <w:r w:rsidRPr="001B4CA7">
        <w:rPr>
          <w:rFonts w:ascii="Calibri" w:hAnsi="Calibri" w:cs="Calibri"/>
        </w:rPr>
        <w:t xml:space="preserve"> rare. </w:t>
      </w:r>
      <w:r w:rsidR="0034084A" w:rsidRPr="001B4CA7">
        <w:rPr>
          <w:rFonts w:ascii="Calibri" w:hAnsi="Calibri" w:cs="Calibri"/>
        </w:rPr>
        <w:t xml:space="preserve">The majority of cases in which </w:t>
      </w:r>
      <w:r w:rsidRPr="001B4CA7">
        <w:rPr>
          <w:rFonts w:ascii="Calibri" w:hAnsi="Calibri" w:cs="Calibri"/>
        </w:rPr>
        <w:t>international human rights treaties</w:t>
      </w:r>
      <w:r w:rsidR="0034084A" w:rsidRPr="001B4CA7">
        <w:rPr>
          <w:rFonts w:ascii="Calibri" w:hAnsi="Calibri" w:cs="Calibri"/>
        </w:rPr>
        <w:t xml:space="preserve"> were</w:t>
      </w:r>
      <w:r w:rsidRPr="001B4CA7">
        <w:rPr>
          <w:rFonts w:ascii="Calibri" w:hAnsi="Calibri" w:cs="Calibri"/>
        </w:rPr>
        <w:t xml:space="preserve"> recognized by the court</w:t>
      </w:r>
      <w:r w:rsidR="00793DD3" w:rsidRPr="001B4CA7">
        <w:rPr>
          <w:rFonts w:ascii="Calibri" w:hAnsi="Calibri" w:cs="Calibri"/>
        </w:rPr>
        <w:t xml:space="preserve"> concern</w:t>
      </w:r>
      <w:r w:rsidRPr="001B4CA7">
        <w:rPr>
          <w:rFonts w:ascii="Calibri" w:hAnsi="Calibri" w:cs="Calibri"/>
        </w:rPr>
        <w:t xml:space="preserve"> </w:t>
      </w:r>
      <w:r w:rsidR="00793DD3" w:rsidRPr="001B4CA7">
        <w:rPr>
          <w:rFonts w:ascii="Calibri" w:hAnsi="Calibri" w:cs="Calibri"/>
        </w:rPr>
        <w:t xml:space="preserve">the </w:t>
      </w:r>
      <w:r w:rsidRPr="001B4CA7">
        <w:rPr>
          <w:rFonts w:ascii="Calibri" w:hAnsi="Calibri" w:cs="Calibri"/>
        </w:rPr>
        <w:t xml:space="preserve">Convention Relating to the Status of Refugees. Since 2000, only 8 cases have cited </w:t>
      </w:r>
      <w:r w:rsidR="00793DD3" w:rsidRPr="001B4CA7">
        <w:rPr>
          <w:rFonts w:ascii="Calibri" w:hAnsi="Calibri" w:cs="Calibri"/>
        </w:rPr>
        <w:t>the Covenant</w:t>
      </w:r>
      <w:r w:rsidRPr="001B4CA7">
        <w:rPr>
          <w:rFonts w:ascii="Calibri" w:hAnsi="Calibri" w:cs="Calibri"/>
        </w:rPr>
        <w:t xml:space="preserve"> as a legally binding instrument.</w:t>
      </w:r>
      <w:r w:rsidRPr="001B4CA7">
        <w:rPr>
          <w:rFonts w:ascii="Calibri" w:hAnsi="Calibri" w:cs="Calibri"/>
          <w:vertAlign w:val="superscript"/>
        </w:rPr>
        <w:footnoteReference w:id="4"/>
      </w:r>
    </w:p>
    <w:p w:rsidR="003A7449" w:rsidRPr="001B4CA7" w:rsidRDefault="00793DD3">
      <w:pPr>
        <w:rPr>
          <w:rFonts w:ascii="Calibri" w:hAnsi="Calibri" w:cs="Calibri"/>
          <w:b/>
        </w:rPr>
      </w:pPr>
      <w:r w:rsidRPr="001B4CA7">
        <w:rPr>
          <w:rFonts w:ascii="Calibri" w:hAnsi="Calibri" w:cs="Calibri"/>
          <w:b/>
        </w:rPr>
        <w:t>Suggested question(s):</w:t>
      </w:r>
    </w:p>
    <w:p w:rsidR="00793DD3" w:rsidRPr="001B4CA7" w:rsidRDefault="00793DD3" w:rsidP="00793DD3">
      <w:pPr>
        <w:numPr>
          <w:ilvl w:val="0"/>
          <w:numId w:val="1"/>
        </w:numPr>
        <w:ind w:left="426"/>
        <w:rPr>
          <w:rFonts w:ascii="Calibri" w:hAnsi="Calibri" w:cs="Calibri"/>
        </w:rPr>
      </w:pPr>
      <w:r w:rsidRPr="001B4CA7">
        <w:rPr>
          <w:rFonts w:ascii="Calibri" w:hAnsi="Calibri" w:cs="Calibri"/>
        </w:rPr>
        <w:t xml:space="preserve">Please provide detailed information regarding court decisions within the past 5 years that have referred to or cited the Covenant. </w:t>
      </w:r>
    </w:p>
    <w:p w:rsidR="00793DD3" w:rsidRPr="001B4CA7" w:rsidRDefault="00793DD3" w:rsidP="00793DD3">
      <w:pPr>
        <w:numPr>
          <w:ilvl w:val="0"/>
          <w:numId w:val="1"/>
        </w:numPr>
        <w:ind w:left="426"/>
        <w:rPr>
          <w:rFonts w:ascii="Calibri" w:hAnsi="Calibri" w:cs="Calibri"/>
        </w:rPr>
      </w:pPr>
      <w:r w:rsidRPr="001B4CA7">
        <w:rPr>
          <w:rFonts w:ascii="Calibri" w:hAnsi="Calibri" w:cs="Calibri"/>
        </w:rPr>
        <w:t xml:space="preserve">Please provide detailed information on the Government’s activities to raise awareness of the Covenant and the Committee’s concluding observations. </w:t>
      </w:r>
    </w:p>
    <w:p w:rsidR="00793DD3" w:rsidRPr="001B4CA7" w:rsidRDefault="00793DD3" w:rsidP="00793DD3">
      <w:pPr>
        <w:rPr>
          <w:rFonts w:ascii="Calibri" w:hAnsi="Calibri" w:cs="Calibri"/>
        </w:rPr>
      </w:pPr>
    </w:p>
    <w:p w:rsidR="00793DD3" w:rsidRPr="001B4CA7" w:rsidRDefault="00793DD3" w:rsidP="00793DD3">
      <w:pPr>
        <w:rPr>
          <w:rFonts w:ascii="Calibri" w:hAnsi="Calibri" w:cs="Calibri"/>
        </w:rPr>
      </w:pPr>
      <w:r w:rsidRPr="001B4CA7">
        <w:rPr>
          <w:rFonts w:ascii="Calibri" w:hAnsi="Calibri" w:cs="Calibri"/>
          <w:b/>
          <w:sz w:val="22"/>
        </w:rPr>
        <w:t xml:space="preserve">2. National Human Rights Commission of Korea </w:t>
      </w:r>
      <w:r w:rsidR="00765E43">
        <w:rPr>
          <w:rFonts w:ascii="Calibri" w:hAnsi="Calibri" w:cs="Calibri" w:hint="eastAsia"/>
          <w:b/>
          <w:sz w:val="22"/>
        </w:rPr>
        <w:t>(NHRCK)</w:t>
      </w:r>
      <w:r w:rsidRPr="001B4CA7">
        <w:rPr>
          <w:rFonts w:ascii="Calibri" w:hAnsi="Calibri" w:cs="Calibri"/>
          <w:b/>
          <w:sz w:val="22"/>
        </w:rPr>
        <w:t xml:space="preserve">    </w:t>
      </w:r>
      <w:r w:rsidRPr="001B4CA7">
        <w:rPr>
          <w:rFonts w:ascii="Calibri" w:hAnsi="Calibri" w:cs="Calibri"/>
          <w:b/>
        </w:rPr>
        <w:t>|</w:t>
      </w:r>
      <w:r w:rsidRPr="001B4CA7">
        <w:rPr>
          <w:rFonts w:ascii="Calibri" w:hAnsi="Calibri" w:cs="Calibri"/>
        </w:rPr>
        <w:t xml:space="preserve"> CO para.8, SPR paras.6-8</w:t>
      </w:r>
    </w:p>
    <w:p w:rsidR="007804B9" w:rsidRPr="007804B9" w:rsidRDefault="007804B9" w:rsidP="007804B9">
      <w:pPr>
        <w:rPr>
          <w:rFonts w:ascii="Calibri" w:hAnsi="Calibri" w:cs="Calibri"/>
        </w:rPr>
      </w:pPr>
      <w:r w:rsidRPr="007804B9">
        <w:rPr>
          <w:rFonts w:ascii="Calibri" w:hAnsi="Calibri" w:cs="Calibri"/>
        </w:rPr>
        <w:t>Since 2008</w:t>
      </w:r>
      <w:r w:rsidR="00765E43">
        <w:rPr>
          <w:rFonts w:ascii="Calibri" w:hAnsi="Calibri" w:cs="Calibri" w:hint="eastAsia"/>
        </w:rPr>
        <w:t>,</w:t>
      </w:r>
      <w:r w:rsidRPr="007804B9">
        <w:rPr>
          <w:rFonts w:ascii="Calibri" w:hAnsi="Calibri" w:cs="Calibri"/>
        </w:rPr>
        <w:t xml:space="preserve"> </w:t>
      </w:r>
      <w:r w:rsidR="00765E43">
        <w:rPr>
          <w:rFonts w:ascii="Calibri" w:hAnsi="Calibri" w:cs="Calibri" w:hint="eastAsia"/>
        </w:rPr>
        <w:t xml:space="preserve">not only has the </w:t>
      </w:r>
      <w:r w:rsidRPr="007804B9">
        <w:rPr>
          <w:rFonts w:ascii="Calibri" w:hAnsi="Calibri" w:cs="Calibri"/>
        </w:rPr>
        <w:t xml:space="preserve">size of the </w:t>
      </w:r>
      <w:r w:rsidR="00765E43">
        <w:rPr>
          <w:rFonts w:ascii="Calibri" w:hAnsi="Calibri" w:cs="Calibri" w:hint="eastAsia"/>
        </w:rPr>
        <w:t>NHRCK</w:t>
      </w:r>
      <w:r w:rsidRPr="007804B9">
        <w:rPr>
          <w:rFonts w:ascii="Calibri" w:hAnsi="Calibri" w:cs="Calibri"/>
        </w:rPr>
        <w:t xml:space="preserve"> </w:t>
      </w:r>
      <w:r w:rsidR="00765E43">
        <w:rPr>
          <w:rFonts w:ascii="Calibri" w:hAnsi="Calibri" w:cs="Calibri" w:hint="eastAsia"/>
        </w:rPr>
        <w:t>shrunken,</w:t>
      </w:r>
      <w:r w:rsidRPr="007804B9">
        <w:rPr>
          <w:rFonts w:ascii="Calibri" w:hAnsi="Calibri" w:cs="Calibri"/>
        </w:rPr>
        <w:t xml:space="preserve"> </w:t>
      </w:r>
      <w:r w:rsidR="00765E43">
        <w:rPr>
          <w:rFonts w:ascii="Calibri" w:hAnsi="Calibri" w:cs="Calibri" w:hint="eastAsia"/>
        </w:rPr>
        <w:t xml:space="preserve">but </w:t>
      </w:r>
      <w:r w:rsidR="00C527D4">
        <w:rPr>
          <w:rFonts w:ascii="Calibri" w:hAnsi="Calibri" w:cs="Calibri" w:hint="eastAsia"/>
        </w:rPr>
        <w:t>those who have been involved in human rights violations or discriminatory acts are also being nominated as commissioners.</w:t>
      </w:r>
      <w:r w:rsidR="00C527D4">
        <w:rPr>
          <w:rStyle w:val="a6"/>
          <w:rFonts w:ascii="Calibri" w:hAnsi="Calibri" w:cs="Calibri"/>
        </w:rPr>
        <w:footnoteReference w:id="5"/>
      </w:r>
      <w:r w:rsidR="00C527D4">
        <w:rPr>
          <w:rFonts w:ascii="Calibri" w:hAnsi="Calibri" w:cs="Calibri" w:hint="eastAsia"/>
        </w:rPr>
        <w:t xml:space="preserve"> </w:t>
      </w:r>
      <w:r w:rsidRPr="007804B9">
        <w:rPr>
          <w:rFonts w:ascii="Calibri" w:hAnsi="Calibri" w:cs="Calibri"/>
        </w:rPr>
        <w:t>The NHRCK’s reaccreditation</w:t>
      </w:r>
      <w:r w:rsidR="0013751D">
        <w:rPr>
          <w:rFonts w:ascii="Calibri" w:hAnsi="Calibri" w:cs="Calibri"/>
        </w:rPr>
        <w:t xml:space="preserve"> </w:t>
      </w:r>
      <w:r w:rsidR="0013751D">
        <w:rPr>
          <w:rFonts w:ascii="Calibri" w:hAnsi="Calibri" w:cs="Calibri"/>
        </w:rPr>
        <w:lastRenderedPageBreak/>
        <w:t>was deferred</w:t>
      </w:r>
      <w:r w:rsidRPr="007804B9">
        <w:rPr>
          <w:rFonts w:ascii="Calibri" w:hAnsi="Calibri" w:cs="Calibri"/>
        </w:rPr>
        <w:t xml:space="preserve"> three </w:t>
      </w:r>
      <w:r w:rsidR="0013751D">
        <w:rPr>
          <w:rFonts w:ascii="Calibri" w:hAnsi="Calibri" w:cs="Calibri" w:hint="eastAsia"/>
        </w:rPr>
        <w:t xml:space="preserve">consecutive </w:t>
      </w:r>
      <w:r w:rsidR="0013751D">
        <w:rPr>
          <w:rFonts w:ascii="Calibri" w:hAnsi="Calibri" w:cs="Calibri"/>
        </w:rPr>
        <w:t>times</w:t>
      </w:r>
      <w:r w:rsidR="0013751D">
        <w:rPr>
          <w:rFonts w:ascii="Calibri" w:hAnsi="Calibri" w:cs="Calibri" w:hint="eastAsia"/>
        </w:rPr>
        <w:t>,</w:t>
      </w:r>
      <w:r w:rsidR="0013751D">
        <w:rPr>
          <w:rFonts w:ascii="Calibri" w:hAnsi="Calibri" w:cs="Calibri"/>
        </w:rPr>
        <w:t xml:space="preserve"> </w:t>
      </w:r>
      <w:r w:rsidR="0013751D">
        <w:rPr>
          <w:rFonts w:ascii="Calibri" w:hAnsi="Calibri" w:cs="Calibri" w:hint="eastAsia"/>
        </w:rPr>
        <w:t>f</w:t>
      </w:r>
      <w:r w:rsidRPr="007804B9">
        <w:rPr>
          <w:rFonts w:ascii="Calibri" w:hAnsi="Calibri" w:cs="Calibri"/>
        </w:rPr>
        <w:t>rom March 2014 to March 2015</w:t>
      </w:r>
      <w:r w:rsidR="0013751D">
        <w:rPr>
          <w:rFonts w:ascii="Calibri" w:hAnsi="Calibri" w:cs="Calibri" w:hint="eastAsia"/>
        </w:rPr>
        <w:t>,</w:t>
      </w:r>
      <w:r w:rsidRPr="007804B9">
        <w:rPr>
          <w:rFonts w:ascii="Calibri" w:hAnsi="Calibri" w:cs="Calibri"/>
        </w:rPr>
        <w:t xml:space="preserve"> by the ICC-SCA</w:t>
      </w:r>
      <w:r w:rsidRPr="007804B9">
        <w:rPr>
          <w:rFonts w:ascii="Calibri" w:hAnsi="Calibri" w:cs="Calibri"/>
          <w:vertAlign w:val="superscript"/>
        </w:rPr>
        <w:footnoteReference w:id="6"/>
      </w:r>
      <w:r w:rsidR="0013751D">
        <w:rPr>
          <w:rFonts w:ascii="Calibri" w:hAnsi="Calibri" w:cs="Calibri" w:hint="eastAsia"/>
        </w:rPr>
        <w:t xml:space="preserve"> </w:t>
      </w:r>
      <w:r w:rsidR="0013751D">
        <w:rPr>
          <w:rFonts w:ascii="Calibri" w:hAnsi="Calibri" w:cs="Calibri"/>
        </w:rPr>
        <w:t xml:space="preserve">for </w:t>
      </w:r>
      <w:r w:rsidR="0013751D">
        <w:rPr>
          <w:rFonts w:ascii="Calibri" w:hAnsi="Calibri" w:cs="Calibri" w:hint="eastAsia"/>
        </w:rPr>
        <w:t>reasons including</w:t>
      </w:r>
      <w:r w:rsidRPr="007804B9">
        <w:rPr>
          <w:rFonts w:ascii="Calibri" w:hAnsi="Calibri" w:cs="Calibri"/>
        </w:rPr>
        <w:t xml:space="preserve"> </w:t>
      </w:r>
      <w:r w:rsidR="0013751D">
        <w:rPr>
          <w:rFonts w:ascii="Calibri" w:hAnsi="Calibri" w:cs="Calibri" w:hint="eastAsia"/>
        </w:rPr>
        <w:t>a</w:t>
      </w:r>
      <w:r w:rsidRPr="007804B9">
        <w:rPr>
          <w:rFonts w:ascii="Calibri" w:hAnsi="Calibri" w:cs="Calibri"/>
        </w:rPr>
        <w:t xml:space="preserve"> lack of transparency and diversity in selecting its commissioners and</w:t>
      </w:r>
      <w:r w:rsidR="0013751D">
        <w:rPr>
          <w:rFonts w:ascii="Calibri" w:hAnsi="Calibri" w:cs="Calibri" w:hint="eastAsia"/>
        </w:rPr>
        <w:t xml:space="preserve"> lack of</w:t>
      </w:r>
      <w:r w:rsidRPr="007804B9">
        <w:rPr>
          <w:rFonts w:ascii="Calibri" w:hAnsi="Calibri" w:cs="Calibri"/>
        </w:rPr>
        <w:t xml:space="preserve"> civil soc</w:t>
      </w:r>
      <w:r w:rsidR="0013751D">
        <w:rPr>
          <w:rFonts w:ascii="Calibri" w:hAnsi="Calibri" w:cs="Calibri"/>
        </w:rPr>
        <w:t xml:space="preserve">iety engagement. </w:t>
      </w:r>
      <w:r w:rsidR="0013751D">
        <w:rPr>
          <w:rFonts w:ascii="Calibri" w:hAnsi="Calibri" w:cs="Calibri" w:hint="eastAsia"/>
        </w:rPr>
        <w:t>Although t</w:t>
      </w:r>
      <w:r w:rsidRPr="007804B9">
        <w:rPr>
          <w:rFonts w:ascii="Calibri" w:hAnsi="Calibri" w:cs="Calibri"/>
        </w:rPr>
        <w:t xml:space="preserve">he NHRCK </w:t>
      </w:r>
      <w:r w:rsidR="0013751D">
        <w:rPr>
          <w:rFonts w:ascii="Calibri" w:hAnsi="Calibri" w:cs="Calibri" w:hint="eastAsia"/>
        </w:rPr>
        <w:t>eventually</w:t>
      </w:r>
      <w:r w:rsidRPr="007804B9">
        <w:rPr>
          <w:rFonts w:ascii="Calibri" w:hAnsi="Calibri" w:cs="Calibri"/>
        </w:rPr>
        <w:t xml:space="preserve"> </w:t>
      </w:r>
      <w:r w:rsidR="0013751D">
        <w:rPr>
          <w:rFonts w:ascii="Calibri" w:hAnsi="Calibri" w:cs="Calibri" w:hint="eastAsia"/>
        </w:rPr>
        <w:t>maintained its</w:t>
      </w:r>
      <w:r w:rsidRPr="007804B9">
        <w:rPr>
          <w:rFonts w:ascii="Calibri" w:hAnsi="Calibri" w:cs="Calibri"/>
        </w:rPr>
        <w:t xml:space="preserve"> A</w:t>
      </w:r>
      <w:r w:rsidR="0013751D">
        <w:rPr>
          <w:rFonts w:ascii="Calibri" w:hAnsi="Calibri" w:cs="Calibri" w:hint="eastAsia"/>
        </w:rPr>
        <w:t>-</w:t>
      </w:r>
      <w:r w:rsidRPr="007804B9">
        <w:rPr>
          <w:rFonts w:ascii="Calibri" w:hAnsi="Calibri" w:cs="Calibri"/>
        </w:rPr>
        <w:t>status in May 2016</w:t>
      </w:r>
      <w:r w:rsidR="0013751D">
        <w:rPr>
          <w:rFonts w:ascii="Calibri" w:hAnsi="Calibri" w:cs="Calibri" w:hint="eastAsia"/>
        </w:rPr>
        <w:t>,</w:t>
      </w:r>
      <w:r w:rsidRPr="007804B9">
        <w:rPr>
          <w:rFonts w:ascii="Calibri" w:hAnsi="Calibri" w:cs="Calibri"/>
        </w:rPr>
        <w:t xml:space="preserve"> </w:t>
      </w:r>
      <w:r w:rsidR="0013751D">
        <w:rPr>
          <w:rFonts w:ascii="Calibri" w:hAnsi="Calibri" w:cs="Calibri" w:hint="eastAsia"/>
        </w:rPr>
        <w:t xml:space="preserve">the </w:t>
      </w:r>
      <w:r w:rsidRPr="007804B9">
        <w:rPr>
          <w:rFonts w:ascii="Calibri" w:hAnsi="Calibri" w:cs="Calibri"/>
        </w:rPr>
        <w:t xml:space="preserve">GANHRI-SCA reiterated its recommendation </w:t>
      </w:r>
      <w:r w:rsidR="0013751D">
        <w:rPr>
          <w:rFonts w:ascii="Calibri" w:hAnsi="Calibri" w:cs="Calibri" w:hint="eastAsia"/>
        </w:rPr>
        <w:t>to</w:t>
      </w:r>
      <w:r w:rsidRPr="007804B9">
        <w:rPr>
          <w:rFonts w:ascii="Calibri" w:hAnsi="Calibri" w:cs="Calibri"/>
        </w:rPr>
        <w:t xml:space="preserve"> establish </w:t>
      </w:r>
      <w:r w:rsidR="0013751D">
        <w:rPr>
          <w:rFonts w:ascii="Calibri" w:hAnsi="Calibri" w:cs="Calibri" w:hint="eastAsia"/>
        </w:rPr>
        <w:t xml:space="preserve">an </w:t>
      </w:r>
      <w:r w:rsidRPr="007804B9">
        <w:rPr>
          <w:rFonts w:ascii="Calibri" w:hAnsi="Calibri" w:cs="Calibri"/>
        </w:rPr>
        <w:t xml:space="preserve">independent </w:t>
      </w:r>
      <w:r w:rsidR="0013751D">
        <w:rPr>
          <w:rFonts w:ascii="Calibri" w:hAnsi="Calibri" w:cs="Calibri" w:hint="eastAsia"/>
        </w:rPr>
        <w:t>body for the selection of commissioners</w:t>
      </w:r>
      <w:r>
        <w:rPr>
          <w:rFonts w:ascii="Calibri" w:hAnsi="Calibri" w:cs="Calibri"/>
        </w:rPr>
        <w:t>.</w:t>
      </w:r>
    </w:p>
    <w:p w:rsidR="007804B9" w:rsidRPr="007804B9" w:rsidRDefault="00A65A30" w:rsidP="007804B9">
      <w:pPr>
        <w:rPr>
          <w:rFonts w:ascii="Calibri" w:hAnsi="Calibri" w:cs="Calibri"/>
        </w:rPr>
      </w:pPr>
      <w:r>
        <w:rPr>
          <w:rFonts w:ascii="Calibri" w:hAnsi="Calibri" w:cs="Calibri"/>
        </w:rPr>
        <w:t>Art</w:t>
      </w:r>
      <w:r>
        <w:rPr>
          <w:rFonts w:ascii="Calibri" w:hAnsi="Calibri" w:cs="Calibri" w:hint="eastAsia"/>
        </w:rPr>
        <w:t>.</w:t>
      </w:r>
      <w:r w:rsidR="007804B9" w:rsidRPr="007804B9">
        <w:rPr>
          <w:rFonts w:ascii="Calibri" w:hAnsi="Calibri" w:cs="Calibri"/>
        </w:rPr>
        <w:t xml:space="preserve"> 30 </w:t>
      </w:r>
      <w:r>
        <w:rPr>
          <w:rFonts w:ascii="Calibri" w:hAnsi="Calibri" w:cs="Calibri" w:hint="eastAsia"/>
        </w:rPr>
        <w:t>of</w:t>
      </w:r>
      <w:r w:rsidR="007804B9" w:rsidRPr="007804B9">
        <w:rPr>
          <w:rFonts w:ascii="Calibri" w:hAnsi="Calibri" w:cs="Calibri"/>
        </w:rPr>
        <w:t xml:space="preserve"> the National Human Rights Commissions Act (NHRCK Act) stipulates mat</w:t>
      </w:r>
      <w:r w:rsidR="00536F95">
        <w:rPr>
          <w:rFonts w:ascii="Calibri" w:hAnsi="Calibri" w:cs="Calibri"/>
        </w:rPr>
        <w:t xml:space="preserve">ters subject to investigation </w:t>
      </w:r>
      <w:r w:rsidR="00536F95">
        <w:rPr>
          <w:rFonts w:ascii="Calibri" w:hAnsi="Calibri" w:cs="Calibri" w:hint="eastAsia"/>
        </w:rPr>
        <w:t>by the</w:t>
      </w:r>
      <w:r w:rsidR="00536F95">
        <w:rPr>
          <w:rFonts w:ascii="Calibri" w:hAnsi="Calibri" w:cs="Calibri"/>
        </w:rPr>
        <w:t xml:space="preserve"> Commission</w:t>
      </w:r>
      <w:r w:rsidR="00536F95">
        <w:rPr>
          <w:rFonts w:ascii="Calibri" w:hAnsi="Calibri" w:cs="Calibri" w:hint="eastAsia"/>
        </w:rPr>
        <w:t xml:space="preserve">. However, violations of </w:t>
      </w:r>
      <w:r w:rsidR="007804B9" w:rsidRPr="007804B9">
        <w:rPr>
          <w:rFonts w:ascii="Calibri" w:hAnsi="Calibri" w:cs="Calibri"/>
        </w:rPr>
        <w:t>ESC</w:t>
      </w:r>
      <w:r w:rsidR="00536F95">
        <w:rPr>
          <w:rFonts w:ascii="Calibri" w:hAnsi="Calibri" w:cs="Calibri" w:hint="eastAsia"/>
        </w:rPr>
        <w:t>R</w:t>
      </w:r>
      <w:r w:rsidR="00536F95">
        <w:rPr>
          <w:rFonts w:ascii="Calibri" w:hAnsi="Calibri" w:cs="Calibri"/>
        </w:rPr>
        <w:t xml:space="preserve"> are not clearly covered. </w:t>
      </w:r>
      <w:r w:rsidR="00536F95">
        <w:rPr>
          <w:rFonts w:ascii="Calibri" w:hAnsi="Calibri" w:cs="Calibri" w:hint="eastAsia"/>
        </w:rPr>
        <w:t>An</w:t>
      </w:r>
      <w:r w:rsidR="007804B9" w:rsidRPr="007804B9">
        <w:rPr>
          <w:rFonts w:ascii="Calibri" w:hAnsi="Calibri" w:cs="Calibri"/>
        </w:rPr>
        <w:t xml:space="preserve"> analysis of </w:t>
      </w:r>
      <w:r w:rsidR="00536F95">
        <w:rPr>
          <w:rFonts w:ascii="Calibri" w:hAnsi="Calibri" w:cs="Calibri" w:hint="eastAsia"/>
        </w:rPr>
        <w:t xml:space="preserve">the </w:t>
      </w:r>
      <w:r w:rsidR="007804B9" w:rsidRPr="007804B9">
        <w:rPr>
          <w:rFonts w:ascii="Calibri" w:hAnsi="Calibri" w:cs="Calibri"/>
        </w:rPr>
        <w:t>30,985 cases (</w:t>
      </w:r>
      <w:r w:rsidR="00536F95">
        <w:rPr>
          <w:rFonts w:ascii="Calibri" w:hAnsi="Calibri" w:cs="Calibri" w:hint="eastAsia"/>
        </w:rPr>
        <w:t>both via</w:t>
      </w:r>
      <w:r w:rsidR="007804B9" w:rsidRPr="007804B9">
        <w:rPr>
          <w:rFonts w:ascii="Calibri" w:hAnsi="Calibri" w:cs="Calibri"/>
        </w:rPr>
        <w:t xml:space="preserve"> phone and in-person) </w:t>
      </w:r>
      <w:r w:rsidR="00AE5222">
        <w:rPr>
          <w:rFonts w:ascii="Calibri" w:hAnsi="Calibri" w:cs="Calibri" w:hint="eastAsia"/>
        </w:rPr>
        <w:t>received</w:t>
      </w:r>
      <w:r w:rsidR="007804B9" w:rsidRPr="007804B9">
        <w:rPr>
          <w:rFonts w:ascii="Calibri" w:hAnsi="Calibri" w:cs="Calibri"/>
        </w:rPr>
        <w:t xml:space="preserve"> by the NHRCK Human Rights Counseling Center from </w:t>
      </w:r>
      <w:r w:rsidR="00AE5222">
        <w:rPr>
          <w:rFonts w:ascii="Calibri" w:hAnsi="Calibri" w:cs="Calibri" w:hint="eastAsia"/>
        </w:rPr>
        <w:t xml:space="preserve">1 </w:t>
      </w:r>
      <w:r w:rsidR="007804B9" w:rsidRPr="007804B9">
        <w:rPr>
          <w:rFonts w:ascii="Calibri" w:hAnsi="Calibri" w:cs="Calibri"/>
        </w:rPr>
        <w:t xml:space="preserve">July 2014 to </w:t>
      </w:r>
      <w:r w:rsidR="00AE5222">
        <w:rPr>
          <w:rFonts w:ascii="Calibri" w:hAnsi="Calibri" w:cs="Calibri" w:hint="eastAsia"/>
        </w:rPr>
        <w:t xml:space="preserve">30 </w:t>
      </w:r>
      <w:r w:rsidR="00AE5222">
        <w:rPr>
          <w:rFonts w:ascii="Calibri" w:hAnsi="Calibri" w:cs="Calibri"/>
        </w:rPr>
        <w:t>June</w:t>
      </w:r>
      <w:r w:rsidR="007804B9" w:rsidRPr="007804B9">
        <w:rPr>
          <w:rFonts w:ascii="Calibri" w:hAnsi="Calibri" w:cs="Calibri"/>
        </w:rPr>
        <w:t xml:space="preserve"> 2015 </w:t>
      </w:r>
      <w:r w:rsidR="00AE5222">
        <w:rPr>
          <w:rFonts w:ascii="Calibri" w:hAnsi="Calibri" w:cs="Calibri" w:hint="eastAsia"/>
        </w:rPr>
        <w:t>revealed</w:t>
      </w:r>
      <w:r w:rsidR="007804B9" w:rsidRPr="007804B9">
        <w:rPr>
          <w:rFonts w:ascii="Calibri" w:hAnsi="Calibri" w:cs="Calibri"/>
        </w:rPr>
        <w:t xml:space="preserve"> that</w:t>
      </w:r>
      <w:r w:rsidR="00AE5222">
        <w:rPr>
          <w:rFonts w:ascii="Calibri" w:hAnsi="Calibri" w:cs="Calibri" w:hint="eastAsia"/>
        </w:rPr>
        <w:t xml:space="preserve">, </w:t>
      </w:r>
      <w:r w:rsidR="00AE5222" w:rsidRPr="00AE5222">
        <w:rPr>
          <w:rFonts w:ascii="Calibri" w:hAnsi="Calibri" w:cs="Calibri"/>
        </w:rPr>
        <w:t xml:space="preserve">in the majority of cases </w:t>
      </w:r>
      <w:r w:rsidR="00AE5222">
        <w:rPr>
          <w:rFonts w:ascii="Calibri" w:hAnsi="Calibri" w:cs="Calibri" w:hint="eastAsia"/>
        </w:rPr>
        <w:t xml:space="preserve">filed under human rights violations, </w:t>
      </w:r>
      <w:r w:rsidR="007804B9" w:rsidRPr="007804B9">
        <w:rPr>
          <w:rFonts w:ascii="Calibri" w:hAnsi="Calibri" w:cs="Calibri"/>
        </w:rPr>
        <w:t>the police and the prosecutor were perpetrators</w:t>
      </w:r>
      <w:r w:rsidR="00AE5222">
        <w:rPr>
          <w:rFonts w:ascii="Calibri" w:hAnsi="Calibri" w:cs="Calibri" w:hint="eastAsia"/>
        </w:rPr>
        <w:t>,</w:t>
      </w:r>
      <w:r w:rsidR="007804B9" w:rsidRPr="007804B9">
        <w:rPr>
          <w:rFonts w:ascii="Calibri" w:hAnsi="Calibri" w:cs="Calibri"/>
        </w:rPr>
        <w:t xml:space="preserve"> while illegal or forced </w:t>
      </w:r>
      <w:r w:rsidR="00AE5222">
        <w:rPr>
          <w:rFonts w:ascii="Calibri" w:hAnsi="Calibri" w:cs="Calibri" w:hint="eastAsia"/>
        </w:rPr>
        <w:t>admission</w:t>
      </w:r>
      <w:r w:rsidR="007804B9" w:rsidRPr="007804B9">
        <w:rPr>
          <w:rFonts w:ascii="Calibri" w:hAnsi="Calibri" w:cs="Calibri"/>
        </w:rPr>
        <w:t xml:space="preserve"> and physical abuse in social welfare facilities accounted for the majority of cases</w:t>
      </w:r>
      <w:r w:rsidR="00AE5222">
        <w:rPr>
          <w:rFonts w:ascii="Calibri" w:hAnsi="Calibri" w:cs="Calibri" w:hint="eastAsia"/>
        </w:rPr>
        <w:t xml:space="preserve"> filed under discrimination</w:t>
      </w:r>
      <w:r w:rsidR="007804B9" w:rsidRPr="007804B9">
        <w:rPr>
          <w:rFonts w:ascii="Calibri" w:hAnsi="Calibri" w:cs="Calibri"/>
        </w:rPr>
        <w:t>.</w:t>
      </w:r>
      <w:r w:rsidR="007804B9" w:rsidRPr="007804B9">
        <w:rPr>
          <w:rFonts w:ascii="Calibri" w:hAnsi="Calibri" w:cs="Calibri"/>
          <w:vertAlign w:val="superscript"/>
        </w:rPr>
        <w:footnoteReference w:id="7"/>
      </w:r>
      <w:r w:rsidR="007804B9" w:rsidRPr="007804B9">
        <w:rPr>
          <w:rFonts w:ascii="Calibri" w:hAnsi="Calibri" w:cs="Calibri"/>
        </w:rPr>
        <w:t xml:space="preserve"> </w:t>
      </w:r>
      <w:r w:rsidR="00AE5222">
        <w:rPr>
          <w:rFonts w:ascii="Calibri" w:hAnsi="Calibri" w:cs="Calibri" w:hint="eastAsia"/>
        </w:rPr>
        <w:t>Although</w:t>
      </w:r>
      <w:r w:rsidR="007804B9" w:rsidRPr="007804B9">
        <w:rPr>
          <w:rFonts w:ascii="Calibri" w:hAnsi="Calibri" w:cs="Calibri"/>
        </w:rPr>
        <w:t xml:space="preserve"> human rights violations by public service-related organizations and pr</w:t>
      </w:r>
      <w:r w:rsidR="0010334E">
        <w:rPr>
          <w:rFonts w:ascii="Calibri" w:hAnsi="Calibri" w:cs="Calibri"/>
        </w:rPr>
        <w:t>ivate schools were included in</w:t>
      </w:r>
      <w:r w:rsidR="007804B9" w:rsidRPr="007804B9">
        <w:rPr>
          <w:rFonts w:ascii="Calibri" w:hAnsi="Calibri" w:cs="Calibri"/>
        </w:rPr>
        <w:t xml:space="preserve"> the scope of investigation </w:t>
      </w:r>
      <w:r w:rsidR="00AE5222">
        <w:rPr>
          <w:rFonts w:ascii="Calibri" w:hAnsi="Calibri" w:cs="Calibri" w:hint="eastAsia"/>
        </w:rPr>
        <w:t>through</w:t>
      </w:r>
      <w:r w:rsidR="007804B9" w:rsidRPr="007804B9">
        <w:rPr>
          <w:rFonts w:ascii="Calibri" w:hAnsi="Calibri" w:cs="Calibri"/>
        </w:rPr>
        <w:t xml:space="preserve"> the partial amendment to </w:t>
      </w:r>
      <w:r w:rsidR="00AE5222">
        <w:rPr>
          <w:rFonts w:ascii="Calibri" w:hAnsi="Calibri" w:cs="Calibri" w:hint="eastAsia"/>
        </w:rPr>
        <w:t>the NHRCK</w:t>
      </w:r>
      <w:r w:rsidR="007804B9" w:rsidRPr="007804B9">
        <w:rPr>
          <w:rFonts w:ascii="Calibri" w:hAnsi="Calibri" w:cs="Calibri"/>
        </w:rPr>
        <w:t xml:space="preserve"> Act in 2012, the relevant cases </w:t>
      </w:r>
      <w:r w:rsidR="00AE5222">
        <w:rPr>
          <w:rFonts w:ascii="Calibri" w:hAnsi="Calibri" w:cs="Calibri" w:hint="eastAsia"/>
        </w:rPr>
        <w:t xml:space="preserve">concerned </w:t>
      </w:r>
      <w:r w:rsidR="0010334E">
        <w:rPr>
          <w:rFonts w:ascii="Calibri" w:hAnsi="Calibri" w:cs="Calibri"/>
        </w:rPr>
        <w:t>infringements o</w:t>
      </w:r>
      <w:r w:rsidR="0010334E">
        <w:rPr>
          <w:rFonts w:ascii="Calibri" w:hAnsi="Calibri" w:cs="Calibri" w:hint="eastAsia"/>
        </w:rPr>
        <w:t>f</w:t>
      </w:r>
      <w:r w:rsidR="0010334E" w:rsidRPr="0010334E">
        <w:rPr>
          <w:rFonts w:ascii="Calibri" w:hAnsi="Calibri" w:cs="Calibri"/>
        </w:rPr>
        <w:t xml:space="preserve"> personality rights</w:t>
      </w:r>
      <w:r w:rsidR="0010334E">
        <w:rPr>
          <w:rFonts w:ascii="Calibri" w:hAnsi="Calibri" w:cs="Calibri" w:hint="eastAsia"/>
        </w:rPr>
        <w:t xml:space="preserve">, </w:t>
      </w:r>
      <w:r w:rsidR="0010334E" w:rsidRPr="0010334E">
        <w:rPr>
          <w:rFonts w:ascii="Calibri" w:hAnsi="Calibri" w:cs="Calibri"/>
        </w:rPr>
        <w:t>unfair di</w:t>
      </w:r>
      <w:r w:rsidR="0010334E">
        <w:rPr>
          <w:rFonts w:ascii="Calibri" w:hAnsi="Calibri" w:cs="Calibri"/>
        </w:rPr>
        <w:t>sciplinary measures</w:t>
      </w:r>
      <w:r w:rsidR="0010334E">
        <w:rPr>
          <w:rFonts w:ascii="Calibri" w:hAnsi="Calibri" w:cs="Calibri" w:hint="eastAsia"/>
        </w:rPr>
        <w:t>, or personal information leakages</w:t>
      </w:r>
      <w:r w:rsidR="007804B9" w:rsidRPr="007804B9">
        <w:rPr>
          <w:rFonts w:ascii="Calibri" w:hAnsi="Calibri" w:cs="Calibri"/>
        </w:rPr>
        <w:t>. T</w:t>
      </w:r>
      <w:r w:rsidR="0010334E">
        <w:rPr>
          <w:rFonts w:ascii="Calibri" w:hAnsi="Calibri" w:cs="Calibri"/>
        </w:rPr>
        <w:t xml:space="preserve">herefore, it is </w:t>
      </w:r>
      <w:r w:rsidR="0010334E">
        <w:rPr>
          <w:rFonts w:ascii="Calibri" w:hAnsi="Calibri" w:cs="Calibri" w:hint="eastAsia"/>
        </w:rPr>
        <w:t>difficult</w:t>
      </w:r>
      <w:r w:rsidR="0010334E">
        <w:rPr>
          <w:rFonts w:ascii="Calibri" w:hAnsi="Calibri" w:cs="Calibri"/>
        </w:rPr>
        <w:t xml:space="preserve"> to say ESC</w:t>
      </w:r>
      <w:r w:rsidR="0010334E">
        <w:rPr>
          <w:rFonts w:ascii="Calibri" w:hAnsi="Calibri" w:cs="Calibri" w:hint="eastAsia"/>
        </w:rPr>
        <w:t>R</w:t>
      </w:r>
      <w:r w:rsidR="007804B9" w:rsidRPr="007804B9">
        <w:rPr>
          <w:rFonts w:ascii="Calibri" w:hAnsi="Calibri" w:cs="Calibri"/>
        </w:rPr>
        <w:t xml:space="preserve"> fall within the matters subject to </w:t>
      </w:r>
      <w:r w:rsidR="0010334E">
        <w:rPr>
          <w:rFonts w:ascii="Calibri" w:hAnsi="Calibri" w:cs="Calibri"/>
        </w:rPr>
        <w:t>investigation. Moreover</w:t>
      </w:r>
      <w:r w:rsidR="0010334E">
        <w:rPr>
          <w:rFonts w:ascii="Calibri" w:hAnsi="Calibri" w:cs="Calibri" w:hint="eastAsia"/>
        </w:rPr>
        <w:t>,</w:t>
      </w:r>
      <w:r w:rsidR="0010334E">
        <w:rPr>
          <w:rFonts w:ascii="Calibri" w:hAnsi="Calibri" w:cs="Calibri"/>
        </w:rPr>
        <w:t xml:space="preserve"> </w:t>
      </w:r>
      <w:r w:rsidR="00301146">
        <w:rPr>
          <w:rFonts w:ascii="Calibri" w:hAnsi="Calibri" w:cs="Calibri" w:hint="eastAsia"/>
        </w:rPr>
        <w:t>when</w:t>
      </w:r>
      <w:r w:rsidR="0010334E">
        <w:rPr>
          <w:rFonts w:ascii="Calibri" w:hAnsi="Calibri" w:cs="Calibri" w:hint="eastAsia"/>
        </w:rPr>
        <w:t xml:space="preserve"> those affected filed an urgent appeal to the NHRCK regarding the South Gyeongsang Province Govenor</w:t>
      </w:r>
      <w:r w:rsidR="0010334E">
        <w:rPr>
          <w:rFonts w:ascii="Calibri" w:hAnsi="Calibri" w:cs="Calibri"/>
        </w:rPr>
        <w:t>’</w:t>
      </w:r>
      <w:r w:rsidR="0010334E">
        <w:rPr>
          <w:rFonts w:ascii="Calibri" w:hAnsi="Calibri" w:cs="Calibri" w:hint="eastAsia"/>
        </w:rPr>
        <w:t>s plan to shut down the Jinju Medical Center in 2013, which</w:t>
      </w:r>
      <w:r w:rsidR="00301146">
        <w:rPr>
          <w:rFonts w:ascii="Calibri" w:hAnsi="Calibri" w:cs="Calibri" w:hint="eastAsia"/>
        </w:rPr>
        <w:t xml:space="preserve"> threatened the </w:t>
      </w:r>
      <w:r w:rsidR="007804B9" w:rsidRPr="007804B9">
        <w:rPr>
          <w:rFonts w:ascii="Calibri" w:hAnsi="Calibri" w:cs="Calibri"/>
        </w:rPr>
        <w:t>right to life, health</w:t>
      </w:r>
      <w:r w:rsidR="0010334E">
        <w:rPr>
          <w:rFonts w:ascii="Calibri" w:hAnsi="Calibri" w:cs="Calibri" w:hint="eastAsia"/>
        </w:rPr>
        <w:t>,</w:t>
      </w:r>
      <w:r w:rsidR="007804B9" w:rsidRPr="007804B9">
        <w:rPr>
          <w:rFonts w:ascii="Calibri" w:hAnsi="Calibri" w:cs="Calibri"/>
        </w:rPr>
        <w:t xml:space="preserve"> and access to medical service of</w:t>
      </w:r>
      <w:r w:rsidR="0010334E">
        <w:rPr>
          <w:rFonts w:ascii="Calibri" w:hAnsi="Calibri" w:cs="Calibri" w:hint="eastAsia"/>
        </w:rPr>
        <w:t xml:space="preserve"> patients, t</w:t>
      </w:r>
      <w:r w:rsidR="007804B9" w:rsidRPr="007804B9">
        <w:rPr>
          <w:rFonts w:ascii="Calibri" w:hAnsi="Calibri" w:cs="Calibri"/>
        </w:rPr>
        <w:t xml:space="preserve">he NHRCK dismissed the </w:t>
      </w:r>
      <w:r w:rsidR="0010334E">
        <w:rPr>
          <w:rFonts w:ascii="Calibri" w:hAnsi="Calibri" w:cs="Calibri" w:hint="eastAsia"/>
        </w:rPr>
        <w:t>case</w:t>
      </w:r>
      <w:r w:rsidR="007804B9" w:rsidRPr="007804B9">
        <w:rPr>
          <w:rFonts w:ascii="Calibri" w:hAnsi="Calibri" w:cs="Calibri"/>
        </w:rPr>
        <w:t xml:space="preserve"> and </w:t>
      </w:r>
      <w:r w:rsidR="0010334E">
        <w:rPr>
          <w:rFonts w:ascii="Calibri" w:hAnsi="Calibri" w:cs="Calibri" w:hint="eastAsia"/>
        </w:rPr>
        <w:t>classified it instead as a</w:t>
      </w:r>
      <w:r w:rsidR="007804B9" w:rsidRPr="007804B9">
        <w:rPr>
          <w:rFonts w:ascii="Calibri" w:hAnsi="Calibri" w:cs="Calibri"/>
        </w:rPr>
        <w:t xml:space="preserve"> general petition, </w:t>
      </w:r>
      <w:r w:rsidR="00301146">
        <w:rPr>
          <w:rFonts w:ascii="Calibri" w:hAnsi="Calibri" w:cs="Calibri" w:hint="eastAsia"/>
        </w:rPr>
        <w:t>reasoning that</w:t>
      </w:r>
      <w:r w:rsidR="00301146">
        <w:rPr>
          <w:rFonts w:ascii="Calibri" w:hAnsi="Calibri" w:cs="Calibri"/>
        </w:rPr>
        <w:t xml:space="preserve"> </w:t>
      </w:r>
      <w:r w:rsidR="00301146">
        <w:rPr>
          <w:rFonts w:ascii="Calibri" w:hAnsi="Calibri" w:cs="Calibri" w:hint="eastAsia"/>
        </w:rPr>
        <w:t>the measure</w:t>
      </w:r>
      <w:r w:rsidR="007804B9" w:rsidRPr="007804B9">
        <w:rPr>
          <w:rFonts w:ascii="Calibri" w:hAnsi="Calibri" w:cs="Calibri"/>
        </w:rPr>
        <w:t xml:space="preserve"> was not likely to cause irrecoverable damage.</w:t>
      </w:r>
      <w:r w:rsidR="007804B9" w:rsidRPr="007804B9">
        <w:rPr>
          <w:rFonts w:ascii="Calibri" w:hAnsi="Calibri" w:cs="Calibri"/>
          <w:vertAlign w:val="superscript"/>
        </w:rPr>
        <w:footnoteReference w:id="8"/>
      </w:r>
      <w:r w:rsidR="007804B9" w:rsidRPr="007804B9">
        <w:rPr>
          <w:rFonts w:ascii="Calibri" w:hAnsi="Calibri" w:cs="Calibri"/>
        </w:rPr>
        <w:t xml:space="preserve"> As a result, a total of 24 patients died</w:t>
      </w:r>
      <w:r w:rsidR="00301146">
        <w:rPr>
          <w:rFonts w:ascii="Calibri" w:hAnsi="Calibri" w:cs="Calibri"/>
        </w:rPr>
        <w:t>.</w:t>
      </w:r>
    </w:p>
    <w:p w:rsidR="007804B9" w:rsidRPr="007804B9" w:rsidRDefault="007804B9" w:rsidP="007804B9">
      <w:pPr>
        <w:rPr>
          <w:rFonts w:ascii="Calibri" w:hAnsi="Calibri" w:cs="Calibri"/>
        </w:rPr>
      </w:pPr>
      <w:r w:rsidRPr="007804B9">
        <w:rPr>
          <w:rFonts w:ascii="Calibri" w:hAnsi="Calibri" w:cs="Calibri"/>
        </w:rPr>
        <w:t>The NHRCK’s internal regulations describe that vacancy announcement</w:t>
      </w:r>
      <w:r w:rsidR="00301146">
        <w:rPr>
          <w:rFonts w:ascii="Calibri" w:hAnsi="Calibri" w:cs="Calibri" w:hint="eastAsia"/>
        </w:rPr>
        <w:t>s</w:t>
      </w:r>
      <w:r w:rsidRPr="007804B9">
        <w:rPr>
          <w:rFonts w:ascii="Calibri" w:hAnsi="Calibri" w:cs="Calibri"/>
        </w:rPr>
        <w:t xml:space="preserve"> </w:t>
      </w:r>
      <w:r w:rsidR="00301146">
        <w:rPr>
          <w:rFonts w:ascii="Calibri" w:hAnsi="Calibri" w:cs="Calibri" w:hint="eastAsia"/>
        </w:rPr>
        <w:t>are</w:t>
      </w:r>
      <w:r w:rsidRPr="007804B9">
        <w:rPr>
          <w:rFonts w:ascii="Calibri" w:hAnsi="Calibri" w:cs="Calibri"/>
        </w:rPr>
        <w:t xml:space="preserve"> made public three month</w:t>
      </w:r>
      <w:r w:rsidR="00301146">
        <w:rPr>
          <w:rFonts w:ascii="Calibri" w:hAnsi="Calibri" w:cs="Calibri"/>
        </w:rPr>
        <w:t>s prior to the vacancy</w:t>
      </w:r>
      <w:r w:rsidR="00301146">
        <w:rPr>
          <w:rFonts w:ascii="Calibri" w:hAnsi="Calibri" w:cs="Calibri" w:hint="eastAsia"/>
        </w:rPr>
        <w:t xml:space="preserve">, whereafter the </w:t>
      </w:r>
      <w:r w:rsidR="00301146">
        <w:rPr>
          <w:rFonts w:ascii="Calibri" w:hAnsi="Calibri" w:cs="Calibri"/>
        </w:rPr>
        <w:t>public</w:t>
      </w:r>
      <w:r w:rsidR="00301146">
        <w:rPr>
          <w:rFonts w:ascii="Calibri" w:hAnsi="Calibri" w:cs="Calibri" w:hint="eastAsia"/>
        </w:rPr>
        <w:t xml:space="preserve"> may recommend</w:t>
      </w:r>
      <w:r w:rsidRPr="007804B9">
        <w:rPr>
          <w:rFonts w:ascii="Calibri" w:hAnsi="Calibri" w:cs="Calibri"/>
        </w:rPr>
        <w:t xml:space="preserve"> candidates. However, the NHRCK does not have the authority to select and appoint commissioner</w:t>
      </w:r>
      <w:r w:rsidR="00BD634E">
        <w:rPr>
          <w:rFonts w:ascii="Calibri" w:hAnsi="Calibri" w:cs="Calibri" w:hint="eastAsia"/>
        </w:rPr>
        <w:t>s</w:t>
      </w:r>
      <w:r w:rsidRPr="007804B9">
        <w:rPr>
          <w:rFonts w:ascii="Calibri" w:hAnsi="Calibri" w:cs="Calibri"/>
        </w:rPr>
        <w:t xml:space="preserve">. </w:t>
      </w:r>
      <w:r w:rsidR="00BD634E">
        <w:rPr>
          <w:rFonts w:ascii="Calibri" w:hAnsi="Calibri" w:cs="Calibri" w:hint="eastAsia"/>
        </w:rPr>
        <w:t xml:space="preserve">As for the three appointing bodies </w:t>
      </w:r>
      <w:r w:rsidR="00BD634E">
        <w:rPr>
          <w:rFonts w:ascii="Calibri" w:hAnsi="Calibri" w:cs="Calibri"/>
        </w:rPr>
        <w:t>–</w:t>
      </w:r>
      <w:r w:rsidR="00BD634E">
        <w:rPr>
          <w:rFonts w:ascii="Calibri" w:hAnsi="Calibri" w:cs="Calibri" w:hint="eastAsia"/>
        </w:rPr>
        <w:t xml:space="preserve"> the President, the Supreme Court, and the National Assembly </w:t>
      </w:r>
      <w:r w:rsidR="00BD634E">
        <w:rPr>
          <w:rFonts w:ascii="Calibri" w:hAnsi="Calibri" w:cs="Calibri"/>
        </w:rPr>
        <w:t>–</w:t>
      </w:r>
      <w:r w:rsidR="00BD634E">
        <w:rPr>
          <w:rFonts w:ascii="Calibri" w:hAnsi="Calibri" w:cs="Calibri" w:hint="eastAsia"/>
        </w:rPr>
        <w:t xml:space="preserve"> they only have the power to appoint; they have neither </w:t>
      </w:r>
      <w:r w:rsidR="00BD634E">
        <w:rPr>
          <w:rFonts w:ascii="Calibri" w:hAnsi="Calibri" w:cs="Calibri"/>
        </w:rPr>
        <w:t xml:space="preserve">clear and </w:t>
      </w:r>
      <w:r w:rsidR="00BD634E">
        <w:rPr>
          <w:rFonts w:ascii="Calibri" w:hAnsi="Calibri" w:cs="Calibri" w:hint="eastAsia"/>
        </w:rPr>
        <w:t>consistent</w:t>
      </w:r>
      <w:r w:rsidR="00BD634E">
        <w:rPr>
          <w:rFonts w:ascii="Calibri" w:hAnsi="Calibri" w:cs="Calibri"/>
        </w:rPr>
        <w:t xml:space="preserve"> criteria</w:t>
      </w:r>
      <w:r w:rsidR="00BD634E">
        <w:rPr>
          <w:rFonts w:ascii="Calibri" w:hAnsi="Calibri" w:cs="Calibri" w:hint="eastAsia"/>
        </w:rPr>
        <w:t xml:space="preserve"> nor a</w:t>
      </w:r>
      <w:r w:rsidRPr="007804B9">
        <w:rPr>
          <w:rFonts w:ascii="Calibri" w:hAnsi="Calibri" w:cs="Calibri"/>
        </w:rPr>
        <w:t xml:space="preserve"> transparent and participatory process</w:t>
      </w:r>
      <w:r w:rsidR="00BD634E">
        <w:rPr>
          <w:rFonts w:ascii="Calibri" w:hAnsi="Calibri" w:cs="Calibri" w:hint="eastAsia"/>
        </w:rPr>
        <w:t xml:space="preserve"> for selection and appointment.</w:t>
      </w:r>
      <w:r w:rsidRPr="007804B9">
        <w:rPr>
          <w:rFonts w:ascii="Calibri" w:hAnsi="Calibri" w:cs="Calibri"/>
        </w:rPr>
        <w:t xml:space="preserve"> In this regard, the recent amendment to the NHRCK Act </w:t>
      </w:r>
      <w:r w:rsidR="00BD634E">
        <w:rPr>
          <w:rFonts w:ascii="Calibri" w:hAnsi="Calibri" w:cs="Calibri" w:hint="eastAsia"/>
        </w:rPr>
        <w:t>does</w:t>
      </w:r>
      <w:r w:rsidRPr="007804B9">
        <w:rPr>
          <w:rFonts w:ascii="Calibri" w:hAnsi="Calibri" w:cs="Calibri"/>
        </w:rPr>
        <w:t xml:space="preserve"> not</w:t>
      </w:r>
      <w:r w:rsidR="00BD634E">
        <w:rPr>
          <w:rFonts w:ascii="Calibri" w:hAnsi="Calibri" w:cs="Calibri" w:hint="eastAsia"/>
        </w:rPr>
        <w:t xml:space="preserve"> </w:t>
      </w:r>
      <w:r w:rsidRPr="007804B9">
        <w:rPr>
          <w:rFonts w:ascii="Calibri" w:hAnsi="Calibri" w:cs="Calibri"/>
        </w:rPr>
        <w:t>fully comply with the recommendations of the GANHRI-SCA</w:t>
      </w:r>
      <w:r w:rsidR="00BD634E">
        <w:rPr>
          <w:rFonts w:ascii="Calibri" w:hAnsi="Calibri" w:cs="Calibri" w:hint="eastAsia"/>
        </w:rPr>
        <w:t xml:space="preserve">, </w:t>
      </w:r>
      <w:r w:rsidR="00265C14">
        <w:rPr>
          <w:rFonts w:ascii="Calibri" w:hAnsi="Calibri" w:cs="Calibri" w:hint="eastAsia"/>
        </w:rPr>
        <w:t>which included</w:t>
      </w:r>
      <w:r w:rsidR="00BD634E">
        <w:rPr>
          <w:rFonts w:ascii="Calibri" w:hAnsi="Calibri" w:cs="Calibri" w:hint="eastAsia"/>
        </w:rPr>
        <w:t xml:space="preserve"> the establishment of a </w:t>
      </w:r>
      <w:r w:rsidR="00316CF4">
        <w:rPr>
          <w:rFonts w:ascii="Calibri" w:hAnsi="Calibri" w:cs="Calibri" w:hint="eastAsia"/>
        </w:rPr>
        <w:t>selection</w:t>
      </w:r>
      <w:r w:rsidR="00BD634E">
        <w:rPr>
          <w:rFonts w:ascii="Calibri" w:hAnsi="Calibri" w:cs="Calibri" w:hint="eastAsia"/>
        </w:rPr>
        <w:t xml:space="preserve"> committee.</w:t>
      </w:r>
      <w:r w:rsidRPr="007804B9">
        <w:rPr>
          <w:rFonts w:ascii="Calibri" w:hAnsi="Calibri" w:cs="Calibri"/>
        </w:rPr>
        <w:t xml:space="preserve"> In addition, as of January 2017, </w:t>
      </w:r>
      <w:r w:rsidR="00265C14">
        <w:rPr>
          <w:rFonts w:ascii="Calibri" w:hAnsi="Calibri" w:cs="Calibri" w:hint="eastAsia"/>
        </w:rPr>
        <w:t>8</w:t>
      </w:r>
      <w:r w:rsidRPr="007804B9">
        <w:rPr>
          <w:rFonts w:ascii="Calibri" w:hAnsi="Calibri" w:cs="Calibri"/>
        </w:rPr>
        <w:t xml:space="preserve"> out of </w:t>
      </w:r>
      <w:r w:rsidR="00265C14">
        <w:rPr>
          <w:rFonts w:ascii="Calibri" w:hAnsi="Calibri" w:cs="Calibri" w:hint="eastAsia"/>
        </w:rPr>
        <w:t>11</w:t>
      </w:r>
      <w:r w:rsidRPr="007804B9">
        <w:rPr>
          <w:rFonts w:ascii="Calibri" w:hAnsi="Calibri" w:cs="Calibri"/>
        </w:rPr>
        <w:t xml:space="preserve"> </w:t>
      </w:r>
      <w:r w:rsidRPr="007804B9">
        <w:rPr>
          <w:rFonts w:ascii="Calibri" w:hAnsi="Calibri" w:cs="Calibri"/>
        </w:rPr>
        <w:lastRenderedPageBreak/>
        <w:t xml:space="preserve">commissioners </w:t>
      </w:r>
      <w:r w:rsidR="006F133D">
        <w:rPr>
          <w:rFonts w:ascii="Calibri" w:hAnsi="Calibri" w:cs="Calibri" w:hint="eastAsia"/>
        </w:rPr>
        <w:t>held</w:t>
      </w:r>
      <w:r w:rsidR="00265C14">
        <w:rPr>
          <w:rFonts w:ascii="Calibri" w:hAnsi="Calibri" w:cs="Calibri" w:hint="eastAsia"/>
        </w:rPr>
        <w:t xml:space="preserve"> </w:t>
      </w:r>
      <w:r w:rsidR="006F133D">
        <w:rPr>
          <w:rFonts w:ascii="Calibri" w:hAnsi="Calibri" w:cs="Calibri" w:hint="eastAsia"/>
        </w:rPr>
        <w:t xml:space="preserve">a </w:t>
      </w:r>
      <w:r w:rsidR="00265C14">
        <w:rPr>
          <w:rFonts w:ascii="Calibri" w:hAnsi="Calibri" w:cs="Calibri" w:hint="eastAsia"/>
        </w:rPr>
        <w:t>legal profession</w:t>
      </w:r>
      <w:r w:rsidR="006F133D">
        <w:rPr>
          <w:rFonts w:ascii="Calibri" w:hAnsi="Calibri" w:cs="Calibri" w:hint="eastAsia"/>
        </w:rPr>
        <w:t xml:space="preserve"> and</w:t>
      </w:r>
      <w:r w:rsidRPr="007804B9">
        <w:rPr>
          <w:rFonts w:ascii="Calibri" w:hAnsi="Calibri" w:cs="Calibri"/>
        </w:rPr>
        <w:t xml:space="preserve"> </w:t>
      </w:r>
      <w:r w:rsidR="006F133D">
        <w:rPr>
          <w:rFonts w:ascii="Calibri" w:hAnsi="Calibri" w:cs="Calibri" w:hint="eastAsia"/>
        </w:rPr>
        <w:t>7</w:t>
      </w:r>
      <w:r w:rsidRPr="007804B9">
        <w:rPr>
          <w:rFonts w:ascii="Calibri" w:hAnsi="Calibri" w:cs="Calibri"/>
        </w:rPr>
        <w:t xml:space="preserve"> out of </w:t>
      </w:r>
      <w:r w:rsidR="006F133D">
        <w:rPr>
          <w:rFonts w:ascii="Calibri" w:hAnsi="Calibri" w:cs="Calibri" w:hint="eastAsia"/>
        </w:rPr>
        <w:t>11</w:t>
      </w:r>
      <w:r w:rsidRPr="007804B9">
        <w:rPr>
          <w:rFonts w:ascii="Calibri" w:hAnsi="Calibri" w:cs="Calibri"/>
        </w:rPr>
        <w:t xml:space="preserve"> are male, which is far from guaranteeing diversit</w:t>
      </w:r>
      <w:r w:rsidR="006F133D">
        <w:rPr>
          <w:rFonts w:ascii="Calibri" w:hAnsi="Calibri" w:cs="Calibri"/>
        </w:rPr>
        <w:t>y in the composition.</w:t>
      </w:r>
    </w:p>
    <w:p w:rsidR="00793DD3" w:rsidRDefault="006F133D" w:rsidP="007804B9">
      <w:pPr>
        <w:rPr>
          <w:rFonts w:ascii="Calibri" w:hAnsi="Calibri" w:cs="Calibri"/>
        </w:rPr>
      </w:pPr>
      <w:r>
        <w:rPr>
          <w:rFonts w:ascii="Calibri" w:hAnsi="Calibri" w:cs="Calibri" w:hint="eastAsia"/>
        </w:rPr>
        <w:t>Despite that the</w:t>
      </w:r>
      <w:r w:rsidR="007804B9" w:rsidRPr="007804B9">
        <w:rPr>
          <w:rFonts w:ascii="Calibri" w:hAnsi="Calibri" w:cs="Calibri"/>
        </w:rPr>
        <w:t xml:space="preserve"> NHRCK has </w:t>
      </w:r>
      <w:r>
        <w:rPr>
          <w:rFonts w:ascii="Calibri" w:hAnsi="Calibri" w:cs="Calibri" w:hint="eastAsia"/>
        </w:rPr>
        <w:t xml:space="preserve">been </w:t>
      </w:r>
      <w:r>
        <w:rPr>
          <w:rFonts w:ascii="Calibri" w:hAnsi="Calibri" w:cs="Calibri"/>
        </w:rPr>
        <w:t>emphasiz</w:t>
      </w:r>
      <w:r>
        <w:rPr>
          <w:rFonts w:ascii="Calibri" w:hAnsi="Calibri" w:cs="Calibri" w:hint="eastAsia"/>
        </w:rPr>
        <w:t>ing</w:t>
      </w:r>
      <w:r w:rsidR="007804B9" w:rsidRPr="007804B9">
        <w:rPr>
          <w:rFonts w:ascii="Calibri" w:hAnsi="Calibri" w:cs="Calibri"/>
        </w:rPr>
        <w:t xml:space="preserve"> the importance of business and human rights </w:t>
      </w:r>
      <w:r>
        <w:rPr>
          <w:rFonts w:ascii="Calibri" w:hAnsi="Calibri" w:cs="Calibri" w:hint="eastAsia"/>
        </w:rPr>
        <w:t>through</w:t>
      </w:r>
      <w:r w:rsidR="007804B9" w:rsidRPr="007804B9">
        <w:rPr>
          <w:rFonts w:ascii="Calibri" w:hAnsi="Calibri" w:cs="Calibri"/>
        </w:rPr>
        <w:t xml:space="preserve"> various research projects and events since 2009</w:t>
      </w:r>
      <w:r>
        <w:rPr>
          <w:rFonts w:ascii="Calibri" w:hAnsi="Calibri" w:cs="Calibri"/>
        </w:rPr>
        <w:t xml:space="preserve">, </w:t>
      </w:r>
      <w:r>
        <w:rPr>
          <w:rFonts w:ascii="Calibri" w:hAnsi="Calibri" w:cs="Calibri" w:hint="eastAsia"/>
        </w:rPr>
        <w:t>its efforts do not include policy recommendations and other measures to resolve</w:t>
      </w:r>
      <w:r w:rsidR="007804B9" w:rsidRPr="007804B9">
        <w:rPr>
          <w:rFonts w:ascii="Calibri" w:hAnsi="Calibri" w:cs="Calibri"/>
        </w:rPr>
        <w:t xml:space="preserve"> human rights abuses by Korean companies. For example, when Korean Electric Power, a public </w:t>
      </w:r>
      <w:r w:rsidR="000D7762">
        <w:rPr>
          <w:rFonts w:ascii="Calibri" w:hAnsi="Calibri" w:cs="Calibri" w:hint="eastAsia"/>
        </w:rPr>
        <w:t>corporation</w:t>
      </w:r>
      <w:r>
        <w:rPr>
          <w:rFonts w:ascii="Calibri" w:hAnsi="Calibri" w:cs="Calibri" w:hint="eastAsia"/>
        </w:rPr>
        <w:t>,</w:t>
      </w:r>
      <w:r w:rsidR="007804B9" w:rsidRPr="007804B9">
        <w:rPr>
          <w:rFonts w:ascii="Calibri" w:hAnsi="Calibri" w:cs="Calibri"/>
        </w:rPr>
        <w:t xml:space="preserve"> was involved in serious human rights violations in constructing high-voltage power transmission towers in Miryang, the NHRCK </w:t>
      </w:r>
      <w:r>
        <w:rPr>
          <w:rFonts w:ascii="Calibri" w:hAnsi="Calibri" w:cs="Calibri" w:hint="eastAsia"/>
        </w:rPr>
        <w:t>refused to</w:t>
      </w:r>
      <w:r w:rsidR="007804B9" w:rsidRPr="007804B9">
        <w:rPr>
          <w:rFonts w:ascii="Calibri" w:hAnsi="Calibri" w:cs="Calibri"/>
        </w:rPr>
        <w:t xml:space="preserve"> </w:t>
      </w:r>
      <w:r>
        <w:rPr>
          <w:rFonts w:ascii="Calibri" w:hAnsi="Calibri" w:cs="Calibri" w:hint="eastAsia"/>
        </w:rPr>
        <w:t xml:space="preserve">release an opinion stating that </w:t>
      </w:r>
      <w:r w:rsidR="007804B9" w:rsidRPr="007804B9">
        <w:rPr>
          <w:rFonts w:ascii="Calibri" w:hAnsi="Calibri" w:cs="Calibri"/>
        </w:rPr>
        <w:t>human</w:t>
      </w:r>
      <w:r>
        <w:rPr>
          <w:rFonts w:ascii="Calibri" w:hAnsi="Calibri" w:cs="Calibri"/>
        </w:rPr>
        <w:t xml:space="preserve"> rights abuses by private </w:t>
      </w:r>
      <w:r>
        <w:rPr>
          <w:rFonts w:ascii="Calibri" w:hAnsi="Calibri" w:cs="Calibri" w:hint="eastAsia"/>
        </w:rPr>
        <w:t>actors</w:t>
      </w:r>
      <w:r w:rsidR="007804B9" w:rsidRPr="007804B9">
        <w:rPr>
          <w:rFonts w:ascii="Calibri" w:hAnsi="Calibri" w:cs="Calibri"/>
        </w:rPr>
        <w:t xml:space="preserve"> do </w:t>
      </w:r>
      <w:r w:rsidR="00803453">
        <w:rPr>
          <w:rFonts w:ascii="Calibri" w:hAnsi="Calibri" w:cs="Calibri"/>
        </w:rPr>
        <w:t>not fall within matters subject</w:t>
      </w:r>
      <w:r w:rsidR="007804B9" w:rsidRPr="007804B9">
        <w:rPr>
          <w:rFonts w:ascii="Calibri" w:hAnsi="Calibri" w:cs="Calibri"/>
        </w:rPr>
        <w:t xml:space="preserve"> to its investigation. </w:t>
      </w:r>
      <w:r w:rsidR="00316CF4">
        <w:rPr>
          <w:rFonts w:ascii="Calibri" w:hAnsi="Calibri" w:cs="Calibri" w:hint="eastAsia"/>
        </w:rPr>
        <w:t>E</w:t>
      </w:r>
      <w:r>
        <w:rPr>
          <w:rFonts w:ascii="Calibri" w:hAnsi="Calibri" w:cs="Calibri" w:hint="eastAsia"/>
        </w:rPr>
        <w:t>ven</w:t>
      </w:r>
      <w:r w:rsidR="00316CF4">
        <w:rPr>
          <w:rFonts w:ascii="Calibri" w:hAnsi="Calibri" w:cs="Calibri" w:hint="eastAsia"/>
        </w:rPr>
        <w:t xml:space="preserve"> for matters that do, such as</w:t>
      </w:r>
      <w:r>
        <w:rPr>
          <w:rFonts w:ascii="Calibri" w:hAnsi="Calibri" w:cs="Calibri" w:hint="eastAsia"/>
        </w:rPr>
        <w:t xml:space="preserve"> sexual violence and discriminatory acts, </w:t>
      </w:r>
      <w:r w:rsidR="00316CF4">
        <w:rPr>
          <w:rFonts w:ascii="Calibri" w:hAnsi="Calibri" w:cs="Calibri" w:hint="eastAsia"/>
        </w:rPr>
        <w:t xml:space="preserve">there have been cases that were dismissed by the NHRCK without sufficient investigation. For instance, a petition concerning human rights violations on a deep-sea fishing vessel against its Indonesian crew members was dismissed in 2011. </w:t>
      </w:r>
    </w:p>
    <w:p w:rsidR="00316CF4" w:rsidRDefault="00316CF4" w:rsidP="007804B9">
      <w:pPr>
        <w:rPr>
          <w:rFonts w:ascii="Calibri" w:hAnsi="Calibri" w:cs="Calibri"/>
          <w:b/>
        </w:rPr>
      </w:pPr>
      <w:r>
        <w:rPr>
          <w:rFonts w:ascii="Calibri" w:hAnsi="Calibri" w:cs="Calibri" w:hint="eastAsia"/>
          <w:b/>
        </w:rPr>
        <w:t>Suggested question(s):</w:t>
      </w:r>
    </w:p>
    <w:p w:rsidR="00316CF4" w:rsidRDefault="00316CF4" w:rsidP="00316CF4">
      <w:pPr>
        <w:pStyle w:val="a4"/>
        <w:numPr>
          <w:ilvl w:val="0"/>
          <w:numId w:val="1"/>
        </w:numPr>
        <w:ind w:leftChars="0" w:left="426"/>
        <w:rPr>
          <w:rFonts w:ascii="Calibri" w:hAnsi="Calibri" w:cs="Calibri"/>
        </w:rPr>
      </w:pPr>
      <w:r>
        <w:rPr>
          <w:rFonts w:ascii="Calibri" w:hAnsi="Calibri" w:cs="Calibri" w:hint="eastAsia"/>
        </w:rPr>
        <w:t xml:space="preserve">Please provide a detailed plan </w:t>
      </w:r>
      <w:r>
        <w:rPr>
          <w:rFonts w:ascii="Calibri" w:hAnsi="Calibri" w:cs="Calibri"/>
        </w:rPr>
        <w:t>to establish an independent</w:t>
      </w:r>
      <w:r>
        <w:rPr>
          <w:rFonts w:ascii="Calibri" w:hAnsi="Calibri" w:cs="Calibri" w:hint="eastAsia"/>
        </w:rPr>
        <w:t xml:space="preserve"> and </w:t>
      </w:r>
      <w:r w:rsidRPr="00316CF4">
        <w:rPr>
          <w:rFonts w:ascii="Calibri" w:hAnsi="Calibri" w:cs="Calibri"/>
        </w:rPr>
        <w:t>transparent selection committee for the NHRCK</w:t>
      </w:r>
      <w:r>
        <w:rPr>
          <w:rFonts w:ascii="Calibri" w:hAnsi="Calibri" w:cs="Calibri"/>
        </w:rPr>
        <w:t>’</w:t>
      </w:r>
      <w:r>
        <w:rPr>
          <w:rFonts w:ascii="Calibri" w:hAnsi="Calibri" w:cs="Calibri" w:hint="eastAsia"/>
        </w:rPr>
        <w:t>s</w:t>
      </w:r>
      <w:r w:rsidRPr="00316CF4">
        <w:rPr>
          <w:rFonts w:ascii="Calibri" w:hAnsi="Calibri" w:cs="Calibri"/>
        </w:rPr>
        <w:t xml:space="preserve"> commissioners</w:t>
      </w:r>
      <w:r>
        <w:rPr>
          <w:rFonts w:ascii="Calibri" w:hAnsi="Calibri" w:cs="Calibri" w:hint="eastAsia"/>
        </w:rPr>
        <w:t xml:space="preserve"> that guarantees the participation of civil society,</w:t>
      </w:r>
      <w:r w:rsidRPr="00316CF4">
        <w:rPr>
          <w:rFonts w:ascii="Calibri" w:hAnsi="Calibri" w:cs="Calibri"/>
        </w:rPr>
        <w:t xml:space="preserve"> in compliance with</w:t>
      </w:r>
      <w:r>
        <w:rPr>
          <w:rFonts w:ascii="Calibri" w:hAnsi="Calibri" w:cs="Calibri"/>
        </w:rPr>
        <w:t xml:space="preserve"> the GANHRI-SCA recommendation</w:t>
      </w:r>
      <w:r>
        <w:rPr>
          <w:rFonts w:ascii="Calibri" w:hAnsi="Calibri" w:cs="Calibri" w:hint="eastAsia"/>
        </w:rPr>
        <w:t>.</w:t>
      </w:r>
    </w:p>
    <w:p w:rsidR="000D7762" w:rsidRPr="000D7762" w:rsidRDefault="00316CF4" w:rsidP="000D7762">
      <w:pPr>
        <w:pStyle w:val="a4"/>
        <w:numPr>
          <w:ilvl w:val="0"/>
          <w:numId w:val="1"/>
        </w:numPr>
        <w:ind w:leftChars="0" w:left="426"/>
        <w:rPr>
          <w:rFonts w:ascii="Calibri" w:hAnsi="Calibri" w:cs="Calibri"/>
          <w:b/>
        </w:rPr>
      </w:pPr>
      <w:r w:rsidRPr="00316CF4">
        <w:rPr>
          <w:rFonts w:ascii="Calibri" w:hAnsi="Calibri" w:cs="Calibri" w:hint="eastAsia"/>
        </w:rPr>
        <w:t>Please report on the</w:t>
      </w:r>
      <w:r w:rsidRPr="00316CF4">
        <w:rPr>
          <w:rFonts w:ascii="Calibri" w:hAnsi="Calibri" w:cs="Calibri"/>
        </w:rPr>
        <w:t xml:space="preserve"> </w:t>
      </w:r>
      <w:r w:rsidRPr="00316CF4">
        <w:rPr>
          <w:rFonts w:ascii="Calibri" w:hAnsi="Calibri" w:cs="Calibri" w:hint="eastAsia"/>
        </w:rPr>
        <w:t>Government</w:t>
      </w:r>
      <w:r w:rsidRPr="00316CF4">
        <w:rPr>
          <w:rFonts w:ascii="Calibri" w:hAnsi="Calibri" w:cs="Calibri"/>
        </w:rPr>
        <w:t>’</w:t>
      </w:r>
      <w:r w:rsidRPr="00316CF4">
        <w:rPr>
          <w:rFonts w:ascii="Calibri" w:hAnsi="Calibri" w:cs="Calibri" w:hint="eastAsia"/>
        </w:rPr>
        <w:t xml:space="preserve">s efforts </w:t>
      </w:r>
      <w:r w:rsidRPr="00316CF4">
        <w:rPr>
          <w:rFonts w:ascii="Calibri" w:hAnsi="Calibri" w:cs="Calibri"/>
        </w:rPr>
        <w:t xml:space="preserve">to select and appoint commissioners </w:t>
      </w:r>
      <w:r w:rsidRPr="00316CF4">
        <w:rPr>
          <w:rFonts w:ascii="Calibri" w:hAnsi="Calibri" w:cs="Calibri" w:hint="eastAsia"/>
        </w:rPr>
        <w:t xml:space="preserve">in a manner that will ensure </w:t>
      </w:r>
      <w:r w:rsidRPr="00316CF4">
        <w:rPr>
          <w:rFonts w:ascii="Calibri" w:hAnsi="Calibri" w:cs="Calibri"/>
        </w:rPr>
        <w:t>diversity</w:t>
      </w:r>
      <w:r w:rsidRPr="00316CF4">
        <w:rPr>
          <w:rFonts w:ascii="Calibri" w:hAnsi="Calibri" w:cs="Calibri" w:hint="eastAsia"/>
        </w:rPr>
        <w:t xml:space="preserve"> and plurality in the overall composition.</w:t>
      </w:r>
    </w:p>
    <w:p w:rsidR="000D7762" w:rsidRDefault="000D7762" w:rsidP="000D7762">
      <w:pPr>
        <w:pStyle w:val="a4"/>
        <w:numPr>
          <w:ilvl w:val="0"/>
          <w:numId w:val="1"/>
        </w:numPr>
        <w:ind w:leftChars="0" w:left="426"/>
        <w:rPr>
          <w:rFonts w:ascii="Calibri" w:hAnsi="Calibri" w:cs="Calibri"/>
        </w:rPr>
      </w:pPr>
      <w:r w:rsidRPr="000D7762">
        <w:rPr>
          <w:rFonts w:ascii="Calibri" w:hAnsi="Calibri" w:cs="Calibri"/>
        </w:rPr>
        <w:t>The NHRCK has been criticized for</w:t>
      </w:r>
      <w:r>
        <w:rPr>
          <w:rFonts w:ascii="Calibri" w:hAnsi="Calibri" w:cs="Calibri"/>
        </w:rPr>
        <w:t xml:space="preserve"> dismissing or rejecting many</w:t>
      </w:r>
      <w:r w:rsidRPr="000D7762">
        <w:rPr>
          <w:rFonts w:ascii="Calibri" w:hAnsi="Calibri" w:cs="Calibri"/>
        </w:rPr>
        <w:t xml:space="preserve"> urgent relief requests related to </w:t>
      </w:r>
      <w:r w:rsidR="00125CA3">
        <w:rPr>
          <w:rFonts w:ascii="Calibri" w:hAnsi="Calibri" w:cs="Calibri"/>
        </w:rPr>
        <w:t>Government</w:t>
      </w:r>
      <w:r w:rsidRPr="000D7762">
        <w:rPr>
          <w:rFonts w:ascii="Calibri" w:hAnsi="Calibri" w:cs="Calibri"/>
        </w:rPr>
        <w:t>-led polices and projects. P</w:t>
      </w:r>
      <w:r>
        <w:rPr>
          <w:rFonts w:ascii="Calibri" w:hAnsi="Calibri" w:cs="Calibri" w:hint="eastAsia"/>
        </w:rPr>
        <w:t>lease p</w:t>
      </w:r>
      <w:r w:rsidRPr="000D7762">
        <w:rPr>
          <w:rFonts w:ascii="Calibri" w:hAnsi="Calibri" w:cs="Calibri"/>
        </w:rPr>
        <w:t xml:space="preserve">rovide </w:t>
      </w:r>
      <w:r>
        <w:rPr>
          <w:rFonts w:ascii="Calibri" w:hAnsi="Calibri" w:cs="Calibri" w:hint="eastAsia"/>
        </w:rPr>
        <w:t>detailed information on recommendations issued by the NHRCK in response to urgent relief requests regarding violations of</w:t>
      </w:r>
      <w:r w:rsidRPr="000D7762">
        <w:rPr>
          <w:rFonts w:ascii="Calibri" w:hAnsi="Calibri" w:cs="Calibri"/>
        </w:rPr>
        <w:t xml:space="preserve"> </w:t>
      </w:r>
      <w:r>
        <w:rPr>
          <w:rFonts w:ascii="Calibri" w:hAnsi="Calibri" w:cs="Calibri" w:hint="eastAsia"/>
        </w:rPr>
        <w:t>ESCR</w:t>
      </w:r>
      <w:r w:rsidRPr="000D7762">
        <w:rPr>
          <w:rFonts w:ascii="Calibri" w:hAnsi="Calibri" w:cs="Calibri"/>
        </w:rPr>
        <w:t xml:space="preserve"> by public </w:t>
      </w:r>
      <w:r>
        <w:rPr>
          <w:rFonts w:ascii="Calibri" w:hAnsi="Calibri" w:cs="Calibri" w:hint="eastAsia"/>
        </w:rPr>
        <w:t>corporations</w:t>
      </w:r>
      <w:r>
        <w:rPr>
          <w:rFonts w:ascii="Calibri" w:hAnsi="Calibri" w:cs="Calibri"/>
        </w:rPr>
        <w:t xml:space="preserve">, </w:t>
      </w:r>
      <w:r>
        <w:rPr>
          <w:rFonts w:ascii="Calibri" w:hAnsi="Calibri" w:cs="Calibri" w:hint="eastAsia"/>
        </w:rPr>
        <w:t xml:space="preserve">and </w:t>
      </w:r>
      <w:r>
        <w:rPr>
          <w:rFonts w:ascii="Calibri" w:hAnsi="Calibri" w:cs="Calibri"/>
        </w:rPr>
        <w:t>central</w:t>
      </w:r>
      <w:r w:rsidRPr="000D7762">
        <w:rPr>
          <w:rFonts w:ascii="Calibri" w:hAnsi="Calibri" w:cs="Calibri"/>
        </w:rPr>
        <w:t xml:space="preserve"> or local </w:t>
      </w:r>
      <w:r w:rsidR="00125CA3">
        <w:rPr>
          <w:rFonts w:ascii="Calibri" w:hAnsi="Calibri" w:cs="Calibri"/>
        </w:rPr>
        <w:t>Government</w:t>
      </w:r>
      <w:r w:rsidRPr="000D7762">
        <w:rPr>
          <w:rFonts w:ascii="Calibri" w:hAnsi="Calibri" w:cs="Calibri"/>
        </w:rPr>
        <w:t xml:space="preserve">s. </w:t>
      </w:r>
    </w:p>
    <w:p w:rsidR="00316CF4" w:rsidRPr="000D7762" w:rsidRDefault="000D7762" w:rsidP="000D7762">
      <w:pPr>
        <w:pStyle w:val="a4"/>
        <w:numPr>
          <w:ilvl w:val="0"/>
          <w:numId w:val="1"/>
        </w:numPr>
        <w:ind w:leftChars="0" w:left="426"/>
        <w:rPr>
          <w:rFonts w:ascii="Calibri" w:hAnsi="Calibri" w:cs="Calibri"/>
        </w:rPr>
      </w:pPr>
      <w:r>
        <w:rPr>
          <w:rFonts w:ascii="Calibri" w:hAnsi="Calibri" w:cs="Calibri" w:hint="eastAsia"/>
        </w:rPr>
        <w:t>Please elaborate on whether the Government</w:t>
      </w:r>
      <w:r w:rsidRPr="000D7762">
        <w:rPr>
          <w:rFonts w:ascii="Calibri" w:hAnsi="Calibri" w:cs="Calibri"/>
        </w:rPr>
        <w:t xml:space="preserve"> </w:t>
      </w:r>
      <w:r>
        <w:rPr>
          <w:rFonts w:ascii="Calibri" w:hAnsi="Calibri" w:cs="Calibri" w:hint="eastAsia"/>
        </w:rPr>
        <w:t>is committed</w:t>
      </w:r>
      <w:r w:rsidRPr="000D7762">
        <w:rPr>
          <w:rFonts w:ascii="Calibri" w:hAnsi="Calibri" w:cs="Calibri"/>
        </w:rPr>
        <w:t xml:space="preserve"> to amend</w:t>
      </w:r>
      <w:r>
        <w:rPr>
          <w:rFonts w:ascii="Calibri" w:hAnsi="Calibri" w:cs="Calibri" w:hint="eastAsia"/>
        </w:rPr>
        <w:t>ing</w:t>
      </w:r>
      <w:r w:rsidRPr="000D7762">
        <w:rPr>
          <w:rFonts w:ascii="Calibri" w:hAnsi="Calibri" w:cs="Calibri"/>
        </w:rPr>
        <w:t xml:space="preserve"> the NHRCK Act to enable the NHRCK to investigate</w:t>
      </w:r>
      <w:r>
        <w:rPr>
          <w:rFonts w:ascii="Calibri" w:hAnsi="Calibri" w:cs="Calibri" w:hint="eastAsia"/>
        </w:rPr>
        <w:t xml:space="preserve"> all</w:t>
      </w:r>
      <w:r w:rsidRPr="000D7762">
        <w:rPr>
          <w:rFonts w:ascii="Calibri" w:hAnsi="Calibri" w:cs="Calibri"/>
        </w:rPr>
        <w:t xml:space="preserve"> human rights abuses</w:t>
      </w:r>
      <w:r>
        <w:rPr>
          <w:rFonts w:ascii="Calibri" w:hAnsi="Calibri" w:cs="Calibri" w:hint="eastAsia"/>
        </w:rPr>
        <w:t>, not just discriminatory acts,</w:t>
      </w:r>
      <w:r w:rsidRPr="000D7762">
        <w:rPr>
          <w:rFonts w:ascii="Calibri" w:hAnsi="Calibri" w:cs="Calibri"/>
        </w:rPr>
        <w:t xml:space="preserve"> committed by private enterprises</w:t>
      </w:r>
      <w:r>
        <w:rPr>
          <w:rFonts w:ascii="Calibri" w:hAnsi="Calibri" w:cs="Calibri" w:hint="eastAsia"/>
        </w:rPr>
        <w:t>.</w:t>
      </w:r>
      <w:r w:rsidRPr="000D7762">
        <w:rPr>
          <w:rFonts w:ascii="Calibri" w:hAnsi="Calibri" w:cs="Calibri"/>
        </w:rPr>
        <w:t xml:space="preserve"> What is the position of </w:t>
      </w:r>
      <w:r>
        <w:rPr>
          <w:rFonts w:ascii="Calibri" w:hAnsi="Calibri" w:cs="Calibri" w:hint="eastAsia"/>
        </w:rPr>
        <w:t>the Government</w:t>
      </w:r>
      <w:r w:rsidRPr="000D7762">
        <w:rPr>
          <w:rFonts w:ascii="Calibri" w:hAnsi="Calibri" w:cs="Calibri"/>
        </w:rPr>
        <w:t xml:space="preserve"> regarding human rights abuses </w:t>
      </w:r>
      <w:r>
        <w:rPr>
          <w:rFonts w:ascii="Calibri" w:hAnsi="Calibri" w:cs="Calibri" w:hint="eastAsia"/>
        </w:rPr>
        <w:t xml:space="preserve">committed </w:t>
      </w:r>
      <w:r w:rsidRPr="000D7762">
        <w:rPr>
          <w:rFonts w:ascii="Calibri" w:hAnsi="Calibri" w:cs="Calibri"/>
        </w:rPr>
        <w:t xml:space="preserve">by Korean companies overseas? </w:t>
      </w:r>
    </w:p>
    <w:p w:rsidR="007804B9" w:rsidRPr="001B4CA7" w:rsidRDefault="007804B9" w:rsidP="007804B9">
      <w:pPr>
        <w:rPr>
          <w:rFonts w:ascii="Calibri" w:hAnsi="Calibri" w:cs="Calibri"/>
        </w:rPr>
      </w:pPr>
    </w:p>
    <w:p w:rsidR="00793DD3" w:rsidRPr="001B4CA7" w:rsidRDefault="00793DD3" w:rsidP="00793DD3">
      <w:pPr>
        <w:rPr>
          <w:rFonts w:ascii="Calibri" w:hAnsi="Calibri" w:cs="Calibri"/>
        </w:rPr>
      </w:pPr>
      <w:r w:rsidRPr="001B4CA7">
        <w:rPr>
          <w:rFonts w:ascii="Calibri" w:hAnsi="Calibri" w:cs="Calibri"/>
          <w:b/>
          <w:sz w:val="22"/>
        </w:rPr>
        <w:t xml:space="preserve">3. Ratification of International Human Rights Treaties     </w:t>
      </w:r>
      <w:r w:rsidRPr="001B4CA7">
        <w:rPr>
          <w:rFonts w:ascii="Calibri" w:hAnsi="Calibri" w:cs="Calibri"/>
          <w:b/>
        </w:rPr>
        <w:t>|</w:t>
      </w:r>
      <w:r w:rsidRPr="001B4CA7">
        <w:rPr>
          <w:rFonts w:ascii="Calibri" w:hAnsi="Calibri" w:cs="Calibri"/>
        </w:rPr>
        <w:t xml:space="preserve"> CO para.36</w:t>
      </w:r>
      <w:r w:rsidR="001B4CA7" w:rsidRPr="001B4CA7">
        <w:rPr>
          <w:rFonts w:ascii="Calibri" w:eastAsia="맑은 고딕" w:hAnsi="Calibri" w:cs="Calibri"/>
        </w:rPr>
        <w:t>·</w:t>
      </w:r>
      <w:r w:rsidR="001B4CA7">
        <w:rPr>
          <w:rFonts w:ascii="Calibri" w:eastAsia="맑은 고딕" w:hAnsi="Calibri" w:cs="Calibri" w:hint="eastAsia"/>
        </w:rPr>
        <w:t>38</w:t>
      </w:r>
      <w:r w:rsidRPr="001B4CA7">
        <w:rPr>
          <w:rFonts w:ascii="Calibri" w:hAnsi="Calibri" w:cs="Calibri"/>
        </w:rPr>
        <w:t>, SPR paras.</w:t>
      </w:r>
      <w:r w:rsidR="001B4CA7">
        <w:rPr>
          <w:rFonts w:ascii="Calibri" w:hAnsi="Calibri" w:cs="Calibri" w:hint="eastAsia"/>
        </w:rPr>
        <w:t>9</w:t>
      </w:r>
    </w:p>
    <w:p w:rsidR="00793DD3" w:rsidRDefault="001B4CA7" w:rsidP="00793DD3">
      <w:pPr>
        <w:rPr>
          <w:rFonts w:ascii="Calibri" w:hAnsi="Calibri" w:cs="Calibri"/>
        </w:rPr>
      </w:pPr>
      <w:r>
        <w:rPr>
          <w:rFonts w:ascii="Calibri" w:hAnsi="Calibri" w:cs="Calibri" w:hint="eastAsia"/>
        </w:rPr>
        <w:t xml:space="preserve">A number of instruments have not been ratified by the Republic of Korea, including OP-ICESCR, </w:t>
      </w:r>
      <w:r w:rsidR="00097956">
        <w:rPr>
          <w:rFonts w:ascii="Calibri" w:hAnsi="Calibri" w:cs="Calibri" w:hint="eastAsia"/>
        </w:rPr>
        <w:t>I</w:t>
      </w:r>
      <w:r>
        <w:rPr>
          <w:rFonts w:ascii="Calibri" w:hAnsi="Calibri" w:cs="Calibri" w:hint="eastAsia"/>
        </w:rPr>
        <w:t>C</w:t>
      </w:r>
      <w:r w:rsidR="00097956">
        <w:rPr>
          <w:rFonts w:ascii="Calibri" w:hAnsi="Calibri" w:cs="Calibri" w:hint="eastAsia"/>
        </w:rPr>
        <w:t>R</w:t>
      </w:r>
      <w:r>
        <w:rPr>
          <w:rFonts w:ascii="Calibri" w:hAnsi="Calibri" w:cs="Calibri" w:hint="eastAsia"/>
        </w:rPr>
        <w:t xml:space="preserve">MW, </w:t>
      </w:r>
      <w:r w:rsidR="00097956">
        <w:rPr>
          <w:rFonts w:ascii="Calibri" w:hAnsi="Calibri" w:cs="Calibri" w:hint="eastAsia"/>
        </w:rPr>
        <w:t>C</w:t>
      </w:r>
      <w:r>
        <w:rPr>
          <w:rFonts w:ascii="Calibri" w:hAnsi="Calibri" w:cs="Calibri" w:hint="eastAsia"/>
        </w:rPr>
        <w:t xml:space="preserve">ED, OP-CRPD, and OP3-CRC. </w:t>
      </w:r>
      <w:r>
        <w:rPr>
          <w:rFonts w:ascii="Calibri" w:hAnsi="Calibri" w:cs="Calibri"/>
        </w:rPr>
        <w:t>I</w:t>
      </w:r>
      <w:r>
        <w:rPr>
          <w:rFonts w:ascii="Calibri" w:hAnsi="Calibri" w:cs="Calibri" w:hint="eastAsia"/>
        </w:rPr>
        <w:t>n particular, the three optional protocols all concern the communications procedure, the ratification of which has no reason to be delayed for a country that has already ratified the treaty and is committed to implementing the treaty. In addition, amongst the ILO</w:t>
      </w:r>
      <w:r>
        <w:rPr>
          <w:rFonts w:ascii="Calibri" w:hAnsi="Calibri" w:cs="Calibri"/>
        </w:rPr>
        <w:t>’</w:t>
      </w:r>
      <w:r>
        <w:rPr>
          <w:rFonts w:ascii="Calibri" w:hAnsi="Calibri" w:cs="Calibri" w:hint="eastAsia"/>
        </w:rPr>
        <w:t xml:space="preserve">s core conventions, the Government has still not ratified Convention No. 29, 87, 98, 105. </w:t>
      </w:r>
    </w:p>
    <w:p w:rsidR="001B4CA7" w:rsidRDefault="001B4CA7" w:rsidP="001B4CA7">
      <w:pPr>
        <w:rPr>
          <w:rFonts w:ascii="Calibri" w:hAnsi="Calibri" w:cs="Calibri"/>
          <w:b/>
        </w:rPr>
      </w:pPr>
      <w:r w:rsidRPr="001B4CA7">
        <w:rPr>
          <w:rFonts w:ascii="Calibri" w:hAnsi="Calibri" w:cs="Calibri"/>
          <w:b/>
        </w:rPr>
        <w:t>Suggested question(s):</w:t>
      </w:r>
    </w:p>
    <w:p w:rsidR="001B4CA7" w:rsidRDefault="00097956" w:rsidP="001B4CA7">
      <w:pPr>
        <w:numPr>
          <w:ilvl w:val="0"/>
          <w:numId w:val="1"/>
        </w:numPr>
        <w:ind w:left="426"/>
        <w:rPr>
          <w:rFonts w:ascii="Calibri" w:hAnsi="Calibri" w:cs="Calibri"/>
        </w:rPr>
      </w:pPr>
      <w:r>
        <w:rPr>
          <w:rFonts w:ascii="Calibri" w:hAnsi="Calibri" w:cs="Calibri" w:hint="eastAsia"/>
        </w:rPr>
        <w:t>Regarding the ratification of OP-ICESCR, please provide detailed informa</w:t>
      </w:r>
      <w:r w:rsidR="0006724C">
        <w:rPr>
          <w:rFonts w:ascii="Calibri" w:hAnsi="Calibri" w:cs="Calibri" w:hint="eastAsia"/>
        </w:rPr>
        <w:t xml:space="preserve">tion on the results of the research mentioned in para. 9 of the State Party Report and an explanation, based on the research conducted so far, as to why the Republic of Korea has not yet ratified the OP. Please also provide detailed information on how civil society participated in the process. </w:t>
      </w:r>
    </w:p>
    <w:p w:rsidR="0006724C" w:rsidRDefault="0006724C" w:rsidP="001B4CA7">
      <w:pPr>
        <w:numPr>
          <w:ilvl w:val="0"/>
          <w:numId w:val="1"/>
        </w:numPr>
        <w:ind w:left="426"/>
        <w:rPr>
          <w:rFonts w:ascii="Calibri" w:hAnsi="Calibri" w:cs="Calibri"/>
        </w:rPr>
      </w:pPr>
      <w:r>
        <w:rPr>
          <w:rFonts w:ascii="Calibri" w:hAnsi="Calibri" w:cs="Calibri" w:hint="eastAsia"/>
        </w:rPr>
        <w:lastRenderedPageBreak/>
        <w:t>Please provide detailed information on the Government</w:t>
      </w:r>
      <w:r>
        <w:rPr>
          <w:rFonts w:ascii="Calibri" w:hAnsi="Calibri" w:cs="Calibri"/>
        </w:rPr>
        <w:t>’</w:t>
      </w:r>
      <w:r>
        <w:rPr>
          <w:rFonts w:ascii="Calibri" w:hAnsi="Calibri" w:cs="Calibri" w:hint="eastAsia"/>
        </w:rPr>
        <w:t>s efforts, aside from conducting research, to prepare the ratification of OP-CRPD, OP3-CRC, ICRMW, CED, and ILO</w:t>
      </w:r>
      <w:r>
        <w:rPr>
          <w:rFonts w:ascii="Calibri" w:hAnsi="Calibri" w:cs="Calibri"/>
        </w:rPr>
        <w:t>’</w:t>
      </w:r>
      <w:r>
        <w:rPr>
          <w:rFonts w:ascii="Calibri" w:hAnsi="Calibri" w:cs="Calibri" w:hint="eastAsia"/>
        </w:rPr>
        <w:t xml:space="preserve">s Conventions No. 29, 87, 98, 105. </w:t>
      </w:r>
    </w:p>
    <w:p w:rsidR="0006724C" w:rsidRPr="001B4CA7" w:rsidRDefault="0006724C" w:rsidP="001B4CA7">
      <w:pPr>
        <w:numPr>
          <w:ilvl w:val="0"/>
          <w:numId w:val="1"/>
        </w:numPr>
        <w:ind w:left="426"/>
        <w:rPr>
          <w:rFonts w:ascii="Calibri" w:hAnsi="Calibri" w:cs="Calibri"/>
        </w:rPr>
      </w:pPr>
      <w:r>
        <w:rPr>
          <w:rFonts w:ascii="Calibri" w:hAnsi="Calibri" w:cs="Calibri" w:hint="eastAsia"/>
        </w:rPr>
        <w:t>Please provide detailed information on the parliament</w:t>
      </w:r>
      <w:r>
        <w:rPr>
          <w:rFonts w:ascii="Calibri" w:hAnsi="Calibri" w:cs="Calibri"/>
        </w:rPr>
        <w:t>’</w:t>
      </w:r>
      <w:r>
        <w:rPr>
          <w:rFonts w:ascii="Calibri" w:hAnsi="Calibri" w:cs="Calibri" w:hint="eastAsia"/>
        </w:rPr>
        <w:t xml:space="preserve">s efforts to ratify non-ratified international human rights treaties and their optional protocols. </w:t>
      </w:r>
    </w:p>
    <w:p w:rsidR="001B4CA7" w:rsidRDefault="001B4CA7" w:rsidP="001B4CA7">
      <w:pPr>
        <w:rPr>
          <w:rFonts w:ascii="Calibri" w:hAnsi="Calibri" w:cs="Calibri"/>
        </w:rPr>
      </w:pPr>
    </w:p>
    <w:p w:rsidR="0006724C" w:rsidRPr="001B4CA7" w:rsidRDefault="0006724C" w:rsidP="0006724C">
      <w:pPr>
        <w:rPr>
          <w:rFonts w:ascii="Calibri" w:hAnsi="Calibri" w:cs="Calibri"/>
        </w:rPr>
      </w:pPr>
      <w:r>
        <w:rPr>
          <w:rFonts w:ascii="Calibri" w:hAnsi="Calibri" w:cs="Calibri" w:hint="eastAsia"/>
          <w:b/>
          <w:sz w:val="22"/>
        </w:rPr>
        <w:t>4</w:t>
      </w:r>
      <w:r w:rsidRPr="001B4CA7">
        <w:rPr>
          <w:rFonts w:ascii="Calibri" w:hAnsi="Calibri" w:cs="Calibri"/>
          <w:b/>
          <w:sz w:val="22"/>
        </w:rPr>
        <w:t xml:space="preserve">. </w:t>
      </w:r>
      <w:r>
        <w:rPr>
          <w:rFonts w:ascii="Calibri" w:hAnsi="Calibri" w:cs="Calibri" w:hint="eastAsia"/>
          <w:b/>
          <w:sz w:val="22"/>
        </w:rPr>
        <w:t>NAP &amp; National Human Rights Policy Council</w:t>
      </w:r>
      <w:r w:rsidRPr="001B4CA7">
        <w:rPr>
          <w:rFonts w:ascii="Calibri" w:hAnsi="Calibri" w:cs="Calibri"/>
          <w:b/>
          <w:sz w:val="22"/>
        </w:rPr>
        <w:t xml:space="preserve">     </w:t>
      </w:r>
      <w:r w:rsidRPr="001B4CA7">
        <w:rPr>
          <w:rFonts w:ascii="Calibri" w:hAnsi="Calibri" w:cs="Calibri"/>
          <w:b/>
        </w:rPr>
        <w:t>|</w:t>
      </w:r>
      <w:r>
        <w:rPr>
          <w:rFonts w:ascii="Calibri" w:hAnsi="Calibri" w:cs="Calibri"/>
        </w:rPr>
        <w:t xml:space="preserve"> </w:t>
      </w:r>
      <w:r w:rsidRPr="001B4CA7">
        <w:rPr>
          <w:rFonts w:ascii="Calibri" w:hAnsi="Calibri" w:cs="Calibri"/>
        </w:rPr>
        <w:t>SPR paras.</w:t>
      </w:r>
      <w:r>
        <w:rPr>
          <w:rFonts w:ascii="Calibri" w:hAnsi="Calibri" w:cs="Calibri" w:hint="eastAsia"/>
        </w:rPr>
        <w:t>10-11</w:t>
      </w:r>
    </w:p>
    <w:p w:rsidR="0006724C" w:rsidRDefault="0006724C" w:rsidP="001B4CA7">
      <w:pPr>
        <w:rPr>
          <w:rFonts w:ascii="Calibri" w:hAnsi="Calibri" w:cs="Calibri"/>
        </w:rPr>
      </w:pPr>
      <w:r>
        <w:rPr>
          <w:rFonts w:ascii="Calibri" w:hAnsi="Calibri" w:cs="Calibri" w:hint="eastAsia"/>
        </w:rPr>
        <w:t>In regards to the 3</w:t>
      </w:r>
      <w:r w:rsidRPr="0006724C">
        <w:rPr>
          <w:rFonts w:ascii="Calibri" w:hAnsi="Calibri" w:cs="Calibri" w:hint="eastAsia"/>
          <w:vertAlign w:val="superscript"/>
        </w:rPr>
        <w:t>rd</w:t>
      </w:r>
      <w:r>
        <w:rPr>
          <w:rFonts w:ascii="Calibri" w:hAnsi="Calibri" w:cs="Calibri" w:hint="eastAsia"/>
        </w:rPr>
        <w:t xml:space="preserve"> NAP (2017-2021), the Government made a call for </w:t>
      </w:r>
      <w:r w:rsidR="003B23CB">
        <w:rPr>
          <w:rFonts w:ascii="Calibri" w:hAnsi="Calibri" w:cs="Calibri" w:hint="eastAsia"/>
        </w:rPr>
        <w:t>comments/opinions</w:t>
      </w:r>
      <w:r>
        <w:rPr>
          <w:rFonts w:ascii="Calibri" w:hAnsi="Calibri" w:cs="Calibri" w:hint="eastAsia"/>
        </w:rPr>
        <w:t xml:space="preserve"> in January 2016, via the website of the Human Rights Department of the Ministry of Justice. </w:t>
      </w:r>
      <w:r w:rsidR="003B23CB">
        <w:rPr>
          <w:rFonts w:ascii="Calibri" w:hAnsi="Calibri" w:cs="Calibri" w:hint="eastAsia"/>
        </w:rPr>
        <w:t>How</w:t>
      </w:r>
      <w:r w:rsidR="00934780">
        <w:rPr>
          <w:rFonts w:ascii="Calibri" w:hAnsi="Calibri" w:cs="Calibri" w:hint="eastAsia"/>
        </w:rPr>
        <w:t>ever, it is unclear</w:t>
      </w:r>
      <w:r w:rsidR="003B23CB">
        <w:rPr>
          <w:rFonts w:ascii="Calibri" w:hAnsi="Calibri" w:cs="Calibri" w:hint="eastAsia"/>
        </w:rPr>
        <w:t xml:space="preserve"> how many comments/opinions were actually </w:t>
      </w:r>
      <w:r w:rsidR="00934780">
        <w:rPr>
          <w:rFonts w:ascii="Calibri" w:hAnsi="Calibri" w:cs="Calibri" w:hint="eastAsia"/>
        </w:rPr>
        <w:t xml:space="preserve">collected and considered. On 30 September, 2016, a public hearing for the establishment of the NAP was held, yet information on the event </w:t>
      </w:r>
      <w:r w:rsidR="00B15DFA">
        <w:rPr>
          <w:rFonts w:ascii="Calibri" w:hAnsi="Calibri" w:cs="Calibri" w:hint="eastAsia"/>
        </w:rPr>
        <w:t xml:space="preserve">still </w:t>
      </w:r>
      <w:r w:rsidR="00934780">
        <w:rPr>
          <w:rFonts w:ascii="Calibri" w:hAnsi="Calibri" w:cs="Calibri" w:hint="eastAsia"/>
        </w:rPr>
        <w:t>cannot be found on the Ministry of Justice</w:t>
      </w:r>
      <w:r w:rsidR="00934780">
        <w:rPr>
          <w:rFonts w:ascii="Calibri" w:hAnsi="Calibri" w:cs="Calibri"/>
        </w:rPr>
        <w:t>’</w:t>
      </w:r>
      <w:r w:rsidR="00934780">
        <w:rPr>
          <w:rFonts w:ascii="Calibri" w:hAnsi="Calibri" w:cs="Calibri" w:hint="eastAsia"/>
        </w:rPr>
        <w:t xml:space="preserve">s website as of today (3 January, 2017). </w:t>
      </w:r>
      <w:r w:rsidR="005F2379">
        <w:rPr>
          <w:rFonts w:ascii="Calibri" w:hAnsi="Calibri" w:cs="Calibri" w:hint="eastAsia"/>
        </w:rPr>
        <w:t>A</w:t>
      </w:r>
      <w:r w:rsidR="00934780">
        <w:rPr>
          <w:rFonts w:ascii="Calibri" w:hAnsi="Calibri" w:cs="Calibri" w:hint="eastAsia"/>
        </w:rPr>
        <w:t>t the public hearing</w:t>
      </w:r>
      <w:r w:rsidR="005F2379">
        <w:rPr>
          <w:rFonts w:ascii="Calibri" w:hAnsi="Calibri" w:cs="Calibri" w:hint="eastAsia"/>
        </w:rPr>
        <w:t>, a draft was not released;</w:t>
      </w:r>
      <w:r w:rsidR="00934780">
        <w:rPr>
          <w:rFonts w:ascii="Calibri" w:hAnsi="Calibri" w:cs="Calibri" w:hint="eastAsia"/>
        </w:rPr>
        <w:t xml:space="preserve"> </w:t>
      </w:r>
      <w:r w:rsidR="005F2379">
        <w:rPr>
          <w:rFonts w:ascii="Calibri" w:hAnsi="Calibri" w:cs="Calibri" w:hint="eastAsia"/>
        </w:rPr>
        <w:t>as of today,</w:t>
      </w:r>
      <w:r w:rsidR="00B15DFA">
        <w:rPr>
          <w:rFonts w:ascii="Calibri" w:hAnsi="Calibri" w:cs="Calibri" w:hint="eastAsia"/>
        </w:rPr>
        <w:t xml:space="preserve"> </w:t>
      </w:r>
      <w:r w:rsidR="005F2379">
        <w:rPr>
          <w:rFonts w:ascii="Calibri" w:hAnsi="Calibri" w:cs="Calibri" w:hint="eastAsia"/>
        </w:rPr>
        <w:t>progress remains</w:t>
      </w:r>
      <w:r w:rsidR="00B15DFA">
        <w:rPr>
          <w:rFonts w:ascii="Calibri" w:hAnsi="Calibri" w:cs="Calibri" w:hint="eastAsia"/>
        </w:rPr>
        <w:t xml:space="preserve"> uncertain, despite that the 3</w:t>
      </w:r>
      <w:r w:rsidR="00B15DFA" w:rsidRPr="00B15DFA">
        <w:rPr>
          <w:rFonts w:ascii="Calibri" w:hAnsi="Calibri" w:cs="Calibri" w:hint="eastAsia"/>
          <w:vertAlign w:val="superscript"/>
        </w:rPr>
        <w:t>rd</w:t>
      </w:r>
      <w:r w:rsidR="00B15DFA">
        <w:rPr>
          <w:rFonts w:ascii="Calibri" w:hAnsi="Calibri" w:cs="Calibri" w:hint="eastAsia"/>
        </w:rPr>
        <w:t xml:space="preserve"> NAP </w:t>
      </w:r>
      <w:r w:rsidR="00B76B9C">
        <w:rPr>
          <w:rFonts w:ascii="Calibri" w:hAnsi="Calibri" w:cs="Calibri" w:hint="eastAsia"/>
        </w:rPr>
        <w:t xml:space="preserve">should have already entered the stage of implementation. The person in charge at the Ministry of Justice explained that, since the public hearing in September 2016, further progress could not be made as the position of Minister of Justice, responsible of chairing the working-level </w:t>
      </w:r>
      <w:r w:rsidR="005F2379">
        <w:rPr>
          <w:rFonts w:ascii="Calibri" w:hAnsi="Calibri" w:cs="Calibri" w:hint="eastAsia"/>
        </w:rPr>
        <w:t>inter-ministerial</w:t>
      </w:r>
      <w:r w:rsidR="00B76B9C">
        <w:rPr>
          <w:rFonts w:ascii="Calibri" w:hAnsi="Calibri" w:cs="Calibri" w:hint="eastAsia"/>
        </w:rPr>
        <w:t xml:space="preserve"> consultations, remains vacant. </w:t>
      </w:r>
      <w:r w:rsidR="005F2379">
        <w:rPr>
          <w:rFonts w:ascii="Calibri" w:hAnsi="Calibri" w:cs="Calibri" w:hint="eastAsia"/>
        </w:rPr>
        <w:t xml:space="preserve">Therefore, </w:t>
      </w:r>
      <w:r w:rsidR="002A5440">
        <w:rPr>
          <w:rFonts w:ascii="Calibri" w:hAnsi="Calibri" w:cs="Calibri" w:hint="eastAsia"/>
        </w:rPr>
        <w:t xml:space="preserve">matters such as </w:t>
      </w:r>
      <w:r w:rsidR="005F2379">
        <w:rPr>
          <w:rFonts w:ascii="Calibri" w:hAnsi="Calibri" w:cs="Calibri" w:hint="eastAsia"/>
        </w:rPr>
        <w:t>when the</w:t>
      </w:r>
      <w:r w:rsidR="002A5440">
        <w:rPr>
          <w:rFonts w:ascii="Calibri" w:hAnsi="Calibri" w:cs="Calibri" w:hint="eastAsia"/>
        </w:rPr>
        <w:t xml:space="preserve"> content of the</w:t>
      </w:r>
      <w:r w:rsidR="005F2379">
        <w:rPr>
          <w:rFonts w:ascii="Calibri" w:hAnsi="Calibri" w:cs="Calibri" w:hint="eastAsia"/>
        </w:rPr>
        <w:t xml:space="preserve"> 3</w:t>
      </w:r>
      <w:r w:rsidR="005F2379" w:rsidRPr="005F2379">
        <w:rPr>
          <w:rFonts w:ascii="Calibri" w:hAnsi="Calibri" w:cs="Calibri" w:hint="eastAsia"/>
          <w:vertAlign w:val="superscript"/>
        </w:rPr>
        <w:t>rd</w:t>
      </w:r>
      <w:r w:rsidR="005F2379">
        <w:rPr>
          <w:rFonts w:ascii="Calibri" w:hAnsi="Calibri" w:cs="Calibri" w:hint="eastAsia"/>
        </w:rPr>
        <w:t xml:space="preserve"> NAP will be </w:t>
      </w:r>
      <w:r w:rsidR="005F2379">
        <w:rPr>
          <w:rFonts w:ascii="Calibri" w:hAnsi="Calibri" w:cs="Calibri"/>
        </w:rPr>
        <w:t>available</w:t>
      </w:r>
      <w:r w:rsidR="005F2379">
        <w:rPr>
          <w:rFonts w:ascii="Calibri" w:hAnsi="Calibri" w:cs="Calibri" w:hint="eastAsia"/>
        </w:rPr>
        <w:t xml:space="preserve"> and when each ministry will begin incorporating it stands unclear. </w:t>
      </w:r>
    </w:p>
    <w:p w:rsidR="002A5440" w:rsidRDefault="002A5440" w:rsidP="001B4CA7">
      <w:pPr>
        <w:rPr>
          <w:rFonts w:ascii="Calibri" w:hAnsi="Calibri" w:cs="Calibri"/>
          <w:b/>
        </w:rPr>
      </w:pPr>
      <w:r>
        <w:rPr>
          <w:rFonts w:ascii="Calibri" w:hAnsi="Calibri" w:cs="Calibri" w:hint="eastAsia"/>
          <w:b/>
        </w:rPr>
        <w:t>Suggested question(s):</w:t>
      </w:r>
    </w:p>
    <w:p w:rsidR="0006724C" w:rsidRDefault="002A5440" w:rsidP="001B4CA7">
      <w:pPr>
        <w:numPr>
          <w:ilvl w:val="0"/>
          <w:numId w:val="1"/>
        </w:numPr>
        <w:ind w:left="426"/>
        <w:rPr>
          <w:rFonts w:ascii="Calibri" w:hAnsi="Calibri" w:cs="Calibri"/>
        </w:rPr>
      </w:pPr>
      <w:r>
        <w:rPr>
          <w:rFonts w:ascii="Calibri" w:hAnsi="Calibri" w:cs="Calibri" w:hint="eastAsia"/>
        </w:rPr>
        <w:t>Please provide detailed information on how consultations with civil society are being strengthened, as a means to strengthen the overall human rights policy implementation structure.</w:t>
      </w:r>
    </w:p>
    <w:p w:rsidR="002A5440" w:rsidRDefault="002A5440" w:rsidP="002A5440">
      <w:pPr>
        <w:numPr>
          <w:ilvl w:val="0"/>
          <w:numId w:val="1"/>
        </w:numPr>
        <w:ind w:left="426"/>
        <w:rPr>
          <w:rFonts w:ascii="Calibri" w:hAnsi="Calibri" w:cs="Calibri"/>
        </w:rPr>
      </w:pPr>
      <w:r>
        <w:rPr>
          <w:rFonts w:ascii="Calibri" w:hAnsi="Calibri" w:cs="Calibri" w:hint="eastAsia"/>
        </w:rPr>
        <w:t xml:space="preserve">Please provide detailed information on how </w:t>
      </w:r>
      <w:r w:rsidR="0068364D">
        <w:rPr>
          <w:rFonts w:ascii="Calibri" w:hAnsi="Calibri" w:cs="Calibri" w:hint="eastAsia"/>
        </w:rPr>
        <w:t xml:space="preserve">civil society </w:t>
      </w:r>
      <w:r>
        <w:rPr>
          <w:rFonts w:ascii="Calibri" w:hAnsi="Calibri" w:cs="Calibri" w:hint="eastAsia"/>
        </w:rPr>
        <w:t>participation was ensured in</w:t>
      </w:r>
      <w:r w:rsidR="0068364D">
        <w:rPr>
          <w:rFonts w:ascii="Calibri" w:hAnsi="Calibri" w:cs="Calibri" w:hint="eastAsia"/>
        </w:rPr>
        <w:t xml:space="preserve"> the process of establishing the 3</w:t>
      </w:r>
      <w:r w:rsidR="0068364D" w:rsidRPr="0068364D">
        <w:rPr>
          <w:rFonts w:ascii="Calibri" w:hAnsi="Calibri" w:cs="Calibri" w:hint="eastAsia"/>
          <w:vertAlign w:val="superscript"/>
        </w:rPr>
        <w:t>rd</w:t>
      </w:r>
      <w:r w:rsidR="0068364D">
        <w:rPr>
          <w:rFonts w:ascii="Calibri" w:hAnsi="Calibri" w:cs="Calibri" w:hint="eastAsia"/>
        </w:rPr>
        <w:t xml:space="preserve"> NAP and implementation assessment of the previous NAP.</w:t>
      </w:r>
    </w:p>
    <w:p w:rsidR="0068364D" w:rsidRDefault="0068364D" w:rsidP="0068364D">
      <w:pPr>
        <w:rPr>
          <w:rFonts w:ascii="Calibri" w:hAnsi="Calibri" w:cs="Calibri"/>
        </w:rPr>
      </w:pPr>
    </w:p>
    <w:p w:rsidR="006E176B" w:rsidRPr="001B4CA7" w:rsidRDefault="006E176B" w:rsidP="006E176B">
      <w:pPr>
        <w:rPr>
          <w:rFonts w:ascii="Calibri" w:hAnsi="Calibri" w:cs="Calibri"/>
        </w:rPr>
      </w:pPr>
      <w:r>
        <w:rPr>
          <w:rFonts w:ascii="Calibri" w:hAnsi="Calibri" w:cs="Calibri" w:hint="eastAsia"/>
          <w:b/>
          <w:sz w:val="22"/>
        </w:rPr>
        <w:t>5</w:t>
      </w:r>
      <w:r w:rsidRPr="001B4CA7">
        <w:rPr>
          <w:rFonts w:ascii="Calibri" w:hAnsi="Calibri" w:cs="Calibri"/>
          <w:b/>
          <w:sz w:val="22"/>
        </w:rPr>
        <w:t xml:space="preserve">. </w:t>
      </w:r>
      <w:r>
        <w:rPr>
          <w:rFonts w:ascii="Calibri" w:hAnsi="Calibri" w:cs="Calibri" w:hint="eastAsia"/>
          <w:b/>
          <w:sz w:val="22"/>
        </w:rPr>
        <w:t>Enactment of the Anti-Discrimination Law</w:t>
      </w:r>
      <w:r w:rsidRPr="001B4CA7">
        <w:rPr>
          <w:rFonts w:ascii="Calibri" w:hAnsi="Calibri" w:cs="Calibri"/>
          <w:b/>
          <w:sz w:val="22"/>
        </w:rPr>
        <w:t xml:space="preserve">     </w:t>
      </w:r>
      <w:r w:rsidRPr="001B4CA7">
        <w:rPr>
          <w:rFonts w:ascii="Calibri" w:hAnsi="Calibri" w:cs="Calibri"/>
          <w:b/>
        </w:rPr>
        <w:t>|</w:t>
      </w:r>
      <w:r>
        <w:rPr>
          <w:rFonts w:ascii="Calibri" w:hAnsi="Calibri" w:cs="Calibri"/>
        </w:rPr>
        <w:t xml:space="preserve"> </w:t>
      </w:r>
      <w:r>
        <w:rPr>
          <w:rFonts w:ascii="Calibri" w:hAnsi="Calibri" w:cs="Calibri" w:hint="eastAsia"/>
        </w:rPr>
        <w:t xml:space="preserve">CO para.9, </w:t>
      </w:r>
      <w:r w:rsidRPr="001B4CA7">
        <w:rPr>
          <w:rFonts w:ascii="Calibri" w:hAnsi="Calibri" w:cs="Calibri"/>
        </w:rPr>
        <w:t>SPR paras.</w:t>
      </w:r>
      <w:r>
        <w:rPr>
          <w:rFonts w:ascii="Calibri" w:hAnsi="Calibri" w:cs="Calibri" w:hint="eastAsia"/>
        </w:rPr>
        <w:t>13-14</w:t>
      </w:r>
    </w:p>
    <w:p w:rsidR="004C6C2D" w:rsidRPr="004C6C2D" w:rsidRDefault="006E176B" w:rsidP="006E176B">
      <w:pPr>
        <w:rPr>
          <w:rFonts w:ascii="Calibri" w:hAnsi="Calibri" w:cs="Calibri"/>
        </w:rPr>
      </w:pPr>
      <w:r>
        <w:rPr>
          <w:rFonts w:ascii="Calibri" w:hAnsi="Calibri" w:cs="Calibri" w:hint="eastAsia"/>
        </w:rPr>
        <w:t>The Government has never presented or disclosed information</w:t>
      </w:r>
      <w:r w:rsidR="004C6C2D">
        <w:rPr>
          <w:rFonts w:ascii="Calibri" w:hAnsi="Calibri" w:cs="Calibri" w:hint="eastAsia"/>
        </w:rPr>
        <w:t xml:space="preserve"> </w:t>
      </w:r>
      <w:r w:rsidR="004C6C2D" w:rsidRPr="004C6C2D">
        <w:rPr>
          <w:rFonts w:ascii="Calibri" w:hAnsi="Calibri" w:cs="Calibri"/>
        </w:rPr>
        <w:t>to related human rights and civil society organizations</w:t>
      </w:r>
      <w:r>
        <w:rPr>
          <w:rFonts w:ascii="Calibri" w:hAnsi="Calibri" w:cs="Calibri" w:hint="eastAsia"/>
        </w:rPr>
        <w:t xml:space="preserve"> on </w:t>
      </w:r>
      <w:r w:rsidR="001262C6">
        <w:rPr>
          <w:rFonts w:ascii="Calibri" w:hAnsi="Calibri" w:cs="Calibri" w:hint="eastAsia"/>
        </w:rPr>
        <w:t xml:space="preserve">the </w:t>
      </w:r>
      <w:r>
        <w:rPr>
          <w:rFonts w:ascii="Calibri" w:hAnsi="Calibri" w:cs="Calibri" w:hint="eastAsia"/>
        </w:rPr>
        <w:t>progress</w:t>
      </w:r>
      <w:r w:rsidR="001262C6">
        <w:rPr>
          <w:rFonts w:ascii="Calibri" w:hAnsi="Calibri" w:cs="Calibri" w:hint="eastAsia"/>
        </w:rPr>
        <w:t xml:space="preserve"> and process </w:t>
      </w:r>
      <w:r>
        <w:rPr>
          <w:rFonts w:ascii="Calibri" w:hAnsi="Calibri" w:cs="Calibri" w:hint="eastAsia"/>
        </w:rPr>
        <w:t xml:space="preserve">of </w:t>
      </w:r>
      <w:r w:rsidR="001262C6">
        <w:rPr>
          <w:rFonts w:ascii="Calibri" w:hAnsi="Calibri" w:cs="Calibri" w:hint="eastAsia"/>
        </w:rPr>
        <w:t>enacting</w:t>
      </w:r>
      <w:r>
        <w:rPr>
          <w:rFonts w:ascii="Calibri" w:hAnsi="Calibri" w:cs="Calibri" w:hint="eastAsia"/>
        </w:rPr>
        <w:t xml:space="preserve"> an anti-discrimination law</w:t>
      </w:r>
      <w:r w:rsidR="001262C6">
        <w:rPr>
          <w:rFonts w:ascii="Calibri" w:hAnsi="Calibri" w:cs="Calibri" w:hint="eastAsia"/>
        </w:rPr>
        <w:t>; i</w:t>
      </w:r>
      <w:r w:rsidRPr="006E176B">
        <w:rPr>
          <w:rFonts w:ascii="Calibri" w:hAnsi="Calibri" w:cs="Calibri"/>
        </w:rPr>
        <w:t>n October 2014</w:t>
      </w:r>
      <w:r w:rsidR="001262C6">
        <w:rPr>
          <w:rFonts w:ascii="Calibri" w:hAnsi="Calibri" w:cs="Calibri" w:hint="eastAsia"/>
        </w:rPr>
        <w:t>, it merely stated</w:t>
      </w:r>
      <w:r w:rsidRPr="006E176B">
        <w:rPr>
          <w:rFonts w:ascii="Calibri" w:hAnsi="Calibri" w:cs="Calibri"/>
        </w:rPr>
        <w:t xml:space="preserve"> that it w</w:t>
      </w:r>
      <w:r w:rsidR="001262C6">
        <w:rPr>
          <w:rFonts w:ascii="Calibri" w:hAnsi="Calibri" w:cs="Calibri"/>
        </w:rPr>
        <w:t>ould “continue efforts to form</w:t>
      </w:r>
      <w:r w:rsidRPr="006E176B">
        <w:rPr>
          <w:rFonts w:ascii="Calibri" w:hAnsi="Calibri" w:cs="Calibri"/>
        </w:rPr>
        <w:t xml:space="preserve"> social consensus </w:t>
      </w:r>
      <w:r w:rsidR="001262C6">
        <w:rPr>
          <w:rFonts w:ascii="Calibri" w:hAnsi="Calibri" w:cs="Calibri" w:hint="eastAsia"/>
        </w:rPr>
        <w:t>by gathering</w:t>
      </w:r>
      <w:r w:rsidRPr="006E176B">
        <w:rPr>
          <w:rFonts w:ascii="Calibri" w:hAnsi="Calibri" w:cs="Calibri"/>
        </w:rPr>
        <w:t xml:space="preserve"> opinions and </w:t>
      </w:r>
      <w:r w:rsidR="001262C6">
        <w:rPr>
          <w:rFonts w:ascii="Calibri" w:hAnsi="Calibri" w:cs="Calibri" w:hint="eastAsia"/>
        </w:rPr>
        <w:t xml:space="preserve">through </w:t>
      </w:r>
      <w:r w:rsidR="001262C6">
        <w:rPr>
          <w:rFonts w:ascii="Calibri" w:hAnsi="Calibri" w:cs="Calibri"/>
        </w:rPr>
        <w:t>persuasion</w:t>
      </w:r>
      <w:r w:rsidRPr="006E176B">
        <w:rPr>
          <w:rFonts w:ascii="Calibri" w:hAnsi="Calibri" w:cs="Calibri"/>
        </w:rPr>
        <w:t xml:space="preserve"> regardi</w:t>
      </w:r>
      <w:r w:rsidR="001262C6">
        <w:rPr>
          <w:rFonts w:ascii="Calibri" w:hAnsi="Calibri" w:cs="Calibri"/>
        </w:rPr>
        <w:t xml:space="preserve">ng </w:t>
      </w:r>
      <w:r w:rsidR="001262C6">
        <w:rPr>
          <w:rFonts w:ascii="Calibri" w:hAnsi="Calibri" w:cs="Calibri" w:hint="eastAsia"/>
        </w:rPr>
        <w:t>various contentious issues.</w:t>
      </w:r>
      <w:r w:rsidRPr="006E176B">
        <w:rPr>
          <w:rFonts w:ascii="Calibri" w:hAnsi="Calibri" w:cs="Calibri"/>
        </w:rPr>
        <w:t>”</w:t>
      </w:r>
      <w:r w:rsidRPr="006E176B">
        <w:rPr>
          <w:rFonts w:ascii="Calibri" w:hAnsi="Calibri" w:cs="Calibri"/>
          <w:vertAlign w:val="superscript"/>
        </w:rPr>
        <w:footnoteReference w:id="9"/>
      </w:r>
      <w:r w:rsidRPr="006E176B">
        <w:rPr>
          <w:rFonts w:ascii="Calibri" w:hAnsi="Calibri" w:cs="Calibri"/>
        </w:rPr>
        <w:t xml:space="preserve"> </w:t>
      </w:r>
      <w:r w:rsidR="008F7701">
        <w:rPr>
          <w:rFonts w:ascii="Calibri" w:hAnsi="Calibri" w:cs="Calibri" w:hint="eastAsia"/>
        </w:rPr>
        <w:t>Instead</w:t>
      </w:r>
      <w:r w:rsidRPr="006E176B">
        <w:rPr>
          <w:rFonts w:ascii="Calibri" w:hAnsi="Calibri" w:cs="Calibri"/>
        </w:rPr>
        <w:t>,</w:t>
      </w:r>
      <w:r w:rsidR="009417C0">
        <w:rPr>
          <w:rFonts w:ascii="Calibri" w:hAnsi="Calibri" w:cs="Calibri" w:hint="eastAsia"/>
        </w:rPr>
        <w:t xml:space="preserve"> it did not release its position when</w:t>
      </w:r>
      <w:r w:rsidRPr="006E176B">
        <w:rPr>
          <w:rFonts w:ascii="Calibri" w:hAnsi="Calibri" w:cs="Calibri"/>
        </w:rPr>
        <w:t xml:space="preserve"> </w:t>
      </w:r>
      <w:r w:rsidR="009417C0">
        <w:rPr>
          <w:rFonts w:ascii="Calibri" w:hAnsi="Calibri" w:cs="Calibri" w:hint="eastAsia"/>
        </w:rPr>
        <w:t xml:space="preserve">parliamentarians </w:t>
      </w:r>
      <w:r w:rsidRPr="006E176B">
        <w:rPr>
          <w:rFonts w:ascii="Calibri" w:hAnsi="Calibri" w:cs="Calibri"/>
        </w:rPr>
        <w:t>Han-</w:t>
      </w:r>
      <w:r w:rsidR="004C6C2D">
        <w:rPr>
          <w:rFonts w:ascii="Calibri" w:hAnsi="Calibri" w:cs="Calibri" w:hint="eastAsia"/>
        </w:rPr>
        <w:t>G</w:t>
      </w:r>
      <w:r w:rsidR="004C6C2D">
        <w:rPr>
          <w:rFonts w:ascii="Calibri" w:hAnsi="Calibri" w:cs="Calibri"/>
        </w:rPr>
        <w:t>il</w:t>
      </w:r>
      <w:r w:rsidR="004C6C2D">
        <w:rPr>
          <w:rFonts w:ascii="Calibri" w:hAnsi="Calibri" w:cs="Calibri" w:hint="eastAsia"/>
        </w:rPr>
        <w:t xml:space="preserve"> Kim</w:t>
      </w:r>
      <w:r w:rsidR="004C6C2D">
        <w:rPr>
          <w:rFonts w:ascii="Calibri" w:hAnsi="Calibri" w:cs="Calibri"/>
        </w:rPr>
        <w:t xml:space="preserve"> and Won-</w:t>
      </w:r>
      <w:r w:rsidR="004C6C2D">
        <w:rPr>
          <w:rFonts w:ascii="Calibri" w:hAnsi="Calibri" w:cs="Calibri" w:hint="eastAsia"/>
        </w:rPr>
        <w:t>S</w:t>
      </w:r>
      <w:r w:rsidRPr="006E176B">
        <w:rPr>
          <w:rFonts w:ascii="Calibri" w:hAnsi="Calibri" w:cs="Calibri"/>
        </w:rPr>
        <w:t>hik</w:t>
      </w:r>
      <w:r w:rsidR="004C6C2D">
        <w:rPr>
          <w:rFonts w:ascii="Calibri" w:hAnsi="Calibri" w:cs="Calibri" w:hint="eastAsia"/>
        </w:rPr>
        <w:t xml:space="preserve"> Choi </w:t>
      </w:r>
      <w:r w:rsidR="009417C0">
        <w:rPr>
          <w:rFonts w:ascii="Calibri" w:hAnsi="Calibri" w:cs="Calibri" w:hint="eastAsia"/>
        </w:rPr>
        <w:t>withdrew their Anti-Discrimination Bill</w:t>
      </w:r>
      <w:r w:rsidR="009765B1">
        <w:rPr>
          <w:rFonts w:ascii="Calibri" w:hAnsi="Calibri" w:cs="Calibri"/>
        </w:rPr>
        <w:t xml:space="preserve"> in February 2013, </w:t>
      </w:r>
      <w:r w:rsidR="009417C0">
        <w:rPr>
          <w:rFonts w:ascii="Calibri" w:hAnsi="Calibri" w:cs="Calibri" w:hint="eastAsia"/>
        </w:rPr>
        <w:t xml:space="preserve">after facing </w:t>
      </w:r>
      <w:r w:rsidRPr="006E176B">
        <w:rPr>
          <w:rFonts w:ascii="Calibri" w:hAnsi="Calibri" w:cs="Calibri"/>
        </w:rPr>
        <w:t xml:space="preserve">opposition from homophobic and Christian organizations, </w:t>
      </w:r>
      <w:r w:rsidR="009765B1">
        <w:rPr>
          <w:rFonts w:ascii="Calibri" w:hAnsi="Calibri" w:cs="Calibri" w:hint="eastAsia"/>
        </w:rPr>
        <w:t>arguing</w:t>
      </w:r>
      <w:r w:rsidRPr="006E176B">
        <w:rPr>
          <w:rFonts w:ascii="Calibri" w:hAnsi="Calibri" w:cs="Calibri"/>
        </w:rPr>
        <w:t xml:space="preserve"> that the bill </w:t>
      </w:r>
      <w:r w:rsidR="009417C0">
        <w:rPr>
          <w:rFonts w:ascii="Calibri" w:hAnsi="Calibri" w:cs="Calibri" w:hint="eastAsia"/>
        </w:rPr>
        <w:t>was essentially a</w:t>
      </w:r>
      <w:r w:rsidRPr="006E176B">
        <w:rPr>
          <w:rFonts w:ascii="Calibri" w:hAnsi="Calibri" w:cs="Calibri"/>
        </w:rPr>
        <w:t xml:space="preserve"> “homosexuality-inciting law” </w:t>
      </w:r>
      <w:r w:rsidR="009765B1">
        <w:rPr>
          <w:rFonts w:ascii="Calibri" w:hAnsi="Calibri" w:cs="Calibri" w:hint="eastAsia"/>
        </w:rPr>
        <w:t>for including</w:t>
      </w:r>
      <w:r w:rsidR="009417C0">
        <w:rPr>
          <w:rFonts w:ascii="Calibri" w:hAnsi="Calibri" w:cs="Calibri" w:hint="eastAsia"/>
        </w:rPr>
        <w:t xml:space="preserve"> sexual orientation in the prohibited grounds of discrimination.</w:t>
      </w:r>
      <w:r w:rsidRPr="006E176B">
        <w:rPr>
          <w:rFonts w:ascii="Calibri" w:hAnsi="Calibri" w:cs="Calibri"/>
          <w:vertAlign w:val="superscript"/>
        </w:rPr>
        <w:footnoteReference w:id="10"/>
      </w:r>
      <w:r w:rsidR="009765B1">
        <w:rPr>
          <w:rFonts w:ascii="Calibri" w:hAnsi="Calibri" w:cs="Calibri"/>
        </w:rPr>
        <w:t xml:space="preserve"> </w:t>
      </w:r>
      <w:r w:rsidR="009765B1">
        <w:rPr>
          <w:rFonts w:ascii="Calibri" w:hAnsi="Calibri" w:cs="Calibri" w:hint="eastAsia"/>
        </w:rPr>
        <w:t>In addition</w:t>
      </w:r>
      <w:r w:rsidR="009765B1">
        <w:rPr>
          <w:rFonts w:ascii="Calibri" w:hAnsi="Calibri" w:cs="Calibri"/>
        </w:rPr>
        <w:t xml:space="preserve">, the </w:t>
      </w:r>
      <w:r w:rsidR="009765B1">
        <w:rPr>
          <w:rFonts w:ascii="Calibri" w:hAnsi="Calibri" w:cs="Calibri" w:hint="eastAsia"/>
        </w:rPr>
        <w:t>G</w:t>
      </w:r>
      <w:r w:rsidRPr="006E176B">
        <w:rPr>
          <w:rFonts w:ascii="Calibri" w:hAnsi="Calibri" w:cs="Calibri"/>
        </w:rPr>
        <w:t xml:space="preserve">overnment has </w:t>
      </w:r>
      <w:r w:rsidR="009765B1">
        <w:rPr>
          <w:rFonts w:ascii="Calibri" w:hAnsi="Calibri" w:cs="Calibri" w:hint="eastAsia"/>
        </w:rPr>
        <w:t xml:space="preserve">neither </w:t>
      </w:r>
      <w:r w:rsidRPr="006E176B">
        <w:rPr>
          <w:rFonts w:ascii="Calibri" w:hAnsi="Calibri" w:cs="Calibri"/>
        </w:rPr>
        <w:t xml:space="preserve">disclosed </w:t>
      </w:r>
      <w:r w:rsidR="009765B1">
        <w:rPr>
          <w:rFonts w:ascii="Calibri" w:hAnsi="Calibri" w:cs="Calibri" w:hint="eastAsia"/>
        </w:rPr>
        <w:t xml:space="preserve">an implementation </w:t>
      </w:r>
      <w:r w:rsidRPr="006E176B">
        <w:rPr>
          <w:rFonts w:ascii="Calibri" w:hAnsi="Calibri" w:cs="Calibri"/>
        </w:rPr>
        <w:t>roadmap</w:t>
      </w:r>
      <w:r w:rsidR="009765B1">
        <w:rPr>
          <w:rFonts w:ascii="Calibri" w:hAnsi="Calibri" w:cs="Calibri" w:hint="eastAsia"/>
        </w:rPr>
        <w:t xml:space="preserve"> for recommendations by</w:t>
      </w:r>
      <w:r w:rsidRPr="006E176B">
        <w:rPr>
          <w:rFonts w:ascii="Calibri" w:hAnsi="Calibri" w:cs="Calibri"/>
        </w:rPr>
        <w:t xml:space="preserve"> the CESCR, CEDAW, CRC, and UPR</w:t>
      </w:r>
      <w:r w:rsidR="009765B1">
        <w:rPr>
          <w:rFonts w:ascii="Calibri" w:hAnsi="Calibri" w:cs="Calibri" w:hint="eastAsia"/>
        </w:rPr>
        <w:t>,</w:t>
      </w:r>
      <w:r w:rsidRPr="006E176B">
        <w:rPr>
          <w:rFonts w:ascii="Calibri" w:hAnsi="Calibri" w:cs="Calibri"/>
        </w:rPr>
        <w:t xml:space="preserve"> nor </w:t>
      </w:r>
      <w:r w:rsidR="009765B1">
        <w:rPr>
          <w:rFonts w:ascii="Calibri" w:hAnsi="Calibri" w:cs="Calibri" w:hint="eastAsia"/>
        </w:rPr>
        <w:t xml:space="preserve">follow-up measures for </w:t>
      </w:r>
      <w:r w:rsidRPr="006E176B">
        <w:rPr>
          <w:rFonts w:ascii="Calibri" w:hAnsi="Calibri" w:cs="Calibri"/>
        </w:rPr>
        <w:t xml:space="preserve">the </w:t>
      </w:r>
      <w:r w:rsidR="009765B1">
        <w:rPr>
          <w:rFonts w:ascii="Calibri" w:hAnsi="Calibri" w:cs="Calibri" w:hint="eastAsia"/>
        </w:rPr>
        <w:t>CCPR review in 2015</w:t>
      </w:r>
      <w:r w:rsidRPr="006E176B">
        <w:rPr>
          <w:rFonts w:ascii="Calibri" w:hAnsi="Calibri" w:cs="Calibri"/>
        </w:rPr>
        <w:t>.</w:t>
      </w:r>
    </w:p>
    <w:p w:rsidR="006E176B" w:rsidRPr="006E176B" w:rsidRDefault="006E176B" w:rsidP="006E176B">
      <w:pPr>
        <w:rPr>
          <w:rFonts w:ascii="Calibri" w:hAnsi="Calibri" w:cs="Calibri"/>
        </w:rPr>
      </w:pPr>
      <w:r w:rsidRPr="006E176B">
        <w:rPr>
          <w:rFonts w:ascii="Calibri" w:hAnsi="Calibri" w:cs="Calibri"/>
        </w:rPr>
        <w:lastRenderedPageBreak/>
        <w:t xml:space="preserve">According to </w:t>
      </w:r>
      <w:r w:rsidR="009765B1">
        <w:rPr>
          <w:rFonts w:ascii="Calibri" w:hAnsi="Calibri" w:cs="Calibri" w:hint="eastAsia"/>
        </w:rPr>
        <w:t xml:space="preserve">a report by </w:t>
      </w:r>
      <w:r w:rsidRPr="006E176B">
        <w:rPr>
          <w:rFonts w:ascii="Calibri" w:hAnsi="Calibri" w:cs="Calibri"/>
        </w:rPr>
        <w:t>the National Human Rights Commission of Korea (NHRCK),</w:t>
      </w:r>
      <w:r w:rsidR="009765B1">
        <w:rPr>
          <w:rStyle w:val="a6"/>
          <w:rFonts w:ascii="Calibri" w:hAnsi="Calibri" w:cs="Calibri"/>
        </w:rPr>
        <w:footnoteReference w:id="11"/>
      </w:r>
      <w:r w:rsidRPr="006E176B">
        <w:rPr>
          <w:rFonts w:ascii="Calibri" w:hAnsi="Calibri" w:cs="Calibri"/>
        </w:rPr>
        <w:t xml:space="preserve"> </w:t>
      </w:r>
      <w:r w:rsidR="009765B1">
        <w:rPr>
          <w:rFonts w:ascii="Calibri" w:hAnsi="Calibri" w:cs="Calibri" w:hint="eastAsia"/>
        </w:rPr>
        <w:t xml:space="preserve">59.8% responded positively to whether </w:t>
      </w:r>
      <w:r w:rsidRPr="006E176B">
        <w:rPr>
          <w:rFonts w:ascii="Calibri" w:hAnsi="Calibri" w:cs="Calibri"/>
        </w:rPr>
        <w:t>an anti-discrimination law</w:t>
      </w:r>
      <w:r w:rsidR="009765B1">
        <w:rPr>
          <w:rFonts w:ascii="Calibri" w:hAnsi="Calibri" w:cs="Calibri" w:hint="eastAsia"/>
        </w:rPr>
        <w:t xml:space="preserve"> was necessary </w:t>
      </w:r>
      <w:r w:rsidR="009765B1" w:rsidRPr="009765B1">
        <w:rPr>
          <w:rFonts w:ascii="Calibri" w:hAnsi="Calibri" w:cs="Calibri"/>
        </w:rPr>
        <w:t>(very necessary 31.9%, generally necessary 27.9%)</w:t>
      </w:r>
      <w:r w:rsidR="00BB1CC4">
        <w:rPr>
          <w:rFonts w:ascii="Calibri" w:hAnsi="Calibri" w:cs="Calibri"/>
        </w:rPr>
        <w:t>. In addition, according to</w:t>
      </w:r>
      <w:r w:rsidRPr="006E176B">
        <w:rPr>
          <w:rFonts w:ascii="Calibri" w:hAnsi="Calibri" w:cs="Calibri"/>
        </w:rPr>
        <w:t xml:space="preserve"> </w:t>
      </w:r>
      <w:r w:rsidR="00BB1CC4">
        <w:rPr>
          <w:rFonts w:ascii="Calibri" w:hAnsi="Calibri" w:cs="Calibri" w:hint="eastAsia"/>
        </w:rPr>
        <w:t>a needs assessment survey conducted by a LGBTI rights organization</w:t>
      </w:r>
      <w:r w:rsidRPr="006E176B">
        <w:rPr>
          <w:rFonts w:ascii="Calibri" w:hAnsi="Calibri" w:cs="Calibri"/>
        </w:rPr>
        <w:t xml:space="preserve">, </w:t>
      </w:r>
      <w:r w:rsidR="00BB1CC4">
        <w:rPr>
          <w:rFonts w:ascii="Calibri" w:hAnsi="Calibri" w:cs="Calibri" w:hint="eastAsia"/>
        </w:rPr>
        <w:t xml:space="preserve">the majority of </w:t>
      </w:r>
      <w:r w:rsidRPr="006E176B">
        <w:rPr>
          <w:rFonts w:ascii="Calibri" w:hAnsi="Calibri" w:cs="Calibri"/>
        </w:rPr>
        <w:t xml:space="preserve">LGBTI </w:t>
      </w:r>
      <w:r w:rsidR="00BB1CC4">
        <w:rPr>
          <w:rFonts w:ascii="Calibri" w:hAnsi="Calibri" w:cs="Calibri" w:hint="eastAsia"/>
        </w:rPr>
        <w:t>persons</w:t>
      </w:r>
      <w:r w:rsidRPr="006E176B">
        <w:rPr>
          <w:rFonts w:ascii="Calibri" w:hAnsi="Calibri" w:cs="Calibri"/>
        </w:rPr>
        <w:t xml:space="preserve"> cite</w:t>
      </w:r>
      <w:r w:rsidR="00BB1CC4">
        <w:rPr>
          <w:rFonts w:ascii="Calibri" w:hAnsi="Calibri" w:cs="Calibri" w:hint="eastAsia"/>
        </w:rPr>
        <w:t>d</w:t>
      </w:r>
      <w:r w:rsidRPr="006E176B">
        <w:rPr>
          <w:rFonts w:ascii="Calibri" w:hAnsi="Calibri" w:cs="Calibri"/>
        </w:rPr>
        <w:t xml:space="preserve"> the enactment of an anti-discrimination law as the most urgent policy issue.</w:t>
      </w:r>
      <w:r w:rsidRPr="006E176B">
        <w:rPr>
          <w:rFonts w:ascii="Calibri" w:hAnsi="Calibri" w:cs="Calibri"/>
          <w:vertAlign w:val="superscript"/>
        </w:rPr>
        <w:footnoteReference w:id="12"/>
      </w:r>
    </w:p>
    <w:p w:rsidR="006E176B" w:rsidRPr="006E176B" w:rsidRDefault="006E176B" w:rsidP="006E176B">
      <w:pPr>
        <w:rPr>
          <w:rFonts w:ascii="Calibri" w:hAnsi="Calibri" w:cs="Calibri"/>
          <w:b/>
        </w:rPr>
      </w:pPr>
      <w:r w:rsidRPr="006E176B">
        <w:rPr>
          <w:rFonts w:ascii="Calibri" w:hAnsi="Calibri" w:cs="Calibri"/>
          <w:b/>
        </w:rPr>
        <w:t>Suggested Questions</w:t>
      </w:r>
    </w:p>
    <w:p w:rsidR="006E176B" w:rsidRPr="006E176B" w:rsidRDefault="00BB1CC4" w:rsidP="00BB1CC4">
      <w:pPr>
        <w:numPr>
          <w:ilvl w:val="0"/>
          <w:numId w:val="1"/>
        </w:numPr>
        <w:ind w:left="426"/>
        <w:rPr>
          <w:rFonts w:ascii="Calibri" w:hAnsi="Calibri" w:cs="Calibri"/>
        </w:rPr>
      </w:pPr>
      <w:r>
        <w:rPr>
          <w:rFonts w:ascii="Calibri" w:hAnsi="Calibri" w:cs="Calibri" w:hint="eastAsia"/>
        </w:rPr>
        <w:t>Please elaborate on the Government</w:t>
      </w:r>
      <w:r>
        <w:rPr>
          <w:rFonts w:ascii="Calibri" w:hAnsi="Calibri" w:cs="Calibri"/>
        </w:rPr>
        <w:t>’</w:t>
      </w:r>
      <w:r>
        <w:rPr>
          <w:rFonts w:ascii="Calibri" w:hAnsi="Calibri" w:cs="Calibri" w:hint="eastAsia"/>
        </w:rPr>
        <w:t xml:space="preserve">s comments that the enactment of a comprehensive anti-discrimination law will cause </w:t>
      </w:r>
      <w:r>
        <w:rPr>
          <w:rFonts w:ascii="Calibri" w:hAnsi="Calibri" w:cs="Calibri"/>
        </w:rPr>
        <w:t>“</w:t>
      </w:r>
      <w:r>
        <w:rPr>
          <w:rFonts w:ascii="Calibri" w:hAnsi="Calibri" w:cs="Calibri" w:hint="eastAsia"/>
        </w:rPr>
        <w:t>social controversy</w:t>
      </w:r>
      <w:r>
        <w:rPr>
          <w:rFonts w:ascii="Calibri" w:hAnsi="Calibri" w:cs="Calibri"/>
        </w:rPr>
        <w:t>”</w:t>
      </w:r>
      <w:r>
        <w:rPr>
          <w:rFonts w:ascii="Calibri" w:hAnsi="Calibri" w:cs="Calibri" w:hint="eastAsia"/>
        </w:rPr>
        <w:t xml:space="preserve">, and provide detailed mid- and long-term timeplans to resolve the issue and enact the legislation. </w:t>
      </w:r>
      <w:r w:rsidR="006E176B" w:rsidRPr="006E176B">
        <w:rPr>
          <w:rFonts w:ascii="Calibri" w:hAnsi="Calibri" w:cs="Calibri"/>
        </w:rPr>
        <w:t xml:space="preserve">In addition, </w:t>
      </w:r>
      <w:r>
        <w:rPr>
          <w:rFonts w:ascii="Calibri" w:hAnsi="Calibri" w:cs="Calibri" w:hint="eastAsia"/>
        </w:rPr>
        <w:t xml:space="preserve">please report </w:t>
      </w:r>
      <w:r w:rsidR="006E176B" w:rsidRPr="006E176B">
        <w:rPr>
          <w:rFonts w:ascii="Calibri" w:hAnsi="Calibri" w:cs="Calibri"/>
        </w:rPr>
        <w:t xml:space="preserve">on how the participation of </w:t>
      </w:r>
      <w:r>
        <w:rPr>
          <w:rFonts w:ascii="Calibri" w:hAnsi="Calibri" w:cs="Calibri" w:hint="eastAsia"/>
        </w:rPr>
        <w:t xml:space="preserve">concerned </w:t>
      </w:r>
      <w:r w:rsidR="006E176B" w:rsidRPr="006E176B">
        <w:rPr>
          <w:rFonts w:ascii="Calibri" w:hAnsi="Calibri" w:cs="Calibri"/>
        </w:rPr>
        <w:t xml:space="preserve">persons </w:t>
      </w:r>
      <w:r>
        <w:rPr>
          <w:rFonts w:ascii="Calibri" w:hAnsi="Calibri" w:cs="Calibri" w:hint="eastAsia"/>
        </w:rPr>
        <w:t xml:space="preserve">and </w:t>
      </w:r>
      <w:r w:rsidR="006E176B" w:rsidRPr="006E176B">
        <w:rPr>
          <w:rFonts w:ascii="Calibri" w:hAnsi="Calibri" w:cs="Calibri"/>
        </w:rPr>
        <w:t xml:space="preserve">effective </w:t>
      </w:r>
      <w:r>
        <w:rPr>
          <w:rFonts w:ascii="Calibri" w:hAnsi="Calibri" w:cs="Calibri" w:hint="eastAsia"/>
        </w:rPr>
        <w:t>remedies for</w:t>
      </w:r>
      <w:r>
        <w:rPr>
          <w:rFonts w:ascii="Calibri" w:hAnsi="Calibri" w:cs="Calibri"/>
        </w:rPr>
        <w:t xml:space="preserve"> discrimination will be </w:t>
      </w:r>
      <w:r>
        <w:rPr>
          <w:rFonts w:ascii="Calibri" w:hAnsi="Calibri" w:cs="Calibri" w:hint="eastAsia"/>
        </w:rPr>
        <w:t>guaranteed</w:t>
      </w:r>
      <w:r w:rsidR="006E176B" w:rsidRPr="006E176B">
        <w:rPr>
          <w:rFonts w:ascii="Calibri" w:hAnsi="Calibri" w:cs="Calibri"/>
        </w:rPr>
        <w:t>.</w:t>
      </w:r>
    </w:p>
    <w:p w:rsidR="006E176B" w:rsidRDefault="006E176B" w:rsidP="0068364D">
      <w:pPr>
        <w:rPr>
          <w:rFonts w:ascii="Calibri" w:hAnsi="Calibri" w:cs="Calibri"/>
        </w:rPr>
      </w:pPr>
    </w:p>
    <w:p w:rsidR="00BB1CC4" w:rsidRDefault="00BB1CC4" w:rsidP="0068364D">
      <w:pPr>
        <w:rPr>
          <w:rFonts w:ascii="Calibri" w:hAnsi="Calibri" w:cs="Calibri"/>
        </w:rPr>
      </w:pPr>
      <w:r>
        <w:rPr>
          <w:rFonts w:ascii="Calibri" w:hAnsi="Calibri" w:cs="Calibri" w:hint="eastAsia"/>
          <w:b/>
          <w:sz w:val="22"/>
        </w:rPr>
        <w:t>6</w:t>
      </w:r>
      <w:r w:rsidRPr="001B4CA7">
        <w:rPr>
          <w:rFonts w:ascii="Calibri" w:hAnsi="Calibri" w:cs="Calibri"/>
          <w:b/>
          <w:sz w:val="22"/>
        </w:rPr>
        <w:t xml:space="preserve">. </w:t>
      </w:r>
      <w:r>
        <w:rPr>
          <w:rFonts w:ascii="Calibri" w:hAnsi="Calibri" w:cs="Calibri" w:hint="eastAsia"/>
          <w:b/>
          <w:sz w:val="22"/>
        </w:rPr>
        <w:t>Human Rights Education</w:t>
      </w:r>
      <w:r w:rsidRPr="001B4CA7">
        <w:rPr>
          <w:rFonts w:ascii="Calibri" w:hAnsi="Calibri" w:cs="Calibri"/>
          <w:b/>
          <w:sz w:val="22"/>
        </w:rPr>
        <w:t xml:space="preserve">     </w:t>
      </w:r>
      <w:r w:rsidRPr="001B4CA7">
        <w:rPr>
          <w:rFonts w:ascii="Calibri" w:hAnsi="Calibri" w:cs="Calibri"/>
          <w:b/>
        </w:rPr>
        <w:t>|</w:t>
      </w:r>
      <w:r>
        <w:rPr>
          <w:rFonts w:ascii="Calibri" w:hAnsi="Calibri" w:cs="Calibri"/>
        </w:rPr>
        <w:t xml:space="preserve"> </w:t>
      </w:r>
      <w:r w:rsidRPr="001B4CA7">
        <w:rPr>
          <w:rFonts w:ascii="Calibri" w:hAnsi="Calibri" w:cs="Calibri"/>
        </w:rPr>
        <w:t>SPR paras.</w:t>
      </w:r>
      <w:r>
        <w:rPr>
          <w:rFonts w:ascii="Calibri" w:hAnsi="Calibri" w:cs="Calibri" w:hint="eastAsia"/>
        </w:rPr>
        <w:t>17-18</w:t>
      </w:r>
    </w:p>
    <w:p w:rsidR="00BB1CC4" w:rsidRDefault="00F760DE" w:rsidP="0068364D">
      <w:pPr>
        <w:rPr>
          <w:rFonts w:ascii="Calibri" w:hAnsi="Calibri" w:cs="Calibri"/>
        </w:rPr>
      </w:pPr>
      <w:r>
        <w:rPr>
          <w:rFonts w:ascii="Calibri" w:hAnsi="Calibri" w:cs="Calibri" w:hint="eastAsia"/>
        </w:rPr>
        <w:t xml:space="preserve">No legal grounds exist for the Government to carry out human rights education. </w:t>
      </w:r>
      <w:r w:rsidR="00A44081">
        <w:rPr>
          <w:rFonts w:ascii="Calibri" w:hAnsi="Calibri" w:cs="Calibri" w:hint="eastAsia"/>
        </w:rPr>
        <w:t>Although s</w:t>
      </w:r>
      <w:r>
        <w:rPr>
          <w:rFonts w:ascii="Calibri" w:hAnsi="Calibri" w:cs="Calibri" w:hint="eastAsia"/>
        </w:rPr>
        <w:t xml:space="preserve">ome municipal </w:t>
      </w:r>
      <w:r w:rsidR="00125CA3">
        <w:rPr>
          <w:rFonts w:ascii="Calibri" w:hAnsi="Calibri" w:cs="Calibri" w:hint="eastAsia"/>
        </w:rPr>
        <w:t>Government</w:t>
      </w:r>
      <w:r>
        <w:rPr>
          <w:rFonts w:ascii="Calibri" w:hAnsi="Calibri" w:cs="Calibri" w:hint="eastAsia"/>
        </w:rPr>
        <w:t xml:space="preserve">s and </w:t>
      </w:r>
      <w:r w:rsidR="00DA58D1">
        <w:rPr>
          <w:rFonts w:ascii="Calibri" w:hAnsi="Calibri" w:cs="Calibri" w:hint="eastAsia"/>
        </w:rPr>
        <w:t>D</w:t>
      </w:r>
      <w:r>
        <w:rPr>
          <w:rFonts w:ascii="Calibri" w:hAnsi="Calibri" w:cs="Calibri" w:hint="eastAsia"/>
        </w:rPr>
        <w:t xml:space="preserve">istrict Offices of Education </w:t>
      </w:r>
      <w:r w:rsidR="00DA58D1">
        <w:rPr>
          <w:rFonts w:ascii="Calibri" w:hAnsi="Calibri" w:cs="Calibri" w:hint="eastAsia"/>
        </w:rPr>
        <w:t xml:space="preserve">have secured grounds by enacting ordinances, in the absence of a higher law, </w:t>
      </w:r>
      <w:r w:rsidR="00A44081">
        <w:rPr>
          <w:rFonts w:ascii="Calibri" w:hAnsi="Calibri" w:cs="Calibri" w:hint="eastAsia"/>
        </w:rPr>
        <w:t xml:space="preserve">securing a stable budget and ensuring effective implementation remains difficult. However, the Government and the National Assembly (parliament) are not taking any measures to improve the situation by, for example, enacting a Framework Act on </w:t>
      </w:r>
      <w:r w:rsidR="008F7701">
        <w:rPr>
          <w:rFonts w:ascii="Calibri" w:hAnsi="Calibri" w:cs="Calibri" w:hint="eastAsia"/>
        </w:rPr>
        <w:t>human rights or human rights</w:t>
      </w:r>
      <w:r w:rsidR="00A44081">
        <w:rPr>
          <w:rFonts w:ascii="Calibri" w:hAnsi="Calibri" w:cs="Calibri" w:hint="eastAsia"/>
        </w:rPr>
        <w:t xml:space="preserve"> </w:t>
      </w:r>
      <w:r w:rsidR="008F7701">
        <w:rPr>
          <w:rFonts w:ascii="Calibri" w:hAnsi="Calibri" w:cs="Calibri" w:hint="eastAsia"/>
        </w:rPr>
        <w:t xml:space="preserve">education. </w:t>
      </w:r>
    </w:p>
    <w:p w:rsidR="008F7701" w:rsidRDefault="008F7701" w:rsidP="0068364D">
      <w:pPr>
        <w:rPr>
          <w:rFonts w:ascii="Calibri" w:hAnsi="Calibri" w:cs="Calibri"/>
        </w:rPr>
      </w:pPr>
      <w:r>
        <w:rPr>
          <w:rFonts w:ascii="Calibri" w:hAnsi="Calibri" w:cs="Calibri" w:hint="eastAsia"/>
        </w:rPr>
        <w:t xml:space="preserve">Human rights education must be included in mainstream curriculum. However, with the enforcement of the Character Education Promotion Act, a phenomenon that denigrates and distorts the </w:t>
      </w:r>
      <w:r>
        <w:rPr>
          <w:rFonts w:ascii="Calibri" w:hAnsi="Calibri" w:cs="Calibri"/>
        </w:rPr>
        <w:t>value</w:t>
      </w:r>
      <w:r>
        <w:rPr>
          <w:rFonts w:ascii="Calibri" w:hAnsi="Calibri" w:cs="Calibri" w:hint="eastAsia"/>
        </w:rPr>
        <w:t xml:space="preserve"> of human rights education has arisen.</w:t>
      </w:r>
      <w:r>
        <w:rPr>
          <w:rStyle w:val="a6"/>
          <w:rFonts w:ascii="Calibri" w:hAnsi="Calibri" w:cs="Calibri"/>
        </w:rPr>
        <w:footnoteReference w:id="13"/>
      </w:r>
      <w:r>
        <w:rPr>
          <w:rFonts w:ascii="Calibri" w:hAnsi="Calibri" w:cs="Calibri" w:hint="eastAsia"/>
        </w:rPr>
        <w:t xml:space="preserve"> </w:t>
      </w:r>
      <w:r w:rsidR="00F826CB">
        <w:rPr>
          <w:rFonts w:ascii="Calibri" w:hAnsi="Calibri" w:cs="Calibri" w:hint="eastAsia"/>
        </w:rPr>
        <w:t>On the contrary, the current character education needs to be replaced by education on democratic citizenship and human rights.</w:t>
      </w:r>
    </w:p>
    <w:p w:rsidR="00F826CB" w:rsidRDefault="00C95444" w:rsidP="0068364D">
      <w:pPr>
        <w:rPr>
          <w:rFonts w:ascii="Calibri" w:hAnsi="Calibri" w:cs="Calibri"/>
        </w:rPr>
      </w:pPr>
      <w:r>
        <w:rPr>
          <w:rFonts w:ascii="Calibri" w:hAnsi="Calibri" w:cs="Calibri" w:hint="eastAsia"/>
        </w:rPr>
        <w:t xml:space="preserve">Currently, many </w:t>
      </w:r>
      <w:r w:rsidR="00125CA3">
        <w:rPr>
          <w:rFonts w:ascii="Calibri" w:hAnsi="Calibri" w:cs="Calibri" w:hint="eastAsia"/>
        </w:rPr>
        <w:t>Government</w:t>
      </w:r>
      <w:r>
        <w:rPr>
          <w:rFonts w:ascii="Calibri" w:hAnsi="Calibri" w:cs="Calibri" w:hint="eastAsia"/>
        </w:rPr>
        <w:t xml:space="preserve"> bodies, including the Ministry of Justice and Ministry of National Defense, are being criticized for carrying out </w:t>
      </w:r>
      <w:r>
        <w:rPr>
          <w:rFonts w:ascii="Calibri" w:hAnsi="Calibri" w:cs="Calibri"/>
        </w:rPr>
        <w:t>‘</w:t>
      </w:r>
      <w:r>
        <w:rPr>
          <w:rFonts w:ascii="Calibri" w:hAnsi="Calibri" w:cs="Calibri" w:hint="eastAsia"/>
        </w:rPr>
        <w:t>human rights education missing human rights</w:t>
      </w:r>
      <w:r>
        <w:rPr>
          <w:rFonts w:ascii="Calibri" w:hAnsi="Calibri" w:cs="Calibri"/>
        </w:rPr>
        <w:t>’</w:t>
      </w:r>
      <w:r>
        <w:rPr>
          <w:rFonts w:ascii="Calibri" w:hAnsi="Calibri" w:cs="Calibri" w:hint="eastAsia"/>
        </w:rPr>
        <w:t xml:space="preserve"> for its personnel. This is because in many cases, army mentality training by military officers or perfunctory education by law professors or lawyers take place under the label of human rights education.</w:t>
      </w:r>
      <w:r>
        <w:rPr>
          <w:rStyle w:val="a6"/>
          <w:rFonts w:ascii="Calibri" w:hAnsi="Calibri" w:cs="Calibri"/>
        </w:rPr>
        <w:footnoteReference w:id="14"/>
      </w:r>
      <w:r>
        <w:rPr>
          <w:rFonts w:ascii="Calibri" w:hAnsi="Calibri" w:cs="Calibri" w:hint="eastAsia"/>
        </w:rPr>
        <w:t xml:space="preserve"> </w:t>
      </w:r>
      <w:r w:rsidR="00B33A4E">
        <w:rPr>
          <w:rFonts w:ascii="Calibri" w:hAnsi="Calibri" w:cs="Calibri" w:hint="eastAsia"/>
        </w:rPr>
        <w:t xml:space="preserve">No measures have been taken to increase the professionalism of human rights educators and conduct a systemic review of the contents of education, other than training programs for (potential) human rights educators organized by the NHRCK, some municipal </w:t>
      </w:r>
      <w:r w:rsidR="00125CA3">
        <w:rPr>
          <w:rFonts w:ascii="Calibri" w:hAnsi="Calibri" w:cs="Calibri" w:hint="eastAsia"/>
        </w:rPr>
        <w:t>Government</w:t>
      </w:r>
      <w:r w:rsidR="00B33A4E">
        <w:rPr>
          <w:rFonts w:ascii="Calibri" w:hAnsi="Calibri" w:cs="Calibri" w:hint="eastAsia"/>
        </w:rPr>
        <w:t xml:space="preserve">s, and civil society organizations. Therefore, efforts </w:t>
      </w:r>
      <w:r w:rsidR="00B33A4E" w:rsidRPr="00B33A4E">
        <w:rPr>
          <w:rFonts w:ascii="Calibri" w:hAnsi="Calibri" w:cs="Calibri"/>
        </w:rPr>
        <w:t xml:space="preserve">at the level of central </w:t>
      </w:r>
      <w:r w:rsidR="00125CA3">
        <w:rPr>
          <w:rFonts w:ascii="Calibri" w:hAnsi="Calibri" w:cs="Calibri"/>
        </w:rPr>
        <w:t>Government</w:t>
      </w:r>
      <w:r w:rsidR="00B33A4E" w:rsidRPr="00B33A4E">
        <w:rPr>
          <w:rFonts w:ascii="Calibri" w:hAnsi="Calibri" w:cs="Calibri"/>
        </w:rPr>
        <w:t xml:space="preserve"> </w:t>
      </w:r>
      <w:r w:rsidR="00B33A4E">
        <w:rPr>
          <w:rFonts w:ascii="Calibri" w:hAnsi="Calibri" w:cs="Calibri" w:hint="eastAsia"/>
        </w:rPr>
        <w:t>to increase human and material resources and to ensure sustainability are needed.</w:t>
      </w:r>
    </w:p>
    <w:p w:rsidR="00B33A4E" w:rsidRDefault="00B33A4E" w:rsidP="0068364D">
      <w:pPr>
        <w:rPr>
          <w:rFonts w:ascii="Calibri" w:hAnsi="Calibri" w:cs="Calibri"/>
          <w:b/>
        </w:rPr>
      </w:pPr>
      <w:r>
        <w:rPr>
          <w:rFonts w:ascii="Calibri" w:hAnsi="Calibri" w:cs="Calibri" w:hint="eastAsia"/>
          <w:b/>
        </w:rPr>
        <w:lastRenderedPageBreak/>
        <w:t>Suggested question(s):</w:t>
      </w:r>
    </w:p>
    <w:p w:rsidR="00021FDD" w:rsidRDefault="00C1002D" w:rsidP="00021FDD">
      <w:pPr>
        <w:numPr>
          <w:ilvl w:val="0"/>
          <w:numId w:val="1"/>
        </w:numPr>
        <w:ind w:left="426"/>
        <w:rPr>
          <w:rFonts w:ascii="Calibri" w:hAnsi="Calibri" w:cs="Calibri"/>
        </w:rPr>
      </w:pPr>
      <w:r>
        <w:rPr>
          <w:rFonts w:ascii="Calibri" w:hAnsi="Calibri" w:cs="Calibri" w:hint="eastAsia"/>
        </w:rPr>
        <w:t xml:space="preserve">Please provide detailed information on what legislative and policy measures </w:t>
      </w:r>
      <w:r w:rsidR="000C7B09">
        <w:rPr>
          <w:rFonts w:ascii="Calibri" w:hAnsi="Calibri" w:cs="Calibri" w:hint="eastAsia"/>
        </w:rPr>
        <w:t>the Government has in plan in regards to human rights education.</w:t>
      </w:r>
    </w:p>
    <w:p w:rsidR="000C7B09" w:rsidRPr="00021FDD" w:rsidRDefault="000C7B09" w:rsidP="00021FDD">
      <w:pPr>
        <w:numPr>
          <w:ilvl w:val="0"/>
          <w:numId w:val="1"/>
        </w:numPr>
        <w:ind w:left="426"/>
        <w:rPr>
          <w:rFonts w:ascii="Calibri" w:hAnsi="Calibri" w:cs="Calibri"/>
        </w:rPr>
      </w:pPr>
      <w:r>
        <w:rPr>
          <w:rFonts w:ascii="Calibri" w:hAnsi="Calibri" w:cs="Calibri" w:hint="eastAsia"/>
        </w:rPr>
        <w:t xml:space="preserve">Is the Government monitoring human rights education currently being carried out in schools and </w:t>
      </w:r>
      <w:r w:rsidR="00125CA3">
        <w:rPr>
          <w:rFonts w:ascii="Calibri" w:hAnsi="Calibri" w:cs="Calibri" w:hint="eastAsia"/>
        </w:rPr>
        <w:t>Government</w:t>
      </w:r>
      <w:r>
        <w:rPr>
          <w:rFonts w:ascii="Calibri" w:hAnsi="Calibri" w:cs="Calibri" w:hint="eastAsia"/>
        </w:rPr>
        <w:t xml:space="preserve"> bodies? If not, please provide a detailed plan for effective monitoring. </w:t>
      </w:r>
    </w:p>
    <w:p w:rsidR="00B33A4E" w:rsidRDefault="00B33A4E" w:rsidP="0068364D">
      <w:pPr>
        <w:rPr>
          <w:rFonts w:ascii="Calibri" w:hAnsi="Calibri" w:cs="Calibri"/>
        </w:rPr>
      </w:pPr>
    </w:p>
    <w:p w:rsidR="00BC7A11" w:rsidRDefault="00BC7A11" w:rsidP="00BC7A11">
      <w:pPr>
        <w:rPr>
          <w:rFonts w:ascii="Calibri" w:hAnsi="Calibri" w:cs="Calibri"/>
        </w:rPr>
      </w:pPr>
      <w:r>
        <w:rPr>
          <w:rFonts w:ascii="Calibri" w:hAnsi="Calibri" w:cs="Calibri" w:hint="eastAsia"/>
          <w:b/>
          <w:sz w:val="22"/>
        </w:rPr>
        <w:t>7</w:t>
      </w:r>
      <w:r w:rsidRPr="001B4CA7">
        <w:rPr>
          <w:rFonts w:ascii="Calibri" w:hAnsi="Calibri" w:cs="Calibri"/>
          <w:b/>
          <w:sz w:val="22"/>
        </w:rPr>
        <w:t xml:space="preserve">. </w:t>
      </w:r>
      <w:r>
        <w:rPr>
          <w:rFonts w:ascii="Calibri" w:hAnsi="Calibri" w:cs="Calibri" w:hint="eastAsia"/>
          <w:b/>
          <w:sz w:val="22"/>
        </w:rPr>
        <w:t>ODA &amp; International Cooperation</w:t>
      </w:r>
      <w:r w:rsidRPr="001B4CA7">
        <w:rPr>
          <w:rFonts w:ascii="Calibri" w:hAnsi="Calibri" w:cs="Calibri"/>
          <w:b/>
          <w:sz w:val="22"/>
        </w:rPr>
        <w:t xml:space="preserve">     </w:t>
      </w:r>
      <w:r w:rsidRPr="001B4CA7">
        <w:rPr>
          <w:rFonts w:ascii="Calibri" w:hAnsi="Calibri" w:cs="Calibri"/>
          <w:b/>
        </w:rPr>
        <w:t>|</w:t>
      </w:r>
      <w:r>
        <w:rPr>
          <w:rFonts w:ascii="Calibri" w:hAnsi="Calibri" w:cs="Calibri"/>
        </w:rPr>
        <w:t xml:space="preserve"> </w:t>
      </w:r>
      <w:r>
        <w:rPr>
          <w:rFonts w:ascii="Calibri" w:hAnsi="Calibri" w:cs="Calibri" w:hint="eastAsia"/>
        </w:rPr>
        <w:t xml:space="preserve">CO para.7, </w:t>
      </w:r>
      <w:r w:rsidRPr="001B4CA7">
        <w:rPr>
          <w:rFonts w:ascii="Calibri" w:hAnsi="Calibri" w:cs="Calibri"/>
        </w:rPr>
        <w:t>SPR paras.</w:t>
      </w:r>
      <w:r>
        <w:rPr>
          <w:rFonts w:ascii="Calibri" w:hAnsi="Calibri" w:cs="Calibri" w:hint="eastAsia"/>
        </w:rPr>
        <w:t>12</w:t>
      </w:r>
      <w:r>
        <w:rPr>
          <w:rFonts w:ascii="맑은 고딕" w:eastAsia="맑은 고딕" w:hAnsi="맑은 고딕" w:cs="Calibri" w:hint="eastAsia"/>
        </w:rPr>
        <w:t>·</w:t>
      </w:r>
      <w:r>
        <w:rPr>
          <w:rFonts w:ascii="Calibri" w:hAnsi="Calibri" w:cs="Calibri" w:hint="eastAsia"/>
        </w:rPr>
        <w:t>25-26</w:t>
      </w:r>
    </w:p>
    <w:p w:rsidR="00BC7A11" w:rsidRPr="0031247C" w:rsidRDefault="0031247C" w:rsidP="007B7FD2">
      <w:pPr>
        <w:pStyle w:val="a4"/>
        <w:numPr>
          <w:ilvl w:val="0"/>
          <w:numId w:val="2"/>
        </w:numPr>
        <w:ind w:leftChars="0"/>
        <w:rPr>
          <w:rFonts w:ascii="Calibri" w:hAnsi="Calibri" w:cs="Calibri"/>
          <w:b/>
        </w:rPr>
      </w:pPr>
      <w:r w:rsidRPr="0031247C">
        <w:rPr>
          <w:rFonts w:ascii="Calibri" w:hAnsi="Calibri" w:cs="Calibri" w:hint="eastAsia"/>
          <w:b/>
        </w:rPr>
        <w:t>ODA</w:t>
      </w:r>
    </w:p>
    <w:p w:rsidR="005F3D6B" w:rsidRDefault="00374F8C" w:rsidP="0068364D">
      <w:pPr>
        <w:rPr>
          <w:rFonts w:ascii="Calibri" w:hAnsi="Calibri" w:cs="Calibri"/>
        </w:rPr>
      </w:pPr>
      <w:r>
        <w:rPr>
          <w:rFonts w:ascii="Calibri" w:hAnsi="Calibri" w:cs="Calibri" w:hint="eastAsia"/>
        </w:rPr>
        <w:t xml:space="preserve">The Government </w:t>
      </w:r>
      <w:r w:rsidR="00D73015">
        <w:rPr>
          <w:rFonts w:ascii="Calibri" w:hAnsi="Calibri" w:cs="Calibri" w:hint="eastAsia"/>
        </w:rPr>
        <w:t>pledged to increase the country</w:t>
      </w:r>
      <w:r w:rsidR="00D73015">
        <w:rPr>
          <w:rFonts w:ascii="Calibri" w:hAnsi="Calibri" w:cs="Calibri"/>
        </w:rPr>
        <w:t>’</w:t>
      </w:r>
      <w:r w:rsidR="00D73015">
        <w:rPr>
          <w:rFonts w:ascii="Calibri" w:hAnsi="Calibri" w:cs="Calibri" w:hint="eastAsia"/>
        </w:rPr>
        <w:t>s ODA/GNI to 0.25% by 2015, through its adoption of the International Development Cooperation Advancement Plan (2010-2015).</w:t>
      </w:r>
      <w:r w:rsidR="003612AD">
        <w:rPr>
          <w:rFonts w:ascii="Calibri" w:hAnsi="Calibri" w:cs="Calibri" w:hint="eastAsia"/>
        </w:rPr>
        <w:t xml:space="preserve"> However in 2015, the Government</w:t>
      </w:r>
      <w:r w:rsidR="003612AD">
        <w:rPr>
          <w:rFonts w:ascii="Calibri" w:hAnsi="Calibri" w:cs="Calibri"/>
        </w:rPr>
        <w:t>’</w:t>
      </w:r>
      <w:r w:rsidR="003612AD">
        <w:rPr>
          <w:rFonts w:ascii="Calibri" w:hAnsi="Calibri" w:cs="Calibri" w:hint="eastAsia"/>
        </w:rPr>
        <w:t xml:space="preserve">s ODA/GNI </w:t>
      </w:r>
      <w:r w:rsidR="00803C8E">
        <w:rPr>
          <w:rFonts w:ascii="Calibri" w:hAnsi="Calibri" w:cs="Calibri" w:hint="eastAsia"/>
        </w:rPr>
        <w:t>lingered at</w:t>
      </w:r>
      <w:r w:rsidR="003612AD">
        <w:rPr>
          <w:rFonts w:ascii="Calibri" w:hAnsi="Calibri" w:cs="Calibri" w:hint="eastAsia"/>
        </w:rPr>
        <w:t xml:space="preserve"> a mere 0.14%.</w:t>
      </w:r>
      <w:r w:rsidR="003612AD">
        <w:rPr>
          <w:rStyle w:val="a6"/>
          <w:rFonts w:ascii="Calibri" w:hAnsi="Calibri" w:cs="Calibri"/>
        </w:rPr>
        <w:footnoteReference w:id="15"/>
      </w:r>
      <w:r w:rsidR="00D73015">
        <w:rPr>
          <w:rFonts w:ascii="Calibri" w:hAnsi="Calibri" w:cs="Calibri" w:hint="eastAsia"/>
        </w:rPr>
        <w:t xml:space="preserve"> </w:t>
      </w:r>
      <w:r w:rsidR="003B4B04">
        <w:rPr>
          <w:rFonts w:ascii="Calibri" w:hAnsi="Calibri" w:cs="Calibri" w:hint="eastAsia"/>
        </w:rPr>
        <w:t>Despite the Government</w:t>
      </w:r>
      <w:r w:rsidR="003B4B04">
        <w:rPr>
          <w:rFonts w:ascii="Calibri" w:hAnsi="Calibri" w:cs="Calibri"/>
        </w:rPr>
        <w:t>’</w:t>
      </w:r>
      <w:r w:rsidR="003B4B04">
        <w:rPr>
          <w:rFonts w:ascii="Calibri" w:hAnsi="Calibri" w:cs="Calibri" w:hint="eastAsia"/>
        </w:rPr>
        <w:t xml:space="preserve">s statement that it has continuously increased the overall scale of assistance, the rate of increase has, in fact, sharply decreased in recent years. </w:t>
      </w:r>
      <w:r w:rsidR="00803C8E">
        <w:rPr>
          <w:rFonts w:ascii="Calibri" w:hAnsi="Calibri" w:cs="Calibri" w:hint="eastAsia"/>
        </w:rPr>
        <w:t>Rather than</w:t>
      </w:r>
      <w:r w:rsidR="003B4B04">
        <w:rPr>
          <w:rFonts w:ascii="Calibri" w:hAnsi="Calibri" w:cs="Calibri" w:hint="eastAsia"/>
        </w:rPr>
        <w:t xml:space="preserve"> conducting an assessment of the implementation gap and establishing an implementation plan </w:t>
      </w:r>
      <w:r w:rsidR="00803C8E">
        <w:rPr>
          <w:rFonts w:ascii="Calibri" w:hAnsi="Calibri" w:cs="Calibri" w:hint="eastAsia"/>
        </w:rPr>
        <w:t>to better achieve the goals, the Government instead proceeded to lower the goal to 0.2% by 2020, through its adoption of the 2</w:t>
      </w:r>
      <w:r w:rsidR="00803C8E" w:rsidRPr="00803C8E">
        <w:rPr>
          <w:rFonts w:ascii="Calibri" w:hAnsi="Calibri" w:cs="Calibri" w:hint="eastAsia"/>
          <w:vertAlign w:val="superscript"/>
        </w:rPr>
        <w:t>nd</w:t>
      </w:r>
      <w:r w:rsidR="00803C8E">
        <w:rPr>
          <w:rFonts w:ascii="Calibri" w:hAnsi="Calibri" w:cs="Calibri" w:hint="eastAsia"/>
        </w:rPr>
        <w:t xml:space="preserve"> Basic Plan for International Development Cooperation (2016-2020).</w:t>
      </w:r>
      <w:r w:rsidR="00803C8E">
        <w:rPr>
          <w:rStyle w:val="a6"/>
          <w:rFonts w:ascii="Calibri" w:hAnsi="Calibri" w:cs="Calibri"/>
        </w:rPr>
        <w:footnoteReference w:id="16"/>
      </w:r>
    </w:p>
    <w:p w:rsidR="00803C8E" w:rsidRDefault="00EE635C" w:rsidP="0068364D">
      <w:pPr>
        <w:rPr>
          <w:rFonts w:ascii="Calibri" w:hAnsi="Calibri" w:cs="Calibri"/>
        </w:rPr>
      </w:pPr>
      <w:r>
        <w:rPr>
          <w:rFonts w:ascii="Calibri" w:hAnsi="Calibri" w:cs="Calibri" w:hint="eastAsia"/>
        </w:rPr>
        <w:t>The</w:t>
      </w:r>
      <w:r w:rsidR="00803C8E">
        <w:rPr>
          <w:rFonts w:ascii="Calibri" w:hAnsi="Calibri" w:cs="Calibri" w:hint="eastAsia"/>
        </w:rPr>
        <w:t xml:space="preserve"> </w:t>
      </w:r>
      <w:r>
        <w:rPr>
          <w:rFonts w:ascii="Calibri" w:hAnsi="Calibri" w:cs="Calibri" w:hint="eastAsia"/>
        </w:rPr>
        <w:t xml:space="preserve">selection of </w:t>
      </w:r>
      <w:r w:rsidR="00803C8E">
        <w:rPr>
          <w:rFonts w:ascii="Calibri" w:hAnsi="Calibri" w:cs="Calibri" w:hint="eastAsia"/>
        </w:rPr>
        <w:t>ODA priority partner countries</w:t>
      </w:r>
      <w:r>
        <w:rPr>
          <w:rFonts w:ascii="Calibri" w:hAnsi="Calibri" w:cs="Calibri" w:hint="eastAsia"/>
        </w:rPr>
        <w:t xml:space="preserve"> is also being criticized as having been inappropriate. For instance, the 2015 audit results on the current progress of ODA pointed out that selecting Peru, a high-income country, as a priority partner country was inappropriate.</w:t>
      </w:r>
      <w:r>
        <w:rPr>
          <w:rStyle w:val="a6"/>
          <w:rFonts w:ascii="Calibri" w:hAnsi="Calibri" w:cs="Calibri"/>
        </w:rPr>
        <w:footnoteReference w:id="17"/>
      </w:r>
      <w:r>
        <w:rPr>
          <w:rFonts w:ascii="Calibri" w:hAnsi="Calibri" w:cs="Calibri" w:hint="eastAsia"/>
        </w:rPr>
        <w:t xml:space="preserve"> However, Peru was again included in the updated list of ODA priority partner countries in 2016.</w:t>
      </w:r>
    </w:p>
    <w:p w:rsidR="00EE635C" w:rsidRDefault="008B6AF5" w:rsidP="0068364D">
      <w:pPr>
        <w:rPr>
          <w:rFonts w:ascii="Calibri" w:hAnsi="Calibri" w:cs="Calibri"/>
        </w:rPr>
      </w:pPr>
      <w:r>
        <w:rPr>
          <w:rFonts w:ascii="Calibri" w:hAnsi="Calibri" w:cs="Calibri" w:hint="eastAsia"/>
        </w:rPr>
        <w:t>The ratio of loans has also been increasing since 2008.</w:t>
      </w:r>
      <w:r>
        <w:rPr>
          <w:rStyle w:val="a6"/>
          <w:rFonts w:ascii="Calibri" w:hAnsi="Calibri" w:cs="Calibri"/>
        </w:rPr>
        <w:footnoteReference w:id="18"/>
      </w:r>
      <w:r>
        <w:rPr>
          <w:rFonts w:ascii="Calibri" w:hAnsi="Calibri" w:cs="Calibri" w:hint="eastAsia"/>
        </w:rPr>
        <w:t xml:space="preserve"> In 2012 during the OECD DAC peer review, </w:t>
      </w:r>
      <w:r w:rsidR="00B00DF0">
        <w:rPr>
          <w:rFonts w:ascii="Calibri" w:hAnsi="Calibri" w:cs="Calibri" w:hint="eastAsia"/>
        </w:rPr>
        <w:t>it was recommended that the Republic of Korea pay careful attention to its high ratio of loans (</w:t>
      </w:r>
      <w:r w:rsidR="00B00DF0">
        <w:rPr>
          <w:rFonts w:ascii="Calibri" w:hAnsi="Calibri" w:cs="Calibri"/>
        </w:rPr>
        <w:t>approx.</w:t>
      </w:r>
      <w:r w:rsidR="00B00DF0">
        <w:rPr>
          <w:rFonts w:ascii="Calibri" w:hAnsi="Calibri" w:cs="Calibri" w:hint="eastAsia"/>
        </w:rPr>
        <w:t xml:space="preserve"> 40% of total sum of assistance)] allocated to least developed countries</w:t>
      </w:r>
      <w:r w:rsidR="00A841EB">
        <w:rPr>
          <w:rFonts w:ascii="Calibri" w:hAnsi="Calibri" w:cs="Calibri" w:hint="eastAsia"/>
        </w:rPr>
        <w:t xml:space="preserve"> (LDCs)</w:t>
      </w:r>
      <w:r w:rsidR="00B00DF0">
        <w:rPr>
          <w:rFonts w:ascii="Calibri" w:hAnsi="Calibri" w:cs="Calibri" w:hint="eastAsia"/>
        </w:rPr>
        <w:t xml:space="preserve"> in debt distress and fragile states.</w:t>
      </w:r>
      <w:r w:rsidR="00B00DF0">
        <w:rPr>
          <w:rStyle w:val="a6"/>
          <w:rFonts w:ascii="Calibri" w:hAnsi="Calibri" w:cs="Calibri"/>
        </w:rPr>
        <w:footnoteReference w:id="19"/>
      </w:r>
      <w:r w:rsidR="00B00DF0">
        <w:rPr>
          <w:rFonts w:ascii="Calibri" w:hAnsi="Calibri" w:cs="Calibri" w:hint="eastAsia"/>
        </w:rPr>
        <w:t xml:space="preserve"> </w:t>
      </w:r>
      <w:r w:rsidR="00A841EB">
        <w:rPr>
          <w:rFonts w:ascii="Calibri" w:hAnsi="Calibri" w:cs="Calibri" w:hint="eastAsia"/>
        </w:rPr>
        <w:t>On the contrary, the Government increased the ratio of loans to LDCs to 48.2% in 2014.</w:t>
      </w:r>
      <w:r w:rsidR="00A841EB">
        <w:rPr>
          <w:rStyle w:val="a6"/>
          <w:rFonts w:ascii="Calibri" w:hAnsi="Calibri" w:cs="Calibri"/>
        </w:rPr>
        <w:footnoteReference w:id="20"/>
      </w:r>
    </w:p>
    <w:p w:rsidR="00A841EB" w:rsidRPr="00A841EB" w:rsidRDefault="00A841EB" w:rsidP="007B7FD2">
      <w:pPr>
        <w:pStyle w:val="a4"/>
        <w:numPr>
          <w:ilvl w:val="0"/>
          <w:numId w:val="2"/>
        </w:numPr>
        <w:ind w:leftChars="0"/>
        <w:rPr>
          <w:rFonts w:ascii="Calibri" w:hAnsi="Calibri" w:cs="Calibri"/>
          <w:b/>
        </w:rPr>
      </w:pPr>
      <w:r w:rsidRPr="00A841EB">
        <w:rPr>
          <w:rFonts w:ascii="Calibri" w:hAnsi="Calibri" w:cs="Calibri" w:hint="eastAsia"/>
          <w:b/>
        </w:rPr>
        <w:t>Saemaul Undong (SMU)</w:t>
      </w:r>
    </w:p>
    <w:p w:rsidR="00A841EB" w:rsidRDefault="009A1337" w:rsidP="00A841EB">
      <w:pPr>
        <w:rPr>
          <w:rFonts w:ascii="Calibri" w:hAnsi="Calibri" w:cs="Calibri"/>
        </w:rPr>
      </w:pPr>
      <w:r>
        <w:rPr>
          <w:rFonts w:ascii="Calibri" w:hAnsi="Calibri" w:cs="Calibri" w:hint="eastAsia"/>
        </w:rPr>
        <w:t>SMU was carried out under the country</w:t>
      </w:r>
      <w:r>
        <w:rPr>
          <w:rFonts w:ascii="Calibri" w:hAnsi="Calibri" w:cs="Calibri"/>
        </w:rPr>
        <w:t>’</w:t>
      </w:r>
      <w:r>
        <w:rPr>
          <w:rFonts w:ascii="Calibri" w:hAnsi="Calibri" w:cs="Calibri" w:hint="eastAsia"/>
        </w:rPr>
        <w:t xml:space="preserve">s particular situation of dictatorship in the 1970s and, accordingly, stressed the training of a certain mentality. </w:t>
      </w:r>
      <w:r w:rsidR="00EE00CE">
        <w:rPr>
          <w:rFonts w:ascii="Calibri" w:hAnsi="Calibri" w:cs="Calibri" w:hint="eastAsia"/>
        </w:rPr>
        <w:t>Thus</w:t>
      </w:r>
      <w:r>
        <w:rPr>
          <w:rFonts w:ascii="Calibri" w:hAnsi="Calibri" w:cs="Calibri" w:hint="eastAsia"/>
        </w:rPr>
        <w:t xml:space="preserve">, </w:t>
      </w:r>
      <w:r w:rsidR="00EE00CE">
        <w:rPr>
          <w:rFonts w:ascii="Calibri" w:hAnsi="Calibri" w:cs="Calibri" w:hint="eastAsia"/>
        </w:rPr>
        <w:t>SMU as</w:t>
      </w:r>
      <w:r>
        <w:rPr>
          <w:rFonts w:ascii="Calibri" w:hAnsi="Calibri" w:cs="Calibri" w:hint="eastAsia"/>
        </w:rPr>
        <w:t xml:space="preserve"> a development project is not consistent </w:t>
      </w:r>
      <w:r w:rsidR="00EE00CE">
        <w:rPr>
          <w:rFonts w:ascii="Calibri" w:hAnsi="Calibri" w:cs="Calibri" w:hint="eastAsia"/>
        </w:rPr>
        <w:t xml:space="preserve">with the Busan Principles, which emphasized the ownership of partner countries. However, the Government is </w:t>
      </w:r>
      <w:r w:rsidR="00EE00CE">
        <w:rPr>
          <w:rFonts w:ascii="Calibri" w:hAnsi="Calibri" w:cs="Calibri"/>
        </w:rPr>
        <w:t xml:space="preserve">applying </w:t>
      </w:r>
      <w:r w:rsidR="00EE00CE">
        <w:rPr>
          <w:rFonts w:ascii="Calibri" w:hAnsi="Calibri" w:cs="Calibri"/>
        </w:rPr>
        <w:lastRenderedPageBreak/>
        <w:t xml:space="preserve">the SMU model </w:t>
      </w:r>
      <w:r w:rsidR="0032224B">
        <w:rPr>
          <w:rFonts w:ascii="Calibri" w:hAnsi="Calibri" w:cs="Calibri" w:hint="eastAsia"/>
        </w:rPr>
        <w:t>indiscriminately to all rural development projects in lower-income countries, without due consideration of each region</w:t>
      </w:r>
      <w:r w:rsidR="0032224B">
        <w:rPr>
          <w:rFonts w:ascii="Calibri" w:hAnsi="Calibri" w:cs="Calibri"/>
        </w:rPr>
        <w:t>’</w:t>
      </w:r>
      <w:r w:rsidR="0032224B">
        <w:rPr>
          <w:rFonts w:ascii="Calibri" w:hAnsi="Calibri" w:cs="Calibri" w:hint="eastAsia"/>
        </w:rPr>
        <w:t>s political, social, cultural, historical specificity.</w:t>
      </w:r>
    </w:p>
    <w:p w:rsidR="0032224B" w:rsidRDefault="0032224B" w:rsidP="00A841EB">
      <w:pPr>
        <w:rPr>
          <w:rFonts w:ascii="Calibri" w:hAnsi="Calibri" w:cs="Calibri"/>
        </w:rPr>
      </w:pPr>
      <w:r>
        <w:rPr>
          <w:rFonts w:ascii="Calibri" w:hAnsi="Calibri" w:cs="Calibri" w:hint="eastAsia"/>
        </w:rPr>
        <w:t xml:space="preserve">In 2009, the budget for SMU projects sharply increased from 28.1 billion USD in 2011 to 60.1 billion USD </w:t>
      </w:r>
      <w:r w:rsidR="00B53EC9">
        <w:rPr>
          <w:rFonts w:ascii="Calibri" w:hAnsi="Calibri" w:cs="Calibri" w:hint="eastAsia"/>
        </w:rPr>
        <w:t xml:space="preserve">in 2015, despite that the pilot projects carried out in Laos, Rwanda, and Myanmar were not adequately assessed. </w:t>
      </w:r>
      <w:r w:rsidR="005C075F">
        <w:rPr>
          <w:rFonts w:ascii="Calibri" w:hAnsi="Calibri" w:cs="Calibri" w:hint="eastAsia"/>
        </w:rPr>
        <w:t>Currently, SMU projects have spread to o</w:t>
      </w:r>
      <w:r w:rsidR="00B53EC9">
        <w:rPr>
          <w:rFonts w:ascii="Calibri" w:hAnsi="Calibri" w:cs="Calibri" w:hint="eastAsia"/>
        </w:rPr>
        <w:t xml:space="preserve">ver 20 countries </w:t>
      </w:r>
      <w:r w:rsidR="005C075F">
        <w:rPr>
          <w:rFonts w:ascii="Calibri" w:hAnsi="Calibri" w:cs="Calibri" w:hint="eastAsia"/>
        </w:rPr>
        <w:t>in Asia and Africa. However,</w:t>
      </w:r>
      <w:r w:rsidR="00AF02DD">
        <w:rPr>
          <w:rFonts w:ascii="Calibri" w:hAnsi="Calibri" w:cs="Calibri" w:hint="eastAsia"/>
        </w:rPr>
        <w:t xml:space="preserve"> numerous elements, including</w:t>
      </w:r>
      <w:r w:rsidR="005C075F">
        <w:rPr>
          <w:rFonts w:ascii="Calibri" w:hAnsi="Calibri" w:cs="Calibri" w:hint="eastAsia"/>
        </w:rPr>
        <w:t xml:space="preserve"> active participation </w:t>
      </w:r>
      <w:r w:rsidR="00AF02DD">
        <w:rPr>
          <w:rFonts w:ascii="Calibri" w:hAnsi="Calibri" w:cs="Calibri" w:hint="eastAsia"/>
        </w:rPr>
        <w:t>of the local community, context- and needs-sensitive planning, professionalism of field staff, and sustainability, have been criticized as lacking.</w:t>
      </w:r>
      <w:r w:rsidR="00AF02DD">
        <w:rPr>
          <w:rStyle w:val="a6"/>
          <w:rFonts w:ascii="Calibri" w:hAnsi="Calibri" w:cs="Calibri"/>
        </w:rPr>
        <w:footnoteReference w:id="21"/>
      </w:r>
      <w:r w:rsidR="00AF02DD">
        <w:rPr>
          <w:rFonts w:ascii="Calibri" w:hAnsi="Calibri" w:cs="Calibri" w:hint="eastAsia"/>
        </w:rPr>
        <w:t xml:space="preserve"> </w:t>
      </w:r>
    </w:p>
    <w:p w:rsidR="00AF02DD" w:rsidRDefault="00AF02DD" w:rsidP="00A841EB">
      <w:pPr>
        <w:rPr>
          <w:rFonts w:ascii="Calibri" w:hAnsi="Calibri" w:cs="Calibri"/>
        </w:rPr>
      </w:pPr>
      <w:r>
        <w:rPr>
          <w:rFonts w:ascii="Calibri" w:hAnsi="Calibri" w:cs="Calibri" w:hint="eastAsia"/>
        </w:rPr>
        <w:t xml:space="preserve">The Plan for </w:t>
      </w:r>
      <w:r w:rsidR="00A02F98">
        <w:rPr>
          <w:rFonts w:ascii="Calibri" w:hAnsi="Calibri" w:cs="Calibri" w:hint="eastAsia"/>
        </w:rPr>
        <w:t xml:space="preserve">the </w:t>
      </w:r>
      <w:r>
        <w:rPr>
          <w:rFonts w:ascii="Calibri" w:hAnsi="Calibri" w:cs="Calibri" w:hint="eastAsia"/>
        </w:rPr>
        <w:t xml:space="preserve">International Expansion of SMU, adopted </w:t>
      </w:r>
      <w:r w:rsidR="00A02F98">
        <w:rPr>
          <w:rFonts w:ascii="Calibri" w:hAnsi="Calibri" w:cs="Calibri" w:hint="eastAsia"/>
        </w:rPr>
        <w:t>at the 25</w:t>
      </w:r>
      <w:r w:rsidR="00A02F98" w:rsidRPr="00A02F98">
        <w:rPr>
          <w:rFonts w:ascii="Calibri" w:hAnsi="Calibri" w:cs="Calibri" w:hint="eastAsia"/>
          <w:vertAlign w:val="superscript"/>
        </w:rPr>
        <w:t>th</w:t>
      </w:r>
      <w:r w:rsidR="00A02F98">
        <w:rPr>
          <w:rFonts w:ascii="Calibri" w:hAnsi="Calibri" w:cs="Calibri" w:hint="eastAsia"/>
        </w:rPr>
        <w:t xml:space="preserve"> meeting of</w:t>
      </w:r>
      <w:r>
        <w:rPr>
          <w:rFonts w:ascii="Calibri" w:hAnsi="Calibri" w:cs="Calibri" w:hint="eastAsia"/>
        </w:rPr>
        <w:t xml:space="preserve"> the International Development Cooperation Committee </w:t>
      </w:r>
      <w:r>
        <w:rPr>
          <w:rFonts w:ascii="Calibri" w:hAnsi="Calibri" w:cs="Calibri"/>
        </w:rPr>
        <w:t>–</w:t>
      </w:r>
      <w:r>
        <w:rPr>
          <w:rFonts w:ascii="Calibri" w:hAnsi="Calibri" w:cs="Calibri" w:hint="eastAsia"/>
        </w:rPr>
        <w:t xml:space="preserve"> the </w:t>
      </w:r>
      <w:r w:rsidR="00125CA3">
        <w:rPr>
          <w:rFonts w:ascii="Calibri" w:hAnsi="Calibri" w:cs="Calibri" w:hint="eastAsia"/>
        </w:rPr>
        <w:t>Government</w:t>
      </w:r>
      <w:r>
        <w:rPr>
          <w:rFonts w:ascii="Calibri" w:hAnsi="Calibri" w:cs="Calibri" w:hint="eastAsia"/>
        </w:rPr>
        <w:t xml:space="preserve"> bo</w:t>
      </w:r>
      <w:r w:rsidR="00A02F98">
        <w:rPr>
          <w:rFonts w:ascii="Calibri" w:hAnsi="Calibri" w:cs="Calibri" w:hint="eastAsia"/>
        </w:rPr>
        <w:t xml:space="preserve">dy </w:t>
      </w:r>
      <w:r w:rsidR="00A02F98" w:rsidRPr="00A02F98">
        <w:rPr>
          <w:rFonts w:ascii="Calibri" w:hAnsi="Calibri" w:cs="Calibri"/>
        </w:rPr>
        <w:t xml:space="preserve">under the Prime Minister’s Office </w:t>
      </w:r>
      <w:r w:rsidR="00A02F98">
        <w:rPr>
          <w:rFonts w:ascii="Calibri" w:hAnsi="Calibri" w:cs="Calibri" w:hint="eastAsia"/>
        </w:rPr>
        <w:t xml:space="preserve">that reviews and coordinates key international development policies </w:t>
      </w:r>
      <w:r w:rsidR="00A02F98">
        <w:rPr>
          <w:rFonts w:ascii="Calibri" w:hAnsi="Calibri" w:cs="Calibri"/>
        </w:rPr>
        <w:t>–</w:t>
      </w:r>
      <w:r w:rsidR="00A02F98">
        <w:rPr>
          <w:rFonts w:ascii="Calibri" w:hAnsi="Calibri" w:cs="Calibri" w:hint="eastAsia"/>
        </w:rPr>
        <w:t xml:space="preserve"> also points out that the concept of SMU ODA is unclear, </w:t>
      </w:r>
      <w:r w:rsidR="00AF74B6">
        <w:rPr>
          <w:rFonts w:ascii="Calibri" w:hAnsi="Calibri" w:cs="Calibri" w:hint="eastAsia"/>
        </w:rPr>
        <w:t xml:space="preserve">that </w:t>
      </w:r>
      <w:r w:rsidR="00A02F98">
        <w:rPr>
          <w:rFonts w:ascii="Calibri" w:hAnsi="Calibri" w:cs="Calibri" w:hint="eastAsia"/>
        </w:rPr>
        <w:t xml:space="preserve">past SMU ODA projects were carried out in a scattered and disconnected manner by various </w:t>
      </w:r>
      <w:r w:rsidR="00125CA3">
        <w:rPr>
          <w:rFonts w:ascii="Calibri" w:hAnsi="Calibri" w:cs="Calibri" w:hint="eastAsia"/>
        </w:rPr>
        <w:t>Government</w:t>
      </w:r>
      <w:r w:rsidR="00A02F98">
        <w:rPr>
          <w:rFonts w:ascii="Calibri" w:hAnsi="Calibri" w:cs="Calibri" w:hint="eastAsia"/>
        </w:rPr>
        <w:t xml:space="preserve"> bodies</w:t>
      </w:r>
      <w:r w:rsidR="00AF74B6">
        <w:rPr>
          <w:rFonts w:ascii="Calibri" w:hAnsi="Calibri" w:cs="Calibri" w:hint="eastAsia"/>
        </w:rPr>
        <w:t>,</w:t>
      </w:r>
      <w:r w:rsidR="00A02F98">
        <w:rPr>
          <w:rFonts w:ascii="Calibri" w:hAnsi="Calibri" w:cs="Calibri" w:hint="eastAsia"/>
        </w:rPr>
        <w:t xml:space="preserve"> and </w:t>
      </w:r>
      <w:r w:rsidR="00AF74B6">
        <w:rPr>
          <w:rFonts w:ascii="Calibri" w:hAnsi="Calibri" w:cs="Calibri" w:hint="eastAsia"/>
        </w:rPr>
        <w:t>that the focus was on injecting the project, failing to</w:t>
      </w:r>
      <w:r w:rsidR="00A02F98">
        <w:rPr>
          <w:rFonts w:ascii="Calibri" w:hAnsi="Calibri" w:cs="Calibri" w:hint="eastAsia"/>
        </w:rPr>
        <w:t xml:space="preserve"> consider local contexts. </w:t>
      </w:r>
    </w:p>
    <w:p w:rsidR="00AF74B6" w:rsidRDefault="00AF74B6" w:rsidP="00A841EB">
      <w:pPr>
        <w:rPr>
          <w:rFonts w:ascii="Calibri" w:hAnsi="Calibri" w:cs="Calibri"/>
          <w:b/>
        </w:rPr>
      </w:pPr>
      <w:r>
        <w:rPr>
          <w:rFonts w:ascii="Calibri" w:hAnsi="Calibri" w:cs="Calibri" w:hint="eastAsia"/>
          <w:b/>
        </w:rPr>
        <w:t>Suggested question(s):</w:t>
      </w:r>
    </w:p>
    <w:p w:rsidR="00AF74B6" w:rsidRDefault="00AF74B6" w:rsidP="00AF74B6">
      <w:pPr>
        <w:numPr>
          <w:ilvl w:val="0"/>
          <w:numId w:val="1"/>
        </w:numPr>
        <w:ind w:left="426"/>
        <w:rPr>
          <w:rFonts w:ascii="Calibri" w:hAnsi="Calibri" w:cs="Calibri"/>
        </w:rPr>
      </w:pPr>
      <w:r w:rsidRPr="00AF74B6">
        <w:rPr>
          <w:rFonts w:ascii="Calibri" w:hAnsi="Calibri" w:cs="Calibri" w:hint="eastAsia"/>
        </w:rPr>
        <w:t xml:space="preserve">Please provide detailed information on </w:t>
      </w:r>
      <w:r>
        <w:rPr>
          <w:rFonts w:ascii="Calibri" w:hAnsi="Calibri" w:cs="Calibri" w:hint="eastAsia"/>
        </w:rPr>
        <w:t>plans to increase financial resources for ODA and to achieve the international community</w:t>
      </w:r>
      <w:r>
        <w:rPr>
          <w:rFonts w:ascii="Calibri" w:hAnsi="Calibri" w:cs="Calibri"/>
        </w:rPr>
        <w:t>’</w:t>
      </w:r>
      <w:r>
        <w:rPr>
          <w:rFonts w:ascii="Calibri" w:hAnsi="Calibri" w:cs="Calibri" w:hint="eastAsia"/>
        </w:rPr>
        <w:t xml:space="preserve">s commitment on assistance for LDCs. </w:t>
      </w:r>
    </w:p>
    <w:p w:rsidR="00AF74B6" w:rsidRDefault="00AF74B6" w:rsidP="00AF74B6">
      <w:pPr>
        <w:numPr>
          <w:ilvl w:val="0"/>
          <w:numId w:val="1"/>
        </w:numPr>
        <w:ind w:left="426"/>
        <w:rPr>
          <w:rFonts w:ascii="Calibri" w:hAnsi="Calibri" w:cs="Calibri"/>
        </w:rPr>
      </w:pPr>
      <w:r>
        <w:rPr>
          <w:rFonts w:ascii="Calibri" w:hAnsi="Calibri" w:cs="Calibri" w:hint="eastAsia"/>
        </w:rPr>
        <w:t>Please elaborate on the Government</w:t>
      </w:r>
      <w:r>
        <w:rPr>
          <w:rFonts w:ascii="Calibri" w:hAnsi="Calibri" w:cs="Calibri"/>
        </w:rPr>
        <w:t>’</w:t>
      </w:r>
      <w:r>
        <w:rPr>
          <w:rFonts w:ascii="Calibri" w:hAnsi="Calibri" w:cs="Calibri" w:hint="eastAsia"/>
        </w:rPr>
        <w:t xml:space="preserve">s position in regards to increasing grants and decreasing loans. Please also provide </w:t>
      </w:r>
      <w:r>
        <w:rPr>
          <w:rFonts w:ascii="Calibri" w:hAnsi="Calibri" w:cs="Calibri"/>
        </w:rPr>
        <w:t>information</w:t>
      </w:r>
      <w:r>
        <w:rPr>
          <w:rFonts w:ascii="Calibri" w:hAnsi="Calibri" w:cs="Calibri" w:hint="eastAsia"/>
        </w:rPr>
        <w:t xml:space="preserve"> on specific measures for quality improvement.</w:t>
      </w:r>
    </w:p>
    <w:p w:rsidR="00AF74B6" w:rsidRDefault="00AF74B6" w:rsidP="00AF74B6">
      <w:pPr>
        <w:numPr>
          <w:ilvl w:val="0"/>
          <w:numId w:val="1"/>
        </w:numPr>
        <w:ind w:left="426"/>
        <w:rPr>
          <w:rFonts w:ascii="Calibri" w:hAnsi="Calibri" w:cs="Calibri"/>
        </w:rPr>
      </w:pPr>
      <w:r>
        <w:rPr>
          <w:rFonts w:ascii="Calibri" w:hAnsi="Calibri" w:cs="Calibri" w:hint="eastAsia"/>
        </w:rPr>
        <w:t>Please elaborate on why the Government believes transferring the Republic of Korea</w:t>
      </w:r>
      <w:r>
        <w:rPr>
          <w:rFonts w:ascii="Calibri" w:hAnsi="Calibri" w:cs="Calibri"/>
        </w:rPr>
        <w:t>’</w:t>
      </w:r>
      <w:r>
        <w:rPr>
          <w:rFonts w:ascii="Calibri" w:hAnsi="Calibri" w:cs="Calibri" w:hint="eastAsia"/>
        </w:rPr>
        <w:t xml:space="preserve">s experience of SMU to lower-income countries will contribute to the promotion of ESCR for the local population. </w:t>
      </w:r>
    </w:p>
    <w:p w:rsidR="00AF74B6" w:rsidRPr="00AF74B6" w:rsidRDefault="00AF74B6" w:rsidP="00AF74B6">
      <w:pPr>
        <w:numPr>
          <w:ilvl w:val="0"/>
          <w:numId w:val="1"/>
        </w:numPr>
        <w:ind w:left="426"/>
        <w:rPr>
          <w:rFonts w:ascii="Calibri" w:hAnsi="Calibri" w:cs="Calibri"/>
        </w:rPr>
      </w:pPr>
      <w:r>
        <w:rPr>
          <w:rFonts w:ascii="Calibri" w:hAnsi="Calibri" w:cs="Calibri" w:hint="eastAsia"/>
        </w:rPr>
        <w:t xml:space="preserve">Please report on how the Government plans to improve on the shortfalls of SMU ODA mentioned above (active participation </w:t>
      </w:r>
      <w:r w:rsidR="0062449F">
        <w:rPr>
          <w:rFonts w:ascii="Calibri" w:hAnsi="Calibri" w:cs="Calibri" w:hint="eastAsia"/>
        </w:rPr>
        <w:t xml:space="preserve">of the local community, context- and needs-sensitive planning, professionalism of field staff, sustainability, etc). </w:t>
      </w:r>
    </w:p>
    <w:p w:rsidR="005B0B99" w:rsidRDefault="005B0B99">
      <w:pPr>
        <w:widowControl/>
        <w:wordWrap/>
        <w:autoSpaceDE/>
        <w:autoSpaceDN/>
        <w:rPr>
          <w:rFonts w:ascii="Calibri" w:hAnsi="Calibri" w:cs="Calibri"/>
        </w:rPr>
      </w:pPr>
      <w:r>
        <w:rPr>
          <w:rFonts w:ascii="Calibri" w:hAnsi="Calibri" w:cs="Calibri"/>
        </w:rPr>
        <w:br w:type="page"/>
      </w:r>
    </w:p>
    <w:p w:rsidR="005B0B99" w:rsidRPr="00671792" w:rsidRDefault="005B0B99" w:rsidP="005B0B99">
      <w:pPr>
        <w:pBdr>
          <w:bottom w:val="single" w:sz="6" w:space="1" w:color="auto"/>
        </w:pBdr>
        <w:rPr>
          <w:rFonts w:ascii="Calibri" w:hAnsi="Calibri" w:cs="Calibri"/>
          <w:b/>
          <w:sz w:val="28"/>
          <w:szCs w:val="28"/>
        </w:rPr>
      </w:pPr>
      <w:r w:rsidRPr="00671792">
        <w:rPr>
          <w:rFonts w:ascii="Calibri" w:hAnsi="Calibri" w:cs="Calibri"/>
          <w:b/>
          <w:sz w:val="28"/>
          <w:szCs w:val="28"/>
        </w:rPr>
        <w:lastRenderedPageBreak/>
        <w:t>ART. 2(2) NON-DISCRIMINATION</w:t>
      </w:r>
    </w:p>
    <w:p w:rsidR="005B0B99" w:rsidRPr="00671792" w:rsidRDefault="005B0B99" w:rsidP="005B0B99">
      <w:pPr>
        <w:rPr>
          <w:rFonts w:ascii="Calibri" w:hAnsi="Calibri" w:cs="Calibri"/>
          <w:b/>
          <w:sz w:val="24"/>
        </w:rPr>
      </w:pPr>
    </w:p>
    <w:p w:rsidR="005B0B99" w:rsidRPr="00671792" w:rsidRDefault="005B0B99" w:rsidP="005B0B99">
      <w:pPr>
        <w:rPr>
          <w:rFonts w:ascii="Calibri" w:hAnsi="Calibri" w:cs="Calibri"/>
        </w:rPr>
      </w:pPr>
      <w:r w:rsidRPr="00671792">
        <w:rPr>
          <w:rFonts w:ascii="Calibri" w:hAnsi="Calibri" w:cs="Calibri"/>
          <w:b/>
          <w:sz w:val="22"/>
        </w:rPr>
        <w:t xml:space="preserve">1. Refugees     </w:t>
      </w:r>
      <w:r w:rsidRPr="00671792">
        <w:rPr>
          <w:rFonts w:ascii="Calibri" w:hAnsi="Calibri" w:cs="Calibri"/>
          <w:b/>
        </w:rPr>
        <w:t>|</w:t>
      </w:r>
      <w:r w:rsidRPr="00671792">
        <w:rPr>
          <w:rFonts w:ascii="Calibri" w:hAnsi="Calibri" w:cs="Calibri"/>
        </w:rPr>
        <w:t xml:space="preserve"> CO para.10, SPR paras.19-20</w:t>
      </w:r>
    </w:p>
    <w:p w:rsidR="005B0B99" w:rsidRPr="00671792" w:rsidRDefault="005B0B99" w:rsidP="005B0B99">
      <w:pPr>
        <w:rPr>
          <w:rFonts w:ascii="Calibri" w:hAnsi="Calibri" w:cs="Calibri"/>
        </w:rPr>
      </w:pPr>
      <w:r w:rsidRPr="00671792">
        <w:rPr>
          <w:rFonts w:ascii="Calibri" w:hAnsi="Calibri" w:cs="Calibri"/>
        </w:rPr>
        <w:t>In July 2013, the Refugee Act came into effect. According to the Act, during the 6 months (or frequently longer period) taken to consider applications, applicants are prohibited from working, meaning that support for living costs is a minimum measure for the survival of applicants and their families. However, the Government’s support continues to be insufficient. In 2013, no support was provided due to the non-existence of a budget; the budget being allocated since 2014 does not cover all applicants and is not sufficient enough for applicants to maintain a basic living. For example, while there were 5,711 refugee status applicants in 2015,</w:t>
      </w:r>
      <w:r w:rsidRPr="00671792">
        <w:rPr>
          <w:rFonts w:ascii="Calibri" w:hAnsi="Calibri" w:cs="Calibri"/>
          <w:vertAlign w:val="superscript"/>
        </w:rPr>
        <w:footnoteReference w:id="22"/>
      </w:r>
      <w:r w:rsidRPr="00671792">
        <w:rPr>
          <w:rFonts w:ascii="Calibri" w:hAnsi="Calibri" w:cs="Calibri"/>
        </w:rPr>
        <w:t xml:space="preserve"> only 373 applicants were able to receive support</w:t>
      </w:r>
      <w:r w:rsidRPr="00671792">
        <w:rPr>
          <w:rFonts w:ascii="Calibri" w:hAnsi="Calibri" w:cs="Calibri"/>
          <w:vertAlign w:val="superscript"/>
        </w:rPr>
        <w:footnoteReference w:id="23"/>
      </w:r>
      <w:r w:rsidRPr="00671792">
        <w:rPr>
          <w:rFonts w:ascii="Calibri" w:hAnsi="Calibri" w:cs="Calibri"/>
        </w:rPr>
        <w:t xml:space="preserve"> and the amount per person was only 400,000 KRW (350 USD) per month, which is less than 70% of the minimum cost of living of the year (617,281 KRW, 540 USD).</w:t>
      </w:r>
    </w:p>
    <w:p w:rsidR="005B0B99" w:rsidRPr="00671792" w:rsidRDefault="005B0B99" w:rsidP="005B0B99">
      <w:pPr>
        <w:rPr>
          <w:rFonts w:ascii="Calibri" w:hAnsi="Calibri" w:cs="Calibri"/>
        </w:rPr>
      </w:pPr>
      <w:r w:rsidRPr="00671792">
        <w:rPr>
          <w:rFonts w:ascii="Calibri" w:hAnsi="Calibri" w:cs="Calibri"/>
        </w:rPr>
        <w:t>Although the Government stated that it is operating refugee support centers to support housing and living for applicants, the capacity falls extremely short of the increasing number of applicants. In 2015, among the 5,711 refugee status applicants, only 109 persons were accommodated.</w:t>
      </w:r>
      <w:r w:rsidRPr="00671792">
        <w:rPr>
          <w:rFonts w:ascii="Calibri" w:hAnsi="Calibri" w:cs="Calibri"/>
          <w:vertAlign w:val="superscript"/>
        </w:rPr>
        <w:footnoteReference w:id="24"/>
      </w:r>
      <w:r w:rsidRPr="00671792">
        <w:rPr>
          <w:rFonts w:ascii="Calibri" w:hAnsi="Calibri" w:cs="Calibri"/>
        </w:rPr>
        <w:t xml:space="preserve"> This shows that, while the number of applicants has been rising sharply since the enactment of the Refugee Act, the Government’s support continues to be severely lacking.</w:t>
      </w:r>
    </w:p>
    <w:p w:rsidR="005B0B99" w:rsidRPr="00671792" w:rsidRDefault="005B0B99" w:rsidP="005B0B99">
      <w:pPr>
        <w:rPr>
          <w:rFonts w:ascii="Calibri" w:hAnsi="Calibri" w:cs="Calibri"/>
        </w:rPr>
      </w:pPr>
      <w:r w:rsidRPr="00671792">
        <w:rPr>
          <w:rFonts w:ascii="Calibri" w:hAnsi="Calibri" w:cs="Calibri"/>
        </w:rPr>
        <w:t xml:space="preserve">Furthermore, due to strict criteria, the number of people recognized as refugees is remarkably small. In comparison, the number of people granted humanitarian status after being rejected has been on the rise (the aggregated total as of 2015 is 576 persons and 910 persons, respectively). However, the decision to grant humanitarian status is largely dependent on the discretion of the authorities, as there are no clear criteria in this case. In addition, unlike refugee status holders, humanitarian status holders are completely excluded from social protection measures, including social security. </w:t>
      </w:r>
    </w:p>
    <w:p w:rsidR="005B0B99" w:rsidRPr="00671792" w:rsidRDefault="005B0B99" w:rsidP="005B0B99">
      <w:pPr>
        <w:jc w:val="center"/>
        <w:rPr>
          <w:rFonts w:ascii="Calibri" w:hAnsi="Calibri" w:cs="Calibri"/>
        </w:rPr>
      </w:pPr>
      <w:r w:rsidRPr="00671792">
        <w:rPr>
          <w:rFonts w:ascii="Calibri" w:hAnsi="Calibri" w:cs="Calibri"/>
        </w:rPr>
        <w:t>[Table 1] Refugee Statistics by Year</w:t>
      </w:r>
    </w:p>
    <w:tbl>
      <w:tblPr>
        <w:tblStyle w:val="aa"/>
        <w:tblW w:w="0" w:type="auto"/>
        <w:tblLook w:val="04A0" w:firstRow="1" w:lastRow="0" w:firstColumn="1" w:lastColumn="0" w:noHBand="0" w:noVBand="1"/>
      </w:tblPr>
      <w:tblGrid>
        <w:gridCol w:w="2647"/>
        <w:gridCol w:w="942"/>
        <w:gridCol w:w="942"/>
        <w:gridCol w:w="942"/>
        <w:gridCol w:w="942"/>
        <w:gridCol w:w="942"/>
        <w:gridCol w:w="942"/>
        <w:gridCol w:w="943"/>
      </w:tblGrid>
      <w:tr w:rsidR="005B0B99" w:rsidRPr="00671792" w:rsidTr="00311837">
        <w:tc>
          <w:tcPr>
            <w:tcW w:w="2647" w:type="dxa"/>
            <w:tcBorders>
              <w:top w:val="single" w:sz="4" w:space="0" w:color="auto"/>
              <w:left w:val="single" w:sz="4" w:space="0" w:color="auto"/>
              <w:bottom w:val="single" w:sz="4" w:space="0" w:color="auto"/>
              <w:right w:val="single" w:sz="4" w:space="0" w:color="auto"/>
            </w:tcBorders>
          </w:tcPr>
          <w:p w:rsidR="005B0B99" w:rsidRPr="00671792" w:rsidRDefault="005B0B99" w:rsidP="00311837">
            <w:pPr>
              <w:rPr>
                <w:rFonts w:ascii="Calibri" w:hAnsi="Calibri" w:cs="Calibri"/>
                <w:sz w:val="18"/>
                <w:szCs w:val="18"/>
              </w:rPr>
            </w:pP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2009</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2010</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2011</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2012</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2013</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2014</w:t>
            </w:r>
          </w:p>
        </w:tc>
        <w:tc>
          <w:tcPr>
            <w:tcW w:w="943"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2015</w:t>
            </w:r>
          </w:p>
        </w:tc>
      </w:tr>
      <w:tr w:rsidR="005B0B99" w:rsidRPr="00671792" w:rsidTr="00311837">
        <w:tc>
          <w:tcPr>
            <w:tcW w:w="2647"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rPr>
                <w:rFonts w:ascii="Calibri" w:hAnsi="Calibri" w:cs="Calibri"/>
                <w:sz w:val="18"/>
                <w:szCs w:val="18"/>
              </w:rPr>
            </w:pPr>
            <w:r w:rsidRPr="00671792">
              <w:rPr>
                <w:rFonts w:ascii="Calibri" w:hAnsi="Calibri" w:cs="Calibri"/>
                <w:sz w:val="18"/>
                <w:szCs w:val="18"/>
              </w:rPr>
              <w:t>Refugee Status Applicants</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324</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423</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1,011</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1,143</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1,574</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2,896</w:t>
            </w:r>
          </w:p>
        </w:tc>
        <w:tc>
          <w:tcPr>
            <w:tcW w:w="943"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5,711</w:t>
            </w:r>
          </w:p>
        </w:tc>
      </w:tr>
      <w:tr w:rsidR="005B0B99" w:rsidRPr="00671792" w:rsidTr="00311837">
        <w:tc>
          <w:tcPr>
            <w:tcW w:w="2647"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rPr>
                <w:rFonts w:ascii="Calibri" w:hAnsi="Calibri" w:cs="Calibri"/>
                <w:sz w:val="18"/>
                <w:szCs w:val="18"/>
              </w:rPr>
            </w:pPr>
            <w:r w:rsidRPr="00671792">
              <w:rPr>
                <w:rFonts w:ascii="Calibri" w:hAnsi="Calibri" w:cs="Calibri"/>
                <w:sz w:val="18"/>
                <w:szCs w:val="18"/>
              </w:rPr>
              <w:t xml:space="preserve">Recognized Refugees </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70</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47</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42</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60</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57</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94</w:t>
            </w:r>
          </w:p>
        </w:tc>
        <w:tc>
          <w:tcPr>
            <w:tcW w:w="943"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105</w:t>
            </w:r>
          </w:p>
        </w:tc>
      </w:tr>
      <w:tr w:rsidR="005B0B99" w:rsidRPr="00671792" w:rsidTr="00311837">
        <w:tc>
          <w:tcPr>
            <w:tcW w:w="2647"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left"/>
              <w:rPr>
                <w:rFonts w:ascii="Calibri" w:hAnsi="Calibri" w:cs="Calibri"/>
                <w:sz w:val="18"/>
                <w:szCs w:val="18"/>
              </w:rPr>
            </w:pPr>
            <w:r w:rsidRPr="00671792">
              <w:rPr>
                <w:rFonts w:ascii="Calibri" w:hAnsi="Calibri" w:cs="Calibri"/>
                <w:sz w:val="18"/>
                <w:szCs w:val="18"/>
              </w:rPr>
              <w:t>Humanitarian Status Grantees</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22</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35</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20</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31</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6</w:t>
            </w:r>
          </w:p>
        </w:tc>
        <w:tc>
          <w:tcPr>
            <w:tcW w:w="942"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539</w:t>
            </w:r>
          </w:p>
        </w:tc>
        <w:tc>
          <w:tcPr>
            <w:tcW w:w="943" w:type="dxa"/>
            <w:tcBorders>
              <w:top w:val="single" w:sz="4" w:space="0" w:color="auto"/>
              <w:left w:val="single" w:sz="4" w:space="0" w:color="auto"/>
              <w:bottom w:val="single" w:sz="4" w:space="0" w:color="auto"/>
              <w:right w:val="single" w:sz="4" w:space="0" w:color="auto"/>
            </w:tcBorders>
            <w:hideMark/>
          </w:tcPr>
          <w:p w:rsidR="005B0B99" w:rsidRPr="00671792" w:rsidRDefault="005B0B99" w:rsidP="00311837">
            <w:pPr>
              <w:jc w:val="center"/>
              <w:rPr>
                <w:rFonts w:ascii="Calibri" w:hAnsi="Calibri" w:cs="Calibri"/>
                <w:sz w:val="18"/>
                <w:szCs w:val="18"/>
              </w:rPr>
            </w:pPr>
            <w:r w:rsidRPr="00671792">
              <w:rPr>
                <w:rFonts w:ascii="Calibri" w:hAnsi="Calibri" w:cs="Calibri"/>
                <w:sz w:val="18"/>
                <w:szCs w:val="18"/>
              </w:rPr>
              <w:t>194</w:t>
            </w:r>
          </w:p>
        </w:tc>
      </w:tr>
    </w:tbl>
    <w:p w:rsidR="005B0B99" w:rsidRPr="00671792" w:rsidRDefault="005B0B99" w:rsidP="005B0B99">
      <w:pPr>
        <w:rPr>
          <w:rFonts w:ascii="Calibri" w:hAnsi="Calibri" w:cs="Calibri"/>
          <w:sz w:val="18"/>
          <w:szCs w:val="18"/>
        </w:rPr>
      </w:pPr>
      <w:r w:rsidRPr="00671792">
        <w:rPr>
          <w:rFonts w:ascii="Calibri" w:hAnsi="Calibri" w:cs="Calibri"/>
          <w:sz w:val="18"/>
          <w:szCs w:val="18"/>
        </w:rPr>
        <w:t>*Source: 2015 Immigration Statistics Yearbook, Korea Immigration Service Bureau of the Ministry of Justice.</w:t>
      </w:r>
    </w:p>
    <w:p w:rsidR="005B0B99" w:rsidRPr="00671792" w:rsidRDefault="005B0B99" w:rsidP="005B0B99">
      <w:pPr>
        <w:rPr>
          <w:rFonts w:ascii="Calibri" w:hAnsi="Calibri" w:cs="Calibri"/>
          <w:b/>
        </w:rPr>
      </w:pPr>
      <w:r w:rsidRPr="00671792">
        <w:rPr>
          <w:rFonts w:ascii="Calibri" w:hAnsi="Calibri" w:cs="Calibri"/>
          <w:b/>
        </w:rPr>
        <w:t>Suggested question(s):</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 xml:space="preserve">Please provide detailed information on how the Government is providing support for living, housing, and healthcare for the majority of applicants who were unable to be accommodated in refugee support centers, and the amount of the allocated budget. </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 xml:space="preserve">Please provide detailed information on the criteria applied when determining one’s humanitarian status, whether the Government is providing support for living, housing, and healthcare for such persons and their families. If so, please also report on the current situation and budget and, if no such support is being </w:t>
      </w:r>
      <w:r w:rsidRPr="00671792">
        <w:rPr>
          <w:rFonts w:ascii="Calibri" w:hAnsi="Calibri" w:cs="Calibri"/>
        </w:rPr>
        <w:lastRenderedPageBreak/>
        <w:t>provided, please report on future plans to do so.</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 xml:space="preserve">Please report on any policies and campaigns the Government is carrying out to raise public awareness on refugees. </w:t>
      </w:r>
    </w:p>
    <w:p w:rsidR="005B0B99" w:rsidRPr="00671792" w:rsidRDefault="005B0B99" w:rsidP="005B0B99">
      <w:pPr>
        <w:rPr>
          <w:rFonts w:ascii="Calibri" w:hAnsi="Calibri" w:cs="Calibri"/>
        </w:rPr>
      </w:pPr>
    </w:p>
    <w:p w:rsidR="005B0B99" w:rsidRPr="00671792" w:rsidRDefault="005B0B99" w:rsidP="005B0B99">
      <w:pPr>
        <w:rPr>
          <w:rFonts w:ascii="Calibri" w:hAnsi="Calibri" w:cs="Calibri"/>
        </w:rPr>
      </w:pPr>
      <w:r w:rsidRPr="00671792">
        <w:rPr>
          <w:rFonts w:ascii="Calibri" w:hAnsi="Calibri" w:cs="Calibri"/>
          <w:b/>
          <w:sz w:val="22"/>
        </w:rPr>
        <w:t xml:space="preserve">2. Marriage Migrant Women     </w:t>
      </w:r>
      <w:r w:rsidRPr="00671792">
        <w:rPr>
          <w:rFonts w:ascii="Calibri" w:hAnsi="Calibri" w:cs="Calibri"/>
          <w:b/>
        </w:rPr>
        <w:t>|</w:t>
      </w:r>
      <w:r w:rsidRPr="00671792">
        <w:rPr>
          <w:rFonts w:ascii="Calibri" w:hAnsi="Calibri" w:cs="Calibri"/>
        </w:rPr>
        <w:t xml:space="preserve"> CO para.12, SPR paras.21-24</w:t>
      </w:r>
    </w:p>
    <w:p w:rsidR="005B0B99" w:rsidRPr="00671792" w:rsidRDefault="005B0B99" w:rsidP="007B7FD2">
      <w:pPr>
        <w:pStyle w:val="a4"/>
        <w:numPr>
          <w:ilvl w:val="0"/>
          <w:numId w:val="3"/>
        </w:numPr>
        <w:ind w:leftChars="0"/>
        <w:rPr>
          <w:rFonts w:ascii="Calibri" w:hAnsi="Calibri" w:cs="Calibri"/>
          <w:u w:val="single"/>
        </w:rPr>
      </w:pPr>
      <w:r w:rsidRPr="00671792">
        <w:rPr>
          <w:rFonts w:ascii="Calibri" w:hAnsi="Calibri" w:cs="Calibri"/>
          <w:b/>
        </w:rPr>
        <w:t xml:space="preserve">Residency </w:t>
      </w:r>
      <w:r>
        <w:rPr>
          <w:rFonts w:ascii="Calibri" w:hAnsi="Calibri" w:cs="Calibri"/>
          <w:b/>
        </w:rPr>
        <w:t xml:space="preserve">issues </w:t>
      </w:r>
      <w:r w:rsidRPr="00671792">
        <w:rPr>
          <w:rFonts w:ascii="Calibri" w:hAnsi="Calibri" w:cs="Calibri"/>
          <w:b/>
        </w:rPr>
        <w:t>due to the narrow application of domestic violence</w:t>
      </w:r>
    </w:p>
    <w:p w:rsidR="005B0B99" w:rsidRPr="00671792" w:rsidRDefault="005B0B99" w:rsidP="005B0B99">
      <w:pPr>
        <w:rPr>
          <w:rFonts w:ascii="Calibri" w:hAnsi="Calibri" w:cs="Calibri"/>
        </w:rPr>
      </w:pPr>
      <w:r>
        <w:rPr>
          <w:rFonts w:ascii="Calibri" w:hAnsi="Calibri" w:cs="Calibri"/>
        </w:rPr>
        <w:t>M</w:t>
      </w:r>
      <w:r w:rsidRPr="00671792">
        <w:rPr>
          <w:rFonts w:ascii="Calibri" w:hAnsi="Calibri" w:cs="Calibri"/>
        </w:rPr>
        <w:t xml:space="preserve">arriage migrants, who are not raising any children, can </w:t>
      </w:r>
      <w:r>
        <w:rPr>
          <w:rFonts w:ascii="Calibri" w:hAnsi="Calibri" w:cs="Calibri"/>
        </w:rPr>
        <w:t xml:space="preserve">only </w:t>
      </w:r>
      <w:r w:rsidRPr="00671792">
        <w:rPr>
          <w:rFonts w:ascii="Calibri" w:hAnsi="Calibri" w:cs="Calibri"/>
        </w:rPr>
        <w:t xml:space="preserve">maintain </w:t>
      </w:r>
      <w:r>
        <w:rPr>
          <w:rFonts w:ascii="Calibri" w:hAnsi="Calibri" w:cs="Calibri" w:hint="eastAsia"/>
        </w:rPr>
        <w:t>r</w:t>
      </w:r>
      <w:r>
        <w:rPr>
          <w:rFonts w:ascii="Calibri" w:hAnsi="Calibri" w:cs="Calibri"/>
        </w:rPr>
        <w:t>esidency</w:t>
      </w:r>
      <w:r w:rsidRPr="00671792">
        <w:rPr>
          <w:rFonts w:ascii="Calibri" w:hAnsi="Calibri" w:cs="Calibri"/>
        </w:rPr>
        <w:t xml:space="preserve"> after divorcing their Korean spouses by proving that the Korean spouse </w:t>
      </w:r>
      <w:r>
        <w:rPr>
          <w:rFonts w:ascii="Calibri" w:hAnsi="Calibri" w:cs="Calibri"/>
        </w:rPr>
        <w:t>wa</w:t>
      </w:r>
      <w:r w:rsidRPr="00671792">
        <w:rPr>
          <w:rFonts w:ascii="Calibri" w:hAnsi="Calibri" w:cs="Calibri"/>
        </w:rPr>
        <w:t>s at fault for the divorce.</w:t>
      </w:r>
      <w:r w:rsidRPr="0013430F">
        <w:rPr>
          <w:rFonts w:ascii="Calibri" w:hAnsi="Calibri" w:cs="Calibri"/>
          <w:vertAlign w:val="superscript"/>
        </w:rPr>
        <w:footnoteReference w:id="25"/>
      </w:r>
      <w:r w:rsidRPr="00671792">
        <w:rPr>
          <w:rFonts w:ascii="Calibri" w:hAnsi="Calibri" w:cs="Calibri"/>
        </w:rPr>
        <w:t xml:space="preserve"> This must also be specified in the written judgment. Marriage migrants </w:t>
      </w:r>
      <w:r>
        <w:rPr>
          <w:rFonts w:ascii="Calibri" w:hAnsi="Calibri" w:cs="Calibri"/>
        </w:rPr>
        <w:t xml:space="preserve">cannot </w:t>
      </w:r>
      <w:r w:rsidRPr="00671792">
        <w:rPr>
          <w:rFonts w:ascii="Calibri" w:hAnsi="Calibri" w:cs="Calibri"/>
        </w:rPr>
        <w:t>extend their stay when the divorce is based on mutual agreement.</w:t>
      </w:r>
    </w:p>
    <w:p w:rsidR="005B0B99" w:rsidRPr="00671792" w:rsidRDefault="005B0B99" w:rsidP="005B0B99">
      <w:pPr>
        <w:rPr>
          <w:rFonts w:ascii="Calibri" w:hAnsi="Calibri" w:cs="Calibri"/>
        </w:rPr>
      </w:pPr>
      <w:r w:rsidRPr="00671792">
        <w:rPr>
          <w:rFonts w:ascii="Calibri" w:hAnsi="Calibri" w:cs="Calibri"/>
        </w:rPr>
        <w:t>The</w:t>
      </w:r>
      <w:r>
        <w:rPr>
          <w:rFonts w:ascii="Calibri" w:hAnsi="Calibri" w:cs="Calibri"/>
        </w:rPr>
        <w:t xml:space="preserve"> </w:t>
      </w:r>
      <w:r w:rsidRPr="00671792">
        <w:rPr>
          <w:rFonts w:ascii="Calibri" w:hAnsi="Calibri" w:cs="Calibri"/>
        </w:rPr>
        <w:t xml:space="preserve">Act on the Prevention of Domestic Violence and Protection, Etc. of Victims </w:t>
      </w:r>
      <w:r>
        <w:rPr>
          <w:rFonts w:ascii="Calibri" w:hAnsi="Calibri" w:cs="Calibri"/>
        </w:rPr>
        <w:t>provides a broad definition of domestic violence that includes physical and emotional violence, as well as financial damage</w:t>
      </w:r>
      <w:r w:rsidRPr="00671792">
        <w:rPr>
          <w:rFonts w:ascii="Calibri" w:hAnsi="Calibri" w:cs="Calibri"/>
        </w:rPr>
        <w:t xml:space="preserve">. However, due to difficulties in proving </w:t>
      </w:r>
      <w:r>
        <w:rPr>
          <w:rFonts w:ascii="Calibri" w:hAnsi="Calibri" w:cs="Calibri"/>
        </w:rPr>
        <w:t xml:space="preserve">the occurrence of </w:t>
      </w:r>
      <w:r w:rsidRPr="00671792">
        <w:rPr>
          <w:rFonts w:ascii="Calibri" w:hAnsi="Calibri" w:cs="Calibri"/>
        </w:rPr>
        <w:t>acts of emotional violence or financial abuse, in the majority of cases</w:t>
      </w:r>
      <w:r>
        <w:rPr>
          <w:rFonts w:ascii="Calibri" w:hAnsi="Calibri" w:cs="Calibri"/>
        </w:rPr>
        <w:t>,</w:t>
      </w:r>
      <w:r w:rsidRPr="00671792">
        <w:rPr>
          <w:rFonts w:ascii="Calibri" w:hAnsi="Calibri" w:cs="Calibri"/>
        </w:rPr>
        <w:t xml:space="preserve"> only physical forms of domestic violence are recognized when determining who is at fault in the divorce. Also, </w:t>
      </w:r>
      <w:r>
        <w:rPr>
          <w:rFonts w:ascii="Calibri" w:hAnsi="Calibri" w:cs="Calibri"/>
        </w:rPr>
        <w:t xml:space="preserve">even </w:t>
      </w:r>
      <w:r w:rsidRPr="00671792">
        <w:rPr>
          <w:rFonts w:ascii="Calibri" w:hAnsi="Calibri" w:cs="Calibri"/>
        </w:rPr>
        <w:t xml:space="preserve">when the court has already ruled that the Korean spouse is at fault for the divorce, there have been cases where </w:t>
      </w:r>
      <w:r>
        <w:rPr>
          <w:rFonts w:ascii="Calibri" w:hAnsi="Calibri" w:cs="Calibri"/>
        </w:rPr>
        <w:t>the immigration office</w:t>
      </w:r>
      <w:r w:rsidRPr="00671792">
        <w:rPr>
          <w:rFonts w:ascii="Calibri" w:hAnsi="Calibri" w:cs="Calibri"/>
        </w:rPr>
        <w:t xml:space="preserve"> denied extension of stay or conducted a </w:t>
      </w:r>
      <w:r>
        <w:rPr>
          <w:rFonts w:ascii="Calibri" w:hAnsi="Calibri" w:cs="Calibri"/>
        </w:rPr>
        <w:t>separate</w:t>
      </w:r>
      <w:r w:rsidRPr="00671792">
        <w:rPr>
          <w:rFonts w:ascii="Calibri" w:hAnsi="Calibri" w:cs="Calibri"/>
        </w:rPr>
        <w:t xml:space="preserve"> investigation to decide whether or not to extend the </w:t>
      </w:r>
      <w:r>
        <w:rPr>
          <w:rFonts w:ascii="Calibri" w:hAnsi="Calibri" w:cs="Calibri"/>
        </w:rPr>
        <w:t xml:space="preserve">marriage </w:t>
      </w:r>
      <w:r w:rsidRPr="00671792">
        <w:rPr>
          <w:rFonts w:ascii="Calibri" w:hAnsi="Calibri" w:cs="Calibri"/>
        </w:rPr>
        <w:t xml:space="preserve">migrant’s </w:t>
      </w:r>
      <w:r>
        <w:rPr>
          <w:rFonts w:ascii="Calibri" w:hAnsi="Calibri" w:cs="Calibri"/>
        </w:rPr>
        <w:t>visa</w:t>
      </w:r>
      <w:r w:rsidRPr="00671792">
        <w:rPr>
          <w:rFonts w:ascii="Calibri" w:hAnsi="Calibri" w:cs="Calibri"/>
        </w:rPr>
        <w:t xml:space="preserve">. </w:t>
      </w:r>
      <w:r>
        <w:rPr>
          <w:rFonts w:ascii="Calibri" w:hAnsi="Calibri" w:cs="Calibri"/>
        </w:rPr>
        <w:t>S</w:t>
      </w:r>
      <w:r w:rsidRPr="00671792">
        <w:rPr>
          <w:rFonts w:ascii="Calibri" w:hAnsi="Calibri" w:cs="Calibri"/>
        </w:rPr>
        <w:t xml:space="preserve">ome marriage migrants have been denied </w:t>
      </w:r>
      <w:r>
        <w:rPr>
          <w:rFonts w:ascii="Calibri" w:hAnsi="Calibri" w:cs="Calibri"/>
        </w:rPr>
        <w:t xml:space="preserve">visa </w:t>
      </w:r>
      <w:r w:rsidRPr="00671792">
        <w:rPr>
          <w:rFonts w:ascii="Calibri" w:hAnsi="Calibri" w:cs="Calibri"/>
        </w:rPr>
        <w:t xml:space="preserve">extensions after receiving the total alimony amount, awarded by the court </w:t>
      </w:r>
      <w:r>
        <w:rPr>
          <w:rFonts w:ascii="Calibri" w:hAnsi="Calibri" w:cs="Calibri"/>
        </w:rPr>
        <w:t xml:space="preserve">due to the </w:t>
      </w:r>
      <w:r w:rsidRPr="00671792">
        <w:rPr>
          <w:rFonts w:ascii="Calibri" w:hAnsi="Calibri" w:cs="Calibri"/>
        </w:rPr>
        <w:t xml:space="preserve">Korean spouse </w:t>
      </w:r>
      <w:r>
        <w:rPr>
          <w:rFonts w:ascii="Calibri" w:hAnsi="Calibri" w:cs="Calibri"/>
        </w:rPr>
        <w:t xml:space="preserve">being </w:t>
      </w:r>
      <w:r w:rsidRPr="00671792">
        <w:rPr>
          <w:rFonts w:ascii="Calibri" w:hAnsi="Calibri" w:cs="Calibri"/>
        </w:rPr>
        <w:t xml:space="preserve">at fault for the divorce, or </w:t>
      </w:r>
      <w:r>
        <w:rPr>
          <w:rFonts w:ascii="Calibri" w:hAnsi="Calibri" w:cs="Calibri"/>
        </w:rPr>
        <w:t>because of</w:t>
      </w:r>
      <w:r w:rsidRPr="00671792">
        <w:rPr>
          <w:rFonts w:ascii="Calibri" w:hAnsi="Calibri" w:cs="Calibri"/>
        </w:rPr>
        <w:t xml:space="preserve"> being </w:t>
      </w:r>
      <w:r>
        <w:rPr>
          <w:rFonts w:ascii="Calibri" w:hAnsi="Calibri" w:cs="Calibri"/>
        </w:rPr>
        <w:t xml:space="preserve">in </w:t>
      </w:r>
      <w:r w:rsidRPr="00671792">
        <w:rPr>
          <w:rFonts w:ascii="Calibri" w:hAnsi="Calibri" w:cs="Calibri"/>
        </w:rPr>
        <w:t>separat</w:t>
      </w:r>
      <w:r>
        <w:rPr>
          <w:rFonts w:ascii="Calibri" w:hAnsi="Calibri" w:cs="Calibri"/>
        </w:rPr>
        <w:t>ion.</w:t>
      </w:r>
    </w:p>
    <w:tbl>
      <w:tblPr>
        <w:tblStyle w:val="aa"/>
        <w:tblW w:w="0" w:type="auto"/>
        <w:tblLook w:val="04A0" w:firstRow="1" w:lastRow="0" w:firstColumn="1" w:lastColumn="0" w:noHBand="0" w:noVBand="1"/>
      </w:tblPr>
      <w:tblGrid>
        <w:gridCol w:w="9224"/>
      </w:tblGrid>
      <w:tr w:rsidR="005B0B99" w:rsidRPr="00671792" w:rsidTr="00311837">
        <w:trPr>
          <w:trHeight w:val="1509"/>
        </w:trPr>
        <w:tc>
          <w:tcPr>
            <w:tcW w:w="9224" w:type="dxa"/>
          </w:tcPr>
          <w:p w:rsidR="005B0B99" w:rsidRPr="00671792" w:rsidRDefault="005B0B99" w:rsidP="002A432C">
            <w:pPr>
              <w:rPr>
                <w:rFonts w:ascii="Calibri" w:hAnsi="Calibri" w:cs="Calibri"/>
              </w:rPr>
            </w:pPr>
            <w:r w:rsidRPr="00671792">
              <w:rPr>
                <w:rFonts w:ascii="Calibri" w:hAnsi="Calibri" w:cs="Calibri"/>
                <w:b/>
              </w:rPr>
              <w:t>Case 1.</w:t>
            </w:r>
            <w:r w:rsidR="002A432C">
              <w:rPr>
                <w:rFonts w:ascii="Calibri" w:hAnsi="Calibri" w:cs="Calibri" w:hint="eastAsia"/>
                <w:b/>
              </w:rPr>
              <w:t xml:space="preserve"> </w:t>
            </w:r>
            <w:r w:rsidRPr="00952B88">
              <w:rPr>
                <w:rFonts w:ascii="Calibri" w:hAnsi="Calibri" w:cs="Calibri"/>
              </w:rPr>
              <w:t xml:space="preserve">Marriage migrant A’s Korean husband had a history of mental illness. She </w:t>
            </w:r>
            <w:r>
              <w:rPr>
                <w:rFonts w:ascii="Calibri" w:hAnsi="Calibri" w:cs="Calibri"/>
              </w:rPr>
              <w:t xml:space="preserve">had </w:t>
            </w:r>
            <w:r w:rsidRPr="00952B88">
              <w:rPr>
                <w:rFonts w:ascii="Calibri" w:hAnsi="Calibri" w:cs="Calibri"/>
              </w:rPr>
              <w:t xml:space="preserve">reported her husband to the police </w:t>
            </w:r>
            <w:r>
              <w:rPr>
                <w:rFonts w:ascii="Calibri" w:hAnsi="Calibri" w:cs="Calibri"/>
              </w:rPr>
              <w:t>multiple</w:t>
            </w:r>
            <w:r w:rsidRPr="00952B88">
              <w:rPr>
                <w:rFonts w:ascii="Calibri" w:hAnsi="Calibri" w:cs="Calibri"/>
              </w:rPr>
              <w:t xml:space="preserve"> times due to his abnormal behavior and physical violence. After divorce, she went to the Daegu Immigration Office to extend her </w:t>
            </w:r>
            <w:r>
              <w:rPr>
                <w:rFonts w:ascii="Calibri" w:hAnsi="Calibri" w:cs="Calibri"/>
              </w:rPr>
              <w:t>visa</w:t>
            </w:r>
            <w:r w:rsidRPr="00952B88">
              <w:rPr>
                <w:rFonts w:ascii="Calibri" w:hAnsi="Calibri" w:cs="Calibri"/>
              </w:rPr>
              <w:t xml:space="preserve"> and presented the written divorce judgment, which stated that her husband was at fault for the divorce. However, the immigration officer told her that extending her stay was a </w:t>
            </w:r>
            <w:r>
              <w:rPr>
                <w:rFonts w:ascii="Calibri" w:hAnsi="Calibri" w:cs="Calibri"/>
              </w:rPr>
              <w:t>different</w:t>
            </w:r>
            <w:r w:rsidRPr="00E61F5D">
              <w:rPr>
                <w:rFonts w:ascii="Calibri" w:hAnsi="Calibri" w:cs="Calibri"/>
              </w:rPr>
              <w:t xml:space="preserve"> </w:t>
            </w:r>
            <w:r>
              <w:rPr>
                <w:rFonts w:ascii="Calibri" w:hAnsi="Calibri" w:cs="Calibri"/>
              </w:rPr>
              <w:t>matter</w:t>
            </w:r>
            <w:r w:rsidRPr="00E61F5D">
              <w:rPr>
                <w:rFonts w:ascii="Calibri" w:hAnsi="Calibri" w:cs="Calibri"/>
              </w:rPr>
              <w:t xml:space="preserve"> and that she needed to submit evidence to prove the husband was at fault for the divorce. She was only able to extend her stay after submitting </w:t>
            </w:r>
            <w:r>
              <w:rPr>
                <w:rFonts w:ascii="Calibri" w:hAnsi="Calibri" w:cs="Calibri"/>
              </w:rPr>
              <w:t xml:space="preserve">the relevant </w:t>
            </w:r>
            <w:r w:rsidRPr="00E61F5D">
              <w:rPr>
                <w:rFonts w:ascii="Calibri" w:hAnsi="Calibri" w:cs="Calibri"/>
              </w:rPr>
              <w:t>documents</w:t>
            </w:r>
            <w:r>
              <w:rPr>
                <w:rFonts w:ascii="Calibri" w:hAnsi="Calibri" w:cs="Calibri"/>
              </w:rPr>
              <w:t>,</w:t>
            </w:r>
            <w:r w:rsidRPr="00E61F5D">
              <w:rPr>
                <w:rFonts w:ascii="Calibri" w:hAnsi="Calibri" w:cs="Calibri"/>
              </w:rPr>
              <w:t xml:space="preserve"> including police records, injury certificates, etc. (</w:t>
            </w:r>
            <w:r w:rsidRPr="00E16D88">
              <w:rPr>
                <w:rFonts w:ascii="Calibri" w:hAnsi="Calibri" w:cs="Calibri"/>
              </w:rPr>
              <w:t>Women Migrants Human Rights Center in Daegu, counseling records)</w:t>
            </w:r>
          </w:p>
        </w:tc>
      </w:tr>
    </w:tbl>
    <w:p w:rsidR="005B0B99" w:rsidRPr="00671792" w:rsidRDefault="005B0B99" w:rsidP="005B0B99">
      <w:pPr>
        <w:rPr>
          <w:rFonts w:ascii="Calibri" w:hAnsi="Calibri" w:cs="Calibri"/>
        </w:rPr>
      </w:pPr>
    </w:p>
    <w:p w:rsidR="005B0B99" w:rsidRPr="009B4235" w:rsidRDefault="005B0B99" w:rsidP="007B7FD2">
      <w:pPr>
        <w:pStyle w:val="a4"/>
        <w:numPr>
          <w:ilvl w:val="0"/>
          <w:numId w:val="3"/>
        </w:numPr>
        <w:ind w:leftChars="0"/>
        <w:rPr>
          <w:rFonts w:ascii="Calibri" w:hAnsi="Calibri" w:cs="Calibri"/>
          <w:u w:val="single"/>
        </w:rPr>
      </w:pPr>
      <w:r>
        <w:rPr>
          <w:rFonts w:ascii="Calibri" w:hAnsi="Calibri" w:cs="Calibri"/>
          <w:b/>
        </w:rPr>
        <w:t>Difficulties faced by m</w:t>
      </w:r>
      <w:r w:rsidRPr="00E61F5D">
        <w:rPr>
          <w:rFonts w:ascii="Calibri" w:hAnsi="Calibri" w:cs="Calibri"/>
          <w:b/>
        </w:rPr>
        <w:t>arriage migrant women</w:t>
      </w:r>
      <w:r>
        <w:rPr>
          <w:rFonts w:ascii="Calibri" w:hAnsi="Calibri" w:cs="Calibri"/>
          <w:b/>
        </w:rPr>
        <w:t xml:space="preserve"> in maintaining</w:t>
      </w:r>
      <w:r w:rsidRPr="00E61F5D">
        <w:rPr>
          <w:rFonts w:ascii="Calibri" w:hAnsi="Calibri" w:cs="Calibri"/>
          <w:b/>
        </w:rPr>
        <w:t xml:space="preserve"> residency status </w:t>
      </w:r>
      <w:r>
        <w:rPr>
          <w:rFonts w:ascii="Calibri" w:hAnsi="Calibri" w:cs="Calibri"/>
          <w:b/>
        </w:rPr>
        <w:t xml:space="preserve">due to the abuse of </w:t>
      </w:r>
      <w:r w:rsidRPr="00E61F5D">
        <w:rPr>
          <w:rFonts w:ascii="Calibri" w:hAnsi="Calibri" w:cs="Calibri"/>
          <w:b/>
        </w:rPr>
        <w:t>discretionary pow</w:t>
      </w:r>
      <w:r>
        <w:rPr>
          <w:rFonts w:ascii="Calibri" w:hAnsi="Calibri" w:cs="Calibri"/>
          <w:b/>
        </w:rPr>
        <w:t>ers by immigration officers</w:t>
      </w:r>
    </w:p>
    <w:p w:rsidR="005B0B99" w:rsidRPr="00671792" w:rsidRDefault="005B0B99" w:rsidP="005B0B99">
      <w:pPr>
        <w:rPr>
          <w:rFonts w:ascii="Calibri" w:hAnsi="Calibri" w:cs="Calibri"/>
        </w:rPr>
      </w:pPr>
      <w:r w:rsidRPr="00671792">
        <w:rPr>
          <w:rFonts w:ascii="Calibri" w:hAnsi="Calibri" w:cs="Calibri"/>
        </w:rPr>
        <w:t>Marriage migrants experience difficulties in maintaining stable residency as they are required to extend their visa every year and the Korean spouse is the primary guarantor in the application for citizenship, which can be filed 2 years after entry. On 23 Dec</w:t>
      </w:r>
      <w:r>
        <w:rPr>
          <w:rFonts w:ascii="Calibri" w:hAnsi="Calibri" w:cs="Calibri"/>
        </w:rPr>
        <w:t>ember</w:t>
      </w:r>
      <w:r w:rsidRPr="00671792">
        <w:rPr>
          <w:rFonts w:ascii="Calibri" w:hAnsi="Calibri" w:cs="Calibri"/>
        </w:rPr>
        <w:t xml:space="preserve"> 2011, an enforcement decree was enacted to repeal the requirement to submit personal reference documents </w:t>
      </w:r>
      <w:r>
        <w:rPr>
          <w:rFonts w:ascii="Calibri" w:hAnsi="Calibri" w:cs="Calibri"/>
        </w:rPr>
        <w:t>given</w:t>
      </w:r>
      <w:r w:rsidRPr="00671792">
        <w:rPr>
          <w:rFonts w:ascii="Calibri" w:hAnsi="Calibri" w:cs="Calibri"/>
        </w:rPr>
        <w:t xml:space="preserve"> by the Korean spouse</w:t>
      </w:r>
      <w:r>
        <w:rPr>
          <w:rFonts w:ascii="Calibri" w:hAnsi="Calibri" w:cs="Calibri"/>
        </w:rPr>
        <w:t xml:space="preserve"> when extending visas</w:t>
      </w:r>
      <w:r w:rsidRPr="00671792">
        <w:rPr>
          <w:rFonts w:ascii="Calibri" w:hAnsi="Calibri" w:cs="Calibri"/>
        </w:rPr>
        <w:t xml:space="preserve">. However, there are still </w:t>
      </w:r>
      <w:r>
        <w:rPr>
          <w:rFonts w:ascii="Calibri" w:hAnsi="Calibri" w:cs="Calibri"/>
        </w:rPr>
        <w:t>immigration</w:t>
      </w:r>
      <w:r w:rsidRPr="00671792">
        <w:rPr>
          <w:rFonts w:ascii="Calibri" w:hAnsi="Calibri" w:cs="Calibri"/>
        </w:rPr>
        <w:t xml:space="preserve"> offices that demand </w:t>
      </w:r>
      <w:r>
        <w:rPr>
          <w:rFonts w:ascii="Calibri" w:hAnsi="Calibri" w:cs="Calibri"/>
        </w:rPr>
        <w:t>these</w:t>
      </w:r>
      <w:r w:rsidRPr="00671792">
        <w:rPr>
          <w:rFonts w:ascii="Calibri" w:hAnsi="Calibri" w:cs="Calibri"/>
        </w:rPr>
        <w:t xml:space="preserve"> documents.</w:t>
      </w:r>
    </w:p>
    <w:tbl>
      <w:tblPr>
        <w:tblStyle w:val="aa"/>
        <w:tblW w:w="0" w:type="auto"/>
        <w:tblLook w:val="04A0" w:firstRow="1" w:lastRow="0" w:firstColumn="1" w:lastColumn="0" w:noHBand="0" w:noVBand="1"/>
      </w:tblPr>
      <w:tblGrid>
        <w:gridCol w:w="9224"/>
      </w:tblGrid>
      <w:tr w:rsidR="005B0B99" w:rsidRPr="00671792" w:rsidTr="002A432C">
        <w:trPr>
          <w:trHeight w:val="278"/>
        </w:trPr>
        <w:tc>
          <w:tcPr>
            <w:tcW w:w="9224" w:type="dxa"/>
          </w:tcPr>
          <w:p w:rsidR="005B0B99" w:rsidRPr="00671792" w:rsidRDefault="005B0B99" w:rsidP="002A432C">
            <w:pPr>
              <w:rPr>
                <w:rFonts w:ascii="Calibri" w:hAnsi="Calibri" w:cs="Calibri"/>
              </w:rPr>
            </w:pPr>
            <w:r>
              <w:rPr>
                <w:rFonts w:ascii="Calibri" w:hAnsi="Calibri" w:cs="Calibri"/>
                <w:b/>
              </w:rPr>
              <w:lastRenderedPageBreak/>
              <w:t>Case 2</w:t>
            </w:r>
            <w:r w:rsidRPr="00671792">
              <w:rPr>
                <w:rFonts w:ascii="Calibri" w:hAnsi="Calibri" w:cs="Calibri"/>
                <w:b/>
              </w:rPr>
              <w:t>.</w:t>
            </w:r>
            <w:r w:rsidR="002A432C">
              <w:rPr>
                <w:rFonts w:ascii="Calibri" w:hAnsi="Calibri" w:cs="Calibri" w:hint="eastAsia"/>
                <w:b/>
              </w:rPr>
              <w:t xml:space="preserve"> </w:t>
            </w:r>
            <w:r w:rsidRPr="00952B88">
              <w:rPr>
                <w:rFonts w:ascii="Calibri" w:hAnsi="Calibri" w:cs="Calibri"/>
              </w:rPr>
              <w:t>Marriage migrant B asked h</w:t>
            </w:r>
            <w:r>
              <w:rPr>
                <w:rFonts w:ascii="Calibri" w:hAnsi="Calibri" w:cs="Calibri"/>
              </w:rPr>
              <w:t xml:space="preserve">er Korean husband, with whom she </w:t>
            </w:r>
            <w:r w:rsidRPr="00952B88">
              <w:rPr>
                <w:rFonts w:ascii="Calibri" w:hAnsi="Calibri" w:cs="Calibri"/>
              </w:rPr>
              <w:t>was experiencing marital conflicts</w:t>
            </w:r>
            <w:r>
              <w:rPr>
                <w:rFonts w:ascii="Calibri" w:hAnsi="Calibri" w:cs="Calibri"/>
              </w:rPr>
              <w:t>,</w:t>
            </w:r>
            <w:r w:rsidRPr="00952B88">
              <w:rPr>
                <w:rFonts w:ascii="Calibri" w:hAnsi="Calibri" w:cs="Calibri"/>
              </w:rPr>
              <w:t xml:space="preserve"> to help her extend her stay</w:t>
            </w:r>
            <w:r>
              <w:rPr>
                <w:rFonts w:ascii="Calibri" w:hAnsi="Calibri" w:cs="Calibri"/>
              </w:rPr>
              <w:t xml:space="preserve"> when</w:t>
            </w:r>
            <w:r w:rsidRPr="00952B88">
              <w:rPr>
                <w:rFonts w:ascii="Calibri" w:hAnsi="Calibri" w:cs="Calibri"/>
              </w:rPr>
              <w:t xml:space="preserve"> she only had 1 month left </w:t>
            </w:r>
            <w:r>
              <w:rPr>
                <w:rFonts w:ascii="Calibri" w:hAnsi="Calibri" w:cs="Calibri"/>
              </w:rPr>
              <w:t>on</w:t>
            </w:r>
            <w:r w:rsidRPr="00952B88">
              <w:rPr>
                <w:rFonts w:ascii="Calibri" w:hAnsi="Calibri" w:cs="Calibri"/>
              </w:rPr>
              <w:t xml:space="preserve"> her </w:t>
            </w:r>
            <w:r>
              <w:rPr>
                <w:rFonts w:ascii="Calibri" w:hAnsi="Calibri" w:cs="Calibri"/>
              </w:rPr>
              <w:t>visa</w:t>
            </w:r>
            <w:r w:rsidRPr="00952B88">
              <w:rPr>
                <w:rFonts w:ascii="Calibri" w:hAnsi="Calibri" w:cs="Calibri"/>
              </w:rPr>
              <w:t xml:space="preserve">. The husband refused so B went to the immigration office alone, only to be informed that her husband withdrew the personal reference and that </w:t>
            </w:r>
            <w:r>
              <w:rPr>
                <w:rFonts w:ascii="Calibri" w:hAnsi="Calibri" w:cs="Calibri"/>
              </w:rPr>
              <w:t>her visa could not be renewed</w:t>
            </w:r>
            <w:r w:rsidRPr="00952B88">
              <w:rPr>
                <w:rFonts w:ascii="Calibri" w:hAnsi="Calibri" w:cs="Calibri"/>
              </w:rPr>
              <w:t xml:space="preserve">. Although she informed the immigration officer </w:t>
            </w:r>
            <w:r>
              <w:rPr>
                <w:rFonts w:ascii="Calibri" w:hAnsi="Calibri" w:cs="Calibri"/>
              </w:rPr>
              <w:t xml:space="preserve">that </w:t>
            </w:r>
            <w:r w:rsidRPr="00952B88">
              <w:rPr>
                <w:rFonts w:ascii="Calibri" w:hAnsi="Calibri" w:cs="Calibri"/>
              </w:rPr>
              <w:t>the</w:t>
            </w:r>
            <w:r>
              <w:rPr>
                <w:rFonts w:ascii="Calibri" w:hAnsi="Calibri" w:cs="Calibri"/>
              </w:rPr>
              <w:t xml:space="preserve">y </w:t>
            </w:r>
            <w:r w:rsidRPr="00952B88">
              <w:rPr>
                <w:rFonts w:ascii="Calibri" w:hAnsi="Calibri" w:cs="Calibri"/>
              </w:rPr>
              <w:t>w</w:t>
            </w:r>
            <w:r>
              <w:rPr>
                <w:rFonts w:ascii="Calibri" w:hAnsi="Calibri" w:cs="Calibri"/>
              </w:rPr>
              <w:t>ere</w:t>
            </w:r>
            <w:r w:rsidRPr="00952B88">
              <w:rPr>
                <w:rFonts w:ascii="Calibri" w:hAnsi="Calibri" w:cs="Calibri"/>
              </w:rPr>
              <w:t xml:space="preserve"> undergoing </w:t>
            </w:r>
            <w:r>
              <w:rPr>
                <w:rFonts w:ascii="Calibri" w:hAnsi="Calibri" w:cs="Calibri"/>
              </w:rPr>
              <w:t xml:space="preserve">marriage </w:t>
            </w:r>
            <w:r w:rsidRPr="00952B88">
              <w:rPr>
                <w:rFonts w:ascii="Calibri" w:hAnsi="Calibri" w:cs="Calibri"/>
              </w:rPr>
              <w:t xml:space="preserve">counseling and asked how </w:t>
            </w:r>
            <w:r>
              <w:rPr>
                <w:rFonts w:ascii="Calibri" w:hAnsi="Calibri" w:cs="Calibri"/>
              </w:rPr>
              <w:t xml:space="preserve">she could </w:t>
            </w:r>
            <w:r w:rsidRPr="00952B88">
              <w:rPr>
                <w:rFonts w:ascii="Calibri" w:hAnsi="Calibri" w:cs="Calibri"/>
              </w:rPr>
              <w:t>extend her residency, the officer told her to file a divorce suit to extend her stay. (</w:t>
            </w:r>
            <w:r>
              <w:rPr>
                <w:rFonts w:ascii="Calibri" w:hAnsi="Calibri" w:cs="Calibri"/>
              </w:rPr>
              <w:t>Seoul Women Migrants Counseling Center, co</w:t>
            </w:r>
            <w:r>
              <w:rPr>
                <w:rFonts w:ascii="Calibri" w:hAnsi="Calibri" w:cs="Calibri" w:hint="eastAsia"/>
              </w:rPr>
              <w:t>unseling records</w:t>
            </w:r>
            <w:r w:rsidRPr="00952B88">
              <w:rPr>
                <w:rFonts w:ascii="Calibri" w:hAnsi="Calibri" w:cs="Calibri"/>
              </w:rPr>
              <w:t>)</w:t>
            </w:r>
          </w:p>
        </w:tc>
      </w:tr>
    </w:tbl>
    <w:p w:rsidR="005B0B99" w:rsidRPr="00671792" w:rsidRDefault="005B0B99" w:rsidP="005B0B99">
      <w:pPr>
        <w:rPr>
          <w:rFonts w:ascii="Calibri" w:hAnsi="Calibri" w:cs="Calibri"/>
        </w:rPr>
      </w:pPr>
      <w:r w:rsidRPr="00671792">
        <w:rPr>
          <w:rFonts w:ascii="Calibri" w:hAnsi="Calibri" w:cs="Calibri"/>
        </w:rPr>
        <w:t xml:space="preserve">In addition, there have cases where marriage migrants have been denied residency at the immigration officers’ discretion, even though they are entitled to the right to residency and to work under the law. </w:t>
      </w:r>
      <w:r>
        <w:rPr>
          <w:rFonts w:ascii="Calibri" w:hAnsi="Calibri" w:cs="Calibri"/>
        </w:rPr>
        <w:t>The G</w:t>
      </w:r>
      <w:r w:rsidRPr="00671792">
        <w:rPr>
          <w:rFonts w:ascii="Calibri" w:hAnsi="Calibri" w:cs="Calibri"/>
        </w:rPr>
        <w:t xml:space="preserve">overnment has implemented the simplified naturalization procedure, granted </w:t>
      </w:r>
      <w:r>
        <w:rPr>
          <w:rFonts w:ascii="Calibri" w:hAnsi="Calibri" w:cs="Calibri"/>
        </w:rPr>
        <w:t xml:space="preserve">residency to </w:t>
      </w:r>
      <w:r w:rsidRPr="00671792">
        <w:rPr>
          <w:rFonts w:ascii="Calibri" w:hAnsi="Calibri" w:cs="Calibri"/>
        </w:rPr>
        <w:t xml:space="preserve">migrant women victims of domestic violence, </w:t>
      </w:r>
      <w:r>
        <w:rPr>
          <w:rFonts w:ascii="Calibri" w:hAnsi="Calibri" w:cs="Calibri"/>
        </w:rPr>
        <w:t xml:space="preserve">and </w:t>
      </w:r>
      <w:r w:rsidRPr="00671792">
        <w:rPr>
          <w:rFonts w:ascii="Calibri" w:hAnsi="Calibri" w:cs="Calibri"/>
        </w:rPr>
        <w:t xml:space="preserve">allowed certificates issued by women’s organizations to be used as </w:t>
      </w:r>
      <w:r>
        <w:rPr>
          <w:rFonts w:ascii="Calibri" w:hAnsi="Calibri" w:cs="Calibri"/>
        </w:rPr>
        <w:t xml:space="preserve">evidence </w:t>
      </w:r>
      <w:r w:rsidRPr="00671792">
        <w:rPr>
          <w:rFonts w:ascii="Calibri" w:hAnsi="Calibri" w:cs="Calibri"/>
        </w:rPr>
        <w:t xml:space="preserve">in proving the occurrence of </w:t>
      </w:r>
      <w:r>
        <w:rPr>
          <w:rFonts w:ascii="Calibri" w:hAnsi="Calibri" w:cs="Calibri"/>
        </w:rPr>
        <w:t>damages</w:t>
      </w:r>
      <w:r w:rsidRPr="00671792">
        <w:rPr>
          <w:rFonts w:ascii="Calibri" w:hAnsi="Calibri" w:cs="Calibri"/>
        </w:rPr>
        <w:t xml:space="preserve">. However, the residency of marriage migrant women continues to be </w:t>
      </w:r>
      <w:r>
        <w:rPr>
          <w:rFonts w:ascii="Calibri" w:hAnsi="Calibri" w:cs="Calibri"/>
        </w:rPr>
        <w:t xml:space="preserve">at risk </w:t>
      </w:r>
      <w:r w:rsidRPr="00671792">
        <w:rPr>
          <w:rFonts w:ascii="Calibri" w:hAnsi="Calibri" w:cs="Calibri"/>
        </w:rPr>
        <w:t xml:space="preserve">as the application of domestic violence remains excessively narrow, </w:t>
      </w:r>
      <w:r>
        <w:rPr>
          <w:rFonts w:ascii="Calibri" w:hAnsi="Calibri" w:cs="Calibri"/>
        </w:rPr>
        <w:t xml:space="preserve">the use of </w:t>
      </w:r>
      <w:r w:rsidRPr="00671792">
        <w:rPr>
          <w:rFonts w:ascii="Calibri" w:hAnsi="Calibri" w:cs="Calibri"/>
        </w:rPr>
        <w:t xml:space="preserve">certificates issued by women’s organizations have not been effective, and the </w:t>
      </w:r>
      <w:r>
        <w:rPr>
          <w:rFonts w:ascii="Calibri" w:hAnsi="Calibri" w:cs="Calibri"/>
        </w:rPr>
        <w:t>G</w:t>
      </w:r>
      <w:r w:rsidRPr="00671792">
        <w:rPr>
          <w:rFonts w:ascii="Calibri" w:hAnsi="Calibri" w:cs="Calibri"/>
        </w:rPr>
        <w:t>overnment has been strengthening its immigration policy.</w:t>
      </w:r>
    </w:p>
    <w:p w:rsidR="005B0B99" w:rsidRPr="00671792" w:rsidRDefault="005B0B99" w:rsidP="005B0B99">
      <w:pPr>
        <w:rPr>
          <w:rFonts w:ascii="Calibri" w:hAnsi="Calibri" w:cs="Calibri"/>
        </w:rPr>
      </w:pPr>
    </w:p>
    <w:p w:rsidR="005B0B99" w:rsidRPr="009B4235" w:rsidRDefault="005B0B99" w:rsidP="007B7FD2">
      <w:pPr>
        <w:pStyle w:val="a4"/>
        <w:numPr>
          <w:ilvl w:val="0"/>
          <w:numId w:val="3"/>
        </w:numPr>
        <w:ind w:leftChars="0"/>
        <w:rPr>
          <w:rFonts w:ascii="Calibri" w:hAnsi="Calibri" w:cs="Calibri"/>
          <w:u w:val="single"/>
        </w:rPr>
      </w:pPr>
      <w:r w:rsidRPr="00BF4870">
        <w:rPr>
          <w:rFonts w:ascii="Calibri" w:hAnsi="Calibri" w:cs="Calibri"/>
          <w:b/>
        </w:rPr>
        <w:t>Support for multicultural families</w:t>
      </w:r>
    </w:p>
    <w:p w:rsidR="005B0B99" w:rsidRPr="00671792" w:rsidRDefault="005B0B99" w:rsidP="005B0B99">
      <w:pPr>
        <w:rPr>
          <w:rFonts w:ascii="Calibri" w:hAnsi="Calibri" w:cs="Calibri"/>
        </w:rPr>
      </w:pPr>
      <w:r w:rsidRPr="00671792">
        <w:rPr>
          <w:rFonts w:ascii="Calibri" w:hAnsi="Calibri" w:cs="Calibri"/>
        </w:rPr>
        <w:t>Although the Multicultural Families Support Act</w:t>
      </w:r>
      <w:r w:rsidRPr="00671792">
        <w:rPr>
          <w:rFonts w:ascii="Calibri" w:hAnsi="Calibri" w:cs="Calibri"/>
          <w:vertAlign w:val="superscript"/>
        </w:rPr>
        <w:footnoteReference w:id="26"/>
      </w:r>
      <w:r w:rsidRPr="00671792">
        <w:rPr>
          <w:rFonts w:ascii="Calibri" w:hAnsi="Calibri" w:cs="Calibri"/>
        </w:rPr>
        <w:t xml:space="preserve"> </w:t>
      </w:r>
      <w:r>
        <w:rPr>
          <w:rFonts w:ascii="Calibri" w:hAnsi="Calibri" w:cs="Calibri"/>
        </w:rPr>
        <w:t>includes no mention</w:t>
      </w:r>
      <w:r w:rsidRPr="00671792">
        <w:rPr>
          <w:rFonts w:ascii="Calibri" w:hAnsi="Calibri" w:cs="Calibri"/>
        </w:rPr>
        <w:t xml:space="preserve"> </w:t>
      </w:r>
      <w:r>
        <w:rPr>
          <w:rFonts w:ascii="Calibri" w:hAnsi="Calibri" w:cs="Calibri"/>
        </w:rPr>
        <w:t xml:space="preserve">of </w:t>
      </w:r>
      <w:r w:rsidRPr="00671792">
        <w:rPr>
          <w:rFonts w:ascii="Calibri" w:hAnsi="Calibri" w:cs="Calibri"/>
        </w:rPr>
        <w:t>“sex” in the definition of multicultural families, in practice, social services or training are only provided to families formed through marriages between Korean men and migrant women. Also, even though families consisted of migrants were to be recognized as multicultural families and receive benefits provided by the 2</w:t>
      </w:r>
      <w:r w:rsidRPr="00671792">
        <w:rPr>
          <w:rFonts w:ascii="Calibri" w:hAnsi="Calibri" w:cs="Calibri"/>
          <w:vertAlign w:val="superscript"/>
        </w:rPr>
        <w:t>nd</w:t>
      </w:r>
      <w:r w:rsidRPr="00671792">
        <w:rPr>
          <w:rFonts w:ascii="Calibri" w:hAnsi="Calibri" w:cs="Calibri"/>
        </w:rPr>
        <w:t xml:space="preserve"> Multicultural Families Support Policy of 2013, only migrants with legal residency are eligible for support. In addition, these families are excluded from the same social welfare benefits as </w:t>
      </w:r>
      <w:r>
        <w:rPr>
          <w:rFonts w:ascii="Calibri" w:hAnsi="Calibri" w:cs="Calibri"/>
        </w:rPr>
        <w:t>the traditionally recognized</w:t>
      </w:r>
      <w:r w:rsidRPr="00671792">
        <w:rPr>
          <w:rFonts w:ascii="Calibri" w:hAnsi="Calibri" w:cs="Calibri"/>
        </w:rPr>
        <w:t xml:space="preserve"> multicultural families</w:t>
      </w:r>
      <w:r>
        <w:rPr>
          <w:rFonts w:ascii="Calibri" w:hAnsi="Calibri" w:cs="Calibri"/>
        </w:rPr>
        <w:t>,</w:t>
      </w:r>
      <w:r w:rsidRPr="00671792">
        <w:rPr>
          <w:rFonts w:ascii="Calibri" w:hAnsi="Calibri" w:cs="Calibri"/>
        </w:rPr>
        <w:t xml:space="preserve"> and the support provided is limited to merely accessing the Korean language education facilities within Multicultural Family Support Centers.</w:t>
      </w:r>
    </w:p>
    <w:p w:rsidR="005B0B99" w:rsidRPr="00671792" w:rsidRDefault="005B0B99" w:rsidP="005B0B99">
      <w:pPr>
        <w:rPr>
          <w:rFonts w:ascii="Calibri" w:hAnsi="Calibri" w:cs="Calibri"/>
          <w:b/>
        </w:rPr>
      </w:pPr>
      <w:r w:rsidRPr="00671792">
        <w:rPr>
          <w:rFonts w:ascii="Calibri" w:hAnsi="Calibri" w:cs="Calibri"/>
          <w:b/>
        </w:rPr>
        <w:t>Suggested question(s):</w:t>
      </w:r>
    </w:p>
    <w:p w:rsidR="005B0B99" w:rsidRPr="00671792" w:rsidRDefault="005B0B99" w:rsidP="005B0B99">
      <w:pPr>
        <w:numPr>
          <w:ilvl w:val="0"/>
          <w:numId w:val="1"/>
        </w:numPr>
        <w:ind w:left="426"/>
        <w:rPr>
          <w:rFonts w:ascii="Calibri" w:hAnsi="Calibri" w:cs="Calibri"/>
        </w:rPr>
      </w:pPr>
      <w:r>
        <w:rPr>
          <w:rFonts w:ascii="Calibri" w:hAnsi="Calibri" w:cs="Calibri"/>
        </w:rPr>
        <w:t>Please provide detailed information on the</w:t>
      </w:r>
      <w:r w:rsidRPr="00671792">
        <w:rPr>
          <w:rFonts w:ascii="Calibri" w:hAnsi="Calibri" w:cs="Calibri"/>
        </w:rPr>
        <w:t xml:space="preserve"> institutional system</w:t>
      </w:r>
      <w:r>
        <w:rPr>
          <w:rFonts w:ascii="Calibri" w:hAnsi="Calibri" w:cs="Calibri"/>
        </w:rPr>
        <w:t>s</w:t>
      </w:r>
      <w:r w:rsidRPr="00671792">
        <w:rPr>
          <w:rFonts w:ascii="Calibri" w:hAnsi="Calibri" w:cs="Calibri"/>
        </w:rPr>
        <w:t xml:space="preserve"> in place to protect the rights of families that do not fall into the existing category of multicultural families, such as families that consist of undocumented, stateless children born in Korea or migrant children</w:t>
      </w:r>
      <w:r>
        <w:rPr>
          <w:rFonts w:ascii="Calibri" w:hAnsi="Calibri" w:cs="Calibri"/>
        </w:rPr>
        <w:t>.</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 xml:space="preserve">What percentage of refugees, migrant workers, and marriage migrant men have used </w:t>
      </w:r>
      <w:r>
        <w:rPr>
          <w:rFonts w:ascii="Calibri" w:hAnsi="Calibri" w:cs="Calibri"/>
        </w:rPr>
        <w:t xml:space="preserve">services provided by </w:t>
      </w:r>
      <w:r w:rsidRPr="00671792">
        <w:rPr>
          <w:rFonts w:ascii="Calibri" w:hAnsi="Calibri" w:cs="Calibri"/>
        </w:rPr>
        <w:t xml:space="preserve">Multicultural Family Support Centers and participated in </w:t>
      </w:r>
      <w:r>
        <w:rPr>
          <w:rFonts w:ascii="Calibri" w:hAnsi="Calibri" w:cs="Calibri"/>
        </w:rPr>
        <w:t xml:space="preserve">other </w:t>
      </w:r>
      <w:r w:rsidRPr="00671792">
        <w:rPr>
          <w:rFonts w:ascii="Calibri" w:hAnsi="Calibri" w:cs="Calibri"/>
        </w:rPr>
        <w:t>social integration programs?</w:t>
      </w:r>
    </w:p>
    <w:p w:rsidR="005B0B99" w:rsidRPr="004E6122" w:rsidRDefault="005B0B99" w:rsidP="005B0B99">
      <w:pPr>
        <w:rPr>
          <w:rFonts w:ascii="Calibri" w:hAnsi="Calibri" w:cs="Calibri"/>
        </w:rPr>
      </w:pPr>
    </w:p>
    <w:p w:rsidR="005B0B99" w:rsidRPr="009B4235" w:rsidRDefault="005B0B99" w:rsidP="007B7FD2">
      <w:pPr>
        <w:pStyle w:val="a4"/>
        <w:numPr>
          <w:ilvl w:val="0"/>
          <w:numId w:val="3"/>
        </w:numPr>
        <w:ind w:leftChars="0"/>
        <w:rPr>
          <w:rFonts w:ascii="Calibri" w:hAnsi="Calibri" w:cs="Calibri"/>
          <w:u w:val="single"/>
        </w:rPr>
      </w:pPr>
      <w:r>
        <w:rPr>
          <w:rFonts w:ascii="Calibri" w:hAnsi="Calibri" w:cs="Calibri"/>
          <w:b/>
        </w:rPr>
        <w:t>International Marriage Guidance Program</w:t>
      </w:r>
    </w:p>
    <w:p w:rsidR="005B0B99" w:rsidRPr="00671792" w:rsidRDefault="005B0B99" w:rsidP="005B0B99">
      <w:pPr>
        <w:rPr>
          <w:rFonts w:ascii="Calibri" w:hAnsi="Calibri" w:cs="Calibri"/>
        </w:rPr>
      </w:pPr>
      <w:r w:rsidRPr="00671792">
        <w:rPr>
          <w:rFonts w:ascii="Calibri" w:hAnsi="Calibri" w:cs="Calibri"/>
        </w:rPr>
        <w:t xml:space="preserve">The Ministry of Justice’s International Marriage Guidance Program </w:t>
      </w:r>
      <w:r>
        <w:rPr>
          <w:rFonts w:ascii="Calibri" w:hAnsi="Calibri" w:cs="Calibri"/>
        </w:rPr>
        <w:t xml:space="preserve">includes the following: </w:t>
      </w:r>
      <w:r w:rsidRPr="00671792">
        <w:rPr>
          <w:rFonts w:ascii="굴림" w:eastAsia="굴림" w:hAnsi="굴림" w:cs="굴림" w:hint="eastAsia"/>
        </w:rPr>
        <w:t>①</w:t>
      </w:r>
      <w:r w:rsidRPr="00671792">
        <w:rPr>
          <w:rFonts w:ascii="Calibri" w:hAnsi="Calibri" w:cs="Calibri"/>
        </w:rPr>
        <w:t xml:space="preserve"> introduction to </w:t>
      </w:r>
      <w:r w:rsidRPr="00671792">
        <w:rPr>
          <w:rFonts w:ascii="Calibri" w:hAnsi="Calibri" w:cs="Calibri"/>
        </w:rPr>
        <w:lastRenderedPageBreak/>
        <w:t>the institutional systems, culture, etiquette, etc. of the marriage migrant’s country</w:t>
      </w:r>
      <w:r>
        <w:rPr>
          <w:rFonts w:ascii="Calibri" w:hAnsi="Calibri" w:cs="Calibri"/>
        </w:rPr>
        <w:t>;</w:t>
      </w:r>
      <w:r w:rsidRPr="00671792">
        <w:rPr>
          <w:rFonts w:ascii="Calibri" w:hAnsi="Calibri" w:cs="Calibri"/>
        </w:rPr>
        <w:t xml:space="preserve"> </w:t>
      </w:r>
      <w:r w:rsidRPr="00671792">
        <w:rPr>
          <w:rFonts w:ascii="굴림" w:eastAsia="굴림" w:hAnsi="굴림" w:cs="굴림" w:hint="eastAsia"/>
        </w:rPr>
        <w:t>②</w:t>
      </w:r>
      <w:r w:rsidRPr="00671792">
        <w:rPr>
          <w:rFonts w:ascii="Calibri" w:hAnsi="Calibri" w:cs="Calibri"/>
        </w:rPr>
        <w:t xml:space="preserve"> introduction to </w:t>
      </w:r>
      <w:r w:rsidR="00125CA3">
        <w:rPr>
          <w:rFonts w:ascii="Calibri" w:hAnsi="Calibri" w:cs="Calibri"/>
        </w:rPr>
        <w:t>Government</w:t>
      </w:r>
      <w:r w:rsidRPr="00671792">
        <w:rPr>
          <w:rFonts w:ascii="Calibri" w:hAnsi="Calibri" w:cs="Calibri"/>
        </w:rPr>
        <w:t xml:space="preserve"> policies </w:t>
      </w:r>
      <w:r>
        <w:rPr>
          <w:rFonts w:ascii="Calibri" w:hAnsi="Calibri" w:cs="Calibri"/>
        </w:rPr>
        <w:t>including</w:t>
      </w:r>
      <w:r w:rsidRPr="00671792">
        <w:rPr>
          <w:rFonts w:ascii="Calibri" w:hAnsi="Calibri" w:cs="Calibri"/>
        </w:rPr>
        <w:t xml:space="preserve"> </w:t>
      </w:r>
      <w:r>
        <w:rPr>
          <w:rFonts w:ascii="Calibri" w:hAnsi="Calibri" w:cs="Calibri"/>
        </w:rPr>
        <w:t xml:space="preserve">the </w:t>
      </w:r>
      <w:r w:rsidRPr="00671792">
        <w:rPr>
          <w:rFonts w:ascii="Calibri" w:hAnsi="Calibri" w:cs="Calibri"/>
        </w:rPr>
        <w:t>marriage visa application process and screening criteria, etc.</w:t>
      </w:r>
      <w:r>
        <w:rPr>
          <w:rFonts w:ascii="Calibri" w:hAnsi="Calibri" w:cs="Calibri"/>
        </w:rPr>
        <w:t>;</w:t>
      </w:r>
      <w:r w:rsidRPr="00671792">
        <w:rPr>
          <w:rFonts w:ascii="Calibri" w:hAnsi="Calibri" w:cs="Calibri"/>
        </w:rPr>
        <w:t xml:space="preserve"> </w:t>
      </w:r>
      <w:r w:rsidRPr="00671792">
        <w:rPr>
          <w:rFonts w:ascii="굴림" w:eastAsia="굴림" w:hAnsi="굴림" w:cs="굴림" w:hint="eastAsia"/>
        </w:rPr>
        <w:t>③</w:t>
      </w:r>
      <w:r w:rsidRPr="00671792">
        <w:rPr>
          <w:rFonts w:ascii="Calibri" w:hAnsi="Calibri" w:cs="Calibri"/>
        </w:rPr>
        <w:t xml:space="preserve"> sharing of marriage migrant counseling </w:t>
      </w:r>
      <w:r>
        <w:rPr>
          <w:rFonts w:ascii="Calibri" w:hAnsi="Calibri" w:cs="Calibri"/>
        </w:rPr>
        <w:t xml:space="preserve">cases </w:t>
      </w:r>
      <w:r w:rsidRPr="00671792">
        <w:rPr>
          <w:rFonts w:ascii="Calibri" w:hAnsi="Calibri" w:cs="Calibri"/>
        </w:rPr>
        <w:t xml:space="preserve">and </w:t>
      </w:r>
      <w:r>
        <w:rPr>
          <w:rFonts w:ascii="Calibri" w:hAnsi="Calibri" w:cs="Calibri"/>
        </w:rPr>
        <w:t>victims’ stories</w:t>
      </w:r>
      <w:r w:rsidRPr="00671792">
        <w:rPr>
          <w:rFonts w:ascii="Calibri" w:hAnsi="Calibri" w:cs="Calibri"/>
        </w:rPr>
        <w:t xml:space="preserve"> from civil society organizations and of experiences of marriage migrants or Korean spouses.</w:t>
      </w:r>
      <w:r w:rsidRPr="00671792">
        <w:rPr>
          <w:rFonts w:ascii="Calibri" w:hAnsi="Calibri" w:cs="Calibri"/>
          <w:vertAlign w:val="superscript"/>
        </w:rPr>
        <w:footnoteReference w:id="27"/>
      </w:r>
      <w:r w:rsidRPr="00671792">
        <w:rPr>
          <w:rFonts w:ascii="Calibri" w:hAnsi="Calibri" w:cs="Calibri"/>
        </w:rPr>
        <w:t xml:space="preserve"> However, this program, which has been mandatory since 7 Mar</w:t>
      </w:r>
      <w:r>
        <w:rPr>
          <w:rFonts w:ascii="Calibri" w:hAnsi="Calibri" w:cs="Calibri"/>
        </w:rPr>
        <w:t>ch</w:t>
      </w:r>
      <w:r w:rsidRPr="00671792">
        <w:rPr>
          <w:rFonts w:ascii="Calibri" w:hAnsi="Calibri" w:cs="Calibri"/>
        </w:rPr>
        <w:t xml:space="preserve"> 2011, is only 3 hours long and targets Korean citizens wishing to invite spouses from </w:t>
      </w:r>
      <w:r>
        <w:rPr>
          <w:rFonts w:ascii="Calibri" w:hAnsi="Calibri" w:cs="Calibri"/>
        </w:rPr>
        <w:t>a specific group of</w:t>
      </w:r>
      <w:r w:rsidRPr="00671792">
        <w:rPr>
          <w:rFonts w:ascii="Calibri" w:hAnsi="Calibri" w:cs="Calibri"/>
        </w:rPr>
        <w:t xml:space="preserve"> countries</w:t>
      </w:r>
      <w:r>
        <w:rPr>
          <w:rFonts w:ascii="Calibri" w:hAnsi="Calibri" w:cs="Calibri"/>
        </w:rPr>
        <w:t xml:space="preserve"> </w:t>
      </w:r>
      <w:r w:rsidRPr="00671792">
        <w:rPr>
          <w:rFonts w:ascii="Calibri" w:hAnsi="Calibri" w:cs="Calibri"/>
        </w:rPr>
        <w:t>(China, Vietnam, the Philippines, Cambodia, Mongolia, Uzbekistan, Thailand)</w:t>
      </w:r>
      <w:r>
        <w:rPr>
          <w:rFonts w:ascii="Calibri" w:hAnsi="Calibri" w:cs="Calibri"/>
        </w:rPr>
        <w:t>, where</w:t>
      </w:r>
      <w:r w:rsidRPr="00671792">
        <w:rPr>
          <w:rFonts w:ascii="Calibri" w:hAnsi="Calibri" w:cs="Calibri"/>
        </w:rPr>
        <w:t xml:space="preserve"> </w:t>
      </w:r>
      <w:r>
        <w:rPr>
          <w:rFonts w:ascii="Calibri" w:hAnsi="Calibri" w:cs="Calibri"/>
        </w:rPr>
        <w:t>t</w:t>
      </w:r>
      <w:r w:rsidRPr="00671792">
        <w:rPr>
          <w:rFonts w:ascii="Calibri" w:hAnsi="Calibri" w:cs="Calibri"/>
        </w:rPr>
        <w:t xml:space="preserve">he </w:t>
      </w:r>
      <w:r>
        <w:rPr>
          <w:rFonts w:ascii="Calibri" w:hAnsi="Calibri" w:cs="Calibri"/>
        </w:rPr>
        <w:t>G</w:t>
      </w:r>
      <w:r w:rsidRPr="00671792">
        <w:rPr>
          <w:rFonts w:ascii="Calibri" w:hAnsi="Calibri" w:cs="Calibri"/>
        </w:rPr>
        <w:t>overnment claims have high rates of divorce with Korean nationals and of Korean nationality acquisition. This has raised concerns o</w:t>
      </w:r>
      <w:r>
        <w:rPr>
          <w:rFonts w:ascii="Calibri" w:hAnsi="Calibri" w:cs="Calibri"/>
        </w:rPr>
        <w:t>f</w:t>
      </w:r>
      <w:r w:rsidRPr="00671792">
        <w:rPr>
          <w:rFonts w:ascii="Calibri" w:hAnsi="Calibri" w:cs="Calibri"/>
        </w:rPr>
        <w:t xml:space="preserve"> racial discrimination against migrants from these countries. </w:t>
      </w:r>
    </w:p>
    <w:p w:rsidR="005B0B99" w:rsidRPr="00671792" w:rsidRDefault="005B0B99" w:rsidP="005B0B99">
      <w:pPr>
        <w:rPr>
          <w:rFonts w:ascii="Calibri" w:hAnsi="Calibri" w:cs="Calibri"/>
          <w:b/>
        </w:rPr>
      </w:pPr>
      <w:r w:rsidRPr="00671792">
        <w:rPr>
          <w:rFonts w:ascii="Calibri" w:hAnsi="Calibri" w:cs="Calibri"/>
          <w:b/>
        </w:rPr>
        <w:t>Suggested question(s):</w:t>
      </w:r>
    </w:p>
    <w:p w:rsidR="005B0B99" w:rsidRPr="00671792" w:rsidRDefault="005B0B99" w:rsidP="005B0B99">
      <w:pPr>
        <w:numPr>
          <w:ilvl w:val="0"/>
          <w:numId w:val="1"/>
        </w:numPr>
        <w:ind w:left="426"/>
        <w:rPr>
          <w:rFonts w:ascii="Calibri" w:hAnsi="Calibri" w:cs="Calibri"/>
        </w:rPr>
      </w:pPr>
      <w:r>
        <w:rPr>
          <w:rFonts w:ascii="Calibri" w:hAnsi="Calibri" w:cs="Calibri"/>
        </w:rPr>
        <w:t xml:space="preserve">Please report on any </w:t>
      </w:r>
      <w:r w:rsidRPr="00671792">
        <w:rPr>
          <w:rFonts w:ascii="Calibri" w:hAnsi="Calibri" w:cs="Calibri"/>
        </w:rPr>
        <w:t xml:space="preserve">assessments carried out on the effectiveness </w:t>
      </w:r>
      <w:r>
        <w:rPr>
          <w:rFonts w:ascii="Calibri" w:hAnsi="Calibri" w:cs="Calibri"/>
        </w:rPr>
        <w:t>of the I</w:t>
      </w:r>
      <w:r w:rsidRPr="00671792">
        <w:rPr>
          <w:rFonts w:ascii="Calibri" w:hAnsi="Calibri" w:cs="Calibri"/>
        </w:rPr>
        <w:t xml:space="preserve">nternational </w:t>
      </w:r>
      <w:r>
        <w:rPr>
          <w:rFonts w:ascii="Calibri" w:hAnsi="Calibri" w:cs="Calibri"/>
        </w:rPr>
        <w:t>M</w:t>
      </w:r>
      <w:r w:rsidRPr="00671792">
        <w:rPr>
          <w:rFonts w:ascii="Calibri" w:hAnsi="Calibri" w:cs="Calibri"/>
        </w:rPr>
        <w:t xml:space="preserve">arriage </w:t>
      </w:r>
      <w:r>
        <w:rPr>
          <w:rFonts w:ascii="Calibri" w:hAnsi="Calibri" w:cs="Calibri"/>
        </w:rPr>
        <w:t>G</w:t>
      </w:r>
      <w:r w:rsidRPr="00671792">
        <w:rPr>
          <w:rFonts w:ascii="Calibri" w:hAnsi="Calibri" w:cs="Calibri"/>
        </w:rPr>
        <w:t xml:space="preserve">uidance </w:t>
      </w:r>
      <w:r>
        <w:rPr>
          <w:rFonts w:ascii="Calibri" w:hAnsi="Calibri" w:cs="Calibri"/>
        </w:rPr>
        <w:t>P</w:t>
      </w:r>
      <w:r w:rsidRPr="00671792">
        <w:rPr>
          <w:rFonts w:ascii="Calibri" w:hAnsi="Calibri" w:cs="Calibri"/>
        </w:rPr>
        <w:t xml:space="preserve">rogram and on the families </w:t>
      </w:r>
      <w:r>
        <w:rPr>
          <w:rFonts w:ascii="Calibri" w:hAnsi="Calibri" w:cs="Calibri"/>
        </w:rPr>
        <w:t xml:space="preserve">of those who have </w:t>
      </w:r>
      <w:r w:rsidRPr="00671792">
        <w:rPr>
          <w:rFonts w:ascii="Calibri" w:hAnsi="Calibri" w:cs="Calibri"/>
        </w:rPr>
        <w:t>completed the program</w:t>
      </w:r>
      <w:r>
        <w:rPr>
          <w:rFonts w:ascii="Calibri" w:hAnsi="Calibri" w:cs="Calibri"/>
        </w:rPr>
        <w:t>.</w:t>
      </w:r>
    </w:p>
    <w:p w:rsidR="005B0B99" w:rsidRPr="00671792" w:rsidRDefault="005B0B99" w:rsidP="005B0B99">
      <w:pPr>
        <w:rPr>
          <w:rFonts w:ascii="Calibri" w:hAnsi="Calibri" w:cs="Calibri"/>
        </w:rPr>
      </w:pPr>
    </w:p>
    <w:p w:rsidR="005B0B99" w:rsidRPr="00671792" w:rsidRDefault="005B0B99" w:rsidP="005B0B99">
      <w:pPr>
        <w:rPr>
          <w:rFonts w:ascii="Calibri" w:hAnsi="Calibri" w:cs="Calibri"/>
        </w:rPr>
      </w:pPr>
      <w:r w:rsidRPr="00671792">
        <w:rPr>
          <w:rFonts w:ascii="Calibri" w:hAnsi="Calibri" w:cs="Calibri"/>
          <w:b/>
          <w:sz w:val="22"/>
        </w:rPr>
        <w:t>3. LGBTI Persons and Persons Living with HIV/AIDS</w:t>
      </w:r>
    </w:p>
    <w:p w:rsidR="005B0B99" w:rsidRPr="00671792" w:rsidRDefault="005B0B99" w:rsidP="005B0B99">
      <w:pPr>
        <w:rPr>
          <w:rFonts w:ascii="Calibri" w:hAnsi="Calibri" w:cs="Calibri"/>
          <w:color w:val="FF0000"/>
        </w:rPr>
      </w:pPr>
      <w:r w:rsidRPr="00671792">
        <w:rPr>
          <w:rFonts w:ascii="Calibri" w:hAnsi="Calibri" w:cs="Calibri"/>
        </w:rPr>
        <w:t>The Government has not taken measures to prohibit discrimination based on sexual orientation and gender identity (SOGI) in the enjoyment of economic, social, and cultural rights</w:t>
      </w:r>
      <w:r w:rsidRPr="00671792">
        <w:rPr>
          <w:rFonts w:ascii="Calibri" w:hAnsi="Calibri" w:cs="Calibri"/>
          <w:vertAlign w:val="superscript"/>
        </w:rPr>
        <w:footnoteReference w:id="28"/>
      </w:r>
      <w:r w:rsidRPr="00671792">
        <w:rPr>
          <w:rFonts w:ascii="Calibri" w:hAnsi="Calibri" w:cs="Calibri"/>
        </w:rPr>
        <w:t xml:space="preserve"> and to protect and promote the rights of sexual minorities. From 2010 to 2016, there was no budget item allocated for the “protection of the rights of LGBTI persons.”</w:t>
      </w:r>
      <w:r w:rsidRPr="00671792">
        <w:rPr>
          <w:rFonts w:ascii="Calibri" w:hAnsi="Calibri" w:cs="Calibri"/>
          <w:vertAlign w:val="superscript"/>
        </w:rPr>
        <w:footnoteReference w:id="29"/>
      </w:r>
      <w:r w:rsidRPr="00671792">
        <w:rPr>
          <w:rFonts w:ascii="Calibri" w:hAnsi="Calibri" w:cs="Calibri"/>
        </w:rPr>
        <w:t xml:space="preserve"> Despite the NHRCK’s recommendations,</w:t>
      </w:r>
      <w:r w:rsidRPr="00671792">
        <w:rPr>
          <w:rFonts w:ascii="Calibri" w:hAnsi="Calibri" w:cs="Calibri"/>
          <w:vertAlign w:val="superscript"/>
        </w:rPr>
        <w:footnoteReference w:id="30"/>
      </w:r>
      <w:r w:rsidRPr="00671792">
        <w:rPr>
          <w:rFonts w:ascii="Calibri" w:hAnsi="Calibri" w:cs="Calibri"/>
        </w:rPr>
        <w:t xml:space="preserve"> only included in the NAP was “a legal review of the possibility of establishing rape between males or those of the same sex.”</w:t>
      </w:r>
      <w:r w:rsidRPr="00671792">
        <w:rPr>
          <w:rFonts w:ascii="Calibri" w:hAnsi="Calibri" w:cs="Calibri"/>
          <w:vertAlign w:val="superscript"/>
        </w:rPr>
        <w:footnoteReference w:id="31"/>
      </w:r>
      <w:r w:rsidRPr="00671792">
        <w:rPr>
          <w:rFonts w:ascii="Calibri" w:hAnsi="Calibri" w:cs="Calibri"/>
        </w:rPr>
        <w:t xml:space="preserve"> No information has been disclosed on the Government’s implementation of recommendations by various treaty bodies (CESCR, CEDAW, CRC, and CCPR) and the UPR regarding the enactment of a comprehensive anti-discrimination law, which includes SOGI as prohibited grounds; neither has the Government carried out a campaign to build social consensus.</w:t>
      </w:r>
      <w:r w:rsidRPr="00671792">
        <w:rPr>
          <w:rFonts w:ascii="Calibri" w:hAnsi="Calibri" w:cs="Calibri"/>
          <w:vertAlign w:val="superscript"/>
        </w:rPr>
        <w:footnoteReference w:id="32"/>
      </w:r>
      <w:r w:rsidRPr="00671792">
        <w:rPr>
          <w:rFonts w:ascii="Calibri" w:hAnsi="Calibri" w:cs="Calibri"/>
        </w:rPr>
        <w:t xml:space="preserve"> No policies exist in the areas of education, labor, housing, healthcare, and social welfare that take SOGI into consideration. On the contrary, seminars on “conversion therapy” have continued to be held in the buildings of the National Assembly (parliament) and the NHRCK.</w:t>
      </w:r>
      <w:r w:rsidRPr="00671792">
        <w:rPr>
          <w:rFonts w:ascii="Calibri" w:hAnsi="Calibri" w:cs="Calibri"/>
          <w:vertAlign w:val="superscript"/>
        </w:rPr>
        <w:footnoteReference w:id="33"/>
      </w:r>
      <w:r w:rsidRPr="00671792">
        <w:rPr>
          <w:rFonts w:ascii="Calibri" w:hAnsi="Calibri" w:cs="Calibri"/>
        </w:rPr>
        <w:t xml:space="preserve"> As a result, the rights of LGBTI persons lingered at 2.0 points (not respected at all), which is similar to the figure for homeless persons (2.1 points) and persons with criminal records (2.1 points).</w:t>
      </w:r>
      <w:r w:rsidRPr="00671792">
        <w:rPr>
          <w:rFonts w:ascii="Calibri" w:hAnsi="Calibri" w:cs="Calibri"/>
          <w:vertAlign w:val="superscript"/>
        </w:rPr>
        <w:footnoteReference w:id="34"/>
      </w:r>
      <w:r w:rsidRPr="00671792">
        <w:rPr>
          <w:rFonts w:ascii="Calibri" w:hAnsi="Calibri" w:cs="Calibri"/>
        </w:rPr>
        <w:t xml:space="preserve"> In addition, 93.4% of LGBTI persons feel that the current society is </w:t>
      </w:r>
      <w:r w:rsidRPr="00671792">
        <w:rPr>
          <w:rFonts w:ascii="Calibri" w:hAnsi="Calibri" w:cs="Calibri"/>
        </w:rPr>
        <w:lastRenderedPageBreak/>
        <w:t>a bad place for them to live in.</w:t>
      </w:r>
      <w:r w:rsidRPr="00671792">
        <w:rPr>
          <w:rFonts w:ascii="Calibri" w:hAnsi="Calibri" w:cs="Calibri"/>
          <w:vertAlign w:val="superscript"/>
        </w:rPr>
        <w:footnoteReference w:id="35"/>
      </w:r>
    </w:p>
    <w:p w:rsidR="005B0B99" w:rsidRPr="00671792" w:rsidRDefault="005B0B99" w:rsidP="005B0B99">
      <w:pPr>
        <w:rPr>
          <w:rFonts w:ascii="Calibri" w:hAnsi="Calibri" w:cs="Calibri"/>
          <w:color w:val="FF0000"/>
        </w:rPr>
      </w:pPr>
      <w:r w:rsidRPr="00671792">
        <w:rPr>
          <w:rFonts w:ascii="Calibri" w:hAnsi="Calibri" w:cs="Calibri"/>
        </w:rPr>
        <w:t>44.8% of all LGBTI persons had experienced one or more types of discrimination and violence in the workplace, such as discrimination in work allocation, training, promotion, wages and benefits and/or bullying, threats, verbal abuse, and violence.</w:t>
      </w:r>
      <w:r w:rsidRPr="00671792">
        <w:rPr>
          <w:rFonts w:ascii="Calibri" w:hAnsi="Calibri" w:cs="Calibri"/>
          <w:vertAlign w:val="superscript"/>
        </w:rPr>
        <w:footnoteReference w:id="36"/>
      </w:r>
      <w:r w:rsidRPr="00671792">
        <w:rPr>
          <w:rFonts w:ascii="Calibri" w:hAnsi="Calibri" w:cs="Calibri"/>
        </w:rPr>
        <w:t xml:space="preserve"> 14.1% had even experienced involuntary quitting due to one’s identity, whether in the form of dismissal or urging one to resign.</w:t>
      </w:r>
      <w:r w:rsidRPr="00671792">
        <w:rPr>
          <w:rFonts w:ascii="Calibri" w:hAnsi="Calibri" w:cs="Calibri"/>
          <w:vertAlign w:val="superscript"/>
        </w:rPr>
        <w:footnoteReference w:id="37"/>
      </w:r>
      <w:r w:rsidRPr="00671792">
        <w:rPr>
          <w:rFonts w:ascii="Calibri" w:hAnsi="Calibri" w:cs="Calibri"/>
        </w:rPr>
        <w:t xml:space="preserve"> As a consequence, 21.5% felt discouraged in seeking jobs and had eventually given up.</w:t>
      </w:r>
      <w:r w:rsidRPr="00671792">
        <w:rPr>
          <w:rFonts w:ascii="Calibri" w:hAnsi="Calibri" w:cs="Calibri"/>
          <w:vertAlign w:val="superscript"/>
        </w:rPr>
        <w:footnoteReference w:id="38"/>
      </w:r>
      <w:r w:rsidRPr="00671792">
        <w:rPr>
          <w:rFonts w:ascii="Calibri" w:hAnsi="Calibri" w:cs="Calibri"/>
        </w:rPr>
        <w:t xml:space="preserve"> However, current legislation, including the Labor Standards Act and the Equal Employment Opportunity and Work-Family Balance Assistance Act, are incapable of effectively preventing employment discrimination based on SOGI.</w:t>
      </w:r>
    </w:p>
    <w:p w:rsidR="005B0B99" w:rsidRPr="00671792" w:rsidRDefault="005B0B99" w:rsidP="005B0B99">
      <w:pPr>
        <w:rPr>
          <w:rFonts w:ascii="Calibri" w:hAnsi="Calibri" w:cs="Calibri"/>
          <w:b/>
        </w:rPr>
      </w:pPr>
      <w:r w:rsidRPr="00671792">
        <w:rPr>
          <w:rFonts w:ascii="Calibri" w:hAnsi="Calibri" w:cs="Calibri"/>
        </w:rPr>
        <w:t>In the Republic of Korea, medical education does not take into consideration the elements of SOGI; neither do there exist healthcare guidelines for medical personnel on the subject. In general, LGBTI persons feel that medical institutions are not hospitable,</w:t>
      </w:r>
      <w:r w:rsidRPr="00671792">
        <w:rPr>
          <w:rFonts w:ascii="Calibri" w:hAnsi="Calibri" w:cs="Calibri"/>
          <w:vertAlign w:val="superscript"/>
        </w:rPr>
        <w:t xml:space="preserve"> </w:t>
      </w:r>
      <w:r w:rsidRPr="00671792">
        <w:rPr>
          <w:rFonts w:ascii="Calibri" w:hAnsi="Calibri" w:cs="Calibri"/>
          <w:vertAlign w:val="superscript"/>
        </w:rPr>
        <w:footnoteReference w:id="39"/>
      </w:r>
      <w:r w:rsidRPr="00671792">
        <w:rPr>
          <w:rFonts w:ascii="Calibri" w:hAnsi="Calibri" w:cs="Calibri"/>
        </w:rPr>
        <w:t xml:space="preserve"> among which 55% have experienced discrimination, such as “knowing or doubting one’s identity.”</w:t>
      </w:r>
      <w:r w:rsidRPr="00671792">
        <w:rPr>
          <w:rFonts w:ascii="Calibri" w:hAnsi="Calibri" w:cs="Calibri"/>
          <w:vertAlign w:val="superscript"/>
        </w:rPr>
        <w:footnoteReference w:id="40"/>
      </w:r>
      <w:r w:rsidRPr="00671792">
        <w:rPr>
          <w:rFonts w:ascii="Calibri" w:hAnsi="Calibri" w:cs="Calibri"/>
        </w:rPr>
        <w:t xml:space="preserve"> In particular, when people living with HIV/AIDS, including men who have sex with men (MSM), used medical institutions, 21.6% had been exposed to hate speech or discriminatory attitudes on the basis of sexual identity by medical personnel; no less than 40.5% had experienced discriminatory acts of using separate equipment or spaces during treatments, operations, and hospitalization for reasons of preventing infection.</w:t>
      </w:r>
      <w:r w:rsidRPr="00671792">
        <w:rPr>
          <w:rFonts w:ascii="Calibri" w:hAnsi="Calibri" w:cs="Calibri"/>
          <w:vertAlign w:val="superscript"/>
        </w:rPr>
        <w:footnoteReference w:id="41"/>
      </w:r>
      <w:r w:rsidRPr="00671792">
        <w:rPr>
          <w:rFonts w:ascii="Calibri" w:hAnsi="Calibri" w:cs="Calibri"/>
        </w:rPr>
        <w:t xml:space="preserve"> Meanwhile, the Military Manpower Administration (MMA) – the </w:t>
      </w:r>
      <w:r w:rsidR="00125CA3">
        <w:rPr>
          <w:rFonts w:ascii="Calibri" w:hAnsi="Calibri" w:cs="Calibri"/>
        </w:rPr>
        <w:t>Government</w:t>
      </w:r>
      <w:r w:rsidRPr="00671792">
        <w:rPr>
          <w:rFonts w:ascii="Calibri" w:hAnsi="Calibri" w:cs="Calibri"/>
        </w:rPr>
        <w:t xml:space="preserve"> agency in charge of conscripting and managing soldiers – is suggesting/demanding that transgender persons undergo irreversible surgery, including orchiectomy (testicle removal) and gender reassignment surgery, for externally visible results, in order to resolve the suspicion of undue exemption from mandatory military service.</w:t>
      </w:r>
    </w:p>
    <w:p w:rsidR="005B0B99" w:rsidRPr="00671792" w:rsidRDefault="005B0B99" w:rsidP="005B0B99">
      <w:pPr>
        <w:rPr>
          <w:rFonts w:ascii="Calibri" w:hAnsi="Calibri" w:cs="Calibri"/>
        </w:rPr>
      </w:pPr>
      <w:r w:rsidRPr="00671792">
        <w:rPr>
          <w:rFonts w:ascii="Calibri" w:hAnsi="Calibri" w:cs="Calibri"/>
        </w:rPr>
        <w:t>Despite the important influence education has on preventing discrimination on the basis of SOGI, the Ministry of Education has not made any efforts to create friendly school environments. According to a study, 45.7% of LGBTI adolescents (aged 18 or below) had attempted suicide and 53.3%, self-harm;</w:t>
      </w:r>
      <w:r w:rsidRPr="00671792">
        <w:rPr>
          <w:rFonts w:ascii="Calibri" w:hAnsi="Calibri" w:cs="Calibri"/>
          <w:vertAlign w:val="superscript"/>
        </w:rPr>
        <w:footnoteReference w:id="42"/>
      </w:r>
      <w:r w:rsidRPr="00671792">
        <w:rPr>
          <w:rFonts w:ascii="Calibri" w:hAnsi="Calibri" w:cs="Calibri"/>
        </w:rPr>
        <w:t xml:space="preserve"> among the respondents who had experienced discrimination and bullying, 58.1% had suffered from depression and 46.2%, a fall in the motivation to learn.</w:t>
      </w:r>
      <w:r w:rsidRPr="00671792">
        <w:rPr>
          <w:rFonts w:ascii="Calibri" w:hAnsi="Calibri" w:cs="Calibri"/>
          <w:vertAlign w:val="superscript"/>
        </w:rPr>
        <w:footnoteReference w:id="43"/>
      </w:r>
      <w:r w:rsidRPr="00671792">
        <w:rPr>
          <w:rFonts w:ascii="Calibri" w:hAnsi="Calibri" w:cs="Calibri"/>
        </w:rPr>
        <w:t xml:space="preserve"> This shows that LGBTI adolescents’ rights to education and health have been seriously violated, while those not in schools are not even receiving interest or support.</w:t>
      </w:r>
    </w:p>
    <w:p w:rsidR="005B0B99" w:rsidRPr="00671792" w:rsidRDefault="005B0B99" w:rsidP="005B0B99">
      <w:pPr>
        <w:rPr>
          <w:rFonts w:ascii="Calibri" w:hAnsi="Calibri" w:cs="Calibri"/>
          <w:b/>
        </w:rPr>
      </w:pPr>
      <w:r w:rsidRPr="00671792">
        <w:rPr>
          <w:rFonts w:ascii="Calibri" w:hAnsi="Calibri" w:cs="Calibri"/>
          <w:b/>
        </w:rPr>
        <w:t>Suggested recommendation(s):</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Please provide detailed information on the Government’s efforts (legislative, institutional, etc.) to ensure that LGBTI persons and persons living with HIV/AIDS enjoy ESCR, including in the areas of employment, labor, education, and health, on an equal basis with others and no longer face discrimination on the basis of SOGI or infection status.</w:t>
      </w:r>
    </w:p>
    <w:p w:rsidR="005B0B99" w:rsidRPr="00671792" w:rsidRDefault="005B0B99" w:rsidP="005B0B99">
      <w:pPr>
        <w:rPr>
          <w:rFonts w:ascii="Calibri" w:hAnsi="Calibri" w:cs="Calibri"/>
        </w:rPr>
      </w:pPr>
    </w:p>
    <w:p w:rsidR="005B0B99" w:rsidRPr="00671792" w:rsidRDefault="005B0B99" w:rsidP="005B0B99">
      <w:pPr>
        <w:rPr>
          <w:rFonts w:ascii="Calibri" w:hAnsi="Calibri" w:cs="Calibri"/>
        </w:rPr>
      </w:pPr>
      <w:r w:rsidRPr="00671792">
        <w:rPr>
          <w:rFonts w:ascii="Calibri" w:hAnsi="Calibri" w:cs="Calibri"/>
          <w:b/>
          <w:sz w:val="22"/>
        </w:rPr>
        <w:lastRenderedPageBreak/>
        <w:t xml:space="preserve">4. Persons with Disabilities     </w:t>
      </w:r>
      <w:r w:rsidRPr="00671792">
        <w:rPr>
          <w:rFonts w:ascii="Calibri" w:hAnsi="Calibri" w:cs="Calibri"/>
          <w:b/>
        </w:rPr>
        <w:t>|</w:t>
      </w:r>
      <w:r w:rsidRPr="00671792">
        <w:rPr>
          <w:rFonts w:ascii="Calibri" w:hAnsi="Calibri" w:cs="Calibri"/>
        </w:rPr>
        <w:t xml:space="preserve"> SPR paras.87</w:t>
      </w:r>
      <w:r w:rsidRPr="00671792">
        <w:rPr>
          <w:rFonts w:ascii="Calibri" w:eastAsia="맑은 고딕" w:hAnsi="Calibri" w:cs="Calibri"/>
        </w:rPr>
        <w:t>·</w:t>
      </w:r>
      <w:r w:rsidRPr="00671792">
        <w:rPr>
          <w:rFonts w:ascii="Calibri" w:hAnsi="Calibri" w:cs="Calibri"/>
        </w:rPr>
        <w:t>90</w:t>
      </w:r>
    </w:p>
    <w:p w:rsidR="005B0B99" w:rsidRPr="00671792" w:rsidRDefault="005B0B99" w:rsidP="007B7FD2">
      <w:pPr>
        <w:pStyle w:val="a4"/>
        <w:numPr>
          <w:ilvl w:val="0"/>
          <w:numId w:val="4"/>
        </w:numPr>
        <w:ind w:leftChars="0"/>
        <w:rPr>
          <w:rFonts w:ascii="Calibri" w:hAnsi="Calibri" w:cs="Calibri"/>
          <w:b/>
        </w:rPr>
      </w:pPr>
      <w:r w:rsidRPr="00671792">
        <w:rPr>
          <w:rFonts w:ascii="Calibri" w:hAnsi="Calibri" w:cs="Calibri"/>
          <w:b/>
        </w:rPr>
        <w:t>Disability registration and rating system</w:t>
      </w:r>
    </w:p>
    <w:p w:rsidR="005B0B99" w:rsidRPr="00671792" w:rsidRDefault="005B0B99" w:rsidP="005B0B99">
      <w:pPr>
        <w:rPr>
          <w:rFonts w:ascii="Calibri" w:hAnsi="Calibri" w:cs="Calibri"/>
        </w:rPr>
      </w:pPr>
      <w:r w:rsidRPr="00671792">
        <w:rPr>
          <w:rFonts w:ascii="Calibri" w:hAnsi="Calibri" w:cs="Calibri"/>
        </w:rPr>
        <w:t>Since the amendment of the Act on Welfare of Persons with Disabilities in 1989, the eligibility of various services and systems for persons with disabilities are limited to those who have been registered as such under the Act. However, the current system of determining one’s disability status is based on the medical model of disability, which focuses on an individual’s impairment and does not consider elements such as individual circumstances, environment, participation factors, etc.</w:t>
      </w:r>
      <w:r w:rsidRPr="00671792">
        <w:rPr>
          <w:rStyle w:val="a6"/>
          <w:rFonts w:ascii="Calibri" w:hAnsi="Calibri" w:cs="Calibri"/>
        </w:rPr>
        <w:footnoteReference w:id="44"/>
      </w:r>
      <w:r w:rsidRPr="00671792">
        <w:rPr>
          <w:rFonts w:ascii="Calibri" w:hAnsi="Calibri" w:cs="Calibri"/>
        </w:rPr>
        <w:t xml:space="preserve"> This is not only in violation of the CRPD, but also is resulting in the exclusion of those who are in need of social support, yet are unable to receive them as they are not included in the scope of those with disabilities under the Act. Meanwhile, upon registration, one is given a ‘rating’ based on the degree of one’s impairment; since April 2011, all new registering persons and those determined so must undergo reassessment of one’s rating. This reassessment has the purpose of more strictly selecting the beneficiaries of disability pensions, benefits, and personal assistance services, yet is, in fact, leading to the exclusion of many persons with disabilities and the avoidance of applying for services, out of fear that one’s rating will be downgraded. </w:t>
      </w:r>
    </w:p>
    <w:tbl>
      <w:tblPr>
        <w:tblStyle w:val="aa"/>
        <w:tblW w:w="0" w:type="auto"/>
        <w:tblLook w:val="04A0" w:firstRow="1" w:lastRow="0" w:firstColumn="1" w:lastColumn="0" w:noHBand="0" w:noVBand="1"/>
      </w:tblPr>
      <w:tblGrid>
        <w:gridCol w:w="9224"/>
      </w:tblGrid>
      <w:tr w:rsidR="005B0B99" w:rsidRPr="00671792" w:rsidTr="00311837">
        <w:trPr>
          <w:trHeight w:val="1509"/>
        </w:trPr>
        <w:tc>
          <w:tcPr>
            <w:tcW w:w="9224" w:type="dxa"/>
          </w:tcPr>
          <w:p w:rsidR="005B0B99" w:rsidRPr="00671792" w:rsidRDefault="005B0B99" w:rsidP="002A432C">
            <w:pPr>
              <w:rPr>
                <w:rFonts w:ascii="Calibri" w:hAnsi="Calibri" w:cs="Calibri"/>
              </w:rPr>
            </w:pPr>
            <w:r w:rsidRPr="00671792">
              <w:rPr>
                <w:rFonts w:ascii="Calibri" w:hAnsi="Calibri" w:cs="Calibri"/>
                <w:b/>
              </w:rPr>
              <w:t>Case 1.</w:t>
            </w:r>
            <w:r w:rsidR="002A432C">
              <w:rPr>
                <w:rFonts w:ascii="Calibri" w:hAnsi="Calibri" w:cs="Calibri" w:hint="eastAsia"/>
                <w:b/>
              </w:rPr>
              <w:t xml:space="preserve"> </w:t>
            </w:r>
            <w:r w:rsidRPr="00671792">
              <w:rPr>
                <w:rFonts w:ascii="Calibri" w:hAnsi="Calibri" w:cs="Calibri"/>
              </w:rPr>
              <w:t>Gook-hyun Song, a person with disability who had lived in a residential institution for 23 years, finally began living independently within the community in 2014. Although he had brain lesion and disability in speech and language, his disability rating was determined as ‘3’. As a result, even though he faced difficulties living alone, he was unable to receive personal assistance services; such services were strictly limited to those with ratings 2 or above. Hoping that his rating could be reassessed, he appealed to the Disability Rating Determination Center. However, not long after, a fire broke out in his home, from which he was unable to escape.</w:t>
            </w:r>
          </w:p>
        </w:tc>
      </w:tr>
    </w:tbl>
    <w:p w:rsidR="005B0B99" w:rsidRPr="00671792" w:rsidRDefault="005B0B99" w:rsidP="005B0B99">
      <w:pPr>
        <w:spacing w:before="200"/>
        <w:rPr>
          <w:rFonts w:ascii="Calibri" w:hAnsi="Calibri" w:cs="Calibri"/>
          <w:b/>
        </w:rPr>
      </w:pPr>
      <w:r w:rsidRPr="00671792">
        <w:rPr>
          <w:rFonts w:ascii="Calibri" w:hAnsi="Calibri" w:cs="Calibri"/>
          <w:b/>
        </w:rPr>
        <w:t>Suggested question(s):</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Please provide detailed information on the Government’s efforts to improve related policies and systems, including the Act on Welfare of Persons with Disabilities and disability determination system, in full consideration of the social model of disability.</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Please provide detailed information on plans to ensure that all persons with disabilities receive necessary support and services, including through the abolishment of the disability registration and rating system.</w:t>
      </w:r>
    </w:p>
    <w:p w:rsidR="005B0B99" w:rsidRPr="00671792" w:rsidRDefault="005B0B99" w:rsidP="007B7FD2">
      <w:pPr>
        <w:pStyle w:val="a4"/>
        <w:numPr>
          <w:ilvl w:val="0"/>
          <w:numId w:val="4"/>
        </w:numPr>
        <w:ind w:leftChars="0"/>
        <w:rPr>
          <w:rFonts w:ascii="Calibri" w:hAnsi="Calibri" w:cs="Calibri"/>
          <w:b/>
        </w:rPr>
      </w:pPr>
      <w:r w:rsidRPr="00671792">
        <w:rPr>
          <w:rFonts w:ascii="Calibri" w:hAnsi="Calibri" w:cs="Calibri"/>
          <w:b/>
        </w:rPr>
        <w:t>Employment and labor rights</w:t>
      </w:r>
    </w:p>
    <w:p w:rsidR="005B0B99" w:rsidRPr="00671792" w:rsidRDefault="005B0B99" w:rsidP="005B0B99">
      <w:pPr>
        <w:jc w:val="center"/>
        <w:rPr>
          <w:rFonts w:ascii="Calibri" w:hAnsi="Calibri" w:cs="Calibri"/>
        </w:rPr>
      </w:pPr>
      <w:r w:rsidRPr="00671792">
        <w:rPr>
          <w:rFonts w:ascii="Calibri" w:hAnsi="Calibri" w:cs="Calibri"/>
        </w:rPr>
        <w:t>[Table 2] Current situation of economic activity and labor for persons with disabilities aged 20-59</w:t>
      </w:r>
      <w:r w:rsidRPr="00671792">
        <w:rPr>
          <w:rStyle w:val="a6"/>
          <w:rFonts w:ascii="Calibri" w:hAnsi="Calibri" w:cs="Calibri"/>
        </w:rPr>
        <w:footnoteReference w:id="45"/>
      </w:r>
    </w:p>
    <w:p w:rsidR="005B0B99" w:rsidRPr="00671792" w:rsidRDefault="005B0B99" w:rsidP="005B0B99">
      <w:pPr>
        <w:spacing w:after="0"/>
        <w:ind w:rightChars="685" w:right="1370"/>
        <w:jc w:val="right"/>
        <w:rPr>
          <w:rFonts w:ascii="Calibri" w:hAnsi="Calibri" w:cs="Calibri"/>
        </w:rPr>
      </w:pPr>
      <w:r w:rsidRPr="00671792">
        <w:rPr>
          <w:rFonts w:ascii="Calibri" w:hAnsi="Calibri" w:cs="Calibri"/>
        </w:rPr>
        <w:t>(unit: %)</w:t>
      </w:r>
    </w:p>
    <w:tbl>
      <w:tblPr>
        <w:tblStyle w:val="aa"/>
        <w:tblW w:w="0" w:type="auto"/>
        <w:jc w:val="center"/>
        <w:tblLook w:val="04A0" w:firstRow="1" w:lastRow="0" w:firstColumn="1" w:lastColumn="0" w:noHBand="0" w:noVBand="1"/>
      </w:tblPr>
      <w:tblGrid>
        <w:gridCol w:w="989"/>
        <w:gridCol w:w="850"/>
        <w:gridCol w:w="1465"/>
        <w:gridCol w:w="1465"/>
        <w:gridCol w:w="1465"/>
      </w:tblGrid>
      <w:tr w:rsidR="005B0B99" w:rsidRPr="00671792" w:rsidTr="00311837">
        <w:trPr>
          <w:jc w:val="center"/>
        </w:trPr>
        <w:tc>
          <w:tcPr>
            <w:tcW w:w="1809" w:type="dxa"/>
            <w:gridSpan w:val="2"/>
            <w:vAlign w:val="center"/>
          </w:tcPr>
          <w:p w:rsidR="005B0B99" w:rsidRPr="00671792" w:rsidRDefault="005B0B99" w:rsidP="00311837">
            <w:pPr>
              <w:spacing w:line="276" w:lineRule="auto"/>
              <w:jc w:val="center"/>
              <w:rPr>
                <w:rFonts w:ascii="Calibri" w:hAnsi="Calibri" w:cs="Calibri"/>
                <w:sz w:val="18"/>
                <w:szCs w:val="18"/>
              </w:rPr>
            </w:pP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Economic activity participation rate</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Employment rate</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Unemployment rate</w:t>
            </w:r>
          </w:p>
        </w:tc>
      </w:tr>
      <w:tr w:rsidR="005B0B99" w:rsidRPr="00671792" w:rsidTr="00311837">
        <w:trPr>
          <w:jc w:val="center"/>
        </w:trPr>
        <w:tc>
          <w:tcPr>
            <w:tcW w:w="1809" w:type="dxa"/>
            <w:gridSpan w:val="2"/>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General population</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74.7</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72.0</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3.7</w:t>
            </w:r>
          </w:p>
        </w:tc>
      </w:tr>
      <w:tr w:rsidR="005B0B99" w:rsidRPr="00671792" w:rsidTr="00311837">
        <w:trPr>
          <w:jc w:val="center"/>
        </w:trPr>
        <w:tc>
          <w:tcPr>
            <w:tcW w:w="959" w:type="dxa"/>
            <w:vMerge w:val="restart"/>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 xml:space="preserve">Persons </w:t>
            </w:r>
            <w:r w:rsidRPr="00671792">
              <w:rPr>
                <w:rFonts w:ascii="Calibri" w:hAnsi="Calibri" w:cs="Calibri"/>
                <w:sz w:val="18"/>
                <w:szCs w:val="18"/>
              </w:rPr>
              <w:lastRenderedPageBreak/>
              <w:t>with disabilities</w:t>
            </w:r>
          </w:p>
        </w:tc>
        <w:tc>
          <w:tcPr>
            <w:tcW w:w="850"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lastRenderedPageBreak/>
              <w:t>Total</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56.9</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52.4</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7.8</w:t>
            </w:r>
          </w:p>
        </w:tc>
      </w:tr>
      <w:tr w:rsidR="005B0B99" w:rsidRPr="00671792" w:rsidTr="00311837">
        <w:trPr>
          <w:jc w:val="center"/>
        </w:trPr>
        <w:tc>
          <w:tcPr>
            <w:tcW w:w="959" w:type="dxa"/>
            <w:vMerge/>
            <w:vAlign w:val="center"/>
          </w:tcPr>
          <w:p w:rsidR="005B0B99" w:rsidRPr="00671792" w:rsidRDefault="005B0B99" w:rsidP="00311837">
            <w:pPr>
              <w:spacing w:line="276" w:lineRule="auto"/>
              <w:jc w:val="center"/>
              <w:rPr>
                <w:rFonts w:ascii="Calibri" w:hAnsi="Calibri" w:cs="Calibri"/>
                <w:sz w:val="18"/>
                <w:szCs w:val="18"/>
              </w:rPr>
            </w:pPr>
          </w:p>
        </w:tc>
        <w:tc>
          <w:tcPr>
            <w:tcW w:w="850"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Male</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66.2</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61.3</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7.4</w:t>
            </w:r>
          </w:p>
        </w:tc>
      </w:tr>
      <w:tr w:rsidR="005B0B99" w:rsidRPr="00671792" w:rsidTr="00311837">
        <w:trPr>
          <w:jc w:val="center"/>
        </w:trPr>
        <w:tc>
          <w:tcPr>
            <w:tcW w:w="959" w:type="dxa"/>
            <w:vMerge/>
            <w:vAlign w:val="center"/>
          </w:tcPr>
          <w:p w:rsidR="005B0B99" w:rsidRPr="00671792" w:rsidRDefault="005B0B99" w:rsidP="00311837">
            <w:pPr>
              <w:spacing w:line="276" w:lineRule="auto"/>
              <w:jc w:val="center"/>
              <w:rPr>
                <w:rFonts w:ascii="Calibri" w:hAnsi="Calibri" w:cs="Calibri"/>
                <w:sz w:val="18"/>
                <w:szCs w:val="18"/>
              </w:rPr>
            </w:pPr>
          </w:p>
        </w:tc>
        <w:tc>
          <w:tcPr>
            <w:tcW w:w="850"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Female</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36.8</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33.4</w:t>
            </w:r>
          </w:p>
        </w:tc>
        <w:tc>
          <w:tcPr>
            <w:tcW w:w="1465" w:type="dxa"/>
            <w:vAlign w:val="center"/>
          </w:tcPr>
          <w:p w:rsidR="005B0B99" w:rsidRPr="00671792" w:rsidRDefault="005B0B99" w:rsidP="00311837">
            <w:pPr>
              <w:spacing w:line="276" w:lineRule="auto"/>
              <w:jc w:val="center"/>
              <w:rPr>
                <w:rFonts w:ascii="Calibri" w:hAnsi="Calibri" w:cs="Calibri"/>
                <w:sz w:val="18"/>
                <w:szCs w:val="18"/>
              </w:rPr>
            </w:pPr>
            <w:r w:rsidRPr="00671792">
              <w:rPr>
                <w:rFonts w:ascii="Calibri" w:hAnsi="Calibri" w:cs="Calibri"/>
                <w:sz w:val="18"/>
                <w:szCs w:val="18"/>
              </w:rPr>
              <w:t>9.2</w:t>
            </w:r>
          </w:p>
        </w:tc>
      </w:tr>
    </w:tbl>
    <w:p w:rsidR="005B0B99" w:rsidRPr="00671792" w:rsidRDefault="005B0B99" w:rsidP="005B0B99">
      <w:pPr>
        <w:spacing w:before="200"/>
        <w:rPr>
          <w:rFonts w:ascii="Calibri" w:hAnsi="Calibri" w:cs="Calibri"/>
        </w:rPr>
      </w:pPr>
      <w:r w:rsidRPr="00671792">
        <w:rPr>
          <w:rFonts w:ascii="Calibri" w:hAnsi="Calibri" w:cs="Calibri"/>
        </w:rPr>
        <w:t>As shown in [Table 2], the rate of economic activity and employment for young adults and middle-aged persons with disabilities is considerably lower than that of the general population; on the other hand, the rate of unemployment is more than double. In particular, women were found to be worse off in all categories, while the unemployment rate for person with disabilities in their 20’s reached a staggering 22%. Analysis based on the type of disability revealed that in the case of persons with psychosocial disability, the economic activity participation rate only reached 13.9%, while the unemployment rate shot up to 34.5%. According to the Act on the Employment Promotion and Vocational Rehabilitation of Persons with Disabilities, the mandatory employment rate is 3.2% for public institutions and 2.9% for private enterprises with 50 or more employees.</w:t>
      </w:r>
      <w:r w:rsidRPr="00671792">
        <w:rPr>
          <w:rStyle w:val="a6"/>
          <w:rFonts w:ascii="Calibri" w:hAnsi="Calibri" w:cs="Calibri"/>
        </w:rPr>
        <w:footnoteReference w:id="46"/>
      </w:r>
      <w:r w:rsidRPr="00671792">
        <w:rPr>
          <w:rFonts w:ascii="Calibri" w:hAnsi="Calibri" w:cs="Calibri"/>
        </w:rPr>
        <w:t xml:space="preserve"> As of 2015, however, the actual employment rate remained at 2.8% for the public sector and 2.51% for the private sector, meaning not even the legal minimum was fulfilled.</w:t>
      </w:r>
      <w:r w:rsidRPr="00671792">
        <w:rPr>
          <w:rStyle w:val="a6"/>
          <w:rFonts w:ascii="Calibri" w:hAnsi="Calibri" w:cs="Calibri"/>
        </w:rPr>
        <w:footnoteReference w:id="47"/>
      </w:r>
    </w:p>
    <w:p w:rsidR="005B0B99" w:rsidRPr="00671792" w:rsidRDefault="005B0B99" w:rsidP="005B0B99">
      <w:pPr>
        <w:rPr>
          <w:rFonts w:ascii="Calibri" w:hAnsi="Calibri" w:cs="Calibri"/>
        </w:rPr>
      </w:pPr>
      <w:r w:rsidRPr="00671792">
        <w:rPr>
          <w:rFonts w:ascii="Calibri" w:hAnsi="Calibri" w:cs="Calibri"/>
        </w:rPr>
        <w:t>In addition, the biggest difficulty experienced by employed persons with disabilities, regardless of sex, was low income, which was followed by excessive amounts of work. The average monthly wage was 2.09 million won (1,835 USD) for men with disabilities and 1.1 million won (965 USD) for women with disabilities, which are both significantly lower than the average for all regular employees of 3.66 million won (3,215 USD). This is, in part, due to the fact that the Minimum Wage Act allows an employer to exclude ‘a worker with a very limited working capacity due to a physical or mental disability’ in applying the minimum wage.</w:t>
      </w:r>
      <w:r w:rsidRPr="00671792">
        <w:rPr>
          <w:rStyle w:val="a6"/>
          <w:rFonts w:ascii="Calibri" w:hAnsi="Calibri" w:cs="Calibri"/>
        </w:rPr>
        <w:footnoteReference w:id="48"/>
      </w:r>
    </w:p>
    <w:p w:rsidR="005B0B99" w:rsidRPr="00671792" w:rsidRDefault="005B0B99" w:rsidP="005B0B99">
      <w:pPr>
        <w:rPr>
          <w:rFonts w:ascii="Calibri" w:hAnsi="Calibri" w:cs="Calibri"/>
          <w:b/>
        </w:rPr>
      </w:pPr>
      <w:r w:rsidRPr="00671792">
        <w:rPr>
          <w:rFonts w:ascii="Calibri" w:hAnsi="Calibri" w:cs="Calibri"/>
          <w:b/>
        </w:rPr>
        <w:t>Suggested question(s):</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The mandatory employment system is vitally needed for persons with disabilities and, especially, for those with severe disabilities. Please provide information on whether the Government has plans to raise the mandatory employment rate for persons with disabilities to 5%, regardless of sector (public or private) and, if so, how the Government plans to secure the necessary budget.</w:t>
      </w:r>
    </w:p>
    <w:p w:rsidR="005B0B99" w:rsidRPr="00671792" w:rsidRDefault="005B0B99" w:rsidP="007B7FD2">
      <w:pPr>
        <w:pStyle w:val="a4"/>
        <w:numPr>
          <w:ilvl w:val="0"/>
          <w:numId w:val="4"/>
        </w:numPr>
        <w:ind w:leftChars="0"/>
        <w:rPr>
          <w:rFonts w:ascii="Calibri" w:hAnsi="Calibri" w:cs="Calibri"/>
          <w:b/>
        </w:rPr>
      </w:pPr>
      <w:r w:rsidRPr="00671792">
        <w:rPr>
          <w:rFonts w:ascii="Calibri" w:hAnsi="Calibri" w:cs="Calibri"/>
          <w:b/>
        </w:rPr>
        <w:t>Income guarantee and support measures</w:t>
      </w:r>
    </w:p>
    <w:p w:rsidR="005B0B99" w:rsidRPr="00671792" w:rsidRDefault="005B0B99" w:rsidP="005B0B99">
      <w:pPr>
        <w:rPr>
          <w:rFonts w:ascii="Calibri" w:hAnsi="Calibri" w:cs="Calibri"/>
        </w:rPr>
      </w:pPr>
      <w:r w:rsidRPr="00671792">
        <w:rPr>
          <w:rFonts w:ascii="Calibri" w:hAnsi="Calibri" w:cs="Calibri"/>
        </w:rPr>
        <w:t xml:space="preserve">In 2014, the average monthly income for disability households was approx. 2.25 million won (1,977 USD), </w:t>
      </w:r>
      <w:r w:rsidRPr="00671792">
        <w:rPr>
          <w:rFonts w:ascii="Calibri" w:hAnsi="Calibri" w:cs="Calibri"/>
        </w:rPr>
        <w:lastRenderedPageBreak/>
        <w:t>which amounted to only 67.7% of the general average.</w:t>
      </w:r>
      <w:r w:rsidRPr="00671792">
        <w:rPr>
          <w:rStyle w:val="a6"/>
          <w:rFonts w:ascii="Calibri" w:hAnsi="Calibri" w:cs="Calibri"/>
        </w:rPr>
        <w:footnoteReference w:id="49"/>
      </w:r>
      <w:r w:rsidRPr="00671792">
        <w:rPr>
          <w:rFonts w:ascii="Calibri" w:hAnsi="Calibri" w:cs="Calibri"/>
        </w:rPr>
        <w:t xml:space="preserve"> Furthermore, 31.1% of all disability households were in absolute poverty earning less than the minimum cost of living; this percentage is more than 5 times higher than the absolute poverty rate of 5.9% for the general population. Although the average cost of living for disability households was 74.5% of the national average, healthcare spending was notably higher. As a result, spending on education, leisure, transportation, communications, etc. only amounted to 40~50% of such spending for the general population.</w:t>
      </w:r>
    </w:p>
    <w:p w:rsidR="005B0B99" w:rsidRPr="00671792" w:rsidRDefault="005B0B99" w:rsidP="005B0B99">
      <w:pPr>
        <w:rPr>
          <w:rFonts w:ascii="Calibri" w:hAnsi="Calibri" w:cs="Calibri"/>
        </w:rPr>
      </w:pPr>
      <w:r w:rsidRPr="00671792">
        <w:rPr>
          <w:rFonts w:ascii="Calibri" w:hAnsi="Calibri" w:cs="Calibri"/>
        </w:rPr>
        <w:t>However, cash benefits for persons with disabilities are severely lacking to relieve the situation of poverty. As of 2014, only 55.4% of persons with disabilities were receiving at least one type of support, such as disability pensions and benefits, basic pensions, and basic living subsidies</w:t>
      </w:r>
      <w:r w:rsidRPr="00671792">
        <w:rPr>
          <w:rStyle w:val="a6"/>
          <w:rFonts w:ascii="Calibri" w:hAnsi="Calibri" w:cs="Calibri"/>
        </w:rPr>
        <w:footnoteReference w:id="50"/>
      </w:r>
      <w:r w:rsidRPr="00671792">
        <w:rPr>
          <w:rFonts w:ascii="Calibri" w:hAnsi="Calibri" w:cs="Calibri"/>
        </w:rPr>
        <w:t xml:space="preserve">, which amounted to on average a mere 168,000 won (150 USD). Compared to the 13.5% in Italy, 19.8% in Japan, and 50.8% in Denmark, the level of income guarantee for persons with disabilities, such as the 200,000 won (175 USD) in the form of disability pensions, was only 4.7% of the average income (as of 2015). </w:t>
      </w:r>
    </w:p>
    <w:p w:rsidR="005B0B99" w:rsidRPr="00671792" w:rsidRDefault="005B0B99" w:rsidP="005B0B99">
      <w:pPr>
        <w:rPr>
          <w:rFonts w:ascii="Calibri" w:hAnsi="Calibri" w:cs="Calibri"/>
        </w:rPr>
      </w:pPr>
      <w:r w:rsidRPr="00671792">
        <w:rPr>
          <w:rFonts w:ascii="Calibri" w:hAnsi="Calibri" w:cs="Calibri"/>
        </w:rPr>
        <w:t>Women with disabilities receive support upon giving birth (1 million won or 880 USD), yet the amount is not sufficient to cover examination and surgery costs, which are much higher for women with disabilities. Although many women experience difficulties in raising her child(ren) due to the absence of assistance, the support provided, in the area of housekeeping, is insufficient and quality service in consideration of the type and degree of disability is not attainable.</w:t>
      </w:r>
    </w:p>
    <w:p w:rsidR="005B0B99" w:rsidRPr="00671792" w:rsidRDefault="005B0B99" w:rsidP="005B0B99">
      <w:pPr>
        <w:rPr>
          <w:rFonts w:ascii="Calibri" w:hAnsi="Calibri" w:cs="Calibri"/>
          <w:b/>
        </w:rPr>
      </w:pPr>
      <w:r w:rsidRPr="00671792">
        <w:rPr>
          <w:rFonts w:ascii="Calibri" w:hAnsi="Calibri" w:cs="Calibri"/>
          <w:b/>
        </w:rPr>
        <w:t>Suggested question(s):</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Please provide a detailed plan to improve the current system to guarantee income and relieve the situation of poverty for persons with disabilities, such as through adequate consideration of the inflation rate.</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The need to combine benefits, such as the disability pension, disability benefits, and additional allowances, and to provide them regardless of one’s disability rating is being raised. Please report on the Government’s position and plans on the issue.</w:t>
      </w:r>
    </w:p>
    <w:p w:rsidR="005B0B99" w:rsidRPr="00671792" w:rsidRDefault="005B0B99" w:rsidP="005B0B99">
      <w:pPr>
        <w:numPr>
          <w:ilvl w:val="0"/>
          <w:numId w:val="1"/>
        </w:numPr>
        <w:ind w:left="426"/>
        <w:rPr>
          <w:rFonts w:ascii="Calibri" w:hAnsi="Calibri" w:cs="Calibri"/>
        </w:rPr>
      </w:pPr>
      <w:r w:rsidRPr="00671792">
        <w:rPr>
          <w:rFonts w:ascii="Calibri" w:hAnsi="Calibri" w:cs="Calibri"/>
        </w:rPr>
        <w:t>Please provide detailed information on the Government’s efforts to expand the support for housekeeping provided to disability households and/or women with disabilities. Please also provide detailed information on plans to establish and expand the number of disability-sensitive maternity clinics and post-natal care facilities.</w:t>
      </w:r>
    </w:p>
    <w:p w:rsidR="005B0B99" w:rsidRPr="00671792" w:rsidRDefault="005B0B99" w:rsidP="005B0B99">
      <w:pPr>
        <w:rPr>
          <w:rFonts w:ascii="Calibri" w:hAnsi="Calibri" w:cs="Calibri"/>
        </w:rPr>
      </w:pPr>
    </w:p>
    <w:p w:rsidR="005B0B99" w:rsidRDefault="005B0B99">
      <w:pPr>
        <w:widowControl/>
        <w:wordWrap/>
        <w:autoSpaceDE/>
        <w:autoSpaceDN/>
        <w:rPr>
          <w:rFonts w:ascii="Calibri" w:hAnsi="Calibri" w:cs="Calibri"/>
        </w:rPr>
      </w:pPr>
      <w:r>
        <w:rPr>
          <w:rFonts w:ascii="Calibri" w:hAnsi="Calibri" w:cs="Calibri"/>
        </w:rPr>
        <w:br w:type="page"/>
      </w:r>
    </w:p>
    <w:p w:rsidR="005B0B99" w:rsidRPr="00F74E6E" w:rsidRDefault="005B0B99" w:rsidP="005B0B99">
      <w:pPr>
        <w:pBdr>
          <w:bottom w:val="single" w:sz="6" w:space="1" w:color="auto"/>
        </w:pBdr>
        <w:rPr>
          <w:rFonts w:ascii="Calibri" w:hAnsi="Calibri" w:cs="Calibri"/>
          <w:b/>
          <w:sz w:val="28"/>
          <w:szCs w:val="28"/>
        </w:rPr>
      </w:pPr>
      <w:r>
        <w:rPr>
          <w:rFonts w:ascii="Calibri" w:hAnsi="Calibri" w:cs="Calibri"/>
          <w:b/>
          <w:sz w:val="28"/>
          <w:szCs w:val="28"/>
        </w:rPr>
        <w:lastRenderedPageBreak/>
        <w:t xml:space="preserve">ART. </w:t>
      </w:r>
      <w:r>
        <w:rPr>
          <w:rFonts w:ascii="Calibri" w:hAnsi="Calibri" w:cs="Calibri" w:hint="eastAsia"/>
          <w:b/>
          <w:sz w:val="28"/>
          <w:szCs w:val="28"/>
        </w:rPr>
        <w:t>3 GENDER EQUALITY</w:t>
      </w:r>
    </w:p>
    <w:p w:rsidR="005B0B99" w:rsidRPr="00F74E6E" w:rsidRDefault="005B0B99" w:rsidP="005B0B99">
      <w:pPr>
        <w:rPr>
          <w:rFonts w:ascii="Calibri" w:hAnsi="Calibri" w:cs="Calibri"/>
          <w:b/>
          <w:sz w:val="24"/>
        </w:rPr>
      </w:pPr>
    </w:p>
    <w:p w:rsidR="005B0B99" w:rsidRPr="00F74E6E" w:rsidRDefault="005B0B99" w:rsidP="005B0B99">
      <w:pPr>
        <w:rPr>
          <w:rFonts w:ascii="Calibri" w:hAnsi="Calibri" w:cs="Calibri"/>
        </w:rPr>
      </w:pPr>
      <w:r>
        <w:rPr>
          <w:rFonts w:ascii="Calibri" w:hAnsi="Calibri" w:cs="Calibri"/>
          <w:b/>
          <w:sz w:val="22"/>
        </w:rPr>
        <w:t>1. ‘</w:t>
      </w:r>
      <w:r>
        <w:rPr>
          <w:rFonts w:ascii="Calibri" w:hAnsi="Calibri" w:cs="Calibri" w:hint="eastAsia"/>
          <w:b/>
          <w:sz w:val="22"/>
        </w:rPr>
        <w:t>Equality between the two sexes</w:t>
      </w:r>
      <w:r>
        <w:rPr>
          <w:rFonts w:ascii="Calibri" w:hAnsi="Calibri" w:cs="Calibri"/>
          <w:b/>
          <w:sz w:val="22"/>
        </w:rPr>
        <w:t>’</w:t>
      </w:r>
      <w:r>
        <w:rPr>
          <w:rFonts w:ascii="Calibri" w:hAnsi="Calibri" w:cs="Calibri" w:hint="eastAsia"/>
          <w:b/>
          <w:sz w:val="22"/>
        </w:rPr>
        <w:t xml:space="preserve"> and the Ministry of Women and Family</w:t>
      </w:r>
    </w:p>
    <w:p w:rsidR="005B0B99" w:rsidRDefault="005B0B99" w:rsidP="005B0B99">
      <w:pPr>
        <w:rPr>
          <w:rFonts w:ascii="Calibri" w:hAnsi="Calibri" w:cs="Calibri"/>
        </w:rPr>
      </w:pPr>
      <w:r>
        <w:rPr>
          <w:rFonts w:ascii="Calibri" w:hAnsi="Calibri" w:cs="Calibri" w:hint="eastAsia"/>
        </w:rPr>
        <w:t xml:space="preserve">In March 2010, the Ministry of Women was restructured to the </w:t>
      </w:r>
      <w:r>
        <w:rPr>
          <w:rFonts w:ascii="Calibri" w:hAnsi="Calibri" w:cs="Calibri"/>
        </w:rPr>
        <w:t>‘</w:t>
      </w:r>
      <w:r>
        <w:rPr>
          <w:rFonts w:ascii="Calibri" w:hAnsi="Calibri" w:cs="Calibri" w:hint="eastAsia"/>
        </w:rPr>
        <w:t>Ministry of Women and Family (MWF),</w:t>
      </w:r>
      <w:r>
        <w:rPr>
          <w:rFonts w:ascii="Calibri" w:hAnsi="Calibri" w:cs="Calibri"/>
        </w:rPr>
        <w:t>’</w:t>
      </w:r>
      <w:r>
        <w:rPr>
          <w:rStyle w:val="a6"/>
          <w:rFonts w:ascii="Calibri" w:hAnsi="Calibri" w:cs="Calibri"/>
        </w:rPr>
        <w:footnoteReference w:id="51"/>
      </w:r>
      <w:r>
        <w:rPr>
          <w:rFonts w:ascii="Calibri" w:hAnsi="Calibri" w:cs="Calibri" w:hint="eastAsia"/>
        </w:rPr>
        <w:t xml:space="preserve"> after being transferred the work on families and adolescents, whereby the Ministry</w:t>
      </w:r>
      <w:r>
        <w:rPr>
          <w:rFonts w:ascii="Calibri" w:hAnsi="Calibri" w:cs="Calibri"/>
        </w:rPr>
        <w:t>’</w:t>
      </w:r>
      <w:r>
        <w:rPr>
          <w:rFonts w:ascii="Calibri" w:hAnsi="Calibri" w:cs="Calibri" w:hint="eastAsia"/>
        </w:rPr>
        <w:t>s human and financial resources were increased.</w:t>
      </w:r>
      <w:r>
        <w:rPr>
          <w:rStyle w:val="a6"/>
          <w:rFonts w:ascii="Calibri" w:hAnsi="Calibri" w:cs="Calibri"/>
        </w:rPr>
        <w:footnoteReference w:id="52"/>
      </w:r>
      <w:r>
        <w:rPr>
          <w:rFonts w:ascii="Calibri" w:hAnsi="Calibri" w:cs="Calibri" w:hint="eastAsia"/>
        </w:rPr>
        <w:t xml:space="preserve"> However, there were voices of deep concern, both domestically and abroad, over the possibility of strengthening </w:t>
      </w:r>
      <w:r>
        <w:rPr>
          <w:rFonts w:ascii="Calibri" w:hAnsi="Calibri" w:cs="Calibri"/>
        </w:rPr>
        <w:t>patriarchal</w:t>
      </w:r>
      <w:r>
        <w:rPr>
          <w:rFonts w:ascii="Calibri" w:hAnsi="Calibri" w:cs="Calibri" w:hint="eastAsia"/>
        </w:rPr>
        <w:t xml:space="preserve"> norms, due to the merge of gender equality and family under a single body.</w:t>
      </w:r>
      <w:r>
        <w:rPr>
          <w:rStyle w:val="a6"/>
          <w:rFonts w:ascii="Calibri" w:hAnsi="Calibri" w:cs="Calibri"/>
        </w:rPr>
        <w:footnoteReference w:id="53"/>
      </w:r>
      <w:r>
        <w:rPr>
          <w:rFonts w:ascii="Calibri" w:hAnsi="Calibri" w:cs="Calibri" w:hint="eastAsia"/>
        </w:rPr>
        <w:t xml:space="preserve"> Unsurprisingly, as of 2016, the biggest obstacle to employment is the burden of child-rearing (50.5%), followed by </w:t>
      </w:r>
      <w:r>
        <w:rPr>
          <w:rFonts w:ascii="Calibri" w:hAnsi="Calibri" w:cs="Calibri"/>
        </w:rPr>
        <w:t>social</w:t>
      </w:r>
      <w:r>
        <w:rPr>
          <w:rFonts w:ascii="Calibri" w:hAnsi="Calibri" w:cs="Calibri" w:hint="eastAsia"/>
        </w:rPr>
        <w:t xml:space="preserve"> biases and practices (20.4%), revealing the still ever-so-strong social expectation and pressure on women regarding their role within the family.</w:t>
      </w:r>
      <w:r>
        <w:rPr>
          <w:rStyle w:val="a6"/>
          <w:rFonts w:ascii="Calibri" w:hAnsi="Calibri" w:cs="Calibri"/>
        </w:rPr>
        <w:footnoteReference w:id="54"/>
      </w:r>
      <w:r>
        <w:rPr>
          <w:rFonts w:ascii="Calibri" w:hAnsi="Calibri" w:cs="Calibri" w:hint="eastAsia"/>
        </w:rPr>
        <w:t xml:space="preserve"> The Republic of Korea ranked 116</w:t>
      </w:r>
      <w:r w:rsidRPr="000B51D2">
        <w:rPr>
          <w:rFonts w:ascii="Calibri" w:hAnsi="Calibri" w:cs="Calibri" w:hint="eastAsia"/>
          <w:vertAlign w:val="superscript"/>
        </w:rPr>
        <w:t>th</w:t>
      </w:r>
      <w:r>
        <w:rPr>
          <w:rFonts w:ascii="Calibri" w:hAnsi="Calibri" w:cs="Calibri" w:hint="eastAsia"/>
        </w:rPr>
        <w:t xml:space="preserve"> out of 144 countries in the World Economic Forum</w:t>
      </w:r>
      <w:r>
        <w:rPr>
          <w:rFonts w:ascii="Calibri" w:hAnsi="Calibri" w:cs="Calibri"/>
        </w:rPr>
        <w:t>’</w:t>
      </w:r>
      <w:r>
        <w:rPr>
          <w:rFonts w:ascii="Calibri" w:hAnsi="Calibri" w:cs="Calibri" w:hint="eastAsia"/>
        </w:rPr>
        <w:t>s Gender Gap Index (GGI), maintaining its status</w:t>
      </w:r>
      <w:r w:rsidRPr="000B51D2">
        <w:rPr>
          <w:rFonts w:ascii="Calibri" w:hAnsi="Calibri" w:cs="Calibri"/>
        </w:rPr>
        <w:t xml:space="preserve"> in the bottom 20% </w:t>
      </w:r>
      <w:r>
        <w:rPr>
          <w:rFonts w:ascii="Calibri" w:hAnsi="Calibri" w:cs="Calibri" w:hint="eastAsia"/>
        </w:rPr>
        <w:t>for the past 10 years.</w:t>
      </w:r>
      <w:r>
        <w:rPr>
          <w:rStyle w:val="a6"/>
          <w:rFonts w:ascii="Calibri" w:hAnsi="Calibri" w:cs="Calibri"/>
        </w:rPr>
        <w:footnoteReference w:id="55"/>
      </w:r>
    </w:p>
    <w:p w:rsidR="005B0B99" w:rsidRPr="008F5F3D" w:rsidRDefault="005B0B99" w:rsidP="005B0B99">
      <w:pPr>
        <w:rPr>
          <w:rFonts w:ascii="Calibri" w:hAnsi="Calibri" w:cs="Calibri"/>
        </w:rPr>
      </w:pPr>
      <w:r>
        <w:rPr>
          <w:rFonts w:ascii="Calibri" w:hAnsi="Calibri" w:cs="Calibri" w:hint="eastAsia"/>
        </w:rPr>
        <w:t>Meanwhile in 2015, the Government completely amended the Framework Act on the Development of Women to the Framework Act on Equality between Men and Women and established the 1</w:t>
      </w:r>
      <w:r w:rsidRPr="00F53D3B">
        <w:rPr>
          <w:rFonts w:ascii="Calibri" w:hAnsi="Calibri" w:cs="Calibri" w:hint="eastAsia"/>
          <w:vertAlign w:val="superscript"/>
        </w:rPr>
        <w:t>st</w:t>
      </w:r>
      <w:r>
        <w:rPr>
          <w:rFonts w:ascii="Calibri" w:hAnsi="Calibri" w:cs="Calibri" w:hint="eastAsia"/>
        </w:rPr>
        <w:t xml:space="preserve"> Basic Plan for Equality between Men and Women (2015-2017). Although the Government explained that it had shifted the policy paradigm from </w:t>
      </w:r>
      <w:r>
        <w:rPr>
          <w:rFonts w:ascii="Calibri" w:hAnsi="Calibri" w:cs="Calibri"/>
        </w:rPr>
        <w:t>‘</w:t>
      </w:r>
      <w:r>
        <w:rPr>
          <w:rFonts w:ascii="Calibri" w:hAnsi="Calibri" w:cs="Calibri" w:hint="eastAsia"/>
        </w:rPr>
        <w:t>women</w:t>
      </w:r>
      <w:r>
        <w:rPr>
          <w:rFonts w:ascii="Calibri" w:hAnsi="Calibri" w:cs="Calibri"/>
        </w:rPr>
        <w:t>’</w:t>
      </w:r>
      <w:r>
        <w:rPr>
          <w:rFonts w:ascii="Calibri" w:hAnsi="Calibri" w:cs="Calibri" w:hint="eastAsia"/>
        </w:rPr>
        <w:t>s development</w:t>
      </w:r>
      <w:r>
        <w:rPr>
          <w:rFonts w:ascii="Calibri" w:hAnsi="Calibri" w:cs="Calibri"/>
        </w:rPr>
        <w:t>’</w:t>
      </w:r>
      <w:r>
        <w:rPr>
          <w:rFonts w:ascii="Calibri" w:hAnsi="Calibri" w:cs="Calibri" w:hint="eastAsia"/>
        </w:rPr>
        <w:t xml:space="preserve"> to </w:t>
      </w:r>
      <w:r>
        <w:rPr>
          <w:rFonts w:ascii="Calibri" w:hAnsi="Calibri" w:cs="Calibri"/>
        </w:rPr>
        <w:t>‘</w:t>
      </w:r>
      <w:r>
        <w:rPr>
          <w:rFonts w:ascii="Calibri" w:hAnsi="Calibri" w:cs="Calibri" w:hint="eastAsia"/>
        </w:rPr>
        <w:t>de facto realization of equality between men and women</w:t>
      </w:r>
      <w:r>
        <w:rPr>
          <w:rFonts w:ascii="Calibri" w:hAnsi="Calibri" w:cs="Calibri"/>
        </w:rPr>
        <w:t>’</w:t>
      </w:r>
      <w:r>
        <w:rPr>
          <w:rFonts w:ascii="Calibri" w:hAnsi="Calibri" w:cs="Calibri" w:hint="eastAsia"/>
        </w:rPr>
        <w:t>, the plan is adopting a rigid concept of equality based on one</w:t>
      </w:r>
      <w:r>
        <w:rPr>
          <w:rFonts w:ascii="Calibri" w:hAnsi="Calibri" w:cs="Calibri"/>
        </w:rPr>
        <w:t>’</w:t>
      </w:r>
      <w:r>
        <w:rPr>
          <w:rFonts w:ascii="Calibri" w:hAnsi="Calibri" w:cs="Calibri" w:hint="eastAsia"/>
        </w:rPr>
        <w:t>s biological sex and excessively emphasizes men</w:t>
      </w:r>
      <w:r>
        <w:rPr>
          <w:rFonts w:ascii="Calibri" w:hAnsi="Calibri" w:cs="Calibri"/>
        </w:rPr>
        <w:t>’</w:t>
      </w:r>
      <w:r>
        <w:rPr>
          <w:rFonts w:ascii="Calibri" w:hAnsi="Calibri" w:cs="Calibri" w:hint="eastAsia"/>
        </w:rPr>
        <w:t>s issues and their participation.</w:t>
      </w:r>
      <w:r>
        <w:rPr>
          <w:rStyle w:val="a6"/>
          <w:rFonts w:ascii="Calibri" w:hAnsi="Calibri" w:cs="Calibri"/>
        </w:rPr>
        <w:footnoteReference w:id="56"/>
      </w:r>
      <w:r>
        <w:rPr>
          <w:rFonts w:ascii="Calibri" w:hAnsi="Calibri" w:cs="Calibri" w:hint="eastAsia"/>
        </w:rPr>
        <w:t xml:space="preserve"> For instance, the MWF (or misleadingly MoGEF) ordered the </w:t>
      </w:r>
      <w:r>
        <w:rPr>
          <w:rFonts w:ascii="Calibri" w:hAnsi="Calibri" w:cs="Calibri"/>
        </w:rPr>
        <w:t>omission</w:t>
      </w:r>
      <w:r>
        <w:rPr>
          <w:rFonts w:ascii="Calibri" w:hAnsi="Calibri" w:cs="Calibri" w:hint="eastAsia"/>
        </w:rPr>
        <w:t xml:space="preserve"> of the provision on LGBTI persons included in Daejeon City</w:t>
      </w:r>
      <w:r>
        <w:rPr>
          <w:rFonts w:ascii="Calibri" w:hAnsi="Calibri" w:cs="Calibri"/>
        </w:rPr>
        <w:t>’</w:t>
      </w:r>
      <w:r>
        <w:rPr>
          <w:rFonts w:ascii="Calibri" w:hAnsi="Calibri" w:cs="Calibri" w:hint="eastAsia"/>
        </w:rPr>
        <w:t xml:space="preserve">s Framework Ordinance on Gender Equality, stating that the provision </w:t>
      </w:r>
      <w:r>
        <w:rPr>
          <w:rFonts w:ascii="Calibri" w:hAnsi="Calibri" w:cs="Calibri"/>
        </w:rPr>
        <w:t>“</w:t>
      </w:r>
      <w:r>
        <w:rPr>
          <w:rFonts w:ascii="Calibri" w:hAnsi="Calibri" w:cs="Calibri" w:hint="eastAsia"/>
        </w:rPr>
        <w:t>does not lie within the purpose of the Framework Act on Equality between Men and Women</w:t>
      </w:r>
      <w:r>
        <w:rPr>
          <w:rFonts w:ascii="Calibri" w:hAnsi="Calibri" w:cs="Calibri"/>
        </w:rPr>
        <w:t>”</w:t>
      </w:r>
      <w:r>
        <w:rPr>
          <w:rFonts w:ascii="Calibri" w:hAnsi="Calibri" w:cs="Calibri" w:hint="eastAsia"/>
        </w:rPr>
        <w:t>; the provision was eventually deleted.</w:t>
      </w:r>
      <w:r>
        <w:rPr>
          <w:rStyle w:val="a6"/>
          <w:rFonts w:ascii="Calibri" w:hAnsi="Calibri" w:cs="Calibri"/>
        </w:rPr>
        <w:footnoteReference w:id="57"/>
      </w:r>
      <w:r>
        <w:rPr>
          <w:rFonts w:ascii="Calibri" w:hAnsi="Calibri" w:cs="Calibri" w:hint="eastAsia"/>
        </w:rPr>
        <w:t xml:space="preserve"> Also self-noted by the MWF as a leading feature of the Framework Act is the </w:t>
      </w:r>
      <w:r>
        <w:rPr>
          <w:rFonts w:ascii="Calibri" w:hAnsi="Calibri" w:cs="Calibri"/>
        </w:rPr>
        <w:t>“</w:t>
      </w:r>
      <w:r>
        <w:rPr>
          <w:rFonts w:ascii="Calibri" w:hAnsi="Calibri" w:cs="Calibri" w:hint="eastAsia"/>
        </w:rPr>
        <w:t>inclusion of policy agendas for men, such as the active participation of men in the spread of a culture of equality between men and women, support for men</w:t>
      </w:r>
      <w:r>
        <w:rPr>
          <w:rFonts w:ascii="Calibri" w:hAnsi="Calibri" w:cs="Calibri"/>
        </w:rPr>
        <w:t>’</w:t>
      </w:r>
      <w:r>
        <w:rPr>
          <w:rFonts w:ascii="Calibri" w:hAnsi="Calibri" w:cs="Calibri" w:hint="eastAsia"/>
        </w:rPr>
        <w:t>s work-family balance, and the strengthening of support for single father households</w:t>
      </w:r>
      <w:r>
        <w:rPr>
          <w:rFonts w:ascii="Calibri" w:hAnsi="Calibri" w:cs="Calibri"/>
        </w:rPr>
        <w:t>”</w:t>
      </w:r>
      <w:r>
        <w:rPr>
          <w:rFonts w:ascii="Calibri" w:hAnsi="Calibri" w:cs="Calibri" w:hint="eastAsia"/>
        </w:rPr>
        <w:t xml:space="preserve">. </w:t>
      </w:r>
    </w:p>
    <w:p w:rsidR="005B0B99" w:rsidRPr="00F74E6E" w:rsidRDefault="005B0B99" w:rsidP="005B0B99">
      <w:pPr>
        <w:rPr>
          <w:rFonts w:ascii="Calibri" w:hAnsi="Calibri" w:cs="Calibri"/>
          <w:b/>
        </w:rPr>
      </w:pPr>
      <w:r w:rsidRPr="00F74E6E">
        <w:rPr>
          <w:rFonts w:ascii="Calibri" w:hAnsi="Calibri" w:cs="Calibri"/>
          <w:b/>
        </w:rPr>
        <w:t>Suggested question(s):</w:t>
      </w:r>
    </w:p>
    <w:p w:rsidR="005B0B99" w:rsidRDefault="005B0B99" w:rsidP="005B0B99">
      <w:pPr>
        <w:widowControl/>
        <w:numPr>
          <w:ilvl w:val="0"/>
          <w:numId w:val="1"/>
        </w:numPr>
        <w:wordWrap/>
        <w:autoSpaceDE/>
        <w:autoSpaceDN/>
        <w:ind w:left="426"/>
        <w:rPr>
          <w:rFonts w:ascii="Calibri" w:hAnsi="Calibri" w:cs="Calibri"/>
        </w:rPr>
      </w:pPr>
      <w:r>
        <w:rPr>
          <w:rFonts w:ascii="Calibri" w:hAnsi="Calibri" w:cs="Calibri" w:hint="eastAsia"/>
        </w:rPr>
        <w:t xml:space="preserve">Please provide a response on whether the Government understands that the concept of gender equality includes non-discrimination against LGBTI persons. If so, please provide detailed information on what policies and measures the Government is taking thereupon. </w:t>
      </w:r>
    </w:p>
    <w:p w:rsidR="005B0B99" w:rsidRDefault="005B0B99" w:rsidP="005B0B99">
      <w:pPr>
        <w:widowControl/>
        <w:numPr>
          <w:ilvl w:val="0"/>
          <w:numId w:val="1"/>
        </w:numPr>
        <w:wordWrap/>
        <w:autoSpaceDE/>
        <w:autoSpaceDN/>
        <w:ind w:left="426"/>
        <w:rPr>
          <w:rFonts w:ascii="Calibri" w:hAnsi="Calibri" w:cs="Calibri"/>
        </w:rPr>
      </w:pPr>
      <w:r>
        <w:rPr>
          <w:rFonts w:ascii="Calibri" w:hAnsi="Calibri" w:cs="Calibri" w:hint="eastAsia"/>
        </w:rPr>
        <w:t>Please explain what the Government thinks is the root cause behind the stagnation in the country</w:t>
      </w:r>
      <w:r>
        <w:rPr>
          <w:rFonts w:ascii="Calibri" w:hAnsi="Calibri" w:cs="Calibri"/>
        </w:rPr>
        <w:t>’</w:t>
      </w:r>
      <w:r>
        <w:rPr>
          <w:rFonts w:ascii="Calibri" w:hAnsi="Calibri" w:cs="Calibri" w:hint="eastAsia"/>
        </w:rPr>
        <w:t xml:space="preserve">s problematic gender gap index and what measures it plans to take to improve the situation. </w:t>
      </w:r>
    </w:p>
    <w:p w:rsidR="005B0B99" w:rsidRPr="00D31435" w:rsidRDefault="005B0B99" w:rsidP="005B0B99">
      <w:pPr>
        <w:rPr>
          <w:rFonts w:ascii="Calibri" w:hAnsi="Calibri" w:cs="Calibri"/>
        </w:rPr>
      </w:pPr>
    </w:p>
    <w:p w:rsidR="005B0B99" w:rsidRPr="00F74E6E" w:rsidRDefault="005B0B99" w:rsidP="005B0B99">
      <w:pPr>
        <w:rPr>
          <w:rFonts w:ascii="Calibri" w:hAnsi="Calibri" w:cs="Calibri"/>
        </w:rPr>
      </w:pPr>
      <w:r w:rsidRPr="00F74E6E">
        <w:rPr>
          <w:rFonts w:ascii="Calibri" w:hAnsi="Calibri" w:cs="Calibri"/>
          <w:b/>
          <w:sz w:val="22"/>
        </w:rPr>
        <w:t xml:space="preserve">2. </w:t>
      </w:r>
      <w:r>
        <w:rPr>
          <w:rFonts w:ascii="Calibri" w:hAnsi="Calibri" w:cs="Calibri" w:hint="eastAsia"/>
          <w:b/>
          <w:sz w:val="22"/>
        </w:rPr>
        <w:t xml:space="preserve">Gender </w:t>
      </w:r>
      <w:r w:rsidR="002316F7">
        <w:rPr>
          <w:rFonts w:ascii="Calibri" w:hAnsi="Calibri" w:cs="Calibri" w:hint="eastAsia"/>
          <w:b/>
          <w:sz w:val="22"/>
        </w:rPr>
        <w:t>M</w:t>
      </w:r>
      <w:r>
        <w:rPr>
          <w:rFonts w:ascii="Calibri" w:hAnsi="Calibri" w:cs="Calibri" w:hint="eastAsia"/>
          <w:b/>
          <w:sz w:val="22"/>
        </w:rPr>
        <w:t>ainstreaming</w:t>
      </w:r>
      <w:r w:rsidRPr="00F74E6E">
        <w:rPr>
          <w:rFonts w:ascii="Calibri" w:hAnsi="Calibri" w:cs="Calibri"/>
          <w:b/>
          <w:sz w:val="22"/>
        </w:rPr>
        <w:t xml:space="preserve">     </w:t>
      </w:r>
      <w:r w:rsidRPr="00F74E6E">
        <w:rPr>
          <w:rFonts w:ascii="Calibri" w:hAnsi="Calibri" w:cs="Calibri"/>
          <w:b/>
        </w:rPr>
        <w:t>|</w:t>
      </w:r>
      <w:r w:rsidRPr="00F74E6E">
        <w:rPr>
          <w:rFonts w:ascii="Calibri" w:hAnsi="Calibri" w:cs="Calibri"/>
        </w:rPr>
        <w:t xml:space="preserve"> CO para.1</w:t>
      </w:r>
      <w:r>
        <w:rPr>
          <w:rFonts w:ascii="Calibri" w:hAnsi="Calibri" w:cs="Calibri" w:hint="eastAsia"/>
        </w:rPr>
        <w:t>1</w:t>
      </w:r>
      <w:r w:rsidRPr="00F74E6E">
        <w:rPr>
          <w:rFonts w:ascii="Calibri" w:hAnsi="Calibri" w:cs="Calibri"/>
        </w:rPr>
        <w:t>, SPR paras.</w:t>
      </w:r>
      <w:r>
        <w:rPr>
          <w:rFonts w:ascii="Calibri" w:hAnsi="Calibri" w:cs="Calibri" w:hint="eastAsia"/>
        </w:rPr>
        <w:t>15-16</w:t>
      </w:r>
    </w:p>
    <w:p w:rsidR="005B0B99" w:rsidRDefault="005B0B99" w:rsidP="005B0B99">
      <w:pPr>
        <w:rPr>
          <w:rFonts w:ascii="Calibri" w:hAnsi="Calibri" w:cs="Calibri"/>
        </w:rPr>
      </w:pPr>
      <w:r>
        <w:rPr>
          <w:rFonts w:ascii="Calibri" w:hAnsi="Calibri" w:cs="Calibri" w:hint="eastAsia"/>
        </w:rPr>
        <w:t>The Government is carrying out gender impact assessments and gender-sensitive budgets, as well as releasing annual gender-sensitive statistics. However, the Republic of Korea</w:t>
      </w:r>
      <w:r>
        <w:rPr>
          <w:rFonts w:ascii="Calibri" w:hAnsi="Calibri" w:cs="Calibri"/>
        </w:rPr>
        <w:t>’</w:t>
      </w:r>
      <w:r>
        <w:rPr>
          <w:rFonts w:ascii="Calibri" w:hAnsi="Calibri" w:cs="Calibri" w:hint="eastAsia"/>
        </w:rPr>
        <w:t xml:space="preserve">s gender mainstreaming model is highly incomplete. The Ministry of Women and Family (or MoGEF) does not have the ability to coordinate ministries and, consequently, there does not exist an inter-ministerial gender mainstreaming strategy. Policy instruments, such as the gender impact assessment and gender-sensitive budget system, must be reviewed on whether they are actually contributing to gender equality and strengthening the participation and empowerment of women and their implementation processes and procedures must be reinforced. However, current implementation, lacking appropriate management systems, is rather </w:t>
      </w:r>
      <w:r>
        <w:rPr>
          <w:rFonts w:ascii="Calibri" w:hAnsi="Calibri" w:cs="Calibri"/>
        </w:rPr>
        <w:t>perfunctory</w:t>
      </w:r>
      <w:r>
        <w:rPr>
          <w:rFonts w:ascii="Calibri" w:hAnsi="Calibri" w:cs="Calibri" w:hint="eastAsia"/>
        </w:rPr>
        <w:t xml:space="preserve"> and performance is centered on numerical </w:t>
      </w:r>
      <w:r>
        <w:rPr>
          <w:rFonts w:ascii="Calibri" w:hAnsi="Calibri" w:cs="Calibri"/>
        </w:rPr>
        <w:t>figures</w:t>
      </w:r>
      <w:r>
        <w:rPr>
          <w:rFonts w:ascii="Calibri" w:hAnsi="Calibri" w:cs="Calibri" w:hint="eastAsia"/>
        </w:rPr>
        <w:t>.</w:t>
      </w:r>
    </w:p>
    <w:p w:rsidR="005B0B99" w:rsidRDefault="005B0B99" w:rsidP="005B0B99">
      <w:pPr>
        <w:rPr>
          <w:rFonts w:ascii="Calibri" w:hAnsi="Calibri" w:cs="Calibri"/>
        </w:rPr>
      </w:pPr>
      <w:r>
        <w:rPr>
          <w:rFonts w:ascii="Calibri" w:hAnsi="Calibri" w:cs="Calibri" w:hint="eastAsia"/>
        </w:rPr>
        <w:t>For instance, in 2014, 38% of gender impact assessment reports contained no information, while there were also cases where last year</w:t>
      </w:r>
      <w:r>
        <w:rPr>
          <w:rFonts w:ascii="Calibri" w:hAnsi="Calibri" w:cs="Calibri"/>
        </w:rPr>
        <w:t>’</w:t>
      </w:r>
      <w:r>
        <w:rPr>
          <w:rFonts w:ascii="Calibri" w:hAnsi="Calibri" w:cs="Calibri" w:hint="eastAsia"/>
        </w:rPr>
        <w:t xml:space="preserve">s report was copy and pasted. In particular, 78.9% of reports did not include </w:t>
      </w:r>
      <w:r>
        <w:rPr>
          <w:rFonts w:ascii="Calibri" w:hAnsi="Calibri" w:cs="Calibri"/>
        </w:rPr>
        <w:t>‘</w:t>
      </w:r>
      <w:r>
        <w:rPr>
          <w:rFonts w:ascii="Calibri" w:hAnsi="Calibri" w:cs="Calibri" w:hint="eastAsia"/>
        </w:rPr>
        <w:t>measures for policy improvement</w:t>
      </w:r>
      <w:r>
        <w:rPr>
          <w:rFonts w:ascii="Calibri" w:hAnsi="Calibri" w:cs="Calibri"/>
        </w:rPr>
        <w:t>’</w:t>
      </w:r>
      <w:r>
        <w:rPr>
          <w:rFonts w:ascii="Calibri" w:hAnsi="Calibri" w:cs="Calibri" w:hint="eastAsia"/>
        </w:rPr>
        <w:t>, one of the most important parts of the report. Furthermore, according to the Gender Impact Analysis and Assessment Act (art. 3), the Government must strive to establish a public and private cooperation mechanism, yet the Government was reluctant to even disclose information on related projects.</w:t>
      </w:r>
      <w:r>
        <w:rPr>
          <w:rStyle w:val="a6"/>
          <w:rFonts w:ascii="Calibri" w:hAnsi="Calibri" w:cs="Calibri"/>
        </w:rPr>
        <w:footnoteReference w:id="58"/>
      </w:r>
    </w:p>
    <w:p w:rsidR="005B0B99" w:rsidRPr="00EC2598" w:rsidRDefault="005B0B99" w:rsidP="005B0B99">
      <w:pPr>
        <w:rPr>
          <w:rFonts w:ascii="Calibri" w:hAnsi="Calibri" w:cs="Calibri"/>
        </w:rPr>
      </w:pPr>
      <w:r>
        <w:rPr>
          <w:rFonts w:ascii="Calibri" w:hAnsi="Calibri" w:cs="Calibri" w:hint="eastAsia"/>
        </w:rPr>
        <w:t xml:space="preserve">As for the gender-sensitive budget system, whilst the scope of projects for which a gender-sensitive budget report must be submitted has been expanding, the </w:t>
      </w:r>
      <w:r>
        <w:rPr>
          <w:rFonts w:ascii="Calibri" w:hAnsi="Calibri" w:cs="Calibri"/>
        </w:rPr>
        <w:t>achievement</w:t>
      </w:r>
      <w:r>
        <w:rPr>
          <w:rFonts w:ascii="Calibri" w:hAnsi="Calibri" w:cs="Calibri" w:hint="eastAsia"/>
        </w:rPr>
        <w:t xml:space="preserve"> rate of gender equality goals was 70.9%, </w:t>
      </w:r>
      <w:r>
        <w:rPr>
          <w:rFonts w:ascii="Calibri" w:hAnsi="Calibri" w:cs="Calibri"/>
        </w:rPr>
        <w:t>approx.</w:t>
      </w:r>
      <w:r>
        <w:rPr>
          <w:rFonts w:ascii="Calibri" w:hAnsi="Calibri" w:cs="Calibri" w:hint="eastAsia"/>
        </w:rPr>
        <w:t xml:space="preserve"> 10% lower than the general rate for </w:t>
      </w:r>
      <w:r w:rsidR="00125CA3">
        <w:rPr>
          <w:rFonts w:ascii="Calibri" w:hAnsi="Calibri" w:cs="Calibri" w:hint="eastAsia"/>
        </w:rPr>
        <w:t>Government</w:t>
      </w:r>
      <w:r>
        <w:rPr>
          <w:rFonts w:ascii="Calibri" w:hAnsi="Calibri" w:cs="Calibri" w:hint="eastAsia"/>
        </w:rPr>
        <w:t xml:space="preserve"> policies. Meanwhile, there are criticisms that gender equality projects are disproportionately carried out by a handful of ministries and that the goals themselves have not incorporated a gender-sensitive perspective.</w:t>
      </w:r>
      <w:r>
        <w:rPr>
          <w:rStyle w:val="a6"/>
          <w:rFonts w:ascii="Calibri" w:hAnsi="Calibri" w:cs="Calibri"/>
        </w:rPr>
        <w:footnoteReference w:id="59"/>
      </w:r>
      <w:r>
        <w:rPr>
          <w:rFonts w:ascii="Calibri" w:hAnsi="Calibri" w:cs="Calibri" w:hint="eastAsia"/>
        </w:rPr>
        <w:t xml:space="preserve"> For example, the goal for a project to expand welfare facilities was the </w:t>
      </w:r>
      <w:r>
        <w:rPr>
          <w:rFonts w:ascii="Calibri" w:hAnsi="Calibri" w:cs="Calibri"/>
        </w:rPr>
        <w:t>‘</w:t>
      </w:r>
      <w:r>
        <w:rPr>
          <w:rFonts w:ascii="Calibri" w:hAnsi="Calibri" w:cs="Calibri" w:hint="eastAsia"/>
        </w:rPr>
        <w:t>satisfaction rate of all users</w:t>
      </w:r>
      <w:r>
        <w:rPr>
          <w:rFonts w:ascii="Calibri" w:hAnsi="Calibri" w:cs="Calibri"/>
        </w:rPr>
        <w:t>,’</w:t>
      </w:r>
      <w:r>
        <w:rPr>
          <w:rFonts w:ascii="Calibri" w:hAnsi="Calibri" w:cs="Calibri" w:hint="eastAsia"/>
        </w:rPr>
        <w:t xml:space="preserve"> through which a clear assessment of the impact on female users is impossible; the goal for a job support program, the eligibility for which is not limited to females, was simply the number of persons supported. T</w:t>
      </w:r>
      <w:r>
        <w:rPr>
          <w:rFonts w:ascii="Calibri" w:hAnsi="Calibri" w:cs="Calibri"/>
        </w:rPr>
        <w:t>h</w:t>
      </w:r>
      <w:r>
        <w:rPr>
          <w:rFonts w:ascii="Calibri" w:hAnsi="Calibri" w:cs="Calibri" w:hint="eastAsia"/>
        </w:rPr>
        <w:t xml:space="preserve">is shows that the focus is on performance in terms of numerical values, rather than on improving the quality of programs and projects. </w:t>
      </w:r>
    </w:p>
    <w:p w:rsidR="005B0B99" w:rsidRPr="00F74E6E" w:rsidRDefault="005B0B99" w:rsidP="005B0B99">
      <w:pPr>
        <w:rPr>
          <w:rFonts w:ascii="Calibri" w:hAnsi="Calibri" w:cs="Calibri"/>
          <w:b/>
        </w:rPr>
      </w:pPr>
      <w:r w:rsidRPr="00F74E6E">
        <w:rPr>
          <w:rFonts w:ascii="Calibri" w:hAnsi="Calibri" w:cs="Calibri"/>
          <w:b/>
        </w:rPr>
        <w:t>Suggested question(s):</w:t>
      </w:r>
    </w:p>
    <w:p w:rsidR="005B0B99" w:rsidRDefault="005B0B99" w:rsidP="005B0B99">
      <w:pPr>
        <w:widowControl/>
        <w:numPr>
          <w:ilvl w:val="0"/>
          <w:numId w:val="1"/>
        </w:numPr>
        <w:wordWrap/>
        <w:autoSpaceDE/>
        <w:autoSpaceDN/>
        <w:ind w:left="426"/>
        <w:rPr>
          <w:rFonts w:ascii="Calibri" w:hAnsi="Calibri" w:cs="Calibri"/>
        </w:rPr>
      </w:pPr>
      <w:r>
        <w:rPr>
          <w:rFonts w:ascii="Calibri" w:hAnsi="Calibri" w:cs="Calibri" w:hint="eastAsia"/>
        </w:rPr>
        <w:t>Please provide a detailed mid- and long-term roadmap (including information on the implementation framework, key agendas, performance assessment, performance assessment, and goal management) to carry out the Government</w:t>
      </w:r>
      <w:r>
        <w:rPr>
          <w:rFonts w:ascii="Calibri" w:hAnsi="Calibri" w:cs="Calibri"/>
        </w:rPr>
        <w:t>’</w:t>
      </w:r>
      <w:r>
        <w:rPr>
          <w:rFonts w:ascii="Calibri" w:hAnsi="Calibri" w:cs="Calibri" w:hint="eastAsia"/>
        </w:rPr>
        <w:t xml:space="preserve">s (Ministry of Women and Family) gender-sensitive budget system and gender impact assessments. </w:t>
      </w:r>
    </w:p>
    <w:p w:rsidR="005B0B99" w:rsidRDefault="005B0B99" w:rsidP="005B0B99">
      <w:pPr>
        <w:widowControl/>
        <w:numPr>
          <w:ilvl w:val="0"/>
          <w:numId w:val="1"/>
        </w:numPr>
        <w:wordWrap/>
        <w:autoSpaceDE/>
        <w:autoSpaceDN/>
        <w:ind w:left="426"/>
        <w:rPr>
          <w:rFonts w:ascii="Calibri" w:hAnsi="Calibri" w:cs="Calibri"/>
        </w:rPr>
      </w:pPr>
      <w:r>
        <w:rPr>
          <w:rFonts w:ascii="Calibri" w:hAnsi="Calibri" w:cs="Calibri" w:hint="eastAsia"/>
        </w:rPr>
        <w:t>Please provide detailed information on the scope of authority, functions, composition, and achievements of the Government</w:t>
      </w:r>
      <w:r>
        <w:rPr>
          <w:rFonts w:ascii="Calibri" w:hAnsi="Calibri" w:cs="Calibri"/>
        </w:rPr>
        <w:t>’</w:t>
      </w:r>
      <w:r>
        <w:rPr>
          <w:rFonts w:ascii="Calibri" w:hAnsi="Calibri" w:cs="Calibri" w:hint="eastAsia"/>
        </w:rPr>
        <w:t>s (Ministry of Strategy and Finance) standing inter-ministerial body for gender-sensitive budgeting and evaluation. Please also provide a detailed implementation plan that promotes the integrated functioning of the gender governance structure, led by the Ministry of Women and Family (or MoGEF), within the national budget management process.</w:t>
      </w:r>
    </w:p>
    <w:p w:rsidR="005B0B99" w:rsidRDefault="005B0B99" w:rsidP="005B0B99">
      <w:pPr>
        <w:widowControl/>
        <w:numPr>
          <w:ilvl w:val="0"/>
          <w:numId w:val="1"/>
        </w:numPr>
        <w:wordWrap/>
        <w:autoSpaceDE/>
        <w:autoSpaceDN/>
        <w:ind w:left="426"/>
        <w:rPr>
          <w:rFonts w:ascii="Calibri" w:hAnsi="Calibri" w:cs="Calibri"/>
        </w:rPr>
      </w:pPr>
      <w:r>
        <w:rPr>
          <w:rFonts w:ascii="Calibri" w:hAnsi="Calibri" w:cs="Calibri" w:hint="eastAsia"/>
        </w:rPr>
        <w:lastRenderedPageBreak/>
        <w:t xml:space="preserve">According to the structure of administration and the budget, the management of local gender-sensitive budget systems is separate from the central </w:t>
      </w:r>
      <w:r w:rsidR="00125CA3">
        <w:rPr>
          <w:rFonts w:ascii="Calibri" w:hAnsi="Calibri" w:cs="Calibri" w:hint="eastAsia"/>
        </w:rPr>
        <w:t>Government</w:t>
      </w:r>
      <w:r>
        <w:rPr>
          <w:rFonts w:ascii="Calibri" w:hAnsi="Calibri" w:cs="Calibri" w:hint="eastAsia"/>
        </w:rPr>
        <w:t xml:space="preserve">, while the Ministry of Interior functions as the ministry in charge. Please provide a detailed plan to support, at the level of central </w:t>
      </w:r>
      <w:r w:rsidR="00125CA3">
        <w:rPr>
          <w:rFonts w:ascii="Calibri" w:hAnsi="Calibri" w:cs="Calibri" w:hint="eastAsia"/>
        </w:rPr>
        <w:t>Government</w:t>
      </w:r>
      <w:r>
        <w:rPr>
          <w:rFonts w:ascii="Calibri" w:hAnsi="Calibri" w:cs="Calibri" w:hint="eastAsia"/>
        </w:rPr>
        <w:t xml:space="preserve">, the development of local gender-sensitive budget systems, currently individually managed by each local </w:t>
      </w:r>
      <w:r w:rsidR="00125CA3">
        <w:rPr>
          <w:rFonts w:ascii="Calibri" w:hAnsi="Calibri" w:cs="Calibri" w:hint="eastAsia"/>
        </w:rPr>
        <w:t>Government</w:t>
      </w:r>
      <w:r>
        <w:rPr>
          <w:rFonts w:ascii="Calibri" w:hAnsi="Calibri" w:cs="Calibri" w:hint="eastAsia"/>
        </w:rPr>
        <w:t>.</w:t>
      </w:r>
    </w:p>
    <w:p w:rsidR="005B0B99" w:rsidRPr="00F74E6E" w:rsidRDefault="005B0B99" w:rsidP="005B0B99">
      <w:pPr>
        <w:rPr>
          <w:rFonts w:ascii="Calibri" w:hAnsi="Calibri" w:cs="Calibri"/>
        </w:rPr>
      </w:pPr>
    </w:p>
    <w:p w:rsidR="005B0B99" w:rsidRDefault="005B0B99" w:rsidP="005B0B99">
      <w:pPr>
        <w:rPr>
          <w:rFonts w:ascii="Calibri" w:hAnsi="Calibri" w:cs="Calibri"/>
          <w:b/>
          <w:sz w:val="22"/>
        </w:rPr>
      </w:pPr>
      <w:r w:rsidRPr="00F74E6E">
        <w:rPr>
          <w:rFonts w:ascii="Calibri" w:hAnsi="Calibri" w:cs="Calibri"/>
          <w:b/>
          <w:sz w:val="22"/>
        </w:rPr>
        <w:t xml:space="preserve">3. </w:t>
      </w:r>
      <w:r>
        <w:rPr>
          <w:rFonts w:ascii="Calibri" w:hAnsi="Calibri" w:cs="Calibri" w:hint="eastAsia"/>
          <w:b/>
          <w:sz w:val="22"/>
        </w:rPr>
        <w:t>Japanese Military Sexual Slavery (</w:t>
      </w:r>
      <w:r>
        <w:rPr>
          <w:rFonts w:ascii="Calibri" w:hAnsi="Calibri" w:cs="Calibri"/>
          <w:b/>
          <w:sz w:val="22"/>
        </w:rPr>
        <w:t>“</w:t>
      </w:r>
      <w:r>
        <w:rPr>
          <w:rFonts w:ascii="Calibri" w:hAnsi="Calibri" w:cs="Calibri" w:hint="eastAsia"/>
          <w:b/>
          <w:sz w:val="22"/>
        </w:rPr>
        <w:t>Comfort Women</w:t>
      </w:r>
      <w:r>
        <w:rPr>
          <w:rFonts w:ascii="Calibri" w:hAnsi="Calibri" w:cs="Calibri"/>
          <w:b/>
          <w:sz w:val="22"/>
        </w:rPr>
        <w:t>”</w:t>
      </w:r>
      <w:r>
        <w:rPr>
          <w:rFonts w:ascii="Calibri" w:hAnsi="Calibri" w:cs="Calibri" w:hint="eastAsia"/>
          <w:b/>
          <w:sz w:val="22"/>
        </w:rPr>
        <w:t>)</w:t>
      </w:r>
    </w:p>
    <w:p w:rsidR="005B0B99" w:rsidRPr="00497BEA" w:rsidRDefault="005B0B99" w:rsidP="005B0B99">
      <w:pPr>
        <w:rPr>
          <w:rFonts w:ascii="Calibri" w:hAnsi="Calibri" w:cs="Calibri"/>
        </w:rPr>
      </w:pPr>
      <w:r>
        <w:rPr>
          <w:rFonts w:ascii="Calibri" w:hAnsi="Calibri" w:cs="Calibri"/>
        </w:rPr>
        <w:t xml:space="preserve">On </w:t>
      </w:r>
      <w:r>
        <w:rPr>
          <w:rFonts w:ascii="Calibri" w:hAnsi="Calibri" w:cs="Calibri" w:hint="eastAsia"/>
        </w:rPr>
        <w:t xml:space="preserve">28 </w:t>
      </w:r>
      <w:r>
        <w:rPr>
          <w:rFonts w:ascii="Calibri" w:hAnsi="Calibri" w:cs="Calibri"/>
        </w:rPr>
        <w:t>December</w:t>
      </w:r>
      <w:r w:rsidRPr="00497BEA">
        <w:rPr>
          <w:rFonts w:ascii="Calibri" w:hAnsi="Calibri" w:cs="Calibri"/>
        </w:rPr>
        <w:t xml:space="preserve"> 2015, the foreign ministers of </w:t>
      </w:r>
      <w:r>
        <w:rPr>
          <w:rFonts w:ascii="Calibri" w:hAnsi="Calibri" w:cs="Calibri" w:hint="eastAsia"/>
        </w:rPr>
        <w:t xml:space="preserve">the Republic of </w:t>
      </w:r>
      <w:r w:rsidRPr="00497BEA">
        <w:rPr>
          <w:rFonts w:ascii="Calibri" w:hAnsi="Calibri" w:cs="Calibri"/>
        </w:rPr>
        <w:t xml:space="preserve">Korea and Japan announced an agreement regarding the issue of </w:t>
      </w:r>
      <w:r w:rsidRPr="00497BEA">
        <w:rPr>
          <w:rFonts w:ascii="Calibri" w:hAnsi="Calibri" w:cs="Calibri" w:hint="eastAsia"/>
        </w:rPr>
        <w:t>military sexual slavery by Japan</w:t>
      </w:r>
      <w:r w:rsidRPr="00497BEA">
        <w:rPr>
          <w:rFonts w:ascii="Calibri" w:hAnsi="Calibri" w:cs="Calibri"/>
        </w:rPr>
        <w:t xml:space="preserve"> during the Second World War. The main points of this agreement were: </w:t>
      </w:r>
      <w:r>
        <w:rPr>
          <w:rFonts w:ascii="Calibri" w:hAnsi="Calibri" w:cs="Calibri" w:hint="eastAsia"/>
        </w:rPr>
        <w:t xml:space="preserve">on the part of Japan, an </w:t>
      </w:r>
      <w:r w:rsidRPr="00497BEA">
        <w:rPr>
          <w:rFonts w:ascii="Calibri" w:hAnsi="Calibri" w:cs="Calibri"/>
        </w:rPr>
        <w:t>aware</w:t>
      </w:r>
      <w:r w:rsidRPr="00497BEA">
        <w:rPr>
          <w:rFonts w:ascii="Calibri" w:hAnsi="Calibri" w:cs="Calibri" w:hint="eastAsia"/>
        </w:rPr>
        <w:t>ness</w:t>
      </w:r>
      <w:r w:rsidRPr="00497BEA">
        <w:rPr>
          <w:rFonts w:ascii="Calibri" w:hAnsi="Calibri" w:cs="Calibri"/>
        </w:rPr>
        <w:t xml:space="preserve"> of responsibilities</w:t>
      </w:r>
      <w:r w:rsidRPr="00497BEA">
        <w:rPr>
          <w:rFonts w:ascii="Calibri" w:hAnsi="Calibri" w:cs="Calibri" w:hint="eastAsia"/>
        </w:rPr>
        <w:t xml:space="preserve">, </w:t>
      </w:r>
      <w:r w:rsidRPr="00497BEA">
        <w:rPr>
          <w:rFonts w:ascii="Calibri" w:hAnsi="Calibri" w:cs="Calibri"/>
        </w:rPr>
        <w:t xml:space="preserve">an apology by Prime Minister Abe, </w:t>
      </w:r>
      <w:r>
        <w:rPr>
          <w:rFonts w:ascii="Calibri" w:hAnsi="Calibri" w:cs="Calibri" w:hint="eastAsia"/>
        </w:rPr>
        <w:t xml:space="preserve">the provision of </w:t>
      </w:r>
      <w:r w:rsidRPr="00497BEA">
        <w:rPr>
          <w:rFonts w:ascii="Calibri" w:hAnsi="Calibri" w:cs="Calibri"/>
        </w:rPr>
        <w:t>fund</w:t>
      </w:r>
      <w:r>
        <w:rPr>
          <w:rFonts w:ascii="Calibri" w:hAnsi="Calibri" w:cs="Calibri" w:hint="eastAsia"/>
        </w:rPr>
        <w:t>s</w:t>
      </w:r>
      <w:r w:rsidRPr="00497BEA">
        <w:rPr>
          <w:rFonts w:ascii="Calibri" w:hAnsi="Calibri" w:cs="Calibri"/>
        </w:rPr>
        <w:t xml:space="preserve"> (1 billion yen</w:t>
      </w:r>
      <w:r>
        <w:rPr>
          <w:rFonts w:ascii="Calibri" w:hAnsi="Calibri" w:cs="Calibri" w:hint="eastAsia"/>
        </w:rPr>
        <w:t xml:space="preserve"> or </w:t>
      </w:r>
      <w:r>
        <w:rPr>
          <w:rFonts w:ascii="Calibri" w:hAnsi="Calibri" w:cs="Calibri"/>
        </w:rPr>
        <w:t>approx.</w:t>
      </w:r>
      <w:r>
        <w:rPr>
          <w:rFonts w:ascii="Calibri" w:hAnsi="Calibri" w:cs="Calibri" w:hint="eastAsia"/>
        </w:rPr>
        <w:t xml:space="preserve"> 8.8 billion USD</w:t>
      </w:r>
      <w:r w:rsidRPr="00497BEA">
        <w:rPr>
          <w:rFonts w:ascii="Calibri" w:hAnsi="Calibri" w:cs="Calibri"/>
        </w:rPr>
        <w:t xml:space="preserve">) </w:t>
      </w:r>
      <w:r>
        <w:rPr>
          <w:rFonts w:ascii="Calibri" w:hAnsi="Calibri" w:cs="Calibri" w:hint="eastAsia"/>
        </w:rPr>
        <w:t>for</w:t>
      </w:r>
      <w:r w:rsidRPr="00497BEA">
        <w:rPr>
          <w:rFonts w:ascii="Calibri" w:hAnsi="Calibri" w:cs="Calibri"/>
        </w:rPr>
        <w:t xml:space="preserve"> a foundation </w:t>
      </w:r>
      <w:r>
        <w:rPr>
          <w:rFonts w:ascii="Calibri" w:hAnsi="Calibri" w:cs="Calibri" w:hint="eastAsia"/>
        </w:rPr>
        <w:t>to support</w:t>
      </w:r>
      <w:r w:rsidRPr="00497BEA">
        <w:rPr>
          <w:rFonts w:ascii="Calibri" w:hAnsi="Calibri" w:cs="Calibri"/>
        </w:rPr>
        <w:t xml:space="preserve"> the victims to be established by the </w:t>
      </w:r>
      <w:r w:rsidR="00125CA3">
        <w:rPr>
          <w:rFonts w:ascii="Calibri" w:hAnsi="Calibri" w:cs="Calibri" w:hint="eastAsia"/>
        </w:rPr>
        <w:t>Government</w:t>
      </w:r>
      <w:r>
        <w:rPr>
          <w:rFonts w:ascii="Calibri" w:hAnsi="Calibri" w:cs="Calibri" w:hint="eastAsia"/>
        </w:rPr>
        <w:t xml:space="preserve"> of the Republic of Korea; in return, the Republic of Korea was to</w:t>
      </w:r>
      <w:r w:rsidRPr="00497BEA">
        <w:rPr>
          <w:rFonts w:ascii="Calibri" w:hAnsi="Calibri" w:cs="Calibri"/>
        </w:rPr>
        <w:t xml:space="preserve"> refrain from criticizing the Japanese </w:t>
      </w:r>
      <w:r w:rsidR="00125CA3">
        <w:rPr>
          <w:rFonts w:ascii="Calibri" w:hAnsi="Calibri" w:cs="Calibri"/>
        </w:rPr>
        <w:t>Government</w:t>
      </w:r>
      <w:r w:rsidRPr="00497BEA">
        <w:rPr>
          <w:rFonts w:ascii="Calibri" w:hAnsi="Calibri" w:cs="Calibri"/>
        </w:rPr>
        <w:t xml:space="preserve"> on the issue </w:t>
      </w:r>
      <w:r>
        <w:rPr>
          <w:rFonts w:ascii="Calibri" w:hAnsi="Calibri" w:cs="Calibri" w:hint="eastAsia"/>
        </w:rPr>
        <w:t>at the international level</w:t>
      </w:r>
      <w:r w:rsidRPr="00497BEA">
        <w:rPr>
          <w:rFonts w:ascii="Calibri" w:hAnsi="Calibri" w:cs="Calibri"/>
        </w:rPr>
        <w:t xml:space="preserve">, and </w:t>
      </w:r>
      <w:r>
        <w:rPr>
          <w:rFonts w:ascii="Calibri" w:hAnsi="Calibri" w:cs="Calibri" w:hint="eastAsia"/>
        </w:rPr>
        <w:t xml:space="preserve">promised </w:t>
      </w:r>
      <w:r w:rsidRPr="00497BEA">
        <w:rPr>
          <w:rFonts w:ascii="Calibri" w:hAnsi="Calibri" w:cs="Calibri"/>
        </w:rPr>
        <w:t xml:space="preserve">a </w:t>
      </w:r>
      <w:r>
        <w:rPr>
          <w:rFonts w:ascii="Calibri" w:hAnsi="Calibri" w:cs="Calibri" w:hint="eastAsia"/>
        </w:rPr>
        <w:t xml:space="preserve">measure </w:t>
      </w:r>
      <w:r w:rsidRPr="00497BEA">
        <w:rPr>
          <w:rFonts w:ascii="Calibri" w:hAnsi="Calibri" w:cs="Calibri"/>
        </w:rPr>
        <w:t>suggesti</w:t>
      </w:r>
      <w:r>
        <w:rPr>
          <w:rFonts w:ascii="Calibri" w:hAnsi="Calibri" w:cs="Calibri" w:hint="eastAsia"/>
        </w:rPr>
        <w:t>ve of</w:t>
      </w:r>
      <w:r w:rsidRPr="00497BEA">
        <w:rPr>
          <w:rFonts w:ascii="Calibri" w:hAnsi="Calibri" w:cs="Calibri"/>
        </w:rPr>
        <w:t xml:space="preserve"> </w:t>
      </w:r>
      <w:r>
        <w:rPr>
          <w:rFonts w:ascii="Calibri" w:hAnsi="Calibri" w:cs="Calibri" w:hint="eastAsia"/>
        </w:rPr>
        <w:t xml:space="preserve">the </w:t>
      </w:r>
      <w:r>
        <w:rPr>
          <w:rFonts w:ascii="Calibri" w:hAnsi="Calibri" w:cs="Calibri"/>
        </w:rPr>
        <w:t>demolition</w:t>
      </w:r>
      <w:r w:rsidRPr="00497BEA">
        <w:rPr>
          <w:rFonts w:ascii="Calibri" w:hAnsi="Calibri" w:cs="Calibri"/>
        </w:rPr>
        <w:t xml:space="preserve"> </w:t>
      </w:r>
      <w:r>
        <w:rPr>
          <w:rFonts w:ascii="Calibri" w:hAnsi="Calibri" w:cs="Calibri" w:hint="eastAsia"/>
        </w:rPr>
        <w:t xml:space="preserve">of </w:t>
      </w:r>
      <w:r w:rsidRPr="00497BEA">
        <w:rPr>
          <w:rFonts w:ascii="Calibri" w:hAnsi="Calibri" w:cs="Calibri"/>
        </w:rPr>
        <w:t>a statue commemorating the victims</w:t>
      </w:r>
      <w:r w:rsidRPr="00497BEA">
        <w:rPr>
          <w:rFonts w:ascii="Calibri" w:hAnsi="Calibri" w:cs="Calibri"/>
          <w:vertAlign w:val="superscript"/>
        </w:rPr>
        <w:footnoteReference w:id="60"/>
      </w:r>
      <w:r w:rsidRPr="00497BEA">
        <w:rPr>
          <w:rFonts w:ascii="Calibri" w:hAnsi="Calibri" w:cs="Calibri"/>
        </w:rPr>
        <w:t xml:space="preserve">. </w:t>
      </w:r>
    </w:p>
    <w:p w:rsidR="005B0B99" w:rsidRPr="00497BEA" w:rsidRDefault="005B0B99" w:rsidP="005B0B99">
      <w:pPr>
        <w:rPr>
          <w:rFonts w:ascii="Calibri" w:hAnsi="Calibri" w:cs="Calibri"/>
        </w:rPr>
      </w:pPr>
      <w:r w:rsidRPr="00497BEA">
        <w:rPr>
          <w:rFonts w:ascii="Calibri" w:hAnsi="Calibri" w:cs="Calibri"/>
        </w:rPr>
        <w:t xml:space="preserve">However, the Japanese </w:t>
      </w:r>
      <w:r w:rsidR="00125CA3">
        <w:rPr>
          <w:rFonts w:ascii="Calibri" w:hAnsi="Calibri" w:cs="Calibri"/>
        </w:rPr>
        <w:t>Government</w:t>
      </w:r>
      <w:r w:rsidRPr="00497BEA">
        <w:rPr>
          <w:rFonts w:ascii="Calibri" w:hAnsi="Calibri" w:cs="Calibri"/>
        </w:rPr>
        <w:t xml:space="preserve"> did not admit that the sexual slavery system was a systematic crime committed by the military and the </w:t>
      </w:r>
      <w:r w:rsidR="00125CA3">
        <w:rPr>
          <w:rFonts w:ascii="Calibri" w:hAnsi="Calibri" w:cs="Calibri"/>
        </w:rPr>
        <w:t>Government</w:t>
      </w:r>
      <w:r w:rsidRPr="00497BEA">
        <w:rPr>
          <w:rFonts w:ascii="Calibri" w:hAnsi="Calibri" w:cs="Calibri"/>
        </w:rPr>
        <w:t xml:space="preserve"> of Japan. </w:t>
      </w:r>
      <w:r>
        <w:rPr>
          <w:rFonts w:ascii="Calibri" w:hAnsi="Calibri" w:cs="Calibri" w:hint="eastAsia"/>
        </w:rPr>
        <w:t>T</w:t>
      </w:r>
      <w:r w:rsidRPr="00497BEA">
        <w:rPr>
          <w:rFonts w:ascii="Calibri" w:hAnsi="Calibri" w:cs="Calibri"/>
        </w:rPr>
        <w:t>he apology was not directly made by the Prime Minister himself</w:t>
      </w:r>
      <w:r>
        <w:rPr>
          <w:rFonts w:ascii="Calibri" w:hAnsi="Calibri" w:cs="Calibri" w:hint="eastAsia"/>
        </w:rPr>
        <w:t>,</w:t>
      </w:r>
      <w:r w:rsidRPr="00497BEA">
        <w:rPr>
          <w:rFonts w:ascii="Calibri" w:hAnsi="Calibri" w:cs="Calibri"/>
        </w:rPr>
        <w:t xml:space="preserve"> but was read</w:t>
      </w:r>
      <w:r>
        <w:rPr>
          <w:rFonts w:ascii="Calibri" w:hAnsi="Calibri" w:cs="Calibri" w:hint="eastAsia"/>
        </w:rPr>
        <w:t xml:space="preserve"> instead</w:t>
      </w:r>
      <w:r>
        <w:rPr>
          <w:rFonts w:ascii="Calibri" w:hAnsi="Calibri" w:cs="Calibri"/>
        </w:rPr>
        <w:t xml:space="preserve"> by a diplomatic representative</w:t>
      </w:r>
      <w:r>
        <w:rPr>
          <w:rFonts w:ascii="Calibri" w:hAnsi="Calibri" w:cs="Calibri" w:hint="eastAsia"/>
        </w:rPr>
        <w:t>, while to whom the apology was exactly made is also unclear. Additionally,</w:t>
      </w:r>
      <w:r w:rsidRPr="00497BEA">
        <w:rPr>
          <w:rFonts w:ascii="Calibri" w:hAnsi="Calibri" w:cs="Calibri"/>
        </w:rPr>
        <w:t xml:space="preserve"> </w:t>
      </w:r>
      <w:r>
        <w:rPr>
          <w:rFonts w:ascii="Calibri" w:hAnsi="Calibri" w:cs="Calibri" w:hint="eastAsia"/>
        </w:rPr>
        <w:t xml:space="preserve">Japan </w:t>
      </w:r>
      <w:r w:rsidRPr="00497BEA">
        <w:rPr>
          <w:rFonts w:ascii="Calibri" w:hAnsi="Calibri" w:cs="Calibri"/>
        </w:rPr>
        <w:t>clarified that the fund</w:t>
      </w:r>
      <w:r>
        <w:rPr>
          <w:rFonts w:ascii="Calibri" w:hAnsi="Calibri" w:cs="Calibri" w:hint="eastAsia"/>
        </w:rPr>
        <w:t>s</w:t>
      </w:r>
      <w:r w:rsidRPr="00497BEA">
        <w:rPr>
          <w:rFonts w:ascii="Calibri" w:hAnsi="Calibri" w:cs="Calibri"/>
        </w:rPr>
        <w:t xml:space="preserve"> it delivered to the foundation did not carry the meaning of </w:t>
      </w:r>
      <w:r>
        <w:rPr>
          <w:rFonts w:ascii="Calibri" w:hAnsi="Calibri" w:cs="Calibri"/>
        </w:rPr>
        <w:t>reparation</w:t>
      </w:r>
      <w:r>
        <w:rPr>
          <w:rFonts w:ascii="Calibri" w:hAnsi="Calibri" w:cs="Calibri" w:hint="eastAsia"/>
        </w:rPr>
        <w:t>s</w:t>
      </w:r>
      <w:r w:rsidRPr="00497BEA">
        <w:rPr>
          <w:rFonts w:ascii="Calibri" w:hAnsi="Calibri" w:cs="Calibri"/>
          <w:vertAlign w:val="superscript"/>
        </w:rPr>
        <w:footnoteReference w:id="61"/>
      </w:r>
      <w:r w:rsidRPr="00497BEA">
        <w:rPr>
          <w:rFonts w:ascii="Calibri" w:hAnsi="Calibri" w:cs="Calibri"/>
        </w:rPr>
        <w:t xml:space="preserve">. </w:t>
      </w:r>
      <w:r>
        <w:rPr>
          <w:rFonts w:ascii="Calibri" w:hAnsi="Calibri" w:cs="Calibri" w:hint="eastAsia"/>
        </w:rPr>
        <w:t xml:space="preserve">Most importantly, the agreement was declared as </w:t>
      </w:r>
      <w:r>
        <w:rPr>
          <w:rFonts w:ascii="Calibri" w:hAnsi="Calibri" w:cs="Calibri"/>
        </w:rPr>
        <w:t>“</w:t>
      </w:r>
      <w:r>
        <w:rPr>
          <w:rFonts w:ascii="Calibri" w:hAnsi="Calibri" w:cs="Calibri" w:hint="eastAsia"/>
        </w:rPr>
        <w:t>final and irreversible</w:t>
      </w:r>
      <w:r>
        <w:rPr>
          <w:rFonts w:ascii="Calibri" w:hAnsi="Calibri" w:cs="Calibri"/>
        </w:rPr>
        <w:t>”</w:t>
      </w:r>
      <w:r>
        <w:rPr>
          <w:rFonts w:ascii="Calibri" w:hAnsi="Calibri" w:cs="Calibri" w:hint="eastAsia"/>
        </w:rPr>
        <w:t xml:space="preserve"> by the two </w:t>
      </w:r>
      <w:r w:rsidR="00125CA3">
        <w:rPr>
          <w:rFonts w:ascii="Calibri" w:hAnsi="Calibri" w:cs="Calibri" w:hint="eastAsia"/>
        </w:rPr>
        <w:t>Government</w:t>
      </w:r>
      <w:r>
        <w:rPr>
          <w:rFonts w:ascii="Calibri" w:hAnsi="Calibri" w:cs="Calibri" w:hint="eastAsia"/>
        </w:rPr>
        <w:t xml:space="preserve">s, despite that </w:t>
      </w:r>
      <w:r w:rsidRPr="00497BEA">
        <w:rPr>
          <w:rFonts w:ascii="Calibri" w:hAnsi="Calibri" w:cs="Calibri"/>
        </w:rPr>
        <w:t xml:space="preserve">the victims were </w:t>
      </w:r>
      <w:r>
        <w:rPr>
          <w:rFonts w:ascii="Calibri" w:hAnsi="Calibri" w:cs="Calibri" w:hint="eastAsia"/>
        </w:rPr>
        <w:t xml:space="preserve">completely </w:t>
      </w:r>
      <w:r w:rsidRPr="00497BEA">
        <w:rPr>
          <w:rFonts w:ascii="Calibri" w:hAnsi="Calibri" w:cs="Calibri"/>
        </w:rPr>
        <w:t xml:space="preserve">excluded </w:t>
      </w:r>
      <w:r>
        <w:rPr>
          <w:rFonts w:ascii="Calibri" w:hAnsi="Calibri" w:cs="Calibri" w:hint="eastAsia"/>
        </w:rPr>
        <w:t>during the</w:t>
      </w:r>
      <w:r w:rsidRPr="00497BEA">
        <w:rPr>
          <w:rFonts w:ascii="Calibri" w:hAnsi="Calibri" w:cs="Calibri"/>
        </w:rPr>
        <w:t xml:space="preserve"> process</w:t>
      </w:r>
      <w:r>
        <w:rPr>
          <w:rFonts w:ascii="Calibri" w:hAnsi="Calibri" w:cs="Calibri" w:hint="eastAsia"/>
        </w:rPr>
        <w:t xml:space="preserve"> </w:t>
      </w:r>
      <w:r w:rsidRPr="00497BEA">
        <w:rPr>
          <w:rFonts w:ascii="Calibri" w:hAnsi="Calibri" w:cs="Calibri"/>
        </w:rPr>
        <w:t>and the agreement itself follows neither the demands of the victims and their supporting organizations</w:t>
      </w:r>
      <w:r w:rsidRPr="00497BEA">
        <w:rPr>
          <w:rFonts w:ascii="Calibri" w:hAnsi="Calibri" w:cs="Calibri"/>
          <w:vertAlign w:val="superscript"/>
        </w:rPr>
        <w:footnoteReference w:id="62"/>
      </w:r>
      <w:r w:rsidRPr="00497BEA">
        <w:rPr>
          <w:rFonts w:ascii="Calibri" w:hAnsi="Calibri" w:cs="Calibri"/>
        </w:rPr>
        <w:t xml:space="preserve">, nor international </w:t>
      </w:r>
      <w:r>
        <w:rPr>
          <w:rFonts w:ascii="Calibri" w:hAnsi="Calibri" w:cs="Calibri" w:hint="eastAsia"/>
        </w:rPr>
        <w:t xml:space="preserve">human </w:t>
      </w:r>
      <w:r>
        <w:rPr>
          <w:rFonts w:ascii="Calibri" w:hAnsi="Calibri" w:cs="Calibri" w:hint="eastAsia"/>
        </w:rPr>
        <w:lastRenderedPageBreak/>
        <w:t xml:space="preserve">rights </w:t>
      </w:r>
      <w:r w:rsidRPr="00497BEA">
        <w:rPr>
          <w:rFonts w:ascii="Calibri" w:hAnsi="Calibri" w:cs="Calibri"/>
        </w:rPr>
        <w:t>principles</w:t>
      </w:r>
      <w:r>
        <w:rPr>
          <w:rFonts w:ascii="Calibri" w:hAnsi="Calibri" w:cs="Calibri" w:hint="eastAsia"/>
        </w:rPr>
        <w:t>.</w:t>
      </w:r>
    </w:p>
    <w:p w:rsidR="005B0B99" w:rsidRPr="00497BEA" w:rsidRDefault="005B0B99" w:rsidP="005B0B99">
      <w:pPr>
        <w:rPr>
          <w:rFonts w:ascii="Calibri" w:hAnsi="Calibri" w:cs="Calibri"/>
        </w:rPr>
      </w:pPr>
      <w:r>
        <w:rPr>
          <w:rFonts w:ascii="Calibri" w:hAnsi="Calibri" w:cs="Calibri" w:hint="eastAsia"/>
        </w:rPr>
        <w:t xml:space="preserve">On 28 July 2016, </w:t>
      </w:r>
      <w:r w:rsidRPr="00497BEA">
        <w:rPr>
          <w:rFonts w:ascii="Calibri" w:hAnsi="Calibri" w:cs="Calibri"/>
        </w:rPr>
        <w:t xml:space="preserve">the </w:t>
      </w:r>
      <w:r>
        <w:rPr>
          <w:rFonts w:ascii="Calibri" w:hAnsi="Calibri" w:cs="Calibri" w:hint="eastAsia"/>
        </w:rPr>
        <w:t>G</w:t>
      </w:r>
      <w:r w:rsidRPr="00497BEA">
        <w:rPr>
          <w:rFonts w:ascii="Calibri" w:hAnsi="Calibri" w:cs="Calibri"/>
        </w:rPr>
        <w:t xml:space="preserve">overnment </w:t>
      </w:r>
      <w:r>
        <w:rPr>
          <w:rFonts w:ascii="Calibri" w:hAnsi="Calibri" w:cs="Calibri" w:hint="eastAsia"/>
        </w:rPr>
        <w:t>forced</w:t>
      </w:r>
      <w:r w:rsidRPr="00497BEA">
        <w:rPr>
          <w:rFonts w:ascii="Calibri" w:hAnsi="Calibri" w:cs="Calibri"/>
        </w:rPr>
        <w:t xml:space="preserve"> the establishment of a foundation they named “The Reconciliation and Healing Foundation”, which was quickly set in place to receive funds by the Japanese </w:t>
      </w:r>
      <w:r w:rsidR="00125CA3">
        <w:rPr>
          <w:rFonts w:ascii="Calibri" w:hAnsi="Calibri" w:cs="Calibri"/>
        </w:rPr>
        <w:t>Government</w:t>
      </w:r>
      <w:r w:rsidRPr="00497BEA">
        <w:rPr>
          <w:rFonts w:ascii="Calibri" w:hAnsi="Calibri" w:cs="Calibri"/>
        </w:rPr>
        <w:t xml:space="preserve"> and thereby seal in the reality of the agreement, despite strong opposition by the victims as well as popular opinion.</w:t>
      </w:r>
      <w:r w:rsidRPr="00497BEA">
        <w:rPr>
          <w:rFonts w:ascii="Calibri" w:hAnsi="Calibri" w:cs="Calibri" w:hint="eastAsia"/>
        </w:rPr>
        <w:t xml:space="preserve"> </w:t>
      </w:r>
      <w:r>
        <w:rPr>
          <w:rFonts w:ascii="Calibri" w:hAnsi="Calibri" w:cs="Calibri" w:hint="eastAsia"/>
        </w:rPr>
        <w:t xml:space="preserve">To make matters worse, the Government drastically cut policies and items in the regular budget concerning the </w:t>
      </w:r>
      <w:r>
        <w:rPr>
          <w:rFonts w:ascii="Calibri" w:hAnsi="Calibri" w:cs="Calibri"/>
        </w:rPr>
        <w:t>“</w:t>
      </w:r>
      <w:r>
        <w:rPr>
          <w:rFonts w:ascii="Calibri" w:hAnsi="Calibri" w:cs="Calibri" w:hint="eastAsia"/>
        </w:rPr>
        <w:t>comfort women</w:t>
      </w:r>
      <w:r>
        <w:rPr>
          <w:rFonts w:ascii="Calibri" w:hAnsi="Calibri" w:cs="Calibri"/>
        </w:rPr>
        <w:t>”</w:t>
      </w:r>
      <w:r>
        <w:rPr>
          <w:rFonts w:ascii="Calibri" w:hAnsi="Calibri" w:cs="Calibri" w:hint="eastAsia"/>
        </w:rPr>
        <w:t xml:space="preserve"> issue. Thus, survivors have been thrusted into a more difficult situation, with little hope that the</w:t>
      </w:r>
      <w:r w:rsidRPr="00497BEA">
        <w:rPr>
          <w:rFonts w:ascii="Calibri" w:hAnsi="Calibri" w:cs="Calibri" w:hint="eastAsia"/>
        </w:rPr>
        <w:t xml:space="preserve"> </w:t>
      </w:r>
      <w:r>
        <w:rPr>
          <w:rFonts w:ascii="Calibri" w:hAnsi="Calibri" w:cs="Calibri" w:hint="eastAsia"/>
        </w:rPr>
        <w:t>G</w:t>
      </w:r>
      <w:r w:rsidRPr="00497BEA">
        <w:rPr>
          <w:rFonts w:ascii="Calibri" w:hAnsi="Calibri" w:cs="Calibri"/>
        </w:rPr>
        <w:t>overnment</w:t>
      </w:r>
      <w:r w:rsidRPr="00497BEA">
        <w:rPr>
          <w:rFonts w:ascii="Calibri" w:hAnsi="Calibri" w:cs="Calibri" w:hint="eastAsia"/>
        </w:rPr>
        <w:t xml:space="preserve"> </w:t>
      </w:r>
      <w:r>
        <w:rPr>
          <w:rFonts w:ascii="Calibri" w:hAnsi="Calibri" w:cs="Calibri" w:hint="eastAsia"/>
        </w:rPr>
        <w:t>will</w:t>
      </w:r>
      <w:r w:rsidRPr="00497BEA">
        <w:rPr>
          <w:rFonts w:ascii="Calibri" w:hAnsi="Calibri" w:cs="Calibri" w:hint="eastAsia"/>
        </w:rPr>
        <w:t xml:space="preserve"> make efforts </w:t>
      </w:r>
      <w:r>
        <w:rPr>
          <w:rFonts w:ascii="Calibri" w:hAnsi="Calibri" w:cs="Calibri" w:hint="eastAsia"/>
        </w:rPr>
        <w:t>to ensure survivors</w:t>
      </w:r>
      <w:r>
        <w:rPr>
          <w:rFonts w:ascii="Calibri" w:hAnsi="Calibri" w:cs="Calibri"/>
        </w:rPr>
        <w:t>’</w:t>
      </w:r>
      <w:r w:rsidRPr="00497BEA">
        <w:rPr>
          <w:rFonts w:ascii="Calibri" w:hAnsi="Calibri" w:cs="Calibri" w:hint="eastAsia"/>
        </w:rPr>
        <w:t xml:space="preserve"> right to truth, </w:t>
      </w:r>
      <w:r>
        <w:rPr>
          <w:rFonts w:ascii="Calibri" w:hAnsi="Calibri" w:cs="Calibri" w:hint="eastAsia"/>
        </w:rPr>
        <w:t xml:space="preserve">justice, </w:t>
      </w:r>
      <w:r w:rsidRPr="00497BEA">
        <w:rPr>
          <w:rFonts w:ascii="Calibri" w:hAnsi="Calibri" w:cs="Calibri" w:hint="eastAsia"/>
        </w:rPr>
        <w:t>reparation</w:t>
      </w:r>
      <w:r>
        <w:rPr>
          <w:rFonts w:ascii="Calibri" w:hAnsi="Calibri" w:cs="Calibri" w:hint="eastAsia"/>
        </w:rPr>
        <w:t>s</w:t>
      </w:r>
      <w:r w:rsidRPr="00497BEA">
        <w:rPr>
          <w:rFonts w:ascii="Calibri" w:hAnsi="Calibri" w:cs="Calibri" w:hint="eastAsia"/>
        </w:rPr>
        <w:t xml:space="preserve"> and </w:t>
      </w:r>
      <w:r>
        <w:rPr>
          <w:rFonts w:ascii="Calibri" w:hAnsi="Calibri" w:cs="Calibri" w:hint="eastAsia"/>
        </w:rPr>
        <w:t>guarantees of non-</w:t>
      </w:r>
      <w:r w:rsidRPr="00497BEA">
        <w:rPr>
          <w:rFonts w:ascii="Calibri" w:hAnsi="Calibri" w:cs="Calibri" w:hint="eastAsia"/>
        </w:rPr>
        <w:t xml:space="preserve">recurrence. </w:t>
      </w:r>
    </w:p>
    <w:p w:rsidR="005B0B99" w:rsidRPr="008F5F3D" w:rsidRDefault="005B0B99" w:rsidP="005B0B99">
      <w:pPr>
        <w:rPr>
          <w:rFonts w:ascii="Calibri" w:hAnsi="Calibri" w:cs="Calibri"/>
          <w:b/>
        </w:rPr>
      </w:pPr>
      <w:r w:rsidRPr="008F5F3D">
        <w:rPr>
          <w:rFonts w:ascii="Calibri" w:hAnsi="Calibri" w:cs="Calibri"/>
          <w:b/>
        </w:rPr>
        <w:t>Suggested question(s):</w:t>
      </w:r>
    </w:p>
    <w:p w:rsidR="005B0B99" w:rsidRPr="00C67D57" w:rsidRDefault="005B0B99" w:rsidP="005B0B99">
      <w:pPr>
        <w:widowControl/>
        <w:numPr>
          <w:ilvl w:val="0"/>
          <w:numId w:val="1"/>
        </w:numPr>
        <w:wordWrap/>
        <w:autoSpaceDE/>
        <w:autoSpaceDN/>
        <w:ind w:left="426"/>
        <w:rPr>
          <w:rFonts w:ascii="Calibri" w:hAnsi="Calibri" w:cs="Calibri"/>
        </w:rPr>
      </w:pPr>
      <w:r w:rsidRPr="00C67D57">
        <w:rPr>
          <w:rFonts w:ascii="Calibri" w:hAnsi="Calibri" w:cs="Calibri" w:hint="eastAsia"/>
        </w:rPr>
        <w:t>The Government of the Republic of Korea has not changed it</w:t>
      </w:r>
      <w:r w:rsidRPr="00C67D57">
        <w:rPr>
          <w:rFonts w:ascii="Calibri" w:hAnsi="Calibri" w:cs="Calibri"/>
        </w:rPr>
        <w:t xml:space="preserve">s stance on </w:t>
      </w:r>
      <w:r w:rsidRPr="00C67D57">
        <w:rPr>
          <w:rFonts w:ascii="Calibri" w:hAnsi="Calibri" w:cs="Calibri" w:hint="eastAsia"/>
        </w:rPr>
        <w:t xml:space="preserve">that Japan still has remaining legal responsibility over the </w:t>
      </w:r>
      <w:r w:rsidRPr="00C67D57">
        <w:rPr>
          <w:rFonts w:ascii="Calibri" w:hAnsi="Calibri" w:cs="Calibri"/>
        </w:rPr>
        <w:t>“comfort</w:t>
      </w:r>
      <w:r w:rsidRPr="00C67D57">
        <w:rPr>
          <w:rFonts w:ascii="Calibri" w:hAnsi="Calibri" w:cs="Calibri" w:hint="eastAsia"/>
        </w:rPr>
        <w:t xml:space="preserve"> women</w:t>
      </w:r>
      <w:r w:rsidRPr="00C67D57">
        <w:rPr>
          <w:rFonts w:ascii="Calibri" w:hAnsi="Calibri" w:cs="Calibri"/>
        </w:rPr>
        <w:t>”</w:t>
      </w:r>
      <w:r w:rsidRPr="00C67D57">
        <w:rPr>
          <w:rFonts w:ascii="Calibri" w:hAnsi="Calibri" w:cs="Calibri" w:hint="eastAsia"/>
        </w:rPr>
        <w:t xml:space="preserve"> issue. Please c</w:t>
      </w:r>
      <w:r w:rsidRPr="00C67D57">
        <w:rPr>
          <w:rFonts w:ascii="Calibri" w:hAnsi="Calibri" w:cs="Calibri"/>
        </w:rPr>
        <w:t>larify</w:t>
      </w:r>
      <w:r w:rsidRPr="00C67D57">
        <w:rPr>
          <w:rFonts w:ascii="Calibri" w:hAnsi="Calibri" w:cs="Calibri" w:hint="eastAsia"/>
        </w:rPr>
        <w:t xml:space="preserve"> whether</w:t>
      </w:r>
      <w:r w:rsidRPr="00C67D57">
        <w:rPr>
          <w:rFonts w:ascii="Calibri" w:hAnsi="Calibri" w:cs="Calibri"/>
        </w:rPr>
        <w:t xml:space="preserve"> the</w:t>
      </w:r>
      <w:r w:rsidRPr="00C67D57">
        <w:rPr>
          <w:rFonts w:ascii="Calibri" w:hAnsi="Calibri" w:cs="Calibri" w:hint="eastAsia"/>
        </w:rPr>
        <w:t xml:space="preserve"> </w:t>
      </w:r>
      <w:r w:rsidRPr="00C67D57">
        <w:rPr>
          <w:rFonts w:ascii="Calibri" w:hAnsi="Calibri" w:cs="Calibri"/>
        </w:rPr>
        <w:t xml:space="preserve">issue </w:t>
      </w:r>
      <w:r w:rsidRPr="00C67D57">
        <w:rPr>
          <w:rFonts w:ascii="Calibri" w:hAnsi="Calibri" w:cs="Calibri" w:hint="eastAsia"/>
        </w:rPr>
        <w:t>has been</w:t>
      </w:r>
      <w:r w:rsidRPr="00C67D57">
        <w:rPr>
          <w:rFonts w:ascii="Calibri" w:hAnsi="Calibri" w:cs="Calibri"/>
        </w:rPr>
        <w:t xml:space="preserve"> “finally and irreversibly” resolved between the </w:t>
      </w:r>
      <w:r w:rsidRPr="00C67D57">
        <w:rPr>
          <w:rFonts w:ascii="Calibri" w:hAnsi="Calibri" w:cs="Calibri" w:hint="eastAsia"/>
        </w:rPr>
        <w:t xml:space="preserve">two </w:t>
      </w:r>
      <w:r w:rsidR="00125CA3">
        <w:rPr>
          <w:rFonts w:ascii="Calibri" w:hAnsi="Calibri" w:cs="Calibri" w:hint="eastAsia"/>
        </w:rPr>
        <w:t>Government</w:t>
      </w:r>
      <w:r w:rsidRPr="00C67D57">
        <w:rPr>
          <w:rFonts w:ascii="Calibri" w:hAnsi="Calibri" w:cs="Calibri" w:hint="eastAsia"/>
        </w:rPr>
        <w:t>s, through</w:t>
      </w:r>
      <w:r w:rsidRPr="00C67D57">
        <w:rPr>
          <w:rFonts w:ascii="Calibri" w:hAnsi="Calibri" w:cs="Calibri"/>
        </w:rPr>
        <w:t xml:space="preserve"> Japan’s contribution of funds </w:t>
      </w:r>
      <w:r w:rsidRPr="00C67D57">
        <w:rPr>
          <w:rFonts w:ascii="Calibri" w:hAnsi="Calibri" w:cs="Calibri" w:hint="eastAsia"/>
        </w:rPr>
        <w:t>that do not carry the meaning of reparations</w:t>
      </w:r>
      <w:r w:rsidRPr="00C67D57">
        <w:rPr>
          <w:rFonts w:ascii="Calibri" w:hAnsi="Calibri" w:cs="Calibri"/>
        </w:rPr>
        <w:t xml:space="preserve">. </w:t>
      </w:r>
      <w:r w:rsidRPr="00C67D57">
        <w:rPr>
          <w:rFonts w:ascii="Calibri" w:hAnsi="Calibri" w:cs="Calibri" w:hint="eastAsia"/>
        </w:rPr>
        <w:t>Please also e</w:t>
      </w:r>
      <w:r w:rsidRPr="00C67D57">
        <w:rPr>
          <w:rFonts w:ascii="Calibri" w:hAnsi="Calibri" w:cs="Calibri"/>
        </w:rPr>
        <w:t xml:space="preserve">xplain in detail how the </w:t>
      </w:r>
      <w:r w:rsidRPr="00C67D57">
        <w:rPr>
          <w:rFonts w:ascii="Calibri" w:hAnsi="Calibri" w:cs="Calibri" w:hint="eastAsia"/>
        </w:rPr>
        <w:t>G</w:t>
      </w:r>
      <w:r w:rsidRPr="00C67D57">
        <w:rPr>
          <w:rFonts w:ascii="Calibri" w:hAnsi="Calibri" w:cs="Calibri"/>
        </w:rPr>
        <w:t xml:space="preserve">overnment plans to deliver and </w:t>
      </w:r>
      <w:r>
        <w:rPr>
          <w:rFonts w:ascii="Calibri" w:hAnsi="Calibri" w:cs="Calibri" w:hint="eastAsia"/>
        </w:rPr>
        <w:t>realize</w:t>
      </w:r>
      <w:r w:rsidRPr="00C67D57">
        <w:rPr>
          <w:rFonts w:ascii="Calibri" w:hAnsi="Calibri" w:cs="Calibri"/>
        </w:rPr>
        <w:t xml:space="preserve"> </w:t>
      </w:r>
      <w:r w:rsidRPr="00C67D57">
        <w:rPr>
          <w:rFonts w:ascii="Calibri" w:hAnsi="Calibri" w:cs="Calibri" w:hint="eastAsia"/>
        </w:rPr>
        <w:t xml:space="preserve">the </w:t>
      </w:r>
      <w:r w:rsidRPr="00C67D57">
        <w:rPr>
          <w:rFonts w:ascii="Calibri" w:hAnsi="Calibri" w:cs="Calibri"/>
        </w:rPr>
        <w:t>demands of</w:t>
      </w:r>
      <w:r w:rsidRPr="00C67D57">
        <w:rPr>
          <w:rFonts w:ascii="Calibri" w:hAnsi="Calibri" w:cs="Calibri" w:hint="eastAsia"/>
        </w:rPr>
        <w:t xml:space="preserve"> the</w:t>
      </w:r>
      <w:r w:rsidRPr="00C67D57">
        <w:rPr>
          <w:rFonts w:ascii="Calibri" w:hAnsi="Calibri" w:cs="Calibri"/>
        </w:rPr>
        <w:t xml:space="preserve"> victims</w:t>
      </w:r>
      <w:r w:rsidRPr="00C67D57">
        <w:rPr>
          <w:rFonts w:ascii="Calibri" w:hAnsi="Calibri" w:cs="Calibri" w:hint="eastAsia"/>
        </w:rPr>
        <w:t xml:space="preserve"> </w:t>
      </w:r>
      <w:r w:rsidRPr="00C67D57">
        <w:rPr>
          <w:rFonts w:ascii="Calibri" w:hAnsi="Calibri" w:cs="Calibri"/>
        </w:rPr>
        <w:t xml:space="preserve">who </w:t>
      </w:r>
      <w:r w:rsidRPr="00C67D57">
        <w:rPr>
          <w:rFonts w:ascii="Calibri" w:hAnsi="Calibri" w:cs="Calibri" w:hint="eastAsia"/>
        </w:rPr>
        <w:t xml:space="preserve">are </w:t>
      </w:r>
      <w:r w:rsidRPr="00C67D57">
        <w:rPr>
          <w:rFonts w:ascii="Calibri" w:hAnsi="Calibri" w:cs="Calibri"/>
        </w:rPr>
        <w:t>refus</w:t>
      </w:r>
      <w:r w:rsidRPr="00C67D57">
        <w:rPr>
          <w:rFonts w:ascii="Calibri" w:hAnsi="Calibri" w:cs="Calibri" w:hint="eastAsia"/>
        </w:rPr>
        <w:t>ing</w:t>
      </w:r>
      <w:r w:rsidRPr="00C67D57">
        <w:rPr>
          <w:rFonts w:ascii="Calibri" w:hAnsi="Calibri" w:cs="Calibri"/>
        </w:rPr>
        <w:t xml:space="preserve"> to receive the money from the Japanese </w:t>
      </w:r>
      <w:r w:rsidR="00125CA3">
        <w:rPr>
          <w:rFonts w:ascii="Calibri" w:hAnsi="Calibri" w:cs="Calibri"/>
        </w:rPr>
        <w:t>Government</w:t>
      </w:r>
      <w:r w:rsidRPr="00C67D57">
        <w:rPr>
          <w:rFonts w:ascii="Calibri" w:hAnsi="Calibri" w:cs="Calibri" w:hint="eastAsia"/>
        </w:rPr>
        <w:t>.</w:t>
      </w:r>
    </w:p>
    <w:p w:rsidR="005B0B99" w:rsidRPr="00C67D57" w:rsidRDefault="005B0B99" w:rsidP="005B0B99">
      <w:pPr>
        <w:widowControl/>
        <w:numPr>
          <w:ilvl w:val="0"/>
          <w:numId w:val="1"/>
        </w:numPr>
        <w:wordWrap/>
        <w:autoSpaceDE/>
        <w:autoSpaceDN/>
        <w:ind w:left="426"/>
        <w:rPr>
          <w:rFonts w:ascii="Calibri" w:hAnsi="Calibri" w:cs="Calibri"/>
        </w:rPr>
      </w:pPr>
      <w:r w:rsidRPr="00C67D57">
        <w:rPr>
          <w:rFonts w:ascii="Calibri" w:hAnsi="Calibri" w:cs="Calibri" w:hint="eastAsia"/>
        </w:rPr>
        <w:t>Please c</w:t>
      </w:r>
      <w:r w:rsidRPr="00C67D57">
        <w:rPr>
          <w:rFonts w:ascii="Calibri" w:hAnsi="Calibri" w:cs="Calibri"/>
        </w:rPr>
        <w:t xml:space="preserve">larify </w:t>
      </w:r>
      <w:r w:rsidRPr="00C67D57">
        <w:rPr>
          <w:rFonts w:ascii="Calibri" w:hAnsi="Calibri" w:cs="Calibri" w:hint="eastAsia"/>
        </w:rPr>
        <w:t>on</w:t>
      </w:r>
      <w:r w:rsidRPr="00C67D57">
        <w:rPr>
          <w:rFonts w:ascii="Calibri" w:hAnsi="Calibri" w:cs="Calibri"/>
        </w:rPr>
        <w:t xml:space="preserve"> the statement </w:t>
      </w:r>
      <w:r w:rsidRPr="00C67D57">
        <w:rPr>
          <w:rFonts w:ascii="Calibri" w:hAnsi="Calibri" w:cs="Calibri" w:hint="eastAsia"/>
        </w:rPr>
        <w:t xml:space="preserve">included </w:t>
      </w:r>
      <w:r w:rsidRPr="00C67D57">
        <w:rPr>
          <w:rFonts w:ascii="Calibri" w:hAnsi="Calibri" w:cs="Calibri"/>
        </w:rPr>
        <w:t>in the agreement</w:t>
      </w:r>
      <w:r w:rsidRPr="00C67D57">
        <w:rPr>
          <w:rFonts w:ascii="Calibri" w:hAnsi="Calibri" w:cs="Calibri" w:hint="eastAsia"/>
        </w:rPr>
        <w:t xml:space="preserve"> that</w:t>
      </w:r>
      <w:r w:rsidRPr="00C67D57">
        <w:rPr>
          <w:rFonts w:ascii="Calibri" w:hAnsi="Calibri" w:cs="Calibri"/>
        </w:rPr>
        <w:t xml:space="preserve"> the </w:t>
      </w:r>
      <w:r w:rsidRPr="00C67D57">
        <w:rPr>
          <w:rFonts w:ascii="Calibri" w:hAnsi="Calibri" w:cs="Calibri" w:hint="eastAsia"/>
        </w:rPr>
        <w:t>G</w:t>
      </w:r>
      <w:r w:rsidRPr="00C67D57">
        <w:rPr>
          <w:rFonts w:ascii="Calibri" w:hAnsi="Calibri" w:cs="Calibri"/>
        </w:rPr>
        <w:t xml:space="preserve">overnment “will </w:t>
      </w:r>
      <w:r w:rsidRPr="00C67D57">
        <w:rPr>
          <w:rFonts w:ascii="Calibri" w:hAnsi="Calibri" w:cs="Calibri" w:hint="eastAsia"/>
        </w:rPr>
        <w:t xml:space="preserve">strive to solve the issue of the </w:t>
      </w:r>
      <w:r w:rsidRPr="00C67D57">
        <w:rPr>
          <w:rFonts w:ascii="Calibri" w:hAnsi="Calibri" w:cs="Calibri"/>
        </w:rPr>
        <w:t>‘</w:t>
      </w:r>
      <w:r w:rsidRPr="00C67D57">
        <w:rPr>
          <w:rFonts w:ascii="Calibri" w:hAnsi="Calibri" w:cs="Calibri" w:hint="eastAsia"/>
        </w:rPr>
        <w:t>comfort women</w:t>
      </w:r>
      <w:r w:rsidRPr="00C67D57">
        <w:rPr>
          <w:rFonts w:ascii="Calibri" w:hAnsi="Calibri" w:cs="Calibri"/>
        </w:rPr>
        <w:t>’</w:t>
      </w:r>
      <w:r w:rsidRPr="00C67D57">
        <w:rPr>
          <w:rFonts w:ascii="Calibri" w:hAnsi="Calibri" w:cs="Calibri" w:hint="eastAsia"/>
        </w:rPr>
        <w:t xml:space="preserve"> statue in an appropriate manner</w:t>
      </w:r>
      <w:r w:rsidRPr="00C67D57">
        <w:rPr>
          <w:rFonts w:ascii="Calibri" w:hAnsi="Calibri" w:cs="Calibri"/>
        </w:rPr>
        <w:t xml:space="preserve">”, </w:t>
      </w:r>
      <w:r w:rsidRPr="00C67D57">
        <w:rPr>
          <w:rFonts w:ascii="Calibri" w:hAnsi="Calibri" w:cs="Calibri" w:hint="eastAsia"/>
        </w:rPr>
        <w:t xml:space="preserve">particularly whether it </w:t>
      </w:r>
      <w:r w:rsidRPr="00C67D57">
        <w:rPr>
          <w:rFonts w:ascii="Calibri" w:hAnsi="Calibri" w:cs="Calibri"/>
        </w:rPr>
        <w:t xml:space="preserve">includes </w:t>
      </w:r>
      <w:r w:rsidRPr="00C67D57">
        <w:rPr>
          <w:rFonts w:ascii="Calibri" w:hAnsi="Calibri" w:cs="Calibri" w:hint="eastAsia"/>
        </w:rPr>
        <w:t xml:space="preserve">the </w:t>
      </w:r>
      <w:r w:rsidRPr="00C67D57">
        <w:rPr>
          <w:rFonts w:ascii="Calibri" w:hAnsi="Calibri" w:cs="Calibri"/>
        </w:rPr>
        <w:t>demolition or relocation of the statue</w:t>
      </w:r>
      <w:r w:rsidRPr="00C67D57">
        <w:rPr>
          <w:rFonts w:ascii="Calibri" w:hAnsi="Calibri" w:cs="Calibri" w:hint="eastAsia"/>
        </w:rPr>
        <w:t>.</w:t>
      </w:r>
      <w:r w:rsidRPr="00C67D57">
        <w:rPr>
          <w:rFonts w:ascii="Calibri" w:hAnsi="Calibri" w:cs="Calibri"/>
        </w:rPr>
        <w:t xml:space="preserve"> </w:t>
      </w:r>
      <w:r w:rsidRPr="00C67D57">
        <w:rPr>
          <w:rFonts w:ascii="Calibri" w:hAnsi="Calibri" w:cs="Calibri" w:hint="eastAsia"/>
        </w:rPr>
        <w:t xml:space="preserve">Please </w:t>
      </w:r>
      <w:r w:rsidRPr="00C67D57">
        <w:rPr>
          <w:rFonts w:ascii="Calibri" w:hAnsi="Calibri" w:cs="Calibri"/>
        </w:rPr>
        <w:t xml:space="preserve">also explain clearly and specifically what </w:t>
      </w:r>
      <w:r w:rsidRPr="00C67D57">
        <w:rPr>
          <w:rFonts w:ascii="Calibri" w:hAnsi="Calibri" w:cs="Calibri" w:hint="eastAsia"/>
        </w:rPr>
        <w:t xml:space="preserve">an </w:t>
      </w:r>
      <w:r w:rsidRPr="00C67D57">
        <w:rPr>
          <w:rFonts w:ascii="Calibri" w:hAnsi="Calibri" w:cs="Calibri"/>
        </w:rPr>
        <w:t>“</w:t>
      </w:r>
      <w:r w:rsidRPr="00C67D57">
        <w:rPr>
          <w:rFonts w:ascii="Calibri" w:hAnsi="Calibri" w:cs="Calibri" w:hint="eastAsia"/>
        </w:rPr>
        <w:t>appropriate manner</w:t>
      </w:r>
      <w:r w:rsidRPr="00C67D57">
        <w:rPr>
          <w:rFonts w:ascii="Calibri" w:hAnsi="Calibri" w:cs="Calibri"/>
        </w:rPr>
        <w:t>”</w:t>
      </w:r>
      <w:r w:rsidRPr="00C67D57">
        <w:rPr>
          <w:rFonts w:ascii="Calibri" w:hAnsi="Calibri" w:cs="Calibri" w:hint="eastAsia"/>
        </w:rPr>
        <w:t xml:space="preserve"> indicates.</w:t>
      </w:r>
    </w:p>
    <w:p w:rsidR="00311837" w:rsidRPr="00F80201" w:rsidRDefault="00F50FE9" w:rsidP="00311837">
      <w:pPr>
        <w:pBdr>
          <w:bottom w:val="single" w:sz="6" w:space="1" w:color="auto"/>
        </w:pBdr>
        <w:rPr>
          <w:rFonts w:ascii="Calibri" w:hAnsi="Calibri" w:cs="Calibri"/>
          <w:b/>
          <w:sz w:val="28"/>
          <w:szCs w:val="28"/>
        </w:rPr>
      </w:pPr>
      <w:r>
        <w:rPr>
          <w:rFonts w:ascii="Calibri" w:hAnsi="Calibri" w:cs="Calibri"/>
        </w:rPr>
        <w:br w:type="page"/>
      </w:r>
      <w:r w:rsidR="00311837" w:rsidRPr="000D614C">
        <w:rPr>
          <w:rFonts w:ascii="Calibri" w:hAnsi="Calibri" w:cs="Calibri"/>
          <w:b/>
          <w:sz w:val="28"/>
          <w:szCs w:val="28"/>
        </w:rPr>
        <w:lastRenderedPageBreak/>
        <w:t>ART. 6 RIGHT TO WORK</w:t>
      </w:r>
    </w:p>
    <w:p w:rsidR="00311837" w:rsidRPr="00F80201" w:rsidRDefault="00311837" w:rsidP="00311837">
      <w:pPr>
        <w:rPr>
          <w:rFonts w:ascii="Calibri" w:hAnsi="Calibri" w:cs="Calibri"/>
        </w:rPr>
      </w:pPr>
    </w:p>
    <w:p w:rsidR="00311837" w:rsidRPr="00A60E62" w:rsidRDefault="00311837" w:rsidP="00311837">
      <w:pPr>
        <w:widowControl/>
        <w:wordWrap/>
        <w:autoSpaceDE/>
        <w:autoSpaceDN/>
        <w:rPr>
          <w:rFonts w:ascii="Calibri" w:hAnsi="Calibri" w:cs="Calibri"/>
        </w:rPr>
      </w:pPr>
      <w:r w:rsidRPr="00A60E62">
        <w:rPr>
          <w:rFonts w:ascii="Calibri" w:hAnsi="Calibri" w:cs="Calibri"/>
          <w:b/>
          <w:sz w:val="22"/>
        </w:rPr>
        <w:t xml:space="preserve">1. Participation of </w:t>
      </w:r>
      <w:r w:rsidR="002316F7">
        <w:rPr>
          <w:rFonts w:ascii="Calibri" w:hAnsi="Calibri" w:cs="Calibri" w:hint="eastAsia"/>
          <w:b/>
          <w:sz w:val="22"/>
        </w:rPr>
        <w:t>W</w:t>
      </w:r>
      <w:r w:rsidRPr="00A60E62">
        <w:rPr>
          <w:rFonts w:ascii="Calibri" w:hAnsi="Calibri" w:cs="Calibri"/>
          <w:b/>
          <w:sz w:val="22"/>
        </w:rPr>
        <w:t xml:space="preserve">omen in the </w:t>
      </w:r>
      <w:r w:rsidR="002316F7">
        <w:rPr>
          <w:rFonts w:ascii="Calibri" w:hAnsi="Calibri" w:cs="Calibri" w:hint="eastAsia"/>
          <w:b/>
          <w:sz w:val="22"/>
        </w:rPr>
        <w:t>L</w:t>
      </w:r>
      <w:r w:rsidRPr="00A60E62">
        <w:rPr>
          <w:rFonts w:ascii="Calibri" w:hAnsi="Calibri" w:cs="Calibri"/>
          <w:b/>
          <w:sz w:val="22"/>
        </w:rPr>
        <w:t xml:space="preserve">abor </w:t>
      </w:r>
      <w:r w:rsidR="002316F7">
        <w:rPr>
          <w:rFonts w:ascii="Calibri" w:hAnsi="Calibri" w:cs="Calibri" w:hint="eastAsia"/>
          <w:b/>
          <w:sz w:val="22"/>
        </w:rPr>
        <w:t>M</w:t>
      </w:r>
      <w:r w:rsidRPr="00A60E62">
        <w:rPr>
          <w:rFonts w:ascii="Calibri" w:hAnsi="Calibri" w:cs="Calibri"/>
          <w:b/>
          <w:sz w:val="22"/>
        </w:rPr>
        <w:t xml:space="preserve">arket     </w:t>
      </w:r>
      <w:r w:rsidRPr="00A60E62">
        <w:rPr>
          <w:rFonts w:ascii="Calibri" w:hAnsi="Calibri" w:cs="Calibri"/>
          <w:b/>
        </w:rPr>
        <w:t>|</w:t>
      </w:r>
      <w:r w:rsidRPr="00A60E62">
        <w:rPr>
          <w:rFonts w:ascii="Calibri" w:hAnsi="Calibri" w:cs="Calibri"/>
        </w:rPr>
        <w:t xml:space="preserve"> CO para.14, SPR para.29</w:t>
      </w:r>
    </w:p>
    <w:p w:rsidR="00311837" w:rsidRPr="00A60E62" w:rsidRDefault="00311837" w:rsidP="00311837">
      <w:pPr>
        <w:widowControl/>
        <w:wordWrap/>
        <w:autoSpaceDE/>
        <w:autoSpaceDN/>
        <w:rPr>
          <w:rFonts w:ascii="Calibri" w:hAnsi="Calibri" w:cs="Calibri"/>
        </w:rPr>
      </w:pPr>
      <w:r>
        <w:rPr>
          <w:rFonts w:ascii="Calibri" w:hAnsi="Calibri" w:cs="Calibri"/>
        </w:rPr>
        <w:t>I</w:t>
      </w:r>
      <w:r>
        <w:rPr>
          <w:rFonts w:ascii="Calibri" w:hAnsi="Calibri" w:cs="Calibri" w:hint="eastAsia"/>
        </w:rPr>
        <w:t xml:space="preserve">n the last quarter of 2016, the employment rate of women was 52.2%, which was lower than that of men at 73.8%. </w:t>
      </w:r>
      <w:r>
        <w:rPr>
          <w:rFonts w:ascii="Calibri" w:hAnsi="Calibri" w:cs="Calibri"/>
        </w:rPr>
        <w:t>U</w:t>
      </w:r>
      <w:r>
        <w:rPr>
          <w:rFonts w:ascii="Calibri" w:hAnsi="Calibri" w:cs="Calibri" w:hint="eastAsia"/>
        </w:rPr>
        <w:t>nder the objective of reaching an employment rate of 70% in 2013, the Government introduced part-time jobs with 4-6 working hours per day and a policy mandating the introduction of such jobs, starting with the public sector.</w:t>
      </w:r>
      <w:r>
        <w:rPr>
          <w:rStyle w:val="a6"/>
          <w:rFonts w:ascii="Calibri" w:hAnsi="Calibri" w:cs="Calibri"/>
        </w:rPr>
        <w:footnoteReference w:id="63"/>
      </w:r>
      <w:r>
        <w:rPr>
          <w:rFonts w:ascii="Calibri" w:hAnsi="Calibri" w:cs="Calibri" w:hint="eastAsia"/>
        </w:rPr>
        <w:t xml:space="preserve"> Although the Government presented the promotion of economic activity among women as the justification, the policy merely splits up existing full-day jobs rather than create new job opportunities of decent quality. In 2014, 17.7% of all employed women were employed part-time, while 89% of women with part-time jobs were non-regular workers.</w:t>
      </w:r>
      <w:r>
        <w:rPr>
          <w:rStyle w:val="a6"/>
          <w:rFonts w:ascii="Calibri" w:hAnsi="Calibri" w:cs="Calibri"/>
        </w:rPr>
        <w:footnoteReference w:id="64"/>
      </w:r>
    </w:p>
    <w:p w:rsidR="00311837" w:rsidRPr="00A60E62" w:rsidRDefault="00311837" w:rsidP="00311837">
      <w:pPr>
        <w:widowControl/>
        <w:wordWrap/>
        <w:autoSpaceDE/>
        <w:autoSpaceDN/>
        <w:rPr>
          <w:rFonts w:ascii="Calibri" w:hAnsi="Calibri" w:cs="Calibri"/>
          <w:b/>
        </w:rPr>
      </w:pPr>
      <w:r w:rsidRPr="00A60E62">
        <w:rPr>
          <w:rFonts w:ascii="Calibri" w:hAnsi="Calibri" w:cs="Calibri"/>
          <w:b/>
        </w:rPr>
        <w:t>Suggested question(s):</w:t>
      </w:r>
    </w:p>
    <w:p w:rsidR="00311837" w:rsidRPr="00A60E62" w:rsidRDefault="00311837" w:rsidP="00311837">
      <w:pPr>
        <w:widowControl/>
        <w:numPr>
          <w:ilvl w:val="0"/>
          <w:numId w:val="1"/>
        </w:numPr>
        <w:wordWrap/>
        <w:autoSpaceDE/>
        <w:autoSpaceDN/>
        <w:ind w:left="426"/>
        <w:rPr>
          <w:rFonts w:ascii="Calibri" w:hAnsi="Calibri" w:cs="Calibri"/>
        </w:rPr>
      </w:pPr>
      <w:r>
        <w:rPr>
          <w:rFonts w:ascii="Calibri" w:hAnsi="Calibri" w:cs="Calibri" w:hint="eastAsia"/>
        </w:rPr>
        <w:t xml:space="preserve">Please provide a detailed mid- and long-term plan by the Government to promote the economic activity of women, including women with disabilities and women re-entering the labor market, and to ensure they remain in participation. </w:t>
      </w:r>
    </w:p>
    <w:p w:rsidR="00311837" w:rsidRPr="00A60E62" w:rsidRDefault="00311837" w:rsidP="00311837">
      <w:pPr>
        <w:rPr>
          <w:rFonts w:ascii="Calibri" w:hAnsi="Calibri" w:cs="Calibri"/>
        </w:rPr>
      </w:pPr>
    </w:p>
    <w:p w:rsidR="00311837" w:rsidRPr="00A60E62" w:rsidRDefault="00311837" w:rsidP="00311837">
      <w:pPr>
        <w:widowControl/>
        <w:wordWrap/>
        <w:autoSpaceDE/>
        <w:autoSpaceDN/>
        <w:rPr>
          <w:rFonts w:ascii="Calibri" w:hAnsi="Calibri" w:cs="Calibri"/>
        </w:rPr>
      </w:pPr>
      <w:r w:rsidRPr="00A60E62">
        <w:rPr>
          <w:rFonts w:ascii="Calibri" w:hAnsi="Calibri" w:cs="Calibri"/>
          <w:b/>
          <w:sz w:val="22"/>
        </w:rPr>
        <w:t xml:space="preserve">2. </w:t>
      </w:r>
      <w:r>
        <w:rPr>
          <w:rFonts w:ascii="Calibri" w:hAnsi="Calibri" w:cs="Calibri" w:hint="eastAsia"/>
          <w:b/>
          <w:sz w:val="22"/>
        </w:rPr>
        <w:t xml:space="preserve">Youth </w:t>
      </w:r>
      <w:r w:rsidR="002316F7">
        <w:rPr>
          <w:rFonts w:ascii="Calibri" w:hAnsi="Calibri" w:cs="Calibri" w:hint="eastAsia"/>
          <w:b/>
          <w:sz w:val="22"/>
        </w:rPr>
        <w:t>E</w:t>
      </w:r>
      <w:r>
        <w:rPr>
          <w:rFonts w:ascii="Calibri" w:hAnsi="Calibri" w:cs="Calibri" w:hint="eastAsia"/>
          <w:b/>
          <w:sz w:val="22"/>
        </w:rPr>
        <w:t xml:space="preserve">mployment and </w:t>
      </w:r>
      <w:r w:rsidR="002316F7">
        <w:rPr>
          <w:rFonts w:ascii="Calibri" w:hAnsi="Calibri" w:cs="Calibri" w:hint="eastAsia"/>
          <w:b/>
          <w:sz w:val="22"/>
        </w:rPr>
        <w:t>L</w:t>
      </w:r>
      <w:r>
        <w:rPr>
          <w:rFonts w:ascii="Calibri" w:hAnsi="Calibri" w:cs="Calibri" w:hint="eastAsia"/>
          <w:b/>
          <w:sz w:val="22"/>
        </w:rPr>
        <w:t>abor</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SPR paras.30-31</w:t>
      </w:r>
    </w:p>
    <w:p w:rsidR="00311837" w:rsidRPr="00C269C3" w:rsidRDefault="00311837" w:rsidP="007B7FD2">
      <w:pPr>
        <w:pStyle w:val="a4"/>
        <w:numPr>
          <w:ilvl w:val="0"/>
          <w:numId w:val="5"/>
        </w:numPr>
        <w:ind w:leftChars="0"/>
        <w:rPr>
          <w:rFonts w:ascii="Calibri" w:hAnsi="Calibri" w:cs="Calibri"/>
          <w:b/>
        </w:rPr>
      </w:pPr>
      <w:r w:rsidRPr="00C269C3">
        <w:rPr>
          <w:rFonts w:ascii="Calibri" w:hAnsi="Calibri" w:cs="Calibri" w:hint="eastAsia"/>
          <w:b/>
        </w:rPr>
        <w:t>Promotion of youth employment</w:t>
      </w:r>
    </w:p>
    <w:p w:rsidR="00311837" w:rsidRDefault="00311837" w:rsidP="00311837">
      <w:pPr>
        <w:rPr>
          <w:rFonts w:ascii="Calibri" w:hAnsi="Calibri" w:cs="Calibri"/>
        </w:rPr>
      </w:pPr>
      <w:r>
        <w:rPr>
          <w:rFonts w:ascii="Calibri" w:hAnsi="Calibri" w:cs="Calibri" w:hint="eastAsia"/>
        </w:rPr>
        <w:t xml:space="preserve">During the process of carrying out the so-called </w:t>
      </w:r>
      <w:r>
        <w:rPr>
          <w:rFonts w:ascii="Calibri" w:hAnsi="Calibri" w:cs="Calibri"/>
        </w:rPr>
        <w:t>‘</w:t>
      </w:r>
      <w:r>
        <w:rPr>
          <w:rFonts w:ascii="Calibri" w:hAnsi="Calibri" w:cs="Calibri" w:hint="eastAsia"/>
        </w:rPr>
        <w:t>labor reform</w:t>
      </w:r>
      <w:r>
        <w:rPr>
          <w:rFonts w:ascii="Calibri" w:hAnsi="Calibri" w:cs="Calibri"/>
        </w:rPr>
        <w:t>’</w:t>
      </w:r>
      <w:r>
        <w:rPr>
          <w:rStyle w:val="a6"/>
          <w:rFonts w:ascii="Calibri" w:hAnsi="Calibri" w:cs="Calibri"/>
        </w:rPr>
        <w:footnoteReference w:id="65"/>
      </w:r>
      <w:r>
        <w:rPr>
          <w:rFonts w:ascii="Calibri" w:hAnsi="Calibri" w:cs="Calibri" w:hint="eastAsia"/>
        </w:rPr>
        <w:t xml:space="preserve"> </w:t>
      </w:r>
      <w:r>
        <w:rPr>
          <w:rFonts w:ascii="Calibri" w:hAnsi="Calibri" w:cs="Calibri"/>
        </w:rPr>
        <w:t>in 2015,</w:t>
      </w:r>
      <w:r>
        <w:rPr>
          <w:rFonts w:ascii="Calibri" w:hAnsi="Calibri" w:cs="Calibri" w:hint="eastAsia"/>
        </w:rPr>
        <w:t xml:space="preserve"> </w:t>
      </w:r>
      <w:r>
        <w:rPr>
          <w:rFonts w:ascii="Calibri" w:hAnsi="Calibri" w:cs="Calibri"/>
        </w:rPr>
        <w:t>‘</w:t>
      </w:r>
      <w:r>
        <w:rPr>
          <w:rFonts w:ascii="Calibri" w:hAnsi="Calibri" w:cs="Calibri" w:hint="eastAsia"/>
        </w:rPr>
        <w:t>the creation of jobs for young persons</w:t>
      </w:r>
      <w:r>
        <w:rPr>
          <w:rFonts w:ascii="Calibri" w:hAnsi="Calibri" w:cs="Calibri"/>
        </w:rPr>
        <w:t>’</w:t>
      </w:r>
      <w:r>
        <w:rPr>
          <w:rFonts w:ascii="Calibri" w:hAnsi="Calibri" w:cs="Calibri" w:hint="eastAsia"/>
        </w:rPr>
        <w:t xml:space="preserve"> was claimed as the central reason. In relation, the Government</w:t>
      </w:r>
      <w:r>
        <w:rPr>
          <w:rFonts w:ascii="Calibri" w:hAnsi="Calibri" w:cs="Calibri"/>
        </w:rPr>
        <w:t>’</w:t>
      </w:r>
      <w:r>
        <w:rPr>
          <w:rFonts w:ascii="Calibri" w:hAnsi="Calibri" w:cs="Calibri" w:hint="eastAsia"/>
        </w:rPr>
        <w:t xml:space="preserve">s leading policy to attain such a goal is the </w:t>
      </w:r>
      <w:r>
        <w:rPr>
          <w:rFonts w:ascii="Calibri" w:hAnsi="Calibri" w:cs="Calibri"/>
        </w:rPr>
        <w:t xml:space="preserve">Comprehensive Plan </w:t>
      </w:r>
      <w:r>
        <w:rPr>
          <w:rFonts w:ascii="Calibri" w:hAnsi="Calibri" w:cs="Calibri" w:hint="eastAsia"/>
        </w:rPr>
        <w:t>for the Mitigation of</w:t>
      </w:r>
      <w:r>
        <w:rPr>
          <w:rFonts w:ascii="Calibri" w:hAnsi="Calibri" w:cs="Calibri"/>
        </w:rPr>
        <w:t xml:space="preserve"> the</w:t>
      </w:r>
      <w:r>
        <w:rPr>
          <w:rFonts w:ascii="Calibri" w:hAnsi="Calibri" w:cs="Calibri" w:hint="eastAsia"/>
        </w:rPr>
        <w:t xml:space="preserve"> Youth</w:t>
      </w:r>
      <w:r>
        <w:rPr>
          <w:rFonts w:ascii="Calibri" w:hAnsi="Calibri" w:cs="Calibri"/>
        </w:rPr>
        <w:t xml:space="preserve"> </w:t>
      </w:r>
      <w:r>
        <w:rPr>
          <w:rFonts w:ascii="Calibri" w:hAnsi="Calibri" w:cs="Calibri" w:hint="eastAsia"/>
        </w:rPr>
        <w:t>Employment Plunge, announced in July 2015.</w:t>
      </w:r>
      <w:r>
        <w:rPr>
          <w:rStyle w:val="a6"/>
          <w:rFonts w:ascii="Calibri" w:hAnsi="Calibri" w:cs="Calibri"/>
        </w:rPr>
        <w:footnoteReference w:id="66"/>
      </w:r>
      <w:r>
        <w:rPr>
          <w:rFonts w:ascii="Calibri" w:hAnsi="Calibri" w:cs="Calibri" w:hint="eastAsia"/>
        </w:rPr>
        <w:t xml:space="preserve"> The new plan, which involves measures including increasing voluntary resignations by teachers and introducing a wage peak system, focuses on lowering the quality of existing jobs or increasing the quantity of low quality jobs, such as through the creation of part-time jobs. Among the 200 thousand jobs, 125 thousand have been filled with internships, apprenticeships, and vocational training, which are not, in fact, jobs. </w:t>
      </w:r>
    </w:p>
    <w:p w:rsidR="00311837" w:rsidRDefault="00311837" w:rsidP="00311837">
      <w:pPr>
        <w:rPr>
          <w:rFonts w:ascii="Calibri" w:hAnsi="Calibri" w:cs="Calibri"/>
        </w:rPr>
      </w:pPr>
      <w:r>
        <w:rPr>
          <w:rFonts w:ascii="Calibri" w:hAnsi="Calibri" w:cs="Calibri" w:hint="eastAsia"/>
        </w:rPr>
        <w:t xml:space="preserve">In 2016, the Board of Audit and Inspection pointed out in its report that </w:t>
      </w:r>
      <w:r>
        <w:rPr>
          <w:rFonts w:ascii="Calibri" w:hAnsi="Calibri" w:cs="Calibri"/>
        </w:rPr>
        <w:t>“</w:t>
      </w:r>
      <w:r>
        <w:rPr>
          <w:rFonts w:ascii="Calibri" w:hAnsi="Calibri" w:cs="Calibri" w:hint="eastAsia"/>
        </w:rPr>
        <w:t xml:space="preserve">there has been a lack of effort to check on issues related to the </w:t>
      </w:r>
      <w:r>
        <w:rPr>
          <w:rFonts w:ascii="Calibri" w:hAnsi="Calibri" w:cs="Calibri"/>
        </w:rPr>
        <w:t>‘</w:t>
      </w:r>
      <w:r>
        <w:rPr>
          <w:rFonts w:ascii="Calibri" w:hAnsi="Calibri" w:cs="Calibri" w:hint="eastAsia"/>
        </w:rPr>
        <w:t>quality of employment</w:t>
      </w:r>
      <w:r>
        <w:rPr>
          <w:rFonts w:ascii="Calibri" w:hAnsi="Calibri" w:cs="Calibri"/>
        </w:rPr>
        <w:t>’</w:t>
      </w:r>
      <w:r>
        <w:rPr>
          <w:rFonts w:ascii="Calibri" w:hAnsi="Calibri" w:cs="Calibri" w:hint="eastAsia"/>
        </w:rPr>
        <w:t xml:space="preserve"> and incorporate the findings in the process of establishing a youth employment plan. Performance in terms of employment quality was poor and participation of youth in the temporary </w:t>
      </w:r>
      <w:r w:rsidR="00125CA3">
        <w:rPr>
          <w:rFonts w:ascii="Calibri" w:hAnsi="Calibri" w:cs="Calibri" w:hint="eastAsia"/>
        </w:rPr>
        <w:t>Government</w:t>
      </w:r>
      <w:r>
        <w:rPr>
          <w:rFonts w:ascii="Calibri" w:hAnsi="Calibri" w:cs="Calibri" w:hint="eastAsia"/>
        </w:rPr>
        <w:t xml:space="preserve"> employment program and the start-up support program was low.</w:t>
      </w:r>
      <w:r>
        <w:rPr>
          <w:rFonts w:ascii="Calibri" w:hAnsi="Calibri" w:cs="Calibri"/>
        </w:rPr>
        <w:t>”</w:t>
      </w:r>
      <w:r>
        <w:rPr>
          <w:rFonts w:ascii="Calibri" w:hAnsi="Calibri" w:cs="Calibri" w:hint="eastAsia"/>
        </w:rPr>
        <w:t xml:space="preserve"> In more detail, it was also noted that a) measures targeting persons of all ages were misleadingly listed as goals to create new jobs specifically for young persons, such as the </w:t>
      </w:r>
      <w:r>
        <w:rPr>
          <w:rFonts w:ascii="Calibri" w:hAnsi="Calibri" w:cs="Calibri"/>
        </w:rPr>
        <w:t>‘</w:t>
      </w:r>
      <w:r>
        <w:rPr>
          <w:rFonts w:ascii="Calibri" w:hAnsi="Calibri" w:cs="Calibri" w:hint="eastAsia"/>
        </w:rPr>
        <w:t xml:space="preserve">expansion of comprehensive </w:t>
      </w:r>
      <w:r>
        <w:rPr>
          <w:rFonts w:ascii="Calibri" w:hAnsi="Calibri" w:cs="Calibri" w:hint="eastAsia"/>
        </w:rPr>
        <w:lastRenderedPageBreak/>
        <w:t>nursing services</w:t>
      </w:r>
      <w:r>
        <w:rPr>
          <w:rFonts w:ascii="Calibri" w:hAnsi="Calibri" w:cs="Calibri"/>
        </w:rPr>
        <w:t>,’</w:t>
      </w:r>
      <w:r>
        <w:rPr>
          <w:rFonts w:ascii="Calibri" w:hAnsi="Calibri" w:cs="Calibri" w:hint="eastAsia"/>
        </w:rPr>
        <w:t xml:space="preserve"> </w:t>
      </w:r>
      <w:r>
        <w:rPr>
          <w:rFonts w:ascii="Calibri" w:hAnsi="Calibri" w:cs="Calibri"/>
        </w:rPr>
        <w:t>‘</w:t>
      </w:r>
      <w:r>
        <w:rPr>
          <w:rFonts w:ascii="Calibri" w:hAnsi="Calibri" w:cs="Calibri" w:hint="eastAsia"/>
        </w:rPr>
        <w:t>introduction of the wage peak system in public institutions</w:t>
      </w:r>
      <w:r>
        <w:rPr>
          <w:rFonts w:ascii="Calibri" w:hAnsi="Calibri" w:cs="Calibri"/>
        </w:rPr>
        <w:t>,’</w:t>
      </w:r>
      <w:r>
        <w:rPr>
          <w:rFonts w:ascii="Calibri" w:hAnsi="Calibri" w:cs="Calibri" w:hint="eastAsia"/>
        </w:rPr>
        <w:t xml:space="preserve"> and </w:t>
      </w:r>
      <w:r>
        <w:rPr>
          <w:rFonts w:ascii="Calibri" w:hAnsi="Calibri" w:cs="Calibri"/>
        </w:rPr>
        <w:t>‘</w:t>
      </w:r>
      <w:r>
        <w:rPr>
          <w:rFonts w:ascii="Calibri" w:hAnsi="Calibri" w:cs="Calibri" w:hint="eastAsia"/>
        </w:rPr>
        <w:t>part-time employment of public officials,</w:t>
      </w:r>
      <w:r>
        <w:rPr>
          <w:rFonts w:ascii="Calibri" w:hAnsi="Calibri" w:cs="Calibri"/>
        </w:rPr>
        <w:t>’</w:t>
      </w:r>
      <w:r>
        <w:rPr>
          <w:rFonts w:ascii="Calibri" w:hAnsi="Calibri" w:cs="Calibri" w:hint="eastAsia"/>
        </w:rPr>
        <w:t xml:space="preserve"> and b) the goal for the internship program at strong small and medium-sized business enterprises was set without considering the acceptability of the private enterprises. As a result, the achievement rate for the </w:t>
      </w:r>
      <w:r>
        <w:rPr>
          <w:rFonts w:ascii="Calibri" w:hAnsi="Calibri" w:cs="Calibri"/>
        </w:rPr>
        <w:t>‘</w:t>
      </w:r>
      <w:r>
        <w:rPr>
          <w:rFonts w:ascii="Calibri" w:hAnsi="Calibri" w:cs="Calibri" w:hint="eastAsia"/>
        </w:rPr>
        <w:t>Project for 200 Thousand+ Work Opportunities for Youth</w:t>
      </w:r>
      <w:r>
        <w:rPr>
          <w:rFonts w:ascii="Calibri" w:hAnsi="Calibri" w:cs="Calibri"/>
        </w:rPr>
        <w:t>’</w:t>
      </w:r>
      <w:r>
        <w:rPr>
          <w:rFonts w:ascii="Calibri" w:hAnsi="Calibri" w:cs="Calibri" w:hint="eastAsia"/>
        </w:rPr>
        <w:t xml:space="preserve"> reached only 51.4%.</w:t>
      </w:r>
    </w:p>
    <w:p w:rsidR="00311837" w:rsidRPr="00A60E62" w:rsidRDefault="00311837" w:rsidP="00311837">
      <w:pPr>
        <w:rPr>
          <w:rFonts w:ascii="Calibri" w:hAnsi="Calibri" w:cs="Calibri"/>
        </w:rPr>
      </w:pPr>
      <w:r>
        <w:rPr>
          <w:rFonts w:ascii="Calibri" w:hAnsi="Calibri" w:cs="Calibri" w:hint="eastAsia"/>
        </w:rPr>
        <w:t xml:space="preserve">The Korean Confederation of Trade Unions has been demanding that the Government carry out measures to provide decent quality jobs for young persons in the following direction: a) regularization of non-regular workers; b) creation of decent quality jobs starting with the public sector and large companies; c) shift in policy to </w:t>
      </w:r>
      <w:r>
        <w:rPr>
          <w:rFonts w:ascii="Calibri" w:hAnsi="Calibri" w:cs="Calibri"/>
        </w:rPr>
        <w:t>‘</w:t>
      </w:r>
      <w:r>
        <w:rPr>
          <w:rFonts w:ascii="Calibri" w:hAnsi="Calibri" w:cs="Calibri" w:hint="eastAsia"/>
        </w:rPr>
        <w:t>growth with wage increases</w:t>
      </w:r>
      <w:r>
        <w:rPr>
          <w:rFonts w:ascii="Calibri" w:hAnsi="Calibri" w:cs="Calibri"/>
        </w:rPr>
        <w:t>’</w:t>
      </w:r>
      <w:r>
        <w:rPr>
          <w:rFonts w:ascii="Calibri" w:hAnsi="Calibri" w:cs="Calibri" w:hint="eastAsia"/>
        </w:rPr>
        <w:t>; d) creation of jobs through the normalization of ordinary time earnings and decrease of actual working hours; e) guarantee of fundamental labor rights and expansion of social security and welfare. Youth organizations are also demanding that the Government raise the quality of jobs for youth and increase work opportunities.</w:t>
      </w:r>
      <w:r>
        <w:rPr>
          <w:rStyle w:val="a6"/>
          <w:rFonts w:ascii="Calibri" w:hAnsi="Calibri" w:cs="Calibri"/>
        </w:rPr>
        <w:footnoteReference w:id="67"/>
      </w:r>
    </w:p>
    <w:p w:rsidR="00311837" w:rsidRPr="00A60E62" w:rsidRDefault="00311837" w:rsidP="00311837">
      <w:pPr>
        <w:widowControl/>
        <w:wordWrap/>
        <w:autoSpaceDE/>
        <w:autoSpaceDN/>
        <w:rPr>
          <w:rFonts w:ascii="Calibri" w:hAnsi="Calibri" w:cs="Calibri"/>
          <w:b/>
        </w:rPr>
      </w:pPr>
      <w:r w:rsidRPr="00A60E62">
        <w:rPr>
          <w:rFonts w:ascii="Calibri" w:hAnsi="Calibri" w:cs="Calibri"/>
          <w:b/>
        </w:rPr>
        <w:t>Suggested question(s):</w:t>
      </w:r>
    </w:p>
    <w:p w:rsidR="00311837" w:rsidRDefault="00311837" w:rsidP="00311837">
      <w:pPr>
        <w:widowControl/>
        <w:numPr>
          <w:ilvl w:val="0"/>
          <w:numId w:val="1"/>
        </w:numPr>
        <w:wordWrap/>
        <w:autoSpaceDE/>
        <w:autoSpaceDN/>
        <w:ind w:left="426"/>
        <w:rPr>
          <w:rFonts w:ascii="Calibri" w:hAnsi="Calibri" w:cs="Calibri"/>
        </w:rPr>
      </w:pPr>
      <w:r>
        <w:rPr>
          <w:rFonts w:ascii="Calibri" w:hAnsi="Calibri" w:cs="Calibri" w:hint="eastAsia"/>
        </w:rPr>
        <w:t>Please explain what measures the Government has taken to improve the problems pointed out by the Board of Audit and I</w:t>
      </w:r>
      <w:r>
        <w:rPr>
          <w:rFonts w:ascii="Calibri" w:hAnsi="Calibri" w:cs="Calibri"/>
        </w:rPr>
        <w:t>n</w:t>
      </w:r>
      <w:r>
        <w:rPr>
          <w:rFonts w:ascii="Calibri" w:hAnsi="Calibri" w:cs="Calibri" w:hint="eastAsia"/>
        </w:rPr>
        <w:t>spection, regarding the Comprehensive Plan for the Mitigation of the Youth Employment Plunge announced in July 2015.</w:t>
      </w:r>
    </w:p>
    <w:p w:rsidR="00311837" w:rsidRDefault="00311837" w:rsidP="00311837">
      <w:pPr>
        <w:widowControl/>
        <w:numPr>
          <w:ilvl w:val="0"/>
          <w:numId w:val="1"/>
        </w:numPr>
        <w:wordWrap/>
        <w:autoSpaceDE/>
        <w:autoSpaceDN/>
        <w:ind w:left="426"/>
        <w:rPr>
          <w:rFonts w:ascii="Calibri" w:hAnsi="Calibri" w:cs="Calibri"/>
        </w:rPr>
      </w:pPr>
      <w:r>
        <w:rPr>
          <w:rFonts w:ascii="Calibri" w:hAnsi="Calibri" w:cs="Calibri" w:hint="eastAsia"/>
        </w:rPr>
        <w:t>Please elaborate on the Government</w:t>
      </w:r>
      <w:r>
        <w:rPr>
          <w:rFonts w:ascii="Calibri" w:hAnsi="Calibri" w:cs="Calibri"/>
        </w:rPr>
        <w:t>’</w:t>
      </w:r>
      <w:r>
        <w:rPr>
          <w:rFonts w:ascii="Calibri" w:hAnsi="Calibri" w:cs="Calibri" w:hint="eastAsia"/>
        </w:rPr>
        <w:t xml:space="preserve">s position on the policy alternatives to create jobs for young persons presented by labor and youth organizations. </w:t>
      </w:r>
    </w:p>
    <w:p w:rsidR="00311837" w:rsidRPr="00A60E62" w:rsidRDefault="00311837" w:rsidP="00311837">
      <w:pPr>
        <w:widowControl/>
        <w:wordWrap/>
        <w:autoSpaceDE/>
        <w:autoSpaceDN/>
        <w:rPr>
          <w:rFonts w:ascii="Calibri" w:hAnsi="Calibri" w:cs="Calibri"/>
        </w:rPr>
      </w:pPr>
    </w:p>
    <w:p w:rsidR="00311837" w:rsidRPr="00C269C3" w:rsidRDefault="00311837" w:rsidP="007B7FD2">
      <w:pPr>
        <w:pStyle w:val="a4"/>
        <w:numPr>
          <w:ilvl w:val="0"/>
          <w:numId w:val="5"/>
        </w:numPr>
        <w:ind w:leftChars="0"/>
        <w:rPr>
          <w:rFonts w:ascii="Calibri" w:hAnsi="Calibri" w:cs="Calibri"/>
          <w:b/>
          <w:sz w:val="22"/>
        </w:rPr>
      </w:pPr>
      <w:r w:rsidRPr="00C269C3">
        <w:rPr>
          <w:rFonts w:ascii="Calibri" w:hAnsi="Calibri" w:cs="Calibri" w:hint="eastAsia"/>
          <w:b/>
          <w:sz w:val="22"/>
        </w:rPr>
        <w:t>Youth labor</w:t>
      </w:r>
    </w:p>
    <w:p w:rsidR="00311837" w:rsidRDefault="00311837" w:rsidP="00311837">
      <w:pPr>
        <w:rPr>
          <w:rFonts w:ascii="Calibri" w:hAnsi="Calibri" w:cs="Calibri"/>
        </w:rPr>
      </w:pPr>
      <w:r w:rsidRPr="00A60E62">
        <w:rPr>
          <w:rFonts w:ascii="Calibri" w:hAnsi="Calibri" w:cs="Calibri"/>
        </w:rPr>
        <w:t>The labor force participation rate of youth under the age</w:t>
      </w:r>
      <w:r>
        <w:rPr>
          <w:rFonts w:ascii="Calibri" w:hAnsi="Calibri" w:cs="Calibri" w:hint="eastAsia"/>
        </w:rPr>
        <w:t xml:space="preserve"> of</w:t>
      </w:r>
      <w:r w:rsidRPr="00A60E62">
        <w:rPr>
          <w:rFonts w:ascii="Calibri" w:hAnsi="Calibri" w:cs="Calibri"/>
        </w:rPr>
        <w:t xml:space="preserve"> 18 is increasing</w:t>
      </w:r>
      <w:r>
        <w:rPr>
          <w:rFonts w:ascii="Calibri" w:hAnsi="Calibri" w:cs="Calibri" w:hint="eastAsia"/>
        </w:rPr>
        <w:t>, while</w:t>
      </w:r>
      <w:r w:rsidRPr="00A60E62">
        <w:rPr>
          <w:rFonts w:ascii="Calibri" w:hAnsi="Calibri" w:cs="Calibri"/>
        </w:rPr>
        <w:t xml:space="preserve"> the starting age is getting lower. However, most </w:t>
      </w:r>
      <w:r>
        <w:rPr>
          <w:rFonts w:ascii="Calibri" w:hAnsi="Calibri" w:cs="Calibri" w:hint="eastAsia"/>
        </w:rPr>
        <w:t>young workers</w:t>
      </w:r>
      <w:r>
        <w:rPr>
          <w:rFonts w:ascii="Calibri" w:hAnsi="Calibri" w:cs="Calibri"/>
        </w:rPr>
        <w:t xml:space="preserve"> </w:t>
      </w:r>
      <w:r>
        <w:rPr>
          <w:rFonts w:ascii="Calibri" w:hAnsi="Calibri" w:cs="Calibri" w:hint="eastAsia"/>
        </w:rPr>
        <w:t xml:space="preserve">are facing infringements of their labor rights, </w:t>
      </w:r>
      <w:r w:rsidRPr="00A60E62">
        <w:rPr>
          <w:rFonts w:ascii="Calibri" w:hAnsi="Calibri" w:cs="Calibri"/>
        </w:rPr>
        <w:t>guaranteed</w:t>
      </w:r>
      <w:r>
        <w:rPr>
          <w:rFonts w:ascii="Calibri" w:hAnsi="Calibri" w:cs="Calibri"/>
        </w:rPr>
        <w:t xml:space="preserve"> under the Labor Standards Act</w:t>
      </w:r>
      <w:r w:rsidRPr="00A60E62">
        <w:rPr>
          <w:rFonts w:ascii="Calibri" w:hAnsi="Calibri" w:cs="Calibri"/>
        </w:rPr>
        <w:t xml:space="preserve">. Only 13% of </w:t>
      </w:r>
      <w:r>
        <w:rPr>
          <w:rFonts w:ascii="Calibri" w:hAnsi="Calibri" w:cs="Calibri" w:hint="eastAsia"/>
        </w:rPr>
        <w:t>young workers of secondary schooling age</w:t>
      </w:r>
      <w:r>
        <w:rPr>
          <w:rFonts w:ascii="Calibri" w:hAnsi="Calibri" w:cs="Calibri"/>
        </w:rPr>
        <w:t xml:space="preserve"> ha</w:t>
      </w:r>
      <w:r>
        <w:rPr>
          <w:rFonts w:ascii="Calibri" w:hAnsi="Calibri" w:cs="Calibri" w:hint="eastAsia"/>
        </w:rPr>
        <w:t>d written</w:t>
      </w:r>
      <w:r>
        <w:rPr>
          <w:rFonts w:ascii="Calibri" w:hAnsi="Calibri" w:cs="Calibri"/>
        </w:rPr>
        <w:t xml:space="preserve"> employment contract</w:t>
      </w:r>
      <w:r>
        <w:rPr>
          <w:rFonts w:ascii="Calibri" w:hAnsi="Calibri" w:cs="Calibri" w:hint="eastAsia"/>
        </w:rPr>
        <w:t>s and</w:t>
      </w:r>
      <w:r>
        <w:rPr>
          <w:rFonts w:ascii="Calibri" w:hAnsi="Calibri" w:cs="Calibri"/>
        </w:rPr>
        <w:t xml:space="preserve"> 31.9% of </w:t>
      </w:r>
      <w:r>
        <w:rPr>
          <w:rFonts w:ascii="Calibri" w:hAnsi="Calibri" w:cs="Calibri" w:hint="eastAsia"/>
        </w:rPr>
        <w:t xml:space="preserve">all </w:t>
      </w:r>
      <w:r>
        <w:rPr>
          <w:rFonts w:ascii="Calibri" w:hAnsi="Calibri" w:cs="Calibri"/>
        </w:rPr>
        <w:t>you</w:t>
      </w:r>
      <w:r>
        <w:rPr>
          <w:rFonts w:ascii="Calibri" w:hAnsi="Calibri" w:cs="Calibri" w:hint="eastAsia"/>
        </w:rPr>
        <w:t>ng</w:t>
      </w:r>
      <w:r w:rsidRPr="00A60E62">
        <w:rPr>
          <w:rFonts w:ascii="Calibri" w:hAnsi="Calibri" w:cs="Calibri"/>
        </w:rPr>
        <w:t xml:space="preserve"> worker</w:t>
      </w:r>
      <w:r>
        <w:rPr>
          <w:rFonts w:ascii="Calibri" w:hAnsi="Calibri" w:cs="Calibri" w:hint="eastAsia"/>
        </w:rPr>
        <w:t>s</w:t>
      </w:r>
      <w:r w:rsidRPr="00A60E62">
        <w:rPr>
          <w:rFonts w:ascii="Calibri" w:hAnsi="Calibri" w:cs="Calibri"/>
        </w:rPr>
        <w:t xml:space="preserve"> ha</w:t>
      </w:r>
      <w:r>
        <w:rPr>
          <w:rFonts w:ascii="Calibri" w:hAnsi="Calibri" w:cs="Calibri" w:hint="eastAsia"/>
        </w:rPr>
        <w:t>d</w:t>
      </w:r>
      <w:r w:rsidRPr="00A60E62">
        <w:rPr>
          <w:rFonts w:ascii="Calibri" w:hAnsi="Calibri" w:cs="Calibri"/>
        </w:rPr>
        <w:t xml:space="preserve"> been treated unfairly in </w:t>
      </w:r>
      <w:r>
        <w:rPr>
          <w:rFonts w:ascii="Calibri" w:hAnsi="Calibri" w:cs="Calibri" w:hint="eastAsia"/>
        </w:rPr>
        <w:t>terms</w:t>
      </w:r>
      <w:r w:rsidRPr="00A60E62">
        <w:rPr>
          <w:rFonts w:ascii="Calibri" w:hAnsi="Calibri" w:cs="Calibri"/>
        </w:rPr>
        <w:t xml:space="preserve"> of wage.</w:t>
      </w:r>
      <w:r>
        <w:rPr>
          <w:rStyle w:val="a6"/>
          <w:rFonts w:ascii="Calibri" w:hAnsi="Calibri" w:cs="Calibri"/>
        </w:rPr>
        <w:footnoteReference w:id="68"/>
      </w:r>
      <w:r w:rsidRPr="00A60E62">
        <w:rPr>
          <w:rFonts w:ascii="Calibri" w:hAnsi="Calibri" w:cs="Calibri"/>
        </w:rPr>
        <w:t xml:space="preserve"> </w:t>
      </w:r>
      <w:r>
        <w:rPr>
          <w:rFonts w:ascii="Calibri" w:hAnsi="Calibri" w:cs="Calibri" w:hint="eastAsia"/>
        </w:rPr>
        <w:t>Only 20.5% knew about the Part-Time Work Complaint Center run by the Government, while the center itself is in a state of total neglect due to the absence of an allocated budget.</w:t>
      </w:r>
      <w:r>
        <w:rPr>
          <w:rStyle w:val="a6"/>
          <w:rFonts w:ascii="Calibri" w:hAnsi="Calibri" w:cs="Calibri"/>
        </w:rPr>
        <w:footnoteReference w:id="69"/>
      </w:r>
    </w:p>
    <w:p w:rsidR="00311837" w:rsidRDefault="00311837" w:rsidP="00311837">
      <w:pPr>
        <w:rPr>
          <w:rFonts w:ascii="Calibri" w:hAnsi="Calibri" w:cs="Calibri"/>
        </w:rPr>
      </w:pPr>
      <w:r w:rsidRPr="00A60E62">
        <w:rPr>
          <w:rFonts w:ascii="Calibri" w:hAnsi="Calibri" w:cs="Calibri"/>
        </w:rPr>
        <w:t xml:space="preserve">In </w:t>
      </w:r>
      <w:r>
        <w:rPr>
          <w:rFonts w:ascii="Calibri" w:hAnsi="Calibri" w:cs="Calibri" w:hint="eastAsia"/>
        </w:rPr>
        <w:t xml:space="preserve">addition, </w:t>
      </w:r>
      <w:r w:rsidRPr="00A60E62">
        <w:rPr>
          <w:rFonts w:ascii="Calibri" w:hAnsi="Calibri" w:cs="Calibri"/>
        </w:rPr>
        <w:t xml:space="preserve">only 16.5% of </w:t>
      </w:r>
      <w:r>
        <w:rPr>
          <w:rFonts w:ascii="Calibri" w:hAnsi="Calibri" w:cs="Calibri" w:hint="eastAsia"/>
        </w:rPr>
        <w:t>young persons</w:t>
      </w:r>
      <w:r w:rsidRPr="00A60E62">
        <w:rPr>
          <w:rFonts w:ascii="Calibri" w:hAnsi="Calibri" w:cs="Calibri"/>
        </w:rPr>
        <w:t xml:space="preserve"> responded that they had been educated about </w:t>
      </w:r>
      <w:r>
        <w:rPr>
          <w:rFonts w:ascii="Calibri" w:hAnsi="Calibri" w:cs="Calibri" w:hint="eastAsia"/>
        </w:rPr>
        <w:t xml:space="preserve">youth labor rights </w:t>
      </w:r>
      <w:r w:rsidRPr="00A60E62">
        <w:rPr>
          <w:rFonts w:ascii="Calibri" w:hAnsi="Calibri" w:cs="Calibri"/>
        </w:rPr>
        <w:t xml:space="preserve">in </w:t>
      </w:r>
      <w:r w:rsidRPr="00A60E62">
        <w:rPr>
          <w:rFonts w:ascii="Calibri" w:hAnsi="Calibri" w:cs="Calibri"/>
        </w:rPr>
        <w:lastRenderedPageBreak/>
        <w:t>school.</w:t>
      </w:r>
      <w:r>
        <w:rPr>
          <w:rStyle w:val="a6"/>
          <w:rFonts w:ascii="Calibri" w:hAnsi="Calibri" w:cs="Calibri"/>
        </w:rPr>
        <w:footnoteReference w:id="70"/>
      </w:r>
      <w:r w:rsidRPr="00A60E62">
        <w:rPr>
          <w:rFonts w:ascii="Calibri" w:hAnsi="Calibri" w:cs="Calibri"/>
        </w:rPr>
        <w:t xml:space="preserve"> </w:t>
      </w:r>
      <w:r>
        <w:rPr>
          <w:rFonts w:ascii="Calibri" w:hAnsi="Calibri" w:cs="Calibri" w:hint="eastAsia"/>
        </w:rPr>
        <w:t>In response, there have been constant demands to include education on labor rights in the curriculum in order that young persons become aware of their rights and, thus, self-empowered. In relation, the National Human Rights Commission of Korea also released a recommendation in 2010.</w:t>
      </w:r>
      <w:r>
        <w:rPr>
          <w:rStyle w:val="a6"/>
          <w:rFonts w:ascii="Calibri" w:hAnsi="Calibri" w:cs="Calibri"/>
        </w:rPr>
        <w:footnoteReference w:id="71"/>
      </w:r>
      <w:r>
        <w:rPr>
          <w:rFonts w:ascii="Calibri" w:hAnsi="Calibri" w:cs="Calibri"/>
        </w:rPr>
        <w:t xml:space="preserve"> However, such demands and recommendations were not accepted by the</w:t>
      </w:r>
      <w:r w:rsidRPr="00A60E62">
        <w:rPr>
          <w:rFonts w:ascii="Calibri" w:hAnsi="Calibri" w:cs="Calibri"/>
        </w:rPr>
        <w:t xml:space="preserve"> Ministry of Education</w:t>
      </w:r>
      <w:r>
        <w:rPr>
          <w:rFonts w:ascii="Calibri" w:hAnsi="Calibri" w:cs="Calibri" w:hint="eastAsia"/>
        </w:rPr>
        <w:t xml:space="preserve"> and, in consequence,</w:t>
      </w:r>
      <w:r w:rsidRPr="00A60E62">
        <w:rPr>
          <w:rFonts w:ascii="Calibri" w:hAnsi="Calibri" w:cs="Calibri"/>
        </w:rPr>
        <w:t xml:space="preserve"> </w:t>
      </w:r>
      <w:r>
        <w:rPr>
          <w:rFonts w:ascii="Calibri" w:hAnsi="Calibri" w:cs="Calibri" w:hint="eastAsia"/>
        </w:rPr>
        <w:t xml:space="preserve">information on labor rights can hardly be found in school curriculums and textbooks. </w:t>
      </w:r>
      <w:r w:rsidRPr="00A60E62">
        <w:rPr>
          <w:rFonts w:ascii="Calibri" w:hAnsi="Calibri" w:cs="Calibri"/>
        </w:rPr>
        <w:t>Education</w:t>
      </w:r>
      <w:r>
        <w:rPr>
          <w:rFonts w:ascii="Calibri" w:hAnsi="Calibri" w:cs="Calibri" w:hint="eastAsia"/>
        </w:rPr>
        <w:t xml:space="preserve"> for youth</w:t>
      </w:r>
      <w:r>
        <w:rPr>
          <w:rFonts w:ascii="Calibri" w:hAnsi="Calibri" w:cs="Calibri"/>
        </w:rPr>
        <w:t xml:space="preserve"> on </w:t>
      </w:r>
      <w:r>
        <w:rPr>
          <w:rFonts w:ascii="Calibri" w:hAnsi="Calibri" w:cs="Calibri" w:hint="eastAsia"/>
        </w:rPr>
        <w:t>labor</w:t>
      </w:r>
      <w:r>
        <w:rPr>
          <w:rFonts w:ascii="Calibri" w:hAnsi="Calibri" w:cs="Calibri"/>
        </w:rPr>
        <w:t xml:space="preserve"> and </w:t>
      </w:r>
      <w:r w:rsidRPr="00A60E62">
        <w:rPr>
          <w:rFonts w:ascii="Calibri" w:hAnsi="Calibri" w:cs="Calibri"/>
        </w:rPr>
        <w:t xml:space="preserve">labor rights </w:t>
      </w:r>
      <w:r>
        <w:rPr>
          <w:rFonts w:ascii="Calibri" w:hAnsi="Calibri" w:cs="Calibri" w:hint="eastAsia"/>
        </w:rPr>
        <w:t>must become</w:t>
      </w:r>
      <w:r w:rsidRPr="00A60E62">
        <w:rPr>
          <w:rFonts w:ascii="Calibri" w:hAnsi="Calibri" w:cs="Calibri"/>
        </w:rPr>
        <w:t xml:space="preserve"> widespread.</w:t>
      </w:r>
      <w:r>
        <w:rPr>
          <w:rStyle w:val="a6"/>
          <w:rFonts w:ascii="Calibri" w:hAnsi="Calibri" w:cs="Calibri"/>
        </w:rPr>
        <w:footnoteReference w:id="72"/>
      </w:r>
    </w:p>
    <w:p w:rsidR="00311837" w:rsidRPr="00A60E62" w:rsidRDefault="00311837" w:rsidP="00311837">
      <w:pPr>
        <w:widowControl/>
        <w:wordWrap/>
        <w:autoSpaceDE/>
        <w:autoSpaceDN/>
        <w:rPr>
          <w:rFonts w:ascii="Calibri" w:hAnsi="Calibri" w:cs="Calibri"/>
          <w:b/>
        </w:rPr>
      </w:pPr>
      <w:r w:rsidRPr="00A60E62">
        <w:rPr>
          <w:rFonts w:ascii="Calibri" w:hAnsi="Calibri" w:cs="Calibri"/>
          <w:b/>
        </w:rPr>
        <w:t>Suggested question(s):</w:t>
      </w:r>
    </w:p>
    <w:p w:rsidR="00311837" w:rsidRDefault="00311837" w:rsidP="00311837">
      <w:pPr>
        <w:widowControl/>
        <w:numPr>
          <w:ilvl w:val="0"/>
          <w:numId w:val="1"/>
        </w:numPr>
        <w:wordWrap/>
        <w:autoSpaceDE/>
        <w:autoSpaceDN/>
        <w:ind w:left="426"/>
        <w:rPr>
          <w:rFonts w:ascii="Calibri" w:hAnsi="Calibri" w:cs="Calibri"/>
        </w:rPr>
      </w:pPr>
      <w:r>
        <w:rPr>
          <w:rFonts w:ascii="Calibri" w:hAnsi="Calibri" w:cs="Calibri" w:hint="eastAsia"/>
        </w:rPr>
        <w:t>Considering the current situation in which the Part-Time Work Complaints Center is not properly operating, please provide a detailed plan to prevent labor rights violations against youth and provide effective remedies. Please also disclose information on the number of reported cases and their current status, since the establishment of the Center.</w:t>
      </w:r>
    </w:p>
    <w:p w:rsidR="00311837" w:rsidRDefault="00311837" w:rsidP="00311837">
      <w:pPr>
        <w:widowControl/>
        <w:numPr>
          <w:ilvl w:val="0"/>
          <w:numId w:val="1"/>
        </w:numPr>
        <w:wordWrap/>
        <w:autoSpaceDE/>
        <w:autoSpaceDN/>
        <w:ind w:left="426"/>
        <w:rPr>
          <w:rFonts w:ascii="Calibri" w:hAnsi="Calibri" w:cs="Calibri"/>
        </w:rPr>
      </w:pPr>
      <w:r>
        <w:rPr>
          <w:rFonts w:ascii="Calibri" w:hAnsi="Calibri" w:cs="Calibri" w:hint="eastAsia"/>
        </w:rPr>
        <w:t>Please elaborate on why the Ministry of Education did not include education on labor rights in the curriculum.</w:t>
      </w:r>
    </w:p>
    <w:p w:rsidR="009F47DB" w:rsidRDefault="009F47DB" w:rsidP="009F47DB">
      <w:pPr>
        <w:widowControl/>
        <w:wordWrap/>
        <w:autoSpaceDE/>
        <w:autoSpaceDN/>
        <w:rPr>
          <w:rFonts w:ascii="Calibri" w:hAnsi="Calibri" w:cs="Calibri"/>
        </w:rPr>
      </w:pPr>
    </w:p>
    <w:p w:rsidR="009F47DB" w:rsidRPr="00A60E62" w:rsidRDefault="009F47DB" w:rsidP="009F47DB">
      <w:pPr>
        <w:widowControl/>
        <w:wordWrap/>
        <w:autoSpaceDE/>
        <w:autoSpaceDN/>
        <w:rPr>
          <w:rFonts w:ascii="Calibri" w:hAnsi="Calibri" w:cs="Calibri"/>
        </w:rPr>
      </w:pPr>
      <w:r w:rsidRPr="00DC3855">
        <w:rPr>
          <w:rFonts w:ascii="Calibri" w:hAnsi="Calibri" w:cs="Calibri"/>
          <w:b/>
          <w:sz w:val="22"/>
        </w:rPr>
        <w:t xml:space="preserve">3. Policies to </w:t>
      </w:r>
      <w:r w:rsidR="000D614C" w:rsidRPr="00DC3855">
        <w:rPr>
          <w:rFonts w:ascii="Calibri" w:hAnsi="Calibri" w:cs="Calibri" w:hint="eastAsia"/>
          <w:b/>
          <w:sz w:val="22"/>
        </w:rPr>
        <w:t>R</w:t>
      </w:r>
      <w:r w:rsidRPr="00DC3855">
        <w:rPr>
          <w:rFonts w:ascii="Calibri" w:hAnsi="Calibri" w:cs="Calibri"/>
          <w:b/>
          <w:sz w:val="22"/>
        </w:rPr>
        <w:t xml:space="preserve">educe </w:t>
      </w:r>
      <w:r w:rsidR="000D614C" w:rsidRPr="00DC3855">
        <w:rPr>
          <w:rFonts w:ascii="Calibri" w:hAnsi="Calibri" w:cs="Calibri" w:hint="eastAsia"/>
          <w:b/>
          <w:sz w:val="22"/>
        </w:rPr>
        <w:t>U</w:t>
      </w:r>
      <w:r w:rsidRPr="00DC3855">
        <w:rPr>
          <w:rFonts w:ascii="Calibri" w:hAnsi="Calibri" w:cs="Calibri"/>
          <w:b/>
          <w:sz w:val="22"/>
        </w:rPr>
        <w:t>n</w:t>
      </w:r>
      <w:r w:rsidRPr="00DC3855">
        <w:rPr>
          <w:rFonts w:ascii="Calibri" w:hAnsi="Calibri" w:cs="Calibri" w:hint="eastAsia"/>
          <w:b/>
          <w:sz w:val="22"/>
        </w:rPr>
        <w:t>employment</w:t>
      </w:r>
      <w:r w:rsidRPr="00DC3855">
        <w:rPr>
          <w:rFonts w:ascii="Calibri" w:hAnsi="Calibri" w:cs="Calibri"/>
          <w:b/>
          <w:sz w:val="22"/>
        </w:rPr>
        <w:t xml:space="preserve">     </w:t>
      </w:r>
      <w:r w:rsidRPr="00DC3855">
        <w:rPr>
          <w:rFonts w:ascii="Calibri" w:hAnsi="Calibri" w:cs="Calibri"/>
          <w:b/>
        </w:rPr>
        <w:t>|</w:t>
      </w:r>
      <w:r w:rsidRPr="00DC3855">
        <w:rPr>
          <w:rFonts w:ascii="Calibri" w:hAnsi="Calibri" w:cs="Calibri"/>
        </w:rPr>
        <w:t xml:space="preserve"> SPR paras.32-36</w:t>
      </w:r>
    </w:p>
    <w:p w:rsidR="009F47DB" w:rsidRPr="00C269C3" w:rsidRDefault="009F47DB" w:rsidP="007B7FD2">
      <w:pPr>
        <w:pStyle w:val="a4"/>
        <w:numPr>
          <w:ilvl w:val="0"/>
          <w:numId w:val="6"/>
        </w:numPr>
        <w:ind w:leftChars="0"/>
        <w:rPr>
          <w:rFonts w:ascii="Calibri" w:hAnsi="Calibri" w:cs="Calibri"/>
          <w:b/>
        </w:rPr>
      </w:pPr>
      <w:r w:rsidRPr="009F47DB">
        <w:rPr>
          <w:rFonts w:ascii="Calibri" w:hAnsi="Calibri" w:cs="Calibri"/>
          <w:b/>
        </w:rPr>
        <w:t>Polic</w:t>
      </w:r>
      <w:r w:rsidR="000D614C">
        <w:rPr>
          <w:rFonts w:ascii="Calibri" w:hAnsi="Calibri" w:cs="Calibri" w:hint="eastAsia"/>
          <w:b/>
        </w:rPr>
        <w:t>y</w:t>
      </w:r>
      <w:r w:rsidRPr="009F47DB">
        <w:rPr>
          <w:rFonts w:ascii="Calibri" w:hAnsi="Calibri" w:cs="Calibri"/>
          <w:b/>
        </w:rPr>
        <w:t xml:space="preserve"> principle to increase employment rate</w:t>
      </w:r>
    </w:p>
    <w:p w:rsidR="009F47DB" w:rsidRPr="009F47DB" w:rsidRDefault="00125CA3" w:rsidP="009F47DB">
      <w:pPr>
        <w:widowControl/>
        <w:wordWrap/>
        <w:autoSpaceDE/>
        <w:autoSpaceDN/>
        <w:rPr>
          <w:rFonts w:ascii="Calibri" w:hAnsi="Calibri" w:cs="Calibri"/>
        </w:rPr>
      </w:pPr>
      <w:r>
        <w:rPr>
          <w:rFonts w:ascii="Calibri" w:hAnsi="Calibri" w:cs="Calibri"/>
        </w:rPr>
        <w:t>The Park</w:t>
      </w:r>
      <w:r w:rsidR="009F47DB" w:rsidRPr="009F47DB">
        <w:rPr>
          <w:rFonts w:ascii="Calibri" w:hAnsi="Calibri" w:cs="Calibri"/>
        </w:rPr>
        <w:t xml:space="preserve"> administration set a target of achieving </w:t>
      </w:r>
      <w:r>
        <w:rPr>
          <w:rFonts w:ascii="Calibri" w:hAnsi="Calibri" w:cs="Calibri" w:hint="eastAsia"/>
        </w:rPr>
        <w:t>a</w:t>
      </w:r>
      <w:r w:rsidR="009F47DB" w:rsidRPr="009F47DB">
        <w:rPr>
          <w:rFonts w:ascii="Calibri" w:hAnsi="Calibri" w:cs="Calibri"/>
        </w:rPr>
        <w:t xml:space="preserve">n employment rate of 70% and to meet this goal it is pushing ahead with an employment policy to expand precarious jobs by splitting up the existing decent jobs, and it is called ‘flexible working hour and wage’. The </w:t>
      </w:r>
      <w:r>
        <w:rPr>
          <w:rFonts w:ascii="Calibri" w:hAnsi="Calibri" w:cs="Calibri" w:hint="eastAsia"/>
        </w:rPr>
        <w:t>G</w:t>
      </w:r>
      <w:r w:rsidR="009F47DB" w:rsidRPr="009F47DB">
        <w:rPr>
          <w:rFonts w:ascii="Calibri" w:hAnsi="Calibri" w:cs="Calibri"/>
        </w:rPr>
        <w:t>overnment’s policy package for flexib</w:t>
      </w:r>
      <w:r>
        <w:rPr>
          <w:rFonts w:ascii="Calibri" w:hAnsi="Calibri" w:cs="Calibri" w:hint="eastAsia"/>
        </w:rPr>
        <w:t>i</w:t>
      </w:r>
      <w:r w:rsidR="009F47DB" w:rsidRPr="009F47DB">
        <w:rPr>
          <w:rFonts w:ascii="Calibri" w:hAnsi="Calibri" w:cs="Calibri"/>
        </w:rPr>
        <w:t>lizati</w:t>
      </w:r>
      <w:r>
        <w:rPr>
          <w:rFonts w:ascii="Calibri" w:hAnsi="Calibri" w:cs="Calibri" w:hint="eastAsia"/>
        </w:rPr>
        <w:t>o</w:t>
      </w:r>
      <w:r w:rsidR="009F47DB" w:rsidRPr="009F47DB">
        <w:rPr>
          <w:rFonts w:ascii="Calibri" w:hAnsi="Calibri" w:cs="Calibri"/>
        </w:rPr>
        <w:t xml:space="preserve">n of </w:t>
      </w:r>
      <w:r w:rsidR="00760FA4" w:rsidRPr="009F47DB">
        <w:rPr>
          <w:rFonts w:ascii="Calibri" w:hAnsi="Calibri" w:cs="Calibri"/>
        </w:rPr>
        <w:t>labor</w:t>
      </w:r>
      <w:r w:rsidR="009F47DB" w:rsidRPr="009F47DB">
        <w:rPr>
          <w:rFonts w:ascii="Calibri" w:hAnsi="Calibri" w:cs="Calibri"/>
        </w:rPr>
        <w:t xml:space="preserve"> consists of various policy items including creation of part-time jobs, reduction of the scope of items to be calculated in the ordinary wage and reform of wage system, extension of working hour and the reduction of over-time and holiday premium, allowing modification of employment rule </w:t>
      </w:r>
      <w:r w:rsidR="00760FA4" w:rsidRPr="009F47DB">
        <w:rPr>
          <w:rFonts w:ascii="Calibri" w:hAnsi="Calibri" w:cs="Calibri"/>
        </w:rPr>
        <w:t>unfavorably</w:t>
      </w:r>
      <w:r w:rsidR="009F47DB" w:rsidRPr="009F47DB">
        <w:rPr>
          <w:rFonts w:ascii="Calibri" w:hAnsi="Calibri" w:cs="Calibri"/>
        </w:rPr>
        <w:t xml:space="preserve"> to workers without unions’ consent to impose peak wage system, relaxation of requirement for dismissal, expansion of category of business where </w:t>
      </w:r>
      <w:r w:rsidR="00760FA4" w:rsidRPr="009F47DB">
        <w:rPr>
          <w:rFonts w:ascii="Calibri" w:hAnsi="Calibri" w:cs="Calibri"/>
        </w:rPr>
        <w:t>labor</w:t>
      </w:r>
      <w:r w:rsidR="009F47DB" w:rsidRPr="009F47DB">
        <w:rPr>
          <w:rFonts w:ascii="Calibri" w:hAnsi="Calibri" w:cs="Calibri"/>
        </w:rPr>
        <w:t xml:space="preserve"> dispatch is permitted, extension of 2-years limitation for employment with fixed-term contract into 4 years, etc. Instead of proposing an effective policy to create more jobs or to convert precarious jobs into decent jobs, the </w:t>
      </w:r>
      <w:r>
        <w:rPr>
          <w:rFonts w:ascii="Calibri" w:hAnsi="Calibri" w:cs="Calibri"/>
        </w:rPr>
        <w:t>Government</w:t>
      </w:r>
      <w:r w:rsidR="009F47DB" w:rsidRPr="009F47DB">
        <w:rPr>
          <w:rFonts w:ascii="Calibri" w:hAnsi="Calibri" w:cs="Calibri"/>
        </w:rPr>
        <w:t xml:space="preserve"> itself is provoking conflict among workers by suggesting contradictory solutions, for example, “we can create more jobs for young people by cutting wages of elderly workers”, “The requirement for dismissal should be relaxed and then unemployment insurance benefit could increase.” The </w:t>
      </w:r>
      <w:r>
        <w:rPr>
          <w:rFonts w:ascii="Calibri" w:hAnsi="Calibri" w:cs="Calibri" w:hint="eastAsia"/>
        </w:rPr>
        <w:t>G</w:t>
      </w:r>
      <w:r w:rsidR="009F47DB" w:rsidRPr="009F47DB">
        <w:rPr>
          <w:rFonts w:ascii="Calibri" w:hAnsi="Calibri" w:cs="Calibri"/>
        </w:rPr>
        <w:t>overnment-led ‘</w:t>
      </w:r>
      <w:r w:rsidR="00760FA4" w:rsidRPr="009F47DB">
        <w:rPr>
          <w:rFonts w:ascii="Calibri" w:hAnsi="Calibri" w:cs="Calibri"/>
        </w:rPr>
        <w:t>labor</w:t>
      </w:r>
      <w:r w:rsidR="009F47DB" w:rsidRPr="009F47DB">
        <w:rPr>
          <w:rFonts w:ascii="Calibri" w:hAnsi="Calibri" w:cs="Calibri"/>
        </w:rPr>
        <w:t xml:space="preserve"> reform’ is in fact a downward </w:t>
      </w:r>
      <w:r w:rsidR="00760FA4" w:rsidRPr="009F47DB">
        <w:rPr>
          <w:rFonts w:ascii="Calibri" w:hAnsi="Calibri" w:cs="Calibri"/>
        </w:rPr>
        <w:t>harmonization</w:t>
      </w:r>
      <w:r w:rsidR="009F47DB" w:rsidRPr="009F47DB">
        <w:rPr>
          <w:rFonts w:ascii="Calibri" w:hAnsi="Calibri" w:cs="Calibri"/>
        </w:rPr>
        <w:t xml:space="preserve"> of working condition. </w:t>
      </w:r>
    </w:p>
    <w:p w:rsidR="009F47DB" w:rsidRPr="009F47DB" w:rsidRDefault="009F47DB" w:rsidP="009F47DB">
      <w:pPr>
        <w:widowControl/>
        <w:wordWrap/>
        <w:autoSpaceDE/>
        <w:autoSpaceDN/>
        <w:rPr>
          <w:rFonts w:ascii="Calibri" w:hAnsi="Calibri" w:cs="Calibri"/>
        </w:rPr>
      </w:pPr>
    </w:p>
    <w:p w:rsidR="009F47DB" w:rsidRPr="009F47DB" w:rsidRDefault="009F47DB" w:rsidP="007B7FD2">
      <w:pPr>
        <w:pStyle w:val="a4"/>
        <w:numPr>
          <w:ilvl w:val="0"/>
          <w:numId w:val="6"/>
        </w:numPr>
        <w:ind w:leftChars="0"/>
        <w:rPr>
          <w:rFonts w:ascii="Calibri" w:hAnsi="Calibri" w:cs="Calibri"/>
          <w:b/>
        </w:rPr>
      </w:pPr>
      <w:r w:rsidRPr="009F47DB">
        <w:rPr>
          <w:rFonts w:ascii="Calibri" w:hAnsi="Calibri" w:cs="Calibri"/>
          <w:b/>
        </w:rPr>
        <w:t>Measures for the middle-aged and the elderly</w:t>
      </w:r>
    </w:p>
    <w:p w:rsidR="009F47DB" w:rsidRPr="009F47DB" w:rsidRDefault="009F47DB" w:rsidP="009F47DB">
      <w:pPr>
        <w:widowControl/>
        <w:wordWrap/>
        <w:autoSpaceDE/>
        <w:autoSpaceDN/>
        <w:rPr>
          <w:rFonts w:ascii="Calibri" w:hAnsi="Calibri" w:cs="Calibri"/>
        </w:rPr>
      </w:pPr>
      <w:r w:rsidRPr="009F47DB">
        <w:rPr>
          <w:rFonts w:ascii="Calibri" w:hAnsi="Calibri" w:cs="Calibri"/>
        </w:rPr>
        <w:t xml:space="preserve">In 2013 the Aged Employment Promotion Act was amended to make it mandatory to increase </w:t>
      </w:r>
      <w:r w:rsidR="00125CA3">
        <w:rPr>
          <w:rFonts w:ascii="Calibri" w:hAnsi="Calibri" w:cs="Calibri" w:hint="eastAsia"/>
        </w:rPr>
        <w:t xml:space="preserve">the </w:t>
      </w:r>
      <w:r w:rsidRPr="009F47DB">
        <w:rPr>
          <w:rFonts w:ascii="Calibri" w:hAnsi="Calibri" w:cs="Calibri"/>
        </w:rPr>
        <w:t xml:space="preserve">retirement age to 60 and with the pretext of the implementation of the revised law, the </w:t>
      </w:r>
      <w:r w:rsidR="00125CA3">
        <w:rPr>
          <w:rFonts w:ascii="Calibri" w:hAnsi="Calibri" w:cs="Calibri"/>
        </w:rPr>
        <w:t>Government</w:t>
      </w:r>
      <w:r w:rsidRPr="009F47DB">
        <w:rPr>
          <w:rFonts w:ascii="Calibri" w:hAnsi="Calibri" w:cs="Calibri"/>
        </w:rPr>
        <w:t xml:space="preserve"> is forcing public </w:t>
      </w:r>
      <w:r w:rsidRPr="009F47DB">
        <w:rPr>
          <w:rFonts w:ascii="Calibri" w:hAnsi="Calibri" w:cs="Calibri"/>
        </w:rPr>
        <w:lastRenderedPageBreak/>
        <w:t xml:space="preserve">institutions and private companies to </w:t>
      </w:r>
      <w:r w:rsidR="000B2AEE">
        <w:rPr>
          <w:rFonts w:ascii="Calibri" w:hAnsi="Calibri" w:cs="Calibri" w:hint="eastAsia"/>
        </w:rPr>
        <w:t xml:space="preserve">introduce </w:t>
      </w:r>
      <w:r w:rsidRPr="009F47DB">
        <w:rPr>
          <w:rFonts w:ascii="Calibri" w:hAnsi="Calibri" w:cs="Calibri"/>
        </w:rPr>
        <w:t>wage system</w:t>
      </w:r>
      <w:r w:rsidR="000B2AEE">
        <w:rPr>
          <w:rFonts w:ascii="Calibri" w:hAnsi="Calibri" w:cs="Calibri" w:hint="eastAsia"/>
        </w:rPr>
        <w:t>s</w:t>
      </w:r>
      <w:r w:rsidRPr="009F47DB">
        <w:rPr>
          <w:rFonts w:ascii="Calibri" w:hAnsi="Calibri" w:cs="Calibri"/>
        </w:rPr>
        <w:t xml:space="preserve">, such as </w:t>
      </w:r>
      <w:r w:rsidR="000B2AEE">
        <w:rPr>
          <w:rFonts w:ascii="Calibri" w:hAnsi="Calibri" w:cs="Calibri" w:hint="eastAsia"/>
        </w:rPr>
        <w:t xml:space="preserve">the </w:t>
      </w:r>
      <w:r w:rsidRPr="009F47DB">
        <w:rPr>
          <w:rFonts w:ascii="Calibri" w:hAnsi="Calibri" w:cs="Calibri"/>
        </w:rPr>
        <w:t xml:space="preserve">peak-wage system. This is a work rule change </w:t>
      </w:r>
      <w:r w:rsidR="00760FA4" w:rsidRPr="009F47DB">
        <w:rPr>
          <w:rFonts w:ascii="Calibri" w:hAnsi="Calibri" w:cs="Calibri"/>
        </w:rPr>
        <w:t>unfavorable</w:t>
      </w:r>
      <w:r w:rsidRPr="009F47DB">
        <w:rPr>
          <w:rFonts w:ascii="Calibri" w:hAnsi="Calibri" w:cs="Calibri"/>
        </w:rPr>
        <w:t xml:space="preserve"> to workers. </w:t>
      </w:r>
      <w:r w:rsidR="000B2AEE">
        <w:rPr>
          <w:rFonts w:ascii="Calibri" w:hAnsi="Calibri" w:cs="Calibri" w:hint="eastAsia"/>
        </w:rPr>
        <w:t>O</w:t>
      </w:r>
      <w:r w:rsidRPr="009F47DB">
        <w:rPr>
          <w:rFonts w:ascii="Calibri" w:hAnsi="Calibri" w:cs="Calibri"/>
        </w:rPr>
        <w:t xml:space="preserve">n </w:t>
      </w:r>
      <w:r w:rsidR="000B2AEE">
        <w:rPr>
          <w:rFonts w:ascii="Calibri" w:hAnsi="Calibri" w:cs="Calibri" w:hint="eastAsia"/>
        </w:rPr>
        <w:t xml:space="preserve">the </w:t>
      </w:r>
      <w:r w:rsidRPr="009F47DB">
        <w:rPr>
          <w:rFonts w:ascii="Calibri" w:hAnsi="Calibri" w:cs="Calibri"/>
        </w:rPr>
        <w:t xml:space="preserve">other hand, the </w:t>
      </w:r>
      <w:r w:rsidR="00125CA3">
        <w:rPr>
          <w:rFonts w:ascii="Calibri" w:hAnsi="Calibri" w:cs="Calibri"/>
        </w:rPr>
        <w:t>Government</w:t>
      </w:r>
      <w:r w:rsidRPr="009F47DB">
        <w:rPr>
          <w:rFonts w:ascii="Calibri" w:hAnsi="Calibri" w:cs="Calibri"/>
        </w:rPr>
        <w:t xml:space="preserve"> and the ruling party is justify</w:t>
      </w:r>
      <w:r w:rsidR="000B2AEE">
        <w:rPr>
          <w:rFonts w:ascii="Calibri" w:hAnsi="Calibri" w:cs="Calibri" w:hint="eastAsia"/>
        </w:rPr>
        <w:t>ing</w:t>
      </w:r>
      <w:r w:rsidRPr="009F47DB">
        <w:rPr>
          <w:rFonts w:ascii="Calibri" w:hAnsi="Calibri" w:cs="Calibri"/>
        </w:rPr>
        <w:t xml:space="preserve"> the policy for proliferation of precarious work in the name of job creation for the middle-aged and the elderly. The ‘</w:t>
      </w:r>
      <w:r w:rsidR="00760FA4" w:rsidRPr="009F47DB">
        <w:rPr>
          <w:rFonts w:ascii="Calibri" w:hAnsi="Calibri" w:cs="Calibri"/>
        </w:rPr>
        <w:t>labor</w:t>
      </w:r>
      <w:r w:rsidRPr="009F47DB">
        <w:rPr>
          <w:rFonts w:ascii="Calibri" w:hAnsi="Calibri" w:cs="Calibri"/>
        </w:rPr>
        <w:t xml:space="preserve"> reform package bill initiated in 2015 includes the revision bill of the Act on Protection, etc of Dispatched Workers to add ‘the elderly workers whose age is 55 or more’ and ‘high income professionals’ in the list of the category of occupations or worker group where </w:t>
      </w:r>
      <w:r w:rsidR="00760FA4" w:rsidRPr="009F47DB">
        <w:rPr>
          <w:rFonts w:ascii="Calibri" w:hAnsi="Calibri" w:cs="Calibri"/>
        </w:rPr>
        <w:t>labor</w:t>
      </w:r>
      <w:r w:rsidRPr="009F47DB">
        <w:rPr>
          <w:rFonts w:ascii="Calibri" w:hAnsi="Calibri" w:cs="Calibri"/>
        </w:rPr>
        <w:t xml:space="preserve"> dispatch is allowed. The job placement policy targeting the middle aged and the elderly focuses on only quantity of jobs and would result in proliferation of </w:t>
      </w:r>
      <w:r w:rsidR="00694807">
        <w:rPr>
          <w:rFonts w:ascii="Calibri" w:hAnsi="Calibri" w:cs="Calibri"/>
        </w:rPr>
        <w:t>precarious works with low wage.</w:t>
      </w:r>
    </w:p>
    <w:p w:rsidR="009F47DB" w:rsidRPr="009F47DB" w:rsidRDefault="009F47DB" w:rsidP="009F47DB">
      <w:pPr>
        <w:widowControl/>
        <w:wordWrap/>
        <w:autoSpaceDE/>
        <w:autoSpaceDN/>
        <w:rPr>
          <w:rFonts w:ascii="Calibri" w:hAnsi="Calibri" w:cs="Calibri"/>
        </w:rPr>
      </w:pPr>
    </w:p>
    <w:p w:rsidR="009F47DB" w:rsidRPr="00C269C3" w:rsidRDefault="009F47DB" w:rsidP="007B7FD2">
      <w:pPr>
        <w:pStyle w:val="a4"/>
        <w:numPr>
          <w:ilvl w:val="0"/>
          <w:numId w:val="6"/>
        </w:numPr>
        <w:ind w:leftChars="0"/>
        <w:rPr>
          <w:rFonts w:ascii="Calibri" w:hAnsi="Calibri" w:cs="Calibri"/>
          <w:b/>
        </w:rPr>
      </w:pPr>
      <w:r w:rsidRPr="009F47DB">
        <w:rPr>
          <w:rFonts w:ascii="Calibri" w:hAnsi="Calibri" w:cs="Calibri"/>
          <w:b/>
        </w:rPr>
        <w:t xml:space="preserve">Structural </w:t>
      </w:r>
      <w:r w:rsidR="00A611AD">
        <w:rPr>
          <w:rFonts w:ascii="Calibri" w:hAnsi="Calibri" w:cs="Calibri" w:hint="eastAsia"/>
          <w:b/>
        </w:rPr>
        <w:t>a</w:t>
      </w:r>
      <w:r w:rsidRPr="009F47DB">
        <w:rPr>
          <w:rFonts w:ascii="Calibri" w:hAnsi="Calibri" w:cs="Calibri"/>
          <w:b/>
        </w:rPr>
        <w:t xml:space="preserve">djustment and </w:t>
      </w:r>
      <w:r w:rsidR="00A611AD">
        <w:rPr>
          <w:rFonts w:ascii="Calibri" w:hAnsi="Calibri" w:cs="Calibri" w:hint="eastAsia"/>
          <w:b/>
        </w:rPr>
        <w:t>m</w:t>
      </w:r>
      <w:r w:rsidRPr="009F47DB">
        <w:rPr>
          <w:rFonts w:ascii="Calibri" w:hAnsi="Calibri" w:cs="Calibri"/>
          <w:b/>
        </w:rPr>
        <w:t xml:space="preserve">ass </w:t>
      </w:r>
      <w:r w:rsidR="00A611AD">
        <w:rPr>
          <w:rFonts w:ascii="Calibri" w:hAnsi="Calibri" w:cs="Calibri" w:hint="eastAsia"/>
          <w:b/>
        </w:rPr>
        <w:t>l</w:t>
      </w:r>
      <w:r w:rsidRPr="009F47DB">
        <w:rPr>
          <w:rFonts w:ascii="Calibri" w:hAnsi="Calibri" w:cs="Calibri"/>
          <w:b/>
        </w:rPr>
        <w:t>ayoffs</w:t>
      </w:r>
    </w:p>
    <w:p w:rsidR="009F47DB" w:rsidRPr="009F47DB" w:rsidRDefault="009F47DB" w:rsidP="009F47DB">
      <w:pPr>
        <w:widowControl/>
        <w:wordWrap/>
        <w:autoSpaceDE/>
        <w:autoSpaceDN/>
        <w:rPr>
          <w:rFonts w:ascii="Calibri" w:hAnsi="Calibri" w:cs="Calibri"/>
        </w:rPr>
      </w:pPr>
      <w:r w:rsidRPr="009F47DB">
        <w:rPr>
          <w:rFonts w:ascii="Calibri" w:hAnsi="Calibri" w:cs="Calibri"/>
        </w:rPr>
        <w:t xml:space="preserve">Structural adjustment and mass layoffs in shipbuilding, shipping, steel and petro-chemical industries was the </w:t>
      </w:r>
      <w:r w:rsidR="00A611AD" w:rsidRPr="009F47DB">
        <w:rPr>
          <w:rFonts w:ascii="Calibri" w:hAnsi="Calibri" w:cs="Calibri"/>
        </w:rPr>
        <w:t>biggest issue</w:t>
      </w:r>
      <w:r w:rsidRPr="009F47DB">
        <w:rPr>
          <w:rFonts w:ascii="Calibri" w:hAnsi="Calibri" w:cs="Calibri"/>
        </w:rPr>
        <w:t xml:space="preserve"> in 2016. The harmful effect if the restructuring is clear in </w:t>
      </w:r>
      <w:r w:rsidR="00A611AD">
        <w:rPr>
          <w:rFonts w:ascii="Calibri" w:hAnsi="Calibri" w:cs="Calibri" w:hint="eastAsia"/>
        </w:rPr>
        <w:t xml:space="preserve">the </w:t>
      </w:r>
      <w:r w:rsidRPr="009F47DB">
        <w:rPr>
          <w:rFonts w:ascii="Calibri" w:hAnsi="Calibri" w:cs="Calibri"/>
        </w:rPr>
        <w:t>shipbuilding industry. As a result of the restructuring focusing on downsizing, more than 20,000 workers lost their job</w:t>
      </w:r>
      <w:r w:rsidR="00A611AD">
        <w:rPr>
          <w:rFonts w:ascii="Calibri" w:hAnsi="Calibri" w:cs="Calibri" w:hint="eastAsia"/>
        </w:rPr>
        <w:t>s</w:t>
      </w:r>
      <w:r w:rsidRPr="009F47DB">
        <w:rPr>
          <w:rFonts w:ascii="Calibri" w:hAnsi="Calibri" w:cs="Calibri"/>
        </w:rPr>
        <w:t xml:space="preserve"> in the first half of 2016. Especially, due to the persisten</w:t>
      </w:r>
      <w:r w:rsidR="000A11CB">
        <w:rPr>
          <w:rFonts w:ascii="Calibri" w:hAnsi="Calibri" w:cs="Calibri" w:hint="eastAsia"/>
        </w:rPr>
        <w:t>t</w:t>
      </w:r>
      <w:r w:rsidRPr="009F47DB">
        <w:rPr>
          <w:rFonts w:ascii="Calibri" w:hAnsi="Calibri" w:cs="Calibri"/>
        </w:rPr>
        <w:t xml:space="preserve"> practice of illegal multi</w:t>
      </w:r>
      <w:r w:rsidR="000A11CB">
        <w:rPr>
          <w:rFonts w:ascii="Calibri" w:hAnsi="Calibri" w:cs="Calibri" w:hint="eastAsia"/>
        </w:rPr>
        <w:t>-</w:t>
      </w:r>
      <w:r w:rsidRPr="009F47DB">
        <w:rPr>
          <w:rFonts w:ascii="Calibri" w:hAnsi="Calibri" w:cs="Calibri"/>
        </w:rPr>
        <w:t xml:space="preserve">layered subcontracting in the industry, it is the subcontracting workers who are directly hit by the restructuring. More seriously, according to the document </w:t>
      </w:r>
      <w:r w:rsidR="00DC3855">
        <w:rPr>
          <w:rFonts w:ascii="Calibri" w:hAnsi="Calibri" w:cs="Calibri" w:hint="eastAsia"/>
        </w:rPr>
        <w:t>put together</w:t>
      </w:r>
      <w:r w:rsidRPr="009F47DB">
        <w:rPr>
          <w:rFonts w:ascii="Calibri" w:hAnsi="Calibri" w:cs="Calibri"/>
        </w:rPr>
        <w:t xml:space="preserve"> by the </w:t>
      </w:r>
      <w:r w:rsidR="00125CA3">
        <w:rPr>
          <w:rFonts w:ascii="Calibri" w:hAnsi="Calibri" w:cs="Calibri"/>
        </w:rPr>
        <w:t>Government</w:t>
      </w:r>
      <w:r w:rsidR="00DC3855">
        <w:rPr>
          <w:rFonts w:ascii="Calibri" w:hAnsi="Calibri" w:cs="Calibri"/>
        </w:rPr>
        <w:t xml:space="preserve"> in October</w:t>
      </w:r>
      <w:r w:rsidRPr="009F47DB">
        <w:rPr>
          <w:rFonts w:ascii="Calibri" w:hAnsi="Calibri" w:cs="Calibri"/>
        </w:rPr>
        <w:t xml:space="preserve"> 2016, the big 3 of the industry (Hyundai, Daewoo and Samsung) will reduce the number of employees from 62,000 to 42,000(</w:t>
      </w:r>
      <w:r w:rsidRPr="009F47DB">
        <w:rPr>
          <w:rFonts w:ascii="Cambria Math" w:hAnsi="Cambria Math" w:cs="Cambria Math"/>
        </w:rPr>
        <w:t>△</w:t>
      </w:r>
      <w:r w:rsidRPr="009F47DB">
        <w:rPr>
          <w:rFonts w:ascii="Calibri" w:hAnsi="Calibri" w:cs="Calibri"/>
        </w:rPr>
        <w:t>32%) and the number of dock</w:t>
      </w:r>
      <w:r w:rsidR="00DC3855">
        <w:rPr>
          <w:rFonts w:ascii="Calibri" w:hAnsi="Calibri" w:cs="Calibri" w:hint="eastAsia"/>
        </w:rPr>
        <w:t>s</w:t>
      </w:r>
      <w:r w:rsidRPr="009F47DB">
        <w:rPr>
          <w:rFonts w:ascii="Calibri" w:hAnsi="Calibri" w:cs="Calibri"/>
        </w:rPr>
        <w:t xml:space="preserve"> from 31 to 24(</w:t>
      </w:r>
      <w:r w:rsidRPr="009F47DB">
        <w:rPr>
          <w:rFonts w:ascii="Cambria Math" w:hAnsi="Cambria Math" w:cs="Cambria Math"/>
        </w:rPr>
        <w:t>△</w:t>
      </w:r>
      <w:r w:rsidRPr="009F47DB">
        <w:rPr>
          <w:rFonts w:ascii="Calibri" w:hAnsi="Calibri" w:cs="Calibri"/>
        </w:rPr>
        <w:t>23%</w:t>
      </w:r>
      <w:r w:rsidR="00DC3855" w:rsidRPr="009F47DB">
        <w:rPr>
          <w:rFonts w:ascii="Calibri" w:hAnsi="Calibri" w:cs="Calibri"/>
        </w:rPr>
        <w:t>) by</w:t>
      </w:r>
      <w:r w:rsidRPr="009F47DB">
        <w:rPr>
          <w:rFonts w:ascii="Calibri" w:hAnsi="Calibri" w:cs="Calibri"/>
        </w:rPr>
        <w:t xml:space="preserve"> 2018, as a self-rescue plan. Accordingly, it is estimated that around 60,000</w:t>
      </w:r>
      <w:r w:rsidR="00DC3855">
        <w:rPr>
          <w:rFonts w:ascii="Calibri" w:hAnsi="Calibri" w:cs="Calibri" w:hint="eastAsia"/>
        </w:rPr>
        <w:t>-</w:t>
      </w:r>
      <w:r w:rsidRPr="009F47DB">
        <w:rPr>
          <w:rFonts w:ascii="Calibri" w:hAnsi="Calibri" w:cs="Calibri"/>
        </w:rPr>
        <w:t xml:space="preserve">70,000 jobs </w:t>
      </w:r>
      <w:r w:rsidR="00DC3855">
        <w:rPr>
          <w:rFonts w:ascii="Calibri" w:hAnsi="Calibri" w:cs="Calibri" w:hint="eastAsia"/>
        </w:rPr>
        <w:t>in the</w:t>
      </w:r>
      <w:r w:rsidRPr="009F47DB">
        <w:rPr>
          <w:rFonts w:ascii="Calibri" w:hAnsi="Calibri" w:cs="Calibri"/>
        </w:rPr>
        <w:t xml:space="preserve"> shipbuilding industry will disappear within 2</w:t>
      </w:r>
      <w:r w:rsidR="000A11CB">
        <w:rPr>
          <w:rFonts w:ascii="Calibri" w:hAnsi="Calibri" w:cs="Calibri" w:hint="eastAsia"/>
        </w:rPr>
        <w:t>-</w:t>
      </w:r>
      <w:r w:rsidRPr="009F47DB">
        <w:rPr>
          <w:rFonts w:ascii="Calibri" w:hAnsi="Calibri" w:cs="Calibri"/>
        </w:rPr>
        <w:t xml:space="preserve">3 years and mass layoffs and unemployment </w:t>
      </w:r>
      <w:r w:rsidR="00760FA4" w:rsidRPr="009F47DB">
        <w:rPr>
          <w:rFonts w:ascii="Calibri" w:hAnsi="Calibri" w:cs="Calibri"/>
        </w:rPr>
        <w:t>will be</w:t>
      </w:r>
      <w:r w:rsidRPr="009F47DB">
        <w:rPr>
          <w:rFonts w:ascii="Calibri" w:hAnsi="Calibri" w:cs="Calibri"/>
        </w:rPr>
        <w:t xml:space="preserve"> raised as a major social issue as restructuring seems to be continued in other heavy industr</w:t>
      </w:r>
      <w:r w:rsidR="00DC3855">
        <w:rPr>
          <w:rFonts w:ascii="Calibri" w:hAnsi="Calibri" w:cs="Calibri" w:hint="eastAsia"/>
        </w:rPr>
        <w:t>ies</w:t>
      </w:r>
      <w:r w:rsidRPr="009F47DB">
        <w:rPr>
          <w:rFonts w:ascii="Calibri" w:hAnsi="Calibri" w:cs="Calibri"/>
        </w:rPr>
        <w:t xml:space="preserve">. </w:t>
      </w:r>
    </w:p>
    <w:p w:rsidR="009F47DB" w:rsidRPr="009F47DB" w:rsidRDefault="009F47DB" w:rsidP="009F47DB">
      <w:pPr>
        <w:widowControl/>
        <w:wordWrap/>
        <w:autoSpaceDE/>
        <w:autoSpaceDN/>
        <w:rPr>
          <w:rFonts w:ascii="Calibri" w:hAnsi="Calibri" w:cs="Calibri"/>
        </w:rPr>
      </w:pPr>
      <w:r w:rsidRPr="009F47DB">
        <w:rPr>
          <w:rFonts w:ascii="Calibri" w:hAnsi="Calibri" w:cs="Calibri"/>
        </w:rPr>
        <w:t xml:space="preserve">Workers in </w:t>
      </w:r>
      <w:r w:rsidR="00DC3855">
        <w:rPr>
          <w:rFonts w:ascii="Calibri" w:hAnsi="Calibri" w:cs="Calibri" w:hint="eastAsia"/>
        </w:rPr>
        <w:t xml:space="preserve">the </w:t>
      </w:r>
      <w:r w:rsidRPr="009F47DB">
        <w:rPr>
          <w:rFonts w:ascii="Calibri" w:hAnsi="Calibri" w:cs="Calibri"/>
        </w:rPr>
        <w:t>shipbuilding industry consider the ongoing structural adjustment as ‘</w:t>
      </w:r>
      <w:r w:rsidR="00760FA4" w:rsidRPr="009F47DB">
        <w:rPr>
          <w:rFonts w:ascii="Calibri" w:hAnsi="Calibri" w:cs="Calibri"/>
        </w:rPr>
        <w:t>privatizing</w:t>
      </w:r>
      <w:r w:rsidRPr="009F47DB">
        <w:rPr>
          <w:rFonts w:ascii="Calibri" w:hAnsi="Calibri" w:cs="Calibri"/>
        </w:rPr>
        <w:t xml:space="preserve"> profits and </w:t>
      </w:r>
      <w:r w:rsidR="00760FA4" w:rsidRPr="009F47DB">
        <w:rPr>
          <w:rFonts w:ascii="Calibri" w:hAnsi="Calibri" w:cs="Calibri"/>
        </w:rPr>
        <w:t>socializing</w:t>
      </w:r>
      <w:r w:rsidRPr="009F47DB">
        <w:rPr>
          <w:rFonts w:ascii="Calibri" w:hAnsi="Calibri" w:cs="Calibri"/>
        </w:rPr>
        <w:t xml:space="preserve"> losses’ by making workers pay for the failure in policy making and management</w:t>
      </w:r>
      <w:r w:rsidR="00DC3855">
        <w:rPr>
          <w:rFonts w:ascii="Calibri" w:hAnsi="Calibri" w:cs="Calibri" w:hint="eastAsia"/>
        </w:rPr>
        <w:t>,</w:t>
      </w:r>
      <w:r w:rsidRPr="009F47DB">
        <w:rPr>
          <w:rFonts w:ascii="Calibri" w:hAnsi="Calibri" w:cs="Calibri"/>
        </w:rPr>
        <w:t xml:space="preserve"> and are insisting “The </w:t>
      </w:r>
      <w:r w:rsidR="00125CA3">
        <w:rPr>
          <w:rFonts w:ascii="Calibri" w:hAnsi="Calibri" w:cs="Calibri"/>
        </w:rPr>
        <w:t>Government</w:t>
      </w:r>
      <w:r w:rsidRPr="009F47DB">
        <w:rPr>
          <w:rFonts w:ascii="Calibri" w:hAnsi="Calibri" w:cs="Calibri"/>
        </w:rPr>
        <w:t xml:space="preserve"> and the management should answer for the failure in policy making and management. The total number of job in the industry should be maintained</w:t>
      </w:r>
      <w:r w:rsidR="00DC3855">
        <w:rPr>
          <w:rFonts w:ascii="Calibri" w:hAnsi="Calibri" w:cs="Calibri" w:hint="eastAsia"/>
        </w:rPr>
        <w:t>,</w:t>
      </w:r>
      <w:r w:rsidRPr="009F47DB">
        <w:rPr>
          <w:rFonts w:ascii="Calibri" w:hAnsi="Calibri" w:cs="Calibri"/>
        </w:rPr>
        <w:t xml:space="preserve">” with detailed demands </w:t>
      </w:r>
      <w:r w:rsidR="00DC3855">
        <w:rPr>
          <w:rFonts w:ascii="Calibri" w:hAnsi="Calibri" w:cs="Calibri" w:hint="eastAsia"/>
        </w:rPr>
        <w:t>for</w:t>
      </w:r>
      <w:r w:rsidRPr="009F47DB">
        <w:rPr>
          <w:rFonts w:ascii="Calibri" w:hAnsi="Calibri" w:cs="Calibri"/>
        </w:rPr>
        <w:t xml:space="preserve"> </w:t>
      </w:r>
      <w:r w:rsidR="00DC3855">
        <w:rPr>
          <w:rFonts w:ascii="Calibri" w:hAnsi="Calibri" w:cs="Calibri" w:hint="eastAsia"/>
        </w:rPr>
        <w:t xml:space="preserve">the </w:t>
      </w:r>
      <w:r w:rsidR="00125CA3">
        <w:rPr>
          <w:rFonts w:ascii="Calibri" w:hAnsi="Calibri" w:cs="Calibri"/>
        </w:rPr>
        <w:t>Government</w:t>
      </w:r>
      <w:r w:rsidRPr="009F47DB">
        <w:rPr>
          <w:rFonts w:ascii="Calibri" w:hAnsi="Calibri" w:cs="Calibri"/>
        </w:rPr>
        <w:t>’s measure for maintain</w:t>
      </w:r>
      <w:r w:rsidR="00DC3855">
        <w:rPr>
          <w:rFonts w:ascii="Calibri" w:hAnsi="Calibri" w:cs="Calibri" w:hint="eastAsia"/>
        </w:rPr>
        <w:t>ing</w:t>
      </w:r>
      <w:r w:rsidRPr="009F47DB">
        <w:rPr>
          <w:rFonts w:ascii="Calibri" w:hAnsi="Calibri" w:cs="Calibri"/>
        </w:rPr>
        <w:t xml:space="preserve"> employment, conglomerates’ responsibility for the wage and employment for subcontracting workers, strengthening social safety net and a collective bargaining and social dialogue for a reform of Chaebol-</w:t>
      </w:r>
      <w:r w:rsidR="00760FA4" w:rsidRPr="009F47DB">
        <w:rPr>
          <w:rFonts w:ascii="Calibri" w:hAnsi="Calibri" w:cs="Calibri"/>
        </w:rPr>
        <w:t>centered</w:t>
      </w:r>
      <w:r w:rsidRPr="009F47DB">
        <w:rPr>
          <w:rFonts w:ascii="Calibri" w:hAnsi="Calibri" w:cs="Calibri"/>
        </w:rPr>
        <w:t xml:space="preserve"> system. Especially, as </w:t>
      </w:r>
      <w:r w:rsidR="00A611AD" w:rsidRPr="009F47DB">
        <w:rPr>
          <w:rFonts w:ascii="Calibri" w:hAnsi="Calibri" w:cs="Calibri"/>
        </w:rPr>
        <w:t>an alternative</w:t>
      </w:r>
      <w:r w:rsidRPr="009F47DB">
        <w:rPr>
          <w:rFonts w:ascii="Calibri" w:hAnsi="Calibri" w:cs="Calibri"/>
        </w:rPr>
        <w:t xml:space="preserve"> for the multi -layered subcontracting structure of the industry, workers </w:t>
      </w:r>
      <w:r w:rsidR="00760FA4" w:rsidRPr="009F47DB">
        <w:rPr>
          <w:rFonts w:ascii="Calibri" w:hAnsi="Calibri" w:cs="Calibri"/>
        </w:rPr>
        <w:t>organizations</w:t>
      </w:r>
      <w:r w:rsidRPr="009F47DB">
        <w:rPr>
          <w:rFonts w:ascii="Calibri" w:hAnsi="Calibri" w:cs="Calibri"/>
        </w:rPr>
        <w:t xml:space="preserve"> are demanding that the original company should take responsible for the subcontracting workers. </w:t>
      </w:r>
    </w:p>
    <w:p w:rsidR="009F47DB" w:rsidRPr="00A60E62" w:rsidRDefault="009F47DB" w:rsidP="009F47DB">
      <w:pPr>
        <w:widowControl/>
        <w:wordWrap/>
        <w:autoSpaceDE/>
        <w:autoSpaceDN/>
        <w:rPr>
          <w:rFonts w:ascii="Calibri" w:hAnsi="Calibri" w:cs="Calibri"/>
          <w:b/>
        </w:rPr>
      </w:pPr>
      <w:r w:rsidRPr="00A60E62">
        <w:rPr>
          <w:rFonts w:ascii="Calibri" w:hAnsi="Calibri" w:cs="Calibri"/>
          <w:b/>
        </w:rPr>
        <w:t>Suggested question(s):</w:t>
      </w:r>
    </w:p>
    <w:p w:rsidR="009F47DB" w:rsidRDefault="009F47DB" w:rsidP="009E60C2">
      <w:pPr>
        <w:widowControl/>
        <w:numPr>
          <w:ilvl w:val="0"/>
          <w:numId w:val="1"/>
        </w:numPr>
        <w:wordWrap/>
        <w:autoSpaceDE/>
        <w:autoSpaceDN/>
        <w:ind w:left="426"/>
        <w:rPr>
          <w:rFonts w:ascii="Calibri" w:hAnsi="Calibri" w:cs="Calibri"/>
        </w:rPr>
      </w:pPr>
      <w:r w:rsidRPr="009F47DB">
        <w:rPr>
          <w:rFonts w:ascii="Calibri" w:hAnsi="Calibri" w:cs="Calibri"/>
        </w:rPr>
        <w:t xml:space="preserve">Please </w:t>
      </w:r>
      <w:r w:rsidR="001129A2">
        <w:rPr>
          <w:rFonts w:ascii="Calibri" w:hAnsi="Calibri" w:cs="Calibri" w:hint="eastAsia"/>
        </w:rPr>
        <w:t xml:space="preserve">provide a response </w:t>
      </w:r>
      <w:r w:rsidR="00DC3855">
        <w:rPr>
          <w:rFonts w:ascii="Calibri" w:hAnsi="Calibri" w:cs="Calibri" w:hint="eastAsia"/>
        </w:rPr>
        <w:t>to</w:t>
      </w:r>
      <w:r w:rsidR="001129A2">
        <w:rPr>
          <w:rFonts w:ascii="Calibri" w:hAnsi="Calibri" w:cs="Calibri" w:hint="eastAsia"/>
        </w:rPr>
        <w:t xml:space="preserve"> </w:t>
      </w:r>
      <w:r w:rsidRPr="009F47DB">
        <w:rPr>
          <w:rFonts w:ascii="Calibri" w:hAnsi="Calibri" w:cs="Calibri"/>
        </w:rPr>
        <w:t>the criticism raised by the National Assembly, trade unions and civil society with regard to the package bill of ‘</w:t>
      </w:r>
      <w:r w:rsidR="002316F7">
        <w:rPr>
          <w:rFonts w:ascii="Calibri" w:hAnsi="Calibri" w:cs="Calibri"/>
        </w:rPr>
        <w:t>labor</w:t>
      </w:r>
      <w:r w:rsidRPr="009F47DB">
        <w:rPr>
          <w:rFonts w:ascii="Calibri" w:hAnsi="Calibri" w:cs="Calibri"/>
        </w:rPr>
        <w:t xml:space="preserve"> reform’</w:t>
      </w:r>
      <w:r w:rsidR="00DC3855">
        <w:rPr>
          <w:rFonts w:ascii="Calibri" w:hAnsi="Calibri" w:cs="Calibri" w:hint="eastAsia"/>
        </w:rPr>
        <w:t>.</w:t>
      </w:r>
    </w:p>
    <w:p w:rsidR="009F47DB" w:rsidRDefault="00A611AD" w:rsidP="009E60C2">
      <w:pPr>
        <w:widowControl/>
        <w:numPr>
          <w:ilvl w:val="0"/>
          <w:numId w:val="1"/>
        </w:numPr>
        <w:wordWrap/>
        <w:autoSpaceDE/>
        <w:autoSpaceDN/>
        <w:ind w:left="426"/>
        <w:rPr>
          <w:rFonts w:ascii="Calibri" w:hAnsi="Calibri" w:cs="Calibri"/>
        </w:rPr>
      </w:pPr>
      <w:r>
        <w:rPr>
          <w:rFonts w:ascii="Calibri" w:hAnsi="Calibri" w:cs="Calibri" w:hint="eastAsia"/>
        </w:rPr>
        <w:t>W</w:t>
      </w:r>
      <w:r w:rsidR="009F47DB" w:rsidRPr="009F47DB">
        <w:rPr>
          <w:rFonts w:ascii="Calibri" w:hAnsi="Calibri" w:cs="Calibri"/>
        </w:rPr>
        <w:t xml:space="preserve">hat is the </w:t>
      </w:r>
      <w:r w:rsidR="00125CA3">
        <w:rPr>
          <w:rFonts w:ascii="Calibri" w:hAnsi="Calibri" w:cs="Calibri"/>
        </w:rPr>
        <w:t>Government</w:t>
      </w:r>
      <w:r>
        <w:rPr>
          <w:rFonts w:ascii="Calibri" w:hAnsi="Calibri" w:cs="Calibri"/>
        </w:rPr>
        <w:t>’</w:t>
      </w:r>
      <w:r>
        <w:rPr>
          <w:rFonts w:ascii="Calibri" w:hAnsi="Calibri" w:cs="Calibri" w:hint="eastAsia"/>
        </w:rPr>
        <w:t>s position</w:t>
      </w:r>
      <w:r w:rsidR="009F47DB" w:rsidRPr="009F47DB">
        <w:rPr>
          <w:rFonts w:ascii="Calibri" w:hAnsi="Calibri" w:cs="Calibri"/>
        </w:rPr>
        <w:t xml:space="preserve"> on the criticism by civil society that the policy objective of 70% of employment rate is focus</w:t>
      </w:r>
      <w:r>
        <w:rPr>
          <w:rFonts w:ascii="Calibri" w:hAnsi="Calibri" w:cs="Calibri" w:hint="eastAsia"/>
        </w:rPr>
        <w:t>ed</w:t>
      </w:r>
      <w:r w:rsidR="009F47DB" w:rsidRPr="009F47DB">
        <w:rPr>
          <w:rFonts w:ascii="Calibri" w:hAnsi="Calibri" w:cs="Calibri"/>
        </w:rPr>
        <w:t xml:space="preserve"> </w:t>
      </w:r>
      <w:r>
        <w:rPr>
          <w:rFonts w:ascii="Calibri" w:hAnsi="Calibri" w:cs="Calibri" w:hint="eastAsia"/>
        </w:rPr>
        <w:t xml:space="preserve">too much </w:t>
      </w:r>
      <w:r w:rsidR="009F47DB" w:rsidRPr="009F47DB">
        <w:rPr>
          <w:rFonts w:ascii="Calibri" w:hAnsi="Calibri" w:cs="Calibri"/>
        </w:rPr>
        <w:t>on the quantity of jobs and proliferation of precarious works</w:t>
      </w:r>
      <w:r>
        <w:rPr>
          <w:rFonts w:ascii="Calibri" w:hAnsi="Calibri" w:cs="Calibri" w:hint="eastAsia"/>
        </w:rPr>
        <w:t>?</w:t>
      </w:r>
      <w:r w:rsidR="009F47DB" w:rsidRPr="009F47DB">
        <w:rPr>
          <w:rFonts w:ascii="Calibri" w:hAnsi="Calibri" w:cs="Calibri"/>
        </w:rPr>
        <w:t xml:space="preserve"> </w:t>
      </w:r>
    </w:p>
    <w:p w:rsidR="009F47DB" w:rsidRDefault="009F47DB" w:rsidP="009E60C2">
      <w:pPr>
        <w:widowControl/>
        <w:numPr>
          <w:ilvl w:val="0"/>
          <w:numId w:val="1"/>
        </w:numPr>
        <w:wordWrap/>
        <w:autoSpaceDE/>
        <w:autoSpaceDN/>
        <w:ind w:left="426"/>
        <w:rPr>
          <w:rFonts w:ascii="Calibri" w:hAnsi="Calibri" w:cs="Calibri"/>
        </w:rPr>
      </w:pPr>
      <w:r w:rsidRPr="009F47DB">
        <w:rPr>
          <w:rFonts w:ascii="Calibri" w:hAnsi="Calibri" w:cs="Calibri"/>
        </w:rPr>
        <w:t xml:space="preserve">Please elaborate </w:t>
      </w:r>
      <w:r w:rsidR="001129A2">
        <w:rPr>
          <w:rFonts w:ascii="Calibri" w:hAnsi="Calibri" w:cs="Calibri" w:hint="eastAsia"/>
        </w:rPr>
        <w:t xml:space="preserve">on </w:t>
      </w:r>
      <w:r w:rsidRPr="009F47DB">
        <w:rPr>
          <w:rFonts w:ascii="Calibri" w:hAnsi="Calibri" w:cs="Calibri"/>
        </w:rPr>
        <w:t xml:space="preserve">the </w:t>
      </w:r>
      <w:r w:rsidR="00125CA3">
        <w:rPr>
          <w:rFonts w:ascii="Calibri" w:hAnsi="Calibri" w:cs="Calibri"/>
        </w:rPr>
        <w:t>Government</w:t>
      </w:r>
      <w:r w:rsidRPr="009F47DB">
        <w:rPr>
          <w:rFonts w:ascii="Calibri" w:hAnsi="Calibri" w:cs="Calibri"/>
        </w:rPr>
        <w:t xml:space="preserve">’s policy measure for the mass layoffs and unemployment due to the structural adjustment in </w:t>
      </w:r>
      <w:r w:rsidR="00DC3855">
        <w:rPr>
          <w:rFonts w:ascii="Calibri" w:hAnsi="Calibri" w:cs="Calibri" w:hint="eastAsia"/>
        </w:rPr>
        <w:t xml:space="preserve">the </w:t>
      </w:r>
      <w:r w:rsidRPr="009F47DB">
        <w:rPr>
          <w:rFonts w:ascii="Calibri" w:hAnsi="Calibri" w:cs="Calibri"/>
        </w:rPr>
        <w:t>heavy industry including shipbuilding.</w:t>
      </w:r>
    </w:p>
    <w:p w:rsidR="009F47DB" w:rsidRDefault="009F47DB" w:rsidP="009F47DB">
      <w:pPr>
        <w:widowControl/>
        <w:wordWrap/>
        <w:autoSpaceDE/>
        <w:autoSpaceDN/>
        <w:rPr>
          <w:rFonts w:ascii="Calibri" w:hAnsi="Calibri" w:cs="Calibri"/>
        </w:rPr>
      </w:pPr>
    </w:p>
    <w:p w:rsidR="009F47DB" w:rsidRPr="00A60E62" w:rsidRDefault="009F47DB" w:rsidP="009F47DB">
      <w:pPr>
        <w:widowControl/>
        <w:wordWrap/>
        <w:autoSpaceDE/>
        <w:autoSpaceDN/>
        <w:rPr>
          <w:rFonts w:ascii="Calibri" w:hAnsi="Calibri" w:cs="Calibri"/>
        </w:rPr>
      </w:pPr>
      <w:r w:rsidRPr="00DC3855">
        <w:rPr>
          <w:rFonts w:ascii="Calibri" w:hAnsi="Calibri" w:cs="Calibri"/>
          <w:b/>
          <w:sz w:val="22"/>
        </w:rPr>
        <w:t xml:space="preserve">4. Unfair </w:t>
      </w:r>
      <w:r w:rsidR="00DC3855" w:rsidRPr="00DC3855">
        <w:rPr>
          <w:rFonts w:ascii="Calibri" w:hAnsi="Calibri" w:cs="Calibri" w:hint="eastAsia"/>
          <w:b/>
          <w:sz w:val="22"/>
        </w:rPr>
        <w:t>D</w:t>
      </w:r>
      <w:r w:rsidRPr="00DC3855">
        <w:rPr>
          <w:rFonts w:ascii="Calibri" w:hAnsi="Calibri" w:cs="Calibri"/>
          <w:b/>
          <w:sz w:val="22"/>
        </w:rPr>
        <w:t xml:space="preserve">ismissals     </w:t>
      </w:r>
      <w:r w:rsidRPr="00DC3855">
        <w:rPr>
          <w:rFonts w:ascii="Calibri" w:hAnsi="Calibri" w:cs="Calibri"/>
          <w:b/>
        </w:rPr>
        <w:t>|</w:t>
      </w:r>
      <w:r w:rsidRPr="00DC3855">
        <w:rPr>
          <w:rFonts w:ascii="Calibri" w:hAnsi="Calibri" w:cs="Calibri"/>
        </w:rPr>
        <w:t xml:space="preserve"> SPR para.37</w:t>
      </w:r>
    </w:p>
    <w:p w:rsidR="009F47DB" w:rsidRPr="00C269C3" w:rsidRDefault="009F47DB" w:rsidP="007B7FD2">
      <w:pPr>
        <w:pStyle w:val="a4"/>
        <w:numPr>
          <w:ilvl w:val="0"/>
          <w:numId w:val="7"/>
        </w:numPr>
        <w:ind w:leftChars="0"/>
        <w:rPr>
          <w:rFonts w:ascii="Calibri" w:hAnsi="Calibri" w:cs="Calibri"/>
          <w:b/>
        </w:rPr>
      </w:pPr>
      <w:r w:rsidRPr="009F47DB">
        <w:rPr>
          <w:rFonts w:ascii="Calibri" w:hAnsi="Calibri" w:cs="Calibri"/>
          <w:b/>
        </w:rPr>
        <w:lastRenderedPageBreak/>
        <w:t>Increasing unfair dismissal and weakened remedy</w:t>
      </w:r>
    </w:p>
    <w:p w:rsidR="009F47DB" w:rsidRPr="009F47DB" w:rsidRDefault="009F47DB" w:rsidP="009F47DB">
      <w:pPr>
        <w:widowControl/>
        <w:wordWrap/>
        <w:autoSpaceDE/>
        <w:autoSpaceDN/>
        <w:rPr>
          <w:rFonts w:ascii="Calibri" w:hAnsi="Calibri" w:cs="Calibri"/>
        </w:rPr>
      </w:pPr>
      <w:r w:rsidRPr="009F47DB">
        <w:rPr>
          <w:rFonts w:ascii="Calibri" w:hAnsi="Calibri" w:cs="Calibri"/>
        </w:rPr>
        <w:t xml:space="preserve">In 2007, the </w:t>
      </w:r>
      <w:r w:rsidR="00125CA3">
        <w:rPr>
          <w:rFonts w:ascii="Calibri" w:hAnsi="Calibri" w:cs="Calibri"/>
        </w:rPr>
        <w:t>Government</w:t>
      </w:r>
      <w:r w:rsidRPr="009F47DB">
        <w:rPr>
          <w:rFonts w:ascii="Calibri" w:hAnsi="Calibri" w:cs="Calibri"/>
        </w:rPr>
        <w:t xml:space="preserve"> abolished penal sanction for unfair dismissal and instead introduced a ‘charge for compelling the compliance’ system for remedy order by the </w:t>
      </w:r>
      <w:r w:rsidR="00CE4A3E">
        <w:rPr>
          <w:rFonts w:ascii="Calibri" w:hAnsi="Calibri" w:cs="Calibri" w:hint="eastAsia"/>
        </w:rPr>
        <w:t>L</w:t>
      </w:r>
      <w:r w:rsidR="002316F7">
        <w:rPr>
          <w:rFonts w:ascii="Calibri" w:hAnsi="Calibri" w:cs="Calibri"/>
        </w:rPr>
        <w:t>abor</w:t>
      </w:r>
      <w:r w:rsidRPr="009F47DB">
        <w:rPr>
          <w:rFonts w:ascii="Calibri" w:hAnsi="Calibri" w:cs="Calibri"/>
        </w:rPr>
        <w:t xml:space="preserve"> </w:t>
      </w:r>
      <w:r w:rsidR="00CE4A3E">
        <w:rPr>
          <w:rFonts w:ascii="Calibri" w:hAnsi="Calibri" w:cs="Calibri" w:hint="eastAsia"/>
        </w:rPr>
        <w:t>R</w:t>
      </w:r>
      <w:r w:rsidRPr="009F47DB">
        <w:rPr>
          <w:rFonts w:ascii="Calibri" w:hAnsi="Calibri" w:cs="Calibri"/>
        </w:rPr>
        <w:t>elation</w:t>
      </w:r>
      <w:r w:rsidR="0050301A">
        <w:rPr>
          <w:rFonts w:ascii="Calibri" w:hAnsi="Calibri" w:cs="Calibri" w:hint="eastAsia"/>
        </w:rPr>
        <w:t>s</w:t>
      </w:r>
      <w:r w:rsidRPr="009F47DB">
        <w:rPr>
          <w:rFonts w:ascii="Calibri" w:hAnsi="Calibri" w:cs="Calibri"/>
        </w:rPr>
        <w:t xml:space="preserve"> </w:t>
      </w:r>
      <w:r w:rsidR="00CE4A3E">
        <w:rPr>
          <w:rFonts w:ascii="Calibri" w:hAnsi="Calibri" w:cs="Calibri" w:hint="eastAsia"/>
        </w:rPr>
        <w:t>C</w:t>
      </w:r>
      <w:r w:rsidRPr="009F47DB">
        <w:rPr>
          <w:rFonts w:ascii="Calibri" w:hAnsi="Calibri" w:cs="Calibri"/>
        </w:rPr>
        <w:t xml:space="preserve">ommission. Since then, without the criminal sanction which had precautionary effect, the case of unfair dismissal has been increasing. In 2007 the </w:t>
      </w:r>
      <w:r w:rsidR="002316F7">
        <w:rPr>
          <w:rFonts w:ascii="Calibri" w:hAnsi="Calibri" w:cs="Calibri"/>
        </w:rPr>
        <w:t>Labor</w:t>
      </w:r>
      <w:r w:rsidRPr="009F47DB">
        <w:rPr>
          <w:rFonts w:ascii="Calibri" w:hAnsi="Calibri" w:cs="Calibri"/>
        </w:rPr>
        <w:t xml:space="preserve"> Relation</w:t>
      </w:r>
      <w:r w:rsidR="0050301A">
        <w:rPr>
          <w:rFonts w:ascii="Calibri" w:hAnsi="Calibri" w:cs="Calibri" w:hint="eastAsia"/>
        </w:rPr>
        <w:t>s</w:t>
      </w:r>
      <w:r w:rsidRPr="009F47DB">
        <w:rPr>
          <w:rFonts w:ascii="Calibri" w:hAnsi="Calibri" w:cs="Calibri"/>
        </w:rPr>
        <w:t xml:space="preserve"> Commission received 7,274 cases of unfair dismissal but 9,678 cases in 2008, 10,228 cases in 2009, 10969 cases in 2010, and 12,571 cases in 2015. The ‘charge for compelling the compliance system’ does</w:t>
      </w:r>
      <w:r w:rsidR="00CE4A3E">
        <w:rPr>
          <w:rFonts w:ascii="Calibri" w:hAnsi="Calibri" w:cs="Calibri" w:hint="eastAsia"/>
        </w:rPr>
        <w:t xml:space="preserve"> </w:t>
      </w:r>
      <w:r w:rsidRPr="009F47DB">
        <w:rPr>
          <w:rFonts w:ascii="Calibri" w:hAnsi="Calibri" w:cs="Calibri"/>
        </w:rPr>
        <w:t>n</w:t>
      </w:r>
      <w:r w:rsidR="00CE4A3E">
        <w:rPr>
          <w:rFonts w:ascii="Calibri" w:hAnsi="Calibri" w:cs="Calibri" w:hint="eastAsia"/>
        </w:rPr>
        <w:t>o</w:t>
      </w:r>
      <w:r w:rsidRPr="009F47DB">
        <w:rPr>
          <w:rFonts w:ascii="Calibri" w:hAnsi="Calibri" w:cs="Calibri"/>
        </w:rPr>
        <w:t>t have any impact especially in large business</w:t>
      </w:r>
      <w:r w:rsidR="00CE4A3E">
        <w:rPr>
          <w:rFonts w:ascii="Calibri" w:hAnsi="Calibri" w:cs="Calibri" w:hint="eastAsia"/>
        </w:rPr>
        <w:t>es</w:t>
      </w:r>
      <w:r w:rsidRPr="009F47DB">
        <w:rPr>
          <w:rFonts w:ascii="Calibri" w:hAnsi="Calibri" w:cs="Calibri"/>
        </w:rPr>
        <w:t xml:space="preserve"> and the amount of the charge is limited to 20 million KRW </w:t>
      </w:r>
      <w:r w:rsidR="00CE4A3E">
        <w:rPr>
          <w:rFonts w:ascii="Calibri" w:hAnsi="Calibri" w:cs="Calibri" w:hint="eastAsia"/>
        </w:rPr>
        <w:t>(USD 17,400), 4</w:t>
      </w:r>
      <w:r w:rsidRPr="009F47DB">
        <w:rPr>
          <w:rFonts w:ascii="Calibri" w:hAnsi="Calibri" w:cs="Calibri"/>
        </w:rPr>
        <w:t xml:space="preserve"> </w:t>
      </w:r>
      <w:r w:rsidR="00CE4A3E">
        <w:rPr>
          <w:rFonts w:ascii="Calibri" w:hAnsi="Calibri" w:cs="Calibri" w:hint="eastAsia"/>
        </w:rPr>
        <w:t>times</w:t>
      </w:r>
      <w:r w:rsidRPr="009F47DB">
        <w:rPr>
          <w:rFonts w:ascii="Calibri" w:hAnsi="Calibri" w:cs="Calibri"/>
        </w:rPr>
        <w:t xml:space="preserve"> </w:t>
      </w:r>
      <w:r w:rsidR="00CE4A3E">
        <w:rPr>
          <w:rFonts w:ascii="Calibri" w:hAnsi="Calibri" w:cs="Calibri" w:hint="eastAsia"/>
        </w:rPr>
        <w:t xml:space="preserve">within a </w:t>
      </w:r>
      <w:r w:rsidRPr="009F47DB">
        <w:rPr>
          <w:rFonts w:ascii="Calibri" w:hAnsi="Calibri" w:cs="Calibri"/>
        </w:rPr>
        <w:t xml:space="preserve">2 year period per business, regardless of its size. For example Hyundai Motor Company was imposed 7,463,500,000 KRW </w:t>
      </w:r>
      <w:r w:rsidR="00CE4A3E">
        <w:rPr>
          <w:rFonts w:ascii="Calibri" w:hAnsi="Calibri" w:cs="Calibri" w:hint="eastAsia"/>
        </w:rPr>
        <w:t xml:space="preserve">(USD 6.5 million) </w:t>
      </w:r>
      <w:r w:rsidRPr="009F47DB">
        <w:rPr>
          <w:rFonts w:ascii="Calibri" w:hAnsi="Calibri" w:cs="Calibri"/>
        </w:rPr>
        <w:t xml:space="preserve">as a charge for compelling for reinstatement order for unfairly dismissed workers in its in-house subcontractors. However, the company was not compelled by this charge as the amount of it is far lower than the possible wage for the workers to be paid in case they </w:t>
      </w:r>
      <w:r w:rsidR="00CE4A3E">
        <w:rPr>
          <w:rFonts w:ascii="Calibri" w:hAnsi="Calibri" w:cs="Calibri" w:hint="eastAsia"/>
        </w:rPr>
        <w:t>were</w:t>
      </w:r>
      <w:r w:rsidRPr="009F47DB">
        <w:rPr>
          <w:rFonts w:ascii="Calibri" w:hAnsi="Calibri" w:cs="Calibri"/>
        </w:rPr>
        <w:t xml:space="preserve"> all reinstated. In addition to this, the companies tend to choose to </w:t>
      </w:r>
      <w:r w:rsidR="00CE4A3E">
        <w:rPr>
          <w:rFonts w:ascii="Calibri" w:hAnsi="Calibri" w:cs="Calibri"/>
        </w:rPr>
        <w:t>undergo</w:t>
      </w:r>
      <w:r w:rsidR="00CE4A3E" w:rsidRPr="009F47DB">
        <w:rPr>
          <w:rFonts w:ascii="Calibri" w:hAnsi="Calibri" w:cs="Calibri"/>
        </w:rPr>
        <w:t xml:space="preserve"> litigation</w:t>
      </w:r>
      <w:r w:rsidRPr="009F47DB">
        <w:rPr>
          <w:rFonts w:ascii="Calibri" w:hAnsi="Calibri" w:cs="Calibri"/>
        </w:rPr>
        <w:t xml:space="preserve"> </w:t>
      </w:r>
      <w:r w:rsidR="00CE4A3E">
        <w:rPr>
          <w:rFonts w:ascii="Calibri" w:hAnsi="Calibri" w:cs="Calibri" w:hint="eastAsia"/>
        </w:rPr>
        <w:t xml:space="preserve">in </w:t>
      </w:r>
      <w:r w:rsidRPr="009F47DB">
        <w:rPr>
          <w:rFonts w:ascii="Calibri" w:hAnsi="Calibri" w:cs="Calibri"/>
        </w:rPr>
        <w:t xml:space="preserve">the administrative court for revocation of the reinstatement order to maintain the validity of the dismissal. </w:t>
      </w:r>
    </w:p>
    <w:p w:rsidR="009F47DB" w:rsidRDefault="009F47DB" w:rsidP="009F47DB">
      <w:pPr>
        <w:widowControl/>
        <w:wordWrap/>
        <w:autoSpaceDE/>
        <w:autoSpaceDN/>
        <w:rPr>
          <w:rFonts w:ascii="Calibri" w:hAnsi="Calibri" w:cs="Calibri"/>
        </w:rPr>
      </w:pPr>
    </w:p>
    <w:p w:rsidR="009F47DB" w:rsidRPr="00C269C3" w:rsidRDefault="009F47DB" w:rsidP="007B7FD2">
      <w:pPr>
        <w:pStyle w:val="a4"/>
        <w:numPr>
          <w:ilvl w:val="0"/>
          <w:numId w:val="7"/>
        </w:numPr>
        <w:ind w:leftChars="0"/>
        <w:rPr>
          <w:rFonts w:ascii="Calibri" w:hAnsi="Calibri" w:cs="Calibri"/>
          <w:b/>
        </w:rPr>
      </w:pPr>
      <w:r w:rsidRPr="009F47DB">
        <w:rPr>
          <w:rFonts w:ascii="Calibri" w:hAnsi="Calibri" w:cs="Calibri"/>
          <w:b/>
        </w:rPr>
        <w:t>Relaxation of requirement for dismissal by illegal administrative guide</w:t>
      </w:r>
    </w:p>
    <w:p w:rsidR="009F47DB" w:rsidRPr="009F47DB" w:rsidRDefault="009F47DB" w:rsidP="009F47DB">
      <w:pPr>
        <w:widowControl/>
        <w:wordWrap/>
        <w:autoSpaceDE/>
        <w:autoSpaceDN/>
        <w:rPr>
          <w:rFonts w:ascii="Calibri" w:hAnsi="Calibri" w:cs="Calibri"/>
        </w:rPr>
      </w:pPr>
      <w:r w:rsidRPr="009F47DB">
        <w:rPr>
          <w:rFonts w:ascii="Calibri" w:hAnsi="Calibri" w:cs="Calibri"/>
        </w:rPr>
        <w:t xml:space="preserve">On </w:t>
      </w:r>
      <w:r w:rsidR="00D5497E">
        <w:rPr>
          <w:rFonts w:ascii="Calibri" w:hAnsi="Calibri" w:cs="Calibri"/>
        </w:rPr>
        <w:t xml:space="preserve">22 </w:t>
      </w:r>
      <w:r w:rsidRPr="009F47DB">
        <w:rPr>
          <w:rFonts w:ascii="Calibri" w:hAnsi="Calibri" w:cs="Calibri"/>
        </w:rPr>
        <w:t>January 2016</w:t>
      </w:r>
      <w:r w:rsidR="00CE4A3E">
        <w:rPr>
          <w:rFonts w:ascii="Calibri" w:hAnsi="Calibri" w:cs="Calibri" w:hint="eastAsia"/>
        </w:rPr>
        <w:t>,</w:t>
      </w:r>
      <w:r w:rsidRPr="009F47DB">
        <w:rPr>
          <w:rFonts w:ascii="Calibri" w:hAnsi="Calibri" w:cs="Calibri"/>
        </w:rPr>
        <w:t xml:space="preserve"> the </w:t>
      </w:r>
      <w:r w:rsidR="00125CA3">
        <w:rPr>
          <w:rFonts w:ascii="Calibri" w:hAnsi="Calibri" w:cs="Calibri"/>
        </w:rPr>
        <w:t>Government</w:t>
      </w:r>
      <w:r w:rsidRPr="009F47DB">
        <w:rPr>
          <w:rFonts w:ascii="Calibri" w:hAnsi="Calibri" w:cs="Calibri"/>
        </w:rPr>
        <w:t xml:space="preserve"> announced a ‘Guideline for Performance Based </w:t>
      </w:r>
      <w:r w:rsidR="00CE4A3E" w:rsidRPr="009F47DB">
        <w:rPr>
          <w:rFonts w:ascii="Calibri" w:hAnsi="Calibri" w:cs="Calibri"/>
        </w:rPr>
        <w:t>Dismissal’ (</w:t>
      </w:r>
      <w:r w:rsidRPr="009F47DB">
        <w:rPr>
          <w:rFonts w:ascii="Calibri" w:hAnsi="Calibri" w:cs="Calibri"/>
        </w:rPr>
        <w:t>so called ‘easier dismissal guideline</w:t>
      </w:r>
      <w:r w:rsidR="00CE4A3E">
        <w:rPr>
          <w:rFonts w:ascii="Calibri" w:hAnsi="Calibri" w:cs="Calibri"/>
        </w:rPr>
        <w:t>’</w:t>
      </w:r>
      <w:r w:rsidRPr="009F47DB">
        <w:rPr>
          <w:rFonts w:ascii="Calibri" w:hAnsi="Calibri" w:cs="Calibri"/>
        </w:rPr>
        <w:t>) and a ‘Guideline for Relaxation of Requirement for Change of Work Rule</w:t>
      </w:r>
      <w:r w:rsidR="00CE4A3E">
        <w:rPr>
          <w:rFonts w:ascii="Calibri" w:hAnsi="Calibri" w:cs="Calibri" w:hint="eastAsia"/>
        </w:rPr>
        <w:t>s</w:t>
      </w:r>
      <w:r w:rsidRPr="009F47DB">
        <w:rPr>
          <w:rFonts w:ascii="Calibri" w:hAnsi="Calibri" w:cs="Calibri"/>
        </w:rPr>
        <w:t xml:space="preserve">’. With the ‘easier dismissal guideline’, the </w:t>
      </w:r>
      <w:r w:rsidR="00125CA3">
        <w:rPr>
          <w:rFonts w:ascii="Calibri" w:hAnsi="Calibri" w:cs="Calibri"/>
        </w:rPr>
        <w:t>Government</w:t>
      </w:r>
      <w:r w:rsidRPr="009F47DB">
        <w:rPr>
          <w:rFonts w:ascii="Calibri" w:hAnsi="Calibri" w:cs="Calibri"/>
        </w:rPr>
        <w:t xml:space="preserve"> arbitrarily </w:t>
      </w:r>
      <w:r w:rsidR="00004F32">
        <w:rPr>
          <w:rFonts w:ascii="Calibri" w:hAnsi="Calibri" w:cs="Calibri"/>
        </w:rPr>
        <w:t>interpreted</w:t>
      </w:r>
      <w:r w:rsidR="00004F32">
        <w:rPr>
          <w:rFonts w:ascii="Calibri" w:hAnsi="Calibri" w:cs="Calibri" w:hint="eastAsia"/>
        </w:rPr>
        <w:t xml:space="preserve"> </w:t>
      </w:r>
      <w:r w:rsidRPr="009F47DB">
        <w:rPr>
          <w:rFonts w:ascii="Calibri" w:hAnsi="Calibri" w:cs="Calibri"/>
        </w:rPr>
        <w:t xml:space="preserve">the law and case law on the </w:t>
      </w:r>
      <w:r w:rsidR="00CE4A3E" w:rsidRPr="009F47DB">
        <w:rPr>
          <w:rFonts w:ascii="Calibri" w:hAnsi="Calibri" w:cs="Calibri"/>
        </w:rPr>
        <w:t>justifiable dismissal</w:t>
      </w:r>
      <w:r w:rsidRPr="009F47DB">
        <w:rPr>
          <w:rFonts w:ascii="Calibri" w:hAnsi="Calibri" w:cs="Calibri"/>
        </w:rPr>
        <w:t xml:space="preserve"> that employer can fire workers on the ground of low-</w:t>
      </w:r>
      <w:r w:rsidR="00CE4A3E" w:rsidRPr="009F47DB">
        <w:rPr>
          <w:rFonts w:ascii="Calibri" w:hAnsi="Calibri" w:cs="Calibri"/>
        </w:rPr>
        <w:t>performance (</w:t>
      </w:r>
      <w:r w:rsidRPr="009F47DB">
        <w:rPr>
          <w:rFonts w:ascii="Calibri" w:hAnsi="Calibri" w:cs="Calibri"/>
        </w:rPr>
        <w:t xml:space="preserve">ordinary dismissal), recommending the employers to stipulate the procedure for the ‘ordinary dismissal’ in the </w:t>
      </w:r>
      <w:r w:rsidR="000E543E">
        <w:rPr>
          <w:rFonts w:ascii="Calibri" w:hAnsi="Calibri" w:cs="Calibri" w:hint="eastAsia"/>
        </w:rPr>
        <w:t xml:space="preserve">collective </w:t>
      </w:r>
      <w:r w:rsidR="000E543E">
        <w:rPr>
          <w:rFonts w:ascii="Calibri" w:hAnsi="Calibri" w:cs="Calibri"/>
        </w:rPr>
        <w:t>bargaining</w:t>
      </w:r>
      <w:r w:rsidR="000E543E">
        <w:rPr>
          <w:rFonts w:ascii="Calibri" w:hAnsi="Calibri" w:cs="Calibri" w:hint="eastAsia"/>
        </w:rPr>
        <w:t xml:space="preserve"> </w:t>
      </w:r>
      <w:r w:rsidR="000E543E">
        <w:rPr>
          <w:rFonts w:ascii="Calibri" w:hAnsi="Calibri" w:cs="Calibri"/>
        </w:rPr>
        <w:t>agreements</w:t>
      </w:r>
      <w:r w:rsidR="000E543E">
        <w:rPr>
          <w:rFonts w:ascii="Calibri" w:hAnsi="Calibri" w:cs="Calibri" w:hint="eastAsia"/>
        </w:rPr>
        <w:t xml:space="preserve"> (</w:t>
      </w:r>
      <w:r w:rsidRPr="009F47DB">
        <w:rPr>
          <w:rFonts w:ascii="Calibri" w:hAnsi="Calibri" w:cs="Calibri"/>
        </w:rPr>
        <w:t>CBAs</w:t>
      </w:r>
      <w:r w:rsidR="000E543E">
        <w:rPr>
          <w:rFonts w:ascii="Calibri" w:hAnsi="Calibri" w:cs="Calibri" w:hint="eastAsia"/>
        </w:rPr>
        <w:t>)</w:t>
      </w:r>
      <w:r w:rsidRPr="009F47DB">
        <w:rPr>
          <w:rFonts w:ascii="Calibri" w:hAnsi="Calibri" w:cs="Calibri"/>
        </w:rPr>
        <w:t xml:space="preserve"> to make it justifiable, which is not legally accepted. According to the Article 94(1) of the </w:t>
      </w:r>
      <w:r w:rsidR="00FB2682" w:rsidRPr="009F47DB">
        <w:rPr>
          <w:rFonts w:ascii="Calibri" w:hAnsi="Calibri" w:cs="Calibri"/>
        </w:rPr>
        <w:t>Labor</w:t>
      </w:r>
      <w:r w:rsidRPr="009F47DB">
        <w:rPr>
          <w:rFonts w:ascii="Calibri" w:hAnsi="Calibri" w:cs="Calibri"/>
        </w:rPr>
        <w:t xml:space="preserve"> Standard </w:t>
      </w:r>
      <w:r w:rsidR="00FB2682" w:rsidRPr="009F47DB">
        <w:rPr>
          <w:rFonts w:ascii="Calibri" w:hAnsi="Calibri" w:cs="Calibri"/>
        </w:rPr>
        <w:t>Act, employers</w:t>
      </w:r>
      <w:r w:rsidRPr="009F47DB">
        <w:rPr>
          <w:rFonts w:ascii="Calibri" w:hAnsi="Calibri" w:cs="Calibri"/>
        </w:rPr>
        <w:t xml:space="preserve"> should get consent from union or the majority of the employees in case the </w:t>
      </w:r>
      <w:r w:rsidR="000E543E" w:rsidRPr="009F47DB">
        <w:rPr>
          <w:rFonts w:ascii="Calibri" w:hAnsi="Calibri" w:cs="Calibri"/>
        </w:rPr>
        <w:t>employer changes</w:t>
      </w:r>
      <w:r w:rsidRPr="009F47DB">
        <w:rPr>
          <w:rFonts w:ascii="Calibri" w:hAnsi="Calibri" w:cs="Calibri"/>
        </w:rPr>
        <w:t xml:space="preserve"> </w:t>
      </w:r>
      <w:r w:rsidR="000E543E">
        <w:rPr>
          <w:rFonts w:ascii="Calibri" w:hAnsi="Calibri" w:cs="Calibri" w:hint="eastAsia"/>
        </w:rPr>
        <w:t xml:space="preserve">the </w:t>
      </w:r>
      <w:r w:rsidRPr="009F47DB">
        <w:rPr>
          <w:rFonts w:ascii="Calibri" w:hAnsi="Calibri" w:cs="Calibri"/>
        </w:rPr>
        <w:t xml:space="preserve">work rule </w:t>
      </w:r>
      <w:r w:rsidR="00FB2682" w:rsidRPr="009F47DB">
        <w:rPr>
          <w:rFonts w:ascii="Calibri" w:hAnsi="Calibri" w:cs="Calibri"/>
        </w:rPr>
        <w:t>unfavorably</w:t>
      </w:r>
      <w:r w:rsidRPr="009F47DB">
        <w:rPr>
          <w:rFonts w:ascii="Calibri" w:hAnsi="Calibri" w:cs="Calibri"/>
        </w:rPr>
        <w:t xml:space="preserve"> to the workers. However, the </w:t>
      </w:r>
      <w:r w:rsidR="00125CA3">
        <w:rPr>
          <w:rFonts w:ascii="Calibri" w:hAnsi="Calibri" w:cs="Calibri"/>
        </w:rPr>
        <w:t>Government</w:t>
      </w:r>
      <w:r w:rsidRPr="009F47DB">
        <w:rPr>
          <w:rFonts w:ascii="Calibri" w:hAnsi="Calibri" w:cs="Calibri"/>
        </w:rPr>
        <w:t xml:space="preserve"> interpreted the provision that </w:t>
      </w:r>
      <w:r w:rsidR="000E543E">
        <w:rPr>
          <w:rFonts w:ascii="Calibri" w:hAnsi="Calibri" w:cs="Calibri" w:hint="eastAsia"/>
        </w:rPr>
        <w:t xml:space="preserve">the </w:t>
      </w:r>
      <w:r w:rsidRPr="009F47DB">
        <w:rPr>
          <w:rFonts w:ascii="Calibri" w:hAnsi="Calibri" w:cs="Calibri"/>
        </w:rPr>
        <w:t xml:space="preserve">union or workers’ consent is not necessary if the disadvantageous change seems ‘rational’ in view of socially accepted idea. In order to compel implementation at </w:t>
      </w:r>
      <w:r w:rsidR="000E543E">
        <w:rPr>
          <w:rFonts w:ascii="Calibri" w:hAnsi="Calibri" w:cs="Calibri" w:hint="eastAsia"/>
        </w:rPr>
        <w:t xml:space="preserve">the </w:t>
      </w:r>
      <w:r w:rsidRPr="009F47DB">
        <w:rPr>
          <w:rFonts w:ascii="Calibri" w:hAnsi="Calibri" w:cs="Calibri"/>
        </w:rPr>
        <w:t xml:space="preserve">workplace level in </w:t>
      </w:r>
      <w:r w:rsidR="000E543E">
        <w:rPr>
          <w:rFonts w:ascii="Calibri" w:hAnsi="Calibri" w:cs="Calibri" w:hint="eastAsia"/>
        </w:rPr>
        <w:t xml:space="preserve">the </w:t>
      </w:r>
      <w:r w:rsidRPr="009F47DB">
        <w:rPr>
          <w:rFonts w:ascii="Calibri" w:hAnsi="Calibri" w:cs="Calibri"/>
        </w:rPr>
        <w:t xml:space="preserve">public sector, the </w:t>
      </w:r>
      <w:r w:rsidR="00125CA3">
        <w:rPr>
          <w:rFonts w:ascii="Calibri" w:hAnsi="Calibri" w:cs="Calibri"/>
        </w:rPr>
        <w:t>Government</w:t>
      </w:r>
      <w:r w:rsidRPr="009F47DB">
        <w:rPr>
          <w:rFonts w:ascii="Calibri" w:hAnsi="Calibri" w:cs="Calibri"/>
        </w:rPr>
        <w:t xml:space="preserve"> announced a separate guideline on ‘performance based personnel management and performance based annual pay system’ and forced to introduce it at 119 public </w:t>
      </w:r>
      <w:r w:rsidR="00FB2682" w:rsidRPr="009F47DB">
        <w:rPr>
          <w:rFonts w:ascii="Calibri" w:hAnsi="Calibri" w:cs="Calibri"/>
        </w:rPr>
        <w:t>institutions</w:t>
      </w:r>
      <w:r w:rsidRPr="009F47DB">
        <w:rPr>
          <w:rFonts w:ascii="Calibri" w:hAnsi="Calibri" w:cs="Calibri"/>
        </w:rPr>
        <w:t xml:space="preserve">. Among them, 60 public institutions changed the work rule by the resolution of the board without negotiation with trade unions. In the private sector, the </w:t>
      </w:r>
      <w:r w:rsidR="00125CA3">
        <w:rPr>
          <w:rFonts w:ascii="Calibri" w:hAnsi="Calibri" w:cs="Calibri"/>
        </w:rPr>
        <w:t>Government</w:t>
      </w:r>
      <w:r w:rsidRPr="009F47DB">
        <w:rPr>
          <w:rFonts w:ascii="Calibri" w:hAnsi="Calibri" w:cs="Calibri"/>
        </w:rPr>
        <w:t xml:space="preserve"> </w:t>
      </w:r>
      <w:r w:rsidR="00FB2682" w:rsidRPr="009F47DB">
        <w:rPr>
          <w:rFonts w:ascii="Calibri" w:hAnsi="Calibri" w:cs="Calibri"/>
        </w:rPr>
        <w:t>organized</w:t>
      </w:r>
      <w:r w:rsidRPr="009F47DB">
        <w:rPr>
          <w:rFonts w:ascii="Calibri" w:hAnsi="Calibri" w:cs="Calibri"/>
        </w:rPr>
        <w:t xml:space="preserve"> a wide range of briefing session</w:t>
      </w:r>
      <w:r w:rsidR="000E543E">
        <w:rPr>
          <w:rFonts w:ascii="Calibri" w:hAnsi="Calibri" w:cs="Calibri" w:hint="eastAsia"/>
        </w:rPr>
        <w:t>s</w:t>
      </w:r>
      <w:r w:rsidRPr="009F47DB">
        <w:rPr>
          <w:rFonts w:ascii="Calibri" w:hAnsi="Calibri" w:cs="Calibri"/>
        </w:rPr>
        <w:t xml:space="preserve"> and offered an incentive to the business in case of implementation.</w:t>
      </w:r>
    </w:p>
    <w:p w:rsidR="00D5497E" w:rsidRPr="00A60E62" w:rsidRDefault="00D5497E" w:rsidP="00D5497E">
      <w:pPr>
        <w:widowControl/>
        <w:wordWrap/>
        <w:autoSpaceDE/>
        <w:autoSpaceDN/>
        <w:rPr>
          <w:rFonts w:ascii="Calibri" w:hAnsi="Calibri" w:cs="Calibri"/>
          <w:b/>
        </w:rPr>
      </w:pPr>
      <w:r w:rsidRPr="00A60E62">
        <w:rPr>
          <w:rFonts w:ascii="Calibri" w:hAnsi="Calibri" w:cs="Calibri"/>
          <w:b/>
        </w:rPr>
        <w:t>Suggested question(s):</w:t>
      </w:r>
    </w:p>
    <w:p w:rsidR="00D5497E" w:rsidRDefault="00D5497E" w:rsidP="009E60C2">
      <w:pPr>
        <w:widowControl/>
        <w:numPr>
          <w:ilvl w:val="0"/>
          <w:numId w:val="1"/>
        </w:numPr>
        <w:wordWrap/>
        <w:autoSpaceDE/>
        <w:autoSpaceDN/>
        <w:ind w:left="426"/>
        <w:rPr>
          <w:rFonts w:ascii="Calibri" w:hAnsi="Calibri" w:cs="Calibri"/>
        </w:rPr>
      </w:pPr>
      <w:r w:rsidRPr="00D5497E">
        <w:rPr>
          <w:rFonts w:ascii="Calibri" w:hAnsi="Calibri" w:cs="Calibri"/>
        </w:rPr>
        <w:t xml:space="preserve">The number of unfair dismissal cases filed with the </w:t>
      </w:r>
      <w:r w:rsidR="00FB2682" w:rsidRPr="00D5497E">
        <w:rPr>
          <w:rFonts w:ascii="Calibri" w:hAnsi="Calibri" w:cs="Calibri"/>
        </w:rPr>
        <w:t>Labor</w:t>
      </w:r>
      <w:r w:rsidRPr="00D5497E">
        <w:rPr>
          <w:rFonts w:ascii="Calibri" w:hAnsi="Calibri" w:cs="Calibri"/>
        </w:rPr>
        <w:t xml:space="preserve"> Relation Commission has been increasing since 2007, when the criminal </w:t>
      </w:r>
      <w:r w:rsidR="000E543E">
        <w:rPr>
          <w:rFonts w:ascii="Calibri" w:hAnsi="Calibri" w:cs="Calibri"/>
        </w:rPr>
        <w:t xml:space="preserve">sanction was abolished. What </w:t>
      </w:r>
      <w:r w:rsidRPr="00D5497E">
        <w:rPr>
          <w:rFonts w:ascii="Calibri" w:hAnsi="Calibri" w:cs="Calibri"/>
        </w:rPr>
        <w:t>measure</w:t>
      </w:r>
      <w:r w:rsidR="000E543E">
        <w:rPr>
          <w:rFonts w:ascii="Calibri" w:hAnsi="Calibri" w:cs="Calibri" w:hint="eastAsia"/>
        </w:rPr>
        <w:t>s does the</w:t>
      </w:r>
      <w:r w:rsidRPr="00D5497E">
        <w:rPr>
          <w:rFonts w:ascii="Calibri" w:hAnsi="Calibri" w:cs="Calibri"/>
        </w:rPr>
        <w:t xml:space="preserve"> </w:t>
      </w:r>
      <w:r w:rsidR="00125CA3">
        <w:rPr>
          <w:rFonts w:ascii="Calibri" w:hAnsi="Calibri" w:cs="Calibri"/>
        </w:rPr>
        <w:t>Government</w:t>
      </w:r>
      <w:r w:rsidRPr="00D5497E">
        <w:rPr>
          <w:rFonts w:ascii="Calibri" w:hAnsi="Calibri" w:cs="Calibri"/>
        </w:rPr>
        <w:t xml:space="preserve"> </w:t>
      </w:r>
      <w:r w:rsidR="000E543E">
        <w:rPr>
          <w:rFonts w:ascii="Calibri" w:hAnsi="Calibri" w:cs="Calibri" w:hint="eastAsia"/>
        </w:rPr>
        <w:t>plan to</w:t>
      </w:r>
      <w:r w:rsidRPr="00D5497E">
        <w:rPr>
          <w:rFonts w:ascii="Calibri" w:hAnsi="Calibri" w:cs="Calibri"/>
        </w:rPr>
        <w:t xml:space="preserve"> take to improve the situation?</w:t>
      </w:r>
    </w:p>
    <w:p w:rsidR="00D5497E" w:rsidRPr="00D5497E" w:rsidRDefault="00D5497E" w:rsidP="009E60C2">
      <w:pPr>
        <w:widowControl/>
        <w:numPr>
          <w:ilvl w:val="0"/>
          <w:numId w:val="1"/>
        </w:numPr>
        <w:wordWrap/>
        <w:autoSpaceDE/>
        <w:autoSpaceDN/>
        <w:ind w:left="426"/>
        <w:rPr>
          <w:rFonts w:ascii="Calibri" w:hAnsi="Calibri" w:cs="Calibri"/>
        </w:rPr>
      </w:pPr>
      <w:r w:rsidRPr="00D5497E">
        <w:rPr>
          <w:rFonts w:ascii="Calibri" w:hAnsi="Calibri" w:cs="Calibri"/>
        </w:rPr>
        <w:t xml:space="preserve">According to the </w:t>
      </w:r>
      <w:r w:rsidR="000E543E" w:rsidRPr="00D5497E">
        <w:rPr>
          <w:rFonts w:ascii="Calibri" w:hAnsi="Calibri" w:cs="Calibri"/>
        </w:rPr>
        <w:t>Constitution</w:t>
      </w:r>
      <w:r w:rsidRPr="00D5497E">
        <w:rPr>
          <w:rFonts w:ascii="Calibri" w:hAnsi="Calibri" w:cs="Calibri"/>
        </w:rPr>
        <w:t xml:space="preserve">, the working conditions shall be stipulated by law. But the recent ‘guideline on dismissal and change of work rule’ announced by the </w:t>
      </w:r>
      <w:r w:rsidR="00125CA3">
        <w:rPr>
          <w:rFonts w:ascii="Calibri" w:hAnsi="Calibri" w:cs="Calibri"/>
        </w:rPr>
        <w:t>Government</w:t>
      </w:r>
      <w:r w:rsidRPr="00D5497E">
        <w:rPr>
          <w:rFonts w:ascii="Calibri" w:hAnsi="Calibri" w:cs="Calibri"/>
        </w:rPr>
        <w:t xml:space="preserve"> were </w:t>
      </w:r>
      <w:r w:rsidR="000E543E">
        <w:rPr>
          <w:rFonts w:ascii="Calibri" w:hAnsi="Calibri" w:cs="Calibri" w:hint="eastAsia"/>
        </w:rPr>
        <w:t xml:space="preserve">criticized by civil </w:t>
      </w:r>
      <w:r w:rsidR="000E543E">
        <w:rPr>
          <w:rFonts w:ascii="Calibri" w:hAnsi="Calibri" w:cs="Calibri"/>
        </w:rPr>
        <w:t>society</w:t>
      </w:r>
      <w:r w:rsidR="000E543E">
        <w:rPr>
          <w:rFonts w:ascii="Calibri" w:hAnsi="Calibri" w:cs="Calibri" w:hint="eastAsia"/>
        </w:rPr>
        <w:t xml:space="preserve"> as </w:t>
      </w:r>
      <w:r w:rsidRPr="00D5497E">
        <w:rPr>
          <w:rFonts w:ascii="Calibri" w:hAnsi="Calibri" w:cs="Calibri"/>
        </w:rPr>
        <w:t xml:space="preserve">a deterioration of working conditions not based on the legislation. Trade unions are demanding to abolish the guidelines. What is the </w:t>
      </w:r>
      <w:r w:rsidR="00125CA3">
        <w:rPr>
          <w:rFonts w:ascii="Calibri" w:hAnsi="Calibri" w:cs="Calibri"/>
        </w:rPr>
        <w:t>Government</w:t>
      </w:r>
      <w:r w:rsidRPr="00D5497E">
        <w:rPr>
          <w:rFonts w:ascii="Calibri" w:hAnsi="Calibri" w:cs="Calibri"/>
        </w:rPr>
        <w:t>’s position on this matter?</w:t>
      </w:r>
    </w:p>
    <w:p w:rsidR="00A85415" w:rsidRPr="00A85415" w:rsidRDefault="00A85415">
      <w:pPr>
        <w:widowControl/>
        <w:wordWrap/>
        <w:autoSpaceDE/>
        <w:autoSpaceDN/>
        <w:rPr>
          <w:rFonts w:ascii="Calibri" w:hAnsi="Calibri" w:cs="Calibri"/>
          <w:b/>
          <w:sz w:val="28"/>
          <w:szCs w:val="28"/>
        </w:rPr>
      </w:pPr>
      <w:r w:rsidRPr="00A85415">
        <w:rPr>
          <w:rFonts w:ascii="Calibri" w:hAnsi="Calibri" w:cs="Calibri"/>
          <w:b/>
          <w:sz w:val="28"/>
          <w:szCs w:val="28"/>
        </w:rPr>
        <w:br w:type="page"/>
      </w:r>
    </w:p>
    <w:p w:rsidR="00A85415" w:rsidRPr="00A85415" w:rsidRDefault="00A85415" w:rsidP="00A85415">
      <w:pPr>
        <w:pBdr>
          <w:bottom w:val="single" w:sz="6" w:space="1" w:color="auto"/>
        </w:pBdr>
        <w:rPr>
          <w:rFonts w:ascii="Calibri" w:hAnsi="Calibri" w:cs="Calibri"/>
          <w:b/>
          <w:sz w:val="28"/>
          <w:szCs w:val="28"/>
        </w:rPr>
      </w:pPr>
      <w:r w:rsidRPr="000E543E">
        <w:rPr>
          <w:rFonts w:ascii="Calibri" w:hAnsi="Calibri" w:cs="Calibri"/>
          <w:b/>
          <w:sz w:val="28"/>
          <w:szCs w:val="28"/>
        </w:rPr>
        <w:lastRenderedPageBreak/>
        <w:t xml:space="preserve">ART. 7 RIGHT TO </w:t>
      </w:r>
      <w:r w:rsidR="00760FA4" w:rsidRPr="000E543E">
        <w:rPr>
          <w:rFonts w:ascii="Calibri" w:hAnsi="Calibri" w:cs="Calibri"/>
          <w:b/>
          <w:sz w:val="28"/>
          <w:szCs w:val="28"/>
        </w:rPr>
        <w:t>JUST AND FAVORABLE CONDITIONS</w:t>
      </w:r>
      <w:r w:rsidRPr="000E543E">
        <w:rPr>
          <w:rFonts w:ascii="Calibri" w:hAnsi="Calibri" w:cs="Calibri"/>
          <w:b/>
          <w:sz w:val="28"/>
          <w:szCs w:val="28"/>
        </w:rPr>
        <w:t xml:space="preserve"> TO WORK</w:t>
      </w:r>
    </w:p>
    <w:p w:rsidR="00A85415" w:rsidRDefault="00A85415" w:rsidP="006E3C3D">
      <w:pPr>
        <w:widowControl/>
        <w:wordWrap/>
        <w:autoSpaceDE/>
        <w:autoSpaceDN/>
        <w:rPr>
          <w:rFonts w:ascii="Calibri" w:hAnsi="Calibri" w:cs="Calibri"/>
          <w:b/>
          <w:sz w:val="22"/>
          <w:highlight w:val="yellow"/>
        </w:rPr>
      </w:pPr>
    </w:p>
    <w:p w:rsidR="00AC00DA" w:rsidRPr="006E3C3D" w:rsidRDefault="00AC00DA" w:rsidP="00AC00DA">
      <w:pPr>
        <w:widowControl/>
        <w:wordWrap/>
        <w:autoSpaceDE/>
        <w:autoSpaceDN/>
        <w:rPr>
          <w:rFonts w:ascii="Calibri" w:hAnsi="Calibri" w:cs="Calibri"/>
        </w:rPr>
      </w:pPr>
      <w:r w:rsidRPr="000E543E">
        <w:rPr>
          <w:rFonts w:ascii="Calibri" w:hAnsi="Calibri" w:cs="Calibri"/>
          <w:b/>
          <w:sz w:val="22"/>
        </w:rPr>
        <w:t xml:space="preserve">1. </w:t>
      </w:r>
      <w:r w:rsidR="00FB2682" w:rsidRPr="000E543E">
        <w:rPr>
          <w:rFonts w:ascii="Calibri" w:hAnsi="Calibri" w:cs="Calibri"/>
          <w:b/>
          <w:sz w:val="22"/>
        </w:rPr>
        <w:t>Minimum W</w:t>
      </w:r>
      <w:r w:rsidRPr="000E543E">
        <w:rPr>
          <w:rFonts w:ascii="Calibri" w:hAnsi="Calibri" w:cs="Calibri"/>
          <w:b/>
          <w:sz w:val="22"/>
        </w:rPr>
        <w:t xml:space="preserve">age     </w:t>
      </w:r>
      <w:r w:rsidRPr="000E543E">
        <w:rPr>
          <w:rFonts w:ascii="Calibri" w:hAnsi="Calibri" w:cs="Calibri"/>
          <w:b/>
        </w:rPr>
        <w:t>|</w:t>
      </w:r>
      <w:r w:rsidRPr="000E543E">
        <w:rPr>
          <w:rFonts w:ascii="Calibri" w:hAnsi="Calibri" w:cs="Calibri"/>
        </w:rPr>
        <w:t xml:space="preserve"> CO para.16, </w:t>
      </w:r>
      <w:r w:rsidRPr="000E543E">
        <w:rPr>
          <w:rFonts w:ascii="Calibri" w:hAnsi="Calibri" w:cs="Calibri" w:hint="eastAsia"/>
        </w:rPr>
        <w:t>SPR paras</w:t>
      </w:r>
      <w:r w:rsidRPr="000E543E">
        <w:rPr>
          <w:rFonts w:ascii="Calibri" w:hAnsi="Calibri" w:cs="Calibri"/>
        </w:rPr>
        <w:t>.43-45</w:t>
      </w:r>
    </w:p>
    <w:p w:rsidR="00AC00DA" w:rsidRPr="00C269C3" w:rsidRDefault="00AC00DA" w:rsidP="007B7FD2">
      <w:pPr>
        <w:pStyle w:val="a4"/>
        <w:numPr>
          <w:ilvl w:val="0"/>
          <w:numId w:val="8"/>
        </w:numPr>
        <w:ind w:leftChars="0"/>
        <w:rPr>
          <w:rFonts w:ascii="Calibri" w:hAnsi="Calibri" w:cs="Calibri"/>
          <w:b/>
        </w:rPr>
      </w:pPr>
      <w:r w:rsidRPr="00AC00DA">
        <w:rPr>
          <w:rFonts w:ascii="Calibri" w:hAnsi="Calibri" w:cs="Calibri"/>
          <w:b/>
        </w:rPr>
        <w:t>Minimum wage rate</w:t>
      </w:r>
    </w:p>
    <w:p w:rsidR="00AC00DA" w:rsidRPr="00AC00DA" w:rsidRDefault="00AC00DA" w:rsidP="00AC00DA">
      <w:pPr>
        <w:widowControl/>
        <w:wordWrap/>
        <w:autoSpaceDE/>
        <w:autoSpaceDN/>
        <w:rPr>
          <w:rFonts w:ascii="Calibri" w:hAnsi="Calibri" w:cs="Calibri"/>
        </w:rPr>
      </w:pPr>
      <w:r w:rsidRPr="00AC00DA">
        <w:rPr>
          <w:rFonts w:ascii="Calibri" w:hAnsi="Calibri" w:cs="Calibri"/>
        </w:rPr>
        <w:t xml:space="preserve">The purpose of minimum wage system is ‘to </w:t>
      </w:r>
      <w:r w:rsidR="008E53E8" w:rsidRPr="00AC00DA">
        <w:rPr>
          <w:rFonts w:ascii="Calibri" w:hAnsi="Calibri" w:cs="Calibri"/>
        </w:rPr>
        <w:t>stabilize</w:t>
      </w:r>
      <w:r w:rsidRPr="00AC00DA">
        <w:rPr>
          <w:rFonts w:ascii="Calibri" w:hAnsi="Calibri" w:cs="Calibri"/>
        </w:rPr>
        <w:t xml:space="preserve"> </w:t>
      </w:r>
      <w:r w:rsidR="008E53E8" w:rsidRPr="00AC00DA">
        <w:rPr>
          <w:rFonts w:ascii="Calibri" w:hAnsi="Calibri" w:cs="Calibri"/>
        </w:rPr>
        <w:t>workers’</w:t>
      </w:r>
      <w:r w:rsidRPr="00AC00DA">
        <w:rPr>
          <w:rFonts w:ascii="Calibri" w:hAnsi="Calibri" w:cs="Calibri"/>
        </w:rPr>
        <w:t xml:space="preserve"> live</w:t>
      </w:r>
      <w:r w:rsidR="008E53E8">
        <w:rPr>
          <w:rFonts w:ascii="Calibri" w:hAnsi="Calibri" w:cs="Calibri"/>
        </w:rPr>
        <w:t>s</w:t>
      </w:r>
      <w:r w:rsidRPr="00AC00DA">
        <w:rPr>
          <w:rFonts w:ascii="Calibri" w:hAnsi="Calibri" w:cs="Calibri"/>
        </w:rPr>
        <w:t xml:space="preserve">’. However, this is not achieved in </w:t>
      </w:r>
      <w:r w:rsidR="000E543E" w:rsidRPr="00AC00DA">
        <w:rPr>
          <w:rFonts w:ascii="Calibri" w:hAnsi="Calibri" w:cs="Calibri"/>
        </w:rPr>
        <w:t>practice</w:t>
      </w:r>
      <w:r w:rsidRPr="00AC00DA">
        <w:rPr>
          <w:rFonts w:ascii="Calibri" w:hAnsi="Calibri" w:cs="Calibri"/>
        </w:rPr>
        <w:t>. Minimum wage rate for 2016 is 6,030</w:t>
      </w:r>
      <w:r w:rsidR="000E543E">
        <w:rPr>
          <w:rFonts w:ascii="Calibri" w:hAnsi="Calibri" w:cs="Calibri" w:hint="eastAsia"/>
        </w:rPr>
        <w:t xml:space="preserve"> </w:t>
      </w:r>
      <w:r w:rsidRPr="00AC00DA">
        <w:rPr>
          <w:rFonts w:ascii="Calibri" w:hAnsi="Calibri" w:cs="Calibri"/>
        </w:rPr>
        <w:t>KRW/hour and this accounts for 80% of actual living cost of ‘a single -individual worker’ of a single person household, 49% of that of two-person household and 39% of that of three-person household, as estimated by the Minimum Wage Council. Considering that almost all of workers paid not more tha</w:t>
      </w:r>
      <w:r w:rsidR="000E543E">
        <w:rPr>
          <w:rFonts w:ascii="Calibri" w:hAnsi="Calibri" w:cs="Calibri"/>
        </w:rPr>
        <w:t>n minimum wage are supporting 2</w:t>
      </w:r>
      <w:r w:rsidR="000E543E">
        <w:rPr>
          <w:rFonts w:ascii="Calibri" w:hAnsi="Calibri" w:cs="Calibri" w:hint="eastAsia"/>
        </w:rPr>
        <w:t>-</w:t>
      </w:r>
      <w:r w:rsidRPr="00AC00DA">
        <w:rPr>
          <w:rFonts w:ascii="Calibri" w:hAnsi="Calibri" w:cs="Calibri"/>
        </w:rPr>
        <w:t xml:space="preserve">3 members </w:t>
      </w:r>
      <w:r w:rsidR="000E543E">
        <w:rPr>
          <w:rFonts w:ascii="Calibri" w:hAnsi="Calibri" w:cs="Calibri" w:hint="eastAsia"/>
        </w:rPr>
        <w:t>in the</w:t>
      </w:r>
      <w:r w:rsidRPr="00AC00DA">
        <w:rPr>
          <w:rFonts w:ascii="Calibri" w:hAnsi="Calibri" w:cs="Calibri"/>
        </w:rPr>
        <w:t xml:space="preserve"> household, the minimum wage rage is too low. Another purpose of minimum wage system, ‘improvement of income distribution’ is yet to</w:t>
      </w:r>
      <w:r w:rsidR="000E543E">
        <w:rPr>
          <w:rFonts w:ascii="Calibri" w:hAnsi="Calibri" w:cs="Calibri" w:hint="eastAsia"/>
        </w:rPr>
        <w:t xml:space="preserve"> be</w:t>
      </w:r>
      <w:r w:rsidRPr="00AC00DA">
        <w:rPr>
          <w:rFonts w:ascii="Calibri" w:hAnsi="Calibri" w:cs="Calibri"/>
        </w:rPr>
        <w:t xml:space="preserve"> achieved. The rate for 2015 was 5,580</w:t>
      </w:r>
      <w:r w:rsidR="000E543E">
        <w:rPr>
          <w:rFonts w:ascii="Calibri" w:hAnsi="Calibri" w:cs="Calibri" w:hint="eastAsia"/>
        </w:rPr>
        <w:t xml:space="preserve"> </w:t>
      </w:r>
      <w:r w:rsidRPr="00AC00DA">
        <w:rPr>
          <w:rFonts w:ascii="Calibri" w:hAnsi="Calibri" w:cs="Calibri"/>
        </w:rPr>
        <w:t>KRW</w:t>
      </w:r>
      <w:r w:rsidR="000E543E">
        <w:rPr>
          <w:rFonts w:ascii="Calibri" w:hAnsi="Calibri" w:cs="Calibri" w:hint="eastAsia"/>
        </w:rPr>
        <w:t>/</w:t>
      </w:r>
      <w:r w:rsidRPr="00AC00DA">
        <w:rPr>
          <w:rFonts w:ascii="Calibri" w:hAnsi="Calibri" w:cs="Calibri"/>
        </w:rPr>
        <w:t xml:space="preserve">hour and this was merely 31.2% of total amount of wage for regular worker working in businesses with 5 employees or more and 34.8% of those working in businesses with 1 employee, according to the Survey on Working Conditions by Employment Status by the Ministry of Employment and </w:t>
      </w:r>
      <w:r w:rsidR="008E53E8" w:rsidRPr="00AC00DA">
        <w:rPr>
          <w:rFonts w:ascii="Calibri" w:hAnsi="Calibri" w:cs="Calibri"/>
        </w:rPr>
        <w:t>Labor</w:t>
      </w:r>
      <w:r w:rsidRPr="00AC00DA">
        <w:rPr>
          <w:rFonts w:ascii="Calibri" w:hAnsi="Calibri" w:cs="Calibri"/>
        </w:rPr>
        <w:t>.</w:t>
      </w:r>
    </w:p>
    <w:p w:rsidR="008E53E8" w:rsidRPr="000E543E" w:rsidRDefault="008E53E8" w:rsidP="008E53E8">
      <w:pPr>
        <w:widowControl/>
        <w:wordWrap/>
        <w:autoSpaceDE/>
        <w:autoSpaceDN/>
        <w:jc w:val="center"/>
        <w:rPr>
          <w:rFonts w:ascii="Calibri" w:hAnsi="Calibri" w:cs="Calibri"/>
          <w:sz w:val="18"/>
          <w:szCs w:val="18"/>
        </w:rPr>
      </w:pPr>
      <w:r w:rsidRPr="000E543E">
        <w:rPr>
          <w:rFonts w:ascii="Calibri" w:hAnsi="Calibri" w:cs="Calibri"/>
          <w:b/>
          <w:sz w:val="18"/>
          <w:szCs w:val="18"/>
        </w:rPr>
        <w:t>[</w:t>
      </w:r>
      <w:r w:rsidRPr="000E543E">
        <w:rPr>
          <w:rFonts w:ascii="Calibri" w:hAnsi="Calibri" w:cs="Calibri"/>
          <w:sz w:val="18"/>
          <w:szCs w:val="18"/>
        </w:rPr>
        <w:t>Table</w:t>
      </w:r>
      <w:r w:rsidR="000E543E" w:rsidRPr="000E543E">
        <w:rPr>
          <w:rFonts w:ascii="Calibri" w:hAnsi="Calibri" w:cs="Calibri" w:hint="eastAsia"/>
          <w:sz w:val="18"/>
          <w:szCs w:val="18"/>
        </w:rPr>
        <w:t xml:space="preserve"> 3</w:t>
      </w:r>
      <w:r w:rsidRPr="000E543E">
        <w:rPr>
          <w:rFonts w:ascii="Calibri" w:hAnsi="Calibri" w:cs="Calibri"/>
          <w:sz w:val="18"/>
          <w:szCs w:val="18"/>
        </w:rPr>
        <w:t xml:space="preserve">] Minimum </w:t>
      </w:r>
      <w:r w:rsidR="000E543E" w:rsidRPr="000E543E">
        <w:rPr>
          <w:rFonts w:ascii="Calibri" w:hAnsi="Calibri" w:cs="Calibri" w:hint="eastAsia"/>
          <w:sz w:val="18"/>
          <w:szCs w:val="18"/>
        </w:rPr>
        <w:t>w</w:t>
      </w:r>
      <w:r w:rsidRPr="000E543E">
        <w:rPr>
          <w:rFonts w:ascii="Calibri" w:hAnsi="Calibri" w:cs="Calibri"/>
          <w:sz w:val="18"/>
          <w:szCs w:val="18"/>
        </w:rPr>
        <w:t xml:space="preserve">age </w:t>
      </w:r>
      <w:r w:rsidR="000E543E" w:rsidRPr="000E543E">
        <w:rPr>
          <w:rFonts w:ascii="Calibri" w:hAnsi="Calibri" w:cs="Calibri" w:hint="eastAsia"/>
          <w:sz w:val="18"/>
          <w:szCs w:val="18"/>
        </w:rPr>
        <w:t>r</w:t>
      </w:r>
      <w:r w:rsidRPr="000E543E">
        <w:rPr>
          <w:rFonts w:ascii="Calibri" w:hAnsi="Calibri" w:cs="Calibri"/>
          <w:sz w:val="18"/>
          <w:szCs w:val="18"/>
        </w:rPr>
        <w:t xml:space="preserve">ate and </w:t>
      </w:r>
      <w:r w:rsidR="000E543E" w:rsidRPr="000E543E">
        <w:rPr>
          <w:rFonts w:ascii="Calibri" w:hAnsi="Calibri" w:cs="Calibri" w:hint="eastAsia"/>
          <w:sz w:val="18"/>
          <w:szCs w:val="18"/>
        </w:rPr>
        <w:t>i</w:t>
      </w:r>
      <w:r w:rsidRPr="000E543E">
        <w:rPr>
          <w:rFonts w:ascii="Calibri" w:hAnsi="Calibri" w:cs="Calibri"/>
          <w:sz w:val="18"/>
          <w:szCs w:val="18"/>
        </w:rPr>
        <w:t xml:space="preserve">ncrease </w:t>
      </w:r>
      <w:r w:rsidR="000E543E" w:rsidRPr="000E543E">
        <w:rPr>
          <w:rFonts w:ascii="Calibri" w:hAnsi="Calibri" w:cs="Calibri" w:hint="eastAsia"/>
          <w:sz w:val="18"/>
          <w:szCs w:val="18"/>
        </w:rPr>
        <w:t>r</w:t>
      </w:r>
      <w:r w:rsidRPr="000E543E">
        <w:rPr>
          <w:rFonts w:ascii="Calibri" w:hAnsi="Calibri" w:cs="Calibri"/>
          <w:sz w:val="18"/>
          <w:szCs w:val="18"/>
        </w:rPr>
        <w:t xml:space="preserve">ate by </w:t>
      </w:r>
      <w:r w:rsidR="000E543E" w:rsidRPr="000E543E">
        <w:rPr>
          <w:rFonts w:ascii="Calibri" w:hAnsi="Calibri" w:cs="Calibri" w:hint="eastAsia"/>
          <w:sz w:val="18"/>
          <w:szCs w:val="18"/>
        </w:rPr>
        <w:t>y</w:t>
      </w:r>
      <w:r w:rsidRPr="000E543E">
        <w:rPr>
          <w:rFonts w:ascii="Calibri" w:hAnsi="Calibri" w:cs="Calibri"/>
          <w:sz w:val="18"/>
          <w:szCs w:val="18"/>
        </w:rPr>
        <w:t>ear</w:t>
      </w:r>
    </w:p>
    <w:tbl>
      <w:tblPr>
        <w:tblW w:w="869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4"/>
        <w:gridCol w:w="2253"/>
        <w:gridCol w:w="2172"/>
        <w:gridCol w:w="2172"/>
      </w:tblGrid>
      <w:tr w:rsidR="008E53E8" w:rsidRPr="000E543E" w:rsidTr="000E543E">
        <w:trPr>
          <w:trHeight w:val="219"/>
          <w:jc w:val="center"/>
        </w:trPr>
        <w:tc>
          <w:tcPr>
            <w:tcW w:w="2094"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0E543E">
            <w:pPr>
              <w:widowControl/>
              <w:tabs>
                <w:tab w:val="right" w:pos="1934"/>
              </w:tabs>
              <w:wordWrap/>
              <w:autoSpaceDE/>
              <w:autoSpaceDN/>
              <w:jc w:val="left"/>
              <w:rPr>
                <w:rFonts w:ascii="Calibri" w:hAnsi="Calibri" w:cs="Calibri"/>
                <w:sz w:val="18"/>
                <w:szCs w:val="18"/>
              </w:rPr>
            </w:pPr>
            <w:r w:rsidRPr="000E543E">
              <w:rPr>
                <w:rFonts w:ascii="Calibri" w:hAnsi="Calibri" w:cs="Calibri"/>
                <w:sz w:val="18"/>
                <w:szCs w:val="18"/>
              </w:rPr>
              <w:t>Year</w:t>
            </w:r>
          </w:p>
        </w:tc>
        <w:tc>
          <w:tcPr>
            <w:tcW w:w="2253"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Hourly Minimum Wage</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Amount of Increase</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Rate of Increase</w:t>
            </w:r>
          </w:p>
        </w:tc>
      </w:tr>
      <w:tr w:rsidR="008E53E8" w:rsidRPr="000E543E" w:rsidTr="000E543E">
        <w:trPr>
          <w:trHeight w:val="228"/>
          <w:jc w:val="center"/>
        </w:trPr>
        <w:tc>
          <w:tcPr>
            <w:tcW w:w="2094"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2014</w:t>
            </w:r>
          </w:p>
        </w:tc>
        <w:tc>
          <w:tcPr>
            <w:tcW w:w="2253"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5,210 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350</w:t>
            </w:r>
            <w:r w:rsidR="000E543E" w:rsidRPr="000E543E">
              <w:rPr>
                <w:rFonts w:ascii="Calibri" w:hAnsi="Calibri" w:cs="Calibri" w:hint="eastAsia"/>
                <w:sz w:val="18"/>
                <w:szCs w:val="18"/>
              </w:rPr>
              <w:t xml:space="preserve"> </w:t>
            </w:r>
            <w:r w:rsidRPr="000E543E">
              <w:rPr>
                <w:rFonts w:ascii="Calibri" w:hAnsi="Calibri" w:cs="Calibri"/>
                <w:sz w:val="18"/>
                <w:szCs w:val="18"/>
              </w:rPr>
              <w:t>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7.2%</w:t>
            </w:r>
          </w:p>
        </w:tc>
      </w:tr>
      <w:tr w:rsidR="008E53E8" w:rsidRPr="000E543E" w:rsidTr="000E543E">
        <w:trPr>
          <w:trHeight w:val="329"/>
          <w:jc w:val="center"/>
        </w:trPr>
        <w:tc>
          <w:tcPr>
            <w:tcW w:w="2094"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2015</w:t>
            </w:r>
          </w:p>
        </w:tc>
        <w:tc>
          <w:tcPr>
            <w:tcW w:w="2253"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5,580 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370</w:t>
            </w:r>
            <w:r w:rsidR="000E543E" w:rsidRPr="000E543E">
              <w:rPr>
                <w:rFonts w:ascii="Calibri" w:hAnsi="Calibri" w:cs="Calibri" w:hint="eastAsia"/>
                <w:sz w:val="18"/>
                <w:szCs w:val="18"/>
              </w:rPr>
              <w:t xml:space="preserve"> </w:t>
            </w:r>
            <w:r w:rsidRPr="000E543E">
              <w:rPr>
                <w:rFonts w:ascii="Calibri" w:hAnsi="Calibri" w:cs="Calibri"/>
                <w:sz w:val="18"/>
                <w:szCs w:val="18"/>
              </w:rPr>
              <w:t>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7.1%</w:t>
            </w:r>
          </w:p>
        </w:tc>
      </w:tr>
      <w:tr w:rsidR="008E53E8" w:rsidRPr="000E543E" w:rsidTr="000E543E">
        <w:trPr>
          <w:trHeight w:val="281"/>
          <w:jc w:val="center"/>
        </w:trPr>
        <w:tc>
          <w:tcPr>
            <w:tcW w:w="2094"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2016</w:t>
            </w:r>
          </w:p>
        </w:tc>
        <w:tc>
          <w:tcPr>
            <w:tcW w:w="2253"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6,030 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450</w:t>
            </w:r>
            <w:r w:rsidR="000E543E" w:rsidRPr="000E543E">
              <w:rPr>
                <w:rFonts w:ascii="Calibri" w:hAnsi="Calibri" w:cs="Calibri" w:hint="eastAsia"/>
                <w:sz w:val="18"/>
                <w:szCs w:val="18"/>
              </w:rPr>
              <w:t xml:space="preserve"> </w:t>
            </w:r>
            <w:r w:rsidRPr="000E543E">
              <w:rPr>
                <w:rFonts w:ascii="Calibri" w:hAnsi="Calibri" w:cs="Calibri"/>
                <w:sz w:val="18"/>
                <w:szCs w:val="18"/>
              </w:rPr>
              <w:t>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8.1%</w:t>
            </w:r>
          </w:p>
        </w:tc>
      </w:tr>
      <w:tr w:rsidR="008E53E8" w:rsidRPr="000E543E" w:rsidTr="000E543E">
        <w:trPr>
          <w:trHeight w:val="219"/>
          <w:jc w:val="center"/>
        </w:trPr>
        <w:tc>
          <w:tcPr>
            <w:tcW w:w="2094"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2017</w:t>
            </w:r>
          </w:p>
        </w:tc>
        <w:tc>
          <w:tcPr>
            <w:tcW w:w="2253"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6,470 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440</w:t>
            </w:r>
            <w:r w:rsidR="000E543E" w:rsidRPr="000E543E">
              <w:rPr>
                <w:rFonts w:ascii="Calibri" w:hAnsi="Calibri" w:cs="Calibri" w:hint="eastAsia"/>
                <w:sz w:val="18"/>
                <w:szCs w:val="18"/>
              </w:rPr>
              <w:t xml:space="preserve"> </w:t>
            </w:r>
            <w:r w:rsidRPr="000E543E">
              <w:rPr>
                <w:rFonts w:ascii="Calibri" w:hAnsi="Calibri" w:cs="Calibri"/>
                <w:sz w:val="18"/>
                <w:szCs w:val="18"/>
              </w:rPr>
              <w:t>KRW</w:t>
            </w:r>
          </w:p>
        </w:tc>
        <w:tc>
          <w:tcPr>
            <w:tcW w:w="2172"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8E53E8" w:rsidRPr="000E543E" w:rsidRDefault="008E53E8" w:rsidP="008E53E8">
            <w:pPr>
              <w:widowControl/>
              <w:wordWrap/>
              <w:autoSpaceDE/>
              <w:autoSpaceDN/>
              <w:jc w:val="left"/>
              <w:rPr>
                <w:rFonts w:ascii="Calibri" w:hAnsi="Calibri" w:cs="Calibri"/>
                <w:sz w:val="18"/>
                <w:szCs w:val="18"/>
              </w:rPr>
            </w:pPr>
            <w:r w:rsidRPr="000E543E">
              <w:rPr>
                <w:rFonts w:ascii="Calibri" w:hAnsi="Calibri" w:cs="Calibri"/>
                <w:sz w:val="18"/>
                <w:szCs w:val="18"/>
              </w:rPr>
              <w:t>7.3%</w:t>
            </w:r>
          </w:p>
        </w:tc>
      </w:tr>
    </w:tbl>
    <w:p w:rsidR="00AC00DA" w:rsidRPr="000E543E" w:rsidRDefault="00760FA4" w:rsidP="006E3C3D">
      <w:pPr>
        <w:widowControl/>
        <w:wordWrap/>
        <w:autoSpaceDE/>
        <w:autoSpaceDN/>
        <w:rPr>
          <w:rFonts w:ascii="Calibri" w:hAnsi="Calibri" w:cs="Calibri"/>
          <w:sz w:val="18"/>
          <w:szCs w:val="18"/>
        </w:rPr>
      </w:pPr>
      <w:r w:rsidRPr="000E543E">
        <w:rPr>
          <w:rFonts w:ascii="Calibri" w:hAnsi="Calibri" w:cs="Calibri" w:hint="eastAsia"/>
          <w:sz w:val="18"/>
          <w:szCs w:val="18"/>
        </w:rPr>
        <w:t>*</w:t>
      </w:r>
      <w:r w:rsidRPr="000E543E">
        <w:rPr>
          <w:rFonts w:ascii="Calibri" w:hAnsi="Calibri" w:cs="Calibri"/>
          <w:sz w:val="18"/>
          <w:szCs w:val="18"/>
        </w:rPr>
        <w:t xml:space="preserve">1,000 </w:t>
      </w:r>
      <w:r w:rsidR="00712475">
        <w:rPr>
          <w:rFonts w:ascii="Calibri" w:hAnsi="Calibri" w:cs="Calibri"/>
          <w:sz w:val="18"/>
          <w:szCs w:val="18"/>
        </w:rPr>
        <w:t>KRW equals approximately USD 0.</w:t>
      </w:r>
      <w:r w:rsidR="00712475">
        <w:rPr>
          <w:rFonts w:ascii="Calibri" w:hAnsi="Calibri" w:cs="Calibri" w:hint="eastAsia"/>
          <w:sz w:val="18"/>
          <w:szCs w:val="18"/>
        </w:rPr>
        <w:t>87</w:t>
      </w:r>
    </w:p>
    <w:p w:rsidR="008E53E8" w:rsidRPr="00C269C3" w:rsidRDefault="008E53E8" w:rsidP="007B7FD2">
      <w:pPr>
        <w:pStyle w:val="a4"/>
        <w:numPr>
          <w:ilvl w:val="0"/>
          <w:numId w:val="8"/>
        </w:numPr>
        <w:ind w:leftChars="0"/>
        <w:rPr>
          <w:rFonts w:ascii="Calibri" w:hAnsi="Calibri" w:cs="Calibri"/>
          <w:b/>
        </w:rPr>
      </w:pPr>
      <w:r>
        <w:rPr>
          <w:rFonts w:ascii="Calibri" w:hAnsi="Calibri" w:cs="Calibri"/>
          <w:b/>
        </w:rPr>
        <w:t>Minimum w</w:t>
      </w:r>
      <w:r w:rsidRPr="008E53E8">
        <w:rPr>
          <w:rFonts w:ascii="Calibri" w:hAnsi="Calibri" w:cs="Calibri"/>
          <w:b/>
        </w:rPr>
        <w:t xml:space="preserve">age </w:t>
      </w:r>
      <w:r>
        <w:rPr>
          <w:rFonts w:ascii="Calibri" w:hAnsi="Calibri" w:cs="Calibri"/>
          <w:b/>
        </w:rPr>
        <w:t>c</w:t>
      </w:r>
      <w:r w:rsidRPr="008E53E8">
        <w:rPr>
          <w:rFonts w:ascii="Calibri" w:hAnsi="Calibri" w:cs="Calibri"/>
          <w:b/>
        </w:rPr>
        <w:t>ompliance</w:t>
      </w:r>
    </w:p>
    <w:p w:rsidR="008E53E8" w:rsidRPr="008E53E8" w:rsidRDefault="008E53E8" w:rsidP="008E53E8">
      <w:pPr>
        <w:widowControl/>
        <w:wordWrap/>
        <w:autoSpaceDE/>
        <w:autoSpaceDN/>
        <w:rPr>
          <w:rFonts w:ascii="Calibri" w:hAnsi="Calibri" w:cs="Calibri"/>
        </w:rPr>
      </w:pPr>
      <w:r w:rsidRPr="008E53E8">
        <w:rPr>
          <w:rFonts w:ascii="Calibri" w:hAnsi="Calibri" w:cs="Calibri"/>
        </w:rPr>
        <w:t xml:space="preserve">As of March, 2016, 2.64 million workers were paid less than minimum wage. The Ministry of Employment and </w:t>
      </w:r>
      <w:r w:rsidR="002316F7">
        <w:rPr>
          <w:rFonts w:ascii="Calibri" w:hAnsi="Calibri" w:cs="Calibri"/>
        </w:rPr>
        <w:t>Labor</w:t>
      </w:r>
      <w:r w:rsidRPr="008E53E8">
        <w:rPr>
          <w:rFonts w:ascii="Calibri" w:hAnsi="Calibri" w:cs="Calibri"/>
        </w:rPr>
        <w:t xml:space="preserve"> inspects twice a year 8,000 workplaces on compliance of ‘basic order of employment’ and ‘payment of minimum wage’ is one of the items checked. However, the </w:t>
      </w:r>
      <w:r w:rsidR="002316F7">
        <w:rPr>
          <w:rFonts w:ascii="Calibri" w:hAnsi="Calibri" w:cs="Calibri"/>
        </w:rPr>
        <w:t>labor</w:t>
      </w:r>
      <w:r w:rsidRPr="008E53E8">
        <w:rPr>
          <w:rFonts w:ascii="Calibri" w:hAnsi="Calibri" w:cs="Calibri"/>
        </w:rPr>
        <w:t xml:space="preserve"> inspectors conduct ‘passive inspection </w:t>
      </w:r>
      <w:r w:rsidR="00712475" w:rsidRPr="008E53E8">
        <w:rPr>
          <w:rFonts w:ascii="Calibri" w:hAnsi="Calibri" w:cs="Calibri"/>
        </w:rPr>
        <w:t>(dealing</w:t>
      </w:r>
      <w:r w:rsidRPr="008E53E8">
        <w:rPr>
          <w:rFonts w:ascii="Calibri" w:hAnsi="Calibri" w:cs="Calibri"/>
        </w:rPr>
        <w:t xml:space="preserve"> with complaint</w:t>
      </w:r>
      <w:r w:rsidR="00712475">
        <w:rPr>
          <w:rFonts w:ascii="Calibri" w:hAnsi="Calibri" w:cs="Calibri" w:hint="eastAsia"/>
        </w:rPr>
        <w:t>s</w:t>
      </w:r>
      <w:r w:rsidRPr="008E53E8">
        <w:rPr>
          <w:rFonts w:ascii="Calibri" w:hAnsi="Calibri" w:cs="Calibri"/>
        </w:rPr>
        <w:t xml:space="preserve"> on minimum wage law violation</w:t>
      </w:r>
      <w:r w:rsidR="00712475">
        <w:rPr>
          <w:rFonts w:ascii="Calibri" w:hAnsi="Calibri" w:cs="Calibri" w:hint="eastAsia"/>
        </w:rPr>
        <w:t>s</w:t>
      </w:r>
      <w:r w:rsidRPr="008E53E8">
        <w:rPr>
          <w:rFonts w:ascii="Calibri" w:hAnsi="Calibri" w:cs="Calibri"/>
        </w:rPr>
        <w:t xml:space="preserve"> when </w:t>
      </w:r>
      <w:r w:rsidR="00712475">
        <w:rPr>
          <w:rFonts w:ascii="Calibri" w:hAnsi="Calibri" w:cs="Calibri" w:hint="eastAsia"/>
        </w:rPr>
        <w:t>they are</w:t>
      </w:r>
      <w:r w:rsidRPr="008E53E8">
        <w:rPr>
          <w:rFonts w:ascii="Calibri" w:hAnsi="Calibri" w:cs="Calibri"/>
        </w:rPr>
        <w:t xml:space="preserve"> filed) instead of ‘active </w:t>
      </w:r>
      <w:r w:rsidR="00712475" w:rsidRPr="008E53E8">
        <w:rPr>
          <w:rFonts w:ascii="Calibri" w:hAnsi="Calibri" w:cs="Calibri"/>
        </w:rPr>
        <w:t>inspection (</w:t>
      </w:r>
      <w:r w:rsidRPr="008E53E8">
        <w:rPr>
          <w:rFonts w:ascii="Calibri" w:hAnsi="Calibri" w:cs="Calibri"/>
        </w:rPr>
        <w:t xml:space="preserve">inspecting all the workplaces), given </w:t>
      </w:r>
      <w:r w:rsidR="00712475" w:rsidRPr="008E53E8">
        <w:rPr>
          <w:rFonts w:ascii="Calibri" w:hAnsi="Calibri" w:cs="Calibri"/>
        </w:rPr>
        <w:t>that the</w:t>
      </w:r>
      <w:r w:rsidRPr="008E53E8">
        <w:rPr>
          <w:rFonts w:ascii="Calibri" w:hAnsi="Calibri" w:cs="Calibri"/>
        </w:rPr>
        <w:t xml:space="preserve"> number of workplace</w:t>
      </w:r>
      <w:r w:rsidR="00712475">
        <w:rPr>
          <w:rFonts w:ascii="Calibri" w:hAnsi="Calibri" w:cs="Calibri" w:hint="eastAsia"/>
        </w:rPr>
        <w:t>s</w:t>
      </w:r>
      <w:r w:rsidRPr="008E53E8">
        <w:rPr>
          <w:rFonts w:ascii="Calibri" w:hAnsi="Calibri" w:cs="Calibri"/>
        </w:rPr>
        <w:t xml:space="preserve"> one </w:t>
      </w:r>
      <w:r w:rsidR="002316F7">
        <w:rPr>
          <w:rFonts w:ascii="Calibri" w:hAnsi="Calibri" w:cs="Calibri"/>
        </w:rPr>
        <w:t>labor</w:t>
      </w:r>
      <w:r w:rsidRPr="008E53E8">
        <w:rPr>
          <w:rFonts w:ascii="Calibri" w:hAnsi="Calibri" w:cs="Calibri"/>
        </w:rPr>
        <w:t xml:space="preserve"> inspector cover</w:t>
      </w:r>
      <w:r w:rsidR="00712475">
        <w:rPr>
          <w:rFonts w:ascii="Calibri" w:hAnsi="Calibri" w:cs="Calibri" w:hint="eastAsia"/>
        </w:rPr>
        <w:t>s</w:t>
      </w:r>
      <w:r w:rsidRPr="008E53E8">
        <w:rPr>
          <w:rFonts w:ascii="Calibri" w:hAnsi="Calibri" w:cs="Calibri"/>
        </w:rPr>
        <w:t xml:space="preserve"> is more than 1,000. For a</w:t>
      </w:r>
      <w:r w:rsidR="00712475">
        <w:rPr>
          <w:rFonts w:ascii="Calibri" w:hAnsi="Calibri" w:cs="Calibri" w:hint="eastAsia"/>
        </w:rPr>
        <w:t>n</w:t>
      </w:r>
      <w:r w:rsidRPr="008E53E8">
        <w:rPr>
          <w:rFonts w:ascii="Calibri" w:hAnsi="Calibri" w:cs="Calibri"/>
        </w:rPr>
        <w:t xml:space="preserve"> improvement of the situation, trade unions have suggested to increase the number of </w:t>
      </w:r>
      <w:r w:rsidR="002316F7">
        <w:rPr>
          <w:rFonts w:ascii="Calibri" w:hAnsi="Calibri" w:cs="Calibri"/>
        </w:rPr>
        <w:t>labor</w:t>
      </w:r>
      <w:r w:rsidRPr="008E53E8">
        <w:rPr>
          <w:rFonts w:ascii="Calibri" w:hAnsi="Calibri" w:cs="Calibri"/>
        </w:rPr>
        <w:t xml:space="preserve"> inspectors, introduce honorary </w:t>
      </w:r>
      <w:r w:rsidR="002316F7">
        <w:rPr>
          <w:rFonts w:ascii="Calibri" w:hAnsi="Calibri" w:cs="Calibri"/>
        </w:rPr>
        <w:t>labor</w:t>
      </w:r>
      <w:r w:rsidRPr="008E53E8">
        <w:rPr>
          <w:rFonts w:ascii="Calibri" w:hAnsi="Calibri" w:cs="Calibri"/>
        </w:rPr>
        <w:t xml:space="preserve"> inspector system, to simplify the complaint mechanism on violation</w:t>
      </w:r>
      <w:r w:rsidR="00712475">
        <w:rPr>
          <w:rFonts w:ascii="Calibri" w:hAnsi="Calibri" w:cs="Calibri" w:hint="eastAsia"/>
        </w:rPr>
        <w:t>s</w:t>
      </w:r>
      <w:r w:rsidRPr="008E53E8">
        <w:rPr>
          <w:rFonts w:ascii="Calibri" w:hAnsi="Calibri" w:cs="Calibri"/>
        </w:rPr>
        <w:t xml:space="preserve"> of </w:t>
      </w:r>
      <w:r w:rsidR="00712475">
        <w:rPr>
          <w:rFonts w:ascii="Calibri" w:hAnsi="Calibri" w:cs="Calibri" w:hint="eastAsia"/>
        </w:rPr>
        <w:t xml:space="preserve">the </w:t>
      </w:r>
      <w:r w:rsidRPr="008E53E8">
        <w:rPr>
          <w:rFonts w:ascii="Calibri" w:hAnsi="Calibri" w:cs="Calibri"/>
        </w:rPr>
        <w:t xml:space="preserve">minimum wage law, which </w:t>
      </w:r>
      <w:r w:rsidR="00712475">
        <w:rPr>
          <w:rFonts w:ascii="Calibri" w:hAnsi="Calibri" w:cs="Calibri" w:hint="eastAsia"/>
        </w:rPr>
        <w:t>has</w:t>
      </w:r>
      <w:r w:rsidRPr="008E53E8">
        <w:rPr>
          <w:rFonts w:ascii="Calibri" w:hAnsi="Calibri" w:cs="Calibri"/>
        </w:rPr>
        <w:t xml:space="preserve"> not </w:t>
      </w:r>
      <w:r w:rsidR="00712475">
        <w:rPr>
          <w:rFonts w:ascii="Calibri" w:hAnsi="Calibri" w:cs="Calibri" w:hint="eastAsia"/>
        </w:rPr>
        <w:t xml:space="preserve">been </w:t>
      </w:r>
      <w:r w:rsidRPr="008E53E8">
        <w:rPr>
          <w:rFonts w:ascii="Calibri" w:hAnsi="Calibri" w:cs="Calibri"/>
        </w:rPr>
        <w:t xml:space="preserve">accepted by the Ministry. </w:t>
      </w:r>
    </w:p>
    <w:p w:rsidR="008E53E8" w:rsidRPr="008E53E8" w:rsidRDefault="0037050F" w:rsidP="008E53E8">
      <w:pPr>
        <w:widowControl/>
        <w:wordWrap/>
        <w:autoSpaceDE/>
        <w:autoSpaceDN/>
        <w:rPr>
          <w:rFonts w:ascii="Calibri" w:hAnsi="Calibri" w:cs="Calibri"/>
        </w:rPr>
      </w:pPr>
      <w:r>
        <w:rPr>
          <w:rFonts w:ascii="Calibri" w:hAnsi="Calibri" w:cs="Calibri" w:hint="eastAsia"/>
        </w:rPr>
        <w:t>In June 2016, t</w:t>
      </w:r>
      <w:r w:rsidR="008E53E8" w:rsidRPr="008E53E8">
        <w:rPr>
          <w:rFonts w:ascii="Calibri" w:hAnsi="Calibri" w:cs="Calibri"/>
        </w:rPr>
        <w:t>he Ministry initiated an amendment bill of Minimum Wage Act to delete the penal provision which stipulate</w:t>
      </w:r>
      <w:r w:rsidR="00712475">
        <w:rPr>
          <w:rFonts w:ascii="Calibri" w:hAnsi="Calibri" w:cs="Calibri" w:hint="eastAsia"/>
        </w:rPr>
        <w:t>s</w:t>
      </w:r>
      <w:r w:rsidR="008E53E8" w:rsidRPr="008E53E8">
        <w:rPr>
          <w:rFonts w:ascii="Calibri" w:hAnsi="Calibri" w:cs="Calibri"/>
        </w:rPr>
        <w:t xml:space="preserve"> a criminal sanction for employer</w:t>
      </w:r>
      <w:r w:rsidR="00712475">
        <w:rPr>
          <w:rFonts w:ascii="Calibri" w:hAnsi="Calibri" w:cs="Calibri" w:hint="eastAsia"/>
        </w:rPr>
        <w:t>s</w:t>
      </w:r>
      <w:r w:rsidR="008E53E8" w:rsidRPr="008E53E8">
        <w:rPr>
          <w:rFonts w:ascii="Calibri" w:hAnsi="Calibri" w:cs="Calibri"/>
        </w:rPr>
        <w:t xml:space="preserve"> who ha</w:t>
      </w:r>
      <w:r w:rsidR="00712475">
        <w:rPr>
          <w:rFonts w:ascii="Calibri" w:hAnsi="Calibri" w:cs="Calibri" w:hint="eastAsia"/>
        </w:rPr>
        <w:t>ve</w:t>
      </w:r>
      <w:r w:rsidR="008E53E8" w:rsidRPr="008E53E8">
        <w:rPr>
          <w:rFonts w:ascii="Calibri" w:hAnsi="Calibri" w:cs="Calibri"/>
        </w:rPr>
        <w:t xml:space="preserve"> paid wage</w:t>
      </w:r>
      <w:r w:rsidR="00712475">
        <w:rPr>
          <w:rFonts w:ascii="Calibri" w:hAnsi="Calibri" w:cs="Calibri" w:hint="eastAsia"/>
        </w:rPr>
        <w:t>s</w:t>
      </w:r>
      <w:r w:rsidR="008E53E8" w:rsidRPr="008E53E8">
        <w:rPr>
          <w:rFonts w:ascii="Calibri" w:hAnsi="Calibri" w:cs="Calibri"/>
        </w:rPr>
        <w:t xml:space="preserve"> below minimum wage by imprisonment for not more than three years or by a fine not exceeding 20 million </w:t>
      </w:r>
      <w:r w:rsidR="00712475">
        <w:rPr>
          <w:rFonts w:ascii="Calibri" w:hAnsi="Calibri" w:cs="Calibri" w:hint="eastAsia"/>
        </w:rPr>
        <w:t>KRW</w:t>
      </w:r>
      <w:r w:rsidR="008E53E8" w:rsidRPr="008E53E8">
        <w:rPr>
          <w:rFonts w:ascii="Calibri" w:hAnsi="Calibri" w:cs="Calibri"/>
        </w:rPr>
        <w:t xml:space="preserve"> </w:t>
      </w:r>
      <w:r w:rsidR="00712475">
        <w:rPr>
          <w:rFonts w:ascii="Calibri" w:hAnsi="Calibri" w:cs="Calibri" w:hint="eastAsia"/>
        </w:rPr>
        <w:t>(USD 17,430)</w:t>
      </w:r>
      <w:r>
        <w:rPr>
          <w:rFonts w:ascii="Calibri" w:hAnsi="Calibri" w:cs="Calibri" w:hint="eastAsia"/>
        </w:rPr>
        <w:t>,</w:t>
      </w:r>
      <w:r w:rsidR="00712475">
        <w:rPr>
          <w:rFonts w:ascii="Calibri" w:hAnsi="Calibri" w:cs="Calibri" w:hint="eastAsia"/>
        </w:rPr>
        <w:t xml:space="preserve"> </w:t>
      </w:r>
      <w:r w:rsidR="008E53E8" w:rsidRPr="008E53E8">
        <w:rPr>
          <w:rFonts w:ascii="Calibri" w:hAnsi="Calibri" w:cs="Calibri"/>
        </w:rPr>
        <w:t xml:space="preserve">and </w:t>
      </w:r>
      <w:r w:rsidR="008E53E8" w:rsidRPr="008E53E8">
        <w:rPr>
          <w:rFonts w:ascii="Calibri" w:hAnsi="Calibri" w:cs="Calibri"/>
        </w:rPr>
        <w:lastRenderedPageBreak/>
        <w:t xml:space="preserve">instead to convert the sanction to imposition of administrative penalty. Trade unions, however, consider the existing penal sanction too weak and ineffective and have suggested to maintain the penal sanction and impose administrative penalty additionally, to introduce punitive damage, </w:t>
      </w:r>
      <w:r>
        <w:rPr>
          <w:rFonts w:ascii="Calibri" w:hAnsi="Calibri" w:cs="Calibri" w:hint="eastAsia"/>
        </w:rPr>
        <w:t xml:space="preserve">and </w:t>
      </w:r>
      <w:r w:rsidR="008E53E8" w:rsidRPr="008E53E8">
        <w:rPr>
          <w:rFonts w:ascii="Calibri" w:hAnsi="Calibri" w:cs="Calibri"/>
        </w:rPr>
        <w:t>to make public the names of habitual offenders.</w:t>
      </w:r>
    </w:p>
    <w:p w:rsidR="008E53E8" w:rsidRPr="00A60E62" w:rsidRDefault="008E53E8" w:rsidP="008E53E8">
      <w:pPr>
        <w:widowControl/>
        <w:wordWrap/>
        <w:autoSpaceDE/>
        <w:autoSpaceDN/>
        <w:rPr>
          <w:rFonts w:ascii="Calibri" w:hAnsi="Calibri" w:cs="Calibri"/>
          <w:b/>
        </w:rPr>
      </w:pPr>
      <w:r w:rsidRPr="00A60E62">
        <w:rPr>
          <w:rFonts w:ascii="Calibri" w:hAnsi="Calibri" w:cs="Calibri"/>
          <w:b/>
        </w:rPr>
        <w:t>Suggested question(s):</w:t>
      </w:r>
    </w:p>
    <w:p w:rsidR="008E53E8" w:rsidRPr="00FB2682" w:rsidRDefault="00760FA4" w:rsidP="009E60C2">
      <w:pPr>
        <w:widowControl/>
        <w:numPr>
          <w:ilvl w:val="0"/>
          <w:numId w:val="1"/>
        </w:numPr>
        <w:wordWrap/>
        <w:autoSpaceDE/>
        <w:autoSpaceDN/>
        <w:ind w:left="426"/>
        <w:rPr>
          <w:rFonts w:ascii="Calibri" w:hAnsi="Calibri" w:cs="Calibri"/>
        </w:rPr>
      </w:pPr>
      <w:r w:rsidRPr="00FB2682">
        <w:rPr>
          <w:rFonts w:ascii="Calibri" w:hAnsi="Calibri" w:cs="Calibri"/>
        </w:rPr>
        <w:t xml:space="preserve">What measures have been implemented to achieve the </w:t>
      </w:r>
      <w:r w:rsidR="000E543E">
        <w:rPr>
          <w:rFonts w:ascii="Calibri" w:hAnsi="Calibri" w:cs="Calibri" w:hint="eastAsia"/>
        </w:rPr>
        <w:t xml:space="preserve">purpose </w:t>
      </w:r>
      <w:r w:rsidRPr="00FB2682">
        <w:rPr>
          <w:rFonts w:ascii="Calibri" w:hAnsi="Calibri" w:cs="Calibri"/>
        </w:rPr>
        <w:t>of the minimum wage system?</w:t>
      </w:r>
    </w:p>
    <w:p w:rsidR="008E53E8" w:rsidRPr="00FB2682" w:rsidRDefault="00760FA4" w:rsidP="009E60C2">
      <w:pPr>
        <w:widowControl/>
        <w:numPr>
          <w:ilvl w:val="0"/>
          <w:numId w:val="1"/>
        </w:numPr>
        <w:wordWrap/>
        <w:autoSpaceDE/>
        <w:autoSpaceDN/>
        <w:ind w:left="426"/>
        <w:rPr>
          <w:rFonts w:ascii="Calibri" w:hAnsi="Calibri" w:cs="Calibri"/>
        </w:rPr>
      </w:pPr>
      <w:r w:rsidRPr="00FB2682">
        <w:rPr>
          <w:rFonts w:ascii="Calibri" w:hAnsi="Calibri" w:cs="Calibri"/>
        </w:rPr>
        <w:t xml:space="preserve">Please provide detailed information on the Government’s plans to ensure proper monitoring of minimum wage compliance and to ensure the effectiveness of </w:t>
      </w:r>
      <w:r w:rsidRPr="00FB2682">
        <w:rPr>
          <w:rFonts w:ascii="Calibri" w:hAnsi="Calibri" w:cs="Calibri"/>
          <w:bCs/>
        </w:rPr>
        <w:t xml:space="preserve">sanctions for minimum wage </w:t>
      </w:r>
      <w:r w:rsidRPr="00FB2682">
        <w:rPr>
          <w:rFonts w:ascii="Calibri" w:hAnsi="Calibri" w:cs="Calibri"/>
        </w:rPr>
        <w:t>violations </w:t>
      </w:r>
    </w:p>
    <w:p w:rsidR="008E53E8" w:rsidRPr="00760FA4" w:rsidRDefault="008E53E8" w:rsidP="006E3C3D">
      <w:pPr>
        <w:widowControl/>
        <w:wordWrap/>
        <w:autoSpaceDE/>
        <w:autoSpaceDN/>
        <w:rPr>
          <w:rFonts w:ascii="Calibri" w:hAnsi="Calibri" w:cs="Calibri"/>
          <w:b/>
          <w:sz w:val="22"/>
          <w:highlight w:val="yellow"/>
        </w:rPr>
      </w:pPr>
    </w:p>
    <w:p w:rsidR="008E53E8" w:rsidRPr="00C269C3" w:rsidRDefault="008E53E8" w:rsidP="007B7FD2">
      <w:pPr>
        <w:pStyle w:val="a4"/>
        <w:numPr>
          <w:ilvl w:val="0"/>
          <w:numId w:val="8"/>
        </w:numPr>
        <w:ind w:leftChars="0"/>
        <w:rPr>
          <w:rFonts w:ascii="Calibri" w:hAnsi="Calibri" w:cs="Calibri"/>
          <w:b/>
        </w:rPr>
      </w:pPr>
      <w:r>
        <w:rPr>
          <w:rFonts w:ascii="Calibri" w:hAnsi="Calibri" w:cs="Calibri"/>
          <w:b/>
        </w:rPr>
        <w:t>Migrant workers</w:t>
      </w:r>
    </w:p>
    <w:p w:rsidR="008E53E8" w:rsidRPr="008E53E8" w:rsidRDefault="008E53E8" w:rsidP="008E53E8">
      <w:pPr>
        <w:widowControl/>
        <w:wordWrap/>
        <w:autoSpaceDE/>
        <w:autoSpaceDN/>
        <w:rPr>
          <w:rFonts w:ascii="Calibri" w:hAnsi="Calibri" w:cs="Calibri"/>
        </w:rPr>
      </w:pPr>
      <w:r w:rsidRPr="008E53E8">
        <w:rPr>
          <w:rFonts w:ascii="Calibri" w:hAnsi="Calibri" w:cs="Calibri" w:hint="eastAsia"/>
        </w:rPr>
        <w:t xml:space="preserve">Migrant workers in </w:t>
      </w:r>
      <w:r w:rsidR="005802D9">
        <w:rPr>
          <w:rFonts w:ascii="Calibri" w:hAnsi="Calibri" w:cs="Calibri" w:hint="eastAsia"/>
        </w:rPr>
        <w:t xml:space="preserve">the </w:t>
      </w:r>
      <w:r w:rsidRPr="008E53E8">
        <w:rPr>
          <w:rFonts w:ascii="Calibri" w:hAnsi="Calibri" w:cs="Calibri" w:hint="eastAsia"/>
        </w:rPr>
        <w:t>fishing and agricultur</w:t>
      </w:r>
      <w:r w:rsidR="005802D9">
        <w:rPr>
          <w:rFonts w:ascii="Calibri" w:hAnsi="Calibri" w:cs="Calibri" w:hint="eastAsia"/>
        </w:rPr>
        <w:t>al</w:t>
      </w:r>
      <w:r w:rsidRPr="008E53E8">
        <w:rPr>
          <w:rFonts w:ascii="Calibri" w:hAnsi="Calibri" w:cs="Calibri" w:hint="eastAsia"/>
        </w:rPr>
        <w:t xml:space="preserve"> industries are excluded from minimum wages either legally or </w:t>
      </w:r>
      <w:r w:rsidR="00CA7E07">
        <w:rPr>
          <w:rFonts w:ascii="Calibri" w:hAnsi="Calibri" w:cs="Calibri" w:hint="eastAsia"/>
        </w:rPr>
        <w:t xml:space="preserve">in </w:t>
      </w:r>
      <w:r w:rsidRPr="008E53E8">
        <w:rPr>
          <w:rFonts w:ascii="Calibri" w:hAnsi="Calibri" w:cs="Calibri" w:hint="eastAsia"/>
        </w:rPr>
        <w:t>practic</w:t>
      </w:r>
      <w:r w:rsidR="00CA7E07">
        <w:rPr>
          <w:rFonts w:ascii="Calibri" w:hAnsi="Calibri" w:cs="Calibri" w:hint="eastAsia"/>
        </w:rPr>
        <w:t>e</w:t>
      </w:r>
      <w:r w:rsidRPr="008E53E8">
        <w:rPr>
          <w:rFonts w:ascii="Calibri" w:hAnsi="Calibri" w:cs="Calibri" w:hint="eastAsia"/>
        </w:rPr>
        <w:t xml:space="preserve">. By law, seafarers are subject to the Seafarers Act and </w:t>
      </w:r>
      <w:r w:rsidR="00CA7E07">
        <w:rPr>
          <w:rFonts w:ascii="Calibri" w:hAnsi="Calibri" w:cs="Calibri" w:hint="eastAsia"/>
        </w:rPr>
        <w:t xml:space="preserve">the </w:t>
      </w:r>
      <w:r w:rsidRPr="008E53E8">
        <w:rPr>
          <w:rFonts w:ascii="Calibri" w:hAnsi="Calibri" w:cs="Calibri" w:hint="eastAsia"/>
        </w:rPr>
        <w:t xml:space="preserve">minimum wage by the Minimum Wage Act does not apply to them. The minimum wage for seafarers is determined by a collective agreement among labor, management and </w:t>
      </w:r>
      <w:r w:rsidR="00125CA3">
        <w:rPr>
          <w:rFonts w:ascii="Calibri" w:hAnsi="Calibri" w:cs="Calibri" w:hint="eastAsia"/>
        </w:rPr>
        <w:t>Government</w:t>
      </w:r>
      <w:r w:rsidRPr="008E53E8">
        <w:rPr>
          <w:rFonts w:ascii="Calibri" w:hAnsi="Calibri" w:cs="Calibri" w:hint="eastAsia"/>
        </w:rPr>
        <w:t>, and publicly notified by the Minister of Maritime Affairs and Fisheries. Yet, the public notification contains an exceptional clause stipulating that the minimum wage for foreign seafarers should be determined by a collective agreement between the federation of seafarers</w:t>
      </w:r>
      <w:r w:rsidRPr="008E53E8">
        <w:rPr>
          <w:rFonts w:ascii="Calibri" w:hAnsi="Calibri" w:cs="Calibri"/>
        </w:rPr>
        <w:t>’</w:t>
      </w:r>
      <w:r w:rsidRPr="008E53E8">
        <w:rPr>
          <w:rFonts w:ascii="Calibri" w:hAnsi="Calibri" w:cs="Calibri" w:hint="eastAsia"/>
        </w:rPr>
        <w:t xml:space="preserve"> unions and the federation of vessel owners</w:t>
      </w:r>
      <w:r w:rsidRPr="008E53E8">
        <w:rPr>
          <w:rFonts w:ascii="Calibri" w:hAnsi="Calibri" w:cs="Calibri"/>
        </w:rPr>
        <w:t>’</w:t>
      </w:r>
      <w:r w:rsidRPr="008E53E8">
        <w:rPr>
          <w:rFonts w:ascii="Calibri" w:hAnsi="Calibri" w:cs="Calibri" w:hint="eastAsia"/>
        </w:rPr>
        <w:t xml:space="preserve"> associations. The problem is that seafarers</w:t>
      </w:r>
      <w:r w:rsidRPr="008E53E8">
        <w:rPr>
          <w:rFonts w:ascii="Calibri" w:hAnsi="Calibri" w:cs="Calibri"/>
        </w:rPr>
        <w:t>’</w:t>
      </w:r>
      <w:r w:rsidRPr="008E53E8">
        <w:rPr>
          <w:rFonts w:ascii="Calibri" w:hAnsi="Calibri" w:cs="Calibri" w:hint="eastAsia"/>
        </w:rPr>
        <w:t xml:space="preserve"> unions do not accept migrant workers as members, although they account for 66.6% of all workers in fishing industry,</w:t>
      </w:r>
      <w:r w:rsidRPr="00D716D8">
        <w:rPr>
          <w:rFonts w:ascii="Calibri" w:hAnsi="Calibri" w:cs="Calibri"/>
          <w:vertAlign w:val="superscript"/>
        </w:rPr>
        <w:footnoteReference w:id="73"/>
      </w:r>
      <w:r w:rsidRPr="008E53E8">
        <w:rPr>
          <w:rFonts w:ascii="Calibri" w:hAnsi="Calibri" w:cs="Calibri" w:hint="eastAsia"/>
        </w:rPr>
        <w:t xml:space="preserve"> thus the minimum wage of migrant seafarers is determined by the unions that do not represent them. As a result, the minimum wage of migrant seafarers has always been set lower than that of Korean seafarers.</w:t>
      </w:r>
      <w:r w:rsidRPr="008E53E8">
        <w:rPr>
          <w:rFonts w:ascii="Calibri" w:hAnsi="Calibri" w:cs="Calibri"/>
          <w:vertAlign w:val="superscript"/>
        </w:rPr>
        <w:footnoteReference w:id="74"/>
      </w:r>
    </w:p>
    <w:p w:rsidR="008E53E8" w:rsidRPr="008E53E8" w:rsidRDefault="008E53E8" w:rsidP="008E53E8">
      <w:pPr>
        <w:widowControl/>
        <w:wordWrap/>
        <w:autoSpaceDE/>
        <w:autoSpaceDN/>
        <w:rPr>
          <w:rFonts w:ascii="Calibri" w:hAnsi="Calibri" w:cs="Calibri"/>
        </w:rPr>
      </w:pPr>
      <w:r w:rsidRPr="008E53E8">
        <w:rPr>
          <w:rFonts w:ascii="Calibri" w:hAnsi="Calibri" w:cs="Calibri" w:hint="eastAsia"/>
        </w:rPr>
        <w:t xml:space="preserve">Meanwhile, migrant workers in the agriculture and livestock industries pay excessively high accommodation fees, which are deducted from their wages. Therefore, in practice, they receive wages that fall short of the legal minimum. According to the report published by the National Human Rights Commission of Korea in 2013, 71.1% of migrant workers in the agriculture and livestock industries are paid wages that lower than minimum wage </w:t>
      </w:r>
      <w:r w:rsidRPr="008E53E8">
        <w:rPr>
          <w:rFonts w:ascii="Calibri" w:hAnsi="Calibri" w:cs="Calibri"/>
        </w:rPr>
        <w:t>applicable</w:t>
      </w:r>
      <w:r w:rsidRPr="008E53E8">
        <w:rPr>
          <w:rFonts w:ascii="Calibri" w:hAnsi="Calibri" w:cs="Calibri" w:hint="eastAsia"/>
        </w:rPr>
        <w:t>.</w:t>
      </w:r>
      <w:r w:rsidRPr="008E53E8">
        <w:rPr>
          <w:rFonts w:ascii="Calibri" w:hAnsi="Calibri" w:cs="Calibri"/>
          <w:vertAlign w:val="superscript"/>
        </w:rPr>
        <w:footnoteReference w:id="75"/>
      </w:r>
      <w:r w:rsidRPr="008E53E8">
        <w:rPr>
          <w:rFonts w:ascii="Calibri" w:hAnsi="Calibri" w:cs="Calibri" w:hint="eastAsia"/>
        </w:rPr>
        <w:t xml:space="preserve">    </w:t>
      </w:r>
    </w:p>
    <w:p w:rsidR="008E53E8" w:rsidRPr="008E53E8" w:rsidRDefault="008E53E8" w:rsidP="008E53E8">
      <w:pPr>
        <w:widowControl/>
        <w:wordWrap/>
        <w:autoSpaceDE/>
        <w:autoSpaceDN/>
        <w:rPr>
          <w:rFonts w:ascii="Calibri" w:hAnsi="Calibri" w:cs="Calibri"/>
        </w:rPr>
      </w:pPr>
      <w:r w:rsidRPr="008E53E8">
        <w:rPr>
          <w:rFonts w:ascii="Calibri" w:hAnsi="Calibri" w:cs="Calibri" w:hint="eastAsia"/>
        </w:rPr>
        <w:t>Recently, a claim that a different minimum wage should be applied to migrant workers has been raised by the National Assembly and the business community.</w:t>
      </w:r>
      <w:r w:rsidRPr="008E53E8">
        <w:rPr>
          <w:rFonts w:ascii="Calibri" w:hAnsi="Calibri" w:cs="Calibri"/>
          <w:vertAlign w:val="superscript"/>
        </w:rPr>
        <w:footnoteReference w:id="76"/>
      </w:r>
    </w:p>
    <w:p w:rsidR="008E53E8" w:rsidRPr="00A60E62" w:rsidRDefault="008E53E8" w:rsidP="008E53E8">
      <w:pPr>
        <w:widowControl/>
        <w:wordWrap/>
        <w:autoSpaceDE/>
        <w:autoSpaceDN/>
        <w:rPr>
          <w:rFonts w:ascii="Calibri" w:hAnsi="Calibri" w:cs="Calibri"/>
          <w:b/>
        </w:rPr>
      </w:pPr>
      <w:r w:rsidRPr="00A60E62">
        <w:rPr>
          <w:rFonts w:ascii="Calibri" w:hAnsi="Calibri" w:cs="Calibri"/>
          <w:b/>
        </w:rPr>
        <w:t>Suggested question(s):</w:t>
      </w:r>
    </w:p>
    <w:p w:rsidR="008E53E8" w:rsidRPr="00D716D8" w:rsidRDefault="008E53E8" w:rsidP="009E60C2">
      <w:pPr>
        <w:widowControl/>
        <w:numPr>
          <w:ilvl w:val="0"/>
          <w:numId w:val="1"/>
        </w:numPr>
        <w:wordWrap/>
        <w:autoSpaceDE/>
        <w:autoSpaceDN/>
        <w:ind w:left="426"/>
        <w:rPr>
          <w:rFonts w:ascii="Calibri" w:hAnsi="Calibri" w:cs="Calibri"/>
          <w:b/>
          <w:sz w:val="22"/>
        </w:rPr>
      </w:pPr>
      <w:r w:rsidRPr="00D716D8">
        <w:rPr>
          <w:rFonts w:ascii="Calibri" w:hAnsi="Calibri" w:cs="Calibri"/>
        </w:rPr>
        <w:lastRenderedPageBreak/>
        <w:t xml:space="preserve">What are the grounds for the exclusion of migrant seafarers from the application of the minimum wage of seafarers? Please provide </w:t>
      </w:r>
      <w:r w:rsidR="00D716D8" w:rsidRPr="00D716D8">
        <w:rPr>
          <w:rFonts w:ascii="Calibri" w:hAnsi="Calibri" w:cs="Calibri" w:hint="eastAsia"/>
        </w:rPr>
        <w:t>information on</w:t>
      </w:r>
      <w:r w:rsidRPr="00D716D8">
        <w:rPr>
          <w:rFonts w:ascii="Calibri" w:hAnsi="Calibri" w:cs="Calibri"/>
        </w:rPr>
        <w:t xml:space="preserve"> measures to improve the current system in order to apply equal minimum wage to all workers</w:t>
      </w:r>
      <w:r w:rsidR="00D716D8" w:rsidRPr="00D716D8">
        <w:rPr>
          <w:rFonts w:ascii="Calibri" w:hAnsi="Calibri" w:cs="Calibri" w:hint="eastAsia"/>
        </w:rPr>
        <w:t>,</w:t>
      </w:r>
      <w:r w:rsidRPr="00D716D8">
        <w:rPr>
          <w:rFonts w:ascii="Calibri" w:hAnsi="Calibri" w:cs="Calibri"/>
        </w:rPr>
        <w:t xml:space="preserve"> including migrant workers in </w:t>
      </w:r>
      <w:r w:rsidR="00D716D8" w:rsidRPr="00D716D8">
        <w:rPr>
          <w:rFonts w:ascii="Calibri" w:hAnsi="Calibri" w:cs="Calibri" w:hint="eastAsia"/>
        </w:rPr>
        <w:t xml:space="preserve">the </w:t>
      </w:r>
      <w:r w:rsidRPr="00D716D8">
        <w:rPr>
          <w:rFonts w:ascii="Calibri" w:hAnsi="Calibri" w:cs="Calibri"/>
        </w:rPr>
        <w:t>fishing and agricultur</w:t>
      </w:r>
      <w:r w:rsidR="00D716D8" w:rsidRPr="00D716D8">
        <w:rPr>
          <w:rFonts w:ascii="Calibri" w:hAnsi="Calibri" w:cs="Calibri" w:hint="eastAsia"/>
        </w:rPr>
        <w:t>al</w:t>
      </w:r>
      <w:r w:rsidRPr="00D716D8">
        <w:rPr>
          <w:rFonts w:ascii="Calibri" w:hAnsi="Calibri" w:cs="Calibri"/>
        </w:rPr>
        <w:t xml:space="preserve"> industries.</w:t>
      </w:r>
    </w:p>
    <w:p w:rsidR="008E53E8" w:rsidRPr="008E53E8" w:rsidRDefault="008E53E8" w:rsidP="008E53E8">
      <w:pPr>
        <w:widowControl/>
        <w:wordWrap/>
        <w:autoSpaceDE/>
        <w:autoSpaceDN/>
        <w:rPr>
          <w:rFonts w:ascii="Calibri" w:hAnsi="Calibri" w:cs="Calibri"/>
          <w:b/>
          <w:sz w:val="22"/>
          <w:highlight w:val="yellow"/>
        </w:rPr>
      </w:pPr>
    </w:p>
    <w:p w:rsidR="00AC00DA" w:rsidRPr="006E3C3D" w:rsidRDefault="00AC00DA" w:rsidP="00AC00DA">
      <w:pPr>
        <w:widowControl/>
        <w:wordWrap/>
        <w:autoSpaceDE/>
        <w:autoSpaceDN/>
        <w:rPr>
          <w:rFonts w:ascii="Calibri" w:hAnsi="Calibri" w:cs="Calibri"/>
        </w:rPr>
      </w:pPr>
      <w:r w:rsidRPr="0050301A">
        <w:rPr>
          <w:rFonts w:ascii="Calibri" w:hAnsi="Calibri" w:cs="Calibri"/>
          <w:b/>
          <w:sz w:val="22"/>
        </w:rPr>
        <w:t xml:space="preserve">2. </w:t>
      </w:r>
      <w:r w:rsidR="008E53E8" w:rsidRPr="0050301A">
        <w:rPr>
          <w:rFonts w:ascii="Calibri" w:hAnsi="Calibri" w:cs="Calibri"/>
          <w:b/>
          <w:sz w:val="22"/>
        </w:rPr>
        <w:t xml:space="preserve">Discrimination </w:t>
      </w:r>
      <w:r w:rsidR="00FB2682" w:rsidRPr="0050301A">
        <w:rPr>
          <w:rFonts w:ascii="Calibri" w:hAnsi="Calibri" w:cs="Calibri"/>
          <w:b/>
          <w:sz w:val="22"/>
        </w:rPr>
        <w:t>A</w:t>
      </w:r>
      <w:r w:rsidR="008E53E8" w:rsidRPr="0050301A">
        <w:rPr>
          <w:rFonts w:ascii="Calibri" w:hAnsi="Calibri" w:cs="Calibri"/>
          <w:b/>
          <w:sz w:val="22"/>
        </w:rPr>
        <w:t xml:space="preserve">gainst </w:t>
      </w:r>
      <w:r w:rsidR="00FB2682" w:rsidRPr="0050301A">
        <w:rPr>
          <w:rFonts w:ascii="Calibri" w:hAnsi="Calibri" w:cs="Calibri"/>
          <w:b/>
          <w:sz w:val="22"/>
        </w:rPr>
        <w:t>N</w:t>
      </w:r>
      <w:r w:rsidR="00F00A55">
        <w:rPr>
          <w:rFonts w:ascii="Calibri" w:hAnsi="Calibri" w:cs="Calibri"/>
          <w:b/>
          <w:sz w:val="22"/>
        </w:rPr>
        <w:t>on-R</w:t>
      </w:r>
      <w:r w:rsidR="008E53E8" w:rsidRPr="0050301A">
        <w:rPr>
          <w:rFonts w:ascii="Calibri" w:hAnsi="Calibri" w:cs="Calibri"/>
          <w:b/>
          <w:sz w:val="22"/>
        </w:rPr>
        <w:t xml:space="preserve">egular </w:t>
      </w:r>
      <w:r w:rsidR="00FB2682" w:rsidRPr="0050301A">
        <w:rPr>
          <w:rFonts w:ascii="Calibri" w:hAnsi="Calibri" w:cs="Calibri"/>
          <w:b/>
          <w:sz w:val="22"/>
        </w:rPr>
        <w:t>W</w:t>
      </w:r>
      <w:r w:rsidR="008E53E8" w:rsidRPr="0050301A">
        <w:rPr>
          <w:rFonts w:ascii="Calibri" w:hAnsi="Calibri" w:cs="Calibri"/>
          <w:b/>
          <w:sz w:val="22"/>
        </w:rPr>
        <w:t>orkers</w:t>
      </w:r>
      <w:r w:rsidRPr="0050301A">
        <w:rPr>
          <w:rFonts w:ascii="Calibri" w:hAnsi="Calibri" w:cs="Calibri"/>
          <w:b/>
          <w:sz w:val="22"/>
        </w:rPr>
        <w:t xml:space="preserve">     </w:t>
      </w:r>
      <w:r w:rsidRPr="0050301A">
        <w:rPr>
          <w:rFonts w:ascii="Calibri" w:hAnsi="Calibri" w:cs="Calibri"/>
          <w:b/>
        </w:rPr>
        <w:t>|</w:t>
      </w:r>
      <w:r w:rsidRPr="0050301A">
        <w:rPr>
          <w:rFonts w:ascii="Calibri" w:hAnsi="Calibri" w:cs="Calibri"/>
        </w:rPr>
        <w:t xml:space="preserve"> CO para.</w:t>
      </w:r>
      <w:r w:rsidR="008E53E8" w:rsidRPr="0050301A">
        <w:rPr>
          <w:rFonts w:ascii="Calibri" w:hAnsi="Calibri" w:cs="Calibri"/>
        </w:rPr>
        <w:t>15</w:t>
      </w:r>
      <w:r w:rsidRPr="0050301A">
        <w:rPr>
          <w:rFonts w:ascii="Calibri" w:hAnsi="Calibri" w:cs="Calibri"/>
        </w:rPr>
        <w:t xml:space="preserve">, </w:t>
      </w:r>
      <w:r w:rsidRPr="0050301A">
        <w:rPr>
          <w:rFonts w:ascii="Calibri" w:hAnsi="Calibri" w:cs="Calibri" w:hint="eastAsia"/>
        </w:rPr>
        <w:t>SPR paras</w:t>
      </w:r>
      <w:r w:rsidRPr="0050301A">
        <w:rPr>
          <w:rFonts w:ascii="Calibri" w:hAnsi="Calibri" w:cs="Calibri"/>
        </w:rPr>
        <w:t>.</w:t>
      </w:r>
      <w:r w:rsidR="008E53E8" w:rsidRPr="0050301A">
        <w:rPr>
          <w:rFonts w:ascii="Calibri" w:hAnsi="Calibri" w:cs="Calibri"/>
        </w:rPr>
        <w:t>53</w:t>
      </w:r>
      <w:r w:rsidRPr="0050301A">
        <w:rPr>
          <w:rFonts w:ascii="Calibri" w:hAnsi="Calibri" w:cs="Calibri"/>
        </w:rPr>
        <w:t>-5</w:t>
      </w:r>
      <w:r w:rsidR="008E53E8" w:rsidRPr="0050301A">
        <w:rPr>
          <w:rFonts w:ascii="Calibri" w:hAnsi="Calibri" w:cs="Calibri"/>
        </w:rPr>
        <w:t>9</w:t>
      </w:r>
    </w:p>
    <w:p w:rsidR="008E53E8" w:rsidRPr="00C269C3" w:rsidRDefault="008E53E8" w:rsidP="007B7FD2">
      <w:pPr>
        <w:pStyle w:val="a4"/>
        <w:numPr>
          <w:ilvl w:val="0"/>
          <w:numId w:val="9"/>
        </w:numPr>
        <w:ind w:leftChars="0"/>
        <w:rPr>
          <w:rFonts w:ascii="Calibri" w:hAnsi="Calibri" w:cs="Calibri"/>
          <w:b/>
        </w:rPr>
      </w:pPr>
      <w:r w:rsidRPr="008E53E8">
        <w:rPr>
          <w:rFonts w:ascii="Calibri" w:hAnsi="Calibri" w:cs="Calibri"/>
          <w:b/>
        </w:rPr>
        <w:t xml:space="preserve">Effectiveness of the </w:t>
      </w:r>
      <w:r w:rsidR="0050301A">
        <w:rPr>
          <w:rFonts w:ascii="Calibri" w:hAnsi="Calibri" w:cs="Calibri" w:hint="eastAsia"/>
          <w:b/>
        </w:rPr>
        <w:t>c</w:t>
      </w:r>
      <w:r w:rsidRPr="008E53E8">
        <w:rPr>
          <w:rFonts w:ascii="Calibri" w:hAnsi="Calibri" w:cs="Calibri"/>
          <w:b/>
        </w:rPr>
        <w:t xml:space="preserve">orrection of </w:t>
      </w:r>
      <w:r w:rsidR="0050301A">
        <w:rPr>
          <w:rFonts w:ascii="Calibri" w:hAnsi="Calibri" w:cs="Calibri" w:hint="eastAsia"/>
          <w:b/>
        </w:rPr>
        <w:t>d</w:t>
      </w:r>
      <w:r w:rsidRPr="008E53E8">
        <w:rPr>
          <w:rFonts w:ascii="Calibri" w:hAnsi="Calibri" w:cs="Calibri"/>
          <w:b/>
        </w:rPr>
        <w:t xml:space="preserve">iscriminatory </w:t>
      </w:r>
      <w:r w:rsidR="0050301A">
        <w:rPr>
          <w:rFonts w:ascii="Calibri" w:hAnsi="Calibri" w:cs="Calibri" w:hint="eastAsia"/>
          <w:b/>
        </w:rPr>
        <w:t>t</w:t>
      </w:r>
      <w:r w:rsidRPr="008E53E8">
        <w:rPr>
          <w:rFonts w:ascii="Calibri" w:hAnsi="Calibri" w:cs="Calibri"/>
          <w:b/>
        </w:rPr>
        <w:t xml:space="preserve">reatment </w:t>
      </w:r>
      <w:r w:rsidR="0050301A">
        <w:rPr>
          <w:rFonts w:ascii="Calibri" w:hAnsi="Calibri" w:cs="Calibri" w:hint="eastAsia"/>
          <w:b/>
        </w:rPr>
        <w:t>s</w:t>
      </w:r>
      <w:r w:rsidRPr="008E53E8">
        <w:rPr>
          <w:rFonts w:ascii="Calibri" w:hAnsi="Calibri" w:cs="Calibri"/>
          <w:b/>
        </w:rPr>
        <w:t xml:space="preserve">ystem and </w:t>
      </w:r>
      <w:r w:rsidR="0050301A">
        <w:rPr>
          <w:rFonts w:ascii="Calibri" w:hAnsi="Calibri" w:cs="Calibri" w:hint="eastAsia"/>
          <w:b/>
        </w:rPr>
        <w:t>l</w:t>
      </w:r>
      <w:r w:rsidRPr="008E53E8">
        <w:rPr>
          <w:rFonts w:ascii="Calibri" w:hAnsi="Calibri" w:cs="Calibri"/>
          <w:b/>
        </w:rPr>
        <w:t xml:space="preserve">egislation for </w:t>
      </w:r>
      <w:r w:rsidR="0050301A">
        <w:rPr>
          <w:rFonts w:ascii="Calibri" w:hAnsi="Calibri" w:cs="Calibri" w:hint="eastAsia"/>
          <w:b/>
        </w:rPr>
        <w:t>e</w:t>
      </w:r>
      <w:r w:rsidRPr="008E53E8">
        <w:rPr>
          <w:rFonts w:ascii="Calibri" w:hAnsi="Calibri" w:cs="Calibri"/>
          <w:b/>
        </w:rPr>
        <w:t xml:space="preserve">qual </w:t>
      </w:r>
      <w:r w:rsidR="0050301A">
        <w:rPr>
          <w:rFonts w:ascii="Calibri" w:hAnsi="Calibri" w:cs="Calibri" w:hint="eastAsia"/>
          <w:b/>
        </w:rPr>
        <w:t>p</w:t>
      </w:r>
      <w:r w:rsidRPr="008E53E8">
        <w:rPr>
          <w:rFonts w:ascii="Calibri" w:hAnsi="Calibri" w:cs="Calibri"/>
          <w:b/>
        </w:rPr>
        <w:t xml:space="preserve">ay for </w:t>
      </w:r>
      <w:r w:rsidR="0050301A">
        <w:rPr>
          <w:rFonts w:ascii="Calibri" w:hAnsi="Calibri" w:cs="Calibri" w:hint="eastAsia"/>
          <w:b/>
        </w:rPr>
        <w:t>e</w:t>
      </w:r>
      <w:r w:rsidRPr="008E53E8">
        <w:rPr>
          <w:rFonts w:ascii="Calibri" w:hAnsi="Calibri" w:cs="Calibri"/>
          <w:b/>
        </w:rPr>
        <w:t xml:space="preserve">qual </w:t>
      </w:r>
      <w:r w:rsidR="0050301A">
        <w:rPr>
          <w:rFonts w:ascii="Calibri" w:hAnsi="Calibri" w:cs="Calibri" w:hint="eastAsia"/>
          <w:b/>
        </w:rPr>
        <w:t>w</w:t>
      </w:r>
      <w:r w:rsidRPr="008E53E8">
        <w:rPr>
          <w:rFonts w:ascii="Calibri" w:hAnsi="Calibri" w:cs="Calibri"/>
          <w:b/>
        </w:rPr>
        <w:t>ork</w:t>
      </w:r>
    </w:p>
    <w:p w:rsidR="008E53E8" w:rsidRPr="008E53E8" w:rsidRDefault="008E53E8" w:rsidP="008E53E8">
      <w:pPr>
        <w:widowControl/>
        <w:wordWrap/>
        <w:autoSpaceDE/>
        <w:autoSpaceDN/>
        <w:rPr>
          <w:rFonts w:ascii="Calibri" w:hAnsi="Calibri" w:cs="Calibri"/>
        </w:rPr>
      </w:pPr>
      <w:r w:rsidRPr="008E53E8">
        <w:rPr>
          <w:rFonts w:ascii="Calibri" w:hAnsi="Calibri" w:cs="Calibri"/>
        </w:rPr>
        <w:t xml:space="preserve">The average monthly wage for non-regular workers is 49.2% of that </w:t>
      </w:r>
      <w:r w:rsidR="0050301A">
        <w:rPr>
          <w:rFonts w:ascii="Calibri" w:hAnsi="Calibri" w:cs="Calibri" w:hint="eastAsia"/>
        </w:rPr>
        <w:t>of</w:t>
      </w:r>
      <w:r w:rsidRPr="008E53E8">
        <w:rPr>
          <w:rFonts w:ascii="Calibri" w:hAnsi="Calibri" w:cs="Calibri"/>
        </w:rPr>
        <w:t xml:space="preserve"> regular workers. The wage gap between top 10% and the </w:t>
      </w:r>
      <w:r w:rsidR="0050301A">
        <w:rPr>
          <w:rFonts w:ascii="Calibri" w:hAnsi="Calibri" w:cs="Calibri" w:hint="eastAsia"/>
        </w:rPr>
        <w:t>bottom</w:t>
      </w:r>
      <w:r w:rsidRPr="008E53E8">
        <w:rPr>
          <w:rFonts w:ascii="Calibri" w:hAnsi="Calibri" w:cs="Calibri"/>
        </w:rPr>
        <w:t xml:space="preserve"> 10% has increased from 5.16 times </w:t>
      </w:r>
      <w:r w:rsidR="0050301A">
        <w:rPr>
          <w:rFonts w:ascii="Calibri" w:hAnsi="Calibri" w:cs="Calibri" w:hint="eastAsia"/>
        </w:rPr>
        <w:t>in</w:t>
      </w:r>
      <w:r w:rsidRPr="008E53E8">
        <w:rPr>
          <w:rFonts w:ascii="Calibri" w:hAnsi="Calibri" w:cs="Calibri"/>
        </w:rPr>
        <w:t xml:space="preserve"> 2007 to 5.63 times in 2016. In terms of gender pay gap, as of March 2016</w:t>
      </w:r>
      <w:r w:rsidR="0050301A">
        <w:rPr>
          <w:rFonts w:ascii="Calibri" w:hAnsi="Calibri" w:cs="Calibri" w:hint="eastAsia"/>
        </w:rPr>
        <w:t>, the</w:t>
      </w:r>
      <w:r w:rsidRPr="008E53E8">
        <w:rPr>
          <w:rFonts w:ascii="Calibri" w:hAnsi="Calibri" w:cs="Calibri"/>
        </w:rPr>
        <w:t xml:space="preserve"> average hourly wage of female workers is 65.5% of that of male worker</w:t>
      </w:r>
      <w:r w:rsidR="0050301A">
        <w:rPr>
          <w:rFonts w:ascii="Calibri" w:hAnsi="Calibri" w:cs="Calibri" w:hint="eastAsia"/>
        </w:rPr>
        <w:t>s,</w:t>
      </w:r>
      <w:r w:rsidRPr="008E53E8">
        <w:rPr>
          <w:rFonts w:ascii="Calibri" w:hAnsi="Calibri" w:cs="Calibri"/>
        </w:rPr>
        <w:t xml:space="preserve"> and th</w:t>
      </w:r>
      <w:r w:rsidR="0050301A">
        <w:rPr>
          <w:rFonts w:ascii="Calibri" w:hAnsi="Calibri" w:cs="Calibri" w:hint="eastAsia"/>
        </w:rPr>
        <w:t>e average hourly wage</w:t>
      </w:r>
      <w:r w:rsidRPr="008E53E8">
        <w:rPr>
          <w:rFonts w:ascii="Calibri" w:hAnsi="Calibri" w:cs="Calibri"/>
        </w:rPr>
        <w:t xml:space="preserve"> of female non-regular workers is no more than 43.2% of that of male regular workers.</w:t>
      </w:r>
      <w:r w:rsidRPr="00127289">
        <w:rPr>
          <w:rFonts w:ascii="Calibri" w:hAnsi="Calibri" w:cs="Calibri"/>
          <w:vertAlign w:val="superscript"/>
        </w:rPr>
        <w:footnoteReference w:id="77"/>
      </w:r>
    </w:p>
    <w:p w:rsidR="008E53E8" w:rsidRPr="008E53E8" w:rsidRDefault="008E53E8" w:rsidP="008E53E8">
      <w:pPr>
        <w:widowControl/>
        <w:wordWrap/>
        <w:autoSpaceDE/>
        <w:autoSpaceDN/>
        <w:rPr>
          <w:rFonts w:ascii="Calibri" w:hAnsi="Calibri" w:cs="Calibri"/>
        </w:rPr>
      </w:pPr>
      <w:r w:rsidRPr="008E53E8">
        <w:rPr>
          <w:rFonts w:ascii="Calibri" w:hAnsi="Calibri" w:cs="Calibri"/>
        </w:rPr>
        <w:t xml:space="preserve">The </w:t>
      </w:r>
      <w:r w:rsidR="00125CA3">
        <w:rPr>
          <w:rFonts w:ascii="Calibri" w:hAnsi="Calibri" w:cs="Calibri"/>
        </w:rPr>
        <w:t>Government</w:t>
      </w:r>
      <w:r w:rsidRPr="008E53E8">
        <w:rPr>
          <w:rFonts w:ascii="Calibri" w:hAnsi="Calibri" w:cs="Calibri"/>
        </w:rPr>
        <w:t xml:space="preserve"> introduced the correction of discriminatory treatment system on </w:t>
      </w:r>
      <w:r w:rsidR="0050301A">
        <w:rPr>
          <w:rFonts w:ascii="Calibri" w:hAnsi="Calibri" w:cs="Calibri" w:hint="eastAsia"/>
        </w:rPr>
        <w:t xml:space="preserve">1 </w:t>
      </w:r>
      <w:r w:rsidRPr="008E53E8">
        <w:rPr>
          <w:rFonts w:ascii="Calibri" w:hAnsi="Calibri" w:cs="Calibri"/>
        </w:rPr>
        <w:t xml:space="preserve">July 2007 to solve discrimination on wage and working conditions against non-regular workers. It tried to improve the system by introducing the punitive damage and the extension of coverage of correction order in September 2014. However, the effectiveness of these systems </w:t>
      </w:r>
      <w:r w:rsidR="0050301A">
        <w:rPr>
          <w:rFonts w:ascii="Calibri" w:hAnsi="Calibri" w:cs="Calibri" w:hint="eastAsia"/>
        </w:rPr>
        <w:t>is</w:t>
      </w:r>
      <w:r w:rsidRPr="008E53E8">
        <w:rPr>
          <w:rFonts w:ascii="Calibri" w:hAnsi="Calibri" w:cs="Calibri"/>
        </w:rPr>
        <w:t xml:space="preserve"> minimal. According to the statistics of the National </w:t>
      </w:r>
      <w:r w:rsidR="00127289" w:rsidRPr="008E53E8">
        <w:rPr>
          <w:rFonts w:ascii="Calibri" w:hAnsi="Calibri" w:cs="Calibri"/>
        </w:rPr>
        <w:t>Labor</w:t>
      </w:r>
      <w:r w:rsidRPr="008E53E8">
        <w:rPr>
          <w:rFonts w:ascii="Calibri" w:hAnsi="Calibri" w:cs="Calibri"/>
        </w:rPr>
        <w:t xml:space="preserve"> Relation</w:t>
      </w:r>
      <w:r w:rsidR="0050301A">
        <w:rPr>
          <w:rFonts w:ascii="Calibri" w:hAnsi="Calibri" w:cs="Calibri" w:hint="eastAsia"/>
        </w:rPr>
        <w:t>s</w:t>
      </w:r>
      <w:r w:rsidRPr="008E53E8">
        <w:rPr>
          <w:rFonts w:ascii="Calibri" w:hAnsi="Calibri" w:cs="Calibri"/>
        </w:rPr>
        <w:t xml:space="preserve"> Commi</w:t>
      </w:r>
      <w:r w:rsidR="0050301A">
        <w:rPr>
          <w:rFonts w:ascii="Calibri" w:hAnsi="Calibri" w:cs="Calibri" w:hint="eastAsia"/>
        </w:rPr>
        <w:t>ssion,</w:t>
      </w:r>
      <w:r w:rsidRPr="008E53E8">
        <w:rPr>
          <w:rFonts w:ascii="Calibri" w:hAnsi="Calibri" w:cs="Calibri"/>
        </w:rPr>
        <w:t xml:space="preserve"> which is in charge of operation of the system, for the last 2 years (December, 2014</w:t>
      </w:r>
      <w:r w:rsidR="00127289">
        <w:rPr>
          <w:rFonts w:ascii="Calibri" w:hAnsi="Calibri" w:cs="Calibri"/>
        </w:rPr>
        <w:t>-</w:t>
      </w:r>
      <w:r w:rsidRPr="008E53E8">
        <w:rPr>
          <w:rFonts w:ascii="Calibri" w:hAnsi="Calibri" w:cs="Calibri"/>
        </w:rPr>
        <w:t xml:space="preserve">December, 2015) 359 cases have been filed and among them only 43 cases (14.9%) were accepted and correction orders were delivered, and all the other cases were rejected, dismissed or withdrawn. Under this situation, trade unions are demanding to revise the </w:t>
      </w:r>
      <w:r w:rsidR="00127289" w:rsidRPr="008E53E8">
        <w:rPr>
          <w:rFonts w:ascii="Calibri" w:hAnsi="Calibri" w:cs="Calibri"/>
        </w:rPr>
        <w:t>Labor</w:t>
      </w:r>
      <w:r w:rsidRPr="008E53E8">
        <w:rPr>
          <w:rFonts w:ascii="Calibri" w:hAnsi="Calibri" w:cs="Calibri"/>
        </w:rPr>
        <w:t xml:space="preserve"> Standard Act to stipulate a ban on discrimination based on employment status</w:t>
      </w:r>
      <w:r w:rsidRPr="008E53E8">
        <w:rPr>
          <w:rFonts w:ascii="Calibri" w:hAnsi="Calibri" w:cs="Calibri"/>
          <w:vertAlign w:val="superscript"/>
        </w:rPr>
        <w:footnoteReference w:id="78"/>
      </w:r>
      <w:r w:rsidRPr="008E53E8">
        <w:rPr>
          <w:rFonts w:ascii="Calibri" w:hAnsi="Calibri" w:cs="Calibri"/>
        </w:rPr>
        <w:t xml:space="preserve"> and to legislate the principle of ‘Equal Pay for Equal </w:t>
      </w:r>
      <w:r w:rsidR="0050301A" w:rsidRPr="008E53E8">
        <w:rPr>
          <w:rFonts w:ascii="Calibri" w:hAnsi="Calibri" w:cs="Calibri"/>
        </w:rPr>
        <w:t>Work’ (</w:t>
      </w:r>
      <w:r w:rsidRPr="008E53E8">
        <w:rPr>
          <w:rFonts w:ascii="Calibri" w:hAnsi="Calibri" w:cs="Calibri"/>
        </w:rPr>
        <w:t>or ‘Equal Pay for Work of Equal Value)</w:t>
      </w:r>
    </w:p>
    <w:p w:rsidR="00127289" w:rsidRPr="00A60E62" w:rsidRDefault="00127289" w:rsidP="00127289">
      <w:pPr>
        <w:widowControl/>
        <w:wordWrap/>
        <w:autoSpaceDE/>
        <w:autoSpaceDN/>
        <w:rPr>
          <w:rFonts w:ascii="Calibri" w:hAnsi="Calibri" w:cs="Calibri"/>
          <w:b/>
        </w:rPr>
      </w:pPr>
      <w:r w:rsidRPr="00A60E62">
        <w:rPr>
          <w:rFonts w:ascii="Calibri" w:hAnsi="Calibri" w:cs="Calibri"/>
          <w:b/>
        </w:rPr>
        <w:t>Suggested question(s):</w:t>
      </w:r>
    </w:p>
    <w:p w:rsidR="00127289" w:rsidRDefault="00127289" w:rsidP="00127289">
      <w:pPr>
        <w:widowControl/>
        <w:numPr>
          <w:ilvl w:val="0"/>
          <w:numId w:val="1"/>
        </w:numPr>
        <w:wordWrap/>
        <w:autoSpaceDE/>
        <w:autoSpaceDN/>
        <w:ind w:left="426"/>
        <w:rPr>
          <w:rFonts w:ascii="Calibri" w:hAnsi="Calibri" w:cs="Calibri"/>
        </w:rPr>
      </w:pPr>
      <w:r w:rsidRPr="00127289">
        <w:rPr>
          <w:rFonts w:ascii="Calibri" w:hAnsi="Calibri" w:cs="Calibri"/>
        </w:rPr>
        <w:t xml:space="preserve">Please provide statistics </w:t>
      </w:r>
      <w:r w:rsidR="0050301A">
        <w:rPr>
          <w:rFonts w:ascii="Calibri" w:hAnsi="Calibri" w:cs="Calibri" w:hint="eastAsia"/>
        </w:rPr>
        <w:t>on</w:t>
      </w:r>
      <w:r w:rsidRPr="00127289">
        <w:rPr>
          <w:rFonts w:ascii="Calibri" w:hAnsi="Calibri" w:cs="Calibri"/>
        </w:rPr>
        <w:t xml:space="preserve"> wage rates by employment status and cases of discriminatory treatment filed </w:t>
      </w:r>
      <w:r w:rsidR="00AE4AA7">
        <w:rPr>
          <w:rFonts w:ascii="Calibri" w:hAnsi="Calibri" w:cs="Calibri" w:hint="eastAsia"/>
        </w:rPr>
        <w:t xml:space="preserve">to </w:t>
      </w:r>
      <w:r w:rsidRPr="00127289">
        <w:rPr>
          <w:rFonts w:ascii="Calibri" w:hAnsi="Calibri" w:cs="Calibri"/>
        </w:rPr>
        <w:t>the Labor Relation</w:t>
      </w:r>
      <w:r w:rsidR="0050301A">
        <w:rPr>
          <w:rFonts w:ascii="Calibri" w:hAnsi="Calibri" w:cs="Calibri" w:hint="eastAsia"/>
        </w:rPr>
        <w:t>s</w:t>
      </w:r>
      <w:r w:rsidRPr="00127289">
        <w:rPr>
          <w:rFonts w:ascii="Calibri" w:hAnsi="Calibri" w:cs="Calibri"/>
        </w:rPr>
        <w:t xml:space="preserve"> Commi</w:t>
      </w:r>
      <w:r w:rsidR="0050301A">
        <w:rPr>
          <w:rFonts w:ascii="Calibri" w:hAnsi="Calibri" w:cs="Calibri" w:hint="eastAsia"/>
        </w:rPr>
        <w:t>ssion</w:t>
      </w:r>
      <w:r w:rsidRPr="00127289">
        <w:rPr>
          <w:rFonts w:ascii="Calibri" w:hAnsi="Calibri" w:cs="Calibri"/>
        </w:rPr>
        <w:t xml:space="preserve"> requesting the correction order since 2007, which would show the effectiveness of the system.</w:t>
      </w:r>
    </w:p>
    <w:p w:rsidR="008E53E8" w:rsidRDefault="00127289" w:rsidP="00127289">
      <w:pPr>
        <w:widowControl/>
        <w:numPr>
          <w:ilvl w:val="0"/>
          <w:numId w:val="1"/>
        </w:numPr>
        <w:wordWrap/>
        <w:autoSpaceDE/>
        <w:autoSpaceDN/>
        <w:ind w:left="426"/>
        <w:rPr>
          <w:rFonts w:ascii="Calibri" w:hAnsi="Calibri" w:cs="Calibri"/>
        </w:rPr>
      </w:pPr>
      <w:r w:rsidRPr="00127289">
        <w:rPr>
          <w:rFonts w:ascii="Calibri" w:hAnsi="Calibri" w:cs="Calibri"/>
        </w:rPr>
        <w:t xml:space="preserve">Please explain what kind of measures the </w:t>
      </w:r>
      <w:r w:rsidR="00125CA3">
        <w:rPr>
          <w:rFonts w:ascii="Calibri" w:hAnsi="Calibri" w:cs="Calibri"/>
        </w:rPr>
        <w:t>Government</w:t>
      </w:r>
      <w:r w:rsidR="00AE4AA7">
        <w:rPr>
          <w:rFonts w:ascii="Calibri" w:hAnsi="Calibri" w:cs="Calibri"/>
        </w:rPr>
        <w:t xml:space="preserve"> has taken for the last 3 years</w:t>
      </w:r>
      <w:r w:rsidRPr="00127289">
        <w:rPr>
          <w:rFonts w:ascii="Calibri" w:hAnsi="Calibri" w:cs="Calibri"/>
        </w:rPr>
        <w:t xml:space="preserve"> to implement the Committee</w:t>
      </w:r>
      <w:r w:rsidR="00AE4AA7">
        <w:rPr>
          <w:rFonts w:ascii="Calibri" w:hAnsi="Calibri" w:cs="Calibri"/>
        </w:rPr>
        <w:t>’</w:t>
      </w:r>
      <w:r w:rsidR="00AE4AA7">
        <w:rPr>
          <w:rFonts w:ascii="Calibri" w:hAnsi="Calibri" w:cs="Calibri" w:hint="eastAsia"/>
        </w:rPr>
        <w:t>s</w:t>
      </w:r>
      <w:r w:rsidRPr="00127289">
        <w:rPr>
          <w:rFonts w:ascii="Calibri" w:hAnsi="Calibri" w:cs="Calibri"/>
        </w:rPr>
        <w:t xml:space="preserve"> </w:t>
      </w:r>
      <w:r w:rsidR="00AE4AA7">
        <w:rPr>
          <w:rFonts w:ascii="Calibri" w:hAnsi="Calibri" w:cs="Calibri"/>
        </w:rPr>
        <w:t>recommendations</w:t>
      </w:r>
      <w:r w:rsidR="00AE4AA7">
        <w:rPr>
          <w:rFonts w:ascii="Calibri" w:hAnsi="Calibri" w:cs="Calibri" w:hint="eastAsia"/>
        </w:rPr>
        <w:t xml:space="preserve"> (</w:t>
      </w:r>
      <w:r w:rsidRPr="00127289">
        <w:rPr>
          <w:rFonts w:ascii="Calibri" w:hAnsi="Calibri" w:cs="Calibri"/>
        </w:rPr>
        <w:t>3</w:t>
      </w:r>
      <w:r w:rsidR="00AE4AA7" w:rsidRPr="00AE4AA7">
        <w:rPr>
          <w:rFonts w:ascii="Calibri" w:hAnsi="Calibri" w:cs="Calibri" w:hint="eastAsia"/>
          <w:vertAlign w:val="superscript"/>
        </w:rPr>
        <w:t>rd</w:t>
      </w:r>
      <w:r w:rsidRPr="00127289">
        <w:rPr>
          <w:rFonts w:ascii="Calibri" w:hAnsi="Calibri" w:cs="Calibri"/>
        </w:rPr>
        <w:t xml:space="preserve"> Concluding Observation</w:t>
      </w:r>
      <w:r w:rsidR="00AE4AA7">
        <w:rPr>
          <w:rFonts w:ascii="Calibri" w:hAnsi="Calibri" w:cs="Calibri" w:hint="eastAsia"/>
        </w:rPr>
        <w:t>s)</w:t>
      </w:r>
      <w:r w:rsidRPr="00127289">
        <w:rPr>
          <w:rFonts w:ascii="Calibri" w:hAnsi="Calibri" w:cs="Calibri"/>
        </w:rPr>
        <w:t xml:space="preserve"> to guarantee fair wages and equal pay for work of equal value without any discrimination, including legislation of the principle of ‘equal pay for equal work’.</w:t>
      </w:r>
    </w:p>
    <w:p w:rsidR="00127289" w:rsidRPr="00AE4AA7" w:rsidRDefault="00127289" w:rsidP="00127289">
      <w:pPr>
        <w:widowControl/>
        <w:wordWrap/>
        <w:autoSpaceDE/>
        <w:autoSpaceDN/>
        <w:rPr>
          <w:rFonts w:ascii="Calibri" w:hAnsi="Calibri" w:cs="Calibri"/>
        </w:rPr>
      </w:pPr>
    </w:p>
    <w:p w:rsidR="008E53E8" w:rsidRPr="00127289" w:rsidRDefault="00127289" w:rsidP="007B7FD2">
      <w:pPr>
        <w:pStyle w:val="a4"/>
        <w:numPr>
          <w:ilvl w:val="0"/>
          <w:numId w:val="9"/>
        </w:numPr>
        <w:ind w:leftChars="0"/>
        <w:rPr>
          <w:rFonts w:ascii="Calibri" w:hAnsi="Calibri" w:cs="Calibri"/>
          <w:b/>
        </w:rPr>
      </w:pPr>
      <w:r w:rsidRPr="00127289">
        <w:rPr>
          <w:rFonts w:ascii="Calibri" w:hAnsi="Calibri" w:cs="Calibri"/>
          <w:b/>
        </w:rPr>
        <w:t xml:space="preserve">Effective </w:t>
      </w:r>
      <w:r w:rsidR="007821AD">
        <w:rPr>
          <w:rFonts w:ascii="Calibri" w:hAnsi="Calibri" w:cs="Calibri" w:hint="eastAsia"/>
          <w:b/>
        </w:rPr>
        <w:t>p</w:t>
      </w:r>
      <w:r w:rsidRPr="00127289">
        <w:rPr>
          <w:rFonts w:ascii="Calibri" w:hAnsi="Calibri" w:cs="Calibri"/>
          <w:b/>
        </w:rPr>
        <w:t xml:space="preserve">rotection of </w:t>
      </w:r>
      <w:r w:rsidR="007821AD">
        <w:rPr>
          <w:rFonts w:ascii="Calibri" w:hAnsi="Calibri" w:cs="Calibri" w:hint="eastAsia"/>
          <w:b/>
        </w:rPr>
        <w:t>n</w:t>
      </w:r>
      <w:r w:rsidRPr="00127289">
        <w:rPr>
          <w:rFonts w:ascii="Calibri" w:hAnsi="Calibri" w:cs="Calibri"/>
          <w:b/>
        </w:rPr>
        <w:t>on</w:t>
      </w:r>
      <w:r w:rsidR="00AE4AA7">
        <w:rPr>
          <w:rFonts w:ascii="Calibri" w:hAnsi="Calibri" w:cs="Calibri" w:hint="eastAsia"/>
          <w:b/>
        </w:rPr>
        <w:t>-</w:t>
      </w:r>
      <w:r w:rsidRPr="00127289">
        <w:rPr>
          <w:rFonts w:ascii="Calibri" w:hAnsi="Calibri" w:cs="Calibri"/>
          <w:b/>
        </w:rPr>
        <w:t xml:space="preserve">regular </w:t>
      </w:r>
      <w:r w:rsidR="007821AD">
        <w:rPr>
          <w:rFonts w:ascii="Calibri" w:hAnsi="Calibri" w:cs="Calibri" w:hint="eastAsia"/>
          <w:b/>
        </w:rPr>
        <w:t>w</w:t>
      </w:r>
      <w:r w:rsidRPr="00127289">
        <w:rPr>
          <w:rFonts w:ascii="Calibri" w:hAnsi="Calibri" w:cs="Calibri"/>
          <w:b/>
        </w:rPr>
        <w:t xml:space="preserve">orkers from </w:t>
      </w:r>
      <w:r w:rsidR="007821AD">
        <w:rPr>
          <w:rFonts w:ascii="Calibri" w:hAnsi="Calibri" w:cs="Calibri" w:hint="eastAsia"/>
          <w:b/>
        </w:rPr>
        <w:t>u</w:t>
      </w:r>
      <w:r w:rsidRPr="00127289">
        <w:rPr>
          <w:rFonts w:ascii="Calibri" w:hAnsi="Calibri" w:cs="Calibri"/>
          <w:b/>
        </w:rPr>
        <w:t xml:space="preserve">nfair </w:t>
      </w:r>
      <w:r w:rsidR="007821AD">
        <w:rPr>
          <w:rFonts w:ascii="Calibri" w:hAnsi="Calibri" w:cs="Calibri" w:hint="eastAsia"/>
          <w:b/>
        </w:rPr>
        <w:t>d</w:t>
      </w:r>
      <w:r w:rsidRPr="00127289">
        <w:rPr>
          <w:rFonts w:ascii="Calibri" w:hAnsi="Calibri" w:cs="Calibri"/>
          <w:b/>
        </w:rPr>
        <w:t>ismissal.</w:t>
      </w:r>
    </w:p>
    <w:p w:rsidR="00F84AFF" w:rsidRDefault="00F84AFF" w:rsidP="00F84AFF">
      <w:pPr>
        <w:widowControl/>
        <w:wordWrap/>
        <w:autoSpaceDE/>
        <w:autoSpaceDN/>
        <w:rPr>
          <w:rFonts w:ascii="Calibri" w:hAnsi="Calibri" w:cs="Calibri"/>
        </w:rPr>
      </w:pPr>
      <w:r w:rsidRPr="00F84AFF">
        <w:rPr>
          <w:rFonts w:ascii="Calibri" w:hAnsi="Calibri" w:cs="Calibri"/>
        </w:rPr>
        <w:lastRenderedPageBreak/>
        <w:t xml:space="preserve">Non-regular workers, especially indirectly employed </w:t>
      </w:r>
      <w:r w:rsidR="00AE4AA7" w:rsidRPr="00F84AFF">
        <w:rPr>
          <w:rFonts w:ascii="Calibri" w:hAnsi="Calibri" w:cs="Calibri"/>
        </w:rPr>
        <w:t>workers (</w:t>
      </w:r>
      <w:r w:rsidRPr="00F84AFF">
        <w:rPr>
          <w:rFonts w:ascii="Calibri" w:hAnsi="Calibri" w:cs="Calibri"/>
        </w:rPr>
        <w:t xml:space="preserve">contracting out, </w:t>
      </w:r>
      <w:r w:rsidR="002316F7">
        <w:rPr>
          <w:rFonts w:ascii="Calibri" w:hAnsi="Calibri" w:cs="Calibri"/>
        </w:rPr>
        <w:t>labor</w:t>
      </w:r>
      <w:r w:rsidRPr="00F84AFF">
        <w:rPr>
          <w:rFonts w:ascii="Calibri" w:hAnsi="Calibri" w:cs="Calibri"/>
        </w:rPr>
        <w:t xml:space="preserve"> dispatch, subcontracting, outsourcing</w:t>
      </w:r>
      <w:r w:rsidR="007821AD" w:rsidRPr="00F84AFF">
        <w:rPr>
          <w:rFonts w:ascii="Calibri" w:hAnsi="Calibri" w:cs="Calibri"/>
        </w:rPr>
        <w:t>) are</w:t>
      </w:r>
      <w:r w:rsidRPr="00F84AFF">
        <w:rPr>
          <w:rFonts w:ascii="Calibri" w:hAnsi="Calibri" w:cs="Calibri"/>
        </w:rPr>
        <w:t xml:space="preserve"> constantly under employment insecurity as their employment contracts are temporary </w:t>
      </w:r>
      <w:r w:rsidR="007821AD" w:rsidRPr="00F84AFF">
        <w:rPr>
          <w:rFonts w:ascii="Calibri" w:hAnsi="Calibri" w:cs="Calibri"/>
        </w:rPr>
        <w:t xml:space="preserve">and </w:t>
      </w:r>
      <w:r w:rsidR="007821AD">
        <w:rPr>
          <w:rFonts w:ascii="Calibri" w:hAnsi="Calibri" w:cs="Calibri"/>
        </w:rPr>
        <w:t>renewed every 1</w:t>
      </w:r>
      <w:r w:rsidR="007821AD">
        <w:rPr>
          <w:rFonts w:ascii="Calibri" w:hAnsi="Calibri" w:cs="Calibri" w:hint="eastAsia"/>
        </w:rPr>
        <w:t>-</w:t>
      </w:r>
      <w:r w:rsidRPr="00F84AFF">
        <w:rPr>
          <w:rFonts w:ascii="Calibri" w:hAnsi="Calibri" w:cs="Calibri"/>
        </w:rPr>
        <w:t xml:space="preserve">2 years. </w:t>
      </w:r>
      <w:r w:rsidR="007821AD">
        <w:rPr>
          <w:rFonts w:ascii="Calibri" w:hAnsi="Calibri" w:cs="Calibri" w:hint="eastAsia"/>
        </w:rPr>
        <w:t>I</w:t>
      </w:r>
      <w:r w:rsidRPr="00F84AFF">
        <w:rPr>
          <w:rFonts w:ascii="Calibri" w:hAnsi="Calibri" w:cs="Calibri"/>
        </w:rPr>
        <w:t xml:space="preserve">ndirectly employed workers usually </w:t>
      </w:r>
      <w:r w:rsidR="007821AD">
        <w:rPr>
          <w:rFonts w:ascii="Calibri" w:hAnsi="Calibri" w:cs="Calibri" w:hint="eastAsia"/>
        </w:rPr>
        <w:t>sign</w:t>
      </w:r>
      <w:r w:rsidRPr="00F84AFF">
        <w:rPr>
          <w:rFonts w:ascii="Calibri" w:hAnsi="Calibri" w:cs="Calibri"/>
        </w:rPr>
        <w:t xml:space="preserve"> one-year employment contract</w:t>
      </w:r>
      <w:r w:rsidR="007821AD">
        <w:rPr>
          <w:rFonts w:ascii="Calibri" w:hAnsi="Calibri" w:cs="Calibri" w:hint="eastAsia"/>
        </w:rPr>
        <w:t>s</w:t>
      </w:r>
      <w:r w:rsidRPr="00F84AFF">
        <w:rPr>
          <w:rFonts w:ascii="Calibri" w:hAnsi="Calibri" w:cs="Calibri"/>
        </w:rPr>
        <w:t xml:space="preserve"> with subcontractors or labor dispatch agencies. In case </w:t>
      </w:r>
      <w:r w:rsidR="00AE4AA7" w:rsidRPr="00F84AFF">
        <w:rPr>
          <w:rFonts w:ascii="Calibri" w:hAnsi="Calibri" w:cs="Calibri"/>
        </w:rPr>
        <w:t>a primary contractor terminates</w:t>
      </w:r>
      <w:r w:rsidRPr="00F84AFF">
        <w:rPr>
          <w:rFonts w:ascii="Calibri" w:hAnsi="Calibri" w:cs="Calibri"/>
        </w:rPr>
        <w:t xml:space="preserve"> the contract with the agencies intending to incapacitate trade unions, the workers hired by the agencies automatically </w:t>
      </w:r>
      <w:r w:rsidR="007821AD" w:rsidRPr="00F84AFF">
        <w:rPr>
          <w:rFonts w:ascii="Calibri" w:hAnsi="Calibri" w:cs="Calibri"/>
        </w:rPr>
        <w:t>lose</w:t>
      </w:r>
      <w:r w:rsidRPr="00F84AFF">
        <w:rPr>
          <w:rFonts w:ascii="Calibri" w:hAnsi="Calibri" w:cs="Calibri"/>
        </w:rPr>
        <w:t xml:space="preserve"> their jobs. Even if those workers are rehired by new subcontractors or labor dispatch agencies and able to continue their work with the same primary contractors, their service period is not recognized and in many cases union members are easily targeted and </w:t>
      </w:r>
      <w:r w:rsidR="007821AD">
        <w:rPr>
          <w:rFonts w:ascii="Calibri" w:hAnsi="Calibri" w:cs="Calibri" w:hint="eastAsia"/>
        </w:rPr>
        <w:t>in</w:t>
      </w:r>
      <w:r w:rsidRPr="00F84AFF">
        <w:rPr>
          <w:rFonts w:ascii="Calibri" w:hAnsi="Calibri" w:cs="Calibri"/>
        </w:rPr>
        <w:t>eligible for the continuation of employment. The ‘right to work’ is guaranteed in Article 32 of the Constitution and to implement this principle</w:t>
      </w:r>
      <w:r w:rsidR="007821AD">
        <w:rPr>
          <w:rFonts w:ascii="Calibri" w:hAnsi="Calibri" w:cs="Calibri" w:hint="eastAsia"/>
        </w:rPr>
        <w:t>,</w:t>
      </w:r>
      <w:r w:rsidRPr="00F84AFF">
        <w:rPr>
          <w:rFonts w:ascii="Calibri" w:hAnsi="Calibri" w:cs="Calibri"/>
        </w:rPr>
        <w:t xml:space="preserve"> it is </w:t>
      </w:r>
      <w:r w:rsidR="007821AD">
        <w:rPr>
          <w:rFonts w:ascii="Calibri" w:hAnsi="Calibri" w:cs="Calibri" w:hint="eastAsia"/>
        </w:rPr>
        <w:t>the</w:t>
      </w:r>
      <w:r w:rsidRPr="00F84AFF">
        <w:rPr>
          <w:rFonts w:ascii="Calibri" w:hAnsi="Calibri" w:cs="Calibri"/>
        </w:rPr>
        <w:t xml:space="preserve"> </w:t>
      </w:r>
      <w:r w:rsidR="007821AD">
        <w:rPr>
          <w:rFonts w:ascii="Calibri" w:hAnsi="Calibri" w:cs="Calibri" w:hint="eastAsia"/>
        </w:rPr>
        <w:t>S</w:t>
      </w:r>
      <w:r w:rsidRPr="00F84AFF">
        <w:rPr>
          <w:rFonts w:ascii="Calibri" w:hAnsi="Calibri" w:cs="Calibri"/>
        </w:rPr>
        <w:t>tate party’s obligation to adopt an employment policy to create decent jobs based on permanent employment relationship.</w:t>
      </w:r>
      <w:r>
        <w:rPr>
          <w:rFonts w:ascii="Calibri" w:hAnsi="Calibri" w:cs="Calibri"/>
        </w:rPr>
        <w:t xml:space="preserve"> </w:t>
      </w:r>
      <w:r w:rsidRPr="00F84AFF">
        <w:rPr>
          <w:rFonts w:ascii="Calibri" w:hAnsi="Calibri" w:cs="Calibri"/>
        </w:rPr>
        <w:t xml:space="preserve">However, non-regular workers, especially indirectly employed workers are not fully guaranteed </w:t>
      </w:r>
      <w:r w:rsidR="007821AD">
        <w:rPr>
          <w:rFonts w:ascii="Calibri" w:hAnsi="Calibri" w:cs="Calibri" w:hint="eastAsia"/>
        </w:rPr>
        <w:t>t</w:t>
      </w:r>
      <w:r w:rsidRPr="00F84AFF">
        <w:rPr>
          <w:rFonts w:ascii="Calibri" w:hAnsi="Calibri" w:cs="Calibri"/>
        </w:rPr>
        <w:t>h</w:t>
      </w:r>
      <w:r w:rsidR="007821AD">
        <w:rPr>
          <w:rFonts w:ascii="Calibri" w:hAnsi="Calibri" w:cs="Calibri" w:hint="eastAsia"/>
        </w:rPr>
        <w:t>ese</w:t>
      </w:r>
      <w:r w:rsidRPr="00F84AFF">
        <w:rPr>
          <w:rFonts w:ascii="Calibri" w:hAnsi="Calibri" w:cs="Calibri"/>
        </w:rPr>
        <w:t xml:space="preserve"> constitutional rights. To solve this problem, trade unions are proposing a new legislation to regulate ‘employment relation and business transfer’, which stipulates an obligation of succession of employment in case of outsourcing or subcontracting a part of business or changing the contractor into another one.</w:t>
      </w:r>
    </w:p>
    <w:p w:rsidR="007821AD" w:rsidRPr="00A60E62" w:rsidRDefault="007821AD" w:rsidP="007821AD">
      <w:pPr>
        <w:widowControl/>
        <w:wordWrap/>
        <w:autoSpaceDE/>
        <w:autoSpaceDN/>
        <w:rPr>
          <w:rFonts w:ascii="Calibri" w:hAnsi="Calibri" w:cs="Calibri"/>
          <w:b/>
        </w:rPr>
      </w:pPr>
      <w:r w:rsidRPr="00A60E62">
        <w:rPr>
          <w:rFonts w:ascii="Calibri" w:hAnsi="Calibri" w:cs="Calibri"/>
          <w:b/>
        </w:rPr>
        <w:t>Suggested question(s):</w:t>
      </w:r>
    </w:p>
    <w:p w:rsidR="00F84AFF" w:rsidRPr="007821AD" w:rsidRDefault="00F84AFF" w:rsidP="00F84AFF">
      <w:pPr>
        <w:widowControl/>
        <w:numPr>
          <w:ilvl w:val="0"/>
          <w:numId w:val="1"/>
        </w:numPr>
        <w:wordWrap/>
        <w:autoSpaceDE/>
        <w:autoSpaceDN/>
        <w:ind w:left="426"/>
        <w:rPr>
          <w:rFonts w:ascii="Calibri" w:hAnsi="Calibri" w:cs="Calibri"/>
        </w:rPr>
      </w:pPr>
      <w:r w:rsidRPr="007821AD">
        <w:rPr>
          <w:rFonts w:ascii="Calibri" w:hAnsi="Calibri" w:cs="Calibri"/>
        </w:rPr>
        <w:t>In some countries it is provided in the law that when an enterprise outsources or subcontracts a part of its business or change</w:t>
      </w:r>
      <w:r w:rsidR="007821AD" w:rsidRPr="007821AD">
        <w:rPr>
          <w:rFonts w:ascii="Calibri" w:hAnsi="Calibri" w:cs="Calibri" w:hint="eastAsia"/>
        </w:rPr>
        <w:t>s</w:t>
      </w:r>
      <w:r w:rsidRPr="007821AD">
        <w:rPr>
          <w:rFonts w:ascii="Calibri" w:hAnsi="Calibri" w:cs="Calibri"/>
        </w:rPr>
        <w:t xml:space="preserve"> the existing contractor into another one</w:t>
      </w:r>
      <w:r w:rsidR="007821AD" w:rsidRPr="007821AD">
        <w:rPr>
          <w:rFonts w:ascii="Calibri" w:hAnsi="Calibri" w:cs="Calibri" w:hint="eastAsia"/>
        </w:rPr>
        <w:t>,</w:t>
      </w:r>
      <w:r w:rsidRPr="007821AD">
        <w:rPr>
          <w:rFonts w:ascii="Calibri" w:hAnsi="Calibri" w:cs="Calibri"/>
        </w:rPr>
        <w:t xml:space="preserve"> the employment contract for the workers should be continued with new agencies. Please provide detailed information on the </w:t>
      </w:r>
      <w:r w:rsidR="00125CA3" w:rsidRPr="007821AD">
        <w:rPr>
          <w:rFonts w:ascii="Calibri" w:hAnsi="Calibri" w:cs="Calibri"/>
        </w:rPr>
        <w:t>Government</w:t>
      </w:r>
      <w:r w:rsidRPr="007821AD">
        <w:rPr>
          <w:rFonts w:ascii="Calibri" w:hAnsi="Calibri" w:cs="Calibri"/>
        </w:rPr>
        <w:t>’s policy to narrow the gap between the reality and the legislation in terms of employment security for the indirectly employees workers</w:t>
      </w:r>
      <w:r w:rsidR="007821AD">
        <w:rPr>
          <w:rFonts w:ascii="Calibri" w:hAnsi="Calibri" w:cs="Calibri" w:hint="eastAsia"/>
        </w:rPr>
        <w:t>,</w:t>
      </w:r>
      <w:r w:rsidRPr="007821AD">
        <w:rPr>
          <w:rFonts w:ascii="Calibri" w:hAnsi="Calibri" w:cs="Calibri"/>
        </w:rPr>
        <w:t xml:space="preserve"> whose employment contract</w:t>
      </w:r>
      <w:r w:rsidR="007821AD">
        <w:rPr>
          <w:rFonts w:ascii="Calibri" w:hAnsi="Calibri" w:cs="Calibri" w:hint="eastAsia"/>
        </w:rPr>
        <w:t>s</w:t>
      </w:r>
      <w:r w:rsidRPr="007821AD">
        <w:rPr>
          <w:rFonts w:ascii="Calibri" w:hAnsi="Calibri" w:cs="Calibri"/>
        </w:rPr>
        <w:t xml:space="preserve"> should be renewed </w:t>
      </w:r>
      <w:r w:rsidR="007821AD">
        <w:rPr>
          <w:rFonts w:ascii="Calibri" w:hAnsi="Calibri" w:cs="Calibri" w:hint="eastAsia"/>
        </w:rPr>
        <w:t>on an</w:t>
      </w:r>
      <w:r w:rsidRPr="007821AD">
        <w:rPr>
          <w:rFonts w:ascii="Calibri" w:hAnsi="Calibri" w:cs="Calibri"/>
        </w:rPr>
        <w:t xml:space="preserve"> annual basis</w:t>
      </w:r>
      <w:r w:rsidR="007821AD">
        <w:rPr>
          <w:rFonts w:ascii="Calibri" w:hAnsi="Calibri" w:cs="Calibri" w:hint="eastAsia"/>
        </w:rPr>
        <w:t>,</w:t>
      </w:r>
      <w:r w:rsidRPr="007821AD">
        <w:rPr>
          <w:rFonts w:ascii="Calibri" w:hAnsi="Calibri" w:cs="Calibri"/>
        </w:rPr>
        <w:t xml:space="preserve"> and to protect the fundamental labor rights of those workers.</w:t>
      </w:r>
    </w:p>
    <w:p w:rsidR="008E53E8" w:rsidRDefault="008E53E8" w:rsidP="008E53E8">
      <w:pPr>
        <w:widowControl/>
        <w:wordWrap/>
        <w:autoSpaceDE/>
        <w:autoSpaceDN/>
        <w:rPr>
          <w:rFonts w:ascii="Calibri" w:hAnsi="Calibri" w:cs="Calibri"/>
        </w:rPr>
      </w:pPr>
    </w:p>
    <w:p w:rsidR="008E53E8" w:rsidRPr="00C269C3" w:rsidRDefault="007821AD" w:rsidP="007B7FD2">
      <w:pPr>
        <w:pStyle w:val="a4"/>
        <w:numPr>
          <w:ilvl w:val="0"/>
          <w:numId w:val="9"/>
        </w:numPr>
        <w:ind w:leftChars="0"/>
        <w:rPr>
          <w:rFonts w:ascii="Calibri" w:hAnsi="Calibri" w:cs="Calibri"/>
          <w:b/>
        </w:rPr>
      </w:pPr>
      <w:r>
        <w:rPr>
          <w:rFonts w:ascii="Calibri" w:hAnsi="Calibri" w:cs="Calibri"/>
          <w:b/>
        </w:rPr>
        <w:t xml:space="preserve">Employment </w:t>
      </w:r>
      <w:r>
        <w:rPr>
          <w:rFonts w:ascii="Calibri" w:hAnsi="Calibri" w:cs="Calibri" w:hint="eastAsia"/>
          <w:b/>
        </w:rPr>
        <w:t>s</w:t>
      </w:r>
      <w:r w:rsidR="00F84AFF" w:rsidRPr="00F84AFF">
        <w:rPr>
          <w:rFonts w:ascii="Calibri" w:hAnsi="Calibri" w:cs="Calibri"/>
          <w:b/>
        </w:rPr>
        <w:t xml:space="preserve">ecurity for </w:t>
      </w:r>
      <w:r>
        <w:rPr>
          <w:rFonts w:ascii="Calibri" w:hAnsi="Calibri" w:cs="Calibri" w:hint="eastAsia"/>
          <w:b/>
        </w:rPr>
        <w:t>i</w:t>
      </w:r>
      <w:r w:rsidR="00F84AFF" w:rsidRPr="00F84AFF">
        <w:rPr>
          <w:rFonts w:ascii="Calibri" w:hAnsi="Calibri" w:cs="Calibri"/>
          <w:b/>
        </w:rPr>
        <w:t xml:space="preserve">ndirectly </w:t>
      </w:r>
      <w:r>
        <w:rPr>
          <w:rFonts w:ascii="Calibri" w:hAnsi="Calibri" w:cs="Calibri" w:hint="eastAsia"/>
          <w:b/>
        </w:rPr>
        <w:t>e</w:t>
      </w:r>
      <w:r w:rsidR="00F84AFF" w:rsidRPr="00F84AFF">
        <w:rPr>
          <w:rFonts w:ascii="Calibri" w:hAnsi="Calibri" w:cs="Calibri"/>
          <w:b/>
        </w:rPr>
        <w:t xml:space="preserve">mployed </w:t>
      </w:r>
      <w:r>
        <w:rPr>
          <w:rFonts w:ascii="Calibri" w:hAnsi="Calibri" w:cs="Calibri" w:hint="eastAsia"/>
          <w:b/>
        </w:rPr>
        <w:t>w</w:t>
      </w:r>
      <w:r w:rsidR="00F84AFF" w:rsidRPr="00F84AFF">
        <w:rPr>
          <w:rFonts w:ascii="Calibri" w:hAnsi="Calibri" w:cs="Calibri"/>
          <w:b/>
        </w:rPr>
        <w:t xml:space="preserve">orkers in </w:t>
      </w:r>
      <w:r w:rsidR="00E82CD5">
        <w:rPr>
          <w:rFonts w:ascii="Calibri" w:hAnsi="Calibri" w:cs="Calibri" w:hint="eastAsia"/>
          <w:b/>
        </w:rPr>
        <w:t xml:space="preserve">the </w:t>
      </w:r>
      <w:r>
        <w:rPr>
          <w:rFonts w:ascii="Calibri" w:hAnsi="Calibri" w:cs="Calibri" w:hint="eastAsia"/>
          <w:b/>
        </w:rPr>
        <w:t>p</w:t>
      </w:r>
      <w:r w:rsidR="00F84AFF" w:rsidRPr="00F84AFF">
        <w:rPr>
          <w:rFonts w:ascii="Calibri" w:hAnsi="Calibri" w:cs="Calibri"/>
          <w:b/>
        </w:rPr>
        <w:t xml:space="preserve">ublic </w:t>
      </w:r>
      <w:r>
        <w:rPr>
          <w:rFonts w:ascii="Calibri" w:hAnsi="Calibri" w:cs="Calibri" w:hint="eastAsia"/>
          <w:b/>
        </w:rPr>
        <w:t>s</w:t>
      </w:r>
      <w:r w:rsidR="00F84AFF" w:rsidRPr="00F84AFF">
        <w:rPr>
          <w:rFonts w:ascii="Calibri" w:hAnsi="Calibri" w:cs="Calibri"/>
          <w:b/>
        </w:rPr>
        <w:t>ector</w:t>
      </w:r>
    </w:p>
    <w:p w:rsidR="00F84AFF" w:rsidRPr="00F84AFF" w:rsidRDefault="00C90A0C" w:rsidP="00F84AFF">
      <w:pPr>
        <w:widowControl/>
        <w:wordWrap/>
        <w:autoSpaceDE/>
        <w:autoSpaceDN/>
        <w:rPr>
          <w:rFonts w:ascii="Calibri" w:hAnsi="Calibri" w:cs="Calibri"/>
        </w:rPr>
      </w:pPr>
      <w:r>
        <w:rPr>
          <w:rFonts w:ascii="Calibri" w:hAnsi="Calibri" w:cs="Calibri" w:hint="eastAsia"/>
        </w:rPr>
        <w:t>I</w:t>
      </w:r>
      <w:r w:rsidRPr="00F84AFF">
        <w:rPr>
          <w:rFonts w:ascii="Calibri" w:hAnsi="Calibri" w:cs="Calibri"/>
        </w:rPr>
        <w:t>n April 2013</w:t>
      </w:r>
      <w:r>
        <w:rPr>
          <w:rFonts w:ascii="Calibri" w:hAnsi="Calibri" w:cs="Calibri" w:hint="eastAsia"/>
        </w:rPr>
        <w:t>, t</w:t>
      </w:r>
      <w:r w:rsidR="008E53E8" w:rsidRPr="00AC00DA">
        <w:rPr>
          <w:rFonts w:ascii="Calibri" w:hAnsi="Calibri" w:cs="Calibri"/>
        </w:rPr>
        <w:t>he</w:t>
      </w:r>
      <w:r w:rsidR="00F84AFF" w:rsidRPr="00F84AFF">
        <w:rPr>
          <w:rFonts w:ascii="Calibri" w:hAnsi="Calibri" w:cs="Calibri"/>
        </w:rPr>
        <w:t xml:space="preserve"> </w:t>
      </w:r>
      <w:r w:rsidR="00F84AFF">
        <w:rPr>
          <w:rFonts w:ascii="Calibri" w:hAnsi="Calibri" w:cs="Calibri"/>
        </w:rPr>
        <w:t>G</w:t>
      </w:r>
      <w:r w:rsidR="00F84AFF" w:rsidRPr="00F84AFF">
        <w:rPr>
          <w:rFonts w:ascii="Calibri" w:hAnsi="Calibri" w:cs="Calibri"/>
        </w:rPr>
        <w:t>overnment announced the “measure for improvement of employment security for non-regular workers in</w:t>
      </w:r>
      <w:r>
        <w:rPr>
          <w:rFonts w:ascii="Calibri" w:hAnsi="Calibri" w:cs="Calibri" w:hint="eastAsia"/>
        </w:rPr>
        <w:t xml:space="preserve"> the</w:t>
      </w:r>
      <w:r w:rsidR="00F84AFF" w:rsidRPr="00F84AFF">
        <w:rPr>
          <w:rFonts w:ascii="Calibri" w:hAnsi="Calibri" w:cs="Calibri"/>
        </w:rPr>
        <w:t xml:space="preserve"> public sector” with a commitment to convert non-</w:t>
      </w:r>
      <w:r w:rsidR="00E82CD5" w:rsidRPr="00F84AFF">
        <w:rPr>
          <w:rFonts w:ascii="Calibri" w:hAnsi="Calibri" w:cs="Calibri"/>
        </w:rPr>
        <w:t>regular</w:t>
      </w:r>
      <w:r w:rsidR="00E82CD5">
        <w:rPr>
          <w:rFonts w:ascii="Calibri" w:hAnsi="Calibri" w:cs="Calibri" w:hint="eastAsia"/>
        </w:rPr>
        <w:t xml:space="preserve"> (</w:t>
      </w:r>
      <w:r w:rsidR="00F84AFF" w:rsidRPr="00F84AFF">
        <w:rPr>
          <w:rFonts w:ascii="Calibri" w:hAnsi="Calibri" w:cs="Calibri"/>
        </w:rPr>
        <w:t>temporary</w:t>
      </w:r>
      <w:r w:rsidR="00E82CD5">
        <w:rPr>
          <w:rFonts w:ascii="Calibri" w:hAnsi="Calibri" w:cs="Calibri" w:hint="eastAsia"/>
        </w:rPr>
        <w:t>)</w:t>
      </w:r>
      <w:r w:rsidR="00F84AFF" w:rsidRPr="00F84AFF">
        <w:rPr>
          <w:rFonts w:ascii="Calibri" w:hAnsi="Calibri" w:cs="Calibri"/>
        </w:rPr>
        <w:t xml:space="preserve"> employment contract</w:t>
      </w:r>
      <w:r>
        <w:rPr>
          <w:rFonts w:ascii="Calibri" w:hAnsi="Calibri" w:cs="Calibri" w:hint="eastAsia"/>
        </w:rPr>
        <w:t>s</w:t>
      </w:r>
      <w:r w:rsidR="00F84AFF" w:rsidRPr="00F84AFF">
        <w:rPr>
          <w:rFonts w:ascii="Calibri" w:hAnsi="Calibri" w:cs="Calibri"/>
        </w:rPr>
        <w:t xml:space="preserve"> for permanent and perennial work into open-end</w:t>
      </w:r>
      <w:r>
        <w:rPr>
          <w:rFonts w:ascii="Calibri" w:hAnsi="Calibri" w:cs="Calibri" w:hint="eastAsia"/>
        </w:rPr>
        <w:t>ed</w:t>
      </w:r>
      <w:r w:rsidR="00F84AFF" w:rsidRPr="00F84AFF">
        <w:rPr>
          <w:rFonts w:ascii="Calibri" w:hAnsi="Calibri" w:cs="Calibri"/>
        </w:rPr>
        <w:t xml:space="preserve"> contract</w:t>
      </w:r>
      <w:r>
        <w:rPr>
          <w:rFonts w:ascii="Calibri" w:hAnsi="Calibri" w:cs="Calibri" w:hint="eastAsia"/>
        </w:rPr>
        <w:t>s</w:t>
      </w:r>
      <w:r w:rsidR="00F84AFF" w:rsidRPr="00F84AFF">
        <w:rPr>
          <w:rFonts w:ascii="Calibri" w:hAnsi="Calibri" w:cs="Calibri"/>
        </w:rPr>
        <w:t xml:space="preserve"> by 2015. According to this, in 2012</w:t>
      </w:r>
      <w:r>
        <w:rPr>
          <w:rFonts w:ascii="Calibri" w:hAnsi="Calibri" w:cs="Calibri" w:hint="eastAsia"/>
        </w:rPr>
        <w:t>-</w:t>
      </w:r>
      <w:r w:rsidR="00F84AFF" w:rsidRPr="00F84AFF">
        <w:rPr>
          <w:rFonts w:ascii="Calibri" w:hAnsi="Calibri" w:cs="Calibri"/>
        </w:rPr>
        <w:t xml:space="preserve">2015, 74,000 workers who had been employed </w:t>
      </w:r>
      <w:r>
        <w:rPr>
          <w:rFonts w:ascii="Calibri" w:hAnsi="Calibri" w:cs="Calibri" w:hint="eastAsia"/>
        </w:rPr>
        <w:t>on a</w:t>
      </w:r>
      <w:r w:rsidR="00F84AFF" w:rsidRPr="00F84AFF">
        <w:rPr>
          <w:rFonts w:ascii="Calibri" w:hAnsi="Calibri" w:cs="Calibri"/>
        </w:rPr>
        <w:t xml:space="preserve"> fixed-term basis were converted into fixed-term contract and additional 15,000 workers </w:t>
      </w:r>
      <w:r>
        <w:rPr>
          <w:rFonts w:ascii="Calibri" w:hAnsi="Calibri" w:cs="Calibri" w:hint="eastAsia"/>
        </w:rPr>
        <w:t>are</w:t>
      </w:r>
      <w:r w:rsidR="00F84AFF" w:rsidRPr="00F84AFF">
        <w:rPr>
          <w:rFonts w:ascii="Calibri" w:hAnsi="Calibri" w:cs="Calibri"/>
        </w:rPr>
        <w:t xml:space="preserve"> to be converted by 2017.</w:t>
      </w:r>
      <w:r w:rsidR="00F84AFF" w:rsidRPr="00F84AFF">
        <w:rPr>
          <w:rFonts w:ascii="Calibri" w:hAnsi="Calibri" w:cs="Calibri"/>
          <w:vertAlign w:val="superscript"/>
          <w:lang w:val="ko-KR"/>
        </w:rPr>
        <w:footnoteReference w:id="79"/>
      </w:r>
      <w:r w:rsidR="00F84AFF" w:rsidRPr="00F84AFF">
        <w:rPr>
          <w:rFonts w:ascii="Calibri" w:hAnsi="Calibri" w:cs="Calibri"/>
        </w:rPr>
        <w:t xml:space="preserve"> However, </w:t>
      </w:r>
      <w:r>
        <w:rPr>
          <w:rFonts w:ascii="Calibri" w:hAnsi="Calibri" w:cs="Calibri" w:hint="eastAsia"/>
        </w:rPr>
        <w:t>t</w:t>
      </w:r>
      <w:r w:rsidR="00F84AFF" w:rsidRPr="00F84AFF">
        <w:rPr>
          <w:rFonts w:ascii="Calibri" w:hAnsi="Calibri" w:cs="Calibri"/>
        </w:rPr>
        <w:t xml:space="preserve">he </w:t>
      </w:r>
      <w:r w:rsidR="00125CA3">
        <w:rPr>
          <w:rFonts w:ascii="Calibri" w:hAnsi="Calibri" w:cs="Calibri"/>
        </w:rPr>
        <w:t>Government</w:t>
      </w:r>
      <w:r w:rsidR="00F84AFF" w:rsidRPr="00F84AFF">
        <w:rPr>
          <w:rFonts w:ascii="Calibri" w:hAnsi="Calibri" w:cs="Calibri"/>
        </w:rPr>
        <w:t xml:space="preserve">’s measures on the employment security in </w:t>
      </w:r>
      <w:r>
        <w:rPr>
          <w:rFonts w:ascii="Calibri" w:hAnsi="Calibri" w:cs="Calibri" w:hint="eastAsia"/>
        </w:rPr>
        <w:t xml:space="preserve">the </w:t>
      </w:r>
      <w:r w:rsidR="00F84AFF" w:rsidRPr="00F84AFF">
        <w:rPr>
          <w:rFonts w:ascii="Calibri" w:hAnsi="Calibri" w:cs="Calibri"/>
        </w:rPr>
        <w:t xml:space="preserve">public sector have targeted fixed-term workers who are directly employed in </w:t>
      </w:r>
      <w:r w:rsidR="00125CA3">
        <w:rPr>
          <w:rFonts w:ascii="Calibri" w:hAnsi="Calibri" w:cs="Calibri"/>
        </w:rPr>
        <w:t>Government</w:t>
      </w:r>
      <w:r w:rsidR="00F84AFF" w:rsidRPr="00F84AFF">
        <w:rPr>
          <w:rFonts w:ascii="Calibri" w:hAnsi="Calibri" w:cs="Calibri"/>
        </w:rPr>
        <w:t xml:space="preserve"> agencies or public institutions</w:t>
      </w:r>
      <w:r>
        <w:rPr>
          <w:rFonts w:ascii="Calibri" w:hAnsi="Calibri" w:cs="Calibri" w:hint="eastAsia"/>
        </w:rPr>
        <w:t>,</w:t>
      </w:r>
      <w:r w:rsidR="00F84AFF" w:rsidRPr="00F84AFF">
        <w:rPr>
          <w:rFonts w:ascii="Calibri" w:hAnsi="Calibri" w:cs="Calibri"/>
        </w:rPr>
        <w:t xml:space="preserve"> and indirectly employed workers have been excluded. In fact, the number of fixed-term workers has decreased while the number of indirectly employed workers has increased.</w:t>
      </w:r>
    </w:p>
    <w:p w:rsidR="00F84AFF" w:rsidRDefault="00F84AFF" w:rsidP="00F84AFF">
      <w:pPr>
        <w:widowControl/>
        <w:wordWrap/>
        <w:autoSpaceDE/>
        <w:autoSpaceDN/>
        <w:rPr>
          <w:rFonts w:ascii="Calibri" w:hAnsi="Calibri" w:cs="Calibri"/>
        </w:rPr>
      </w:pPr>
      <w:r w:rsidRPr="00F84AFF">
        <w:rPr>
          <w:rFonts w:ascii="Calibri" w:hAnsi="Calibri" w:cs="Calibri"/>
        </w:rPr>
        <w:t xml:space="preserve">According to the </w:t>
      </w:r>
      <w:r w:rsidR="00125CA3">
        <w:rPr>
          <w:rFonts w:ascii="Calibri" w:hAnsi="Calibri" w:cs="Calibri"/>
        </w:rPr>
        <w:t>Government</w:t>
      </w:r>
      <w:r w:rsidRPr="00F84AFF">
        <w:rPr>
          <w:rFonts w:ascii="Calibri" w:hAnsi="Calibri" w:cs="Calibri"/>
        </w:rPr>
        <w:t xml:space="preserve">’s statistics, the number of non-regular workers in </w:t>
      </w:r>
      <w:r w:rsidR="00BE0B31">
        <w:rPr>
          <w:rFonts w:ascii="Calibri" w:hAnsi="Calibri" w:cs="Calibri" w:hint="eastAsia"/>
        </w:rPr>
        <w:t xml:space="preserve">the </w:t>
      </w:r>
      <w:r w:rsidRPr="00F84AFF">
        <w:rPr>
          <w:rFonts w:ascii="Calibri" w:hAnsi="Calibri" w:cs="Calibri"/>
        </w:rPr>
        <w:t xml:space="preserve">public sector was </w:t>
      </w:r>
      <w:r w:rsidR="00BE0B31">
        <w:rPr>
          <w:rFonts w:ascii="Calibri" w:hAnsi="Calibri" w:cs="Calibri" w:hint="eastAsia"/>
        </w:rPr>
        <w:t>remained at around</w:t>
      </w:r>
      <w:r w:rsidR="009A25D4">
        <w:rPr>
          <w:rFonts w:ascii="Calibri" w:hAnsi="Calibri" w:cs="Calibri" w:hint="eastAsia"/>
        </w:rPr>
        <w:t xml:space="preserve"> </w:t>
      </w:r>
      <w:r w:rsidRPr="00F84AFF">
        <w:rPr>
          <w:rFonts w:ascii="Calibri" w:hAnsi="Calibri" w:cs="Calibri"/>
        </w:rPr>
        <w:t xml:space="preserve">20% of the total number of workers engaging in </w:t>
      </w:r>
      <w:r w:rsidR="00BE0B31">
        <w:rPr>
          <w:rFonts w:ascii="Calibri" w:hAnsi="Calibri" w:cs="Calibri" w:hint="eastAsia"/>
        </w:rPr>
        <w:t xml:space="preserve">the </w:t>
      </w:r>
      <w:r w:rsidRPr="00F84AFF">
        <w:rPr>
          <w:rFonts w:ascii="Calibri" w:hAnsi="Calibri" w:cs="Calibri"/>
        </w:rPr>
        <w:t>public sector since 2003</w:t>
      </w:r>
      <w:r w:rsidR="00BE0B31">
        <w:rPr>
          <w:rFonts w:ascii="Calibri" w:hAnsi="Calibri" w:cs="Calibri" w:hint="eastAsia"/>
        </w:rPr>
        <w:t>,</w:t>
      </w:r>
      <w:r w:rsidRPr="00F84AFF">
        <w:rPr>
          <w:rFonts w:ascii="Calibri" w:hAnsi="Calibri" w:cs="Calibri"/>
        </w:rPr>
        <w:t xml:space="preserve"> and decreased to 20.5%</w:t>
      </w:r>
      <w:r w:rsidR="00F47054">
        <w:rPr>
          <w:rFonts w:ascii="Calibri" w:hAnsi="Calibri" w:cs="Calibri" w:hint="eastAsia"/>
        </w:rPr>
        <w:t xml:space="preserve"> </w:t>
      </w:r>
      <w:r w:rsidRPr="00F84AFF">
        <w:rPr>
          <w:rFonts w:ascii="Calibri" w:hAnsi="Calibri" w:cs="Calibri"/>
        </w:rPr>
        <w:t>(360,000 persons) in 2012 and to 20.0%</w:t>
      </w:r>
      <w:r w:rsidR="00F47054">
        <w:rPr>
          <w:rFonts w:ascii="Calibri" w:hAnsi="Calibri" w:cs="Calibri" w:hint="eastAsia"/>
        </w:rPr>
        <w:t xml:space="preserve"> </w:t>
      </w:r>
      <w:r w:rsidRPr="00F84AFF">
        <w:rPr>
          <w:rFonts w:ascii="Calibri" w:hAnsi="Calibri" w:cs="Calibri"/>
        </w:rPr>
        <w:t>(360,225 persons) in 2013</w:t>
      </w:r>
      <w:r w:rsidR="00BE0B31">
        <w:rPr>
          <w:rFonts w:ascii="Calibri" w:hAnsi="Calibri" w:cs="Calibri" w:hint="eastAsia"/>
        </w:rPr>
        <w:t>.</w:t>
      </w:r>
      <w:r w:rsidRPr="00F84AFF">
        <w:rPr>
          <w:rFonts w:ascii="Calibri" w:hAnsi="Calibri" w:cs="Calibri"/>
        </w:rPr>
        <w:t xml:space="preserve"> </w:t>
      </w:r>
      <w:r w:rsidR="00BE0B31">
        <w:rPr>
          <w:rFonts w:ascii="Calibri" w:hAnsi="Calibri" w:cs="Calibri" w:hint="eastAsia"/>
        </w:rPr>
        <w:t>T</w:t>
      </w:r>
      <w:r w:rsidRPr="00F84AFF">
        <w:rPr>
          <w:rFonts w:ascii="Calibri" w:hAnsi="Calibri" w:cs="Calibri"/>
        </w:rPr>
        <w:t xml:space="preserve">his is the result of the </w:t>
      </w:r>
      <w:r w:rsidR="00125CA3">
        <w:rPr>
          <w:rFonts w:ascii="Calibri" w:hAnsi="Calibri" w:cs="Calibri"/>
        </w:rPr>
        <w:t>Government</w:t>
      </w:r>
      <w:r w:rsidRPr="00F84AFF">
        <w:rPr>
          <w:rFonts w:ascii="Calibri" w:hAnsi="Calibri" w:cs="Calibri"/>
        </w:rPr>
        <w:t>’s measure to convert fixed-term contract</w:t>
      </w:r>
      <w:r w:rsidR="00BE0B31">
        <w:rPr>
          <w:rFonts w:ascii="Calibri" w:hAnsi="Calibri" w:cs="Calibri" w:hint="eastAsia"/>
        </w:rPr>
        <w:t>s</w:t>
      </w:r>
      <w:r w:rsidRPr="00F84AFF">
        <w:rPr>
          <w:rFonts w:ascii="Calibri" w:hAnsi="Calibri" w:cs="Calibri"/>
        </w:rPr>
        <w:t xml:space="preserve"> into open-end</w:t>
      </w:r>
      <w:r w:rsidR="00BE0B31">
        <w:rPr>
          <w:rFonts w:ascii="Calibri" w:hAnsi="Calibri" w:cs="Calibri" w:hint="eastAsia"/>
        </w:rPr>
        <w:t>ed</w:t>
      </w:r>
      <w:r w:rsidRPr="00F84AFF">
        <w:rPr>
          <w:rFonts w:ascii="Calibri" w:hAnsi="Calibri" w:cs="Calibri"/>
        </w:rPr>
        <w:t xml:space="preserve"> contract</w:t>
      </w:r>
      <w:r w:rsidR="00BE0B31">
        <w:rPr>
          <w:rFonts w:ascii="Calibri" w:hAnsi="Calibri" w:cs="Calibri" w:hint="eastAsia"/>
        </w:rPr>
        <w:t>s,</w:t>
      </w:r>
      <w:r w:rsidRPr="00F84AFF">
        <w:rPr>
          <w:rFonts w:ascii="Calibri" w:hAnsi="Calibri" w:cs="Calibri"/>
        </w:rPr>
        <w:t xml:space="preserve"> and around 10,000 were converted during th</w:t>
      </w:r>
      <w:r w:rsidR="00BE0B31">
        <w:rPr>
          <w:rFonts w:ascii="Calibri" w:hAnsi="Calibri" w:cs="Calibri" w:hint="eastAsia"/>
        </w:rPr>
        <w:t>is</w:t>
      </w:r>
      <w:r w:rsidRPr="00F84AFF">
        <w:rPr>
          <w:rFonts w:ascii="Calibri" w:hAnsi="Calibri" w:cs="Calibri"/>
        </w:rPr>
        <w:t xml:space="preserve"> period. However, as the </w:t>
      </w:r>
      <w:r w:rsidR="00125CA3">
        <w:rPr>
          <w:rFonts w:ascii="Calibri" w:hAnsi="Calibri" w:cs="Calibri"/>
        </w:rPr>
        <w:t>Government</w:t>
      </w:r>
      <w:r w:rsidRPr="00F84AFF">
        <w:rPr>
          <w:rFonts w:ascii="Calibri" w:hAnsi="Calibri" w:cs="Calibri"/>
        </w:rPr>
        <w:t xml:space="preserve">’s measure targeted fixed-term workers who are directly employed and </w:t>
      </w:r>
      <w:r w:rsidR="00BE0B31">
        <w:rPr>
          <w:rFonts w:ascii="Calibri" w:hAnsi="Calibri" w:cs="Calibri" w:hint="eastAsia"/>
        </w:rPr>
        <w:t xml:space="preserve">since </w:t>
      </w:r>
      <w:r w:rsidRPr="00F84AFF">
        <w:rPr>
          <w:rFonts w:ascii="Calibri" w:hAnsi="Calibri" w:cs="Calibri"/>
        </w:rPr>
        <w:t xml:space="preserve">the number of indirectly employed </w:t>
      </w:r>
      <w:r w:rsidR="00BE0B31">
        <w:rPr>
          <w:rFonts w:ascii="Calibri" w:hAnsi="Calibri" w:cs="Calibri" w:hint="eastAsia"/>
        </w:rPr>
        <w:t xml:space="preserve">workers </w:t>
      </w:r>
      <w:r w:rsidRPr="00F84AFF">
        <w:rPr>
          <w:rFonts w:ascii="Calibri" w:hAnsi="Calibri" w:cs="Calibri"/>
        </w:rPr>
        <w:t xml:space="preserve">has increased from 64,822 in 2006 to 111,940 in 2013 and again to 115,301 in 2015, </w:t>
      </w:r>
      <w:r w:rsidR="00BE0B31">
        <w:rPr>
          <w:rFonts w:ascii="Calibri" w:hAnsi="Calibri" w:cs="Calibri" w:hint="eastAsia"/>
        </w:rPr>
        <w:t>this</w:t>
      </w:r>
      <w:r w:rsidRPr="00F84AFF">
        <w:rPr>
          <w:rFonts w:ascii="Calibri" w:hAnsi="Calibri" w:cs="Calibri"/>
        </w:rPr>
        <w:t xml:space="preserve"> show</w:t>
      </w:r>
      <w:r w:rsidR="00BE0B31">
        <w:rPr>
          <w:rFonts w:ascii="Calibri" w:hAnsi="Calibri" w:cs="Calibri" w:hint="eastAsia"/>
        </w:rPr>
        <w:t>s</w:t>
      </w:r>
      <w:r w:rsidRPr="00F84AFF">
        <w:rPr>
          <w:rFonts w:ascii="Calibri" w:hAnsi="Calibri" w:cs="Calibri"/>
        </w:rPr>
        <w:t xml:space="preserve"> that the </w:t>
      </w:r>
      <w:r w:rsidR="00125CA3">
        <w:rPr>
          <w:rFonts w:ascii="Calibri" w:hAnsi="Calibri" w:cs="Calibri"/>
        </w:rPr>
        <w:t>Government</w:t>
      </w:r>
      <w:r w:rsidRPr="00F84AFF">
        <w:rPr>
          <w:rFonts w:ascii="Calibri" w:hAnsi="Calibri" w:cs="Calibri"/>
        </w:rPr>
        <w:t>’</w:t>
      </w:r>
      <w:r w:rsidR="00BE0B31">
        <w:rPr>
          <w:rFonts w:ascii="Calibri" w:hAnsi="Calibri" w:cs="Calibri" w:hint="eastAsia"/>
        </w:rPr>
        <w:t>s</w:t>
      </w:r>
      <w:r w:rsidRPr="00F84AFF">
        <w:rPr>
          <w:rFonts w:ascii="Calibri" w:hAnsi="Calibri" w:cs="Calibri"/>
        </w:rPr>
        <w:t xml:space="preserve"> measure was not sufficiently effective to </w:t>
      </w:r>
      <w:r w:rsidRPr="00F84AFF">
        <w:rPr>
          <w:rFonts w:ascii="Calibri" w:hAnsi="Calibri" w:cs="Calibri"/>
        </w:rPr>
        <w:lastRenderedPageBreak/>
        <w:t xml:space="preserve">reduce the number of indirectly employed workers. In addition, </w:t>
      </w:r>
      <w:r w:rsidR="0000332B">
        <w:rPr>
          <w:rFonts w:ascii="Calibri" w:hAnsi="Calibri" w:cs="Calibri" w:hint="eastAsia"/>
        </w:rPr>
        <w:t xml:space="preserve">the treatment of those </w:t>
      </w:r>
      <w:r w:rsidRPr="00F84AFF">
        <w:rPr>
          <w:rFonts w:ascii="Calibri" w:hAnsi="Calibri" w:cs="Calibri"/>
        </w:rPr>
        <w:t>who have been converted to workers with ‘open-end</w:t>
      </w:r>
      <w:r w:rsidR="00F47054">
        <w:rPr>
          <w:rFonts w:ascii="Calibri" w:hAnsi="Calibri" w:cs="Calibri" w:hint="eastAsia"/>
        </w:rPr>
        <w:t>ed</w:t>
      </w:r>
      <w:r w:rsidRPr="00F84AFF">
        <w:rPr>
          <w:rFonts w:ascii="Calibri" w:hAnsi="Calibri" w:cs="Calibri"/>
        </w:rPr>
        <w:t xml:space="preserve"> contract</w:t>
      </w:r>
      <w:r w:rsidR="00F47054">
        <w:rPr>
          <w:rFonts w:ascii="Calibri" w:hAnsi="Calibri" w:cs="Calibri" w:hint="eastAsia"/>
        </w:rPr>
        <w:t>s</w:t>
      </w:r>
      <w:r w:rsidRPr="00F84AFF">
        <w:rPr>
          <w:rFonts w:ascii="Calibri" w:hAnsi="Calibri" w:cs="Calibri"/>
        </w:rPr>
        <w:t xml:space="preserve">’ in terms of wage and </w:t>
      </w:r>
      <w:r>
        <w:rPr>
          <w:rFonts w:ascii="Calibri" w:hAnsi="Calibri" w:cs="Calibri"/>
        </w:rPr>
        <w:t>social security</w:t>
      </w:r>
      <w:r w:rsidR="0000332B">
        <w:rPr>
          <w:rFonts w:ascii="Calibri" w:hAnsi="Calibri" w:cs="Calibri" w:hint="eastAsia"/>
        </w:rPr>
        <w:t xml:space="preserve"> have change little.</w:t>
      </w:r>
      <w:r w:rsidRPr="00F84AFF">
        <w:rPr>
          <w:rFonts w:ascii="Calibri" w:hAnsi="Calibri" w:cs="Calibri"/>
          <w:vertAlign w:val="superscript"/>
          <w:lang w:val="ko-KR"/>
        </w:rPr>
        <w:footnoteReference w:id="80"/>
      </w:r>
    </w:p>
    <w:p w:rsidR="00D4761C" w:rsidRPr="00D4761C" w:rsidRDefault="00D4761C" w:rsidP="00D4761C">
      <w:pPr>
        <w:widowControl/>
        <w:wordWrap/>
        <w:autoSpaceDE/>
        <w:autoSpaceDN/>
        <w:rPr>
          <w:rFonts w:ascii="Calibri" w:hAnsi="Calibri" w:cs="Calibri"/>
        </w:rPr>
      </w:pPr>
      <w:r w:rsidRPr="00D4761C">
        <w:rPr>
          <w:rFonts w:ascii="Calibri" w:hAnsi="Calibri" w:cs="Calibri"/>
        </w:rPr>
        <w:t xml:space="preserve">In 2004, when the Korean Train eXpress (KTX) first began operations, female crew members were hired as non-regular workers. However, the company proposed a contract for these workers to be transferred to KTX </w:t>
      </w:r>
      <w:r w:rsidRPr="00C90A0C">
        <w:rPr>
          <w:rFonts w:ascii="Calibri" w:hAnsi="Calibri" w:cs="Calibri"/>
        </w:rPr>
        <w:t>Tourism Leisure, in order to avoid the requirement under the Act on the Protection, etc. of Fixed-Term and Part-Time Workers</w:t>
      </w:r>
      <w:r w:rsidRPr="00D4761C">
        <w:rPr>
          <w:rFonts w:ascii="Calibri" w:hAnsi="Calibri" w:cs="Calibri"/>
        </w:rPr>
        <w:t xml:space="preserve"> to hire them as permanent employees after 2 years, and fired those who refused to do so. The female workers tried to solve the issue in every way possible and eventually initiated litigation. The trial took 7 years in total (4 years at the Supreme Court). The court of first and second instance ruled in favor of the crew members. However, in 2015, the Supreme Court ruled that the work performed by the train team leader (Korail) was distinguishable from that of the female crew members (Korail Retail) and that Korail Retail managed its directly employed employees and independently conducted its personnel affairs, and therefore it cannot be considered that there is a direct employment relationship between Korail and the crew members.</w:t>
      </w:r>
      <w:r w:rsidRPr="00D4761C">
        <w:rPr>
          <w:rFonts w:ascii="Calibri" w:hAnsi="Calibri" w:cs="Calibri"/>
          <w:vertAlign w:val="superscript"/>
        </w:rPr>
        <w:footnoteReference w:id="81"/>
      </w:r>
      <w:r w:rsidRPr="00D4761C">
        <w:rPr>
          <w:rFonts w:ascii="Calibri" w:hAnsi="Calibri" w:cs="Calibri"/>
        </w:rPr>
        <w:t xml:space="preserve"> Also, </w:t>
      </w:r>
      <w:r w:rsidRPr="00D4761C">
        <w:rPr>
          <w:rFonts w:ascii="Calibri" w:hAnsi="Calibri" w:cs="Calibri" w:hint="eastAsia"/>
        </w:rPr>
        <w:t>in</w:t>
      </w:r>
      <w:r w:rsidRPr="00D4761C">
        <w:rPr>
          <w:rFonts w:ascii="Calibri" w:hAnsi="Calibri" w:cs="Calibri"/>
        </w:rPr>
        <w:t xml:space="preserve"> 2016, when workers in special forms of work filed a lawsuit demanding the payment of severance pay, the court ruled that the workers cannot be considered laborers. </w:t>
      </w:r>
    </w:p>
    <w:p w:rsidR="00F84AFF" w:rsidRPr="00A60E62" w:rsidRDefault="00F84AFF" w:rsidP="00F84AFF">
      <w:pPr>
        <w:widowControl/>
        <w:wordWrap/>
        <w:autoSpaceDE/>
        <w:autoSpaceDN/>
        <w:rPr>
          <w:rFonts w:ascii="Calibri" w:hAnsi="Calibri" w:cs="Calibri"/>
          <w:b/>
        </w:rPr>
      </w:pPr>
      <w:r w:rsidRPr="00A60E62">
        <w:rPr>
          <w:rFonts w:ascii="Calibri" w:hAnsi="Calibri" w:cs="Calibri"/>
          <w:b/>
        </w:rPr>
        <w:t>Suggested question(s):</w:t>
      </w:r>
    </w:p>
    <w:p w:rsidR="00F84AFF" w:rsidRDefault="00F84AFF" w:rsidP="009E60C2">
      <w:pPr>
        <w:widowControl/>
        <w:numPr>
          <w:ilvl w:val="0"/>
          <w:numId w:val="1"/>
        </w:numPr>
        <w:wordWrap/>
        <w:autoSpaceDE/>
        <w:autoSpaceDN/>
        <w:ind w:left="426"/>
        <w:rPr>
          <w:rFonts w:ascii="Calibri" w:hAnsi="Calibri" w:cs="Calibri"/>
          <w:b/>
          <w:sz w:val="22"/>
        </w:rPr>
      </w:pPr>
      <w:r w:rsidRPr="00F84AFF">
        <w:rPr>
          <w:rFonts w:ascii="Calibri" w:hAnsi="Calibri" w:cs="Calibri"/>
        </w:rPr>
        <w:t xml:space="preserve">Please provide details of the actual situation with regard to the size of non-regular workers in public sector by types of contract- the part-time, the fixed-term contract, the open-end </w:t>
      </w:r>
      <w:r w:rsidR="00844FA2" w:rsidRPr="00F84AFF">
        <w:rPr>
          <w:rFonts w:ascii="Calibri" w:hAnsi="Calibri" w:cs="Calibri"/>
        </w:rPr>
        <w:t>contract, the</w:t>
      </w:r>
      <w:r w:rsidRPr="00F84AFF">
        <w:rPr>
          <w:rFonts w:ascii="Calibri" w:hAnsi="Calibri" w:cs="Calibri"/>
        </w:rPr>
        <w:t xml:space="preserve"> indirectly </w:t>
      </w:r>
      <w:r w:rsidR="00844FA2" w:rsidRPr="00F84AFF">
        <w:rPr>
          <w:rFonts w:ascii="Calibri" w:hAnsi="Calibri" w:cs="Calibri"/>
        </w:rPr>
        <w:t>employed (</w:t>
      </w:r>
      <w:r w:rsidR="002316F7">
        <w:rPr>
          <w:rFonts w:ascii="Calibri" w:hAnsi="Calibri" w:cs="Calibri"/>
        </w:rPr>
        <w:t>labor</w:t>
      </w:r>
      <w:r w:rsidRPr="00F84AFF">
        <w:rPr>
          <w:rFonts w:ascii="Calibri" w:hAnsi="Calibri" w:cs="Calibri"/>
        </w:rPr>
        <w:t xml:space="preserve"> dispatch/outsourcing) and their working </w:t>
      </w:r>
      <w:r w:rsidR="00844FA2" w:rsidRPr="00F84AFF">
        <w:rPr>
          <w:rFonts w:ascii="Calibri" w:hAnsi="Calibri" w:cs="Calibri"/>
        </w:rPr>
        <w:t>conditions (wage</w:t>
      </w:r>
      <w:r w:rsidRPr="00F84AFF">
        <w:rPr>
          <w:rFonts w:ascii="Calibri" w:hAnsi="Calibri" w:cs="Calibri"/>
        </w:rPr>
        <w:t>, service period and social security coverage, etc)</w:t>
      </w:r>
      <w:r w:rsidRPr="00F84AFF">
        <w:rPr>
          <w:rFonts w:ascii="Calibri" w:hAnsi="Calibri" w:cs="Calibri"/>
          <w:b/>
          <w:sz w:val="22"/>
        </w:rPr>
        <w:t xml:space="preserve"> </w:t>
      </w:r>
    </w:p>
    <w:p w:rsidR="00AC00DA" w:rsidRPr="00F84AFF" w:rsidRDefault="00F84AFF" w:rsidP="009E60C2">
      <w:pPr>
        <w:widowControl/>
        <w:numPr>
          <w:ilvl w:val="0"/>
          <w:numId w:val="1"/>
        </w:numPr>
        <w:wordWrap/>
        <w:autoSpaceDE/>
        <w:autoSpaceDN/>
        <w:ind w:left="426"/>
        <w:rPr>
          <w:rFonts w:ascii="Calibri" w:hAnsi="Calibri" w:cs="Calibri"/>
        </w:rPr>
      </w:pPr>
      <w:r w:rsidRPr="00F84AFF">
        <w:rPr>
          <w:rFonts w:ascii="Calibri" w:hAnsi="Calibri" w:cs="Calibri"/>
        </w:rPr>
        <w:t xml:space="preserve">Please provide the </w:t>
      </w:r>
      <w:r w:rsidR="00125CA3">
        <w:rPr>
          <w:rFonts w:ascii="Calibri" w:hAnsi="Calibri" w:cs="Calibri"/>
        </w:rPr>
        <w:t>Government</w:t>
      </w:r>
      <w:r w:rsidRPr="00F84AFF">
        <w:rPr>
          <w:rFonts w:ascii="Calibri" w:hAnsi="Calibri" w:cs="Calibri"/>
        </w:rPr>
        <w:t>’s policy to improve working conditions of indirectly employed workers in public sector and its implementation.</w:t>
      </w:r>
    </w:p>
    <w:p w:rsidR="00F84AFF" w:rsidRPr="00AC00DA" w:rsidRDefault="00F84AFF" w:rsidP="00F84AFF">
      <w:pPr>
        <w:widowControl/>
        <w:wordWrap/>
        <w:autoSpaceDE/>
        <w:autoSpaceDN/>
        <w:rPr>
          <w:rFonts w:ascii="Calibri" w:hAnsi="Calibri" w:cs="Calibri"/>
          <w:b/>
          <w:sz w:val="22"/>
          <w:highlight w:val="yellow"/>
        </w:rPr>
      </w:pPr>
    </w:p>
    <w:p w:rsidR="006E3C3D" w:rsidRPr="006E3C3D" w:rsidRDefault="006E3C3D" w:rsidP="006E3C3D">
      <w:pPr>
        <w:widowControl/>
        <w:wordWrap/>
        <w:autoSpaceDE/>
        <w:autoSpaceDN/>
        <w:rPr>
          <w:rFonts w:ascii="Calibri" w:hAnsi="Calibri" w:cs="Calibri"/>
        </w:rPr>
      </w:pPr>
      <w:r w:rsidRPr="00F939C0">
        <w:rPr>
          <w:rFonts w:ascii="Calibri" w:hAnsi="Calibri" w:cs="Calibri"/>
          <w:b/>
          <w:sz w:val="22"/>
        </w:rPr>
        <w:t>3. Work-</w:t>
      </w:r>
      <w:r w:rsidR="007041BD">
        <w:rPr>
          <w:rFonts w:ascii="Calibri" w:hAnsi="Calibri" w:cs="Calibri" w:hint="eastAsia"/>
          <w:b/>
          <w:sz w:val="22"/>
        </w:rPr>
        <w:t>F</w:t>
      </w:r>
      <w:r w:rsidRPr="00F939C0">
        <w:rPr>
          <w:rFonts w:ascii="Calibri" w:hAnsi="Calibri" w:cs="Calibri"/>
          <w:b/>
          <w:sz w:val="22"/>
        </w:rPr>
        <w:t xml:space="preserve">amily </w:t>
      </w:r>
      <w:r w:rsidR="007041BD">
        <w:rPr>
          <w:rFonts w:ascii="Calibri" w:hAnsi="Calibri" w:cs="Calibri" w:hint="eastAsia"/>
          <w:b/>
          <w:sz w:val="22"/>
        </w:rPr>
        <w:t>B</w:t>
      </w:r>
      <w:r w:rsidRPr="00F939C0">
        <w:rPr>
          <w:rFonts w:ascii="Calibri" w:hAnsi="Calibri" w:cs="Calibri"/>
          <w:b/>
          <w:sz w:val="22"/>
        </w:rPr>
        <w:t xml:space="preserve">alance     </w:t>
      </w:r>
      <w:r w:rsidRPr="00F939C0">
        <w:rPr>
          <w:rFonts w:ascii="Calibri" w:hAnsi="Calibri" w:cs="Calibri"/>
          <w:b/>
        </w:rPr>
        <w:t>|</w:t>
      </w:r>
      <w:r w:rsidRPr="00F939C0">
        <w:rPr>
          <w:rFonts w:ascii="Calibri" w:hAnsi="Calibri" w:cs="Calibri"/>
        </w:rPr>
        <w:t xml:space="preserve"> CO para.17, </w:t>
      </w:r>
      <w:r w:rsidRPr="00F939C0">
        <w:rPr>
          <w:rFonts w:ascii="Calibri" w:hAnsi="Calibri" w:cs="Calibri" w:hint="eastAsia"/>
        </w:rPr>
        <w:t>SPR paras</w:t>
      </w:r>
      <w:r w:rsidRPr="00F939C0">
        <w:rPr>
          <w:rFonts w:ascii="Calibri" w:hAnsi="Calibri" w:cs="Calibri"/>
        </w:rPr>
        <w:t>.46-51</w:t>
      </w:r>
    </w:p>
    <w:p w:rsidR="006E3C3D" w:rsidRPr="006E3C3D" w:rsidRDefault="006E3C3D" w:rsidP="006E3C3D">
      <w:pPr>
        <w:widowControl/>
        <w:wordWrap/>
        <w:autoSpaceDE/>
        <w:autoSpaceDN/>
        <w:rPr>
          <w:rFonts w:ascii="Calibri" w:hAnsi="Calibri" w:cs="Calibri"/>
        </w:rPr>
      </w:pPr>
      <w:r w:rsidRPr="006E3C3D">
        <w:rPr>
          <w:rFonts w:ascii="Calibri" w:hAnsi="Calibri" w:cs="Calibri" w:hint="eastAsia"/>
        </w:rPr>
        <w:t xml:space="preserve">Career discontinuity is the result of intertwined </w:t>
      </w:r>
      <w:r w:rsidR="00F939C0">
        <w:rPr>
          <w:rFonts w:ascii="Calibri" w:hAnsi="Calibri" w:cs="Calibri" w:hint="eastAsia"/>
        </w:rPr>
        <w:t>problems</w:t>
      </w:r>
      <w:r w:rsidRPr="006E3C3D">
        <w:rPr>
          <w:rFonts w:ascii="Calibri" w:hAnsi="Calibri" w:cs="Calibri" w:hint="eastAsia"/>
        </w:rPr>
        <w:t xml:space="preserve">, such as the </w:t>
      </w:r>
      <w:r w:rsidR="00F939C0">
        <w:rPr>
          <w:rFonts w:ascii="Calibri" w:hAnsi="Calibri" w:cs="Calibri" w:hint="eastAsia"/>
        </w:rPr>
        <w:t xml:space="preserve">severe </w:t>
      </w:r>
      <w:r w:rsidRPr="006E3C3D">
        <w:rPr>
          <w:rFonts w:ascii="Calibri" w:hAnsi="Calibri" w:cs="Calibri" w:hint="eastAsia"/>
        </w:rPr>
        <w:t xml:space="preserve">gender pay gap, low </w:t>
      </w:r>
      <w:r w:rsidR="00F939C0">
        <w:rPr>
          <w:rFonts w:ascii="Calibri" w:hAnsi="Calibri" w:cs="Calibri" w:hint="eastAsia"/>
        </w:rPr>
        <w:t>wages</w:t>
      </w:r>
      <w:r w:rsidRPr="006E3C3D">
        <w:rPr>
          <w:rFonts w:ascii="Calibri" w:hAnsi="Calibri" w:cs="Calibri" w:hint="eastAsia"/>
        </w:rPr>
        <w:t>, marginalized jobs, g</w:t>
      </w:r>
      <w:r w:rsidR="00F939C0">
        <w:rPr>
          <w:rFonts w:ascii="Calibri" w:hAnsi="Calibri" w:cs="Calibri" w:hint="eastAsia"/>
        </w:rPr>
        <w:t>l</w:t>
      </w:r>
      <w:r w:rsidRPr="006E3C3D">
        <w:rPr>
          <w:rFonts w:ascii="Calibri" w:hAnsi="Calibri" w:cs="Calibri" w:hint="eastAsia"/>
        </w:rPr>
        <w:t>ass ceiling, the high proportion of temporary</w:t>
      </w:r>
      <w:r w:rsidR="00F939C0">
        <w:rPr>
          <w:rFonts w:ascii="Calibri" w:hAnsi="Calibri" w:cs="Calibri" w:hint="eastAsia"/>
        </w:rPr>
        <w:t xml:space="preserve"> </w:t>
      </w:r>
      <w:r w:rsidRPr="006E3C3D">
        <w:rPr>
          <w:rFonts w:ascii="Calibri" w:hAnsi="Calibri" w:cs="Calibri" w:hint="eastAsia"/>
        </w:rPr>
        <w:t>(</w:t>
      </w:r>
      <w:r w:rsidR="00F939C0">
        <w:rPr>
          <w:rFonts w:ascii="Calibri" w:hAnsi="Calibri" w:cs="Calibri" w:hint="eastAsia"/>
        </w:rPr>
        <w:t>non-</w:t>
      </w:r>
      <w:r w:rsidRPr="006E3C3D">
        <w:rPr>
          <w:rFonts w:ascii="Calibri" w:hAnsi="Calibri" w:cs="Calibri" w:hint="eastAsia"/>
        </w:rPr>
        <w:t xml:space="preserve">regular) employees, long hour jobs, the lack of public day care facilities, the </w:t>
      </w:r>
      <w:r w:rsidR="00F939C0">
        <w:rPr>
          <w:rFonts w:ascii="Calibri" w:hAnsi="Calibri" w:cs="Calibri" w:hint="eastAsia"/>
        </w:rPr>
        <w:t>d</w:t>
      </w:r>
      <w:r w:rsidR="00F939C0" w:rsidRPr="00F939C0">
        <w:rPr>
          <w:rFonts w:ascii="Calibri" w:hAnsi="Calibri" w:cs="Calibri"/>
        </w:rPr>
        <w:t xml:space="preserve">isproportionate burden of care work </w:t>
      </w:r>
      <w:r w:rsidRPr="006E3C3D">
        <w:rPr>
          <w:rFonts w:ascii="Calibri" w:hAnsi="Calibri" w:cs="Calibri" w:hint="eastAsia"/>
        </w:rPr>
        <w:t xml:space="preserve">on women, etc. However, the </w:t>
      </w:r>
      <w:r w:rsidR="00125CA3">
        <w:rPr>
          <w:rFonts w:ascii="Calibri" w:hAnsi="Calibri" w:cs="Calibri" w:hint="eastAsia"/>
        </w:rPr>
        <w:t>Government</w:t>
      </w:r>
      <w:r w:rsidR="00F939C0">
        <w:rPr>
          <w:rFonts w:ascii="Calibri" w:hAnsi="Calibri" w:cs="Calibri" w:hint="eastAsia"/>
        </w:rPr>
        <w:t xml:space="preserve"> has fomented </w:t>
      </w:r>
      <w:r w:rsidRPr="006E3C3D">
        <w:rPr>
          <w:rFonts w:ascii="Calibri" w:hAnsi="Calibri" w:cs="Calibri"/>
        </w:rPr>
        <w:t>career</w:t>
      </w:r>
      <w:r w:rsidRPr="006E3C3D">
        <w:rPr>
          <w:rFonts w:ascii="Calibri" w:hAnsi="Calibri" w:cs="Calibri" w:hint="eastAsia"/>
        </w:rPr>
        <w:t xml:space="preserve"> discontinuity by expanding part-time jobs and temporary employees</w:t>
      </w:r>
      <w:r w:rsidR="003A1D30">
        <w:rPr>
          <w:rFonts w:ascii="Calibri" w:hAnsi="Calibri" w:cs="Calibri" w:hint="eastAsia"/>
        </w:rPr>
        <w:t>, while at the same time</w:t>
      </w:r>
      <w:r w:rsidRPr="006E3C3D">
        <w:rPr>
          <w:rFonts w:ascii="Calibri" w:hAnsi="Calibri" w:cs="Calibri" w:hint="eastAsia"/>
        </w:rPr>
        <w:t xml:space="preserve"> invested more budgets to support the re-employment of the women who suffer from career discontinuity, thus incessantly perpetuating a vicious circle.</w:t>
      </w:r>
      <w:r w:rsidRPr="006E3C3D">
        <w:rPr>
          <w:rFonts w:ascii="Calibri" w:hAnsi="Calibri" w:cs="Calibri"/>
          <w:vertAlign w:val="superscript"/>
        </w:rPr>
        <w:footnoteReference w:id="82"/>
      </w:r>
    </w:p>
    <w:p w:rsidR="006E3C3D" w:rsidRPr="006E3C3D" w:rsidRDefault="006E3C3D" w:rsidP="006E3C3D">
      <w:pPr>
        <w:widowControl/>
        <w:wordWrap/>
        <w:autoSpaceDE/>
        <w:autoSpaceDN/>
        <w:rPr>
          <w:rFonts w:ascii="Calibri" w:hAnsi="Calibri" w:cs="Calibri"/>
        </w:rPr>
      </w:pPr>
      <w:r w:rsidRPr="006E3C3D">
        <w:rPr>
          <w:rFonts w:ascii="Calibri" w:hAnsi="Calibri" w:cs="Calibri"/>
        </w:rPr>
        <w:t>A</w:t>
      </w:r>
      <w:r w:rsidRPr="006E3C3D">
        <w:rPr>
          <w:rFonts w:ascii="Calibri" w:hAnsi="Calibri" w:cs="Calibri" w:hint="eastAsia"/>
        </w:rPr>
        <w:t xml:space="preserve"> decent work-family policy should be able to make </w:t>
      </w:r>
      <w:r w:rsidRPr="006E3C3D">
        <w:rPr>
          <w:rFonts w:ascii="Calibri" w:hAnsi="Calibri" w:cs="Calibri"/>
        </w:rPr>
        <w:t xml:space="preserve">women and men share care as well as labor, whereby </w:t>
      </w:r>
      <w:r w:rsidRPr="006E3C3D">
        <w:rPr>
          <w:rFonts w:ascii="Calibri" w:hAnsi="Calibri" w:cs="Calibri" w:hint="eastAsia"/>
        </w:rPr>
        <w:t xml:space="preserve">a </w:t>
      </w:r>
      <w:r w:rsidRPr="006E3C3D">
        <w:rPr>
          <w:rFonts w:ascii="Calibri" w:hAnsi="Calibri" w:cs="Calibri"/>
        </w:rPr>
        <w:t>one-person famil</w:t>
      </w:r>
      <w:r w:rsidRPr="006E3C3D">
        <w:rPr>
          <w:rFonts w:ascii="Calibri" w:hAnsi="Calibri" w:cs="Calibri" w:hint="eastAsia"/>
        </w:rPr>
        <w:t xml:space="preserve">y can have the proper amount of time to enjoy their lives. However, the kind of the work-family balance the </w:t>
      </w:r>
      <w:r w:rsidR="00125CA3">
        <w:rPr>
          <w:rFonts w:ascii="Calibri" w:hAnsi="Calibri" w:cs="Calibri" w:hint="eastAsia"/>
        </w:rPr>
        <w:t>Government</w:t>
      </w:r>
      <w:r w:rsidRPr="006E3C3D">
        <w:rPr>
          <w:rFonts w:ascii="Calibri" w:hAnsi="Calibri" w:cs="Calibri" w:hint="eastAsia"/>
        </w:rPr>
        <w:t xml:space="preserve"> </w:t>
      </w:r>
      <w:r w:rsidRPr="006E3C3D">
        <w:rPr>
          <w:rFonts w:ascii="Calibri" w:hAnsi="Calibri" w:cs="Calibri"/>
        </w:rPr>
        <w:t>conceives</w:t>
      </w:r>
      <w:r w:rsidRPr="006E3C3D">
        <w:rPr>
          <w:rFonts w:ascii="Calibri" w:hAnsi="Calibri" w:cs="Calibri" w:hint="eastAsia"/>
        </w:rPr>
        <w:t xml:space="preserve"> of </w:t>
      </w:r>
      <w:r w:rsidR="003A1D30">
        <w:rPr>
          <w:rFonts w:ascii="Calibri" w:hAnsi="Calibri" w:cs="Calibri" w:hint="eastAsia"/>
        </w:rPr>
        <w:t xml:space="preserve">is where </w:t>
      </w:r>
      <w:r w:rsidRPr="006E3C3D">
        <w:rPr>
          <w:rFonts w:ascii="Calibri" w:hAnsi="Calibri" w:cs="Calibri" w:hint="eastAsia"/>
        </w:rPr>
        <w:t xml:space="preserve">women </w:t>
      </w:r>
      <w:r w:rsidR="003A1D30">
        <w:rPr>
          <w:rFonts w:ascii="Calibri" w:hAnsi="Calibri" w:cs="Calibri" w:hint="eastAsia"/>
        </w:rPr>
        <w:t xml:space="preserve">engage in regular </w:t>
      </w:r>
      <w:r w:rsidRPr="006E3C3D">
        <w:rPr>
          <w:rFonts w:ascii="Calibri" w:hAnsi="Calibri" w:cs="Calibri" w:hint="eastAsia"/>
        </w:rPr>
        <w:t xml:space="preserve">work </w:t>
      </w:r>
      <w:r w:rsidR="003A1D30">
        <w:rPr>
          <w:rFonts w:ascii="Calibri" w:hAnsi="Calibri" w:cs="Calibri" w:hint="eastAsia"/>
        </w:rPr>
        <w:t xml:space="preserve">and also </w:t>
      </w:r>
      <w:r w:rsidRPr="006E3C3D">
        <w:rPr>
          <w:rFonts w:ascii="Calibri" w:hAnsi="Calibri" w:cs="Calibri" w:hint="eastAsia"/>
        </w:rPr>
        <w:t xml:space="preserve">care work. This </w:t>
      </w:r>
      <w:r w:rsidRPr="006E3C3D">
        <w:rPr>
          <w:rFonts w:ascii="Calibri" w:hAnsi="Calibri" w:cs="Calibri" w:hint="eastAsia"/>
        </w:rPr>
        <w:lastRenderedPageBreak/>
        <w:t>perspective can be examined in the roadmap towards 70% of employment rate in 2014 as well as the policy that encourages female workers into part-time jobs.</w:t>
      </w:r>
    </w:p>
    <w:p w:rsidR="006E3C3D" w:rsidRPr="006E3C3D" w:rsidRDefault="006E3C3D" w:rsidP="006E3C3D">
      <w:pPr>
        <w:widowControl/>
        <w:wordWrap/>
        <w:autoSpaceDE/>
        <w:autoSpaceDN/>
        <w:rPr>
          <w:rFonts w:ascii="Calibri" w:hAnsi="Calibri" w:cs="Calibri"/>
        </w:rPr>
      </w:pPr>
      <w:r w:rsidRPr="006E3C3D">
        <w:rPr>
          <w:rFonts w:ascii="Calibri" w:hAnsi="Calibri" w:cs="Calibri" w:hint="eastAsia"/>
        </w:rPr>
        <w:t>Parental leave is well-established but those who work at small-sized and low wage workplaces</w:t>
      </w:r>
      <w:r w:rsidR="003A1D30">
        <w:rPr>
          <w:rFonts w:ascii="Calibri" w:hAnsi="Calibri" w:cs="Calibri" w:hint="eastAsia"/>
        </w:rPr>
        <w:t xml:space="preserve"> </w:t>
      </w:r>
      <w:r w:rsidRPr="003A1D30">
        <w:rPr>
          <w:rFonts w:ascii="Calibri" w:eastAsia="바탕" w:hAnsi="Calibri" w:cs="바탕"/>
        </w:rPr>
        <w:t>−</w:t>
      </w:r>
      <w:r w:rsidR="003A1D30" w:rsidRPr="003A1D30">
        <w:rPr>
          <w:rFonts w:ascii="Calibri" w:eastAsia="바탕" w:hAnsi="Calibri" w:cs="바탕"/>
        </w:rPr>
        <w:t>non-</w:t>
      </w:r>
      <w:r w:rsidRPr="003A1D30">
        <w:rPr>
          <w:rFonts w:ascii="Calibri" w:hAnsi="Calibri" w:cs="Calibri"/>
        </w:rPr>
        <w:t>r</w:t>
      </w:r>
      <w:r w:rsidRPr="006E3C3D">
        <w:rPr>
          <w:rFonts w:ascii="Calibri" w:hAnsi="Calibri" w:cs="Calibri" w:hint="eastAsia"/>
        </w:rPr>
        <w:t>egular workers</w:t>
      </w:r>
      <w:r w:rsidRPr="006E3C3D">
        <w:rPr>
          <w:rFonts w:ascii="바탕" w:eastAsia="바탕" w:hAnsi="바탕" w:cs="바탕" w:hint="eastAsia"/>
        </w:rPr>
        <w:t>−</w:t>
      </w:r>
      <w:r w:rsidRPr="006E3C3D">
        <w:rPr>
          <w:rFonts w:ascii="Calibri" w:hAnsi="Calibri" w:cs="Calibri" w:hint="eastAsia"/>
        </w:rPr>
        <w:t xml:space="preserve"> can</w:t>
      </w:r>
      <w:r w:rsidRPr="006E3C3D">
        <w:rPr>
          <w:rFonts w:ascii="Calibri" w:hAnsi="Calibri" w:cs="Calibri"/>
        </w:rPr>
        <w:t xml:space="preserve">not easily take advantage of </w:t>
      </w:r>
      <w:r w:rsidRPr="006E3C3D">
        <w:rPr>
          <w:rFonts w:ascii="Calibri" w:hAnsi="Calibri" w:cs="Calibri" w:hint="eastAsia"/>
        </w:rPr>
        <w:t>parental leave in practice.</w:t>
      </w:r>
      <w:r w:rsidRPr="006E3C3D">
        <w:rPr>
          <w:rFonts w:ascii="Calibri" w:hAnsi="Calibri" w:cs="Calibri"/>
          <w:vertAlign w:val="superscript"/>
        </w:rPr>
        <w:footnoteReference w:id="83"/>
      </w:r>
      <w:r w:rsidRPr="006E3C3D">
        <w:rPr>
          <w:rFonts w:ascii="Calibri" w:hAnsi="Calibri" w:cs="Calibri" w:hint="eastAsia"/>
        </w:rPr>
        <w:t xml:space="preserve"> </w:t>
      </w:r>
      <w:r w:rsidR="003A1D30">
        <w:rPr>
          <w:rFonts w:ascii="Calibri" w:hAnsi="Calibri" w:cs="Calibri" w:hint="eastAsia"/>
        </w:rPr>
        <w:t>In</w:t>
      </w:r>
      <w:r w:rsidRPr="006E3C3D">
        <w:rPr>
          <w:rFonts w:ascii="Calibri" w:hAnsi="Calibri" w:cs="Calibri" w:hint="eastAsia"/>
        </w:rPr>
        <w:t xml:space="preserve"> fact, many employers are most likely to cancel an </w:t>
      </w:r>
      <w:r w:rsidRPr="006E3C3D">
        <w:rPr>
          <w:rFonts w:ascii="Calibri" w:hAnsi="Calibri" w:cs="Calibri"/>
        </w:rPr>
        <w:t>employment</w:t>
      </w:r>
      <w:r w:rsidRPr="006E3C3D">
        <w:rPr>
          <w:rFonts w:ascii="Calibri" w:hAnsi="Calibri" w:cs="Calibri" w:hint="eastAsia"/>
        </w:rPr>
        <w:t xml:space="preserve"> contract with </w:t>
      </w:r>
      <w:r w:rsidR="003A1D30">
        <w:rPr>
          <w:rFonts w:ascii="Calibri" w:hAnsi="Calibri" w:cs="Calibri" w:hint="eastAsia"/>
        </w:rPr>
        <w:t>non-</w:t>
      </w:r>
      <w:r w:rsidRPr="006E3C3D">
        <w:rPr>
          <w:rFonts w:ascii="Calibri" w:hAnsi="Calibri" w:cs="Calibri" w:hint="eastAsia"/>
        </w:rPr>
        <w:t xml:space="preserve">regular female workers when they are </w:t>
      </w:r>
      <w:r w:rsidRPr="006E3C3D">
        <w:rPr>
          <w:rFonts w:ascii="Calibri" w:hAnsi="Calibri" w:cs="Calibri"/>
        </w:rPr>
        <w:t>pregnant</w:t>
      </w:r>
      <w:r w:rsidR="00BD15CE">
        <w:rPr>
          <w:rFonts w:ascii="Calibri" w:hAnsi="Calibri" w:cs="Calibri" w:hint="eastAsia"/>
        </w:rPr>
        <w:t>,</w:t>
      </w:r>
      <w:r w:rsidRPr="006E3C3D">
        <w:rPr>
          <w:rFonts w:ascii="Calibri" w:hAnsi="Calibri" w:cs="Calibri" w:hint="eastAsia"/>
        </w:rPr>
        <w:t xml:space="preserve"> however, </w:t>
      </w:r>
      <w:r w:rsidR="00BD15CE">
        <w:rPr>
          <w:rFonts w:ascii="Calibri" w:hAnsi="Calibri" w:cs="Calibri" w:hint="eastAsia"/>
        </w:rPr>
        <w:t>there is no</w:t>
      </w:r>
      <w:r w:rsidRPr="006E3C3D">
        <w:rPr>
          <w:rFonts w:ascii="Calibri" w:hAnsi="Calibri" w:cs="Calibri" w:hint="eastAsia"/>
        </w:rPr>
        <w:t xml:space="preserve"> way to regulate it. According to the Employment Insurance Act</w:t>
      </w:r>
      <w:r w:rsidR="00BD15CE">
        <w:rPr>
          <w:rFonts w:ascii="Calibri" w:hAnsi="Calibri" w:cs="Calibri" w:hint="eastAsia"/>
        </w:rPr>
        <w:t>,</w:t>
      </w:r>
      <w:r w:rsidRPr="006E3C3D">
        <w:rPr>
          <w:rFonts w:ascii="Calibri" w:hAnsi="Calibri" w:cs="Calibri"/>
          <w:vertAlign w:val="superscript"/>
        </w:rPr>
        <w:footnoteReference w:id="84"/>
      </w:r>
      <w:r w:rsidRPr="006E3C3D">
        <w:rPr>
          <w:rFonts w:ascii="Calibri" w:hAnsi="Calibri" w:cs="Calibri" w:hint="eastAsia"/>
        </w:rPr>
        <w:t xml:space="preserve"> female workers at the supported companies (small and medium-sized enterprises) are entitled to a holiday pay coming from employment insurance</w:t>
      </w:r>
      <w:r w:rsidR="00BD15CE">
        <w:rPr>
          <w:rFonts w:ascii="Calibri" w:hAnsi="Calibri" w:cs="Calibri" w:hint="eastAsia"/>
        </w:rPr>
        <w:t>.</w:t>
      </w:r>
      <w:r w:rsidRPr="006E3C3D">
        <w:rPr>
          <w:rFonts w:ascii="Calibri" w:hAnsi="Calibri" w:cs="Calibri" w:hint="eastAsia"/>
        </w:rPr>
        <w:t xml:space="preserve"> </w:t>
      </w:r>
      <w:r w:rsidR="00BD15CE">
        <w:rPr>
          <w:rFonts w:ascii="Calibri" w:hAnsi="Calibri" w:cs="Calibri" w:hint="eastAsia"/>
        </w:rPr>
        <w:t>H</w:t>
      </w:r>
      <w:r w:rsidRPr="006E3C3D">
        <w:rPr>
          <w:rFonts w:ascii="Calibri" w:hAnsi="Calibri" w:cs="Calibri" w:hint="eastAsia"/>
        </w:rPr>
        <w:t xml:space="preserve">owever, when single </w:t>
      </w:r>
      <w:r w:rsidRPr="006E3C3D">
        <w:rPr>
          <w:rFonts w:ascii="Calibri" w:hAnsi="Calibri" w:cs="Calibri"/>
        </w:rPr>
        <w:t>unmarried</w:t>
      </w:r>
      <w:r w:rsidRPr="006E3C3D">
        <w:rPr>
          <w:rFonts w:ascii="Calibri" w:hAnsi="Calibri" w:cs="Calibri" w:hint="eastAsia"/>
        </w:rPr>
        <w:t xml:space="preserve"> </w:t>
      </w:r>
      <w:r w:rsidRPr="006E3C3D">
        <w:rPr>
          <w:rFonts w:ascii="Calibri" w:hAnsi="Calibri" w:cs="Calibri"/>
        </w:rPr>
        <w:t>women</w:t>
      </w:r>
      <w:r w:rsidRPr="006E3C3D">
        <w:rPr>
          <w:rFonts w:ascii="Calibri" w:hAnsi="Calibri" w:cs="Calibri" w:hint="eastAsia"/>
        </w:rPr>
        <w:t xml:space="preserve">, while </w:t>
      </w:r>
      <w:r w:rsidRPr="006E3C3D">
        <w:rPr>
          <w:rFonts w:ascii="Calibri" w:hAnsi="Calibri" w:cs="Calibri"/>
        </w:rPr>
        <w:t>pregnant</w:t>
      </w:r>
      <w:r w:rsidRPr="006E3C3D">
        <w:rPr>
          <w:rFonts w:ascii="Calibri" w:hAnsi="Calibri" w:cs="Calibri" w:hint="eastAsia"/>
        </w:rPr>
        <w:t xml:space="preserve">, ask for maternity leave, they are most likely to be either advised to quit or </w:t>
      </w:r>
      <w:r w:rsidRPr="006E3C3D">
        <w:rPr>
          <w:rFonts w:ascii="Calibri" w:hAnsi="Calibri" w:cs="Calibri"/>
        </w:rPr>
        <w:t>unfairly</w:t>
      </w:r>
      <w:r w:rsidRPr="006E3C3D">
        <w:rPr>
          <w:rFonts w:ascii="Calibri" w:hAnsi="Calibri" w:cs="Calibri" w:hint="eastAsia"/>
        </w:rPr>
        <w:t xml:space="preserve"> dismissed. In other words, single unmarried women are excluded from the maternity protection. In terms of quitting job</w:t>
      </w:r>
      <w:r w:rsidR="00D07AFE">
        <w:rPr>
          <w:rFonts w:ascii="Calibri" w:hAnsi="Calibri" w:cs="Calibri" w:hint="eastAsia"/>
        </w:rPr>
        <w:t>s</w:t>
      </w:r>
      <w:r w:rsidRPr="006E3C3D">
        <w:rPr>
          <w:rFonts w:ascii="Calibri" w:hAnsi="Calibri" w:cs="Calibri" w:hint="eastAsia"/>
        </w:rPr>
        <w:t xml:space="preserve">, </w:t>
      </w:r>
      <w:r w:rsidRPr="006E3C3D">
        <w:rPr>
          <w:rFonts w:ascii="Calibri" w:hAnsi="Calibri" w:cs="Calibri"/>
        </w:rPr>
        <w:t>unmarried</w:t>
      </w:r>
      <w:r w:rsidRPr="006E3C3D">
        <w:rPr>
          <w:rFonts w:ascii="Calibri" w:hAnsi="Calibri" w:cs="Calibri" w:hint="eastAsia"/>
        </w:rPr>
        <w:t xml:space="preserve"> </w:t>
      </w:r>
      <w:r w:rsidRPr="006E3C3D">
        <w:rPr>
          <w:rFonts w:ascii="Calibri" w:hAnsi="Calibri" w:cs="Calibri"/>
        </w:rPr>
        <w:t xml:space="preserve">women are five times </w:t>
      </w:r>
      <w:r w:rsidR="00D07AFE">
        <w:rPr>
          <w:rFonts w:ascii="Calibri" w:hAnsi="Calibri" w:cs="Calibri" w:hint="eastAsia"/>
        </w:rPr>
        <w:t xml:space="preserve">more </w:t>
      </w:r>
      <w:r w:rsidR="00D07AFE">
        <w:rPr>
          <w:rFonts w:ascii="Calibri" w:hAnsi="Calibri" w:cs="Calibri"/>
        </w:rPr>
        <w:t>likely</w:t>
      </w:r>
      <w:r w:rsidR="00D07AFE">
        <w:rPr>
          <w:rFonts w:ascii="Calibri" w:hAnsi="Calibri" w:cs="Calibri" w:hint="eastAsia"/>
        </w:rPr>
        <w:t xml:space="preserve"> to do so</w:t>
      </w:r>
      <w:r w:rsidRPr="006E3C3D">
        <w:rPr>
          <w:rFonts w:ascii="Calibri" w:hAnsi="Calibri" w:cs="Calibri"/>
        </w:rPr>
        <w:t xml:space="preserve"> </w:t>
      </w:r>
      <w:r w:rsidR="00D07AFE">
        <w:rPr>
          <w:rFonts w:ascii="Calibri" w:hAnsi="Calibri" w:cs="Calibri" w:hint="eastAsia"/>
        </w:rPr>
        <w:t xml:space="preserve">than </w:t>
      </w:r>
      <w:r w:rsidRPr="006E3C3D">
        <w:rPr>
          <w:rFonts w:ascii="Calibri" w:hAnsi="Calibri" w:cs="Calibri"/>
        </w:rPr>
        <w:t xml:space="preserve">married women. </w:t>
      </w:r>
      <w:r w:rsidRPr="006E3C3D">
        <w:rPr>
          <w:rFonts w:ascii="Calibri" w:hAnsi="Calibri" w:cs="Calibri" w:hint="eastAsia"/>
        </w:rPr>
        <w:t xml:space="preserve">In addition, men have more trouble in </w:t>
      </w:r>
      <w:r w:rsidRPr="006E3C3D">
        <w:rPr>
          <w:rFonts w:ascii="Calibri" w:hAnsi="Calibri" w:cs="Calibri"/>
        </w:rPr>
        <w:t>utilizing</w:t>
      </w:r>
      <w:r w:rsidR="00D07AFE">
        <w:rPr>
          <w:rFonts w:ascii="Calibri" w:hAnsi="Calibri" w:cs="Calibri" w:hint="eastAsia"/>
        </w:rPr>
        <w:t xml:space="preserve"> parental leave than women.</w:t>
      </w:r>
      <w:r w:rsidRPr="006E3C3D">
        <w:rPr>
          <w:rFonts w:ascii="Calibri" w:hAnsi="Calibri" w:cs="Calibri" w:hint="eastAsia"/>
        </w:rPr>
        <w:t xml:space="preserve"> </w:t>
      </w:r>
      <w:r w:rsidR="00D07AFE">
        <w:rPr>
          <w:rFonts w:ascii="Calibri" w:hAnsi="Calibri" w:cs="Calibri" w:hint="eastAsia"/>
        </w:rPr>
        <w:t>H</w:t>
      </w:r>
      <w:r w:rsidRPr="006E3C3D">
        <w:rPr>
          <w:rFonts w:ascii="Calibri" w:hAnsi="Calibri" w:cs="Calibri" w:hint="eastAsia"/>
        </w:rPr>
        <w:t xml:space="preserve">ence, the </w:t>
      </w:r>
      <w:r w:rsidRPr="006E3C3D">
        <w:rPr>
          <w:rFonts w:ascii="Calibri" w:hAnsi="Calibri" w:cs="Calibri"/>
        </w:rPr>
        <w:t>percentage</w:t>
      </w:r>
      <w:r w:rsidR="00D07AFE">
        <w:rPr>
          <w:rFonts w:ascii="Calibri" w:hAnsi="Calibri" w:cs="Calibri" w:hint="eastAsia"/>
        </w:rPr>
        <w:t xml:space="preserve"> of </w:t>
      </w:r>
      <w:r w:rsidRPr="006E3C3D">
        <w:rPr>
          <w:rFonts w:ascii="Calibri" w:hAnsi="Calibri" w:cs="Calibri" w:hint="eastAsia"/>
        </w:rPr>
        <w:t>male worker</w:t>
      </w:r>
      <w:r w:rsidR="00D07AFE">
        <w:rPr>
          <w:rFonts w:ascii="Calibri" w:hAnsi="Calibri" w:cs="Calibri" w:hint="eastAsia"/>
        </w:rPr>
        <w:t>s</w:t>
      </w:r>
      <w:r w:rsidRPr="006E3C3D">
        <w:rPr>
          <w:rFonts w:ascii="Calibri" w:hAnsi="Calibri" w:cs="Calibri" w:hint="eastAsia"/>
        </w:rPr>
        <w:t xml:space="preserve"> who use parental leave amounts to 4.45%. There is no alternative policy to transform the workplace culture and social environments.</w:t>
      </w:r>
    </w:p>
    <w:p w:rsidR="006E3C3D" w:rsidRPr="006E3C3D" w:rsidRDefault="006E3C3D" w:rsidP="006E3C3D">
      <w:pPr>
        <w:widowControl/>
        <w:wordWrap/>
        <w:autoSpaceDE/>
        <w:autoSpaceDN/>
        <w:rPr>
          <w:rFonts w:ascii="Calibri" w:hAnsi="Calibri" w:cs="Calibri"/>
        </w:rPr>
      </w:pPr>
      <w:r w:rsidRPr="006E3C3D">
        <w:rPr>
          <w:rFonts w:ascii="Calibri" w:hAnsi="Calibri" w:cs="Calibri"/>
        </w:rPr>
        <w:t xml:space="preserve">The system for working hour reduction during the infant care period is </w:t>
      </w:r>
      <w:r w:rsidR="00D07AFE">
        <w:rPr>
          <w:rFonts w:ascii="Calibri" w:hAnsi="Calibri" w:cs="Calibri" w:hint="eastAsia"/>
        </w:rPr>
        <w:t>b</w:t>
      </w:r>
      <w:r w:rsidRPr="006E3C3D">
        <w:rPr>
          <w:rFonts w:ascii="Calibri" w:hAnsi="Calibri" w:cs="Calibri"/>
        </w:rPr>
        <w:t>ar</w:t>
      </w:r>
      <w:r w:rsidR="00D07AFE">
        <w:rPr>
          <w:rFonts w:ascii="Calibri" w:hAnsi="Calibri" w:cs="Calibri" w:hint="eastAsia"/>
        </w:rPr>
        <w:t>e</w:t>
      </w:r>
      <w:r w:rsidRPr="006E3C3D">
        <w:rPr>
          <w:rFonts w:ascii="Calibri" w:hAnsi="Calibri" w:cs="Calibri"/>
        </w:rPr>
        <w:t>ly used; the total number of female employees who use th</w:t>
      </w:r>
      <w:r w:rsidR="00D07AFE">
        <w:rPr>
          <w:rFonts w:ascii="Calibri" w:hAnsi="Calibri" w:cs="Calibri" w:hint="eastAsia"/>
        </w:rPr>
        <w:t>e</w:t>
      </w:r>
      <w:r w:rsidRPr="006E3C3D">
        <w:rPr>
          <w:rFonts w:ascii="Calibri" w:hAnsi="Calibri" w:cs="Calibri"/>
        </w:rPr>
        <w:t xml:space="preserve"> system is 1,032 and </w:t>
      </w:r>
      <w:r w:rsidR="00D07AFE">
        <w:rPr>
          <w:rFonts w:ascii="Calibri" w:hAnsi="Calibri" w:cs="Calibri" w:hint="eastAsia"/>
        </w:rPr>
        <w:t xml:space="preserve">is 84 for their male </w:t>
      </w:r>
      <w:r w:rsidRPr="006E3C3D">
        <w:rPr>
          <w:rFonts w:ascii="Calibri" w:hAnsi="Calibri" w:cs="Calibri"/>
        </w:rPr>
        <w:t>counterparts (Ministry of Employment and Labor). Fundamentally speaking, the current situation needs overall working hour reduction as well as securing the publicness of childcare facilities; however, there is no clear alternative.</w:t>
      </w:r>
    </w:p>
    <w:p w:rsidR="006E3C3D" w:rsidRPr="00A60E62" w:rsidRDefault="006E3C3D" w:rsidP="006E3C3D">
      <w:pPr>
        <w:widowControl/>
        <w:wordWrap/>
        <w:autoSpaceDE/>
        <w:autoSpaceDN/>
        <w:rPr>
          <w:rFonts w:ascii="Calibri" w:hAnsi="Calibri" w:cs="Calibri"/>
          <w:b/>
        </w:rPr>
      </w:pPr>
      <w:r w:rsidRPr="00A60E62">
        <w:rPr>
          <w:rFonts w:ascii="Calibri" w:hAnsi="Calibri" w:cs="Calibri"/>
          <w:b/>
        </w:rPr>
        <w:t>Suggested question(s):</w:t>
      </w:r>
    </w:p>
    <w:p w:rsidR="006E3C3D" w:rsidRDefault="006E3C3D" w:rsidP="009E60C2">
      <w:pPr>
        <w:widowControl/>
        <w:numPr>
          <w:ilvl w:val="0"/>
          <w:numId w:val="1"/>
        </w:numPr>
        <w:wordWrap/>
        <w:autoSpaceDE/>
        <w:autoSpaceDN/>
        <w:ind w:left="426"/>
        <w:rPr>
          <w:rFonts w:ascii="Calibri" w:hAnsi="Calibri" w:cs="Calibri"/>
        </w:rPr>
      </w:pPr>
      <w:r w:rsidRPr="006E3C3D">
        <w:rPr>
          <w:rFonts w:ascii="Calibri" w:hAnsi="Calibri" w:cs="Calibri" w:hint="eastAsia"/>
        </w:rPr>
        <w:t xml:space="preserve">Please </w:t>
      </w:r>
      <w:r w:rsidRPr="006E3C3D">
        <w:rPr>
          <w:rFonts w:ascii="Calibri" w:hAnsi="Calibri" w:cs="Calibri"/>
        </w:rPr>
        <w:t xml:space="preserve">provide detailed information on the Government’s </w:t>
      </w:r>
      <w:r w:rsidRPr="006E3C3D">
        <w:rPr>
          <w:rFonts w:ascii="Calibri" w:hAnsi="Calibri" w:cs="Calibri" w:hint="eastAsia"/>
        </w:rPr>
        <w:t xml:space="preserve">plans to enhance the </w:t>
      </w:r>
      <w:r w:rsidRPr="006E3C3D">
        <w:rPr>
          <w:rFonts w:ascii="Calibri" w:hAnsi="Calibri" w:cs="Calibri"/>
        </w:rPr>
        <w:t>efficiency</w:t>
      </w:r>
      <w:r w:rsidRPr="006E3C3D">
        <w:rPr>
          <w:rFonts w:ascii="Calibri" w:hAnsi="Calibri" w:cs="Calibri" w:hint="eastAsia"/>
        </w:rPr>
        <w:t xml:space="preserve"> of the policies for parental leave, work-life balance, etc, and to consequently present more fundamental policies.</w:t>
      </w:r>
    </w:p>
    <w:p w:rsidR="006E3C3D" w:rsidRPr="006E3C3D" w:rsidRDefault="00D07AFE" w:rsidP="009E60C2">
      <w:pPr>
        <w:widowControl/>
        <w:numPr>
          <w:ilvl w:val="0"/>
          <w:numId w:val="1"/>
        </w:numPr>
        <w:wordWrap/>
        <w:autoSpaceDE/>
        <w:autoSpaceDN/>
        <w:ind w:left="426"/>
        <w:rPr>
          <w:rFonts w:ascii="Calibri" w:hAnsi="Calibri" w:cs="Calibri"/>
        </w:rPr>
      </w:pPr>
      <w:r>
        <w:rPr>
          <w:rFonts w:ascii="Calibri" w:hAnsi="Calibri" w:cs="Calibri" w:hint="eastAsia"/>
        </w:rPr>
        <w:t xml:space="preserve">How does the Government plan to </w:t>
      </w:r>
      <w:r w:rsidR="006E3C3D" w:rsidRPr="006E3C3D">
        <w:rPr>
          <w:rFonts w:ascii="Calibri" w:hAnsi="Calibri" w:cs="Calibri" w:hint="eastAsia"/>
        </w:rPr>
        <w:t xml:space="preserve">strengthen the continuous supervision </w:t>
      </w:r>
      <w:r>
        <w:rPr>
          <w:rFonts w:ascii="Calibri" w:hAnsi="Calibri" w:cs="Calibri" w:hint="eastAsia"/>
        </w:rPr>
        <w:t>of</w:t>
      </w:r>
      <w:r w:rsidR="006E3C3D" w:rsidRPr="006E3C3D">
        <w:rPr>
          <w:rFonts w:ascii="Calibri" w:hAnsi="Calibri" w:cs="Calibri" w:hint="eastAsia"/>
        </w:rPr>
        <w:t xml:space="preserve"> the Ministry of </w:t>
      </w:r>
      <w:r>
        <w:rPr>
          <w:rFonts w:ascii="Calibri" w:hAnsi="Calibri" w:cs="Calibri" w:hint="eastAsia"/>
        </w:rPr>
        <w:t xml:space="preserve">Employment and </w:t>
      </w:r>
      <w:r w:rsidR="006E3C3D" w:rsidRPr="006E3C3D">
        <w:rPr>
          <w:rFonts w:ascii="Calibri" w:hAnsi="Calibri" w:cs="Calibri" w:hint="eastAsia"/>
        </w:rPr>
        <w:t xml:space="preserve">Labor in order to </w:t>
      </w:r>
      <w:r>
        <w:rPr>
          <w:rFonts w:ascii="Calibri" w:hAnsi="Calibri" w:cs="Calibri"/>
        </w:rPr>
        <w:t>guarantee</w:t>
      </w:r>
      <w:r>
        <w:rPr>
          <w:rFonts w:ascii="Calibri" w:hAnsi="Calibri" w:cs="Calibri" w:hint="eastAsia"/>
        </w:rPr>
        <w:t xml:space="preserve"> </w:t>
      </w:r>
      <w:r w:rsidR="006E3C3D" w:rsidRPr="006E3C3D">
        <w:rPr>
          <w:rFonts w:ascii="Calibri" w:hAnsi="Calibri" w:cs="Calibri" w:hint="eastAsia"/>
        </w:rPr>
        <w:t xml:space="preserve">maternity leave </w:t>
      </w:r>
      <w:r>
        <w:rPr>
          <w:rFonts w:ascii="Calibri" w:hAnsi="Calibri" w:cs="Calibri" w:hint="eastAsia"/>
        </w:rPr>
        <w:t xml:space="preserve">for all pregnant women </w:t>
      </w:r>
      <w:r w:rsidR="006E3C3D" w:rsidRPr="006E3C3D">
        <w:rPr>
          <w:rFonts w:ascii="Calibri" w:hAnsi="Calibri" w:cs="Calibri" w:hint="eastAsia"/>
        </w:rPr>
        <w:t xml:space="preserve">regardless of their marital status, as well as to improve the </w:t>
      </w:r>
      <w:r w:rsidR="006E3C3D" w:rsidRPr="006E3C3D">
        <w:rPr>
          <w:rFonts w:ascii="Calibri" w:hAnsi="Calibri" w:cs="Calibri"/>
        </w:rPr>
        <w:t>awareness</w:t>
      </w:r>
      <w:r w:rsidR="006E3C3D" w:rsidRPr="006E3C3D">
        <w:rPr>
          <w:rFonts w:ascii="Calibri" w:hAnsi="Calibri" w:cs="Calibri" w:hint="eastAsia"/>
        </w:rPr>
        <w:t xml:space="preserve"> that the maternity of the single unmarried women should be </w:t>
      </w:r>
      <w:r w:rsidRPr="006E3C3D">
        <w:rPr>
          <w:rFonts w:ascii="Calibri" w:hAnsi="Calibri" w:cs="Calibri"/>
        </w:rPr>
        <w:t>protected?</w:t>
      </w:r>
      <w:r w:rsidR="006E3C3D" w:rsidRPr="006E3C3D">
        <w:rPr>
          <w:rFonts w:ascii="Calibri" w:hAnsi="Calibri" w:cs="Calibri" w:hint="eastAsia"/>
        </w:rPr>
        <w:t xml:space="preserve"> </w:t>
      </w:r>
    </w:p>
    <w:p w:rsidR="006E3C3D" w:rsidRDefault="006E3C3D" w:rsidP="006E3C3D">
      <w:pPr>
        <w:widowControl/>
        <w:wordWrap/>
        <w:autoSpaceDE/>
        <w:autoSpaceDN/>
        <w:rPr>
          <w:rFonts w:ascii="Calibri" w:hAnsi="Calibri" w:cs="Calibri"/>
        </w:rPr>
      </w:pPr>
    </w:p>
    <w:p w:rsidR="006E3C3D" w:rsidRPr="006E3C3D" w:rsidRDefault="006E3C3D" w:rsidP="006E3C3D">
      <w:pPr>
        <w:widowControl/>
        <w:wordWrap/>
        <w:autoSpaceDE/>
        <w:autoSpaceDN/>
        <w:rPr>
          <w:rFonts w:ascii="Calibri" w:hAnsi="Calibri" w:cs="Calibri"/>
        </w:rPr>
      </w:pPr>
      <w:r w:rsidRPr="00D07AFE">
        <w:rPr>
          <w:rFonts w:ascii="Calibri" w:hAnsi="Calibri" w:cs="Calibri"/>
          <w:b/>
          <w:sz w:val="22"/>
        </w:rPr>
        <w:t xml:space="preserve">4. </w:t>
      </w:r>
      <w:r w:rsidR="00A85415" w:rsidRPr="00D07AFE">
        <w:rPr>
          <w:rFonts w:ascii="Calibri" w:hAnsi="Calibri" w:cs="Calibri"/>
          <w:b/>
          <w:sz w:val="22"/>
        </w:rPr>
        <w:t xml:space="preserve">Gender </w:t>
      </w:r>
      <w:r w:rsidR="007041BD">
        <w:rPr>
          <w:rFonts w:ascii="Calibri" w:hAnsi="Calibri" w:cs="Calibri" w:hint="eastAsia"/>
          <w:b/>
          <w:sz w:val="22"/>
        </w:rPr>
        <w:t>P</w:t>
      </w:r>
      <w:r w:rsidR="00A85415" w:rsidRPr="00D07AFE">
        <w:rPr>
          <w:rFonts w:ascii="Calibri" w:hAnsi="Calibri" w:cs="Calibri"/>
          <w:b/>
          <w:sz w:val="22"/>
        </w:rPr>
        <w:t xml:space="preserve">ay </w:t>
      </w:r>
      <w:r w:rsidR="007041BD">
        <w:rPr>
          <w:rFonts w:ascii="Calibri" w:hAnsi="Calibri" w:cs="Calibri" w:hint="eastAsia"/>
          <w:b/>
          <w:sz w:val="22"/>
        </w:rPr>
        <w:t>G</w:t>
      </w:r>
      <w:r w:rsidR="00A85415" w:rsidRPr="00D07AFE">
        <w:rPr>
          <w:rFonts w:ascii="Calibri" w:hAnsi="Calibri" w:cs="Calibri"/>
          <w:b/>
          <w:sz w:val="22"/>
        </w:rPr>
        <w:t>ap</w:t>
      </w:r>
      <w:r w:rsidRPr="00D07AFE">
        <w:rPr>
          <w:rFonts w:ascii="Calibri" w:hAnsi="Calibri" w:cs="Calibri"/>
          <w:b/>
          <w:sz w:val="22"/>
        </w:rPr>
        <w:t xml:space="preserve">     </w:t>
      </w:r>
      <w:r w:rsidRPr="00D07AFE">
        <w:rPr>
          <w:rFonts w:ascii="Calibri" w:hAnsi="Calibri" w:cs="Calibri"/>
          <w:b/>
        </w:rPr>
        <w:t>|</w:t>
      </w:r>
      <w:r w:rsidRPr="00D07AFE">
        <w:rPr>
          <w:rFonts w:ascii="Calibri" w:hAnsi="Calibri" w:cs="Calibri"/>
        </w:rPr>
        <w:t xml:space="preserve"> </w:t>
      </w:r>
      <w:r w:rsidRPr="00D07AFE">
        <w:rPr>
          <w:rFonts w:ascii="Calibri" w:hAnsi="Calibri" w:cs="Calibri" w:hint="eastAsia"/>
        </w:rPr>
        <w:t>SPR para</w:t>
      </w:r>
      <w:r w:rsidRPr="00D07AFE">
        <w:rPr>
          <w:rFonts w:ascii="Calibri" w:hAnsi="Calibri" w:cs="Calibri"/>
        </w:rPr>
        <w:t>.52</w:t>
      </w:r>
    </w:p>
    <w:p w:rsidR="00A85415" w:rsidRPr="00A85415" w:rsidRDefault="00781751" w:rsidP="00A85415">
      <w:pPr>
        <w:widowControl/>
        <w:wordWrap/>
        <w:autoSpaceDE/>
        <w:autoSpaceDN/>
        <w:rPr>
          <w:rFonts w:ascii="Calibri" w:hAnsi="Calibri" w:cs="Calibri"/>
        </w:rPr>
      </w:pPr>
      <w:r>
        <w:rPr>
          <w:rFonts w:ascii="Calibri" w:hAnsi="Calibri" w:cs="Calibri"/>
        </w:rPr>
        <w:t xml:space="preserve">The </w:t>
      </w:r>
      <w:r w:rsidR="00A85415" w:rsidRPr="00A85415">
        <w:rPr>
          <w:rFonts w:ascii="Calibri" w:hAnsi="Calibri" w:cs="Calibri" w:hint="eastAsia"/>
        </w:rPr>
        <w:t xml:space="preserve">Republic of Korea has </w:t>
      </w:r>
      <w:r>
        <w:rPr>
          <w:rFonts w:ascii="Calibri" w:hAnsi="Calibri" w:cs="Calibri"/>
        </w:rPr>
        <w:t xml:space="preserve">been </w:t>
      </w:r>
      <w:r w:rsidR="00A85415" w:rsidRPr="00A85415">
        <w:rPr>
          <w:rFonts w:ascii="Calibri" w:hAnsi="Calibri" w:cs="Calibri" w:hint="eastAsia"/>
        </w:rPr>
        <w:t>ranked 1</w:t>
      </w:r>
      <w:r w:rsidR="00A85415" w:rsidRPr="00A85415">
        <w:rPr>
          <w:rFonts w:ascii="Calibri" w:hAnsi="Calibri" w:cs="Calibri" w:hint="eastAsia"/>
          <w:vertAlign w:val="superscript"/>
        </w:rPr>
        <w:t>st</w:t>
      </w:r>
      <w:r w:rsidR="00A85415" w:rsidRPr="00A85415">
        <w:rPr>
          <w:rFonts w:ascii="Calibri" w:hAnsi="Calibri" w:cs="Calibri" w:hint="eastAsia"/>
        </w:rPr>
        <w:t xml:space="preserve"> for 15 years in terms of the gender pay gap. </w:t>
      </w:r>
      <w:r w:rsidR="00D07AFE">
        <w:rPr>
          <w:rFonts w:ascii="Calibri" w:hAnsi="Calibri" w:cs="Calibri" w:hint="eastAsia"/>
        </w:rPr>
        <w:t xml:space="preserve">This </w:t>
      </w:r>
      <w:r w:rsidR="00A85415" w:rsidRPr="00A85415">
        <w:rPr>
          <w:rFonts w:ascii="Calibri" w:hAnsi="Calibri" w:cs="Calibri" w:hint="eastAsia"/>
        </w:rPr>
        <w:t xml:space="preserve">cannot be explained </w:t>
      </w:r>
      <w:r w:rsidR="00D07AFE">
        <w:rPr>
          <w:rFonts w:ascii="Calibri" w:hAnsi="Calibri" w:cs="Calibri" w:hint="eastAsia"/>
        </w:rPr>
        <w:t xml:space="preserve">by a </w:t>
      </w:r>
      <w:r w:rsidR="00D07AFE">
        <w:rPr>
          <w:rFonts w:ascii="Calibri" w:hAnsi="Calibri" w:cs="Calibri"/>
        </w:rPr>
        <w:t>single</w:t>
      </w:r>
      <w:r w:rsidR="00D07AFE">
        <w:rPr>
          <w:rFonts w:ascii="Calibri" w:hAnsi="Calibri" w:cs="Calibri" w:hint="eastAsia"/>
        </w:rPr>
        <w:t xml:space="preserve"> </w:t>
      </w:r>
      <w:r w:rsidR="00A85415" w:rsidRPr="00A85415">
        <w:rPr>
          <w:rFonts w:ascii="Calibri" w:hAnsi="Calibri" w:cs="Calibri" w:hint="eastAsia"/>
        </w:rPr>
        <w:t>factor</w:t>
      </w:r>
      <w:r w:rsidR="00D07AFE">
        <w:rPr>
          <w:rFonts w:ascii="Calibri" w:hAnsi="Calibri" w:cs="Calibri" w:hint="eastAsia"/>
        </w:rPr>
        <w:t>.</w:t>
      </w:r>
      <w:r w:rsidR="00A85415" w:rsidRPr="00A85415">
        <w:rPr>
          <w:rFonts w:ascii="Calibri" w:hAnsi="Calibri" w:cs="Calibri" w:hint="eastAsia"/>
        </w:rPr>
        <w:t xml:space="preserve"> </w:t>
      </w:r>
      <w:r w:rsidR="00D07AFE">
        <w:rPr>
          <w:rFonts w:ascii="Calibri" w:hAnsi="Calibri" w:cs="Calibri" w:hint="eastAsia"/>
        </w:rPr>
        <w:t>R</w:t>
      </w:r>
      <w:r w:rsidR="00A85415" w:rsidRPr="00A85415">
        <w:rPr>
          <w:rFonts w:ascii="Calibri" w:hAnsi="Calibri" w:cs="Calibri" w:hint="eastAsia"/>
        </w:rPr>
        <w:t xml:space="preserve">ather, it is </w:t>
      </w:r>
      <w:r w:rsidR="00D07AFE">
        <w:rPr>
          <w:rFonts w:ascii="Calibri" w:hAnsi="Calibri" w:cs="Calibri" w:hint="eastAsia"/>
        </w:rPr>
        <w:t xml:space="preserve">a </w:t>
      </w:r>
      <w:r w:rsidR="00A85415" w:rsidRPr="00A85415">
        <w:rPr>
          <w:rFonts w:ascii="Calibri" w:hAnsi="Calibri" w:cs="Calibri" w:hint="eastAsia"/>
        </w:rPr>
        <w:t xml:space="preserve">complex problem, </w:t>
      </w:r>
      <w:r w:rsidR="00D07AFE">
        <w:rPr>
          <w:rFonts w:ascii="Calibri" w:hAnsi="Calibri" w:cs="Calibri"/>
        </w:rPr>
        <w:t>involving</w:t>
      </w:r>
      <w:r w:rsidR="00D07AFE">
        <w:rPr>
          <w:rFonts w:ascii="Calibri" w:hAnsi="Calibri" w:cs="Calibri" w:hint="eastAsia"/>
        </w:rPr>
        <w:t xml:space="preserve"> </w:t>
      </w:r>
      <w:r w:rsidR="00A85415" w:rsidRPr="00A85415">
        <w:rPr>
          <w:rFonts w:ascii="Calibri" w:hAnsi="Calibri" w:cs="Calibri" w:hint="eastAsia"/>
        </w:rPr>
        <w:t xml:space="preserve">various kinds of contributing factors such as </w:t>
      </w:r>
      <w:r w:rsidR="00A85415" w:rsidRPr="00A85415">
        <w:rPr>
          <w:rFonts w:ascii="Calibri" w:hAnsi="Calibri" w:cs="Calibri" w:hint="eastAsia"/>
        </w:rPr>
        <w:lastRenderedPageBreak/>
        <w:t xml:space="preserve">employment status, career discontinuity, the underestimation of female-intensive industry, the </w:t>
      </w:r>
      <w:r w:rsidR="00A85415" w:rsidRPr="00A85415">
        <w:rPr>
          <w:rFonts w:ascii="Calibri" w:hAnsi="Calibri" w:cs="Calibri"/>
        </w:rPr>
        <w:t>separation</w:t>
      </w:r>
      <w:r w:rsidR="00A85415" w:rsidRPr="00A85415">
        <w:rPr>
          <w:rFonts w:ascii="Calibri" w:hAnsi="Calibri" w:cs="Calibri" w:hint="eastAsia"/>
        </w:rPr>
        <w:t xml:space="preserve"> of occupations by gender, etc. Also, the current pay gap results from another factor like the </w:t>
      </w:r>
      <w:r w:rsidR="00A85415" w:rsidRPr="00A85415">
        <w:rPr>
          <w:rFonts w:ascii="Calibri" w:hAnsi="Calibri" w:cs="Calibri"/>
        </w:rPr>
        <w:t xml:space="preserve">discrimination on the basis of employment status. </w:t>
      </w:r>
      <w:r w:rsidR="00A85415" w:rsidRPr="00A85415">
        <w:rPr>
          <w:rFonts w:ascii="Calibri" w:hAnsi="Calibri" w:cs="Calibri" w:hint="eastAsia"/>
        </w:rPr>
        <w:t xml:space="preserve">In other words, </w:t>
      </w:r>
      <w:r w:rsidR="00A85415" w:rsidRPr="00A85415">
        <w:rPr>
          <w:rFonts w:ascii="Calibri" w:hAnsi="Calibri" w:cs="Calibri"/>
        </w:rPr>
        <w:t>women</w:t>
      </w:r>
      <w:r w:rsidR="00A85415" w:rsidRPr="00A85415">
        <w:rPr>
          <w:rFonts w:ascii="Calibri" w:hAnsi="Calibri" w:cs="Calibri" w:hint="eastAsia"/>
        </w:rPr>
        <w:t xml:space="preserve"> are intensively relegated to temporary positions and </w:t>
      </w:r>
      <w:r w:rsidR="00D07AFE">
        <w:rPr>
          <w:rFonts w:ascii="Calibri" w:hAnsi="Calibri" w:cs="Calibri" w:hint="eastAsia"/>
        </w:rPr>
        <w:t xml:space="preserve">receive low wages. Meanwhile, 60% </w:t>
      </w:r>
      <w:r w:rsidR="00A85415" w:rsidRPr="00A85415">
        <w:rPr>
          <w:rFonts w:ascii="Calibri" w:hAnsi="Calibri" w:cs="Calibri" w:hint="eastAsia"/>
        </w:rPr>
        <w:t>of female employees earned as much as male employees in the lower 10% stratum in 1983, and in 2003, it decreased to 35</w:t>
      </w:r>
      <w:r w:rsidR="00D07AFE">
        <w:rPr>
          <w:rFonts w:ascii="Calibri" w:hAnsi="Calibri" w:cs="Calibri" w:hint="eastAsia"/>
        </w:rPr>
        <w:t>%</w:t>
      </w:r>
      <w:r w:rsidR="00A85415" w:rsidRPr="00A85415">
        <w:rPr>
          <w:rFonts w:ascii="Calibri" w:hAnsi="Calibri" w:cs="Calibri" w:hint="eastAsia"/>
        </w:rPr>
        <w:t xml:space="preserve">. On the other hand, the proportion of the female employees whose salary approximates </w:t>
      </w:r>
      <w:r w:rsidR="00D07AFE">
        <w:rPr>
          <w:rFonts w:ascii="Calibri" w:hAnsi="Calibri" w:cs="Calibri" w:hint="eastAsia"/>
        </w:rPr>
        <w:t xml:space="preserve">to </w:t>
      </w:r>
      <w:r w:rsidR="00A85415" w:rsidRPr="00A85415">
        <w:rPr>
          <w:rFonts w:ascii="Calibri" w:hAnsi="Calibri" w:cs="Calibri" w:hint="eastAsia"/>
        </w:rPr>
        <w:t xml:space="preserve">what their counterparts in the top 10% earn </w:t>
      </w:r>
      <w:r w:rsidR="00D07AFE">
        <w:rPr>
          <w:rFonts w:ascii="Calibri" w:hAnsi="Calibri" w:cs="Calibri" w:hint="eastAsia"/>
        </w:rPr>
        <w:t>is</w:t>
      </w:r>
      <w:r w:rsidR="00A85415" w:rsidRPr="00A85415">
        <w:rPr>
          <w:rFonts w:ascii="Calibri" w:hAnsi="Calibri" w:cs="Calibri" w:hint="eastAsia"/>
        </w:rPr>
        <w:t xml:space="preserve"> around 1</w:t>
      </w:r>
      <w:r w:rsidR="00D07AFE">
        <w:rPr>
          <w:rFonts w:ascii="Calibri" w:hAnsi="Calibri" w:cs="Calibri" w:hint="eastAsia"/>
        </w:rPr>
        <w:t>-</w:t>
      </w:r>
      <w:r w:rsidR="00A85415" w:rsidRPr="00A85415">
        <w:rPr>
          <w:rFonts w:ascii="Calibri" w:hAnsi="Calibri" w:cs="Calibri" w:hint="eastAsia"/>
        </w:rPr>
        <w:t>2%</w:t>
      </w:r>
      <w:r w:rsidR="00D07AFE">
        <w:rPr>
          <w:rFonts w:ascii="Calibri" w:hAnsi="Calibri" w:cs="Calibri" w:hint="eastAsia"/>
        </w:rPr>
        <w:t>;</w:t>
      </w:r>
      <w:r w:rsidR="00A85415" w:rsidRPr="00A85415">
        <w:rPr>
          <w:rFonts w:ascii="Calibri" w:hAnsi="Calibri" w:cs="Calibri" w:hint="eastAsia"/>
        </w:rPr>
        <w:t xml:space="preserve"> it does not indicate any visible shift during th</w:t>
      </w:r>
      <w:r w:rsidR="00D07AFE">
        <w:rPr>
          <w:rFonts w:ascii="Calibri" w:hAnsi="Calibri" w:cs="Calibri" w:hint="eastAsia"/>
        </w:rPr>
        <w:t>e</w:t>
      </w:r>
      <w:r w:rsidR="00A85415" w:rsidRPr="00A85415">
        <w:rPr>
          <w:rFonts w:ascii="Calibri" w:hAnsi="Calibri" w:cs="Calibri" w:hint="eastAsia"/>
        </w:rPr>
        <w:t xml:space="preserve"> period from 1983 to 2003. </w:t>
      </w:r>
      <w:r w:rsidR="00A85415" w:rsidRPr="00A85415">
        <w:rPr>
          <w:rFonts w:ascii="Calibri" w:hAnsi="Calibri" w:cs="Calibri"/>
        </w:rPr>
        <w:t>Based on the analysis by occupation, it shows a decreasing rate of pay gap in terms of simple labor</w:t>
      </w:r>
      <w:r w:rsidR="00D07AFE">
        <w:rPr>
          <w:rFonts w:ascii="Calibri" w:hAnsi="Calibri" w:cs="Calibri" w:hint="eastAsia"/>
        </w:rPr>
        <w:t>.</w:t>
      </w:r>
      <w:r w:rsidR="00A85415" w:rsidRPr="00A85415">
        <w:rPr>
          <w:rFonts w:ascii="Calibri" w:hAnsi="Calibri" w:cs="Calibri"/>
        </w:rPr>
        <w:t xml:space="preserve"> </w:t>
      </w:r>
      <w:r w:rsidR="00D07AFE">
        <w:rPr>
          <w:rFonts w:ascii="Calibri" w:hAnsi="Calibri" w:cs="Calibri" w:hint="eastAsia"/>
        </w:rPr>
        <w:t>H</w:t>
      </w:r>
      <w:r w:rsidR="00A85415" w:rsidRPr="00A85415">
        <w:rPr>
          <w:rFonts w:ascii="Calibri" w:hAnsi="Calibri" w:cs="Calibri" w:hint="eastAsia"/>
        </w:rPr>
        <w:t xml:space="preserve">owever, in professional jobs, there was an increase in the proportion of </w:t>
      </w:r>
      <w:r w:rsidR="00A85415" w:rsidRPr="00A85415">
        <w:rPr>
          <w:rFonts w:ascii="Calibri" w:hAnsi="Calibri" w:cs="Calibri"/>
        </w:rPr>
        <w:t>the female workers whose salary approximate</w:t>
      </w:r>
      <w:r w:rsidR="00D07AFE">
        <w:rPr>
          <w:rFonts w:ascii="Calibri" w:hAnsi="Calibri" w:cs="Calibri" w:hint="eastAsia"/>
        </w:rPr>
        <w:t>s to</w:t>
      </w:r>
      <w:r w:rsidR="00A85415" w:rsidRPr="00A85415">
        <w:rPr>
          <w:rFonts w:ascii="Calibri" w:hAnsi="Calibri" w:cs="Calibri"/>
        </w:rPr>
        <w:t xml:space="preserve"> </w:t>
      </w:r>
      <w:r w:rsidR="00D07AFE">
        <w:rPr>
          <w:rFonts w:ascii="Calibri" w:hAnsi="Calibri" w:cs="Calibri" w:hint="eastAsia"/>
        </w:rPr>
        <w:t xml:space="preserve">that of </w:t>
      </w:r>
      <w:r w:rsidR="00A85415" w:rsidRPr="00A85415">
        <w:rPr>
          <w:rFonts w:ascii="Calibri" w:hAnsi="Calibri" w:cs="Calibri"/>
        </w:rPr>
        <w:t xml:space="preserve">their </w:t>
      </w:r>
      <w:r w:rsidR="00D07AFE">
        <w:rPr>
          <w:rFonts w:ascii="Calibri" w:hAnsi="Calibri" w:cs="Calibri" w:hint="eastAsia"/>
        </w:rPr>
        <w:t xml:space="preserve">male </w:t>
      </w:r>
      <w:r w:rsidR="00A85415" w:rsidRPr="00A85415">
        <w:rPr>
          <w:rFonts w:ascii="Calibri" w:hAnsi="Calibri" w:cs="Calibri"/>
        </w:rPr>
        <w:t xml:space="preserve">counterparts' in the </w:t>
      </w:r>
      <w:r w:rsidR="00A85415" w:rsidRPr="00A85415">
        <w:rPr>
          <w:rFonts w:ascii="Calibri" w:hAnsi="Calibri" w:cs="Calibri" w:hint="eastAsia"/>
        </w:rPr>
        <w:t>lower</w:t>
      </w:r>
      <w:r w:rsidR="00A85415" w:rsidRPr="00A85415">
        <w:rPr>
          <w:rFonts w:ascii="Calibri" w:hAnsi="Calibri" w:cs="Calibri"/>
        </w:rPr>
        <w:t xml:space="preserve"> 10%. As a result, the gender pay gap has increased.</w:t>
      </w:r>
    </w:p>
    <w:p w:rsidR="00A85415" w:rsidRPr="00A60E62" w:rsidRDefault="00A85415" w:rsidP="00A85415">
      <w:pPr>
        <w:widowControl/>
        <w:wordWrap/>
        <w:autoSpaceDE/>
        <w:autoSpaceDN/>
        <w:rPr>
          <w:rFonts w:ascii="Calibri" w:hAnsi="Calibri" w:cs="Calibri"/>
          <w:b/>
        </w:rPr>
      </w:pPr>
      <w:r w:rsidRPr="00A60E62">
        <w:rPr>
          <w:rFonts w:ascii="Calibri" w:hAnsi="Calibri" w:cs="Calibri"/>
          <w:b/>
        </w:rPr>
        <w:t>Suggested question(s):</w:t>
      </w:r>
    </w:p>
    <w:p w:rsidR="00A85415" w:rsidRPr="00A85415" w:rsidRDefault="00D07AFE" w:rsidP="009E60C2">
      <w:pPr>
        <w:widowControl/>
        <w:numPr>
          <w:ilvl w:val="0"/>
          <w:numId w:val="1"/>
        </w:numPr>
        <w:wordWrap/>
        <w:autoSpaceDE/>
        <w:autoSpaceDN/>
        <w:ind w:left="426"/>
        <w:rPr>
          <w:rFonts w:ascii="Calibri" w:hAnsi="Calibri" w:cs="Calibri"/>
        </w:rPr>
      </w:pPr>
      <w:r>
        <w:rPr>
          <w:rFonts w:ascii="Calibri" w:hAnsi="Calibri" w:cs="Calibri" w:hint="eastAsia"/>
        </w:rPr>
        <w:t xml:space="preserve">Please provide </w:t>
      </w:r>
      <w:r>
        <w:rPr>
          <w:rFonts w:ascii="Calibri" w:hAnsi="Calibri" w:cs="Calibri"/>
        </w:rPr>
        <w:t>detailed</w:t>
      </w:r>
      <w:r>
        <w:rPr>
          <w:rFonts w:ascii="Calibri" w:hAnsi="Calibri" w:cs="Calibri" w:hint="eastAsia"/>
        </w:rPr>
        <w:t xml:space="preserve"> information on the </w:t>
      </w:r>
      <w:r w:rsidR="00125CA3">
        <w:rPr>
          <w:rFonts w:ascii="Calibri" w:hAnsi="Calibri" w:cs="Calibri" w:hint="eastAsia"/>
        </w:rPr>
        <w:t>Government</w:t>
      </w:r>
      <w:r>
        <w:rPr>
          <w:rFonts w:ascii="Calibri" w:hAnsi="Calibri" w:cs="Calibri"/>
        </w:rPr>
        <w:t>’</w:t>
      </w:r>
      <w:r>
        <w:rPr>
          <w:rFonts w:ascii="Calibri" w:hAnsi="Calibri" w:cs="Calibri" w:hint="eastAsia"/>
        </w:rPr>
        <w:t xml:space="preserve">s </w:t>
      </w:r>
      <w:r w:rsidRPr="00D07AFE">
        <w:rPr>
          <w:rFonts w:ascii="Calibri" w:hAnsi="Calibri" w:cs="Calibri"/>
        </w:rPr>
        <w:t xml:space="preserve">multifaceted </w:t>
      </w:r>
      <w:r>
        <w:rPr>
          <w:rFonts w:ascii="Calibri" w:hAnsi="Calibri" w:cs="Calibri" w:hint="eastAsia"/>
        </w:rPr>
        <w:t xml:space="preserve">and fundamental </w:t>
      </w:r>
      <w:r w:rsidRPr="00D07AFE">
        <w:rPr>
          <w:rFonts w:ascii="Calibri" w:hAnsi="Calibri" w:cs="Calibri"/>
        </w:rPr>
        <w:t>solution</w:t>
      </w:r>
      <w:r w:rsidRPr="00D07AFE">
        <w:rPr>
          <w:rFonts w:ascii="Calibri" w:hAnsi="Calibri" w:cs="Calibri" w:hint="eastAsia"/>
        </w:rPr>
        <w:t xml:space="preserve"> </w:t>
      </w:r>
      <w:r>
        <w:rPr>
          <w:rFonts w:ascii="Calibri" w:hAnsi="Calibri" w:cs="Calibri" w:hint="eastAsia"/>
        </w:rPr>
        <w:t>the</w:t>
      </w:r>
      <w:r w:rsidR="00A85415" w:rsidRPr="00A85415">
        <w:rPr>
          <w:rFonts w:ascii="Calibri" w:hAnsi="Calibri" w:cs="Calibri" w:hint="eastAsia"/>
        </w:rPr>
        <w:t xml:space="preserve"> gender pay gap.</w:t>
      </w:r>
    </w:p>
    <w:p w:rsidR="006E3C3D" w:rsidRDefault="006E3C3D" w:rsidP="006E3C3D">
      <w:pPr>
        <w:widowControl/>
        <w:wordWrap/>
        <w:autoSpaceDE/>
        <w:autoSpaceDN/>
        <w:rPr>
          <w:rFonts w:ascii="Calibri" w:hAnsi="Calibri" w:cs="Calibri"/>
        </w:rPr>
      </w:pPr>
    </w:p>
    <w:p w:rsidR="00A85415" w:rsidRPr="006E3C3D" w:rsidRDefault="00A85415" w:rsidP="00A85415">
      <w:pPr>
        <w:widowControl/>
        <w:wordWrap/>
        <w:autoSpaceDE/>
        <w:autoSpaceDN/>
        <w:rPr>
          <w:rFonts w:ascii="Calibri" w:hAnsi="Calibri" w:cs="Calibri"/>
        </w:rPr>
      </w:pPr>
      <w:r w:rsidRPr="001A2487">
        <w:rPr>
          <w:rFonts w:ascii="Calibri" w:hAnsi="Calibri" w:cs="Calibri"/>
          <w:b/>
          <w:sz w:val="22"/>
        </w:rPr>
        <w:t xml:space="preserve">5. </w:t>
      </w:r>
      <w:r w:rsidR="007041BD">
        <w:rPr>
          <w:rFonts w:ascii="Calibri" w:hAnsi="Calibri" w:cs="Calibri"/>
          <w:b/>
          <w:sz w:val="22"/>
        </w:rPr>
        <w:t xml:space="preserve">Sexual </w:t>
      </w:r>
      <w:r w:rsidR="007041BD">
        <w:rPr>
          <w:rFonts w:ascii="Calibri" w:hAnsi="Calibri" w:cs="Calibri" w:hint="eastAsia"/>
          <w:b/>
          <w:sz w:val="22"/>
        </w:rPr>
        <w:t>H</w:t>
      </w:r>
      <w:r w:rsidRPr="001A2487">
        <w:rPr>
          <w:rFonts w:ascii="Calibri" w:hAnsi="Calibri" w:cs="Calibri"/>
          <w:b/>
          <w:sz w:val="22"/>
        </w:rPr>
        <w:t xml:space="preserve">arassment in the </w:t>
      </w:r>
      <w:r w:rsidR="00781751">
        <w:rPr>
          <w:rFonts w:ascii="Calibri" w:hAnsi="Calibri" w:cs="Calibri"/>
          <w:b/>
          <w:sz w:val="22"/>
        </w:rPr>
        <w:t>W</w:t>
      </w:r>
      <w:r w:rsidRPr="001A2487">
        <w:rPr>
          <w:rFonts w:ascii="Calibri" w:hAnsi="Calibri" w:cs="Calibri"/>
          <w:b/>
          <w:sz w:val="22"/>
        </w:rPr>
        <w:t xml:space="preserve">orkplace     </w:t>
      </w:r>
      <w:r w:rsidRPr="001A2487">
        <w:rPr>
          <w:rFonts w:ascii="Calibri" w:hAnsi="Calibri" w:cs="Calibri"/>
          <w:b/>
        </w:rPr>
        <w:t>|</w:t>
      </w:r>
      <w:r w:rsidRPr="001A2487">
        <w:rPr>
          <w:rFonts w:ascii="Calibri" w:hAnsi="Calibri" w:cs="Calibri"/>
        </w:rPr>
        <w:t xml:space="preserve"> CO para.17, </w:t>
      </w:r>
      <w:r w:rsidRPr="001A2487">
        <w:rPr>
          <w:rFonts w:ascii="Calibri" w:hAnsi="Calibri" w:cs="Calibri" w:hint="eastAsia"/>
        </w:rPr>
        <w:t>SPR para</w:t>
      </w:r>
      <w:r w:rsidRPr="001A2487">
        <w:rPr>
          <w:rFonts w:ascii="Calibri" w:hAnsi="Calibri" w:cs="Calibri"/>
        </w:rPr>
        <w:t>s.60-61</w:t>
      </w:r>
    </w:p>
    <w:p w:rsidR="00A85415" w:rsidRPr="00A85415" w:rsidRDefault="00A85415" w:rsidP="00A85415">
      <w:pPr>
        <w:widowControl/>
        <w:wordWrap/>
        <w:autoSpaceDE/>
        <w:autoSpaceDN/>
        <w:rPr>
          <w:rFonts w:ascii="Calibri" w:hAnsi="Calibri" w:cs="Calibri"/>
        </w:rPr>
      </w:pPr>
      <w:r w:rsidRPr="00A85415">
        <w:rPr>
          <w:rFonts w:ascii="Calibri" w:hAnsi="Calibri" w:cs="Calibri" w:hint="eastAsia"/>
        </w:rPr>
        <w:t xml:space="preserve">The </w:t>
      </w:r>
      <w:r w:rsidR="007041BD">
        <w:rPr>
          <w:rFonts w:ascii="Calibri" w:hAnsi="Calibri" w:cs="Calibri" w:hint="eastAsia"/>
        </w:rPr>
        <w:t xml:space="preserve">number of </w:t>
      </w:r>
      <w:r w:rsidRPr="00A85415">
        <w:rPr>
          <w:rFonts w:ascii="Calibri" w:hAnsi="Calibri" w:cs="Calibri" w:hint="eastAsia"/>
        </w:rPr>
        <w:t>counsel</w:t>
      </w:r>
      <w:r w:rsidR="007041BD">
        <w:rPr>
          <w:rFonts w:ascii="Calibri" w:hAnsi="Calibri" w:cs="Calibri" w:hint="eastAsia"/>
        </w:rPr>
        <w:t>ing</w:t>
      </w:r>
      <w:r w:rsidRPr="00A85415">
        <w:rPr>
          <w:rFonts w:ascii="Calibri" w:hAnsi="Calibri" w:cs="Calibri" w:hint="eastAsia"/>
        </w:rPr>
        <w:t xml:space="preserve"> </w:t>
      </w:r>
      <w:r w:rsidR="007041BD">
        <w:rPr>
          <w:rFonts w:ascii="Calibri" w:hAnsi="Calibri" w:cs="Calibri" w:hint="eastAsia"/>
        </w:rPr>
        <w:t xml:space="preserve">cases </w:t>
      </w:r>
      <w:r w:rsidRPr="00A85415">
        <w:rPr>
          <w:rFonts w:ascii="Calibri" w:hAnsi="Calibri" w:cs="Calibri" w:hint="eastAsia"/>
        </w:rPr>
        <w:t xml:space="preserve">regarding sexual </w:t>
      </w:r>
      <w:r w:rsidRPr="00A85415">
        <w:rPr>
          <w:rFonts w:ascii="Calibri" w:hAnsi="Calibri" w:cs="Calibri"/>
        </w:rPr>
        <w:t>harassment</w:t>
      </w:r>
      <w:r w:rsidRPr="00A85415">
        <w:rPr>
          <w:rFonts w:ascii="Calibri" w:hAnsi="Calibri" w:cs="Calibri" w:hint="eastAsia"/>
        </w:rPr>
        <w:t xml:space="preserve"> in the workplace is the </w:t>
      </w:r>
      <w:r w:rsidR="007041BD">
        <w:rPr>
          <w:rFonts w:ascii="Calibri" w:hAnsi="Calibri" w:cs="Calibri" w:hint="eastAsia"/>
        </w:rPr>
        <w:t xml:space="preserve">highest </w:t>
      </w:r>
      <w:r w:rsidRPr="00A85415">
        <w:rPr>
          <w:rFonts w:ascii="Calibri" w:hAnsi="Calibri" w:cs="Calibri" w:hint="eastAsia"/>
        </w:rPr>
        <w:t xml:space="preserve">number (2,034) out of the total number of </w:t>
      </w:r>
      <w:r w:rsidR="007041BD">
        <w:rPr>
          <w:rFonts w:ascii="Calibri" w:hAnsi="Calibri" w:cs="Calibri"/>
        </w:rPr>
        <w:t>counseling</w:t>
      </w:r>
      <w:r w:rsidR="007041BD">
        <w:rPr>
          <w:rFonts w:ascii="Calibri" w:hAnsi="Calibri" w:cs="Calibri" w:hint="eastAsia"/>
        </w:rPr>
        <w:t xml:space="preserve"> cases</w:t>
      </w:r>
      <w:r w:rsidRPr="00A85415">
        <w:rPr>
          <w:rFonts w:ascii="Calibri" w:hAnsi="Calibri" w:cs="Calibri" w:hint="eastAsia"/>
        </w:rPr>
        <w:t xml:space="preserve"> (6,522) that the employment equality counseling office in the Ministry of Employment of Labor </w:t>
      </w:r>
      <w:r w:rsidRPr="00A85415">
        <w:rPr>
          <w:rFonts w:ascii="Calibri" w:hAnsi="Calibri" w:cs="Calibri"/>
        </w:rPr>
        <w:t>received</w:t>
      </w:r>
      <w:r w:rsidRPr="00A85415">
        <w:rPr>
          <w:rFonts w:ascii="Calibri" w:hAnsi="Calibri" w:cs="Calibri" w:hint="eastAsia"/>
        </w:rPr>
        <w:t xml:space="preserve"> in 2015. Albeit with the Equal Employment Opportunity and Work-Family Balance Assistance Act, this aspect indicates the difficulty to dispel sexual </w:t>
      </w:r>
      <w:r w:rsidRPr="00A85415">
        <w:rPr>
          <w:rFonts w:ascii="Calibri" w:hAnsi="Calibri" w:cs="Calibri"/>
        </w:rPr>
        <w:t>harassment</w:t>
      </w:r>
      <w:r w:rsidRPr="00A85415">
        <w:rPr>
          <w:rFonts w:ascii="Calibri" w:hAnsi="Calibri" w:cs="Calibri" w:hint="eastAsia"/>
        </w:rPr>
        <w:t xml:space="preserve"> in the workplace. According to the Article 12 of the Act (employers, super</w:t>
      </w:r>
      <w:r w:rsidR="00260780">
        <w:rPr>
          <w:rFonts w:ascii="Calibri" w:hAnsi="Calibri" w:cs="Calibri" w:hint="eastAsia"/>
        </w:rPr>
        <w:t>ior</w:t>
      </w:r>
      <w:r w:rsidRPr="00A85415">
        <w:rPr>
          <w:rFonts w:ascii="Calibri" w:hAnsi="Calibri" w:cs="Calibri" w:hint="eastAsia"/>
        </w:rPr>
        <w:t xml:space="preserve">s, and employees must </w:t>
      </w:r>
      <w:r w:rsidR="00260780">
        <w:rPr>
          <w:rFonts w:ascii="Calibri" w:hAnsi="Calibri" w:cs="Calibri" w:hint="eastAsia"/>
        </w:rPr>
        <w:t xml:space="preserve">not commit </w:t>
      </w:r>
      <w:r w:rsidRPr="00A85415">
        <w:rPr>
          <w:rFonts w:ascii="Calibri" w:hAnsi="Calibri" w:cs="Calibri" w:hint="eastAsia"/>
        </w:rPr>
        <w:t xml:space="preserve">sexual </w:t>
      </w:r>
      <w:r w:rsidRPr="00A85415">
        <w:rPr>
          <w:rFonts w:ascii="Calibri" w:hAnsi="Calibri" w:cs="Calibri"/>
        </w:rPr>
        <w:t>harassment</w:t>
      </w:r>
      <w:r w:rsidRPr="00A85415">
        <w:rPr>
          <w:rFonts w:ascii="Calibri" w:hAnsi="Calibri" w:cs="Calibri" w:hint="eastAsia"/>
        </w:rPr>
        <w:t xml:space="preserve"> in the workplace), if </w:t>
      </w:r>
      <w:r w:rsidRPr="00A85415">
        <w:rPr>
          <w:rFonts w:ascii="Calibri" w:hAnsi="Calibri" w:cs="Calibri"/>
        </w:rPr>
        <w:t>perpetrators</w:t>
      </w:r>
      <w:r w:rsidRPr="00A85415">
        <w:rPr>
          <w:rFonts w:ascii="Calibri" w:hAnsi="Calibri" w:cs="Calibri" w:hint="eastAsia"/>
        </w:rPr>
        <w:t xml:space="preserve"> are employers, they </w:t>
      </w:r>
      <w:r w:rsidR="007041BD">
        <w:rPr>
          <w:rFonts w:ascii="Calibri" w:hAnsi="Calibri" w:cs="Calibri" w:hint="eastAsia"/>
        </w:rPr>
        <w:t>shall</w:t>
      </w:r>
      <w:r w:rsidRPr="00A85415">
        <w:rPr>
          <w:rFonts w:ascii="Calibri" w:hAnsi="Calibri" w:cs="Calibri" w:hint="eastAsia"/>
        </w:rPr>
        <w:t xml:space="preserve"> be fined no more than 1</w:t>
      </w:r>
      <w:r w:rsidR="00260780">
        <w:rPr>
          <w:rFonts w:ascii="Calibri" w:hAnsi="Calibri" w:cs="Calibri" w:hint="eastAsia"/>
        </w:rPr>
        <w:t>-</w:t>
      </w:r>
      <w:r w:rsidRPr="00A85415">
        <w:rPr>
          <w:rFonts w:ascii="Calibri" w:hAnsi="Calibri" w:cs="Calibri" w:hint="eastAsia"/>
        </w:rPr>
        <w:t xml:space="preserve">2 million KRW </w:t>
      </w:r>
      <w:r w:rsidR="00260780">
        <w:rPr>
          <w:rFonts w:ascii="Calibri" w:hAnsi="Calibri" w:cs="Calibri" w:hint="eastAsia"/>
        </w:rPr>
        <w:t>(USD 870-1740)</w:t>
      </w:r>
      <w:r w:rsidR="007041BD">
        <w:rPr>
          <w:rFonts w:ascii="Calibri" w:hAnsi="Calibri" w:cs="Calibri" w:hint="eastAsia"/>
        </w:rPr>
        <w:t xml:space="preserve">, therefore </w:t>
      </w:r>
      <w:r w:rsidRPr="00A85415">
        <w:rPr>
          <w:rFonts w:ascii="Calibri" w:hAnsi="Calibri" w:cs="Calibri"/>
        </w:rPr>
        <w:t>its</w:t>
      </w:r>
      <w:r w:rsidRPr="00A85415">
        <w:rPr>
          <w:rFonts w:ascii="Calibri" w:hAnsi="Calibri" w:cs="Calibri" w:hint="eastAsia"/>
        </w:rPr>
        <w:t xml:space="preserve"> regulatory eff</w:t>
      </w:r>
      <w:r w:rsidR="007041BD">
        <w:rPr>
          <w:rFonts w:ascii="Calibri" w:hAnsi="Calibri" w:cs="Calibri" w:hint="eastAsia"/>
        </w:rPr>
        <w:t xml:space="preserve">ectiveness </w:t>
      </w:r>
      <w:r w:rsidRPr="00A85415">
        <w:rPr>
          <w:rFonts w:ascii="Calibri" w:hAnsi="Calibri" w:cs="Calibri" w:hint="eastAsia"/>
        </w:rPr>
        <w:t xml:space="preserve">is </w:t>
      </w:r>
      <w:r w:rsidR="007041BD">
        <w:rPr>
          <w:rFonts w:ascii="Calibri" w:hAnsi="Calibri" w:cs="Calibri" w:hint="eastAsia"/>
        </w:rPr>
        <w:t>very</w:t>
      </w:r>
      <w:r w:rsidRPr="00A85415">
        <w:rPr>
          <w:rFonts w:ascii="Calibri" w:hAnsi="Calibri" w:cs="Calibri" w:hint="eastAsia"/>
        </w:rPr>
        <w:t xml:space="preserve"> limited. </w:t>
      </w:r>
      <w:r w:rsidRPr="00A85415">
        <w:rPr>
          <w:rFonts w:ascii="Calibri" w:hAnsi="Calibri" w:cs="Calibri"/>
        </w:rPr>
        <w:t>Moreover,</w:t>
      </w:r>
      <w:r w:rsidRPr="00A85415">
        <w:rPr>
          <w:rFonts w:ascii="Calibri" w:hAnsi="Calibri" w:cs="Calibri" w:hint="eastAsia"/>
        </w:rPr>
        <w:t xml:space="preserve"> there is </w:t>
      </w:r>
      <w:r w:rsidR="007041BD">
        <w:rPr>
          <w:rFonts w:ascii="Calibri" w:hAnsi="Calibri" w:cs="Calibri" w:hint="eastAsia"/>
        </w:rPr>
        <w:t xml:space="preserve">a </w:t>
      </w:r>
      <w:r w:rsidRPr="00A85415">
        <w:rPr>
          <w:rFonts w:ascii="Calibri" w:hAnsi="Calibri" w:cs="Calibri"/>
        </w:rPr>
        <w:t>possibility</w:t>
      </w:r>
      <w:r w:rsidRPr="00A85415">
        <w:rPr>
          <w:rFonts w:ascii="Calibri" w:hAnsi="Calibri" w:cs="Calibri" w:hint="eastAsia"/>
        </w:rPr>
        <w:t xml:space="preserve"> that t</w:t>
      </w:r>
      <w:r w:rsidRPr="00A85415">
        <w:rPr>
          <w:rFonts w:ascii="Calibri" w:hAnsi="Calibri" w:cs="Calibri"/>
        </w:rPr>
        <w:t xml:space="preserve">he penalty amount can be increased or decreased </w:t>
      </w:r>
      <w:r w:rsidRPr="00A85415">
        <w:rPr>
          <w:rFonts w:ascii="Calibri" w:hAnsi="Calibri" w:cs="Calibri" w:hint="eastAsia"/>
        </w:rPr>
        <w:t>within</w:t>
      </w:r>
      <w:r w:rsidRPr="00A85415">
        <w:rPr>
          <w:rFonts w:ascii="Calibri" w:hAnsi="Calibri" w:cs="Calibri"/>
        </w:rPr>
        <w:t xml:space="preserve"> the range of one-half.</w:t>
      </w:r>
    </w:p>
    <w:p w:rsidR="00A85415" w:rsidRPr="00A85415" w:rsidRDefault="00A85415" w:rsidP="00A85415">
      <w:pPr>
        <w:widowControl/>
        <w:wordWrap/>
        <w:autoSpaceDE/>
        <w:autoSpaceDN/>
        <w:rPr>
          <w:rFonts w:ascii="Calibri" w:hAnsi="Calibri" w:cs="Calibri"/>
        </w:rPr>
      </w:pPr>
      <w:r w:rsidRPr="00A85415">
        <w:rPr>
          <w:rFonts w:ascii="Calibri" w:hAnsi="Calibri" w:cs="Calibri" w:hint="eastAsia"/>
        </w:rPr>
        <w:t>Article 13</w:t>
      </w:r>
      <w:r w:rsidR="007041BD">
        <w:rPr>
          <w:rFonts w:ascii="Calibri" w:hAnsi="Calibri" w:cs="Calibri" w:hint="eastAsia"/>
        </w:rPr>
        <w:t xml:space="preserve"> of the Act</w:t>
      </w:r>
      <w:r w:rsidRPr="00A85415">
        <w:rPr>
          <w:rFonts w:ascii="Calibri" w:hAnsi="Calibri" w:cs="Calibri" w:hint="eastAsia"/>
        </w:rPr>
        <w:t xml:space="preserve">, which states that sexual </w:t>
      </w:r>
      <w:r w:rsidRPr="00A85415">
        <w:rPr>
          <w:rFonts w:ascii="Calibri" w:hAnsi="Calibri" w:cs="Calibri"/>
        </w:rPr>
        <w:t>harassment</w:t>
      </w:r>
      <w:r w:rsidRPr="00A85415">
        <w:rPr>
          <w:rFonts w:ascii="Calibri" w:hAnsi="Calibri" w:cs="Calibri" w:hint="eastAsia"/>
        </w:rPr>
        <w:t xml:space="preserve"> prevention education is mandatory</w:t>
      </w:r>
      <w:r w:rsidR="007041BD">
        <w:rPr>
          <w:rFonts w:ascii="Calibri" w:hAnsi="Calibri" w:cs="Calibri" w:hint="eastAsia"/>
        </w:rPr>
        <w:t>,</w:t>
      </w:r>
      <w:r w:rsidRPr="00A85415">
        <w:rPr>
          <w:rFonts w:ascii="Calibri" w:hAnsi="Calibri" w:cs="Calibri" w:hint="eastAsia"/>
        </w:rPr>
        <w:t xml:space="preserve"> is usually </w:t>
      </w:r>
      <w:r w:rsidR="007041BD">
        <w:rPr>
          <w:rFonts w:ascii="Calibri" w:hAnsi="Calibri" w:cs="Calibri" w:hint="eastAsia"/>
        </w:rPr>
        <w:t xml:space="preserve">not </w:t>
      </w:r>
      <w:r w:rsidRPr="00A85415">
        <w:rPr>
          <w:rFonts w:ascii="Calibri" w:hAnsi="Calibri" w:cs="Calibri" w:hint="eastAsia"/>
        </w:rPr>
        <w:t xml:space="preserve">observed. According to </w:t>
      </w:r>
      <w:r w:rsidR="001F1967">
        <w:rPr>
          <w:rFonts w:ascii="Calibri" w:hAnsi="Calibri" w:cs="Calibri" w:hint="eastAsia"/>
        </w:rPr>
        <w:t xml:space="preserve">a </w:t>
      </w:r>
      <w:r w:rsidRPr="00A85415">
        <w:rPr>
          <w:rFonts w:ascii="Calibri" w:hAnsi="Calibri" w:cs="Calibri" w:hint="eastAsia"/>
        </w:rPr>
        <w:t xml:space="preserve">survey </w:t>
      </w:r>
      <w:r w:rsidR="001F1967">
        <w:rPr>
          <w:rFonts w:ascii="Calibri" w:hAnsi="Calibri" w:cs="Calibri" w:hint="eastAsia"/>
        </w:rPr>
        <w:t>on</w:t>
      </w:r>
      <w:r w:rsidRPr="00A85415">
        <w:rPr>
          <w:rFonts w:ascii="Calibri" w:hAnsi="Calibri" w:cs="Calibri" w:hint="eastAsia"/>
        </w:rPr>
        <w:t xml:space="preserve"> sexual </w:t>
      </w:r>
      <w:r w:rsidRPr="00A85415">
        <w:rPr>
          <w:rFonts w:ascii="Calibri" w:hAnsi="Calibri" w:cs="Calibri"/>
        </w:rPr>
        <w:t>harassment</w:t>
      </w:r>
      <w:r w:rsidRPr="00A85415">
        <w:rPr>
          <w:rFonts w:ascii="Calibri" w:hAnsi="Calibri" w:cs="Calibri" w:hint="eastAsia"/>
        </w:rPr>
        <w:t xml:space="preserve"> </w:t>
      </w:r>
      <w:r w:rsidR="001F1967">
        <w:rPr>
          <w:rFonts w:ascii="Calibri" w:hAnsi="Calibri" w:cs="Calibri" w:hint="eastAsia"/>
        </w:rPr>
        <w:t xml:space="preserve">in </w:t>
      </w:r>
      <w:r w:rsidRPr="00A85415">
        <w:rPr>
          <w:rFonts w:ascii="Calibri" w:hAnsi="Calibri" w:cs="Calibri" w:hint="eastAsia"/>
        </w:rPr>
        <w:t xml:space="preserve">workplaces </w:t>
      </w:r>
      <w:r w:rsidR="001F1967">
        <w:rPr>
          <w:rFonts w:ascii="Calibri" w:hAnsi="Calibri" w:cs="Calibri" w:hint="eastAsia"/>
        </w:rPr>
        <w:t xml:space="preserve">affiliated with </w:t>
      </w:r>
      <w:r w:rsidRPr="00A85415">
        <w:rPr>
          <w:rFonts w:ascii="Calibri" w:hAnsi="Calibri" w:cs="Calibri" w:hint="eastAsia"/>
        </w:rPr>
        <w:t xml:space="preserve">the Korean Federation of Trade Unions in 2016, many workplaces </w:t>
      </w:r>
      <w:r w:rsidR="001F1967">
        <w:rPr>
          <w:rFonts w:ascii="Calibri" w:hAnsi="Calibri" w:cs="Calibri" w:hint="eastAsia"/>
        </w:rPr>
        <w:t xml:space="preserve">carry out </w:t>
      </w:r>
      <w:r w:rsidRPr="00A85415">
        <w:rPr>
          <w:rFonts w:ascii="Calibri" w:hAnsi="Calibri" w:cs="Calibri" w:hint="eastAsia"/>
        </w:rPr>
        <w:t xml:space="preserve">sexual </w:t>
      </w:r>
      <w:r w:rsidRPr="00A85415">
        <w:rPr>
          <w:rFonts w:ascii="Calibri" w:hAnsi="Calibri" w:cs="Calibri"/>
        </w:rPr>
        <w:t>harassment</w:t>
      </w:r>
      <w:r w:rsidRPr="00A85415">
        <w:rPr>
          <w:rFonts w:ascii="Calibri" w:hAnsi="Calibri" w:cs="Calibri" w:hint="eastAsia"/>
        </w:rPr>
        <w:t xml:space="preserve"> prevention education either through internal lecturers who fall short of professional knowledge or through videos</w:t>
      </w:r>
      <w:r w:rsidR="001F1967">
        <w:rPr>
          <w:rFonts w:ascii="Calibri" w:hAnsi="Calibri" w:cs="Calibri" w:hint="eastAsia"/>
        </w:rPr>
        <w:t>.</w:t>
      </w:r>
    </w:p>
    <w:p w:rsidR="00A85415" w:rsidRPr="00A85415" w:rsidRDefault="001F1967" w:rsidP="00A85415">
      <w:pPr>
        <w:widowControl/>
        <w:wordWrap/>
        <w:autoSpaceDE/>
        <w:autoSpaceDN/>
        <w:rPr>
          <w:rFonts w:ascii="Calibri" w:hAnsi="Calibri" w:cs="Calibri"/>
        </w:rPr>
      </w:pPr>
      <w:r>
        <w:rPr>
          <w:rFonts w:ascii="Calibri" w:hAnsi="Calibri" w:cs="Calibri"/>
        </w:rPr>
        <w:t>More than 60</w:t>
      </w:r>
      <w:r>
        <w:rPr>
          <w:rFonts w:ascii="Calibri" w:hAnsi="Calibri" w:cs="Calibri" w:hint="eastAsia"/>
        </w:rPr>
        <w:t>%</w:t>
      </w:r>
      <w:r w:rsidR="00A85415" w:rsidRPr="00A85415">
        <w:rPr>
          <w:rFonts w:ascii="Calibri" w:hAnsi="Calibri" w:cs="Calibri"/>
        </w:rPr>
        <w:t>of the hospitals and financial industries</w:t>
      </w:r>
      <w:r>
        <w:rPr>
          <w:rFonts w:ascii="Calibri" w:hAnsi="Calibri" w:cs="Calibri" w:hint="eastAsia"/>
        </w:rPr>
        <w:t xml:space="preserve">, where the </w:t>
      </w:r>
      <w:r w:rsidR="00A85415" w:rsidRPr="00A85415">
        <w:rPr>
          <w:rFonts w:ascii="Calibri" w:hAnsi="Calibri" w:cs="Calibri"/>
        </w:rPr>
        <w:t>majorit</w:t>
      </w:r>
      <w:r>
        <w:rPr>
          <w:rFonts w:ascii="Calibri" w:hAnsi="Calibri" w:cs="Calibri" w:hint="eastAsia"/>
        </w:rPr>
        <w:t>y</w:t>
      </w:r>
      <w:r w:rsidR="00A85415" w:rsidRPr="00A85415">
        <w:rPr>
          <w:rFonts w:ascii="Calibri" w:hAnsi="Calibri" w:cs="Calibri"/>
        </w:rPr>
        <w:t xml:space="preserve"> of employees are female</w:t>
      </w:r>
      <w:r>
        <w:rPr>
          <w:rFonts w:ascii="Calibri" w:hAnsi="Calibri" w:cs="Calibri" w:hint="eastAsia"/>
        </w:rPr>
        <w:t>,</w:t>
      </w:r>
      <w:r w:rsidR="00A85415" w:rsidRPr="00A85415">
        <w:rPr>
          <w:rFonts w:ascii="Calibri" w:hAnsi="Calibri" w:cs="Calibri"/>
        </w:rPr>
        <w:t xml:space="preserve"> tend to substitute sexual harassment prevention education with internal lectures and relevant videos. When it comes to public institut</w:t>
      </w:r>
      <w:r w:rsidR="00A85415" w:rsidRPr="00A85415">
        <w:rPr>
          <w:rFonts w:ascii="Calibri" w:hAnsi="Calibri" w:cs="Calibri" w:hint="eastAsia"/>
        </w:rPr>
        <w:t>ions</w:t>
      </w:r>
      <w:r w:rsidR="00A85415" w:rsidRPr="00A85415">
        <w:rPr>
          <w:rFonts w:ascii="Calibri" w:hAnsi="Calibri" w:cs="Calibri"/>
        </w:rPr>
        <w:t>, civil servants and regular employees show high rate</w:t>
      </w:r>
      <w:r>
        <w:rPr>
          <w:rFonts w:ascii="Calibri" w:hAnsi="Calibri" w:cs="Calibri" w:hint="eastAsia"/>
        </w:rPr>
        <w:t>s</w:t>
      </w:r>
      <w:r w:rsidR="00A85415" w:rsidRPr="00A85415">
        <w:rPr>
          <w:rFonts w:ascii="Calibri" w:hAnsi="Calibri" w:cs="Calibri"/>
        </w:rPr>
        <w:t xml:space="preserve"> of education completion</w:t>
      </w:r>
      <w:r>
        <w:rPr>
          <w:rFonts w:ascii="Calibri" w:hAnsi="Calibri" w:cs="Calibri" w:hint="eastAsia"/>
        </w:rPr>
        <w:t>,</w:t>
      </w:r>
      <w:r w:rsidR="00A85415" w:rsidRPr="00A85415">
        <w:rPr>
          <w:rFonts w:ascii="Calibri" w:hAnsi="Calibri" w:cs="Calibri"/>
        </w:rPr>
        <w:t xml:space="preserve"> whereas the </w:t>
      </w:r>
      <w:r>
        <w:rPr>
          <w:rFonts w:ascii="Calibri" w:hAnsi="Calibri" w:cs="Calibri" w:hint="eastAsia"/>
        </w:rPr>
        <w:t>non-</w:t>
      </w:r>
      <w:r w:rsidR="00A85415" w:rsidRPr="00A85415">
        <w:rPr>
          <w:rFonts w:ascii="Calibri" w:hAnsi="Calibri" w:cs="Calibri"/>
        </w:rPr>
        <w:t>regular employees who are significantly vulnerable to sexual harassment are not educated in this respect. Additionally, this sexual harassment prevention education is most likely to be replaced with relevant videos and documents or goes on in conjunction with the industry safety prevention education.</w:t>
      </w:r>
    </w:p>
    <w:p w:rsidR="00A85415" w:rsidRPr="00A85415" w:rsidRDefault="001F1967" w:rsidP="00A85415">
      <w:pPr>
        <w:widowControl/>
        <w:wordWrap/>
        <w:autoSpaceDE/>
        <w:autoSpaceDN/>
        <w:rPr>
          <w:rFonts w:ascii="Calibri" w:hAnsi="Calibri" w:cs="Calibri"/>
        </w:rPr>
      </w:pPr>
      <w:r>
        <w:rPr>
          <w:rFonts w:ascii="Calibri" w:hAnsi="Calibri" w:cs="Calibri" w:hint="eastAsia"/>
        </w:rPr>
        <w:t>E</w:t>
      </w:r>
      <w:r w:rsidR="00A85415" w:rsidRPr="00A85415">
        <w:rPr>
          <w:rFonts w:ascii="Calibri" w:hAnsi="Calibri" w:cs="Calibri" w:hint="eastAsia"/>
        </w:rPr>
        <w:t xml:space="preserve">ven </w:t>
      </w:r>
      <w:r>
        <w:rPr>
          <w:rFonts w:ascii="Calibri" w:hAnsi="Calibri" w:cs="Calibri" w:hint="eastAsia"/>
        </w:rPr>
        <w:t>though</w:t>
      </w:r>
      <w:r w:rsidR="00A85415" w:rsidRPr="00A85415">
        <w:rPr>
          <w:rFonts w:ascii="Calibri" w:hAnsi="Calibri" w:cs="Calibri" w:hint="eastAsia"/>
        </w:rPr>
        <w:t xml:space="preserve"> any sort of disadvantag</w:t>
      </w:r>
      <w:r>
        <w:rPr>
          <w:rFonts w:ascii="Calibri" w:hAnsi="Calibri" w:cs="Calibri" w:hint="eastAsia"/>
        </w:rPr>
        <w:t>eous</w:t>
      </w:r>
      <w:r w:rsidR="00A85415" w:rsidRPr="00A85415">
        <w:rPr>
          <w:rFonts w:ascii="Calibri" w:hAnsi="Calibri" w:cs="Calibri" w:hint="eastAsia"/>
        </w:rPr>
        <w:t xml:space="preserve"> treatment </w:t>
      </w:r>
      <w:r>
        <w:rPr>
          <w:rFonts w:ascii="Calibri" w:hAnsi="Calibri" w:cs="Calibri" w:hint="eastAsia"/>
        </w:rPr>
        <w:t>to</w:t>
      </w:r>
      <w:r w:rsidR="00A85415" w:rsidRPr="00A85415">
        <w:rPr>
          <w:rFonts w:ascii="Calibri" w:hAnsi="Calibri" w:cs="Calibri" w:hint="eastAsia"/>
        </w:rPr>
        <w:t xml:space="preserve"> victims </w:t>
      </w:r>
      <w:r>
        <w:rPr>
          <w:rFonts w:ascii="Calibri" w:hAnsi="Calibri" w:cs="Calibri" w:hint="eastAsia"/>
        </w:rPr>
        <w:t>shall</w:t>
      </w:r>
      <w:r w:rsidR="00A85415" w:rsidRPr="00A85415">
        <w:rPr>
          <w:rFonts w:ascii="Calibri" w:hAnsi="Calibri" w:cs="Calibri" w:hint="eastAsia"/>
        </w:rPr>
        <w:t xml:space="preserve"> be prohibited when sexual </w:t>
      </w:r>
      <w:r w:rsidR="00A85415" w:rsidRPr="00A85415">
        <w:rPr>
          <w:rFonts w:ascii="Calibri" w:hAnsi="Calibri" w:cs="Calibri"/>
        </w:rPr>
        <w:t>harassment</w:t>
      </w:r>
      <w:r w:rsidR="00A85415" w:rsidRPr="00A85415">
        <w:rPr>
          <w:rFonts w:ascii="Calibri" w:hAnsi="Calibri" w:cs="Calibri" w:hint="eastAsia"/>
        </w:rPr>
        <w:t xml:space="preserve"> occurs</w:t>
      </w:r>
      <w:r>
        <w:rPr>
          <w:rFonts w:ascii="Calibri" w:hAnsi="Calibri" w:cs="Calibri" w:hint="eastAsia"/>
        </w:rPr>
        <w:t xml:space="preserve"> a</w:t>
      </w:r>
      <w:r w:rsidRPr="00A85415">
        <w:rPr>
          <w:rFonts w:ascii="Calibri" w:hAnsi="Calibri" w:cs="Calibri" w:hint="eastAsia"/>
        </w:rPr>
        <w:t>ccording to Article 14</w:t>
      </w:r>
      <w:r>
        <w:rPr>
          <w:rFonts w:ascii="Calibri" w:hAnsi="Calibri" w:cs="Calibri" w:hint="eastAsia"/>
        </w:rPr>
        <w:t xml:space="preserve"> of the Act</w:t>
      </w:r>
      <w:r w:rsidRPr="00A85415">
        <w:rPr>
          <w:rFonts w:ascii="Calibri" w:hAnsi="Calibri" w:cs="Calibri" w:hint="eastAsia"/>
        </w:rPr>
        <w:t>,</w:t>
      </w:r>
      <w:r w:rsidR="00A85415" w:rsidRPr="00A85415">
        <w:rPr>
          <w:rFonts w:ascii="Calibri" w:hAnsi="Calibri" w:cs="Calibri" w:hint="eastAsia"/>
        </w:rPr>
        <w:t xml:space="preserve"> it is not properly</w:t>
      </w:r>
      <w:r>
        <w:rPr>
          <w:rFonts w:ascii="Calibri" w:hAnsi="Calibri" w:cs="Calibri" w:hint="eastAsia"/>
        </w:rPr>
        <w:t xml:space="preserve"> enforced </w:t>
      </w:r>
      <w:r w:rsidR="00A85415" w:rsidRPr="00A85415">
        <w:rPr>
          <w:rFonts w:ascii="Calibri" w:hAnsi="Calibri" w:cs="Calibri" w:hint="eastAsia"/>
        </w:rPr>
        <w:t xml:space="preserve">so secondary damage consequently </w:t>
      </w:r>
      <w:r>
        <w:rPr>
          <w:rFonts w:ascii="Calibri" w:hAnsi="Calibri" w:cs="Calibri" w:hint="eastAsia"/>
        </w:rPr>
        <w:t>occurs</w:t>
      </w:r>
      <w:r w:rsidR="00A85415" w:rsidRPr="00A85415">
        <w:rPr>
          <w:rFonts w:ascii="Calibri" w:hAnsi="Calibri" w:cs="Calibri" w:hint="eastAsia"/>
        </w:rPr>
        <w:t>.</w:t>
      </w:r>
    </w:p>
    <w:p w:rsidR="00A85415" w:rsidRPr="00A60E62" w:rsidRDefault="00A85415" w:rsidP="00A85415">
      <w:pPr>
        <w:widowControl/>
        <w:wordWrap/>
        <w:autoSpaceDE/>
        <w:autoSpaceDN/>
        <w:rPr>
          <w:rFonts w:ascii="Calibri" w:hAnsi="Calibri" w:cs="Calibri"/>
          <w:b/>
        </w:rPr>
      </w:pPr>
      <w:r w:rsidRPr="00A60E62">
        <w:rPr>
          <w:rFonts w:ascii="Calibri" w:hAnsi="Calibri" w:cs="Calibri"/>
          <w:b/>
        </w:rPr>
        <w:t>Suggested question(s):</w:t>
      </w:r>
    </w:p>
    <w:p w:rsidR="00A85415" w:rsidRPr="00D4761C" w:rsidRDefault="00A85415" w:rsidP="00A85415">
      <w:pPr>
        <w:widowControl/>
        <w:numPr>
          <w:ilvl w:val="0"/>
          <w:numId w:val="1"/>
        </w:numPr>
        <w:wordWrap/>
        <w:autoSpaceDE/>
        <w:autoSpaceDN/>
        <w:ind w:left="426"/>
        <w:rPr>
          <w:rFonts w:ascii="Calibri" w:hAnsi="Calibri" w:cs="Calibri"/>
          <w:b/>
        </w:rPr>
      </w:pPr>
      <w:r w:rsidRPr="00A85415">
        <w:rPr>
          <w:rFonts w:ascii="Calibri" w:hAnsi="Calibri" w:cs="Calibri" w:hint="eastAsia"/>
        </w:rPr>
        <w:t xml:space="preserve">What kind of plan does the </w:t>
      </w:r>
      <w:r w:rsidR="00125CA3">
        <w:rPr>
          <w:rFonts w:ascii="Calibri" w:hAnsi="Calibri" w:cs="Calibri" w:hint="eastAsia"/>
        </w:rPr>
        <w:t>Government</w:t>
      </w:r>
      <w:r w:rsidRPr="00A85415">
        <w:rPr>
          <w:rFonts w:ascii="Calibri" w:hAnsi="Calibri" w:cs="Calibri" w:hint="eastAsia"/>
        </w:rPr>
        <w:t xml:space="preserve"> have in order to secure the efficiency of post action and sexual </w:t>
      </w:r>
      <w:r w:rsidRPr="00A85415">
        <w:rPr>
          <w:rFonts w:ascii="Calibri" w:hAnsi="Calibri" w:cs="Calibri"/>
        </w:rPr>
        <w:t>harassment</w:t>
      </w:r>
      <w:r w:rsidRPr="00A85415">
        <w:rPr>
          <w:rFonts w:ascii="Calibri" w:hAnsi="Calibri" w:cs="Calibri" w:hint="eastAsia"/>
        </w:rPr>
        <w:t xml:space="preserve"> prevention in the workplace?</w:t>
      </w:r>
    </w:p>
    <w:p w:rsidR="00D4761C" w:rsidRDefault="00D4761C" w:rsidP="00D4761C">
      <w:pPr>
        <w:widowControl/>
        <w:wordWrap/>
        <w:autoSpaceDE/>
        <w:autoSpaceDN/>
        <w:rPr>
          <w:rFonts w:ascii="Calibri" w:hAnsi="Calibri" w:cs="Calibri"/>
        </w:rPr>
      </w:pPr>
    </w:p>
    <w:p w:rsidR="00D4761C" w:rsidRPr="006E3C3D" w:rsidRDefault="00D4761C" w:rsidP="00D4761C">
      <w:pPr>
        <w:widowControl/>
        <w:wordWrap/>
        <w:autoSpaceDE/>
        <w:autoSpaceDN/>
        <w:rPr>
          <w:rFonts w:ascii="Calibri" w:hAnsi="Calibri" w:cs="Calibri"/>
        </w:rPr>
      </w:pPr>
      <w:r w:rsidRPr="001F1967">
        <w:rPr>
          <w:rFonts w:ascii="Calibri" w:hAnsi="Calibri" w:cs="Calibri"/>
          <w:b/>
          <w:sz w:val="22"/>
        </w:rPr>
        <w:t xml:space="preserve">6. Industrial Accident and Safety     </w:t>
      </w:r>
      <w:r w:rsidRPr="001F1967">
        <w:rPr>
          <w:rFonts w:ascii="Calibri" w:hAnsi="Calibri" w:cs="Calibri"/>
          <w:b/>
        </w:rPr>
        <w:t>|</w:t>
      </w:r>
      <w:r w:rsidRPr="001F1967">
        <w:rPr>
          <w:rFonts w:ascii="Calibri" w:hAnsi="Calibri" w:cs="Calibri"/>
        </w:rPr>
        <w:t xml:space="preserve"> CO para.18, </w:t>
      </w:r>
      <w:r w:rsidRPr="001F1967">
        <w:rPr>
          <w:rFonts w:ascii="Calibri" w:hAnsi="Calibri" w:cs="Calibri" w:hint="eastAsia"/>
        </w:rPr>
        <w:t>SPR paras</w:t>
      </w:r>
      <w:r w:rsidRPr="001F1967">
        <w:rPr>
          <w:rFonts w:ascii="Calibri" w:hAnsi="Calibri" w:cs="Calibri"/>
        </w:rPr>
        <w:t>.62-66</w:t>
      </w:r>
    </w:p>
    <w:p w:rsidR="00D4761C" w:rsidRPr="00C269C3" w:rsidRDefault="00D4761C" w:rsidP="007B7FD2">
      <w:pPr>
        <w:pStyle w:val="a4"/>
        <w:numPr>
          <w:ilvl w:val="0"/>
          <w:numId w:val="10"/>
        </w:numPr>
        <w:ind w:leftChars="0"/>
        <w:rPr>
          <w:rFonts w:ascii="Calibri" w:hAnsi="Calibri" w:cs="Calibri"/>
          <w:b/>
        </w:rPr>
      </w:pPr>
      <w:r w:rsidRPr="00D4761C">
        <w:rPr>
          <w:rFonts w:ascii="Calibri" w:hAnsi="Calibri" w:cs="Calibri"/>
          <w:b/>
        </w:rPr>
        <w:t xml:space="preserve">Increase </w:t>
      </w:r>
      <w:r w:rsidR="00781751">
        <w:rPr>
          <w:rFonts w:ascii="Calibri" w:hAnsi="Calibri" w:cs="Calibri"/>
          <w:b/>
        </w:rPr>
        <w:t xml:space="preserve">in </w:t>
      </w:r>
      <w:r w:rsidRPr="00D4761C">
        <w:rPr>
          <w:rFonts w:ascii="Calibri" w:hAnsi="Calibri" w:cs="Calibri"/>
          <w:b/>
        </w:rPr>
        <w:t xml:space="preserve">the </w:t>
      </w:r>
      <w:r w:rsidR="00781751">
        <w:rPr>
          <w:rFonts w:ascii="Calibri" w:hAnsi="Calibri" w:cs="Calibri"/>
          <w:b/>
        </w:rPr>
        <w:t>n</w:t>
      </w:r>
      <w:r w:rsidRPr="00D4761C">
        <w:rPr>
          <w:rFonts w:ascii="Calibri" w:hAnsi="Calibri" w:cs="Calibri"/>
          <w:b/>
        </w:rPr>
        <w:t xml:space="preserve">umber of </w:t>
      </w:r>
      <w:r w:rsidR="00781751">
        <w:rPr>
          <w:rFonts w:ascii="Calibri" w:hAnsi="Calibri" w:cs="Calibri"/>
          <w:b/>
        </w:rPr>
        <w:t>i</w:t>
      </w:r>
      <w:r w:rsidRPr="00D4761C">
        <w:rPr>
          <w:rFonts w:ascii="Calibri" w:hAnsi="Calibri" w:cs="Calibri"/>
          <w:b/>
        </w:rPr>
        <w:t xml:space="preserve">ndustrial </w:t>
      </w:r>
      <w:r w:rsidR="00781751">
        <w:rPr>
          <w:rFonts w:ascii="Calibri" w:hAnsi="Calibri" w:cs="Calibri"/>
          <w:b/>
        </w:rPr>
        <w:t>s</w:t>
      </w:r>
      <w:r w:rsidRPr="00D4761C">
        <w:rPr>
          <w:rFonts w:ascii="Calibri" w:hAnsi="Calibri" w:cs="Calibri"/>
          <w:b/>
        </w:rPr>
        <w:t xml:space="preserve">afety </w:t>
      </w:r>
      <w:r w:rsidR="00781751">
        <w:rPr>
          <w:rFonts w:ascii="Calibri" w:hAnsi="Calibri" w:cs="Calibri"/>
          <w:b/>
        </w:rPr>
        <w:t>i</w:t>
      </w:r>
      <w:r w:rsidRPr="00D4761C">
        <w:rPr>
          <w:rFonts w:ascii="Calibri" w:hAnsi="Calibri" w:cs="Calibri"/>
          <w:b/>
        </w:rPr>
        <w:t>nspector</w:t>
      </w:r>
      <w:r w:rsidR="00781751">
        <w:rPr>
          <w:rFonts w:ascii="Calibri" w:hAnsi="Calibri" w:cs="Calibri"/>
          <w:b/>
        </w:rPr>
        <w:t>s</w:t>
      </w:r>
      <w:r w:rsidRPr="00D4761C">
        <w:rPr>
          <w:rFonts w:ascii="Calibri" w:hAnsi="Calibri" w:cs="Calibri"/>
          <w:b/>
        </w:rPr>
        <w:t xml:space="preserve"> and </w:t>
      </w:r>
      <w:r w:rsidR="00781751">
        <w:rPr>
          <w:rFonts w:ascii="Calibri" w:hAnsi="Calibri" w:cs="Calibri"/>
          <w:b/>
        </w:rPr>
        <w:t>d</w:t>
      </w:r>
      <w:r w:rsidRPr="00D4761C">
        <w:rPr>
          <w:rFonts w:ascii="Calibri" w:hAnsi="Calibri" w:cs="Calibri"/>
          <w:b/>
        </w:rPr>
        <w:t xml:space="preserve">ecrease of </w:t>
      </w:r>
      <w:r w:rsidR="00781751">
        <w:rPr>
          <w:rFonts w:ascii="Calibri" w:hAnsi="Calibri" w:cs="Calibri"/>
          <w:b/>
        </w:rPr>
        <w:t>i</w:t>
      </w:r>
      <w:r w:rsidRPr="00D4761C">
        <w:rPr>
          <w:rFonts w:ascii="Calibri" w:hAnsi="Calibri" w:cs="Calibri"/>
          <w:b/>
        </w:rPr>
        <w:t xml:space="preserve">ncidence </w:t>
      </w:r>
      <w:r w:rsidR="00781751">
        <w:rPr>
          <w:rFonts w:ascii="Calibri" w:hAnsi="Calibri" w:cs="Calibri"/>
          <w:b/>
        </w:rPr>
        <w:t>r</w:t>
      </w:r>
      <w:r w:rsidRPr="00D4761C">
        <w:rPr>
          <w:rFonts w:ascii="Calibri" w:hAnsi="Calibri" w:cs="Calibri"/>
          <w:b/>
        </w:rPr>
        <w:t>ate</w:t>
      </w:r>
    </w:p>
    <w:p w:rsidR="00D4761C" w:rsidRPr="00D4761C" w:rsidRDefault="00D4761C" w:rsidP="00D4761C">
      <w:pPr>
        <w:widowControl/>
        <w:wordWrap/>
        <w:autoSpaceDE/>
        <w:autoSpaceDN/>
        <w:rPr>
          <w:rFonts w:ascii="Calibri" w:hAnsi="Calibri" w:cs="Calibri"/>
        </w:rPr>
      </w:pPr>
      <w:r w:rsidRPr="00D4761C">
        <w:rPr>
          <w:rFonts w:ascii="Calibri" w:hAnsi="Calibri" w:cs="Calibri"/>
        </w:rPr>
        <w:t xml:space="preserve">In the table of </w:t>
      </w:r>
      <w:r w:rsidR="00781751" w:rsidRPr="00D4761C">
        <w:rPr>
          <w:rFonts w:ascii="Calibri" w:hAnsi="Calibri" w:cs="Calibri"/>
        </w:rPr>
        <w:t>organization,</w:t>
      </w:r>
      <w:r w:rsidRPr="00D4761C">
        <w:rPr>
          <w:rFonts w:ascii="Calibri" w:hAnsi="Calibri" w:cs="Calibri"/>
        </w:rPr>
        <w:t xml:space="preserve"> the number of industrial safety inspectors should be 392 but the actual number is 358 among whom 311 are non-managerial staffs. While one general </w:t>
      </w:r>
      <w:r w:rsidR="002316F7">
        <w:rPr>
          <w:rFonts w:ascii="Calibri" w:hAnsi="Calibri" w:cs="Calibri"/>
        </w:rPr>
        <w:t>labor</w:t>
      </w:r>
      <w:r w:rsidRPr="00D4761C">
        <w:rPr>
          <w:rFonts w:ascii="Calibri" w:hAnsi="Calibri" w:cs="Calibri"/>
        </w:rPr>
        <w:t xml:space="preserve"> inspector covers 15,386 workers in 1,758 workplaces, one industrial safety inspector covers 49,644 in 5,672 workplaces. According to the statistics of Ministry of Employment and </w:t>
      </w:r>
      <w:r w:rsidR="002316F7">
        <w:rPr>
          <w:rFonts w:ascii="Calibri" w:hAnsi="Calibri" w:cs="Calibri"/>
        </w:rPr>
        <w:t>Labor</w:t>
      </w:r>
      <w:r w:rsidRPr="00D4761C">
        <w:rPr>
          <w:rFonts w:ascii="Calibri" w:hAnsi="Calibri" w:cs="Calibri"/>
        </w:rPr>
        <w:t xml:space="preserve">, since 2009 </w:t>
      </w:r>
      <w:r w:rsidR="001F1967">
        <w:rPr>
          <w:rFonts w:ascii="Calibri" w:hAnsi="Calibri" w:cs="Calibri" w:hint="eastAsia"/>
        </w:rPr>
        <w:t xml:space="preserve">the </w:t>
      </w:r>
      <w:r w:rsidRPr="00D4761C">
        <w:rPr>
          <w:rFonts w:ascii="Calibri" w:hAnsi="Calibri" w:cs="Calibri"/>
        </w:rPr>
        <w:t>augmentation of industrial safety inspector</w:t>
      </w:r>
      <w:r w:rsidR="001F1967">
        <w:rPr>
          <w:rFonts w:ascii="Calibri" w:hAnsi="Calibri" w:cs="Calibri" w:hint="eastAsia"/>
        </w:rPr>
        <w:t>s</w:t>
      </w:r>
      <w:r w:rsidRPr="00D4761C">
        <w:rPr>
          <w:rFonts w:ascii="Calibri" w:hAnsi="Calibri" w:cs="Calibri"/>
        </w:rPr>
        <w:t xml:space="preserve"> has been </w:t>
      </w:r>
      <w:r w:rsidR="001F1967">
        <w:rPr>
          <w:rFonts w:ascii="Calibri" w:hAnsi="Calibri" w:cs="Calibri" w:hint="eastAsia"/>
        </w:rPr>
        <w:t>carried out</w:t>
      </w:r>
      <w:r w:rsidRPr="00D4761C">
        <w:rPr>
          <w:rFonts w:ascii="Calibri" w:hAnsi="Calibri" w:cs="Calibri"/>
        </w:rPr>
        <w:t xml:space="preserve"> twice, by 35 in 2013 and by one in 2015. In 2013, the Ministry </w:t>
      </w:r>
      <w:r w:rsidR="00781751" w:rsidRPr="00D4761C">
        <w:rPr>
          <w:rFonts w:ascii="Calibri" w:hAnsi="Calibri" w:cs="Calibri"/>
        </w:rPr>
        <w:t>planned</w:t>
      </w:r>
      <w:r w:rsidRPr="00D4761C">
        <w:rPr>
          <w:rFonts w:ascii="Calibri" w:hAnsi="Calibri" w:cs="Calibri"/>
        </w:rPr>
        <w:t xml:space="preserve"> to increase the industrial safety inspectors by 300, but only 35 persons were newly hired. </w:t>
      </w:r>
    </w:p>
    <w:p w:rsidR="00D4761C" w:rsidRPr="00D4761C" w:rsidRDefault="00D4761C" w:rsidP="00D4761C">
      <w:pPr>
        <w:widowControl/>
        <w:wordWrap/>
        <w:autoSpaceDE/>
        <w:autoSpaceDN/>
        <w:rPr>
          <w:rFonts w:ascii="Calibri" w:hAnsi="Calibri" w:cs="Calibri"/>
        </w:rPr>
      </w:pPr>
      <w:r w:rsidRPr="00D4761C">
        <w:rPr>
          <w:rFonts w:ascii="Calibri" w:hAnsi="Calibri" w:cs="Calibri"/>
        </w:rPr>
        <w:t xml:space="preserve">Although the </w:t>
      </w:r>
      <w:r w:rsidR="00125CA3">
        <w:rPr>
          <w:rFonts w:ascii="Calibri" w:hAnsi="Calibri" w:cs="Calibri"/>
        </w:rPr>
        <w:t>Government</w:t>
      </w:r>
      <w:r w:rsidRPr="00D4761C">
        <w:rPr>
          <w:rFonts w:ascii="Calibri" w:hAnsi="Calibri" w:cs="Calibri"/>
        </w:rPr>
        <w:t xml:space="preserve"> insists that the incidence rate has decreased, there are lots of problems with the methodology of the statistics of the </w:t>
      </w:r>
      <w:r w:rsidR="00125CA3">
        <w:rPr>
          <w:rFonts w:ascii="Calibri" w:hAnsi="Calibri" w:cs="Calibri"/>
        </w:rPr>
        <w:t>Government</w:t>
      </w:r>
      <w:r w:rsidRPr="00D4761C">
        <w:rPr>
          <w:rFonts w:ascii="Calibri" w:hAnsi="Calibri" w:cs="Calibri"/>
        </w:rPr>
        <w:t>. Industrial accident</w:t>
      </w:r>
      <w:r w:rsidR="001F1967">
        <w:rPr>
          <w:rFonts w:ascii="Calibri" w:hAnsi="Calibri" w:cs="Calibri" w:hint="eastAsia"/>
        </w:rPr>
        <w:t>s</w:t>
      </w:r>
      <w:r w:rsidRPr="00D4761C">
        <w:rPr>
          <w:rFonts w:ascii="Calibri" w:hAnsi="Calibri" w:cs="Calibri"/>
        </w:rPr>
        <w:t xml:space="preserve"> are not included in the </w:t>
      </w:r>
      <w:r w:rsidR="00125CA3">
        <w:rPr>
          <w:rFonts w:ascii="Calibri" w:hAnsi="Calibri" w:cs="Calibri"/>
        </w:rPr>
        <w:t>Government</w:t>
      </w:r>
      <w:r w:rsidRPr="00D4761C">
        <w:rPr>
          <w:rFonts w:ascii="Calibri" w:hAnsi="Calibri" w:cs="Calibri"/>
        </w:rPr>
        <w:t>’s statistics whe</w:t>
      </w:r>
      <w:r w:rsidR="001F1967">
        <w:rPr>
          <w:rFonts w:ascii="Calibri" w:hAnsi="Calibri" w:cs="Calibri" w:hint="eastAsia"/>
        </w:rPr>
        <w:t>n</w:t>
      </w:r>
      <w:r w:rsidRPr="00D4761C">
        <w:rPr>
          <w:rFonts w:ascii="Calibri" w:hAnsi="Calibri" w:cs="Calibri"/>
        </w:rPr>
        <w:t xml:space="preserve"> workers are compensated not by the Industrial Accident Insurance Scheme but by the Government Employees’ Pension Scheme and Teachers Pension Scheme. In addition to this, the </w:t>
      </w:r>
      <w:r w:rsidR="00125CA3">
        <w:rPr>
          <w:rFonts w:ascii="Calibri" w:hAnsi="Calibri" w:cs="Calibri"/>
        </w:rPr>
        <w:t>Government</w:t>
      </w:r>
      <w:r w:rsidRPr="00D4761C">
        <w:rPr>
          <w:rFonts w:ascii="Calibri" w:hAnsi="Calibri" w:cs="Calibri"/>
        </w:rPr>
        <w:t>’s statistics i</w:t>
      </w:r>
      <w:r w:rsidR="001F1967">
        <w:rPr>
          <w:rFonts w:ascii="Calibri" w:hAnsi="Calibri" w:cs="Calibri" w:hint="eastAsia"/>
        </w:rPr>
        <w:t>s</w:t>
      </w:r>
      <w:r w:rsidRPr="00D4761C">
        <w:rPr>
          <w:rFonts w:ascii="Calibri" w:hAnsi="Calibri" w:cs="Calibri"/>
        </w:rPr>
        <w:t xml:space="preserve"> incorrect considering the rampant practice of cover-up of industrial accident</w:t>
      </w:r>
      <w:r w:rsidR="001F1967">
        <w:rPr>
          <w:rFonts w:ascii="Calibri" w:hAnsi="Calibri" w:cs="Calibri" w:hint="eastAsia"/>
        </w:rPr>
        <w:t>s</w:t>
      </w:r>
      <w:r w:rsidRPr="00D4761C">
        <w:rPr>
          <w:rFonts w:ascii="Calibri" w:hAnsi="Calibri" w:cs="Calibri"/>
        </w:rPr>
        <w:t xml:space="preserve">. According to various </w:t>
      </w:r>
      <w:r w:rsidR="001F1967">
        <w:rPr>
          <w:rFonts w:ascii="Calibri" w:hAnsi="Calibri" w:cs="Calibri" w:hint="eastAsia"/>
        </w:rPr>
        <w:t>studies,</w:t>
      </w:r>
      <w:r w:rsidRPr="001F1967">
        <w:rPr>
          <w:rFonts w:ascii="Calibri" w:hAnsi="Calibri" w:cs="Calibri"/>
          <w:vertAlign w:val="superscript"/>
        </w:rPr>
        <w:footnoteReference w:id="85"/>
      </w:r>
      <w:r w:rsidRPr="00D4761C">
        <w:rPr>
          <w:rFonts w:ascii="Calibri" w:hAnsi="Calibri" w:cs="Calibri"/>
        </w:rPr>
        <w:t xml:space="preserve"> the actual</w:t>
      </w:r>
      <w:r w:rsidR="001F1967">
        <w:rPr>
          <w:rFonts w:ascii="Calibri" w:hAnsi="Calibri" w:cs="Calibri"/>
        </w:rPr>
        <w:t xml:space="preserve"> number of accidents</w:t>
      </w:r>
      <w:r w:rsidR="001F1967">
        <w:rPr>
          <w:rFonts w:ascii="Calibri" w:hAnsi="Calibri" w:cs="Calibri" w:hint="eastAsia"/>
        </w:rPr>
        <w:t xml:space="preserve"> </w:t>
      </w:r>
      <w:r w:rsidR="001F1967">
        <w:rPr>
          <w:rFonts w:ascii="Calibri" w:hAnsi="Calibri" w:cs="Calibri"/>
        </w:rPr>
        <w:t>occurred is 13</w:t>
      </w:r>
      <w:r w:rsidR="001F1967">
        <w:rPr>
          <w:rFonts w:ascii="Calibri" w:hAnsi="Calibri" w:cs="Calibri" w:hint="eastAsia"/>
        </w:rPr>
        <w:t>-</w:t>
      </w:r>
      <w:r w:rsidRPr="00D4761C">
        <w:rPr>
          <w:rFonts w:ascii="Calibri" w:hAnsi="Calibri" w:cs="Calibri"/>
        </w:rPr>
        <w:t xml:space="preserve">30 times </w:t>
      </w:r>
      <w:r w:rsidR="001F1967">
        <w:rPr>
          <w:rFonts w:ascii="Calibri" w:hAnsi="Calibri" w:cs="Calibri" w:hint="eastAsia"/>
        </w:rPr>
        <w:t xml:space="preserve">that </w:t>
      </w:r>
      <w:r w:rsidRPr="00D4761C">
        <w:rPr>
          <w:rFonts w:ascii="Calibri" w:hAnsi="Calibri" w:cs="Calibri"/>
        </w:rPr>
        <w:t xml:space="preserve">of the </w:t>
      </w:r>
      <w:r w:rsidR="00125CA3">
        <w:rPr>
          <w:rFonts w:ascii="Calibri" w:hAnsi="Calibri" w:cs="Calibri"/>
        </w:rPr>
        <w:t>Government</w:t>
      </w:r>
      <w:r w:rsidRPr="00D4761C">
        <w:rPr>
          <w:rFonts w:ascii="Calibri" w:hAnsi="Calibri" w:cs="Calibri"/>
        </w:rPr>
        <w:t>’s statistics. In 2016, it was revealed that up to 100 cases of industrial accident</w:t>
      </w:r>
      <w:r w:rsidR="001F1967">
        <w:rPr>
          <w:rFonts w:ascii="Calibri" w:hAnsi="Calibri" w:cs="Calibri" w:hint="eastAsia"/>
        </w:rPr>
        <w:t>s</w:t>
      </w:r>
      <w:r w:rsidRPr="00D4761C">
        <w:rPr>
          <w:rFonts w:ascii="Calibri" w:hAnsi="Calibri" w:cs="Calibri"/>
        </w:rPr>
        <w:t xml:space="preserve"> were covered up in one single construction site </w:t>
      </w:r>
      <w:r w:rsidR="001F1967" w:rsidRPr="00D4761C">
        <w:rPr>
          <w:rFonts w:ascii="Calibri" w:hAnsi="Calibri" w:cs="Calibri"/>
        </w:rPr>
        <w:t>of Hyundai</w:t>
      </w:r>
      <w:r w:rsidRPr="00D4761C">
        <w:rPr>
          <w:rFonts w:ascii="Calibri" w:hAnsi="Calibri" w:cs="Calibri"/>
        </w:rPr>
        <w:t xml:space="preserve"> Engineering &amp; Construction.</w:t>
      </w:r>
      <w:r w:rsidRPr="00D4761C">
        <w:rPr>
          <w:rFonts w:ascii="Calibri" w:hAnsi="Calibri" w:cs="Calibri"/>
          <w:vertAlign w:val="superscript"/>
        </w:rPr>
        <w:footnoteReference w:id="86"/>
      </w:r>
      <w:r>
        <w:rPr>
          <w:rFonts w:ascii="Calibri" w:hAnsi="Calibri" w:cs="Calibri"/>
        </w:rPr>
        <w:t xml:space="preserve"> </w:t>
      </w:r>
      <w:r w:rsidRPr="00D4761C">
        <w:rPr>
          <w:rFonts w:ascii="Calibri" w:hAnsi="Calibri" w:cs="Calibri"/>
        </w:rPr>
        <w:t xml:space="preserve">However, </w:t>
      </w:r>
      <w:r w:rsidR="004D64B2" w:rsidRPr="00D4761C">
        <w:rPr>
          <w:rFonts w:ascii="Calibri" w:hAnsi="Calibri" w:cs="Calibri"/>
        </w:rPr>
        <w:t xml:space="preserve">only 10 workplaces </w:t>
      </w:r>
      <w:r w:rsidR="004D64B2">
        <w:rPr>
          <w:rFonts w:ascii="Calibri" w:hAnsi="Calibri" w:cs="Calibri" w:hint="eastAsia"/>
        </w:rPr>
        <w:t xml:space="preserve">are found </w:t>
      </w:r>
      <w:r w:rsidR="004D64B2" w:rsidRPr="00D4761C">
        <w:rPr>
          <w:rFonts w:ascii="Calibri" w:hAnsi="Calibri" w:cs="Calibri"/>
        </w:rPr>
        <w:t xml:space="preserve">annually </w:t>
      </w:r>
      <w:r w:rsidR="004D64B2">
        <w:rPr>
          <w:rFonts w:ascii="Calibri" w:hAnsi="Calibri" w:cs="Calibri" w:hint="eastAsia"/>
        </w:rPr>
        <w:t xml:space="preserve">to have covered up accidents by </w:t>
      </w:r>
      <w:r w:rsidRPr="00D4761C">
        <w:rPr>
          <w:rFonts w:ascii="Calibri" w:hAnsi="Calibri" w:cs="Calibri"/>
        </w:rPr>
        <w:t xml:space="preserve">the Ministry of Employment and </w:t>
      </w:r>
      <w:r w:rsidR="002316F7">
        <w:rPr>
          <w:rFonts w:ascii="Calibri" w:hAnsi="Calibri" w:cs="Calibri"/>
        </w:rPr>
        <w:t>Labor</w:t>
      </w:r>
      <w:r w:rsidR="004D64B2">
        <w:rPr>
          <w:rFonts w:ascii="Calibri" w:hAnsi="Calibri" w:cs="Calibri"/>
        </w:rPr>
        <w:t>’</w:t>
      </w:r>
      <w:r w:rsidR="004D64B2">
        <w:rPr>
          <w:rFonts w:ascii="Calibri" w:hAnsi="Calibri" w:cs="Calibri" w:hint="eastAsia"/>
        </w:rPr>
        <w:t xml:space="preserve">s </w:t>
      </w:r>
      <w:r w:rsidRPr="00D4761C">
        <w:rPr>
          <w:rFonts w:ascii="Calibri" w:hAnsi="Calibri" w:cs="Calibri"/>
        </w:rPr>
        <w:t>industrial safety inspection</w:t>
      </w:r>
      <w:r w:rsidR="004D64B2">
        <w:rPr>
          <w:rFonts w:ascii="Calibri" w:hAnsi="Calibri" w:cs="Calibri" w:hint="eastAsia"/>
        </w:rPr>
        <w:t>s</w:t>
      </w:r>
      <w:r w:rsidRPr="00D4761C">
        <w:rPr>
          <w:rFonts w:ascii="Calibri" w:hAnsi="Calibri" w:cs="Calibri"/>
        </w:rPr>
        <w:t>.</w:t>
      </w:r>
    </w:p>
    <w:p w:rsidR="00D4761C" w:rsidRPr="00D4761C" w:rsidRDefault="00D4761C" w:rsidP="00D4761C">
      <w:pPr>
        <w:widowControl/>
        <w:wordWrap/>
        <w:autoSpaceDE/>
        <w:autoSpaceDN/>
        <w:jc w:val="center"/>
        <w:rPr>
          <w:rFonts w:ascii="Calibri" w:hAnsi="Calibri" w:cs="Calibri"/>
        </w:rPr>
      </w:pPr>
      <w:r w:rsidRPr="00D4761C">
        <w:rPr>
          <w:rFonts w:ascii="Calibri" w:hAnsi="Calibri" w:cs="Calibri"/>
        </w:rPr>
        <w:t>[Table</w:t>
      </w:r>
      <w:r w:rsidR="00E76409">
        <w:rPr>
          <w:rFonts w:ascii="Calibri" w:hAnsi="Calibri" w:cs="Calibri" w:hint="eastAsia"/>
        </w:rPr>
        <w:t xml:space="preserve"> 4</w:t>
      </w:r>
      <w:r w:rsidRPr="00D4761C">
        <w:rPr>
          <w:rFonts w:ascii="Calibri" w:hAnsi="Calibri" w:cs="Calibri"/>
        </w:rPr>
        <w:t xml:space="preserve">] Number of </w:t>
      </w:r>
      <w:r w:rsidR="004D64B2">
        <w:rPr>
          <w:rFonts w:ascii="Calibri" w:hAnsi="Calibri" w:cs="Calibri" w:hint="eastAsia"/>
        </w:rPr>
        <w:t>w</w:t>
      </w:r>
      <w:r w:rsidRPr="00D4761C">
        <w:rPr>
          <w:rFonts w:ascii="Calibri" w:hAnsi="Calibri" w:cs="Calibri"/>
        </w:rPr>
        <w:t>orkers/</w:t>
      </w:r>
      <w:r w:rsidR="004D64B2">
        <w:rPr>
          <w:rFonts w:ascii="Calibri" w:hAnsi="Calibri" w:cs="Calibri" w:hint="eastAsia"/>
        </w:rPr>
        <w:t>w</w:t>
      </w:r>
      <w:r w:rsidRPr="00D4761C">
        <w:rPr>
          <w:rFonts w:ascii="Calibri" w:hAnsi="Calibri" w:cs="Calibri"/>
        </w:rPr>
        <w:t>orkplaces covered by one inspector (as of June 2015)</w:t>
      </w:r>
    </w:p>
    <w:tbl>
      <w:tblPr>
        <w:tblStyle w:val="TableNormal"/>
        <w:tblW w:w="90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127"/>
        <w:gridCol w:w="1127"/>
        <w:gridCol w:w="1128"/>
        <w:gridCol w:w="1127"/>
        <w:gridCol w:w="1128"/>
        <w:gridCol w:w="1128"/>
        <w:gridCol w:w="1127"/>
        <w:gridCol w:w="1128"/>
      </w:tblGrid>
      <w:tr w:rsidR="00D4761C" w:rsidRPr="00D4761C" w:rsidTr="00D4761C">
        <w:trPr>
          <w:trHeight w:val="485"/>
          <w:jc w:val="center"/>
        </w:trPr>
        <w:tc>
          <w:tcPr>
            <w:tcW w:w="1127" w:type="dxa"/>
            <w:vMerge w:val="restart"/>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4D64B2">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 xml:space="preserve">Number of </w:t>
            </w:r>
            <w:r w:rsidR="004D64B2">
              <w:rPr>
                <w:rFonts w:ascii="Calibri" w:eastAsiaTheme="minorEastAsia" w:hAnsi="Calibri" w:cs="Calibri" w:hint="eastAsia"/>
                <w:kern w:val="2"/>
                <w:szCs w:val="22"/>
                <w:bdr w:val="none" w:sz="0" w:space="0" w:color="auto"/>
              </w:rPr>
              <w:t>w</w:t>
            </w:r>
            <w:r w:rsidRPr="00D4761C">
              <w:rPr>
                <w:rFonts w:ascii="Calibri" w:eastAsiaTheme="minorEastAsia" w:hAnsi="Calibri" w:cs="Calibri"/>
                <w:kern w:val="2"/>
                <w:szCs w:val="22"/>
                <w:bdr w:val="none" w:sz="0" w:space="0" w:color="auto"/>
              </w:rPr>
              <w:t>orkplace</w:t>
            </w:r>
            <w:r w:rsidR="004D64B2">
              <w:rPr>
                <w:rFonts w:ascii="Calibri" w:eastAsiaTheme="minorEastAsia" w:hAnsi="Calibri" w:cs="Calibri" w:hint="eastAsia"/>
                <w:kern w:val="2"/>
                <w:szCs w:val="22"/>
                <w:bdr w:val="none" w:sz="0" w:space="0" w:color="auto"/>
              </w:rPr>
              <w:t>s</w:t>
            </w:r>
          </w:p>
        </w:tc>
        <w:tc>
          <w:tcPr>
            <w:tcW w:w="3382" w:type="dxa"/>
            <w:gridSpan w:val="3"/>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4D64B2">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 xml:space="preserve">Number of </w:t>
            </w:r>
            <w:r w:rsidR="004D64B2">
              <w:rPr>
                <w:rFonts w:ascii="Calibri" w:eastAsiaTheme="minorEastAsia" w:hAnsi="Calibri" w:cs="Calibri" w:hint="eastAsia"/>
                <w:kern w:val="2"/>
                <w:szCs w:val="22"/>
                <w:bdr w:val="none" w:sz="0" w:space="0" w:color="auto"/>
              </w:rPr>
              <w:t>w</w:t>
            </w:r>
            <w:r w:rsidRPr="00D4761C">
              <w:rPr>
                <w:rFonts w:ascii="Calibri" w:eastAsiaTheme="minorEastAsia" w:hAnsi="Calibri" w:cs="Calibri"/>
                <w:kern w:val="2"/>
                <w:szCs w:val="22"/>
                <w:bdr w:val="none" w:sz="0" w:space="0" w:color="auto"/>
              </w:rPr>
              <w:t>orkplaces covered by one inspector</w:t>
            </w:r>
          </w:p>
        </w:tc>
        <w:tc>
          <w:tcPr>
            <w:tcW w:w="1128" w:type="dxa"/>
            <w:vMerge w:val="restart"/>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4D64B2">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 xml:space="preserve">Number of </w:t>
            </w:r>
            <w:r w:rsidR="004D64B2">
              <w:rPr>
                <w:rFonts w:ascii="Calibri" w:eastAsiaTheme="minorEastAsia" w:hAnsi="Calibri" w:cs="Calibri" w:hint="eastAsia"/>
                <w:kern w:val="2"/>
                <w:szCs w:val="22"/>
                <w:bdr w:val="none" w:sz="0" w:space="0" w:color="auto"/>
              </w:rPr>
              <w:t>w</w:t>
            </w:r>
            <w:r w:rsidRPr="00D4761C">
              <w:rPr>
                <w:rFonts w:ascii="Calibri" w:eastAsiaTheme="minorEastAsia" w:hAnsi="Calibri" w:cs="Calibri"/>
                <w:kern w:val="2"/>
                <w:szCs w:val="22"/>
                <w:bdr w:val="none" w:sz="0" w:space="0" w:color="auto"/>
              </w:rPr>
              <w:t>orkers</w:t>
            </w:r>
          </w:p>
        </w:tc>
        <w:tc>
          <w:tcPr>
            <w:tcW w:w="3383" w:type="dxa"/>
            <w:gridSpan w:val="3"/>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4D64B2">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 xml:space="preserve">Number of </w:t>
            </w:r>
            <w:r w:rsidR="004D64B2">
              <w:rPr>
                <w:rFonts w:ascii="Calibri" w:eastAsiaTheme="minorEastAsia" w:hAnsi="Calibri" w:cs="Calibri" w:hint="eastAsia"/>
                <w:kern w:val="2"/>
                <w:szCs w:val="22"/>
                <w:bdr w:val="none" w:sz="0" w:space="0" w:color="auto"/>
              </w:rPr>
              <w:t>w</w:t>
            </w:r>
            <w:r w:rsidRPr="00D4761C">
              <w:rPr>
                <w:rFonts w:ascii="Calibri" w:eastAsiaTheme="minorEastAsia" w:hAnsi="Calibri" w:cs="Calibri"/>
                <w:kern w:val="2"/>
                <w:szCs w:val="22"/>
                <w:bdr w:val="none" w:sz="0" w:space="0" w:color="auto"/>
              </w:rPr>
              <w:t>orker</w:t>
            </w:r>
            <w:r w:rsidR="004D64B2">
              <w:rPr>
                <w:rFonts w:ascii="Calibri" w:eastAsiaTheme="minorEastAsia" w:hAnsi="Calibri" w:cs="Calibri" w:hint="eastAsia"/>
                <w:kern w:val="2"/>
                <w:szCs w:val="22"/>
                <w:bdr w:val="none" w:sz="0" w:space="0" w:color="auto"/>
              </w:rPr>
              <w:t>s</w:t>
            </w:r>
            <w:r w:rsidRPr="00D4761C">
              <w:rPr>
                <w:rFonts w:ascii="Calibri" w:eastAsiaTheme="minorEastAsia" w:hAnsi="Calibri" w:cs="Calibri"/>
                <w:kern w:val="2"/>
                <w:szCs w:val="22"/>
                <w:bdr w:val="none" w:sz="0" w:space="0" w:color="auto"/>
              </w:rPr>
              <w:t xml:space="preserve"> covered by one inspector</w:t>
            </w:r>
          </w:p>
        </w:tc>
      </w:tr>
      <w:tr w:rsidR="00D4761C" w:rsidRPr="00D4761C" w:rsidTr="00D4761C">
        <w:trPr>
          <w:trHeight w:val="320"/>
          <w:jc w:val="center"/>
        </w:trPr>
        <w:tc>
          <w:tcPr>
            <w:tcW w:w="1127" w:type="dxa"/>
            <w:vMerge/>
            <w:tcBorders>
              <w:top w:val="single" w:sz="2" w:space="0" w:color="000000"/>
              <w:left w:val="single" w:sz="2" w:space="0" w:color="000000"/>
              <w:bottom w:val="single" w:sz="2" w:space="0" w:color="000000"/>
              <w:right w:val="single" w:sz="2" w:space="0" w:color="000000"/>
            </w:tcBorders>
            <w:shd w:val="clear" w:color="auto" w:fill="FEFFFF"/>
          </w:tcPr>
          <w:p w:rsidR="00D4761C" w:rsidRPr="00D4761C" w:rsidRDefault="00D4761C" w:rsidP="00D4761C">
            <w:pPr>
              <w:widowControl/>
              <w:wordWrap/>
              <w:autoSpaceDE/>
              <w:autoSpaceDN/>
              <w:spacing w:after="200" w:line="276" w:lineRule="auto"/>
              <w:jc w:val="both"/>
              <w:rPr>
                <w:rFonts w:ascii="Calibri" w:hAnsi="Calibri" w:cs="Calibri"/>
              </w:rPr>
            </w:pPr>
          </w:p>
        </w:tc>
        <w:tc>
          <w:tcPr>
            <w:tcW w:w="1127"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Total</w:t>
            </w:r>
          </w:p>
        </w:tc>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General</w:t>
            </w:r>
          </w:p>
        </w:tc>
        <w:tc>
          <w:tcPr>
            <w:tcW w:w="1127"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Safety</w:t>
            </w:r>
          </w:p>
        </w:tc>
        <w:tc>
          <w:tcPr>
            <w:tcW w:w="1128" w:type="dxa"/>
            <w:vMerge/>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p>
        </w:tc>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Total</w:t>
            </w:r>
          </w:p>
        </w:tc>
        <w:tc>
          <w:tcPr>
            <w:tcW w:w="1127"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General</w:t>
            </w:r>
          </w:p>
        </w:tc>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rPr>
                <w:rFonts w:ascii="Calibri" w:eastAsiaTheme="minorEastAsia" w:hAnsi="Calibri" w:cs="Calibri"/>
                <w:kern w:val="2"/>
                <w:szCs w:val="22"/>
                <w:bdr w:val="none" w:sz="0" w:space="0" w:color="auto"/>
              </w:rPr>
            </w:pPr>
            <w:r w:rsidRPr="00D4761C">
              <w:rPr>
                <w:rFonts w:ascii="Calibri" w:eastAsiaTheme="minorEastAsia" w:hAnsi="Calibri" w:cs="Calibri"/>
                <w:kern w:val="2"/>
                <w:szCs w:val="22"/>
                <w:bdr w:val="none" w:sz="0" w:space="0" w:color="auto"/>
              </w:rPr>
              <w:t>Safety</w:t>
            </w:r>
          </w:p>
        </w:tc>
      </w:tr>
      <w:tr w:rsidR="00D4761C" w:rsidRPr="00D4761C" w:rsidTr="00D4761C">
        <w:trPr>
          <w:trHeight w:val="485"/>
          <w:jc w:val="center"/>
        </w:trPr>
        <w:tc>
          <w:tcPr>
            <w:tcW w:w="1127"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1,752,503</w:t>
            </w:r>
          </w:p>
        </w:tc>
        <w:tc>
          <w:tcPr>
            <w:tcW w:w="1127"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1,342</w:t>
            </w:r>
          </w:p>
        </w:tc>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1,758</w:t>
            </w:r>
          </w:p>
        </w:tc>
        <w:tc>
          <w:tcPr>
            <w:tcW w:w="1127"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5,672</w:t>
            </w:r>
          </w:p>
        </w:tc>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15,339,865</w:t>
            </w:r>
          </w:p>
        </w:tc>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11,746</w:t>
            </w:r>
          </w:p>
        </w:tc>
        <w:tc>
          <w:tcPr>
            <w:tcW w:w="1127"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15,386</w:t>
            </w:r>
          </w:p>
        </w:tc>
        <w:tc>
          <w:tcPr>
            <w:tcW w:w="1128" w:type="dxa"/>
            <w:tcBorders>
              <w:top w:val="single" w:sz="2" w:space="0" w:color="000000"/>
              <w:left w:val="single" w:sz="2" w:space="0" w:color="000000"/>
              <w:bottom w:val="single" w:sz="2" w:space="0" w:color="000000"/>
              <w:right w:val="single" w:sz="2" w:space="0" w:color="000000"/>
            </w:tcBorders>
            <w:shd w:val="clear" w:color="auto" w:fill="FEFFFF"/>
            <w:tcMar>
              <w:top w:w="80" w:type="dxa"/>
              <w:left w:w="80" w:type="dxa"/>
              <w:bottom w:w="80" w:type="dxa"/>
              <w:right w:w="80" w:type="dxa"/>
            </w:tcMar>
          </w:tcPr>
          <w:p w:rsidR="00D4761C" w:rsidRPr="00D4761C" w:rsidRDefault="00D4761C" w:rsidP="00D4761C">
            <w:pPr>
              <w:widowControl/>
              <w:wordWrap/>
              <w:autoSpaceDE/>
              <w:autoSpaceDN/>
              <w:spacing w:after="200" w:line="276" w:lineRule="auto"/>
              <w:jc w:val="both"/>
              <w:rPr>
                <w:rFonts w:ascii="Calibri" w:hAnsi="Calibri" w:cs="Calibri"/>
              </w:rPr>
            </w:pPr>
            <w:r w:rsidRPr="00D4761C">
              <w:rPr>
                <w:rFonts w:ascii="Calibri" w:eastAsiaTheme="minorEastAsia" w:hAnsi="Calibri" w:cs="Calibri"/>
                <w:kern w:val="2"/>
              </w:rPr>
              <w:t>49,644</w:t>
            </w:r>
          </w:p>
        </w:tc>
      </w:tr>
    </w:tbl>
    <w:p w:rsidR="00D4761C" w:rsidRPr="00D4761C" w:rsidRDefault="00D4761C" w:rsidP="00D4761C">
      <w:pPr>
        <w:widowControl/>
        <w:wordWrap/>
        <w:autoSpaceDE/>
        <w:autoSpaceDN/>
        <w:rPr>
          <w:rFonts w:ascii="Calibri" w:hAnsi="Calibri" w:cs="Calibri"/>
        </w:rPr>
      </w:pPr>
      <w:r w:rsidRPr="00D4761C">
        <w:rPr>
          <w:rFonts w:ascii="Calibri" w:hAnsi="Calibri" w:cs="Calibri"/>
        </w:rPr>
        <w:t xml:space="preserve">Source: Ministry of Employment and </w:t>
      </w:r>
      <w:r w:rsidR="002316F7">
        <w:rPr>
          <w:rFonts w:ascii="Calibri" w:hAnsi="Calibri" w:cs="Calibri"/>
        </w:rPr>
        <w:t>Labor</w:t>
      </w:r>
      <w:r w:rsidRPr="00D4761C">
        <w:rPr>
          <w:rFonts w:ascii="Calibri" w:hAnsi="Calibri" w:cs="Calibri"/>
        </w:rPr>
        <w:t xml:space="preserve">(2015), Statistics regarding tasks of </w:t>
      </w:r>
      <w:r w:rsidR="002316F7">
        <w:rPr>
          <w:rFonts w:ascii="Calibri" w:hAnsi="Calibri" w:cs="Calibri"/>
        </w:rPr>
        <w:t>Labor</w:t>
      </w:r>
      <w:r w:rsidRPr="00D4761C">
        <w:rPr>
          <w:rFonts w:ascii="Calibri" w:hAnsi="Calibri" w:cs="Calibri"/>
        </w:rPr>
        <w:t xml:space="preserve"> Policy Department</w:t>
      </w:r>
    </w:p>
    <w:p w:rsidR="00D4761C" w:rsidRDefault="00D4761C" w:rsidP="00D4761C">
      <w:pPr>
        <w:widowControl/>
        <w:wordWrap/>
        <w:autoSpaceDE/>
        <w:autoSpaceDN/>
        <w:rPr>
          <w:rFonts w:ascii="Calibri" w:hAnsi="Calibri" w:cs="Calibri"/>
          <w:b/>
        </w:rPr>
      </w:pPr>
    </w:p>
    <w:p w:rsidR="00D4761C" w:rsidRPr="00A60E62" w:rsidRDefault="00D4761C" w:rsidP="00D4761C">
      <w:pPr>
        <w:widowControl/>
        <w:wordWrap/>
        <w:autoSpaceDE/>
        <w:autoSpaceDN/>
        <w:rPr>
          <w:rFonts w:ascii="Calibri" w:hAnsi="Calibri" w:cs="Calibri"/>
          <w:b/>
        </w:rPr>
      </w:pPr>
      <w:r w:rsidRPr="00A60E62">
        <w:rPr>
          <w:rFonts w:ascii="Calibri" w:hAnsi="Calibri" w:cs="Calibri"/>
          <w:b/>
        </w:rPr>
        <w:t>Suggested question(s):</w:t>
      </w:r>
    </w:p>
    <w:p w:rsidR="00D4761C" w:rsidRDefault="00D4761C" w:rsidP="009E60C2">
      <w:pPr>
        <w:widowControl/>
        <w:numPr>
          <w:ilvl w:val="0"/>
          <w:numId w:val="1"/>
        </w:numPr>
        <w:wordWrap/>
        <w:autoSpaceDE/>
        <w:autoSpaceDN/>
        <w:ind w:left="426"/>
        <w:rPr>
          <w:rFonts w:ascii="Calibri" w:hAnsi="Calibri" w:cs="Calibri"/>
        </w:rPr>
      </w:pPr>
      <w:r w:rsidRPr="00D4761C">
        <w:rPr>
          <w:rFonts w:ascii="Calibri" w:hAnsi="Calibri" w:cs="Calibri"/>
        </w:rPr>
        <w:t xml:space="preserve">Please provide an explanation </w:t>
      </w:r>
      <w:r w:rsidR="004D64B2">
        <w:rPr>
          <w:rFonts w:ascii="Calibri" w:hAnsi="Calibri" w:cs="Calibri" w:hint="eastAsia"/>
        </w:rPr>
        <w:t xml:space="preserve">on </w:t>
      </w:r>
      <w:r w:rsidRPr="00D4761C">
        <w:rPr>
          <w:rFonts w:ascii="Calibri" w:hAnsi="Calibri" w:cs="Calibri"/>
        </w:rPr>
        <w:t xml:space="preserve">why the industrial safety inspectors </w:t>
      </w:r>
      <w:r w:rsidR="004D64B2">
        <w:rPr>
          <w:rFonts w:ascii="Calibri" w:hAnsi="Calibri" w:cs="Calibri" w:hint="eastAsia"/>
        </w:rPr>
        <w:t xml:space="preserve">are </w:t>
      </w:r>
      <w:r w:rsidR="004D64B2">
        <w:rPr>
          <w:rFonts w:ascii="Calibri" w:hAnsi="Calibri" w:cs="Calibri"/>
        </w:rPr>
        <w:t>assigned</w:t>
      </w:r>
      <w:r w:rsidR="004D64B2">
        <w:rPr>
          <w:rFonts w:ascii="Calibri" w:hAnsi="Calibri" w:cs="Calibri" w:hint="eastAsia"/>
        </w:rPr>
        <w:t xml:space="preserve"> to </w:t>
      </w:r>
      <w:r w:rsidRPr="00D4761C">
        <w:rPr>
          <w:rFonts w:ascii="Calibri" w:hAnsi="Calibri" w:cs="Calibri"/>
        </w:rPr>
        <w:t xml:space="preserve">three times more workers and workplaces than general </w:t>
      </w:r>
      <w:r w:rsidR="002316F7">
        <w:rPr>
          <w:rFonts w:ascii="Calibri" w:hAnsi="Calibri" w:cs="Calibri"/>
        </w:rPr>
        <w:t>labor</w:t>
      </w:r>
      <w:r w:rsidRPr="00D4761C">
        <w:rPr>
          <w:rFonts w:ascii="Calibri" w:hAnsi="Calibri" w:cs="Calibri"/>
        </w:rPr>
        <w:t xml:space="preserve"> inspector</w:t>
      </w:r>
      <w:r w:rsidR="004D64B2">
        <w:rPr>
          <w:rFonts w:ascii="Calibri" w:hAnsi="Calibri" w:cs="Calibri" w:hint="eastAsia"/>
        </w:rPr>
        <w:t>s,</w:t>
      </w:r>
      <w:r w:rsidRPr="00D4761C">
        <w:rPr>
          <w:rFonts w:ascii="Calibri" w:hAnsi="Calibri" w:cs="Calibri"/>
        </w:rPr>
        <w:t xml:space="preserve"> and wh</w:t>
      </w:r>
      <w:r w:rsidR="004D64B2">
        <w:rPr>
          <w:rFonts w:ascii="Calibri" w:hAnsi="Calibri" w:cs="Calibri" w:hint="eastAsia"/>
        </w:rPr>
        <w:t>y</w:t>
      </w:r>
      <w:r w:rsidRPr="00D4761C">
        <w:rPr>
          <w:rFonts w:ascii="Calibri" w:hAnsi="Calibri" w:cs="Calibri"/>
        </w:rPr>
        <w:t xml:space="preserve"> </w:t>
      </w:r>
      <w:r w:rsidR="004D64B2">
        <w:rPr>
          <w:rFonts w:ascii="Calibri" w:hAnsi="Calibri" w:cs="Calibri" w:hint="eastAsia"/>
        </w:rPr>
        <w:t>i</w:t>
      </w:r>
      <w:r w:rsidRPr="00D4761C">
        <w:rPr>
          <w:rFonts w:ascii="Calibri" w:hAnsi="Calibri" w:cs="Calibri"/>
        </w:rPr>
        <w:t xml:space="preserve">t </w:t>
      </w:r>
      <w:r w:rsidR="004D64B2">
        <w:rPr>
          <w:rFonts w:ascii="Calibri" w:hAnsi="Calibri" w:cs="Calibri" w:hint="eastAsia"/>
        </w:rPr>
        <w:t xml:space="preserve">is </w:t>
      </w:r>
      <w:r w:rsidR="00DE58BD">
        <w:rPr>
          <w:rFonts w:ascii="Calibri" w:hAnsi="Calibri" w:cs="Calibri"/>
        </w:rPr>
        <w:t>difficult to increase the number</w:t>
      </w:r>
      <w:r w:rsidR="00DE58BD">
        <w:rPr>
          <w:rFonts w:ascii="Calibri" w:hAnsi="Calibri" w:cs="Calibri" w:hint="eastAsia"/>
        </w:rPr>
        <w:t xml:space="preserve"> of inspectors.</w:t>
      </w:r>
    </w:p>
    <w:p w:rsidR="00D4761C" w:rsidRDefault="00D4761C" w:rsidP="009E60C2">
      <w:pPr>
        <w:widowControl/>
        <w:numPr>
          <w:ilvl w:val="0"/>
          <w:numId w:val="1"/>
        </w:numPr>
        <w:wordWrap/>
        <w:autoSpaceDE/>
        <w:autoSpaceDN/>
        <w:ind w:left="426"/>
        <w:rPr>
          <w:rFonts w:ascii="Calibri" w:hAnsi="Calibri" w:cs="Calibri"/>
        </w:rPr>
      </w:pPr>
      <w:r w:rsidRPr="00D4761C">
        <w:rPr>
          <w:rFonts w:ascii="Calibri" w:hAnsi="Calibri" w:cs="Calibri"/>
        </w:rPr>
        <w:lastRenderedPageBreak/>
        <w:t xml:space="preserve">Please provide the total number of workplaces in the country and </w:t>
      </w:r>
      <w:r w:rsidR="00DE58BD">
        <w:rPr>
          <w:rFonts w:ascii="Calibri" w:hAnsi="Calibri" w:cs="Calibri" w:hint="eastAsia"/>
        </w:rPr>
        <w:t>what</w:t>
      </w:r>
      <w:r w:rsidRPr="00D4761C">
        <w:rPr>
          <w:rFonts w:ascii="Calibri" w:hAnsi="Calibri" w:cs="Calibri"/>
        </w:rPr>
        <w:t xml:space="preserve"> </w:t>
      </w:r>
      <w:r w:rsidR="00DE58BD" w:rsidRPr="00D4761C">
        <w:rPr>
          <w:rFonts w:ascii="Calibri" w:hAnsi="Calibri" w:cs="Calibri"/>
        </w:rPr>
        <w:t>percentage of workplaces is</w:t>
      </w:r>
      <w:r w:rsidRPr="00D4761C">
        <w:rPr>
          <w:rFonts w:ascii="Calibri" w:hAnsi="Calibri" w:cs="Calibri"/>
        </w:rPr>
        <w:t xml:space="preserve"> inspected annually in relation to the OHS. Please provide the </w:t>
      </w:r>
      <w:r w:rsidR="00125CA3">
        <w:rPr>
          <w:rFonts w:ascii="Calibri" w:hAnsi="Calibri" w:cs="Calibri"/>
        </w:rPr>
        <w:t>Government</w:t>
      </w:r>
      <w:r w:rsidRPr="00D4761C">
        <w:rPr>
          <w:rFonts w:ascii="Calibri" w:hAnsi="Calibri" w:cs="Calibri"/>
        </w:rPr>
        <w:t xml:space="preserve">’s assessment </w:t>
      </w:r>
      <w:r w:rsidR="00DE58BD">
        <w:rPr>
          <w:rFonts w:ascii="Calibri" w:hAnsi="Calibri" w:cs="Calibri" w:hint="eastAsia"/>
        </w:rPr>
        <w:t xml:space="preserve">on </w:t>
      </w:r>
      <w:r w:rsidRPr="00D4761C">
        <w:rPr>
          <w:rFonts w:ascii="Calibri" w:hAnsi="Calibri" w:cs="Calibri"/>
        </w:rPr>
        <w:t xml:space="preserve">whether this is sufficient and adequate. If the </w:t>
      </w:r>
      <w:r w:rsidR="00125CA3">
        <w:rPr>
          <w:rFonts w:ascii="Calibri" w:hAnsi="Calibri" w:cs="Calibri"/>
        </w:rPr>
        <w:t>Government</w:t>
      </w:r>
      <w:r w:rsidRPr="00D4761C">
        <w:rPr>
          <w:rFonts w:ascii="Calibri" w:hAnsi="Calibri" w:cs="Calibri"/>
        </w:rPr>
        <w:t xml:space="preserve"> see</w:t>
      </w:r>
      <w:r w:rsidR="00DE58BD">
        <w:rPr>
          <w:rFonts w:ascii="Calibri" w:hAnsi="Calibri" w:cs="Calibri" w:hint="eastAsia"/>
        </w:rPr>
        <w:t>s</w:t>
      </w:r>
      <w:r w:rsidR="00DE58BD">
        <w:rPr>
          <w:rFonts w:ascii="Calibri" w:hAnsi="Calibri" w:cs="Calibri"/>
        </w:rPr>
        <w:t xml:space="preserve"> this </w:t>
      </w:r>
      <w:r w:rsidR="00DE58BD">
        <w:rPr>
          <w:rFonts w:ascii="Calibri" w:hAnsi="Calibri" w:cs="Calibri" w:hint="eastAsia"/>
        </w:rPr>
        <w:t>as in</w:t>
      </w:r>
      <w:r w:rsidRPr="00D4761C">
        <w:rPr>
          <w:rFonts w:ascii="Calibri" w:hAnsi="Calibri" w:cs="Calibri"/>
        </w:rPr>
        <w:t>sufficient</w:t>
      </w:r>
      <w:r w:rsidR="00DE58BD">
        <w:rPr>
          <w:rFonts w:ascii="Calibri" w:hAnsi="Calibri" w:cs="Calibri" w:hint="eastAsia"/>
        </w:rPr>
        <w:t>,</w:t>
      </w:r>
      <w:r w:rsidRPr="00D4761C">
        <w:rPr>
          <w:rFonts w:ascii="Calibri" w:hAnsi="Calibri" w:cs="Calibri"/>
        </w:rPr>
        <w:t xml:space="preserve"> please </w:t>
      </w:r>
      <w:r w:rsidR="00DE58BD">
        <w:rPr>
          <w:rFonts w:ascii="Calibri" w:hAnsi="Calibri" w:cs="Calibri"/>
        </w:rPr>
        <w:t>explain</w:t>
      </w:r>
      <w:r w:rsidR="00DE58BD">
        <w:rPr>
          <w:rFonts w:ascii="Calibri" w:hAnsi="Calibri" w:cs="Calibri" w:hint="eastAsia"/>
        </w:rPr>
        <w:t xml:space="preserve"> why</w:t>
      </w:r>
      <w:r w:rsidRPr="00D4761C">
        <w:rPr>
          <w:rFonts w:ascii="Calibri" w:hAnsi="Calibri" w:cs="Calibri"/>
        </w:rPr>
        <w:t>.</w:t>
      </w:r>
    </w:p>
    <w:p w:rsidR="00D4761C" w:rsidRDefault="00D4761C" w:rsidP="009E60C2">
      <w:pPr>
        <w:widowControl/>
        <w:numPr>
          <w:ilvl w:val="0"/>
          <w:numId w:val="1"/>
        </w:numPr>
        <w:wordWrap/>
        <w:autoSpaceDE/>
        <w:autoSpaceDN/>
        <w:ind w:left="426"/>
        <w:rPr>
          <w:rFonts w:ascii="Calibri" w:hAnsi="Calibri" w:cs="Calibri"/>
        </w:rPr>
      </w:pPr>
      <w:r w:rsidRPr="00D4761C">
        <w:rPr>
          <w:rFonts w:ascii="Calibri" w:hAnsi="Calibri" w:cs="Calibri"/>
        </w:rPr>
        <w:t xml:space="preserve">Please provide </w:t>
      </w:r>
      <w:r w:rsidR="00DE58BD">
        <w:rPr>
          <w:rFonts w:ascii="Calibri" w:hAnsi="Calibri" w:cs="Calibri" w:hint="eastAsia"/>
        </w:rPr>
        <w:t xml:space="preserve">an explanation on </w:t>
      </w:r>
      <w:r w:rsidRPr="00D4761C">
        <w:rPr>
          <w:rFonts w:ascii="Calibri" w:hAnsi="Calibri" w:cs="Calibri"/>
        </w:rPr>
        <w:t>why industrial accident</w:t>
      </w:r>
      <w:r w:rsidR="00DE58BD">
        <w:rPr>
          <w:rFonts w:ascii="Calibri" w:hAnsi="Calibri" w:cs="Calibri" w:hint="eastAsia"/>
        </w:rPr>
        <w:t>s</w:t>
      </w:r>
      <w:r w:rsidRPr="00D4761C">
        <w:rPr>
          <w:rFonts w:ascii="Calibri" w:hAnsi="Calibri" w:cs="Calibri"/>
        </w:rPr>
        <w:t xml:space="preserve"> </w:t>
      </w:r>
      <w:r w:rsidR="00DE58BD">
        <w:rPr>
          <w:rFonts w:ascii="Calibri" w:hAnsi="Calibri" w:cs="Calibri" w:hint="eastAsia"/>
        </w:rPr>
        <w:t xml:space="preserve">that have </w:t>
      </w:r>
      <w:r w:rsidRPr="00D4761C">
        <w:rPr>
          <w:rFonts w:ascii="Calibri" w:hAnsi="Calibri" w:cs="Calibri"/>
        </w:rPr>
        <w:t xml:space="preserve">occurred in the sector where the compensation is </w:t>
      </w:r>
      <w:r w:rsidR="00DE58BD">
        <w:rPr>
          <w:rFonts w:ascii="Calibri" w:hAnsi="Calibri" w:cs="Calibri" w:hint="eastAsia"/>
        </w:rPr>
        <w:t xml:space="preserve">given </w:t>
      </w:r>
      <w:r w:rsidRPr="00D4761C">
        <w:rPr>
          <w:rFonts w:ascii="Calibri" w:hAnsi="Calibri" w:cs="Calibri"/>
        </w:rPr>
        <w:t xml:space="preserve">from the Government Employees’ Pension Scheme and Teachers’ Pension Scheme are not included in the incidence rate. Please provide </w:t>
      </w:r>
      <w:r w:rsidR="00DE58BD">
        <w:rPr>
          <w:rFonts w:ascii="Calibri" w:hAnsi="Calibri" w:cs="Calibri"/>
        </w:rPr>
        <w:t>information</w:t>
      </w:r>
      <w:r w:rsidR="00DE58BD">
        <w:rPr>
          <w:rFonts w:ascii="Calibri" w:hAnsi="Calibri" w:cs="Calibri" w:hint="eastAsia"/>
        </w:rPr>
        <w:t xml:space="preserve"> on </w:t>
      </w:r>
      <w:r w:rsidRPr="00D4761C">
        <w:rPr>
          <w:rFonts w:ascii="Calibri" w:hAnsi="Calibri" w:cs="Calibri"/>
        </w:rPr>
        <w:t xml:space="preserve">the </w:t>
      </w:r>
      <w:r w:rsidR="00125CA3">
        <w:rPr>
          <w:rFonts w:ascii="Calibri" w:hAnsi="Calibri" w:cs="Calibri"/>
        </w:rPr>
        <w:t>Government</w:t>
      </w:r>
      <w:r w:rsidRPr="00D4761C">
        <w:rPr>
          <w:rFonts w:ascii="Calibri" w:hAnsi="Calibri" w:cs="Calibri"/>
        </w:rPr>
        <w:t>’s plan to improve the statistics of incidence rate in order to grasp the situation accurately.</w:t>
      </w:r>
    </w:p>
    <w:p w:rsidR="00D4761C" w:rsidRPr="00D4761C" w:rsidRDefault="00D4761C" w:rsidP="009E60C2">
      <w:pPr>
        <w:widowControl/>
        <w:numPr>
          <w:ilvl w:val="0"/>
          <w:numId w:val="1"/>
        </w:numPr>
        <w:wordWrap/>
        <w:autoSpaceDE/>
        <w:autoSpaceDN/>
        <w:ind w:left="426"/>
        <w:rPr>
          <w:rFonts w:ascii="Calibri" w:hAnsi="Calibri" w:cs="Calibri"/>
        </w:rPr>
      </w:pPr>
      <w:r w:rsidRPr="00D4761C">
        <w:rPr>
          <w:rFonts w:ascii="Calibri" w:hAnsi="Calibri" w:cs="Calibri"/>
        </w:rPr>
        <w:t xml:space="preserve">The </w:t>
      </w:r>
      <w:r w:rsidR="00DE58BD">
        <w:rPr>
          <w:rFonts w:ascii="Calibri" w:hAnsi="Calibri" w:cs="Calibri" w:hint="eastAsia"/>
        </w:rPr>
        <w:t>S</w:t>
      </w:r>
      <w:r w:rsidRPr="00D4761C">
        <w:rPr>
          <w:rFonts w:ascii="Calibri" w:hAnsi="Calibri" w:cs="Calibri"/>
        </w:rPr>
        <w:t>tate party reported that the incidence rate of work related accident</w:t>
      </w:r>
      <w:r w:rsidR="00DE58BD">
        <w:rPr>
          <w:rFonts w:ascii="Calibri" w:hAnsi="Calibri" w:cs="Calibri" w:hint="eastAsia"/>
        </w:rPr>
        <w:t>s</w:t>
      </w:r>
      <w:r w:rsidRPr="00D4761C">
        <w:rPr>
          <w:rFonts w:ascii="Calibri" w:hAnsi="Calibri" w:cs="Calibri"/>
        </w:rPr>
        <w:t xml:space="preserve"> decreased by 16%. However, the level of distrust to the </w:t>
      </w:r>
      <w:r w:rsidR="00125CA3">
        <w:rPr>
          <w:rFonts w:ascii="Calibri" w:hAnsi="Calibri" w:cs="Calibri"/>
        </w:rPr>
        <w:t>Government</w:t>
      </w:r>
      <w:r w:rsidRPr="00D4761C">
        <w:rPr>
          <w:rFonts w:ascii="Calibri" w:hAnsi="Calibri" w:cs="Calibri"/>
        </w:rPr>
        <w:t xml:space="preserve">’s statistics of incidence rate is high due to the rampant </w:t>
      </w:r>
      <w:r w:rsidR="00DE58BD" w:rsidRPr="00D4761C">
        <w:rPr>
          <w:rFonts w:ascii="Calibri" w:hAnsi="Calibri" w:cs="Calibri"/>
        </w:rPr>
        <w:t>practice</w:t>
      </w:r>
      <w:r w:rsidRPr="00D4761C">
        <w:rPr>
          <w:rFonts w:ascii="Calibri" w:hAnsi="Calibri" w:cs="Calibri"/>
        </w:rPr>
        <w:t xml:space="preserve"> of cover-up. Is there any measure the </w:t>
      </w:r>
      <w:r w:rsidR="00125CA3">
        <w:rPr>
          <w:rFonts w:ascii="Calibri" w:hAnsi="Calibri" w:cs="Calibri"/>
        </w:rPr>
        <w:t>Government</w:t>
      </w:r>
      <w:r w:rsidRPr="00D4761C">
        <w:rPr>
          <w:rFonts w:ascii="Calibri" w:hAnsi="Calibri" w:cs="Calibri"/>
        </w:rPr>
        <w:t xml:space="preserve"> intends to take to tackle this practice?</w:t>
      </w:r>
    </w:p>
    <w:p w:rsidR="00D4761C" w:rsidRPr="00D4761C" w:rsidRDefault="00D4761C" w:rsidP="00A85415">
      <w:pPr>
        <w:widowControl/>
        <w:wordWrap/>
        <w:autoSpaceDE/>
        <w:autoSpaceDN/>
        <w:rPr>
          <w:rFonts w:ascii="Calibri" w:hAnsi="Calibri" w:cs="Calibri"/>
        </w:rPr>
      </w:pPr>
    </w:p>
    <w:p w:rsidR="00D4761C" w:rsidRPr="00D4761C" w:rsidRDefault="00D4761C" w:rsidP="007B7FD2">
      <w:pPr>
        <w:pStyle w:val="a4"/>
        <w:numPr>
          <w:ilvl w:val="0"/>
          <w:numId w:val="10"/>
        </w:numPr>
        <w:ind w:leftChars="0"/>
        <w:rPr>
          <w:rFonts w:ascii="Calibri" w:hAnsi="Calibri" w:cs="Calibri"/>
          <w:b/>
        </w:rPr>
      </w:pPr>
      <w:r w:rsidRPr="00D4761C">
        <w:rPr>
          <w:rFonts w:ascii="Calibri" w:hAnsi="Calibri" w:cs="Calibri"/>
          <w:b/>
        </w:rPr>
        <w:t xml:space="preserve">Lack of OHS </w:t>
      </w:r>
      <w:r w:rsidR="00DE58BD">
        <w:rPr>
          <w:rFonts w:ascii="Calibri" w:hAnsi="Calibri" w:cs="Calibri" w:hint="eastAsia"/>
          <w:b/>
        </w:rPr>
        <w:t>t</w:t>
      </w:r>
      <w:r w:rsidRPr="00D4761C">
        <w:rPr>
          <w:rFonts w:ascii="Calibri" w:hAnsi="Calibri" w:cs="Calibri"/>
          <w:b/>
        </w:rPr>
        <w:t xml:space="preserve">raining and problems with </w:t>
      </w:r>
      <w:r w:rsidR="00DE58BD">
        <w:rPr>
          <w:rFonts w:ascii="Calibri" w:hAnsi="Calibri" w:cs="Calibri" w:hint="eastAsia"/>
          <w:b/>
        </w:rPr>
        <w:t>b</w:t>
      </w:r>
      <w:r w:rsidRPr="00D4761C">
        <w:rPr>
          <w:rFonts w:ascii="Calibri" w:hAnsi="Calibri" w:cs="Calibri"/>
          <w:b/>
        </w:rPr>
        <w:t xml:space="preserve">asic OHS </w:t>
      </w:r>
      <w:r w:rsidR="00DE58BD">
        <w:rPr>
          <w:rFonts w:ascii="Calibri" w:hAnsi="Calibri" w:cs="Calibri" w:hint="eastAsia"/>
          <w:b/>
        </w:rPr>
        <w:t>t</w:t>
      </w:r>
      <w:r w:rsidRPr="00D4761C">
        <w:rPr>
          <w:rFonts w:ascii="Calibri" w:hAnsi="Calibri" w:cs="Calibri"/>
          <w:b/>
        </w:rPr>
        <w:t xml:space="preserve">raining in </w:t>
      </w:r>
      <w:r w:rsidR="00DE58BD">
        <w:rPr>
          <w:rFonts w:ascii="Calibri" w:hAnsi="Calibri" w:cs="Calibri" w:hint="eastAsia"/>
          <w:b/>
        </w:rPr>
        <w:t>the c</w:t>
      </w:r>
      <w:r w:rsidRPr="00D4761C">
        <w:rPr>
          <w:rFonts w:ascii="Calibri" w:hAnsi="Calibri" w:cs="Calibri"/>
          <w:b/>
        </w:rPr>
        <w:t xml:space="preserve">onstruction </w:t>
      </w:r>
      <w:r w:rsidR="00DE58BD">
        <w:rPr>
          <w:rFonts w:ascii="Calibri" w:hAnsi="Calibri" w:cs="Calibri" w:hint="eastAsia"/>
          <w:b/>
        </w:rPr>
        <w:t>i</w:t>
      </w:r>
      <w:r w:rsidRPr="00D4761C">
        <w:rPr>
          <w:rFonts w:ascii="Calibri" w:hAnsi="Calibri" w:cs="Calibri"/>
          <w:b/>
        </w:rPr>
        <w:t>ndustry</w:t>
      </w:r>
    </w:p>
    <w:p w:rsidR="00D4761C" w:rsidRPr="00D4761C" w:rsidRDefault="00D4761C" w:rsidP="00D4761C">
      <w:pPr>
        <w:widowControl/>
        <w:wordWrap/>
        <w:autoSpaceDE/>
        <w:autoSpaceDN/>
        <w:rPr>
          <w:rFonts w:ascii="Calibri" w:hAnsi="Calibri" w:cs="Calibri"/>
        </w:rPr>
      </w:pPr>
      <w:r w:rsidRPr="00D4761C">
        <w:rPr>
          <w:rFonts w:ascii="Calibri" w:hAnsi="Calibri" w:cs="Calibri"/>
        </w:rPr>
        <w:t>The Ac</w:t>
      </w:r>
      <w:r>
        <w:rPr>
          <w:rFonts w:ascii="Calibri" w:hAnsi="Calibri" w:cs="Calibri"/>
        </w:rPr>
        <w:t>t</w:t>
      </w:r>
      <w:r w:rsidRPr="00D4761C">
        <w:rPr>
          <w:rFonts w:ascii="Calibri" w:hAnsi="Calibri" w:cs="Calibri"/>
        </w:rPr>
        <w:t xml:space="preserve"> on Occupational Health and Safety provides a broad range of exemption for application of employers’ obligation to providing regular OHS training for the workers. Although 80% of industrial accidents </w:t>
      </w:r>
      <w:r w:rsidR="00781751" w:rsidRPr="00D4761C">
        <w:rPr>
          <w:rFonts w:ascii="Calibri" w:hAnsi="Calibri" w:cs="Calibri"/>
        </w:rPr>
        <w:t>occur</w:t>
      </w:r>
      <w:r w:rsidRPr="00D4761C">
        <w:rPr>
          <w:rFonts w:ascii="Calibri" w:hAnsi="Calibri" w:cs="Calibri"/>
        </w:rPr>
        <w:t xml:space="preserve"> in </w:t>
      </w:r>
      <w:r w:rsidR="00882C5C" w:rsidRPr="00A967E0">
        <w:rPr>
          <w:rFonts w:ascii="Calibri" w:hAnsi="Calibri" w:cs="Calibri"/>
        </w:rPr>
        <w:t>small and medium-sized enterprise</w:t>
      </w:r>
      <w:r w:rsidR="00882C5C">
        <w:rPr>
          <w:rFonts w:ascii="Calibri" w:hAnsi="Calibri" w:cs="Calibri" w:hint="eastAsia"/>
        </w:rPr>
        <w:t>s</w:t>
      </w:r>
      <w:r w:rsidR="00882C5C" w:rsidRPr="00D4761C">
        <w:rPr>
          <w:rFonts w:ascii="Calibri" w:hAnsi="Calibri" w:cs="Calibri"/>
        </w:rPr>
        <w:t xml:space="preserve"> </w:t>
      </w:r>
      <w:r w:rsidR="00882C5C">
        <w:rPr>
          <w:rFonts w:ascii="Calibri" w:hAnsi="Calibri" w:cs="Calibri" w:hint="eastAsia"/>
        </w:rPr>
        <w:t>(</w:t>
      </w:r>
      <w:r w:rsidRPr="00D4761C">
        <w:rPr>
          <w:rFonts w:ascii="Calibri" w:hAnsi="Calibri" w:cs="Calibri"/>
        </w:rPr>
        <w:t>SMEs</w:t>
      </w:r>
      <w:r w:rsidR="00882C5C">
        <w:rPr>
          <w:rFonts w:ascii="Calibri" w:hAnsi="Calibri" w:cs="Calibri" w:hint="eastAsia"/>
        </w:rPr>
        <w:t>)</w:t>
      </w:r>
      <w:r w:rsidRPr="00D4761C">
        <w:rPr>
          <w:rFonts w:ascii="Calibri" w:hAnsi="Calibri" w:cs="Calibri"/>
        </w:rPr>
        <w:t>, the employers of SME</w:t>
      </w:r>
      <w:r w:rsidR="006E3D37">
        <w:rPr>
          <w:rFonts w:ascii="Calibri" w:hAnsi="Calibri" w:cs="Calibri" w:hint="eastAsia"/>
        </w:rPr>
        <w:t>s</w:t>
      </w:r>
      <w:r w:rsidRPr="00D4761C">
        <w:rPr>
          <w:rFonts w:ascii="Calibri" w:hAnsi="Calibri" w:cs="Calibri"/>
        </w:rPr>
        <w:t xml:space="preserve"> are exempt from the obligat</w:t>
      </w:r>
      <w:r w:rsidR="006E3D37">
        <w:rPr>
          <w:rFonts w:ascii="Calibri" w:hAnsi="Calibri" w:cs="Calibri"/>
        </w:rPr>
        <w:t xml:space="preserve">ion for OHS training. Almost </w:t>
      </w:r>
      <w:r w:rsidR="006E3D37">
        <w:rPr>
          <w:rFonts w:ascii="Calibri" w:hAnsi="Calibri" w:cs="Calibri" w:hint="eastAsia"/>
        </w:rPr>
        <w:t>all</w:t>
      </w:r>
      <w:r w:rsidRPr="00D4761C">
        <w:rPr>
          <w:rFonts w:ascii="Calibri" w:hAnsi="Calibri" w:cs="Calibri"/>
        </w:rPr>
        <w:t xml:space="preserve"> white-collar worker or workers in the service industry are not eligible for the obligatory OHS training. Government employees, agency workers working for provincial institutions and schools are not eligible for such trainings regardless of the size of their workplaces.</w:t>
      </w:r>
    </w:p>
    <w:p w:rsidR="00D4761C" w:rsidRPr="00D4761C" w:rsidRDefault="00D4761C" w:rsidP="00D4761C">
      <w:pPr>
        <w:widowControl/>
        <w:wordWrap/>
        <w:autoSpaceDE/>
        <w:autoSpaceDN/>
        <w:rPr>
          <w:rFonts w:ascii="Calibri" w:hAnsi="Calibri" w:cs="Calibri"/>
        </w:rPr>
      </w:pPr>
      <w:r w:rsidRPr="00D4761C">
        <w:rPr>
          <w:rFonts w:ascii="Calibri" w:hAnsi="Calibri" w:cs="Calibri"/>
        </w:rPr>
        <w:t xml:space="preserve">Workers are not provided </w:t>
      </w:r>
      <w:r w:rsidR="008A03ED">
        <w:rPr>
          <w:rFonts w:ascii="Calibri" w:hAnsi="Calibri" w:cs="Calibri" w:hint="eastAsia"/>
        </w:rPr>
        <w:t xml:space="preserve">with </w:t>
      </w:r>
      <w:r w:rsidRPr="00D4761C">
        <w:rPr>
          <w:rFonts w:ascii="Calibri" w:hAnsi="Calibri" w:cs="Calibri"/>
        </w:rPr>
        <w:t>basic training program</w:t>
      </w:r>
      <w:r w:rsidR="006E3D37">
        <w:rPr>
          <w:rFonts w:ascii="Calibri" w:hAnsi="Calibri" w:cs="Calibri" w:hint="eastAsia"/>
        </w:rPr>
        <w:t>s</w:t>
      </w:r>
      <w:r w:rsidRPr="00D4761C">
        <w:rPr>
          <w:rFonts w:ascii="Calibri" w:hAnsi="Calibri" w:cs="Calibri"/>
        </w:rPr>
        <w:t xml:space="preserve"> on safety accident, chemical substance, work related disease, toxic and hazardous factors at work and measures for protection and prevention. In many cases the employers provide only cursory program</w:t>
      </w:r>
      <w:r w:rsidR="006E3D37">
        <w:rPr>
          <w:rFonts w:ascii="Calibri" w:hAnsi="Calibri" w:cs="Calibri" w:hint="eastAsia"/>
        </w:rPr>
        <w:t>s</w:t>
      </w:r>
      <w:r w:rsidRPr="00D4761C">
        <w:rPr>
          <w:rFonts w:ascii="Calibri" w:hAnsi="Calibri" w:cs="Calibri"/>
        </w:rPr>
        <w:t xml:space="preserve"> and manipulate the document for reporting.</w:t>
      </w:r>
      <w:r w:rsidRPr="006E3D37">
        <w:rPr>
          <w:rFonts w:ascii="Calibri" w:hAnsi="Calibri" w:cs="Calibri"/>
          <w:vertAlign w:val="superscript"/>
          <w:lang w:val="ko-KR"/>
        </w:rPr>
        <w:footnoteReference w:id="87"/>
      </w:r>
    </w:p>
    <w:p w:rsidR="00D4761C" w:rsidRPr="00D4761C" w:rsidRDefault="00D4761C" w:rsidP="00D4761C">
      <w:pPr>
        <w:widowControl/>
        <w:wordWrap/>
        <w:autoSpaceDE/>
        <w:autoSpaceDN/>
        <w:rPr>
          <w:rFonts w:ascii="Calibri" w:hAnsi="Calibri" w:cs="Calibri"/>
        </w:rPr>
      </w:pPr>
      <w:r w:rsidRPr="00D4761C">
        <w:rPr>
          <w:rFonts w:ascii="Calibri" w:hAnsi="Calibri" w:cs="Calibri"/>
        </w:rPr>
        <w:lastRenderedPageBreak/>
        <w:t xml:space="preserve">In </w:t>
      </w:r>
      <w:r w:rsidR="00EB447D">
        <w:rPr>
          <w:rFonts w:ascii="Calibri" w:hAnsi="Calibri" w:cs="Calibri" w:hint="eastAsia"/>
        </w:rPr>
        <w:t xml:space="preserve">the </w:t>
      </w:r>
      <w:r w:rsidRPr="00D4761C">
        <w:rPr>
          <w:rFonts w:ascii="Calibri" w:hAnsi="Calibri" w:cs="Calibri"/>
        </w:rPr>
        <w:t>construction sector</w:t>
      </w:r>
      <w:r w:rsidR="00EB447D">
        <w:rPr>
          <w:rFonts w:ascii="Calibri" w:hAnsi="Calibri" w:cs="Calibri" w:hint="eastAsia"/>
        </w:rPr>
        <w:t>,</w:t>
      </w:r>
      <w:r w:rsidRPr="00D4761C">
        <w:rPr>
          <w:rFonts w:ascii="Calibri" w:hAnsi="Calibri" w:cs="Calibri"/>
        </w:rPr>
        <w:t xml:space="preserve"> around 600 cases of industrial fatalit</w:t>
      </w:r>
      <w:r w:rsidR="00EB447D">
        <w:rPr>
          <w:rFonts w:ascii="Calibri" w:hAnsi="Calibri" w:cs="Calibri" w:hint="eastAsia"/>
        </w:rPr>
        <w:t>ies</w:t>
      </w:r>
      <w:r w:rsidRPr="00D4761C">
        <w:rPr>
          <w:rFonts w:ascii="Calibri" w:hAnsi="Calibri" w:cs="Calibri"/>
        </w:rPr>
        <w:t xml:space="preserve"> are reported annually and </w:t>
      </w:r>
      <w:r w:rsidR="00EB447D">
        <w:rPr>
          <w:rFonts w:ascii="Calibri" w:hAnsi="Calibri" w:cs="Calibri" w:hint="eastAsia"/>
        </w:rPr>
        <w:t xml:space="preserve">this </w:t>
      </w:r>
      <w:r w:rsidRPr="00D4761C">
        <w:rPr>
          <w:rFonts w:ascii="Calibri" w:hAnsi="Calibri" w:cs="Calibri"/>
        </w:rPr>
        <w:t>account</w:t>
      </w:r>
      <w:r w:rsidR="00EB447D">
        <w:rPr>
          <w:rFonts w:ascii="Calibri" w:hAnsi="Calibri" w:cs="Calibri" w:hint="eastAsia"/>
        </w:rPr>
        <w:t>s</w:t>
      </w:r>
      <w:r w:rsidRPr="00D4761C">
        <w:rPr>
          <w:rFonts w:ascii="Calibri" w:hAnsi="Calibri" w:cs="Calibri"/>
        </w:rPr>
        <w:t xml:space="preserve"> for 30% of </w:t>
      </w:r>
      <w:r w:rsidR="00EB447D">
        <w:rPr>
          <w:rFonts w:ascii="Calibri" w:hAnsi="Calibri" w:cs="Calibri" w:hint="eastAsia"/>
        </w:rPr>
        <w:t xml:space="preserve">the </w:t>
      </w:r>
      <w:r w:rsidRPr="00D4761C">
        <w:rPr>
          <w:rFonts w:ascii="Calibri" w:hAnsi="Calibri" w:cs="Calibri"/>
        </w:rPr>
        <w:t>total industrial fatalit</w:t>
      </w:r>
      <w:r w:rsidR="00EB447D">
        <w:rPr>
          <w:rFonts w:ascii="Calibri" w:hAnsi="Calibri" w:cs="Calibri" w:hint="eastAsia"/>
        </w:rPr>
        <w:t>ies</w:t>
      </w:r>
      <w:r w:rsidRPr="00D4761C">
        <w:rPr>
          <w:rFonts w:ascii="Calibri" w:hAnsi="Calibri" w:cs="Calibri"/>
        </w:rPr>
        <w:t xml:space="preserve"> reported</w:t>
      </w:r>
      <w:r w:rsidR="00EB447D">
        <w:rPr>
          <w:rFonts w:ascii="Calibri" w:hAnsi="Calibri" w:cs="Calibri" w:hint="eastAsia"/>
        </w:rPr>
        <w:t>,</w:t>
      </w:r>
      <w:r w:rsidRPr="00D4761C">
        <w:rPr>
          <w:rFonts w:ascii="Calibri" w:hAnsi="Calibri" w:cs="Calibri"/>
        </w:rPr>
        <w:t xml:space="preserve"> and the incidence rate </w:t>
      </w:r>
      <w:r w:rsidR="00EB447D">
        <w:rPr>
          <w:rFonts w:ascii="Calibri" w:hAnsi="Calibri" w:cs="Calibri" w:hint="eastAsia"/>
        </w:rPr>
        <w:t>is</w:t>
      </w:r>
      <w:r w:rsidRPr="00D4761C">
        <w:rPr>
          <w:rFonts w:ascii="Calibri" w:hAnsi="Calibri" w:cs="Calibri"/>
        </w:rPr>
        <w:t xml:space="preserve"> increasing. The Basic Health and Safety Training System was newly introduced in </w:t>
      </w:r>
      <w:r w:rsidR="00EB447D">
        <w:rPr>
          <w:rFonts w:ascii="Calibri" w:hAnsi="Calibri" w:cs="Calibri" w:hint="eastAsia"/>
        </w:rPr>
        <w:t xml:space="preserve">the </w:t>
      </w:r>
      <w:r w:rsidRPr="00D4761C">
        <w:rPr>
          <w:rFonts w:ascii="Calibri" w:hAnsi="Calibri" w:cs="Calibri"/>
        </w:rPr>
        <w:t>construction industry in 2012, in which employers request a certificate for such training for recruitment. Workers pay for the course provided by private training institute</w:t>
      </w:r>
      <w:r w:rsidR="008A03ED">
        <w:rPr>
          <w:rFonts w:ascii="Calibri" w:hAnsi="Calibri" w:cs="Calibri" w:hint="eastAsia"/>
        </w:rPr>
        <w:t>s</w:t>
      </w:r>
      <w:r w:rsidRPr="00D4761C">
        <w:rPr>
          <w:rFonts w:ascii="Calibri" w:hAnsi="Calibri" w:cs="Calibri"/>
        </w:rPr>
        <w:t xml:space="preserve">. The quality of such a training is not sufficient and these private institutions are poorly supervised by the </w:t>
      </w:r>
      <w:r w:rsidR="00125CA3">
        <w:rPr>
          <w:rFonts w:ascii="Calibri" w:hAnsi="Calibri" w:cs="Calibri"/>
        </w:rPr>
        <w:t>Government</w:t>
      </w:r>
      <w:r w:rsidRPr="00D4761C">
        <w:rPr>
          <w:rFonts w:ascii="Calibri" w:hAnsi="Calibri" w:cs="Calibri"/>
        </w:rPr>
        <w:t xml:space="preserve">. </w:t>
      </w:r>
    </w:p>
    <w:p w:rsidR="00D4761C" w:rsidRDefault="00D4761C" w:rsidP="00D4761C">
      <w:pPr>
        <w:widowControl/>
        <w:wordWrap/>
        <w:autoSpaceDE/>
        <w:autoSpaceDN/>
        <w:rPr>
          <w:rFonts w:ascii="Calibri" w:hAnsi="Calibri" w:cs="Calibri"/>
        </w:rPr>
      </w:pPr>
      <w:r w:rsidRPr="00D4761C">
        <w:rPr>
          <w:rFonts w:ascii="Calibri" w:hAnsi="Calibri" w:cs="Calibri"/>
        </w:rPr>
        <w:t xml:space="preserve">In </w:t>
      </w:r>
      <w:r w:rsidR="008A03ED">
        <w:rPr>
          <w:rFonts w:ascii="Calibri" w:hAnsi="Calibri" w:cs="Calibri"/>
        </w:rPr>
        <w:t>the</w:t>
      </w:r>
      <w:r w:rsidR="008A03ED">
        <w:rPr>
          <w:rFonts w:ascii="Calibri" w:hAnsi="Calibri" w:cs="Calibri" w:hint="eastAsia"/>
        </w:rPr>
        <w:t xml:space="preserve"> </w:t>
      </w:r>
      <w:r w:rsidRPr="00D4761C">
        <w:rPr>
          <w:rFonts w:ascii="Calibri" w:hAnsi="Calibri" w:cs="Calibri"/>
        </w:rPr>
        <w:t xml:space="preserve">construction industry employers rarely provide safety training and almost </w:t>
      </w:r>
      <w:r w:rsidR="008A03ED">
        <w:rPr>
          <w:rFonts w:ascii="Calibri" w:hAnsi="Calibri" w:cs="Calibri" w:hint="eastAsia"/>
        </w:rPr>
        <w:t xml:space="preserve">all </w:t>
      </w:r>
      <w:r w:rsidRPr="00D4761C">
        <w:rPr>
          <w:rFonts w:ascii="Calibri" w:hAnsi="Calibri" w:cs="Calibri"/>
        </w:rPr>
        <w:t>of the training actually provided are very poor in quality. Workers are sometimes forced to sign on a fake document</w:t>
      </w:r>
      <w:r w:rsidR="008A03ED">
        <w:rPr>
          <w:rFonts w:ascii="Calibri" w:hAnsi="Calibri" w:cs="Calibri" w:hint="eastAsia"/>
        </w:rPr>
        <w:t>s</w:t>
      </w:r>
      <w:r w:rsidRPr="00D4761C">
        <w:rPr>
          <w:rFonts w:ascii="Calibri" w:hAnsi="Calibri" w:cs="Calibri"/>
        </w:rPr>
        <w:t xml:space="preserve"> and sometimes safety training is replaced by 5 minutes</w:t>
      </w:r>
      <w:r w:rsidR="008A03ED">
        <w:rPr>
          <w:rFonts w:ascii="Calibri" w:hAnsi="Calibri" w:cs="Calibri" w:hint="eastAsia"/>
        </w:rPr>
        <w:t xml:space="preserve"> of</w:t>
      </w:r>
      <w:r w:rsidRPr="00D4761C">
        <w:rPr>
          <w:rFonts w:ascii="Calibri" w:hAnsi="Calibri" w:cs="Calibri"/>
        </w:rPr>
        <w:t xml:space="preserve"> physical exercise. The </w:t>
      </w:r>
      <w:r w:rsidR="008A03ED">
        <w:rPr>
          <w:rFonts w:ascii="Calibri" w:hAnsi="Calibri" w:cs="Calibri" w:hint="eastAsia"/>
        </w:rPr>
        <w:t>M</w:t>
      </w:r>
      <w:r w:rsidRPr="00D4761C">
        <w:rPr>
          <w:rFonts w:ascii="Calibri" w:hAnsi="Calibri" w:cs="Calibri"/>
        </w:rPr>
        <w:t xml:space="preserve">inistry of Employment and </w:t>
      </w:r>
      <w:r w:rsidR="002316F7">
        <w:rPr>
          <w:rFonts w:ascii="Calibri" w:hAnsi="Calibri" w:cs="Calibri"/>
        </w:rPr>
        <w:t>Labor</w:t>
      </w:r>
      <w:r w:rsidRPr="00D4761C">
        <w:rPr>
          <w:rFonts w:ascii="Calibri" w:hAnsi="Calibri" w:cs="Calibri"/>
        </w:rPr>
        <w:t xml:space="preserve"> simply check whether </w:t>
      </w:r>
      <w:r w:rsidR="008A03ED">
        <w:rPr>
          <w:rFonts w:ascii="Calibri" w:hAnsi="Calibri" w:cs="Calibri" w:hint="eastAsia"/>
        </w:rPr>
        <w:t xml:space="preserve">or not </w:t>
      </w:r>
      <w:r w:rsidRPr="00D4761C">
        <w:rPr>
          <w:rFonts w:ascii="Calibri" w:hAnsi="Calibri" w:cs="Calibri"/>
        </w:rPr>
        <w:t>safety training took place but neglect the manipulation of document</w:t>
      </w:r>
      <w:r w:rsidR="008A03ED">
        <w:rPr>
          <w:rFonts w:ascii="Calibri" w:hAnsi="Calibri" w:cs="Calibri" w:hint="eastAsia"/>
        </w:rPr>
        <w:t>s</w:t>
      </w:r>
      <w:r w:rsidRPr="00D4761C">
        <w:rPr>
          <w:rFonts w:ascii="Calibri" w:hAnsi="Calibri" w:cs="Calibri"/>
        </w:rPr>
        <w:t xml:space="preserve"> or </w:t>
      </w:r>
      <w:r w:rsidR="008A03ED">
        <w:rPr>
          <w:rFonts w:ascii="Calibri" w:hAnsi="Calibri" w:cs="Calibri" w:hint="eastAsia"/>
        </w:rPr>
        <w:t xml:space="preserve">the </w:t>
      </w:r>
      <w:r w:rsidRPr="00D4761C">
        <w:rPr>
          <w:rFonts w:ascii="Calibri" w:hAnsi="Calibri" w:cs="Calibri"/>
        </w:rPr>
        <w:t xml:space="preserve">poor quality of such trainings. </w:t>
      </w:r>
    </w:p>
    <w:p w:rsidR="003453D9" w:rsidRPr="00A60E62" w:rsidRDefault="003453D9" w:rsidP="003453D9">
      <w:pPr>
        <w:widowControl/>
        <w:wordWrap/>
        <w:autoSpaceDE/>
        <w:autoSpaceDN/>
        <w:rPr>
          <w:rFonts w:ascii="Calibri" w:hAnsi="Calibri" w:cs="Calibri"/>
          <w:b/>
        </w:rPr>
      </w:pPr>
      <w:r w:rsidRPr="00A60E62">
        <w:rPr>
          <w:rFonts w:ascii="Calibri" w:hAnsi="Calibri" w:cs="Calibri"/>
          <w:b/>
        </w:rPr>
        <w:t>Suggested question(s):</w:t>
      </w:r>
    </w:p>
    <w:p w:rsidR="003453D9" w:rsidRDefault="003453D9" w:rsidP="009E60C2">
      <w:pPr>
        <w:widowControl/>
        <w:numPr>
          <w:ilvl w:val="0"/>
          <w:numId w:val="1"/>
        </w:numPr>
        <w:wordWrap/>
        <w:autoSpaceDE/>
        <w:autoSpaceDN/>
        <w:ind w:left="426"/>
        <w:rPr>
          <w:rFonts w:ascii="Calibri" w:hAnsi="Calibri" w:cs="Calibri"/>
        </w:rPr>
      </w:pPr>
      <w:r w:rsidRPr="003453D9">
        <w:rPr>
          <w:rFonts w:ascii="Calibri" w:hAnsi="Calibri" w:cs="Calibri"/>
        </w:rPr>
        <w:t xml:space="preserve">How many workers are </w:t>
      </w:r>
      <w:r w:rsidR="008A03ED">
        <w:rPr>
          <w:rFonts w:ascii="Calibri" w:hAnsi="Calibri" w:cs="Calibri" w:hint="eastAsia"/>
        </w:rPr>
        <w:t>in</w:t>
      </w:r>
      <w:r w:rsidRPr="003453D9">
        <w:rPr>
          <w:rFonts w:ascii="Calibri" w:hAnsi="Calibri" w:cs="Calibri"/>
        </w:rPr>
        <w:t xml:space="preserve">eligible for the obligatory safety training to be provided by their employers? What is the reason of such exemption and what is the </w:t>
      </w:r>
      <w:r w:rsidR="00125CA3">
        <w:rPr>
          <w:rFonts w:ascii="Calibri" w:hAnsi="Calibri" w:cs="Calibri"/>
        </w:rPr>
        <w:t>Government</w:t>
      </w:r>
      <w:r w:rsidRPr="003453D9">
        <w:rPr>
          <w:rFonts w:ascii="Calibri" w:hAnsi="Calibri" w:cs="Calibri"/>
        </w:rPr>
        <w:t>’s plan to fill the gap?</w:t>
      </w:r>
    </w:p>
    <w:p w:rsidR="003453D9" w:rsidRDefault="008E63A2" w:rsidP="009E60C2">
      <w:pPr>
        <w:widowControl/>
        <w:numPr>
          <w:ilvl w:val="0"/>
          <w:numId w:val="1"/>
        </w:numPr>
        <w:wordWrap/>
        <w:autoSpaceDE/>
        <w:autoSpaceDN/>
        <w:ind w:left="426"/>
        <w:rPr>
          <w:rFonts w:ascii="Calibri" w:hAnsi="Calibri" w:cs="Calibri"/>
        </w:rPr>
      </w:pPr>
      <w:r>
        <w:rPr>
          <w:rFonts w:ascii="Calibri" w:hAnsi="Calibri" w:cs="Calibri" w:hint="eastAsia"/>
        </w:rPr>
        <w:t>Please provide an explanation on why</w:t>
      </w:r>
      <w:r w:rsidR="003453D9" w:rsidRPr="003453D9">
        <w:rPr>
          <w:rFonts w:ascii="Calibri" w:hAnsi="Calibri" w:cs="Calibri"/>
        </w:rPr>
        <w:t xml:space="preserve"> the workers </w:t>
      </w:r>
      <w:r>
        <w:rPr>
          <w:rFonts w:ascii="Calibri" w:hAnsi="Calibri" w:cs="Calibri" w:hint="eastAsia"/>
        </w:rPr>
        <w:t>have to</w:t>
      </w:r>
      <w:r w:rsidR="003453D9" w:rsidRPr="003453D9">
        <w:rPr>
          <w:rFonts w:ascii="Calibri" w:hAnsi="Calibri" w:cs="Calibri"/>
        </w:rPr>
        <w:t xml:space="preserve"> pay for basic health and safety training course</w:t>
      </w:r>
      <w:r>
        <w:rPr>
          <w:rFonts w:ascii="Calibri" w:hAnsi="Calibri" w:cs="Calibri" w:hint="eastAsia"/>
        </w:rPr>
        <w:t>s</w:t>
      </w:r>
      <w:r w:rsidR="003453D9" w:rsidRPr="003453D9">
        <w:rPr>
          <w:rFonts w:ascii="Calibri" w:hAnsi="Calibri" w:cs="Calibri"/>
        </w:rPr>
        <w:t xml:space="preserve"> under the current system and </w:t>
      </w:r>
      <w:r>
        <w:rPr>
          <w:rFonts w:ascii="Calibri" w:hAnsi="Calibri" w:cs="Calibri" w:hint="eastAsia"/>
        </w:rPr>
        <w:t xml:space="preserve">on whether this are </w:t>
      </w:r>
      <w:r w:rsidR="003453D9" w:rsidRPr="003453D9">
        <w:rPr>
          <w:rFonts w:ascii="Calibri" w:hAnsi="Calibri" w:cs="Calibri"/>
        </w:rPr>
        <w:t>any measure</w:t>
      </w:r>
      <w:r>
        <w:rPr>
          <w:rFonts w:ascii="Calibri" w:hAnsi="Calibri" w:cs="Calibri" w:hint="eastAsia"/>
        </w:rPr>
        <w:t>s</w:t>
      </w:r>
      <w:r w:rsidR="003453D9" w:rsidRPr="003453D9">
        <w:rPr>
          <w:rFonts w:ascii="Calibri" w:hAnsi="Calibri" w:cs="Calibri"/>
        </w:rPr>
        <w:t xml:space="preserve"> for improvement</w:t>
      </w:r>
      <w:r>
        <w:rPr>
          <w:rFonts w:ascii="Calibri" w:hAnsi="Calibri" w:cs="Calibri" w:hint="eastAsia"/>
        </w:rPr>
        <w:t>.</w:t>
      </w:r>
    </w:p>
    <w:p w:rsidR="00D4761C" w:rsidRPr="003453D9" w:rsidRDefault="003453D9" w:rsidP="009E60C2">
      <w:pPr>
        <w:widowControl/>
        <w:numPr>
          <w:ilvl w:val="0"/>
          <w:numId w:val="1"/>
        </w:numPr>
        <w:wordWrap/>
        <w:autoSpaceDE/>
        <w:autoSpaceDN/>
        <w:ind w:left="426"/>
        <w:rPr>
          <w:rFonts w:ascii="Calibri" w:hAnsi="Calibri" w:cs="Calibri"/>
        </w:rPr>
      </w:pPr>
      <w:r w:rsidRPr="003453D9">
        <w:rPr>
          <w:rFonts w:ascii="Calibri" w:hAnsi="Calibri" w:cs="Calibri"/>
        </w:rPr>
        <w:t xml:space="preserve">What is the </w:t>
      </w:r>
      <w:r w:rsidR="00125CA3">
        <w:rPr>
          <w:rFonts w:ascii="Calibri" w:hAnsi="Calibri" w:cs="Calibri"/>
        </w:rPr>
        <w:t>Government</w:t>
      </w:r>
      <w:r w:rsidRPr="003453D9">
        <w:rPr>
          <w:rFonts w:ascii="Calibri" w:hAnsi="Calibri" w:cs="Calibri"/>
        </w:rPr>
        <w:t>’s</w:t>
      </w:r>
      <w:r w:rsidR="008E63A2">
        <w:rPr>
          <w:rFonts w:ascii="Calibri" w:hAnsi="Calibri" w:cs="Calibri"/>
        </w:rPr>
        <w:t xml:space="preserve"> plan to solve the problem </w:t>
      </w:r>
      <w:r w:rsidR="008E63A2">
        <w:rPr>
          <w:rFonts w:ascii="Calibri" w:hAnsi="Calibri" w:cs="Calibri" w:hint="eastAsia"/>
        </w:rPr>
        <w:t xml:space="preserve">of </w:t>
      </w:r>
      <w:r w:rsidRPr="003453D9">
        <w:rPr>
          <w:rFonts w:ascii="Calibri" w:hAnsi="Calibri" w:cs="Calibri"/>
        </w:rPr>
        <w:t xml:space="preserve">negligence </w:t>
      </w:r>
      <w:r w:rsidR="008E63A2">
        <w:rPr>
          <w:rFonts w:ascii="Calibri" w:hAnsi="Calibri" w:cs="Calibri" w:hint="eastAsia"/>
        </w:rPr>
        <w:t>of</w:t>
      </w:r>
      <w:r w:rsidRPr="003453D9">
        <w:rPr>
          <w:rFonts w:ascii="Calibri" w:hAnsi="Calibri" w:cs="Calibri"/>
        </w:rPr>
        <w:t xml:space="preserve"> the poor quality or document manipulation by the employers in terms of obligatory employer-provided safety training?</w:t>
      </w:r>
    </w:p>
    <w:p w:rsidR="003453D9" w:rsidRPr="00D4761C" w:rsidRDefault="003453D9" w:rsidP="00A85415">
      <w:pPr>
        <w:widowControl/>
        <w:wordWrap/>
        <w:autoSpaceDE/>
        <w:autoSpaceDN/>
        <w:rPr>
          <w:rFonts w:ascii="Calibri" w:hAnsi="Calibri" w:cs="Calibri"/>
        </w:rPr>
      </w:pPr>
    </w:p>
    <w:p w:rsidR="00D4761C" w:rsidRPr="00C269C3" w:rsidRDefault="003453D9" w:rsidP="007B7FD2">
      <w:pPr>
        <w:pStyle w:val="a4"/>
        <w:numPr>
          <w:ilvl w:val="0"/>
          <w:numId w:val="10"/>
        </w:numPr>
        <w:ind w:leftChars="0"/>
        <w:rPr>
          <w:rFonts w:ascii="Calibri" w:hAnsi="Calibri" w:cs="Calibri"/>
          <w:b/>
        </w:rPr>
      </w:pPr>
      <w:r w:rsidRPr="003453D9">
        <w:rPr>
          <w:rFonts w:ascii="Calibri" w:hAnsi="Calibri" w:cs="Calibri"/>
          <w:b/>
        </w:rPr>
        <w:t xml:space="preserve">Work-related accident concentrated on subcontracting workers in </w:t>
      </w:r>
      <w:r w:rsidR="008E63A2">
        <w:rPr>
          <w:rFonts w:ascii="Calibri" w:hAnsi="Calibri" w:cs="Calibri" w:hint="eastAsia"/>
          <w:b/>
        </w:rPr>
        <w:t>s</w:t>
      </w:r>
      <w:r w:rsidRPr="003453D9">
        <w:rPr>
          <w:rFonts w:ascii="Calibri" w:hAnsi="Calibri" w:cs="Calibri"/>
          <w:b/>
        </w:rPr>
        <w:t>hipyard</w:t>
      </w:r>
      <w:r w:rsidR="008E63A2">
        <w:rPr>
          <w:rFonts w:ascii="Calibri" w:hAnsi="Calibri" w:cs="Calibri" w:hint="eastAsia"/>
          <w:b/>
        </w:rPr>
        <w:t>s</w:t>
      </w:r>
      <w:r w:rsidRPr="003453D9">
        <w:rPr>
          <w:rFonts w:ascii="Calibri" w:hAnsi="Calibri" w:cs="Calibri"/>
          <w:b/>
        </w:rPr>
        <w:t xml:space="preserve"> and measure</w:t>
      </w:r>
      <w:r w:rsidR="008E63A2">
        <w:rPr>
          <w:rFonts w:ascii="Calibri" w:hAnsi="Calibri" w:cs="Calibri" w:hint="eastAsia"/>
          <w:b/>
        </w:rPr>
        <w:t>s</w:t>
      </w:r>
      <w:r w:rsidRPr="003453D9">
        <w:rPr>
          <w:rFonts w:ascii="Calibri" w:hAnsi="Calibri" w:cs="Calibri"/>
          <w:b/>
        </w:rPr>
        <w:t xml:space="preserve"> for prevention in high risk workplaces</w:t>
      </w:r>
    </w:p>
    <w:p w:rsidR="003453D9" w:rsidRPr="003453D9" w:rsidRDefault="003453D9" w:rsidP="003453D9">
      <w:pPr>
        <w:widowControl/>
        <w:wordWrap/>
        <w:autoSpaceDE/>
        <w:autoSpaceDN/>
        <w:rPr>
          <w:rFonts w:ascii="Calibri" w:hAnsi="Calibri" w:cs="Calibri"/>
        </w:rPr>
      </w:pPr>
      <w:r w:rsidRPr="003453D9">
        <w:rPr>
          <w:rFonts w:ascii="Calibri" w:hAnsi="Calibri" w:cs="Calibri"/>
        </w:rPr>
        <w:t xml:space="preserve">In </w:t>
      </w:r>
      <w:r w:rsidR="008E63A2">
        <w:rPr>
          <w:rFonts w:ascii="Calibri" w:hAnsi="Calibri" w:cs="Calibri" w:hint="eastAsia"/>
        </w:rPr>
        <w:t xml:space="preserve">the </w:t>
      </w:r>
      <w:r w:rsidRPr="003453D9">
        <w:rPr>
          <w:rFonts w:ascii="Calibri" w:hAnsi="Calibri" w:cs="Calibri"/>
        </w:rPr>
        <w:t xml:space="preserve">shipbuilding industry, a system of Voluntary Implementation Plan on OHS Management and Differential Management System were introduced. However, such systems are being operated </w:t>
      </w:r>
      <w:r w:rsidR="008E63A2">
        <w:rPr>
          <w:rFonts w:ascii="Calibri" w:hAnsi="Calibri" w:cs="Calibri" w:hint="eastAsia"/>
        </w:rPr>
        <w:t>on a</w:t>
      </w:r>
      <w:r w:rsidRPr="003453D9">
        <w:rPr>
          <w:rFonts w:ascii="Calibri" w:hAnsi="Calibri" w:cs="Calibri"/>
        </w:rPr>
        <w:t xml:space="preserve"> voluntary basis and subcontracting workers cannot participate in the procedure. In 2016, 10 subcontracting workers died from work-related accidents and subcontracting workers in </w:t>
      </w:r>
      <w:r w:rsidR="008E63A2">
        <w:rPr>
          <w:rFonts w:ascii="Calibri" w:hAnsi="Calibri" w:cs="Calibri" w:hint="eastAsia"/>
        </w:rPr>
        <w:t xml:space="preserve">the </w:t>
      </w:r>
      <w:r w:rsidRPr="003453D9">
        <w:rPr>
          <w:rFonts w:ascii="Calibri" w:hAnsi="Calibri" w:cs="Calibri"/>
        </w:rPr>
        <w:t>shipbuilding industry are frequently victimized by fatal or serious industrial accident</w:t>
      </w:r>
      <w:r w:rsidR="008E63A2">
        <w:rPr>
          <w:rFonts w:ascii="Calibri" w:hAnsi="Calibri" w:cs="Calibri" w:hint="eastAsia"/>
        </w:rPr>
        <w:t>,</w:t>
      </w:r>
      <w:r w:rsidRPr="003453D9">
        <w:rPr>
          <w:rFonts w:ascii="Calibri" w:hAnsi="Calibri" w:cs="Calibri"/>
        </w:rPr>
        <w:t xml:space="preserve"> and the number of such cases </w:t>
      </w:r>
      <w:r w:rsidR="008E63A2">
        <w:rPr>
          <w:rFonts w:ascii="Calibri" w:hAnsi="Calibri" w:cs="Calibri" w:hint="eastAsia"/>
        </w:rPr>
        <w:t>is</w:t>
      </w:r>
      <w:r w:rsidRPr="003453D9">
        <w:rPr>
          <w:rFonts w:ascii="Calibri" w:hAnsi="Calibri" w:cs="Calibri"/>
        </w:rPr>
        <w:t xml:space="preserve"> increasing. 85% of victimized workers of severe accident</w:t>
      </w:r>
      <w:r w:rsidR="008E63A2">
        <w:rPr>
          <w:rFonts w:ascii="Calibri" w:hAnsi="Calibri" w:cs="Calibri" w:hint="eastAsia"/>
        </w:rPr>
        <w:t>s</w:t>
      </w:r>
      <w:r w:rsidRPr="003453D9">
        <w:rPr>
          <w:rFonts w:ascii="Calibri" w:hAnsi="Calibri" w:cs="Calibri"/>
        </w:rPr>
        <w:t xml:space="preserve"> in 30 major big corporations are subcontracting workers and fatal or severe industrial accident are continuously reported in the construction, shipbuilding, steel, railway, metro and service industr</w:t>
      </w:r>
      <w:r w:rsidR="008E63A2">
        <w:rPr>
          <w:rFonts w:ascii="Calibri" w:hAnsi="Calibri" w:cs="Calibri" w:hint="eastAsia"/>
        </w:rPr>
        <w:t>ies</w:t>
      </w:r>
      <w:r w:rsidRPr="003453D9">
        <w:rPr>
          <w:rFonts w:ascii="Calibri" w:hAnsi="Calibri" w:cs="Calibri"/>
        </w:rPr>
        <w:t xml:space="preserve">. However, there is no proper information </w:t>
      </w:r>
      <w:r w:rsidR="008E63A2">
        <w:rPr>
          <w:rFonts w:ascii="Calibri" w:hAnsi="Calibri" w:cs="Calibri" w:hint="eastAsia"/>
        </w:rPr>
        <w:t>on</w:t>
      </w:r>
      <w:r w:rsidRPr="003453D9">
        <w:rPr>
          <w:rFonts w:ascii="Calibri" w:hAnsi="Calibri" w:cs="Calibri"/>
        </w:rPr>
        <w:t xml:space="preserve"> statistics of industrial accident</w:t>
      </w:r>
      <w:r w:rsidR="008E63A2">
        <w:rPr>
          <w:rFonts w:ascii="Calibri" w:hAnsi="Calibri" w:cs="Calibri" w:hint="eastAsia"/>
        </w:rPr>
        <w:t>s</w:t>
      </w:r>
      <w:r w:rsidRPr="003453D9">
        <w:rPr>
          <w:rFonts w:ascii="Calibri" w:hAnsi="Calibri" w:cs="Calibri"/>
        </w:rPr>
        <w:t xml:space="preserve"> for subcontracting workers.</w:t>
      </w:r>
    </w:p>
    <w:p w:rsidR="003453D9" w:rsidRPr="003453D9" w:rsidRDefault="008E63A2" w:rsidP="003453D9">
      <w:pPr>
        <w:widowControl/>
        <w:wordWrap/>
        <w:autoSpaceDE/>
        <w:autoSpaceDN/>
        <w:rPr>
          <w:rFonts w:ascii="Calibri" w:hAnsi="Calibri" w:cs="Calibri"/>
        </w:rPr>
      </w:pPr>
      <w:r w:rsidRPr="003453D9">
        <w:rPr>
          <w:rFonts w:ascii="Calibri" w:hAnsi="Calibri" w:cs="Calibri"/>
        </w:rPr>
        <w:t>A designated inspection system was</w:t>
      </w:r>
      <w:r w:rsidR="003453D9" w:rsidRPr="003453D9">
        <w:rPr>
          <w:rFonts w:ascii="Calibri" w:hAnsi="Calibri" w:cs="Calibri"/>
        </w:rPr>
        <w:t xml:space="preserve"> introduced for high risk workplaces in 2013. But this system is no longer properly enforced as no staff augment</w:t>
      </w:r>
      <w:r>
        <w:rPr>
          <w:rFonts w:ascii="Calibri" w:hAnsi="Calibri" w:cs="Calibri" w:hint="eastAsia"/>
        </w:rPr>
        <w:t>ation</w:t>
      </w:r>
      <w:r w:rsidR="003453D9" w:rsidRPr="003453D9">
        <w:rPr>
          <w:rFonts w:ascii="Calibri" w:hAnsi="Calibri" w:cs="Calibri"/>
        </w:rPr>
        <w:t xml:space="preserve"> was accompanied. As of March 2014, 267 designate</w:t>
      </w:r>
      <w:r>
        <w:rPr>
          <w:rFonts w:ascii="Calibri" w:hAnsi="Calibri" w:cs="Calibri"/>
        </w:rPr>
        <w:t>d inspectors are in charge of 3</w:t>
      </w:r>
      <w:r>
        <w:rPr>
          <w:rFonts w:ascii="Calibri" w:hAnsi="Calibri" w:cs="Calibri" w:hint="eastAsia"/>
        </w:rPr>
        <w:t>,</w:t>
      </w:r>
      <w:r w:rsidR="003453D9" w:rsidRPr="003453D9">
        <w:rPr>
          <w:rFonts w:ascii="Calibri" w:hAnsi="Calibri" w:cs="Calibri"/>
        </w:rPr>
        <w:t xml:space="preserve">350 high risk workplaces and </w:t>
      </w:r>
      <w:r>
        <w:rPr>
          <w:rFonts w:ascii="Calibri" w:hAnsi="Calibri" w:cs="Calibri" w:hint="eastAsia"/>
        </w:rPr>
        <w:t>on</w:t>
      </w:r>
      <w:r w:rsidR="003453D9" w:rsidRPr="003453D9">
        <w:rPr>
          <w:rFonts w:ascii="Calibri" w:hAnsi="Calibri" w:cs="Calibri"/>
        </w:rPr>
        <w:t xml:space="preserve"> average one inspector </w:t>
      </w:r>
      <w:r>
        <w:rPr>
          <w:rFonts w:ascii="Calibri" w:hAnsi="Calibri" w:cs="Calibri" w:hint="eastAsia"/>
        </w:rPr>
        <w:t xml:space="preserve">covers </w:t>
      </w:r>
      <w:r w:rsidR="003453D9" w:rsidRPr="003453D9">
        <w:rPr>
          <w:rFonts w:ascii="Calibri" w:hAnsi="Calibri" w:cs="Calibri"/>
        </w:rPr>
        <w:t>12.5 workplaces. In th</w:t>
      </w:r>
      <w:r>
        <w:rPr>
          <w:rFonts w:ascii="Calibri" w:hAnsi="Calibri" w:cs="Calibri" w:hint="eastAsia"/>
        </w:rPr>
        <w:t>is</w:t>
      </w:r>
      <w:r w:rsidR="003453D9" w:rsidRPr="003453D9">
        <w:rPr>
          <w:rFonts w:ascii="Calibri" w:hAnsi="Calibri" w:cs="Calibri"/>
        </w:rPr>
        <w:t xml:space="preserve"> situation, the designated inspectors are not able to do an in-depth supervision and merely provide a check up call. The </w:t>
      </w:r>
      <w:r>
        <w:rPr>
          <w:rFonts w:ascii="Calibri" w:hAnsi="Calibri" w:cs="Calibri" w:hint="eastAsia"/>
        </w:rPr>
        <w:t>S</w:t>
      </w:r>
      <w:r w:rsidR="003453D9" w:rsidRPr="003453D9">
        <w:rPr>
          <w:rFonts w:ascii="Calibri" w:hAnsi="Calibri" w:cs="Calibri"/>
        </w:rPr>
        <w:t xml:space="preserve">tate party provided an analysis that the incidence rate in workplaces which have the designated </w:t>
      </w:r>
      <w:r w:rsidR="003453D9" w:rsidRPr="003453D9">
        <w:rPr>
          <w:rFonts w:ascii="Calibri" w:hAnsi="Calibri" w:cs="Calibri"/>
        </w:rPr>
        <w:lastRenderedPageBreak/>
        <w:t>inspectors decreased</w:t>
      </w:r>
      <w:r>
        <w:rPr>
          <w:rFonts w:ascii="Calibri" w:hAnsi="Calibri" w:cs="Calibri" w:hint="eastAsia"/>
        </w:rPr>
        <w:t>,</w:t>
      </w:r>
      <w:r w:rsidR="003453D9" w:rsidRPr="003453D9">
        <w:rPr>
          <w:rFonts w:ascii="Calibri" w:hAnsi="Calibri" w:cs="Calibri"/>
        </w:rPr>
        <w:t xml:space="preserve"> but this is due to a statistical illusion as the work related accident</w:t>
      </w:r>
      <w:r>
        <w:rPr>
          <w:rFonts w:ascii="Calibri" w:hAnsi="Calibri" w:cs="Calibri" w:hint="eastAsia"/>
        </w:rPr>
        <w:t>s</w:t>
      </w:r>
      <w:r w:rsidR="003453D9" w:rsidRPr="003453D9">
        <w:rPr>
          <w:rFonts w:ascii="Calibri" w:hAnsi="Calibri" w:cs="Calibri"/>
        </w:rPr>
        <w:t xml:space="preserve"> at subcontracting companies were not counted. </w:t>
      </w:r>
    </w:p>
    <w:p w:rsidR="003453D9" w:rsidRPr="00A60E62" w:rsidRDefault="003453D9" w:rsidP="003453D9">
      <w:pPr>
        <w:widowControl/>
        <w:wordWrap/>
        <w:autoSpaceDE/>
        <w:autoSpaceDN/>
        <w:rPr>
          <w:rFonts w:ascii="Calibri" w:hAnsi="Calibri" w:cs="Calibri"/>
          <w:b/>
        </w:rPr>
      </w:pPr>
      <w:r w:rsidRPr="00A60E62">
        <w:rPr>
          <w:rFonts w:ascii="Calibri" w:hAnsi="Calibri" w:cs="Calibri"/>
          <w:b/>
        </w:rPr>
        <w:t>Suggested question(s):</w:t>
      </w:r>
    </w:p>
    <w:p w:rsidR="003453D9" w:rsidRDefault="008E63A2" w:rsidP="003453D9">
      <w:pPr>
        <w:widowControl/>
        <w:numPr>
          <w:ilvl w:val="0"/>
          <w:numId w:val="1"/>
        </w:numPr>
        <w:wordWrap/>
        <w:autoSpaceDE/>
        <w:autoSpaceDN/>
        <w:ind w:left="426"/>
        <w:rPr>
          <w:rFonts w:ascii="Calibri" w:hAnsi="Calibri" w:cs="Calibri"/>
        </w:rPr>
      </w:pPr>
      <w:r>
        <w:rPr>
          <w:rFonts w:ascii="Calibri" w:hAnsi="Calibri" w:cs="Calibri" w:hint="eastAsia"/>
        </w:rPr>
        <w:t>What are the</w:t>
      </w:r>
      <w:r w:rsidR="003453D9" w:rsidRPr="003453D9">
        <w:rPr>
          <w:rFonts w:ascii="Calibri" w:hAnsi="Calibri" w:cs="Calibri"/>
        </w:rPr>
        <w:t xml:space="preserve"> </w:t>
      </w:r>
      <w:r w:rsidR="00125CA3">
        <w:rPr>
          <w:rFonts w:ascii="Calibri" w:hAnsi="Calibri" w:cs="Calibri"/>
        </w:rPr>
        <w:t>Government</w:t>
      </w:r>
      <w:r w:rsidR="003453D9" w:rsidRPr="003453D9">
        <w:rPr>
          <w:rFonts w:ascii="Calibri" w:hAnsi="Calibri" w:cs="Calibri"/>
        </w:rPr>
        <w:t>’s measure</w:t>
      </w:r>
      <w:r>
        <w:rPr>
          <w:rFonts w:ascii="Calibri" w:hAnsi="Calibri" w:cs="Calibri" w:hint="eastAsia"/>
        </w:rPr>
        <w:t>s</w:t>
      </w:r>
      <w:r w:rsidR="003453D9" w:rsidRPr="003453D9">
        <w:rPr>
          <w:rFonts w:ascii="Calibri" w:hAnsi="Calibri" w:cs="Calibri"/>
        </w:rPr>
        <w:t xml:space="preserve"> for strengthen</w:t>
      </w:r>
      <w:r>
        <w:rPr>
          <w:rFonts w:ascii="Calibri" w:hAnsi="Calibri" w:cs="Calibri" w:hint="eastAsia"/>
        </w:rPr>
        <w:t>ed</w:t>
      </w:r>
      <w:r w:rsidR="003453D9" w:rsidRPr="003453D9">
        <w:rPr>
          <w:rFonts w:ascii="Calibri" w:hAnsi="Calibri" w:cs="Calibri"/>
        </w:rPr>
        <w:t xml:space="preserve"> supervision and prevention of work related accident</w:t>
      </w:r>
      <w:r>
        <w:rPr>
          <w:rFonts w:ascii="Calibri" w:hAnsi="Calibri" w:cs="Calibri" w:hint="eastAsia"/>
        </w:rPr>
        <w:t>s</w:t>
      </w:r>
      <w:r w:rsidR="003453D9" w:rsidRPr="003453D9">
        <w:rPr>
          <w:rFonts w:ascii="Calibri" w:hAnsi="Calibri" w:cs="Calibri"/>
        </w:rPr>
        <w:t xml:space="preserve"> </w:t>
      </w:r>
      <w:r>
        <w:rPr>
          <w:rFonts w:ascii="Calibri" w:hAnsi="Calibri" w:cs="Calibri" w:hint="eastAsia"/>
        </w:rPr>
        <w:t>for</w:t>
      </w:r>
      <w:r w:rsidR="003453D9" w:rsidRPr="003453D9">
        <w:rPr>
          <w:rFonts w:ascii="Calibri" w:hAnsi="Calibri" w:cs="Calibri"/>
        </w:rPr>
        <w:t xml:space="preserve"> subcontracting</w:t>
      </w:r>
      <w:r>
        <w:rPr>
          <w:rFonts w:ascii="Calibri" w:hAnsi="Calibri" w:cs="Calibri"/>
        </w:rPr>
        <w:t xml:space="preserve"> workers in the same workplace</w:t>
      </w:r>
      <w:r>
        <w:rPr>
          <w:rFonts w:ascii="Calibri" w:hAnsi="Calibri" w:cs="Calibri" w:hint="eastAsia"/>
        </w:rPr>
        <w:t>?</w:t>
      </w:r>
    </w:p>
    <w:p w:rsidR="003453D9" w:rsidRPr="003453D9" w:rsidRDefault="003453D9" w:rsidP="003453D9">
      <w:pPr>
        <w:widowControl/>
        <w:numPr>
          <w:ilvl w:val="0"/>
          <w:numId w:val="1"/>
        </w:numPr>
        <w:wordWrap/>
        <w:autoSpaceDE/>
        <w:autoSpaceDN/>
        <w:ind w:left="426"/>
        <w:rPr>
          <w:rFonts w:ascii="Calibri" w:hAnsi="Calibri" w:cs="Calibri"/>
        </w:rPr>
      </w:pPr>
      <w:r w:rsidRPr="003453D9">
        <w:rPr>
          <w:rFonts w:ascii="Calibri" w:hAnsi="Calibri" w:cs="Calibri"/>
        </w:rPr>
        <w:t xml:space="preserve">Please </w:t>
      </w:r>
      <w:r w:rsidR="008E63A2" w:rsidRPr="003453D9">
        <w:rPr>
          <w:rFonts w:ascii="Calibri" w:hAnsi="Calibri" w:cs="Calibri"/>
        </w:rPr>
        <w:t>provide</w:t>
      </w:r>
      <w:r w:rsidRPr="003453D9">
        <w:rPr>
          <w:rFonts w:ascii="Calibri" w:hAnsi="Calibri" w:cs="Calibri"/>
        </w:rPr>
        <w:t xml:space="preserve"> detailed information on the </w:t>
      </w:r>
      <w:r w:rsidR="00125CA3">
        <w:rPr>
          <w:rFonts w:ascii="Calibri" w:hAnsi="Calibri" w:cs="Calibri"/>
        </w:rPr>
        <w:t>Government</w:t>
      </w:r>
      <w:r w:rsidRPr="003453D9">
        <w:rPr>
          <w:rFonts w:ascii="Calibri" w:hAnsi="Calibri" w:cs="Calibri"/>
        </w:rPr>
        <w:t>’s measure</w:t>
      </w:r>
      <w:r w:rsidR="008E63A2">
        <w:rPr>
          <w:rFonts w:ascii="Calibri" w:hAnsi="Calibri" w:cs="Calibri" w:hint="eastAsia"/>
        </w:rPr>
        <w:t>s</w:t>
      </w:r>
      <w:r w:rsidRPr="003453D9">
        <w:rPr>
          <w:rFonts w:ascii="Calibri" w:hAnsi="Calibri" w:cs="Calibri"/>
        </w:rPr>
        <w:t xml:space="preserve"> to solve the problem </w:t>
      </w:r>
      <w:r w:rsidR="008E63A2">
        <w:rPr>
          <w:rFonts w:ascii="Calibri" w:hAnsi="Calibri" w:cs="Calibri" w:hint="eastAsia"/>
        </w:rPr>
        <w:t xml:space="preserve">of </w:t>
      </w:r>
      <w:r w:rsidRPr="003453D9">
        <w:rPr>
          <w:rFonts w:ascii="Calibri" w:hAnsi="Calibri" w:cs="Calibri"/>
        </w:rPr>
        <w:t>higher rate</w:t>
      </w:r>
      <w:r w:rsidR="008E63A2">
        <w:rPr>
          <w:rFonts w:ascii="Calibri" w:hAnsi="Calibri" w:cs="Calibri" w:hint="eastAsia"/>
        </w:rPr>
        <w:t>s</w:t>
      </w:r>
      <w:r w:rsidRPr="003453D9">
        <w:rPr>
          <w:rFonts w:ascii="Calibri" w:hAnsi="Calibri" w:cs="Calibri"/>
        </w:rPr>
        <w:t xml:space="preserve"> of work related accident</w:t>
      </w:r>
      <w:r w:rsidR="008E63A2">
        <w:rPr>
          <w:rFonts w:ascii="Calibri" w:hAnsi="Calibri" w:cs="Calibri" w:hint="eastAsia"/>
        </w:rPr>
        <w:t>s</w:t>
      </w:r>
      <w:r w:rsidRPr="003453D9">
        <w:rPr>
          <w:rFonts w:ascii="Calibri" w:hAnsi="Calibri" w:cs="Calibri"/>
        </w:rPr>
        <w:t xml:space="preserve"> of subcontracting workers in </w:t>
      </w:r>
      <w:r w:rsidR="00806D1B">
        <w:rPr>
          <w:rFonts w:ascii="Calibri" w:hAnsi="Calibri" w:cs="Calibri" w:hint="eastAsia"/>
        </w:rPr>
        <w:t xml:space="preserve">the </w:t>
      </w:r>
      <w:r w:rsidRPr="003453D9">
        <w:rPr>
          <w:rFonts w:ascii="Calibri" w:hAnsi="Calibri" w:cs="Calibri"/>
        </w:rPr>
        <w:t>shipbuilding industry.</w:t>
      </w:r>
    </w:p>
    <w:p w:rsidR="003453D9" w:rsidRDefault="003453D9" w:rsidP="003453D9">
      <w:pPr>
        <w:widowControl/>
        <w:numPr>
          <w:ilvl w:val="0"/>
          <w:numId w:val="1"/>
        </w:numPr>
        <w:wordWrap/>
        <w:autoSpaceDE/>
        <w:autoSpaceDN/>
        <w:ind w:left="426"/>
        <w:rPr>
          <w:rFonts w:ascii="Calibri" w:hAnsi="Calibri" w:cs="Calibri"/>
        </w:rPr>
      </w:pPr>
      <w:r w:rsidRPr="003453D9">
        <w:rPr>
          <w:rFonts w:ascii="Calibri" w:hAnsi="Calibri" w:cs="Calibri"/>
        </w:rPr>
        <w:t xml:space="preserve">How </w:t>
      </w:r>
      <w:r w:rsidR="00806D1B">
        <w:rPr>
          <w:rFonts w:ascii="Calibri" w:hAnsi="Calibri" w:cs="Calibri" w:hint="eastAsia"/>
        </w:rPr>
        <w:t xml:space="preserve">does </w:t>
      </w:r>
      <w:r w:rsidRPr="003453D9">
        <w:rPr>
          <w:rFonts w:ascii="Calibri" w:hAnsi="Calibri" w:cs="Calibri"/>
        </w:rPr>
        <w:t xml:space="preserve">the </w:t>
      </w:r>
      <w:r w:rsidR="00125CA3">
        <w:rPr>
          <w:rFonts w:ascii="Calibri" w:hAnsi="Calibri" w:cs="Calibri"/>
        </w:rPr>
        <w:t>Government</w:t>
      </w:r>
      <w:r w:rsidRPr="003453D9">
        <w:rPr>
          <w:rFonts w:ascii="Calibri" w:hAnsi="Calibri" w:cs="Calibri"/>
        </w:rPr>
        <w:t xml:space="preserve"> </w:t>
      </w:r>
      <w:r w:rsidR="00806D1B">
        <w:rPr>
          <w:rFonts w:ascii="Calibri" w:hAnsi="Calibri" w:cs="Calibri" w:hint="eastAsia"/>
        </w:rPr>
        <w:t xml:space="preserve">plan to </w:t>
      </w:r>
      <w:r w:rsidRPr="003453D9">
        <w:rPr>
          <w:rFonts w:ascii="Calibri" w:hAnsi="Calibri" w:cs="Calibri"/>
        </w:rPr>
        <w:t xml:space="preserve">make effective the designated inspection system for high risk </w:t>
      </w:r>
      <w:r w:rsidR="00806D1B" w:rsidRPr="003453D9">
        <w:rPr>
          <w:rFonts w:ascii="Calibri" w:hAnsi="Calibri" w:cs="Calibri"/>
        </w:rPr>
        <w:t>workplaces?</w:t>
      </w:r>
    </w:p>
    <w:p w:rsidR="00D4761C" w:rsidRDefault="00D4761C" w:rsidP="00A85415">
      <w:pPr>
        <w:widowControl/>
        <w:wordWrap/>
        <w:autoSpaceDE/>
        <w:autoSpaceDN/>
        <w:rPr>
          <w:rFonts w:ascii="Calibri" w:hAnsi="Calibri" w:cs="Calibri"/>
        </w:rPr>
      </w:pPr>
    </w:p>
    <w:p w:rsidR="003453D9" w:rsidRPr="00C269C3" w:rsidRDefault="003453D9" w:rsidP="007B7FD2">
      <w:pPr>
        <w:pStyle w:val="a4"/>
        <w:numPr>
          <w:ilvl w:val="0"/>
          <w:numId w:val="10"/>
        </w:numPr>
        <w:ind w:leftChars="0"/>
        <w:rPr>
          <w:rFonts w:ascii="Calibri" w:hAnsi="Calibri" w:cs="Calibri"/>
          <w:b/>
        </w:rPr>
      </w:pPr>
      <w:r w:rsidRPr="003453D9">
        <w:rPr>
          <w:rFonts w:ascii="Calibri" w:hAnsi="Calibri" w:cs="Calibri"/>
          <w:b/>
        </w:rPr>
        <w:t xml:space="preserve">Industrial </w:t>
      </w:r>
      <w:r w:rsidR="00806D1B">
        <w:rPr>
          <w:rFonts w:ascii="Calibri" w:hAnsi="Calibri" w:cs="Calibri" w:hint="eastAsia"/>
          <w:b/>
        </w:rPr>
        <w:t>a</w:t>
      </w:r>
      <w:r w:rsidRPr="003453D9">
        <w:rPr>
          <w:rFonts w:ascii="Calibri" w:hAnsi="Calibri" w:cs="Calibri"/>
          <w:b/>
        </w:rPr>
        <w:t xml:space="preserve">ccident and </w:t>
      </w:r>
      <w:r w:rsidR="00806D1B">
        <w:rPr>
          <w:rFonts w:ascii="Calibri" w:hAnsi="Calibri" w:cs="Calibri" w:hint="eastAsia"/>
          <w:b/>
        </w:rPr>
        <w:t>m</w:t>
      </w:r>
      <w:r w:rsidRPr="003453D9">
        <w:rPr>
          <w:rFonts w:ascii="Calibri" w:hAnsi="Calibri" w:cs="Calibri"/>
          <w:b/>
        </w:rPr>
        <w:t xml:space="preserve">igrant </w:t>
      </w:r>
      <w:r w:rsidR="00806D1B">
        <w:rPr>
          <w:rFonts w:ascii="Calibri" w:hAnsi="Calibri" w:cs="Calibri" w:hint="eastAsia"/>
          <w:b/>
        </w:rPr>
        <w:t>w</w:t>
      </w:r>
      <w:r w:rsidRPr="003453D9">
        <w:rPr>
          <w:rFonts w:ascii="Calibri" w:hAnsi="Calibri" w:cs="Calibri"/>
          <w:b/>
        </w:rPr>
        <w:t>orkers</w:t>
      </w:r>
    </w:p>
    <w:p w:rsidR="003453D9" w:rsidRPr="003453D9" w:rsidRDefault="003453D9" w:rsidP="003453D9">
      <w:pPr>
        <w:widowControl/>
        <w:wordWrap/>
        <w:autoSpaceDE/>
        <w:autoSpaceDN/>
        <w:rPr>
          <w:rFonts w:ascii="Calibri" w:hAnsi="Calibri" w:cs="Calibri"/>
        </w:rPr>
      </w:pPr>
      <w:r w:rsidRPr="003453D9">
        <w:rPr>
          <w:rFonts w:ascii="Calibri" w:hAnsi="Calibri" w:cs="Calibri"/>
        </w:rPr>
        <w:t xml:space="preserve">A large number of migrant workers are working in </w:t>
      </w:r>
      <w:r w:rsidR="00132D68">
        <w:rPr>
          <w:rFonts w:ascii="Calibri" w:hAnsi="Calibri" w:cs="Calibri" w:hint="eastAsia"/>
        </w:rPr>
        <w:t xml:space="preserve">the </w:t>
      </w:r>
      <w:r w:rsidRPr="003453D9">
        <w:rPr>
          <w:rFonts w:ascii="Calibri" w:hAnsi="Calibri" w:cs="Calibri"/>
        </w:rPr>
        <w:t>agricultural, fish</w:t>
      </w:r>
      <w:r w:rsidR="00132D68">
        <w:rPr>
          <w:rFonts w:ascii="Calibri" w:hAnsi="Calibri" w:cs="Calibri" w:hint="eastAsia"/>
        </w:rPr>
        <w:t xml:space="preserve">ing and </w:t>
      </w:r>
      <w:r w:rsidRPr="003453D9">
        <w:rPr>
          <w:rFonts w:ascii="Calibri" w:hAnsi="Calibri" w:cs="Calibri"/>
        </w:rPr>
        <w:t>seafar</w:t>
      </w:r>
      <w:r w:rsidR="00132D68">
        <w:rPr>
          <w:rFonts w:ascii="Calibri" w:hAnsi="Calibri" w:cs="Calibri" w:hint="eastAsia"/>
        </w:rPr>
        <w:t>ing</w:t>
      </w:r>
      <w:r w:rsidRPr="003453D9">
        <w:rPr>
          <w:rFonts w:ascii="Calibri" w:hAnsi="Calibri" w:cs="Calibri"/>
        </w:rPr>
        <w:t xml:space="preserve"> industr</w:t>
      </w:r>
      <w:r w:rsidR="00132D68">
        <w:rPr>
          <w:rFonts w:ascii="Calibri" w:hAnsi="Calibri" w:cs="Calibri" w:hint="eastAsia"/>
        </w:rPr>
        <w:t>ies</w:t>
      </w:r>
      <w:r w:rsidRPr="003453D9">
        <w:rPr>
          <w:rFonts w:ascii="Calibri" w:hAnsi="Calibri" w:cs="Calibri"/>
        </w:rPr>
        <w:t xml:space="preserve"> but these sectors are blind spots in </w:t>
      </w:r>
      <w:r w:rsidR="00882C5C" w:rsidRPr="003453D9">
        <w:rPr>
          <w:rFonts w:ascii="Calibri" w:hAnsi="Calibri" w:cs="Calibri"/>
        </w:rPr>
        <w:t>terms</w:t>
      </w:r>
      <w:r w:rsidRPr="003453D9">
        <w:rPr>
          <w:rFonts w:ascii="Calibri" w:hAnsi="Calibri" w:cs="Calibri"/>
        </w:rPr>
        <w:t xml:space="preserve"> of </w:t>
      </w:r>
      <w:r w:rsidR="00125CA3">
        <w:rPr>
          <w:rFonts w:ascii="Calibri" w:hAnsi="Calibri" w:cs="Calibri"/>
        </w:rPr>
        <w:t>Government</w:t>
      </w:r>
      <w:r w:rsidRPr="003453D9">
        <w:rPr>
          <w:rFonts w:ascii="Calibri" w:hAnsi="Calibri" w:cs="Calibri"/>
        </w:rPr>
        <w:t xml:space="preserve">’s </w:t>
      </w:r>
      <w:r w:rsidR="008278D7" w:rsidRPr="003453D9">
        <w:rPr>
          <w:rFonts w:ascii="Calibri" w:hAnsi="Calibri" w:cs="Calibri"/>
        </w:rPr>
        <w:t>supervision. Migrant</w:t>
      </w:r>
      <w:r w:rsidRPr="003453D9">
        <w:rPr>
          <w:rFonts w:ascii="Calibri" w:hAnsi="Calibri" w:cs="Calibri"/>
        </w:rPr>
        <w:t xml:space="preserve"> workers are provided safety training upon departure. However, such training is not </w:t>
      </w:r>
      <w:r w:rsidR="00132D68">
        <w:rPr>
          <w:rFonts w:ascii="Calibri" w:hAnsi="Calibri" w:cs="Calibri" w:hint="eastAsia"/>
        </w:rPr>
        <w:t>effective</w:t>
      </w:r>
      <w:r w:rsidRPr="003453D9">
        <w:rPr>
          <w:rFonts w:ascii="Calibri" w:hAnsi="Calibri" w:cs="Calibri"/>
        </w:rPr>
        <w:t xml:space="preserve"> as it is conducted at </w:t>
      </w:r>
      <w:r w:rsidR="00132D68">
        <w:rPr>
          <w:rFonts w:ascii="Calibri" w:hAnsi="Calibri" w:cs="Calibri" w:hint="eastAsia"/>
        </w:rPr>
        <w:t xml:space="preserve">a </w:t>
      </w:r>
      <w:r w:rsidRPr="003453D9">
        <w:rPr>
          <w:rFonts w:ascii="Calibri" w:hAnsi="Calibri" w:cs="Calibri"/>
        </w:rPr>
        <w:t xml:space="preserve">very basic level </w:t>
      </w:r>
      <w:r w:rsidR="00132D68">
        <w:rPr>
          <w:rFonts w:ascii="Calibri" w:hAnsi="Calibri" w:cs="Calibri" w:hint="eastAsia"/>
        </w:rPr>
        <w:t xml:space="preserve">and </w:t>
      </w:r>
      <w:r w:rsidRPr="003453D9">
        <w:rPr>
          <w:rFonts w:ascii="Calibri" w:hAnsi="Calibri" w:cs="Calibri"/>
        </w:rPr>
        <w:t xml:space="preserve">not specified according to </w:t>
      </w:r>
      <w:r w:rsidR="00132D68">
        <w:rPr>
          <w:rFonts w:ascii="Calibri" w:hAnsi="Calibri" w:cs="Calibri" w:hint="eastAsia"/>
        </w:rPr>
        <w:t xml:space="preserve">the </w:t>
      </w:r>
      <w:r w:rsidRPr="003453D9">
        <w:rPr>
          <w:rFonts w:ascii="Calibri" w:hAnsi="Calibri" w:cs="Calibri"/>
        </w:rPr>
        <w:t xml:space="preserve">occupation and workplace </w:t>
      </w:r>
      <w:r w:rsidR="00132D68">
        <w:rPr>
          <w:rFonts w:ascii="Calibri" w:hAnsi="Calibri" w:cs="Calibri" w:hint="eastAsia"/>
        </w:rPr>
        <w:t xml:space="preserve">of </w:t>
      </w:r>
      <w:r w:rsidRPr="003453D9">
        <w:rPr>
          <w:rFonts w:ascii="Calibri" w:hAnsi="Calibri" w:cs="Calibri"/>
        </w:rPr>
        <w:t xml:space="preserve">the migrant workers. </w:t>
      </w:r>
      <w:r w:rsidR="00132D68">
        <w:rPr>
          <w:rFonts w:ascii="Calibri" w:hAnsi="Calibri" w:cs="Calibri" w:hint="eastAsia"/>
        </w:rPr>
        <w:t>T</w:t>
      </w:r>
      <w:r w:rsidR="00132D68">
        <w:rPr>
          <w:rFonts w:ascii="Calibri" w:hAnsi="Calibri" w:cs="Calibri"/>
        </w:rPr>
        <w:t>h</w:t>
      </w:r>
      <w:r w:rsidR="00132D68">
        <w:rPr>
          <w:rFonts w:ascii="Calibri" w:hAnsi="Calibri" w:cs="Calibri" w:hint="eastAsia"/>
        </w:rPr>
        <w:t>ere is n</w:t>
      </w:r>
      <w:r w:rsidRPr="003453D9">
        <w:rPr>
          <w:rFonts w:ascii="Calibri" w:hAnsi="Calibri" w:cs="Calibri"/>
        </w:rPr>
        <w:t xml:space="preserve">o practical information such as protection from industrial accident or application for </w:t>
      </w:r>
      <w:r w:rsidR="008278D7" w:rsidRPr="003453D9">
        <w:rPr>
          <w:rFonts w:ascii="Calibri" w:hAnsi="Calibri" w:cs="Calibri"/>
        </w:rPr>
        <w:t>compensation. There</w:t>
      </w:r>
      <w:r w:rsidRPr="003453D9">
        <w:rPr>
          <w:rFonts w:ascii="Calibri" w:hAnsi="Calibri" w:cs="Calibri"/>
        </w:rPr>
        <w:t xml:space="preserve"> is no information </w:t>
      </w:r>
      <w:r w:rsidR="00132D68">
        <w:rPr>
          <w:rFonts w:ascii="Calibri" w:hAnsi="Calibri" w:cs="Calibri" w:hint="eastAsia"/>
        </w:rPr>
        <w:t xml:space="preserve">on </w:t>
      </w:r>
      <w:r w:rsidRPr="003453D9">
        <w:rPr>
          <w:rFonts w:ascii="Calibri" w:hAnsi="Calibri" w:cs="Calibri"/>
        </w:rPr>
        <w:t>whether employers provided proper safety training or even basic information sheet</w:t>
      </w:r>
      <w:r w:rsidR="00132D68">
        <w:rPr>
          <w:rFonts w:ascii="Calibri" w:hAnsi="Calibri" w:cs="Calibri" w:hint="eastAsia"/>
        </w:rPr>
        <w:t>s</w:t>
      </w:r>
      <w:r w:rsidRPr="003453D9">
        <w:rPr>
          <w:rFonts w:ascii="Calibri" w:hAnsi="Calibri" w:cs="Calibri"/>
        </w:rPr>
        <w:t xml:space="preserve"> for migrant workers</w:t>
      </w:r>
      <w:r w:rsidR="00132D68">
        <w:rPr>
          <w:rFonts w:ascii="Calibri" w:hAnsi="Calibri" w:cs="Calibri" w:hint="eastAsia"/>
        </w:rPr>
        <w:t>.</w:t>
      </w:r>
      <w:r w:rsidRPr="003453D9">
        <w:rPr>
          <w:rFonts w:ascii="Calibri" w:hAnsi="Calibri" w:cs="Calibri"/>
        </w:rPr>
        <w:t xml:space="preserve"> </w:t>
      </w:r>
      <w:r w:rsidR="00132D68">
        <w:rPr>
          <w:rFonts w:ascii="Calibri" w:hAnsi="Calibri" w:cs="Calibri" w:hint="eastAsia"/>
        </w:rPr>
        <w:t>Also, m</w:t>
      </w:r>
      <w:r w:rsidRPr="003453D9">
        <w:rPr>
          <w:rFonts w:ascii="Calibri" w:hAnsi="Calibri" w:cs="Calibri"/>
        </w:rPr>
        <w:t xml:space="preserve">igrant workers are more vulnerable in terms of safety due to the language barrier.   </w:t>
      </w:r>
    </w:p>
    <w:p w:rsidR="003453D9" w:rsidRPr="00A60E62" w:rsidRDefault="003453D9" w:rsidP="003453D9">
      <w:pPr>
        <w:widowControl/>
        <w:wordWrap/>
        <w:autoSpaceDE/>
        <w:autoSpaceDN/>
        <w:rPr>
          <w:rFonts w:ascii="Calibri" w:hAnsi="Calibri" w:cs="Calibri"/>
          <w:b/>
        </w:rPr>
      </w:pPr>
      <w:r w:rsidRPr="00A60E62">
        <w:rPr>
          <w:rFonts w:ascii="Calibri" w:hAnsi="Calibri" w:cs="Calibri"/>
          <w:b/>
        </w:rPr>
        <w:t>Suggested question(s):</w:t>
      </w:r>
    </w:p>
    <w:p w:rsidR="00A85415" w:rsidRDefault="003453D9" w:rsidP="003453D9">
      <w:pPr>
        <w:widowControl/>
        <w:numPr>
          <w:ilvl w:val="0"/>
          <w:numId w:val="1"/>
        </w:numPr>
        <w:wordWrap/>
        <w:autoSpaceDE/>
        <w:autoSpaceDN/>
        <w:ind w:left="426"/>
        <w:rPr>
          <w:rFonts w:ascii="Calibri" w:hAnsi="Calibri" w:cs="Calibri"/>
        </w:rPr>
      </w:pPr>
      <w:r w:rsidRPr="003453D9">
        <w:rPr>
          <w:rFonts w:ascii="Calibri" w:hAnsi="Calibri" w:cs="Calibri"/>
        </w:rPr>
        <w:t xml:space="preserve">Please provide detailed information on the </w:t>
      </w:r>
      <w:r w:rsidR="00125CA3">
        <w:rPr>
          <w:rFonts w:ascii="Calibri" w:hAnsi="Calibri" w:cs="Calibri"/>
        </w:rPr>
        <w:t>Government</w:t>
      </w:r>
      <w:r w:rsidRPr="003453D9">
        <w:rPr>
          <w:rFonts w:ascii="Calibri" w:hAnsi="Calibri" w:cs="Calibri"/>
        </w:rPr>
        <w:t>’s measure to effectively protect the migrant w</w:t>
      </w:r>
      <w:r w:rsidR="00132D68">
        <w:rPr>
          <w:rFonts w:ascii="Calibri" w:hAnsi="Calibri" w:cs="Calibri"/>
        </w:rPr>
        <w:t>orkers and provide OHS training</w:t>
      </w:r>
      <w:r w:rsidRPr="003453D9">
        <w:rPr>
          <w:rFonts w:ascii="Calibri" w:hAnsi="Calibri" w:cs="Calibri"/>
        </w:rPr>
        <w:t xml:space="preserve"> for those workers considering the barriers in terms of language and culture.</w:t>
      </w:r>
    </w:p>
    <w:p w:rsidR="002F7B1B" w:rsidRDefault="002F7B1B" w:rsidP="002F7B1B">
      <w:pPr>
        <w:widowControl/>
        <w:wordWrap/>
        <w:autoSpaceDE/>
        <w:autoSpaceDN/>
        <w:rPr>
          <w:rFonts w:ascii="Calibri" w:hAnsi="Calibri" w:cs="Calibri"/>
        </w:rPr>
      </w:pPr>
    </w:p>
    <w:p w:rsidR="002F7B1B" w:rsidRPr="006E3C3D" w:rsidRDefault="00436BA8" w:rsidP="002F7B1B">
      <w:pPr>
        <w:widowControl/>
        <w:wordWrap/>
        <w:autoSpaceDE/>
        <w:autoSpaceDN/>
        <w:rPr>
          <w:rFonts w:ascii="Calibri" w:hAnsi="Calibri" w:cs="Calibri"/>
        </w:rPr>
      </w:pPr>
      <w:r>
        <w:rPr>
          <w:rFonts w:ascii="Calibri" w:hAnsi="Calibri" w:cs="Calibri"/>
          <w:b/>
          <w:sz w:val="22"/>
        </w:rPr>
        <w:t>7. Workplace S</w:t>
      </w:r>
      <w:r w:rsidR="002F7B1B" w:rsidRPr="00132D68">
        <w:rPr>
          <w:rFonts w:ascii="Calibri" w:hAnsi="Calibri" w:cs="Calibri"/>
          <w:b/>
          <w:sz w:val="22"/>
        </w:rPr>
        <w:t>urveillance</w:t>
      </w:r>
    </w:p>
    <w:p w:rsidR="002F7B1B" w:rsidRPr="002F7B1B" w:rsidRDefault="002F7B1B" w:rsidP="002F7B1B">
      <w:pPr>
        <w:widowControl/>
        <w:wordWrap/>
        <w:autoSpaceDE/>
        <w:autoSpaceDN/>
        <w:rPr>
          <w:rFonts w:ascii="Calibri" w:hAnsi="Calibri" w:cs="Calibri"/>
        </w:rPr>
      </w:pPr>
      <w:r w:rsidRPr="002F7B1B">
        <w:rPr>
          <w:rFonts w:ascii="Calibri" w:hAnsi="Calibri" w:cs="Calibri" w:hint="eastAsia"/>
        </w:rPr>
        <w:t>Electronic surveillance using various technological devices such as CCTV, IC card, biometrics including fingerprints and iris recognition, GPS and mobile applications, has been expanding in public and private workplace</w:t>
      </w:r>
      <w:r w:rsidR="00C26D9F">
        <w:rPr>
          <w:rFonts w:ascii="Calibri" w:hAnsi="Calibri" w:cs="Calibri"/>
        </w:rPr>
        <w:t>.</w:t>
      </w:r>
      <w:r w:rsidRPr="002F7B1B">
        <w:rPr>
          <w:rFonts w:ascii="Calibri" w:hAnsi="Calibri" w:cs="Calibri" w:hint="eastAsia"/>
        </w:rPr>
        <w:t xml:space="preserve"> </w:t>
      </w:r>
      <w:r w:rsidR="00C26D9F">
        <w:rPr>
          <w:rFonts w:ascii="Calibri" w:hAnsi="Calibri" w:cs="Calibri"/>
        </w:rPr>
        <w:t>T</w:t>
      </w:r>
      <w:r w:rsidRPr="002F7B1B">
        <w:rPr>
          <w:rFonts w:ascii="Calibri" w:hAnsi="Calibri" w:cs="Calibri" w:hint="eastAsia"/>
        </w:rPr>
        <w:t xml:space="preserve">here is no law regulating workplace surveillance in </w:t>
      </w:r>
      <w:r w:rsidR="00C26D9F">
        <w:rPr>
          <w:rFonts w:ascii="Calibri" w:hAnsi="Calibri" w:cs="Calibri"/>
        </w:rPr>
        <w:t xml:space="preserve">the Republic of </w:t>
      </w:r>
      <w:r w:rsidRPr="002F7B1B">
        <w:rPr>
          <w:rFonts w:ascii="Calibri" w:hAnsi="Calibri" w:cs="Calibri" w:hint="eastAsia"/>
        </w:rPr>
        <w:t>Korea</w:t>
      </w:r>
      <w:r w:rsidR="00C26D9F">
        <w:rPr>
          <w:rFonts w:ascii="Calibri" w:hAnsi="Calibri" w:cs="Calibri"/>
        </w:rPr>
        <w:t xml:space="preserve"> and while</w:t>
      </w:r>
      <w:r w:rsidRPr="002F7B1B">
        <w:rPr>
          <w:rFonts w:ascii="Calibri" w:hAnsi="Calibri" w:cs="Calibri" w:hint="eastAsia"/>
        </w:rPr>
        <w:t xml:space="preserve"> </w:t>
      </w:r>
      <w:r w:rsidR="00C26D9F">
        <w:rPr>
          <w:rFonts w:ascii="Calibri" w:hAnsi="Calibri" w:cs="Calibri"/>
        </w:rPr>
        <w:t>t</w:t>
      </w:r>
      <w:r w:rsidRPr="002F7B1B">
        <w:rPr>
          <w:rFonts w:ascii="Calibri" w:hAnsi="Calibri" w:cs="Calibri" w:hint="eastAsia"/>
        </w:rPr>
        <w:t xml:space="preserve">he Personal Information Protection Act and labor related acts </w:t>
      </w:r>
      <w:r w:rsidR="00C26D9F">
        <w:rPr>
          <w:rFonts w:ascii="Calibri" w:hAnsi="Calibri" w:cs="Calibri"/>
        </w:rPr>
        <w:t xml:space="preserve">exist, they </w:t>
      </w:r>
      <w:r w:rsidRPr="002F7B1B">
        <w:rPr>
          <w:rFonts w:ascii="Calibri" w:hAnsi="Calibri" w:cs="Calibri" w:hint="eastAsia"/>
        </w:rPr>
        <w:t>have no provision</w:t>
      </w:r>
      <w:r w:rsidR="00C26D9F">
        <w:rPr>
          <w:rFonts w:ascii="Calibri" w:hAnsi="Calibri" w:cs="Calibri"/>
        </w:rPr>
        <w:t>s</w:t>
      </w:r>
      <w:r w:rsidRPr="002F7B1B">
        <w:rPr>
          <w:rFonts w:ascii="Calibri" w:hAnsi="Calibri" w:cs="Calibri" w:hint="eastAsia"/>
        </w:rPr>
        <w:t xml:space="preserve"> to regulate workplace surveillance. The National Human Rights Commission of Korea (NHRC</w:t>
      </w:r>
      <w:r w:rsidR="00C26D9F">
        <w:rPr>
          <w:rFonts w:ascii="Calibri" w:hAnsi="Calibri" w:cs="Calibri"/>
        </w:rPr>
        <w:t>K</w:t>
      </w:r>
      <w:r w:rsidRPr="002F7B1B">
        <w:rPr>
          <w:rFonts w:ascii="Calibri" w:hAnsi="Calibri" w:cs="Calibri" w:hint="eastAsia"/>
        </w:rPr>
        <w:t xml:space="preserve">) recommended the Minister of Labor on </w:t>
      </w:r>
      <w:r w:rsidR="00C26D9F">
        <w:rPr>
          <w:rFonts w:ascii="Calibri" w:hAnsi="Calibri" w:cs="Calibri"/>
        </w:rPr>
        <w:t xml:space="preserve">27 </w:t>
      </w:r>
      <w:r w:rsidR="00C26D9F">
        <w:rPr>
          <w:rFonts w:ascii="Calibri" w:hAnsi="Calibri" w:cs="Calibri" w:hint="eastAsia"/>
        </w:rPr>
        <w:t xml:space="preserve">November </w:t>
      </w:r>
      <w:r w:rsidRPr="002F7B1B">
        <w:rPr>
          <w:rFonts w:ascii="Calibri" w:hAnsi="Calibri" w:cs="Calibri" w:hint="eastAsia"/>
        </w:rPr>
        <w:t xml:space="preserve">2007 to enact special legislation and details on human rights to be included in the provision to regulate all kinds of electronic </w:t>
      </w:r>
      <w:r w:rsidRPr="002F7B1B">
        <w:rPr>
          <w:rFonts w:ascii="Calibri" w:hAnsi="Calibri" w:cs="Calibri"/>
        </w:rPr>
        <w:t>surveillance</w:t>
      </w:r>
      <w:r w:rsidRPr="002F7B1B">
        <w:rPr>
          <w:rFonts w:ascii="Calibri" w:hAnsi="Calibri" w:cs="Calibri" w:hint="eastAsia"/>
        </w:rPr>
        <w:t xml:space="preserve"> at a workplace. However, the </w:t>
      </w:r>
      <w:r w:rsidR="00C26D9F">
        <w:rPr>
          <w:rFonts w:ascii="Calibri" w:hAnsi="Calibri" w:cs="Calibri"/>
        </w:rPr>
        <w:t>G</w:t>
      </w:r>
      <w:r w:rsidRPr="002F7B1B">
        <w:rPr>
          <w:rFonts w:ascii="Calibri" w:hAnsi="Calibri" w:cs="Calibri" w:hint="eastAsia"/>
        </w:rPr>
        <w:t>overnment has done nothing about it.</w:t>
      </w:r>
      <w:r w:rsidR="00C26D9F" w:rsidRPr="002F7B1B">
        <w:rPr>
          <w:rFonts w:ascii="Calibri" w:hAnsi="Calibri" w:cs="Calibri"/>
          <w:vertAlign w:val="superscript"/>
        </w:rPr>
        <w:footnoteReference w:id="88"/>
      </w:r>
    </w:p>
    <w:p w:rsidR="002F7B1B" w:rsidRPr="002F7B1B" w:rsidRDefault="002F7B1B" w:rsidP="002F7B1B">
      <w:pPr>
        <w:widowControl/>
        <w:wordWrap/>
        <w:autoSpaceDE/>
        <w:autoSpaceDN/>
        <w:rPr>
          <w:rFonts w:ascii="Calibri" w:hAnsi="Calibri" w:cs="Calibri"/>
        </w:rPr>
      </w:pPr>
      <w:r w:rsidRPr="002F7B1B">
        <w:rPr>
          <w:rFonts w:ascii="Calibri" w:hAnsi="Calibri" w:cs="Calibri" w:hint="eastAsia"/>
        </w:rPr>
        <w:lastRenderedPageBreak/>
        <w:t>According to an analysis of complaints received by the NHRC</w:t>
      </w:r>
      <w:r w:rsidR="00C26D9F">
        <w:rPr>
          <w:rFonts w:ascii="Calibri" w:hAnsi="Calibri" w:cs="Calibri"/>
        </w:rPr>
        <w:t>K</w:t>
      </w:r>
      <w:r w:rsidRPr="002F7B1B">
        <w:rPr>
          <w:rFonts w:ascii="Calibri" w:hAnsi="Calibri" w:cs="Calibri" w:hint="eastAsia"/>
        </w:rPr>
        <w:t xml:space="preserve"> in 2013, the number of civil complaints related to workplace surveillance in 2012 is 169, 18 times or more from 2003, increasing every year. The NHRC</w:t>
      </w:r>
      <w:r w:rsidR="00C26D9F">
        <w:rPr>
          <w:rFonts w:ascii="Calibri" w:hAnsi="Calibri" w:cs="Calibri"/>
        </w:rPr>
        <w:t>K</w:t>
      </w:r>
      <w:r w:rsidRPr="002F7B1B">
        <w:rPr>
          <w:rFonts w:ascii="Calibri" w:hAnsi="Calibri" w:cs="Calibri" w:hint="eastAsia"/>
        </w:rPr>
        <w:t xml:space="preserve"> proposed the personal information protection guideline and legislative direction against electronic </w:t>
      </w:r>
      <w:r w:rsidRPr="002F7B1B">
        <w:rPr>
          <w:rFonts w:ascii="Calibri" w:hAnsi="Calibri" w:cs="Calibri"/>
        </w:rPr>
        <w:t>surveillance</w:t>
      </w:r>
      <w:r w:rsidRPr="002F7B1B">
        <w:rPr>
          <w:rFonts w:ascii="Calibri" w:hAnsi="Calibri" w:cs="Calibri" w:hint="eastAsia"/>
        </w:rPr>
        <w:t xml:space="preserve"> in a workplace in the publication of </w:t>
      </w:r>
      <w:r w:rsidRPr="002F7B1B">
        <w:rPr>
          <w:rFonts w:ascii="Calibri" w:hAnsi="Calibri" w:cs="Calibri"/>
        </w:rPr>
        <w:t>‘</w:t>
      </w:r>
      <w:r w:rsidRPr="002F7B1B">
        <w:rPr>
          <w:rFonts w:ascii="Calibri" w:hAnsi="Calibri" w:cs="Calibri" w:hint="eastAsia"/>
        </w:rPr>
        <w:t>survey on infringement of labor rights using ICT devices</w:t>
      </w:r>
      <w:r w:rsidRPr="002F7B1B">
        <w:rPr>
          <w:rFonts w:ascii="Calibri" w:hAnsi="Calibri" w:cs="Calibri"/>
        </w:rPr>
        <w:t>’</w:t>
      </w:r>
      <w:r w:rsidRPr="002F7B1B">
        <w:rPr>
          <w:rFonts w:ascii="Calibri" w:hAnsi="Calibri" w:cs="Calibri" w:hint="eastAsia"/>
        </w:rPr>
        <w:t xml:space="preserve"> in 2014, expressing its position that electronic surveillance against workers should be </w:t>
      </w:r>
      <w:r w:rsidRPr="002F7B1B">
        <w:rPr>
          <w:rFonts w:ascii="Calibri" w:hAnsi="Calibri" w:cs="Calibri"/>
        </w:rPr>
        <w:t>prohibited</w:t>
      </w:r>
      <w:r w:rsidRPr="002F7B1B">
        <w:rPr>
          <w:rFonts w:ascii="Calibri" w:hAnsi="Calibri" w:cs="Calibri" w:hint="eastAsia"/>
        </w:rPr>
        <w:t xml:space="preserve"> in principle while </w:t>
      </w:r>
      <w:r w:rsidR="00132D68">
        <w:rPr>
          <w:rFonts w:ascii="Calibri" w:hAnsi="Calibri" w:cs="Calibri" w:hint="eastAsia"/>
        </w:rPr>
        <w:t xml:space="preserve">it </w:t>
      </w:r>
      <w:r w:rsidRPr="002F7B1B">
        <w:rPr>
          <w:rFonts w:ascii="Calibri" w:hAnsi="Calibri" w:cs="Calibri" w:hint="eastAsia"/>
        </w:rPr>
        <w:t xml:space="preserve">could be allowed only with extreme exception (prevention of technology leakage and theft). However, the proposal has not yet been accepted by the </w:t>
      </w:r>
      <w:r w:rsidR="00C26D9F">
        <w:rPr>
          <w:rFonts w:ascii="Calibri" w:hAnsi="Calibri" w:cs="Calibri"/>
        </w:rPr>
        <w:t>G</w:t>
      </w:r>
      <w:r w:rsidRPr="002F7B1B">
        <w:rPr>
          <w:rFonts w:ascii="Calibri" w:hAnsi="Calibri" w:cs="Calibri" w:hint="eastAsia"/>
        </w:rPr>
        <w:t xml:space="preserve">overnment and the National Assembly. </w:t>
      </w:r>
    </w:p>
    <w:p w:rsidR="002F7B1B" w:rsidRPr="00A60E62" w:rsidRDefault="002F7B1B" w:rsidP="002F7B1B">
      <w:pPr>
        <w:widowControl/>
        <w:wordWrap/>
        <w:autoSpaceDE/>
        <w:autoSpaceDN/>
        <w:rPr>
          <w:rFonts w:ascii="Calibri" w:hAnsi="Calibri" w:cs="Calibri"/>
          <w:b/>
        </w:rPr>
      </w:pPr>
      <w:r w:rsidRPr="00A60E62">
        <w:rPr>
          <w:rFonts w:ascii="Calibri" w:hAnsi="Calibri" w:cs="Calibri"/>
          <w:b/>
        </w:rPr>
        <w:t>Suggested question(s):</w:t>
      </w:r>
    </w:p>
    <w:p w:rsidR="002F7B1B" w:rsidRPr="002F7B1B" w:rsidRDefault="002F7B1B" w:rsidP="007B7FD2">
      <w:pPr>
        <w:widowControl/>
        <w:numPr>
          <w:ilvl w:val="0"/>
          <w:numId w:val="14"/>
        </w:numPr>
        <w:wordWrap/>
        <w:autoSpaceDE/>
        <w:autoSpaceDN/>
        <w:rPr>
          <w:rFonts w:ascii="Calibri" w:hAnsi="Calibri" w:cs="Calibri"/>
        </w:rPr>
      </w:pPr>
      <w:r w:rsidRPr="002F7B1B">
        <w:rPr>
          <w:rFonts w:ascii="Calibri" w:hAnsi="Calibri" w:cs="Calibri" w:hint="eastAsia"/>
        </w:rPr>
        <w:t xml:space="preserve">What is the </w:t>
      </w:r>
      <w:r w:rsidR="00C26D9F">
        <w:rPr>
          <w:rFonts w:ascii="Calibri" w:hAnsi="Calibri" w:cs="Calibri"/>
        </w:rPr>
        <w:t>G</w:t>
      </w:r>
      <w:r w:rsidRPr="002F7B1B">
        <w:rPr>
          <w:rFonts w:ascii="Calibri" w:hAnsi="Calibri" w:cs="Calibri" w:hint="eastAsia"/>
        </w:rPr>
        <w:t>overnment</w:t>
      </w:r>
      <w:r w:rsidRPr="002F7B1B">
        <w:rPr>
          <w:rFonts w:ascii="Calibri" w:hAnsi="Calibri" w:cs="Calibri"/>
        </w:rPr>
        <w:t>’</w:t>
      </w:r>
      <w:r w:rsidRPr="002F7B1B">
        <w:rPr>
          <w:rFonts w:ascii="Calibri" w:hAnsi="Calibri" w:cs="Calibri" w:hint="eastAsia"/>
        </w:rPr>
        <w:t>s position on the recommendation of the NHRC</w:t>
      </w:r>
      <w:r w:rsidR="00C26D9F">
        <w:rPr>
          <w:rFonts w:ascii="Calibri" w:hAnsi="Calibri" w:cs="Calibri"/>
        </w:rPr>
        <w:t>K</w:t>
      </w:r>
      <w:r w:rsidRPr="002F7B1B">
        <w:rPr>
          <w:rFonts w:ascii="Calibri" w:hAnsi="Calibri" w:cs="Calibri" w:hint="eastAsia"/>
        </w:rPr>
        <w:t xml:space="preserve"> on electronic workplace surveillance? </w:t>
      </w:r>
      <w:r w:rsidRPr="002F7B1B">
        <w:rPr>
          <w:rFonts w:ascii="Calibri" w:hAnsi="Calibri" w:cs="Calibri"/>
        </w:rPr>
        <w:t xml:space="preserve">Does the </w:t>
      </w:r>
      <w:r w:rsidR="00C26D9F">
        <w:rPr>
          <w:rFonts w:ascii="Calibri" w:hAnsi="Calibri" w:cs="Calibri"/>
        </w:rPr>
        <w:t>G</w:t>
      </w:r>
      <w:r w:rsidRPr="002F7B1B">
        <w:rPr>
          <w:rFonts w:ascii="Calibri" w:hAnsi="Calibri" w:cs="Calibri"/>
        </w:rPr>
        <w:t xml:space="preserve">overnment have a plan to legislate a special law to regulate </w:t>
      </w:r>
      <w:r w:rsidRPr="002F7B1B">
        <w:rPr>
          <w:rFonts w:ascii="Calibri" w:hAnsi="Calibri" w:cs="Calibri" w:hint="eastAsia"/>
        </w:rPr>
        <w:t xml:space="preserve">workplace </w:t>
      </w:r>
      <w:r w:rsidRPr="002F7B1B">
        <w:rPr>
          <w:rFonts w:ascii="Calibri" w:hAnsi="Calibri" w:cs="Calibri"/>
        </w:rPr>
        <w:t xml:space="preserve">surveillance </w:t>
      </w:r>
      <w:r w:rsidR="00C26D9F">
        <w:rPr>
          <w:rFonts w:ascii="Calibri" w:hAnsi="Calibri" w:cs="Calibri"/>
        </w:rPr>
        <w:t>accordingly?</w:t>
      </w:r>
    </w:p>
    <w:p w:rsidR="002F7B1B" w:rsidRDefault="002F7B1B" w:rsidP="007B7FD2">
      <w:pPr>
        <w:widowControl/>
        <w:numPr>
          <w:ilvl w:val="0"/>
          <w:numId w:val="14"/>
        </w:numPr>
        <w:wordWrap/>
        <w:autoSpaceDE/>
        <w:autoSpaceDN/>
        <w:rPr>
          <w:rFonts w:ascii="Calibri" w:hAnsi="Calibri" w:cs="Calibri"/>
        </w:rPr>
      </w:pPr>
      <w:r w:rsidRPr="002F7B1B">
        <w:rPr>
          <w:rFonts w:ascii="Calibri" w:hAnsi="Calibri" w:cs="Calibri"/>
        </w:rPr>
        <w:t>What actions did the NHRC</w:t>
      </w:r>
      <w:r w:rsidR="00C26D9F">
        <w:rPr>
          <w:rFonts w:ascii="Calibri" w:hAnsi="Calibri" w:cs="Calibri"/>
        </w:rPr>
        <w:t>K</w:t>
      </w:r>
      <w:r w:rsidRPr="002F7B1B">
        <w:rPr>
          <w:rFonts w:ascii="Calibri" w:hAnsi="Calibri" w:cs="Calibri"/>
        </w:rPr>
        <w:t xml:space="preserve"> take in response to complaints about </w:t>
      </w:r>
      <w:r w:rsidRPr="002F7B1B">
        <w:rPr>
          <w:rFonts w:ascii="Calibri" w:hAnsi="Calibri" w:cs="Calibri" w:hint="eastAsia"/>
        </w:rPr>
        <w:t xml:space="preserve">workplace </w:t>
      </w:r>
      <w:r w:rsidRPr="002F7B1B">
        <w:rPr>
          <w:rFonts w:ascii="Calibri" w:hAnsi="Calibri" w:cs="Calibri"/>
        </w:rPr>
        <w:t xml:space="preserve">surveillance? </w:t>
      </w:r>
      <w:r w:rsidRPr="002F7B1B">
        <w:rPr>
          <w:rFonts w:ascii="Calibri" w:hAnsi="Calibri" w:cs="Calibri" w:hint="eastAsia"/>
        </w:rPr>
        <w:t>Disclose</w:t>
      </w:r>
      <w:r w:rsidRPr="002F7B1B">
        <w:rPr>
          <w:rFonts w:ascii="Calibri" w:hAnsi="Calibri" w:cs="Calibri"/>
        </w:rPr>
        <w:t xml:space="preserve"> the number of complaints received and the status of their processing in relation to this issue for the past five years.</w:t>
      </w:r>
    </w:p>
    <w:p w:rsidR="002F7B1B" w:rsidRDefault="002F7B1B">
      <w:pPr>
        <w:widowControl/>
        <w:wordWrap/>
        <w:autoSpaceDE/>
        <w:autoSpaceDN/>
        <w:rPr>
          <w:rFonts w:ascii="Calibri" w:hAnsi="Calibri" w:cs="Calibri"/>
        </w:rPr>
      </w:pPr>
      <w:r>
        <w:rPr>
          <w:rFonts w:ascii="Calibri" w:hAnsi="Calibri" w:cs="Calibri"/>
        </w:rPr>
        <w:br w:type="page"/>
      </w:r>
    </w:p>
    <w:p w:rsidR="002F7B1B" w:rsidRPr="00F80201" w:rsidRDefault="002F7B1B" w:rsidP="002F7B1B">
      <w:pPr>
        <w:pBdr>
          <w:bottom w:val="single" w:sz="6" w:space="1" w:color="auto"/>
        </w:pBdr>
        <w:rPr>
          <w:rFonts w:ascii="Calibri" w:hAnsi="Calibri" w:cs="Calibri"/>
          <w:b/>
          <w:sz w:val="28"/>
          <w:szCs w:val="28"/>
        </w:rPr>
      </w:pPr>
      <w:r>
        <w:rPr>
          <w:rFonts w:ascii="Calibri" w:hAnsi="Calibri" w:cs="Calibri"/>
          <w:b/>
          <w:sz w:val="28"/>
          <w:szCs w:val="28"/>
        </w:rPr>
        <w:lastRenderedPageBreak/>
        <w:t>ART. 8 RIGHT TO</w:t>
      </w:r>
      <w:r>
        <w:rPr>
          <w:rFonts w:ascii="Calibri" w:hAnsi="Calibri" w:cs="Calibri" w:hint="eastAsia"/>
          <w:b/>
          <w:sz w:val="28"/>
          <w:szCs w:val="28"/>
        </w:rPr>
        <w:t xml:space="preserve"> </w:t>
      </w:r>
      <w:r>
        <w:rPr>
          <w:rFonts w:ascii="Calibri" w:hAnsi="Calibri" w:cs="Calibri"/>
          <w:b/>
          <w:sz w:val="28"/>
          <w:szCs w:val="28"/>
        </w:rPr>
        <w:t>FORM AND JOIN TRADE UNIONS</w:t>
      </w:r>
    </w:p>
    <w:p w:rsidR="002F7B1B" w:rsidRPr="00F80201" w:rsidRDefault="002F7B1B" w:rsidP="002F7B1B">
      <w:pPr>
        <w:rPr>
          <w:rFonts w:ascii="Calibri" w:hAnsi="Calibri" w:cs="Calibri"/>
        </w:rPr>
      </w:pPr>
    </w:p>
    <w:p w:rsidR="002F7B1B" w:rsidRPr="00A60E62" w:rsidRDefault="002F7B1B" w:rsidP="002F7B1B">
      <w:pPr>
        <w:widowControl/>
        <w:wordWrap/>
        <w:autoSpaceDE/>
        <w:autoSpaceDN/>
        <w:rPr>
          <w:rFonts w:ascii="Calibri" w:hAnsi="Calibri" w:cs="Calibri"/>
        </w:rPr>
      </w:pPr>
      <w:r w:rsidRPr="00132D68">
        <w:rPr>
          <w:rFonts w:ascii="Calibri" w:hAnsi="Calibri" w:cs="Calibri"/>
          <w:b/>
          <w:sz w:val="22"/>
        </w:rPr>
        <w:t xml:space="preserve">1. Freedom of Association of Public Officials and Teachers     </w:t>
      </w:r>
      <w:r w:rsidRPr="00132D68">
        <w:rPr>
          <w:rFonts w:ascii="Calibri" w:hAnsi="Calibri" w:cs="Calibri"/>
          <w:b/>
        </w:rPr>
        <w:t>|</w:t>
      </w:r>
      <w:r w:rsidRPr="00132D68">
        <w:rPr>
          <w:rFonts w:ascii="Calibri" w:hAnsi="Calibri" w:cs="Calibri"/>
        </w:rPr>
        <w:t xml:space="preserve"> CO paras.19-20, SPR paras.</w:t>
      </w:r>
      <w:r w:rsidRPr="00132D68">
        <w:rPr>
          <w:rFonts w:ascii="Calibri" w:hAnsi="Calibri" w:cs="Calibri" w:hint="eastAsia"/>
        </w:rPr>
        <w:t>6</w:t>
      </w:r>
      <w:r w:rsidRPr="00132D68">
        <w:rPr>
          <w:rFonts w:ascii="Calibri" w:hAnsi="Calibri" w:cs="Calibri"/>
        </w:rPr>
        <w:t>7</w:t>
      </w:r>
      <w:r w:rsidRPr="00132D68">
        <w:rPr>
          <w:rFonts w:ascii="Calibri" w:hAnsi="Calibri" w:cs="Calibri" w:hint="eastAsia"/>
        </w:rPr>
        <w:t>-</w:t>
      </w:r>
      <w:r w:rsidRPr="00132D68">
        <w:rPr>
          <w:rFonts w:ascii="Calibri" w:hAnsi="Calibri" w:cs="Calibri"/>
        </w:rPr>
        <w:t>68</w:t>
      </w:r>
    </w:p>
    <w:p w:rsidR="002F7B1B" w:rsidRPr="002F7B1B" w:rsidRDefault="002F7B1B" w:rsidP="002F7B1B">
      <w:pPr>
        <w:widowControl/>
        <w:wordWrap/>
        <w:autoSpaceDE/>
        <w:autoSpaceDN/>
        <w:rPr>
          <w:rFonts w:ascii="Calibri" w:hAnsi="Calibri" w:cs="Calibri"/>
        </w:rPr>
      </w:pPr>
      <w:r w:rsidRPr="002F7B1B">
        <w:rPr>
          <w:rFonts w:ascii="Calibri" w:hAnsi="Calibri" w:cs="Calibri"/>
        </w:rPr>
        <w:t xml:space="preserve">While the Constitution guarantees right to independent association, collective bargaining and collective </w:t>
      </w:r>
      <w:r w:rsidR="00132D68" w:rsidRPr="002F7B1B">
        <w:rPr>
          <w:rFonts w:ascii="Calibri" w:hAnsi="Calibri" w:cs="Calibri"/>
        </w:rPr>
        <w:t>action (</w:t>
      </w:r>
      <w:r w:rsidRPr="002F7B1B">
        <w:rPr>
          <w:rFonts w:ascii="Calibri" w:hAnsi="Calibri" w:cs="Calibri"/>
        </w:rPr>
        <w:t xml:space="preserve">Article 33), the Trade Union and </w:t>
      </w:r>
      <w:r w:rsidR="002316F7">
        <w:rPr>
          <w:rFonts w:ascii="Calibri" w:hAnsi="Calibri" w:cs="Calibri"/>
        </w:rPr>
        <w:t>Labor</w:t>
      </w:r>
      <w:r w:rsidRPr="002F7B1B">
        <w:rPr>
          <w:rFonts w:ascii="Calibri" w:hAnsi="Calibri" w:cs="Calibri"/>
        </w:rPr>
        <w:t xml:space="preserve"> Relation Adjustment </w:t>
      </w:r>
      <w:r w:rsidR="00132D68" w:rsidRPr="002F7B1B">
        <w:rPr>
          <w:rFonts w:ascii="Calibri" w:hAnsi="Calibri" w:cs="Calibri"/>
        </w:rPr>
        <w:t>Act (</w:t>
      </w:r>
      <w:r w:rsidRPr="002F7B1B">
        <w:rPr>
          <w:rFonts w:ascii="Calibri" w:hAnsi="Calibri" w:cs="Calibri"/>
        </w:rPr>
        <w:t xml:space="preserve">TULRAA) which is not in conformity with the international </w:t>
      </w:r>
      <w:r w:rsidR="00760FA4" w:rsidRPr="002F7B1B">
        <w:rPr>
          <w:rFonts w:ascii="Calibri" w:hAnsi="Calibri" w:cs="Calibri"/>
        </w:rPr>
        <w:t>labor</w:t>
      </w:r>
      <w:r w:rsidRPr="002F7B1B">
        <w:rPr>
          <w:rFonts w:ascii="Calibri" w:hAnsi="Calibri" w:cs="Calibri"/>
        </w:rPr>
        <w:t xml:space="preserve"> standard imposes excessive restriction on the exercise of the 3 basic </w:t>
      </w:r>
      <w:r w:rsidR="002316F7">
        <w:rPr>
          <w:rFonts w:ascii="Calibri" w:hAnsi="Calibri" w:cs="Calibri"/>
        </w:rPr>
        <w:t>labor</w:t>
      </w:r>
      <w:r w:rsidRPr="002F7B1B">
        <w:rPr>
          <w:rFonts w:ascii="Calibri" w:hAnsi="Calibri" w:cs="Calibri"/>
        </w:rPr>
        <w:t xml:space="preserve"> rights. On the surface</w:t>
      </w:r>
      <w:r w:rsidR="00132D68">
        <w:rPr>
          <w:rFonts w:ascii="Calibri" w:hAnsi="Calibri" w:cs="Calibri" w:hint="eastAsia"/>
        </w:rPr>
        <w:t>,</w:t>
      </w:r>
      <w:r w:rsidRPr="002F7B1B">
        <w:rPr>
          <w:rFonts w:ascii="Calibri" w:hAnsi="Calibri" w:cs="Calibri"/>
        </w:rPr>
        <w:t xml:space="preserve"> it </w:t>
      </w:r>
      <w:r w:rsidR="00132D68">
        <w:rPr>
          <w:rFonts w:ascii="Calibri" w:hAnsi="Calibri" w:cs="Calibri" w:hint="eastAsia"/>
        </w:rPr>
        <w:t xml:space="preserve">seems that </w:t>
      </w:r>
      <w:r w:rsidRPr="002F7B1B">
        <w:rPr>
          <w:rFonts w:ascii="Calibri" w:hAnsi="Calibri" w:cs="Calibri"/>
        </w:rPr>
        <w:t>everyone can form or join unions but too many workers are denied their right to organize in some provisions of the TULRAA and other special laws.</w:t>
      </w:r>
      <w:r w:rsidR="00132D68">
        <w:rPr>
          <w:rFonts w:ascii="Calibri" w:hAnsi="Calibri" w:cs="Calibri" w:hint="eastAsia"/>
        </w:rPr>
        <w:t xml:space="preserve"> </w:t>
      </w:r>
      <w:r w:rsidRPr="002F7B1B">
        <w:rPr>
          <w:rFonts w:ascii="Calibri" w:hAnsi="Calibri" w:cs="Calibri"/>
        </w:rPr>
        <w:t>Teachers in elementary and secondary school</w:t>
      </w:r>
      <w:r w:rsidR="00132D68">
        <w:rPr>
          <w:rFonts w:ascii="Calibri" w:hAnsi="Calibri" w:cs="Calibri" w:hint="eastAsia"/>
        </w:rPr>
        <w:t>s</w:t>
      </w:r>
      <w:r w:rsidRPr="002F7B1B">
        <w:rPr>
          <w:rFonts w:ascii="Calibri" w:hAnsi="Calibri" w:cs="Calibri"/>
        </w:rPr>
        <w:t xml:space="preserve"> are covered not by the TULRAA but </w:t>
      </w:r>
      <w:r w:rsidR="00132D68">
        <w:rPr>
          <w:rFonts w:ascii="Calibri" w:hAnsi="Calibri" w:cs="Calibri" w:hint="eastAsia"/>
        </w:rPr>
        <w:t xml:space="preserve">are subject to </w:t>
      </w:r>
      <w:r w:rsidRPr="002F7B1B">
        <w:rPr>
          <w:rFonts w:ascii="Calibri" w:hAnsi="Calibri" w:cs="Calibri"/>
        </w:rPr>
        <w:t xml:space="preserve">the </w:t>
      </w:r>
      <w:r w:rsidR="00132D68" w:rsidRPr="002F7B1B">
        <w:rPr>
          <w:rFonts w:ascii="Calibri" w:hAnsi="Calibri" w:cs="Calibri"/>
        </w:rPr>
        <w:t>AEOTUT (</w:t>
      </w:r>
      <w:r w:rsidRPr="002F7B1B">
        <w:rPr>
          <w:rFonts w:ascii="Calibri" w:hAnsi="Calibri" w:cs="Calibri"/>
        </w:rPr>
        <w:t>Act on the Establishment, Operation, etc of Trade Unions for Teachers)</w:t>
      </w:r>
      <w:r w:rsidR="00132D68">
        <w:rPr>
          <w:rFonts w:ascii="Calibri" w:hAnsi="Calibri" w:cs="Calibri" w:hint="eastAsia"/>
        </w:rPr>
        <w:t xml:space="preserve"> </w:t>
      </w:r>
      <w:r w:rsidRPr="002F7B1B">
        <w:rPr>
          <w:rFonts w:ascii="Calibri" w:hAnsi="Calibri" w:cs="Calibri"/>
        </w:rPr>
        <w:t>which prohibits dismissed workers from being members of trade union</w:t>
      </w:r>
      <w:r w:rsidR="00132D68">
        <w:rPr>
          <w:rFonts w:ascii="Calibri" w:hAnsi="Calibri" w:cs="Calibri" w:hint="eastAsia"/>
        </w:rPr>
        <w:t>s</w:t>
      </w:r>
      <w:r w:rsidRPr="002F7B1B">
        <w:rPr>
          <w:rFonts w:ascii="Calibri" w:hAnsi="Calibri" w:cs="Calibri"/>
        </w:rPr>
        <w:t>.</w:t>
      </w:r>
      <w:r w:rsidRPr="002F7B1B">
        <w:rPr>
          <w:rFonts w:ascii="Calibri" w:hAnsi="Calibri" w:cs="Calibri"/>
          <w:vertAlign w:val="superscript"/>
        </w:rPr>
        <w:footnoteReference w:id="89"/>
      </w:r>
      <w:r w:rsidR="00132D68">
        <w:rPr>
          <w:rFonts w:ascii="Calibri" w:hAnsi="Calibri" w:cs="Calibri" w:hint="eastAsia"/>
        </w:rPr>
        <w:t xml:space="preserve"> </w:t>
      </w:r>
      <w:r w:rsidRPr="002F7B1B">
        <w:rPr>
          <w:rFonts w:ascii="Calibri" w:hAnsi="Calibri" w:cs="Calibri"/>
        </w:rPr>
        <w:t>Any kinds of industrial action by teachers are prohibited (Article 8)</w:t>
      </w:r>
      <w:r w:rsidR="00132D68">
        <w:rPr>
          <w:rFonts w:ascii="Calibri" w:hAnsi="Calibri" w:cs="Calibri" w:hint="eastAsia"/>
        </w:rPr>
        <w:t xml:space="preserve">. </w:t>
      </w:r>
      <w:r w:rsidRPr="002F7B1B">
        <w:rPr>
          <w:rFonts w:ascii="Calibri" w:hAnsi="Calibri" w:cs="Calibri"/>
        </w:rPr>
        <w:t xml:space="preserve">Public officials employed by </w:t>
      </w:r>
      <w:r w:rsidR="00132D68">
        <w:rPr>
          <w:rFonts w:ascii="Calibri" w:hAnsi="Calibri" w:cs="Calibri" w:hint="eastAsia"/>
        </w:rPr>
        <w:t>S</w:t>
      </w:r>
      <w:r w:rsidRPr="002F7B1B">
        <w:rPr>
          <w:rFonts w:ascii="Calibri" w:hAnsi="Calibri" w:cs="Calibri"/>
        </w:rPr>
        <w:t xml:space="preserve">tate and local </w:t>
      </w:r>
      <w:r w:rsidR="00125CA3">
        <w:rPr>
          <w:rFonts w:ascii="Calibri" w:hAnsi="Calibri" w:cs="Calibri"/>
        </w:rPr>
        <w:t>Government</w:t>
      </w:r>
      <w:r w:rsidRPr="002F7B1B">
        <w:rPr>
          <w:rFonts w:ascii="Calibri" w:hAnsi="Calibri" w:cs="Calibri"/>
        </w:rPr>
        <w:t xml:space="preserve"> are not covered by the TULRAA but by the AEOPOTU</w:t>
      </w:r>
      <w:r w:rsidR="00132D68">
        <w:rPr>
          <w:rFonts w:ascii="Calibri" w:hAnsi="Calibri" w:cs="Calibri" w:hint="eastAsia"/>
        </w:rPr>
        <w:t xml:space="preserve"> </w:t>
      </w:r>
      <w:r w:rsidRPr="002F7B1B">
        <w:rPr>
          <w:rFonts w:ascii="Calibri" w:hAnsi="Calibri" w:cs="Calibri"/>
        </w:rPr>
        <w:t xml:space="preserve">(Act on the Establishment and Operation of Public Officials) and </w:t>
      </w:r>
      <w:r w:rsidR="00132D68">
        <w:rPr>
          <w:rFonts w:ascii="Calibri" w:hAnsi="Calibri" w:cs="Calibri" w:hint="eastAsia"/>
        </w:rPr>
        <w:t>A</w:t>
      </w:r>
      <w:r w:rsidRPr="002F7B1B">
        <w:rPr>
          <w:rFonts w:ascii="Calibri" w:hAnsi="Calibri" w:cs="Calibri"/>
        </w:rPr>
        <w:t xml:space="preserve">rticle 6 of this </w:t>
      </w:r>
      <w:r w:rsidR="00132D68">
        <w:rPr>
          <w:rFonts w:ascii="Calibri" w:hAnsi="Calibri" w:cs="Calibri" w:hint="eastAsia"/>
        </w:rPr>
        <w:t>A</w:t>
      </w:r>
      <w:r w:rsidRPr="002F7B1B">
        <w:rPr>
          <w:rFonts w:ascii="Calibri" w:hAnsi="Calibri" w:cs="Calibri"/>
        </w:rPr>
        <w:t>ct limits the scope of the public officials eligible for union membership. Public officials who engage in correction services, fire fighters, general public officials of grade 5 and higher</w:t>
      </w:r>
      <w:r w:rsidR="00941FA1">
        <w:rPr>
          <w:rFonts w:ascii="Calibri" w:hAnsi="Calibri" w:cs="Calibri" w:hint="eastAsia"/>
        </w:rPr>
        <w:t xml:space="preserve"> or</w:t>
      </w:r>
      <w:r w:rsidRPr="002F7B1B">
        <w:rPr>
          <w:rFonts w:ascii="Calibri" w:hAnsi="Calibri" w:cs="Calibri"/>
        </w:rPr>
        <w:t xml:space="preserve"> of grade 6 who exercise the right to direct and supervise other public officials</w:t>
      </w:r>
      <w:r w:rsidR="00941FA1">
        <w:rPr>
          <w:rFonts w:ascii="Calibri" w:hAnsi="Calibri" w:cs="Calibri" w:hint="eastAsia"/>
        </w:rPr>
        <w:t>,</w:t>
      </w:r>
      <w:r w:rsidRPr="002F7B1B">
        <w:rPr>
          <w:rFonts w:ascii="Calibri" w:hAnsi="Calibri" w:cs="Calibri"/>
        </w:rPr>
        <w:t xml:space="preserve"> engage in the overall management of the affairs of other public officials, etc</w:t>
      </w:r>
      <w:r w:rsidR="00941FA1">
        <w:rPr>
          <w:rFonts w:ascii="Calibri" w:hAnsi="Calibri" w:cs="Calibri" w:hint="eastAsia"/>
        </w:rPr>
        <w:t>.</w:t>
      </w:r>
      <w:r w:rsidRPr="002F7B1B">
        <w:rPr>
          <w:rFonts w:ascii="Calibri" w:hAnsi="Calibri" w:cs="Calibri"/>
        </w:rPr>
        <w:t xml:space="preserve"> are not eligible for union membership. According to this restriction, more than 25</w:t>
      </w:r>
      <w:r w:rsidR="00941FA1">
        <w:rPr>
          <w:rFonts w:ascii="Calibri" w:hAnsi="Calibri" w:cs="Calibri" w:hint="eastAsia"/>
        </w:rPr>
        <w:t>%</w:t>
      </w:r>
      <w:r w:rsidRPr="002F7B1B">
        <w:rPr>
          <w:rFonts w:ascii="Calibri" w:hAnsi="Calibri" w:cs="Calibri"/>
        </w:rPr>
        <w:t xml:space="preserve"> of whole public officials and 65% of those of grade 6 are excluded from the freedom of association. Dismissed workers are prohibited from being members of trade union</w:t>
      </w:r>
      <w:r w:rsidR="00941FA1">
        <w:rPr>
          <w:rFonts w:ascii="Calibri" w:hAnsi="Calibri" w:cs="Calibri" w:hint="eastAsia"/>
        </w:rPr>
        <w:t>s</w:t>
      </w:r>
      <w:r w:rsidRPr="002F7B1B">
        <w:rPr>
          <w:rFonts w:ascii="Calibri" w:hAnsi="Calibri" w:cs="Calibri"/>
        </w:rPr>
        <w:t>.</w:t>
      </w:r>
      <w:r w:rsidR="00941FA1">
        <w:rPr>
          <w:rFonts w:ascii="Calibri" w:hAnsi="Calibri" w:cs="Calibri" w:hint="eastAsia"/>
        </w:rPr>
        <w:t xml:space="preserve"> </w:t>
      </w:r>
      <w:r w:rsidRPr="002F7B1B">
        <w:rPr>
          <w:rFonts w:ascii="Calibri" w:hAnsi="Calibri" w:cs="Calibri"/>
        </w:rPr>
        <w:t xml:space="preserve">Article 8-1 stipulates that matters concerning policy decisions the State or local </w:t>
      </w:r>
      <w:r w:rsidR="00125CA3">
        <w:rPr>
          <w:rFonts w:ascii="Calibri" w:hAnsi="Calibri" w:cs="Calibri"/>
        </w:rPr>
        <w:t>Government</w:t>
      </w:r>
      <w:r w:rsidRPr="002F7B1B">
        <w:rPr>
          <w:rFonts w:ascii="Calibri" w:hAnsi="Calibri" w:cs="Calibri"/>
        </w:rPr>
        <w:t xml:space="preserve">s are authorized to make under </w:t>
      </w:r>
      <w:r w:rsidR="00941FA1">
        <w:rPr>
          <w:rFonts w:ascii="Calibri" w:hAnsi="Calibri" w:cs="Calibri" w:hint="eastAsia"/>
        </w:rPr>
        <w:t>a</w:t>
      </w:r>
      <w:r w:rsidRPr="002F7B1B">
        <w:rPr>
          <w:rFonts w:ascii="Calibri" w:hAnsi="Calibri" w:cs="Calibri"/>
        </w:rPr>
        <w:t>cts and subordinate statutes, etc. and matters concerning the management and operation of the organization, such as exercising the right to appointment, etc., but not directly related to working conditions shall not be subject to bargaining.</w:t>
      </w:r>
      <w:r w:rsidR="003B3298">
        <w:rPr>
          <w:rFonts w:ascii="Calibri" w:hAnsi="Calibri" w:cs="Calibri"/>
        </w:rPr>
        <w:t xml:space="preserve"> Any kinds of industrial action</w:t>
      </w:r>
      <w:r w:rsidRPr="002F7B1B">
        <w:rPr>
          <w:rFonts w:ascii="Calibri" w:hAnsi="Calibri" w:cs="Calibri"/>
        </w:rPr>
        <w:t xml:space="preserve"> by public officials are prohibited (Article 11)</w:t>
      </w:r>
      <w:r w:rsidR="003B3298">
        <w:rPr>
          <w:rFonts w:ascii="Calibri" w:hAnsi="Calibri" w:cs="Calibri" w:hint="eastAsia"/>
        </w:rPr>
        <w:t>.</w:t>
      </w:r>
    </w:p>
    <w:p w:rsidR="002F7B1B" w:rsidRPr="002F7B1B" w:rsidRDefault="002F7B1B" w:rsidP="002F7B1B">
      <w:pPr>
        <w:widowControl/>
        <w:wordWrap/>
        <w:autoSpaceDE/>
        <w:autoSpaceDN/>
        <w:rPr>
          <w:rFonts w:ascii="Calibri" w:hAnsi="Calibri" w:cs="Calibri"/>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016"/>
      </w:tblGrid>
      <w:tr w:rsidR="002F7B1B" w:rsidRPr="002F7B1B" w:rsidTr="009E60C2">
        <w:trPr>
          <w:trHeight w:val="12239"/>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7B1B" w:rsidRPr="002F7B1B" w:rsidRDefault="003B3298" w:rsidP="00E76409">
            <w:pPr>
              <w:widowControl/>
              <w:wordWrap/>
              <w:autoSpaceDE/>
              <w:autoSpaceDN/>
              <w:ind w:leftChars="80" w:left="160"/>
              <w:rPr>
                <w:rFonts w:ascii="Calibri" w:hAnsi="Calibri" w:cs="Calibri"/>
              </w:rPr>
            </w:pPr>
            <w:r>
              <w:rPr>
                <w:rFonts w:ascii="Calibri" w:hAnsi="Calibri" w:cs="Calibri"/>
                <w:b/>
                <w:bCs/>
              </w:rPr>
              <w:lastRenderedPageBreak/>
              <w:t>Case 1. Re</w:t>
            </w:r>
            <w:r>
              <w:rPr>
                <w:rFonts w:ascii="Calibri" w:hAnsi="Calibri" w:cs="Calibri" w:hint="eastAsia"/>
                <w:b/>
                <w:bCs/>
              </w:rPr>
              <w:t>jection</w:t>
            </w:r>
            <w:r w:rsidR="002F7B1B" w:rsidRPr="002F7B1B">
              <w:rPr>
                <w:rFonts w:ascii="Calibri" w:hAnsi="Calibri" w:cs="Calibri"/>
                <w:b/>
                <w:bCs/>
              </w:rPr>
              <w:t xml:space="preserve"> of Establishment Report of Korean Professors Trade Union(KPU) (ILO CFA Case No. 2707/ Report No. 357,  June, 2010) </w:t>
            </w:r>
          </w:p>
          <w:p w:rsidR="00E76409" w:rsidRDefault="002F7B1B" w:rsidP="00E76409">
            <w:pPr>
              <w:widowControl/>
              <w:numPr>
                <w:ilvl w:val="0"/>
                <w:numId w:val="15"/>
              </w:numPr>
              <w:wordWrap/>
              <w:autoSpaceDE/>
              <w:autoSpaceDN/>
              <w:rPr>
                <w:rFonts w:ascii="Calibri" w:hAnsi="Calibri" w:cs="Calibri"/>
              </w:rPr>
            </w:pPr>
            <w:r w:rsidRPr="002F7B1B">
              <w:rPr>
                <w:rFonts w:ascii="Calibri" w:hAnsi="Calibri" w:cs="Calibri"/>
              </w:rPr>
              <w:t xml:space="preserve">The KPU is a trade union composed of university professors under the High Education Act who work under the supervision of each university. An establishment report of the union was submitted to the Minister of the Employment and </w:t>
            </w:r>
            <w:r w:rsidR="002316F7">
              <w:rPr>
                <w:rFonts w:ascii="Calibri" w:hAnsi="Calibri" w:cs="Calibri"/>
              </w:rPr>
              <w:t>Labor</w:t>
            </w:r>
            <w:r w:rsidRPr="002F7B1B">
              <w:rPr>
                <w:rFonts w:ascii="Calibri" w:hAnsi="Calibri" w:cs="Calibri"/>
              </w:rPr>
              <w:t xml:space="preserve"> on </w:t>
            </w:r>
            <w:r w:rsidR="003B3298">
              <w:rPr>
                <w:rFonts w:ascii="Calibri" w:hAnsi="Calibri" w:cs="Calibri" w:hint="eastAsia"/>
              </w:rPr>
              <w:t xml:space="preserve">20 </w:t>
            </w:r>
            <w:r w:rsidRPr="002F7B1B">
              <w:rPr>
                <w:rFonts w:ascii="Calibri" w:hAnsi="Calibri" w:cs="Calibri"/>
              </w:rPr>
              <w:t xml:space="preserve">April 2015 but it was returned on </w:t>
            </w:r>
            <w:r w:rsidR="003B3298">
              <w:rPr>
                <w:rFonts w:ascii="Calibri" w:hAnsi="Calibri" w:cs="Calibri" w:hint="eastAsia"/>
              </w:rPr>
              <w:t xml:space="preserve">23 </w:t>
            </w:r>
            <w:r w:rsidRPr="002F7B1B">
              <w:rPr>
                <w:rFonts w:ascii="Calibri" w:hAnsi="Calibri" w:cs="Calibri"/>
              </w:rPr>
              <w:t>Apri 2015 on the ground that (1) the TULRAA Article 5</w:t>
            </w:r>
            <w:r w:rsidR="003B3298">
              <w:rPr>
                <w:rFonts w:ascii="Calibri" w:hAnsi="Calibri" w:cs="Calibri" w:hint="eastAsia"/>
              </w:rPr>
              <w:t xml:space="preserve"> - </w:t>
            </w:r>
            <w:r w:rsidRPr="002F7B1B">
              <w:rPr>
                <w:rFonts w:ascii="Calibri" w:hAnsi="Calibri" w:cs="Calibri"/>
              </w:rPr>
              <w:t>provis</w:t>
            </w:r>
            <w:r w:rsidR="003B3298">
              <w:rPr>
                <w:rFonts w:ascii="Calibri" w:hAnsi="Calibri" w:cs="Calibri" w:hint="eastAsia"/>
              </w:rPr>
              <w:t>o</w:t>
            </w:r>
            <w:r w:rsidRPr="002F7B1B">
              <w:rPr>
                <w:rFonts w:ascii="Calibri" w:hAnsi="Calibri" w:cs="Calibri"/>
              </w:rPr>
              <w:t xml:space="preserve"> excluded the public officials and teachers in the application of the Act (2) the AEOTUT (Article 2) limit the scope of the teachers eligible for being a member of trade unions to a person prescribed in Article 19 (1) of the Elementary and Secondary Education Ac. No one other than trade unions established pursuant to this Act shall use the title of trade union.(TULRAA Article 7(3)</w:t>
            </w:r>
          </w:p>
          <w:p w:rsidR="002F7B1B" w:rsidRPr="00E76409" w:rsidRDefault="002F7B1B" w:rsidP="00E76409">
            <w:pPr>
              <w:widowControl/>
              <w:wordWrap/>
              <w:autoSpaceDE/>
              <w:autoSpaceDN/>
              <w:ind w:leftChars="83" w:left="166"/>
              <w:rPr>
                <w:rFonts w:ascii="Calibri" w:hAnsi="Calibri" w:cs="Calibri"/>
              </w:rPr>
            </w:pPr>
            <w:r w:rsidRPr="00E76409">
              <w:rPr>
                <w:rFonts w:ascii="Calibri" w:hAnsi="Calibri" w:cs="Calibri"/>
                <w:b/>
                <w:bCs/>
              </w:rPr>
              <w:t>Case 2. Decertification of Korean Teachers and Education Workers Union(KTU) (ILO CFA Case No. 1865/Report No. 371, March)</w:t>
            </w:r>
          </w:p>
          <w:p w:rsidR="00E76409" w:rsidRDefault="002F7B1B" w:rsidP="00E76409">
            <w:pPr>
              <w:widowControl/>
              <w:numPr>
                <w:ilvl w:val="0"/>
                <w:numId w:val="15"/>
              </w:numPr>
              <w:wordWrap/>
              <w:autoSpaceDE/>
              <w:autoSpaceDN/>
              <w:rPr>
                <w:rFonts w:ascii="Calibri" w:hAnsi="Calibri" w:cs="Calibri"/>
              </w:rPr>
            </w:pPr>
            <w:r w:rsidRPr="002F7B1B">
              <w:rPr>
                <w:rFonts w:ascii="Calibri" w:hAnsi="Calibri" w:cs="Calibri"/>
              </w:rPr>
              <w:t xml:space="preserve">The Minister of Employment and </w:t>
            </w:r>
            <w:r w:rsidR="002316F7">
              <w:rPr>
                <w:rFonts w:ascii="Calibri" w:hAnsi="Calibri" w:cs="Calibri"/>
              </w:rPr>
              <w:t>Labor</w:t>
            </w:r>
            <w:r w:rsidRPr="002F7B1B">
              <w:rPr>
                <w:rFonts w:ascii="Calibri" w:hAnsi="Calibri" w:cs="Calibri"/>
              </w:rPr>
              <w:t xml:space="preserve"> notified that the KTU are not regarded as trade union under the AEOTUT any more on Oct 22, 2013. The union was established on May 28, 1989 and </w:t>
            </w:r>
            <w:r w:rsidR="003B3298" w:rsidRPr="002F7B1B">
              <w:rPr>
                <w:rFonts w:ascii="Calibri" w:hAnsi="Calibri" w:cs="Calibri"/>
              </w:rPr>
              <w:t>legalized</w:t>
            </w:r>
            <w:r w:rsidRPr="002F7B1B">
              <w:rPr>
                <w:rFonts w:ascii="Calibri" w:hAnsi="Calibri" w:cs="Calibri"/>
              </w:rPr>
              <w:t xml:space="preserve"> on </w:t>
            </w:r>
            <w:r w:rsidR="003B3298">
              <w:rPr>
                <w:rFonts w:ascii="Calibri" w:hAnsi="Calibri" w:cs="Calibri" w:hint="eastAsia"/>
              </w:rPr>
              <w:t xml:space="preserve">1 </w:t>
            </w:r>
            <w:r w:rsidRPr="002F7B1B">
              <w:rPr>
                <w:rFonts w:ascii="Calibri" w:hAnsi="Calibri" w:cs="Calibri"/>
              </w:rPr>
              <w:t xml:space="preserve">July 1999) on the ground that the union which represents 60,000 teachers has 9 dismissed teachers as its members, in violation of the Article 2 of the AEOTUT. The </w:t>
            </w:r>
            <w:r w:rsidR="003B3298">
              <w:rPr>
                <w:rFonts w:ascii="Calibri" w:hAnsi="Calibri" w:cs="Calibri" w:hint="eastAsia"/>
              </w:rPr>
              <w:t>C</w:t>
            </w:r>
            <w:r w:rsidRPr="002F7B1B">
              <w:rPr>
                <w:rFonts w:ascii="Calibri" w:hAnsi="Calibri" w:cs="Calibri"/>
              </w:rPr>
              <w:t xml:space="preserve">onstitutional </w:t>
            </w:r>
            <w:r w:rsidR="003B3298">
              <w:rPr>
                <w:rFonts w:ascii="Calibri" w:hAnsi="Calibri" w:cs="Calibri" w:hint="eastAsia"/>
              </w:rPr>
              <w:t>C</w:t>
            </w:r>
            <w:r w:rsidRPr="002F7B1B">
              <w:rPr>
                <w:rFonts w:ascii="Calibri" w:hAnsi="Calibri" w:cs="Calibri"/>
              </w:rPr>
              <w:t>ourt ruled the article is constitutional according to the opinion of 8 out of 9 judges that teachers trade union cannot but be organized as industrial or regional union on its characteristics</w:t>
            </w:r>
            <w:r w:rsidR="003B3298">
              <w:rPr>
                <w:rFonts w:ascii="Calibri" w:hAnsi="Calibri" w:cs="Calibri" w:hint="eastAsia"/>
              </w:rPr>
              <w:t>,</w:t>
            </w:r>
            <w:r w:rsidRPr="002F7B1B">
              <w:rPr>
                <w:rFonts w:ascii="Calibri" w:hAnsi="Calibri" w:cs="Calibri"/>
              </w:rPr>
              <w:t xml:space="preserve"> but it is not an excessive restriction to exclude those who are not teacher</w:t>
            </w:r>
            <w:r w:rsidR="003B3298">
              <w:rPr>
                <w:rFonts w:ascii="Calibri" w:hAnsi="Calibri" w:cs="Calibri" w:hint="eastAsia"/>
              </w:rPr>
              <w:t>s</w:t>
            </w:r>
            <w:r w:rsidRPr="002F7B1B">
              <w:rPr>
                <w:rFonts w:ascii="Calibri" w:hAnsi="Calibri" w:cs="Calibri"/>
              </w:rPr>
              <w:t xml:space="preserve"> in the membership</w:t>
            </w:r>
            <w:r w:rsidR="003B3298">
              <w:rPr>
                <w:rFonts w:ascii="Calibri" w:hAnsi="Calibri" w:cs="Calibri" w:hint="eastAsia"/>
              </w:rPr>
              <w:t>,</w:t>
            </w:r>
            <w:r w:rsidRPr="002F7B1B">
              <w:rPr>
                <w:rFonts w:ascii="Calibri" w:hAnsi="Calibri" w:cs="Calibri"/>
              </w:rPr>
              <w:t xml:space="preserve"> as the working conditions of teachers stipulated in the act or the ordinance. The union file</w:t>
            </w:r>
            <w:r w:rsidR="003B3298">
              <w:rPr>
                <w:rFonts w:ascii="Calibri" w:hAnsi="Calibri" w:cs="Calibri" w:hint="eastAsia"/>
              </w:rPr>
              <w:t>d</w:t>
            </w:r>
            <w:r w:rsidRPr="002F7B1B">
              <w:rPr>
                <w:rFonts w:ascii="Calibri" w:hAnsi="Calibri" w:cs="Calibri"/>
              </w:rPr>
              <w:t xml:space="preserve"> a lawsuit seeking a withdrawal of the notification and the final hearing at the Seoul High Court upheld the </w:t>
            </w:r>
            <w:r w:rsidR="00125CA3">
              <w:rPr>
                <w:rFonts w:ascii="Calibri" w:hAnsi="Calibri" w:cs="Calibri"/>
              </w:rPr>
              <w:t>Government</w:t>
            </w:r>
            <w:r w:rsidRPr="002F7B1B">
              <w:rPr>
                <w:rFonts w:ascii="Calibri" w:hAnsi="Calibri" w:cs="Calibri"/>
              </w:rPr>
              <w:t xml:space="preserve">’s measure on </w:t>
            </w:r>
            <w:r w:rsidR="003B3298">
              <w:rPr>
                <w:rFonts w:ascii="Calibri" w:hAnsi="Calibri" w:cs="Calibri" w:hint="eastAsia"/>
              </w:rPr>
              <w:t xml:space="preserve">21 </w:t>
            </w:r>
            <w:r w:rsidRPr="002F7B1B">
              <w:rPr>
                <w:rFonts w:ascii="Calibri" w:hAnsi="Calibri" w:cs="Calibri"/>
              </w:rPr>
              <w:t xml:space="preserve">January 2016(2014nu54228) and the union was deprived of its legal status. </w:t>
            </w:r>
          </w:p>
          <w:p w:rsidR="002F7B1B" w:rsidRPr="00E76409" w:rsidRDefault="003B3298" w:rsidP="00E76409">
            <w:pPr>
              <w:widowControl/>
              <w:wordWrap/>
              <w:autoSpaceDE/>
              <w:autoSpaceDN/>
              <w:ind w:leftChars="83" w:left="166"/>
              <w:rPr>
                <w:rFonts w:ascii="Calibri" w:hAnsi="Calibri" w:cs="Calibri"/>
              </w:rPr>
            </w:pPr>
            <w:r>
              <w:rPr>
                <w:rFonts w:ascii="Calibri" w:hAnsi="Calibri" w:cs="Calibri"/>
                <w:b/>
                <w:bCs/>
              </w:rPr>
              <w:t>Case 3. Re</w:t>
            </w:r>
            <w:r>
              <w:rPr>
                <w:rFonts w:ascii="Calibri" w:hAnsi="Calibri" w:cs="Calibri" w:hint="eastAsia"/>
                <w:b/>
                <w:bCs/>
              </w:rPr>
              <w:t>jection</w:t>
            </w:r>
            <w:r w:rsidR="002F7B1B" w:rsidRPr="00E76409">
              <w:rPr>
                <w:rFonts w:ascii="Calibri" w:hAnsi="Calibri" w:cs="Calibri"/>
                <w:b/>
                <w:bCs/>
              </w:rPr>
              <w:t xml:space="preserve"> of the Establishment Report of the Korean Government Employees’ Union (ILO CFA Case No. 1865/ Report No. 371, March, 2014)</w:t>
            </w:r>
          </w:p>
          <w:p w:rsidR="002F7B1B" w:rsidRPr="002F7B1B" w:rsidRDefault="002F7B1B" w:rsidP="003B3298">
            <w:pPr>
              <w:widowControl/>
              <w:numPr>
                <w:ilvl w:val="0"/>
                <w:numId w:val="15"/>
              </w:numPr>
              <w:wordWrap/>
              <w:autoSpaceDE/>
              <w:autoSpaceDN/>
              <w:rPr>
                <w:rFonts w:ascii="Calibri" w:hAnsi="Calibri" w:cs="Calibri"/>
              </w:rPr>
            </w:pPr>
            <w:r w:rsidRPr="002F7B1B">
              <w:rPr>
                <w:rFonts w:ascii="Calibri" w:hAnsi="Calibri" w:cs="Calibri"/>
              </w:rPr>
              <w:t xml:space="preserve">The Minister of Employment and </w:t>
            </w:r>
            <w:r w:rsidR="002316F7">
              <w:rPr>
                <w:rFonts w:ascii="Calibri" w:hAnsi="Calibri" w:cs="Calibri"/>
              </w:rPr>
              <w:t>Labor</w:t>
            </w:r>
            <w:r w:rsidRPr="002F7B1B">
              <w:rPr>
                <w:rFonts w:ascii="Calibri" w:hAnsi="Calibri" w:cs="Calibri"/>
              </w:rPr>
              <w:t xml:space="preserve"> re</w:t>
            </w:r>
            <w:r w:rsidR="003B3298">
              <w:rPr>
                <w:rFonts w:ascii="Calibri" w:hAnsi="Calibri" w:cs="Calibri" w:hint="eastAsia"/>
              </w:rPr>
              <w:t>jected</w:t>
            </w:r>
            <w:r w:rsidRPr="002F7B1B">
              <w:rPr>
                <w:rFonts w:ascii="Calibri" w:hAnsi="Calibri" w:cs="Calibri"/>
              </w:rPr>
              <w:t xml:space="preserve"> the establishment report of the KGEU on August 2, 2013 on the ground that the unions’ constitution stipulates in the article 7(2) - proviso that the decision of the qualification of specific members is based on the Article 27(2)-7. (Interpretation of the constitution of the Central Executive Committee) and it could still be interpreted to allow dismissed workers to retain membership. The union whose establishment report ha</w:t>
            </w:r>
            <w:r w:rsidR="003B3298">
              <w:rPr>
                <w:rFonts w:ascii="Calibri" w:hAnsi="Calibri" w:cs="Calibri" w:hint="eastAsia"/>
              </w:rPr>
              <w:t>s</w:t>
            </w:r>
            <w:r w:rsidRPr="002F7B1B">
              <w:rPr>
                <w:rFonts w:ascii="Calibri" w:hAnsi="Calibri" w:cs="Calibri"/>
              </w:rPr>
              <w:t xml:space="preserve"> been repeatedly re</w:t>
            </w:r>
            <w:r w:rsidR="003B3298">
              <w:rPr>
                <w:rFonts w:ascii="Calibri" w:hAnsi="Calibri" w:cs="Calibri" w:hint="eastAsia"/>
              </w:rPr>
              <w:t xml:space="preserve">jected </w:t>
            </w:r>
            <w:r w:rsidRPr="002F7B1B">
              <w:rPr>
                <w:rFonts w:ascii="Calibri" w:hAnsi="Calibri" w:cs="Calibri"/>
              </w:rPr>
              <w:t xml:space="preserve"> revised its constitution to stipulate that in case a union member is dismissed or the effectiveness of his/her dismissal is in dispute, he/she may keep union membership according to related laws, with the proviso that determination of his/her eligibility to join the union depends on the central executive committee (article 27(2)(G)) and anyone who are not within the scope of public officials eligible for the membership in the Article 6 of the AEOPOTU, the </w:t>
            </w:r>
            <w:r w:rsidR="003B3298">
              <w:rPr>
                <w:rFonts w:ascii="Calibri" w:hAnsi="Calibri" w:cs="Calibri" w:hint="eastAsia"/>
              </w:rPr>
              <w:t>M</w:t>
            </w:r>
            <w:r w:rsidRPr="002F7B1B">
              <w:rPr>
                <w:rFonts w:ascii="Calibri" w:hAnsi="Calibri" w:cs="Calibri"/>
              </w:rPr>
              <w:t>inistry re</w:t>
            </w:r>
            <w:r w:rsidR="003B3298">
              <w:rPr>
                <w:rFonts w:ascii="Calibri" w:hAnsi="Calibri" w:cs="Calibri" w:hint="eastAsia"/>
              </w:rPr>
              <w:t>jected</w:t>
            </w:r>
            <w:r w:rsidRPr="002F7B1B">
              <w:rPr>
                <w:rFonts w:ascii="Calibri" w:hAnsi="Calibri" w:cs="Calibri"/>
              </w:rPr>
              <w:t xml:space="preserve"> the report after screening not only the contents of the constitution but also its operation.</w:t>
            </w:r>
          </w:p>
        </w:tc>
      </w:tr>
    </w:tbl>
    <w:p w:rsidR="002F7B1B" w:rsidRPr="002F7B1B" w:rsidRDefault="002F7B1B" w:rsidP="002F7B1B">
      <w:pPr>
        <w:widowControl/>
        <w:wordWrap/>
        <w:autoSpaceDE/>
        <w:autoSpaceDN/>
        <w:rPr>
          <w:rFonts w:ascii="Calibri" w:hAnsi="Calibri" w:cs="Calibri"/>
        </w:rPr>
      </w:pPr>
    </w:p>
    <w:p w:rsidR="009E60C2" w:rsidRDefault="009E60C2" w:rsidP="002F7B1B">
      <w:pPr>
        <w:widowControl/>
        <w:wordWrap/>
        <w:autoSpaceDE/>
        <w:autoSpaceDN/>
        <w:rPr>
          <w:rFonts w:ascii="Calibri" w:hAnsi="Calibri" w:cs="Calibri"/>
          <w:b/>
          <w:bCs/>
        </w:rPr>
      </w:pPr>
    </w:p>
    <w:p w:rsidR="009E60C2" w:rsidRDefault="009E60C2" w:rsidP="002F7B1B">
      <w:pPr>
        <w:widowControl/>
        <w:wordWrap/>
        <w:autoSpaceDE/>
        <w:autoSpaceDN/>
        <w:rPr>
          <w:rFonts w:ascii="Calibri" w:hAnsi="Calibri" w:cs="Calibri"/>
          <w:b/>
          <w:bCs/>
        </w:rPr>
      </w:pPr>
    </w:p>
    <w:p w:rsidR="002F7B1B" w:rsidRPr="002F7B1B" w:rsidRDefault="002F7B1B" w:rsidP="002F7B1B">
      <w:pPr>
        <w:widowControl/>
        <w:wordWrap/>
        <w:autoSpaceDE/>
        <w:autoSpaceDN/>
        <w:rPr>
          <w:rFonts w:ascii="Calibri" w:hAnsi="Calibri" w:cs="Calibri"/>
        </w:rPr>
      </w:pPr>
      <w:r w:rsidRPr="002F7B1B">
        <w:rPr>
          <w:rFonts w:ascii="Calibri" w:hAnsi="Calibri" w:cs="Calibri"/>
          <w:b/>
          <w:bCs/>
        </w:rPr>
        <w:t xml:space="preserve">Suggested </w:t>
      </w:r>
      <w:r>
        <w:rPr>
          <w:rFonts w:ascii="Calibri" w:hAnsi="Calibri" w:cs="Calibri"/>
          <w:b/>
          <w:bCs/>
        </w:rPr>
        <w:t>q</w:t>
      </w:r>
      <w:r w:rsidRPr="002F7B1B">
        <w:rPr>
          <w:rFonts w:ascii="Calibri" w:hAnsi="Calibri" w:cs="Calibri"/>
          <w:b/>
          <w:bCs/>
        </w:rPr>
        <w:t>uestion</w:t>
      </w:r>
      <w:r>
        <w:rPr>
          <w:rFonts w:ascii="Calibri" w:hAnsi="Calibri" w:cs="Calibri"/>
          <w:b/>
          <w:bCs/>
        </w:rPr>
        <w:t>(</w:t>
      </w:r>
      <w:r w:rsidRPr="002F7B1B">
        <w:rPr>
          <w:rFonts w:ascii="Calibri" w:hAnsi="Calibri" w:cs="Calibri"/>
          <w:b/>
          <w:bCs/>
        </w:rPr>
        <w:t>s</w:t>
      </w:r>
      <w:r>
        <w:rPr>
          <w:rFonts w:ascii="Calibri" w:hAnsi="Calibri" w:cs="Calibri"/>
          <w:b/>
          <w:bCs/>
        </w:rPr>
        <w:t>)</w:t>
      </w:r>
      <w:r w:rsidRPr="002F7B1B">
        <w:rPr>
          <w:rFonts w:ascii="Calibri" w:hAnsi="Calibri" w:cs="Calibri"/>
          <w:b/>
          <w:bCs/>
        </w:rPr>
        <w:t>:</w:t>
      </w:r>
    </w:p>
    <w:p w:rsidR="002F7B1B" w:rsidRPr="002F7B1B" w:rsidRDefault="002F7B1B" w:rsidP="007B7FD2">
      <w:pPr>
        <w:widowControl/>
        <w:numPr>
          <w:ilvl w:val="0"/>
          <w:numId w:val="16"/>
        </w:numPr>
        <w:wordWrap/>
        <w:autoSpaceDE/>
        <w:autoSpaceDN/>
        <w:rPr>
          <w:rFonts w:ascii="Calibri" w:hAnsi="Calibri" w:cs="Calibri"/>
        </w:rPr>
      </w:pPr>
      <w:r w:rsidRPr="002F7B1B">
        <w:rPr>
          <w:rFonts w:ascii="Calibri" w:hAnsi="Calibri" w:cs="Calibri"/>
        </w:rPr>
        <w:t>Public officials and teachers, who are covered by the special laws, can exercise only r</w:t>
      </w:r>
      <w:r w:rsidR="003B3298">
        <w:rPr>
          <w:rFonts w:ascii="Calibri" w:hAnsi="Calibri" w:cs="Calibri" w:hint="eastAsia"/>
        </w:rPr>
        <w:t xml:space="preserve">the </w:t>
      </w:r>
      <w:r w:rsidRPr="002F7B1B">
        <w:rPr>
          <w:rFonts w:ascii="Calibri" w:hAnsi="Calibri" w:cs="Calibri"/>
        </w:rPr>
        <w:t xml:space="preserve">ight to </w:t>
      </w:r>
      <w:r w:rsidR="003B3298" w:rsidRPr="002F7B1B">
        <w:rPr>
          <w:rFonts w:ascii="Calibri" w:hAnsi="Calibri" w:cs="Calibri"/>
        </w:rPr>
        <w:t>organize</w:t>
      </w:r>
      <w:r w:rsidRPr="002F7B1B">
        <w:rPr>
          <w:rFonts w:ascii="Calibri" w:hAnsi="Calibri" w:cs="Calibri"/>
        </w:rPr>
        <w:t xml:space="preserve"> and limited right to bargain collectively. Please provide </w:t>
      </w:r>
      <w:r w:rsidR="003B3298" w:rsidRPr="002F7B1B">
        <w:rPr>
          <w:rFonts w:ascii="Calibri" w:hAnsi="Calibri" w:cs="Calibri"/>
        </w:rPr>
        <w:t>information</w:t>
      </w:r>
      <w:r w:rsidRPr="002F7B1B">
        <w:rPr>
          <w:rFonts w:ascii="Calibri" w:hAnsi="Calibri" w:cs="Calibri"/>
        </w:rPr>
        <w:t xml:space="preserve"> on the </w:t>
      </w:r>
      <w:r w:rsidR="00125CA3">
        <w:rPr>
          <w:rFonts w:ascii="Calibri" w:hAnsi="Calibri" w:cs="Calibri"/>
        </w:rPr>
        <w:t>Government</w:t>
      </w:r>
      <w:r w:rsidRPr="002F7B1B">
        <w:rPr>
          <w:rFonts w:ascii="Calibri" w:hAnsi="Calibri" w:cs="Calibri"/>
        </w:rPr>
        <w:t xml:space="preserve">’s plan to fully guarantee the fundamental </w:t>
      </w:r>
      <w:r w:rsidR="002316F7">
        <w:rPr>
          <w:rFonts w:ascii="Calibri" w:hAnsi="Calibri" w:cs="Calibri"/>
        </w:rPr>
        <w:t>labor</w:t>
      </w:r>
      <w:r w:rsidRPr="002F7B1B">
        <w:rPr>
          <w:rFonts w:ascii="Calibri" w:hAnsi="Calibri" w:cs="Calibri"/>
        </w:rPr>
        <w:t xml:space="preserve"> rights for these workers. </w:t>
      </w:r>
    </w:p>
    <w:p w:rsidR="002F7B1B" w:rsidRPr="002F7B1B" w:rsidRDefault="002F7B1B" w:rsidP="007B7FD2">
      <w:pPr>
        <w:widowControl/>
        <w:numPr>
          <w:ilvl w:val="0"/>
          <w:numId w:val="16"/>
        </w:numPr>
        <w:wordWrap/>
        <w:autoSpaceDE/>
        <w:autoSpaceDN/>
        <w:rPr>
          <w:rFonts w:ascii="Calibri" w:hAnsi="Calibri" w:cs="Calibri"/>
        </w:rPr>
      </w:pPr>
      <w:r w:rsidRPr="002F7B1B">
        <w:rPr>
          <w:rFonts w:ascii="Calibri" w:hAnsi="Calibri" w:cs="Calibri"/>
        </w:rPr>
        <w:t xml:space="preserve">Teaching </w:t>
      </w:r>
      <w:r w:rsidR="003B3298" w:rsidRPr="002F7B1B">
        <w:rPr>
          <w:rFonts w:ascii="Calibri" w:hAnsi="Calibri" w:cs="Calibri"/>
        </w:rPr>
        <w:t>professionals in</w:t>
      </w:r>
      <w:r w:rsidRPr="002F7B1B">
        <w:rPr>
          <w:rFonts w:ascii="Calibri" w:hAnsi="Calibri" w:cs="Calibri"/>
        </w:rPr>
        <w:t xml:space="preserve"> the university </w:t>
      </w:r>
      <w:r w:rsidR="003B3298">
        <w:rPr>
          <w:rFonts w:ascii="Calibri" w:hAnsi="Calibri" w:cs="Calibri" w:hint="eastAsia"/>
        </w:rPr>
        <w:t xml:space="preserve">subject </w:t>
      </w:r>
      <w:r w:rsidRPr="002F7B1B">
        <w:rPr>
          <w:rFonts w:ascii="Calibri" w:hAnsi="Calibri" w:cs="Calibri"/>
        </w:rPr>
        <w:t xml:space="preserve">to the Higher Education Act are excluded from </w:t>
      </w:r>
      <w:r w:rsidR="003B3298">
        <w:rPr>
          <w:rFonts w:ascii="Calibri" w:hAnsi="Calibri" w:cs="Calibri" w:hint="eastAsia"/>
        </w:rPr>
        <w:t xml:space="preserve">the </w:t>
      </w:r>
      <w:r w:rsidRPr="002F7B1B">
        <w:rPr>
          <w:rFonts w:ascii="Calibri" w:hAnsi="Calibri" w:cs="Calibri"/>
        </w:rPr>
        <w:t xml:space="preserve">right to </w:t>
      </w:r>
      <w:r w:rsidR="003B3298" w:rsidRPr="002F7B1B">
        <w:rPr>
          <w:rFonts w:ascii="Calibri" w:hAnsi="Calibri" w:cs="Calibri"/>
        </w:rPr>
        <w:t>organize</w:t>
      </w:r>
      <w:r w:rsidRPr="002F7B1B">
        <w:rPr>
          <w:rFonts w:ascii="Calibri" w:hAnsi="Calibri" w:cs="Calibri"/>
        </w:rPr>
        <w:t xml:space="preserve">. Please provide information on the </w:t>
      </w:r>
      <w:r w:rsidR="00125CA3">
        <w:rPr>
          <w:rFonts w:ascii="Calibri" w:hAnsi="Calibri" w:cs="Calibri"/>
        </w:rPr>
        <w:t>Government</w:t>
      </w:r>
      <w:r w:rsidRPr="002F7B1B">
        <w:rPr>
          <w:rFonts w:ascii="Calibri" w:hAnsi="Calibri" w:cs="Calibri"/>
        </w:rPr>
        <w:t xml:space="preserve">’s </w:t>
      </w:r>
      <w:r w:rsidR="003B3298" w:rsidRPr="002F7B1B">
        <w:rPr>
          <w:rFonts w:ascii="Calibri" w:hAnsi="Calibri" w:cs="Calibri"/>
        </w:rPr>
        <w:t>plan to</w:t>
      </w:r>
      <w:r w:rsidRPr="002F7B1B">
        <w:rPr>
          <w:rFonts w:ascii="Calibri" w:hAnsi="Calibri" w:cs="Calibri"/>
        </w:rPr>
        <w:t xml:space="preserve"> fully guarantee the</w:t>
      </w:r>
      <w:r w:rsidR="003B3298">
        <w:rPr>
          <w:rFonts w:ascii="Calibri" w:hAnsi="Calibri" w:cs="Calibri" w:hint="eastAsia"/>
        </w:rPr>
        <w:t>ir</w:t>
      </w:r>
      <w:r w:rsidRPr="002F7B1B">
        <w:rPr>
          <w:rFonts w:ascii="Calibri" w:hAnsi="Calibri" w:cs="Calibri"/>
        </w:rPr>
        <w:t xml:space="preserve"> fundamental </w:t>
      </w:r>
      <w:r w:rsidR="002316F7">
        <w:rPr>
          <w:rFonts w:ascii="Calibri" w:hAnsi="Calibri" w:cs="Calibri"/>
        </w:rPr>
        <w:t>labor</w:t>
      </w:r>
      <w:r w:rsidRPr="002F7B1B">
        <w:rPr>
          <w:rFonts w:ascii="Calibri" w:hAnsi="Calibri" w:cs="Calibri"/>
        </w:rPr>
        <w:t xml:space="preserve"> rights. </w:t>
      </w:r>
    </w:p>
    <w:p w:rsidR="002F7B1B" w:rsidRPr="003B3298" w:rsidRDefault="002F7B1B" w:rsidP="003B3298">
      <w:pPr>
        <w:widowControl/>
        <w:numPr>
          <w:ilvl w:val="0"/>
          <w:numId w:val="16"/>
        </w:numPr>
        <w:wordWrap/>
        <w:autoSpaceDE/>
        <w:autoSpaceDN/>
        <w:rPr>
          <w:rFonts w:ascii="Calibri" w:hAnsi="Calibri" w:cs="Calibri"/>
        </w:rPr>
      </w:pPr>
      <w:r w:rsidRPr="003B3298">
        <w:rPr>
          <w:rFonts w:ascii="Calibri" w:hAnsi="Calibri" w:cs="Calibri"/>
        </w:rPr>
        <w:t xml:space="preserve">Please provide information on the next step to implement the ILO’s recommendation to </w:t>
      </w:r>
      <w:r w:rsidR="003B3298" w:rsidRPr="003B3298">
        <w:rPr>
          <w:rFonts w:ascii="Calibri" w:hAnsi="Calibri" w:cs="Calibri"/>
        </w:rPr>
        <w:t>recognize</w:t>
      </w:r>
      <w:r w:rsidRPr="003B3298">
        <w:rPr>
          <w:rFonts w:ascii="Calibri" w:hAnsi="Calibri" w:cs="Calibri"/>
        </w:rPr>
        <w:t xml:space="preserve"> the KTU and KGEU without delay. </w:t>
      </w:r>
    </w:p>
    <w:p w:rsidR="002F7B1B" w:rsidRPr="002F7B1B" w:rsidRDefault="002F7B1B" w:rsidP="002F7B1B">
      <w:pPr>
        <w:widowControl/>
        <w:wordWrap/>
        <w:autoSpaceDE/>
        <w:autoSpaceDN/>
        <w:rPr>
          <w:rFonts w:ascii="Calibri" w:hAnsi="Calibri" w:cs="Calibri"/>
        </w:rPr>
      </w:pPr>
    </w:p>
    <w:p w:rsidR="009E60C2" w:rsidRPr="00A60E62" w:rsidRDefault="009E60C2" w:rsidP="009E60C2">
      <w:pPr>
        <w:widowControl/>
        <w:wordWrap/>
        <w:autoSpaceDE/>
        <w:autoSpaceDN/>
        <w:rPr>
          <w:rFonts w:ascii="Calibri" w:hAnsi="Calibri" w:cs="Calibri"/>
        </w:rPr>
      </w:pPr>
      <w:r w:rsidRPr="003B3298">
        <w:rPr>
          <w:rFonts w:ascii="Calibri" w:hAnsi="Calibri" w:cs="Calibri"/>
          <w:b/>
          <w:sz w:val="22"/>
        </w:rPr>
        <w:t xml:space="preserve">2. Right to </w:t>
      </w:r>
      <w:r w:rsidR="00F67376">
        <w:rPr>
          <w:rFonts w:ascii="Calibri" w:hAnsi="Calibri" w:cs="Calibri" w:hint="eastAsia"/>
          <w:b/>
          <w:sz w:val="22"/>
        </w:rPr>
        <w:t>F</w:t>
      </w:r>
      <w:r w:rsidRPr="003B3298">
        <w:rPr>
          <w:rFonts w:ascii="Calibri" w:hAnsi="Calibri" w:cs="Calibri"/>
          <w:b/>
          <w:sz w:val="22"/>
        </w:rPr>
        <w:t xml:space="preserve">orm </w:t>
      </w:r>
      <w:r w:rsidR="00F67376">
        <w:rPr>
          <w:rFonts w:ascii="Calibri" w:hAnsi="Calibri" w:cs="Calibri" w:hint="eastAsia"/>
          <w:b/>
          <w:sz w:val="22"/>
        </w:rPr>
        <w:t>U</w:t>
      </w:r>
      <w:r w:rsidRPr="003B3298">
        <w:rPr>
          <w:rFonts w:ascii="Calibri" w:hAnsi="Calibri" w:cs="Calibri"/>
          <w:b/>
          <w:sz w:val="22"/>
        </w:rPr>
        <w:t xml:space="preserve">nions and to </w:t>
      </w:r>
      <w:r w:rsidR="00F67376">
        <w:rPr>
          <w:rFonts w:ascii="Calibri" w:hAnsi="Calibri" w:cs="Calibri" w:hint="eastAsia"/>
          <w:b/>
          <w:sz w:val="22"/>
        </w:rPr>
        <w:t>B</w:t>
      </w:r>
      <w:r w:rsidRPr="003B3298">
        <w:rPr>
          <w:rFonts w:ascii="Calibri" w:hAnsi="Calibri" w:cs="Calibri"/>
          <w:b/>
          <w:sz w:val="22"/>
        </w:rPr>
        <w:t xml:space="preserve">argain </w:t>
      </w:r>
      <w:r w:rsidR="00F67376">
        <w:rPr>
          <w:rFonts w:ascii="Calibri" w:hAnsi="Calibri" w:cs="Calibri" w:hint="eastAsia"/>
          <w:b/>
          <w:sz w:val="22"/>
        </w:rPr>
        <w:t>C</w:t>
      </w:r>
      <w:r w:rsidRPr="003B3298">
        <w:rPr>
          <w:rFonts w:ascii="Calibri" w:hAnsi="Calibri" w:cs="Calibri"/>
          <w:b/>
          <w:sz w:val="22"/>
        </w:rPr>
        <w:t xml:space="preserve">ollectively     </w:t>
      </w:r>
      <w:r w:rsidRPr="003B3298">
        <w:rPr>
          <w:rFonts w:ascii="Calibri" w:hAnsi="Calibri" w:cs="Calibri"/>
          <w:b/>
        </w:rPr>
        <w:t>|</w:t>
      </w:r>
      <w:r w:rsidRPr="003B3298">
        <w:rPr>
          <w:rFonts w:ascii="Calibri" w:hAnsi="Calibri" w:cs="Calibri"/>
        </w:rPr>
        <w:t xml:space="preserve"> SPR paras.</w:t>
      </w:r>
      <w:r w:rsidRPr="003B3298">
        <w:rPr>
          <w:rFonts w:ascii="Calibri" w:hAnsi="Calibri" w:cs="Calibri" w:hint="eastAsia"/>
        </w:rPr>
        <w:t>6</w:t>
      </w:r>
      <w:r w:rsidRPr="003B3298">
        <w:rPr>
          <w:rFonts w:ascii="Calibri" w:hAnsi="Calibri" w:cs="Calibri"/>
        </w:rPr>
        <w:t>9</w:t>
      </w:r>
      <w:r w:rsidRPr="003B3298">
        <w:rPr>
          <w:rFonts w:ascii="Calibri" w:hAnsi="Calibri" w:cs="Calibri" w:hint="eastAsia"/>
        </w:rPr>
        <w:t>-</w:t>
      </w:r>
      <w:r w:rsidRPr="003B3298">
        <w:rPr>
          <w:rFonts w:ascii="Calibri" w:hAnsi="Calibri" w:cs="Calibri"/>
        </w:rPr>
        <w:t>70</w:t>
      </w:r>
    </w:p>
    <w:p w:rsidR="009E60C2" w:rsidRPr="00C269C3" w:rsidRDefault="009E60C2" w:rsidP="007B7FD2">
      <w:pPr>
        <w:pStyle w:val="a4"/>
        <w:numPr>
          <w:ilvl w:val="0"/>
          <w:numId w:val="21"/>
        </w:numPr>
        <w:ind w:leftChars="0"/>
        <w:rPr>
          <w:rFonts w:ascii="Calibri" w:hAnsi="Calibri" w:cs="Calibri"/>
          <w:b/>
        </w:rPr>
      </w:pPr>
      <w:r w:rsidRPr="009E60C2">
        <w:rPr>
          <w:rFonts w:ascii="Calibri" w:hAnsi="Calibri" w:cs="Calibri"/>
          <w:b/>
        </w:rPr>
        <w:t xml:space="preserve">Freedom of </w:t>
      </w:r>
      <w:r w:rsidR="00F67376">
        <w:rPr>
          <w:rFonts w:ascii="Calibri" w:hAnsi="Calibri" w:cs="Calibri" w:hint="eastAsia"/>
          <w:b/>
        </w:rPr>
        <w:t>a</w:t>
      </w:r>
      <w:r w:rsidRPr="009E60C2">
        <w:rPr>
          <w:rFonts w:ascii="Calibri" w:hAnsi="Calibri" w:cs="Calibri"/>
          <w:b/>
        </w:rPr>
        <w:t xml:space="preserve">ssociation and </w:t>
      </w:r>
      <w:r w:rsidR="00F67376">
        <w:rPr>
          <w:rFonts w:ascii="Calibri" w:hAnsi="Calibri" w:cs="Calibri" w:hint="eastAsia"/>
          <w:b/>
        </w:rPr>
        <w:t>the r</w:t>
      </w:r>
      <w:r w:rsidRPr="009E60C2">
        <w:rPr>
          <w:rFonts w:ascii="Calibri" w:hAnsi="Calibri" w:cs="Calibri"/>
          <w:b/>
        </w:rPr>
        <w:t xml:space="preserve">ight to </w:t>
      </w:r>
      <w:r w:rsidR="00F67376">
        <w:rPr>
          <w:rFonts w:ascii="Calibri" w:hAnsi="Calibri" w:cs="Calibri" w:hint="eastAsia"/>
          <w:b/>
        </w:rPr>
        <w:t>o</w:t>
      </w:r>
      <w:r w:rsidRPr="009E60C2">
        <w:rPr>
          <w:rFonts w:ascii="Calibri" w:hAnsi="Calibri" w:cs="Calibri"/>
          <w:b/>
        </w:rPr>
        <w:t xml:space="preserve">rganize </w:t>
      </w:r>
      <w:r w:rsidR="00F67376">
        <w:rPr>
          <w:rFonts w:ascii="Calibri" w:hAnsi="Calibri" w:cs="Calibri" w:hint="eastAsia"/>
          <w:b/>
        </w:rPr>
        <w:t>of</w:t>
      </w:r>
      <w:r w:rsidRPr="009E60C2">
        <w:rPr>
          <w:rFonts w:ascii="Calibri" w:hAnsi="Calibri" w:cs="Calibri"/>
          <w:b/>
        </w:rPr>
        <w:t xml:space="preserve"> precarious workers</w:t>
      </w:r>
    </w:p>
    <w:p w:rsidR="009E60C2" w:rsidRDefault="009E60C2" w:rsidP="009E60C2">
      <w:pPr>
        <w:widowControl/>
        <w:wordWrap/>
        <w:autoSpaceDE/>
        <w:autoSpaceDN/>
        <w:rPr>
          <w:rFonts w:ascii="Calibri" w:hAnsi="Calibri" w:cs="Calibri"/>
        </w:rPr>
      </w:pPr>
      <w:r w:rsidRPr="009E60C2">
        <w:rPr>
          <w:rFonts w:ascii="Calibri" w:hAnsi="Calibri" w:cs="Calibri"/>
        </w:rPr>
        <w:t xml:space="preserve">The article 2 of the </w:t>
      </w:r>
      <w:r w:rsidR="003B3298" w:rsidRPr="009E60C2">
        <w:rPr>
          <w:rFonts w:ascii="Calibri" w:hAnsi="Calibri" w:cs="Calibri"/>
        </w:rPr>
        <w:t>TULRAA defines</w:t>
      </w:r>
      <w:r w:rsidRPr="009E60C2">
        <w:rPr>
          <w:rFonts w:ascii="Calibri" w:hAnsi="Calibri" w:cs="Calibri"/>
        </w:rPr>
        <w:t xml:space="preserve"> ‘worker’ as ‘a person who lives on wages, salary, or other equivalent form of income earned in pursuit of any type of job’. ‘Trade union’ means in the Act ‘an </w:t>
      </w:r>
      <w:r w:rsidR="00844FA2" w:rsidRPr="009E60C2">
        <w:rPr>
          <w:rFonts w:ascii="Calibri" w:hAnsi="Calibri" w:cs="Calibri"/>
        </w:rPr>
        <w:t>organization</w:t>
      </w:r>
      <w:r w:rsidRPr="009E60C2">
        <w:rPr>
          <w:rFonts w:ascii="Calibri" w:hAnsi="Calibri" w:cs="Calibri"/>
        </w:rPr>
        <w:t xml:space="preserve"> or associated </w:t>
      </w:r>
      <w:r w:rsidR="003B3298" w:rsidRPr="009E60C2">
        <w:rPr>
          <w:rFonts w:ascii="Calibri" w:hAnsi="Calibri" w:cs="Calibri"/>
        </w:rPr>
        <w:t>organization</w:t>
      </w:r>
      <w:r w:rsidRPr="009E60C2">
        <w:rPr>
          <w:rFonts w:ascii="Calibri" w:hAnsi="Calibri" w:cs="Calibri"/>
        </w:rPr>
        <w:t xml:space="preserve"> of workers which is formed in voluntary and collective manner upon the workers</w:t>
      </w:r>
      <w:r w:rsidR="00844FA2">
        <w:rPr>
          <w:rFonts w:ascii="Calibri" w:hAnsi="Calibri" w:cs="Calibri"/>
        </w:rPr>
        <w:t>’</w:t>
      </w:r>
      <w:r w:rsidRPr="009E60C2">
        <w:rPr>
          <w:rFonts w:ascii="Calibri" w:hAnsi="Calibri" w:cs="Calibri"/>
        </w:rPr>
        <w:t xml:space="preserve"> initiative for the purpose of maintaining and improving working conditions, or improving the economic and social status of workers’. It stipulates that the organization shall not be regarded as a trade union where those who are not workers are allowed to join the </w:t>
      </w:r>
      <w:r w:rsidR="003B3298" w:rsidRPr="009E60C2">
        <w:rPr>
          <w:rFonts w:ascii="Calibri" w:hAnsi="Calibri" w:cs="Calibri"/>
        </w:rPr>
        <w:t>organization</w:t>
      </w:r>
      <w:r w:rsidRPr="009E60C2">
        <w:rPr>
          <w:rFonts w:ascii="Calibri" w:hAnsi="Calibri" w:cs="Calibri"/>
        </w:rPr>
        <w:t>. ‘Employer’ is defined as ‘a business owner, a person responsible for management of a business, or a person who works on behalf of a business owner with respect to matters relating to workers in the business. Hence, workers in disguised employment relationship or ‘employees in special forms of works’’</w:t>
      </w:r>
      <w:r w:rsidRPr="009E60C2">
        <w:rPr>
          <w:rFonts w:ascii="Calibri" w:hAnsi="Calibri" w:cs="Calibri"/>
          <w:vertAlign w:val="superscript"/>
        </w:rPr>
        <w:footnoteReference w:id="90"/>
      </w:r>
      <w:r w:rsidRPr="009E60C2">
        <w:rPr>
          <w:rFonts w:ascii="Calibri" w:hAnsi="Calibri" w:cs="Calibri"/>
        </w:rPr>
        <w:t xml:space="preserve"> who are not regarded as ‘worker</w:t>
      </w:r>
      <w:r w:rsidR="00F67376">
        <w:rPr>
          <w:rFonts w:ascii="Calibri" w:hAnsi="Calibri" w:cs="Calibri" w:hint="eastAsia"/>
        </w:rPr>
        <w:t>s</w:t>
      </w:r>
      <w:r w:rsidRPr="009E60C2">
        <w:rPr>
          <w:rFonts w:ascii="Calibri" w:hAnsi="Calibri" w:cs="Calibri"/>
        </w:rPr>
        <w:t xml:space="preserve">’ in the Act are denied their fundamental </w:t>
      </w:r>
      <w:r w:rsidR="002316F7">
        <w:rPr>
          <w:rFonts w:ascii="Calibri" w:hAnsi="Calibri" w:cs="Calibri"/>
        </w:rPr>
        <w:t>labor</w:t>
      </w:r>
      <w:r w:rsidRPr="009E60C2">
        <w:rPr>
          <w:rFonts w:ascii="Calibri" w:hAnsi="Calibri" w:cs="Calibri"/>
        </w:rPr>
        <w:t xml:space="preserve"> rights. The indirectly employed workers who are employed by an employer and work for another business owner</w:t>
      </w:r>
      <w:r w:rsidRPr="009E60C2">
        <w:rPr>
          <w:rFonts w:ascii="Calibri" w:hAnsi="Calibri" w:cs="Calibri"/>
          <w:vertAlign w:val="superscript"/>
        </w:rPr>
        <w:footnoteReference w:id="91"/>
      </w:r>
      <w:r w:rsidRPr="009E60C2">
        <w:rPr>
          <w:rFonts w:ascii="Calibri" w:hAnsi="Calibri" w:cs="Calibri"/>
        </w:rPr>
        <w:t xml:space="preserve"> cannot enjoy their rights as the ‘real employers’ avoid their responsibility as </w:t>
      </w:r>
      <w:r w:rsidR="00F67376">
        <w:rPr>
          <w:rFonts w:ascii="Calibri" w:hAnsi="Calibri" w:cs="Calibri" w:hint="eastAsia"/>
        </w:rPr>
        <w:t xml:space="preserve">the </w:t>
      </w:r>
      <w:r w:rsidRPr="009E60C2">
        <w:rPr>
          <w:rFonts w:ascii="Calibri" w:hAnsi="Calibri" w:cs="Calibri"/>
        </w:rPr>
        <w:t>‘employer’. The daily activit</w:t>
      </w:r>
      <w:r w:rsidR="00F67376">
        <w:rPr>
          <w:rFonts w:ascii="Calibri" w:hAnsi="Calibri" w:cs="Calibri" w:hint="eastAsia"/>
        </w:rPr>
        <w:t>ies</w:t>
      </w:r>
      <w:r w:rsidRPr="009E60C2">
        <w:rPr>
          <w:rFonts w:ascii="Calibri" w:hAnsi="Calibri" w:cs="Calibri"/>
        </w:rPr>
        <w:t xml:space="preserve"> of trade union can easily </w:t>
      </w:r>
      <w:r w:rsidR="00F67376">
        <w:rPr>
          <w:rFonts w:ascii="Calibri" w:hAnsi="Calibri" w:cs="Calibri" w:hint="eastAsia"/>
        </w:rPr>
        <w:t>be disrupted b</w:t>
      </w:r>
      <w:r w:rsidRPr="009E60C2">
        <w:rPr>
          <w:rFonts w:ascii="Calibri" w:hAnsi="Calibri" w:cs="Calibri"/>
        </w:rPr>
        <w:t xml:space="preserve">y the original employers when they leave the subcontracting workers out of the site. Working conditions (wage, employment, working hour) and trade union activity of the </w:t>
      </w:r>
      <w:r w:rsidRPr="009E60C2">
        <w:rPr>
          <w:rFonts w:ascii="Calibri" w:hAnsi="Calibri" w:cs="Calibri"/>
        </w:rPr>
        <w:lastRenderedPageBreak/>
        <w:t xml:space="preserve">subcontracting workers (time-off for union activity, full time union officials) are guaranteed when the contractor/original company </w:t>
      </w:r>
      <w:r w:rsidR="00F67376">
        <w:rPr>
          <w:rFonts w:ascii="Calibri" w:hAnsi="Calibri" w:cs="Calibri" w:hint="eastAsia"/>
        </w:rPr>
        <w:t xml:space="preserve">incorporates </w:t>
      </w:r>
      <w:r w:rsidRPr="009E60C2">
        <w:rPr>
          <w:rFonts w:ascii="Calibri" w:hAnsi="Calibri" w:cs="Calibri"/>
        </w:rPr>
        <w:t>the costs in the contract but the original companies can easily avoid its legal responsibility as ‘employers’ because they do</w:t>
      </w:r>
      <w:r w:rsidR="00F67376">
        <w:rPr>
          <w:rFonts w:ascii="Calibri" w:hAnsi="Calibri" w:cs="Calibri" w:hint="eastAsia"/>
        </w:rPr>
        <w:t xml:space="preserve"> </w:t>
      </w:r>
      <w:r w:rsidRPr="009E60C2">
        <w:rPr>
          <w:rFonts w:ascii="Calibri" w:hAnsi="Calibri" w:cs="Calibri"/>
        </w:rPr>
        <w:t>n</w:t>
      </w:r>
      <w:r w:rsidR="00F67376">
        <w:rPr>
          <w:rFonts w:ascii="Calibri" w:hAnsi="Calibri" w:cs="Calibri" w:hint="eastAsia"/>
        </w:rPr>
        <w:t>o</w:t>
      </w:r>
      <w:r w:rsidRPr="009E60C2">
        <w:rPr>
          <w:rFonts w:ascii="Calibri" w:hAnsi="Calibri" w:cs="Calibri"/>
        </w:rPr>
        <w:t xml:space="preserve">t have </w:t>
      </w:r>
      <w:r w:rsidR="00F67376">
        <w:rPr>
          <w:rFonts w:ascii="Calibri" w:hAnsi="Calibri" w:cs="Calibri" w:hint="eastAsia"/>
        </w:rPr>
        <w:t xml:space="preserve">direct </w:t>
      </w:r>
      <w:r w:rsidRPr="009E60C2">
        <w:rPr>
          <w:rFonts w:ascii="Calibri" w:hAnsi="Calibri" w:cs="Calibri"/>
        </w:rPr>
        <w:t>employment relation</w:t>
      </w:r>
      <w:r w:rsidR="00F67376">
        <w:rPr>
          <w:rFonts w:ascii="Calibri" w:hAnsi="Calibri" w:cs="Calibri" w:hint="eastAsia"/>
        </w:rPr>
        <w:t>s</w:t>
      </w:r>
      <w:r w:rsidRPr="009E60C2">
        <w:rPr>
          <w:rFonts w:ascii="Calibri" w:hAnsi="Calibri" w:cs="Calibri"/>
        </w:rPr>
        <w:t xml:space="preserve"> with those workers. (incapacitation of </w:t>
      </w:r>
      <w:r w:rsidR="00682112">
        <w:rPr>
          <w:rFonts w:ascii="Calibri" w:hAnsi="Calibri" w:cs="Calibri" w:hint="eastAsia"/>
        </w:rPr>
        <w:t xml:space="preserve">the </w:t>
      </w:r>
      <w:r w:rsidRPr="009E60C2">
        <w:rPr>
          <w:rFonts w:ascii="Calibri" w:hAnsi="Calibri" w:cs="Calibri"/>
        </w:rPr>
        <w:t>right to collective bargaining)</w:t>
      </w:r>
      <w:r w:rsidR="00F67376">
        <w:rPr>
          <w:rFonts w:ascii="Calibri" w:hAnsi="Calibri" w:cs="Calibri" w:hint="eastAsia"/>
        </w:rPr>
        <w:t>.</w:t>
      </w:r>
      <w:r w:rsidRPr="009E60C2">
        <w:rPr>
          <w:rFonts w:ascii="Calibri" w:hAnsi="Calibri" w:cs="Calibri"/>
        </w:rPr>
        <w:t xml:space="preserve"> The contractors can easily employ substitutes for strikers by contracting with another subcontractor and the right to strike of subcontracting workers </w:t>
      </w:r>
      <w:r w:rsidR="00F67376">
        <w:rPr>
          <w:rFonts w:ascii="Calibri" w:hAnsi="Calibri" w:cs="Calibri" w:hint="eastAsia"/>
        </w:rPr>
        <w:t>is</w:t>
      </w:r>
      <w:r w:rsidRPr="009E60C2">
        <w:rPr>
          <w:rFonts w:ascii="Calibri" w:hAnsi="Calibri" w:cs="Calibri"/>
        </w:rPr>
        <w:t xml:space="preserve"> easily violated. The ILO recommended the </w:t>
      </w:r>
      <w:r w:rsidR="00125CA3">
        <w:rPr>
          <w:rFonts w:ascii="Calibri" w:hAnsi="Calibri" w:cs="Calibri"/>
        </w:rPr>
        <w:t>Government</w:t>
      </w:r>
      <w:r w:rsidRPr="009E60C2">
        <w:rPr>
          <w:rFonts w:ascii="Calibri" w:hAnsi="Calibri" w:cs="Calibri"/>
        </w:rPr>
        <w:t xml:space="preserve"> of </w:t>
      </w:r>
      <w:r w:rsidR="00682112">
        <w:rPr>
          <w:rFonts w:ascii="Calibri" w:hAnsi="Calibri" w:cs="Calibri" w:hint="eastAsia"/>
        </w:rPr>
        <w:t xml:space="preserve">the </w:t>
      </w:r>
      <w:r w:rsidRPr="009E60C2">
        <w:rPr>
          <w:rFonts w:ascii="Calibri" w:hAnsi="Calibri" w:cs="Calibri"/>
        </w:rPr>
        <w:t xml:space="preserve">Republic of Korea to fully guarantee the fundamental </w:t>
      </w:r>
      <w:r w:rsidR="002316F7">
        <w:rPr>
          <w:rFonts w:ascii="Calibri" w:hAnsi="Calibri" w:cs="Calibri"/>
        </w:rPr>
        <w:t>labor</w:t>
      </w:r>
      <w:r w:rsidRPr="009E60C2">
        <w:rPr>
          <w:rFonts w:ascii="Calibri" w:hAnsi="Calibri" w:cs="Calibri"/>
        </w:rPr>
        <w:t xml:space="preserve"> rights 4 times but no measure have been taken.</w:t>
      </w:r>
      <w:r w:rsidRPr="009E60C2">
        <w:rPr>
          <w:rFonts w:ascii="Calibri" w:hAnsi="Calibri" w:cs="Calibri"/>
          <w:vertAlign w:val="superscript"/>
        </w:rPr>
        <w:footnoteReference w:id="92"/>
      </w:r>
    </w:p>
    <w:p w:rsidR="009E60C2" w:rsidRPr="009E60C2" w:rsidRDefault="009E60C2" w:rsidP="009E60C2">
      <w:pPr>
        <w:widowControl/>
        <w:wordWrap/>
        <w:autoSpaceDE/>
        <w:autoSpaceDN/>
        <w:rPr>
          <w:rFonts w:ascii="Calibri" w:hAnsi="Calibri" w:cs="Calibri"/>
        </w:rPr>
      </w:pPr>
    </w:p>
    <w:p w:rsidR="009E60C2" w:rsidRPr="00C269C3" w:rsidRDefault="009E60C2" w:rsidP="007B7FD2">
      <w:pPr>
        <w:pStyle w:val="a4"/>
        <w:numPr>
          <w:ilvl w:val="0"/>
          <w:numId w:val="21"/>
        </w:numPr>
        <w:ind w:leftChars="0"/>
        <w:rPr>
          <w:rFonts w:ascii="Calibri" w:hAnsi="Calibri" w:cs="Calibri"/>
          <w:b/>
        </w:rPr>
      </w:pPr>
      <w:r w:rsidRPr="009E60C2">
        <w:rPr>
          <w:rFonts w:ascii="Calibri" w:hAnsi="Calibri" w:cs="Calibri"/>
          <w:b/>
        </w:rPr>
        <w:t>Limitation of exercise of right to bargain collectively through the forced bargaining channel unification</w:t>
      </w:r>
    </w:p>
    <w:p w:rsidR="009E60C2" w:rsidRPr="009E60C2" w:rsidRDefault="009E60C2" w:rsidP="009E60C2">
      <w:pPr>
        <w:widowControl/>
        <w:wordWrap/>
        <w:autoSpaceDE/>
        <w:autoSpaceDN/>
        <w:rPr>
          <w:rFonts w:ascii="Calibri" w:hAnsi="Calibri" w:cs="Calibri"/>
        </w:rPr>
      </w:pPr>
      <w:r w:rsidRPr="009E60C2">
        <w:rPr>
          <w:rFonts w:ascii="Calibri" w:hAnsi="Calibri" w:cs="Calibri"/>
        </w:rPr>
        <w:t xml:space="preserve">As for the right to collective bargaining, ‘the forced bargaining channel unification system’ which </w:t>
      </w:r>
      <w:r w:rsidR="00682112">
        <w:rPr>
          <w:rFonts w:ascii="Calibri" w:hAnsi="Calibri" w:cs="Calibri" w:hint="eastAsia"/>
        </w:rPr>
        <w:t xml:space="preserve">was </w:t>
      </w:r>
      <w:r w:rsidRPr="009E60C2">
        <w:rPr>
          <w:rFonts w:ascii="Calibri" w:hAnsi="Calibri" w:cs="Calibri"/>
        </w:rPr>
        <w:t>introduced along with ‘the union pluralism at enterprise level’</w:t>
      </w:r>
      <w:r w:rsidR="00844FA2">
        <w:rPr>
          <w:rFonts w:ascii="Calibri" w:hAnsi="Calibri" w:cs="Calibri"/>
        </w:rPr>
        <w:t xml:space="preserve"> </w:t>
      </w:r>
      <w:r w:rsidRPr="009E60C2">
        <w:rPr>
          <w:rFonts w:ascii="Calibri" w:hAnsi="Calibri" w:cs="Calibri"/>
        </w:rPr>
        <w:t>(</w:t>
      </w:r>
      <w:r w:rsidR="00682112">
        <w:rPr>
          <w:rFonts w:ascii="Calibri" w:hAnsi="Calibri" w:cs="Calibri" w:hint="eastAsia"/>
        </w:rPr>
        <w:t xml:space="preserve">1 </w:t>
      </w:r>
      <w:r w:rsidRPr="009E60C2">
        <w:rPr>
          <w:rFonts w:ascii="Calibri" w:hAnsi="Calibri" w:cs="Calibri"/>
        </w:rPr>
        <w:t xml:space="preserve">July 2011) invests the majority unions with full authority of negotiation, sign and strike and the minority unions are not able to exercise those rights, which is the core part of trade unions. Meanwhile, employers abuse this system and support the establishment of yellow unions and strategically discriminate unions in </w:t>
      </w:r>
      <w:r w:rsidR="00682112" w:rsidRPr="009E60C2">
        <w:rPr>
          <w:rFonts w:ascii="Calibri" w:hAnsi="Calibri" w:cs="Calibri"/>
        </w:rPr>
        <w:t>favor</w:t>
      </w:r>
      <w:r w:rsidRPr="009E60C2">
        <w:rPr>
          <w:rFonts w:ascii="Calibri" w:hAnsi="Calibri" w:cs="Calibri"/>
        </w:rPr>
        <w:t xml:space="preserve"> of yellow unions on the purpose of incapacitation of independent and democratic unions. In many cases, specialized </w:t>
      </w:r>
      <w:r w:rsidR="002316F7">
        <w:rPr>
          <w:rFonts w:ascii="Calibri" w:hAnsi="Calibri" w:cs="Calibri"/>
        </w:rPr>
        <w:t>labor</w:t>
      </w:r>
      <w:r w:rsidRPr="009E60C2">
        <w:rPr>
          <w:rFonts w:ascii="Calibri" w:hAnsi="Calibri" w:cs="Calibri"/>
        </w:rPr>
        <w:t xml:space="preserve"> relation consulting firms provided such a strategy and this violates freedom of association severely.</w:t>
      </w:r>
    </w:p>
    <w:p w:rsidR="009E60C2" w:rsidRDefault="009E60C2" w:rsidP="009E60C2">
      <w:pPr>
        <w:widowControl/>
        <w:wordWrap/>
        <w:autoSpaceDE/>
        <w:autoSpaceDN/>
        <w:rPr>
          <w:rFonts w:ascii="Calibri" w:hAnsi="Calibri" w:cs="Calibri"/>
        </w:rPr>
      </w:pPr>
    </w:p>
    <w:p w:rsidR="009E60C2" w:rsidRPr="00C269C3" w:rsidRDefault="009E60C2" w:rsidP="007B7FD2">
      <w:pPr>
        <w:pStyle w:val="a4"/>
        <w:numPr>
          <w:ilvl w:val="0"/>
          <w:numId w:val="21"/>
        </w:numPr>
        <w:ind w:leftChars="0"/>
        <w:rPr>
          <w:rFonts w:ascii="Calibri" w:hAnsi="Calibri" w:cs="Calibri"/>
          <w:b/>
        </w:rPr>
      </w:pPr>
      <w:r w:rsidRPr="009E60C2">
        <w:rPr>
          <w:rFonts w:ascii="Calibri" w:hAnsi="Calibri" w:cs="Calibri"/>
          <w:b/>
        </w:rPr>
        <w:t xml:space="preserve">Administrative </w:t>
      </w:r>
      <w:r w:rsidR="00682112">
        <w:rPr>
          <w:rFonts w:ascii="Calibri" w:hAnsi="Calibri" w:cs="Calibri" w:hint="eastAsia"/>
          <w:b/>
        </w:rPr>
        <w:t>i</w:t>
      </w:r>
      <w:r w:rsidRPr="009E60C2">
        <w:rPr>
          <w:rFonts w:ascii="Calibri" w:hAnsi="Calibri" w:cs="Calibri"/>
          <w:b/>
        </w:rPr>
        <w:t xml:space="preserve">ntervention on </w:t>
      </w:r>
      <w:r w:rsidR="00682112">
        <w:rPr>
          <w:rFonts w:ascii="Calibri" w:hAnsi="Calibri" w:cs="Calibri" w:hint="eastAsia"/>
          <w:b/>
        </w:rPr>
        <w:t>c</w:t>
      </w:r>
      <w:r w:rsidRPr="009E60C2">
        <w:rPr>
          <w:rFonts w:ascii="Calibri" w:hAnsi="Calibri" w:cs="Calibri"/>
          <w:b/>
        </w:rPr>
        <w:t xml:space="preserve">ollective </w:t>
      </w:r>
      <w:r w:rsidR="00682112">
        <w:rPr>
          <w:rFonts w:ascii="Calibri" w:hAnsi="Calibri" w:cs="Calibri" w:hint="eastAsia"/>
          <w:b/>
        </w:rPr>
        <w:t>b</w:t>
      </w:r>
      <w:r w:rsidRPr="009E60C2">
        <w:rPr>
          <w:rFonts w:ascii="Calibri" w:hAnsi="Calibri" w:cs="Calibri"/>
          <w:b/>
        </w:rPr>
        <w:t xml:space="preserve">argaining </w:t>
      </w:r>
      <w:r w:rsidR="00682112">
        <w:rPr>
          <w:rFonts w:ascii="Calibri" w:hAnsi="Calibri" w:cs="Calibri" w:hint="eastAsia"/>
          <w:b/>
        </w:rPr>
        <w:t>a</w:t>
      </w:r>
      <w:r w:rsidRPr="009E60C2">
        <w:rPr>
          <w:rFonts w:ascii="Calibri" w:hAnsi="Calibri" w:cs="Calibri"/>
          <w:b/>
        </w:rPr>
        <w:t>greement</w:t>
      </w:r>
    </w:p>
    <w:p w:rsidR="009E60C2" w:rsidRPr="009E60C2" w:rsidRDefault="009E60C2" w:rsidP="009E60C2">
      <w:pPr>
        <w:widowControl/>
        <w:wordWrap/>
        <w:autoSpaceDE/>
        <w:autoSpaceDN/>
        <w:rPr>
          <w:rFonts w:ascii="Calibri" w:hAnsi="Calibri" w:cs="Calibri"/>
        </w:rPr>
      </w:pPr>
      <w:r w:rsidRPr="009E60C2">
        <w:rPr>
          <w:rFonts w:ascii="Calibri" w:hAnsi="Calibri" w:cs="Calibri"/>
        </w:rPr>
        <w:t xml:space="preserve">The Ministry of Employment and </w:t>
      </w:r>
      <w:r w:rsidR="002316F7">
        <w:rPr>
          <w:rFonts w:ascii="Calibri" w:hAnsi="Calibri" w:cs="Calibri"/>
        </w:rPr>
        <w:t>Labor</w:t>
      </w:r>
      <w:r w:rsidRPr="009E60C2">
        <w:rPr>
          <w:rFonts w:ascii="Calibri" w:hAnsi="Calibri" w:cs="Calibri"/>
        </w:rPr>
        <w:t xml:space="preserve"> published an official plan on </w:t>
      </w:r>
      <w:r w:rsidR="00512A76">
        <w:rPr>
          <w:rFonts w:ascii="Calibri" w:hAnsi="Calibri" w:cs="Calibri" w:hint="eastAsia"/>
        </w:rPr>
        <w:t xml:space="preserve">15 </w:t>
      </w:r>
      <w:r w:rsidRPr="009E60C2">
        <w:rPr>
          <w:rFonts w:ascii="Calibri" w:hAnsi="Calibri" w:cs="Calibri"/>
        </w:rPr>
        <w:t xml:space="preserve">April 15 2015, to take administrative measures to revise or correct collective bargaining agreements </w:t>
      </w:r>
      <w:r w:rsidR="00512A76">
        <w:rPr>
          <w:rFonts w:ascii="Calibri" w:hAnsi="Calibri" w:cs="Calibri" w:hint="eastAsia"/>
        </w:rPr>
        <w:t xml:space="preserve">(CBAs) </w:t>
      </w:r>
      <w:r w:rsidRPr="009E60C2">
        <w:rPr>
          <w:rFonts w:ascii="Calibri" w:hAnsi="Calibri" w:cs="Calibri"/>
        </w:rPr>
        <w:t xml:space="preserve">in belief that certain clauses in the existing CBAs that provide trade unions a voice in managerial decisions are either ‘illegal’ or ‘unreasonable’. The </w:t>
      </w:r>
      <w:r w:rsidR="00125CA3">
        <w:rPr>
          <w:rFonts w:ascii="Calibri" w:hAnsi="Calibri" w:cs="Calibri"/>
        </w:rPr>
        <w:t>Government</w:t>
      </w:r>
      <w:r w:rsidRPr="009E60C2">
        <w:rPr>
          <w:rFonts w:ascii="Calibri" w:hAnsi="Calibri" w:cs="Calibri"/>
        </w:rPr>
        <w:t xml:space="preserve">’s position that </w:t>
      </w:r>
      <w:r w:rsidR="00512A76">
        <w:rPr>
          <w:rFonts w:ascii="Calibri" w:hAnsi="Calibri" w:cs="Calibri" w:hint="eastAsia"/>
        </w:rPr>
        <w:t xml:space="preserve">the </w:t>
      </w:r>
      <w:r w:rsidRPr="009E60C2">
        <w:rPr>
          <w:rFonts w:ascii="Calibri" w:hAnsi="Calibri" w:cs="Calibri"/>
        </w:rPr>
        <w:t>CBA clauses</w:t>
      </w:r>
      <w:r w:rsidR="00512A76">
        <w:rPr>
          <w:rFonts w:ascii="Calibri" w:hAnsi="Calibri" w:cs="Calibri" w:hint="eastAsia"/>
        </w:rPr>
        <w:t>,</w:t>
      </w:r>
      <w:r w:rsidRPr="009E60C2">
        <w:rPr>
          <w:rFonts w:ascii="Calibri" w:hAnsi="Calibri" w:cs="Calibri"/>
        </w:rPr>
        <w:t xml:space="preserve"> freely negotiated requiring management to consult with unions on personnel decisions</w:t>
      </w:r>
      <w:r w:rsidR="00512A76">
        <w:rPr>
          <w:rFonts w:ascii="Calibri" w:hAnsi="Calibri" w:cs="Calibri" w:hint="eastAsia"/>
        </w:rPr>
        <w:t>,</w:t>
      </w:r>
      <w:r w:rsidRPr="009E60C2">
        <w:rPr>
          <w:rFonts w:ascii="Calibri" w:hAnsi="Calibri" w:cs="Calibri"/>
        </w:rPr>
        <w:t xml:space="preserve"> </w:t>
      </w:r>
      <w:r w:rsidR="00512A76">
        <w:rPr>
          <w:rFonts w:ascii="Calibri" w:hAnsi="Calibri" w:cs="Calibri" w:hint="eastAsia"/>
        </w:rPr>
        <w:t xml:space="preserve">are </w:t>
      </w:r>
      <w:r w:rsidRPr="009E60C2">
        <w:rPr>
          <w:rFonts w:ascii="Calibri" w:hAnsi="Calibri" w:cs="Calibri"/>
        </w:rPr>
        <w:t xml:space="preserve">unreasonable is contrary to Korean jurisprudence on collective bargaining. The administrative measures to limit the scope of collective bargaining is an abuse of authority and have been found to </w:t>
      </w:r>
      <w:r w:rsidR="00512A76" w:rsidRPr="009E60C2">
        <w:rPr>
          <w:rFonts w:ascii="Calibri" w:hAnsi="Calibri" w:cs="Calibri"/>
        </w:rPr>
        <w:t>run</w:t>
      </w:r>
      <w:r w:rsidRPr="009E60C2">
        <w:rPr>
          <w:rFonts w:ascii="Calibri" w:hAnsi="Calibri" w:cs="Calibri"/>
        </w:rPr>
        <w:t xml:space="preserve"> afoul of Convention 98 of the ILO.</w:t>
      </w:r>
      <w:r w:rsidRPr="009E60C2">
        <w:rPr>
          <w:rFonts w:ascii="Calibri" w:hAnsi="Calibri" w:cs="Calibri"/>
          <w:vertAlign w:val="superscript"/>
          <w:lang w:val="ko-KR"/>
        </w:rPr>
        <w:footnoteReference w:id="93"/>
      </w:r>
    </w:p>
    <w:p w:rsidR="009E60C2" w:rsidRPr="009E60C2" w:rsidRDefault="009E60C2" w:rsidP="009E60C2">
      <w:pPr>
        <w:widowControl/>
        <w:wordWrap/>
        <w:autoSpaceDE/>
        <w:autoSpaceDN/>
        <w:rPr>
          <w:rFonts w:ascii="Calibri" w:hAnsi="Calibri" w:cs="Calibri"/>
        </w:rPr>
      </w:pPr>
    </w:p>
    <w:p w:rsidR="009E60C2" w:rsidRPr="00C269C3" w:rsidRDefault="009E60C2" w:rsidP="007B7FD2">
      <w:pPr>
        <w:pStyle w:val="a4"/>
        <w:numPr>
          <w:ilvl w:val="0"/>
          <w:numId w:val="21"/>
        </w:numPr>
        <w:ind w:leftChars="0"/>
        <w:rPr>
          <w:rFonts w:ascii="Calibri" w:hAnsi="Calibri" w:cs="Calibri"/>
          <w:b/>
        </w:rPr>
      </w:pPr>
      <w:r w:rsidRPr="009E60C2">
        <w:rPr>
          <w:rFonts w:ascii="Calibri" w:hAnsi="Calibri" w:cs="Calibri"/>
          <w:b/>
        </w:rPr>
        <w:t xml:space="preserve">Freedom of </w:t>
      </w:r>
      <w:r w:rsidR="00682112">
        <w:rPr>
          <w:rFonts w:ascii="Calibri" w:hAnsi="Calibri" w:cs="Calibri" w:hint="eastAsia"/>
          <w:b/>
        </w:rPr>
        <w:t>a</w:t>
      </w:r>
      <w:r w:rsidRPr="009E60C2">
        <w:rPr>
          <w:rFonts w:ascii="Calibri" w:hAnsi="Calibri" w:cs="Calibri"/>
          <w:b/>
        </w:rPr>
        <w:t xml:space="preserve">ssociation and </w:t>
      </w:r>
      <w:r w:rsidR="00682112">
        <w:rPr>
          <w:rFonts w:ascii="Calibri" w:hAnsi="Calibri" w:cs="Calibri" w:hint="eastAsia"/>
          <w:b/>
        </w:rPr>
        <w:t>r</w:t>
      </w:r>
      <w:r w:rsidRPr="009E60C2">
        <w:rPr>
          <w:rFonts w:ascii="Calibri" w:hAnsi="Calibri" w:cs="Calibri"/>
          <w:b/>
        </w:rPr>
        <w:t xml:space="preserve">ight to </w:t>
      </w:r>
      <w:r w:rsidR="00682112">
        <w:rPr>
          <w:rFonts w:ascii="Calibri" w:hAnsi="Calibri" w:cs="Calibri" w:hint="eastAsia"/>
          <w:b/>
        </w:rPr>
        <w:t>o</w:t>
      </w:r>
      <w:r w:rsidRPr="009E60C2">
        <w:rPr>
          <w:rFonts w:ascii="Calibri" w:hAnsi="Calibri" w:cs="Calibri"/>
          <w:b/>
        </w:rPr>
        <w:t xml:space="preserve">rganize </w:t>
      </w:r>
      <w:r w:rsidR="00682112">
        <w:rPr>
          <w:rFonts w:ascii="Calibri" w:hAnsi="Calibri" w:cs="Calibri" w:hint="eastAsia"/>
          <w:b/>
        </w:rPr>
        <w:t>of</w:t>
      </w:r>
      <w:r w:rsidRPr="009E60C2">
        <w:rPr>
          <w:rFonts w:ascii="Calibri" w:hAnsi="Calibri" w:cs="Calibri"/>
          <w:b/>
        </w:rPr>
        <w:t xml:space="preserve"> precarious workers</w:t>
      </w:r>
    </w:p>
    <w:p w:rsidR="009E60C2" w:rsidRDefault="00512A76" w:rsidP="009E60C2">
      <w:pPr>
        <w:widowControl/>
        <w:wordWrap/>
        <w:autoSpaceDE/>
        <w:autoSpaceDN/>
        <w:rPr>
          <w:rFonts w:ascii="Calibri" w:hAnsi="Calibri" w:cs="Calibri"/>
          <w:b/>
          <w:bCs/>
        </w:rPr>
      </w:pPr>
      <w:r>
        <w:rPr>
          <w:rFonts w:ascii="Calibri" w:hAnsi="Calibri" w:cs="Calibri" w:hint="eastAsia"/>
        </w:rPr>
        <w:t>A</w:t>
      </w:r>
      <w:r w:rsidR="009E60C2" w:rsidRPr="009E60C2">
        <w:rPr>
          <w:rFonts w:ascii="Calibri" w:hAnsi="Calibri" w:cs="Calibri"/>
        </w:rPr>
        <w:t xml:space="preserve">rticle 2 of the </w:t>
      </w:r>
      <w:r w:rsidRPr="009E60C2">
        <w:rPr>
          <w:rFonts w:ascii="Calibri" w:hAnsi="Calibri" w:cs="Calibri"/>
        </w:rPr>
        <w:t>TULRAA defines</w:t>
      </w:r>
      <w:r w:rsidR="009E60C2" w:rsidRPr="009E60C2">
        <w:rPr>
          <w:rFonts w:ascii="Calibri" w:hAnsi="Calibri" w:cs="Calibri"/>
        </w:rPr>
        <w:t xml:space="preserve"> </w:t>
      </w:r>
      <w:r>
        <w:rPr>
          <w:rFonts w:ascii="Calibri" w:hAnsi="Calibri" w:cs="Calibri" w:hint="eastAsia"/>
        </w:rPr>
        <w:t xml:space="preserve">a </w:t>
      </w:r>
      <w:r w:rsidR="009E60C2" w:rsidRPr="009E60C2">
        <w:rPr>
          <w:rFonts w:ascii="Calibri" w:hAnsi="Calibri" w:cs="Calibri"/>
        </w:rPr>
        <w:t>‘worker’ as ‘a person who lives on wages, salary, or other equivalent form of income earned in pursuit</w:t>
      </w:r>
      <w:r w:rsidR="009E60C2">
        <w:rPr>
          <w:rFonts w:ascii="Calibri" w:hAnsi="Calibri" w:cs="Calibri"/>
        </w:rPr>
        <w:br/>
      </w:r>
    </w:p>
    <w:p w:rsidR="009E60C2" w:rsidRPr="009E60C2" w:rsidRDefault="009E60C2" w:rsidP="009E60C2">
      <w:pPr>
        <w:widowControl/>
        <w:wordWrap/>
        <w:autoSpaceDE/>
        <w:autoSpaceDN/>
        <w:rPr>
          <w:rFonts w:ascii="Calibri" w:hAnsi="Calibri" w:cs="Calibri"/>
          <w:b/>
          <w:bCs/>
        </w:rPr>
      </w:pPr>
      <w:r w:rsidRPr="009E60C2">
        <w:rPr>
          <w:rFonts w:ascii="Calibri" w:hAnsi="Calibri" w:cs="Calibri"/>
          <w:b/>
          <w:bCs/>
        </w:rPr>
        <w:t>Suggested question(s)</w:t>
      </w:r>
      <w:r>
        <w:rPr>
          <w:rFonts w:ascii="Calibri" w:hAnsi="Calibri" w:cs="Calibri"/>
          <w:b/>
          <w:bCs/>
        </w:rPr>
        <w:t>:</w:t>
      </w:r>
    </w:p>
    <w:p w:rsidR="009E60C2" w:rsidRPr="009E60C2" w:rsidRDefault="009E60C2" w:rsidP="007B7FD2">
      <w:pPr>
        <w:widowControl/>
        <w:numPr>
          <w:ilvl w:val="0"/>
          <w:numId w:val="16"/>
        </w:numPr>
        <w:wordWrap/>
        <w:autoSpaceDE/>
        <w:autoSpaceDN/>
        <w:rPr>
          <w:rFonts w:ascii="Calibri" w:hAnsi="Calibri" w:cs="Calibri"/>
        </w:rPr>
      </w:pPr>
      <w:r w:rsidRPr="009E60C2">
        <w:rPr>
          <w:rFonts w:ascii="Calibri" w:hAnsi="Calibri" w:cs="Calibri"/>
        </w:rPr>
        <w:lastRenderedPageBreak/>
        <w:t xml:space="preserve">Please provide the statistics on the number of ‘employees in special forms of works’ and ‘indirectly employed workers and suggest the </w:t>
      </w:r>
      <w:r w:rsidR="00125CA3">
        <w:rPr>
          <w:rFonts w:ascii="Calibri" w:hAnsi="Calibri" w:cs="Calibri"/>
        </w:rPr>
        <w:t>Government</w:t>
      </w:r>
      <w:r w:rsidRPr="009E60C2">
        <w:rPr>
          <w:rFonts w:ascii="Calibri" w:hAnsi="Calibri" w:cs="Calibri"/>
        </w:rPr>
        <w:t xml:space="preserve">’s measures to fully guarantee the fundamental </w:t>
      </w:r>
      <w:r w:rsidR="002316F7">
        <w:rPr>
          <w:rFonts w:ascii="Calibri" w:hAnsi="Calibri" w:cs="Calibri"/>
        </w:rPr>
        <w:t>labor</w:t>
      </w:r>
      <w:r w:rsidRPr="009E60C2">
        <w:rPr>
          <w:rFonts w:ascii="Calibri" w:hAnsi="Calibri" w:cs="Calibri"/>
        </w:rPr>
        <w:t xml:space="preserve"> rights of those workers.</w:t>
      </w:r>
    </w:p>
    <w:p w:rsidR="009E60C2" w:rsidRPr="009E60C2" w:rsidRDefault="009E60C2" w:rsidP="007B7FD2">
      <w:pPr>
        <w:widowControl/>
        <w:numPr>
          <w:ilvl w:val="0"/>
          <w:numId w:val="16"/>
        </w:numPr>
        <w:wordWrap/>
        <w:autoSpaceDE/>
        <w:autoSpaceDN/>
        <w:rPr>
          <w:rFonts w:ascii="Calibri" w:hAnsi="Calibri" w:cs="Calibri"/>
        </w:rPr>
      </w:pPr>
      <w:r w:rsidRPr="009E60C2">
        <w:rPr>
          <w:rFonts w:ascii="Calibri" w:hAnsi="Calibri" w:cs="Calibri"/>
        </w:rPr>
        <w:t xml:space="preserve">Please provide detailed information on the Government’s solution for infringement of right to bargain collectively of minority unions by the forced bargaining channel unification system introduced along with the union pluralism at enterprise level. In addition to this, please provide the </w:t>
      </w:r>
      <w:r w:rsidR="00125CA3">
        <w:rPr>
          <w:rFonts w:ascii="Calibri" w:hAnsi="Calibri" w:cs="Calibri"/>
        </w:rPr>
        <w:t>Government</w:t>
      </w:r>
      <w:r w:rsidR="00512A76">
        <w:rPr>
          <w:rFonts w:ascii="Calibri" w:hAnsi="Calibri" w:cs="Calibri"/>
        </w:rPr>
        <w:t>’</w:t>
      </w:r>
      <w:r w:rsidR="00512A76">
        <w:rPr>
          <w:rFonts w:ascii="Calibri" w:hAnsi="Calibri" w:cs="Calibri" w:hint="eastAsia"/>
        </w:rPr>
        <w:t>s</w:t>
      </w:r>
      <w:r w:rsidRPr="009E60C2">
        <w:rPr>
          <w:rFonts w:ascii="Calibri" w:hAnsi="Calibri" w:cs="Calibri"/>
        </w:rPr>
        <w:t xml:space="preserve"> plan to eradicate unfair </w:t>
      </w:r>
      <w:r w:rsidR="002316F7">
        <w:rPr>
          <w:rFonts w:ascii="Calibri" w:hAnsi="Calibri" w:cs="Calibri"/>
        </w:rPr>
        <w:t>labor</w:t>
      </w:r>
      <w:r w:rsidRPr="009E60C2">
        <w:rPr>
          <w:rFonts w:ascii="Calibri" w:hAnsi="Calibri" w:cs="Calibri"/>
        </w:rPr>
        <w:t xml:space="preserve"> practice by misusing the forced bargaining channel unification system.</w:t>
      </w:r>
    </w:p>
    <w:p w:rsidR="002F7B1B" w:rsidRDefault="002F7B1B" w:rsidP="009E60C2">
      <w:pPr>
        <w:widowControl/>
        <w:wordWrap/>
        <w:autoSpaceDE/>
        <w:autoSpaceDN/>
        <w:rPr>
          <w:rFonts w:ascii="Calibri" w:hAnsi="Calibri" w:cs="Calibri"/>
        </w:rPr>
      </w:pPr>
    </w:p>
    <w:p w:rsidR="009E60C2" w:rsidRPr="00A60E62" w:rsidRDefault="00436BA8" w:rsidP="009E60C2">
      <w:pPr>
        <w:widowControl/>
        <w:wordWrap/>
        <w:autoSpaceDE/>
        <w:autoSpaceDN/>
        <w:rPr>
          <w:rFonts w:ascii="Calibri" w:hAnsi="Calibri" w:cs="Calibri"/>
        </w:rPr>
      </w:pPr>
      <w:r>
        <w:rPr>
          <w:rFonts w:ascii="Calibri" w:hAnsi="Calibri" w:cs="Calibri"/>
          <w:b/>
          <w:sz w:val="22"/>
        </w:rPr>
        <w:t>3. Right to S</w:t>
      </w:r>
      <w:r w:rsidR="009E60C2" w:rsidRPr="00512A76">
        <w:rPr>
          <w:rFonts w:ascii="Calibri" w:hAnsi="Calibri" w:cs="Calibri"/>
          <w:b/>
          <w:sz w:val="22"/>
        </w:rPr>
        <w:t xml:space="preserve">trike     </w:t>
      </w:r>
      <w:r w:rsidR="009E60C2" w:rsidRPr="00512A76">
        <w:rPr>
          <w:rFonts w:ascii="Calibri" w:hAnsi="Calibri" w:cs="Calibri"/>
          <w:b/>
        </w:rPr>
        <w:t>|</w:t>
      </w:r>
      <w:r w:rsidR="009E60C2" w:rsidRPr="00512A76">
        <w:rPr>
          <w:rFonts w:ascii="Calibri" w:hAnsi="Calibri" w:cs="Calibri"/>
        </w:rPr>
        <w:t xml:space="preserve"> CO para.20, SPR paras.71-73</w:t>
      </w:r>
    </w:p>
    <w:p w:rsidR="009E60C2" w:rsidRPr="009E60C2" w:rsidRDefault="009E60C2" w:rsidP="007B7FD2">
      <w:pPr>
        <w:pStyle w:val="a4"/>
        <w:numPr>
          <w:ilvl w:val="0"/>
          <w:numId w:val="22"/>
        </w:numPr>
        <w:ind w:leftChars="0"/>
        <w:rPr>
          <w:rFonts w:ascii="Calibri" w:hAnsi="Calibri" w:cs="Calibri"/>
          <w:b/>
        </w:rPr>
      </w:pPr>
      <w:r w:rsidRPr="009E60C2">
        <w:rPr>
          <w:rFonts w:ascii="Calibri" w:hAnsi="Calibri" w:cs="Calibri"/>
          <w:b/>
        </w:rPr>
        <w:t>Excessively Limited Scope of Justifiable Strike</w:t>
      </w:r>
    </w:p>
    <w:p w:rsidR="009E60C2" w:rsidRPr="009E60C2" w:rsidRDefault="009E60C2" w:rsidP="009E60C2">
      <w:pPr>
        <w:widowControl/>
        <w:wordWrap/>
        <w:autoSpaceDE/>
        <w:autoSpaceDN/>
        <w:rPr>
          <w:rFonts w:ascii="Calibri" w:hAnsi="Calibri" w:cs="Calibri"/>
        </w:rPr>
      </w:pPr>
      <w:r w:rsidRPr="009E60C2">
        <w:rPr>
          <w:rFonts w:ascii="Calibri" w:hAnsi="Calibri" w:cs="Calibri"/>
        </w:rPr>
        <w:t>The TULRAA defines justifiable strike</w:t>
      </w:r>
      <w:r w:rsidR="00512A76">
        <w:rPr>
          <w:rFonts w:ascii="Calibri" w:hAnsi="Calibri" w:cs="Calibri" w:hint="eastAsia"/>
        </w:rPr>
        <w:t>s</w:t>
      </w:r>
      <w:r w:rsidRPr="009E60C2">
        <w:rPr>
          <w:rFonts w:ascii="Calibri" w:hAnsi="Calibri" w:cs="Calibri"/>
        </w:rPr>
        <w:t xml:space="preserve"> narrowly and it is almost impossible for workers to lawfully strike to press their employers in </w:t>
      </w:r>
      <w:r w:rsidR="00512A76">
        <w:rPr>
          <w:rFonts w:ascii="Calibri" w:hAnsi="Calibri" w:cs="Calibri" w:hint="eastAsia"/>
        </w:rPr>
        <w:t xml:space="preserve">an </w:t>
      </w:r>
      <w:r w:rsidRPr="009E60C2">
        <w:rPr>
          <w:rFonts w:ascii="Calibri" w:hAnsi="Calibri" w:cs="Calibri"/>
        </w:rPr>
        <w:t>effective way. Almost all strike</w:t>
      </w:r>
      <w:r w:rsidR="00512A76">
        <w:rPr>
          <w:rFonts w:ascii="Calibri" w:hAnsi="Calibri" w:cs="Calibri" w:hint="eastAsia"/>
        </w:rPr>
        <w:t>s</w:t>
      </w:r>
      <w:r w:rsidRPr="009E60C2">
        <w:rPr>
          <w:rFonts w:ascii="Calibri" w:hAnsi="Calibri" w:cs="Calibri"/>
        </w:rPr>
        <w:t xml:space="preserve"> are regarded as illegal and in that case provisional seizure of assets, damage claims, criminal sanction and disciplinary measures including dismissal follow automatically. The Committee of Freedom of Association of the ILO have considered for a long time that not only the collective demand of occupational interest or improvement of working conditions but also the economic and social polic</w:t>
      </w:r>
      <w:r w:rsidR="00512A76">
        <w:rPr>
          <w:rFonts w:ascii="Calibri" w:hAnsi="Calibri" w:cs="Calibri" w:hint="eastAsia"/>
        </w:rPr>
        <w:t>ies</w:t>
      </w:r>
      <w:r w:rsidRPr="009E60C2">
        <w:rPr>
          <w:rFonts w:ascii="Calibri" w:hAnsi="Calibri" w:cs="Calibri"/>
        </w:rPr>
        <w:t xml:space="preserve"> of the </w:t>
      </w:r>
      <w:r w:rsidR="00125CA3">
        <w:rPr>
          <w:rFonts w:ascii="Calibri" w:hAnsi="Calibri" w:cs="Calibri"/>
        </w:rPr>
        <w:t>Government</w:t>
      </w:r>
      <w:r w:rsidRPr="009E60C2">
        <w:rPr>
          <w:rFonts w:ascii="Calibri" w:hAnsi="Calibri" w:cs="Calibri"/>
        </w:rPr>
        <w:t xml:space="preserve"> directly related to the workers livelihood and finding solutions for the managerial issues are justifiable objective of strikes. However, according to the TULRAA, any strike on </w:t>
      </w:r>
      <w:r w:rsidR="00125CA3">
        <w:rPr>
          <w:rFonts w:ascii="Calibri" w:hAnsi="Calibri" w:cs="Calibri"/>
        </w:rPr>
        <w:t>Government</w:t>
      </w:r>
      <w:r w:rsidRPr="009E60C2">
        <w:rPr>
          <w:rFonts w:ascii="Calibri" w:hAnsi="Calibri" w:cs="Calibri"/>
        </w:rPr>
        <w:t xml:space="preserve"> policy, amendment of laws or layoffs and factory relocation are illegal.</w:t>
      </w:r>
      <w:r w:rsidRPr="009E60C2">
        <w:rPr>
          <w:rFonts w:ascii="Calibri" w:hAnsi="Calibri" w:cs="Calibri"/>
          <w:vertAlign w:val="superscript"/>
          <w:lang w:val="ko-KR"/>
        </w:rPr>
        <w:footnoteReference w:id="94"/>
      </w:r>
    </w:p>
    <w:p w:rsidR="009E60C2" w:rsidRDefault="009E60C2" w:rsidP="009E60C2">
      <w:pPr>
        <w:widowControl/>
        <w:wordWrap/>
        <w:autoSpaceDE/>
        <w:autoSpaceDN/>
        <w:rPr>
          <w:rFonts w:ascii="Calibri" w:hAnsi="Calibri" w:cs="Calibri"/>
        </w:rPr>
      </w:pPr>
    </w:p>
    <w:p w:rsidR="009E60C2" w:rsidRPr="00C269C3" w:rsidRDefault="009E60C2" w:rsidP="007B7FD2">
      <w:pPr>
        <w:pStyle w:val="a4"/>
        <w:numPr>
          <w:ilvl w:val="0"/>
          <w:numId w:val="22"/>
        </w:numPr>
        <w:ind w:leftChars="0"/>
        <w:rPr>
          <w:rFonts w:ascii="Calibri" w:hAnsi="Calibri" w:cs="Calibri"/>
          <w:b/>
        </w:rPr>
      </w:pPr>
      <w:r w:rsidRPr="009E60C2">
        <w:rPr>
          <w:rFonts w:ascii="Calibri" w:hAnsi="Calibri" w:cs="Calibri"/>
          <w:b/>
        </w:rPr>
        <w:t xml:space="preserve">Broader Definition of Essential Service </w:t>
      </w:r>
    </w:p>
    <w:p w:rsidR="009E60C2" w:rsidRPr="009E60C2" w:rsidRDefault="00512A76" w:rsidP="009E60C2">
      <w:pPr>
        <w:widowControl/>
        <w:wordWrap/>
        <w:autoSpaceDE/>
        <w:autoSpaceDN/>
        <w:rPr>
          <w:rFonts w:ascii="Calibri" w:hAnsi="Calibri" w:cs="Calibri"/>
        </w:rPr>
      </w:pPr>
      <w:r>
        <w:rPr>
          <w:rFonts w:ascii="Calibri" w:hAnsi="Calibri" w:cs="Calibri" w:hint="eastAsia"/>
        </w:rPr>
        <w:t>A</w:t>
      </w:r>
      <w:r w:rsidR="009E60C2" w:rsidRPr="009E60C2">
        <w:rPr>
          <w:rFonts w:ascii="Calibri" w:hAnsi="Calibri" w:cs="Calibri"/>
        </w:rPr>
        <w:t>rticle 42-2 defines</w:t>
      </w:r>
      <w:r w:rsidR="009E60C2" w:rsidRPr="009E60C2">
        <w:rPr>
          <w:rFonts w:ascii="Calibri" w:hAnsi="Calibri" w:cs="Calibri"/>
          <w:vertAlign w:val="superscript"/>
        </w:rPr>
        <w:footnoteReference w:id="95"/>
      </w:r>
      <w:r w:rsidR="009E60C2">
        <w:rPr>
          <w:rFonts w:ascii="Calibri" w:hAnsi="Calibri" w:cs="Calibri"/>
        </w:rPr>
        <w:t xml:space="preserve"> </w:t>
      </w:r>
      <w:r w:rsidR="009E60C2" w:rsidRPr="009E60C2">
        <w:rPr>
          <w:rFonts w:ascii="Calibri" w:hAnsi="Calibri" w:cs="Calibri"/>
        </w:rPr>
        <w:t xml:space="preserve">‘Essential Business’ where industrial actions are restricted in broad sense (the business whose suspension or discontinuance may seriously endanger the safety of the lives, health or bodies of the </w:t>
      </w:r>
      <w:r w:rsidR="009E60C2" w:rsidRPr="009E60C2">
        <w:rPr>
          <w:rFonts w:ascii="Calibri" w:hAnsi="Calibri" w:cs="Calibri"/>
        </w:rPr>
        <w:lastRenderedPageBreak/>
        <w:t xml:space="preserve">public and the daily life of the public) and this makes it almost impossible for workers in public sector to strike. While the international </w:t>
      </w:r>
      <w:r w:rsidR="002316F7">
        <w:rPr>
          <w:rFonts w:ascii="Calibri" w:hAnsi="Calibri" w:cs="Calibri"/>
        </w:rPr>
        <w:t>labor</w:t>
      </w:r>
      <w:r w:rsidR="009E60C2" w:rsidRPr="009E60C2">
        <w:rPr>
          <w:rFonts w:ascii="Calibri" w:hAnsi="Calibri" w:cs="Calibri"/>
        </w:rPr>
        <w:t xml:space="preserve"> </w:t>
      </w:r>
      <w:r w:rsidRPr="009E60C2">
        <w:rPr>
          <w:rFonts w:ascii="Calibri" w:hAnsi="Calibri" w:cs="Calibri"/>
        </w:rPr>
        <w:t>standard defines</w:t>
      </w:r>
      <w:r w:rsidR="009E60C2" w:rsidRPr="009E60C2">
        <w:rPr>
          <w:rFonts w:ascii="Calibri" w:hAnsi="Calibri" w:cs="Calibri"/>
        </w:rPr>
        <w:t xml:space="preserve"> the area where right to strike could be restricted in strict sense </w:t>
      </w:r>
      <w:r>
        <w:rPr>
          <w:rFonts w:ascii="Calibri" w:hAnsi="Calibri" w:cs="Calibri" w:hint="eastAsia"/>
        </w:rPr>
        <w:t>as</w:t>
      </w:r>
      <w:r w:rsidR="009E60C2" w:rsidRPr="009E60C2">
        <w:rPr>
          <w:rFonts w:ascii="Calibri" w:hAnsi="Calibri" w:cs="Calibri"/>
        </w:rPr>
        <w:t xml:space="preserve"> ‘service’, the current law define</w:t>
      </w:r>
      <w:r>
        <w:rPr>
          <w:rFonts w:ascii="Calibri" w:hAnsi="Calibri" w:cs="Calibri" w:hint="eastAsia"/>
        </w:rPr>
        <w:t>s</w:t>
      </w:r>
      <w:r w:rsidR="009E60C2" w:rsidRPr="009E60C2">
        <w:rPr>
          <w:rFonts w:ascii="Calibri" w:hAnsi="Calibri" w:cs="Calibri"/>
        </w:rPr>
        <w:t xml:space="preserve"> it </w:t>
      </w:r>
      <w:r>
        <w:rPr>
          <w:rFonts w:ascii="Calibri" w:hAnsi="Calibri" w:cs="Calibri" w:hint="eastAsia"/>
        </w:rPr>
        <w:t>as</w:t>
      </w:r>
      <w:r w:rsidR="009E60C2" w:rsidRPr="009E60C2">
        <w:rPr>
          <w:rFonts w:ascii="Calibri" w:hAnsi="Calibri" w:cs="Calibri"/>
        </w:rPr>
        <w:t xml:space="preserve"> ‘business’.</w:t>
      </w:r>
    </w:p>
    <w:p w:rsidR="009E60C2" w:rsidRPr="009E60C2" w:rsidRDefault="009E60C2" w:rsidP="009E60C2">
      <w:pPr>
        <w:widowControl/>
        <w:wordWrap/>
        <w:autoSpaceDE/>
        <w:autoSpaceDN/>
        <w:rPr>
          <w:rFonts w:ascii="Calibri" w:hAnsi="Calibri" w:cs="Calibri"/>
        </w:rPr>
      </w:pPr>
    </w:p>
    <w:p w:rsidR="009E60C2" w:rsidRPr="00C269C3" w:rsidRDefault="00294911" w:rsidP="007B7FD2">
      <w:pPr>
        <w:pStyle w:val="a4"/>
        <w:numPr>
          <w:ilvl w:val="0"/>
          <w:numId w:val="22"/>
        </w:numPr>
        <w:ind w:leftChars="0"/>
        <w:rPr>
          <w:rFonts w:ascii="Calibri" w:hAnsi="Calibri" w:cs="Calibri"/>
          <w:b/>
        </w:rPr>
      </w:pPr>
      <w:r w:rsidRPr="00294911">
        <w:rPr>
          <w:rFonts w:ascii="Calibri" w:hAnsi="Calibri" w:cs="Calibri"/>
          <w:b/>
        </w:rPr>
        <w:t>Criminal Sanctions and Damage Claims as a Means of Union Repression</w:t>
      </w:r>
    </w:p>
    <w:p w:rsidR="00294911" w:rsidRPr="00294911" w:rsidRDefault="00294911" w:rsidP="00294911">
      <w:pPr>
        <w:widowControl/>
        <w:wordWrap/>
        <w:autoSpaceDE/>
        <w:autoSpaceDN/>
        <w:rPr>
          <w:rFonts w:ascii="Calibri" w:hAnsi="Calibri" w:cs="Calibri"/>
        </w:rPr>
      </w:pPr>
      <w:r w:rsidRPr="00294911">
        <w:rPr>
          <w:rFonts w:ascii="Calibri" w:hAnsi="Calibri" w:cs="Calibri"/>
        </w:rPr>
        <w:t>Al</w:t>
      </w:r>
      <w:r w:rsidR="00232465">
        <w:rPr>
          <w:rFonts w:ascii="Calibri" w:hAnsi="Calibri" w:cs="Calibri"/>
        </w:rPr>
        <w:t xml:space="preserve">though </w:t>
      </w:r>
      <w:r w:rsidRPr="00294911">
        <w:rPr>
          <w:rFonts w:ascii="Calibri" w:hAnsi="Calibri" w:cs="Calibri"/>
        </w:rPr>
        <w:t xml:space="preserve">Article 33 of the Constitution guarantees the right to strike and the TULRAA provides </w:t>
      </w:r>
      <w:r w:rsidR="00232465">
        <w:rPr>
          <w:rFonts w:ascii="Calibri" w:hAnsi="Calibri" w:cs="Calibri" w:hint="eastAsia"/>
        </w:rPr>
        <w:t xml:space="preserve">exemption from punishment </w:t>
      </w:r>
      <w:r w:rsidRPr="00294911">
        <w:rPr>
          <w:rFonts w:ascii="Calibri" w:hAnsi="Calibri" w:cs="Calibri"/>
        </w:rPr>
        <w:t xml:space="preserve">for justifiable industrial action, in reality </w:t>
      </w:r>
      <w:r w:rsidR="00232465">
        <w:rPr>
          <w:rFonts w:ascii="Calibri" w:hAnsi="Calibri" w:cs="Calibri" w:hint="eastAsia"/>
        </w:rPr>
        <w:t>A</w:t>
      </w:r>
      <w:r w:rsidRPr="00294911">
        <w:rPr>
          <w:rFonts w:ascii="Calibri" w:hAnsi="Calibri" w:cs="Calibri"/>
        </w:rPr>
        <w:t xml:space="preserve">rticle 314 of the Criminal Act (Obstruction of Business) is being applied to punish union officials and members who join strikes. The court has ruled that a simple collective refusal to </w:t>
      </w:r>
      <w:r w:rsidR="00760FA4" w:rsidRPr="00294911">
        <w:rPr>
          <w:rFonts w:ascii="Calibri" w:hAnsi="Calibri" w:cs="Calibri"/>
        </w:rPr>
        <w:t>labor</w:t>
      </w:r>
      <w:r w:rsidRPr="00294911">
        <w:rPr>
          <w:rFonts w:ascii="Calibri" w:hAnsi="Calibri" w:cs="Calibri"/>
        </w:rPr>
        <w:t xml:space="preserve"> service can be seen as constituting a crime of obstruction of business only in case such an action is carried out at a time period unforeseeable by the management, in light of surrounding circumstances and details, and caused serious or disastrous damage to the management’s</w:t>
      </w:r>
      <w:r w:rsidR="00232465" w:rsidRPr="00232465">
        <w:rPr>
          <w:rFonts w:ascii="Calibri" w:hAnsi="Calibri" w:cs="Calibri"/>
          <w:vertAlign w:val="superscript"/>
        </w:rPr>
        <w:footnoteReference w:id="96"/>
      </w:r>
      <w:r w:rsidRPr="00294911">
        <w:rPr>
          <w:rFonts w:ascii="Calibri" w:hAnsi="Calibri" w:cs="Calibri"/>
        </w:rPr>
        <w:t xml:space="preserve"> business operations to the extent that the management’s free will concerning the continuance of its business can be acknowledged as suppressed and/or confused.</w:t>
      </w:r>
      <w:r w:rsidRPr="00232465">
        <w:rPr>
          <w:rFonts w:ascii="Calibri" w:hAnsi="Calibri" w:cs="Calibri"/>
          <w:vertAlign w:val="superscript"/>
        </w:rPr>
        <w:footnoteReference w:id="97"/>
      </w:r>
      <w:r w:rsidRPr="00294911">
        <w:rPr>
          <w:rFonts w:ascii="Calibri" w:hAnsi="Calibri" w:cs="Calibri"/>
        </w:rPr>
        <w:t xml:space="preserve"> With regard to the probl</w:t>
      </w:r>
      <w:r w:rsidR="00232465">
        <w:rPr>
          <w:rFonts w:ascii="Calibri" w:hAnsi="Calibri" w:cs="Calibri"/>
        </w:rPr>
        <w:t xml:space="preserve">ems with the application of </w:t>
      </w:r>
      <w:r w:rsidR="00232465">
        <w:rPr>
          <w:rFonts w:ascii="Calibri" w:hAnsi="Calibri" w:cs="Calibri" w:hint="eastAsia"/>
        </w:rPr>
        <w:t>A</w:t>
      </w:r>
      <w:r w:rsidRPr="00294911">
        <w:rPr>
          <w:rFonts w:ascii="Calibri" w:hAnsi="Calibri" w:cs="Calibri"/>
        </w:rPr>
        <w:t xml:space="preserve">rticle 314 of the Criminal Act pointed out by the CFA, the </w:t>
      </w:r>
      <w:r w:rsidR="00125CA3">
        <w:rPr>
          <w:rFonts w:ascii="Calibri" w:hAnsi="Calibri" w:cs="Calibri"/>
        </w:rPr>
        <w:t>Government</w:t>
      </w:r>
      <w:r w:rsidRPr="00294911">
        <w:rPr>
          <w:rFonts w:ascii="Calibri" w:hAnsi="Calibri" w:cs="Calibri"/>
        </w:rPr>
        <w:t xml:space="preserve"> responded that the case law has been changed and “there is no case where the court decided a passive rejection of providing </w:t>
      </w:r>
      <w:r w:rsidR="00760FA4" w:rsidRPr="00294911">
        <w:rPr>
          <w:rFonts w:ascii="Calibri" w:hAnsi="Calibri" w:cs="Calibri"/>
        </w:rPr>
        <w:t>labor</w:t>
      </w:r>
      <w:r w:rsidRPr="00294911">
        <w:rPr>
          <w:rFonts w:ascii="Calibri" w:hAnsi="Calibri" w:cs="Calibri"/>
        </w:rPr>
        <w:t xml:space="preserve"> is illegal strike”. However, whether </w:t>
      </w:r>
      <w:r w:rsidR="00232465">
        <w:rPr>
          <w:rFonts w:ascii="Calibri" w:hAnsi="Calibri" w:cs="Calibri" w:hint="eastAsia"/>
        </w:rPr>
        <w:t xml:space="preserve">the </w:t>
      </w:r>
      <w:r w:rsidRPr="00294911">
        <w:rPr>
          <w:rFonts w:ascii="Calibri" w:hAnsi="Calibri" w:cs="Calibri"/>
        </w:rPr>
        <w:t>right to strike is really guaranteed in reality is another thing and in practice the investigation agency always indict</w:t>
      </w:r>
      <w:r w:rsidR="00232465">
        <w:rPr>
          <w:rFonts w:ascii="Calibri" w:hAnsi="Calibri" w:cs="Calibri" w:hint="eastAsia"/>
        </w:rPr>
        <w:t>s</w:t>
      </w:r>
      <w:r w:rsidRPr="00294911">
        <w:rPr>
          <w:rFonts w:ascii="Calibri" w:hAnsi="Calibri" w:cs="Calibri"/>
        </w:rPr>
        <w:t xml:space="preserve"> any striking workers at first. </w:t>
      </w:r>
    </w:p>
    <w:p w:rsidR="00294911" w:rsidRPr="00294911" w:rsidRDefault="00294911" w:rsidP="00294911">
      <w:pPr>
        <w:widowControl/>
        <w:wordWrap/>
        <w:autoSpaceDE/>
        <w:autoSpaceDN/>
        <w:rPr>
          <w:rFonts w:ascii="Calibri" w:hAnsi="Calibri" w:cs="Calibri"/>
        </w:rPr>
      </w:pPr>
      <w:r w:rsidRPr="00294911">
        <w:rPr>
          <w:rFonts w:ascii="Calibri" w:hAnsi="Calibri" w:cs="Calibri"/>
        </w:rPr>
        <w:t>As of June, 2016 the total amount of the damage claims filed against trade unio</w:t>
      </w:r>
      <w:r w:rsidR="008F3FFF">
        <w:rPr>
          <w:rFonts w:ascii="Calibri" w:hAnsi="Calibri" w:cs="Calibri"/>
        </w:rPr>
        <w:t xml:space="preserve">ns affiliated </w:t>
      </w:r>
      <w:r w:rsidR="008F3FFF">
        <w:rPr>
          <w:rFonts w:ascii="Calibri" w:hAnsi="Calibri" w:cs="Calibri" w:hint="eastAsia"/>
        </w:rPr>
        <w:t>with</w:t>
      </w:r>
      <w:r w:rsidR="008F3FFF">
        <w:rPr>
          <w:rFonts w:ascii="Calibri" w:hAnsi="Calibri" w:cs="Calibri"/>
        </w:rPr>
        <w:t xml:space="preserve"> the KCTU in 25</w:t>
      </w:r>
      <w:r w:rsidR="008F3FFF">
        <w:rPr>
          <w:rFonts w:ascii="Calibri" w:hAnsi="Calibri" w:cs="Calibri" w:hint="eastAsia"/>
        </w:rPr>
        <w:t>-</w:t>
      </w:r>
      <w:r w:rsidRPr="00294911">
        <w:rPr>
          <w:rFonts w:ascii="Calibri" w:hAnsi="Calibri" w:cs="Calibri"/>
        </w:rPr>
        <w:t>30 workplaces is no less than 152,192,954,345</w:t>
      </w:r>
      <w:r w:rsidR="00232465">
        <w:rPr>
          <w:rFonts w:ascii="Calibri" w:hAnsi="Calibri" w:cs="Calibri" w:hint="eastAsia"/>
        </w:rPr>
        <w:t xml:space="preserve"> KRW (USD </w:t>
      </w:r>
      <w:r w:rsidR="008F3FFF">
        <w:rPr>
          <w:rFonts w:ascii="Calibri" w:hAnsi="Calibri" w:cs="Calibri" w:hint="eastAsia"/>
        </w:rPr>
        <w:t>132.7 million</w:t>
      </w:r>
      <w:r w:rsidR="00232465">
        <w:rPr>
          <w:rFonts w:ascii="Calibri" w:hAnsi="Calibri" w:cs="Calibri" w:hint="eastAsia"/>
        </w:rPr>
        <w:t>)</w:t>
      </w:r>
      <w:r w:rsidRPr="00294911">
        <w:rPr>
          <w:rFonts w:ascii="Calibri" w:hAnsi="Calibri" w:cs="Calibri"/>
        </w:rPr>
        <w:t>. The total amount of assets of trade union or individual union members including bank account and wage is at least 114,400,000,000</w:t>
      </w:r>
      <w:r w:rsidR="008F3FFF">
        <w:rPr>
          <w:rFonts w:ascii="Calibri" w:hAnsi="Calibri" w:cs="Calibri" w:hint="eastAsia"/>
        </w:rPr>
        <w:t xml:space="preserve"> KRW (USD 99.7 million)</w:t>
      </w:r>
      <w:r w:rsidRPr="00294911">
        <w:rPr>
          <w:rFonts w:ascii="Calibri" w:hAnsi="Calibri" w:cs="Calibri"/>
        </w:rPr>
        <w:t>.</w:t>
      </w:r>
      <w:r>
        <w:rPr>
          <w:rFonts w:ascii="Calibri" w:hAnsi="Calibri" w:cs="Calibri"/>
        </w:rPr>
        <w:t xml:space="preserve"> </w:t>
      </w:r>
      <w:r w:rsidRPr="00294911">
        <w:rPr>
          <w:rFonts w:ascii="Calibri" w:hAnsi="Calibri" w:cs="Calibri"/>
        </w:rPr>
        <w:t>According to a research by the KCTU, the amount of damage claims has sharply increased since Oct</w:t>
      </w:r>
      <w:r w:rsidR="008F3FFF">
        <w:rPr>
          <w:rFonts w:ascii="Calibri" w:hAnsi="Calibri" w:cs="Calibri" w:hint="eastAsia"/>
        </w:rPr>
        <w:t>.</w:t>
      </w:r>
      <w:r w:rsidRPr="00294911">
        <w:rPr>
          <w:rFonts w:ascii="Calibri" w:hAnsi="Calibri" w:cs="Calibri"/>
        </w:rPr>
        <w:t xml:space="preserve"> 2003 (57,500,000,000</w:t>
      </w:r>
      <w:r w:rsidR="008F3FFF">
        <w:rPr>
          <w:rFonts w:ascii="Calibri" w:hAnsi="Calibri" w:cs="Calibri" w:hint="eastAsia"/>
        </w:rPr>
        <w:t xml:space="preserve"> KRW or USD 50 million</w:t>
      </w:r>
      <w:r w:rsidRPr="00294911">
        <w:rPr>
          <w:rFonts w:ascii="Calibri" w:hAnsi="Calibri" w:cs="Calibri"/>
        </w:rPr>
        <w:t xml:space="preserve">). The reason is that employers strategically use damage </w:t>
      </w:r>
      <w:r w:rsidRPr="00294911">
        <w:rPr>
          <w:rFonts w:ascii="Calibri" w:hAnsi="Calibri" w:cs="Calibri"/>
        </w:rPr>
        <w:lastRenderedPageBreak/>
        <w:t>claims and provisional seizures as a means of trade union repression. The damage claim is being conducted deliberately on the purpose of financial attack, effective control and incapacitation of trade unions. Under this practice, freedom of association is severely violated. Workers ha</w:t>
      </w:r>
      <w:r w:rsidR="008F3FFF">
        <w:rPr>
          <w:rFonts w:ascii="Calibri" w:hAnsi="Calibri" w:cs="Calibri" w:hint="eastAsia"/>
        </w:rPr>
        <w:t>ve</w:t>
      </w:r>
      <w:r w:rsidRPr="00294911">
        <w:rPr>
          <w:rFonts w:ascii="Calibri" w:hAnsi="Calibri" w:cs="Calibri"/>
        </w:rPr>
        <w:t xml:space="preserve"> no choice but leave trade unions or even their job</w:t>
      </w:r>
      <w:r w:rsidR="008F3FFF">
        <w:rPr>
          <w:rFonts w:ascii="Calibri" w:hAnsi="Calibri" w:cs="Calibri" w:hint="eastAsia"/>
        </w:rPr>
        <w:t>s</w:t>
      </w:r>
      <w:r w:rsidRPr="00294911">
        <w:rPr>
          <w:rFonts w:ascii="Calibri" w:hAnsi="Calibri" w:cs="Calibri"/>
        </w:rPr>
        <w:t xml:space="preserve"> to get out of the heave burden when they face damage claims by their employers. This practice is a serious violation of basic human rights including right to live.</w:t>
      </w:r>
    </w:p>
    <w:p w:rsidR="00294911" w:rsidRPr="00294911" w:rsidRDefault="00294911" w:rsidP="00294911">
      <w:pPr>
        <w:widowControl/>
        <w:wordWrap/>
        <w:autoSpaceDE/>
        <w:autoSpaceDN/>
        <w:rPr>
          <w:rFonts w:ascii="Calibri" w:hAnsi="Calibri" w:cs="Calibri"/>
          <w:lang w:val="ko-KR"/>
        </w:rPr>
      </w:pPr>
      <w:r w:rsidRPr="00294911">
        <w:rPr>
          <w:rFonts w:ascii="Calibri" w:hAnsi="Calibri" w:cs="Calibri"/>
          <w:b/>
          <w:bCs/>
          <w:lang w:val="ko-KR"/>
        </w:rPr>
        <w:t>Suggested question</w:t>
      </w:r>
      <w:r>
        <w:rPr>
          <w:rFonts w:ascii="Calibri" w:hAnsi="Calibri" w:cs="Calibri"/>
          <w:b/>
          <w:bCs/>
          <w:lang w:val="ko-KR"/>
        </w:rPr>
        <w:t>(</w:t>
      </w:r>
      <w:r w:rsidRPr="00294911">
        <w:rPr>
          <w:rFonts w:ascii="Calibri" w:hAnsi="Calibri" w:cs="Calibri"/>
          <w:b/>
          <w:bCs/>
          <w:lang w:val="ko-KR"/>
        </w:rPr>
        <w:t>s</w:t>
      </w:r>
      <w:r>
        <w:rPr>
          <w:rFonts w:ascii="Calibri" w:hAnsi="Calibri" w:cs="Calibri"/>
          <w:b/>
          <w:bCs/>
          <w:lang w:val="ko-KR"/>
        </w:rPr>
        <w:t>):</w:t>
      </w:r>
    </w:p>
    <w:p w:rsidR="00294911" w:rsidRPr="00294911" w:rsidRDefault="00294911" w:rsidP="007B7FD2">
      <w:pPr>
        <w:widowControl/>
        <w:numPr>
          <w:ilvl w:val="0"/>
          <w:numId w:val="20"/>
        </w:numPr>
        <w:wordWrap/>
        <w:autoSpaceDE/>
        <w:autoSpaceDN/>
        <w:rPr>
          <w:rFonts w:ascii="Calibri" w:hAnsi="Calibri" w:cs="Calibri"/>
        </w:rPr>
      </w:pPr>
      <w:r w:rsidRPr="00294911">
        <w:rPr>
          <w:rFonts w:ascii="Calibri" w:hAnsi="Calibri" w:cs="Calibri"/>
        </w:rPr>
        <w:t xml:space="preserve">The TULRAA provide the </w:t>
      </w:r>
      <w:r w:rsidR="008F3FFF" w:rsidRPr="00294911">
        <w:rPr>
          <w:rFonts w:ascii="Calibri" w:hAnsi="Calibri" w:cs="Calibri"/>
        </w:rPr>
        <w:t>justifiable</w:t>
      </w:r>
      <w:r w:rsidRPr="00294911">
        <w:rPr>
          <w:rFonts w:ascii="Calibri" w:hAnsi="Calibri" w:cs="Calibri"/>
        </w:rPr>
        <w:t xml:space="preserve"> objective of strike in narrow range whereas the ILO CFA see that the economic and social polic</w:t>
      </w:r>
      <w:r w:rsidR="008F3FFF">
        <w:rPr>
          <w:rFonts w:ascii="Calibri" w:hAnsi="Calibri" w:cs="Calibri" w:hint="eastAsia"/>
        </w:rPr>
        <w:t>ies</w:t>
      </w:r>
      <w:r w:rsidRPr="00294911">
        <w:rPr>
          <w:rFonts w:ascii="Calibri" w:hAnsi="Calibri" w:cs="Calibri"/>
        </w:rPr>
        <w:t xml:space="preserve"> of the </w:t>
      </w:r>
      <w:r w:rsidR="00125CA3">
        <w:rPr>
          <w:rFonts w:ascii="Calibri" w:hAnsi="Calibri" w:cs="Calibri"/>
        </w:rPr>
        <w:t>Government</w:t>
      </w:r>
      <w:r w:rsidRPr="00294911">
        <w:rPr>
          <w:rFonts w:ascii="Calibri" w:hAnsi="Calibri" w:cs="Calibri"/>
        </w:rPr>
        <w:t xml:space="preserve"> directly related to the </w:t>
      </w:r>
      <w:r w:rsidR="00844FA2" w:rsidRPr="00294911">
        <w:rPr>
          <w:rFonts w:ascii="Calibri" w:hAnsi="Calibri" w:cs="Calibri"/>
        </w:rPr>
        <w:t>workers’</w:t>
      </w:r>
      <w:r w:rsidRPr="00294911">
        <w:rPr>
          <w:rFonts w:ascii="Calibri" w:hAnsi="Calibri" w:cs="Calibri"/>
        </w:rPr>
        <w:t xml:space="preserve"> livelihood and finding solutions for the managerial issues are justifiable objective of strikes. Please provide information </w:t>
      </w:r>
      <w:r w:rsidR="008F3FFF">
        <w:rPr>
          <w:rFonts w:ascii="Calibri" w:hAnsi="Calibri" w:cs="Calibri" w:hint="eastAsia"/>
        </w:rPr>
        <w:t>on the</w:t>
      </w:r>
      <w:r w:rsidRPr="00294911">
        <w:rPr>
          <w:rFonts w:ascii="Calibri" w:hAnsi="Calibri" w:cs="Calibri"/>
        </w:rPr>
        <w:t xml:space="preserve"> Government’s plan to bring the domestic laws in line with the principle of freedom of association.</w:t>
      </w:r>
    </w:p>
    <w:p w:rsidR="00294911" w:rsidRPr="00294911" w:rsidRDefault="00294911" w:rsidP="007B7FD2">
      <w:pPr>
        <w:widowControl/>
        <w:numPr>
          <w:ilvl w:val="0"/>
          <w:numId w:val="20"/>
        </w:numPr>
        <w:wordWrap/>
        <w:autoSpaceDE/>
        <w:autoSpaceDN/>
        <w:rPr>
          <w:rFonts w:ascii="Calibri" w:hAnsi="Calibri" w:cs="Calibri"/>
        </w:rPr>
      </w:pPr>
      <w:r w:rsidRPr="00294911">
        <w:rPr>
          <w:rFonts w:ascii="Calibri" w:hAnsi="Calibri" w:cs="Calibri"/>
        </w:rPr>
        <w:t>If any, please provide plan</w:t>
      </w:r>
      <w:r w:rsidR="008F3FFF">
        <w:rPr>
          <w:rFonts w:ascii="Calibri" w:hAnsi="Calibri" w:cs="Calibri" w:hint="eastAsia"/>
        </w:rPr>
        <w:t>s</w:t>
      </w:r>
      <w:r w:rsidRPr="00294911">
        <w:rPr>
          <w:rFonts w:ascii="Calibri" w:hAnsi="Calibri" w:cs="Calibri"/>
        </w:rPr>
        <w:t xml:space="preserve"> to abolish the practice of the </w:t>
      </w:r>
      <w:r w:rsidR="008F3FFF" w:rsidRPr="00294911">
        <w:rPr>
          <w:rFonts w:ascii="Calibri" w:hAnsi="Calibri" w:cs="Calibri"/>
        </w:rPr>
        <w:t>criminalization</w:t>
      </w:r>
      <w:r w:rsidRPr="00294911">
        <w:rPr>
          <w:rFonts w:ascii="Calibri" w:hAnsi="Calibri" w:cs="Calibri"/>
        </w:rPr>
        <w:t xml:space="preserve"> of union members and damage lawsuit against them in relation to industrial action.</w:t>
      </w:r>
    </w:p>
    <w:p w:rsidR="009E60C2" w:rsidRPr="00294911" w:rsidRDefault="009E60C2" w:rsidP="009E60C2">
      <w:pPr>
        <w:widowControl/>
        <w:wordWrap/>
        <w:autoSpaceDE/>
        <w:autoSpaceDN/>
        <w:rPr>
          <w:rFonts w:ascii="Calibri" w:hAnsi="Calibri" w:cs="Calibri"/>
        </w:rPr>
      </w:pPr>
    </w:p>
    <w:p w:rsidR="00294911" w:rsidRPr="00A60E62" w:rsidRDefault="00294911" w:rsidP="00294911">
      <w:pPr>
        <w:widowControl/>
        <w:wordWrap/>
        <w:autoSpaceDE/>
        <w:autoSpaceDN/>
        <w:rPr>
          <w:rFonts w:ascii="Calibri" w:hAnsi="Calibri" w:cs="Calibri"/>
        </w:rPr>
      </w:pPr>
      <w:r w:rsidRPr="008F3FFF">
        <w:rPr>
          <w:rFonts w:ascii="Calibri" w:hAnsi="Calibri" w:cs="Calibri"/>
          <w:b/>
          <w:sz w:val="22"/>
        </w:rPr>
        <w:t xml:space="preserve">4. </w:t>
      </w:r>
      <w:r w:rsidR="00997E4E" w:rsidRPr="008F3FFF">
        <w:rPr>
          <w:rFonts w:ascii="Calibri" w:hAnsi="Calibri" w:cs="Calibri"/>
          <w:b/>
          <w:sz w:val="22"/>
        </w:rPr>
        <w:t>Employment Permit System and Migrant Workers’ Right to Form Trade Unions</w:t>
      </w:r>
      <w:r w:rsidRPr="008F3FFF">
        <w:rPr>
          <w:rFonts w:ascii="Calibri" w:hAnsi="Calibri" w:cs="Calibri"/>
          <w:b/>
          <w:sz w:val="22"/>
        </w:rPr>
        <w:t xml:space="preserve">     </w:t>
      </w:r>
      <w:r w:rsidRPr="008F3FFF">
        <w:rPr>
          <w:rFonts w:ascii="Calibri" w:hAnsi="Calibri" w:cs="Calibri"/>
          <w:b/>
        </w:rPr>
        <w:t>|</w:t>
      </w:r>
      <w:r w:rsidRPr="008F3FFF">
        <w:rPr>
          <w:rFonts w:ascii="Calibri" w:hAnsi="Calibri" w:cs="Calibri"/>
        </w:rPr>
        <w:t xml:space="preserve"> CO para.2</w:t>
      </w:r>
      <w:r w:rsidR="00997E4E" w:rsidRPr="008F3FFF">
        <w:rPr>
          <w:rFonts w:ascii="Calibri" w:hAnsi="Calibri" w:cs="Calibri"/>
        </w:rPr>
        <w:t>1</w:t>
      </w:r>
      <w:r w:rsidRPr="008F3FFF">
        <w:rPr>
          <w:rFonts w:ascii="Calibri" w:hAnsi="Calibri" w:cs="Calibri"/>
        </w:rPr>
        <w:t>, SPR para.7</w:t>
      </w:r>
      <w:r w:rsidR="00997E4E" w:rsidRPr="008F3FFF">
        <w:rPr>
          <w:rFonts w:ascii="Calibri" w:hAnsi="Calibri" w:cs="Calibri"/>
        </w:rPr>
        <w:t>4</w:t>
      </w:r>
    </w:p>
    <w:p w:rsidR="00997E4E" w:rsidRPr="00997E4E" w:rsidRDefault="00997E4E" w:rsidP="00997E4E">
      <w:pPr>
        <w:widowControl/>
        <w:wordWrap/>
        <w:autoSpaceDE/>
        <w:autoSpaceDN/>
        <w:rPr>
          <w:rFonts w:ascii="Calibri" w:hAnsi="Calibri" w:cs="Calibri"/>
        </w:rPr>
      </w:pPr>
      <w:r w:rsidRPr="00997E4E">
        <w:rPr>
          <w:rFonts w:ascii="Calibri" w:hAnsi="Calibri" w:cs="Calibri" w:hint="eastAsia"/>
        </w:rPr>
        <w:t xml:space="preserve">The current Employment Permit System (EPS) still contains exploitative and discriminatory aspects. First, it restricts the freedom of migrant workers to change workplace, thus encourages forced labor and human trafficking. Migrant workers recruited under EPS are granted a </w:t>
      </w:r>
      <w:r w:rsidR="00D30233">
        <w:rPr>
          <w:rFonts w:ascii="Calibri" w:hAnsi="Calibri" w:cs="Calibri" w:hint="eastAsia"/>
        </w:rPr>
        <w:t>3</w:t>
      </w:r>
      <w:r w:rsidRPr="00997E4E">
        <w:rPr>
          <w:rFonts w:ascii="Calibri" w:hAnsi="Calibri" w:cs="Calibri" w:hint="eastAsia"/>
        </w:rPr>
        <w:t>-year emp</w:t>
      </w:r>
      <w:r w:rsidR="00D30233">
        <w:rPr>
          <w:rFonts w:ascii="Calibri" w:hAnsi="Calibri" w:cs="Calibri" w:hint="eastAsia"/>
        </w:rPr>
        <w:t xml:space="preserve">loyment period initially, and 1 </w:t>
      </w:r>
      <w:r w:rsidRPr="00997E4E">
        <w:rPr>
          <w:rFonts w:ascii="Calibri" w:hAnsi="Calibri" w:cs="Calibri" w:hint="eastAsia"/>
        </w:rPr>
        <w:t>year-and-</w:t>
      </w:r>
      <w:r w:rsidR="00D30233">
        <w:rPr>
          <w:rFonts w:ascii="Calibri" w:hAnsi="Calibri" w:cs="Calibri" w:hint="eastAsia"/>
        </w:rPr>
        <w:t>10</w:t>
      </w:r>
      <w:r w:rsidRPr="00997E4E">
        <w:rPr>
          <w:rFonts w:ascii="Calibri" w:hAnsi="Calibri" w:cs="Calibri" w:hint="eastAsia"/>
        </w:rPr>
        <w:t>-month extended period after that upon the request of their employer. In addition, those who have not changed their workplace for 4 years and 10 months or those who have changed their workplace for the reasons permitted by law</w:t>
      </w:r>
      <w:r w:rsidRPr="00997E4E">
        <w:rPr>
          <w:rFonts w:ascii="Calibri" w:hAnsi="Calibri" w:cs="Calibri"/>
          <w:vertAlign w:val="superscript"/>
        </w:rPr>
        <w:footnoteReference w:id="98"/>
      </w:r>
      <w:r w:rsidRPr="00997E4E">
        <w:rPr>
          <w:rFonts w:ascii="Calibri" w:hAnsi="Calibri" w:cs="Calibri" w:hint="eastAsia"/>
        </w:rPr>
        <w:t xml:space="preserve"> and stayed employed over a year in the last workplace can be granted another 4-year-and-10-month employment period. However, the permitted reasons do not include migrant workers</w:t>
      </w:r>
      <w:r w:rsidRPr="00997E4E">
        <w:rPr>
          <w:rFonts w:ascii="Calibri" w:hAnsi="Calibri" w:cs="Calibri"/>
        </w:rPr>
        <w:t>’</w:t>
      </w:r>
      <w:r w:rsidRPr="00997E4E">
        <w:rPr>
          <w:rFonts w:ascii="Calibri" w:hAnsi="Calibri" w:cs="Calibri" w:hint="eastAsia"/>
        </w:rPr>
        <w:t xml:space="preserve"> willingness to change their workplace, which practically prohibit migrant workers from leaving their workplace due to the dissatisfaction with their working conditions or other personal reasons. As a result, EPS deepens migrant workers</w:t>
      </w:r>
      <w:r w:rsidRPr="00997E4E">
        <w:rPr>
          <w:rFonts w:ascii="Calibri" w:hAnsi="Calibri" w:cs="Calibri"/>
        </w:rPr>
        <w:t>’</w:t>
      </w:r>
      <w:r w:rsidRPr="00997E4E">
        <w:rPr>
          <w:rFonts w:ascii="Calibri" w:hAnsi="Calibri" w:cs="Calibri" w:hint="eastAsia"/>
        </w:rPr>
        <w:t xml:space="preserve"> subordination to their employer and increases the likelihood of forced labor and labor exploitation by an employer.</w:t>
      </w:r>
      <w:r w:rsidRPr="00997E4E">
        <w:rPr>
          <w:rFonts w:ascii="Calibri" w:hAnsi="Calibri" w:cs="Calibri"/>
          <w:vertAlign w:val="superscript"/>
        </w:rPr>
        <w:footnoteReference w:id="99"/>
      </w:r>
    </w:p>
    <w:p w:rsidR="00997E4E" w:rsidRPr="00997E4E" w:rsidRDefault="00997E4E" w:rsidP="00997E4E">
      <w:pPr>
        <w:widowControl/>
        <w:wordWrap/>
        <w:autoSpaceDE/>
        <w:autoSpaceDN/>
        <w:rPr>
          <w:rFonts w:ascii="Calibri" w:hAnsi="Calibri" w:cs="Calibri"/>
        </w:rPr>
      </w:pPr>
      <w:r w:rsidRPr="00997E4E">
        <w:rPr>
          <w:rFonts w:ascii="Calibri" w:hAnsi="Calibri" w:cs="Calibri" w:hint="eastAsia"/>
        </w:rPr>
        <w:t xml:space="preserve">Second, the permitted reasons and number of times for workplace changes are limited. Although EPS excludes the cases where migrant workers change their workplace due to </w:t>
      </w:r>
      <w:r w:rsidRPr="00997E4E">
        <w:rPr>
          <w:rFonts w:ascii="Calibri" w:hAnsi="Calibri" w:cs="Calibri"/>
        </w:rPr>
        <w:t>violations</w:t>
      </w:r>
      <w:r w:rsidRPr="00997E4E">
        <w:rPr>
          <w:rFonts w:ascii="Calibri" w:hAnsi="Calibri" w:cs="Calibri" w:hint="eastAsia"/>
        </w:rPr>
        <w:t xml:space="preserve"> of working conditions or unfair </w:t>
      </w:r>
      <w:r w:rsidRPr="00997E4E">
        <w:rPr>
          <w:rFonts w:ascii="Calibri" w:hAnsi="Calibri" w:cs="Calibri"/>
        </w:rPr>
        <w:lastRenderedPageBreak/>
        <w:t>treatment</w:t>
      </w:r>
      <w:r w:rsidRPr="00997E4E">
        <w:rPr>
          <w:rFonts w:ascii="Calibri" w:hAnsi="Calibri" w:cs="Calibri" w:hint="eastAsia"/>
        </w:rPr>
        <w:t xml:space="preserve"> by their employer from being counted in the total number of workplace changes permitted by law, the burden of proof is on migrant workers and the approval criteria are arbitrary. For example, in case a migrant worker is physically assaulted or sexually </w:t>
      </w:r>
      <w:r w:rsidRPr="00997E4E">
        <w:rPr>
          <w:rFonts w:ascii="Calibri" w:hAnsi="Calibri" w:cs="Calibri"/>
        </w:rPr>
        <w:t>harassed</w:t>
      </w:r>
      <w:r w:rsidRPr="00997E4E">
        <w:rPr>
          <w:rFonts w:ascii="Calibri" w:hAnsi="Calibri" w:cs="Calibri" w:hint="eastAsia"/>
        </w:rPr>
        <w:t xml:space="preserve"> or assaulted in </w:t>
      </w:r>
      <w:r w:rsidR="004A284F">
        <w:rPr>
          <w:rFonts w:ascii="Calibri" w:hAnsi="Calibri" w:cs="Calibri" w:hint="eastAsia"/>
        </w:rPr>
        <w:t xml:space="preserve">his or </w:t>
      </w:r>
      <w:r w:rsidRPr="00997E4E">
        <w:rPr>
          <w:rFonts w:ascii="Calibri" w:hAnsi="Calibri" w:cs="Calibri" w:hint="eastAsia"/>
        </w:rPr>
        <w:t xml:space="preserve">her workplace, the case should be accepted as a violation of law by the police or prosecution upon the proof presented by the victim in order for </w:t>
      </w:r>
      <w:r w:rsidR="004A284F">
        <w:rPr>
          <w:rFonts w:ascii="Calibri" w:hAnsi="Calibri" w:cs="Calibri" w:hint="eastAsia"/>
        </w:rPr>
        <w:t>the victim</w:t>
      </w:r>
      <w:r w:rsidRPr="00997E4E">
        <w:rPr>
          <w:rFonts w:ascii="Calibri" w:hAnsi="Calibri" w:cs="Calibri" w:hint="eastAsia"/>
        </w:rPr>
        <w:t xml:space="preserve"> to be allowed to change </w:t>
      </w:r>
      <w:r w:rsidRPr="00997E4E">
        <w:rPr>
          <w:rFonts w:ascii="Calibri" w:hAnsi="Calibri" w:cs="Calibri"/>
        </w:rPr>
        <w:t>workplace</w:t>
      </w:r>
      <w:r w:rsidRPr="00997E4E">
        <w:rPr>
          <w:rFonts w:ascii="Calibri" w:hAnsi="Calibri" w:cs="Calibri" w:hint="eastAsia"/>
        </w:rPr>
        <w:t xml:space="preserve"> without </w:t>
      </w:r>
      <w:r w:rsidR="004A284F">
        <w:rPr>
          <w:rFonts w:ascii="Calibri" w:hAnsi="Calibri" w:cs="Calibri" w:hint="eastAsia"/>
        </w:rPr>
        <w:t xml:space="preserve">it being counted as a </w:t>
      </w:r>
      <w:r w:rsidR="004A284F">
        <w:rPr>
          <w:rFonts w:ascii="Calibri" w:hAnsi="Calibri" w:cs="Calibri"/>
        </w:rPr>
        <w:t>change</w:t>
      </w:r>
      <w:r w:rsidR="004A284F">
        <w:rPr>
          <w:rFonts w:ascii="Calibri" w:hAnsi="Calibri" w:cs="Calibri" w:hint="eastAsia"/>
        </w:rPr>
        <w:t xml:space="preserve"> of workplace</w:t>
      </w:r>
      <w:r w:rsidRPr="00997E4E">
        <w:rPr>
          <w:rFonts w:ascii="Calibri" w:hAnsi="Calibri" w:cs="Calibri" w:hint="eastAsia"/>
        </w:rPr>
        <w:t>. Even so, if the perpetrator is not the victim</w:t>
      </w:r>
      <w:r w:rsidRPr="00997E4E">
        <w:rPr>
          <w:rFonts w:ascii="Calibri" w:hAnsi="Calibri" w:cs="Calibri"/>
        </w:rPr>
        <w:t>’</w:t>
      </w:r>
      <w:r w:rsidRPr="00997E4E">
        <w:rPr>
          <w:rFonts w:ascii="Calibri" w:hAnsi="Calibri" w:cs="Calibri" w:hint="eastAsia"/>
        </w:rPr>
        <w:t xml:space="preserve">s employer, but </w:t>
      </w:r>
      <w:r w:rsidR="004A284F">
        <w:rPr>
          <w:rFonts w:ascii="Calibri" w:hAnsi="Calibri" w:cs="Calibri" w:hint="eastAsia"/>
        </w:rPr>
        <w:t>the</w:t>
      </w:r>
      <w:r w:rsidRPr="00997E4E">
        <w:rPr>
          <w:rFonts w:ascii="Calibri" w:hAnsi="Calibri" w:cs="Calibri" w:hint="eastAsia"/>
        </w:rPr>
        <w:t xml:space="preserve"> manager or colleague, the case will be dismissed. Al</w:t>
      </w:r>
      <w:r w:rsidR="004A284F">
        <w:rPr>
          <w:rFonts w:ascii="Calibri" w:hAnsi="Calibri" w:cs="Calibri" w:hint="eastAsia"/>
        </w:rPr>
        <w:t>so, in case a migrant worker does</w:t>
      </w:r>
      <w:r w:rsidRPr="00997E4E">
        <w:rPr>
          <w:rFonts w:ascii="Calibri" w:hAnsi="Calibri" w:cs="Calibri" w:hint="eastAsia"/>
        </w:rPr>
        <w:t xml:space="preserve"> not receive </w:t>
      </w:r>
      <w:r w:rsidR="004A284F">
        <w:rPr>
          <w:rFonts w:ascii="Calibri" w:hAnsi="Calibri" w:cs="Calibri" w:hint="eastAsia"/>
        </w:rPr>
        <w:t>his or her</w:t>
      </w:r>
      <w:r w:rsidRPr="00997E4E">
        <w:rPr>
          <w:rFonts w:ascii="Calibri" w:hAnsi="Calibri" w:cs="Calibri" w:hint="eastAsia"/>
        </w:rPr>
        <w:t xml:space="preserve"> wage on time in full, it is considered a violation of working condition that allows the worker to change workplace only when the amount unpaid is more than 20% of </w:t>
      </w:r>
      <w:r w:rsidR="004A284F">
        <w:rPr>
          <w:rFonts w:ascii="Calibri" w:hAnsi="Calibri" w:cs="Calibri" w:hint="eastAsia"/>
        </w:rPr>
        <w:t xml:space="preserve">the </w:t>
      </w:r>
      <w:r w:rsidRPr="00997E4E">
        <w:rPr>
          <w:rFonts w:ascii="Calibri" w:hAnsi="Calibri" w:cs="Calibri" w:hint="eastAsia"/>
        </w:rPr>
        <w:t xml:space="preserve">wage. Several cases have been reported that migrant farm workers who were provided accommodation without toilet applied for a workplace change but were rejected by the authorities because poor housing conditions are not included in the </w:t>
      </w:r>
      <w:r w:rsidRPr="00997E4E">
        <w:rPr>
          <w:rFonts w:ascii="Calibri" w:hAnsi="Calibri" w:cs="Calibri"/>
        </w:rPr>
        <w:t>permitted</w:t>
      </w:r>
      <w:r w:rsidRPr="00997E4E">
        <w:rPr>
          <w:rFonts w:ascii="Calibri" w:hAnsi="Calibri" w:cs="Calibri" w:hint="eastAsia"/>
        </w:rPr>
        <w:t xml:space="preserve"> reasons for workplace changes.</w:t>
      </w:r>
      <w:r w:rsidRPr="00997E4E">
        <w:rPr>
          <w:rFonts w:ascii="Calibri" w:hAnsi="Calibri" w:cs="Calibri"/>
          <w:vertAlign w:val="superscript"/>
        </w:rPr>
        <w:footnoteReference w:id="100"/>
      </w:r>
      <w:r w:rsidRPr="00997E4E">
        <w:rPr>
          <w:rFonts w:ascii="Calibri" w:hAnsi="Calibri" w:cs="Calibri" w:hint="eastAsia"/>
        </w:rPr>
        <w:t xml:space="preserve"> Those who manage to get a permission to change workplace are given three months to find another workplace, yet they are not provided with the list of businesses recruiting migrant workers by a new guideline set by the Ministry of Employment and Labor in August 2012, which leaves them with no choice but waiting for a call from any businesses.</w:t>
      </w:r>
    </w:p>
    <w:p w:rsidR="00997E4E" w:rsidRPr="00997E4E" w:rsidRDefault="00997E4E" w:rsidP="00997E4E">
      <w:pPr>
        <w:widowControl/>
        <w:wordWrap/>
        <w:autoSpaceDE/>
        <w:autoSpaceDN/>
        <w:rPr>
          <w:rFonts w:ascii="Calibri" w:hAnsi="Calibri" w:cs="Calibri"/>
        </w:rPr>
      </w:pPr>
      <w:r w:rsidRPr="00997E4E">
        <w:rPr>
          <w:rFonts w:ascii="Calibri" w:hAnsi="Calibri" w:cs="Calibri" w:hint="eastAsia"/>
        </w:rPr>
        <w:t xml:space="preserve">Third, according to </w:t>
      </w:r>
      <w:r w:rsidR="004A284F">
        <w:rPr>
          <w:rFonts w:ascii="Calibri" w:hAnsi="Calibri" w:cs="Calibri" w:hint="eastAsia"/>
        </w:rPr>
        <w:t>A</w:t>
      </w:r>
      <w:r w:rsidRPr="00997E4E">
        <w:rPr>
          <w:rFonts w:ascii="Calibri" w:hAnsi="Calibri" w:cs="Calibri" w:hint="eastAsia"/>
        </w:rPr>
        <w:t xml:space="preserve">rticle 34 of the </w:t>
      </w:r>
      <w:r w:rsidRPr="00997E4E">
        <w:rPr>
          <w:rFonts w:ascii="Calibri" w:hAnsi="Calibri" w:cs="Calibri" w:hint="eastAsia"/>
        </w:rPr>
        <w:t>「</w:t>
      </w:r>
      <w:r w:rsidRPr="00997E4E">
        <w:rPr>
          <w:rFonts w:ascii="Calibri" w:hAnsi="Calibri" w:cs="Calibri" w:hint="eastAsia"/>
        </w:rPr>
        <w:t>Labor Standards Act</w:t>
      </w:r>
      <w:r w:rsidRPr="00997E4E">
        <w:rPr>
          <w:rFonts w:ascii="Calibri" w:hAnsi="Calibri" w:cs="Calibri"/>
        </w:rPr>
        <w:t>」</w:t>
      </w:r>
      <w:r w:rsidRPr="00997E4E">
        <w:rPr>
          <w:rFonts w:ascii="Calibri" w:hAnsi="Calibri" w:cs="Calibri" w:hint="eastAsia"/>
        </w:rPr>
        <w:t xml:space="preserve">, all workers, including migrant workers, are entitled to severance payment when they quit their job where they have worked more than one year. </w:t>
      </w:r>
      <w:r w:rsidR="00531E66">
        <w:rPr>
          <w:rFonts w:ascii="Calibri" w:hAnsi="Calibri" w:cs="Calibri" w:hint="eastAsia"/>
        </w:rPr>
        <w:t>A</w:t>
      </w:r>
      <w:r w:rsidRPr="00997E4E">
        <w:rPr>
          <w:rFonts w:ascii="Calibri" w:hAnsi="Calibri" w:cs="Calibri" w:hint="eastAsia"/>
        </w:rPr>
        <w:t>rticle 36 of the same Act prescribes that severance payment should be made within 14 days after a worker quits one</w:t>
      </w:r>
      <w:r w:rsidRPr="00997E4E">
        <w:rPr>
          <w:rFonts w:ascii="Calibri" w:hAnsi="Calibri" w:cs="Calibri"/>
        </w:rPr>
        <w:t>’</w:t>
      </w:r>
      <w:r w:rsidRPr="00997E4E">
        <w:rPr>
          <w:rFonts w:ascii="Calibri" w:hAnsi="Calibri" w:cs="Calibri" w:hint="eastAsia"/>
        </w:rPr>
        <w:t xml:space="preserve">s job. However, the </w:t>
      </w:r>
      <w:r w:rsidR="00125CA3">
        <w:rPr>
          <w:rFonts w:ascii="Calibri" w:hAnsi="Calibri" w:cs="Calibri" w:hint="eastAsia"/>
        </w:rPr>
        <w:t>Government</w:t>
      </w:r>
      <w:r w:rsidRPr="00997E4E">
        <w:rPr>
          <w:rFonts w:ascii="Calibri" w:hAnsi="Calibri" w:cs="Calibri" w:hint="eastAsia"/>
        </w:rPr>
        <w:t xml:space="preserve"> amended EPS with a purpose to reduce the number of </w:t>
      </w:r>
      <w:r w:rsidRPr="00997E4E">
        <w:rPr>
          <w:rFonts w:ascii="Calibri" w:hAnsi="Calibri" w:cs="Calibri"/>
        </w:rPr>
        <w:t>“</w:t>
      </w:r>
      <w:r w:rsidRPr="00997E4E">
        <w:rPr>
          <w:rFonts w:ascii="Calibri" w:hAnsi="Calibri" w:cs="Calibri" w:hint="eastAsia"/>
        </w:rPr>
        <w:t>illegal</w:t>
      </w:r>
      <w:r w:rsidRPr="00997E4E">
        <w:rPr>
          <w:rFonts w:ascii="Calibri" w:hAnsi="Calibri" w:cs="Calibri"/>
        </w:rPr>
        <w:t xml:space="preserve"> stayers”</w:t>
      </w:r>
      <w:r w:rsidRPr="00997E4E">
        <w:rPr>
          <w:rFonts w:ascii="Calibri" w:hAnsi="Calibri" w:cs="Calibri" w:hint="eastAsia"/>
        </w:rPr>
        <w:t xml:space="preserve"> in July 2014 by having migrant workers receive their severance payment </w:t>
      </w:r>
      <w:r w:rsidRPr="00997E4E">
        <w:rPr>
          <w:rFonts w:ascii="Calibri" w:hAnsi="Calibri" w:cs="Calibri"/>
        </w:rPr>
        <w:t>‘</w:t>
      </w:r>
      <w:r w:rsidRPr="00997E4E">
        <w:rPr>
          <w:rFonts w:ascii="Calibri" w:hAnsi="Calibri" w:cs="Calibri" w:hint="eastAsia"/>
        </w:rPr>
        <w:t>within 14 days after they leave the country</w:t>
      </w:r>
      <w:r w:rsidRPr="00997E4E">
        <w:rPr>
          <w:rFonts w:ascii="Calibri" w:hAnsi="Calibri" w:cs="Calibri"/>
        </w:rPr>
        <w:t>’</w:t>
      </w:r>
      <w:r w:rsidRPr="00997E4E">
        <w:rPr>
          <w:rFonts w:ascii="Calibri" w:hAnsi="Calibri" w:cs="Calibri" w:hint="eastAsia"/>
        </w:rPr>
        <w:t xml:space="preserve"> not </w:t>
      </w:r>
      <w:r w:rsidRPr="00997E4E">
        <w:rPr>
          <w:rFonts w:ascii="Calibri" w:hAnsi="Calibri" w:cs="Calibri"/>
        </w:rPr>
        <w:t>‘</w:t>
      </w:r>
      <w:r w:rsidRPr="00997E4E">
        <w:rPr>
          <w:rFonts w:ascii="Calibri" w:hAnsi="Calibri" w:cs="Calibri" w:hint="eastAsia"/>
        </w:rPr>
        <w:t>within 14 days after they quit their job.</w:t>
      </w:r>
      <w:r w:rsidRPr="00997E4E">
        <w:rPr>
          <w:rFonts w:ascii="Calibri" w:hAnsi="Calibri" w:cs="Calibri"/>
        </w:rPr>
        <w:t>’</w:t>
      </w:r>
      <w:r w:rsidRPr="00997E4E">
        <w:rPr>
          <w:rFonts w:ascii="Calibri" w:hAnsi="Calibri" w:cs="Calibri"/>
          <w:vertAlign w:val="superscript"/>
        </w:rPr>
        <w:footnoteReference w:id="101"/>
      </w:r>
      <w:r w:rsidRPr="00997E4E">
        <w:rPr>
          <w:rFonts w:ascii="Calibri" w:hAnsi="Calibri" w:cs="Calibri" w:hint="eastAsia"/>
        </w:rPr>
        <w:t xml:space="preserve"> It is legal discrimination against migrant workers as well as infringement on their labor rights, because it intends to apply provisions related to severance payment in the Labor Standards Act differently to migrant workers. </w:t>
      </w:r>
    </w:p>
    <w:p w:rsidR="00997E4E" w:rsidRPr="00997E4E" w:rsidRDefault="00531E66" w:rsidP="00997E4E">
      <w:pPr>
        <w:widowControl/>
        <w:wordWrap/>
        <w:autoSpaceDE/>
        <w:autoSpaceDN/>
        <w:rPr>
          <w:rFonts w:ascii="Calibri" w:hAnsi="Calibri" w:cs="Calibri"/>
        </w:rPr>
      </w:pPr>
      <w:r>
        <w:rPr>
          <w:rFonts w:ascii="Calibri" w:hAnsi="Calibri" w:cs="Calibri" w:hint="eastAsia"/>
        </w:rPr>
        <w:t>The E</w:t>
      </w:r>
      <w:r w:rsidR="00997E4E" w:rsidRPr="00997E4E">
        <w:rPr>
          <w:rFonts w:ascii="Calibri" w:hAnsi="Calibri" w:cs="Calibri" w:hint="eastAsia"/>
        </w:rPr>
        <w:t xml:space="preserve">mployment Survey for foreigners in 2016 by Statistics Korea indicates that the number of migrants employed in Korea is 962,000, and among them only 50% are migrant workers under EPS and the rest 50% are employed outside EPS with various types of visas such as marriage migrants, overseas Koreans, permanent residents, seafarers, or temporary workers with short-term visa. Nevertheless, the </w:t>
      </w:r>
      <w:r w:rsidR="00125CA3">
        <w:rPr>
          <w:rFonts w:ascii="Calibri" w:hAnsi="Calibri" w:cs="Calibri" w:hint="eastAsia"/>
        </w:rPr>
        <w:t>Government</w:t>
      </w:r>
      <w:r w:rsidR="00997E4E" w:rsidRPr="00997E4E">
        <w:rPr>
          <w:rFonts w:ascii="Calibri" w:hAnsi="Calibri" w:cs="Calibri" w:hint="eastAsia"/>
        </w:rPr>
        <w:t xml:space="preserve"> reports that the </w:t>
      </w:r>
      <w:r w:rsidR="00997E4E" w:rsidRPr="00997E4E">
        <w:rPr>
          <w:rFonts w:ascii="Calibri" w:hAnsi="Calibri" w:cs="Calibri"/>
        </w:rPr>
        <w:t>improvement</w:t>
      </w:r>
      <w:r w:rsidR="00997E4E" w:rsidRPr="00997E4E">
        <w:rPr>
          <w:rFonts w:ascii="Calibri" w:hAnsi="Calibri" w:cs="Calibri" w:hint="eastAsia"/>
        </w:rPr>
        <w:t xml:space="preserve"> of EPS is sufficient enough for all migrant workers to be protected. However, migrant seafarers, for example, have kept experiencing severe discrimination and exploitation. They are </w:t>
      </w:r>
      <w:r w:rsidR="00997E4E" w:rsidRPr="00997E4E">
        <w:rPr>
          <w:rFonts w:ascii="Calibri" w:hAnsi="Calibri" w:cs="Calibri"/>
        </w:rPr>
        <w:t>recruited</w:t>
      </w:r>
      <w:r w:rsidR="00997E4E" w:rsidRPr="00997E4E">
        <w:rPr>
          <w:rFonts w:ascii="Calibri" w:hAnsi="Calibri" w:cs="Calibri" w:hint="eastAsia"/>
        </w:rPr>
        <w:t xml:space="preserve"> under the Foreign Seafarers System (FSS), which lacks public intervention in recruitment, placement, and management of migrant workers. As a result, migrant seafarers should pay a large sum of money, usually equivalent to their yearly income in </w:t>
      </w:r>
      <w:r>
        <w:rPr>
          <w:rFonts w:ascii="Calibri" w:hAnsi="Calibri" w:cs="Calibri" w:hint="eastAsia"/>
        </w:rPr>
        <w:t xml:space="preserve">the Republic of </w:t>
      </w:r>
      <w:r w:rsidR="00997E4E" w:rsidRPr="00997E4E">
        <w:rPr>
          <w:rFonts w:ascii="Calibri" w:hAnsi="Calibri" w:cs="Calibri" w:hint="eastAsia"/>
        </w:rPr>
        <w:t>Korea, as recruitment fees including security deposit to their employment agency before the</w:t>
      </w:r>
      <w:r>
        <w:rPr>
          <w:rFonts w:ascii="Calibri" w:hAnsi="Calibri" w:cs="Calibri" w:hint="eastAsia"/>
        </w:rPr>
        <w:t xml:space="preserve">ir </w:t>
      </w:r>
      <w:r>
        <w:rPr>
          <w:rFonts w:ascii="Calibri" w:hAnsi="Calibri" w:cs="Calibri"/>
        </w:rPr>
        <w:t>entry</w:t>
      </w:r>
      <w:r w:rsidR="00997E4E" w:rsidRPr="00997E4E">
        <w:rPr>
          <w:rFonts w:ascii="Calibri" w:hAnsi="Calibri" w:cs="Calibri" w:hint="eastAsia"/>
        </w:rPr>
        <w:t xml:space="preserve">. Once employed in </w:t>
      </w:r>
      <w:r>
        <w:rPr>
          <w:rFonts w:ascii="Calibri" w:hAnsi="Calibri" w:cs="Calibri" w:hint="eastAsia"/>
        </w:rPr>
        <w:t xml:space="preserve">the Republic of </w:t>
      </w:r>
      <w:r w:rsidR="00997E4E" w:rsidRPr="00997E4E">
        <w:rPr>
          <w:rFonts w:ascii="Calibri" w:hAnsi="Calibri" w:cs="Calibri" w:hint="eastAsia"/>
        </w:rPr>
        <w:t xml:space="preserve">Korea, they are confiscated their </w:t>
      </w:r>
      <w:r w:rsidR="00997E4E" w:rsidRPr="00997E4E">
        <w:rPr>
          <w:rFonts w:ascii="Calibri" w:hAnsi="Calibri" w:cs="Calibri"/>
        </w:rPr>
        <w:t>identification</w:t>
      </w:r>
      <w:r w:rsidR="00997E4E" w:rsidRPr="00997E4E">
        <w:rPr>
          <w:rFonts w:ascii="Calibri" w:hAnsi="Calibri" w:cs="Calibri" w:hint="eastAsia"/>
        </w:rPr>
        <w:t xml:space="preserve"> documents including passports, withheld their wages, and </w:t>
      </w:r>
      <w:r w:rsidR="00997E4E" w:rsidRPr="00997E4E">
        <w:rPr>
          <w:rFonts w:ascii="Calibri" w:hAnsi="Calibri" w:cs="Calibri"/>
        </w:rPr>
        <w:t>assaulted</w:t>
      </w:r>
      <w:r w:rsidR="00997E4E" w:rsidRPr="00997E4E">
        <w:rPr>
          <w:rFonts w:ascii="Calibri" w:hAnsi="Calibri" w:cs="Calibri" w:hint="eastAsia"/>
        </w:rPr>
        <w:t xml:space="preserve"> verbally or physically by their employers or management agencies.</w:t>
      </w:r>
      <w:r w:rsidR="00997E4E" w:rsidRPr="00997E4E">
        <w:rPr>
          <w:rFonts w:ascii="Calibri" w:hAnsi="Calibri" w:cs="Calibri"/>
          <w:vertAlign w:val="superscript"/>
        </w:rPr>
        <w:footnoteReference w:id="102"/>
      </w:r>
    </w:p>
    <w:p w:rsidR="00997E4E" w:rsidRPr="00997E4E" w:rsidRDefault="00997E4E" w:rsidP="00997E4E">
      <w:pPr>
        <w:widowControl/>
        <w:wordWrap/>
        <w:autoSpaceDE/>
        <w:autoSpaceDN/>
        <w:rPr>
          <w:rFonts w:ascii="Calibri" w:hAnsi="Calibri" w:cs="Calibri"/>
        </w:rPr>
      </w:pPr>
      <w:r w:rsidRPr="00997E4E">
        <w:rPr>
          <w:rFonts w:ascii="Calibri" w:hAnsi="Calibri" w:cs="Calibri" w:hint="eastAsia"/>
        </w:rPr>
        <w:lastRenderedPageBreak/>
        <w:t xml:space="preserve">Recently, human rights infringement on migrant workers in agriculture and fishing industries recruited under EPS has been attracted </w:t>
      </w:r>
      <w:r w:rsidRPr="00997E4E">
        <w:rPr>
          <w:rFonts w:ascii="Calibri" w:hAnsi="Calibri" w:cs="Calibri"/>
        </w:rPr>
        <w:t>public</w:t>
      </w:r>
      <w:r w:rsidRPr="00997E4E">
        <w:rPr>
          <w:rFonts w:ascii="Calibri" w:hAnsi="Calibri" w:cs="Calibri" w:hint="eastAsia"/>
        </w:rPr>
        <w:t xml:space="preserve"> attention as their situations are revealed by migrant advocacy organizations and reported via media outlets. Instead of coming up with measures to protect their human rights, the </w:t>
      </w:r>
      <w:r w:rsidR="00125CA3">
        <w:rPr>
          <w:rFonts w:ascii="Calibri" w:hAnsi="Calibri" w:cs="Calibri" w:hint="eastAsia"/>
        </w:rPr>
        <w:t>Government</w:t>
      </w:r>
      <w:r w:rsidRPr="00997E4E">
        <w:rPr>
          <w:rFonts w:ascii="Calibri" w:hAnsi="Calibri" w:cs="Calibri" w:hint="eastAsia"/>
        </w:rPr>
        <w:t xml:space="preserve"> introduced </w:t>
      </w:r>
      <w:r w:rsidRPr="00997E4E">
        <w:rPr>
          <w:rFonts w:ascii="Calibri" w:hAnsi="Calibri" w:cs="Calibri"/>
        </w:rPr>
        <w:t>“</w:t>
      </w:r>
      <w:r w:rsidRPr="00997E4E">
        <w:rPr>
          <w:rFonts w:ascii="Calibri" w:hAnsi="Calibri" w:cs="Calibri" w:hint="eastAsia"/>
        </w:rPr>
        <w:t>Foreign Seasonal Worker Program</w:t>
      </w:r>
      <w:r w:rsidRPr="00997E4E">
        <w:rPr>
          <w:rFonts w:ascii="Calibri" w:hAnsi="Calibri" w:cs="Calibri"/>
        </w:rPr>
        <w:t>”</w:t>
      </w:r>
      <w:r w:rsidRPr="00997E4E">
        <w:rPr>
          <w:rFonts w:ascii="Calibri" w:hAnsi="Calibri" w:cs="Calibri" w:hint="eastAsia"/>
        </w:rPr>
        <w:t xml:space="preserve"> in 2015 under which migrant workers are recruited, employed and sent back for short period of less than three months. The program places migrant workers in situations of labor </w:t>
      </w:r>
      <w:r w:rsidRPr="00997E4E">
        <w:rPr>
          <w:rFonts w:ascii="Calibri" w:hAnsi="Calibri" w:cs="Calibri"/>
        </w:rPr>
        <w:t>exploitation</w:t>
      </w:r>
      <w:r w:rsidRPr="00997E4E">
        <w:rPr>
          <w:rFonts w:ascii="Calibri" w:hAnsi="Calibri" w:cs="Calibri" w:hint="eastAsia"/>
        </w:rPr>
        <w:t xml:space="preserve"> and human trafficking, under which migrant are reported to pay 20 million KRW </w:t>
      </w:r>
      <w:r w:rsidR="00531E66">
        <w:rPr>
          <w:rFonts w:ascii="Calibri" w:hAnsi="Calibri" w:cs="Calibri" w:hint="eastAsia"/>
        </w:rPr>
        <w:t xml:space="preserve">(USD 1,740) </w:t>
      </w:r>
      <w:r w:rsidRPr="00997E4E">
        <w:rPr>
          <w:rFonts w:ascii="Calibri" w:hAnsi="Calibri" w:cs="Calibri" w:hint="eastAsia"/>
        </w:rPr>
        <w:t>as security and receive their wages right before they leave the country in order to prevent them from running away during the employment period.</w:t>
      </w:r>
      <w:r w:rsidRPr="00997E4E">
        <w:rPr>
          <w:rFonts w:ascii="Calibri" w:hAnsi="Calibri" w:cs="Calibri"/>
          <w:vertAlign w:val="superscript"/>
        </w:rPr>
        <w:footnoteReference w:id="103"/>
      </w:r>
      <w:r w:rsidRPr="00997E4E">
        <w:rPr>
          <w:rFonts w:ascii="Calibri" w:hAnsi="Calibri" w:cs="Calibri" w:hint="eastAsia"/>
        </w:rPr>
        <w:t xml:space="preserve"> </w:t>
      </w:r>
    </w:p>
    <w:p w:rsidR="00997E4E" w:rsidRPr="00997E4E" w:rsidRDefault="00997E4E" w:rsidP="00997E4E">
      <w:pPr>
        <w:widowControl/>
        <w:wordWrap/>
        <w:autoSpaceDE/>
        <w:autoSpaceDN/>
        <w:rPr>
          <w:rFonts w:ascii="Calibri" w:hAnsi="Calibri" w:cs="Calibri"/>
        </w:rPr>
      </w:pPr>
      <w:r w:rsidRPr="00997E4E">
        <w:rPr>
          <w:rFonts w:ascii="Calibri" w:hAnsi="Calibri" w:cs="Calibri" w:hint="eastAsia"/>
        </w:rPr>
        <w:t xml:space="preserve">Therefore, the </w:t>
      </w:r>
      <w:r w:rsidR="00125CA3">
        <w:rPr>
          <w:rFonts w:ascii="Calibri" w:hAnsi="Calibri" w:cs="Calibri" w:hint="eastAsia"/>
        </w:rPr>
        <w:t>Government</w:t>
      </w:r>
      <w:r w:rsidRPr="00997E4E">
        <w:rPr>
          <w:rFonts w:ascii="Calibri" w:hAnsi="Calibri" w:cs="Calibri" w:hint="eastAsia"/>
        </w:rPr>
        <w:t xml:space="preserve"> should provide comprehensive measures to prevent discrimination and exploitation against all migrant workers, inside as well as outside of EPS.</w:t>
      </w:r>
    </w:p>
    <w:p w:rsidR="00997E4E" w:rsidRPr="00997E4E" w:rsidRDefault="00997E4E" w:rsidP="00997E4E">
      <w:pPr>
        <w:widowControl/>
        <w:wordWrap/>
        <w:autoSpaceDE/>
        <w:autoSpaceDN/>
        <w:rPr>
          <w:rFonts w:ascii="Calibri" w:hAnsi="Calibri" w:cs="Calibri"/>
        </w:rPr>
      </w:pPr>
      <w:r w:rsidRPr="00997E4E">
        <w:rPr>
          <w:rFonts w:ascii="Calibri" w:hAnsi="Calibri" w:cs="Calibri" w:hint="eastAsia"/>
          <w:b/>
          <w:bCs/>
        </w:rPr>
        <w:t xml:space="preserve">Suggested </w:t>
      </w:r>
      <w:r>
        <w:rPr>
          <w:rFonts w:ascii="Calibri" w:hAnsi="Calibri" w:cs="Calibri"/>
          <w:b/>
          <w:bCs/>
        </w:rPr>
        <w:t>question(s):</w:t>
      </w:r>
    </w:p>
    <w:p w:rsidR="00997E4E" w:rsidRPr="00997E4E" w:rsidRDefault="00997E4E" w:rsidP="007B7FD2">
      <w:pPr>
        <w:widowControl/>
        <w:numPr>
          <w:ilvl w:val="0"/>
          <w:numId w:val="23"/>
        </w:numPr>
        <w:wordWrap/>
        <w:autoSpaceDE/>
        <w:autoSpaceDN/>
        <w:rPr>
          <w:rFonts w:ascii="Calibri" w:hAnsi="Calibri" w:cs="Calibri"/>
        </w:rPr>
      </w:pPr>
      <w:r w:rsidRPr="00997E4E">
        <w:rPr>
          <w:rFonts w:ascii="Calibri" w:hAnsi="Calibri" w:cs="Calibri" w:hint="eastAsia"/>
        </w:rPr>
        <w:t xml:space="preserve">Please provide measures to improve the current EPS that practically causes exploitation and forced labor to migrant workers by restricting permitted reasons for workplace changes. </w:t>
      </w:r>
    </w:p>
    <w:p w:rsidR="00997E4E" w:rsidRPr="00997E4E" w:rsidRDefault="00997E4E" w:rsidP="007B7FD2">
      <w:pPr>
        <w:widowControl/>
        <w:numPr>
          <w:ilvl w:val="0"/>
          <w:numId w:val="23"/>
        </w:numPr>
        <w:wordWrap/>
        <w:autoSpaceDE/>
        <w:autoSpaceDN/>
        <w:rPr>
          <w:rFonts w:ascii="Calibri" w:hAnsi="Calibri" w:cs="Calibri"/>
        </w:rPr>
      </w:pPr>
      <w:r w:rsidRPr="00997E4E">
        <w:rPr>
          <w:rFonts w:ascii="Calibri" w:hAnsi="Calibri" w:cs="Calibri" w:hint="eastAsia"/>
        </w:rPr>
        <w:t>Please provide measures to improve the discriminatory practice against migrant workers in EPS regarding severance payment.</w:t>
      </w:r>
    </w:p>
    <w:p w:rsidR="00997E4E" w:rsidRPr="00997E4E" w:rsidRDefault="00997E4E" w:rsidP="007B7FD2">
      <w:pPr>
        <w:widowControl/>
        <w:numPr>
          <w:ilvl w:val="0"/>
          <w:numId w:val="23"/>
        </w:numPr>
        <w:wordWrap/>
        <w:autoSpaceDE/>
        <w:autoSpaceDN/>
        <w:rPr>
          <w:rFonts w:ascii="Calibri" w:hAnsi="Calibri" w:cs="Calibri"/>
        </w:rPr>
      </w:pPr>
      <w:r w:rsidRPr="00997E4E">
        <w:rPr>
          <w:rFonts w:ascii="Calibri" w:hAnsi="Calibri" w:cs="Calibri" w:hint="eastAsia"/>
        </w:rPr>
        <w:t xml:space="preserve">Please provide measures to reduce the excessively high recruitment fees and human rights abuses caused by </w:t>
      </w:r>
      <w:r w:rsidR="00531E66">
        <w:rPr>
          <w:rFonts w:ascii="Calibri" w:hAnsi="Calibri" w:cs="Calibri" w:hint="eastAsia"/>
        </w:rPr>
        <w:t xml:space="preserve">the </w:t>
      </w:r>
      <w:r w:rsidRPr="00997E4E">
        <w:rPr>
          <w:rFonts w:ascii="Calibri" w:hAnsi="Calibri" w:cs="Calibri" w:hint="eastAsia"/>
        </w:rPr>
        <w:t>Foreign Seafarers System.</w:t>
      </w:r>
    </w:p>
    <w:p w:rsidR="00997E4E" w:rsidRPr="00997E4E" w:rsidRDefault="00997E4E" w:rsidP="007B7FD2">
      <w:pPr>
        <w:widowControl/>
        <w:numPr>
          <w:ilvl w:val="0"/>
          <w:numId w:val="23"/>
        </w:numPr>
        <w:wordWrap/>
        <w:autoSpaceDE/>
        <w:autoSpaceDN/>
        <w:rPr>
          <w:rFonts w:ascii="Calibri" w:hAnsi="Calibri" w:cs="Calibri"/>
        </w:rPr>
      </w:pPr>
      <w:r w:rsidRPr="00997E4E">
        <w:rPr>
          <w:rFonts w:ascii="Calibri" w:hAnsi="Calibri" w:cs="Calibri" w:hint="eastAsia"/>
        </w:rPr>
        <w:t xml:space="preserve">Please provide specific measures to protect </w:t>
      </w:r>
      <w:r w:rsidRPr="00997E4E">
        <w:rPr>
          <w:rFonts w:ascii="Calibri" w:hAnsi="Calibri" w:cs="Calibri"/>
        </w:rPr>
        <w:t>labor</w:t>
      </w:r>
      <w:r w:rsidRPr="00997E4E">
        <w:rPr>
          <w:rFonts w:ascii="Calibri" w:hAnsi="Calibri" w:cs="Calibri" w:hint="eastAsia"/>
        </w:rPr>
        <w:t xml:space="preserve"> rights and human rights of migrant workers in </w:t>
      </w:r>
      <w:r w:rsidR="00531E66">
        <w:rPr>
          <w:rFonts w:ascii="Calibri" w:hAnsi="Calibri" w:cs="Calibri" w:hint="eastAsia"/>
        </w:rPr>
        <w:t xml:space="preserve">the </w:t>
      </w:r>
      <w:r w:rsidRPr="00997E4E">
        <w:rPr>
          <w:rFonts w:ascii="Calibri" w:hAnsi="Calibri" w:cs="Calibri" w:hint="eastAsia"/>
        </w:rPr>
        <w:t>agricultur</w:t>
      </w:r>
      <w:r w:rsidR="00531E66">
        <w:rPr>
          <w:rFonts w:ascii="Calibri" w:hAnsi="Calibri" w:cs="Calibri" w:hint="eastAsia"/>
        </w:rPr>
        <w:t>al</w:t>
      </w:r>
      <w:r w:rsidRPr="00997E4E">
        <w:rPr>
          <w:rFonts w:ascii="Calibri" w:hAnsi="Calibri" w:cs="Calibri" w:hint="eastAsia"/>
        </w:rPr>
        <w:t xml:space="preserve"> and fishing industries under Seasonal Foreign Worker Program.</w:t>
      </w:r>
    </w:p>
    <w:p w:rsidR="009E60C2" w:rsidRPr="00997E4E" w:rsidRDefault="009E60C2" w:rsidP="009E60C2">
      <w:pPr>
        <w:widowControl/>
        <w:wordWrap/>
        <w:autoSpaceDE/>
        <w:autoSpaceDN/>
        <w:rPr>
          <w:rFonts w:ascii="Calibri" w:hAnsi="Calibri" w:cs="Calibri"/>
        </w:rPr>
      </w:pPr>
    </w:p>
    <w:p w:rsidR="006E3C3D" w:rsidRDefault="00311837">
      <w:pPr>
        <w:widowControl/>
        <w:wordWrap/>
        <w:autoSpaceDE/>
        <w:autoSpaceDN/>
        <w:rPr>
          <w:rFonts w:ascii="Calibri" w:hAnsi="Calibri" w:cs="Calibri"/>
        </w:rPr>
      </w:pPr>
      <w:r>
        <w:rPr>
          <w:rFonts w:ascii="Calibri" w:hAnsi="Calibri" w:cs="Calibri"/>
        </w:rPr>
        <w:br w:type="page"/>
      </w:r>
    </w:p>
    <w:p w:rsidR="00311837" w:rsidRPr="00F80201" w:rsidRDefault="00311837" w:rsidP="00311837">
      <w:pPr>
        <w:pBdr>
          <w:bottom w:val="single" w:sz="6" w:space="1" w:color="auto"/>
        </w:pBdr>
        <w:rPr>
          <w:rFonts w:ascii="Calibri" w:hAnsi="Calibri" w:cs="Calibri"/>
          <w:b/>
          <w:sz w:val="28"/>
          <w:szCs w:val="28"/>
        </w:rPr>
      </w:pPr>
      <w:r>
        <w:rPr>
          <w:rFonts w:ascii="Calibri" w:hAnsi="Calibri" w:cs="Calibri"/>
          <w:b/>
          <w:sz w:val="28"/>
          <w:szCs w:val="28"/>
        </w:rPr>
        <w:lastRenderedPageBreak/>
        <w:t xml:space="preserve">ART. </w:t>
      </w:r>
      <w:r>
        <w:rPr>
          <w:rFonts w:ascii="Calibri" w:hAnsi="Calibri" w:cs="Calibri" w:hint="eastAsia"/>
          <w:b/>
          <w:sz w:val="28"/>
          <w:szCs w:val="28"/>
        </w:rPr>
        <w:t>9</w:t>
      </w:r>
      <w:r>
        <w:rPr>
          <w:rFonts w:ascii="Calibri" w:hAnsi="Calibri" w:cs="Calibri"/>
          <w:b/>
          <w:sz w:val="28"/>
          <w:szCs w:val="28"/>
        </w:rPr>
        <w:t xml:space="preserve"> RIGHT TO</w:t>
      </w:r>
      <w:r>
        <w:rPr>
          <w:rFonts w:ascii="Calibri" w:hAnsi="Calibri" w:cs="Calibri" w:hint="eastAsia"/>
          <w:b/>
          <w:sz w:val="28"/>
          <w:szCs w:val="28"/>
        </w:rPr>
        <w:t xml:space="preserve"> SOCIAL SECURITY</w:t>
      </w:r>
    </w:p>
    <w:p w:rsidR="00311837" w:rsidRPr="00F80201" w:rsidRDefault="00311837" w:rsidP="00311837">
      <w:pPr>
        <w:rPr>
          <w:rFonts w:ascii="Calibri" w:hAnsi="Calibri" w:cs="Calibri"/>
        </w:rPr>
      </w:pPr>
    </w:p>
    <w:p w:rsidR="00311837" w:rsidRPr="00A60E62" w:rsidRDefault="00311837" w:rsidP="00311837">
      <w:pPr>
        <w:widowControl/>
        <w:wordWrap/>
        <w:autoSpaceDE/>
        <w:autoSpaceDN/>
        <w:rPr>
          <w:rFonts w:ascii="Calibri" w:hAnsi="Calibri" w:cs="Calibri"/>
        </w:rPr>
      </w:pPr>
      <w:r>
        <w:rPr>
          <w:rFonts w:ascii="Calibri" w:hAnsi="Calibri" w:cs="Calibri"/>
          <w:b/>
          <w:sz w:val="22"/>
        </w:rPr>
        <w:t xml:space="preserve">1. </w:t>
      </w:r>
      <w:r>
        <w:rPr>
          <w:rFonts w:ascii="Calibri" w:hAnsi="Calibri" w:cs="Calibri" w:hint="eastAsia"/>
          <w:b/>
          <w:sz w:val="22"/>
        </w:rPr>
        <w:t>National Basic Livelihood Security</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CO para.</w:t>
      </w:r>
      <w:r>
        <w:rPr>
          <w:rFonts w:ascii="Calibri" w:hAnsi="Calibri" w:cs="Calibri" w:hint="eastAsia"/>
        </w:rPr>
        <w:t>22</w:t>
      </w:r>
      <w:r>
        <w:rPr>
          <w:rFonts w:ascii="Calibri" w:hAnsi="Calibri" w:cs="Calibri"/>
        </w:rPr>
        <w:t>, SPR para.</w:t>
      </w:r>
      <w:r>
        <w:rPr>
          <w:rFonts w:ascii="Calibri" w:hAnsi="Calibri" w:cs="Calibri" w:hint="eastAsia"/>
        </w:rPr>
        <w:t>76-77</w:t>
      </w:r>
    </w:p>
    <w:p w:rsidR="00311837" w:rsidRPr="00B262E0" w:rsidRDefault="00311837" w:rsidP="00311837">
      <w:pPr>
        <w:jc w:val="center"/>
        <w:rPr>
          <w:rFonts w:ascii="Calibri" w:hAnsi="Calibri" w:cs="Calibri"/>
        </w:rPr>
      </w:pPr>
      <w:r>
        <w:rPr>
          <w:rFonts w:ascii="Calibri" w:hAnsi="Calibri" w:cs="Calibri" w:hint="eastAsia"/>
        </w:rPr>
        <w:t>[</w:t>
      </w:r>
      <w:r w:rsidRPr="00B262E0">
        <w:rPr>
          <w:rFonts w:ascii="Calibri" w:hAnsi="Calibri" w:cs="Calibri"/>
        </w:rPr>
        <w:t xml:space="preserve">Table </w:t>
      </w:r>
      <w:r w:rsidR="00E76409">
        <w:rPr>
          <w:rFonts w:ascii="Calibri" w:hAnsi="Calibri" w:cs="Calibri" w:hint="eastAsia"/>
        </w:rPr>
        <w:t>5</w:t>
      </w:r>
      <w:r>
        <w:rPr>
          <w:rFonts w:ascii="Calibri" w:hAnsi="Calibri" w:cs="Calibri" w:hint="eastAsia"/>
        </w:rPr>
        <w:t>]</w:t>
      </w:r>
      <w:r w:rsidRPr="00B262E0">
        <w:rPr>
          <w:rFonts w:ascii="Calibri" w:hAnsi="Calibri" w:cs="Calibri"/>
        </w:rPr>
        <w:t xml:space="preserve"> </w:t>
      </w:r>
      <w:r>
        <w:rPr>
          <w:rFonts w:ascii="Calibri" w:hAnsi="Calibri" w:cs="Calibri" w:hint="eastAsia"/>
        </w:rPr>
        <w:t xml:space="preserve">Trends related to the </w:t>
      </w:r>
      <w:r w:rsidRPr="00B262E0">
        <w:rPr>
          <w:rFonts w:ascii="Calibri" w:hAnsi="Calibri" w:cs="Calibri"/>
        </w:rPr>
        <w:t xml:space="preserve">National Basic Living </w:t>
      </w:r>
      <w:r>
        <w:rPr>
          <w:rFonts w:ascii="Calibri" w:hAnsi="Calibri" w:cs="Calibri"/>
        </w:rPr>
        <w:t>System</w:t>
      </w: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945"/>
        <w:gridCol w:w="873"/>
        <w:gridCol w:w="873"/>
        <w:gridCol w:w="873"/>
        <w:gridCol w:w="874"/>
        <w:gridCol w:w="873"/>
        <w:gridCol w:w="873"/>
        <w:gridCol w:w="873"/>
        <w:gridCol w:w="874"/>
      </w:tblGrid>
      <w:tr w:rsidR="00311837" w:rsidRPr="00B262E0" w:rsidTr="00311837">
        <w:trPr>
          <w:trHeight w:val="256"/>
        </w:trPr>
        <w:tc>
          <w:tcPr>
            <w:tcW w:w="194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rPr>
                <w:rFonts w:ascii="Calibri" w:hAnsi="Calibri" w:cs="Calibri"/>
                <w:sz w:val="18"/>
                <w:szCs w:val="18"/>
              </w:rPr>
            </w:pPr>
            <w:r w:rsidRPr="00B262E0">
              <w:rPr>
                <w:rFonts w:ascii="Calibri" w:hAnsi="Calibri" w:cs="Calibri"/>
                <w:sz w:val="18"/>
                <w:szCs w:val="18"/>
              </w:rPr>
              <w:t>Year</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2008</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2009</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2010</w:t>
            </w:r>
          </w:p>
        </w:tc>
        <w:tc>
          <w:tcPr>
            <w:tcW w:w="8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2011</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2012</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2013</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2014</w:t>
            </w:r>
          </w:p>
        </w:tc>
        <w:tc>
          <w:tcPr>
            <w:tcW w:w="87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2015</w:t>
            </w:r>
          </w:p>
        </w:tc>
      </w:tr>
      <w:tr w:rsidR="00311837" w:rsidRPr="00B262E0" w:rsidTr="00311837">
        <w:trPr>
          <w:trHeight w:hRule="exact" w:val="454"/>
        </w:trPr>
        <w:tc>
          <w:tcPr>
            <w:tcW w:w="194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rPr>
                <w:rFonts w:ascii="Calibri" w:hAnsi="Calibri" w:cs="Calibri"/>
                <w:sz w:val="18"/>
                <w:szCs w:val="18"/>
              </w:rPr>
            </w:pPr>
            <w:r w:rsidRPr="00B262E0">
              <w:rPr>
                <w:rFonts w:ascii="Calibri" w:hAnsi="Calibri" w:cs="Calibri"/>
                <w:sz w:val="18"/>
                <w:szCs w:val="18"/>
              </w:rPr>
              <w:t xml:space="preserve">Recipients </w:t>
            </w:r>
            <w:r>
              <w:rPr>
                <w:rFonts w:ascii="Calibri" w:hAnsi="Calibri" w:cs="Calibri" w:hint="eastAsia"/>
                <w:sz w:val="18"/>
                <w:szCs w:val="18"/>
              </w:rPr>
              <w:br/>
            </w:r>
            <w:r w:rsidRPr="00B262E0">
              <w:rPr>
                <w:rFonts w:ascii="Calibri" w:hAnsi="Calibri" w:cs="Calibri"/>
                <w:sz w:val="18"/>
                <w:szCs w:val="18"/>
              </w:rPr>
              <w:t>(thousand</w:t>
            </w:r>
            <w:r>
              <w:rPr>
                <w:rFonts w:ascii="Calibri" w:hAnsi="Calibri" w:cs="Calibri" w:hint="eastAsia"/>
                <w:sz w:val="18"/>
                <w:szCs w:val="18"/>
              </w:rPr>
              <w:t xml:space="preserve"> persons</w:t>
            </w:r>
            <w:r w:rsidRPr="00B262E0">
              <w:rPr>
                <w:rFonts w:ascii="Calibri" w:hAnsi="Calibri" w:cs="Calibri"/>
                <w:sz w:val="18"/>
                <w:szCs w:val="18"/>
              </w:rPr>
              <w:t>)</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1,530</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1,569</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1,550</w:t>
            </w:r>
          </w:p>
        </w:tc>
        <w:tc>
          <w:tcPr>
            <w:tcW w:w="8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1,469</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1,394</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1,351</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1,329</w:t>
            </w:r>
          </w:p>
        </w:tc>
        <w:tc>
          <w:tcPr>
            <w:tcW w:w="87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1,646*</w:t>
            </w:r>
          </w:p>
        </w:tc>
      </w:tr>
      <w:tr w:rsidR="00311837" w:rsidRPr="00B262E0" w:rsidTr="00311837">
        <w:trPr>
          <w:trHeight w:hRule="exact" w:val="246"/>
        </w:trPr>
        <w:tc>
          <w:tcPr>
            <w:tcW w:w="194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rPr>
                <w:rFonts w:ascii="Calibri" w:hAnsi="Calibri" w:cs="Calibri"/>
                <w:sz w:val="18"/>
                <w:szCs w:val="18"/>
              </w:rPr>
            </w:pPr>
            <w:r w:rsidRPr="00B262E0">
              <w:rPr>
                <w:rFonts w:ascii="Calibri" w:hAnsi="Calibri" w:cs="Calibri"/>
                <w:sz w:val="18"/>
                <w:szCs w:val="18"/>
              </w:rPr>
              <w:t>Take-up rate</w:t>
            </w:r>
            <w:r w:rsidRPr="00B262E0">
              <w:rPr>
                <w:rFonts w:ascii="Calibri" w:hAnsi="Calibri" w:cs="Calibri"/>
                <w:sz w:val="18"/>
                <w:szCs w:val="18"/>
                <w:vertAlign w:val="superscript"/>
              </w:rPr>
              <w:footnoteReference w:id="104"/>
            </w:r>
            <w:r w:rsidRPr="00B262E0">
              <w:rPr>
                <w:rFonts w:ascii="Calibri" w:hAnsi="Calibri" w:cs="Calibri"/>
                <w:sz w:val="18"/>
                <w:szCs w:val="18"/>
              </w:rPr>
              <w:t xml:space="preserve"> (%)</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3.1</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3.2</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3.2</w:t>
            </w:r>
          </w:p>
        </w:tc>
        <w:tc>
          <w:tcPr>
            <w:tcW w:w="8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2.9</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2.7</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2.6</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2.6</w:t>
            </w:r>
          </w:p>
        </w:tc>
        <w:tc>
          <w:tcPr>
            <w:tcW w:w="87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3.2</w:t>
            </w:r>
          </w:p>
        </w:tc>
      </w:tr>
      <w:tr w:rsidR="00311837" w:rsidRPr="00B262E0" w:rsidTr="00311837">
        <w:trPr>
          <w:trHeight w:hRule="exact" w:val="548"/>
        </w:trPr>
        <w:tc>
          <w:tcPr>
            <w:tcW w:w="194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rPr>
                <w:rFonts w:ascii="Calibri" w:hAnsi="Calibri" w:cs="Calibri"/>
                <w:sz w:val="18"/>
                <w:szCs w:val="18"/>
              </w:rPr>
            </w:pPr>
            <w:r w:rsidRPr="00B262E0">
              <w:rPr>
                <w:rFonts w:ascii="Calibri" w:hAnsi="Calibri" w:cs="Calibri"/>
                <w:sz w:val="18"/>
                <w:szCs w:val="18"/>
              </w:rPr>
              <w:t>Absolute poverty rate (%)**</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8.8</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9.5</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8.8</w:t>
            </w:r>
          </w:p>
        </w:tc>
        <w:tc>
          <w:tcPr>
            <w:tcW w:w="8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8.8</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8.5</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8.6</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8.6</w:t>
            </w:r>
          </w:p>
        </w:tc>
        <w:tc>
          <w:tcPr>
            <w:tcW w:w="87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w:t>
            </w:r>
          </w:p>
        </w:tc>
      </w:tr>
      <w:tr w:rsidR="00311837" w:rsidRPr="00B262E0" w:rsidTr="00311837">
        <w:trPr>
          <w:trHeight w:hRule="exact" w:val="542"/>
        </w:trPr>
        <w:tc>
          <w:tcPr>
            <w:tcW w:w="194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rPr>
                <w:rFonts w:ascii="Calibri" w:hAnsi="Calibri" w:cs="Calibri"/>
                <w:sz w:val="18"/>
                <w:szCs w:val="18"/>
              </w:rPr>
            </w:pPr>
            <w:r w:rsidRPr="00B262E0">
              <w:rPr>
                <w:rFonts w:ascii="Calibri" w:hAnsi="Calibri" w:cs="Calibri"/>
                <w:sz w:val="18"/>
                <w:szCs w:val="18"/>
              </w:rPr>
              <w:t>Relative poverty rate (%)***</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14.2</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14.1</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13.8</w:t>
            </w:r>
          </w:p>
        </w:tc>
        <w:tc>
          <w:tcPr>
            <w:tcW w:w="87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13.8</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13.7</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13.4</w:t>
            </w:r>
          </w:p>
        </w:tc>
        <w:tc>
          <w:tcPr>
            <w:tcW w:w="87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13.3</w:t>
            </w:r>
          </w:p>
        </w:tc>
        <w:tc>
          <w:tcPr>
            <w:tcW w:w="874"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11837" w:rsidRPr="00B262E0" w:rsidRDefault="00311837" w:rsidP="00311837">
            <w:pPr>
              <w:spacing w:after="0" w:line="240" w:lineRule="auto"/>
              <w:jc w:val="center"/>
              <w:rPr>
                <w:rFonts w:ascii="Calibri" w:hAnsi="Calibri" w:cs="Calibri"/>
                <w:sz w:val="18"/>
                <w:szCs w:val="18"/>
              </w:rPr>
            </w:pPr>
            <w:r w:rsidRPr="00B262E0">
              <w:rPr>
                <w:rFonts w:ascii="Calibri" w:hAnsi="Calibri" w:cs="Calibri"/>
                <w:sz w:val="18"/>
                <w:szCs w:val="18"/>
              </w:rPr>
              <w:t>-</w:t>
            </w:r>
          </w:p>
        </w:tc>
      </w:tr>
    </w:tbl>
    <w:p w:rsidR="00311837" w:rsidRPr="00B262E0" w:rsidRDefault="00311837" w:rsidP="00311837">
      <w:pPr>
        <w:rPr>
          <w:rFonts w:ascii="Calibri" w:hAnsi="Calibri" w:cs="Calibri"/>
          <w:sz w:val="18"/>
          <w:szCs w:val="18"/>
        </w:rPr>
      </w:pPr>
      <w:r w:rsidRPr="00B262E0">
        <w:rPr>
          <w:rFonts w:ascii="Calibri" w:hAnsi="Calibri" w:cs="Calibri"/>
          <w:sz w:val="18"/>
          <w:szCs w:val="18"/>
        </w:rPr>
        <w:t>Data : Statistical Yearbook of Health and Welfare,</w:t>
      </w:r>
      <w:r w:rsidRPr="00B262E0">
        <w:t xml:space="preserve"> </w:t>
      </w:r>
      <w:r w:rsidRPr="00B262E0">
        <w:rPr>
          <w:rFonts w:ascii="Calibri" w:hAnsi="Calibri" w:cs="Calibri"/>
          <w:sz w:val="18"/>
          <w:szCs w:val="18"/>
        </w:rPr>
        <w:t>Ministry of Health and Welfare</w:t>
      </w:r>
      <w:r>
        <w:rPr>
          <w:rFonts w:ascii="Calibri" w:hAnsi="Calibri" w:cs="Calibri" w:hint="eastAsia"/>
          <w:sz w:val="18"/>
          <w:szCs w:val="18"/>
        </w:rPr>
        <w:t>,</w:t>
      </w:r>
      <w:r w:rsidRPr="00B262E0">
        <w:rPr>
          <w:rFonts w:ascii="Calibri" w:hAnsi="Calibri" w:cs="Calibri"/>
          <w:sz w:val="18"/>
          <w:szCs w:val="18"/>
        </w:rPr>
        <w:t xml:space="preserve"> 2016 / Statistical Yearbook of Poverty, Korea Institute for Health and Social Affairs</w:t>
      </w:r>
      <w:r>
        <w:rPr>
          <w:rFonts w:ascii="Calibri" w:hAnsi="Calibri" w:cs="Calibri" w:hint="eastAsia"/>
          <w:sz w:val="18"/>
          <w:szCs w:val="18"/>
        </w:rPr>
        <w:t>,</w:t>
      </w:r>
      <w:r w:rsidRPr="00B262E0">
        <w:rPr>
          <w:rFonts w:ascii="Calibri" w:hAnsi="Calibri" w:cs="Calibri"/>
          <w:sz w:val="18"/>
          <w:szCs w:val="18"/>
        </w:rPr>
        <w:t xml:space="preserve"> 2015 / data provided by Yong-ik Kim, </w:t>
      </w:r>
      <w:r>
        <w:rPr>
          <w:rFonts w:ascii="Calibri" w:hAnsi="Calibri" w:cs="Calibri" w:hint="eastAsia"/>
          <w:sz w:val="18"/>
          <w:szCs w:val="18"/>
        </w:rPr>
        <w:t xml:space="preserve">Member of the National Assembly, based on the </w:t>
      </w:r>
      <w:r w:rsidRPr="00B262E0">
        <w:rPr>
          <w:rFonts w:ascii="Calibri" w:hAnsi="Calibri" w:cs="Calibri"/>
          <w:sz w:val="18"/>
          <w:szCs w:val="18"/>
        </w:rPr>
        <w:t>Ministry of Health a</w:t>
      </w:r>
      <w:r>
        <w:rPr>
          <w:rFonts w:ascii="Calibri" w:hAnsi="Calibri" w:cs="Calibri"/>
          <w:sz w:val="18"/>
          <w:szCs w:val="18"/>
        </w:rPr>
        <w:t>nd Welfare’</w:t>
      </w:r>
      <w:r>
        <w:rPr>
          <w:rFonts w:ascii="Calibri" w:hAnsi="Calibri" w:cs="Calibri" w:hint="eastAsia"/>
          <w:sz w:val="18"/>
          <w:szCs w:val="18"/>
        </w:rPr>
        <w:t>s report</w:t>
      </w:r>
      <w:r>
        <w:rPr>
          <w:rFonts w:ascii="Calibri" w:hAnsi="Calibri" w:cs="Calibri"/>
          <w:sz w:val="18"/>
          <w:szCs w:val="18"/>
        </w:rPr>
        <w:t xml:space="preserve"> on </w:t>
      </w:r>
      <w:r>
        <w:rPr>
          <w:rFonts w:ascii="Calibri" w:hAnsi="Calibri" w:cs="Calibri" w:hint="eastAsia"/>
          <w:sz w:val="18"/>
          <w:szCs w:val="18"/>
        </w:rPr>
        <w:t xml:space="preserve">13 </w:t>
      </w:r>
      <w:r>
        <w:rPr>
          <w:rFonts w:ascii="Calibri" w:hAnsi="Calibri" w:cs="Calibri"/>
          <w:sz w:val="18"/>
          <w:szCs w:val="18"/>
        </w:rPr>
        <w:t>February</w:t>
      </w:r>
      <w:r w:rsidRPr="00B262E0">
        <w:rPr>
          <w:rFonts w:ascii="Calibri" w:hAnsi="Calibri" w:cs="Calibri"/>
          <w:sz w:val="18"/>
          <w:szCs w:val="18"/>
        </w:rPr>
        <w:t>, 2016</w:t>
      </w:r>
      <w:r>
        <w:rPr>
          <w:rFonts w:ascii="Calibri" w:hAnsi="Calibri" w:cs="Calibri" w:hint="eastAsia"/>
          <w:sz w:val="18"/>
          <w:szCs w:val="18"/>
        </w:rPr>
        <w:br/>
      </w:r>
      <w:r w:rsidRPr="00B262E0">
        <w:rPr>
          <w:rFonts w:ascii="Calibri" w:hAnsi="Calibri" w:cs="Calibri"/>
          <w:sz w:val="18"/>
          <w:szCs w:val="18"/>
        </w:rPr>
        <w:t>*</w:t>
      </w:r>
      <w:r>
        <w:rPr>
          <w:rFonts w:ascii="Calibri" w:hAnsi="Calibri" w:cs="Calibri" w:hint="eastAsia"/>
          <w:sz w:val="18"/>
          <w:szCs w:val="18"/>
        </w:rPr>
        <w:t>Among the recipients in this category,</w:t>
      </w:r>
      <w:r w:rsidRPr="00B262E0">
        <w:rPr>
          <w:rFonts w:ascii="Calibri" w:hAnsi="Calibri" w:cs="Calibri"/>
          <w:sz w:val="18"/>
          <w:szCs w:val="18"/>
        </w:rPr>
        <w:t xml:space="preserve"> 1,259,407</w:t>
      </w:r>
      <w:r>
        <w:rPr>
          <w:rFonts w:ascii="Calibri" w:hAnsi="Calibri" w:cs="Calibri" w:hint="eastAsia"/>
          <w:sz w:val="18"/>
          <w:szCs w:val="18"/>
        </w:rPr>
        <w:t xml:space="preserve"> persons received living allowances.</w:t>
      </w:r>
      <w:r>
        <w:rPr>
          <w:rFonts w:ascii="Calibri" w:hAnsi="Calibri" w:cs="Calibri" w:hint="eastAsia"/>
          <w:sz w:val="18"/>
          <w:szCs w:val="18"/>
        </w:rPr>
        <w:br/>
      </w:r>
      <w:r>
        <w:rPr>
          <w:rFonts w:ascii="Calibri" w:hAnsi="Calibri" w:cs="Calibri"/>
          <w:sz w:val="18"/>
          <w:szCs w:val="18"/>
        </w:rPr>
        <w:t>**</w:t>
      </w:r>
      <w:r w:rsidRPr="00B262E0">
        <w:rPr>
          <w:rFonts w:ascii="Calibri" w:hAnsi="Calibri" w:cs="Calibri"/>
          <w:sz w:val="18"/>
          <w:szCs w:val="18"/>
        </w:rPr>
        <w:t>Based on the minimum cost of living</w:t>
      </w:r>
      <w:r>
        <w:rPr>
          <w:rFonts w:ascii="Calibri" w:hAnsi="Calibri" w:cs="Calibri" w:hint="eastAsia"/>
          <w:sz w:val="18"/>
          <w:szCs w:val="18"/>
        </w:rPr>
        <w:t xml:space="preserve"> announced by the Government</w:t>
      </w:r>
      <w:r w:rsidRPr="00B262E0">
        <w:rPr>
          <w:rFonts w:ascii="Calibri" w:hAnsi="Calibri" w:cs="Calibri"/>
          <w:sz w:val="18"/>
          <w:szCs w:val="18"/>
        </w:rPr>
        <w:t>, all hou</w:t>
      </w:r>
      <w:r>
        <w:rPr>
          <w:rFonts w:ascii="Calibri" w:hAnsi="Calibri" w:cs="Calibri"/>
          <w:sz w:val="18"/>
          <w:szCs w:val="18"/>
        </w:rPr>
        <w:t>seholds</w:t>
      </w:r>
      <w:r>
        <w:rPr>
          <w:rFonts w:ascii="Calibri" w:hAnsi="Calibri" w:cs="Calibri" w:hint="eastAsia"/>
          <w:sz w:val="18"/>
          <w:szCs w:val="18"/>
        </w:rPr>
        <w:t xml:space="preserve"> including</w:t>
      </w:r>
      <w:r w:rsidRPr="00B262E0">
        <w:rPr>
          <w:rFonts w:ascii="Calibri" w:hAnsi="Calibri" w:cs="Calibri"/>
          <w:sz w:val="18"/>
          <w:szCs w:val="18"/>
        </w:rPr>
        <w:t xml:space="preserve"> </w:t>
      </w:r>
      <w:r>
        <w:rPr>
          <w:rFonts w:ascii="Calibri" w:hAnsi="Calibri" w:cs="Calibri"/>
          <w:sz w:val="18"/>
          <w:szCs w:val="18"/>
        </w:rPr>
        <w:t>single-person household</w:t>
      </w:r>
      <w:r>
        <w:rPr>
          <w:rFonts w:ascii="Calibri" w:hAnsi="Calibri" w:cs="Calibri" w:hint="eastAsia"/>
          <w:sz w:val="18"/>
          <w:szCs w:val="18"/>
        </w:rPr>
        <w:t>s</w:t>
      </w:r>
      <w:r w:rsidRPr="00B262E0">
        <w:rPr>
          <w:rFonts w:ascii="Calibri" w:hAnsi="Calibri" w:cs="Calibri"/>
          <w:sz w:val="18"/>
          <w:szCs w:val="18"/>
        </w:rPr>
        <w:t xml:space="preserve">, </w:t>
      </w:r>
      <w:r>
        <w:rPr>
          <w:rFonts w:ascii="Calibri" w:hAnsi="Calibri" w:cs="Calibri" w:hint="eastAsia"/>
          <w:sz w:val="18"/>
          <w:szCs w:val="18"/>
        </w:rPr>
        <w:t>and</w:t>
      </w:r>
      <w:r w:rsidRPr="00B262E0">
        <w:rPr>
          <w:rFonts w:ascii="Calibri" w:hAnsi="Calibri" w:cs="Calibri"/>
          <w:sz w:val="18"/>
          <w:szCs w:val="18"/>
        </w:rPr>
        <w:t xml:space="preserve"> disposable income</w:t>
      </w:r>
      <w:r>
        <w:rPr>
          <w:rFonts w:ascii="Calibri" w:hAnsi="Calibri" w:cs="Calibri" w:hint="eastAsia"/>
          <w:sz w:val="18"/>
          <w:szCs w:val="18"/>
        </w:rPr>
        <w:t>.</w:t>
      </w:r>
      <w:r>
        <w:rPr>
          <w:rFonts w:ascii="Calibri" w:hAnsi="Calibri" w:cs="Calibri" w:hint="eastAsia"/>
          <w:sz w:val="18"/>
          <w:szCs w:val="18"/>
        </w:rPr>
        <w:br/>
      </w:r>
      <w:r>
        <w:rPr>
          <w:rFonts w:ascii="Calibri" w:hAnsi="Calibri" w:cs="Calibri"/>
          <w:sz w:val="18"/>
          <w:szCs w:val="18"/>
        </w:rPr>
        <w:t>***</w:t>
      </w:r>
      <w:r>
        <w:rPr>
          <w:rFonts w:ascii="Calibri" w:hAnsi="Calibri" w:cs="Calibri" w:hint="eastAsia"/>
          <w:sz w:val="18"/>
          <w:szCs w:val="18"/>
        </w:rPr>
        <w:t>Based on a</w:t>
      </w:r>
      <w:r w:rsidRPr="00B262E0">
        <w:rPr>
          <w:rFonts w:ascii="Calibri" w:hAnsi="Calibri" w:cs="Calibri"/>
          <w:sz w:val="18"/>
          <w:szCs w:val="18"/>
        </w:rPr>
        <w:t>ll households</w:t>
      </w:r>
      <w:r>
        <w:rPr>
          <w:rFonts w:ascii="Calibri" w:hAnsi="Calibri" w:cs="Calibri" w:hint="eastAsia"/>
          <w:sz w:val="18"/>
          <w:szCs w:val="18"/>
        </w:rPr>
        <w:t xml:space="preserve"> including</w:t>
      </w:r>
      <w:r w:rsidRPr="00B262E0">
        <w:rPr>
          <w:rFonts w:ascii="Calibri" w:hAnsi="Calibri" w:cs="Calibri"/>
          <w:sz w:val="18"/>
          <w:szCs w:val="18"/>
        </w:rPr>
        <w:t xml:space="preserve"> single-person household</w:t>
      </w:r>
      <w:r>
        <w:rPr>
          <w:rFonts w:ascii="Calibri" w:hAnsi="Calibri" w:cs="Calibri" w:hint="eastAsia"/>
          <w:sz w:val="18"/>
          <w:szCs w:val="18"/>
        </w:rPr>
        <w:t>s and</w:t>
      </w:r>
      <w:r w:rsidRPr="00B262E0">
        <w:rPr>
          <w:rFonts w:ascii="Calibri" w:hAnsi="Calibri" w:cs="Calibri"/>
          <w:sz w:val="18"/>
          <w:szCs w:val="18"/>
        </w:rPr>
        <w:t xml:space="preserve"> disposable income</w:t>
      </w:r>
      <w:r>
        <w:rPr>
          <w:rFonts w:ascii="Calibri" w:hAnsi="Calibri" w:cs="Calibri" w:hint="eastAsia"/>
          <w:sz w:val="18"/>
          <w:szCs w:val="18"/>
        </w:rPr>
        <w:t>.</w:t>
      </w:r>
    </w:p>
    <w:p w:rsidR="00311837" w:rsidRPr="00B262E0" w:rsidRDefault="00311837" w:rsidP="00311837">
      <w:pPr>
        <w:rPr>
          <w:rFonts w:ascii="Calibri" w:hAnsi="Calibri" w:cs="Calibri"/>
        </w:rPr>
      </w:pPr>
      <w:r>
        <w:rPr>
          <w:rFonts w:ascii="Calibri" w:hAnsi="Calibri" w:cs="Calibri" w:hint="eastAsia"/>
        </w:rPr>
        <w:t>Following t</w:t>
      </w:r>
      <w:r w:rsidRPr="00B262E0">
        <w:rPr>
          <w:rFonts w:ascii="Calibri" w:hAnsi="Calibri" w:cs="Calibri"/>
        </w:rPr>
        <w:t>he</w:t>
      </w:r>
      <w:r>
        <w:rPr>
          <w:rFonts w:ascii="Calibri" w:hAnsi="Calibri" w:cs="Calibri" w:hint="eastAsia"/>
        </w:rPr>
        <w:t xml:space="preserve"> 3</w:t>
      </w:r>
      <w:r w:rsidRPr="00EE25A6">
        <w:rPr>
          <w:rFonts w:ascii="Calibri" w:hAnsi="Calibri" w:cs="Calibri" w:hint="eastAsia"/>
          <w:vertAlign w:val="superscript"/>
        </w:rPr>
        <w:t>rd</w:t>
      </w:r>
      <w:r>
        <w:rPr>
          <w:rFonts w:ascii="Calibri" w:hAnsi="Calibri" w:cs="Calibri" w:hint="eastAsia"/>
        </w:rPr>
        <w:t xml:space="preserve"> periodic review on the Republic of Korea </w:t>
      </w:r>
      <w:r w:rsidRPr="00B262E0">
        <w:rPr>
          <w:rFonts w:ascii="Calibri" w:hAnsi="Calibri" w:cs="Calibri"/>
        </w:rPr>
        <w:t>in 2009</w:t>
      </w:r>
      <w:r>
        <w:rPr>
          <w:rFonts w:ascii="Calibri" w:hAnsi="Calibri" w:cs="Calibri" w:hint="eastAsia"/>
        </w:rPr>
        <w:t>,</w:t>
      </w:r>
      <w:r w:rsidRPr="00B262E0">
        <w:rPr>
          <w:rFonts w:ascii="Calibri" w:hAnsi="Calibri" w:cs="Calibri"/>
        </w:rPr>
        <w:t xml:space="preserve"> </w:t>
      </w:r>
      <w:r>
        <w:rPr>
          <w:rFonts w:ascii="Calibri" w:hAnsi="Calibri" w:cs="Calibri" w:hint="eastAsia"/>
        </w:rPr>
        <w:t xml:space="preserve">the Committee </w:t>
      </w:r>
      <w:r w:rsidRPr="00B262E0">
        <w:rPr>
          <w:rFonts w:ascii="Calibri" w:hAnsi="Calibri" w:cs="Calibri"/>
        </w:rPr>
        <w:t>request</w:t>
      </w:r>
      <w:r>
        <w:rPr>
          <w:rFonts w:ascii="Calibri" w:hAnsi="Calibri" w:cs="Calibri" w:hint="eastAsia"/>
        </w:rPr>
        <w:t>ed</w:t>
      </w:r>
      <w:r w:rsidRPr="00B262E0">
        <w:rPr>
          <w:rFonts w:ascii="Calibri" w:hAnsi="Calibri" w:cs="Calibri"/>
        </w:rPr>
        <w:t xml:space="preserve"> </w:t>
      </w:r>
      <w:r>
        <w:rPr>
          <w:rFonts w:ascii="Calibri" w:hAnsi="Calibri" w:cs="Calibri" w:hint="eastAsia"/>
        </w:rPr>
        <w:t>that the Government improve</w:t>
      </w:r>
      <w:r w:rsidRPr="00B262E0">
        <w:rPr>
          <w:rFonts w:ascii="Calibri" w:hAnsi="Calibri" w:cs="Calibri"/>
        </w:rPr>
        <w:t xml:space="preserve"> the National Basic Livelihood Security System </w:t>
      </w:r>
      <w:r>
        <w:rPr>
          <w:rFonts w:ascii="Calibri" w:hAnsi="Calibri" w:cs="Calibri" w:hint="eastAsia"/>
        </w:rPr>
        <w:t xml:space="preserve">in order for the </w:t>
      </w:r>
      <w:r w:rsidRPr="00B262E0">
        <w:rPr>
          <w:rFonts w:ascii="Calibri" w:hAnsi="Calibri" w:cs="Calibri"/>
        </w:rPr>
        <w:t>protect</w:t>
      </w:r>
      <w:r>
        <w:rPr>
          <w:rFonts w:ascii="Calibri" w:hAnsi="Calibri" w:cs="Calibri" w:hint="eastAsia"/>
        </w:rPr>
        <w:t>ion of</w:t>
      </w:r>
      <w:r w:rsidRPr="00B262E0">
        <w:rPr>
          <w:rFonts w:ascii="Calibri" w:hAnsi="Calibri" w:cs="Calibri"/>
        </w:rPr>
        <w:t xml:space="preserve"> vulnerable groups. However, </w:t>
      </w:r>
      <w:r>
        <w:rPr>
          <w:rFonts w:ascii="Calibri" w:hAnsi="Calibri" w:cs="Calibri" w:hint="eastAsia"/>
        </w:rPr>
        <w:t xml:space="preserve">despite that </w:t>
      </w:r>
      <w:r w:rsidRPr="00EE25A6">
        <w:rPr>
          <w:rFonts w:ascii="Calibri" w:hAnsi="Calibri" w:cs="Calibri"/>
        </w:rPr>
        <w:t>the poverty rate showed almost no change from 2010 to 2014</w:t>
      </w:r>
      <w:r>
        <w:rPr>
          <w:rFonts w:ascii="Calibri" w:hAnsi="Calibri" w:cs="Calibri" w:hint="eastAsia"/>
        </w:rPr>
        <w:t xml:space="preserve">, </w:t>
      </w:r>
      <w:r w:rsidRPr="00B262E0">
        <w:rPr>
          <w:rFonts w:ascii="Calibri" w:hAnsi="Calibri" w:cs="Calibri"/>
        </w:rPr>
        <w:t>the number of recipients significantly decreased (221 thousand people</w:t>
      </w:r>
      <w:r>
        <w:rPr>
          <w:rFonts w:ascii="Calibri" w:hAnsi="Calibri" w:cs="Calibri" w:hint="eastAsia"/>
        </w:rPr>
        <w:t xml:space="preserve"> in total,</w:t>
      </w:r>
      <w:r w:rsidRPr="00B262E0">
        <w:rPr>
          <w:rFonts w:ascii="Calibri" w:hAnsi="Calibri" w:cs="Calibri"/>
        </w:rPr>
        <w:t xml:space="preserve"> from 1,550 thousand to 1,329 thousand). </w:t>
      </w:r>
      <w:r>
        <w:rPr>
          <w:rFonts w:ascii="Calibri" w:hAnsi="Calibri" w:cs="Calibri" w:hint="eastAsia"/>
        </w:rPr>
        <w:t>This shows that the Government</w:t>
      </w:r>
      <w:r>
        <w:rPr>
          <w:rFonts w:ascii="Calibri" w:hAnsi="Calibri" w:cs="Calibri"/>
        </w:rPr>
        <w:t>’</w:t>
      </w:r>
      <w:r>
        <w:rPr>
          <w:rFonts w:ascii="Calibri" w:hAnsi="Calibri" w:cs="Calibri" w:hint="eastAsia"/>
        </w:rPr>
        <w:t xml:space="preserve">s measure to alleviate the duty to support </w:t>
      </w:r>
      <w:r>
        <w:rPr>
          <w:rFonts w:ascii="Calibri" w:hAnsi="Calibri" w:cs="Calibri"/>
        </w:rPr>
        <w:t>–</w:t>
      </w:r>
      <w:r>
        <w:rPr>
          <w:rFonts w:ascii="Calibri" w:hAnsi="Calibri" w:cs="Calibri" w:hint="eastAsia"/>
        </w:rPr>
        <w:t xml:space="preserve"> pointed out as the main </w:t>
      </w:r>
      <w:r>
        <w:rPr>
          <w:rFonts w:ascii="Calibri" w:hAnsi="Calibri" w:cs="Calibri"/>
        </w:rPr>
        <w:t xml:space="preserve">cause behind the </w:t>
      </w:r>
      <w:r>
        <w:rPr>
          <w:rFonts w:ascii="Calibri" w:hAnsi="Calibri" w:cs="Calibri" w:hint="eastAsia"/>
        </w:rPr>
        <w:t xml:space="preserve">creation of a </w:t>
      </w:r>
      <w:r>
        <w:rPr>
          <w:rFonts w:ascii="Calibri" w:hAnsi="Calibri" w:cs="Calibri"/>
        </w:rPr>
        <w:t xml:space="preserve">blindspot </w:t>
      </w:r>
      <w:r>
        <w:rPr>
          <w:rFonts w:ascii="Calibri" w:hAnsi="Calibri" w:cs="Calibri" w:hint="eastAsia"/>
        </w:rPr>
        <w:t xml:space="preserve">ever since the system was introduced </w:t>
      </w:r>
      <w:r>
        <w:rPr>
          <w:rFonts w:ascii="Calibri" w:hAnsi="Calibri" w:cs="Calibri"/>
        </w:rPr>
        <w:t xml:space="preserve">– </w:t>
      </w:r>
      <w:r>
        <w:rPr>
          <w:rFonts w:ascii="Calibri" w:hAnsi="Calibri" w:cs="Calibri" w:hint="eastAsia"/>
        </w:rPr>
        <w:t>in 2012 and 2013 did not actually lead to an</w:t>
      </w:r>
      <w:r w:rsidRPr="00B262E0">
        <w:rPr>
          <w:rFonts w:ascii="Calibri" w:hAnsi="Calibri" w:cs="Calibri"/>
        </w:rPr>
        <w:t xml:space="preserve"> increase</w:t>
      </w:r>
      <w:r>
        <w:rPr>
          <w:rFonts w:ascii="Calibri" w:hAnsi="Calibri" w:cs="Calibri" w:hint="eastAsia"/>
        </w:rPr>
        <w:t xml:space="preserve"> in</w:t>
      </w:r>
      <w:r w:rsidRPr="00B262E0">
        <w:rPr>
          <w:rFonts w:ascii="Calibri" w:hAnsi="Calibri" w:cs="Calibri"/>
        </w:rPr>
        <w:t xml:space="preserve"> the number of rec</w:t>
      </w:r>
      <w:r>
        <w:rPr>
          <w:rFonts w:ascii="Calibri" w:hAnsi="Calibri" w:cs="Calibri"/>
        </w:rPr>
        <w:t>ipients</w:t>
      </w:r>
      <w:r>
        <w:rPr>
          <w:rFonts w:ascii="Calibri" w:hAnsi="Calibri" w:cs="Calibri" w:hint="eastAsia"/>
        </w:rPr>
        <w:t>. According to the NHRCK</w:t>
      </w:r>
      <w:r>
        <w:rPr>
          <w:rFonts w:ascii="Calibri" w:hAnsi="Calibri" w:cs="Calibri"/>
        </w:rPr>
        <w:t>’</w:t>
      </w:r>
      <w:r>
        <w:rPr>
          <w:rFonts w:ascii="Calibri" w:hAnsi="Calibri" w:cs="Calibri" w:hint="eastAsia"/>
        </w:rPr>
        <w:t>s</w:t>
      </w:r>
      <w:r w:rsidRPr="00B262E0">
        <w:rPr>
          <w:rFonts w:ascii="Calibri" w:hAnsi="Calibri" w:cs="Calibri"/>
        </w:rPr>
        <w:t xml:space="preserve"> survey</w:t>
      </w:r>
      <w:r>
        <w:rPr>
          <w:rFonts w:ascii="Calibri" w:hAnsi="Calibri" w:cs="Calibri" w:hint="eastAsia"/>
        </w:rPr>
        <w:t>,</w:t>
      </w:r>
      <w:r w:rsidRPr="00B262E0">
        <w:rPr>
          <w:rFonts w:ascii="Calibri" w:hAnsi="Calibri" w:cs="Calibri"/>
        </w:rPr>
        <w:t xml:space="preserve"> the biggest </w:t>
      </w:r>
      <w:r>
        <w:rPr>
          <w:rFonts w:ascii="Calibri" w:hAnsi="Calibri" w:cs="Calibri" w:hint="eastAsia"/>
        </w:rPr>
        <w:t xml:space="preserve">obstacle to receiving the </w:t>
      </w:r>
      <w:r w:rsidRPr="00B262E0">
        <w:rPr>
          <w:rFonts w:ascii="Calibri" w:hAnsi="Calibri" w:cs="Calibri"/>
        </w:rPr>
        <w:t>National Basic Liv</w:t>
      </w:r>
      <w:r>
        <w:rPr>
          <w:rFonts w:ascii="Calibri" w:hAnsi="Calibri" w:cs="Calibri" w:hint="eastAsia"/>
        </w:rPr>
        <w:t>elihood</w:t>
      </w:r>
      <w:r w:rsidRPr="00B262E0">
        <w:rPr>
          <w:rFonts w:ascii="Calibri" w:hAnsi="Calibri" w:cs="Calibri"/>
        </w:rPr>
        <w:t xml:space="preserve"> Security benefit </w:t>
      </w:r>
      <w:r>
        <w:rPr>
          <w:rFonts w:ascii="Calibri" w:hAnsi="Calibri" w:cs="Calibri" w:hint="eastAsia"/>
        </w:rPr>
        <w:t>wa</w:t>
      </w:r>
      <w:r w:rsidRPr="00B262E0">
        <w:rPr>
          <w:rFonts w:ascii="Calibri" w:hAnsi="Calibri" w:cs="Calibri"/>
        </w:rPr>
        <w:t xml:space="preserve">s the income and property of </w:t>
      </w:r>
      <w:r>
        <w:rPr>
          <w:rFonts w:ascii="Calibri" w:hAnsi="Calibri" w:cs="Calibri" w:hint="eastAsia"/>
        </w:rPr>
        <w:t>those with the duty to support</w:t>
      </w:r>
      <w:r w:rsidRPr="00B262E0">
        <w:rPr>
          <w:rFonts w:ascii="Calibri" w:hAnsi="Calibri" w:cs="Calibri"/>
        </w:rPr>
        <w:t xml:space="preserve"> </w:t>
      </w:r>
      <w:r>
        <w:rPr>
          <w:rFonts w:ascii="Calibri" w:hAnsi="Calibri" w:cs="Calibri" w:hint="eastAsia"/>
        </w:rPr>
        <w:t>that was higher than the set criteria</w:t>
      </w:r>
      <w:r w:rsidRPr="00B262E0">
        <w:rPr>
          <w:rFonts w:ascii="Calibri" w:hAnsi="Calibri" w:cs="Calibri"/>
        </w:rPr>
        <w:t>.</w:t>
      </w:r>
      <w:r w:rsidRPr="00B262E0">
        <w:rPr>
          <w:rFonts w:ascii="Calibri" w:hAnsi="Calibri" w:cs="Calibri"/>
          <w:vertAlign w:val="superscript"/>
        </w:rPr>
        <w:footnoteReference w:id="105"/>
      </w:r>
      <w:r w:rsidRPr="00B262E0">
        <w:rPr>
          <w:rFonts w:ascii="Calibri" w:hAnsi="Calibri" w:cs="Calibri"/>
        </w:rPr>
        <w:t xml:space="preserve"> </w:t>
      </w:r>
      <w:r>
        <w:rPr>
          <w:rFonts w:ascii="Calibri" w:hAnsi="Calibri" w:cs="Calibri" w:hint="eastAsia"/>
        </w:rPr>
        <w:t>Furthermore</w:t>
      </w:r>
      <w:r w:rsidRPr="00B262E0">
        <w:rPr>
          <w:rFonts w:ascii="Calibri" w:hAnsi="Calibri" w:cs="Calibri"/>
        </w:rPr>
        <w:t xml:space="preserve">, the Government has </w:t>
      </w:r>
      <w:r>
        <w:rPr>
          <w:rFonts w:ascii="Calibri" w:hAnsi="Calibri" w:cs="Calibri" w:hint="eastAsia"/>
        </w:rPr>
        <w:t>been reported to have forced inhumane</w:t>
      </w:r>
      <w:r w:rsidRPr="00B262E0">
        <w:rPr>
          <w:rFonts w:ascii="Calibri" w:hAnsi="Calibri" w:cs="Calibri"/>
        </w:rPr>
        <w:t xml:space="preserve"> </w:t>
      </w:r>
      <w:r>
        <w:rPr>
          <w:rFonts w:ascii="Calibri" w:hAnsi="Calibri" w:cs="Calibri" w:hint="eastAsia"/>
        </w:rPr>
        <w:t>measure</w:t>
      </w:r>
      <w:r w:rsidRPr="00B262E0">
        <w:rPr>
          <w:rFonts w:ascii="Calibri" w:hAnsi="Calibri" w:cs="Calibri"/>
        </w:rPr>
        <w:t>s,</w:t>
      </w:r>
      <w:r>
        <w:rPr>
          <w:rFonts w:ascii="Calibri" w:hAnsi="Calibri" w:cs="Calibri"/>
        </w:rPr>
        <w:t xml:space="preserve"> such as requesting</w:t>
      </w:r>
      <w:r w:rsidRPr="00B262E0">
        <w:rPr>
          <w:rFonts w:ascii="Calibri" w:hAnsi="Calibri" w:cs="Calibri"/>
        </w:rPr>
        <w:t xml:space="preserve"> recipient</w:t>
      </w:r>
      <w:r>
        <w:rPr>
          <w:rFonts w:ascii="Calibri" w:hAnsi="Calibri" w:cs="Calibri" w:hint="eastAsia"/>
        </w:rPr>
        <w:t>s</w:t>
      </w:r>
      <w:r w:rsidRPr="00B262E0">
        <w:rPr>
          <w:rFonts w:ascii="Calibri" w:hAnsi="Calibri" w:cs="Calibri"/>
        </w:rPr>
        <w:t xml:space="preserve"> to </w:t>
      </w:r>
      <w:r>
        <w:rPr>
          <w:rFonts w:ascii="Calibri" w:hAnsi="Calibri" w:cs="Calibri" w:hint="eastAsia"/>
        </w:rPr>
        <w:t>undergo</w:t>
      </w:r>
      <w:r w:rsidRPr="00B262E0">
        <w:rPr>
          <w:rFonts w:ascii="Calibri" w:hAnsi="Calibri" w:cs="Calibri"/>
        </w:rPr>
        <w:t xml:space="preserve"> genetic testing to </w:t>
      </w:r>
      <w:r>
        <w:rPr>
          <w:rFonts w:ascii="Calibri" w:hAnsi="Calibri" w:cs="Calibri" w:hint="eastAsia"/>
        </w:rPr>
        <w:t>disprove blood relations.</w:t>
      </w:r>
    </w:p>
    <w:p w:rsidR="00311837" w:rsidRPr="001E19E7" w:rsidRDefault="00311837" w:rsidP="00311837">
      <w:pPr>
        <w:rPr>
          <w:rFonts w:ascii="Calibri" w:hAnsi="Calibri" w:cs="Calibri"/>
        </w:rPr>
      </w:pPr>
      <w:r w:rsidRPr="00C038B9">
        <w:rPr>
          <w:rFonts w:ascii="Calibri" w:hAnsi="Calibri" w:cs="Calibri"/>
        </w:rPr>
        <w:t xml:space="preserve">After </w:t>
      </w:r>
      <w:r w:rsidRPr="00B262E0">
        <w:rPr>
          <w:rFonts w:ascii="Calibri" w:hAnsi="Calibri" w:cs="Calibri"/>
        </w:rPr>
        <w:t xml:space="preserve">the Government </w:t>
      </w:r>
      <w:r>
        <w:rPr>
          <w:rFonts w:ascii="Calibri" w:hAnsi="Calibri" w:cs="Calibri" w:hint="eastAsia"/>
        </w:rPr>
        <w:t>restructured</w:t>
      </w:r>
      <w:r w:rsidRPr="00B262E0">
        <w:rPr>
          <w:rFonts w:ascii="Calibri" w:hAnsi="Calibri" w:cs="Calibri"/>
        </w:rPr>
        <w:t xml:space="preserve"> the collectively-paid benefit payment into individual payment since July 2015, the total number of recipients increased</w:t>
      </w:r>
      <w:r w:rsidRPr="00B262E0">
        <w:rPr>
          <w:rFonts w:ascii="Calibri" w:hAnsi="Calibri" w:cs="Calibri"/>
          <w:vertAlign w:val="superscript"/>
        </w:rPr>
        <w:footnoteReference w:id="106"/>
      </w:r>
      <w:r w:rsidRPr="00B262E0">
        <w:rPr>
          <w:rFonts w:ascii="Calibri" w:hAnsi="Calibri" w:cs="Calibri"/>
        </w:rPr>
        <w:t xml:space="preserve">. However, the number of recipients of living </w:t>
      </w:r>
      <w:r>
        <w:rPr>
          <w:rFonts w:ascii="Calibri" w:hAnsi="Calibri" w:cs="Calibri" w:hint="eastAsia"/>
        </w:rPr>
        <w:t>allowance</w:t>
      </w:r>
      <w:r w:rsidRPr="00B262E0">
        <w:rPr>
          <w:rFonts w:ascii="Calibri" w:hAnsi="Calibri" w:cs="Calibri"/>
        </w:rPr>
        <w:t xml:space="preserve">, which is a cash payment needed for the poor, is only 1,259,407, as of December 2015. According to the Government survey (Poverty Statistics Annual Report), the poverty rate below the minimum cost of living is 8.6%, but the </w:t>
      </w:r>
      <w:r w:rsidRPr="00B262E0">
        <w:rPr>
          <w:rFonts w:ascii="Calibri" w:hAnsi="Calibri" w:cs="Calibri"/>
        </w:rPr>
        <w:lastRenderedPageBreak/>
        <w:t xml:space="preserve">take-up rate is only 3.2% in 2015. There are still many cases where poor people are, in reality, excluded from the National Basic Livelihood Security System. </w:t>
      </w:r>
    </w:p>
    <w:p w:rsidR="00311837" w:rsidRPr="00B262E0" w:rsidRDefault="00311837" w:rsidP="00311837">
      <w:pPr>
        <w:rPr>
          <w:rFonts w:ascii="Calibri" w:hAnsi="Calibri" w:cs="Calibri"/>
        </w:rPr>
      </w:pPr>
      <w:r w:rsidRPr="00B262E0">
        <w:rPr>
          <w:rFonts w:ascii="Calibri" w:hAnsi="Calibri" w:cs="Calibri"/>
        </w:rPr>
        <w:t xml:space="preserve">The Government insists that it pays the necessary benefit to the vulnerable group, whose housing situation is not stable or who does not have resident identification, like it does to other beneficiaries when their actual residency is directly confirmed by the local benefit security agency, but it is not true. In reality, it is difficult to be a beneficiary because there are many cases where application submission itself is rejected when an applicant’s residency is unknown. The guidebook published by the </w:t>
      </w:r>
      <w:r w:rsidR="00125CA3">
        <w:rPr>
          <w:rFonts w:ascii="Calibri" w:hAnsi="Calibri" w:cs="Calibri"/>
        </w:rPr>
        <w:t>Government</w:t>
      </w:r>
      <w:r w:rsidRPr="00B262E0">
        <w:rPr>
          <w:rFonts w:ascii="Calibri" w:hAnsi="Calibri" w:cs="Calibri"/>
        </w:rPr>
        <w:t xml:space="preserve"> prescribes that the benefit is paid only when the residency over the minimum residency period (one month) is confirmed, and if it is not recognized as a permanent residency, the benefit can be partially or completely stopped</w:t>
      </w:r>
      <w:r w:rsidRPr="00B262E0">
        <w:rPr>
          <w:rFonts w:ascii="Calibri" w:hAnsi="Calibri" w:cs="Calibri"/>
          <w:vertAlign w:val="superscript"/>
        </w:rPr>
        <w:footnoteReference w:id="107"/>
      </w:r>
      <w:r w:rsidRPr="00B262E0">
        <w:rPr>
          <w:rFonts w:ascii="Calibri" w:hAnsi="Calibri" w:cs="Calibri"/>
        </w:rPr>
        <w:t xml:space="preserve">. </w:t>
      </w:r>
    </w:p>
    <w:p w:rsidR="00311837" w:rsidRPr="00B262E0" w:rsidRDefault="00311837" w:rsidP="00311837">
      <w:pPr>
        <w:rPr>
          <w:rFonts w:ascii="Calibri" w:hAnsi="Calibri" w:cs="Calibri"/>
          <w:b/>
        </w:rPr>
      </w:pPr>
      <w:r>
        <w:rPr>
          <w:rFonts w:ascii="Calibri" w:hAnsi="Calibri" w:cs="Calibri"/>
          <w:b/>
        </w:rPr>
        <w:t xml:space="preserve">Suggested </w:t>
      </w:r>
      <w:r>
        <w:rPr>
          <w:rFonts w:ascii="Calibri" w:hAnsi="Calibri" w:cs="Calibri" w:hint="eastAsia"/>
          <w:b/>
        </w:rPr>
        <w:t>question(s):</w:t>
      </w:r>
    </w:p>
    <w:p w:rsidR="00311837" w:rsidRPr="00B262E0" w:rsidRDefault="00311837" w:rsidP="00311837">
      <w:pPr>
        <w:numPr>
          <w:ilvl w:val="0"/>
          <w:numId w:val="1"/>
        </w:numPr>
        <w:ind w:left="426"/>
        <w:rPr>
          <w:rFonts w:ascii="Calibri" w:hAnsi="Calibri" w:cs="Calibri"/>
        </w:rPr>
      </w:pPr>
      <w:r w:rsidRPr="00B262E0">
        <w:rPr>
          <w:rFonts w:ascii="Calibri" w:hAnsi="Calibri" w:cs="Calibri"/>
        </w:rPr>
        <w:t xml:space="preserve">According to the Government statistics, the poverty rate below the minimum cost of living reaches 8.6%, but the </w:t>
      </w:r>
      <w:r w:rsidR="00531E66" w:rsidRPr="00B262E0">
        <w:rPr>
          <w:rFonts w:ascii="Calibri" w:hAnsi="Calibri" w:cs="Calibri"/>
        </w:rPr>
        <w:t>recipients’</w:t>
      </w:r>
      <w:r w:rsidRPr="00B262E0">
        <w:rPr>
          <w:rFonts w:ascii="Calibri" w:hAnsi="Calibri" w:cs="Calibri"/>
        </w:rPr>
        <w:t xml:space="preserve"> rate is only 3.2%. It demonstrates that National Basic Living Security System does not cover the vulnerable social strata. What is the reason that the poverty rate has not changed significantly from 2010 to 2014 but the number of recipients has decreased sharply? In particular, why did the number of recipients have decreased despite the alleviation of the criteria for obligatory provider? </w:t>
      </w:r>
    </w:p>
    <w:p w:rsidR="00311837" w:rsidRPr="00B262E0" w:rsidRDefault="00311837" w:rsidP="00311837">
      <w:pPr>
        <w:numPr>
          <w:ilvl w:val="0"/>
          <w:numId w:val="1"/>
        </w:numPr>
        <w:ind w:left="426"/>
        <w:rPr>
          <w:rFonts w:ascii="Calibri" w:hAnsi="Calibri" w:cs="Calibri"/>
        </w:rPr>
      </w:pPr>
      <w:r w:rsidRPr="00B262E0">
        <w:rPr>
          <w:rFonts w:ascii="Calibri" w:hAnsi="Calibri" w:cs="Calibri"/>
        </w:rPr>
        <w:t>As seen in the Government-issued guidebook’s requirement of the minimum residency period more than one month, practical support is not properly provided for the vulnerable group in terms of housing. What are the countermeasures?</w:t>
      </w:r>
    </w:p>
    <w:p w:rsidR="00311837" w:rsidRDefault="00311837" w:rsidP="00311837">
      <w:pPr>
        <w:rPr>
          <w:rFonts w:ascii="Calibri" w:hAnsi="Calibri" w:cs="Calibri"/>
        </w:rPr>
      </w:pPr>
    </w:p>
    <w:p w:rsidR="00311837" w:rsidRPr="00A60E62" w:rsidRDefault="00311837" w:rsidP="00311837">
      <w:pPr>
        <w:widowControl/>
        <w:wordWrap/>
        <w:autoSpaceDE/>
        <w:autoSpaceDN/>
        <w:rPr>
          <w:rFonts w:ascii="Calibri" w:hAnsi="Calibri" w:cs="Calibri"/>
        </w:rPr>
      </w:pPr>
      <w:r>
        <w:rPr>
          <w:rFonts w:ascii="Calibri" w:hAnsi="Calibri" w:cs="Calibri" w:hint="eastAsia"/>
          <w:b/>
          <w:sz w:val="22"/>
        </w:rPr>
        <w:t>2</w:t>
      </w:r>
      <w:r>
        <w:rPr>
          <w:rFonts w:ascii="Calibri" w:hAnsi="Calibri" w:cs="Calibri"/>
          <w:b/>
          <w:sz w:val="22"/>
        </w:rPr>
        <w:t xml:space="preserve">. </w:t>
      </w:r>
      <w:r>
        <w:rPr>
          <w:rFonts w:ascii="Calibri" w:hAnsi="Calibri" w:cs="Calibri" w:hint="eastAsia"/>
          <w:b/>
          <w:sz w:val="22"/>
        </w:rPr>
        <w:t>Medical Care</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w:t>
      </w:r>
      <w:r>
        <w:rPr>
          <w:rFonts w:ascii="Calibri" w:hAnsi="Calibri" w:cs="Calibri" w:hint="eastAsia"/>
        </w:rPr>
        <w:t>78</w:t>
      </w:r>
    </w:p>
    <w:p w:rsidR="00311837" w:rsidRPr="00C038B9" w:rsidRDefault="00311837" w:rsidP="00311837">
      <w:pPr>
        <w:rPr>
          <w:rFonts w:ascii="Calibri" w:hAnsi="Calibri" w:cs="Calibri"/>
        </w:rPr>
      </w:pPr>
      <w:r w:rsidRPr="00C038B9">
        <w:rPr>
          <w:rFonts w:ascii="Calibri" w:hAnsi="Calibri" w:cs="Calibri"/>
        </w:rPr>
        <w:t>Even after the reform of National Basic Livelihood Security System in July 2015, the number of recipients of medical care was 1,434,898, which is only 2.8 % of the total population as of December 2015. This figure does not even reach a third of the absolute poverty group and has significantly decreased from the number of medical care beneficiaries in 2010, which is 1,674,000 (take-up rate 3.7%)</w:t>
      </w:r>
      <w:r w:rsidRPr="00C038B9">
        <w:rPr>
          <w:rFonts w:ascii="Calibri" w:hAnsi="Calibri" w:cs="Calibri"/>
          <w:vertAlign w:val="superscript"/>
        </w:rPr>
        <w:footnoteReference w:id="108"/>
      </w:r>
      <w:r w:rsidRPr="00C038B9">
        <w:rPr>
          <w:rFonts w:ascii="Calibri" w:hAnsi="Calibri" w:cs="Calibri"/>
        </w:rPr>
        <w:t xml:space="preserve">. </w:t>
      </w:r>
    </w:p>
    <w:p w:rsidR="00311837" w:rsidRPr="00C038B9" w:rsidRDefault="00311837" w:rsidP="00311837">
      <w:pPr>
        <w:rPr>
          <w:rFonts w:ascii="Calibri" w:hAnsi="Calibri" w:cs="Calibri"/>
        </w:rPr>
      </w:pPr>
      <w:r w:rsidRPr="00C038B9">
        <w:rPr>
          <w:rFonts w:ascii="Calibri" w:hAnsi="Calibri" w:cs="Calibri"/>
        </w:rPr>
        <w:t xml:space="preserve">It is not properly executing the Government’s public responsibility for health security of the poverty group. Due to the strict criteria in selecting recipients, the medical care system does not cover merely one-third of the absolute poor in the Republic of Korea society. It also distinguishes between the types of medical benefit solely based on the ability to work, so that it differentiates the amount of partial burden of recipients. </w:t>
      </w:r>
    </w:p>
    <w:p w:rsidR="00311837" w:rsidRPr="00C038B9" w:rsidRDefault="00311837" w:rsidP="00311837">
      <w:pPr>
        <w:rPr>
          <w:rFonts w:ascii="Calibri" w:hAnsi="Calibri" w:cs="Calibri"/>
          <w:b/>
        </w:rPr>
      </w:pPr>
      <w:r w:rsidRPr="00C038B9">
        <w:rPr>
          <w:rFonts w:ascii="Calibri" w:hAnsi="Calibri" w:cs="Calibri"/>
          <w:b/>
        </w:rPr>
        <w:t xml:space="preserve">Suggested </w:t>
      </w:r>
      <w:r w:rsidRPr="00C038B9">
        <w:rPr>
          <w:rFonts w:ascii="Calibri" w:hAnsi="Calibri" w:cs="Calibri" w:hint="eastAsia"/>
          <w:b/>
        </w:rPr>
        <w:t>question(s):</w:t>
      </w:r>
    </w:p>
    <w:p w:rsidR="00311837" w:rsidRPr="00C038B9" w:rsidRDefault="00311837" w:rsidP="00311837">
      <w:pPr>
        <w:numPr>
          <w:ilvl w:val="0"/>
          <w:numId w:val="1"/>
        </w:numPr>
        <w:ind w:left="426"/>
        <w:rPr>
          <w:rFonts w:ascii="Calibri" w:hAnsi="Calibri" w:cs="Calibri"/>
        </w:rPr>
      </w:pPr>
      <w:r w:rsidRPr="00C038B9">
        <w:rPr>
          <w:rFonts w:ascii="Calibri" w:hAnsi="Calibri" w:cs="Calibri"/>
        </w:rPr>
        <w:t xml:space="preserve">How are we going to solve the problems which infringe upon the rights to health of the poor, such as requiring everyone a guarantor for hospital admission regardless of income level in emergency, or excessive burden of uninsured medical expenses? </w:t>
      </w:r>
    </w:p>
    <w:p w:rsidR="00311837" w:rsidRDefault="00311837" w:rsidP="00311837">
      <w:pPr>
        <w:rPr>
          <w:rFonts w:ascii="Calibri" w:hAnsi="Calibri" w:cs="Calibri"/>
        </w:rPr>
      </w:pPr>
    </w:p>
    <w:p w:rsidR="00311837" w:rsidRPr="00A60E62" w:rsidRDefault="00311837" w:rsidP="00311837">
      <w:pPr>
        <w:widowControl/>
        <w:wordWrap/>
        <w:autoSpaceDE/>
        <w:autoSpaceDN/>
        <w:rPr>
          <w:rFonts w:ascii="Calibri" w:hAnsi="Calibri" w:cs="Calibri"/>
        </w:rPr>
      </w:pPr>
      <w:r>
        <w:rPr>
          <w:rFonts w:ascii="Calibri" w:hAnsi="Calibri" w:cs="Calibri" w:hint="eastAsia"/>
          <w:b/>
          <w:sz w:val="22"/>
        </w:rPr>
        <w:lastRenderedPageBreak/>
        <w:t>3</w:t>
      </w:r>
      <w:r>
        <w:rPr>
          <w:rFonts w:ascii="Calibri" w:hAnsi="Calibri" w:cs="Calibri"/>
          <w:b/>
          <w:sz w:val="22"/>
        </w:rPr>
        <w:t>.</w:t>
      </w:r>
      <w:r>
        <w:rPr>
          <w:rFonts w:ascii="Calibri" w:hAnsi="Calibri" w:cs="Calibri" w:hint="eastAsia"/>
          <w:b/>
          <w:sz w:val="22"/>
        </w:rPr>
        <w:t xml:space="preserve"> Emergency</w:t>
      </w:r>
      <w:r>
        <w:rPr>
          <w:rFonts w:ascii="Calibri" w:hAnsi="Calibri" w:cs="Calibri"/>
          <w:b/>
          <w:sz w:val="22"/>
        </w:rPr>
        <w:t xml:space="preserve"> </w:t>
      </w:r>
      <w:r>
        <w:rPr>
          <w:rFonts w:ascii="Calibri" w:hAnsi="Calibri" w:cs="Calibri" w:hint="eastAsia"/>
          <w:b/>
          <w:sz w:val="22"/>
        </w:rPr>
        <w:t>Aid and Support System</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w:t>
      </w:r>
      <w:r>
        <w:rPr>
          <w:rFonts w:ascii="Calibri" w:hAnsi="Calibri" w:cs="Calibri" w:hint="eastAsia"/>
        </w:rPr>
        <w:t>79</w:t>
      </w:r>
    </w:p>
    <w:p w:rsidR="00311837" w:rsidRPr="00C038B9" w:rsidRDefault="00311837" w:rsidP="00311837">
      <w:pPr>
        <w:rPr>
          <w:rFonts w:ascii="Calibri" w:hAnsi="Calibri" w:cs="Calibri"/>
        </w:rPr>
      </w:pPr>
      <w:r w:rsidRPr="00C038B9">
        <w:rPr>
          <w:rFonts w:ascii="Calibri" w:hAnsi="Calibri" w:cs="Calibri"/>
        </w:rPr>
        <w:t>In order to receive support from Emergency Aid and Support System, the circumstance should correspond to an ‘emergent situation’ defined under the Article 2 of the Emergency Aid and Support Act</w:t>
      </w:r>
      <w:r w:rsidRPr="00C038B9">
        <w:rPr>
          <w:rFonts w:ascii="Calibri" w:hAnsi="Calibri" w:cs="Calibri"/>
          <w:vertAlign w:val="superscript"/>
        </w:rPr>
        <w:footnoteReference w:id="109"/>
      </w:r>
      <w:r w:rsidRPr="00C038B9">
        <w:rPr>
          <w:rFonts w:ascii="Calibri" w:hAnsi="Calibri" w:cs="Calibri"/>
        </w:rPr>
        <w:t>, but it is difficult to apply in many cases since the definition of ‘emergent situation’ is ambiguous. Legally, if an applicant cannot submit documents, such as Financial Information Release Consent form, priority support is provided, but when there is a problem after screening, the cost must be redeemed. Furthermore, an applicant cannot reapply for the support from Emergency Aid and Support S</w:t>
      </w:r>
      <w:r>
        <w:rPr>
          <w:rFonts w:ascii="Calibri" w:hAnsi="Calibri" w:cs="Calibri"/>
        </w:rPr>
        <w:t>ystem based on the same ground.</w:t>
      </w:r>
    </w:p>
    <w:p w:rsidR="00311837" w:rsidRPr="00C038B9" w:rsidRDefault="00311837" w:rsidP="00311837">
      <w:pPr>
        <w:rPr>
          <w:rFonts w:ascii="Calibri" w:hAnsi="Calibri" w:cs="Calibri"/>
        </w:rPr>
      </w:pPr>
      <w:r w:rsidRPr="00C038B9">
        <w:rPr>
          <w:rFonts w:ascii="Calibri" w:hAnsi="Calibri" w:cs="Calibri"/>
        </w:rPr>
        <w:t>The level of support is too temporary; the basic principle is to provide one month of support needed for life maintenance. In case of living support, it cannot exceed the maximum of three to six months (after the deliberation of emergency support deliberation committee) and in case of housing support, twelve months (after the deliberation of emergency support deliberation committee). Additionally, the irregular amount of budget has been assigned to the Emergency Aid and Support System every year since 2006 when it was implemented. When a socially controversial event occurs, the budget increases significantly the next year. When there is none, the budget decreases. And this pattern repeats. For instance, after the “Mother and Daughters of Song-pa”</w:t>
      </w:r>
      <w:r w:rsidRPr="00C038B9">
        <w:rPr>
          <w:rFonts w:ascii="Calibri" w:hAnsi="Calibri" w:cs="Calibri"/>
          <w:vertAlign w:val="superscript"/>
        </w:rPr>
        <w:footnoteReference w:id="110"/>
      </w:r>
      <w:r w:rsidRPr="00C038B9">
        <w:rPr>
          <w:rFonts w:ascii="Calibri" w:hAnsi="Calibri" w:cs="Calibri"/>
        </w:rPr>
        <w:t xml:space="preserve"> incident in 2014, the budget for 2015 significantly increased and it has been cut down since then.  </w:t>
      </w:r>
    </w:p>
    <w:p w:rsidR="00311837" w:rsidRPr="00C038B9" w:rsidRDefault="00311837" w:rsidP="00311837">
      <w:pPr>
        <w:jc w:val="center"/>
        <w:rPr>
          <w:rFonts w:ascii="Calibri" w:hAnsi="Calibri" w:cs="Calibri"/>
        </w:rPr>
      </w:pPr>
      <w:r>
        <w:rPr>
          <w:rFonts w:ascii="Calibri" w:hAnsi="Calibri" w:cs="Calibri" w:hint="eastAsia"/>
        </w:rPr>
        <w:t>[</w:t>
      </w:r>
      <w:r w:rsidR="00E76409">
        <w:rPr>
          <w:rFonts w:ascii="Calibri" w:hAnsi="Calibri" w:cs="Calibri"/>
        </w:rPr>
        <w:t xml:space="preserve">Table </w:t>
      </w:r>
      <w:r w:rsidR="00E76409">
        <w:rPr>
          <w:rFonts w:ascii="Calibri" w:hAnsi="Calibri" w:cs="Calibri" w:hint="eastAsia"/>
        </w:rPr>
        <w:t>6</w:t>
      </w:r>
      <w:r>
        <w:rPr>
          <w:rFonts w:ascii="Calibri" w:hAnsi="Calibri" w:cs="Calibri" w:hint="eastAsia"/>
        </w:rPr>
        <w:t>]</w:t>
      </w:r>
      <w:r w:rsidRPr="00C038B9">
        <w:rPr>
          <w:rFonts w:ascii="Calibri" w:hAnsi="Calibri" w:cs="Calibri"/>
        </w:rPr>
        <w:t xml:space="preserve"> Emergency Aid and Support System Budget Trend (Unit: 100 million Korean Won)</w:t>
      </w: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265"/>
        <w:gridCol w:w="656"/>
        <w:gridCol w:w="657"/>
        <w:gridCol w:w="656"/>
        <w:gridCol w:w="657"/>
        <w:gridCol w:w="656"/>
        <w:gridCol w:w="657"/>
        <w:gridCol w:w="656"/>
        <w:gridCol w:w="657"/>
        <w:gridCol w:w="656"/>
        <w:gridCol w:w="657"/>
        <w:gridCol w:w="656"/>
        <w:gridCol w:w="657"/>
      </w:tblGrid>
      <w:tr w:rsidR="00311837" w:rsidRPr="00C038B9" w:rsidTr="00311837">
        <w:trPr>
          <w:trHeight w:val="256"/>
        </w:trPr>
        <w:tc>
          <w:tcPr>
            <w:tcW w:w="126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Distribution</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2006</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2007</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2008</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2009</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2010</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2011</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2012</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2013</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2014</w:t>
            </w:r>
          </w:p>
        </w:tc>
        <w:tc>
          <w:tcPr>
            <w:tcW w:w="6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2015</w:t>
            </w:r>
          </w:p>
        </w:tc>
        <w:tc>
          <w:tcPr>
            <w:tcW w:w="656" w:type="dxa"/>
            <w:tcBorders>
              <w:top w:val="single" w:sz="2" w:space="0" w:color="000000"/>
              <w:left w:val="single" w:sz="2" w:space="0" w:color="000000"/>
              <w:bottom w:val="single" w:sz="2" w:space="0" w:color="000000"/>
              <w:right w:val="nil"/>
            </w:tcBorders>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2016</w:t>
            </w:r>
          </w:p>
        </w:tc>
        <w:tc>
          <w:tcPr>
            <w:tcW w:w="657" w:type="dxa"/>
            <w:tcBorders>
              <w:top w:val="single" w:sz="2" w:space="0" w:color="000000"/>
              <w:left w:val="single" w:sz="2" w:space="0" w:color="000000"/>
              <w:bottom w:val="single" w:sz="2" w:space="0" w:color="000000"/>
              <w:right w:val="nil"/>
            </w:tcBorders>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2017</w:t>
            </w:r>
          </w:p>
        </w:tc>
      </w:tr>
      <w:tr w:rsidR="00311837" w:rsidRPr="00C038B9" w:rsidTr="00311837">
        <w:trPr>
          <w:trHeight w:val="527"/>
        </w:trPr>
        <w:tc>
          <w:tcPr>
            <w:tcW w:w="1265" w:type="dxa"/>
            <w:tcBorders>
              <w:top w:val="single" w:sz="2" w:space="0" w:color="000000"/>
              <w:left w:val="nil"/>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Budget</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615</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341</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377</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1,553</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579</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589</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589</w:t>
            </w:r>
          </w:p>
        </w:tc>
        <w:tc>
          <w:tcPr>
            <w:tcW w:w="65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971</w:t>
            </w:r>
          </w:p>
        </w:tc>
        <w:tc>
          <w:tcPr>
            <w:tcW w:w="6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499</w:t>
            </w:r>
          </w:p>
        </w:tc>
        <w:tc>
          <w:tcPr>
            <w:tcW w:w="657" w:type="dxa"/>
            <w:tcBorders>
              <w:top w:val="single" w:sz="2" w:space="0" w:color="000000"/>
              <w:left w:val="single" w:sz="2" w:space="0" w:color="000000"/>
              <w:bottom w:val="single" w:sz="2" w:space="0" w:color="000000"/>
              <w:right w:val="nil"/>
            </w:tcBorders>
            <w:tcMar>
              <w:top w:w="28" w:type="dxa"/>
              <w:left w:w="102" w:type="dxa"/>
              <w:bottom w:w="28" w:type="dxa"/>
              <w:right w:w="102" w:type="dxa"/>
            </w:tcMar>
            <w:vAlign w:val="center"/>
            <w:hideMark/>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1,313</w:t>
            </w:r>
          </w:p>
        </w:tc>
        <w:tc>
          <w:tcPr>
            <w:tcW w:w="656" w:type="dxa"/>
            <w:tcBorders>
              <w:top w:val="single" w:sz="2" w:space="0" w:color="000000"/>
              <w:left w:val="single" w:sz="2" w:space="0" w:color="000000"/>
              <w:bottom w:val="single" w:sz="2" w:space="0" w:color="000000"/>
              <w:right w:val="nil"/>
            </w:tcBorders>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1,213</w:t>
            </w:r>
          </w:p>
        </w:tc>
        <w:tc>
          <w:tcPr>
            <w:tcW w:w="657" w:type="dxa"/>
            <w:tcBorders>
              <w:top w:val="single" w:sz="2" w:space="0" w:color="000000"/>
              <w:left w:val="single" w:sz="2" w:space="0" w:color="000000"/>
              <w:bottom w:val="single" w:sz="2" w:space="0" w:color="000000"/>
              <w:right w:val="nil"/>
            </w:tcBorders>
          </w:tcPr>
          <w:p w:rsidR="00311837" w:rsidRPr="00C038B9" w:rsidRDefault="00311837" w:rsidP="00311837">
            <w:pPr>
              <w:jc w:val="center"/>
              <w:rPr>
                <w:rFonts w:ascii="Calibri" w:hAnsi="Calibri" w:cs="Calibri"/>
                <w:sz w:val="18"/>
                <w:szCs w:val="18"/>
              </w:rPr>
            </w:pPr>
            <w:r w:rsidRPr="00C038B9">
              <w:rPr>
                <w:rFonts w:ascii="Calibri" w:hAnsi="Calibri" w:cs="Calibri"/>
                <w:sz w:val="18"/>
                <w:szCs w:val="18"/>
              </w:rPr>
              <w:t>1,113</w:t>
            </w:r>
          </w:p>
        </w:tc>
      </w:tr>
    </w:tbl>
    <w:p w:rsidR="00311837" w:rsidRPr="00C038B9" w:rsidRDefault="00311837" w:rsidP="00311837">
      <w:pPr>
        <w:rPr>
          <w:rFonts w:ascii="Calibri" w:hAnsi="Calibri" w:cs="Calibri"/>
        </w:rPr>
      </w:pPr>
      <w:r w:rsidRPr="00C038B9">
        <w:rPr>
          <w:rFonts w:ascii="Calibri" w:hAnsi="Calibri" w:cs="Calibri"/>
        </w:rPr>
        <w:t>Source : The Ministry of Health and Welfare, National Assembly Research Service, 2015</w:t>
      </w:r>
    </w:p>
    <w:p w:rsidR="00311837" w:rsidRPr="00C038B9" w:rsidRDefault="00311837" w:rsidP="00311837">
      <w:pPr>
        <w:rPr>
          <w:rFonts w:ascii="Calibri" w:hAnsi="Calibri" w:cs="Calibri"/>
          <w:b/>
        </w:rPr>
      </w:pPr>
      <w:r>
        <w:rPr>
          <w:rFonts w:ascii="Calibri" w:hAnsi="Calibri" w:cs="Calibri"/>
          <w:b/>
        </w:rPr>
        <w:lastRenderedPageBreak/>
        <w:t xml:space="preserve">Suggested </w:t>
      </w:r>
      <w:r>
        <w:rPr>
          <w:rFonts w:ascii="Calibri" w:hAnsi="Calibri" w:cs="Calibri" w:hint="eastAsia"/>
          <w:b/>
        </w:rPr>
        <w:t>q</w:t>
      </w:r>
      <w:r>
        <w:rPr>
          <w:rFonts w:ascii="Calibri" w:hAnsi="Calibri" w:cs="Calibri"/>
          <w:b/>
        </w:rPr>
        <w:t>uestion</w:t>
      </w:r>
      <w:r>
        <w:rPr>
          <w:rFonts w:ascii="Calibri" w:hAnsi="Calibri" w:cs="Calibri" w:hint="eastAsia"/>
          <w:b/>
        </w:rPr>
        <w:t>(s):</w:t>
      </w:r>
    </w:p>
    <w:p w:rsidR="00311837" w:rsidRDefault="00311837" w:rsidP="00311837">
      <w:pPr>
        <w:numPr>
          <w:ilvl w:val="0"/>
          <w:numId w:val="1"/>
        </w:numPr>
        <w:ind w:left="426"/>
        <w:rPr>
          <w:rFonts w:ascii="Calibri" w:hAnsi="Calibri" w:cs="Calibri"/>
        </w:rPr>
      </w:pPr>
      <w:r w:rsidRPr="00C038B9">
        <w:rPr>
          <w:rFonts w:ascii="Calibri" w:hAnsi="Calibri" w:cs="Calibri"/>
        </w:rPr>
        <w:t xml:space="preserve">If we look into Emergency Aid Budget from 2006, we can see that the fluctuation is severe. What are the reasons for the irregularly assigned budget? </w:t>
      </w:r>
    </w:p>
    <w:p w:rsidR="00311837" w:rsidRDefault="00311837" w:rsidP="00311837">
      <w:pPr>
        <w:numPr>
          <w:ilvl w:val="0"/>
          <w:numId w:val="1"/>
        </w:numPr>
        <w:ind w:left="426"/>
        <w:rPr>
          <w:rFonts w:ascii="Calibri" w:hAnsi="Calibri" w:cs="Calibri"/>
        </w:rPr>
      </w:pPr>
      <w:r w:rsidRPr="00C038B9">
        <w:rPr>
          <w:rFonts w:ascii="Calibri" w:hAnsi="Calibri" w:cs="Calibri"/>
        </w:rPr>
        <w:t xml:space="preserve">What measure does the </w:t>
      </w:r>
      <w:r w:rsidR="00125CA3">
        <w:rPr>
          <w:rFonts w:ascii="Calibri" w:hAnsi="Calibri" w:cs="Calibri"/>
        </w:rPr>
        <w:t>Government</w:t>
      </w:r>
      <w:r w:rsidRPr="00C038B9">
        <w:rPr>
          <w:rFonts w:ascii="Calibri" w:hAnsi="Calibri" w:cs="Calibri"/>
        </w:rPr>
        <w:t xml:space="preserve"> take when the emergent situation is not resolved after the limited support period of Emergency Aid and Support System?</w:t>
      </w:r>
    </w:p>
    <w:p w:rsidR="00311837" w:rsidRDefault="00311837" w:rsidP="00311837">
      <w:pPr>
        <w:rPr>
          <w:rFonts w:ascii="Calibri" w:hAnsi="Calibri" w:cs="Calibri"/>
        </w:rPr>
      </w:pPr>
    </w:p>
    <w:p w:rsidR="00311837" w:rsidRPr="00A60E62" w:rsidRDefault="00311837" w:rsidP="00311837">
      <w:pPr>
        <w:widowControl/>
        <w:wordWrap/>
        <w:autoSpaceDE/>
        <w:autoSpaceDN/>
        <w:rPr>
          <w:rFonts w:ascii="Calibri" w:hAnsi="Calibri" w:cs="Calibri"/>
        </w:rPr>
      </w:pPr>
      <w:r>
        <w:rPr>
          <w:rFonts w:ascii="Calibri" w:hAnsi="Calibri" w:cs="Calibri" w:hint="eastAsia"/>
          <w:b/>
          <w:sz w:val="22"/>
        </w:rPr>
        <w:t>4. National Pension</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w:t>
      </w:r>
      <w:r>
        <w:rPr>
          <w:rFonts w:ascii="Calibri" w:hAnsi="Calibri" w:cs="Calibri" w:hint="eastAsia"/>
        </w:rPr>
        <w:t>84-86</w:t>
      </w:r>
    </w:p>
    <w:p w:rsidR="00311837" w:rsidRPr="00C038B9" w:rsidRDefault="00311837" w:rsidP="00311837">
      <w:pPr>
        <w:rPr>
          <w:rFonts w:ascii="Calibri" w:hAnsi="Calibri" w:cs="Calibri"/>
        </w:rPr>
      </w:pPr>
      <w:r w:rsidRPr="00C038B9">
        <w:rPr>
          <w:rFonts w:ascii="Calibri" w:hAnsi="Calibri" w:cs="Calibri"/>
        </w:rPr>
        <w:t>The poverty rate of elderly Koreans is 49.6%, which is the highest among the OECD members, and the figure is overwhelmingly higher than the OECD average of 12.4%, the U.S. 21.4% and the U.K. 13.4 %</w:t>
      </w:r>
      <w:r w:rsidRPr="00C038B9">
        <w:rPr>
          <w:rFonts w:ascii="Calibri" w:hAnsi="Calibri" w:cs="Calibri"/>
          <w:vertAlign w:val="superscript"/>
        </w:rPr>
        <w:footnoteReference w:id="111"/>
      </w:r>
      <w:r w:rsidRPr="00C038B9">
        <w:rPr>
          <w:rFonts w:ascii="Calibri" w:hAnsi="Calibri" w:cs="Calibri"/>
        </w:rPr>
        <w:t>. The significantly low amount of pension benefit of national pension is a serious problem, but the national pension nominal income replacement rate is the 46% of the average income, based on forty years of subscription in 2016, and it is expected to be lowered by 0.5% annually to 40% in 2028</w:t>
      </w:r>
      <w:r w:rsidRPr="00C038B9">
        <w:rPr>
          <w:rFonts w:ascii="Calibri" w:hAnsi="Calibri" w:cs="Calibri"/>
          <w:vertAlign w:val="superscript"/>
        </w:rPr>
        <w:footnoteReference w:id="112"/>
      </w:r>
      <w:r w:rsidRPr="00C038B9">
        <w:rPr>
          <w:rFonts w:ascii="Calibri" w:hAnsi="Calibri" w:cs="Calibri"/>
        </w:rPr>
        <w:t>. As of 2011, the average amount of an old-age pension benefit is only 15% of the average amount of income. In 2050, the half of national pension beneficiaries are expected to receive the amount less than the basic cost of living. The low pension amount seems difficult to resolve in the future. As for monthly average amount of national pension benefit as of the end of 2014, the number of those receiving between one hundred thousand won and three hundred thousand won were the highest with 60.1%. The average monthly amount of receipt was approximately 323 thousand won, which is far below the minimum cost of living (603,403 won)</w:t>
      </w:r>
      <w:r w:rsidRPr="00C038B9">
        <w:rPr>
          <w:rFonts w:ascii="Calibri" w:hAnsi="Calibri" w:cs="Calibri"/>
          <w:vertAlign w:val="superscript"/>
        </w:rPr>
        <w:footnoteReference w:id="113"/>
      </w:r>
      <w:r w:rsidRPr="00C038B9">
        <w:rPr>
          <w:rFonts w:ascii="Calibri" w:hAnsi="Calibri" w:cs="Calibri"/>
        </w:rPr>
        <w:t xml:space="preserve">. </w:t>
      </w:r>
    </w:p>
    <w:p w:rsidR="00311837" w:rsidRPr="00C038B9" w:rsidRDefault="00311837" w:rsidP="00311837">
      <w:pPr>
        <w:rPr>
          <w:rFonts w:ascii="Calibri" w:hAnsi="Calibri" w:cs="Calibri"/>
        </w:rPr>
      </w:pPr>
      <w:r w:rsidRPr="00C038B9">
        <w:rPr>
          <w:rFonts w:ascii="Calibri" w:hAnsi="Calibri" w:cs="Calibri"/>
        </w:rPr>
        <w:t>In addition, the national pension system was implemented in 1988 and it is gradually expanding ever since, but 49.4% of the total population between the age of 18 and 59 is still not insured under the system</w:t>
      </w:r>
      <w:r w:rsidRPr="00C038B9">
        <w:rPr>
          <w:rFonts w:ascii="Calibri" w:hAnsi="Calibri" w:cs="Calibri"/>
          <w:vertAlign w:val="superscript"/>
        </w:rPr>
        <w:footnoteReference w:id="114"/>
      </w:r>
      <w:r w:rsidRPr="00C038B9">
        <w:rPr>
          <w:rFonts w:ascii="Calibri" w:hAnsi="Calibri" w:cs="Calibri"/>
        </w:rPr>
        <w:t xml:space="preserve">. This blind spot includes economically inactive population, such as full-time housemakers and students, people who are not applicable to public annuity such as the unemployed, people who are exempt from payment such as non-regular workers and long-term delinquents. Since July 2012, the </w:t>
      </w:r>
      <w:r w:rsidR="00125CA3">
        <w:rPr>
          <w:rFonts w:ascii="Calibri" w:hAnsi="Calibri" w:cs="Calibri"/>
        </w:rPr>
        <w:t>Government</w:t>
      </w:r>
      <w:r w:rsidRPr="00C038B9">
        <w:rPr>
          <w:rFonts w:ascii="Calibri" w:hAnsi="Calibri" w:cs="Calibri"/>
        </w:rPr>
        <w:t xml:space="preserve"> has implemented Durunuri Project</w:t>
      </w:r>
      <w:r w:rsidRPr="00C038B9">
        <w:rPr>
          <w:rFonts w:ascii="Calibri" w:hAnsi="Calibri" w:cs="Calibri"/>
          <w:vertAlign w:val="superscript"/>
        </w:rPr>
        <w:footnoteReference w:id="115"/>
      </w:r>
      <w:r w:rsidRPr="00C038B9">
        <w:rPr>
          <w:rFonts w:ascii="Calibri" w:hAnsi="Calibri" w:cs="Calibri"/>
        </w:rPr>
        <w:t xml:space="preserve">, which supports a portion of social insurance premium for low-income workers and employers in order to solve the problem of the social insurance blind spot of vulnerable workers. However, the effect of eliminating the blind spot is estimated not to be insignificant, as the number of existing subscribers to national pension reaches 50.8% of the </w:t>
      </w:r>
      <w:r w:rsidR="002A432C" w:rsidRPr="00C038B9">
        <w:rPr>
          <w:rFonts w:ascii="Calibri" w:hAnsi="Calibri" w:cs="Calibri"/>
        </w:rPr>
        <w:t>beneficiaries</w:t>
      </w:r>
      <w:r w:rsidRPr="00C038B9">
        <w:rPr>
          <w:rFonts w:ascii="Calibri" w:hAnsi="Calibri" w:cs="Calibri"/>
          <w:vertAlign w:val="superscript"/>
        </w:rPr>
        <w:footnoteReference w:id="116"/>
      </w:r>
      <w:r w:rsidRPr="00C038B9">
        <w:rPr>
          <w:rFonts w:ascii="Calibri" w:hAnsi="Calibri" w:cs="Calibri"/>
        </w:rPr>
        <w:t>(See Article 9.7 Social Insurance Support item below).</w:t>
      </w:r>
    </w:p>
    <w:p w:rsidR="00311837" w:rsidRPr="00C038B9" w:rsidRDefault="00311837" w:rsidP="00311837">
      <w:pPr>
        <w:rPr>
          <w:rFonts w:ascii="Calibri" w:hAnsi="Calibri" w:cs="Calibri"/>
        </w:rPr>
      </w:pPr>
      <w:r w:rsidRPr="00C038B9">
        <w:rPr>
          <w:rFonts w:ascii="Calibri" w:hAnsi="Calibri" w:cs="Calibri"/>
        </w:rPr>
        <w:t xml:space="preserve">The national pension system is an income security system implemented by the Government for old age of its </w:t>
      </w:r>
      <w:r w:rsidRPr="00C038B9">
        <w:rPr>
          <w:rFonts w:ascii="Calibri" w:hAnsi="Calibri" w:cs="Calibri"/>
        </w:rPr>
        <w:lastRenderedPageBreak/>
        <w:t xml:space="preserve">population. It is in urgent need of solving the problem of low nominal income replacement rate and the system’s blind spot. </w:t>
      </w:r>
    </w:p>
    <w:p w:rsidR="00311837" w:rsidRPr="00C038B9" w:rsidRDefault="00311837" w:rsidP="00311837">
      <w:pPr>
        <w:rPr>
          <w:rFonts w:ascii="Calibri" w:hAnsi="Calibri" w:cs="Calibri"/>
          <w:b/>
        </w:rPr>
      </w:pPr>
      <w:r>
        <w:rPr>
          <w:rFonts w:ascii="Calibri" w:hAnsi="Calibri" w:cs="Calibri"/>
          <w:b/>
        </w:rPr>
        <w:t xml:space="preserve">Suggested </w:t>
      </w:r>
      <w:r>
        <w:rPr>
          <w:rFonts w:ascii="Calibri" w:hAnsi="Calibri" w:cs="Calibri" w:hint="eastAsia"/>
          <w:b/>
        </w:rPr>
        <w:t>q</w:t>
      </w:r>
      <w:r w:rsidRPr="00C038B9">
        <w:rPr>
          <w:rFonts w:ascii="Calibri" w:hAnsi="Calibri" w:cs="Calibri"/>
          <w:b/>
        </w:rPr>
        <w:t>uest</w:t>
      </w:r>
      <w:r>
        <w:rPr>
          <w:rFonts w:ascii="Calibri" w:hAnsi="Calibri" w:cs="Calibri"/>
          <w:b/>
        </w:rPr>
        <w:t>ion</w:t>
      </w:r>
      <w:r>
        <w:rPr>
          <w:rFonts w:ascii="Calibri" w:hAnsi="Calibri" w:cs="Calibri" w:hint="eastAsia"/>
          <w:b/>
        </w:rPr>
        <w:t>(s):</w:t>
      </w:r>
    </w:p>
    <w:p w:rsidR="00311837" w:rsidRDefault="00311837" w:rsidP="00311837">
      <w:pPr>
        <w:numPr>
          <w:ilvl w:val="0"/>
          <w:numId w:val="1"/>
        </w:numPr>
        <w:ind w:left="426"/>
        <w:rPr>
          <w:rFonts w:ascii="Calibri" w:hAnsi="Calibri" w:cs="Calibri"/>
        </w:rPr>
      </w:pPr>
      <w:r w:rsidRPr="00C038B9">
        <w:rPr>
          <w:rFonts w:ascii="Calibri" w:hAnsi="Calibri" w:cs="Calibri"/>
        </w:rPr>
        <w:t xml:space="preserve">In order to solve the problem of low pension benefit of the national pension system, civil society argues that it should stop further decline in nominal income replacement rate. What is the position of the Government, and how does it respond to the low pension issues? </w:t>
      </w:r>
    </w:p>
    <w:p w:rsidR="00311837" w:rsidRDefault="00311837" w:rsidP="00311837">
      <w:pPr>
        <w:numPr>
          <w:ilvl w:val="0"/>
          <w:numId w:val="1"/>
        </w:numPr>
        <w:ind w:left="426"/>
        <w:rPr>
          <w:rFonts w:ascii="Calibri" w:hAnsi="Calibri" w:cs="Calibri"/>
        </w:rPr>
      </w:pPr>
      <w:r w:rsidRPr="00C038B9">
        <w:rPr>
          <w:rFonts w:ascii="Calibri" w:hAnsi="Calibri" w:cs="Calibri"/>
        </w:rPr>
        <w:t>What is the reason that Durunuri Project is not contributing significantly to the elimination of the blind spot, and what kind of measures are being taken to resolve the problem?</w:t>
      </w:r>
    </w:p>
    <w:p w:rsidR="00311837" w:rsidRDefault="00311837" w:rsidP="00311837">
      <w:pPr>
        <w:rPr>
          <w:rFonts w:ascii="Calibri" w:hAnsi="Calibri" w:cs="Calibri"/>
        </w:rPr>
      </w:pPr>
    </w:p>
    <w:p w:rsidR="00311837" w:rsidRPr="00A60E62" w:rsidRDefault="00311837" w:rsidP="00311837">
      <w:pPr>
        <w:widowControl/>
        <w:wordWrap/>
        <w:autoSpaceDE/>
        <w:autoSpaceDN/>
        <w:rPr>
          <w:rFonts w:ascii="Calibri" w:hAnsi="Calibri" w:cs="Calibri"/>
        </w:rPr>
      </w:pPr>
      <w:r>
        <w:rPr>
          <w:rFonts w:ascii="Calibri" w:hAnsi="Calibri" w:cs="Calibri" w:hint="eastAsia"/>
          <w:b/>
          <w:sz w:val="22"/>
        </w:rPr>
        <w:t>5. Minimum Pension for Older Persons</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hint="eastAsia"/>
        </w:rPr>
        <w:t xml:space="preserve">CO para.23, </w:t>
      </w:r>
      <w:r>
        <w:rPr>
          <w:rFonts w:ascii="Calibri" w:hAnsi="Calibri" w:cs="Calibri"/>
        </w:rPr>
        <w:t>SPR para.</w:t>
      </w:r>
      <w:r>
        <w:rPr>
          <w:rFonts w:ascii="Calibri" w:hAnsi="Calibri" w:cs="Calibri" w:hint="eastAsia"/>
        </w:rPr>
        <w:t>93</w:t>
      </w:r>
    </w:p>
    <w:p w:rsidR="00311837" w:rsidRPr="00C038B9" w:rsidRDefault="00311837" w:rsidP="00311837">
      <w:pPr>
        <w:rPr>
          <w:rFonts w:ascii="Calibri" w:hAnsi="Calibri" w:cs="Calibri"/>
        </w:rPr>
      </w:pPr>
      <w:r w:rsidRPr="00C038B9">
        <w:rPr>
          <w:rFonts w:ascii="Calibri" w:hAnsi="Calibri" w:cs="Calibri"/>
        </w:rPr>
        <w:t xml:space="preserve">With the implementation of Basic Pension Act, the amount of monthly basic pension increased from one </w:t>
      </w:r>
      <w:r w:rsidR="002A432C">
        <w:rPr>
          <w:rFonts w:ascii="Calibri" w:hAnsi="Calibri" w:cs="Calibri" w:hint="eastAsia"/>
        </w:rPr>
        <w:t xml:space="preserve">to two </w:t>
      </w:r>
      <w:r w:rsidR="002A432C">
        <w:rPr>
          <w:rFonts w:ascii="Calibri" w:hAnsi="Calibri" w:cs="Calibri"/>
        </w:rPr>
        <w:t>hundred thousand</w:t>
      </w:r>
      <w:r w:rsidR="002A432C">
        <w:rPr>
          <w:rFonts w:ascii="Calibri" w:hAnsi="Calibri" w:cs="Calibri" w:hint="eastAsia"/>
        </w:rPr>
        <w:t xml:space="preserve"> KRW (USD 87 to 174)</w:t>
      </w:r>
      <w:r w:rsidRPr="00C038B9">
        <w:rPr>
          <w:rFonts w:ascii="Calibri" w:hAnsi="Calibri" w:cs="Calibri"/>
        </w:rPr>
        <w:t>. However, it targets the lower 70 percentile of income, which contradicts President Park Geun-hye’s promise to provide basic pension to all senior citizens. As of the end of 2014, the number of beneficiaries is approximately 4,350,000, which is the 67% of the total population over the age of 65, and the number of beneficiaries who receive benefit from national pension and basic pension simultaneously is only 30 percent. Furthermore, when the basic pension system was implemented in 2014, it was designed to reduce the amount of benefit when a recipient had subscribed to national pension for a long period. It causes disadvantages to the long term national pension subscriber and further reduces the low basic pension amount.</w:t>
      </w:r>
    </w:p>
    <w:p w:rsidR="00311837" w:rsidRPr="00C038B9" w:rsidRDefault="00311837" w:rsidP="00311837">
      <w:pPr>
        <w:rPr>
          <w:rFonts w:ascii="Calibri" w:hAnsi="Calibri" w:cs="Calibri"/>
        </w:rPr>
      </w:pPr>
      <w:r w:rsidRPr="00C038B9">
        <w:rPr>
          <w:rFonts w:ascii="Calibri" w:hAnsi="Calibri" w:cs="Calibri"/>
        </w:rPr>
        <w:t xml:space="preserve">When the nominal income replacement rate of national pension is low and the basic pension is not universally provided, high poverty rate of the elderly cannot be resolved and the old age income cannot be safely secured. </w:t>
      </w:r>
    </w:p>
    <w:p w:rsidR="0052791B" w:rsidRPr="00C038B9" w:rsidRDefault="0052791B" w:rsidP="0052791B">
      <w:pPr>
        <w:rPr>
          <w:rFonts w:ascii="Calibri" w:hAnsi="Calibri" w:cs="Calibri"/>
          <w:b/>
        </w:rPr>
      </w:pPr>
      <w:r>
        <w:rPr>
          <w:rFonts w:ascii="Calibri" w:hAnsi="Calibri" w:cs="Calibri"/>
          <w:b/>
        </w:rPr>
        <w:t xml:space="preserve">Suggested </w:t>
      </w:r>
      <w:r>
        <w:rPr>
          <w:rFonts w:ascii="Calibri" w:hAnsi="Calibri" w:cs="Calibri" w:hint="eastAsia"/>
          <w:b/>
        </w:rPr>
        <w:t>q</w:t>
      </w:r>
      <w:r w:rsidRPr="00C038B9">
        <w:rPr>
          <w:rFonts w:ascii="Calibri" w:hAnsi="Calibri" w:cs="Calibri"/>
          <w:b/>
        </w:rPr>
        <w:t>uest</w:t>
      </w:r>
      <w:r>
        <w:rPr>
          <w:rFonts w:ascii="Calibri" w:hAnsi="Calibri" w:cs="Calibri"/>
          <w:b/>
        </w:rPr>
        <w:t>ion</w:t>
      </w:r>
      <w:r>
        <w:rPr>
          <w:rFonts w:ascii="Calibri" w:hAnsi="Calibri" w:cs="Calibri" w:hint="eastAsia"/>
          <w:b/>
        </w:rPr>
        <w:t>(s):</w:t>
      </w:r>
    </w:p>
    <w:p w:rsidR="00311837" w:rsidRDefault="00311837" w:rsidP="00311837">
      <w:pPr>
        <w:numPr>
          <w:ilvl w:val="0"/>
          <w:numId w:val="1"/>
        </w:numPr>
        <w:ind w:left="426"/>
        <w:rPr>
          <w:rFonts w:ascii="Calibri" w:hAnsi="Calibri" w:cs="Calibri"/>
        </w:rPr>
      </w:pPr>
      <w:r w:rsidRPr="00C038B9">
        <w:rPr>
          <w:rFonts w:ascii="Calibri" w:hAnsi="Calibri" w:cs="Calibri"/>
        </w:rPr>
        <w:t>There is a demand to delete the provision which requires to pay the reduced amount of basic pension to long term subscribers to national pension. What is the position of the Government?</w:t>
      </w:r>
    </w:p>
    <w:p w:rsidR="00311837" w:rsidRPr="00C038B9" w:rsidRDefault="00311837" w:rsidP="00311837">
      <w:pPr>
        <w:numPr>
          <w:ilvl w:val="0"/>
          <w:numId w:val="1"/>
        </w:numPr>
        <w:ind w:left="426"/>
        <w:rPr>
          <w:rFonts w:ascii="Calibri" w:hAnsi="Calibri" w:cs="Calibri"/>
        </w:rPr>
      </w:pPr>
      <w:r w:rsidRPr="00C038B9">
        <w:rPr>
          <w:rFonts w:ascii="Calibri" w:hAnsi="Calibri" w:cs="Calibri"/>
        </w:rPr>
        <w:t xml:space="preserve">What are the efforts of the Government in order to secure sufficient budget and resources needed to carry out national and local </w:t>
      </w:r>
      <w:r w:rsidR="00125CA3">
        <w:rPr>
          <w:rFonts w:ascii="Calibri" w:hAnsi="Calibri" w:cs="Calibri"/>
        </w:rPr>
        <w:t>Government</w:t>
      </w:r>
      <w:r w:rsidRPr="00C038B9">
        <w:rPr>
          <w:rFonts w:ascii="Calibri" w:hAnsi="Calibri" w:cs="Calibri"/>
        </w:rPr>
        <w:t xml:space="preserve">’s policies to prevent child abuse and protect abused children? </w:t>
      </w:r>
    </w:p>
    <w:p w:rsidR="00311837" w:rsidRDefault="00311837" w:rsidP="00311837">
      <w:pPr>
        <w:rPr>
          <w:rFonts w:ascii="Calibri" w:hAnsi="Calibri" w:cs="Calibri"/>
        </w:rPr>
      </w:pPr>
    </w:p>
    <w:p w:rsidR="0052791B" w:rsidRPr="00A60E62" w:rsidRDefault="0052791B" w:rsidP="0052791B">
      <w:pPr>
        <w:widowControl/>
        <w:wordWrap/>
        <w:autoSpaceDE/>
        <w:autoSpaceDN/>
        <w:rPr>
          <w:rFonts w:ascii="Calibri" w:hAnsi="Calibri" w:cs="Calibri"/>
        </w:rPr>
      </w:pPr>
      <w:r>
        <w:rPr>
          <w:rFonts w:ascii="Calibri" w:hAnsi="Calibri" w:cs="Calibri"/>
          <w:b/>
          <w:sz w:val="22"/>
        </w:rPr>
        <w:t>6</w:t>
      </w:r>
      <w:r>
        <w:rPr>
          <w:rFonts w:ascii="Calibri" w:hAnsi="Calibri" w:cs="Calibri" w:hint="eastAsia"/>
          <w:b/>
          <w:sz w:val="22"/>
        </w:rPr>
        <w:t xml:space="preserve">. </w:t>
      </w:r>
      <w:r w:rsidRPr="0052791B">
        <w:rPr>
          <w:rFonts w:ascii="Calibri" w:hAnsi="Calibri" w:cs="Calibri"/>
          <w:b/>
          <w:sz w:val="22"/>
        </w:rPr>
        <w:t>Social</w:t>
      </w:r>
      <w:r>
        <w:rPr>
          <w:rFonts w:ascii="Calibri" w:hAnsi="Calibri" w:cs="Calibri"/>
          <w:b/>
          <w:sz w:val="22"/>
        </w:rPr>
        <w:t xml:space="preserve"> Security for Foreign Residents</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para.88</w:t>
      </w:r>
    </w:p>
    <w:p w:rsidR="0052791B" w:rsidRPr="0052791B" w:rsidRDefault="0052791B" w:rsidP="0052791B">
      <w:pPr>
        <w:rPr>
          <w:rFonts w:ascii="Calibri" w:hAnsi="Calibri" w:cs="Calibri"/>
        </w:rPr>
      </w:pPr>
      <w:r w:rsidRPr="0052791B">
        <w:rPr>
          <w:rFonts w:ascii="Calibri" w:hAnsi="Calibri" w:cs="Calibri" w:hint="eastAsia"/>
        </w:rPr>
        <w:t xml:space="preserve">Social security benefits in Korea are only entitled to its nationals in principle, unless there are exceptional clauses for foreign residents in specific laws. Usually, marriage migrants and refugees are included in those exceptions when they meet certain criteria. For example, unnaturalized marriage migrants can be beneficiaries of social welfare services, only when they maintain marriage relationship with a Korean national spouse or raise a minor child with Korean nationality. Yet, those who raise a child from a common-law marriage after separating with their Korean national partner cannot get any social welfare services, let alone can hardly be granted the right to stay in Korea. </w:t>
      </w:r>
    </w:p>
    <w:p w:rsidR="0052791B" w:rsidRPr="0052791B" w:rsidRDefault="0052791B" w:rsidP="0052791B">
      <w:pPr>
        <w:rPr>
          <w:rFonts w:ascii="Calibri" w:hAnsi="Calibri" w:cs="Calibri"/>
        </w:rPr>
      </w:pPr>
      <w:r w:rsidRPr="0052791B">
        <w:rPr>
          <w:rFonts w:ascii="Calibri" w:hAnsi="Calibri" w:cs="Calibri" w:hint="eastAsia"/>
        </w:rPr>
        <w:t xml:space="preserve">In case of refugees, only recognized refugees (not refugee status applicants or </w:t>
      </w:r>
      <w:r w:rsidRPr="0052791B">
        <w:rPr>
          <w:rFonts w:ascii="Calibri" w:hAnsi="Calibri" w:cs="Calibri"/>
        </w:rPr>
        <w:t>humanitarian</w:t>
      </w:r>
      <w:r w:rsidRPr="0052791B">
        <w:rPr>
          <w:rFonts w:ascii="Calibri" w:hAnsi="Calibri" w:cs="Calibri" w:hint="eastAsia"/>
        </w:rPr>
        <w:t xml:space="preserve"> status grantees) </w:t>
      </w:r>
      <w:r w:rsidRPr="0052791B">
        <w:rPr>
          <w:rFonts w:ascii="Calibri" w:hAnsi="Calibri" w:cs="Calibri" w:hint="eastAsia"/>
        </w:rPr>
        <w:lastRenderedPageBreak/>
        <w:t>can receive social security benefits on the same level as Korean nationals, according to the article 31 of the Refugee Act.</w:t>
      </w:r>
      <w:r w:rsidRPr="0052791B">
        <w:rPr>
          <w:rFonts w:ascii="Calibri" w:hAnsi="Calibri" w:cs="Calibri"/>
          <w:vertAlign w:val="superscript"/>
        </w:rPr>
        <w:footnoteReference w:id="117"/>
      </w:r>
      <w:r w:rsidRPr="0052791B">
        <w:rPr>
          <w:rFonts w:ascii="Calibri" w:hAnsi="Calibri" w:cs="Calibri" w:hint="eastAsia"/>
        </w:rPr>
        <w:t xml:space="preserve"> However, social welfare benefits or services are not provided consistently for refugee status holders, because not all specific laws related to social security has been amended pursuant to the Refugee Act. For example, in order to receive social welfare services for people with disability in Korea, one should be registered as a person with disability in accordance with the Act on Welfare of Persons with Disability. Yet, the same act only allows foreign residents with Korean descent, with permanent resident status, or with spouse visa to be registered, while excluding those with refugee status.</w:t>
      </w:r>
      <w:r w:rsidRPr="0052791B">
        <w:rPr>
          <w:rFonts w:ascii="Calibri" w:hAnsi="Calibri" w:cs="Calibri"/>
          <w:vertAlign w:val="superscript"/>
        </w:rPr>
        <w:footnoteReference w:id="118"/>
      </w:r>
      <w:r w:rsidRPr="0052791B">
        <w:rPr>
          <w:rFonts w:ascii="Calibri" w:hAnsi="Calibri" w:cs="Calibri" w:hint="eastAsia"/>
        </w:rPr>
        <w:t xml:space="preserve"> </w:t>
      </w:r>
    </w:p>
    <w:tbl>
      <w:tblPr>
        <w:tblStyle w:val="aa"/>
        <w:tblW w:w="0" w:type="auto"/>
        <w:tblLook w:val="04A0" w:firstRow="1" w:lastRow="0" w:firstColumn="1" w:lastColumn="0" w:noHBand="0" w:noVBand="1"/>
      </w:tblPr>
      <w:tblGrid>
        <w:gridCol w:w="9224"/>
      </w:tblGrid>
      <w:tr w:rsidR="0052791B" w:rsidRPr="0052791B" w:rsidTr="008C1616">
        <w:tc>
          <w:tcPr>
            <w:tcW w:w="9224" w:type="dxa"/>
          </w:tcPr>
          <w:p w:rsidR="0052791B" w:rsidRPr="0052791B" w:rsidRDefault="002A432C" w:rsidP="002A432C">
            <w:pPr>
              <w:spacing w:after="200" w:line="276" w:lineRule="auto"/>
              <w:rPr>
                <w:rFonts w:ascii="Calibri" w:hAnsi="Calibri" w:cs="Calibri"/>
              </w:rPr>
            </w:pPr>
            <w:r w:rsidRPr="002A432C">
              <w:rPr>
                <w:rFonts w:ascii="Calibri" w:hAnsi="Calibri" w:cs="Calibri" w:hint="eastAsia"/>
                <w:b/>
              </w:rPr>
              <w:t>Case</w:t>
            </w:r>
            <w:r>
              <w:rPr>
                <w:rFonts w:ascii="Calibri" w:hAnsi="Calibri" w:cs="Calibri" w:hint="eastAsia"/>
                <w:b/>
              </w:rPr>
              <w:t xml:space="preserve"> </w:t>
            </w:r>
            <w:r w:rsidRPr="002A432C">
              <w:rPr>
                <w:rFonts w:ascii="Calibri" w:hAnsi="Calibri" w:cs="Calibri" w:hint="eastAsia"/>
                <w:b/>
              </w:rPr>
              <w:t>1.</w:t>
            </w:r>
            <w:r>
              <w:rPr>
                <w:rFonts w:ascii="Calibri" w:hAnsi="Calibri" w:cs="Calibri" w:hint="eastAsia"/>
                <w:b/>
              </w:rPr>
              <w:t xml:space="preserve"> </w:t>
            </w:r>
            <w:r w:rsidR="0052791B" w:rsidRPr="0052791B">
              <w:rPr>
                <w:rFonts w:ascii="Calibri" w:hAnsi="Calibri" w:cs="Calibri" w:hint="eastAsia"/>
              </w:rPr>
              <w:t>There was a case of a ten-year-old refugee child with cerebral palsy who applied to register as a person with disability in order to be dispatched an activity assistant to get help with commuting to school in 2016. His application was rejected by local authorities and he is still unable to go to school. Although his father submitted a written inquiry to the Minister of Health and Welfare after the rejection, he received a reply stating that the MOHW cannot but restrict the range of eligible foreign residents for disability registration due to the limited financial resources.</w:t>
            </w:r>
          </w:p>
        </w:tc>
      </w:tr>
    </w:tbl>
    <w:p w:rsidR="0052791B" w:rsidRPr="0052791B" w:rsidRDefault="0052791B" w:rsidP="0052791B">
      <w:pPr>
        <w:rPr>
          <w:rFonts w:ascii="Calibri" w:hAnsi="Calibri" w:cs="Calibri"/>
        </w:rPr>
      </w:pPr>
    </w:p>
    <w:p w:rsidR="0052791B" w:rsidRPr="0052791B" w:rsidRDefault="0052791B" w:rsidP="0052791B">
      <w:pPr>
        <w:rPr>
          <w:rFonts w:ascii="Calibri" w:hAnsi="Calibri" w:cs="Calibri"/>
          <w:b/>
        </w:rPr>
      </w:pPr>
      <w:r w:rsidRPr="0052791B">
        <w:rPr>
          <w:rFonts w:ascii="Calibri" w:hAnsi="Calibri" w:cs="Calibri" w:hint="eastAsia"/>
          <w:b/>
        </w:rPr>
        <w:t>Suggested</w:t>
      </w:r>
      <w:r>
        <w:rPr>
          <w:rFonts w:ascii="Calibri" w:hAnsi="Calibri" w:cs="Calibri"/>
          <w:b/>
        </w:rPr>
        <w:t xml:space="preserve"> question(s):</w:t>
      </w:r>
    </w:p>
    <w:p w:rsidR="0052791B" w:rsidRPr="0052791B" w:rsidRDefault="0052791B" w:rsidP="0052791B">
      <w:pPr>
        <w:numPr>
          <w:ilvl w:val="0"/>
          <w:numId w:val="1"/>
        </w:numPr>
        <w:ind w:left="426"/>
        <w:rPr>
          <w:rFonts w:ascii="Calibri" w:hAnsi="Calibri" w:cs="Calibri"/>
        </w:rPr>
      </w:pPr>
      <w:r w:rsidRPr="0052791B">
        <w:rPr>
          <w:rFonts w:ascii="Calibri" w:hAnsi="Calibri" w:cs="Calibri" w:hint="eastAsia"/>
        </w:rPr>
        <w:t>Please provide measures to improve the current situation that the absolute majority of foreign residents are excluded from social security benefits except certain groups of marriage migrants and refugees.</w:t>
      </w:r>
    </w:p>
    <w:p w:rsidR="0052791B" w:rsidRPr="0052791B" w:rsidRDefault="0052791B" w:rsidP="0052791B">
      <w:pPr>
        <w:numPr>
          <w:ilvl w:val="0"/>
          <w:numId w:val="1"/>
        </w:numPr>
        <w:ind w:left="426"/>
        <w:rPr>
          <w:rFonts w:ascii="Calibri" w:hAnsi="Calibri" w:cs="Calibri"/>
        </w:rPr>
      </w:pPr>
      <w:r w:rsidRPr="0052791B">
        <w:rPr>
          <w:rFonts w:ascii="Calibri" w:hAnsi="Calibri" w:cs="Calibri" w:hint="eastAsia"/>
        </w:rPr>
        <w:t xml:space="preserve">Does the State party have any plan to amend specific laws related to social security that </w:t>
      </w:r>
      <w:r w:rsidRPr="0052791B">
        <w:rPr>
          <w:rFonts w:ascii="Calibri" w:hAnsi="Calibri" w:cs="Calibri"/>
        </w:rPr>
        <w:t>contradict</w:t>
      </w:r>
      <w:r w:rsidRPr="0052791B">
        <w:rPr>
          <w:rFonts w:ascii="Calibri" w:hAnsi="Calibri" w:cs="Calibri" w:hint="eastAsia"/>
        </w:rPr>
        <w:t xml:space="preserve"> the current Refugee Act? If so, pleas provide the detailed plans. </w:t>
      </w:r>
    </w:p>
    <w:p w:rsidR="00311837" w:rsidRDefault="00311837" w:rsidP="00311837">
      <w:pPr>
        <w:rPr>
          <w:rFonts w:ascii="Calibri" w:hAnsi="Calibri" w:cs="Calibri"/>
        </w:rPr>
      </w:pPr>
    </w:p>
    <w:p w:rsidR="0052791B" w:rsidRPr="00A60E62" w:rsidRDefault="0052791B" w:rsidP="0052791B">
      <w:pPr>
        <w:widowControl/>
        <w:wordWrap/>
        <w:autoSpaceDE/>
        <w:autoSpaceDN/>
        <w:rPr>
          <w:rFonts w:ascii="Calibri" w:hAnsi="Calibri" w:cs="Calibri"/>
        </w:rPr>
      </w:pPr>
      <w:r>
        <w:rPr>
          <w:rFonts w:ascii="Calibri" w:hAnsi="Calibri" w:cs="Calibri"/>
          <w:b/>
          <w:sz w:val="22"/>
        </w:rPr>
        <w:t>7</w:t>
      </w:r>
      <w:r>
        <w:rPr>
          <w:rFonts w:ascii="Calibri" w:hAnsi="Calibri" w:cs="Calibri" w:hint="eastAsia"/>
          <w:b/>
          <w:sz w:val="22"/>
        </w:rPr>
        <w:t xml:space="preserve">. </w:t>
      </w:r>
      <w:r>
        <w:rPr>
          <w:rFonts w:ascii="Calibri" w:hAnsi="Calibri" w:cs="Calibri"/>
          <w:b/>
          <w:sz w:val="22"/>
        </w:rPr>
        <w:t xml:space="preserve">Social </w:t>
      </w:r>
      <w:r w:rsidR="00A9535D">
        <w:rPr>
          <w:rFonts w:ascii="Calibri" w:hAnsi="Calibri" w:cs="Calibri"/>
          <w:b/>
          <w:sz w:val="22"/>
        </w:rPr>
        <w:t>I</w:t>
      </w:r>
      <w:r>
        <w:rPr>
          <w:rFonts w:ascii="Calibri" w:hAnsi="Calibri" w:cs="Calibri"/>
          <w:b/>
          <w:sz w:val="22"/>
        </w:rPr>
        <w:t xml:space="preserve">nsurance </w:t>
      </w:r>
      <w:r w:rsidR="00A9535D">
        <w:rPr>
          <w:rFonts w:ascii="Calibri" w:hAnsi="Calibri" w:cs="Calibri"/>
          <w:b/>
          <w:sz w:val="22"/>
        </w:rPr>
        <w:t>S</w:t>
      </w:r>
      <w:r>
        <w:rPr>
          <w:rFonts w:ascii="Calibri" w:hAnsi="Calibri" w:cs="Calibri"/>
          <w:b/>
          <w:sz w:val="22"/>
        </w:rPr>
        <w:t xml:space="preserve">upport and </w:t>
      </w:r>
      <w:r w:rsidR="00A9535D">
        <w:rPr>
          <w:rFonts w:ascii="Calibri" w:hAnsi="Calibri" w:cs="Calibri"/>
          <w:b/>
          <w:sz w:val="22"/>
        </w:rPr>
        <w:t>E</w:t>
      </w:r>
      <w:r>
        <w:rPr>
          <w:rFonts w:ascii="Calibri" w:hAnsi="Calibri" w:cs="Calibri"/>
          <w:b/>
          <w:sz w:val="22"/>
        </w:rPr>
        <w:t xml:space="preserve">xpansion of </w:t>
      </w:r>
      <w:r w:rsidR="00A9535D">
        <w:rPr>
          <w:rFonts w:ascii="Calibri" w:hAnsi="Calibri" w:cs="Calibri"/>
          <w:b/>
          <w:sz w:val="22"/>
        </w:rPr>
        <w:t>E</w:t>
      </w:r>
      <w:r>
        <w:rPr>
          <w:rFonts w:ascii="Calibri" w:hAnsi="Calibri" w:cs="Calibri"/>
          <w:b/>
          <w:sz w:val="22"/>
        </w:rPr>
        <w:t xml:space="preserve">mployment </w:t>
      </w:r>
      <w:r w:rsidR="00A9535D">
        <w:rPr>
          <w:rFonts w:ascii="Calibri" w:hAnsi="Calibri" w:cs="Calibri"/>
          <w:b/>
          <w:sz w:val="22"/>
        </w:rPr>
        <w:t>I</w:t>
      </w:r>
      <w:r>
        <w:rPr>
          <w:rFonts w:ascii="Calibri" w:hAnsi="Calibri" w:cs="Calibri"/>
          <w:b/>
          <w:sz w:val="22"/>
        </w:rPr>
        <w:t>nsurance</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paras.80-81</w:t>
      </w:r>
    </w:p>
    <w:p w:rsidR="0052791B" w:rsidRPr="0052791B" w:rsidRDefault="0052791B" w:rsidP="0052791B">
      <w:pPr>
        <w:rPr>
          <w:rFonts w:ascii="Calibri" w:hAnsi="Calibri" w:cs="Calibri"/>
        </w:rPr>
      </w:pPr>
      <w:r w:rsidRPr="0052791B">
        <w:rPr>
          <w:rFonts w:ascii="Calibri" w:hAnsi="Calibri" w:cs="Calibri" w:hint="eastAsia"/>
        </w:rPr>
        <w:t xml:space="preserve">Since social insurance </w:t>
      </w:r>
      <w:r w:rsidRPr="0052791B">
        <w:rPr>
          <w:rFonts w:ascii="Calibri" w:hAnsi="Calibri" w:cs="Calibri"/>
        </w:rPr>
        <w:t>in the</w:t>
      </w:r>
      <w:r w:rsidRPr="0052791B">
        <w:rPr>
          <w:rFonts w:ascii="Calibri" w:hAnsi="Calibri" w:cs="Calibri" w:hint="eastAsia"/>
        </w:rPr>
        <w:t xml:space="preserve"> </w:t>
      </w:r>
      <w:r w:rsidRPr="0052791B">
        <w:rPr>
          <w:rFonts w:ascii="Calibri" w:hAnsi="Calibri" w:cs="Calibri"/>
        </w:rPr>
        <w:t>Republic of Korea is based on the contributions of income earners</w:t>
      </w:r>
      <w:r w:rsidRPr="0052791B">
        <w:rPr>
          <w:rFonts w:ascii="Calibri" w:hAnsi="Calibri" w:cs="Calibri" w:hint="eastAsia"/>
        </w:rPr>
        <w:t>,</w:t>
      </w:r>
      <w:r w:rsidRPr="0052791B">
        <w:rPr>
          <w:rFonts w:ascii="Calibri" w:hAnsi="Calibri" w:cs="Calibri"/>
        </w:rPr>
        <w:t xml:space="preserve"> those who are not economically active or engage in informal labor are excluded. </w:t>
      </w:r>
      <w:r w:rsidRPr="0052791B">
        <w:rPr>
          <w:rFonts w:ascii="Calibri" w:hAnsi="Calibri" w:cs="Calibri" w:hint="eastAsia"/>
        </w:rPr>
        <w:t xml:space="preserve">Informal workers and </w:t>
      </w:r>
      <w:r w:rsidRPr="0052791B">
        <w:rPr>
          <w:rFonts w:ascii="Calibri" w:hAnsi="Calibri" w:cs="Calibri"/>
        </w:rPr>
        <w:t>"employees in special forms of works"</w:t>
      </w:r>
      <w:r w:rsidRPr="0052791B">
        <w:rPr>
          <w:rFonts w:ascii="Calibri" w:hAnsi="Calibri" w:cs="Calibri" w:hint="eastAsia"/>
        </w:rPr>
        <w:t xml:space="preserve"> are not recognized as laborers under the Labor Standards Act. Accordingly, they are excluded from </w:t>
      </w:r>
      <w:r w:rsidRPr="0052791B">
        <w:rPr>
          <w:rFonts w:ascii="Calibri" w:hAnsi="Calibri" w:cs="Calibri"/>
        </w:rPr>
        <w:t>social</w:t>
      </w:r>
      <w:r w:rsidRPr="0052791B">
        <w:rPr>
          <w:rFonts w:ascii="Calibri" w:hAnsi="Calibri" w:cs="Calibri" w:hint="eastAsia"/>
        </w:rPr>
        <w:t xml:space="preserve"> insurance, and even when they become subscribers, the benefits are low due to their low income and contributions. As of August 2014, the social insurance subscription rates for female non-regular workers were merely 33.0%, 36.3%, and 36.8% for national pension, health insurance, and employment </w:t>
      </w:r>
      <w:r w:rsidRPr="0052791B">
        <w:rPr>
          <w:rFonts w:ascii="Calibri" w:hAnsi="Calibri" w:cs="Calibri"/>
        </w:rPr>
        <w:t>insurance</w:t>
      </w:r>
      <w:r w:rsidRPr="0052791B">
        <w:rPr>
          <w:rFonts w:ascii="Calibri" w:hAnsi="Calibri" w:cs="Calibri" w:hint="eastAsia"/>
        </w:rPr>
        <w:t xml:space="preserve"> respectively.</w:t>
      </w:r>
      <w:r w:rsidRPr="0052791B">
        <w:rPr>
          <w:rFonts w:ascii="Calibri" w:hAnsi="Calibri" w:cs="Calibri"/>
          <w:vertAlign w:val="superscript"/>
        </w:rPr>
        <w:footnoteReference w:id="119"/>
      </w:r>
    </w:p>
    <w:p w:rsidR="0052791B" w:rsidRPr="0052791B" w:rsidRDefault="0052791B" w:rsidP="0052791B">
      <w:pPr>
        <w:rPr>
          <w:rFonts w:ascii="Calibri" w:hAnsi="Calibri" w:cs="Calibri"/>
        </w:rPr>
      </w:pPr>
      <w:r w:rsidRPr="0052791B">
        <w:rPr>
          <w:rFonts w:ascii="Calibri" w:hAnsi="Calibri" w:cs="Calibri" w:hint="eastAsia"/>
        </w:rPr>
        <w:t xml:space="preserve">In order to address the gaps in social insurance, the </w:t>
      </w:r>
      <w:r w:rsidRPr="0052791B">
        <w:rPr>
          <w:rFonts w:ascii="Calibri" w:hAnsi="Calibri" w:cs="Calibri"/>
        </w:rPr>
        <w:t>Government</w:t>
      </w:r>
      <w:r w:rsidRPr="0052791B">
        <w:rPr>
          <w:rFonts w:ascii="Calibri" w:hAnsi="Calibri" w:cs="Calibri" w:hint="eastAsia"/>
        </w:rPr>
        <w:t xml:space="preserve"> has implemented the Durunuri Project to provide support to employers, who own enterprises with fewer than 10 employees and have </w:t>
      </w:r>
      <w:r w:rsidRPr="0052791B">
        <w:rPr>
          <w:rFonts w:ascii="Calibri" w:hAnsi="Calibri" w:cs="Calibri"/>
        </w:rPr>
        <w:t>employed</w:t>
      </w:r>
      <w:r w:rsidRPr="0052791B">
        <w:rPr>
          <w:rFonts w:ascii="Calibri" w:hAnsi="Calibri" w:cs="Calibri" w:hint="eastAsia"/>
        </w:rPr>
        <w:t xml:space="preserve"> </w:t>
      </w:r>
      <w:r w:rsidRPr="0052791B">
        <w:rPr>
          <w:rFonts w:ascii="Calibri" w:hAnsi="Calibri" w:cs="Calibri" w:hint="eastAsia"/>
        </w:rPr>
        <w:lastRenderedPageBreak/>
        <w:t xml:space="preserve">workers who receive less than 1.4 million KRW (USD 1200) per month, and </w:t>
      </w:r>
      <w:r w:rsidR="00A9535D">
        <w:rPr>
          <w:rFonts w:ascii="Calibri" w:hAnsi="Calibri" w:cs="Calibri"/>
        </w:rPr>
        <w:t xml:space="preserve">to </w:t>
      </w:r>
      <w:r w:rsidRPr="0052791B">
        <w:rPr>
          <w:rFonts w:ascii="Calibri" w:hAnsi="Calibri" w:cs="Calibri" w:hint="eastAsia"/>
        </w:rPr>
        <w:t xml:space="preserve">their employees by subsidizing up to 60% of the </w:t>
      </w:r>
      <w:r w:rsidRPr="0052791B">
        <w:rPr>
          <w:rFonts w:ascii="Calibri" w:hAnsi="Calibri" w:cs="Calibri"/>
        </w:rPr>
        <w:t>employment</w:t>
      </w:r>
      <w:r w:rsidRPr="0052791B">
        <w:rPr>
          <w:rFonts w:ascii="Calibri" w:hAnsi="Calibri" w:cs="Calibri" w:hint="eastAsia"/>
        </w:rPr>
        <w:t xml:space="preserve"> insurance and national pension costs. According to the State Party Report, around 1.4 million people are receiving social insurance subsidies through the Durunuri P</w:t>
      </w:r>
      <w:r w:rsidRPr="0052791B">
        <w:rPr>
          <w:rFonts w:ascii="Calibri" w:hAnsi="Calibri" w:cs="Calibri"/>
        </w:rPr>
        <w:t>r</w:t>
      </w:r>
      <w:r w:rsidRPr="0052791B">
        <w:rPr>
          <w:rFonts w:ascii="Calibri" w:hAnsi="Calibri" w:cs="Calibri" w:hint="eastAsia"/>
        </w:rPr>
        <w:t xml:space="preserve">oject. However, the percentage of workers who </w:t>
      </w:r>
      <w:r w:rsidRPr="0052791B">
        <w:rPr>
          <w:rFonts w:ascii="Calibri" w:hAnsi="Calibri" w:cs="Calibri"/>
        </w:rPr>
        <w:t>have</w:t>
      </w:r>
      <w:r w:rsidRPr="0052791B">
        <w:rPr>
          <w:rFonts w:ascii="Calibri" w:hAnsi="Calibri" w:cs="Calibri" w:hint="eastAsia"/>
        </w:rPr>
        <w:t xml:space="preserve"> </w:t>
      </w:r>
      <w:r w:rsidRPr="0052791B">
        <w:rPr>
          <w:rFonts w:ascii="Calibri" w:hAnsi="Calibri" w:cs="Calibri"/>
        </w:rPr>
        <w:t>subscribed</w:t>
      </w:r>
      <w:r w:rsidRPr="0052791B">
        <w:rPr>
          <w:rFonts w:ascii="Calibri" w:hAnsi="Calibri" w:cs="Calibri" w:hint="eastAsia"/>
        </w:rPr>
        <w:t xml:space="preserve"> to social </w:t>
      </w:r>
      <w:r w:rsidRPr="0052791B">
        <w:rPr>
          <w:rFonts w:ascii="Calibri" w:hAnsi="Calibri" w:cs="Calibri"/>
        </w:rPr>
        <w:t>insurance</w:t>
      </w:r>
      <w:r w:rsidRPr="0052791B">
        <w:rPr>
          <w:rFonts w:ascii="Calibri" w:hAnsi="Calibri" w:cs="Calibri" w:hint="eastAsia"/>
        </w:rPr>
        <w:t xml:space="preserve"> </w:t>
      </w:r>
      <w:r w:rsidRPr="0052791B">
        <w:rPr>
          <w:rFonts w:ascii="Calibri" w:hAnsi="Calibri" w:cs="Calibri"/>
        </w:rPr>
        <w:t>through</w:t>
      </w:r>
      <w:r w:rsidRPr="0052791B">
        <w:rPr>
          <w:rFonts w:ascii="Calibri" w:hAnsi="Calibri" w:cs="Calibri" w:hint="eastAsia"/>
        </w:rPr>
        <w:t xml:space="preserve"> the Project is 1.5% as of June 2016.</w:t>
      </w:r>
      <w:r w:rsidRPr="0052791B">
        <w:rPr>
          <w:rFonts w:ascii="Calibri" w:hAnsi="Calibri" w:cs="Calibri"/>
          <w:vertAlign w:val="superscript"/>
        </w:rPr>
        <w:footnoteReference w:id="120"/>
      </w:r>
      <w:r w:rsidRPr="0052791B">
        <w:rPr>
          <w:rFonts w:ascii="Calibri" w:hAnsi="Calibri" w:cs="Calibri" w:hint="eastAsia"/>
        </w:rPr>
        <w:t xml:space="preserve"> Thus, the Government should increase the number of social insurance subscribers, particularly those at risk, by taking more active </w:t>
      </w:r>
      <w:r w:rsidRPr="0052791B">
        <w:rPr>
          <w:rFonts w:ascii="Calibri" w:hAnsi="Calibri" w:cs="Calibri"/>
        </w:rPr>
        <w:t>measures</w:t>
      </w:r>
      <w:r w:rsidRPr="0052791B">
        <w:rPr>
          <w:rFonts w:ascii="Calibri" w:hAnsi="Calibri" w:cs="Calibri" w:hint="eastAsia"/>
        </w:rPr>
        <w:t>, including reforms of the Durunuri Project.</w:t>
      </w:r>
    </w:p>
    <w:p w:rsidR="0052791B" w:rsidRPr="0052791B" w:rsidRDefault="0052791B" w:rsidP="0052791B">
      <w:pPr>
        <w:rPr>
          <w:rFonts w:ascii="Calibri" w:hAnsi="Calibri" w:cs="Calibri"/>
          <w:b/>
        </w:rPr>
      </w:pPr>
      <w:r w:rsidRPr="0052791B">
        <w:rPr>
          <w:rFonts w:ascii="Calibri" w:hAnsi="Calibri" w:cs="Calibri" w:hint="eastAsia"/>
          <w:b/>
        </w:rPr>
        <w:t>Suggested</w:t>
      </w:r>
      <w:r w:rsidRPr="0052791B">
        <w:rPr>
          <w:rFonts w:ascii="Calibri" w:hAnsi="Calibri" w:cs="Calibri"/>
          <w:b/>
        </w:rPr>
        <w:t xml:space="preserve"> question(s):</w:t>
      </w:r>
    </w:p>
    <w:p w:rsidR="0052791B" w:rsidRPr="0052791B" w:rsidRDefault="0052791B" w:rsidP="0052791B">
      <w:pPr>
        <w:numPr>
          <w:ilvl w:val="0"/>
          <w:numId w:val="1"/>
        </w:numPr>
        <w:ind w:left="426"/>
        <w:rPr>
          <w:rFonts w:ascii="Calibri" w:hAnsi="Calibri" w:cs="Calibri"/>
        </w:rPr>
      </w:pPr>
      <w:r w:rsidRPr="0052791B">
        <w:rPr>
          <w:rFonts w:ascii="Calibri" w:hAnsi="Calibri" w:cs="Calibri" w:hint="eastAsia"/>
        </w:rPr>
        <w:t>What specific plans does the G</w:t>
      </w:r>
      <w:r w:rsidRPr="0052791B">
        <w:rPr>
          <w:rFonts w:ascii="Calibri" w:hAnsi="Calibri" w:cs="Calibri"/>
        </w:rPr>
        <w:t>o</w:t>
      </w:r>
      <w:r w:rsidRPr="0052791B">
        <w:rPr>
          <w:rFonts w:ascii="Calibri" w:hAnsi="Calibri" w:cs="Calibri" w:hint="eastAsia"/>
        </w:rPr>
        <w:t xml:space="preserve">vernment have, including reforms of the Durunuri Project, to address the issue of people being excluded from social </w:t>
      </w:r>
      <w:r w:rsidRPr="0052791B">
        <w:rPr>
          <w:rFonts w:ascii="Calibri" w:hAnsi="Calibri" w:cs="Calibri"/>
        </w:rPr>
        <w:t>insuranc</w:t>
      </w:r>
      <w:r w:rsidRPr="0052791B">
        <w:rPr>
          <w:rFonts w:ascii="Calibri" w:hAnsi="Calibri" w:cs="Calibri" w:hint="eastAsia"/>
        </w:rPr>
        <w:t>e due to sex and form of employment?</w:t>
      </w:r>
    </w:p>
    <w:p w:rsidR="0052791B" w:rsidRDefault="0052791B" w:rsidP="00311837">
      <w:pPr>
        <w:rPr>
          <w:rFonts w:ascii="Calibri" w:hAnsi="Calibri" w:cs="Calibri"/>
        </w:rPr>
      </w:pPr>
    </w:p>
    <w:p w:rsidR="00A967E0" w:rsidRPr="002316F7" w:rsidRDefault="00A967E0" w:rsidP="00A967E0">
      <w:pPr>
        <w:widowControl/>
        <w:wordWrap/>
        <w:autoSpaceDE/>
        <w:autoSpaceDN/>
        <w:rPr>
          <w:rFonts w:ascii="Calibri" w:hAnsi="Calibri" w:cs="Calibri"/>
          <w:lang w:val="fr-FR"/>
        </w:rPr>
      </w:pPr>
      <w:r w:rsidRPr="002316F7">
        <w:rPr>
          <w:rFonts w:ascii="Calibri" w:hAnsi="Calibri" w:cs="Calibri"/>
          <w:b/>
          <w:sz w:val="22"/>
          <w:lang w:val="fr-FR"/>
        </w:rPr>
        <w:t>8</w:t>
      </w:r>
      <w:r w:rsidRPr="002316F7">
        <w:rPr>
          <w:rFonts w:ascii="Calibri" w:hAnsi="Calibri" w:cs="Calibri" w:hint="eastAsia"/>
          <w:b/>
          <w:sz w:val="22"/>
          <w:lang w:val="fr-FR"/>
        </w:rPr>
        <w:t xml:space="preserve">. </w:t>
      </w:r>
      <w:r w:rsidRPr="002316F7">
        <w:rPr>
          <w:rFonts w:ascii="Calibri" w:hAnsi="Calibri" w:cs="Calibri"/>
          <w:b/>
          <w:sz w:val="22"/>
          <w:lang w:val="fr-FR"/>
        </w:rPr>
        <w:t xml:space="preserve">Industrial </w:t>
      </w:r>
      <w:r w:rsidR="00A9535D" w:rsidRPr="002316F7">
        <w:rPr>
          <w:rFonts w:ascii="Calibri" w:hAnsi="Calibri" w:cs="Calibri"/>
          <w:b/>
          <w:sz w:val="22"/>
          <w:lang w:val="fr-FR"/>
        </w:rPr>
        <w:t>A</w:t>
      </w:r>
      <w:r w:rsidRPr="002316F7">
        <w:rPr>
          <w:rFonts w:ascii="Calibri" w:hAnsi="Calibri" w:cs="Calibri"/>
          <w:b/>
          <w:sz w:val="22"/>
          <w:lang w:val="fr-FR"/>
        </w:rPr>
        <w:t xml:space="preserve">ccident </w:t>
      </w:r>
      <w:r w:rsidR="00A9535D" w:rsidRPr="002316F7">
        <w:rPr>
          <w:rFonts w:ascii="Calibri" w:hAnsi="Calibri" w:cs="Calibri"/>
          <w:b/>
          <w:sz w:val="22"/>
          <w:lang w:val="fr-FR"/>
        </w:rPr>
        <w:t>C</w:t>
      </w:r>
      <w:r w:rsidRPr="002316F7">
        <w:rPr>
          <w:rFonts w:ascii="Calibri" w:hAnsi="Calibri" w:cs="Calibri"/>
          <w:b/>
          <w:sz w:val="22"/>
          <w:lang w:val="fr-FR"/>
        </w:rPr>
        <w:t xml:space="preserve">ompensation </w:t>
      </w:r>
      <w:r w:rsidR="00A9535D" w:rsidRPr="002316F7">
        <w:rPr>
          <w:rFonts w:ascii="Calibri" w:hAnsi="Calibri" w:cs="Calibri"/>
          <w:b/>
          <w:sz w:val="22"/>
          <w:lang w:val="fr-FR"/>
        </w:rPr>
        <w:t>I</w:t>
      </w:r>
      <w:r w:rsidRPr="002316F7">
        <w:rPr>
          <w:rFonts w:ascii="Calibri" w:hAnsi="Calibri" w:cs="Calibri"/>
          <w:b/>
          <w:sz w:val="22"/>
          <w:lang w:val="fr-FR"/>
        </w:rPr>
        <w:t xml:space="preserve">nsurance     </w:t>
      </w:r>
      <w:r w:rsidRPr="002316F7">
        <w:rPr>
          <w:rFonts w:ascii="Calibri" w:hAnsi="Calibri" w:cs="Calibri"/>
          <w:b/>
          <w:lang w:val="fr-FR"/>
        </w:rPr>
        <w:t>|</w:t>
      </w:r>
      <w:r w:rsidRPr="002316F7">
        <w:rPr>
          <w:rFonts w:ascii="Calibri" w:hAnsi="Calibri" w:cs="Calibri"/>
          <w:lang w:val="fr-FR"/>
        </w:rPr>
        <w:t xml:space="preserve"> SPR paras.82-83</w:t>
      </w:r>
    </w:p>
    <w:p w:rsidR="00A967E0" w:rsidRPr="00A967E0" w:rsidRDefault="00A967E0" w:rsidP="00A967E0">
      <w:pPr>
        <w:rPr>
          <w:rFonts w:ascii="Calibri" w:hAnsi="Calibri" w:cs="Calibri"/>
        </w:rPr>
      </w:pPr>
      <w:r w:rsidRPr="00A967E0">
        <w:rPr>
          <w:rFonts w:ascii="Calibri" w:hAnsi="Calibri" w:cs="Calibri"/>
        </w:rPr>
        <w:t>In May 2015, t</w:t>
      </w:r>
      <w:r w:rsidRPr="00A967E0">
        <w:rPr>
          <w:rFonts w:ascii="Calibri" w:hAnsi="Calibri" w:cs="Calibri" w:hint="eastAsia"/>
        </w:rPr>
        <w:t xml:space="preserve">he Government amended the </w:t>
      </w:r>
      <w:r w:rsidRPr="00A967E0">
        <w:rPr>
          <w:rFonts w:ascii="Calibri" w:hAnsi="Calibri" w:cs="Calibri"/>
        </w:rPr>
        <w:t xml:space="preserve">Enforcement Decree of </w:t>
      </w:r>
      <w:r w:rsidRPr="00A967E0">
        <w:rPr>
          <w:rFonts w:ascii="Calibri" w:hAnsi="Calibri" w:cs="Calibri" w:hint="eastAsia"/>
        </w:rPr>
        <w:t xml:space="preserve">the </w:t>
      </w:r>
      <w:r w:rsidRPr="00A967E0">
        <w:rPr>
          <w:rFonts w:ascii="Calibri" w:hAnsi="Calibri" w:cs="Calibri"/>
        </w:rPr>
        <w:t xml:space="preserve">Industrial Accident Compensation Insurance Act to expand the scope of </w:t>
      </w:r>
      <w:r w:rsidRPr="00A967E0">
        <w:rPr>
          <w:rFonts w:ascii="Calibri" w:hAnsi="Calibri" w:cs="Calibri" w:hint="eastAsia"/>
        </w:rPr>
        <w:t>coverage</w:t>
      </w:r>
      <w:r w:rsidRPr="00A967E0">
        <w:rPr>
          <w:rFonts w:ascii="Calibri" w:hAnsi="Calibri" w:cs="Calibri"/>
        </w:rPr>
        <w:t xml:space="preserve"> of the </w:t>
      </w:r>
      <w:r w:rsidRPr="00A967E0">
        <w:rPr>
          <w:rFonts w:ascii="Calibri" w:hAnsi="Calibri" w:cs="Calibri" w:hint="eastAsia"/>
        </w:rPr>
        <w:t xml:space="preserve">industrial accident insurance </w:t>
      </w:r>
      <w:r w:rsidRPr="00A967E0">
        <w:rPr>
          <w:rFonts w:ascii="Calibri" w:hAnsi="Calibri" w:cs="Calibri"/>
        </w:rPr>
        <w:t>to "employees in special forms of work"</w:t>
      </w:r>
      <w:r w:rsidRPr="00A967E0">
        <w:rPr>
          <w:rFonts w:ascii="Calibri" w:hAnsi="Calibri" w:cs="Calibri" w:hint="eastAsia"/>
        </w:rPr>
        <w:t>,</w:t>
      </w:r>
      <w:r w:rsidRPr="00A967E0">
        <w:rPr>
          <w:rFonts w:ascii="Calibri" w:hAnsi="Calibri" w:cs="Calibri"/>
        </w:rPr>
        <w:t xml:space="preserve"> but </w:t>
      </w:r>
      <w:r w:rsidRPr="00A967E0">
        <w:rPr>
          <w:rFonts w:ascii="Calibri" w:hAnsi="Calibri" w:cs="Calibri" w:hint="eastAsia"/>
        </w:rPr>
        <w:t xml:space="preserve">2.5 million workers are still either excluded from or subject to differential coverage of industrial accident </w:t>
      </w:r>
      <w:r w:rsidRPr="00A967E0">
        <w:rPr>
          <w:rFonts w:ascii="Calibri" w:hAnsi="Calibri" w:cs="Calibri"/>
        </w:rPr>
        <w:t>compensation</w:t>
      </w:r>
      <w:r w:rsidRPr="00A967E0">
        <w:rPr>
          <w:rFonts w:ascii="Calibri" w:hAnsi="Calibri" w:cs="Calibri" w:hint="eastAsia"/>
        </w:rPr>
        <w:t>. Due to the coverage exemption system</w:t>
      </w:r>
      <w:r w:rsidRPr="00A967E0">
        <w:rPr>
          <w:rFonts w:ascii="Calibri" w:hAnsi="Calibri" w:cs="Calibri"/>
          <w:vertAlign w:val="superscript"/>
        </w:rPr>
        <w:footnoteReference w:id="121"/>
      </w:r>
      <w:r w:rsidRPr="00A967E0">
        <w:rPr>
          <w:rFonts w:ascii="Calibri" w:hAnsi="Calibri" w:cs="Calibri" w:hint="eastAsia"/>
        </w:rPr>
        <w:t xml:space="preserve"> for 9 categories of </w:t>
      </w:r>
      <w:r w:rsidRPr="00A967E0">
        <w:rPr>
          <w:rFonts w:ascii="Calibri" w:hAnsi="Calibri" w:cs="Calibri"/>
        </w:rPr>
        <w:t>“</w:t>
      </w:r>
      <w:r w:rsidRPr="00A967E0">
        <w:rPr>
          <w:rFonts w:ascii="Calibri" w:hAnsi="Calibri" w:cs="Calibri" w:hint="eastAsia"/>
        </w:rPr>
        <w:t>special forms of work</w:t>
      </w:r>
      <w:r w:rsidRPr="00A967E0">
        <w:rPr>
          <w:rFonts w:ascii="Calibri" w:hAnsi="Calibri" w:cs="Calibri"/>
        </w:rPr>
        <w:t>”</w:t>
      </w:r>
      <w:r w:rsidRPr="00A967E0">
        <w:rPr>
          <w:rFonts w:ascii="Calibri" w:hAnsi="Calibri" w:cs="Calibri" w:hint="eastAsia"/>
        </w:rPr>
        <w:t xml:space="preserve"> where workers bear 50% of </w:t>
      </w:r>
      <w:r w:rsidRPr="00A967E0">
        <w:rPr>
          <w:rFonts w:ascii="Calibri" w:hAnsi="Calibri" w:cs="Calibri"/>
        </w:rPr>
        <w:t>insurance</w:t>
      </w:r>
      <w:r w:rsidRPr="00A967E0">
        <w:rPr>
          <w:rFonts w:ascii="Calibri" w:hAnsi="Calibri" w:cs="Calibri" w:hint="eastAsia"/>
        </w:rPr>
        <w:t xml:space="preserve"> costs, only 10% of eligible workers are covered by industrial accident insurance. Regarding </w:t>
      </w:r>
      <w:r w:rsidRPr="00A967E0">
        <w:rPr>
          <w:rFonts w:ascii="Calibri" w:hAnsi="Calibri" w:cs="Calibri"/>
        </w:rPr>
        <w:t>“</w:t>
      </w:r>
      <w:r w:rsidRPr="00A967E0">
        <w:rPr>
          <w:rFonts w:ascii="Calibri" w:hAnsi="Calibri" w:cs="Calibri" w:hint="eastAsia"/>
        </w:rPr>
        <w:t>special forms of work</w:t>
      </w:r>
      <w:r w:rsidRPr="00A967E0">
        <w:rPr>
          <w:rFonts w:ascii="Calibri" w:hAnsi="Calibri" w:cs="Calibri"/>
        </w:rPr>
        <w:t>”</w:t>
      </w:r>
      <w:r w:rsidRPr="00A967E0">
        <w:rPr>
          <w:rFonts w:ascii="Calibri" w:hAnsi="Calibri" w:cs="Calibri" w:hint="eastAsia"/>
        </w:rPr>
        <w:t xml:space="preserve"> (construction machinery, cargo, </w:t>
      </w:r>
      <w:r w:rsidRPr="00A967E0">
        <w:rPr>
          <w:rFonts w:ascii="Calibri" w:hAnsi="Calibri" w:cs="Calibri"/>
        </w:rPr>
        <w:t xml:space="preserve">motor cycle dispatch </w:t>
      </w:r>
      <w:r w:rsidRPr="00A967E0">
        <w:rPr>
          <w:rFonts w:ascii="Calibri" w:hAnsi="Calibri" w:cs="Calibri" w:hint="eastAsia"/>
        </w:rPr>
        <w:t xml:space="preserve">services, </w:t>
      </w:r>
      <w:r w:rsidRPr="00A967E0">
        <w:rPr>
          <w:rFonts w:ascii="Calibri" w:hAnsi="Calibri" w:cs="Calibri"/>
        </w:rPr>
        <w:t>chauffeur service provider</w:t>
      </w:r>
      <w:r w:rsidRPr="00A967E0">
        <w:rPr>
          <w:rFonts w:ascii="Calibri" w:hAnsi="Calibri" w:cs="Calibri" w:hint="eastAsia"/>
        </w:rPr>
        <w:t xml:space="preserve">, self-owned bus drivers, etc.) associated with high rates of accident </w:t>
      </w:r>
      <w:r w:rsidRPr="00A967E0">
        <w:rPr>
          <w:rFonts w:ascii="Calibri" w:hAnsi="Calibri" w:cs="Calibri"/>
        </w:rPr>
        <w:t>occurrence</w:t>
      </w:r>
      <w:r w:rsidRPr="00A967E0">
        <w:rPr>
          <w:rFonts w:ascii="Calibri" w:hAnsi="Calibri" w:cs="Calibri" w:hint="eastAsia"/>
        </w:rPr>
        <w:t xml:space="preserve">, due to a special exception that puts the burden of insurance costs on workers and allows </w:t>
      </w:r>
      <w:r w:rsidRPr="00A967E0">
        <w:rPr>
          <w:rFonts w:ascii="Calibri" w:hAnsi="Calibri" w:cs="Calibri"/>
        </w:rPr>
        <w:t>small and medium-sized enterprise (SME) owners</w:t>
      </w:r>
      <w:r w:rsidRPr="00A967E0">
        <w:rPr>
          <w:rFonts w:ascii="Calibri" w:hAnsi="Calibri" w:cs="Calibri" w:hint="eastAsia"/>
        </w:rPr>
        <w:t xml:space="preserve"> to choose whether or not to subscribe to social insurance, the subscription rate of eligible workers is only 0.1%. According to the Korea Workers</w:t>
      </w:r>
      <w:r w:rsidRPr="00A967E0">
        <w:rPr>
          <w:rFonts w:ascii="Calibri" w:hAnsi="Calibri" w:cs="Calibri"/>
        </w:rPr>
        <w:t>’</w:t>
      </w:r>
      <w:r w:rsidRPr="00A967E0">
        <w:rPr>
          <w:rFonts w:ascii="Calibri" w:hAnsi="Calibri" w:cs="Calibri" w:hint="eastAsia"/>
        </w:rPr>
        <w:t xml:space="preserve"> Compensation &amp; Welfare Service, the number of enterprises that employed </w:t>
      </w:r>
      <w:r w:rsidRPr="00A967E0">
        <w:rPr>
          <w:rFonts w:ascii="Calibri" w:hAnsi="Calibri" w:cs="Calibri"/>
        </w:rPr>
        <w:t>“</w:t>
      </w:r>
      <w:r w:rsidRPr="00A967E0">
        <w:rPr>
          <w:rFonts w:ascii="Calibri" w:hAnsi="Calibri" w:cs="Calibri" w:hint="eastAsia"/>
        </w:rPr>
        <w:t>employees in special forms of work</w:t>
      </w:r>
      <w:r w:rsidRPr="00A967E0">
        <w:rPr>
          <w:rFonts w:ascii="Calibri" w:hAnsi="Calibri" w:cs="Calibri"/>
        </w:rPr>
        <w:t>”</w:t>
      </w:r>
      <w:r w:rsidRPr="00A967E0">
        <w:rPr>
          <w:rFonts w:ascii="Calibri" w:hAnsi="Calibri" w:cs="Calibri" w:hint="eastAsia"/>
        </w:rPr>
        <w:t xml:space="preserve"> was 7,147 in 2012 and decreased to 6,091 in July 2016.</w:t>
      </w:r>
      <w:r w:rsidRPr="00A967E0">
        <w:rPr>
          <w:rFonts w:ascii="Calibri" w:hAnsi="Calibri" w:cs="Calibri"/>
          <w:vertAlign w:val="superscript"/>
        </w:rPr>
        <w:footnoteReference w:id="122"/>
      </w:r>
      <w:r w:rsidRPr="00A967E0">
        <w:rPr>
          <w:rFonts w:ascii="Calibri" w:hAnsi="Calibri" w:cs="Calibri" w:hint="eastAsia"/>
        </w:rPr>
        <w:t xml:space="preserve"> A revised bill to abolish the coverage exemption system is still </w:t>
      </w:r>
      <w:r w:rsidRPr="00A967E0">
        <w:rPr>
          <w:rFonts w:ascii="Calibri" w:hAnsi="Calibri" w:cs="Calibri"/>
        </w:rPr>
        <w:t xml:space="preserve">pending in the </w:t>
      </w:r>
      <w:r w:rsidRPr="00A967E0">
        <w:rPr>
          <w:rFonts w:ascii="Calibri" w:hAnsi="Calibri" w:cs="Calibri" w:hint="eastAsia"/>
        </w:rPr>
        <w:t>N</w:t>
      </w:r>
      <w:r w:rsidRPr="00A967E0">
        <w:rPr>
          <w:rFonts w:ascii="Calibri" w:hAnsi="Calibri" w:cs="Calibri"/>
        </w:rPr>
        <w:t xml:space="preserve">ational </w:t>
      </w:r>
      <w:r w:rsidRPr="00A967E0">
        <w:rPr>
          <w:rFonts w:ascii="Calibri" w:hAnsi="Calibri" w:cs="Calibri" w:hint="eastAsia"/>
        </w:rPr>
        <w:t>A</w:t>
      </w:r>
      <w:r w:rsidRPr="00A967E0">
        <w:rPr>
          <w:rFonts w:ascii="Calibri" w:hAnsi="Calibri" w:cs="Calibri"/>
        </w:rPr>
        <w:t>ssembly</w:t>
      </w:r>
      <w:r w:rsidRPr="00A967E0">
        <w:rPr>
          <w:rFonts w:ascii="Calibri" w:hAnsi="Calibri" w:cs="Calibri" w:hint="eastAsia"/>
        </w:rPr>
        <w:t>.</w:t>
      </w:r>
    </w:p>
    <w:p w:rsidR="00A967E0" w:rsidRPr="00A967E0" w:rsidRDefault="00A967E0" w:rsidP="00A967E0">
      <w:pPr>
        <w:rPr>
          <w:rFonts w:ascii="Calibri" w:hAnsi="Calibri" w:cs="Calibri"/>
        </w:rPr>
      </w:pPr>
      <w:r w:rsidRPr="00A967E0">
        <w:rPr>
          <w:rFonts w:ascii="Calibri" w:hAnsi="Calibri" w:cs="Calibri" w:hint="eastAsia"/>
        </w:rPr>
        <w:t xml:space="preserve">In addition, article 6 of the </w:t>
      </w:r>
      <w:r w:rsidRPr="00A967E0">
        <w:rPr>
          <w:rFonts w:ascii="Calibri" w:hAnsi="Calibri" w:cs="Calibri"/>
        </w:rPr>
        <w:t>Industrial Accident Compensation Insurance Act</w:t>
      </w:r>
      <w:r w:rsidRPr="00A967E0">
        <w:rPr>
          <w:rFonts w:ascii="Calibri" w:hAnsi="Calibri" w:cs="Calibri" w:hint="eastAsia"/>
        </w:rPr>
        <w:t xml:space="preserve"> stipulates that all workers, regardless of their nationality, shall be protected under the law.</w:t>
      </w:r>
      <w:r w:rsidR="00A9535D" w:rsidRPr="00A967E0">
        <w:rPr>
          <w:rFonts w:ascii="Calibri" w:hAnsi="Calibri" w:cs="Calibri"/>
          <w:vertAlign w:val="superscript"/>
        </w:rPr>
        <w:footnoteReference w:id="123"/>
      </w:r>
      <w:r w:rsidRPr="00A967E0">
        <w:rPr>
          <w:rFonts w:ascii="Calibri" w:hAnsi="Calibri" w:cs="Calibri" w:hint="eastAsia"/>
        </w:rPr>
        <w:t xml:space="preserve"> However, there are </w:t>
      </w:r>
      <w:r w:rsidRPr="00A967E0">
        <w:rPr>
          <w:rFonts w:ascii="Calibri" w:hAnsi="Calibri" w:cs="Calibri"/>
        </w:rPr>
        <w:t>“</w:t>
      </w:r>
      <w:r w:rsidRPr="00A967E0">
        <w:rPr>
          <w:rFonts w:ascii="Calibri" w:hAnsi="Calibri" w:cs="Calibri" w:hint="eastAsia"/>
        </w:rPr>
        <w:t>escape clauses</w:t>
      </w:r>
      <w:r w:rsidRPr="00A967E0">
        <w:rPr>
          <w:rFonts w:ascii="Calibri" w:hAnsi="Calibri" w:cs="Calibri"/>
        </w:rPr>
        <w:t>”</w:t>
      </w:r>
      <w:r w:rsidRPr="00A967E0">
        <w:rPr>
          <w:rFonts w:ascii="Calibri" w:hAnsi="Calibri" w:cs="Calibri" w:hint="eastAsia"/>
        </w:rPr>
        <w:t xml:space="preserve"> that </w:t>
      </w:r>
      <w:r w:rsidRPr="00A967E0">
        <w:rPr>
          <w:rFonts w:ascii="Calibri" w:hAnsi="Calibri" w:cs="Calibri"/>
        </w:rPr>
        <w:t>prevent</w:t>
      </w:r>
      <w:r w:rsidRPr="00A967E0">
        <w:rPr>
          <w:rFonts w:ascii="Calibri" w:hAnsi="Calibri" w:cs="Calibri" w:hint="eastAsia"/>
        </w:rPr>
        <w:t xml:space="preserve"> many people from receiving benefits. T</w:t>
      </w:r>
      <w:r w:rsidRPr="00A967E0">
        <w:rPr>
          <w:rFonts w:ascii="Calibri" w:hAnsi="Calibri" w:cs="Calibri"/>
        </w:rPr>
        <w:t>h</w:t>
      </w:r>
      <w:r w:rsidRPr="00A967E0">
        <w:rPr>
          <w:rFonts w:ascii="Calibri" w:hAnsi="Calibri" w:cs="Calibri" w:hint="eastAsia"/>
        </w:rPr>
        <w:t xml:space="preserve">e forestry, agricultural, and </w:t>
      </w:r>
      <w:r w:rsidRPr="00A967E0">
        <w:rPr>
          <w:rFonts w:ascii="Calibri" w:hAnsi="Calibri" w:cs="Calibri"/>
        </w:rPr>
        <w:t>construction</w:t>
      </w:r>
      <w:r w:rsidRPr="00A967E0">
        <w:rPr>
          <w:rFonts w:ascii="Calibri" w:hAnsi="Calibri" w:cs="Calibri" w:hint="eastAsia"/>
        </w:rPr>
        <w:t xml:space="preserve"> </w:t>
      </w:r>
      <w:r w:rsidRPr="00A967E0">
        <w:rPr>
          <w:rFonts w:ascii="Calibri" w:hAnsi="Calibri" w:cs="Calibri"/>
        </w:rPr>
        <w:t>industries</w:t>
      </w:r>
      <w:r w:rsidRPr="00A967E0">
        <w:rPr>
          <w:rFonts w:ascii="Calibri" w:hAnsi="Calibri" w:cs="Calibri" w:hint="eastAsia"/>
        </w:rPr>
        <w:t xml:space="preserve"> where there are high proportions of migrant workers, as well as </w:t>
      </w:r>
      <w:r w:rsidRPr="00A967E0">
        <w:rPr>
          <w:rFonts w:ascii="Calibri" w:hAnsi="Calibri" w:cs="Calibri"/>
        </w:rPr>
        <w:t>small</w:t>
      </w:r>
      <w:r w:rsidRPr="00A967E0">
        <w:rPr>
          <w:rFonts w:ascii="Calibri" w:hAnsi="Calibri" w:cs="Calibri" w:hint="eastAsia"/>
        </w:rPr>
        <w:t xml:space="preserve">-sized </w:t>
      </w:r>
      <w:r w:rsidRPr="00A967E0">
        <w:rPr>
          <w:rFonts w:ascii="Calibri" w:hAnsi="Calibri" w:cs="Calibri"/>
        </w:rPr>
        <w:t>enterprises</w:t>
      </w:r>
      <w:r w:rsidRPr="00A967E0">
        <w:rPr>
          <w:rFonts w:ascii="Calibri" w:hAnsi="Calibri" w:cs="Calibri" w:hint="eastAsia"/>
        </w:rPr>
        <w:t xml:space="preserve"> (budgets over 20 million KRW) that have </w:t>
      </w:r>
      <w:r w:rsidRPr="00A967E0">
        <w:rPr>
          <w:rFonts w:ascii="Calibri" w:hAnsi="Calibri" w:cs="Calibri"/>
        </w:rPr>
        <w:t>high rates of accident occurrence</w:t>
      </w:r>
      <w:r w:rsidRPr="00A967E0">
        <w:rPr>
          <w:rFonts w:ascii="Calibri" w:hAnsi="Calibri" w:cs="Calibri" w:hint="eastAsia"/>
        </w:rPr>
        <w:t xml:space="preserve"> are excluded. In the case of overseas dispatched workers, regular workers are eligible for industrial accident insurance as they are considered to be on business trips</w:t>
      </w:r>
      <w:r w:rsidR="002A432C">
        <w:rPr>
          <w:rFonts w:ascii="Calibri" w:hAnsi="Calibri" w:cs="Calibri" w:hint="eastAsia"/>
        </w:rPr>
        <w:t>;</w:t>
      </w:r>
      <w:r w:rsidRPr="00A967E0">
        <w:rPr>
          <w:rFonts w:ascii="Calibri" w:hAnsi="Calibri" w:cs="Calibri" w:hint="eastAsia"/>
        </w:rPr>
        <w:t xml:space="preserve"> non-regular workers are </w:t>
      </w:r>
      <w:r w:rsidRPr="00A967E0">
        <w:rPr>
          <w:rFonts w:ascii="Calibri" w:hAnsi="Calibri" w:cs="Calibri"/>
        </w:rPr>
        <w:t>excluded</w:t>
      </w:r>
      <w:r w:rsidRPr="00A967E0">
        <w:rPr>
          <w:rFonts w:ascii="Calibri" w:hAnsi="Calibri" w:cs="Calibri" w:hint="eastAsia"/>
        </w:rPr>
        <w:t xml:space="preserve"> since they considered to be dispatched. Workers who are dispatched to countries in the </w:t>
      </w:r>
      <w:r w:rsidRPr="00A967E0">
        <w:rPr>
          <w:rFonts w:ascii="Calibri" w:hAnsi="Calibri" w:cs="Calibri" w:hint="eastAsia"/>
        </w:rPr>
        <w:lastRenderedPageBreak/>
        <w:t xml:space="preserve">Middle East, Africa, </w:t>
      </w:r>
      <w:r w:rsidRPr="00A967E0">
        <w:rPr>
          <w:rFonts w:ascii="Calibri" w:hAnsi="Calibri" w:cs="Calibri"/>
        </w:rPr>
        <w:t>Southeast</w:t>
      </w:r>
      <w:r w:rsidRPr="00A967E0">
        <w:rPr>
          <w:rFonts w:ascii="Calibri" w:hAnsi="Calibri" w:cs="Calibri" w:hint="eastAsia"/>
        </w:rPr>
        <w:t xml:space="preserve"> Asia, etc. that have weak medical and social </w:t>
      </w:r>
      <w:r w:rsidRPr="00A967E0">
        <w:rPr>
          <w:rFonts w:ascii="Calibri" w:hAnsi="Calibri" w:cs="Calibri"/>
        </w:rPr>
        <w:t>insurance</w:t>
      </w:r>
      <w:r w:rsidRPr="00A967E0">
        <w:rPr>
          <w:rFonts w:ascii="Calibri" w:hAnsi="Calibri" w:cs="Calibri" w:hint="eastAsia"/>
        </w:rPr>
        <w:t xml:space="preserve"> systems are left out from industrial accident compensation.</w:t>
      </w:r>
    </w:p>
    <w:p w:rsidR="00A967E0" w:rsidRPr="00A967E0" w:rsidRDefault="00A967E0" w:rsidP="00A967E0">
      <w:pPr>
        <w:rPr>
          <w:rFonts w:ascii="Calibri" w:hAnsi="Calibri" w:cs="Calibri"/>
        </w:rPr>
      </w:pPr>
      <w:r w:rsidRPr="00A967E0">
        <w:rPr>
          <w:rFonts w:ascii="Calibri" w:hAnsi="Calibri" w:cs="Calibri" w:hint="eastAsia"/>
        </w:rPr>
        <w:t xml:space="preserve">Although the Government has </w:t>
      </w:r>
      <w:r w:rsidRPr="00A967E0">
        <w:rPr>
          <w:rFonts w:ascii="Calibri" w:hAnsi="Calibri" w:cs="Calibri"/>
        </w:rPr>
        <w:t>established</w:t>
      </w:r>
      <w:r w:rsidRPr="00A967E0">
        <w:rPr>
          <w:rFonts w:ascii="Calibri" w:hAnsi="Calibri" w:cs="Calibri" w:hint="eastAsia"/>
        </w:rPr>
        <w:t xml:space="preserve"> mid-term development plans on rehabilitation projects for industrial accident victims, there </w:t>
      </w:r>
      <w:r w:rsidRPr="00A967E0">
        <w:rPr>
          <w:rFonts w:ascii="Calibri" w:hAnsi="Calibri" w:cs="Calibri"/>
        </w:rPr>
        <w:t>has been no arrangement</w:t>
      </w:r>
      <w:r w:rsidRPr="00A967E0">
        <w:rPr>
          <w:rFonts w:ascii="Calibri" w:hAnsi="Calibri" w:cs="Calibri" w:hint="eastAsia"/>
        </w:rPr>
        <w:t xml:space="preserve"> of funds or improvements made to the legal system. As a </w:t>
      </w:r>
      <w:r w:rsidRPr="00A967E0">
        <w:rPr>
          <w:rFonts w:ascii="Calibri" w:hAnsi="Calibri" w:cs="Calibri"/>
        </w:rPr>
        <w:t>result</w:t>
      </w:r>
      <w:r w:rsidRPr="00A967E0">
        <w:rPr>
          <w:rFonts w:ascii="Calibri" w:hAnsi="Calibri" w:cs="Calibri" w:hint="eastAsia"/>
        </w:rPr>
        <w:t>, many experts view the Government</w:t>
      </w:r>
      <w:r w:rsidRPr="00A967E0">
        <w:rPr>
          <w:rFonts w:ascii="Calibri" w:hAnsi="Calibri" w:cs="Calibri"/>
        </w:rPr>
        <w:t>’</w:t>
      </w:r>
      <w:r w:rsidRPr="00A967E0">
        <w:rPr>
          <w:rFonts w:ascii="Calibri" w:hAnsi="Calibri" w:cs="Calibri" w:hint="eastAsia"/>
        </w:rPr>
        <w:t xml:space="preserve">s plans on rehabilitation </w:t>
      </w:r>
      <w:r w:rsidRPr="00A967E0">
        <w:rPr>
          <w:rFonts w:ascii="Calibri" w:hAnsi="Calibri" w:cs="Calibri"/>
        </w:rPr>
        <w:t>projects</w:t>
      </w:r>
      <w:r w:rsidRPr="00A967E0">
        <w:rPr>
          <w:rFonts w:ascii="Calibri" w:hAnsi="Calibri" w:cs="Calibri" w:hint="eastAsia"/>
        </w:rPr>
        <w:t xml:space="preserve"> as window-dressing measures. Regarding the c</w:t>
      </w:r>
      <w:r w:rsidRPr="00A967E0">
        <w:rPr>
          <w:rFonts w:ascii="Calibri" w:hAnsi="Calibri" w:cs="Calibri"/>
        </w:rPr>
        <w:t>ommuting</w:t>
      </w:r>
      <w:r w:rsidRPr="00A967E0">
        <w:rPr>
          <w:rFonts w:ascii="Calibri" w:hAnsi="Calibri" w:cs="Calibri" w:hint="eastAsia"/>
        </w:rPr>
        <w:t xml:space="preserve"> accident system, which has been introduced by two-thirds of ILO member States, the Government only applies industrial accident insurance to </w:t>
      </w:r>
      <w:r w:rsidRPr="00A967E0">
        <w:rPr>
          <w:rFonts w:ascii="Calibri" w:hAnsi="Calibri" w:cs="Calibri"/>
        </w:rPr>
        <w:t>“</w:t>
      </w:r>
      <w:r w:rsidRPr="00A967E0">
        <w:rPr>
          <w:rFonts w:ascii="Calibri" w:hAnsi="Calibri" w:cs="Calibri" w:hint="eastAsia"/>
        </w:rPr>
        <w:t xml:space="preserve">accidents that have </w:t>
      </w:r>
      <w:r w:rsidRPr="00A967E0">
        <w:rPr>
          <w:rFonts w:ascii="Calibri" w:hAnsi="Calibri" w:cs="Calibri"/>
        </w:rPr>
        <w:t>occurred</w:t>
      </w:r>
      <w:r w:rsidRPr="00A967E0">
        <w:rPr>
          <w:rFonts w:ascii="Calibri" w:hAnsi="Calibri" w:cs="Calibri" w:hint="eastAsia"/>
        </w:rPr>
        <w:t xml:space="preserve"> during the commute while riding in vehicles provided by the enterprise owner</w:t>
      </w:r>
      <w:r w:rsidRPr="00A967E0">
        <w:rPr>
          <w:rFonts w:ascii="Calibri" w:hAnsi="Calibri" w:cs="Calibri"/>
        </w:rPr>
        <w:t>”</w:t>
      </w:r>
      <w:r w:rsidRPr="00A967E0">
        <w:rPr>
          <w:rFonts w:ascii="Calibri" w:hAnsi="Calibri" w:cs="Calibri" w:hint="eastAsia"/>
        </w:rPr>
        <w:t>. C</w:t>
      </w:r>
      <w:r w:rsidRPr="00A967E0">
        <w:rPr>
          <w:rFonts w:ascii="Calibri" w:hAnsi="Calibri" w:cs="Calibri"/>
        </w:rPr>
        <w:t>onsequently</w:t>
      </w:r>
      <w:r w:rsidRPr="00A967E0">
        <w:rPr>
          <w:rFonts w:ascii="Calibri" w:hAnsi="Calibri" w:cs="Calibri" w:hint="eastAsia"/>
        </w:rPr>
        <w:t xml:space="preserve">, workers that </w:t>
      </w:r>
      <w:r w:rsidRPr="00A967E0">
        <w:rPr>
          <w:rFonts w:ascii="Calibri" w:hAnsi="Calibri" w:cs="Calibri"/>
        </w:rPr>
        <w:t>belong</w:t>
      </w:r>
      <w:r w:rsidRPr="00A967E0">
        <w:rPr>
          <w:rFonts w:ascii="Calibri" w:hAnsi="Calibri" w:cs="Calibri" w:hint="eastAsia"/>
        </w:rPr>
        <w:t xml:space="preserve"> to vulnerable groups, such as construction workers, cleaning workers, small-sized enterprise workers, etc. are excluded from commute accident compensation. </w:t>
      </w:r>
    </w:p>
    <w:p w:rsidR="00A967E0" w:rsidRPr="00A967E0" w:rsidRDefault="00A967E0" w:rsidP="00A967E0">
      <w:pPr>
        <w:rPr>
          <w:rFonts w:ascii="Calibri" w:hAnsi="Calibri" w:cs="Calibri"/>
          <w:b/>
        </w:rPr>
      </w:pPr>
      <w:r w:rsidRPr="00A967E0">
        <w:rPr>
          <w:rFonts w:ascii="Calibri" w:hAnsi="Calibri" w:cs="Calibri" w:hint="eastAsia"/>
          <w:b/>
        </w:rPr>
        <w:t>Suggested</w:t>
      </w:r>
      <w:r w:rsidRPr="00A967E0">
        <w:rPr>
          <w:rFonts w:ascii="Calibri" w:hAnsi="Calibri" w:cs="Calibri"/>
          <w:b/>
        </w:rPr>
        <w:t xml:space="preserve"> question(s):</w:t>
      </w:r>
    </w:p>
    <w:p w:rsidR="00A967E0" w:rsidRPr="00A967E0" w:rsidRDefault="00A967E0" w:rsidP="00A967E0">
      <w:pPr>
        <w:numPr>
          <w:ilvl w:val="0"/>
          <w:numId w:val="1"/>
        </w:numPr>
        <w:ind w:left="426"/>
        <w:rPr>
          <w:rFonts w:ascii="Calibri" w:hAnsi="Calibri" w:cs="Calibri"/>
        </w:rPr>
      </w:pPr>
      <w:r w:rsidRPr="00A967E0">
        <w:rPr>
          <w:rFonts w:ascii="Calibri" w:hAnsi="Calibri" w:cs="Calibri" w:hint="eastAsia"/>
        </w:rPr>
        <w:t>Please provide detailed information on the proportion of workers eligible for industrial accident insurance coverage to total laborers and employees. Please provide an explanation on why there are workers excluded from coverage and how the Government plans to address this issue.</w:t>
      </w:r>
    </w:p>
    <w:p w:rsidR="00A967E0" w:rsidRPr="00A967E0" w:rsidRDefault="00A967E0" w:rsidP="00A967E0">
      <w:pPr>
        <w:numPr>
          <w:ilvl w:val="0"/>
          <w:numId w:val="1"/>
        </w:numPr>
        <w:ind w:left="426"/>
        <w:rPr>
          <w:rFonts w:ascii="Calibri" w:hAnsi="Calibri" w:cs="Calibri"/>
        </w:rPr>
      </w:pPr>
      <w:r w:rsidRPr="00A967E0">
        <w:rPr>
          <w:rFonts w:ascii="Calibri" w:hAnsi="Calibri" w:cs="Calibri" w:hint="eastAsia"/>
        </w:rPr>
        <w:t>What are the Government</w:t>
      </w:r>
      <w:r w:rsidRPr="00A967E0">
        <w:rPr>
          <w:rFonts w:ascii="Calibri" w:hAnsi="Calibri" w:cs="Calibri"/>
        </w:rPr>
        <w:t>’</w:t>
      </w:r>
      <w:r w:rsidRPr="00A967E0">
        <w:rPr>
          <w:rFonts w:ascii="Calibri" w:hAnsi="Calibri" w:cs="Calibri" w:hint="eastAsia"/>
        </w:rPr>
        <w:t>s plans on providing full social insurance coverage (</w:t>
      </w:r>
      <w:r w:rsidRPr="00A967E0">
        <w:rPr>
          <w:rFonts w:ascii="Calibri" w:hAnsi="Calibri" w:cs="Calibri"/>
        </w:rPr>
        <w:t>expansion of eligibility</w:t>
      </w:r>
      <w:r w:rsidRPr="00A967E0">
        <w:rPr>
          <w:rFonts w:ascii="Calibri" w:hAnsi="Calibri" w:cs="Calibri" w:hint="eastAsia"/>
        </w:rPr>
        <w:t xml:space="preserve">, reduction of insurance costs, repeal of coverage exemption system) for </w:t>
      </w:r>
      <w:r w:rsidRPr="00A967E0">
        <w:rPr>
          <w:rFonts w:ascii="Calibri" w:hAnsi="Calibri" w:cs="Calibri"/>
        </w:rPr>
        <w:t>employees in special forms of work</w:t>
      </w:r>
      <w:r w:rsidRPr="00A967E0">
        <w:rPr>
          <w:rFonts w:ascii="Calibri" w:hAnsi="Calibri" w:cs="Calibri" w:hint="eastAsia"/>
        </w:rPr>
        <w:t>?</w:t>
      </w:r>
    </w:p>
    <w:p w:rsidR="00A967E0" w:rsidRPr="00A967E0" w:rsidRDefault="00A967E0" w:rsidP="00A967E0">
      <w:pPr>
        <w:numPr>
          <w:ilvl w:val="0"/>
          <w:numId w:val="1"/>
        </w:numPr>
        <w:ind w:left="426"/>
        <w:rPr>
          <w:rFonts w:ascii="Calibri" w:hAnsi="Calibri" w:cs="Calibri"/>
        </w:rPr>
      </w:pPr>
      <w:r w:rsidRPr="00A967E0">
        <w:rPr>
          <w:rFonts w:ascii="Calibri" w:hAnsi="Calibri" w:cs="Calibri" w:hint="eastAsia"/>
        </w:rPr>
        <w:t xml:space="preserve">Please provide detailed </w:t>
      </w:r>
      <w:r w:rsidRPr="00A967E0">
        <w:rPr>
          <w:rFonts w:ascii="Calibri" w:hAnsi="Calibri" w:cs="Calibri"/>
        </w:rPr>
        <w:t>information</w:t>
      </w:r>
      <w:r w:rsidRPr="00A967E0">
        <w:rPr>
          <w:rFonts w:ascii="Calibri" w:hAnsi="Calibri" w:cs="Calibri" w:hint="eastAsia"/>
        </w:rPr>
        <w:t xml:space="preserve"> on the </w:t>
      </w:r>
      <w:r w:rsidRPr="00A967E0">
        <w:rPr>
          <w:rFonts w:ascii="Calibri" w:hAnsi="Calibri" w:cs="Calibri"/>
        </w:rPr>
        <w:t>occurrence</w:t>
      </w:r>
      <w:r w:rsidRPr="00A967E0">
        <w:rPr>
          <w:rFonts w:ascii="Calibri" w:hAnsi="Calibri" w:cs="Calibri" w:hint="eastAsia"/>
        </w:rPr>
        <w:t xml:space="preserve"> of industrial accidents and private insurance subscription rates for overseas dispatched workers. What are the Government</w:t>
      </w:r>
      <w:r w:rsidRPr="00A967E0">
        <w:rPr>
          <w:rFonts w:ascii="Calibri" w:hAnsi="Calibri" w:cs="Calibri"/>
        </w:rPr>
        <w:t>’</w:t>
      </w:r>
      <w:r w:rsidRPr="00A967E0">
        <w:rPr>
          <w:rFonts w:ascii="Calibri" w:hAnsi="Calibri" w:cs="Calibri" w:hint="eastAsia"/>
        </w:rPr>
        <w:t xml:space="preserve">s measures on industrial accident insurance coverage for overseas dispatched </w:t>
      </w:r>
      <w:r w:rsidRPr="00A967E0">
        <w:rPr>
          <w:rFonts w:ascii="Calibri" w:hAnsi="Calibri" w:cs="Calibri"/>
        </w:rPr>
        <w:t>workers?</w:t>
      </w:r>
    </w:p>
    <w:p w:rsidR="00A967E0" w:rsidRPr="00A967E0" w:rsidRDefault="00A967E0" w:rsidP="00A967E0">
      <w:pPr>
        <w:numPr>
          <w:ilvl w:val="0"/>
          <w:numId w:val="1"/>
        </w:numPr>
        <w:ind w:left="426"/>
        <w:rPr>
          <w:rFonts w:ascii="Calibri" w:hAnsi="Calibri" w:cs="Calibri"/>
        </w:rPr>
      </w:pPr>
      <w:r w:rsidRPr="00A967E0">
        <w:rPr>
          <w:rFonts w:ascii="Calibri" w:hAnsi="Calibri" w:cs="Calibri" w:hint="eastAsia"/>
        </w:rPr>
        <w:t xml:space="preserve">Please provide detailed </w:t>
      </w:r>
      <w:r w:rsidRPr="00A967E0">
        <w:rPr>
          <w:rFonts w:ascii="Calibri" w:hAnsi="Calibri" w:cs="Calibri"/>
        </w:rPr>
        <w:t>information</w:t>
      </w:r>
      <w:r w:rsidRPr="00A967E0">
        <w:rPr>
          <w:rFonts w:ascii="Calibri" w:hAnsi="Calibri" w:cs="Calibri" w:hint="eastAsia"/>
        </w:rPr>
        <w:t xml:space="preserve"> on how the Government plans to expand the criteria </w:t>
      </w:r>
      <w:r w:rsidR="00A9535D">
        <w:rPr>
          <w:rFonts w:ascii="Calibri" w:hAnsi="Calibri" w:cs="Calibri"/>
        </w:rPr>
        <w:t>for recognition of commuting accidents and occupational illness.</w:t>
      </w:r>
    </w:p>
    <w:p w:rsidR="00A967E0" w:rsidRPr="00A967E0" w:rsidRDefault="00A967E0" w:rsidP="00A967E0">
      <w:pPr>
        <w:numPr>
          <w:ilvl w:val="0"/>
          <w:numId w:val="1"/>
        </w:numPr>
        <w:ind w:left="426"/>
        <w:rPr>
          <w:rFonts w:ascii="Calibri" w:hAnsi="Calibri" w:cs="Calibri"/>
        </w:rPr>
      </w:pPr>
      <w:r w:rsidRPr="00A967E0">
        <w:rPr>
          <w:rFonts w:ascii="Calibri" w:hAnsi="Calibri" w:cs="Calibri" w:hint="eastAsia"/>
        </w:rPr>
        <w:t>Please provide detailed information on the Government</w:t>
      </w:r>
      <w:r w:rsidRPr="00A967E0">
        <w:rPr>
          <w:rFonts w:ascii="Calibri" w:hAnsi="Calibri" w:cs="Calibri"/>
        </w:rPr>
        <w:t>’</w:t>
      </w:r>
      <w:r w:rsidRPr="00A967E0">
        <w:rPr>
          <w:rFonts w:ascii="Calibri" w:hAnsi="Calibri" w:cs="Calibri" w:hint="eastAsia"/>
        </w:rPr>
        <w:t xml:space="preserve">s budget increase for rehabilitation </w:t>
      </w:r>
      <w:r w:rsidRPr="00A967E0">
        <w:rPr>
          <w:rFonts w:ascii="Calibri" w:hAnsi="Calibri" w:cs="Calibri"/>
        </w:rPr>
        <w:t>projects</w:t>
      </w:r>
      <w:r w:rsidRPr="00A967E0">
        <w:rPr>
          <w:rFonts w:ascii="Calibri" w:hAnsi="Calibri" w:cs="Calibri" w:hint="eastAsia"/>
        </w:rPr>
        <w:t xml:space="preserve"> and on amendments made to the legal system. Also, what measures regarding budget and implementation are in place for the development of rehabilitation projects?</w:t>
      </w:r>
    </w:p>
    <w:p w:rsidR="00A967E0" w:rsidRPr="00A967E0" w:rsidRDefault="00A967E0" w:rsidP="00311837">
      <w:pPr>
        <w:rPr>
          <w:rFonts w:ascii="Calibri" w:hAnsi="Calibri" w:cs="Calibri"/>
        </w:rPr>
      </w:pPr>
    </w:p>
    <w:p w:rsidR="00311837" w:rsidRPr="00A60E62" w:rsidRDefault="00311837" w:rsidP="00311837">
      <w:pPr>
        <w:rPr>
          <w:rFonts w:ascii="Calibri" w:hAnsi="Calibri" w:cs="Calibri"/>
        </w:rPr>
      </w:pPr>
    </w:p>
    <w:p w:rsidR="00311837" w:rsidRDefault="00311837">
      <w:pPr>
        <w:widowControl/>
        <w:wordWrap/>
        <w:autoSpaceDE/>
        <w:autoSpaceDN/>
        <w:rPr>
          <w:rFonts w:ascii="Calibri" w:hAnsi="Calibri" w:cs="Calibri"/>
          <w:b/>
          <w:sz w:val="28"/>
          <w:szCs w:val="28"/>
        </w:rPr>
      </w:pPr>
      <w:r>
        <w:rPr>
          <w:rFonts w:ascii="Calibri" w:hAnsi="Calibri" w:cs="Calibri"/>
          <w:b/>
          <w:sz w:val="28"/>
          <w:szCs w:val="28"/>
        </w:rPr>
        <w:br w:type="page"/>
      </w:r>
    </w:p>
    <w:p w:rsidR="00997E4E" w:rsidRPr="00F74E6E" w:rsidRDefault="00997E4E" w:rsidP="00997E4E">
      <w:pPr>
        <w:pBdr>
          <w:bottom w:val="single" w:sz="6" w:space="1" w:color="auto"/>
        </w:pBdr>
        <w:rPr>
          <w:rFonts w:ascii="Calibri" w:hAnsi="Calibri" w:cs="Calibri"/>
          <w:b/>
          <w:sz w:val="28"/>
          <w:szCs w:val="28"/>
        </w:rPr>
      </w:pPr>
      <w:r w:rsidRPr="002A432C">
        <w:rPr>
          <w:rFonts w:ascii="Calibri" w:hAnsi="Calibri" w:cs="Calibri"/>
          <w:b/>
          <w:sz w:val="28"/>
          <w:szCs w:val="28"/>
        </w:rPr>
        <w:lastRenderedPageBreak/>
        <w:t xml:space="preserve">ART. 10 </w:t>
      </w:r>
      <w:r w:rsidR="00A9535D" w:rsidRPr="002A432C">
        <w:rPr>
          <w:rFonts w:ascii="Calibri" w:hAnsi="Calibri" w:cs="Calibri"/>
          <w:b/>
          <w:sz w:val="28"/>
          <w:szCs w:val="28"/>
        </w:rPr>
        <w:t>PROTECTION OF THE FAMILY</w:t>
      </w:r>
      <w:r>
        <w:rPr>
          <w:rFonts w:ascii="Calibri" w:hAnsi="Calibri" w:cs="Calibri"/>
          <w:b/>
          <w:sz w:val="28"/>
          <w:szCs w:val="28"/>
        </w:rPr>
        <w:t xml:space="preserve"> </w:t>
      </w:r>
    </w:p>
    <w:p w:rsidR="00997E4E" w:rsidRDefault="00997E4E" w:rsidP="00997E4E">
      <w:pPr>
        <w:widowControl/>
        <w:wordWrap/>
        <w:autoSpaceDE/>
        <w:autoSpaceDN/>
        <w:rPr>
          <w:rFonts w:ascii="Calibri" w:hAnsi="Calibri" w:cs="Calibri"/>
          <w:b/>
          <w:sz w:val="22"/>
        </w:rPr>
      </w:pPr>
    </w:p>
    <w:p w:rsidR="00A967E0" w:rsidRPr="00A60E62" w:rsidRDefault="00A967E0" w:rsidP="00A967E0">
      <w:pPr>
        <w:widowControl/>
        <w:wordWrap/>
        <w:autoSpaceDE/>
        <w:autoSpaceDN/>
        <w:rPr>
          <w:rFonts w:ascii="Calibri" w:hAnsi="Calibri" w:cs="Calibri"/>
        </w:rPr>
      </w:pPr>
      <w:r>
        <w:rPr>
          <w:rFonts w:ascii="Calibri" w:hAnsi="Calibri" w:cs="Calibri"/>
          <w:b/>
          <w:sz w:val="22"/>
        </w:rPr>
        <w:t>1</w:t>
      </w:r>
      <w:r>
        <w:rPr>
          <w:rFonts w:ascii="Calibri" w:hAnsi="Calibri" w:cs="Calibri" w:hint="eastAsia"/>
          <w:b/>
          <w:sz w:val="22"/>
        </w:rPr>
        <w:t xml:space="preserve">. </w:t>
      </w:r>
      <w:r w:rsidR="00381B08">
        <w:rPr>
          <w:rFonts w:ascii="Calibri" w:hAnsi="Calibri" w:cs="Calibri"/>
          <w:b/>
          <w:sz w:val="22"/>
        </w:rPr>
        <w:t xml:space="preserve">Family </w:t>
      </w:r>
      <w:r w:rsidR="002A432C">
        <w:rPr>
          <w:rFonts w:ascii="Calibri" w:hAnsi="Calibri" w:cs="Calibri" w:hint="eastAsia"/>
          <w:b/>
          <w:sz w:val="22"/>
        </w:rPr>
        <w:t>U</w:t>
      </w:r>
      <w:r w:rsidR="00381B08">
        <w:rPr>
          <w:rFonts w:ascii="Calibri" w:hAnsi="Calibri" w:cs="Calibri"/>
          <w:b/>
          <w:sz w:val="22"/>
        </w:rPr>
        <w:t xml:space="preserve">nification of </w:t>
      </w:r>
      <w:r w:rsidR="002A432C">
        <w:rPr>
          <w:rFonts w:ascii="Calibri" w:hAnsi="Calibri" w:cs="Calibri" w:hint="eastAsia"/>
          <w:b/>
          <w:sz w:val="22"/>
        </w:rPr>
        <w:t>M</w:t>
      </w:r>
      <w:r w:rsidR="00381B08">
        <w:rPr>
          <w:rFonts w:ascii="Calibri" w:hAnsi="Calibri" w:cs="Calibri"/>
          <w:b/>
          <w:sz w:val="22"/>
        </w:rPr>
        <w:t>igran</w:t>
      </w:r>
      <w:r>
        <w:rPr>
          <w:rFonts w:ascii="Calibri" w:hAnsi="Calibri" w:cs="Calibri"/>
          <w:b/>
          <w:sz w:val="22"/>
        </w:rPr>
        <w:t>ts</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w:t>
      </w:r>
      <w:r w:rsidR="00381B08">
        <w:rPr>
          <w:rFonts w:ascii="Calibri" w:hAnsi="Calibri" w:cs="Calibri"/>
        </w:rPr>
        <w:t>s</w:t>
      </w:r>
      <w:r>
        <w:rPr>
          <w:rFonts w:ascii="Calibri" w:hAnsi="Calibri" w:cs="Calibri"/>
        </w:rPr>
        <w:t>.</w:t>
      </w:r>
      <w:r w:rsidR="00381B08">
        <w:rPr>
          <w:rFonts w:ascii="Calibri" w:hAnsi="Calibri" w:cs="Calibri"/>
        </w:rPr>
        <w:t>94-95</w:t>
      </w:r>
    </w:p>
    <w:p w:rsidR="00A967E0" w:rsidRPr="00A967E0" w:rsidRDefault="00A967E0" w:rsidP="00A967E0">
      <w:pPr>
        <w:widowControl/>
        <w:wordWrap/>
        <w:autoSpaceDE/>
        <w:autoSpaceDN/>
        <w:rPr>
          <w:rFonts w:ascii="Calibri" w:hAnsi="Calibri" w:cs="Calibri"/>
        </w:rPr>
      </w:pPr>
      <w:r w:rsidRPr="0052791B">
        <w:rPr>
          <w:rFonts w:ascii="Calibri" w:hAnsi="Calibri" w:cs="Calibri" w:hint="eastAsia"/>
        </w:rPr>
        <w:t xml:space="preserve">Social security benefits in Korea are only </w:t>
      </w:r>
      <w:r w:rsidR="002A432C">
        <w:rPr>
          <w:rFonts w:ascii="Calibri" w:hAnsi="Calibri" w:cs="Calibri" w:hint="eastAsia"/>
        </w:rPr>
        <w:t xml:space="preserve">applicable </w:t>
      </w:r>
      <w:r w:rsidRPr="0052791B">
        <w:rPr>
          <w:rFonts w:ascii="Calibri" w:hAnsi="Calibri" w:cs="Calibri" w:hint="eastAsia"/>
        </w:rPr>
        <w:t>to its nationals in principle, unless there are exceptional clauses for foreign residents</w:t>
      </w:r>
      <w:r w:rsidR="002A432C">
        <w:rPr>
          <w:rFonts w:ascii="Calibri" w:hAnsi="Calibri" w:cs="Calibri" w:hint="eastAsia"/>
        </w:rPr>
        <w:t>.</w:t>
      </w:r>
      <w:r w:rsidRPr="00A967E0">
        <w:rPr>
          <w:rFonts w:ascii="굴림" w:eastAsia="굴림" w:hAnsi="굴림" w:hint="eastAsia"/>
          <w:spacing w:val="-10"/>
          <w:w w:val="90"/>
          <w:sz w:val="22"/>
        </w:rPr>
        <w:t xml:space="preserve"> </w:t>
      </w:r>
      <w:r w:rsidRPr="00A967E0">
        <w:rPr>
          <w:rFonts w:ascii="Calibri" w:hAnsi="Calibri" w:cs="Calibri" w:hint="eastAsia"/>
        </w:rPr>
        <w:t xml:space="preserve">The </w:t>
      </w:r>
      <w:r w:rsidR="00125CA3">
        <w:rPr>
          <w:rFonts w:ascii="Calibri" w:hAnsi="Calibri" w:cs="Calibri" w:hint="eastAsia"/>
        </w:rPr>
        <w:t>Government</w:t>
      </w:r>
      <w:r w:rsidRPr="00A967E0">
        <w:rPr>
          <w:rFonts w:ascii="Calibri" w:hAnsi="Calibri" w:cs="Calibri" w:hint="eastAsia"/>
        </w:rPr>
        <w:t xml:space="preserve"> prohibits migrant workers under EPS (E-9 visa holders) and under FSS (E-10 visa holders) from family cohabitation by invitation in order to prevent the settlement of unskilled migrant workers and their families. However, it is a severe human rights infringement that unskilled migrant workers are allowed to stay and work in Korea for up to 9 years and 8 months</w:t>
      </w:r>
      <w:r w:rsidRPr="00A967E0">
        <w:rPr>
          <w:rFonts w:ascii="Calibri" w:hAnsi="Calibri" w:cs="Calibri"/>
          <w:vertAlign w:val="superscript"/>
        </w:rPr>
        <w:footnoteReference w:id="124"/>
      </w:r>
      <w:r w:rsidRPr="00A967E0">
        <w:rPr>
          <w:rFonts w:ascii="Calibri" w:hAnsi="Calibri" w:cs="Calibri" w:hint="eastAsia"/>
        </w:rPr>
        <w:t xml:space="preserve"> but disallowed to live with their family for such a long period of time. The </w:t>
      </w:r>
      <w:r w:rsidR="00125CA3">
        <w:rPr>
          <w:rFonts w:ascii="Calibri" w:hAnsi="Calibri" w:cs="Calibri" w:hint="eastAsia"/>
        </w:rPr>
        <w:t>Government</w:t>
      </w:r>
      <w:r w:rsidRPr="00A967E0">
        <w:rPr>
          <w:rFonts w:ascii="Calibri" w:hAnsi="Calibri" w:cs="Calibri" w:hint="eastAsia"/>
        </w:rPr>
        <w:t xml:space="preserve"> reports that it permits family members of unskilled migrant workers to enter </w:t>
      </w:r>
      <w:r w:rsidR="002A432C">
        <w:rPr>
          <w:rFonts w:ascii="Calibri" w:hAnsi="Calibri" w:cs="Calibri" w:hint="eastAsia"/>
        </w:rPr>
        <w:t>the R</w:t>
      </w:r>
      <w:r w:rsidR="002A432C">
        <w:rPr>
          <w:rFonts w:ascii="Calibri" w:hAnsi="Calibri" w:cs="Calibri"/>
        </w:rPr>
        <w:t>e</w:t>
      </w:r>
      <w:r w:rsidR="002A432C">
        <w:rPr>
          <w:rFonts w:ascii="Calibri" w:hAnsi="Calibri" w:cs="Calibri" w:hint="eastAsia"/>
        </w:rPr>
        <w:t xml:space="preserve">public of </w:t>
      </w:r>
      <w:r w:rsidRPr="00A967E0">
        <w:rPr>
          <w:rFonts w:ascii="Calibri" w:hAnsi="Calibri" w:cs="Calibri" w:hint="eastAsia"/>
        </w:rPr>
        <w:t xml:space="preserve">Korea for the purpose of tourism or short-term visit, but does not mention that the family members are required to submit a financial proof of 5,000 USD or more when they apply for a visa.  </w:t>
      </w:r>
    </w:p>
    <w:tbl>
      <w:tblPr>
        <w:tblStyle w:val="aa"/>
        <w:tblW w:w="0" w:type="auto"/>
        <w:tblLook w:val="04A0" w:firstRow="1" w:lastRow="0" w:firstColumn="1" w:lastColumn="0" w:noHBand="0" w:noVBand="1"/>
      </w:tblPr>
      <w:tblGrid>
        <w:gridCol w:w="9224"/>
      </w:tblGrid>
      <w:tr w:rsidR="00A967E0" w:rsidRPr="00A967E0" w:rsidTr="008C1616">
        <w:tc>
          <w:tcPr>
            <w:tcW w:w="9224" w:type="dxa"/>
          </w:tcPr>
          <w:p w:rsidR="00A967E0" w:rsidRPr="00A967E0" w:rsidRDefault="00381B08" w:rsidP="001170D3">
            <w:pPr>
              <w:widowControl/>
              <w:wordWrap/>
              <w:autoSpaceDE/>
              <w:autoSpaceDN/>
              <w:spacing w:after="200" w:line="276" w:lineRule="auto"/>
              <w:rPr>
                <w:rFonts w:ascii="Calibri" w:hAnsi="Calibri" w:cs="Calibri"/>
              </w:rPr>
            </w:pPr>
            <w:r w:rsidRPr="002A432C">
              <w:rPr>
                <w:rFonts w:ascii="Calibri" w:hAnsi="Calibri" w:cs="Calibri"/>
                <w:b/>
              </w:rPr>
              <w:t>Case</w:t>
            </w:r>
            <w:r w:rsidR="002A432C">
              <w:rPr>
                <w:rFonts w:ascii="Calibri" w:hAnsi="Calibri" w:cs="Calibri" w:hint="eastAsia"/>
                <w:b/>
              </w:rPr>
              <w:t xml:space="preserve"> </w:t>
            </w:r>
            <w:r w:rsidRPr="002A432C">
              <w:rPr>
                <w:rFonts w:ascii="Calibri" w:hAnsi="Calibri" w:cs="Calibri"/>
                <w:b/>
              </w:rPr>
              <w:t xml:space="preserve">1. </w:t>
            </w:r>
            <w:r w:rsidR="00A967E0" w:rsidRPr="00A967E0">
              <w:rPr>
                <w:rFonts w:ascii="Calibri" w:hAnsi="Calibri" w:cs="Calibri" w:hint="eastAsia"/>
              </w:rPr>
              <w:t xml:space="preserve">A family of a migrant worker from Sri Lanka applied for tourist visas in 2016, but was rejected by the Korean embassy in Sri Lanka. Although the worker had been employed in </w:t>
            </w:r>
            <w:r w:rsidR="00D73D63">
              <w:rPr>
                <w:rFonts w:ascii="Calibri" w:hAnsi="Calibri" w:cs="Calibri" w:hint="eastAsia"/>
              </w:rPr>
              <w:t xml:space="preserve">the Republic of </w:t>
            </w:r>
            <w:r w:rsidR="00A967E0" w:rsidRPr="00A967E0">
              <w:rPr>
                <w:rFonts w:ascii="Calibri" w:hAnsi="Calibri" w:cs="Calibri" w:hint="eastAsia"/>
              </w:rPr>
              <w:t xml:space="preserve">Korea for over five years through </w:t>
            </w:r>
            <w:r w:rsidR="00A967E0" w:rsidRPr="00A967E0">
              <w:rPr>
                <w:rFonts w:ascii="Calibri" w:hAnsi="Calibri" w:cs="Calibri"/>
              </w:rPr>
              <w:t>“</w:t>
            </w:r>
            <w:r w:rsidR="00A967E0" w:rsidRPr="00A967E0">
              <w:rPr>
                <w:rFonts w:ascii="Calibri" w:hAnsi="Calibri" w:cs="Calibri" w:hint="eastAsia"/>
              </w:rPr>
              <w:t>Loyal Worker Re-entry Program,</w:t>
            </w:r>
            <w:r w:rsidR="00A967E0" w:rsidRPr="00A967E0">
              <w:rPr>
                <w:rFonts w:ascii="Calibri" w:hAnsi="Calibri" w:cs="Calibri"/>
              </w:rPr>
              <w:t>”</w:t>
            </w:r>
            <w:r w:rsidR="00A967E0" w:rsidRPr="00A967E0">
              <w:rPr>
                <w:rFonts w:ascii="Calibri" w:hAnsi="Calibri" w:cs="Calibri" w:hint="eastAsia"/>
              </w:rPr>
              <w:t xml:space="preserve"> and his company submitted a letter of invitation for his family, the Embassy </w:t>
            </w:r>
            <w:r w:rsidR="001170D3">
              <w:rPr>
                <w:rFonts w:ascii="Calibri" w:hAnsi="Calibri" w:cs="Calibri" w:hint="eastAsia"/>
              </w:rPr>
              <w:t xml:space="preserve">replied </w:t>
            </w:r>
            <w:r w:rsidR="00A967E0" w:rsidRPr="00A967E0">
              <w:rPr>
                <w:rFonts w:ascii="Calibri" w:hAnsi="Calibri" w:cs="Calibri" w:hint="eastAsia"/>
              </w:rPr>
              <w:t xml:space="preserve">that it was instructed not to issue visas to the families of migrant workers under EPS even if the visas were for tourism. </w:t>
            </w:r>
          </w:p>
        </w:tc>
      </w:tr>
    </w:tbl>
    <w:p w:rsidR="00A967E0" w:rsidRPr="00A967E0" w:rsidRDefault="00A967E0" w:rsidP="00A967E0">
      <w:pPr>
        <w:widowControl/>
        <w:wordWrap/>
        <w:autoSpaceDE/>
        <w:autoSpaceDN/>
        <w:rPr>
          <w:rFonts w:ascii="Calibri" w:hAnsi="Calibri" w:cs="Calibri"/>
        </w:rPr>
      </w:pPr>
      <w:r w:rsidRPr="00A967E0">
        <w:rPr>
          <w:rFonts w:ascii="Calibri" w:hAnsi="Calibri" w:cs="Calibri" w:hint="eastAsia"/>
        </w:rPr>
        <w:t xml:space="preserve">Also, the </w:t>
      </w:r>
      <w:r w:rsidR="00125CA3">
        <w:rPr>
          <w:rFonts w:ascii="Calibri" w:hAnsi="Calibri" w:cs="Calibri" w:hint="eastAsia"/>
        </w:rPr>
        <w:t>Government</w:t>
      </w:r>
      <w:r w:rsidRPr="00A967E0">
        <w:rPr>
          <w:rFonts w:ascii="Calibri" w:hAnsi="Calibri" w:cs="Calibri" w:hint="eastAsia"/>
        </w:rPr>
        <w:t xml:space="preserve"> reports </w:t>
      </w:r>
      <w:r w:rsidR="00D73D63">
        <w:rPr>
          <w:rFonts w:ascii="Calibri" w:hAnsi="Calibri" w:cs="Calibri" w:hint="eastAsia"/>
        </w:rPr>
        <w:t xml:space="preserve">that the families of marriage </w:t>
      </w:r>
      <w:r w:rsidRPr="00A967E0">
        <w:rPr>
          <w:rFonts w:ascii="Calibri" w:hAnsi="Calibri" w:cs="Calibri" w:hint="eastAsia"/>
        </w:rPr>
        <w:t>migrants are permitted to stay for up to 4 years and 10 months with a Visiting and Joining Family visa (F-1 visa). Yet, the maximum period of stay mentioned in the report is only grant</w:t>
      </w:r>
      <w:r w:rsidR="00D73D63">
        <w:rPr>
          <w:rFonts w:ascii="Calibri" w:hAnsi="Calibri" w:cs="Calibri" w:hint="eastAsia"/>
        </w:rPr>
        <w:t xml:space="preserve">ed to the parents of marriage </w:t>
      </w:r>
      <w:r w:rsidRPr="00A967E0">
        <w:rPr>
          <w:rFonts w:ascii="Calibri" w:hAnsi="Calibri" w:cs="Calibri" w:hint="eastAsia"/>
        </w:rPr>
        <w:t xml:space="preserve">migrants with children under five years old when the parents stay in </w:t>
      </w:r>
      <w:r w:rsidR="00D73D63">
        <w:rPr>
          <w:rFonts w:ascii="Calibri" w:hAnsi="Calibri" w:cs="Calibri"/>
        </w:rPr>
        <w:t>the</w:t>
      </w:r>
      <w:r w:rsidR="00D73D63">
        <w:rPr>
          <w:rFonts w:ascii="Calibri" w:hAnsi="Calibri" w:cs="Calibri" w:hint="eastAsia"/>
        </w:rPr>
        <w:t xml:space="preserve"> R</w:t>
      </w:r>
      <w:r w:rsidR="00D73D63">
        <w:rPr>
          <w:rFonts w:ascii="Calibri" w:hAnsi="Calibri" w:cs="Calibri"/>
        </w:rPr>
        <w:t>e</w:t>
      </w:r>
      <w:r w:rsidR="00D73D63">
        <w:rPr>
          <w:rFonts w:ascii="Calibri" w:hAnsi="Calibri" w:cs="Calibri" w:hint="eastAsia"/>
        </w:rPr>
        <w:t xml:space="preserve">public of </w:t>
      </w:r>
      <w:r w:rsidRPr="00A967E0">
        <w:rPr>
          <w:rFonts w:ascii="Calibri" w:hAnsi="Calibri" w:cs="Calibri" w:hint="eastAsia"/>
        </w:rPr>
        <w:t xml:space="preserve">Korea to support childbirth or child-rearing. For other family members, only a sister or a female cousin can be </w:t>
      </w:r>
      <w:r w:rsidRPr="00A967E0">
        <w:rPr>
          <w:rFonts w:ascii="Calibri" w:hAnsi="Calibri" w:cs="Calibri"/>
        </w:rPr>
        <w:t>issued a</w:t>
      </w:r>
      <w:r w:rsidRPr="00A967E0">
        <w:rPr>
          <w:rFonts w:ascii="Calibri" w:hAnsi="Calibri" w:cs="Calibri" w:hint="eastAsia"/>
        </w:rPr>
        <w:t>n</w:t>
      </w:r>
      <w:r w:rsidRPr="00A967E0">
        <w:rPr>
          <w:rFonts w:ascii="Calibri" w:hAnsi="Calibri" w:cs="Calibri"/>
        </w:rPr>
        <w:t xml:space="preserve"> F-1 visa</w:t>
      </w:r>
      <w:r w:rsidRPr="00A967E0">
        <w:rPr>
          <w:rFonts w:ascii="Calibri" w:hAnsi="Calibri" w:cs="Calibri" w:hint="eastAsia"/>
        </w:rPr>
        <w:t xml:space="preserve"> with the maximum period of stay</w:t>
      </w:r>
      <w:r w:rsidRPr="00A967E0">
        <w:rPr>
          <w:rFonts w:ascii="Calibri" w:hAnsi="Calibri" w:cs="Calibri"/>
        </w:rPr>
        <w:t xml:space="preserve">, when the parents </w:t>
      </w:r>
      <w:r w:rsidRPr="00A967E0">
        <w:rPr>
          <w:rFonts w:ascii="Calibri" w:hAnsi="Calibri" w:cs="Calibri" w:hint="eastAsia"/>
        </w:rPr>
        <w:t>are old or deceased and cannot give any support.</w:t>
      </w:r>
      <w:r w:rsidRPr="00A967E0">
        <w:rPr>
          <w:rFonts w:ascii="Calibri" w:hAnsi="Calibri" w:cs="Calibri"/>
          <w:vertAlign w:val="superscript"/>
        </w:rPr>
        <w:footnoteReference w:id="125"/>
      </w:r>
      <w:r w:rsidRPr="00A967E0">
        <w:rPr>
          <w:rFonts w:ascii="Calibri" w:hAnsi="Calibri" w:cs="Calibri" w:hint="eastAsia"/>
        </w:rPr>
        <w:t xml:space="preserve"> </w:t>
      </w:r>
      <w:r w:rsidR="00D73D63">
        <w:rPr>
          <w:rFonts w:ascii="Calibri" w:hAnsi="Calibri" w:cs="Calibri" w:hint="eastAsia"/>
        </w:rPr>
        <w:t>This i</w:t>
      </w:r>
      <w:r w:rsidRPr="00A967E0">
        <w:rPr>
          <w:rFonts w:ascii="Calibri" w:hAnsi="Calibri" w:cs="Calibri" w:hint="eastAsia"/>
        </w:rPr>
        <w:t>s rather to shift the responsibility of child care on the female family members of marriage migrants than to encourage their family reunification. In addition, t</w:t>
      </w:r>
      <w:r w:rsidR="00D73D63">
        <w:rPr>
          <w:rFonts w:ascii="Calibri" w:hAnsi="Calibri" w:cs="Calibri" w:hint="eastAsia"/>
        </w:rPr>
        <w:t xml:space="preserve">he family members of marriage </w:t>
      </w:r>
      <w:r w:rsidRPr="00A967E0">
        <w:rPr>
          <w:rFonts w:ascii="Calibri" w:hAnsi="Calibri" w:cs="Calibri" w:hint="eastAsia"/>
        </w:rPr>
        <w:t xml:space="preserve">migrants without children are only permitted to stay for up to one year, and the family members of marriage immigrants who have divorced their Korean spouse are only permitted stay for up to three months. Therefore, these marriage migrants are not guaranteed their rights to family reunification. </w:t>
      </w:r>
    </w:p>
    <w:p w:rsidR="00A967E0" w:rsidRPr="00A967E0" w:rsidRDefault="00A967E0" w:rsidP="00A967E0">
      <w:pPr>
        <w:widowControl/>
        <w:wordWrap/>
        <w:autoSpaceDE/>
        <w:autoSpaceDN/>
        <w:rPr>
          <w:rFonts w:ascii="Calibri" w:hAnsi="Calibri" w:cs="Calibri"/>
        </w:rPr>
      </w:pPr>
      <w:r w:rsidRPr="00A967E0">
        <w:rPr>
          <w:rFonts w:ascii="Calibri" w:hAnsi="Calibri" w:cs="Calibri" w:hint="eastAsia"/>
        </w:rPr>
        <w:t xml:space="preserve">There are no provisions on the family reunification for refugee status applicants or humanitarian status holders, and they are simply not allowed to bring in their families. The Refugee Act states that the Minister of Justice shall allow the spouse and minor children of recognized refugees to enter </w:t>
      </w:r>
      <w:r w:rsidR="00D73D63">
        <w:rPr>
          <w:rFonts w:ascii="Calibri" w:hAnsi="Calibri" w:cs="Calibri" w:hint="eastAsia"/>
        </w:rPr>
        <w:t xml:space="preserve">the Republic of </w:t>
      </w:r>
      <w:r w:rsidRPr="00A967E0">
        <w:rPr>
          <w:rFonts w:ascii="Calibri" w:hAnsi="Calibri" w:cs="Calibri" w:hint="eastAsia"/>
        </w:rPr>
        <w:t>Korea,</w:t>
      </w:r>
      <w:r w:rsidRPr="00A967E0">
        <w:rPr>
          <w:rFonts w:ascii="Calibri" w:hAnsi="Calibri" w:cs="Calibri"/>
          <w:vertAlign w:val="superscript"/>
        </w:rPr>
        <w:footnoteReference w:id="126"/>
      </w:r>
      <w:r w:rsidRPr="00A967E0">
        <w:rPr>
          <w:rFonts w:ascii="Calibri" w:hAnsi="Calibri" w:cs="Calibri" w:hint="eastAsia"/>
        </w:rPr>
        <w:t xml:space="preserve"> but there are cases of entry rejection. For example, a recognized refugee tried to invite his wife but her visa application was rejected because they got married after the husband was recognized as a refugee, and a son of another </w:t>
      </w:r>
      <w:r w:rsidRPr="00A967E0">
        <w:rPr>
          <w:rFonts w:ascii="Calibri" w:hAnsi="Calibri" w:cs="Calibri" w:hint="eastAsia"/>
        </w:rPr>
        <w:lastRenderedPageBreak/>
        <w:t>recognized refugee applied for a visa to rejoin his mother but was rejected because he became an adult during the visa application process.</w:t>
      </w:r>
      <w:r w:rsidRPr="00A967E0">
        <w:rPr>
          <w:rFonts w:ascii="Calibri" w:hAnsi="Calibri" w:cs="Calibri"/>
          <w:vertAlign w:val="superscript"/>
        </w:rPr>
        <w:footnoteReference w:id="127"/>
      </w:r>
      <w:r w:rsidRPr="00A967E0">
        <w:rPr>
          <w:rFonts w:ascii="Calibri" w:hAnsi="Calibri" w:cs="Calibri" w:hint="eastAsia"/>
        </w:rPr>
        <w:t xml:space="preserve">  </w:t>
      </w:r>
    </w:p>
    <w:p w:rsidR="00A967E0" w:rsidRPr="00A967E0" w:rsidRDefault="00A967E0" w:rsidP="00A967E0">
      <w:pPr>
        <w:widowControl/>
        <w:wordWrap/>
        <w:autoSpaceDE/>
        <w:autoSpaceDN/>
        <w:rPr>
          <w:rFonts w:ascii="Calibri" w:hAnsi="Calibri" w:cs="Calibri"/>
          <w:b/>
        </w:rPr>
      </w:pPr>
      <w:r w:rsidRPr="00A967E0">
        <w:rPr>
          <w:rFonts w:ascii="Calibri" w:hAnsi="Calibri" w:cs="Calibri" w:hint="eastAsia"/>
          <w:b/>
        </w:rPr>
        <w:t xml:space="preserve">Suggested </w:t>
      </w:r>
      <w:r>
        <w:rPr>
          <w:rFonts w:ascii="Calibri" w:hAnsi="Calibri" w:cs="Calibri"/>
          <w:b/>
        </w:rPr>
        <w:t>question(s):</w:t>
      </w:r>
    </w:p>
    <w:p w:rsidR="00A967E0" w:rsidRPr="00A967E0" w:rsidRDefault="00A967E0" w:rsidP="00852409">
      <w:pPr>
        <w:numPr>
          <w:ilvl w:val="0"/>
          <w:numId w:val="1"/>
        </w:numPr>
        <w:ind w:left="426"/>
        <w:rPr>
          <w:rFonts w:ascii="Calibri" w:hAnsi="Calibri" w:cs="Calibri"/>
        </w:rPr>
      </w:pPr>
      <w:r w:rsidRPr="00A967E0">
        <w:rPr>
          <w:rFonts w:ascii="Calibri" w:hAnsi="Calibri" w:cs="Calibri" w:hint="eastAsia"/>
        </w:rPr>
        <w:t xml:space="preserve">Please provide information on the number of approval and rejection of visa application by the family members of unskilled migrant workers under EPS and FSS since 2009. Please provide measures to guarantee the rights to family reunification for unskilled migrant workers under EPS and FSS, who are practically long-term migrants in </w:t>
      </w:r>
      <w:r w:rsidR="00D73D63">
        <w:rPr>
          <w:rFonts w:ascii="Calibri" w:hAnsi="Calibri" w:cs="Calibri" w:hint="eastAsia"/>
        </w:rPr>
        <w:t xml:space="preserve">the Republic of </w:t>
      </w:r>
      <w:r w:rsidRPr="00A967E0">
        <w:rPr>
          <w:rFonts w:ascii="Calibri" w:hAnsi="Calibri" w:cs="Calibri" w:hint="eastAsia"/>
        </w:rPr>
        <w:t>Korea.</w:t>
      </w:r>
    </w:p>
    <w:p w:rsidR="00A967E0" w:rsidRPr="00A967E0" w:rsidRDefault="00A967E0" w:rsidP="00852409">
      <w:pPr>
        <w:numPr>
          <w:ilvl w:val="0"/>
          <w:numId w:val="1"/>
        </w:numPr>
        <w:ind w:left="426"/>
        <w:rPr>
          <w:rFonts w:ascii="Calibri" w:hAnsi="Calibri" w:cs="Calibri"/>
        </w:rPr>
      </w:pPr>
      <w:r w:rsidRPr="00A967E0">
        <w:rPr>
          <w:rFonts w:ascii="Calibri" w:hAnsi="Calibri" w:cs="Calibri" w:hint="eastAsia"/>
        </w:rPr>
        <w:t xml:space="preserve">What kinds of measures will the State </w:t>
      </w:r>
      <w:r w:rsidRPr="00A967E0">
        <w:rPr>
          <w:rFonts w:ascii="Calibri" w:hAnsi="Calibri" w:cs="Calibri"/>
        </w:rPr>
        <w:t>party</w:t>
      </w:r>
      <w:r w:rsidRPr="00A967E0">
        <w:rPr>
          <w:rFonts w:ascii="Calibri" w:hAnsi="Calibri" w:cs="Calibri" w:hint="eastAsia"/>
        </w:rPr>
        <w:t xml:space="preserve"> take to grant the rights to </w:t>
      </w:r>
      <w:r w:rsidRPr="00A967E0">
        <w:rPr>
          <w:rFonts w:ascii="Calibri" w:hAnsi="Calibri" w:cs="Calibri"/>
        </w:rPr>
        <w:t>family</w:t>
      </w:r>
      <w:r w:rsidR="00D73D63">
        <w:rPr>
          <w:rFonts w:ascii="Calibri" w:hAnsi="Calibri" w:cs="Calibri" w:hint="eastAsia"/>
        </w:rPr>
        <w:t xml:space="preserve"> reunification to marriage </w:t>
      </w:r>
      <w:r w:rsidRPr="00A967E0">
        <w:rPr>
          <w:rFonts w:ascii="Calibri" w:hAnsi="Calibri" w:cs="Calibri" w:hint="eastAsia"/>
        </w:rPr>
        <w:t xml:space="preserve">migrants, single or married, with or without children? If the State party does not plan to take any measures, provide the reasons. </w:t>
      </w:r>
    </w:p>
    <w:p w:rsidR="00A967E0" w:rsidRPr="00A967E0" w:rsidRDefault="00A967E0" w:rsidP="00852409">
      <w:pPr>
        <w:numPr>
          <w:ilvl w:val="0"/>
          <w:numId w:val="1"/>
        </w:numPr>
        <w:ind w:left="426"/>
        <w:rPr>
          <w:rFonts w:ascii="Calibri" w:hAnsi="Calibri" w:cs="Calibri"/>
        </w:rPr>
      </w:pPr>
      <w:r w:rsidRPr="00A967E0">
        <w:rPr>
          <w:rFonts w:ascii="Calibri" w:hAnsi="Calibri" w:cs="Calibri" w:hint="eastAsia"/>
        </w:rPr>
        <w:t xml:space="preserve">Please provide information on the number of application and approval of family reunification for recognized refugees, refugee applicants, and humanitarian status holders since 2009. Please provide measures to guarantee the rights to family reunification for refugees, etc. </w:t>
      </w:r>
    </w:p>
    <w:p w:rsidR="00A967E0" w:rsidRPr="00A967E0" w:rsidRDefault="00A967E0" w:rsidP="00A967E0">
      <w:pPr>
        <w:widowControl/>
        <w:wordWrap/>
        <w:autoSpaceDE/>
        <w:autoSpaceDN/>
        <w:rPr>
          <w:rFonts w:ascii="Calibri" w:hAnsi="Calibri" w:cs="Calibri"/>
        </w:rPr>
      </w:pPr>
    </w:p>
    <w:p w:rsidR="00381B08" w:rsidRPr="00A60E62" w:rsidRDefault="00381B08" w:rsidP="00381B08">
      <w:pPr>
        <w:widowControl/>
        <w:wordWrap/>
        <w:autoSpaceDE/>
        <w:autoSpaceDN/>
        <w:rPr>
          <w:rFonts w:ascii="Calibri" w:hAnsi="Calibri" w:cs="Calibri"/>
        </w:rPr>
      </w:pPr>
      <w:r>
        <w:rPr>
          <w:rFonts w:ascii="Calibri" w:hAnsi="Calibri" w:cs="Calibri"/>
          <w:b/>
          <w:sz w:val="22"/>
        </w:rPr>
        <w:t>2</w:t>
      </w:r>
      <w:r>
        <w:rPr>
          <w:rFonts w:ascii="Calibri" w:hAnsi="Calibri" w:cs="Calibri" w:hint="eastAsia"/>
          <w:b/>
          <w:sz w:val="22"/>
        </w:rPr>
        <w:t xml:space="preserve">. </w:t>
      </w:r>
      <w:r>
        <w:rPr>
          <w:rFonts w:ascii="Calibri" w:hAnsi="Calibri" w:cs="Calibri"/>
          <w:b/>
          <w:sz w:val="22"/>
        </w:rPr>
        <w:t xml:space="preserve">Sexual </w:t>
      </w:r>
      <w:r w:rsidR="002A432C">
        <w:rPr>
          <w:rFonts w:ascii="Calibri" w:hAnsi="Calibri" w:cs="Calibri" w:hint="eastAsia"/>
          <w:b/>
          <w:sz w:val="22"/>
        </w:rPr>
        <w:t>V</w:t>
      </w:r>
      <w:r>
        <w:rPr>
          <w:rFonts w:ascii="Calibri" w:hAnsi="Calibri" w:cs="Calibri"/>
          <w:b/>
          <w:sz w:val="22"/>
        </w:rPr>
        <w:t>iolence</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paras.9</w:t>
      </w:r>
      <w:r w:rsidR="00852409">
        <w:rPr>
          <w:rFonts w:ascii="Calibri" w:hAnsi="Calibri" w:cs="Calibri"/>
        </w:rPr>
        <w:t>6</w:t>
      </w:r>
      <w:r>
        <w:rPr>
          <w:rFonts w:ascii="Calibri" w:hAnsi="Calibri" w:cs="Calibri"/>
        </w:rPr>
        <w:t>-9</w:t>
      </w:r>
      <w:r w:rsidR="00852409">
        <w:rPr>
          <w:rFonts w:ascii="Calibri" w:hAnsi="Calibri" w:cs="Calibri"/>
        </w:rPr>
        <w:t>8</w:t>
      </w:r>
    </w:p>
    <w:p w:rsidR="008C1616" w:rsidRPr="00C269C3" w:rsidRDefault="008C1616" w:rsidP="007B7FD2">
      <w:pPr>
        <w:pStyle w:val="a4"/>
        <w:numPr>
          <w:ilvl w:val="0"/>
          <w:numId w:val="24"/>
        </w:numPr>
        <w:ind w:leftChars="0"/>
        <w:rPr>
          <w:rFonts w:ascii="Calibri" w:hAnsi="Calibri" w:cs="Calibri"/>
          <w:b/>
        </w:rPr>
      </w:pPr>
      <w:r>
        <w:rPr>
          <w:rFonts w:ascii="Calibri" w:hAnsi="Calibri" w:cs="Calibri"/>
          <w:b/>
        </w:rPr>
        <w:t xml:space="preserve">Lack </w:t>
      </w:r>
      <w:r w:rsidRPr="008C1616">
        <w:rPr>
          <w:rFonts w:ascii="Calibri" w:hAnsi="Calibri" w:cs="Calibri"/>
          <w:b/>
        </w:rPr>
        <w:t>of sure punishment against sexual violence crimes</w:t>
      </w:r>
    </w:p>
    <w:p w:rsidR="008C1616" w:rsidRPr="008C1616" w:rsidRDefault="008C1616" w:rsidP="008C1616">
      <w:pPr>
        <w:widowControl/>
        <w:wordWrap/>
        <w:autoSpaceDE/>
        <w:autoSpaceDN/>
        <w:rPr>
          <w:rFonts w:ascii="Calibri" w:hAnsi="Calibri" w:cs="Calibri"/>
        </w:rPr>
      </w:pPr>
      <w:r w:rsidRPr="008C1616">
        <w:rPr>
          <w:rFonts w:ascii="Calibri" w:hAnsi="Calibri" w:cs="Calibri" w:hint="eastAsia"/>
        </w:rPr>
        <w:t xml:space="preserve">Since the mid-2000s, the Government has implemented </w:t>
      </w:r>
      <w:r w:rsidR="00A9535D">
        <w:rPr>
          <w:rFonts w:ascii="Calibri" w:hAnsi="Calibri" w:cs="Calibri"/>
        </w:rPr>
        <w:t xml:space="preserve">a </w:t>
      </w:r>
      <w:r w:rsidRPr="008C1616">
        <w:rPr>
          <w:rFonts w:ascii="Calibri" w:hAnsi="Calibri" w:cs="Calibri"/>
        </w:rPr>
        <w:t>“</w:t>
      </w:r>
      <w:r w:rsidRPr="008C1616">
        <w:rPr>
          <w:rFonts w:ascii="Calibri" w:hAnsi="Calibri" w:cs="Calibri" w:hint="eastAsia"/>
        </w:rPr>
        <w:t xml:space="preserve">strict </w:t>
      </w:r>
      <w:r w:rsidRPr="008C1616">
        <w:rPr>
          <w:rFonts w:ascii="Calibri" w:hAnsi="Calibri" w:cs="Calibri"/>
        </w:rPr>
        <w:t>punishment”</w:t>
      </w:r>
      <w:r w:rsidRPr="008C1616">
        <w:rPr>
          <w:rFonts w:ascii="Calibri" w:hAnsi="Calibri" w:cs="Calibri" w:hint="eastAsia"/>
        </w:rPr>
        <w:t xml:space="preserve"> policy and increas</w:t>
      </w:r>
      <w:r w:rsidRPr="008C1616">
        <w:rPr>
          <w:rFonts w:ascii="Calibri" w:hAnsi="Calibri" w:cs="Calibri"/>
        </w:rPr>
        <w:t>ed</w:t>
      </w:r>
      <w:r w:rsidRPr="008C1616">
        <w:rPr>
          <w:rFonts w:ascii="Calibri" w:hAnsi="Calibri" w:cs="Calibri" w:hint="eastAsia"/>
        </w:rPr>
        <w:t xml:space="preserve"> the statutory punishment for sexual violence</w:t>
      </w:r>
      <w:r w:rsidRPr="008C1616">
        <w:rPr>
          <w:rFonts w:ascii="Calibri" w:hAnsi="Calibri" w:cs="Calibri"/>
        </w:rPr>
        <w:t>, expanded the disclosure of personal information of sex offenders,</w:t>
      </w:r>
      <w:r w:rsidRPr="008C1616">
        <w:rPr>
          <w:rFonts w:ascii="Calibri" w:hAnsi="Calibri" w:cs="Calibri" w:hint="eastAsia"/>
        </w:rPr>
        <w:t xml:space="preserve"> </w:t>
      </w:r>
      <w:r w:rsidRPr="008C1616">
        <w:rPr>
          <w:rFonts w:ascii="Calibri" w:hAnsi="Calibri" w:cs="Calibri"/>
        </w:rPr>
        <w:t>required sex offenders to wear tracking devices and to undergo drug treatment. H</w:t>
      </w:r>
      <w:r w:rsidRPr="008C1616">
        <w:rPr>
          <w:rFonts w:ascii="Calibri" w:hAnsi="Calibri" w:cs="Calibri" w:hint="eastAsia"/>
        </w:rPr>
        <w:t xml:space="preserve">owever, these policies have </w:t>
      </w:r>
      <w:r w:rsidRPr="008C1616">
        <w:rPr>
          <w:rFonts w:ascii="Calibri" w:hAnsi="Calibri" w:cs="Calibri"/>
        </w:rPr>
        <w:t>led</w:t>
      </w:r>
      <w:r w:rsidRPr="008C1616">
        <w:rPr>
          <w:rFonts w:ascii="Calibri" w:hAnsi="Calibri" w:cs="Calibri" w:hint="eastAsia"/>
        </w:rPr>
        <w:t xml:space="preserve"> to the </w:t>
      </w:r>
      <w:r w:rsidRPr="008C1616">
        <w:rPr>
          <w:rFonts w:ascii="Calibri" w:hAnsi="Calibri" w:cs="Calibri"/>
        </w:rPr>
        <w:t xml:space="preserve">selective application and evasion of punishment of sexual violence crimes, </w:t>
      </w:r>
      <w:r w:rsidRPr="008C1616">
        <w:rPr>
          <w:rFonts w:ascii="Calibri" w:hAnsi="Calibri" w:cs="Calibri" w:hint="eastAsia"/>
        </w:rPr>
        <w:t xml:space="preserve">which have </w:t>
      </w:r>
      <w:r w:rsidR="00A9535D">
        <w:rPr>
          <w:rFonts w:ascii="Calibri" w:hAnsi="Calibri" w:cs="Calibri"/>
        </w:rPr>
        <w:t xml:space="preserve">contributed </w:t>
      </w:r>
      <w:r w:rsidRPr="008C1616">
        <w:rPr>
          <w:rFonts w:ascii="Calibri" w:hAnsi="Calibri" w:cs="Calibri" w:hint="eastAsia"/>
        </w:rPr>
        <w:t xml:space="preserve">to the </w:t>
      </w:r>
      <w:r w:rsidRPr="008C1616">
        <w:rPr>
          <w:rFonts w:ascii="Calibri" w:hAnsi="Calibri" w:cs="Calibri"/>
        </w:rPr>
        <w:t xml:space="preserve">sharp </w:t>
      </w:r>
      <w:r w:rsidRPr="008C1616">
        <w:rPr>
          <w:rFonts w:ascii="Calibri" w:hAnsi="Calibri" w:cs="Calibri" w:hint="eastAsia"/>
        </w:rPr>
        <w:t xml:space="preserve">increase in </w:t>
      </w:r>
      <w:r w:rsidRPr="008C1616">
        <w:rPr>
          <w:rFonts w:ascii="Calibri" w:hAnsi="Calibri" w:cs="Calibri"/>
        </w:rPr>
        <w:t>suspensions of prosecution since 2013.</w:t>
      </w:r>
    </w:p>
    <w:p w:rsidR="008C1616" w:rsidRPr="008C1616" w:rsidRDefault="008C1616" w:rsidP="008C1616">
      <w:pPr>
        <w:widowControl/>
        <w:wordWrap/>
        <w:autoSpaceDE/>
        <w:autoSpaceDN/>
        <w:rPr>
          <w:rFonts w:ascii="Calibri" w:hAnsi="Calibri" w:cs="Calibri"/>
        </w:rPr>
      </w:pPr>
    </w:p>
    <w:p w:rsidR="008C1616" w:rsidRPr="008C1616" w:rsidRDefault="008C1616" w:rsidP="00852409">
      <w:pPr>
        <w:widowControl/>
        <w:wordWrap/>
        <w:autoSpaceDE/>
        <w:autoSpaceDN/>
        <w:jc w:val="center"/>
        <w:rPr>
          <w:rFonts w:ascii="Calibri" w:hAnsi="Calibri" w:cs="Calibri"/>
        </w:rPr>
      </w:pPr>
      <w:r>
        <w:rPr>
          <w:rFonts w:ascii="Calibri" w:hAnsi="Calibri" w:cs="Calibri"/>
        </w:rPr>
        <w:t>[Table</w:t>
      </w:r>
      <w:r w:rsidR="00E76409">
        <w:rPr>
          <w:rFonts w:ascii="Calibri" w:hAnsi="Calibri" w:cs="Calibri" w:hint="eastAsia"/>
        </w:rPr>
        <w:t xml:space="preserve"> 7</w:t>
      </w:r>
      <w:r>
        <w:rPr>
          <w:rFonts w:ascii="Calibri" w:hAnsi="Calibri" w:cs="Calibri"/>
        </w:rPr>
        <w:t xml:space="preserve">] </w:t>
      </w:r>
      <w:r w:rsidR="002A432C">
        <w:rPr>
          <w:rFonts w:ascii="Calibri" w:hAnsi="Calibri" w:cs="Calibri" w:hint="eastAsia"/>
        </w:rPr>
        <w:t xml:space="preserve">Cases of sexual violence received and </w:t>
      </w:r>
      <w:r w:rsidR="008214FF">
        <w:rPr>
          <w:rFonts w:ascii="Calibri" w:hAnsi="Calibri" w:cs="Calibri" w:hint="eastAsia"/>
        </w:rPr>
        <w:t>handl</w:t>
      </w:r>
      <w:r w:rsidR="002A432C">
        <w:rPr>
          <w:rFonts w:ascii="Calibri" w:hAnsi="Calibri" w:cs="Calibri" w:hint="eastAsia"/>
        </w:rPr>
        <w:t>ed</w:t>
      </w:r>
      <w:r w:rsidRPr="002A432C">
        <w:rPr>
          <w:rFonts w:ascii="Calibri" w:hAnsi="Calibri" w:cs="Calibri"/>
          <w:vertAlign w:val="superscript"/>
        </w:rPr>
        <w:footnoteReference w:id="128"/>
      </w:r>
    </w:p>
    <w:p w:rsidR="008C1616" w:rsidRPr="008C1616" w:rsidRDefault="008C1616" w:rsidP="00852409">
      <w:pPr>
        <w:widowControl/>
        <w:wordWrap/>
        <w:autoSpaceDE/>
        <w:autoSpaceDN/>
        <w:jc w:val="right"/>
        <w:rPr>
          <w:rFonts w:ascii="Calibri" w:hAnsi="Calibri" w:cs="Calibri"/>
        </w:rPr>
      </w:pPr>
      <w:r w:rsidRPr="008C1616">
        <w:rPr>
          <w:rFonts w:ascii="Calibri" w:hAnsi="Calibri" w:cs="Calibri" w:hint="eastAsia"/>
        </w:rPr>
        <w:t>(</w:t>
      </w:r>
      <w:r w:rsidR="002A432C">
        <w:rPr>
          <w:rFonts w:ascii="Calibri" w:hAnsi="Calibri" w:cs="Calibri" w:hint="eastAsia"/>
        </w:rPr>
        <w:t>Unit: persons</w:t>
      </w:r>
      <w:r w:rsidRPr="008C1616">
        <w:rPr>
          <w:rFonts w:ascii="Calibri" w:hAnsi="Calibri" w:cs="Calibri" w:hint="eastAsia"/>
        </w:rPr>
        <w:t>)</w:t>
      </w: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595"/>
        <w:gridCol w:w="851"/>
        <w:gridCol w:w="850"/>
        <w:gridCol w:w="709"/>
        <w:gridCol w:w="567"/>
        <w:gridCol w:w="567"/>
        <w:gridCol w:w="567"/>
        <w:gridCol w:w="709"/>
        <w:gridCol w:w="567"/>
        <w:gridCol w:w="709"/>
        <w:gridCol w:w="708"/>
        <w:gridCol w:w="836"/>
        <w:gridCol w:w="847"/>
      </w:tblGrid>
      <w:tr w:rsidR="008C1616" w:rsidRPr="008C1616" w:rsidTr="008C1616">
        <w:trPr>
          <w:trHeight w:val="542"/>
        </w:trPr>
        <w:tc>
          <w:tcPr>
            <w:tcW w:w="595"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Period</w:t>
            </w:r>
          </w:p>
        </w:tc>
        <w:tc>
          <w:tcPr>
            <w:tcW w:w="851"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Cases received</w:t>
            </w:r>
          </w:p>
        </w:tc>
        <w:tc>
          <w:tcPr>
            <w:tcW w:w="7636" w:type="dxa"/>
            <w:gridSpan w:val="11"/>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44FA2" w:rsidP="00844FA2">
            <w:pPr>
              <w:widowControl/>
              <w:wordWrap/>
              <w:autoSpaceDE/>
              <w:autoSpaceDN/>
              <w:jc w:val="center"/>
              <w:rPr>
                <w:rFonts w:ascii="Calibri" w:hAnsi="Calibri" w:cs="Calibri"/>
                <w:sz w:val="18"/>
                <w:szCs w:val="18"/>
              </w:rPr>
            </w:pPr>
            <w:r>
              <w:rPr>
                <w:rFonts w:ascii="Calibri" w:hAnsi="Calibri" w:cs="Calibri"/>
                <w:sz w:val="18"/>
                <w:szCs w:val="18"/>
              </w:rPr>
              <w:t>Handled</w:t>
            </w:r>
          </w:p>
        </w:tc>
      </w:tr>
      <w:tr w:rsidR="008C1616" w:rsidRPr="008C1616" w:rsidTr="008C1616">
        <w:trPr>
          <w:trHeight w:val="445"/>
        </w:trPr>
        <w:tc>
          <w:tcPr>
            <w:tcW w:w="595" w:type="dxa"/>
            <w:vMerge/>
            <w:tcBorders>
              <w:top w:val="single" w:sz="12" w:space="0" w:color="000000"/>
              <w:left w:val="single" w:sz="12" w:space="0" w:color="000000"/>
              <w:bottom w:val="single" w:sz="6" w:space="0" w:color="000000"/>
              <w:right w:val="single" w:sz="6" w:space="0" w:color="000000"/>
            </w:tcBorders>
            <w:vAlign w:val="center"/>
            <w:hideMark/>
          </w:tcPr>
          <w:p w:rsidR="008C1616" w:rsidRPr="00DB1CFC" w:rsidRDefault="008C1616" w:rsidP="00DB1CFC">
            <w:pPr>
              <w:widowControl/>
              <w:wordWrap/>
              <w:autoSpaceDE/>
              <w:autoSpaceDN/>
              <w:jc w:val="left"/>
              <w:rPr>
                <w:rFonts w:ascii="Calibri" w:hAnsi="Calibri" w:cs="Calibri"/>
                <w:sz w:val="18"/>
                <w:szCs w:val="18"/>
              </w:rPr>
            </w:pPr>
          </w:p>
        </w:tc>
        <w:tc>
          <w:tcPr>
            <w:tcW w:w="851" w:type="dxa"/>
            <w:vMerge/>
            <w:tcBorders>
              <w:top w:val="single" w:sz="12" w:space="0" w:color="000000"/>
              <w:left w:val="single" w:sz="6" w:space="0" w:color="000000"/>
              <w:bottom w:val="single" w:sz="6" w:space="0" w:color="000000"/>
              <w:right w:val="single" w:sz="6" w:space="0" w:color="000000"/>
            </w:tcBorders>
            <w:vAlign w:val="center"/>
            <w:hideMark/>
          </w:tcPr>
          <w:p w:rsidR="008C1616" w:rsidRPr="00DB1CFC" w:rsidRDefault="008C1616" w:rsidP="00DB1CFC">
            <w:pPr>
              <w:widowControl/>
              <w:wordWrap/>
              <w:autoSpaceDE/>
              <w:autoSpaceDN/>
              <w:jc w:val="left"/>
              <w:rPr>
                <w:rFonts w:ascii="Calibri" w:hAnsi="Calibri" w:cs="Calibri"/>
                <w:sz w:val="18"/>
                <w:szCs w:val="18"/>
              </w:rPr>
            </w:pPr>
          </w:p>
        </w:tc>
        <w:tc>
          <w:tcPr>
            <w:tcW w:w="850"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132F02"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Total cases handled</w:t>
            </w:r>
          </w:p>
        </w:tc>
        <w:tc>
          <w:tcPr>
            <w:tcW w:w="1276"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Prosecution</w:t>
            </w:r>
          </w:p>
        </w:tc>
        <w:tc>
          <w:tcPr>
            <w:tcW w:w="3119" w:type="dxa"/>
            <w:gridSpan w:val="5"/>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Non-prosecution</w:t>
            </w:r>
          </w:p>
        </w:tc>
        <w:tc>
          <w:tcPr>
            <w:tcW w:w="2391" w:type="dxa"/>
            <w:gridSpan w:val="3"/>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Other</w:t>
            </w:r>
          </w:p>
        </w:tc>
      </w:tr>
      <w:tr w:rsidR="00132F02" w:rsidRPr="008C1616" w:rsidTr="00DB1CFC">
        <w:trPr>
          <w:trHeight w:val="101"/>
        </w:trPr>
        <w:tc>
          <w:tcPr>
            <w:tcW w:w="595" w:type="dxa"/>
            <w:vMerge/>
            <w:tcBorders>
              <w:top w:val="single" w:sz="12" w:space="0" w:color="000000"/>
              <w:left w:val="single" w:sz="12" w:space="0" w:color="000000"/>
              <w:bottom w:val="single" w:sz="6" w:space="0" w:color="000000"/>
              <w:right w:val="single" w:sz="6" w:space="0" w:color="000000"/>
            </w:tcBorders>
            <w:vAlign w:val="center"/>
            <w:hideMark/>
          </w:tcPr>
          <w:p w:rsidR="00132F02" w:rsidRPr="00DB1CFC" w:rsidRDefault="00132F02" w:rsidP="00DB1CFC">
            <w:pPr>
              <w:widowControl/>
              <w:wordWrap/>
              <w:autoSpaceDE/>
              <w:autoSpaceDN/>
              <w:jc w:val="left"/>
              <w:rPr>
                <w:rFonts w:ascii="Calibri" w:hAnsi="Calibri" w:cs="Calibri"/>
                <w:sz w:val="18"/>
                <w:szCs w:val="18"/>
              </w:rPr>
            </w:pPr>
          </w:p>
        </w:tc>
        <w:tc>
          <w:tcPr>
            <w:tcW w:w="851" w:type="dxa"/>
            <w:vMerge/>
            <w:tcBorders>
              <w:top w:val="single" w:sz="12" w:space="0" w:color="000000"/>
              <w:left w:val="single" w:sz="6" w:space="0" w:color="000000"/>
              <w:bottom w:val="single" w:sz="6" w:space="0" w:color="000000"/>
              <w:right w:val="single" w:sz="6" w:space="0" w:color="000000"/>
            </w:tcBorders>
            <w:vAlign w:val="center"/>
            <w:hideMark/>
          </w:tcPr>
          <w:p w:rsidR="00132F02" w:rsidRPr="00DB1CFC" w:rsidRDefault="00132F02" w:rsidP="00DB1CFC">
            <w:pPr>
              <w:widowControl/>
              <w:wordWrap/>
              <w:autoSpaceDE/>
              <w:autoSpaceDN/>
              <w:jc w:val="left"/>
              <w:rPr>
                <w:rFonts w:ascii="Calibri" w:hAnsi="Calibri" w:cs="Calibri"/>
                <w:sz w:val="18"/>
                <w:szCs w:val="18"/>
              </w:rPr>
            </w:pPr>
          </w:p>
        </w:tc>
        <w:tc>
          <w:tcPr>
            <w:tcW w:w="850" w:type="dxa"/>
            <w:vMerge/>
            <w:tcBorders>
              <w:top w:val="single" w:sz="6" w:space="0" w:color="000000"/>
              <w:left w:val="single" w:sz="6" w:space="0" w:color="000000"/>
              <w:bottom w:val="single" w:sz="6" w:space="0" w:color="000000"/>
              <w:right w:val="single" w:sz="6" w:space="0" w:color="000000"/>
            </w:tcBorders>
            <w:vAlign w:val="center"/>
            <w:hideMark/>
          </w:tcPr>
          <w:p w:rsidR="00132F02" w:rsidRPr="00DB1CFC" w:rsidRDefault="00132F02" w:rsidP="00DB1CFC">
            <w:pPr>
              <w:widowControl/>
              <w:wordWrap/>
              <w:autoSpaceDE/>
              <w:autoSpaceDN/>
              <w:jc w:val="left"/>
              <w:rPr>
                <w:rFonts w:ascii="Calibri" w:hAnsi="Calibri" w:cs="Calibri"/>
                <w:sz w:val="18"/>
                <w:szCs w:val="18"/>
              </w:rPr>
            </w:pP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132F02"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 xml:space="preserve">Trial </w:t>
            </w:r>
            <w:r w:rsidRPr="00DB1CFC">
              <w:rPr>
                <w:rFonts w:ascii="Calibri" w:hAnsi="Calibri" w:cs="Calibri"/>
                <w:sz w:val="18"/>
                <w:szCs w:val="18"/>
              </w:rPr>
              <w:t>(</w:t>
            </w:r>
            <w:r w:rsidRPr="00DB1CFC">
              <w:rPr>
                <w:rFonts w:ascii="Calibri" w:hAnsi="Calibri" w:cs="Calibri" w:hint="eastAsia"/>
                <w:sz w:val="18"/>
                <w:szCs w:val="18"/>
              </w:rPr>
              <w:t>in custody</w:t>
            </w:r>
            <w:r w:rsidRPr="00DB1CFC">
              <w:rPr>
                <w:rFonts w:ascii="Calibri" w:hAnsi="Calibri" w:cs="Calibri"/>
                <w:sz w:val="18"/>
                <w:szCs w:val="18"/>
              </w:rPr>
              <w:t>)</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132F02"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Summary prosec</w:t>
            </w:r>
            <w:r w:rsidRPr="00DB1CFC">
              <w:rPr>
                <w:rFonts w:ascii="Calibri" w:hAnsi="Calibri" w:cs="Calibri" w:hint="eastAsia"/>
                <w:sz w:val="18"/>
                <w:szCs w:val="18"/>
              </w:rPr>
              <w:lastRenderedPageBreak/>
              <w:t>ution</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DB1CFC"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lastRenderedPageBreak/>
              <w:t>Cleared of suspici</w:t>
            </w:r>
            <w:r w:rsidRPr="00DB1CFC">
              <w:rPr>
                <w:rFonts w:ascii="Calibri" w:hAnsi="Calibri" w:cs="Calibri" w:hint="eastAsia"/>
                <w:sz w:val="18"/>
                <w:szCs w:val="18"/>
              </w:rPr>
              <w:lastRenderedPageBreak/>
              <w:t>on</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DB1CFC"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lastRenderedPageBreak/>
              <w:t xml:space="preserve">Suspension of </w:t>
            </w:r>
            <w:r w:rsidRPr="00DB1CFC">
              <w:rPr>
                <w:rFonts w:ascii="Calibri" w:hAnsi="Calibri" w:cs="Calibri" w:hint="eastAsia"/>
                <w:sz w:val="18"/>
                <w:szCs w:val="18"/>
              </w:rPr>
              <w:lastRenderedPageBreak/>
              <w:t>prosecution</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DB1CFC"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lastRenderedPageBreak/>
              <w:t>Non-crime</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DB1CFC"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 xml:space="preserve">No power to file </w:t>
            </w:r>
            <w:r w:rsidRPr="00DB1CFC">
              <w:rPr>
                <w:rFonts w:ascii="Calibri" w:hAnsi="Calibri" w:cs="Calibri" w:hint="eastAsia"/>
                <w:sz w:val="18"/>
                <w:szCs w:val="18"/>
              </w:rPr>
              <w:lastRenderedPageBreak/>
              <w:t>prosecution</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DB1CFC"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lastRenderedPageBreak/>
              <w:t>Dismissal</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132F02" w:rsidP="00DB1CFC">
            <w:pPr>
              <w:widowControl/>
              <w:wordWrap/>
              <w:autoSpaceDE/>
              <w:autoSpaceDN/>
              <w:jc w:val="left"/>
              <w:rPr>
                <w:rFonts w:ascii="Calibri" w:hAnsi="Calibri" w:cs="Calibri"/>
                <w:sz w:val="18"/>
                <w:szCs w:val="18"/>
              </w:rPr>
            </w:pPr>
            <w:r w:rsidRPr="00DB1CFC">
              <w:rPr>
                <w:rFonts w:ascii="Calibri" w:hAnsi="Calibri" w:cs="Calibri"/>
                <w:sz w:val="18"/>
                <w:szCs w:val="18"/>
              </w:rPr>
              <w:t>Transferred</w:t>
            </w:r>
          </w:p>
          <w:p w:rsidR="00132F02" w:rsidRPr="00DB1CFC" w:rsidRDefault="00844FA2" w:rsidP="00844FA2">
            <w:pPr>
              <w:widowControl/>
              <w:wordWrap/>
              <w:autoSpaceDE/>
              <w:autoSpaceDN/>
              <w:jc w:val="left"/>
              <w:rPr>
                <w:rFonts w:ascii="Calibri" w:hAnsi="Calibri" w:cs="Calibri"/>
                <w:sz w:val="18"/>
                <w:szCs w:val="18"/>
              </w:rPr>
            </w:pPr>
            <w:r>
              <w:rPr>
                <w:rFonts w:ascii="Calibri" w:hAnsi="Calibri" w:cs="Calibri"/>
                <w:sz w:val="18"/>
                <w:szCs w:val="18"/>
              </w:rPr>
              <w:t>t</w:t>
            </w:r>
            <w:r w:rsidR="00132F02" w:rsidRPr="00DB1CFC">
              <w:rPr>
                <w:rFonts w:ascii="Calibri" w:hAnsi="Calibri" w:cs="Calibri"/>
                <w:sz w:val="18"/>
                <w:szCs w:val="18"/>
              </w:rPr>
              <w:t>o</w:t>
            </w:r>
            <w:r>
              <w:rPr>
                <w:rFonts w:ascii="Calibri" w:hAnsi="Calibri" w:cs="Calibri"/>
                <w:sz w:val="18"/>
                <w:szCs w:val="18"/>
              </w:rPr>
              <w:t xml:space="preserve"> </w:t>
            </w:r>
            <w:r w:rsidR="00132F02" w:rsidRPr="00DB1CFC">
              <w:rPr>
                <w:rFonts w:ascii="Calibri" w:hAnsi="Calibri" w:cs="Calibri"/>
                <w:sz w:val="18"/>
                <w:szCs w:val="18"/>
              </w:rPr>
              <w:lastRenderedPageBreak/>
              <w:t>protection</w:t>
            </w:r>
          </w:p>
        </w:tc>
        <w:tc>
          <w:tcPr>
            <w:tcW w:w="83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132F02" w:rsidRPr="00DB1CFC" w:rsidRDefault="00DB1CFC"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lastRenderedPageBreak/>
              <w:t>S</w:t>
            </w:r>
            <w:r w:rsidRPr="00DB1CFC">
              <w:rPr>
                <w:rFonts w:ascii="Calibri" w:hAnsi="Calibri" w:cs="Calibri"/>
                <w:sz w:val="18"/>
                <w:szCs w:val="18"/>
              </w:rPr>
              <w:t>uspension of prosecutio</w:t>
            </w:r>
            <w:r w:rsidRPr="00DB1CFC">
              <w:rPr>
                <w:rFonts w:ascii="Calibri" w:hAnsi="Calibri" w:cs="Calibri"/>
                <w:sz w:val="18"/>
                <w:szCs w:val="18"/>
              </w:rPr>
              <w:lastRenderedPageBreak/>
              <w:t>n due to absence of witness</w:t>
            </w:r>
          </w:p>
        </w:tc>
        <w:tc>
          <w:tcPr>
            <w:tcW w:w="8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132F02" w:rsidRPr="00DB1CFC" w:rsidRDefault="00132F02"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lastRenderedPageBreak/>
              <w:t>Transferred to other authority</w:t>
            </w:r>
          </w:p>
        </w:tc>
      </w:tr>
      <w:tr w:rsidR="008C1616" w:rsidRPr="008C1616" w:rsidTr="00DB1CFC">
        <w:trPr>
          <w:trHeight w:val="536"/>
        </w:trPr>
        <w:tc>
          <w:tcPr>
            <w:tcW w:w="5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lastRenderedPageBreak/>
              <w:t>2011</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21,920</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21,844</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4,978</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(2,639)</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4,453</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2,401</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885</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18</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5,959</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453</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971</w:t>
            </w:r>
          </w:p>
        </w:tc>
        <w:tc>
          <w:tcPr>
            <w:tcW w:w="83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789</w:t>
            </w:r>
          </w:p>
        </w:tc>
        <w:tc>
          <w:tcPr>
            <w:tcW w:w="8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937</w:t>
            </w:r>
          </w:p>
        </w:tc>
      </w:tr>
      <w:tr w:rsidR="008C1616" w:rsidRPr="008C1616" w:rsidTr="00DB1CFC">
        <w:trPr>
          <w:trHeight w:val="495"/>
        </w:trPr>
        <w:tc>
          <w:tcPr>
            <w:tcW w:w="5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2012</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23,203</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23,016</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5,296</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(2,581)</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4,807</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2,653</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1,003</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32</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5,590</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531</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1,022</w:t>
            </w:r>
          </w:p>
        </w:tc>
        <w:tc>
          <w:tcPr>
            <w:tcW w:w="83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1,048</w:t>
            </w:r>
          </w:p>
        </w:tc>
        <w:tc>
          <w:tcPr>
            <w:tcW w:w="8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1,034</w:t>
            </w:r>
          </w:p>
        </w:tc>
      </w:tr>
      <w:tr w:rsidR="008C1616" w:rsidRPr="008C1616" w:rsidTr="00DB1CFC">
        <w:trPr>
          <w:trHeight w:val="736"/>
        </w:trPr>
        <w:tc>
          <w:tcPr>
            <w:tcW w:w="5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2013</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27,381</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27,171</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8,635</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(2,795)</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3,403</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3,839</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2,624</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22</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3,657</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497</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891</w:t>
            </w:r>
          </w:p>
        </w:tc>
        <w:tc>
          <w:tcPr>
            <w:tcW w:w="83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1,631</w:t>
            </w:r>
          </w:p>
        </w:tc>
        <w:tc>
          <w:tcPr>
            <w:tcW w:w="8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1,972</w:t>
            </w:r>
          </w:p>
        </w:tc>
      </w:tr>
      <w:tr w:rsidR="008C1616" w:rsidRPr="008C1616" w:rsidTr="00DB1CFC">
        <w:trPr>
          <w:trHeight w:val="694"/>
        </w:trPr>
        <w:tc>
          <w:tcPr>
            <w:tcW w:w="5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2014</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30,771</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30,583</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11,317</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(2,553)</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1,586</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5,507</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5,012</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24</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388</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505</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969</w:t>
            </w:r>
          </w:p>
        </w:tc>
        <w:tc>
          <w:tcPr>
            <w:tcW w:w="83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2,235</w:t>
            </w:r>
          </w:p>
        </w:tc>
        <w:tc>
          <w:tcPr>
            <w:tcW w:w="8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3,040</w:t>
            </w:r>
          </w:p>
        </w:tc>
      </w:tr>
      <w:tr w:rsidR="008C1616" w:rsidRPr="008C1616" w:rsidTr="008C1616">
        <w:trPr>
          <w:trHeight w:val="967"/>
        </w:trPr>
        <w:tc>
          <w:tcPr>
            <w:tcW w:w="5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2015</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34,681</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34,478</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10,951</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(2,271)</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1,407</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6,039</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6,869</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24</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284</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529</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884</w:t>
            </w:r>
          </w:p>
        </w:tc>
        <w:tc>
          <w:tcPr>
            <w:tcW w:w="83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3,075</w:t>
            </w:r>
          </w:p>
        </w:tc>
        <w:tc>
          <w:tcPr>
            <w:tcW w:w="8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4,416</w:t>
            </w:r>
          </w:p>
        </w:tc>
      </w:tr>
      <w:tr w:rsidR="008C1616" w:rsidRPr="008C1616" w:rsidTr="00D73D63">
        <w:trPr>
          <w:trHeight w:val="676"/>
        </w:trPr>
        <w:tc>
          <w:tcPr>
            <w:tcW w:w="5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2016.</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7.</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20,541</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18,982</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5,474</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(1,268)</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1,006</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3,463</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3,691</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15</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170</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204</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467</w:t>
            </w:r>
          </w:p>
        </w:tc>
        <w:tc>
          <w:tcPr>
            <w:tcW w:w="83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2,047</w:t>
            </w:r>
          </w:p>
        </w:tc>
        <w:tc>
          <w:tcPr>
            <w:tcW w:w="8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2,445</w:t>
            </w:r>
          </w:p>
        </w:tc>
      </w:tr>
      <w:tr w:rsidR="008C1616" w:rsidRPr="008C1616" w:rsidTr="008C1616">
        <w:trPr>
          <w:trHeight w:val="703"/>
        </w:trPr>
        <w:tc>
          <w:tcPr>
            <w:tcW w:w="59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hint="eastAsia"/>
                <w:sz w:val="18"/>
                <w:szCs w:val="18"/>
              </w:rPr>
              <w:t>Total</w:t>
            </w:r>
          </w:p>
        </w:tc>
        <w:tc>
          <w:tcPr>
            <w:tcW w:w="85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158,497</w:t>
            </w:r>
          </w:p>
        </w:tc>
        <w:tc>
          <w:tcPr>
            <w:tcW w:w="8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156,074</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(100%)</w:t>
            </w:r>
          </w:p>
        </w:tc>
        <w:tc>
          <w:tcPr>
            <w:tcW w:w="1276" w:type="dxa"/>
            <w:gridSpan w:val="2"/>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63,313</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(40.6%)</w:t>
            </w:r>
          </w:p>
        </w:tc>
        <w:tc>
          <w:tcPr>
            <w:tcW w:w="3119" w:type="dxa"/>
            <w:gridSpan w:val="5"/>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62,888</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(40.3%)</w:t>
            </w:r>
          </w:p>
        </w:tc>
        <w:tc>
          <w:tcPr>
            <w:tcW w:w="2391" w:type="dxa"/>
            <w:gridSpan w:val="3"/>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hideMark/>
          </w:tcPr>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29,873</w:t>
            </w:r>
          </w:p>
          <w:p w:rsidR="008C1616" w:rsidRPr="00DB1CFC" w:rsidRDefault="008C1616" w:rsidP="00DB1CFC">
            <w:pPr>
              <w:widowControl/>
              <w:wordWrap/>
              <w:autoSpaceDE/>
              <w:autoSpaceDN/>
              <w:jc w:val="left"/>
              <w:rPr>
                <w:rFonts w:ascii="Calibri" w:hAnsi="Calibri" w:cs="Calibri"/>
                <w:sz w:val="18"/>
                <w:szCs w:val="18"/>
              </w:rPr>
            </w:pPr>
            <w:r w:rsidRPr="00DB1CFC">
              <w:rPr>
                <w:rFonts w:ascii="Calibri" w:hAnsi="Calibri" w:cs="Calibri"/>
                <w:sz w:val="18"/>
                <w:szCs w:val="18"/>
              </w:rPr>
              <w:t>(19.1%)</w:t>
            </w:r>
          </w:p>
        </w:tc>
      </w:tr>
    </w:tbl>
    <w:p w:rsidR="008C1616" w:rsidRPr="008C1616" w:rsidRDefault="002A432C" w:rsidP="008C1616">
      <w:pPr>
        <w:widowControl/>
        <w:wordWrap/>
        <w:autoSpaceDE/>
        <w:autoSpaceDN/>
        <w:rPr>
          <w:rFonts w:ascii="Calibri" w:hAnsi="Calibri" w:cs="Calibri"/>
        </w:rPr>
      </w:pPr>
      <w:r>
        <w:rPr>
          <w:rFonts w:ascii="Calibri" w:hAnsi="Calibri" w:cs="Calibri" w:hint="eastAsia"/>
        </w:rPr>
        <w:t>*</w:t>
      </w:r>
      <w:r w:rsidR="008C1616" w:rsidRPr="008C1616">
        <w:rPr>
          <w:rFonts w:ascii="Calibri" w:hAnsi="Calibri" w:cs="Calibri" w:hint="eastAsia"/>
        </w:rPr>
        <w:t xml:space="preserve">Transferred to protection : </w:t>
      </w:r>
      <w:r w:rsidR="008C1616" w:rsidRPr="008C1616">
        <w:rPr>
          <w:rFonts w:ascii="Calibri" w:hAnsi="Calibri" w:cs="Calibri"/>
        </w:rPr>
        <w:t xml:space="preserve">transferred to juvenile protection, transferred to </w:t>
      </w:r>
      <w:r w:rsidR="008C1616" w:rsidRPr="008C1616">
        <w:rPr>
          <w:rFonts w:ascii="Calibri" w:hAnsi="Calibri" w:cs="Calibri" w:hint="eastAsia"/>
        </w:rPr>
        <w:t>family protection</w:t>
      </w:r>
    </w:p>
    <w:p w:rsidR="008C1616" w:rsidRPr="008C1616" w:rsidRDefault="002A432C" w:rsidP="008C1616">
      <w:pPr>
        <w:widowControl/>
        <w:wordWrap/>
        <w:autoSpaceDE/>
        <w:autoSpaceDN/>
        <w:rPr>
          <w:rFonts w:ascii="Calibri" w:hAnsi="Calibri" w:cs="Calibri"/>
        </w:rPr>
      </w:pPr>
      <w:r>
        <w:rPr>
          <w:rFonts w:ascii="Calibri" w:hAnsi="Calibri" w:cs="Calibri" w:hint="eastAsia"/>
        </w:rPr>
        <w:t>*</w:t>
      </w:r>
      <w:r w:rsidR="008C1616" w:rsidRPr="008C1616">
        <w:rPr>
          <w:rFonts w:ascii="Calibri" w:hAnsi="Calibri" w:cs="Calibri" w:hint="eastAsia"/>
        </w:rPr>
        <w:t>Related offenses : rape and i</w:t>
      </w:r>
      <w:r w:rsidR="008C1616" w:rsidRPr="008C1616">
        <w:rPr>
          <w:rFonts w:ascii="Calibri" w:hAnsi="Calibri" w:cs="Calibri"/>
        </w:rPr>
        <w:t xml:space="preserve">ndecent </w:t>
      </w:r>
      <w:r w:rsidR="008C1616" w:rsidRPr="008C1616">
        <w:rPr>
          <w:rFonts w:ascii="Calibri" w:hAnsi="Calibri" w:cs="Calibri" w:hint="eastAsia"/>
        </w:rPr>
        <w:t>a</w:t>
      </w:r>
      <w:r w:rsidR="008C1616" w:rsidRPr="008C1616">
        <w:rPr>
          <w:rFonts w:ascii="Calibri" w:hAnsi="Calibri" w:cs="Calibri"/>
        </w:rPr>
        <w:t xml:space="preserve">ct by </w:t>
      </w:r>
      <w:r w:rsidR="008C1616" w:rsidRPr="008C1616">
        <w:rPr>
          <w:rFonts w:ascii="Calibri" w:hAnsi="Calibri" w:cs="Calibri" w:hint="eastAsia"/>
        </w:rPr>
        <w:t>c</w:t>
      </w:r>
      <w:r w:rsidR="008C1616" w:rsidRPr="008C1616">
        <w:rPr>
          <w:rFonts w:ascii="Calibri" w:hAnsi="Calibri" w:cs="Calibri"/>
        </w:rPr>
        <w:t>ompulsion</w:t>
      </w:r>
      <w:r w:rsidR="008C1616" w:rsidRPr="008C1616">
        <w:rPr>
          <w:rFonts w:ascii="Calibri" w:hAnsi="Calibri" w:cs="Calibri" w:hint="eastAsia"/>
        </w:rPr>
        <w:t xml:space="preserve"> under the Criminal Act, robbery and rape, violation of the </w:t>
      </w:r>
      <w:r w:rsidR="008C1616" w:rsidRPr="008C1616">
        <w:rPr>
          <w:rFonts w:ascii="Calibri" w:hAnsi="Calibri" w:cs="Calibri"/>
        </w:rPr>
        <w:t>Sexual Violence Prevention and Victims Protection Act</w:t>
      </w:r>
      <w:r w:rsidR="008C1616" w:rsidRPr="008C1616">
        <w:rPr>
          <w:rFonts w:ascii="Calibri" w:hAnsi="Calibri" w:cs="Calibri" w:hint="eastAsia"/>
        </w:rPr>
        <w:t xml:space="preserve">, violation of the </w:t>
      </w:r>
      <w:r w:rsidR="008C1616" w:rsidRPr="008C1616">
        <w:rPr>
          <w:rFonts w:ascii="Calibri" w:hAnsi="Calibri" w:cs="Calibri"/>
        </w:rPr>
        <w:t>Act on Special Cases concerning the Punishment, etc. of Sexual Crimes</w:t>
      </w:r>
      <w:r w:rsidR="008C1616" w:rsidRPr="008C1616">
        <w:rPr>
          <w:rFonts w:ascii="Calibri" w:hAnsi="Calibri" w:cs="Calibri" w:hint="eastAsia"/>
        </w:rPr>
        <w:t xml:space="preserve">, violation of the </w:t>
      </w:r>
      <w:r w:rsidR="008C1616" w:rsidRPr="008C1616">
        <w:rPr>
          <w:rFonts w:ascii="Calibri" w:hAnsi="Calibri" w:cs="Calibri"/>
        </w:rPr>
        <w:t>Act on the Protection of Children and Juveniles against Sexual Abuse</w:t>
      </w:r>
      <w:r w:rsidR="008C1616" w:rsidRPr="008C1616">
        <w:rPr>
          <w:rFonts w:ascii="Calibri" w:hAnsi="Calibri" w:cs="Calibri" w:hint="eastAsia"/>
        </w:rPr>
        <w:t xml:space="preserve"> </w:t>
      </w:r>
      <w:r w:rsidR="008C1616" w:rsidRPr="008C1616">
        <w:rPr>
          <w:rFonts w:ascii="Calibri" w:hAnsi="Calibri" w:cs="Calibri"/>
        </w:rPr>
        <w:t>(Rape, Indecent Act by Force, etc. of Children or Juveniles</w:t>
      </w:r>
      <w:r w:rsidR="008C1616" w:rsidRPr="008C1616">
        <w:rPr>
          <w:rFonts w:ascii="Calibri" w:hAnsi="Calibri" w:cs="Calibri" w:hint="eastAsia"/>
        </w:rPr>
        <w:t>), violation of the C</w:t>
      </w:r>
      <w:r w:rsidR="008C1616" w:rsidRPr="008C1616">
        <w:rPr>
          <w:rFonts w:ascii="Calibri" w:hAnsi="Calibri" w:cs="Calibri"/>
        </w:rPr>
        <w:t>h</w:t>
      </w:r>
      <w:r w:rsidR="008C1616" w:rsidRPr="008C1616">
        <w:rPr>
          <w:rFonts w:ascii="Calibri" w:hAnsi="Calibri" w:cs="Calibri" w:hint="eastAsia"/>
        </w:rPr>
        <w:t>ild Welfare Act (</w:t>
      </w:r>
      <w:r w:rsidR="008C1616" w:rsidRPr="008C1616">
        <w:rPr>
          <w:rFonts w:ascii="Calibri" w:hAnsi="Calibri" w:cs="Calibri"/>
        </w:rPr>
        <w:t>lewd acts or arranging such acts, sexual harassment</w:t>
      </w:r>
      <w:r w:rsidR="008C1616" w:rsidRPr="008C1616">
        <w:rPr>
          <w:rFonts w:ascii="Calibri" w:hAnsi="Calibri" w:cs="Calibri" w:hint="eastAsia"/>
        </w:rPr>
        <w:t xml:space="preserve">, etc.), </w:t>
      </w:r>
      <w:r w:rsidR="008C1616" w:rsidRPr="008C1616">
        <w:rPr>
          <w:rFonts w:ascii="Calibri" w:hAnsi="Calibri" w:cs="Calibri"/>
        </w:rPr>
        <w:t>Act on Special Cases Concerning the Punishment, etc., of Child Abuse Crimes</w:t>
      </w:r>
      <w:r w:rsidR="008C1616" w:rsidRPr="008C1616">
        <w:rPr>
          <w:rFonts w:ascii="Calibri" w:hAnsi="Calibri" w:cs="Calibri" w:hint="eastAsia"/>
        </w:rPr>
        <w:t xml:space="preserve"> (habitual rape,</w:t>
      </w:r>
      <w:r w:rsidR="008C1616" w:rsidRPr="008C1616">
        <w:rPr>
          <w:rFonts w:ascii="Calibri" w:hAnsi="Calibri" w:cs="Calibri"/>
        </w:rPr>
        <w:t xml:space="preserve"> </w:t>
      </w:r>
      <w:r w:rsidR="008C1616" w:rsidRPr="008C1616">
        <w:rPr>
          <w:rFonts w:ascii="Calibri" w:hAnsi="Calibri" w:cs="Calibri" w:hint="eastAsia"/>
        </w:rPr>
        <w:t>i</w:t>
      </w:r>
      <w:r w:rsidR="008C1616" w:rsidRPr="008C1616">
        <w:rPr>
          <w:rFonts w:ascii="Calibri" w:hAnsi="Calibri" w:cs="Calibri"/>
        </w:rPr>
        <w:t xml:space="preserve">ndecent </w:t>
      </w:r>
      <w:r w:rsidR="008C1616" w:rsidRPr="008C1616">
        <w:rPr>
          <w:rFonts w:ascii="Calibri" w:hAnsi="Calibri" w:cs="Calibri" w:hint="eastAsia"/>
        </w:rPr>
        <w:t>a</w:t>
      </w:r>
      <w:r w:rsidR="008C1616" w:rsidRPr="008C1616">
        <w:rPr>
          <w:rFonts w:ascii="Calibri" w:hAnsi="Calibri" w:cs="Calibri"/>
        </w:rPr>
        <w:t xml:space="preserve">ct by </w:t>
      </w:r>
      <w:r w:rsidR="008C1616" w:rsidRPr="008C1616">
        <w:rPr>
          <w:rFonts w:ascii="Calibri" w:hAnsi="Calibri" w:cs="Calibri" w:hint="eastAsia"/>
        </w:rPr>
        <w:t>f</w:t>
      </w:r>
      <w:r w:rsidR="008C1616" w:rsidRPr="008C1616">
        <w:rPr>
          <w:rFonts w:ascii="Calibri" w:hAnsi="Calibri" w:cs="Calibri"/>
        </w:rPr>
        <w:t>orce</w:t>
      </w:r>
      <w:r w:rsidR="008C1616" w:rsidRPr="008C1616">
        <w:rPr>
          <w:rFonts w:ascii="Calibri" w:hAnsi="Calibri" w:cs="Calibri" w:hint="eastAsia"/>
        </w:rPr>
        <w:t xml:space="preserve">, etc.), </w:t>
      </w:r>
      <w:r w:rsidR="008C1616" w:rsidRPr="008C1616">
        <w:rPr>
          <w:rFonts w:ascii="Calibri" w:hAnsi="Calibri" w:cs="Calibri"/>
        </w:rPr>
        <w:t>Act on the Aggravated Punishment, etc. of Specific Crimes</w:t>
      </w:r>
      <w:r w:rsidR="008C1616" w:rsidRPr="008C1616">
        <w:rPr>
          <w:rFonts w:ascii="Calibri" w:hAnsi="Calibri" w:cs="Calibri" w:hint="eastAsia"/>
        </w:rPr>
        <w:t>(</w:t>
      </w:r>
      <w:r w:rsidR="008C1616" w:rsidRPr="008C1616">
        <w:rPr>
          <w:rFonts w:ascii="Calibri" w:hAnsi="Calibri" w:cs="Calibri"/>
        </w:rPr>
        <w:t>robbery</w:t>
      </w:r>
      <w:r w:rsidR="008C1616" w:rsidRPr="008C1616">
        <w:rPr>
          <w:rFonts w:ascii="Calibri" w:hAnsi="Calibri" w:cs="Calibri" w:hint="eastAsia"/>
        </w:rPr>
        <w:t xml:space="preserve"> and rape, special rape)</w:t>
      </w:r>
    </w:p>
    <w:p w:rsidR="008C1616" w:rsidRPr="008C1616" w:rsidRDefault="008C1616" w:rsidP="008C1616">
      <w:pPr>
        <w:widowControl/>
        <w:wordWrap/>
        <w:autoSpaceDE/>
        <w:autoSpaceDN/>
        <w:rPr>
          <w:rFonts w:ascii="Calibri" w:hAnsi="Calibri" w:cs="Calibri"/>
        </w:rPr>
      </w:pPr>
    </w:p>
    <w:p w:rsidR="008C1616" w:rsidRPr="008C1616" w:rsidRDefault="008C1616" w:rsidP="008C1616">
      <w:pPr>
        <w:widowControl/>
        <w:wordWrap/>
        <w:autoSpaceDE/>
        <w:autoSpaceDN/>
        <w:rPr>
          <w:rFonts w:ascii="Calibri" w:hAnsi="Calibri" w:cs="Calibri"/>
        </w:rPr>
      </w:pPr>
      <w:r w:rsidRPr="008C1616">
        <w:rPr>
          <w:rFonts w:ascii="Calibri" w:hAnsi="Calibri" w:cs="Calibri" w:hint="eastAsia"/>
        </w:rPr>
        <w:t xml:space="preserve">Although </w:t>
      </w:r>
      <w:r w:rsidRPr="008C1616">
        <w:rPr>
          <w:rFonts w:ascii="Calibri" w:hAnsi="Calibri" w:cs="Calibri"/>
        </w:rPr>
        <w:t xml:space="preserve">the Government broadened the definition of sexual crime victims from </w:t>
      </w:r>
      <w:r w:rsidR="00E76409">
        <w:rPr>
          <w:rFonts w:ascii="Calibri" w:hAnsi="Calibri" w:cs="Calibri"/>
        </w:rPr>
        <w:t>“</w:t>
      </w:r>
      <w:r w:rsidRPr="008C1616">
        <w:rPr>
          <w:rFonts w:ascii="Calibri" w:hAnsi="Calibri" w:cs="Calibri"/>
        </w:rPr>
        <w:t>female</w:t>
      </w:r>
      <w:r w:rsidR="00E76409">
        <w:rPr>
          <w:rFonts w:ascii="Calibri" w:hAnsi="Calibri" w:cs="Calibri"/>
        </w:rPr>
        <w:t>”</w:t>
      </w:r>
      <w:r w:rsidRPr="008C1616">
        <w:rPr>
          <w:rFonts w:ascii="Calibri" w:hAnsi="Calibri" w:cs="Calibri"/>
        </w:rPr>
        <w:t xml:space="preserve"> to </w:t>
      </w:r>
      <w:r w:rsidR="00E76409">
        <w:rPr>
          <w:rFonts w:ascii="Calibri" w:hAnsi="Calibri" w:cs="Calibri"/>
        </w:rPr>
        <w:t>“</w:t>
      </w:r>
      <w:r w:rsidRPr="008C1616">
        <w:rPr>
          <w:rFonts w:ascii="Calibri" w:hAnsi="Calibri" w:cs="Calibri"/>
        </w:rPr>
        <w:t xml:space="preserve">person” and established the crime of imitative rape, </w:t>
      </w:r>
      <w:r w:rsidRPr="008C1616">
        <w:rPr>
          <w:rFonts w:ascii="Calibri" w:hAnsi="Calibri" w:cs="Calibri" w:hint="eastAsia"/>
        </w:rPr>
        <w:t xml:space="preserve">still </w:t>
      </w:r>
      <w:r w:rsidRPr="008C1616">
        <w:rPr>
          <w:rFonts w:ascii="Calibri" w:hAnsi="Calibri" w:cs="Calibri"/>
        </w:rPr>
        <w:t xml:space="preserve">only forced </w:t>
      </w:r>
      <w:r w:rsidRPr="008C1616">
        <w:rPr>
          <w:rFonts w:ascii="Calibri" w:hAnsi="Calibri" w:cs="Calibri" w:hint="eastAsia"/>
        </w:rPr>
        <w:t xml:space="preserve">coital </w:t>
      </w:r>
      <w:r w:rsidRPr="008C1616">
        <w:rPr>
          <w:rFonts w:ascii="Calibri" w:hAnsi="Calibri" w:cs="Calibri"/>
        </w:rPr>
        <w:t>penetrati</w:t>
      </w:r>
      <w:r w:rsidRPr="008C1616">
        <w:rPr>
          <w:rFonts w:ascii="Calibri" w:hAnsi="Calibri" w:cs="Calibri" w:hint="eastAsia"/>
        </w:rPr>
        <w:t>on</w:t>
      </w:r>
      <w:r w:rsidRPr="008C1616">
        <w:rPr>
          <w:rFonts w:ascii="Calibri" w:hAnsi="Calibri" w:cs="Calibri"/>
        </w:rPr>
        <w:t xml:space="preserve"> between opposite sexes is punished </w:t>
      </w:r>
      <w:r w:rsidRPr="008C1616">
        <w:rPr>
          <w:rFonts w:ascii="Calibri" w:hAnsi="Calibri" w:cs="Calibri"/>
        </w:rPr>
        <w:lastRenderedPageBreak/>
        <w:t xml:space="preserve">as rape, which leads to the </w:t>
      </w:r>
      <w:r w:rsidRPr="008C1616">
        <w:rPr>
          <w:rFonts w:ascii="Calibri" w:hAnsi="Calibri" w:cs="Calibri" w:hint="eastAsia"/>
        </w:rPr>
        <w:t xml:space="preserve">perception </w:t>
      </w:r>
      <w:r w:rsidRPr="008C1616">
        <w:rPr>
          <w:rFonts w:ascii="Calibri" w:hAnsi="Calibri" w:cs="Calibri"/>
        </w:rPr>
        <w:t>that other forms of sexual penetration and molestation are minor crimes.</w:t>
      </w:r>
      <w:r w:rsidR="00A9535D" w:rsidRPr="008C1616">
        <w:rPr>
          <w:rFonts w:ascii="Calibri" w:hAnsi="Calibri" w:cs="Calibri"/>
          <w:vertAlign w:val="superscript"/>
        </w:rPr>
        <w:footnoteReference w:id="129"/>
      </w:r>
    </w:p>
    <w:p w:rsidR="008C1616" w:rsidRPr="008C1616" w:rsidRDefault="008C1616" w:rsidP="008C1616">
      <w:pPr>
        <w:widowControl/>
        <w:wordWrap/>
        <w:autoSpaceDE/>
        <w:autoSpaceDN/>
        <w:rPr>
          <w:rFonts w:ascii="Calibri" w:hAnsi="Calibri" w:cs="Calibri"/>
        </w:rPr>
      </w:pPr>
      <w:r w:rsidRPr="008C1616">
        <w:rPr>
          <w:rFonts w:ascii="Calibri" w:hAnsi="Calibri" w:cs="Calibri"/>
        </w:rPr>
        <w:t>Also,</w:t>
      </w:r>
      <w:r w:rsidRPr="008C1616">
        <w:rPr>
          <w:rFonts w:ascii="Calibri" w:hAnsi="Calibri" w:cs="Calibri" w:hint="eastAsia"/>
        </w:rPr>
        <w:t xml:space="preserve"> in order for an act to be considered a crime of sexual violence, current law </w:t>
      </w:r>
      <w:r w:rsidRPr="008C1616">
        <w:rPr>
          <w:rFonts w:ascii="Calibri" w:hAnsi="Calibri" w:cs="Calibri"/>
        </w:rPr>
        <w:t>requires</w:t>
      </w:r>
      <w:r w:rsidRPr="008C1616">
        <w:rPr>
          <w:rFonts w:ascii="Calibri" w:hAnsi="Calibri" w:cs="Calibri" w:hint="eastAsia"/>
        </w:rPr>
        <w:t xml:space="preserve"> the victim to have been in a </w:t>
      </w:r>
      <w:r w:rsidRPr="008C1616">
        <w:rPr>
          <w:rFonts w:ascii="Calibri" w:hAnsi="Calibri" w:cs="Calibri"/>
        </w:rPr>
        <w:t>“</w:t>
      </w:r>
      <w:r w:rsidRPr="008C1616">
        <w:rPr>
          <w:rFonts w:ascii="Calibri" w:hAnsi="Calibri" w:cs="Calibri" w:hint="eastAsia"/>
        </w:rPr>
        <w:t xml:space="preserve">condition of </w:t>
      </w:r>
      <w:r w:rsidRPr="008C1616">
        <w:rPr>
          <w:rFonts w:ascii="Calibri" w:hAnsi="Calibri" w:cs="Calibri"/>
        </w:rPr>
        <w:t>inability to resist”</w:t>
      </w:r>
      <w:r w:rsidRPr="008C1616">
        <w:rPr>
          <w:rFonts w:ascii="Calibri" w:hAnsi="Calibri" w:cs="Calibri" w:hint="eastAsia"/>
        </w:rPr>
        <w:t xml:space="preserve"> in assault and/or threats. When sexual violence crimes do not meet these criteria, they are considered to have been induced by the victim or acts which have been </w:t>
      </w:r>
      <w:r w:rsidRPr="008C1616">
        <w:rPr>
          <w:rFonts w:ascii="Calibri" w:hAnsi="Calibri" w:cs="Calibri"/>
        </w:rPr>
        <w:t>mutually</w:t>
      </w:r>
      <w:r w:rsidRPr="008C1616">
        <w:rPr>
          <w:rFonts w:ascii="Calibri" w:hAnsi="Calibri" w:cs="Calibri" w:hint="eastAsia"/>
        </w:rPr>
        <w:t xml:space="preserve"> agreed upon, which allows perpetrators to avoid punishment and shifts </w:t>
      </w:r>
      <w:r w:rsidR="00D73D63">
        <w:rPr>
          <w:rFonts w:ascii="Calibri" w:hAnsi="Calibri" w:cs="Calibri" w:hint="eastAsia"/>
        </w:rPr>
        <w:t xml:space="preserve">the </w:t>
      </w:r>
      <w:r w:rsidRPr="008C1616">
        <w:rPr>
          <w:rFonts w:ascii="Calibri" w:hAnsi="Calibri" w:cs="Calibri" w:hint="eastAsia"/>
        </w:rPr>
        <w:t>responsibility to the victim.</w:t>
      </w:r>
    </w:p>
    <w:p w:rsidR="008C1616" w:rsidRDefault="008C1616" w:rsidP="008C1616">
      <w:pPr>
        <w:widowControl/>
        <w:wordWrap/>
        <w:autoSpaceDE/>
        <w:autoSpaceDN/>
        <w:rPr>
          <w:rFonts w:ascii="Calibri" w:hAnsi="Calibri" w:cs="Calibri"/>
        </w:rPr>
      </w:pPr>
    </w:p>
    <w:p w:rsidR="008C1616" w:rsidRPr="00C269C3" w:rsidRDefault="00852409" w:rsidP="007B7FD2">
      <w:pPr>
        <w:pStyle w:val="a4"/>
        <w:numPr>
          <w:ilvl w:val="0"/>
          <w:numId w:val="24"/>
        </w:numPr>
        <w:ind w:leftChars="0"/>
        <w:rPr>
          <w:rFonts w:ascii="Calibri" w:hAnsi="Calibri" w:cs="Calibri"/>
          <w:b/>
        </w:rPr>
      </w:pPr>
      <w:r w:rsidRPr="00852409">
        <w:rPr>
          <w:rFonts w:ascii="Calibri" w:hAnsi="Calibri" w:cs="Calibri"/>
          <w:b/>
        </w:rPr>
        <w:t>Violation of victims’ rights in the investigation and trial process of sexual violence</w:t>
      </w:r>
    </w:p>
    <w:p w:rsidR="008C1616" w:rsidRPr="008C1616" w:rsidRDefault="008C1616" w:rsidP="008C1616">
      <w:pPr>
        <w:widowControl/>
        <w:wordWrap/>
        <w:autoSpaceDE/>
        <w:autoSpaceDN/>
        <w:rPr>
          <w:rFonts w:ascii="Calibri" w:hAnsi="Calibri" w:cs="Calibri"/>
        </w:rPr>
      </w:pPr>
      <w:r w:rsidRPr="008C1616">
        <w:rPr>
          <w:rFonts w:ascii="Calibri" w:hAnsi="Calibri" w:cs="Calibri"/>
        </w:rPr>
        <w:t>In 2013, the Government repealed provisions that rendered sexual crimes as crimes subject to victim</w:t>
      </w:r>
      <w:r w:rsidR="00E76409">
        <w:rPr>
          <w:rFonts w:ascii="Calibri" w:hAnsi="Calibri" w:cs="Calibri"/>
        </w:rPr>
        <w:t>’</w:t>
      </w:r>
      <w:r w:rsidRPr="008C1616">
        <w:rPr>
          <w:rFonts w:ascii="Calibri" w:hAnsi="Calibri" w:cs="Calibri"/>
        </w:rPr>
        <w:t>s complaint. However, whether or not the victim opposes punishment of the perpetrator remains a Special</w:t>
      </w:r>
      <w:r w:rsidR="00A9535D">
        <w:rPr>
          <w:rFonts w:ascii="Calibri" w:hAnsi="Calibri" w:cs="Calibri"/>
        </w:rPr>
        <w:t xml:space="preserve"> </w:t>
      </w:r>
      <w:r w:rsidRPr="008C1616">
        <w:rPr>
          <w:rFonts w:ascii="Calibri" w:hAnsi="Calibri" w:cs="Calibri"/>
        </w:rPr>
        <w:t xml:space="preserve">Sentencing </w:t>
      </w:r>
      <w:r w:rsidR="002A432C" w:rsidRPr="008C1616">
        <w:rPr>
          <w:rFonts w:ascii="Calibri" w:hAnsi="Calibri" w:cs="Calibri"/>
        </w:rPr>
        <w:t>Determinant (</w:t>
      </w:r>
      <w:r w:rsidRPr="008C1616">
        <w:rPr>
          <w:rFonts w:ascii="Calibri" w:hAnsi="Calibri" w:cs="Calibri"/>
        </w:rPr>
        <w:t xml:space="preserve">Mitigating Factor) and is also a Primary Consideration </w:t>
      </w:r>
      <w:r w:rsidR="002A432C" w:rsidRPr="008C1616">
        <w:rPr>
          <w:rFonts w:ascii="Calibri" w:hAnsi="Calibri" w:cs="Calibri"/>
        </w:rPr>
        <w:t>Factor (</w:t>
      </w:r>
      <w:r w:rsidRPr="008C1616">
        <w:rPr>
          <w:rFonts w:ascii="Calibri" w:hAnsi="Calibri" w:cs="Calibri"/>
        </w:rPr>
        <w:t>Affirmative) in determining the suspension of the sentence.</w:t>
      </w:r>
      <w:r w:rsidR="002A432C" w:rsidRPr="008C1616">
        <w:rPr>
          <w:rFonts w:ascii="Calibri" w:hAnsi="Calibri" w:cs="Calibri"/>
          <w:vertAlign w:val="superscript"/>
        </w:rPr>
        <w:footnoteReference w:id="130"/>
      </w:r>
      <w:r w:rsidRPr="008C1616">
        <w:rPr>
          <w:rFonts w:ascii="Calibri" w:hAnsi="Calibri" w:cs="Calibri"/>
        </w:rPr>
        <w:t xml:space="preserve"> As a result, there have been many case</w:t>
      </w:r>
      <w:r w:rsidRPr="008C1616">
        <w:rPr>
          <w:rFonts w:ascii="Calibri" w:hAnsi="Calibri" w:cs="Calibri" w:hint="eastAsia"/>
        </w:rPr>
        <w:t>s</w:t>
      </w:r>
      <w:r w:rsidRPr="008C1616">
        <w:rPr>
          <w:rFonts w:ascii="Calibri" w:hAnsi="Calibri" w:cs="Calibri"/>
        </w:rPr>
        <w:t xml:space="preserve"> </w:t>
      </w:r>
      <w:r w:rsidRPr="008C1616">
        <w:rPr>
          <w:rFonts w:ascii="Calibri" w:hAnsi="Calibri" w:cs="Calibri" w:hint="eastAsia"/>
        </w:rPr>
        <w:t xml:space="preserve">of </w:t>
      </w:r>
      <w:r w:rsidRPr="008C1616">
        <w:rPr>
          <w:rFonts w:ascii="Calibri" w:hAnsi="Calibri" w:cs="Calibri"/>
        </w:rPr>
        <w:t>secondary</w:t>
      </w:r>
      <w:r w:rsidRPr="008C1616">
        <w:rPr>
          <w:rFonts w:ascii="Calibri" w:hAnsi="Calibri" w:cs="Calibri" w:hint="eastAsia"/>
        </w:rPr>
        <w:t xml:space="preserve"> damage </w:t>
      </w:r>
      <w:r w:rsidRPr="008C1616">
        <w:rPr>
          <w:rFonts w:ascii="Calibri" w:hAnsi="Calibri" w:cs="Calibri"/>
        </w:rPr>
        <w:t xml:space="preserve">in which the perpetrator persistently approached and harassed the victim </w:t>
      </w:r>
      <w:r w:rsidR="002A432C">
        <w:rPr>
          <w:rFonts w:ascii="Calibri" w:hAnsi="Calibri" w:cs="Calibri" w:hint="eastAsia"/>
        </w:rPr>
        <w:t>in order to compel them to</w:t>
      </w:r>
      <w:r w:rsidRPr="008C1616">
        <w:rPr>
          <w:rFonts w:ascii="Calibri" w:hAnsi="Calibri" w:cs="Calibri"/>
        </w:rPr>
        <w:t xml:space="preserve"> agree to a settlement or oppose punishment. </w:t>
      </w:r>
    </w:p>
    <w:p w:rsidR="008C1616" w:rsidRPr="008C1616" w:rsidRDefault="008C1616" w:rsidP="008C1616">
      <w:pPr>
        <w:widowControl/>
        <w:wordWrap/>
        <w:autoSpaceDE/>
        <w:autoSpaceDN/>
        <w:rPr>
          <w:rFonts w:ascii="Calibri" w:hAnsi="Calibri" w:cs="Calibri"/>
        </w:rPr>
      </w:pPr>
      <w:r w:rsidRPr="008C1616">
        <w:rPr>
          <w:rFonts w:ascii="Calibri" w:hAnsi="Calibri" w:cs="Calibri" w:hint="eastAsia"/>
        </w:rPr>
        <w:t xml:space="preserve">In the investigation and trial process of sexual </w:t>
      </w:r>
      <w:r w:rsidRPr="008C1616">
        <w:rPr>
          <w:rFonts w:ascii="Calibri" w:hAnsi="Calibri" w:cs="Calibri"/>
        </w:rPr>
        <w:t>violence</w:t>
      </w:r>
      <w:r w:rsidRPr="008C1616">
        <w:rPr>
          <w:rFonts w:ascii="Calibri" w:hAnsi="Calibri" w:cs="Calibri" w:hint="eastAsia"/>
        </w:rPr>
        <w:t xml:space="preserve"> crimes, the sexual background </w:t>
      </w:r>
      <w:r w:rsidRPr="008C1616">
        <w:rPr>
          <w:rFonts w:ascii="Calibri" w:hAnsi="Calibri" w:cs="Calibri"/>
        </w:rPr>
        <w:t>(sexual experience, activity, reputation, records on)</w:t>
      </w:r>
      <w:r w:rsidRPr="008C1616">
        <w:rPr>
          <w:rFonts w:ascii="Calibri" w:hAnsi="Calibri" w:cs="Calibri" w:hint="eastAsia"/>
        </w:rPr>
        <w:t xml:space="preserve"> of the victim, rather than the perpetrator, is submitted as evidence or used as a basis for </w:t>
      </w:r>
      <w:r w:rsidRPr="008C1616">
        <w:rPr>
          <w:rFonts w:ascii="Calibri" w:hAnsi="Calibri" w:cs="Calibri"/>
        </w:rPr>
        <w:t>interrogation</w:t>
      </w:r>
      <w:r w:rsidRPr="008C1616">
        <w:rPr>
          <w:rFonts w:ascii="Calibri" w:hAnsi="Calibri" w:cs="Calibri" w:hint="eastAsia"/>
        </w:rPr>
        <w:t xml:space="preserve">. </w:t>
      </w:r>
      <w:r w:rsidRPr="008C1616">
        <w:rPr>
          <w:rFonts w:ascii="Calibri" w:hAnsi="Calibri" w:cs="Calibri"/>
        </w:rPr>
        <w:t>However, current law</w:t>
      </w:r>
      <w:r w:rsidRPr="008C1616">
        <w:rPr>
          <w:rFonts w:ascii="Calibri" w:hAnsi="Calibri" w:cs="Calibri" w:hint="eastAsia"/>
        </w:rPr>
        <w:t xml:space="preserve"> does not provide f</w:t>
      </w:r>
      <w:r w:rsidRPr="008C1616">
        <w:rPr>
          <w:rFonts w:ascii="Calibri" w:hAnsi="Calibri" w:cs="Calibri"/>
        </w:rPr>
        <w:t>or sanctions</w:t>
      </w:r>
      <w:r w:rsidRPr="008C1616">
        <w:rPr>
          <w:rFonts w:ascii="Calibri" w:hAnsi="Calibri" w:cs="Calibri" w:hint="eastAsia"/>
        </w:rPr>
        <w:t xml:space="preserve"> against these </w:t>
      </w:r>
      <w:r w:rsidRPr="008C1616">
        <w:rPr>
          <w:rFonts w:ascii="Calibri" w:hAnsi="Calibri" w:cs="Calibri"/>
        </w:rPr>
        <w:t>practice</w:t>
      </w:r>
      <w:r w:rsidRPr="008C1616">
        <w:rPr>
          <w:rFonts w:ascii="Calibri" w:hAnsi="Calibri" w:cs="Calibri" w:hint="eastAsia"/>
        </w:rPr>
        <w:t>s. Moreover, conducting false allegation investigations on the basis of information irrelevant to the case, such as the victim</w:t>
      </w:r>
      <w:r w:rsidRPr="008C1616">
        <w:rPr>
          <w:rFonts w:ascii="Calibri" w:hAnsi="Calibri" w:cs="Calibri"/>
        </w:rPr>
        <w:t>’</w:t>
      </w:r>
      <w:r w:rsidRPr="008C1616">
        <w:rPr>
          <w:rFonts w:ascii="Calibri" w:hAnsi="Calibri" w:cs="Calibri" w:hint="eastAsia"/>
        </w:rPr>
        <w:t xml:space="preserve">s sexual background, even before the sexual violence investigation has ended, is a problematic practice. In addition, </w:t>
      </w:r>
      <w:r w:rsidRPr="008C1616">
        <w:rPr>
          <w:rFonts w:ascii="Calibri" w:hAnsi="Calibri" w:cs="Calibri"/>
        </w:rPr>
        <w:t>because</w:t>
      </w:r>
      <w:r w:rsidRPr="008C1616">
        <w:rPr>
          <w:rFonts w:ascii="Calibri" w:hAnsi="Calibri" w:cs="Calibri" w:hint="eastAsia"/>
        </w:rPr>
        <w:t xml:space="preserve"> the </w:t>
      </w:r>
      <w:r w:rsidRPr="008C1616">
        <w:rPr>
          <w:rFonts w:ascii="Calibri" w:hAnsi="Calibri" w:cs="Calibri"/>
        </w:rPr>
        <w:t xml:space="preserve">competent authority for </w:t>
      </w:r>
      <w:r w:rsidRPr="008C1616">
        <w:rPr>
          <w:rFonts w:ascii="Calibri" w:hAnsi="Calibri" w:cs="Calibri" w:hint="eastAsia"/>
        </w:rPr>
        <w:t>state-</w:t>
      </w:r>
      <w:r w:rsidRPr="008C1616">
        <w:rPr>
          <w:rFonts w:ascii="Calibri" w:hAnsi="Calibri" w:cs="Calibri"/>
        </w:rPr>
        <w:t>appointed</w:t>
      </w:r>
      <w:r w:rsidRPr="008C1616">
        <w:rPr>
          <w:rFonts w:ascii="Calibri" w:hAnsi="Calibri" w:cs="Calibri" w:hint="eastAsia"/>
        </w:rPr>
        <w:t xml:space="preserve"> counsel is the Supreme </w:t>
      </w:r>
      <w:r w:rsidRPr="008C1616">
        <w:rPr>
          <w:rFonts w:ascii="Calibri" w:hAnsi="Calibri" w:cs="Calibri"/>
        </w:rPr>
        <w:t>Prosecutor’s</w:t>
      </w:r>
      <w:r w:rsidRPr="008C1616">
        <w:rPr>
          <w:rFonts w:ascii="Calibri" w:hAnsi="Calibri" w:cs="Calibri" w:hint="eastAsia"/>
        </w:rPr>
        <w:t xml:space="preserve"> Office, the counsel c</w:t>
      </w:r>
      <w:r w:rsidRPr="008C1616">
        <w:rPr>
          <w:rFonts w:ascii="Calibri" w:hAnsi="Calibri" w:cs="Calibri"/>
        </w:rPr>
        <w:t>annot be free from the influence</w:t>
      </w:r>
      <w:r w:rsidRPr="008C1616">
        <w:rPr>
          <w:rFonts w:ascii="Calibri" w:hAnsi="Calibri" w:cs="Calibri" w:hint="eastAsia"/>
        </w:rPr>
        <w:t xml:space="preserve"> of the prosecutor and therefore cannot perform their roles when the prosecutor conducts false allegation investigations.</w:t>
      </w:r>
    </w:p>
    <w:p w:rsidR="008C1616" w:rsidRPr="008C1616" w:rsidRDefault="008C1616" w:rsidP="008C1616">
      <w:pPr>
        <w:widowControl/>
        <w:wordWrap/>
        <w:autoSpaceDE/>
        <w:autoSpaceDN/>
        <w:rPr>
          <w:rFonts w:ascii="Calibri" w:hAnsi="Calibri" w:cs="Calibri"/>
        </w:rPr>
      </w:pPr>
      <w:r w:rsidRPr="008C1616">
        <w:rPr>
          <w:rFonts w:ascii="Calibri" w:hAnsi="Calibri" w:cs="Calibri" w:hint="eastAsia"/>
        </w:rPr>
        <w:t xml:space="preserve">In the Korean </w:t>
      </w:r>
      <w:r w:rsidRPr="008C1616">
        <w:rPr>
          <w:rFonts w:ascii="Calibri" w:hAnsi="Calibri" w:cs="Calibri"/>
        </w:rPr>
        <w:t>society</w:t>
      </w:r>
      <w:r w:rsidRPr="008C1616">
        <w:rPr>
          <w:rFonts w:ascii="Calibri" w:hAnsi="Calibri" w:cs="Calibri" w:hint="eastAsia"/>
        </w:rPr>
        <w:t xml:space="preserve">, there is a </w:t>
      </w:r>
      <w:r w:rsidR="00A61879">
        <w:rPr>
          <w:rFonts w:ascii="Calibri" w:hAnsi="Calibri" w:cs="Calibri"/>
        </w:rPr>
        <w:t xml:space="preserve">widespread </w:t>
      </w:r>
      <w:r w:rsidRPr="008C1616">
        <w:rPr>
          <w:rFonts w:ascii="Calibri" w:hAnsi="Calibri" w:cs="Calibri"/>
        </w:rPr>
        <w:t>misconceptio</w:t>
      </w:r>
      <w:r w:rsidRPr="008C1616">
        <w:rPr>
          <w:rFonts w:ascii="Calibri" w:hAnsi="Calibri" w:cs="Calibri" w:hint="eastAsia"/>
        </w:rPr>
        <w:t xml:space="preserve">n that </w:t>
      </w:r>
      <w:r w:rsidRPr="008C1616">
        <w:rPr>
          <w:rFonts w:ascii="Calibri" w:hAnsi="Calibri" w:cs="Calibri"/>
        </w:rPr>
        <w:t>“</w:t>
      </w:r>
      <w:r w:rsidRPr="008C1616">
        <w:rPr>
          <w:rFonts w:ascii="Calibri" w:hAnsi="Calibri" w:cs="Calibri" w:hint="eastAsia"/>
        </w:rPr>
        <w:t xml:space="preserve">many sexual </w:t>
      </w:r>
      <w:r w:rsidRPr="008C1616">
        <w:rPr>
          <w:rFonts w:ascii="Calibri" w:hAnsi="Calibri" w:cs="Calibri"/>
        </w:rPr>
        <w:t>violence</w:t>
      </w:r>
      <w:r w:rsidRPr="008C1616">
        <w:rPr>
          <w:rFonts w:ascii="Calibri" w:hAnsi="Calibri" w:cs="Calibri" w:hint="eastAsia"/>
        </w:rPr>
        <w:t xml:space="preserve"> </w:t>
      </w:r>
      <w:r w:rsidRPr="008C1616">
        <w:rPr>
          <w:rFonts w:ascii="Calibri" w:hAnsi="Calibri" w:cs="Calibri"/>
        </w:rPr>
        <w:t>reports and allegations</w:t>
      </w:r>
      <w:r w:rsidRPr="008C1616">
        <w:rPr>
          <w:rFonts w:ascii="Calibri" w:hAnsi="Calibri" w:cs="Calibri" w:hint="eastAsia"/>
        </w:rPr>
        <w:t xml:space="preserve"> are false</w:t>
      </w:r>
      <w:r w:rsidRPr="008C1616">
        <w:rPr>
          <w:rFonts w:ascii="Calibri" w:hAnsi="Calibri" w:cs="Calibri"/>
        </w:rPr>
        <w:t>”</w:t>
      </w:r>
      <w:r w:rsidRPr="008C1616">
        <w:rPr>
          <w:rFonts w:ascii="Calibri" w:hAnsi="Calibri" w:cs="Calibri" w:hint="eastAsia"/>
        </w:rPr>
        <w:t xml:space="preserve">, and counter-accusations, </w:t>
      </w:r>
      <w:r w:rsidRPr="008C1616">
        <w:rPr>
          <w:rFonts w:ascii="Calibri" w:hAnsi="Calibri" w:cs="Calibri"/>
        </w:rPr>
        <w:t>including</w:t>
      </w:r>
      <w:r w:rsidRPr="008C1616">
        <w:rPr>
          <w:rFonts w:ascii="Calibri" w:hAnsi="Calibri" w:cs="Calibri" w:hint="eastAsia"/>
        </w:rPr>
        <w:t xml:space="preserve"> false allegation and defamation charges, have recently been on the rise.</w:t>
      </w:r>
      <w:r w:rsidR="00A61879">
        <w:rPr>
          <w:rFonts w:ascii="Calibri" w:hAnsi="Calibri" w:cs="Calibri"/>
        </w:rPr>
        <w:t xml:space="preserve"> </w:t>
      </w:r>
      <w:r w:rsidRPr="008C1616">
        <w:rPr>
          <w:rFonts w:ascii="Calibri" w:hAnsi="Calibri" w:cs="Calibri" w:hint="eastAsia"/>
        </w:rPr>
        <w:t>T</w:t>
      </w:r>
      <w:r w:rsidRPr="008C1616">
        <w:rPr>
          <w:rFonts w:ascii="Calibri" w:hAnsi="Calibri" w:cs="Calibri"/>
        </w:rPr>
        <w:t>h</w:t>
      </w:r>
      <w:r w:rsidRPr="008C1616">
        <w:rPr>
          <w:rFonts w:ascii="Calibri" w:hAnsi="Calibri" w:cs="Calibri" w:hint="eastAsia"/>
        </w:rPr>
        <w:t>e non-prosecution rate for sexual violence cases is 40.3%, among which 38% are c</w:t>
      </w:r>
      <w:r w:rsidRPr="008C1616">
        <w:rPr>
          <w:rFonts w:ascii="Calibri" w:hAnsi="Calibri" w:cs="Calibri"/>
        </w:rPr>
        <w:t>leared of suspicion</w:t>
      </w:r>
      <w:r w:rsidRPr="008C1616">
        <w:rPr>
          <w:rFonts w:ascii="Calibri" w:hAnsi="Calibri" w:cs="Calibri" w:hint="eastAsia"/>
        </w:rPr>
        <w:t xml:space="preserve"> due to the requirement for the victim to be in a </w:t>
      </w:r>
      <w:r w:rsidRPr="008C1616">
        <w:rPr>
          <w:rFonts w:ascii="Calibri" w:hAnsi="Calibri" w:cs="Calibri"/>
        </w:rPr>
        <w:t>“</w:t>
      </w:r>
      <w:r w:rsidRPr="008C1616">
        <w:rPr>
          <w:rFonts w:ascii="Calibri" w:hAnsi="Calibri" w:cs="Calibri" w:hint="eastAsia"/>
        </w:rPr>
        <w:t>condition of inability to resist</w:t>
      </w:r>
      <w:r w:rsidRPr="008C1616">
        <w:rPr>
          <w:rFonts w:ascii="Calibri" w:hAnsi="Calibri" w:cs="Calibri"/>
        </w:rPr>
        <w:t>”</w:t>
      </w:r>
      <w:r w:rsidRPr="008C1616">
        <w:rPr>
          <w:rFonts w:ascii="Calibri" w:hAnsi="Calibri" w:cs="Calibri" w:hint="eastAsia"/>
        </w:rPr>
        <w:t xml:space="preserve"> and </w:t>
      </w:r>
      <w:r w:rsidR="00A61879">
        <w:rPr>
          <w:rFonts w:ascii="Calibri" w:hAnsi="Calibri" w:cs="Calibri"/>
        </w:rPr>
        <w:t xml:space="preserve">the </w:t>
      </w:r>
      <w:r w:rsidRPr="008C1616">
        <w:rPr>
          <w:rFonts w:ascii="Calibri" w:hAnsi="Calibri" w:cs="Calibri" w:hint="eastAsia"/>
        </w:rPr>
        <w:t xml:space="preserve">lack of </w:t>
      </w:r>
      <w:r w:rsidRPr="008C1616">
        <w:rPr>
          <w:rFonts w:ascii="Calibri" w:hAnsi="Calibri" w:cs="Calibri" w:hint="eastAsia"/>
        </w:rPr>
        <w:lastRenderedPageBreak/>
        <w:t xml:space="preserve">evidence. In contrast, a considerable number of cases are subject to false allegation investigations under article 70 of the </w:t>
      </w:r>
      <w:r w:rsidRPr="008C1616">
        <w:rPr>
          <w:rFonts w:ascii="Calibri" w:hAnsi="Calibri" w:cs="Calibri"/>
        </w:rPr>
        <w:t>Regulations on Prosecutory Affairs</w:t>
      </w:r>
      <w:r w:rsidRPr="008C1616">
        <w:rPr>
          <w:rFonts w:ascii="Calibri" w:hAnsi="Calibri" w:cs="Calibri" w:hint="eastAsia"/>
        </w:rPr>
        <w:t>.</w:t>
      </w:r>
    </w:p>
    <w:p w:rsidR="008C1616" w:rsidRPr="008C1616" w:rsidRDefault="008C1616" w:rsidP="008C1616">
      <w:pPr>
        <w:widowControl/>
        <w:wordWrap/>
        <w:autoSpaceDE/>
        <w:autoSpaceDN/>
        <w:rPr>
          <w:rFonts w:ascii="Calibri" w:hAnsi="Calibri" w:cs="Calibri"/>
          <w:b/>
        </w:rPr>
      </w:pPr>
      <w:r w:rsidRPr="008C1616">
        <w:rPr>
          <w:rFonts w:ascii="Calibri" w:hAnsi="Calibri" w:cs="Calibri" w:hint="eastAsia"/>
          <w:b/>
        </w:rPr>
        <w:t>Suggested question(s):</w:t>
      </w:r>
    </w:p>
    <w:p w:rsidR="008C1616" w:rsidRPr="008C1616" w:rsidRDefault="008C1616" w:rsidP="00852409">
      <w:pPr>
        <w:numPr>
          <w:ilvl w:val="0"/>
          <w:numId w:val="1"/>
        </w:numPr>
        <w:ind w:left="426"/>
        <w:rPr>
          <w:rFonts w:ascii="Calibri" w:hAnsi="Calibri" w:cs="Calibri"/>
        </w:rPr>
      </w:pPr>
      <w:r w:rsidRPr="008C1616">
        <w:rPr>
          <w:rFonts w:ascii="Calibri" w:hAnsi="Calibri" w:cs="Calibri"/>
        </w:rPr>
        <w:t>What is the reason for the increase in suspensions of prosecution d</w:t>
      </w:r>
      <w:r w:rsidRPr="008C1616">
        <w:rPr>
          <w:rFonts w:ascii="Calibri" w:hAnsi="Calibri" w:cs="Calibri" w:hint="eastAsia"/>
        </w:rPr>
        <w:t xml:space="preserve">espite </w:t>
      </w:r>
      <w:r w:rsidRPr="008C1616">
        <w:rPr>
          <w:rFonts w:ascii="Calibri" w:hAnsi="Calibri" w:cs="Calibri"/>
        </w:rPr>
        <w:t>the strengthened punishments for sexual violence? Please provide detailed information</w:t>
      </w:r>
      <w:r w:rsidRPr="008C1616">
        <w:rPr>
          <w:rFonts w:ascii="Calibri" w:hAnsi="Calibri" w:cs="Calibri" w:hint="eastAsia"/>
        </w:rPr>
        <w:t xml:space="preserve"> that shows the </w:t>
      </w:r>
      <w:r w:rsidRPr="008C1616">
        <w:rPr>
          <w:rFonts w:ascii="Calibri" w:hAnsi="Calibri" w:cs="Calibri"/>
        </w:rPr>
        <w:t>effectiveness</w:t>
      </w:r>
      <w:r w:rsidRPr="008C1616">
        <w:rPr>
          <w:rFonts w:ascii="Calibri" w:hAnsi="Calibri" w:cs="Calibri" w:hint="eastAsia"/>
        </w:rPr>
        <w:t xml:space="preserve"> of </w:t>
      </w:r>
      <w:r w:rsidRPr="008C1616">
        <w:rPr>
          <w:rFonts w:ascii="Calibri" w:hAnsi="Calibri" w:cs="Calibri"/>
        </w:rPr>
        <w:t>measures</w:t>
      </w:r>
      <w:r w:rsidRPr="008C1616">
        <w:rPr>
          <w:rFonts w:ascii="Calibri" w:hAnsi="Calibri" w:cs="Calibri" w:hint="eastAsia"/>
        </w:rPr>
        <w:t xml:space="preserve"> to strengthen the punishment of sexual violence crimes, mentioned in paras. 96-97 of the S</w:t>
      </w:r>
      <w:r w:rsidRPr="008C1616">
        <w:rPr>
          <w:rFonts w:ascii="Calibri" w:hAnsi="Calibri" w:cs="Calibri"/>
        </w:rPr>
        <w:t>tate</w:t>
      </w:r>
      <w:r w:rsidRPr="008C1616">
        <w:rPr>
          <w:rFonts w:ascii="Calibri" w:hAnsi="Calibri" w:cs="Calibri" w:hint="eastAsia"/>
        </w:rPr>
        <w:t xml:space="preserve"> </w:t>
      </w:r>
      <w:r w:rsidR="00A61879">
        <w:rPr>
          <w:rFonts w:ascii="Calibri" w:hAnsi="Calibri" w:cs="Calibri"/>
        </w:rPr>
        <w:t>P</w:t>
      </w:r>
      <w:r w:rsidRPr="008C1616">
        <w:rPr>
          <w:rFonts w:ascii="Calibri" w:hAnsi="Calibri" w:cs="Calibri"/>
        </w:rPr>
        <w:t>arty</w:t>
      </w:r>
      <w:r w:rsidRPr="008C1616">
        <w:rPr>
          <w:rFonts w:ascii="Calibri" w:hAnsi="Calibri" w:cs="Calibri" w:hint="eastAsia"/>
        </w:rPr>
        <w:t xml:space="preserve"> </w:t>
      </w:r>
      <w:r w:rsidR="00A61879">
        <w:rPr>
          <w:rFonts w:ascii="Calibri" w:hAnsi="Calibri" w:cs="Calibri"/>
        </w:rPr>
        <w:t>R</w:t>
      </w:r>
      <w:r w:rsidRPr="008C1616">
        <w:rPr>
          <w:rFonts w:ascii="Calibri" w:hAnsi="Calibri" w:cs="Calibri" w:hint="eastAsia"/>
        </w:rPr>
        <w:t>eport, such as the victims</w:t>
      </w:r>
      <w:r w:rsidRPr="008C1616">
        <w:rPr>
          <w:rFonts w:ascii="Calibri" w:hAnsi="Calibri" w:cs="Calibri"/>
        </w:rPr>
        <w:t>’</w:t>
      </w:r>
      <w:r w:rsidRPr="008C1616">
        <w:rPr>
          <w:rFonts w:ascii="Calibri" w:hAnsi="Calibri" w:cs="Calibri" w:hint="eastAsia"/>
        </w:rPr>
        <w:t xml:space="preserve"> characteristics, including sex, age, disability status, etc., and the crime report rates, prosecution rates, conviction rates, etc. by type of crime.</w:t>
      </w:r>
    </w:p>
    <w:p w:rsidR="008C1616" w:rsidRPr="008C1616" w:rsidRDefault="008C1616" w:rsidP="00852409">
      <w:pPr>
        <w:numPr>
          <w:ilvl w:val="0"/>
          <w:numId w:val="1"/>
        </w:numPr>
        <w:ind w:left="426"/>
        <w:rPr>
          <w:rFonts w:ascii="Calibri" w:hAnsi="Calibri" w:cs="Calibri"/>
        </w:rPr>
      </w:pPr>
      <w:r w:rsidRPr="008C1616">
        <w:rPr>
          <w:rFonts w:ascii="Calibri" w:hAnsi="Calibri" w:cs="Calibri" w:hint="eastAsia"/>
        </w:rPr>
        <w:t>What is the Government</w:t>
      </w:r>
      <w:r w:rsidRPr="008C1616">
        <w:rPr>
          <w:rFonts w:ascii="Calibri" w:hAnsi="Calibri" w:cs="Calibri"/>
        </w:rPr>
        <w:t>’</w:t>
      </w:r>
      <w:r w:rsidRPr="008C1616">
        <w:rPr>
          <w:rFonts w:ascii="Calibri" w:hAnsi="Calibri" w:cs="Calibri" w:hint="eastAsia"/>
        </w:rPr>
        <w:t xml:space="preserve">s stance on the criticism that sexual violence crimes are not punished if the victim did not actively resist and/or call for help? Does the Government intend to implement measures, such as </w:t>
      </w:r>
      <w:r w:rsidR="002A432C">
        <w:rPr>
          <w:rFonts w:ascii="Calibri" w:hAnsi="Calibri" w:cs="Calibri" w:hint="eastAsia"/>
        </w:rPr>
        <w:t>the</w:t>
      </w:r>
      <w:r w:rsidRPr="008C1616">
        <w:rPr>
          <w:rFonts w:ascii="Calibri" w:hAnsi="Calibri" w:cs="Calibri" w:hint="eastAsia"/>
        </w:rPr>
        <w:t xml:space="preserve"> </w:t>
      </w:r>
      <w:r w:rsidRPr="008C1616">
        <w:rPr>
          <w:rFonts w:ascii="Calibri" w:hAnsi="Calibri" w:cs="Calibri"/>
        </w:rPr>
        <w:t>“</w:t>
      </w:r>
      <w:r w:rsidRPr="008C1616">
        <w:rPr>
          <w:rFonts w:ascii="Calibri" w:hAnsi="Calibri" w:cs="Calibri" w:hint="eastAsia"/>
        </w:rPr>
        <w:t>yes means yes</w:t>
      </w:r>
      <w:r w:rsidRPr="008C1616">
        <w:rPr>
          <w:rFonts w:ascii="Calibri" w:hAnsi="Calibri" w:cs="Calibri"/>
        </w:rPr>
        <w:t>”</w:t>
      </w:r>
      <w:r w:rsidRPr="008C1616">
        <w:rPr>
          <w:rFonts w:ascii="Calibri" w:hAnsi="Calibri" w:cs="Calibri" w:hint="eastAsia"/>
        </w:rPr>
        <w:t xml:space="preserve"> law (SB-967)</w:t>
      </w:r>
      <w:r w:rsidR="002A432C">
        <w:rPr>
          <w:rFonts w:ascii="Calibri" w:hAnsi="Calibri" w:cs="Calibri" w:hint="eastAsia"/>
        </w:rPr>
        <w:t xml:space="preserve"> in California</w:t>
      </w:r>
      <w:r w:rsidRPr="008C1616">
        <w:rPr>
          <w:rFonts w:ascii="Calibri" w:hAnsi="Calibri" w:cs="Calibri" w:hint="eastAsia"/>
        </w:rPr>
        <w:t xml:space="preserve"> </w:t>
      </w:r>
      <w:r w:rsidR="002A432C">
        <w:rPr>
          <w:rFonts w:ascii="Calibri" w:hAnsi="Calibri" w:cs="Calibri" w:hint="eastAsia"/>
        </w:rPr>
        <w:t xml:space="preserve">in order </w:t>
      </w:r>
      <w:r w:rsidRPr="008C1616">
        <w:rPr>
          <w:rFonts w:ascii="Calibri" w:hAnsi="Calibri" w:cs="Calibri" w:hint="eastAsia"/>
        </w:rPr>
        <w:t xml:space="preserve">to address the problems resulting from the </w:t>
      </w:r>
      <w:r w:rsidRPr="008C1616">
        <w:rPr>
          <w:rFonts w:ascii="Calibri" w:hAnsi="Calibri" w:cs="Calibri"/>
        </w:rPr>
        <w:t>requirement</w:t>
      </w:r>
      <w:r w:rsidRPr="008C1616">
        <w:rPr>
          <w:rFonts w:ascii="Calibri" w:hAnsi="Calibri" w:cs="Calibri" w:hint="eastAsia"/>
        </w:rPr>
        <w:t xml:space="preserve"> for victims to have been in a </w:t>
      </w:r>
      <w:r w:rsidRPr="008C1616">
        <w:rPr>
          <w:rFonts w:ascii="Calibri" w:hAnsi="Calibri" w:cs="Calibri"/>
        </w:rPr>
        <w:t>“</w:t>
      </w:r>
      <w:r w:rsidRPr="008C1616">
        <w:rPr>
          <w:rFonts w:ascii="Calibri" w:hAnsi="Calibri" w:cs="Calibri" w:hint="eastAsia"/>
        </w:rPr>
        <w:t xml:space="preserve">condition of inability to </w:t>
      </w:r>
      <w:r w:rsidRPr="008C1616">
        <w:rPr>
          <w:rFonts w:ascii="Calibri" w:hAnsi="Calibri" w:cs="Calibri"/>
        </w:rPr>
        <w:t>resist”</w:t>
      </w:r>
      <w:r w:rsidRPr="008C1616">
        <w:rPr>
          <w:rFonts w:ascii="Calibri" w:hAnsi="Calibri" w:cs="Calibri" w:hint="eastAsia"/>
        </w:rPr>
        <w:t>?</w:t>
      </w:r>
    </w:p>
    <w:p w:rsidR="008C1616" w:rsidRPr="008C1616" w:rsidRDefault="008C1616" w:rsidP="00852409">
      <w:pPr>
        <w:numPr>
          <w:ilvl w:val="0"/>
          <w:numId w:val="1"/>
        </w:numPr>
        <w:ind w:left="426"/>
        <w:rPr>
          <w:rFonts w:ascii="Calibri" w:hAnsi="Calibri" w:cs="Calibri"/>
        </w:rPr>
      </w:pPr>
      <w:r w:rsidRPr="008C1616">
        <w:rPr>
          <w:rFonts w:ascii="Calibri" w:hAnsi="Calibri" w:cs="Calibri"/>
        </w:rPr>
        <w:t xml:space="preserve">In regards to para. 98 of the </w:t>
      </w:r>
      <w:r w:rsidRPr="008C1616">
        <w:rPr>
          <w:rFonts w:ascii="Calibri" w:hAnsi="Calibri" w:cs="Calibri" w:hint="eastAsia"/>
        </w:rPr>
        <w:t>S</w:t>
      </w:r>
      <w:r w:rsidRPr="008C1616">
        <w:rPr>
          <w:rFonts w:ascii="Calibri" w:hAnsi="Calibri" w:cs="Calibri"/>
        </w:rPr>
        <w:t xml:space="preserve">tate </w:t>
      </w:r>
      <w:r w:rsidR="00627FBF">
        <w:rPr>
          <w:rFonts w:ascii="Calibri" w:hAnsi="Calibri" w:cs="Calibri"/>
        </w:rPr>
        <w:t>P</w:t>
      </w:r>
      <w:r w:rsidRPr="008C1616">
        <w:rPr>
          <w:rFonts w:ascii="Calibri" w:hAnsi="Calibri" w:cs="Calibri" w:hint="eastAsia"/>
        </w:rPr>
        <w:t xml:space="preserve">arty </w:t>
      </w:r>
      <w:r w:rsidR="00627FBF">
        <w:rPr>
          <w:rFonts w:ascii="Calibri" w:hAnsi="Calibri" w:cs="Calibri"/>
        </w:rPr>
        <w:t>R</w:t>
      </w:r>
      <w:r w:rsidRPr="008C1616">
        <w:rPr>
          <w:rFonts w:ascii="Calibri" w:hAnsi="Calibri" w:cs="Calibri"/>
        </w:rPr>
        <w:t>eport</w:t>
      </w:r>
      <w:r w:rsidRPr="008C1616">
        <w:rPr>
          <w:rFonts w:ascii="Calibri" w:hAnsi="Calibri" w:cs="Calibri" w:hint="eastAsia"/>
        </w:rPr>
        <w:t>,</w:t>
      </w:r>
      <w:r w:rsidRPr="008C1616">
        <w:rPr>
          <w:rFonts w:ascii="Calibri" w:hAnsi="Calibri" w:cs="Calibri"/>
        </w:rPr>
        <w:t xml:space="preserve"> please provide detailed information on the effectiveness of the state-appointed counsel system, whose purpose is to prevent secondary damages.</w:t>
      </w:r>
    </w:p>
    <w:p w:rsidR="008C1616" w:rsidRPr="008C1616" w:rsidRDefault="008C1616" w:rsidP="00852409">
      <w:pPr>
        <w:numPr>
          <w:ilvl w:val="0"/>
          <w:numId w:val="1"/>
        </w:numPr>
        <w:ind w:left="426"/>
        <w:rPr>
          <w:rFonts w:ascii="Calibri" w:hAnsi="Calibri" w:cs="Calibri"/>
        </w:rPr>
      </w:pPr>
      <w:r w:rsidRPr="008C1616">
        <w:rPr>
          <w:rFonts w:ascii="Calibri" w:hAnsi="Calibri" w:cs="Calibri" w:hint="eastAsia"/>
        </w:rPr>
        <w:t xml:space="preserve">In relation to </w:t>
      </w:r>
      <w:r w:rsidRPr="008C1616">
        <w:rPr>
          <w:rFonts w:ascii="Calibri" w:hAnsi="Calibri" w:cs="Calibri"/>
        </w:rPr>
        <w:t>false</w:t>
      </w:r>
      <w:r w:rsidRPr="008C1616">
        <w:rPr>
          <w:rFonts w:ascii="Calibri" w:hAnsi="Calibri" w:cs="Calibri" w:hint="eastAsia"/>
        </w:rPr>
        <w:t xml:space="preserve"> allegation decisions under article 70 of the </w:t>
      </w:r>
      <w:r w:rsidRPr="008C1616">
        <w:rPr>
          <w:rFonts w:ascii="Calibri" w:hAnsi="Calibri" w:cs="Calibri"/>
        </w:rPr>
        <w:t>Regulations on Prosecutory Affairs</w:t>
      </w:r>
      <w:r w:rsidRPr="008C1616">
        <w:rPr>
          <w:rFonts w:ascii="Calibri" w:hAnsi="Calibri" w:cs="Calibri" w:hint="eastAsia"/>
        </w:rPr>
        <w:t>, please elaborate on the Government</w:t>
      </w:r>
      <w:r w:rsidRPr="008C1616">
        <w:rPr>
          <w:rFonts w:ascii="Calibri" w:hAnsi="Calibri" w:cs="Calibri"/>
        </w:rPr>
        <w:t>’</w:t>
      </w:r>
      <w:r w:rsidRPr="008C1616">
        <w:rPr>
          <w:rFonts w:ascii="Calibri" w:hAnsi="Calibri" w:cs="Calibri" w:hint="eastAsia"/>
        </w:rPr>
        <w:t xml:space="preserve">s position and plans on </w:t>
      </w:r>
      <w:r w:rsidRPr="008C1616">
        <w:rPr>
          <w:rFonts w:ascii="Calibri" w:hAnsi="Calibri" w:cs="Calibri"/>
        </w:rPr>
        <w:t>the</w:t>
      </w:r>
      <w:r w:rsidRPr="008C1616">
        <w:rPr>
          <w:rFonts w:ascii="Calibri" w:hAnsi="Calibri" w:cs="Calibri" w:hint="eastAsia"/>
        </w:rPr>
        <w:t xml:space="preserve"> prevention of secondary damages in applying charges of false allegations to victims of sexual </w:t>
      </w:r>
      <w:r w:rsidRPr="008C1616">
        <w:rPr>
          <w:rFonts w:ascii="Calibri" w:hAnsi="Calibri" w:cs="Calibri"/>
        </w:rPr>
        <w:t>violence</w:t>
      </w:r>
      <w:r w:rsidRPr="008C1616">
        <w:rPr>
          <w:rFonts w:ascii="Calibri" w:hAnsi="Calibri" w:cs="Calibri" w:hint="eastAsia"/>
        </w:rPr>
        <w:t xml:space="preserve">. </w:t>
      </w:r>
    </w:p>
    <w:p w:rsidR="008C1616" w:rsidRPr="008C1616" w:rsidRDefault="008C1616" w:rsidP="00852409">
      <w:pPr>
        <w:numPr>
          <w:ilvl w:val="0"/>
          <w:numId w:val="1"/>
        </w:numPr>
        <w:ind w:left="426"/>
        <w:rPr>
          <w:rFonts w:ascii="Calibri" w:hAnsi="Calibri" w:cs="Calibri"/>
        </w:rPr>
      </w:pPr>
      <w:r w:rsidRPr="008C1616">
        <w:rPr>
          <w:rFonts w:ascii="Calibri" w:hAnsi="Calibri" w:cs="Calibri" w:hint="eastAsia"/>
        </w:rPr>
        <w:t>What is the Government</w:t>
      </w:r>
      <w:r w:rsidRPr="008C1616">
        <w:rPr>
          <w:rFonts w:ascii="Calibri" w:hAnsi="Calibri" w:cs="Calibri"/>
        </w:rPr>
        <w:t>’</w:t>
      </w:r>
      <w:r w:rsidRPr="008C1616">
        <w:rPr>
          <w:rFonts w:ascii="Calibri" w:hAnsi="Calibri" w:cs="Calibri" w:hint="eastAsia"/>
        </w:rPr>
        <w:t xml:space="preserve">s position on systems that </w:t>
      </w:r>
      <w:r w:rsidRPr="008C1616">
        <w:rPr>
          <w:rFonts w:ascii="Calibri" w:hAnsi="Calibri" w:cs="Calibri"/>
        </w:rPr>
        <w:t>restrict</w:t>
      </w:r>
      <w:r w:rsidRPr="008C1616">
        <w:rPr>
          <w:rFonts w:ascii="Calibri" w:hAnsi="Calibri" w:cs="Calibri" w:hint="eastAsia"/>
        </w:rPr>
        <w:t xml:space="preserve"> the use of victims</w:t>
      </w:r>
      <w:r w:rsidRPr="008C1616">
        <w:rPr>
          <w:rFonts w:ascii="Calibri" w:hAnsi="Calibri" w:cs="Calibri"/>
        </w:rPr>
        <w:t>’</w:t>
      </w:r>
      <w:r w:rsidRPr="008C1616">
        <w:rPr>
          <w:rFonts w:ascii="Calibri" w:hAnsi="Calibri" w:cs="Calibri" w:hint="eastAsia"/>
        </w:rPr>
        <w:t xml:space="preserve"> sexual background as evidence, such as the Rape Shield Law found in legal systems based on </w:t>
      </w:r>
      <w:r w:rsidRPr="008C1616">
        <w:rPr>
          <w:rFonts w:ascii="Calibri" w:hAnsi="Calibri" w:cs="Calibri"/>
        </w:rPr>
        <w:t>Anglo-American Law</w:t>
      </w:r>
      <w:r w:rsidRPr="008C1616">
        <w:rPr>
          <w:rFonts w:ascii="Calibri" w:hAnsi="Calibri" w:cs="Calibri" w:hint="eastAsia"/>
        </w:rPr>
        <w:t xml:space="preserve">, and does it have plans to provide similar </w:t>
      </w:r>
      <w:r w:rsidRPr="008C1616">
        <w:rPr>
          <w:rFonts w:ascii="Calibri" w:hAnsi="Calibri" w:cs="Calibri"/>
        </w:rPr>
        <w:t>measures</w:t>
      </w:r>
      <w:r w:rsidRPr="008C1616">
        <w:rPr>
          <w:rFonts w:ascii="Calibri" w:hAnsi="Calibri" w:cs="Calibri" w:hint="eastAsia"/>
        </w:rPr>
        <w:t xml:space="preserve">? Please provide information on </w:t>
      </w:r>
      <w:r w:rsidRPr="008C1616">
        <w:rPr>
          <w:rFonts w:ascii="Calibri" w:hAnsi="Calibri" w:cs="Calibri"/>
        </w:rPr>
        <w:t>measures</w:t>
      </w:r>
      <w:r w:rsidRPr="008C1616">
        <w:rPr>
          <w:rFonts w:ascii="Calibri" w:hAnsi="Calibri" w:cs="Calibri" w:hint="eastAsia"/>
        </w:rPr>
        <w:t xml:space="preserve"> available to </w:t>
      </w:r>
      <w:r w:rsidRPr="008C1616">
        <w:rPr>
          <w:rFonts w:ascii="Calibri" w:hAnsi="Calibri" w:cs="Calibri"/>
        </w:rPr>
        <w:t>protect</w:t>
      </w:r>
      <w:r w:rsidRPr="008C1616">
        <w:rPr>
          <w:rFonts w:ascii="Calibri" w:hAnsi="Calibri" w:cs="Calibri" w:hint="eastAsia"/>
        </w:rPr>
        <w:t xml:space="preserve"> victims</w:t>
      </w:r>
      <w:r w:rsidRPr="008C1616">
        <w:rPr>
          <w:rFonts w:ascii="Calibri" w:hAnsi="Calibri" w:cs="Calibri"/>
        </w:rPr>
        <w:t>’</w:t>
      </w:r>
      <w:r w:rsidRPr="008C1616">
        <w:rPr>
          <w:rFonts w:ascii="Calibri" w:hAnsi="Calibri" w:cs="Calibri" w:hint="eastAsia"/>
        </w:rPr>
        <w:t xml:space="preserve"> rights </w:t>
      </w:r>
      <w:r w:rsidRPr="008C1616">
        <w:rPr>
          <w:rFonts w:ascii="Calibri" w:hAnsi="Calibri" w:cs="Calibri"/>
        </w:rPr>
        <w:t>during</w:t>
      </w:r>
      <w:r w:rsidRPr="008C1616">
        <w:rPr>
          <w:rFonts w:ascii="Calibri" w:hAnsi="Calibri" w:cs="Calibri" w:hint="eastAsia"/>
        </w:rPr>
        <w:t xml:space="preserve"> the </w:t>
      </w:r>
      <w:r w:rsidRPr="008C1616">
        <w:rPr>
          <w:rFonts w:ascii="Calibri" w:hAnsi="Calibri" w:cs="Calibri"/>
        </w:rPr>
        <w:t>investigation</w:t>
      </w:r>
      <w:r w:rsidRPr="008C1616">
        <w:rPr>
          <w:rFonts w:ascii="Calibri" w:hAnsi="Calibri" w:cs="Calibri" w:hint="eastAsia"/>
        </w:rPr>
        <w:t xml:space="preserve"> and trial process.</w:t>
      </w:r>
    </w:p>
    <w:p w:rsidR="008C1616" w:rsidRPr="008C1616" w:rsidRDefault="008C1616" w:rsidP="00852409">
      <w:pPr>
        <w:numPr>
          <w:ilvl w:val="0"/>
          <w:numId w:val="1"/>
        </w:numPr>
        <w:ind w:left="426"/>
        <w:rPr>
          <w:rFonts w:ascii="Calibri" w:hAnsi="Calibri" w:cs="Calibri"/>
        </w:rPr>
      </w:pPr>
      <w:r w:rsidRPr="008C1616">
        <w:rPr>
          <w:rFonts w:ascii="Calibri" w:hAnsi="Calibri" w:cs="Calibri" w:hint="eastAsia"/>
        </w:rPr>
        <w:t xml:space="preserve">Please provide statistics on the </w:t>
      </w:r>
      <w:r w:rsidRPr="008C1616">
        <w:rPr>
          <w:rFonts w:ascii="Calibri" w:hAnsi="Calibri" w:cs="Calibri"/>
        </w:rPr>
        <w:t>punishment</w:t>
      </w:r>
      <w:r w:rsidRPr="008C1616">
        <w:rPr>
          <w:rFonts w:ascii="Calibri" w:hAnsi="Calibri" w:cs="Calibri" w:hint="eastAsia"/>
        </w:rPr>
        <w:t xml:space="preserve"> of sexual violence crimes in the past 5 years (police </w:t>
      </w:r>
      <w:r w:rsidRPr="008C1616">
        <w:rPr>
          <w:rFonts w:ascii="Calibri" w:hAnsi="Calibri" w:cs="Calibri"/>
        </w:rPr>
        <w:t>recommendations</w:t>
      </w:r>
      <w:r w:rsidRPr="008C1616">
        <w:rPr>
          <w:rFonts w:ascii="Calibri" w:hAnsi="Calibri" w:cs="Calibri" w:hint="eastAsia"/>
        </w:rPr>
        <w:t xml:space="preserve"> for non-prosecution, prosecution</w:t>
      </w:r>
      <w:r w:rsidRPr="008C1616">
        <w:rPr>
          <w:rFonts w:ascii="Calibri" w:hAnsi="Calibri" w:cs="Calibri"/>
        </w:rPr>
        <w:t>’</w:t>
      </w:r>
      <w:r w:rsidRPr="008C1616">
        <w:rPr>
          <w:rFonts w:ascii="Calibri" w:hAnsi="Calibri" w:cs="Calibri" w:hint="eastAsia"/>
        </w:rPr>
        <w:t>s grounds of non-prosecution, court</w:t>
      </w:r>
      <w:r w:rsidRPr="008C1616">
        <w:rPr>
          <w:rFonts w:ascii="Calibri" w:hAnsi="Calibri" w:cs="Calibri"/>
        </w:rPr>
        <w:t>’</w:t>
      </w:r>
      <w:r w:rsidRPr="008C1616">
        <w:rPr>
          <w:rFonts w:ascii="Calibri" w:hAnsi="Calibri" w:cs="Calibri" w:hint="eastAsia"/>
        </w:rPr>
        <w:t xml:space="preserve">s acquittal rates, etc.). </w:t>
      </w:r>
    </w:p>
    <w:p w:rsidR="00A967E0" w:rsidRPr="008C1616" w:rsidRDefault="00A967E0" w:rsidP="008C1616">
      <w:pPr>
        <w:widowControl/>
        <w:wordWrap/>
        <w:autoSpaceDE/>
        <w:autoSpaceDN/>
        <w:rPr>
          <w:rFonts w:ascii="Calibri" w:hAnsi="Calibri" w:cs="Calibri"/>
          <w:b/>
          <w:sz w:val="22"/>
        </w:rPr>
      </w:pPr>
    </w:p>
    <w:p w:rsidR="00381B08" w:rsidRPr="00A60E62" w:rsidRDefault="00381B08" w:rsidP="00381B08">
      <w:pPr>
        <w:widowControl/>
        <w:wordWrap/>
        <w:autoSpaceDE/>
        <w:autoSpaceDN/>
        <w:rPr>
          <w:rFonts w:ascii="Calibri" w:hAnsi="Calibri" w:cs="Calibri"/>
        </w:rPr>
      </w:pPr>
      <w:r>
        <w:rPr>
          <w:rFonts w:ascii="Calibri" w:hAnsi="Calibri" w:cs="Calibri"/>
          <w:b/>
          <w:sz w:val="22"/>
        </w:rPr>
        <w:t>3</w:t>
      </w:r>
      <w:r>
        <w:rPr>
          <w:rFonts w:ascii="Calibri" w:hAnsi="Calibri" w:cs="Calibri" w:hint="eastAsia"/>
          <w:b/>
          <w:sz w:val="22"/>
        </w:rPr>
        <w:t xml:space="preserve">. </w:t>
      </w:r>
      <w:r>
        <w:rPr>
          <w:rFonts w:ascii="Calibri" w:hAnsi="Calibri" w:cs="Calibri"/>
          <w:b/>
          <w:sz w:val="22"/>
        </w:rPr>
        <w:t xml:space="preserve">Domestic </w:t>
      </w:r>
      <w:r w:rsidR="002A432C">
        <w:rPr>
          <w:rFonts w:ascii="Calibri" w:hAnsi="Calibri" w:cs="Calibri" w:hint="eastAsia"/>
          <w:b/>
          <w:sz w:val="22"/>
        </w:rPr>
        <w:t>V</w:t>
      </w:r>
      <w:r>
        <w:rPr>
          <w:rFonts w:ascii="Calibri" w:hAnsi="Calibri" w:cs="Calibri"/>
          <w:b/>
          <w:sz w:val="22"/>
        </w:rPr>
        <w:t>iolence</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paras.94-95</w:t>
      </w:r>
    </w:p>
    <w:p w:rsidR="00852409" w:rsidRPr="00C269C3" w:rsidRDefault="00852409" w:rsidP="007B7FD2">
      <w:pPr>
        <w:pStyle w:val="a4"/>
        <w:numPr>
          <w:ilvl w:val="0"/>
          <w:numId w:val="25"/>
        </w:numPr>
        <w:ind w:leftChars="0"/>
        <w:rPr>
          <w:rFonts w:ascii="Calibri" w:hAnsi="Calibri" w:cs="Calibri"/>
          <w:b/>
        </w:rPr>
      </w:pPr>
      <w:r w:rsidRPr="00852409">
        <w:rPr>
          <w:rFonts w:ascii="Calibri" w:hAnsi="Calibri" w:cs="Calibri"/>
          <w:b/>
        </w:rPr>
        <w:t>Lackadaisical initial response of the police in domestic violence cases</w:t>
      </w:r>
    </w:p>
    <w:tbl>
      <w:tblPr>
        <w:tblStyle w:val="aa"/>
        <w:tblW w:w="0" w:type="auto"/>
        <w:tblLook w:val="04A0" w:firstRow="1" w:lastRow="0" w:firstColumn="1" w:lastColumn="0" w:noHBand="0" w:noVBand="1"/>
      </w:tblPr>
      <w:tblGrid>
        <w:gridCol w:w="9224"/>
      </w:tblGrid>
      <w:tr w:rsidR="00852409" w:rsidRPr="00852409" w:rsidTr="004951E3">
        <w:tc>
          <w:tcPr>
            <w:tcW w:w="9224" w:type="dxa"/>
          </w:tcPr>
          <w:p w:rsidR="00852409" w:rsidRPr="00852409" w:rsidRDefault="00821BCF" w:rsidP="00852409">
            <w:pPr>
              <w:widowControl/>
              <w:wordWrap/>
              <w:autoSpaceDE/>
              <w:autoSpaceDN/>
              <w:spacing w:after="200" w:line="276" w:lineRule="auto"/>
              <w:rPr>
                <w:rFonts w:ascii="Calibri" w:hAnsi="Calibri" w:cs="Calibri"/>
              </w:rPr>
            </w:pPr>
            <w:r w:rsidRPr="00821BCF">
              <w:rPr>
                <w:rFonts w:ascii="Calibri" w:hAnsi="Calibri" w:cs="Calibri" w:hint="eastAsia"/>
                <w:b/>
              </w:rPr>
              <w:t>Case</w:t>
            </w:r>
            <w:r w:rsidR="002A432C">
              <w:rPr>
                <w:rFonts w:ascii="Calibri" w:hAnsi="Calibri" w:cs="Calibri" w:hint="eastAsia"/>
                <w:b/>
              </w:rPr>
              <w:t xml:space="preserve"> </w:t>
            </w:r>
            <w:r w:rsidRPr="00821BCF">
              <w:rPr>
                <w:rFonts w:ascii="Calibri" w:hAnsi="Calibri" w:cs="Calibri"/>
                <w:b/>
              </w:rPr>
              <w:t>1</w:t>
            </w:r>
            <w:r w:rsidR="00852409" w:rsidRPr="00821BCF">
              <w:rPr>
                <w:rFonts w:ascii="Calibri" w:hAnsi="Calibri" w:cs="Calibri"/>
                <w:b/>
              </w:rPr>
              <w:t>.</w:t>
            </w:r>
            <w:r w:rsidR="002A432C">
              <w:rPr>
                <w:rFonts w:ascii="Calibri" w:hAnsi="Calibri" w:cs="Calibri" w:hint="eastAsia"/>
                <w:b/>
              </w:rPr>
              <w:t xml:space="preserve"> </w:t>
            </w:r>
            <w:r w:rsidR="00852409" w:rsidRPr="00852409">
              <w:rPr>
                <w:rFonts w:ascii="Calibri" w:hAnsi="Calibri" w:cs="Calibri" w:hint="eastAsia"/>
              </w:rPr>
              <w:t xml:space="preserve">In </w:t>
            </w:r>
            <w:r w:rsidR="00852409" w:rsidRPr="00852409">
              <w:rPr>
                <w:rFonts w:ascii="Calibri" w:hAnsi="Calibri" w:cs="Calibri"/>
              </w:rPr>
              <w:t>November</w:t>
            </w:r>
            <w:r w:rsidR="00852409" w:rsidRPr="00852409">
              <w:rPr>
                <w:rFonts w:ascii="Calibri" w:hAnsi="Calibri" w:cs="Calibri" w:hint="eastAsia"/>
              </w:rPr>
              <w:t xml:space="preserve"> 2014, </w:t>
            </w:r>
            <w:r>
              <w:rPr>
                <w:rFonts w:ascii="Calibri" w:hAnsi="Calibri" w:cs="Calibri"/>
              </w:rPr>
              <w:t xml:space="preserve">despite </w:t>
            </w:r>
            <w:r w:rsidR="00852409" w:rsidRPr="00852409">
              <w:rPr>
                <w:rFonts w:ascii="Calibri" w:hAnsi="Calibri" w:cs="Calibri" w:hint="eastAsia"/>
              </w:rPr>
              <w:t xml:space="preserve">numerous reports </w:t>
            </w:r>
            <w:r>
              <w:rPr>
                <w:rFonts w:ascii="Calibri" w:hAnsi="Calibri" w:cs="Calibri"/>
              </w:rPr>
              <w:t xml:space="preserve">filed </w:t>
            </w:r>
            <w:r w:rsidR="00852409" w:rsidRPr="00852409">
              <w:rPr>
                <w:rFonts w:ascii="Calibri" w:hAnsi="Calibri" w:cs="Calibri" w:hint="eastAsia"/>
              </w:rPr>
              <w:t>to the police</w:t>
            </w:r>
            <w:r>
              <w:rPr>
                <w:rFonts w:ascii="Calibri" w:hAnsi="Calibri" w:cs="Calibri"/>
              </w:rPr>
              <w:t xml:space="preserve"> by </w:t>
            </w:r>
            <w:r>
              <w:rPr>
                <w:rFonts w:ascii="Calibri" w:hAnsi="Calibri" w:cs="Calibri" w:hint="eastAsia"/>
              </w:rPr>
              <w:t>a domestic violence victim</w:t>
            </w:r>
            <w:r w:rsidR="00852409" w:rsidRPr="00852409">
              <w:rPr>
                <w:rFonts w:ascii="Calibri" w:hAnsi="Calibri" w:cs="Calibri" w:hint="eastAsia"/>
              </w:rPr>
              <w:t xml:space="preserve">, </w:t>
            </w:r>
            <w:r w:rsidRPr="00852409">
              <w:rPr>
                <w:rFonts w:ascii="Calibri" w:hAnsi="Calibri" w:cs="Calibri" w:hint="eastAsia"/>
              </w:rPr>
              <w:t xml:space="preserve">no action was taken </w:t>
            </w:r>
            <w:r>
              <w:rPr>
                <w:rFonts w:ascii="Calibri" w:hAnsi="Calibri" w:cs="Calibri"/>
              </w:rPr>
              <w:t xml:space="preserve">and the woman </w:t>
            </w:r>
            <w:r w:rsidR="00852409" w:rsidRPr="00852409">
              <w:rPr>
                <w:rFonts w:ascii="Calibri" w:hAnsi="Calibri" w:cs="Calibri" w:hint="eastAsia"/>
              </w:rPr>
              <w:t xml:space="preserve">was </w:t>
            </w:r>
            <w:r w:rsidR="00852409" w:rsidRPr="00852409">
              <w:rPr>
                <w:rFonts w:ascii="Calibri" w:hAnsi="Calibri" w:cs="Calibri"/>
              </w:rPr>
              <w:t>killed</w:t>
            </w:r>
            <w:r w:rsidR="00852409" w:rsidRPr="00852409">
              <w:rPr>
                <w:rFonts w:ascii="Calibri" w:hAnsi="Calibri" w:cs="Calibri" w:hint="eastAsia"/>
              </w:rPr>
              <w:t xml:space="preserve"> and buried by her husband</w:t>
            </w:r>
            <w:r>
              <w:rPr>
                <w:rFonts w:ascii="Calibri" w:hAnsi="Calibri" w:cs="Calibri"/>
              </w:rPr>
              <w:t>.</w:t>
            </w:r>
            <w:r w:rsidRPr="00852409">
              <w:rPr>
                <w:rFonts w:ascii="Calibri" w:hAnsi="Calibri" w:cs="Calibri"/>
                <w:vertAlign w:val="superscript"/>
              </w:rPr>
              <w:footnoteReference w:id="131"/>
            </w:r>
          </w:p>
          <w:p w:rsidR="00852409" w:rsidRPr="00852409" w:rsidRDefault="00852409" w:rsidP="002A432C">
            <w:pPr>
              <w:widowControl/>
              <w:wordWrap/>
              <w:autoSpaceDE/>
              <w:autoSpaceDN/>
              <w:spacing w:after="200" w:line="276" w:lineRule="auto"/>
              <w:rPr>
                <w:rFonts w:ascii="Calibri" w:hAnsi="Calibri" w:cs="Calibri"/>
              </w:rPr>
            </w:pPr>
            <w:r w:rsidRPr="00821BCF">
              <w:rPr>
                <w:rFonts w:ascii="Calibri" w:hAnsi="Calibri" w:cs="Calibri" w:hint="eastAsia"/>
                <w:b/>
              </w:rPr>
              <w:t>Case</w:t>
            </w:r>
            <w:r w:rsidR="002A432C">
              <w:rPr>
                <w:rFonts w:ascii="Calibri" w:hAnsi="Calibri" w:cs="Calibri" w:hint="eastAsia"/>
                <w:b/>
              </w:rPr>
              <w:t xml:space="preserve"> </w:t>
            </w:r>
            <w:r w:rsidRPr="00821BCF">
              <w:rPr>
                <w:rFonts w:ascii="Calibri" w:hAnsi="Calibri" w:cs="Calibri" w:hint="eastAsia"/>
                <w:b/>
              </w:rPr>
              <w:t>2.</w:t>
            </w:r>
            <w:r w:rsidR="002A432C">
              <w:rPr>
                <w:rFonts w:ascii="Calibri" w:hAnsi="Calibri" w:cs="Calibri" w:hint="eastAsia"/>
                <w:b/>
              </w:rPr>
              <w:t xml:space="preserve"> </w:t>
            </w:r>
            <w:r w:rsidRPr="00852409">
              <w:rPr>
                <w:rFonts w:ascii="Calibri" w:hAnsi="Calibri" w:cs="Calibri" w:hint="eastAsia"/>
              </w:rPr>
              <w:t xml:space="preserve">In January 2015, a </w:t>
            </w:r>
            <w:r w:rsidRPr="00852409">
              <w:rPr>
                <w:rFonts w:ascii="Calibri" w:hAnsi="Calibri" w:cs="Calibri"/>
              </w:rPr>
              <w:t>women</w:t>
            </w:r>
            <w:r w:rsidRPr="00852409">
              <w:rPr>
                <w:rFonts w:ascii="Calibri" w:hAnsi="Calibri" w:cs="Calibri" w:hint="eastAsia"/>
              </w:rPr>
              <w:t xml:space="preserve"> filed a domestic </w:t>
            </w:r>
            <w:r w:rsidRPr="00852409">
              <w:rPr>
                <w:rFonts w:ascii="Calibri" w:hAnsi="Calibri" w:cs="Calibri"/>
              </w:rPr>
              <w:t>violence</w:t>
            </w:r>
            <w:r w:rsidRPr="00852409">
              <w:rPr>
                <w:rFonts w:ascii="Calibri" w:hAnsi="Calibri" w:cs="Calibri" w:hint="eastAsia"/>
              </w:rPr>
              <w:t xml:space="preserve"> report to the police. However, the police failed to take action and the </w:t>
            </w:r>
            <w:r w:rsidRPr="00852409">
              <w:rPr>
                <w:rFonts w:ascii="Calibri" w:hAnsi="Calibri" w:cs="Calibri"/>
              </w:rPr>
              <w:t>perpetrator</w:t>
            </w:r>
            <w:r w:rsidRPr="00852409">
              <w:rPr>
                <w:rFonts w:ascii="Calibri" w:hAnsi="Calibri" w:cs="Calibri" w:hint="eastAsia"/>
              </w:rPr>
              <w:t xml:space="preserve"> took the woman</w:t>
            </w:r>
            <w:r w:rsidRPr="00852409">
              <w:rPr>
                <w:rFonts w:ascii="Calibri" w:hAnsi="Calibri" w:cs="Calibri"/>
              </w:rPr>
              <w:t>’</w:t>
            </w:r>
            <w:r w:rsidRPr="00852409">
              <w:rPr>
                <w:rFonts w:ascii="Calibri" w:hAnsi="Calibri" w:cs="Calibri" w:hint="eastAsia"/>
              </w:rPr>
              <w:t xml:space="preserve">s ex-husband and children hostage, holding them in </w:t>
            </w:r>
            <w:r w:rsidRPr="00852409">
              <w:rPr>
                <w:rFonts w:ascii="Calibri" w:hAnsi="Calibri" w:cs="Calibri"/>
              </w:rPr>
              <w:lastRenderedPageBreak/>
              <w:t>confinement</w:t>
            </w:r>
            <w:r w:rsidRPr="00852409">
              <w:rPr>
                <w:rFonts w:ascii="Calibri" w:hAnsi="Calibri" w:cs="Calibri" w:hint="eastAsia"/>
              </w:rPr>
              <w:t xml:space="preserve"> for a day and later </w:t>
            </w:r>
            <w:r w:rsidRPr="00852409">
              <w:rPr>
                <w:rFonts w:ascii="Calibri" w:hAnsi="Calibri" w:cs="Calibri"/>
              </w:rPr>
              <w:t>killing</w:t>
            </w:r>
            <w:r w:rsidRPr="00852409">
              <w:rPr>
                <w:rFonts w:ascii="Calibri" w:hAnsi="Calibri" w:cs="Calibri" w:hint="eastAsia"/>
              </w:rPr>
              <w:t xml:space="preserve"> them.</w:t>
            </w:r>
            <w:r w:rsidR="00821BCF" w:rsidRPr="00852409">
              <w:rPr>
                <w:rFonts w:ascii="Calibri" w:hAnsi="Calibri" w:cs="Calibri"/>
                <w:vertAlign w:val="superscript"/>
              </w:rPr>
              <w:footnoteReference w:id="132"/>
            </w:r>
          </w:p>
        </w:tc>
      </w:tr>
    </w:tbl>
    <w:p w:rsidR="00852409" w:rsidRPr="00852409" w:rsidRDefault="00852409" w:rsidP="00852409">
      <w:pPr>
        <w:widowControl/>
        <w:wordWrap/>
        <w:autoSpaceDE/>
        <w:autoSpaceDN/>
        <w:rPr>
          <w:rFonts w:ascii="Calibri" w:hAnsi="Calibri" w:cs="Calibri"/>
        </w:rPr>
      </w:pPr>
      <w:r w:rsidRPr="00852409">
        <w:rPr>
          <w:rFonts w:ascii="Calibri" w:hAnsi="Calibri" w:cs="Calibri" w:hint="eastAsia"/>
        </w:rPr>
        <w:lastRenderedPageBreak/>
        <w:t xml:space="preserve">In March 2014, the </w:t>
      </w:r>
      <w:r w:rsidRPr="00852409">
        <w:rPr>
          <w:rFonts w:ascii="Calibri" w:hAnsi="Calibri" w:cs="Calibri"/>
        </w:rPr>
        <w:t xml:space="preserve">National </w:t>
      </w:r>
      <w:r w:rsidRPr="00852409">
        <w:rPr>
          <w:rFonts w:ascii="Calibri" w:hAnsi="Calibri" w:cs="Calibri" w:hint="eastAsia"/>
        </w:rPr>
        <w:t xml:space="preserve">Police </w:t>
      </w:r>
      <w:r w:rsidRPr="00852409">
        <w:rPr>
          <w:rFonts w:ascii="Calibri" w:hAnsi="Calibri" w:cs="Calibri"/>
        </w:rPr>
        <w:t>Agency deployed officers specialized in domestic violence in 138 police stations nationwide</w:t>
      </w:r>
      <w:r w:rsidR="00627FBF">
        <w:rPr>
          <w:rFonts w:ascii="Calibri" w:hAnsi="Calibri" w:cs="Calibri"/>
        </w:rPr>
        <w:t>,</w:t>
      </w:r>
      <w:r w:rsidRPr="00852409">
        <w:rPr>
          <w:rFonts w:ascii="Calibri" w:hAnsi="Calibri" w:cs="Calibri"/>
        </w:rPr>
        <w:t xml:space="preserve"> in order to ensure expertise in dealing with domestic violence and protecting victims.</w:t>
      </w:r>
      <w:r w:rsidRPr="00852409">
        <w:rPr>
          <w:rFonts w:ascii="Calibri" w:hAnsi="Calibri" w:cs="Calibri" w:hint="eastAsia"/>
        </w:rPr>
        <w:t xml:space="preserve"> In 2016, </w:t>
      </w:r>
      <w:r w:rsidRPr="00852409">
        <w:rPr>
          <w:rFonts w:ascii="Calibri" w:hAnsi="Calibri" w:cs="Calibri"/>
        </w:rPr>
        <w:t xml:space="preserve">it </w:t>
      </w:r>
      <w:r w:rsidRPr="00852409">
        <w:rPr>
          <w:rFonts w:ascii="Calibri" w:hAnsi="Calibri" w:cs="Calibri" w:hint="eastAsia"/>
        </w:rPr>
        <w:t xml:space="preserve">assigned an </w:t>
      </w:r>
      <w:r w:rsidRPr="00852409">
        <w:rPr>
          <w:rFonts w:ascii="Calibri" w:hAnsi="Calibri" w:cs="Calibri"/>
        </w:rPr>
        <w:t>additional</w:t>
      </w:r>
      <w:r w:rsidRPr="00852409">
        <w:rPr>
          <w:rFonts w:ascii="Calibri" w:hAnsi="Calibri" w:cs="Calibri" w:hint="eastAsia"/>
        </w:rPr>
        <w:t xml:space="preserve"> 211 </w:t>
      </w:r>
      <w:r w:rsidRPr="00852409">
        <w:rPr>
          <w:rFonts w:ascii="Calibri" w:hAnsi="Calibri" w:cs="Calibri"/>
        </w:rPr>
        <w:t xml:space="preserve">officer specialized in dealing with abuse, </w:t>
      </w:r>
      <w:r w:rsidRPr="00852409">
        <w:rPr>
          <w:rFonts w:ascii="Calibri" w:hAnsi="Calibri" w:cs="Calibri" w:hint="eastAsia"/>
        </w:rPr>
        <w:t xml:space="preserve">and there is </w:t>
      </w:r>
      <w:r w:rsidRPr="00852409">
        <w:rPr>
          <w:rFonts w:ascii="Calibri" w:hAnsi="Calibri" w:cs="Calibri"/>
        </w:rPr>
        <w:t>currentl</w:t>
      </w:r>
      <w:r w:rsidRPr="00852409">
        <w:rPr>
          <w:rFonts w:ascii="Calibri" w:hAnsi="Calibri" w:cs="Calibri" w:hint="eastAsia"/>
        </w:rPr>
        <w:t xml:space="preserve">y a total of 349 </w:t>
      </w:r>
      <w:r w:rsidRPr="00852409">
        <w:rPr>
          <w:rFonts w:ascii="Calibri" w:hAnsi="Calibri" w:cs="Calibri"/>
        </w:rPr>
        <w:t>specialized officers. However, the number</w:t>
      </w:r>
      <w:r w:rsidRPr="00852409">
        <w:rPr>
          <w:rFonts w:ascii="Calibri" w:hAnsi="Calibri" w:cs="Calibri" w:hint="eastAsia"/>
        </w:rPr>
        <w:t xml:space="preserve"> </w:t>
      </w:r>
      <w:r w:rsidRPr="00852409">
        <w:rPr>
          <w:rFonts w:ascii="Calibri" w:hAnsi="Calibri" w:cs="Calibri"/>
        </w:rPr>
        <w:t>of hours of training provided to the police officers is insufficient in promoting awareness on and expertise in domestic violence.</w:t>
      </w:r>
      <w:r w:rsidRPr="00852409">
        <w:rPr>
          <w:rFonts w:ascii="Calibri" w:hAnsi="Calibri" w:cs="Calibri"/>
          <w:vertAlign w:val="superscript"/>
        </w:rPr>
        <w:footnoteReference w:id="133"/>
      </w:r>
    </w:p>
    <w:p w:rsidR="00852409" w:rsidRDefault="00852409" w:rsidP="00852409">
      <w:pPr>
        <w:widowControl/>
        <w:wordWrap/>
        <w:autoSpaceDE/>
        <w:autoSpaceDN/>
        <w:rPr>
          <w:rFonts w:ascii="Calibri" w:hAnsi="Calibri" w:cs="Calibri"/>
          <w:b/>
        </w:rPr>
      </w:pPr>
      <w:r>
        <w:rPr>
          <w:rFonts w:ascii="Calibri" w:hAnsi="Calibri" w:cs="Calibri" w:hint="eastAsia"/>
          <w:b/>
        </w:rPr>
        <w:t xml:space="preserve">Suggested </w:t>
      </w:r>
      <w:r>
        <w:rPr>
          <w:rFonts w:ascii="Calibri" w:hAnsi="Calibri" w:cs="Calibri"/>
          <w:b/>
        </w:rPr>
        <w:t>question(s):</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Please provide detailed information on the </w:t>
      </w:r>
      <w:r w:rsidR="00D73D63" w:rsidRPr="00852409">
        <w:rPr>
          <w:rFonts w:ascii="Calibri" w:hAnsi="Calibri" w:cs="Calibri"/>
        </w:rPr>
        <w:t>results (</w:t>
      </w:r>
      <w:r w:rsidRPr="00852409">
        <w:rPr>
          <w:rFonts w:ascii="Calibri" w:hAnsi="Calibri" w:cs="Calibri" w:hint="eastAsia"/>
        </w:rPr>
        <w:t xml:space="preserve">number of times carried out, number of participants, etc. for each program) and measured effectiveness of domestic violence </w:t>
      </w:r>
      <w:r w:rsidRPr="00852409">
        <w:rPr>
          <w:rFonts w:ascii="Calibri" w:hAnsi="Calibri" w:cs="Calibri"/>
        </w:rPr>
        <w:t>training</w:t>
      </w:r>
      <w:r w:rsidRPr="00852409">
        <w:rPr>
          <w:rFonts w:ascii="Calibri" w:hAnsi="Calibri" w:cs="Calibri" w:hint="eastAsia"/>
        </w:rPr>
        <w:t xml:space="preserve"> </w:t>
      </w:r>
      <w:r w:rsidR="00821BCF">
        <w:rPr>
          <w:rFonts w:ascii="Calibri" w:hAnsi="Calibri" w:cs="Calibri"/>
        </w:rPr>
        <w:t>for police officers.</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Please provide statistics on the cases of domestic violence reported to the police and </w:t>
      </w:r>
      <w:r w:rsidR="00D73D63">
        <w:rPr>
          <w:rFonts w:ascii="Calibri" w:hAnsi="Calibri" w:cs="Calibri" w:hint="eastAsia"/>
        </w:rPr>
        <w:t xml:space="preserve">the </w:t>
      </w:r>
      <w:r w:rsidRPr="00852409">
        <w:rPr>
          <w:rFonts w:ascii="Calibri" w:hAnsi="Calibri" w:cs="Calibri" w:hint="eastAsia"/>
        </w:rPr>
        <w:t xml:space="preserve">follow up measures taken. </w:t>
      </w:r>
    </w:p>
    <w:p w:rsidR="00852409" w:rsidRPr="00852409" w:rsidRDefault="00852409" w:rsidP="00852409">
      <w:pPr>
        <w:widowControl/>
        <w:wordWrap/>
        <w:autoSpaceDE/>
        <w:autoSpaceDN/>
        <w:rPr>
          <w:rFonts w:ascii="Calibri" w:hAnsi="Calibri" w:cs="Calibri"/>
        </w:rPr>
      </w:pPr>
    </w:p>
    <w:p w:rsidR="00852409" w:rsidRPr="00C269C3" w:rsidRDefault="00852409" w:rsidP="007B7FD2">
      <w:pPr>
        <w:pStyle w:val="a4"/>
        <w:numPr>
          <w:ilvl w:val="0"/>
          <w:numId w:val="25"/>
        </w:numPr>
        <w:ind w:leftChars="0"/>
        <w:rPr>
          <w:rFonts w:ascii="Calibri" w:hAnsi="Calibri" w:cs="Calibri"/>
          <w:b/>
        </w:rPr>
      </w:pPr>
      <w:r w:rsidRPr="00852409">
        <w:rPr>
          <w:rFonts w:ascii="Calibri" w:hAnsi="Calibri" w:cs="Calibri"/>
          <w:b/>
        </w:rPr>
        <w:t>Impunity of domestic violence</w:t>
      </w:r>
    </w:p>
    <w:p w:rsidR="00852409" w:rsidRPr="00852409" w:rsidRDefault="00852409" w:rsidP="00852409">
      <w:pPr>
        <w:widowControl/>
        <w:wordWrap/>
        <w:autoSpaceDE/>
        <w:autoSpaceDN/>
        <w:rPr>
          <w:rFonts w:ascii="Calibri" w:hAnsi="Calibri" w:cs="Calibri"/>
        </w:rPr>
      </w:pPr>
      <w:r w:rsidRPr="00852409">
        <w:rPr>
          <w:rFonts w:ascii="Calibri" w:hAnsi="Calibri" w:cs="Calibri"/>
        </w:rPr>
        <w:t>Even though domestic violence arrests have greatly increased since 2011, prosecution rates have been declining; the prosecution rates were 15%, 13.3%, and 8.5% for 2013, 2014, and 2015 respectively.</w:t>
      </w:r>
      <w:r w:rsidR="00821BCF" w:rsidRPr="00852409">
        <w:rPr>
          <w:rFonts w:ascii="Calibri" w:hAnsi="Calibri" w:cs="Calibri"/>
          <w:vertAlign w:val="superscript"/>
        </w:rPr>
        <w:footnoteReference w:id="134"/>
      </w:r>
      <w:r w:rsidRPr="00852409">
        <w:rPr>
          <w:rFonts w:ascii="Calibri" w:hAnsi="Calibri" w:cs="Calibri"/>
        </w:rPr>
        <w:t xml:space="preserve"> The Government is not ensuring the punishment of perpetrators, as it </w:t>
      </w:r>
      <w:r w:rsidRPr="00852409">
        <w:rPr>
          <w:rFonts w:ascii="Calibri" w:hAnsi="Calibri" w:cs="Calibri" w:hint="eastAsia"/>
        </w:rPr>
        <w:t xml:space="preserve">announced its plans to expand the use of </w:t>
      </w:r>
      <w:r w:rsidRPr="00852409">
        <w:rPr>
          <w:rFonts w:ascii="Calibri" w:hAnsi="Calibri" w:cs="Calibri"/>
        </w:rPr>
        <w:t>“</w:t>
      </w:r>
      <w:r w:rsidRPr="00852409">
        <w:rPr>
          <w:rFonts w:ascii="Calibri" w:hAnsi="Calibri" w:cs="Calibri" w:hint="eastAsia"/>
        </w:rPr>
        <w:t>suspension of prosecution on the condition of counseling</w:t>
      </w:r>
      <w:r w:rsidRPr="00852409">
        <w:rPr>
          <w:rFonts w:ascii="Calibri" w:hAnsi="Calibri" w:cs="Calibri"/>
        </w:rPr>
        <w:t>”</w:t>
      </w:r>
      <w:r w:rsidRPr="00852409">
        <w:rPr>
          <w:rFonts w:ascii="Calibri" w:hAnsi="Calibri" w:cs="Calibri" w:hint="eastAsia"/>
        </w:rPr>
        <w:t xml:space="preserve"> and </w:t>
      </w:r>
      <w:r w:rsidRPr="00852409">
        <w:rPr>
          <w:rFonts w:ascii="Calibri" w:hAnsi="Calibri" w:cs="Calibri"/>
        </w:rPr>
        <w:t>the transfer of</w:t>
      </w:r>
      <w:r w:rsidRPr="00852409">
        <w:rPr>
          <w:rFonts w:ascii="Calibri" w:hAnsi="Calibri" w:cs="Calibri" w:hint="eastAsia"/>
        </w:rPr>
        <w:t xml:space="preserve"> family protection cases. </w:t>
      </w:r>
      <w:r w:rsidRPr="00852409">
        <w:rPr>
          <w:rFonts w:ascii="Calibri" w:hAnsi="Calibri" w:cs="Calibri"/>
        </w:rPr>
        <w:t>Also, domestic violence perpetrators who refuse on-site investigations or violate emergency temporary measures receive fines, rather than criminal punishment. The fines also affect the victims since their share livelihoods with the perpetrators.</w:t>
      </w:r>
    </w:p>
    <w:p w:rsidR="00852409" w:rsidRPr="00852409" w:rsidRDefault="00852409" w:rsidP="00852409">
      <w:pPr>
        <w:widowControl/>
        <w:wordWrap/>
        <w:autoSpaceDE/>
        <w:autoSpaceDN/>
        <w:rPr>
          <w:rFonts w:ascii="Calibri" w:hAnsi="Calibri" w:cs="Calibri"/>
        </w:rPr>
      </w:pPr>
      <w:r w:rsidRPr="00852409">
        <w:rPr>
          <w:rFonts w:ascii="Calibri" w:hAnsi="Calibri" w:cs="Calibri" w:hint="eastAsia"/>
        </w:rPr>
        <w:t xml:space="preserve">On 4 June 2016, </w:t>
      </w:r>
      <w:r w:rsidR="00D73D63" w:rsidRPr="00852409">
        <w:rPr>
          <w:rFonts w:ascii="Calibri" w:hAnsi="Calibri" w:cs="Calibri"/>
        </w:rPr>
        <w:t>a woman</w:t>
      </w:r>
      <w:r w:rsidRPr="00852409">
        <w:rPr>
          <w:rFonts w:ascii="Calibri" w:hAnsi="Calibri" w:cs="Calibri"/>
        </w:rPr>
        <w:t xml:space="preserve"> died after being subject to hours of physical violence. The perpetrator was </w:t>
      </w:r>
      <w:r w:rsidRPr="00852409">
        <w:rPr>
          <w:rFonts w:ascii="Calibri" w:hAnsi="Calibri" w:cs="Calibri" w:hint="eastAsia"/>
        </w:rPr>
        <w:t xml:space="preserve">subject to family protective disposition and </w:t>
      </w:r>
      <w:r w:rsidRPr="00852409">
        <w:rPr>
          <w:rFonts w:ascii="Calibri" w:hAnsi="Calibri" w:cs="Calibri"/>
        </w:rPr>
        <w:t xml:space="preserve">had been participating in </w:t>
      </w:r>
      <w:r w:rsidRPr="00852409">
        <w:rPr>
          <w:rFonts w:ascii="Calibri" w:hAnsi="Calibri" w:cs="Calibri" w:hint="eastAsia"/>
        </w:rPr>
        <w:t>monthly counseling</w:t>
      </w:r>
      <w:r w:rsidRPr="00852409">
        <w:rPr>
          <w:rFonts w:ascii="Calibri" w:hAnsi="Calibri" w:cs="Calibri"/>
        </w:rPr>
        <w:t xml:space="preserve"> since February of the same year, and </w:t>
      </w:r>
      <w:r w:rsidRPr="00852409">
        <w:rPr>
          <w:rFonts w:ascii="Calibri" w:hAnsi="Calibri" w:cs="Calibri" w:hint="eastAsia"/>
        </w:rPr>
        <w:t>even</w:t>
      </w:r>
      <w:r w:rsidRPr="00852409">
        <w:rPr>
          <w:rFonts w:ascii="Calibri" w:hAnsi="Calibri" w:cs="Calibri"/>
        </w:rPr>
        <w:t xml:space="preserve"> 3 days prior to the incident.</w:t>
      </w:r>
      <w:r w:rsidRPr="00852409">
        <w:rPr>
          <w:rFonts w:ascii="Calibri" w:hAnsi="Calibri" w:cs="Calibri" w:hint="eastAsia"/>
        </w:rPr>
        <w:t xml:space="preserve"> Protective disposition, which often invo</w:t>
      </w:r>
      <w:r w:rsidRPr="00852409">
        <w:rPr>
          <w:rFonts w:ascii="Calibri" w:hAnsi="Calibri" w:cs="Calibri"/>
        </w:rPr>
        <w:t>l</w:t>
      </w:r>
      <w:r w:rsidRPr="00852409">
        <w:rPr>
          <w:rFonts w:ascii="Calibri" w:hAnsi="Calibri" w:cs="Calibri" w:hint="eastAsia"/>
        </w:rPr>
        <w:t>v</w:t>
      </w:r>
      <w:r w:rsidRPr="00852409">
        <w:rPr>
          <w:rFonts w:ascii="Calibri" w:hAnsi="Calibri" w:cs="Calibri"/>
        </w:rPr>
        <w:t>e</w:t>
      </w:r>
      <w:r w:rsidRPr="00852409">
        <w:rPr>
          <w:rFonts w:ascii="Calibri" w:hAnsi="Calibri" w:cs="Calibri" w:hint="eastAsia"/>
        </w:rPr>
        <w:t xml:space="preserve">s </w:t>
      </w:r>
      <w:r w:rsidRPr="00852409">
        <w:rPr>
          <w:rFonts w:ascii="Calibri" w:hAnsi="Calibri" w:cs="Calibri"/>
        </w:rPr>
        <w:t xml:space="preserve">non-disposition and </w:t>
      </w:r>
      <w:r w:rsidRPr="00852409">
        <w:rPr>
          <w:rFonts w:ascii="Calibri" w:hAnsi="Calibri" w:cs="Calibri" w:hint="eastAsia"/>
        </w:rPr>
        <w:t xml:space="preserve">consignment </w:t>
      </w:r>
      <w:r w:rsidRPr="00852409">
        <w:rPr>
          <w:rFonts w:ascii="Calibri" w:hAnsi="Calibri" w:cs="Calibri"/>
        </w:rPr>
        <w:t>of counseling</w:t>
      </w:r>
      <w:r w:rsidRPr="00852409">
        <w:rPr>
          <w:rFonts w:ascii="Calibri" w:hAnsi="Calibri" w:cs="Calibri" w:hint="eastAsia"/>
        </w:rPr>
        <w:t xml:space="preserve">, and suspension of prosecution on the condition of </w:t>
      </w:r>
      <w:r w:rsidRPr="00852409">
        <w:rPr>
          <w:rFonts w:ascii="Calibri" w:hAnsi="Calibri" w:cs="Calibri"/>
        </w:rPr>
        <w:t>counseling</w:t>
      </w:r>
      <w:r w:rsidRPr="00852409">
        <w:rPr>
          <w:rFonts w:ascii="Calibri" w:hAnsi="Calibri" w:cs="Calibri" w:hint="eastAsia"/>
        </w:rPr>
        <w:t xml:space="preserve"> leads to the perception that domestic violence is a minor offense or even a non-crime. This makes the elimination of domestic </w:t>
      </w:r>
      <w:r w:rsidRPr="00852409">
        <w:rPr>
          <w:rFonts w:ascii="Calibri" w:hAnsi="Calibri" w:cs="Calibri"/>
        </w:rPr>
        <w:t>violence</w:t>
      </w:r>
      <w:r w:rsidRPr="00852409">
        <w:rPr>
          <w:rFonts w:ascii="Calibri" w:hAnsi="Calibri" w:cs="Calibri" w:hint="eastAsia"/>
        </w:rPr>
        <w:t xml:space="preserve"> difficult and puts victims at risk of retaliation.</w:t>
      </w:r>
    </w:p>
    <w:p w:rsidR="00852409" w:rsidRPr="00852409" w:rsidRDefault="00852409" w:rsidP="00852409">
      <w:pPr>
        <w:widowControl/>
        <w:wordWrap/>
        <w:autoSpaceDE/>
        <w:autoSpaceDN/>
        <w:rPr>
          <w:rFonts w:ascii="Calibri" w:hAnsi="Calibri" w:cs="Calibri"/>
          <w:b/>
        </w:rPr>
      </w:pPr>
      <w:r>
        <w:rPr>
          <w:rFonts w:ascii="Calibri" w:hAnsi="Calibri" w:cs="Calibri" w:hint="eastAsia"/>
          <w:b/>
        </w:rPr>
        <w:t xml:space="preserve">Suggested </w:t>
      </w:r>
      <w:r>
        <w:rPr>
          <w:rFonts w:ascii="Calibri" w:hAnsi="Calibri" w:cs="Calibri"/>
          <w:b/>
        </w:rPr>
        <w:t>question</w:t>
      </w:r>
      <w:r>
        <w:rPr>
          <w:rFonts w:ascii="Calibri" w:hAnsi="Calibri" w:cs="Calibri" w:hint="eastAsia"/>
          <w:b/>
        </w:rPr>
        <w:t>(s):</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Does the Government have plans to repeal articles</w:t>
      </w:r>
      <w:r w:rsidRPr="00852409">
        <w:rPr>
          <w:rFonts w:ascii="Calibri" w:hAnsi="Calibri" w:cs="Calibri"/>
        </w:rPr>
        <w:t xml:space="preserve"> on</w:t>
      </w:r>
      <w:r w:rsidRPr="00852409">
        <w:rPr>
          <w:rFonts w:ascii="Calibri" w:hAnsi="Calibri" w:cs="Calibri" w:hint="eastAsia"/>
        </w:rPr>
        <w:t xml:space="preserve"> protective disposition and suspension of prosecution</w:t>
      </w:r>
      <w:r w:rsidRPr="00852409">
        <w:rPr>
          <w:rFonts w:ascii="Calibri" w:hAnsi="Calibri" w:cs="Calibri"/>
        </w:rPr>
        <w:t xml:space="preserve"> on the condition of counseling</w:t>
      </w:r>
      <w:r w:rsidRPr="00852409">
        <w:rPr>
          <w:rFonts w:ascii="Calibri" w:hAnsi="Calibri" w:cs="Calibri" w:hint="eastAsia"/>
        </w:rPr>
        <w:t xml:space="preserve">, </w:t>
      </w:r>
      <w:r w:rsidRPr="00852409">
        <w:rPr>
          <w:rFonts w:ascii="Calibri" w:hAnsi="Calibri" w:cs="Calibri"/>
        </w:rPr>
        <w:t xml:space="preserve">and to </w:t>
      </w:r>
      <w:r w:rsidRPr="00852409">
        <w:rPr>
          <w:rFonts w:ascii="Calibri" w:hAnsi="Calibri" w:cs="Calibri" w:hint="eastAsia"/>
        </w:rPr>
        <w:t xml:space="preserve">amend the </w:t>
      </w:r>
      <w:r w:rsidRPr="00852409">
        <w:rPr>
          <w:rFonts w:ascii="Calibri" w:hAnsi="Calibri" w:cs="Calibri"/>
        </w:rPr>
        <w:t xml:space="preserve">Act on Special Cases Concerning the </w:t>
      </w:r>
      <w:r w:rsidRPr="00852409">
        <w:rPr>
          <w:rFonts w:ascii="Calibri" w:hAnsi="Calibri" w:cs="Calibri"/>
        </w:rPr>
        <w:lastRenderedPageBreak/>
        <w:t>Punishment, etc., of Crimes of Domestic Violence</w:t>
      </w:r>
      <w:r w:rsidR="00292507">
        <w:rPr>
          <w:rFonts w:ascii="Calibri" w:hAnsi="Calibri" w:cs="Calibri"/>
        </w:rPr>
        <w:t>,</w:t>
      </w:r>
      <w:r w:rsidRPr="00852409">
        <w:rPr>
          <w:rFonts w:ascii="Calibri" w:hAnsi="Calibri" w:cs="Calibri"/>
        </w:rPr>
        <w:t xml:space="preserve"> so that its purpose is to ensure the safety and human rights of family members, rather than to help restore the peace and stability of a family?</w:t>
      </w:r>
    </w:p>
    <w:p w:rsidR="00852409" w:rsidRPr="00852409" w:rsidRDefault="00852409" w:rsidP="00852409">
      <w:pPr>
        <w:widowControl/>
        <w:wordWrap/>
        <w:autoSpaceDE/>
        <w:autoSpaceDN/>
        <w:rPr>
          <w:rFonts w:ascii="Calibri" w:hAnsi="Calibri" w:cs="Calibri"/>
        </w:rPr>
      </w:pPr>
    </w:p>
    <w:p w:rsidR="00852409" w:rsidRPr="00D73D63" w:rsidRDefault="00E76409" w:rsidP="00E76409">
      <w:pPr>
        <w:widowControl/>
        <w:wordWrap/>
        <w:autoSpaceDE/>
        <w:autoSpaceDN/>
        <w:jc w:val="center"/>
        <w:rPr>
          <w:rFonts w:ascii="Calibri" w:hAnsi="Calibri" w:cs="Calibri"/>
        </w:rPr>
      </w:pPr>
      <w:r w:rsidRPr="00D73D63">
        <w:rPr>
          <w:rFonts w:ascii="Calibri" w:hAnsi="Calibri" w:cs="Calibri" w:hint="eastAsia"/>
        </w:rPr>
        <w:t>[Table 8]</w:t>
      </w:r>
      <w:r w:rsidR="00D73D63" w:rsidRPr="00D73D63">
        <w:rPr>
          <w:rFonts w:ascii="Calibri" w:hAnsi="Calibri" w:cs="Calibri" w:hint="eastAsia"/>
        </w:rPr>
        <w:t xml:space="preserve"> </w:t>
      </w:r>
      <w:r w:rsidR="00852409" w:rsidRPr="00D73D63">
        <w:rPr>
          <w:rFonts w:ascii="Calibri" w:hAnsi="Calibri" w:cs="Calibri" w:hint="eastAsia"/>
        </w:rPr>
        <w:t>Cas</w:t>
      </w:r>
      <w:r w:rsidR="00852409" w:rsidRPr="00D73D63">
        <w:rPr>
          <w:rFonts w:ascii="Calibri" w:hAnsi="Calibri" w:cs="Calibri"/>
        </w:rPr>
        <w:t>es received and handled regarding domestic violence offenders</w:t>
      </w:r>
    </w:p>
    <w:p w:rsidR="00852409" w:rsidRPr="00852409" w:rsidRDefault="00852409" w:rsidP="00844FA2">
      <w:pPr>
        <w:widowControl/>
        <w:wordWrap/>
        <w:autoSpaceDE/>
        <w:autoSpaceDN/>
        <w:jc w:val="right"/>
        <w:rPr>
          <w:rFonts w:ascii="Calibri" w:hAnsi="Calibri" w:cs="Calibri"/>
        </w:rPr>
      </w:pPr>
      <w:r w:rsidRPr="00852409">
        <w:rPr>
          <w:rFonts w:ascii="Calibri" w:hAnsi="Calibri" w:cs="Calibri"/>
        </w:rPr>
        <w:t xml:space="preserve">                                                                      </w:t>
      </w:r>
      <w:r w:rsidRPr="00852409">
        <w:rPr>
          <w:rFonts w:ascii="Calibri" w:hAnsi="Calibri" w:cs="Calibri"/>
        </w:rPr>
        <w:tab/>
        <w:t xml:space="preserve">      </w:t>
      </w:r>
      <w:r w:rsidRPr="00852409">
        <w:rPr>
          <w:rFonts w:ascii="Calibri" w:hAnsi="Calibri" w:cs="Calibri" w:hint="eastAsia"/>
        </w:rPr>
        <w:t xml:space="preserve">                          </w:t>
      </w:r>
      <w:r w:rsidRPr="00852409">
        <w:rPr>
          <w:rFonts w:ascii="Calibri" w:hAnsi="Calibri" w:cs="Calibri"/>
        </w:rPr>
        <w:t>(</w:t>
      </w:r>
      <w:r w:rsidR="00D73D63">
        <w:rPr>
          <w:rFonts w:ascii="Calibri" w:hAnsi="Calibri" w:cs="Calibri" w:hint="eastAsia"/>
        </w:rPr>
        <w:t>Unit</w:t>
      </w:r>
      <w:r w:rsidRPr="00852409">
        <w:rPr>
          <w:rFonts w:ascii="Calibri" w:hAnsi="Calibri" w:cs="Calibri"/>
        </w:rPr>
        <w:t xml:space="preserve"> : </w:t>
      </w:r>
      <w:r w:rsidR="00D73D63">
        <w:rPr>
          <w:rFonts w:ascii="Calibri" w:hAnsi="Calibri" w:cs="Calibri" w:hint="eastAsia"/>
        </w:rPr>
        <w:t>Persons</w:t>
      </w:r>
      <w:r w:rsidRPr="00852409">
        <w:rPr>
          <w:rFonts w:ascii="Calibri" w:hAnsi="Calibri" w:cs="Calibri"/>
        </w:rPr>
        <w:t>)</w:t>
      </w:r>
    </w:p>
    <w:tbl>
      <w:tblPr>
        <w:tblOverlap w:val="never"/>
        <w:tblW w:w="967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876"/>
        <w:gridCol w:w="876"/>
        <w:gridCol w:w="877"/>
        <w:gridCol w:w="877"/>
        <w:gridCol w:w="877"/>
        <w:gridCol w:w="877"/>
        <w:gridCol w:w="877"/>
        <w:gridCol w:w="877"/>
        <w:gridCol w:w="877"/>
        <w:gridCol w:w="877"/>
        <w:gridCol w:w="906"/>
      </w:tblGrid>
      <w:tr w:rsidR="00852409" w:rsidRPr="00852409" w:rsidTr="004951E3">
        <w:trPr>
          <w:trHeight w:val="1226"/>
        </w:trPr>
        <w:tc>
          <w:tcPr>
            <w:tcW w:w="876" w:type="dxa"/>
            <w:vMerge w:val="restart"/>
            <w:tcBorders>
              <w:top w:val="single" w:sz="9" w:space="0" w:color="000000"/>
              <w:left w:val="single" w:sz="9"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Period</w:t>
            </w:r>
          </w:p>
        </w:tc>
        <w:tc>
          <w:tcPr>
            <w:tcW w:w="876" w:type="dxa"/>
            <w:vMerge w:val="restart"/>
            <w:tcBorders>
              <w:top w:val="single" w:sz="9"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Cases received</w:t>
            </w:r>
          </w:p>
        </w:tc>
        <w:tc>
          <w:tcPr>
            <w:tcW w:w="7922" w:type="dxa"/>
            <w:gridSpan w:val="9"/>
            <w:tcBorders>
              <w:top w:val="single" w:sz="9" w:space="0" w:color="000000"/>
              <w:left w:val="single" w:sz="5" w:space="0" w:color="000000"/>
              <w:bottom w:val="single" w:sz="5" w:space="0" w:color="000000"/>
              <w:right w:val="single" w:sz="9" w:space="0" w:color="000000"/>
            </w:tcBorders>
            <w:vAlign w:val="center"/>
          </w:tcPr>
          <w:p w:rsidR="00852409" w:rsidRPr="00DB1CFC" w:rsidRDefault="00844FA2" w:rsidP="00844FA2">
            <w:pPr>
              <w:widowControl/>
              <w:wordWrap/>
              <w:autoSpaceDE/>
              <w:autoSpaceDN/>
              <w:jc w:val="center"/>
              <w:rPr>
                <w:rFonts w:ascii="Calibri" w:hAnsi="Calibri" w:cs="Calibri"/>
                <w:sz w:val="18"/>
                <w:szCs w:val="18"/>
              </w:rPr>
            </w:pPr>
            <w:r>
              <w:rPr>
                <w:rFonts w:ascii="Calibri" w:hAnsi="Calibri" w:cs="Calibri" w:hint="eastAsia"/>
                <w:sz w:val="18"/>
                <w:szCs w:val="18"/>
              </w:rPr>
              <w:t>Handled</w:t>
            </w:r>
          </w:p>
        </w:tc>
      </w:tr>
      <w:tr w:rsidR="00852409" w:rsidRPr="00852409" w:rsidTr="004951E3">
        <w:trPr>
          <w:trHeight w:val="653"/>
        </w:trPr>
        <w:tc>
          <w:tcPr>
            <w:tcW w:w="876" w:type="dxa"/>
            <w:vMerge/>
            <w:tcBorders>
              <w:top w:val="single" w:sz="9" w:space="0" w:color="000000"/>
              <w:left w:val="single" w:sz="9" w:space="0" w:color="000000"/>
              <w:bottom w:val="single" w:sz="5" w:space="0" w:color="000000"/>
              <w:right w:val="single" w:sz="5" w:space="0" w:color="000000"/>
            </w:tcBorders>
          </w:tcPr>
          <w:p w:rsidR="00852409" w:rsidRPr="00DB1CFC" w:rsidRDefault="00852409" w:rsidP="00844FA2">
            <w:pPr>
              <w:widowControl/>
              <w:wordWrap/>
              <w:autoSpaceDE/>
              <w:autoSpaceDN/>
              <w:jc w:val="left"/>
              <w:rPr>
                <w:rFonts w:ascii="Calibri" w:hAnsi="Calibri" w:cs="Calibri"/>
                <w:sz w:val="18"/>
                <w:szCs w:val="18"/>
              </w:rPr>
            </w:pPr>
          </w:p>
        </w:tc>
        <w:tc>
          <w:tcPr>
            <w:tcW w:w="876" w:type="dxa"/>
            <w:vMerge/>
            <w:tcBorders>
              <w:top w:val="single" w:sz="9" w:space="0" w:color="000000"/>
              <w:left w:val="single" w:sz="5" w:space="0" w:color="000000"/>
              <w:bottom w:val="single" w:sz="5" w:space="0" w:color="000000"/>
              <w:right w:val="single" w:sz="5" w:space="0" w:color="000000"/>
            </w:tcBorders>
          </w:tcPr>
          <w:p w:rsidR="00852409" w:rsidRPr="00DB1CFC" w:rsidRDefault="00852409" w:rsidP="00844FA2">
            <w:pPr>
              <w:widowControl/>
              <w:wordWrap/>
              <w:autoSpaceDE/>
              <w:autoSpaceDN/>
              <w:jc w:val="left"/>
              <w:rPr>
                <w:rFonts w:ascii="Calibri" w:hAnsi="Calibri" w:cs="Calibri"/>
                <w:sz w:val="18"/>
                <w:szCs w:val="18"/>
              </w:rPr>
            </w:pP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Total</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Trial</w:t>
            </w:r>
            <w:r w:rsidR="00844FA2">
              <w:rPr>
                <w:rFonts w:ascii="Calibri" w:hAnsi="Calibri" w:cs="Calibri"/>
                <w:sz w:val="18"/>
                <w:szCs w:val="18"/>
              </w:rPr>
              <w:t xml:space="preserve"> </w:t>
            </w:r>
            <w:r w:rsidRPr="00DB1CFC">
              <w:rPr>
                <w:rFonts w:ascii="Calibri" w:hAnsi="Calibri" w:cs="Calibri"/>
                <w:sz w:val="18"/>
                <w:szCs w:val="18"/>
              </w:rPr>
              <w:t>(</w:t>
            </w:r>
            <w:r w:rsidR="008214FF" w:rsidRPr="00DB1CFC">
              <w:rPr>
                <w:rFonts w:ascii="Calibri" w:hAnsi="Calibri" w:cs="Calibri" w:hint="eastAsia"/>
                <w:sz w:val="18"/>
                <w:szCs w:val="18"/>
              </w:rPr>
              <w:t>in custody</w:t>
            </w:r>
            <w:r w:rsidRPr="00DB1CFC">
              <w:rPr>
                <w:rFonts w:ascii="Calibri" w:hAnsi="Calibri" w:cs="Calibri"/>
                <w:sz w:val="18"/>
                <w:szCs w:val="18"/>
              </w:rPr>
              <w:t>)</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Summary prosecution</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C</w:t>
            </w:r>
            <w:r w:rsidRPr="00DB1CFC">
              <w:rPr>
                <w:rFonts w:ascii="Calibri" w:hAnsi="Calibri" w:cs="Calibri" w:hint="eastAsia"/>
                <w:sz w:val="18"/>
                <w:szCs w:val="18"/>
              </w:rPr>
              <w:t>leared of suspicion</w:t>
            </w:r>
          </w:p>
          <w:p w:rsidR="00852409" w:rsidRPr="00DB1CFC" w:rsidRDefault="00852409" w:rsidP="00844FA2">
            <w:pPr>
              <w:widowControl/>
              <w:wordWrap/>
              <w:autoSpaceDE/>
              <w:autoSpaceDN/>
              <w:jc w:val="left"/>
              <w:rPr>
                <w:rFonts w:ascii="Calibri" w:hAnsi="Calibri" w:cs="Calibri"/>
                <w:sz w:val="18"/>
                <w:szCs w:val="18"/>
              </w:rPr>
            </w:pP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S</w:t>
            </w:r>
            <w:r w:rsidRPr="00DB1CFC">
              <w:rPr>
                <w:rFonts w:ascii="Calibri" w:hAnsi="Calibri" w:cs="Calibri" w:hint="eastAsia"/>
                <w:sz w:val="18"/>
                <w:szCs w:val="18"/>
              </w:rPr>
              <w:t>uspension of prosecution</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Non-crime</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No power to file prosecution</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Dismissal</w:t>
            </w:r>
          </w:p>
        </w:tc>
        <w:tc>
          <w:tcPr>
            <w:tcW w:w="906" w:type="dxa"/>
            <w:tcBorders>
              <w:top w:val="single" w:sz="5" w:space="0" w:color="000000"/>
              <w:left w:val="single" w:sz="5" w:space="0" w:color="000000"/>
              <w:bottom w:val="single" w:sz="5" w:space="0" w:color="000000"/>
              <w:right w:val="single" w:sz="9"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hint="eastAsia"/>
                <w:sz w:val="18"/>
                <w:szCs w:val="18"/>
              </w:rPr>
              <w:t>Other</w:t>
            </w:r>
          </w:p>
        </w:tc>
      </w:tr>
      <w:tr w:rsidR="00852409" w:rsidRPr="00852409" w:rsidTr="004951E3">
        <w:trPr>
          <w:trHeight w:val="540"/>
        </w:trPr>
        <w:tc>
          <w:tcPr>
            <w:tcW w:w="876" w:type="dxa"/>
            <w:tcBorders>
              <w:top w:val="single" w:sz="5" w:space="0" w:color="000000"/>
              <w:left w:val="single" w:sz="9"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2011</w:t>
            </w:r>
          </w:p>
        </w:tc>
        <w:tc>
          <w:tcPr>
            <w:tcW w:w="876"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2,939</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2,942</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94</w:t>
            </w:r>
          </w:p>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435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75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545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1,365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7</w:t>
            </w:r>
          </w:p>
        </w:tc>
        <w:tc>
          <w:tcPr>
            <w:tcW w:w="906" w:type="dxa"/>
            <w:tcBorders>
              <w:top w:val="single" w:sz="5" w:space="0" w:color="000000"/>
              <w:left w:val="single" w:sz="5" w:space="0" w:color="000000"/>
              <w:bottom w:val="single" w:sz="5" w:space="0" w:color="000000"/>
              <w:right w:val="single" w:sz="9"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416</w:t>
            </w:r>
          </w:p>
        </w:tc>
      </w:tr>
      <w:tr w:rsidR="00852409" w:rsidRPr="00852409" w:rsidTr="004951E3">
        <w:trPr>
          <w:trHeight w:val="540"/>
        </w:trPr>
        <w:tc>
          <w:tcPr>
            <w:tcW w:w="876" w:type="dxa"/>
            <w:tcBorders>
              <w:top w:val="single" w:sz="5" w:space="0" w:color="000000"/>
              <w:left w:val="single" w:sz="9"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2012</w:t>
            </w:r>
          </w:p>
        </w:tc>
        <w:tc>
          <w:tcPr>
            <w:tcW w:w="876"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3,154</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3,159</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116</w:t>
            </w:r>
          </w:p>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(23)</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353</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74</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493</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1,421</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14</w:t>
            </w:r>
          </w:p>
        </w:tc>
        <w:tc>
          <w:tcPr>
            <w:tcW w:w="906" w:type="dxa"/>
            <w:tcBorders>
              <w:top w:val="single" w:sz="5" w:space="0" w:color="000000"/>
              <w:left w:val="single" w:sz="5" w:space="0" w:color="000000"/>
              <w:bottom w:val="single" w:sz="5" w:space="0" w:color="000000"/>
              <w:right w:val="single" w:sz="9"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684</w:t>
            </w:r>
          </w:p>
        </w:tc>
      </w:tr>
      <w:tr w:rsidR="00852409" w:rsidRPr="00852409" w:rsidTr="004951E3">
        <w:trPr>
          <w:trHeight w:val="540"/>
        </w:trPr>
        <w:tc>
          <w:tcPr>
            <w:tcW w:w="876" w:type="dxa"/>
            <w:tcBorders>
              <w:top w:val="single" w:sz="5" w:space="0" w:color="000000"/>
              <w:left w:val="single" w:sz="9"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2013</w:t>
            </w:r>
          </w:p>
        </w:tc>
        <w:tc>
          <w:tcPr>
            <w:tcW w:w="876"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17,191</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17,131</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967</w:t>
            </w:r>
          </w:p>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(286)</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1,607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398</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2,481</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24</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7,161</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16</w:t>
            </w:r>
          </w:p>
        </w:tc>
        <w:tc>
          <w:tcPr>
            <w:tcW w:w="906" w:type="dxa"/>
            <w:tcBorders>
              <w:top w:val="single" w:sz="5" w:space="0" w:color="000000"/>
              <w:left w:val="single" w:sz="5" w:space="0" w:color="000000"/>
              <w:bottom w:val="single" w:sz="5" w:space="0" w:color="000000"/>
              <w:right w:val="single" w:sz="9"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4,477</w:t>
            </w:r>
          </w:p>
        </w:tc>
      </w:tr>
      <w:tr w:rsidR="00852409" w:rsidRPr="00852409" w:rsidTr="004951E3">
        <w:trPr>
          <w:trHeight w:val="540"/>
        </w:trPr>
        <w:tc>
          <w:tcPr>
            <w:tcW w:w="876" w:type="dxa"/>
            <w:tcBorders>
              <w:top w:val="single" w:sz="5" w:space="0" w:color="000000"/>
              <w:left w:val="single" w:sz="9"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2014</w:t>
            </w:r>
          </w:p>
        </w:tc>
        <w:tc>
          <w:tcPr>
            <w:tcW w:w="876"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23,527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23,457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1,270</w:t>
            </w:r>
          </w:p>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(385)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1,855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587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2,932</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54</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9,097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18</w:t>
            </w:r>
          </w:p>
        </w:tc>
        <w:tc>
          <w:tcPr>
            <w:tcW w:w="906" w:type="dxa"/>
            <w:tcBorders>
              <w:top w:val="single" w:sz="5" w:space="0" w:color="000000"/>
              <w:left w:val="single" w:sz="5" w:space="0" w:color="000000"/>
              <w:bottom w:val="single" w:sz="5" w:space="0" w:color="000000"/>
              <w:right w:val="single" w:sz="9"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 xml:space="preserve">7,644 </w:t>
            </w:r>
          </w:p>
        </w:tc>
      </w:tr>
      <w:tr w:rsidR="00852409" w:rsidRPr="00852409" w:rsidTr="004951E3">
        <w:trPr>
          <w:trHeight w:val="540"/>
        </w:trPr>
        <w:tc>
          <w:tcPr>
            <w:tcW w:w="876" w:type="dxa"/>
            <w:tcBorders>
              <w:top w:val="single" w:sz="5" w:space="0" w:color="000000"/>
              <w:left w:val="single" w:sz="9"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2015</w:t>
            </w:r>
          </w:p>
        </w:tc>
        <w:tc>
          <w:tcPr>
            <w:tcW w:w="876"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47,007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46,545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1,748</w:t>
            </w:r>
          </w:p>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(617)</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2,222</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1,245</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4,802</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63</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17,316</w:t>
            </w:r>
          </w:p>
        </w:tc>
        <w:tc>
          <w:tcPr>
            <w:tcW w:w="877" w:type="dxa"/>
            <w:tcBorders>
              <w:top w:val="single" w:sz="5" w:space="0" w:color="000000"/>
              <w:left w:val="single" w:sz="5" w:space="0" w:color="000000"/>
              <w:bottom w:val="single" w:sz="5"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11</w:t>
            </w:r>
          </w:p>
        </w:tc>
        <w:tc>
          <w:tcPr>
            <w:tcW w:w="906" w:type="dxa"/>
            <w:tcBorders>
              <w:top w:val="single" w:sz="5" w:space="0" w:color="000000"/>
              <w:left w:val="single" w:sz="5" w:space="0" w:color="000000"/>
              <w:bottom w:val="single" w:sz="5" w:space="0" w:color="000000"/>
              <w:right w:val="single" w:sz="9"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 xml:space="preserve">19,138 </w:t>
            </w:r>
          </w:p>
        </w:tc>
      </w:tr>
      <w:tr w:rsidR="00852409" w:rsidRPr="00852409" w:rsidTr="004951E3">
        <w:trPr>
          <w:trHeight w:val="540"/>
        </w:trPr>
        <w:tc>
          <w:tcPr>
            <w:tcW w:w="876" w:type="dxa"/>
            <w:tcBorders>
              <w:top w:val="single" w:sz="5" w:space="0" w:color="000000"/>
              <w:left w:val="single" w:sz="9"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2016.</w:t>
            </w:r>
          </w:p>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7.</w:t>
            </w:r>
          </w:p>
        </w:tc>
        <w:tc>
          <w:tcPr>
            <w:tcW w:w="876"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30,709</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29,941</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910</w:t>
            </w:r>
          </w:p>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(363)</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1,493</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762</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2,575</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37</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12,060</w:t>
            </w:r>
          </w:p>
        </w:tc>
        <w:tc>
          <w:tcPr>
            <w:tcW w:w="877" w:type="dxa"/>
            <w:tcBorders>
              <w:top w:val="single" w:sz="5" w:space="0" w:color="000000"/>
              <w:left w:val="single" w:sz="5" w:space="0" w:color="000000"/>
              <w:bottom w:val="single" w:sz="9" w:space="0" w:color="000000"/>
              <w:right w:val="single" w:sz="5"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6</w:t>
            </w:r>
          </w:p>
        </w:tc>
        <w:tc>
          <w:tcPr>
            <w:tcW w:w="906" w:type="dxa"/>
            <w:tcBorders>
              <w:top w:val="single" w:sz="5" w:space="0" w:color="000000"/>
              <w:left w:val="single" w:sz="5" w:space="0" w:color="000000"/>
              <w:bottom w:val="single" w:sz="9" w:space="0" w:color="000000"/>
              <w:right w:val="single" w:sz="9" w:space="0" w:color="000000"/>
            </w:tcBorders>
            <w:vAlign w:val="center"/>
          </w:tcPr>
          <w:p w:rsidR="00852409" w:rsidRPr="00DB1CFC" w:rsidRDefault="00852409" w:rsidP="00844FA2">
            <w:pPr>
              <w:widowControl/>
              <w:wordWrap/>
              <w:autoSpaceDE/>
              <w:autoSpaceDN/>
              <w:jc w:val="left"/>
              <w:rPr>
                <w:rFonts w:ascii="Calibri" w:hAnsi="Calibri" w:cs="Calibri"/>
                <w:sz w:val="18"/>
                <w:szCs w:val="18"/>
              </w:rPr>
            </w:pPr>
            <w:r w:rsidRPr="00DB1CFC">
              <w:rPr>
                <w:rFonts w:ascii="Calibri" w:hAnsi="Calibri" w:cs="Calibri"/>
                <w:sz w:val="18"/>
                <w:szCs w:val="18"/>
              </w:rPr>
              <w:t xml:space="preserve">12,098 </w:t>
            </w:r>
          </w:p>
        </w:tc>
      </w:tr>
    </w:tbl>
    <w:p w:rsidR="00852409" w:rsidRPr="00852409" w:rsidRDefault="00816927" w:rsidP="00852409">
      <w:pPr>
        <w:widowControl/>
        <w:wordWrap/>
        <w:autoSpaceDE/>
        <w:autoSpaceDN/>
        <w:rPr>
          <w:rFonts w:ascii="Calibri" w:hAnsi="Calibri" w:cs="Calibri"/>
        </w:rPr>
      </w:pPr>
      <w:r>
        <w:rPr>
          <w:rFonts w:ascii="Calibri" w:hAnsi="Calibri" w:cs="Calibri" w:hint="eastAsia"/>
        </w:rPr>
        <w:t>*</w:t>
      </w:r>
      <w:r w:rsidR="00852409" w:rsidRPr="00852409">
        <w:rPr>
          <w:rFonts w:ascii="Calibri" w:hAnsi="Calibri" w:cs="Calibri"/>
        </w:rPr>
        <w:t xml:space="preserve"> </w:t>
      </w:r>
      <w:r w:rsidRPr="00816927">
        <w:rPr>
          <w:rFonts w:ascii="Calibri" w:hAnsi="Calibri" w:cs="Calibri" w:hint="eastAsia"/>
        </w:rPr>
        <w:t xml:space="preserve">Information submitted during the parliamentary inspection, Ministry of </w:t>
      </w:r>
      <w:r w:rsidRPr="00816927">
        <w:rPr>
          <w:rFonts w:ascii="Calibri" w:hAnsi="Calibri" w:cs="Calibri"/>
        </w:rPr>
        <w:t>Justice</w:t>
      </w:r>
      <w:r w:rsidRPr="00816927">
        <w:rPr>
          <w:rFonts w:ascii="Calibri" w:hAnsi="Calibri" w:cs="Calibri" w:hint="eastAsia"/>
        </w:rPr>
        <w:t>, 2016</w:t>
      </w:r>
    </w:p>
    <w:p w:rsidR="00852409" w:rsidRPr="00852409" w:rsidRDefault="00816927" w:rsidP="00852409">
      <w:pPr>
        <w:widowControl/>
        <w:wordWrap/>
        <w:autoSpaceDE/>
        <w:autoSpaceDN/>
        <w:rPr>
          <w:rFonts w:ascii="Calibri" w:hAnsi="Calibri" w:cs="Calibri"/>
        </w:rPr>
      </w:pPr>
      <w:r>
        <w:rPr>
          <w:rFonts w:ascii="Calibri" w:hAnsi="Calibri" w:cs="Calibri" w:hint="eastAsia"/>
        </w:rPr>
        <w:t>*</w:t>
      </w:r>
      <w:r w:rsidR="00852409" w:rsidRPr="00852409">
        <w:rPr>
          <w:rFonts w:ascii="Calibri" w:hAnsi="Calibri" w:cs="Calibri" w:hint="eastAsia"/>
        </w:rPr>
        <w:t>Other</w:t>
      </w:r>
      <w:r w:rsidR="00852409" w:rsidRPr="00852409">
        <w:rPr>
          <w:rFonts w:ascii="Calibri" w:hAnsi="Calibri" w:cs="Calibri"/>
        </w:rPr>
        <w:t xml:space="preserve"> : </w:t>
      </w:r>
      <w:r w:rsidR="00852409" w:rsidRPr="00852409">
        <w:rPr>
          <w:rFonts w:ascii="Calibri" w:hAnsi="Calibri" w:cs="Calibri" w:hint="eastAsia"/>
        </w:rPr>
        <w:t xml:space="preserve">stay </w:t>
      </w:r>
      <w:r w:rsidR="00852409" w:rsidRPr="00852409">
        <w:rPr>
          <w:rFonts w:ascii="Calibri" w:hAnsi="Calibri" w:cs="Calibri"/>
        </w:rPr>
        <w:t>of prosecution, suspension of prosecution due to absence of witness, transferred to juvenile protection,</w:t>
      </w:r>
      <w:r w:rsidR="00852409" w:rsidRPr="00852409">
        <w:rPr>
          <w:rFonts w:ascii="Calibri" w:hAnsi="Calibri" w:cs="Calibri" w:hint="eastAsia"/>
        </w:rPr>
        <w:t xml:space="preserve"> </w:t>
      </w:r>
      <w:r w:rsidR="00852409" w:rsidRPr="00852409">
        <w:rPr>
          <w:rFonts w:ascii="Calibri" w:hAnsi="Calibri" w:cs="Calibri"/>
        </w:rPr>
        <w:t>transferred to other authority</w:t>
      </w:r>
    </w:p>
    <w:p w:rsidR="00852409" w:rsidRPr="00852409" w:rsidRDefault="00816927" w:rsidP="00852409">
      <w:pPr>
        <w:widowControl/>
        <w:wordWrap/>
        <w:autoSpaceDE/>
        <w:autoSpaceDN/>
        <w:rPr>
          <w:rFonts w:ascii="Calibri" w:hAnsi="Calibri" w:cs="Calibri"/>
        </w:rPr>
      </w:pPr>
      <w:r>
        <w:rPr>
          <w:rFonts w:ascii="Calibri" w:hAnsi="Calibri" w:cs="Calibri" w:hint="eastAsia"/>
        </w:rPr>
        <w:t>*</w:t>
      </w:r>
      <w:r w:rsidR="00852409" w:rsidRPr="00852409">
        <w:rPr>
          <w:rFonts w:ascii="Calibri" w:hAnsi="Calibri" w:cs="Calibri" w:hint="eastAsia"/>
        </w:rPr>
        <w:t xml:space="preserve">Cases received from </w:t>
      </w:r>
      <w:r w:rsidR="00852409" w:rsidRPr="00852409">
        <w:rPr>
          <w:rFonts w:ascii="Calibri" w:hAnsi="Calibri" w:cs="Calibri"/>
        </w:rPr>
        <w:t>2011</w:t>
      </w:r>
      <w:r w:rsidR="00852409" w:rsidRPr="00852409">
        <w:rPr>
          <w:rFonts w:ascii="Calibri" w:hAnsi="Calibri" w:cs="Calibri" w:hint="eastAsia"/>
        </w:rPr>
        <w:t xml:space="preserve"> to </w:t>
      </w:r>
      <w:r w:rsidR="00852409" w:rsidRPr="00852409">
        <w:rPr>
          <w:rFonts w:ascii="Calibri" w:hAnsi="Calibri" w:cs="Calibri"/>
        </w:rPr>
        <w:t>2012</w:t>
      </w:r>
      <w:r w:rsidR="00852409" w:rsidRPr="00852409">
        <w:rPr>
          <w:rFonts w:ascii="Calibri" w:hAnsi="Calibri" w:cs="Calibri" w:hint="eastAsia"/>
        </w:rPr>
        <w:t xml:space="preserve"> may differ from the actual number of cases</w:t>
      </w:r>
      <w:r w:rsidR="00DB1CFC">
        <w:rPr>
          <w:rFonts w:ascii="Calibri" w:hAnsi="Calibri" w:cs="Calibri" w:hint="eastAsia"/>
        </w:rPr>
        <w:t xml:space="preserve"> due to omitted data</w:t>
      </w:r>
    </w:p>
    <w:p w:rsidR="00852409" w:rsidRPr="00852409" w:rsidRDefault="00852409" w:rsidP="00852409">
      <w:pPr>
        <w:widowControl/>
        <w:wordWrap/>
        <w:autoSpaceDE/>
        <w:autoSpaceDN/>
        <w:rPr>
          <w:rFonts w:ascii="Calibri" w:hAnsi="Calibri" w:cs="Calibri"/>
          <w:b/>
        </w:rPr>
      </w:pPr>
    </w:p>
    <w:p w:rsidR="00852409" w:rsidRPr="00816927" w:rsidRDefault="00E76409" w:rsidP="00852409">
      <w:pPr>
        <w:widowControl/>
        <w:wordWrap/>
        <w:autoSpaceDE/>
        <w:autoSpaceDN/>
        <w:jc w:val="center"/>
        <w:rPr>
          <w:rFonts w:ascii="Calibri" w:hAnsi="Calibri" w:cs="Calibri"/>
        </w:rPr>
      </w:pPr>
      <w:r w:rsidRPr="00816927">
        <w:rPr>
          <w:rFonts w:ascii="Calibri" w:hAnsi="Calibri" w:cs="Calibri" w:hint="eastAsia"/>
        </w:rPr>
        <w:lastRenderedPageBreak/>
        <w:t>[Table 9]</w:t>
      </w:r>
      <w:r w:rsidR="00816927">
        <w:rPr>
          <w:rFonts w:ascii="Calibri" w:hAnsi="Calibri" w:cs="Calibri" w:hint="eastAsia"/>
        </w:rPr>
        <w:t xml:space="preserve"> Statistics on suspension of prosecution on condition of counseling (2007-June 2013)</w:t>
      </w:r>
    </w:p>
    <w:p w:rsidR="00852409" w:rsidRPr="00852409" w:rsidRDefault="00852409" w:rsidP="00852409">
      <w:pPr>
        <w:widowControl/>
        <w:wordWrap/>
        <w:autoSpaceDE/>
        <w:autoSpaceDN/>
        <w:rPr>
          <w:rFonts w:ascii="Calibri" w:hAnsi="Calibri" w:cs="Calibri"/>
        </w:rPr>
      </w:pPr>
      <w:r w:rsidRPr="00852409">
        <w:rPr>
          <w:rFonts w:ascii="Calibri" w:hAnsi="Calibri" w:cs="Calibri"/>
        </w:rPr>
        <w:t xml:space="preserve">                                                                                </w:t>
      </w:r>
      <w:r w:rsidRPr="00852409">
        <w:rPr>
          <w:rFonts w:ascii="Calibri" w:hAnsi="Calibri" w:cs="Calibri"/>
        </w:rPr>
        <w:tab/>
      </w:r>
      <w:r w:rsidRPr="00852409">
        <w:rPr>
          <w:rFonts w:ascii="Calibri" w:hAnsi="Calibri" w:cs="Calibri"/>
        </w:rPr>
        <w:tab/>
        <w:t xml:space="preserve">     </w:t>
      </w:r>
      <w:r w:rsidR="00816927">
        <w:rPr>
          <w:rFonts w:ascii="Calibri" w:hAnsi="Calibri" w:cs="Calibri" w:hint="eastAsia"/>
        </w:rPr>
        <w:t xml:space="preserve"> </w:t>
      </w:r>
      <w:r w:rsidR="00816927">
        <w:rPr>
          <w:rFonts w:ascii="Calibri" w:hAnsi="Calibri" w:cs="Calibri" w:hint="eastAsia"/>
        </w:rPr>
        <w:tab/>
      </w:r>
      <w:r w:rsidR="00816927">
        <w:rPr>
          <w:rFonts w:ascii="Calibri" w:hAnsi="Calibri" w:cs="Calibri" w:hint="eastAsia"/>
        </w:rPr>
        <w:tab/>
      </w:r>
      <w:r w:rsidR="00816927">
        <w:rPr>
          <w:rFonts w:ascii="Calibri" w:hAnsi="Calibri" w:cs="Calibri" w:hint="eastAsia"/>
        </w:rPr>
        <w:tab/>
      </w:r>
      <w:r w:rsidR="00816927">
        <w:rPr>
          <w:rFonts w:ascii="Calibri" w:hAnsi="Calibri" w:cs="Calibri" w:hint="eastAsia"/>
        </w:rPr>
        <w:tab/>
      </w:r>
      <w:r w:rsidR="00816927">
        <w:rPr>
          <w:rFonts w:ascii="Calibri" w:hAnsi="Calibri" w:cs="Calibri" w:hint="eastAsia"/>
        </w:rPr>
        <w:tab/>
      </w:r>
      <w:r w:rsidR="00816927">
        <w:rPr>
          <w:rFonts w:ascii="Calibri" w:hAnsi="Calibri" w:cs="Calibri" w:hint="eastAsia"/>
        </w:rPr>
        <w:tab/>
      </w:r>
      <w:r w:rsidR="00816927">
        <w:rPr>
          <w:rFonts w:ascii="Calibri" w:hAnsi="Calibri" w:cs="Calibri" w:hint="eastAsia"/>
        </w:rPr>
        <w:tab/>
      </w:r>
      <w:r w:rsidR="00816927">
        <w:rPr>
          <w:rFonts w:ascii="Calibri" w:hAnsi="Calibri" w:cs="Calibri" w:hint="eastAsia"/>
        </w:rPr>
        <w:tab/>
      </w:r>
      <w:r w:rsidR="00DB1CFC">
        <w:rPr>
          <w:rFonts w:ascii="Calibri" w:hAnsi="Calibri" w:cs="Calibri" w:hint="eastAsia"/>
        </w:rPr>
        <w:t xml:space="preserve">   </w:t>
      </w:r>
      <w:r w:rsidRPr="00852409">
        <w:rPr>
          <w:rFonts w:ascii="Calibri" w:hAnsi="Calibri" w:cs="Calibri"/>
        </w:rPr>
        <w:t xml:space="preserve"> (</w:t>
      </w:r>
      <w:r w:rsidR="00816927">
        <w:rPr>
          <w:rFonts w:ascii="Calibri" w:hAnsi="Calibri" w:cs="Calibri" w:hint="eastAsia"/>
        </w:rPr>
        <w:t>Unit</w:t>
      </w:r>
      <w:r w:rsidRPr="00852409">
        <w:rPr>
          <w:rFonts w:ascii="Calibri" w:hAnsi="Calibri" w:cs="Calibri"/>
        </w:rPr>
        <w:t xml:space="preserve">: </w:t>
      </w:r>
      <w:r w:rsidR="00816927">
        <w:rPr>
          <w:rFonts w:ascii="Calibri" w:hAnsi="Calibri" w:cs="Calibri" w:hint="eastAsia"/>
        </w:rPr>
        <w:t>Persons</w:t>
      </w:r>
      <w:r w:rsidRPr="00852409">
        <w:rPr>
          <w:rFonts w:ascii="Calibri" w:hAnsi="Calibri" w:cs="Calibri"/>
        </w:rPr>
        <w:t>, %)</w:t>
      </w:r>
    </w:p>
    <w:tbl>
      <w:tblPr>
        <w:tblOverlap w:val="never"/>
        <w:tblW w:w="9645"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049"/>
        <w:gridCol w:w="1086"/>
        <w:gridCol w:w="1085"/>
        <w:gridCol w:w="1085"/>
        <w:gridCol w:w="1085"/>
        <w:gridCol w:w="1085"/>
        <w:gridCol w:w="1085"/>
        <w:gridCol w:w="1085"/>
      </w:tblGrid>
      <w:tr w:rsidR="00852409" w:rsidRPr="00852409" w:rsidTr="004951E3">
        <w:trPr>
          <w:trHeight w:val="483"/>
        </w:trPr>
        <w:tc>
          <w:tcPr>
            <w:tcW w:w="2049"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16927" w:rsidP="00816927">
            <w:pPr>
              <w:widowControl/>
              <w:wordWrap/>
              <w:autoSpaceDE/>
              <w:autoSpaceDN/>
              <w:rPr>
                <w:rFonts w:ascii="Calibri" w:hAnsi="Calibri" w:cs="Calibri"/>
                <w:sz w:val="18"/>
                <w:szCs w:val="18"/>
              </w:rPr>
            </w:pPr>
            <w:r w:rsidRPr="00816927">
              <w:rPr>
                <w:rFonts w:ascii="Calibri" w:hAnsi="Calibri" w:cs="Calibri" w:hint="eastAsia"/>
                <w:sz w:val="18"/>
                <w:szCs w:val="18"/>
              </w:rPr>
              <w:t>Year</w:t>
            </w:r>
          </w:p>
        </w:tc>
        <w:tc>
          <w:tcPr>
            <w:tcW w:w="1086"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2007</w:t>
            </w:r>
          </w:p>
        </w:tc>
        <w:tc>
          <w:tcPr>
            <w:tcW w:w="1085"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2008</w:t>
            </w:r>
          </w:p>
        </w:tc>
        <w:tc>
          <w:tcPr>
            <w:tcW w:w="1085"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2009</w:t>
            </w:r>
          </w:p>
        </w:tc>
        <w:tc>
          <w:tcPr>
            <w:tcW w:w="1085"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2010</w:t>
            </w:r>
          </w:p>
        </w:tc>
        <w:tc>
          <w:tcPr>
            <w:tcW w:w="1085"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2011</w:t>
            </w:r>
          </w:p>
        </w:tc>
        <w:tc>
          <w:tcPr>
            <w:tcW w:w="1085"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2012</w:t>
            </w:r>
          </w:p>
        </w:tc>
        <w:tc>
          <w:tcPr>
            <w:tcW w:w="1085" w:type="dxa"/>
            <w:tcBorders>
              <w:top w:val="single" w:sz="3" w:space="0" w:color="000000"/>
              <w:left w:val="single" w:sz="3" w:space="0" w:color="000000"/>
              <w:bottom w:val="single" w:sz="3" w:space="0" w:color="000000"/>
              <w:right w:val="single" w:sz="3" w:space="0" w:color="000000"/>
            </w:tcBorders>
            <w:shd w:val="clear" w:color="auto" w:fill="CCCCCC"/>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2013</w:t>
            </w:r>
          </w:p>
          <w:p w:rsidR="00852409" w:rsidRPr="00816927" w:rsidRDefault="00852409" w:rsidP="00816927">
            <w:pPr>
              <w:widowControl/>
              <w:wordWrap/>
              <w:autoSpaceDE/>
              <w:autoSpaceDN/>
              <w:rPr>
                <w:rFonts w:ascii="Calibri" w:hAnsi="Calibri" w:cs="Calibri"/>
                <w:sz w:val="18"/>
                <w:szCs w:val="18"/>
              </w:rPr>
            </w:pPr>
            <w:r w:rsidRPr="00816927">
              <w:rPr>
                <w:rFonts w:ascii="Calibri" w:hAnsi="Calibri" w:cs="Calibri"/>
                <w:sz w:val="18"/>
                <w:szCs w:val="18"/>
              </w:rPr>
              <w:t>(</w:t>
            </w:r>
            <w:r w:rsidR="00816927">
              <w:rPr>
                <w:rFonts w:ascii="Calibri" w:hAnsi="Calibri" w:cs="Calibri" w:hint="eastAsia"/>
                <w:sz w:val="18"/>
                <w:szCs w:val="18"/>
              </w:rPr>
              <w:t>Jan-May</w:t>
            </w:r>
            <w:r w:rsidRPr="00816927">
              <w:rPr>
                <w:rFonts w:ascii="Calibri" w:hAnsi="Calibri" w:cs="Calibri"/>
                <w:sz w:val="18"/>
                <w:szCs w:val="18"/>
              </w:rPr>
              <w:t>)</w:t>
            </w:r>
          </w:p>
        </w:tc>
      </w:tr>
      <w:tr w:rsidR="00852409" w:rsidRPr="00852409" w:rsidTr="00816927">
        <w:trPr>
          <w:trHeight w:val="395"/>
        </w:trPr>
        <w:tc>
          <w:tcPr>
            <w:tcW w:w="2049"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44FA2">
            <w:pPr>
              <w:widowControl/>
              <w:wordWrap/>
              <w:autoSpaceDE/>
              <w:autoSpaceDN/>
              <w:jc w:val="left"/>
              <w:rPr>
                <w:rFonts w:ascii="Calibri" w:hAnsi="Calibri" w:cs="Calibri"/>
                <w:sz w:val="18"/>
                <w:szCs w:val="18"/>
              </w:rPr>
            </w:pPr>
            <w:r w:rsidRPr="00816927">
              <w:rPr>
                <w:rFonts w:ascii="Calibri" w:hAnsi="Calibri" w:cs="Calibri" w:hint="eastAsia"/>
                <w:sz w:val="18"/>
                <w:szCs w:val="18"/>
              </w:rPr>
              <w:t xml:space="preserve">Total number of domestic </w:t>
            </w:r>
            <w:r w:rsidRPr="00816927">
              <w:rPr>
                <w:rFonts w:ascii="Calibri" w:hAnsi="Calibri" w:cs="Calibri"/>
                <w:sz w:val="18"/>
                <w:szCs w:val="18"/>
              </w:rPr>
              <w:t>violence</w:t>
            </w:r>
            <w:r w:rsidRPr="00816927">
              <w:rPr>
                <w:rFonts w:ascii="Calibri" w:hAnsi="Calibri" w:cs="Calibri" w:hint="eastAsia"/>
                <w:sz w:val="18"/>
                <w:szCs w:val="18"/>
              </w:rPr>
              <w:t xml:space="preserve"> </w:t>
            </w:r>
            <w:r w:rsidRPr="00816927">
              <w:rPr>
                <w:rFonts w:ascii="Calibri" w:hAnsi="Calibri" w:cs="Calibri"/>
                <w:sz w:val="18"/>
                <w:szCs w:val="18"/>
              </w:rPr>
              <w:t>perpetrators</w:t>
            </w:r>
          </w:p>
        </w:tc>
        <w:tc>
          <w:tcPr>
            <w:tcW w:w="1086"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12,782</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13,334</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12,132</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5,185</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6,227</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3,154</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4,307</w:t>
            </w:r>
          </w:p>
        </w:tc>
      </w:tr>
      <w:tr w:rsidR="00852409" w:rsidRPr="00852409" w:rsidTr="004951E3">
        <w:trPr>
          <w:trHeight w:val="746"/>
        </w:trPr>
        <w:tc>
          <w:tcPr>
            <w:tcW w:w="2049"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214FF" w:rsidP="00844FA2">
            <w:pPr>
              <w:widowControl/>
              <w:wordWrap/>
              <w:autoSpaceDE/>
              <w:autoSpaceDN/>
              <w:jc w:val="left"/>
              <w:rPr>
                <w:rFonts w:ascii="Calibri" w:hAnsi="Calibri" w:cs="Calibri"/>
                <w:sz w:val="18"/>
                <w:szCs w:val="18"/>
              </w:rPr>
            </w:pPr>
            <w:r>
              <w:rPr>
                <w:rFonts w:ascii="Calibri" w:hAnsi="Calibri" w:cs="Calibri" w:hint="eastAsia"/>
                <w:sz w:val="18"/>
                <w:szCs w:val="18"/>
              </w:rPr>
              <w:t xml:space="preserve">Persons subject to </w:t>
            </w:r>
            <w:r>
              <w:rPr>
                <w:rFonts w:ascii="Calibri" w:hAnsi="Calibri" w:cs="Calibri"/>
                <w:sz w:val="18"/>
                <w:szCs w:val="18"/>
              </w:rPr>
              <w:t>suspension of prosecution</w:t>
            </w:r>
            <w:r>
              <w:rPr>
                <w:rFonts w:ascii="Calibri" w:hAnsi="Calibri" w:cs="Calibri" w:hint="eastAsia"/>
                <w:sz w:val="18"/>
                <w:szCs w:val="18"/>
              </w:rPr>
              <w:t xml:space="preserve"> (Percentage</w:t>
            </w:r>
            <w:r w:rsidR="00852409" w:rsidRPr="00816927">
              <w:rPr>
                <w:rFonts w:ascii="Calibri" w:hAnsi="Calibri" w:cs="Calibri"/>
                <w:sz w:val="18"/>
                <w:szCs w:val="18"/>
              </w:rPr>
              <w:t>)*</w:t>
            </w:r>
          </w:p>
        </w:tc>
        <w:tc>
          <w:tcPr>
            <w:tcW w:w="1086"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2,847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(22.3)</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2,593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(19.5)</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2,197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(18.1)</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918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(17.7)</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545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(8.8)</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493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(15.6)</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599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(13.9)</w:t>
            </w:r>
          </w:p>
        </w:tc>
      </w:tr>
      <w:tr w:rsidR="00852409" w:rsidRPr="00852409" w:rsidTr="004951E3">
        <w:trPr>
          <w:trHeight w:val="1066"/>
        </w:trPr>
        <w:tc>
          <w:tcPr>
            <w:tcW w:w="2049"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214FF" w:rsidP="00844FA2">
            <w:pPr>
              <w:widowControl/>
              <w:wordWrap/>
              <w:autoSpaceDE/>
              <w:autoSpaceDN/>
              <w:jc w:val="left"/>
              <w:rPr>
                <w:rFonts w:ascii="Calibri" w:hAnsi="Calibri" w:cs="Calibri"/>
                <w:sz w:val="18"/>
                <w:szCs w:val="18"/>
              </w:rPr>
            </w:pPr>
            <w:r>
              <w:rPr>
                <w:rFonts w:ascii="Calibri" w:hAnsi="Calibri" w:cs="Calibri" w:hint="eastAsia"/>
                <w:sz w:val="18"/>
                <w:szCs w:val="18"/>
              </w:rPr>
              <w:t>Persons subject to suspension of prosecution on condition of counseling</w:t>
            </w:r>
            <w:r w:rsidRPr="00816927">
              <w:rPr>
                <w:rFonts w:ascii="Calibri" w:hAnsi="Calibri" w:cs="Calibri"/>
                <w:sz w:val="18"/>
                <w:szCs w:val="18"/>
              </w:rPr>
              <w:t xml:space="preserve"> </w:t>
            </w:r>
            <w:r w:rsidR="00852409" w:rsidRPr="00816927">
              <w:rPr>
                <w:rFonts w:ascii="Calibri" w:hAnsi="Calibri" w:cs="Calibri"/>
                <w:sz w:val="18"/>
                <w:szCs w:val="18"/>
              </w:rPr>
              <w:t>(</w:t>
            </w:r>
            <w:r>
              <w:rPr>
                <w:rFonts w:ascii="Calibri" w:hAnsi="Calibri" w:cs="Calibri" w:hint="eastAsia"/>
                <w:sz w:val="18"/>
                <w:szCs w:val="18"/>
              </w:rPr>
              <w:t>Percentage</w:t>
            </w:r>
            <w:r w:rsidR="00852409" w:rsidRPr="00816927">
              <w:rPr>
                <w:rFonts w:ascii="Calibri" w:hAnsi="Calibri" w:cs="Calibri"/>
                <w:sz w:val="18"/>
                <w:szCs w:val="18"/>
              </w:rPr>
              <w:t>)**</w:t>
            </w:r>
          </w:p>
        </w:tc>
        <w:tc>
          <w:tcPr>
            <w:tcW w:w="1086"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177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(6.2)</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448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(17.2)</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379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(17.2)</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216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(23.5)</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173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(31.7)</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191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(38.7)</w:t>
            </w:r>
          </w:p>
        </w:tc>
        <w:tc>
          <w:tcPr>
            <w:tcW w:w="1085" w:type="dxa"/>
            <w:tcBorders>
              <w:top w:val="single" w:sz="3" w:space="0" w:color="000000"/>
              <w:left w:val="single" w:sz="3" w:space="0" w:color="000000"/>
              <w:bottom w:val="single" w:sz="3" w:space="0" w:color="000000"/>
              <w:right w:val="single" w:sz="3" w:space="0" w:color="000000"/>
            </w:tcBorders>
            <w:vAlign w:val="center"/>
          </w:tcPr>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 xml:space="preserve">77 </w:t>
            </w:r>
          </w:p>
          <w:p w:rsidR="00852409" w:rsidRPr="00816927" w:rsidRDefault="00852409" w:rsidP="00852409">
            <w:pPr>
              <w:widowControl/>
              <w:wordWrap/>
              <w:autoSpaceDE/>
              <w:autoSpaceDN/>
              <w:rPr>
                <w:rFonts w:ascii="Calibri" w:hAnsi="Calibri" w:cs="Calibri"/>
                <w:sz w:val="18"/>
                <w:szCs w:val="18"/>
              </w:rPr>
            </w:pPr>
            <w:r w:rsidRPr="00816927">
              <w:rPr>
                <w:rFonts w:ascii="Calibri" w:hAnsi="Calibri" w:cs="Calibri"/>
                <w:sz w:val="18"/>
                <w:szCs w:val="18"/>
              </w:rPr>
              <w:t>(12.9)</w:t>
            </w:r>
          </w:p>
        </w:tc>
      </w:tr>
    </w:tbl>
    <w:p w:rsidR="00852409" w:rsidRPr="00852409" w:rsidRDefault="00816927" w:rsidP="00852409">
      <w:pPr>
        <w:widowControl/>
        <w:wordWrap/>
        <w:autoSpaceDE/>
        <w:autoSpaceDN/>
        <w:rPr>
          <w:rFonts w:ascii="Calibri" w:hAnsi="Calibri" w:cs="Calibri"/>
        </w:rPr>
      </w:pPr>
      <w:r>
        <w:rPr>
          <w:rFonts w:ascii="Calibri" w:hAnsi="Calibri" w:cs="Calibri" w:hint="eastAsia"/>
        </w:rPr>
        <w:t>*Source</w:t>
      </w:r>
      <w:r w:rsidR="00852409" w:rsidRPr="00852409">
        <w:rPr>
          <w:rFonts w:ascii="Calibri" w:hAnsi="Calibri" w:cs="Calibri"/>
        </w:rPr>
        <w:t xml:space="preserve">: </w:t>
      </w:r>
      <w:r>
        <w:rPr>
          <w:rFonts w:ascii="Calibri" w:hAnsi="Calibri" w:cs="Calibri"/>
        </w:rPr>
        <w:t>Reorganized</w:t>
      </w:r>
      <w:r>
        <w:rPr>
          <w:rFonts w:ascii="Calibri" w:hAnsi="Calibri" w:cs="Calibri" w:hint="eastAsia"/>
        </w:rPr>
        <w:t xml:space="preserve"> using information submitted by the Ministry of Justice (2013)</w:t>
      </w:r>
      <w:r w:rsidR="00852409" w:rsidRPr="00852409">
        <w:rPr>
          <w:rFonts w:ascii="Calibri" w:hAnsi="Calibri" w:cs="Calibri" w:hint="eastAsia"/>
        </w:rPr>
        <w:t xml:space="preserve">, </w:t>
      </w:r>
      <w:r w:rsidR="00DB1CFC">
        <w:rPr>
          <w:rFonts w:ascii="Calibri" w:hAnsi="Calibri" w:cs="Calibri" w:hint="eastAsia"/>
        </w:rPr>
        <w:t xml:space="preserve">Analysis on the Legislative Efects of the Suspension of Prosecution on Condition of Counseling for Violators of the </w:t>
      </w:r>
      <w:r w:rsidR="00DB1CFC" w:rsidRPr="00DB1CFC">
        <w:rPr>
          <w:rFonts w:ascii="Calibri" w:hAnsi="Calibri" w:cs="Calibri"/>
        </w:rPr>
        <w:t>Act on Special Cases Concerning the Punishment, etc., of Crimes of Domestic Violence</w:t>
      </w:r>
      <w:r w:rsidR="00DB1CFC" w:rsidRPr="00DB1CFC">
        <w:rPr>
          <w:rFonts w:ascii="Calibri" w:hAnsi="Calibri" w:cs="Calibri" w:hint="eastAsia"/>
        </w:rPr>
        <w:t xml:space="preserve"> </w:t>
      </w:r>
      <w:r w:rsidR="00852409" w:rsidRPr="00852409">
        <w:rPr>
          <w:rFonts w:ascii="Calibri" w:hAnsi="Calibri" w:cs="Calibri" w:hint="eastAsia"/>
        </w:rPr>
        <w:t>(2013)</w:t>
      </w:r>
    </w:p>
    <w:p w:rsidR="00DB1CFC" w:rsidRDefault="008214FF" w:rsidP="00852409">
      <w:pPr>
        <w:widowControl/>
        <w:wordWrap/>
        <w:autoSpaceDE/>
        <w:autoSpaceDN/>
        <w:rPr>
          <w:rFonts w:ascii="Calibri" w:hAnsi="Calibri" w:cs="Calibri"/>
        </w:rPr>
      </w:pPr>
      <w:r>
        <w:rPr>
          <w:rFonts w:ascii="Calibri" w:hAnsi="Calibri" w:cs="Calibri" w:hint="eastAsia"/>
        </w:rPr>
        <w:t>*</w:t>
      </w:r>
      <w:r w:rsidR="00852409" w:rsidRPr="00852409">
        <w:rPr>
          <w:rFonts w:ascii="Calibri" w:hAnsi="Calibri" w:cs="Calibri" w:hint="eastAsia"/>
        </w:rPr>
        <w:t>Note</w:t>
      </w:r>
      <w:r w:rsidR="00852409" w:rsidRPr="00852409">
        <w:rPr>
          <w:rFonts w:ascii="Calibri" w:hAnsi="Calibri" w:cs="Calibri"/>
        </w:rPr>
        <w:t>: (</w:t>
      </w:r>
      <w:r w:rsidR="008162C3">
        <w:rPr>
          <w:rFonts w:ascii="Calibri" w:hAnsi="Calibri" w:cs="Calibri"/>
        </w:rPr>
        <w:t>Percentage</w:t>
      </w:r>
      <w:r w:rsidR="00852409" w:rsidRPr="00852409">
        <w:rPr>
          <w:rFonts w:ascii="Calibri" w:hAnsi="Calibri" w:cs="Calibri"/>
        </w:rPr>
        <w:t>)*</w:t>
      </w:r>
      <w:r>
        <w:rPr>
          <w:rFonts w:ascii="Calibri" w:hAnsi="Calibri" w:cs="Calibri" w:hint="eastAsia"/>
        </w:rPr>
        <w:t xml:space="preserve"> indicates the percentage of suspensions of prosecution out of the total cases of </w:t>
      </w:r>
      <w:r>
        <w:rPr>
          <w:rFonts w:ascii="Calibri" w:hAnsi="Calibri" w:cs="Calibri"/>
        </w:rPr>
        <w:t>domestic</w:t>
      </w:r>
      <w:r>
        <w:rPr>
          <w:rFonts w:ascii="Calibri" w:hAnsi="Calibri" w:cs="Calibri" w:hint="eastAsia"/>
        </w:rPr>
        <w:t xml:space="preserve"> violence crimes.</w:t>
      </w:r>
      <w:r w:rsidR="00852409" w:rsidRPr="00852409">
        <w:rPr>
          <w:rFonts w:ascii="Calibri" w:hAnsi="Calibri" w:cs="Calibri"/>
        </w:rPr>
        <w:t xml:space="preserve"> </w:t>
      </w:r>
    </w:p>
    <w:p w:rsidR="00852409" w:rsidRPr="00852409" w:rsidRDefault="00852409" w:rsidP="00852409">
      <w:pPr>
        <w:widowControl/>
        <w:wordWrap/>
        <w:autoSpaceDE/>
        <w:autoSpaceDN/>
        <w:rPr>
          <w:rFonts w:ascii="Calibri" w:hAnsi="Calibri" w:cs="Calibri"/>
        </w:rPr>
      </w:pPr>
      <w:r w:rsidRPr="00852409">
        <w:rPr>
          <w:rFonts w:ascii="Calibri" w:hAnsi="Calibri" w:cs="Calibri"/>
        </w:rPr>
        <w:t>(</w:t>
      </w:r>
      <w:r w:rsidR="008162C3">
        <w:rPr>
          <w:rFonts w:ascii="Calibri" w:hAnsi="Calibri" w:cs="Calibri"/>
        </w:rPr>
        <w:t>Percentage</w:t>
      </w:r>
      <w:r w:rsidRPr="00852409">
        <w:rPr>
          <w:rFonts w:ascii="Calibri" w:hAnsi="Calibri" w:cs="Calibri"/>
        </w:rPr>
        <w:t>)**</w:t>
      </w:r>
      <w:r w:rsidR="008214FF">
        <w:rPr>
          <w:rFonts w:ascii="Calibri" w:hAnsi="Calibri" w:cs="Calibri" w:hint="eastAsia"/>
        </w:rPr>
        <w:t xml:space="preserve"> indicates the percentage of suspensions of prosecution on condition of counseling</w:t>
      </w:r>
      <w:r w:rsidR="008214FF" w:rsidRPr="008214FF">
        <w:rPr>
          <w:rFonts w:ascii="Calibri" w:hAnsi="Calibri" w:cs="Calibri" w:hint="eastAsia"/>
        </w:rPr>
        <w:t xml:space="preserve"> </w:t>
      </w:r>
      <w:r w:rsidR="008214FF">
        <w:rPr>
          <w:rFonts w:ascii="Calibri" w:hAnsi="Calibri" w:cs="Calibri" w:hint="eastAsia"/>
        </w:rPr>
        <w:t>out of the total suspensions of prosecution.</w:t>
      </w:r>
    </w:p>
    <w:p w:rsidR="00852409" w:rsidRPr="00852409" w:rsidRDefault="00852409" w:rsidP="00852409">
      <w:pPr>
        <w:widowControl/>
        <w:wordWrap/>
        <w:autoSpaceDE/>
        <w:autoSpaceDN/>
        <w:rPr>
          <w:rFonts w:ascii="Calibri" w:hAnsi="Calibri" w:cs="Calibri"/>
        </w:rPr>
      </w:pPr>
    </w:p>
    <w:p w:rsidR="00852409" w:rsidRPr="00C269C3" w:rsidRDefault="00852409" w:rsidP="007B7FD2">
      <w:pPr>
        <w:pStyle w:val="a4"/>
        <w:numPr>
          <w:ilvl w:val="0"/>
          <w:numId w:val="25"/>
        </w:numPr>
        <w:ind w:leftChars="0"/>
        <w:rPr>
          <w:rFonts w:ascii="Calibri" w:hAnsi="Calibri" w:cs="Calibri"/>
          <w:b/>
        </w:rPr>
      </w:pPr>
      <w:r>
        <w:rPr>
          <w:rFonts w:ascii="Calibri" w:hAnsi="Calibri" w:cs="Calibri"/>
          <w:b/>
        </w:rPr>
        <w:t xml:space="preserve">Differential support for domestic violence </w:t>
      </w:r>
    </w:p>
    <w:p w:rsidR="00852409" w:rsidRPr="00852409" w:rsidRDefault="00852409" w:rsidP="00852409">
      <w:pPr>
        <w:widowControl/>
        <w:wordWrap/>
        <w:autoSpaceDE/>
        <w:autoSpaceDN/>
        <w:rPr>
          <w:rFonts w:ascii="Calibri" w:hAnsi="Calibri" w:cs="Calibri"/>
        </w:rPr>
      </w:pPr>
      <w:r w:rsidRPr="00852409">
        <w:rPr>
          <w:rFonts w:ascii="Calibri" w:hAnsi="Calibri" w:cs="Calibri" w:hint="eastAsia"/>
        </w:rPr>
        <w:t xml:space="preserve">The Government is conducting </w:t>
      </w:r>
      <w:r w:rsidRPr="00852409">
        <w:rPr>
          <w:rFonts w:ascii="Calibri" w:hAnsi="Calibri" w:cs="Calibri"/>
        </w:rPr>
        <w:t>asset assessments</w:t>
      </w:r>
      <w:r w:rsidR="00816927" w:rsidRPr="00852409">
        <w:rPr>
          <w:rFonts w:ascii="Calibri" w:hAnsi="Calibri" w:cs="Calibri"/>
          <w:vertAlign w:val="superscript"/>
        </w:rPr>
        <w:footnoteReference w:id="135"/>
      </w:r>
      <w:r w:rsidR="00816927">
        <w:rPr>
          <w:rFonts w:ascii="Calibri" w:hAnsi="Calibri" w:cs="Calibri" w:hint="eastAsia"/>
        </w:rPr>
        <w:t xml:space="preserve"> </w:t>
      </w:r>
      <w:r w:rsidRPr="00852409">
        <w:rPr>
          <w:rFonts w:ascii="Calibri" w:hAnsi="Calibri" w:cs="Calibri"/>
        </w:rPr>
        <w:t xml:space="preserve">on </w:t>
      </w:r>
      <w:r w:rsidRPr="00852409">
        <w:rPr>
          <w:rFonts w:ascii="Calibri" w:hAnsi="Calibri" w:cs="Calibri" w:hint="eastAsia"/>
        </w:rPr>
        <w:t xml:space="preserve">admittees of </w:t>
      </w:r>
      <w:r w:rsidRPr="00852409">
        <w:rPr>
          <w:rFonts w:ascii="Calibri" w:hAnsi="Calibri" w:cs="Calibri"/>
        </w:rPr>
        <w:t xml:space="preserve">domestic violence protection facilities and classifying them as either recipients or non-recipients of facility benefits. However, non-recipients do not receive </w:t>
      </w:r>
      <w:r w:rsidRPr="00852409">
        <w:rPr>
          <w:rFonts w:ascii="Calibri" w:hAnsi="Calibri" w:cs="Calibri" w:hint="eastAsia"/>
        </w:rPr>
        <w:t>medical care certificates</w:t>
      </w:r>
      <w:r w:rsidRPr="00852409">
        <w:rPr>
          <w:rFonts w:ascii="Calibri" w:hAnsi="Calibri" w:cs="Calibri"/>
        </w:rPr>
        <w:t>,</w:t>
      </w:r>
      <w:r w:rsidRPr="00852409">
        <w:rPr>
          <w:rFonts w:ascii="Calibri" w:hAnsi="Calibri" w:cs="Calibri" w:hint="eastAsia"/>
        </w:rPr>
        <w:t xml:space="preserve"> and </w:t>
      </w:r>
      <w:r w:rsidRPr="00852409">
        <w:rPr>
          <w:rFonts w:ascii="Calibri" w:hAnsi="Calibri" w:cs="Calibri"/>
        </w:rPr>
        <w:t>therefore bear higher medical costs since they have to undergo treatment that is not covered by insurance</w:t>
      </w:r>
      <w:r w:rsidR="00816927">
        <w:rPr>
          <w:rFonts w:ascii="Calibri" w:hAnsi="Calibri" w:cs="Calibri" w:hint="eastAsia"/>
        </w:rPr>
        <w:t>.</w:t>
      </w:r>
      <w:r w:rsidRPr="00852409">
        <w:rPr>
          <w:rFonts w:ascii="Calibri" w:hAnsi="Calibri" w:cs="Calibri"/>
        </w:rPr>
        <w:t xml:space="preserve"> </w:t>
      </w:r>
      <w:r w:rsidR="00816927">
        <w:rPr>
          <w:rFonts w:ascii="Calibri" w:hAnsi="Calibri" w:cs="Calibri" w:hint="eastAsia"/>
        </w:rPr>
        <w:t>O</w:t>
      </w:r>
      <w:r w:rsidRPr="00852409">
        <w:rPr>
          <w:rFonts w:ascii="Calibri" w:hAnsi="Calibri" w:cs="Calibri"/>
        </w:rPr>
        <w:t>therwise, they would risk having their personal information exposed.</w:t>
      </w:r>
    </w:p>
    <w:p w:rsidR="00852409" w:rsidRDefault="00852409" w:rsidP="00852409">
      <w:pPr>
        <w:widowControl/>
        <w:wordWrap/>
        <w:autoSpaceDE/>
        <w:autoSpaceDN/>
        <w:rPr>
          <w:rFonts w:ascii="Calibri" w:hAnsi="Calibri" w:cs="Calibri"/>
          <w:b/>
        </w:rPr>
      </w:pPr>
      <w:r>
        <w:rPr>
          <w:rFonts w:ascii="Calibri" w:hAnsi="Calibri" w:cs="Calibri" w:hint="eastAsia"/>
          <w:b/>
        </w:rPr>
        <w:t xml:space="preserve">Suggested </w:t>
      </w:r>
      <w:r>
        <w:rPr>
          <w:rFonts w:ascii="Calibri" w:hAnsi="Calibri" w:cs="Calibri"/>
          <w:b/>
        </w:rPr>
        <w:t>question</w:t>
      </w:r>
      <w:r>
        <w:rPr>
          <w:rFonts w:ascii="Calibri" w:hAnsi="Calibri" w:cs="Calibri" w:hint="eastAsia"/>
          <w:b/>
        </w:rPr>
        <w:t>(</w:t>
      </w:r>
      <w:r>
        <w:rPr>
          <w:rFonts w:ascii="Calibri" w:hAnsi="Calibri" w:cs="Calibri"/>
          <w:b/>
        </w:rPr>
        <w:t>s):</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Please elaborate on whether the Government has plans to provide support to all </w:t>
      </w:r>
      <w:r w:rsidRPr="00852409">
        <w:rPr>
          <w:rFonts w:ascii="Calibri" w:hAnsi="Calibri" w:cs="Calibri"/>
        </w:rPr>
        <w:t>victim</w:t>
      </w:r>
      <w:r w:rsidRPr="00852409">
        <w:rPr>
          <w:rFonts w:ascii="Calibri" w:hAnsi="Calibri" w:cs="Calibri" w:hint="eastAsia"/>
        </w:rPr>
        <w:t xml:space="preserve">s of domestic </w:t>
      </w:r>
      <w:r w:rsidRPr="00852409">
        <w:rPr>
          <w:rFonts w:ascii="Calibri" w:hAnsi="Calibri" w:cs="Calibri" w:hint="eastAsia"/>
        </w:rPr>
        <w:lastRenderedPageBreak/>
        <w:t xml:space="preserve">violence without </w:t>
      </w:r>
      <w:r w:rsidRPr="00852409">
        <w:rPr>
          <w:rFonts w:ascii="Calibri" w:hAnsi="Calibri" w:cs="Calibri"/>
        </w:rPr>
        <w:t>conducting</w:t>
      </w:r>
      <w:r w:rsidRPr="00852409">
        <w:rPr>
          <w:rFonts w:ascii="Calibri" w:hAnsi="Calibri" w:cs="Calibri" w:hint="eastAsia"/>
        </w:rPr>
        <w:t xml:space="preserve"> a</w:t>
      </w:r>
      <w:r w:rsidRPr="00852409">
        <w:rPr>
          <w:rFonts w:ascii="Calibri" w:hAnsi="Calibri" w:cs="Calibri"/>
        </w:rPr>
        <w:t>sset assessments</w:t>
      </w:r>
      <w:r w:rsidRPr="00852409">
        <w:rPr>
          <w:rFonts w:ascii="Calibri" w:hAnsi="Calibri" w:cs="Calibri" w:hint="eastAsia"/>
        </w:rPr>
        <w:t>, and to</w:t>
      </w:r>
      <w:r w:rsidRPr="00852409">
        <w:rPr>
          <w:rFonts w:ascii="Calibri" w:hAnsi="Calibri" w:cs="Calibri"/>
        </w:rPr>
        <w:t xml:space="preserve"> provide financial aid for self-reliance to female victims.</w:t>
      </w:r>
    </w:p>
    <w:p w:rsidR="00852409" w:rsidRDefault="00852409" w:rsidP="00852409">
      <w:pPr>
        <w:widowControl/>
        <w:wordWrap/>
        <w:autoSpaceDE/>
        <w:autoSpaceDN/>
        <w:rPr>
          <w:rFonts w:ascii="Calibri" w:hAnsi="Calibri" w:cs="Calibri"/>
        </w:rPr>
      </w:pPr>
    </w:p>
    <w:p w:rsidR="00852409" w:rsidRPr="00C269C3" w:rsidRDefault="00852409" w:rsidP="007B7FD2">
      <w:pPr>
        <w:pStyle w:val="a4"/>
        <w:numPr>
          <w:ilvl w:val="0"/>
          <w:numId w:val="25"/>
        </w:numPr>
        <w:ind w:leftChars="0"/>
        <w:rPr>
          <w:rFonts w:ascii="Calibri" w:hAnsi="Calibri" w:cs="Calibri"/>
          <w:b/>
        </w:rPr>
      </w:pPr>
      <w:r w:rsidRPr="00852409">
        <w:rPr>
          <w:rFonts w:ascii="Calibri" w:hAnsi="Calibri" w:cs="Calibri"/>
          <w:b/>
        </w:rPr>
        <w:t>Victims’ lives at risk due to exposure of information</w:t>
      </w:r>
    </w:p>
    <w:p w:rsidR="00852409" w:rsidRPr="00852409" w:rsidRDefault="00852409" w:rsidP="00852409">
      <w:pPr>
        <w:widowControl/>
        <w:wordWrap/>
        <w:autoSpaceDE/>
        <w:autoSpaceDN/>
        <w:rPr>
          <w:rFonts w:ascii="Calibri" w:hAnsi="Calibri" w:cs="Calibri"/>
        </w:rPr>
      </w:pPr>
      <w:r w:rsidRPr="00852409">
        <w:rPr>
          <w:rFonts w:ascii="Calibri" w:hAnsi="Calibri" w:cs="Calibri" w:hint="eastAsia"/>
        </w:rPr>
        <w:t xml:space="preserve">Even when domestic violence victims take </w:t>
      </w:r>
      <w:r w:rsidRPr="00852409">
        <w:rPr>
          <w:rFonts w:ascii="Calibri" w:hAnsi="Calibri" w:cs="Calibri"/>
        </w:rPr>
        <w:t>shelter</w:t>
      </w:r>
      <w:r w:rsidRPr="00852409">
        <w:rPr>
          <w:rFonts w:ascii="Calibri" w:hAnsi="Calibri" w:cs="Calibri" w:hint="eastAsia"/>
        </w:rPr>
        <w:t xml:space="preserve"> in domestic violence shelters, they remain vulnerable to </w:t>
      </w:r>
      <w:r w:rsidRPr="00852409">
        <w:rPr>
          <w:rFonts w:ascii="Calibri" w:hAnsi="Calibri" w:cs="Calibri"/>
        </w:rPr>
        <w:t>further</w:t>
      </w:r>
      <w:r w:rsidRPr="00852409">
        <w:rPr>
          <w:rFonts w:ascii="Calibri" w:hAnsi="Calibri" w:cs="Calibri" w:hint="eastAsia"/>
        </w:rPr>
        <w:t xml:space="preserve"> violence by the perpetrator due to </w:t>
      </w:r>
      <w:r w:rsidRPr="00852409">
        <w:rPr>
          <w:rFonts w:ascii="Calibri" w:hAnsi="Calibri" w:cs="Calibri"/>
        </w:rPr>
        <w:t xml:space="preserve">exposure of their personal information by </w:t>
      </w:r>
      <w:r w:rsidRPr="00852409">
        <w:rPr>
          <w:rFonts w:ascii="Calibri" w:hAnsi="Calibri" w:cs="Calibri" w:hint="eastAsia"/>
        </w:rPr>
        <w:t xml:space="preserve">public officials, the police, educational institutions, </w:t>
      </w:r>
      <w:r w:rsidRPr="00852409">
        <w:rPr>
          <w:rFonts w:ascii="Calibri" w:hAnsi="Calibri" w:cs="Calibri"/>
        </w:rPr>
        <w:t xml:space="preserve">and </w:t>
      </w:r>
      <w:r w:rsidRPr="00852409">
        <w:rPr>
          <w:rFonts w:ascii="Calibri" w:hAnsi="Calibri" w:cs="Calibri" w:hint="eastAsia"/>
        </w:rPr>
        <w:t xml:space="preserve">medical </w:t>
      </w:r>
      <w:r w:rsidRPr="00852409">
        <w:rPr>
          <w:rFonts w:ascii="Calibri" w:hAnsi="Calibri" w:cs="Calibri"/>
        </w:rPr>
        <w:t>institutions, and also due to the court that grants child visitation rights to the perpetrator and orders marriage counseling, despite the fact that the divorce resulte</w:t>
      </w:r>
      <w:r w:rsidRPr="00852409">
        <w:rPr>
          <w:rFonts w:ascii="Calibri" w:hAnsi="Calibri" w:cs="Calibri" w:hint="eastAsia"/>
        </w:rPr>
        <w:t xml:space="preserve">d from domestic </w:t>
      </w:r>
      <w:r w:rsidRPr="00852409">
        <w:rPr>
          <w:rFonts w:ascii="Calibri" w:hAnsi="Calibri" w:cs="Calibri"/>
        </w:rPr>
        <w:t>violence</w:t>
      </w:r>
      <w:r w:rsidRPr="00852409">
        <w:rPr>
          <w:rFonts w:ascii="Calibri" w:hAnsi="Calibri" w:cs="Calibri" w:hint="eastAsia"/>
        </w:rPr>
        <w:t xml:space="preserve">. Even though the </w:t>
      </w:r>
      <w:r w:rsidRPr="00852409">
        <w:rPr>
          <w:rFonts w:ascii="Calibri" w:hAnsi="Calibri" w:cs="Calibri"/>
        </w:rPr>
        <w:t>Government</w:t>
      </w:r>
      <w:r w:rsidRPr="00852409">
        <w:rPr>
          <w:rFonts w:ascii="Calibri" w:hAnsi="Calibri" w:cs="Calibri" w:hint="eastAsia"/>
        </w:rPr>
        <w:t xml:space="preserve"> established a system</w:t>
      </w:r>
      <w:r w:rsidRPr="00852409">
        <w:rPr>
          <w:rFonts w:ascii="Calibri" w:hAnsi="Calibri" w:cs="Calibri"/>
        </w:rPr>
        <w:t xml:space="preserve"> in 2009 that restricts</w:t>
      </w:r>
      <w:r w:rsidRPr="00852409">
        <w:rPr>
          <w:rFonts w:ascii="Calibri" w:hAnsi="Calibri" w:cs="Calibri" w:hint="eastAsia"/>
        </w:rPr>
        <w:t xml:space="preserve"> access to the resident registration </w:t>
      </w:r>
      <w:r w:rsidRPr="00852409">
        <w:rPr>
          <w:rFonts w:ascii="Calibri" w:hAnsi="Calibri" w:cs="Calibri"/>
        </w:rPr>
        <w:t>information</w:t>
      </w:r>
      <w:r w:rsidRPr="00852409">
        <w:rPr>
          <w:rFonts w:ascii="Calibri" w:hAnsi="Calibri" w:cs="Calibri" w:hint="eastAsia"/>
        </w:rPr>
        <w:t xml:space="preserve"> of </w:t>
      </w:r>
      <w:r w:rsidRPr="00852409">
        <w:rPr>
          <w:rFonts w:ascii="Calibri" w:hAnsi="Calibri" w:cs="Calibri"/>
        </w:rPr>
        <w:t>victims</w:t>
      </w:r>
      <w:r w:rsidRPr="00852409">
        <w:rPr>
          <w:rFonts w:ascii="Calibri" w:hAnsi="Calibri" w:cs="Calibri" w:hint="eastAsia"/>
        </w:rPr>
        <w:t>,</w:t>
      </w:r>
      <w:r w:rsidRPr="00852409">
        <w:rPr>
          <w:rFonts w:ascii="Calibri" w:hAnsi="Calibri" w:cs="Calibri"/>
        </w:rPr>
        <w:t xml:space="preserve"> including their address, the type of documents that prove the occurrence of domestic violence which are accepted when requesting access restrictions </w:t>
      </w:r>
      <w:r w:rsidRPr="00852409">
        <w:rPr>
          <w:rFonts w:ascii="Calibri" w:hAnsi="Calibri" w:cs="Calibri" w:hint="eastAsia"/>
        </w:rPr>
        <w:t xml:space="preserve">remain </w:t>
      </w:r>
      <w:r w:rsidRPr="00852409">
        <w:rPr>
          <w:rFonts w:ascii="Calibri" w:hAnsi="Calibri" w:cs="Calibri"/>
        </w:rPr>
        <w:t>limited. When submitting counseling certificates, victims must also submit medical certificates or documents issued by the police. However, report rates for domestic violence is merely 1.3%</w:t>
      </w:r>
      <w:r w:rsidR="00816927" w:rsidRPr="00852409">
        <w:rPr>
          <w:rFonts w:ascii="Calibri" w:hAnsi="Calibri" w:cs="Calibri"/>
          <w:vertAlign w:val="superscript"/>
        </w:rPr>
        <w:footnoteReference w:id="136"/>
      </w:r>
      <w:r w:rsidRPr="00852409">
        <w:rPr>
          <w:rFonts w:ascii="Calibri" w:hAnsi="Calibri" w:cs="Calibri"/>
        </w:rPr>
        <w:t xml:space="preserve"> and few victims receive medical treatment from routine violence. Even when they receive medical treatment, they rarely speak about the occurrence of domestic violence. </w:t>
      </w:r>
    </w:p>
    <w:p w:rsidR="00852409" w:rsidRDefault="00852409" w:rsidP="00852409">
      <w:pPr>
        <w:widowControl/>
        <w:wordWrap/>
        <w:autoSpaceDE/>
        <w:autoSpaceDN/>
        <w:rPr>
          <w:rFonts w:ascii="Calibri" w:hAnsi="Calibri" w:cs="Calibri"/>
          <w:b/>
        </w:rPr>
      </w:pPr>
      <w:r>
        <w:rPr>
          <w:rFonts w:ascii="Calibri" w:hAnsi="Calibri" w:cs="Calibri" w:hint="eastAsia"/>
          <w:b/>
        </w:rPr>
        <w:t xml:space="preserve">Suggested </w:t>
      </w:r>
      <w:r>
        <w:rPr>
          <w:rFonts w:ascii="Calibri" w:hAnsi="Calibri" w:cs="Calibri"/>
          <w:b/>
        </w:rPr>
        <w:t>question</w:t>
      </w:r>
      <w:r>
        <w:rPr>
          <w:rFonts w:ascii="Calibri" w:hAnsi="Calibri" w:cs="Calibri" w:hint="eastAsia"/>
          <w:b/>
        </w:rPr>
        <w:t>(</w:t>
      </w:r>
      <w:r>
        <w:rPr>
          <w:rFonts w:ascii="Calibri" w:hAnsi="Calibri" w:cs="Calibri"/>
          <w:b/>
        </w:rPr>
        <w:t>s):</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Even </w:t>
      </w:r>
      <w:r w:rsidRPr="00852409">
        <w:rPr>
          <w:rFonts w:ascii="Calibri" w:hAnsi="Calibri" w:cs="Calibri"/>
        </w:rPr>
        <w:t xml:space="preserve">though counseling certificates are accepted when requesting the restriction of access to resident registration information, the requirement to also submit medical certificates and documents issued by the police </w:t>
      </w:r>
      <w:r w:rsidRPr="00852409">
        <w:rPr>
          <w:rFonts w:ascii="Calibri" w:hAnsi="Calibri" w:cs="Calibri" w:hint="eastAsia"/>
        </w:rPr>
        <w:t xml:space="preserve">does not accurately reflect the situation of domestic violence </w:t>
      </w:r>
      <w:r w:rsidRPr="00852409">
        <w:rPr>
          <w:rFonts w:ascii="Calibri" w:hAnsi="Calibri" w:cs="Calibri"/>
        </w:rPr>
        <w:t>victims. Does the Government have plans to include necessary changes in the amendment of the Enforcement Decree and Enforcement Rules of the Resident Registratio</w:t>
      </w:r>
      <w:r w:rsidR="00816927">
        <w:rPr>
          <w:rFonts w:ascii="Calibri" w:hAnsi="Calibri" w:cs="Calibri"/>
        </w:rPr>
        <w:t xml:space="preserve">n Act? If not, please provide </w:t>
      </w:r>
      <w:r w:rsidR="00816927">
        <w:rPr>
          <w:rFonts w:ascii="Calibri" w:hAnsi="Calibri" w:cs="Calibri" w:hint="eastAsia"/>
        </w:rPr>
        <w:t>further</w:t>
      </w:r>
      <w:r w:rsidRPr="00852409">
        <w:rPr>
          <w:rFonts w:ascii="Calibri" w:hAnsi="Calibri" w:cs="Calibri"/>
        </w:rPr>
        <w:t xml:space="preserve"> explanation.</w:t>
      </w:r>
    </w:p>
    <w:p w:rsidR="00852409" w:rsidRPr="008C1616" w:rsidRDefault="00852409" w:rsidP="00852409">
      <w:pPr>
        <w:widowControl/>
        <w:wordWrap/>
        <w:autoSpaceDE/>
        <w:autoSpaceDN/>
        <w:rPr>
          <w:rFonts w:ascii="Calibri" w:hAnsi="Calibri" w:cs="Calibri"/>
          <w:b/>
          <w:sz w:val="22"/>
        </w:rPr>
      </w:pPr>
    </w:p>
    <w:p w:rsidR="00997E4E" w:rsidRPr="00A60E62" w:rsidRDefault="00381B08" w:rsidP="00997E4E">
      <w:pPr>
        <w:widowControl/>
        <w:wordWrap/>
        <w:autoSpaceDE/>
        <w:autoSpaceDN/>
        <w:rPr>
          <w:rFonts w:ascii="Calibri" w:hAnsi="Calibri" w:cs="Calibri"/>
        </w:rPr>
      </w:pPr>
      <w:r>
        <w:rPr>
          <w:rFonts w:ascii="Calibri" w:hAnsi="Calibri" w:cs="Calibri"/>
          <w:b/>
          <w:sz w:val="22"/>
        </w:rPr>
        <w:t>4</w:t>
      </w:r>
      <w:r w:rsidR="00997E4E">
        <w:rPr>
          <w:rFonts w:ascii="Calibri" w:hAnsi="Calibri" w:cs="Calibri" w:hint="eastAsia"/>
          <w:b/>
          <w:sz w:val="22"/>
        </w:rPr>
        <w:t>. Child Abuse</w:t>
      </w:r>
    </w:p>
    <w:p w:rsidR="00997E4E" w:rsidRPr="00C038B9" w:rsidRDefault="00997E4E" w:rsidP="00997E4E">
      <w:pPr>
        <w:rPr>
          <w:rFonts w:ascii="Calibri" w:hAnsi="Calibri" w:cs="Calibri"/>
        </w:rPr>
      </w:pPr>
      <w:r w:rsidRPr="00C038B9">
        <w:rPr>
          <w:rFonts w:ascii="Calibri" w:hAnsi="Calibri" w:cs="Calibri"/>
        </w:rPr>
        <w:t>The number of reported cases of child abuse in Republic of Korea is sharply increasing from 9,199 in 2010 to 19,203 in 2015. Meanwhile, recipient families of basic livelihood benefit make up 15.9</w:t>
      </w:r>
      <w:r w:rsidR="00816927">
        <w:rPr>
          <w:rFonts w:ascii="Calibri" w:hAnsi="Calibri" w:cs="Calibri" w:hint="eastAsia"/>
        </w:rPr>
        <w:t>%</w:t>
      </w:r>
      <w:r w:rsidRPr="00C038B9">
        <w:rPr>
          <w:rFonts w:ascii="Calibri" w:hAnsi="Calibri" w:cs="Calibri"/>
        </w:rPr>
        <w:t xml:space="preserve"> of the total child abusers and 56 percent of multiple-time abuse, as opposed to one-time abuse, while they account for only 3 percent of the total population. It signifies that child abuse occurs frequently in low-income families and that child abuse and poverty are closely related. However, the </w:t>
      </w:r>
      <w:r w:rsidR="00125CA3">
        <w:rPr>
          <w:rFonts w:ascii="Calibri" w:hAnsi="Calibri" w:cs="Calibri"/>
        </w:rPr>
        <w:t>Government</w:t>
      </w:r>
      <w:r w:rsidRPr="00C038B9">
        <w:rPr>
          <w:rFonts w:ascii="Calibri" w:hAnsi="Calibri" w:cs="Calibri"/>
        </w:rPr>
        <w:t xml:space="preserve"> is not taking sufficient measures to prevent child abuse and protect children in poverty. </w:t>
      </w:r>
    </w:p>
    <w:p w:rsidR="00997E4E" w:rsidRPr="00C038B9" w:rsidRDefault="00997E4E" w:rsidP="00997E4E">
      <w:pPr>
        <w:rPr>
          <w:rFonts w:ascii="Calibri" w:hAnsi="Calibri" w:cs="Calibri"/>
        </w:rPr>
      </w:pPr>
      <w:r w:rsidRPr="00C038B9">
        <w:rPr>
          <w:rFonts w:ascii="Calibri" w:hAnsi="Calibri" w:cs="Calibri"/>
        </w:rPr>
        <w:t xml:space="preserve">Child Welfare Act defines the State and local </w:t>
      </w:r>
      <w:r w:rsidR="00125CA3">
        <w:rPr>
          <w:rFonts w:ascii="Calibri" w:hAnsi="Calibri" w:cs="Calibri"/>
        </w:rPr>
        <w:t>Government</w:t>
      </w:r>
      <w:r w:rsidRPr="00C038B9">
        <w:rPr>
          <w:rFonts w:ascii="Calibri" w:hAnsi="Calibri" w:cs="Calibri"/>
        </w:rPr>
        <w:t xml:space="preserve">s as the agents of the duty to prevent child abuse and protect abused children. Nevertheless, the services for the prevention of child abuse and the protection of abused children are mostly carried out by private sectors authorized by the State and local </w:t>
      </w:r>
      <w:r w:rsidR="00125CA3">
        <w:rPr>
          <w:rFonts w:ascii="Calibri" w:hAnsi="Calibri" w:cs="Calibri"/>
        </w:rPr>
        <w:t>Government</w:t>
      </w:r>
      <w:r w:rsidRPr="00C038B9">
        <w:rPr>
          <w:rFonts w:ascii="Calibri" w:hAnsi="Calibri" w:cs="Calibri"/>
        </w:rPr>
        <w:t xml:space="preserve">s. </w:t>
      </w:r>
    </w:p>
    <w:p w:rsidR="00997E4E" w:rsidRPr="00C038B9" w:rsidRDefault="00997E4E" w:rsidP="00997E4E">
      <w:pPr>
        <w:rPr>
          <w:rFonts w:ascii="Calibri" w:hAnsi="Calibri" w:cs="Calibri"/>
        </w:rPr>
      </w:pPr>
      <w:r w:rsidRPr="00C038B9">
        <w:rPr>
          <w:rFonts w:ascii="Calibri" w:hAnsi="Calibri" w:cs="Calibri"/>
        </w:rPr>
        <w:t xml:space="preserve">In addition, there are also increasing suspected cases of abuse against children of foreign nationalities in </w:t>
      </w:r>
      <w:r w:rsidR="00A967E0">
        <w:rPr>
          <w:rFonts w:ascii="Calibri" w:hAnsi="Calibri" w:cs="Calibri"/>
        </w:rPr>
        <w:t xml:space="preserve">the </w:t>
      </w:r>
      <w:r w:rsidRPr="00C038B9">
        <w:rPr>
          <w:rFonts w:ascii="Calibri" w:hAnsi="Calibri" w:cs="Calibri"/>
        </w:rPr>
        <w:t>Republic of Korea</w:t>
      </w:r>
      <w:r w:rsidRPr="00C038B9">
        <w:rPr>
          <w:rFonts w:ascii="Calibri" w:hAnsi="Calibri" w:cs="Calibri"/>
          <w:vertAlign w:val="superscript"/>
        </w:rPr>
        <w:footnoteReference w:id="137"/>
      </w:r>
      <w:r w:rsidRPr="00C038B9">
        <w:rPr>
          <w:rFonts w:ascii="Calibri" w:hAnsi="Calibri" w:cs="Calibri"/>
        </w:rPr>
        <w:t xml:space="preserve">. However, even though they should be supported by the Child Welfare Act, the Ministry of </w:t>
      </w:r>
      <w:r w:rsidRPr="00C038B9">
        <w:rPr>
          <w:rFonts w:ascii="Calibri" w:hAnsi="Calibri" w:cs="Calibri"/>
        </w:rPr>
        <w:lastRenderedPageBreak/>
        <w:t xml:space="preserve">Health and Welfare does not provide adequate protection and support for children of foreign nationalities because the ministry excludes them. Even under such circumstances, the amount of national budget for child abuse prevention and abused children protection is as small as below 0.1% of the current budget of the ministry as of 2017. Furthermore, projects related to child abuse or the budget for the operation of protection facilities are not set under the budget of the Ministry of Health and Welfare, the competent authority, but are operated with the fund from lottery fund. It is a hazard factor against the stability of the projects. </w:t>
      </w:r>
    </w:p>
    <w:p w:rsidR="00997E4E" w:rsidRPr="00C038B9" w:rsidRDefault="00997E4E" w:rsidP="00997E4E">
      <w:pPr>
        <w:rPr>
          <w:rFonts w:ascii="Calibri" w:hAnsi="Calibri" w:cs="Calibri"/>
          <w:b/>
        </w:rPr>
      </w:pPr>
      <w:r>
        <w:rPr>
          <w:rFonts w:ascii="Calibri" w:hAnsi="Calibri" w:cs="Calibri"/>
          <w:b/>
        </w:rPr>
        <w:t xml:space="preserve">Suggested </w:t>
      </w:r>
      <w:r>
        <w:rPr>
          <w:rFonts w:ascii="Calibri" w:hAnsi="Calibri" w:cs="Calibri" w:hint="eastAsia"/>
          <w:b/>
        </w:rPr>
        <w:t>q</w:t>
      </w:r>
      <w:r>
        <w:rPr>
          <w:rFonts w:ascii="Calibri" w:hAnsi="Calibri" w:cs="Calibri"/>
          <w:b/>
        </w:rPr>
        <w:t>uestion(s):</w:t>
      </w:r>
    </w:p>
    <w:p w:rsidR="00997E4E" w:rsidRPr="00C038B9" w:rsidRDefault="00997E4E" w:rsidP="00997E4E">
      <w:pPr>
        <w:numPr>
          <w:ilvl w:val="0"/>
          <w:numId w:val="1"/>
        </w:numPr>
        <w:ind w:left="426"/>
        <w:rPr>
          <w:rFonts w:ascii="Calibri" w:hAnsi="Calibri" w:cs="Calibri"/>
        </w:rPr>
      </w:pPr>
      <w:r w:rsidRPr="00C038B9">
        <w:rPr>
          <w:rFonts w:ascii="Calibri" w:hAnsi="Calibri" w:cs="Calibri"/>
        </w:rPr>
        <w:t xml:space="preserve">What kind of efforts is the Government making so that the legally bound committee can be operated effectively, such as securing </w:t>
      </w:r>
      <w:r w:rsidR="00125CA3">
        <w:rPr>
          <w:rFonts w:ascii="Calibri" w:hAnsi="Calibri" w:cs="Calibri"/>
        </w:rPr>
        <w:t>Government</w:t>
      </w:r>
      <w:r w:rsidRPr="00C038B9">
        <w:rPr>
          <w:rFonts w:ascii="Calibri" w:hAnsi="Calibri" w:cs="Calibri"/>
        </w:rPr>
        <w:t xml:space="preserve"> employees (in order to carry out duty of preventing child abuse and protected abused children)? </w:t>
      </w:r>
    </w:p>
    <w:p w:rsidR="00997E4E" w:rsidRPr="00C038B9" w:rsidRDefault="00997E4E" w:rsidP="00997E4E">
      <w:pPr>
        <w:numPr>
          <w:ilvl w:val="0"/>
          <w:numId w:val="1"/>
        </w:numPr>
        <w:ind w:left="426"/>
        <w:rPr>
          <w:rFonts w:ascii="Calibri" w:hAnsi="Calibri" w:cs="Calibri"/>
        </w:rPr>
      </w:pPr>
      <w:r w:rsidRPr="00C038B9">
        <w:rPr>
          <w:rFonts w:ascii="Calibri" w:hAnsi="Calibri" w:cs="Calibri"/>
        </w:rPr>
        <w:t xml:space="preserve">Does the Government provide measures for abused children to receive aids and support in terms of reporting crimes of child abuse to relevant facilities and to be properly separated from their violent family environment? </w:t>
      </w:r>
    </w:p>
    <w:p w:rsidR="00997E4E" w:rsidRDefault="00997E4E" w:rsidP="00997E4E">
      <w:pPr>
        <w:numPr>
          <w:ilvl w:val="0"/>
          <w:numId w:val="1"/>
        </w:numPr>
        <w:ind w:left="426"/>
        <w:rPr>
          <w:rFonts w:ascii="Calibri" w:hAnsi="Calibri" w:cs="Calibri"/>
        </w:rPr>
      </w:pPr>
      <w:r w:rsidRPr="00C038B9">
        <w:rPr>
          <w:rFonts w:ascii="Calibri" w:hAnsi="Calibri" w:cs="Calibri"/>
        </w:rPr>
        <w:t>What are the efforts of the Government to provide support such as a stable stay and living expenses when a migrant child of foreign nationality needs to be separated and p</w:t>
      </w:r>
      <w:r w:rsidR="0052791B">
        <w:rPr>
          <w:rFonts w:ascii="Calibri" w:hAnsi="Calibri" w:cs="Calibri"/>
        </w:rPr>
        <w:t>rotected from abuse by parents?</w:t>
      </w:r>
    </w:p>
    <w:p w:rsidR="0052791B" w:rsidRDefault="0052791B" w:rsidP="0052791B">
      <w:pPr>
        <w:rPr>
          <w:rFonts w:ascii="Calibri" w:hAnsi="Calibri" w:cs="Calibri"/>
        </w:rPr>
      </w:pPr>
    </w:p>
    <w:p w:rsidR="00381B08" w:rsidRDefault="00381B08" w:rsidP="00381B08">
      <w:pPr>
        <w:widowControl/>
        <w:wordWrap/>
        <w:autoSpaceDE/>
        <w:autoSpaceDN/>
        <w:rPr>
          <w:rFonts w:ascii="Calibri" w:hAnsi="Calibri" w:cs="Calibri"/>
        </w:rPr>
      </w:pPr>
      <w:r>
        <w:rPr>
          <w:rFonts w:ascii="Calibri" w:hAnsi="Calibri" w:cs="Calibri"/>
          <w:b/>
          <w:sz w:val="22"/>
        </w:rPr>
        <w:t>5</w:t>
      </w:r>
      <w:r>
        <w:rPr>
          <w:rFonts w:ascii="Calibri" w:hAnsi="Calibri" w:cs="Calibri" w:hint="eastAsia"/>
          <w:b/>
          <w:sz w:val="22"/>
        </w:rPr>
        <w:t xml:space="preserve">. </w:t>
      </w:r>
      <w:r w:rsidR="00852409">
        <w:rPr>
          <w:rFonts w:ascii="Calibri" w:hAnsi="Calibri" w:cs="Calibri"/>
          <w:b/>
          <w:sz w:val="22"/>
        </w:rPr>
        <w:t>Trafficking</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sidR="00852409">
        <w:rPr>
          <w:rFonts w:ascii="Calibri" w:hAnsi="Calibri" w:cs="Calibri"/>
        </w:rPr>
        <w:t xml:space="preserve">CO para.25, </w:t>
      </w:r>
      <w:r>
        <w:rPr>
          <w:rFonts w:ascii="Calibri" w:hAnsi="Calibri" w:cs="Calibri"/>
        </w:rPr>
        <w:t>SPR paras.</w:t>
      </w:r>
      <w:r w:rsidR="00852409">
        <w:rPr>
          <w:rFonts w:ascii="Calibri" w:hAnsi="Calibri" w:cs="Calibri"/>
        </w:rPr>
        <w:t>104</w:t>
      </w:r>
      <w:r>
        <w:rPr>
          <w:rFonts w:ascii="Calibri" w:hAnsi="Calibri" w:cs="Calibri"/>
        </w:rPr>
        <w:t>-</w:t>
      </w:r>
      <w:r w:rsidR="00852409">
        <w:rPr>
          <w:rFonts w:ascii="Calibri" w:hAnsi="Calibri" w:cs="Calibri"/>
        </w:rPr>
        <w:t>106</w:t>
      </w:r>
    </w:p>
    <w:p w:rsidR="00852409" w:rsidRPr="00852409" w:rsidRDefault="00852409" w:rsidP="00852409">
      <w:pPr>
        <w:widowControl/>
        <w:wordWrap/>
        <w:autoSpaceDE/>
        <w:autoSpaceDN/>
        <w:rPr>
          <w:rFonts w:ascii="Calibri" w:hAnsi="Calibri" w:cs="Calibri"/>
        </w:rPr>
      </w:pPr>
      <w:r w:rsidRPr="00852409">
        <w:rPr>
          <w:rFonts w:ascii="Calibri" w:hAnsi="Calibri" w:cs="Calibri" w:hint="eastAsia"/>
        </w:rPr>
        <w:t xml:space="preserve">The article on trafficking in the Criminal Act, revised in 2013, merely states that </w:t>
      </w:r>
      <w:r w:rsidRPr="00852409">
        <w:rPr>
          <w:rFonts w:ascii="Calibri" w:hAnsi="Calibri" w:cs="Calibri"/>
        </w:rPr>
        <w:t>“A person who buys or sells another shall be punished”</w:t>
      </w:r>
      <w:r w:rsidRPr="00852409">
        <w:rPr>
          <w:rFonts w:ascii="Calibri" w:hAnsi="Calibri" w:cs="Calibri" w:hint="eastAsia"/>
        </w:rPr>
        <w:t xml:space="preserve">, thus it does not provide for </w:t>
      </w:r>
      <w:r w:rsidRPr="00852409">
        <w:rPr>
          <w:rFonts w:ascii="Calibri" w:hAnsi="Calibri" w:cs="Calibri"/>
        </w:rPr>
        <w:t>punishment</w:t>
      </w:r>
      <w:r w:rsidRPr="00852409">
        <w:rPr>
          <w:rFonts w:ascii="Calibri" w:hAnsi="Calibri" w:cs="Calibri" w:hint="eastAsia"/>
        </w:rPr>
        <w:t xml:space="preserve"> against acts of trafficking stipulated in the Palermo Protocol. For example, there was a case in which </w:t>
      </w:r>
      <w:r w:rsidRPr="00852409">
        <w:rPr>
          <w:rFonts w:ascii="Calibri" w:hAnsi="Calibri" w:cs="Calibri"/>
        </w:rPr>
        <w:t>person</w:t>
      </w:r>
      <w:r w:rsidRPr="00852409">
        <w:rPr>
          <w:rFonts w:ascii="Calibri" w:hAnsi="Calibri" w:cs="Calibri" w:hint="eastAsia"/>
        </w:rPr>
        <w:t>s with disabilities were deceived and sold to a salt farm, and fell victim to labor exploitation and abuse. However, the perpetrators were not indicted on charges of trafficking.</w:t>
      </w:r>
      <w:r w:rsidR="00733C2D" w:rsidRPr="00852409">
        <w:rPr>
          <w:rFonts w:ascii="Calibri" w:hAnsi="Calibri" w:cs="Calibri"/>
          <w:vertAlign w:val="superscript"/>
        </w:rPr>
        <w:footnoteReference w:id="138"/>
      </w:r>
      <w:r w:rsidRPr="00852409">
        <w:rPr>
          <w:rFonts w:ascii="Calibri" w:hAnsi="Calibri" w:cs="Calibri" w:hint="eastAsia"/>
        </w:rPr>
        <w:t xml:space="preserve"> Labor exploitation and abuse against migrant workers in the fishing</w:t>
      </w:r>
      <w:r w:rsidR="00733C2D" w:rsidRPr="00852409">
        <w:rPr>
          <w:rFonts w:ascii="Calibri" w:hAnsi="Calibri" w:cs="Calibri"/>
          <w:vertAlign w:val="superscript"/>
        </w:rPr>
        <w:footnoteReference w:id="139"/>
      </w:r>
      <w:r w:rsidRPr="00852409">
        <w:rPr>
          <w:rFonts w:ascii="Calibri" w:hAnsi="Calibri" w:cs="Calibri" w:hint="eastAsia"/>
        </w:rPr>
        <w:t xml:space="preserve"> and </w:t>
      </w:r>
      <w:r w:rsidR="005802D9">
        <w:rPr>
          <w:rFonts w:ascii="Calibri" w:hAnsi="Calibri" w:cs="Calibri" w:hint="eastAsia"/>
        </w:rPr>
        <w:t>agricultural</w:t>
      </w:r>
      <w:r w:rsidR="00733C2D" w:rsidRPr="00852409">
        <w:rPr>
          <w:rFonts w:ascii="Calibri" w:hAnsi="Calibri" w:cs="Calibri"/>
          <w:vertAlign w:val="superscript"/>
        </w:rPr>
        <w:footnoteReference w:id="140"/>
      </w:r>
      <w:r w:rsidRPr="00852409">
        <w:rPr>
          <w:rFonts w:ascii="Calibri" w:hAnsi="Calibri" w:cs="Calibri" w:hint="eastAsia"/>
        </w:rPr>
        <w:t xml:space="preserve"> industries are not considered trafficking, and </w:t>
      </w:r>
      <w:r w:rsidRPr="00852409">
        <w:rPr>
          <w:rFonts w:ascii="Calibri" w:hAnsi="Calibri" w:cs="Calibri"/>
        </w:rPr>
        <w:t>perpetrators of sexual</w:t>
      </w:r>
      <w:r w:rsidRPr="00852409">
        <w:rPr>
          <w:rFonts w:ascii="Calibri" w:hAnsi="Calibri" w:cs="Calibri" w:hint="eastAsia"/>
        </w:rPr>
        <w:t xml:space="preserve"> </w:t>
      </w:r>
      <w:r w:rsidRPr="00852409">
        <w:rPr>
          <w:rFonts w:ascii="Calibri" w:hAnsi="Calibri" w:cs="Calibri"/>
        </w:rPr>
        <w:t>exploitation against</w:t>
      </w:r>
      <w:r w:rsidRPr="00852409">
        <w:rPr>
          <w:rFonts w:ascii="Calibri" w:hAnsi="Calibri" w:cs="Calibri" w:hint="eastAsia"/>
        </w:rPr>
        <w:t xml:space="preserve"> women with E-6 visas are not indicted on charges of human trafficking, an </w:t>
      </w:r>
      <w:r w:rsidRPr="00852409">
        <w:rPr>
          <w:rFonts w:ascii="Calibri" w:hAnsi="Calibri" w:cs="Calibri"/>
        </w:rPr>
        <w:t xml:space="preserve">issue </w:t>
      </w:r>
      <w:r w:rsidRPr="00852409">
        <w:rPr>
          <w:rFonts w:ascii="Calibri" w:hAnsi="Calibri" w:cs="Calibri" w:hint="eastAsia"/>
        </w:rPr>
        <w:t xml:space="preserve">over </w:t>
      </w:r>
      <w:r w:rsidRPr="00852409">
        <w:rPr>
          <w:rFonts w:ascii="Calibri" w:hAnsi="Calibri" w:cs="Calibri"/>
        </w:rPr>
        <w:t xml:space="preserve">which </w:t>
      </w:r>
      <w:r w:rsidRPr="00852409">
        <w:rPr>
          <w:rFonts w:ascii="Calibri" w:hAnsi="Calibri" w:cs="Calibri" w:hint="eastAsia"/>
        </w:rPr>
        <w:t xml:space="preserve">concerns </w:t>
      </w:r>
      <w:r w:rsidRPr="00852409">
        <w:rPr>
          <w:rFonts w:ascii="Calibri" w:hAnsi="Calibri" w:cs="Calibri"/>
        </w:rPr>
        <w:t>ha</w:t>
      </w:r>
      <w:r w:rsidRPr="00852409">
        <w:rPr>
          <w:rFonts w:ascii="Calibri" w:hAnsi="Calibri" w:cs="Calibri" w:hint="eastAsia"/>
        </w:rPr>
        <w:t>ve</w:t>
      </w:r>
      <w:r w:rsidRPr="00852409">
        <w:rPr>
          <w:rFonts w:ascii="Calibri" w:hAnsi="Calibri" w:cs="Calibri"/>
        </w:rPr>
        <w:t xml:space="preserve"> been </w:t>
      </w:r>
      <w:r w:rsidRPr="00852409">
        <w:rPr>
          <w:rFonts w:ascii="Calibri" w:hAnsi="Calibri" w:cs="Calibri" w:hint="eastAsia"/>
        </w:rPr>
        <w:t>repeatedly</w:t>
      </w:r>
      <w:r w:rsidRPr="00852409">
        <w:rPr>
          <w:rFonts w:ascii="Calibri" w:hAnsi="Calibri" w:cs="Calibri"/>
        </w:rPr>
        <w:t xml:space="preserve"> raised by</w:t>
      </w:r>
      <w:r w:rsidRPr="00852409">
        <w:rPr>
          <w:rFonts w:ascii="Calibri" w:hAnsi="Calibri" w:cs="Calibri" w:hint="eastAsia"/>
        </w:rPr>
        <w:t xml:space="preserve"> the international community.</w:t>
      </w:r>
      <w:r w:rsidR="00733C2D" w:rsidRPr="00852409">
        <w:rPr>
          <w:rFonts w:ascii="Calibri" w:hAnsi="Calibri" w:cs="Calibri"/>
          <w:vertAlign w:val="superscript"/>
        </w:rPr>
        <w:footnoteReference w:id="141"/>
      </w:r>
    </w:p>
    <w:p w:rsidR="00852409" w:rsidRPr="00852409" w:rsidRDefault="00852409" w:rsidP="00852409">
      <w:pPr>
        <w:widowControl/>
        <w:wordWrap/>
        <w:autoSpaceDE/>
        <w:autoSpaceDN/>
        <w:rPr>
          <w:rFonts w:ascii="Calibri" w:hAnsi="Calibri" w:cs="Calibri"/>
        </w:rPr>
      </w:pPr>
      <w:r w:rsidRPr="00852409">
        <w:rPr>
          <w:rFonts w:ascii="Calibri" w:hAnsi="Calibri" w:cs="Calibri" w:hint="eastAsia"/>
        </w:rPr>
        <w:t xml:space="preserve">Due to the absence of </w:t>
      </w:r>
      <w:r w:rsidRPr="00852409">
        <w:rPr>
          <w:rFonts w:ascii="Calibri" w:hAnsi="Calibri" w:cs="Calibri"/>
        </w:rPr>
        <w:t>adequate</w:t>
      </w:r>
      <w:r w:rsidRPr="00852409">
        <w:rPr>
          <w:rFonts w:ascii="Calibri" w:hAnsi="Calibri" w:cs="Calibri" w:hint="eastAsia"/>
        </w:rPr>
        <w:t xml:space="preserve"> </w:t>
      </w:r>
      <w:r w:rsidRPr="00852409">
        <w:rPr>
          <w:rFonts w:ascii="Calibri" w:hAnsi="Calibri" w:cs="Calibri"/>
        </w:rPr>
        <w:t>system</w:t>
      </w:r>
      <w:r w:rsidRPr="00852409">
        <w:rPr>
          <w:rFonts w:ascii="Calibri" w:hAnsi="Calibri" w:cs="Calibri" w:hint="eastAsia"/>
        </w:rPr>
        <w:t xml:space="preserve">s, victim </w:t>
      </w:r>
      <w:r w:rsidRPr="00852409">
        <w:rPr>
          <w:rFonts w:ascii="Calibri" w:hAnsi="Calibri" w:cs="Calibri"/>
        </w:rPr>
        <w:t>identification</w:t>
      </w:r>
      <w:r w:rsidRPr="00852409">
        <w:rPr>
          <w:rFonts w:ascii="Calibri" w:hAnsi="Calibri" w:cs="Calibri" w:hint="eastAsia"/>
        </w:rPr>
        <w:t xml:space="preserve"> is not taking place and the Government</w:t>
      </w:r>
      <w:r w:rsidRPr="00852409">
        <w:rPr>
          <w:rFonts w:ascii="Calibri" w:hAnsi="Calibri" w:cs="Calibri"/>
        </w:rPr>
        <w:t>’</w:t>
      </w:r>
      <w:r w:rsidRPr="00852409">
        <w:rPr>
          <w:rFonts w:ascii="Calibri" w:hAnsi="Calibri" w:cs="Calibri" w:hint="eastAsia"/>
        </w:rPr>
        <w:t xml:space="preserve">s crackdowns on trafficking have been ineffective. Many women with E-6 visas are still subject to </w:t>
      </w:r>
      <w:r w:rsidRPr="00852409">
        <w:rPr>
          <w:rFonts w:ascii="Calibri" w:hAnsi="Calibri" w:cs="Calibri"/>
        </w:rPr>
        <w:t>labor contract violations</w:t>
      </w:r>
      <w:r w:rsidRPr="00852409">
        <w:rPr>
          <w:rFonts w:ascii="Calibri" w:hAnsi="Calibri" w:cs="Calibri" w:hint="eastAsia"/>
        </w:rPr>
        <w:t>, passport seizure by employers, forced prostitution, and are becoming victims of trafficking.</w:t>
      </w:r>
      <w:r w:rsidR="00733C2D" w:rsidRPr="00733C2D">
        <w:rPr>
          <w:rFonts w:ascii="Calibri" w:hAnsi="Calibri" w:cs="Calibri"/>
          <w:vertAlign w:val="superscript"/>
        </w:rPr>
        <w:t xml:space="preserve"> </w:t>
      </w:r>
      <w:r w:rsidR="00733C2D" w:rsidRPr="00852409">
        <w:rPr>
          <w:rFonts w:ascii="Calibri" w:hAnsi="Calibri" w:cs="Calibri"/>
          <w:vertAlign w:val="superscript"/>
        </w:rPr>
        <w:footnoteReference w:id="142"/>
      </w:r>
      <w:r w:rsidRPr="00852409">
        <w:rPr>
          <w:rFonts w:ascii="Calibri" w:hAnsi="Calibri" w:cs="Calibri" w:hint="eastAsia"/>
        </w:rPr>
        <w:t xml:space="preserve"> </w:t>
      </w:r>
      <w:r w:rsidRPr="00852409">
        <w:rPr>
          <w:rFonts w:ascii="Calibri" w:hAnsi="Calibri" w:cs="Calibri" w:hint="eastAsia"/>
        </w:rPr>
        <w:lastRenderedPageBreak/>
        <w:t xml:space="preserve">Women with E-6 visas are </w:t>
      </w:r>
      <w:r w:rsidRPr="00852409">
        <w:rPr>
          <w:rFonts w:ascii="Calibri" w:hAnsi="Calibri" w:cs="Calibri"/>
        </w:rPr>
        <w:t>considered</w:t>
      </w:r>
      <w:r w:rsidRPr="00852409">
        <w:rPr>
          <w:rFonts w:ascii="Calibri" w:hAnsi="Calibri" w:cs="Calibri" w:hint="eastAsia"/>
        </w:rPr>
        <w:t xml:space="preserve"> perpetrators when caught in crackdowns and if they </w:t>
      </w:r>
      <w:r w:rsidRPr="00852409">
        <w:rPr>
          <w:rFonts w:ascii="Calibri" w:hAnsi="Calibri" w:cs="Calibri"/>
        </w:rPr>
        <w:t>br</w:t>
      </w:r>
      <w:r w:rsidRPr="00852409">
        <w:rPr>
          <w:rFonts w:ascii="Calibri" w:hAnsi="Calibri" w:cs="Calibri" w:hint="eastAsia"/>
        </w:rPr>
        <w:t>e</w:t>
      </w:r>
      <w:r w:rsidRPr="00852409">
        <w:rPr>
          <w:rFonts w:ascii="Calibri" w:hAnsi="Calibri" w:cs="Calibri"/>
        </w:rPr>
        <w:t>a</w:t>
      </w:r>
      <w:r w:rsidRPr="00852409">
        <w:rPr>
          <w:rFonts w:ascii="Calibri" w:hAnsi="Calibri" w:cs="Calibri" w:hint="eastAsia"/>
        </w:rPr>
        <w:t xml:space="preserve">k away from their workplace </w:t>
      </w:r>
      <w:r w:rsidRPr="00852409">
        <w:rPr>
          <w:rFonts w:ascii="Calibri" w:hAnsi="Calibri" w:cs="Calibri"/>
        </w:rPr>
        <w:t>to escape exploitation</w:t>
      </w:r>
      <w:r w:rsidRPr="00852409">
        <w:rPr>
          <w:rFonts w:ascii="Calibri" w:hAnsi="Calibri" w:cs="Calibri" w:hint="eastAsia"/>
        </w:rPr>
        <w:t xml:space="preserve">, they become targets of </w:t>
      </w:r>
      <w:r w:rsidRPr="00852409">
        <w:rPr>
          <w:rFonts w:ascii="Calibri" w:hAnsi="Calibri" w:cs="Calibri"/>
        </w:rPr>
        <w:t>deportation</w:t>
      </w:r>
      <w:r w:rsidRPr="00852409">
        <w:rPr>
          <w:rFonts w:ascii="Calibri" w:hAnsi="Calibri" w:cs="Calibri" w:hint="eastAsia"/>
        </w:rPr>
        <w:t xml:space="preserve"> due to violations of the Immigration Act and are placed in detention. The situation is not much different for migrant women with tourism or other short-term visas,</w:t>
      </w:r>
      <w:r w:rsidR="00733C2D" w:rsidRPr="00852409">
        <w:rPr>
          <w:rFonts w:ascii="Calibri" w:hAnsi="Calibri" w:cs="Calibri"/>
          <w:vertAlign w:val="superscript"/>
        </w:rPr>
        <w:footnoteReference w:id="143"/>
      </w:r>
      <w:r w:rsidRPr="00852409">
        <w:rPr>
          <w:rFonts w:ascii="Calibri" w:hAnsi="Calibri" w:cs="Calibri" w:hint="eastAsia"/>
        </w:rPr>
        <w:t xml:space="preserve"> a growing number of which are recently being brought into brothels disguised as massage parlors </w:t>
      </w:r>
      <w:r w:rsidRPr="00852409">
        <w:rPr>
          <w:rFonts w:ascii="Calibri" w:hAnsi="Calibri" w:cs="Calibri"/>
        </w:rPr>
        <w:t>through</w:t>
      </w:r>
      <w:r w:rsidRPr="00852409">
        <w:rPr>
          <w:rFonts w:ascii="Calibri" w:hAnsi="Calibri" w:cs="Calibri" w:hint="eastAsia"/>
        </w:rPr>
        <w:t xml:space="preserve"> brokers.</w:t>
      </w:r>
      <w:r w:rsidRPr="00852409">
        <w:rPr>
          <w:rFonts w:ascii="Calibri" w:hAnsi="Calibri" w:cs="Calibri"/>
          <w:vertAlign w:val="superscript"/>
        </w:rPr>
        <w:t xml:space="preserve"> </w:t>
      </w:r>
      <w:r w:rsidRPr="00852409">
        <w:rPr>
          <w:rFonts w:ascii="Calibri" w:hAnsi="Calibri" w:cs="Calibri" w:hint="eastAsia"/>
        </w:rPr>
        <w:t xml:space="preserve">The situation is identical for victims trafficked for labor exploitation purposes. In 2014, a group of Vietnamese seafarers who were being </w:t>
      </w:r>
      <w:r w:rsidRPr="00852409">
        <w:rPr>
          <w:rFonts w:ascii="Calibri" w:hAnsi="Calibri" w:cs="Calibri"/>
        </w:rPr>
        <w:t>exploited</w:t>
      </w:r>
      <w:r w:rsidRPr="00852409">
        <w:rPr>
          <w:rFonts w:ascii="Calibri" w:hAnsi="Calibri" w:cs="Calibri" w:hint="eastAsia"/>
        </w:rPr>
        <w:t xml:space="preserve"> requested help from the authorities, only to be later deported. </w:t>
      </w:r>
    </w:p>
    <w:p w:rsidR="00852409" w:rsidRPr="00852409" w:rsidRDefault="00852409" w:rsidP="00852409">
      <w:pPr>
        <w:widowControl/>
        <w:wordWrap/>
        <w:autoSpaceDE/>
        <w:autoSpaceDN/>
        <w:rPr>
          <w:rFonts w:ascii="Calibri" w:hAnsi="Calibri" w:cs="Calibri"/>
        </w:rPr>
      </w:pPr>
      <w:r w:rsidRPr="00852409">
        <w:rPr>
          <w:rFonts w:ascii="Calibri" w:hAnsi="Calibri" w:cs="Calibri" w:hint="eastAsia"/>
        </w:rPr>
        <w:t xml:space="preserve">There are currently no types of visas granted to victims of trafficking, and although residency is granted to female prostitution victims on the condition that they cooperate in the investigation, these visas do not guarantee stable residency and are given at the discretion of the authorities. As there is only one support facility for foreign prostitution victims in the entire country, victims are often forced to </w:t>
      </w:r>
      <w:r w:rsidRPr="00852409">
        <w:rPr>
          <w:rFonts w:ascii="Calibri" w:hAnsi="Calibri" w:cs="Calibri"/>
        </w:rPr>
        <w:t>abandon legal action</w:t>
      </w:r>
      <w:r w:rsidRPr="00852409">
        <w:rPr>
          <w:rFonts w:ascii="Calibri" w:hAnsi="Calibri" w:cs="Calibri" w:hint="eastAsia"/>
        </w:rPr>
        <w:t xml:space="preserve"> due to </w:t>
      </w:r>
      <w:r w:rsidRPr="00852409">
        <w:rPr>
          <w:rFonts w:ascii="Calibri" w:hAnsi="Calibri" w:cs="Calibri"/>
        </w:rPr>
        <w:t>economic</w:t>
      </w:r>
      <w:r w:rsidRPr="00852409">
        <w:rPr>
          <w:rFonts w:ascii="Calibri" w:hAnsi="Calibri" w:cs="Calibri" w:hint="eastAsia"/>
        </w:rPr>
        <w:t xml:space="preserve"> reasons and return to their </w:t>
      </w:r>
      <w:r w:rsidRPr="00852409">
        <w:rPr>
          <w:rFonts w:ascii="Calibri" w:hAnsi="Calibri" w:cs="Calibri"/>
        </w:rPr>
        <w:t>countries</w:t>
      </w:r>
      <w:r w:rsidRPr="00852409">
        <w:rPr>
          <w:rFonts w:ascii="Calibri" w:hAnsi="Calibri" w:cs="Calibri" w:hint="eastAsia"/>
        </w:rPr>
        <w:t>. Moreover, the Immigration Office</w:t>
      </w:r>
      <w:r w:rsidRPr="00852409">
        <w:rPr>
          <w:rFonts w:ascii="Calibri" w:hAnsi="Calibri" w:cs="Calibri"/>
        </w:rPr>
        <w:t>’</w:t>
      </w:r>
      <w:r w:rsidRPr="00852409">
        <w:rPr>
          <w:rFonts w:ascii="Calibri" w:hAnsi="Calibri" w:cs="Calibri" w:hint="eastAsia"/>
        </w:rPr>
        <w:t xml:space="preserve">s early adaption program for </w:t>
      </w:r>
      <w:r w:rsidRPr="00852409">
        <w:rPr>
          <w:rFonts w:ascii="Calibri" w:hAnsi="Calibri" w:cs="Calibri"/>
        </w:rPr>
        <w:t>immigrant</w:t>
      </w:r>
      <w:r w:rsidRPr="00852409">
        <w:rPr>
          <w:rFonts w:ascii="Calibri" w:hAnsi="Calibri" w:cs="Calibri" w:hint="eastAsia"/>
        </w:rPr>
        <w:t xml:space="preserve">s does not include information for women </w:t>
      </w:r>
      <w:r w:rsidRPr="00852409">
        <w:rPr>
          <w:rFonts w:ascii="Calibri" w:hAnsi="Calibri" w:cs="Calibri"/>
        </w:rPr>
        <w:t>migrants</w:t>
      </w:r>
      <w:r w:rsidRPr="00852409">
        <w:rPr>
          <w:rFonts w:ascii="Calibri" w:hAnsi="Calibri" w:cs="Calibri" w:hint="eastAsia"/>
        </w:rPr>
        <w:t xml:space="preserve"> on how to deal with violence or on their rights and relevant support </w:t>
      </w:r>
      <w:r w:rsidRPr="00852409">
        <w:rPr>
          <w:rFonts w:ascii="Calibri" w:hAnsi="Calibri" w:cs="Calibri"/>
        </w:rPr>
        <w:t>organization</w:t>
      </w:r>
      <w:r w:rsidRPr="00852409">
        <w:rPr>
          <w:rFonts w:ascii="Calibri" w:hAnsi="Calibri" w:cs="Calibri" w:hint="eastAsia"/>
        </w:rPr>
        <w:t xml:space="preserve">s. </w:t>
      </w:r>
    </w:p>
    <w:p w:rsidR="00852409" w:rsidRPr="00852409" w:rsidRDefault="00852409" w:rsidP="00852409">
      <w:pPr>
        <w:widowControl/>
        <w:wordWrap/>
        <w:autoSpaceDE/>
        <w:autoSpaceDN/>
        <w:rPr>
          <w:rFonts w:ascii="Calibri" w:hAnsi="Calibri" w:cs="Calibri"/>
          <w:b/>
        </w:rPr>
      </w:pPr>
      <w:r>
        <w:rPr>
          <w:rFonts w:ascii="Calibri" w:hAnsi="Calibri" w:cs="Calibri" w:hint="eastAsia"/>
          <w:b/>
        </w:rPr>
        <w:t xml:space="preserve">Suggested </w:t>
      </w:r>
      <w:r>
        <w:rPr>
          <w:rFonts w:ascii="Calibri" w:hAnsi="Calibri" w:cs="Calibri"/>
          <w:b/>
        </w:rPr>
        <w:t>question</w:t>
      </w:r>
      <w:r>
        <w:rPr>
          <w:rFonts w:ascii="Calibri" w:hAnsi="Calibri" w:cs="Calibri" w:hint="eastAsia"/>
          <w:b/>
        </w:rPr>
        <w:t>(s):</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Please explain whether there were any indictments made on charges of trafficking under the Criminal Act amended in 2013. In particular, please provide information on cases where E-6 visa </w:t>
      </w:r>
      <w:r w:rsidRPr="00852409">
        <w:rPr>
          <w:rFonts w:ascii="Calibri" w:hAnsi="Calibri" w:cs="Calibri"/>
        </w:rPr>
        <w:t>trafficking perpetrators</w:t>
      </w:r>
      <w:r w:rsidRPr="00852409">
        <w:rPr>
          <w:rFonts w:ascii="Calibri" w:hAnsi="Calibri" w:cs="Calibri" w:hint="eastAsia"/>
        </w:rPr>
        <w:t xml:space="preserve"> were indicted under the amended article.</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Please clarify </w:t>
      </w:r>
      <w:r w:rsidRPr="00852409">
        <w:rPr>
          <w:rFonts w:ascii="Calibri" w:hAnsi="Calibri" w:cs="Calibri"/>
        </w:rPr>
        <w:t>whether</w:t>
      </w:r>
      <w:r w:rsidRPr="00852409">
        <w:rPr>
          <w:rFonts w:ascii="Calibri" w:hAnsi="Calibri" w:cs="Calibri" w:hint="eastAsia"/>
        </w:rPr>
        <w:t xml:space="preserve"> the Government defines the salt farm slavery incident as well as labor exploitation against migrant workers in the </w:t>
      </w:r>
      <w:r w:rsidRPr="00852409">
        <w:rPr>
          <w:rFonts w:ascii="Calibri" w:hAnsi="Calibri" w:cs="Calibri"/>
        </w:rPr>
        <w:t xml:space="preserve">fishing and </w:t>
      </w:r>
      <w:r w:rsidR="005802D9">
        <w:rPr>
          <w:rFonts w:ascii="Calibri" w:hAnsi="Calibri" w:cs="Calibri" w:hint="eastAsia"/>
        </w:rPr>
        <w:t>agricultural</w:t>
      </w:r>
      <w:r w:rsidRPr="00852409">
        <w:rPr>
          <w:rFonts w:ascii="Calibri" w:hAnsi="Calibri" w:cs="Calibri"/>
        </w:rPr>
        <w:t xml:space="preserve"> industries</w:t>
      </w:r>
      <w:r w:rsidRPr="00852409">
        <w:rPr>
          <w:rFonts w:ascii="Calibri" w:hAnsi="Calibri" w:cs="Calibri" w:hint="eastAsia"/>
        </w:rPr>
        <w:t xml:space="preserve"> as cases of trafficking. </w:t>
      </w:r>
      <w:r w:rsidRPr="00852409">
        <w:rPr>
          <w:rFonts w:ascii="Calibri" w:hAnsi="Calibri" w:cs="Calibri"/>
        </w:rPr>
        <w:t>I</w:t>
      </w:r>
      <w:r w:rsidRPr="00852409">
        <w:rPr>
          <w:rFonts w:ascii="Calibri" w:hAnsi="Calibri" w:cs="Calibri" w:hint="eastAsia"/>
        </w:rPr>
        <w:t xml:space="preserve">f so, please provide </w:t>
      </w:r>
      <w:r w:rsidRPr="00852409">
        <w:rPr>
          <w:rFonts w:ascii="Calibri" w:hAnsi="Calibri" w:cs="Calibri"/>
        </w:rPr>
        <w:t>information</w:t>
      </w:r>
      <w:r w:rsidRPr="00852409">
        <w:rPr>
          <w:rFonts w:ascii="Calibri" w:hAnsi="Calibri" w:cs="Calibri" w:hint="eastAsia"/>
        </w:rPr>
        <w:t xml:space="preserve"> on the measures implemented to provide remedies and protection to the victims.</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Please </w:t>
      </w:r>
      <w:r w:rsidRPr="00852409">
        <w:rPr>
          <w:rFonts w:ascii="Calibri" w:hAnsi="Calibri" w:cs="Calibri"/>
        </w:rPr>
        <w:t>clarify</w:t>
      </w:r>
      <w:r w:rsidRPr="00852409">
        <w:rPr>
          <w:rFonts w:ascii="Calibri" w:hAnsi="Calibri" w:cs="Calibri" w:hint="eastAsia"/>
        </w:rPr>
        <w:t xml:space="preserve"> </w:t>
      </w:r>
      <w:r w:rsidRPr="00852409">
        <w:rPr>
          <w:rFonts w:ascii="Calibri" w:hAnsi="Calibri" w:cs="Calibri"/>
        </w:rPr>
        <w:t>whether</w:t>
      </w:r>
      <w:r w:rsidRPr="00852409">
        <w:rPr>
          <w:rFonts w:ascii="Calibri" w:hAnsi="Calibri" w:cs="Calibri" w:hint="eastAsia"/>
        </w:rPr>
        <w:t xml:space="preserve"> there are indicators </w:t>
      </w:r>
      <w:r w:rsidRPr="00852409">
        <w:rPr>
          <w:rFonts w:ascii="Calibri" w:hAnsi="Calibri" w:cs="Calibri"/>
        </w:rPr>
        <w:t>available</w:t>
      </w:r>
      <w:r w:rsidRPr="00852409">
        <w:rPr>
          <w:rFonts w:ascii="Calibri" w:hAnsi="Calibri" w:cs="Calibri" w:hint="eastAsia"/>
        </w:rPr>
        <w:t xml:space="preserve"> for identifying trafficking victims. If so, has relevant training been provided to police officers and immigration officers? Please provide information on the number of trafficking victims who were identified and brought into protection during crackdowns, after such training was provided. </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Is the Government ensuring that foreign trafficking victims, who were subject to sexual and labor exploitation, are guaranteed </w:t>
      </w:r>
      <w:r w:rsidRPr="00852409">
        <w:rPr>
          <w:rFonts w:ascii="Calibri" w:hAnsi="Calibri" w:cs="Calibri"/>
        </w:rPr>
        <w:t>residency</w:t>
      </w:r>
      <w:r w:rsidRPr="00852409">
        <w:rPr>
          <w:rFonts w:ascii="Calibri" w:hAnsi="Calibri" w:cs="Calibri" w:hint="eastAsia"/>
        </w:rPr>
        <w:t xml:space="preserve"> to </w:t>
      </w:r>
      <w:r w:rsidRPr="00852409">
        <w:rPr>
          <w:rFonts w:ascii="Calibri" w:hAnsi="Calibri" w:cs="Calibri"/>
        </w:rPr>
        <w:t>undergo</w:t>
      </w:r>
      <w:r w:rsidRPr="00852409">
        <w:rPr>
          <w:rFonts w:ascii="Calibri" w:hAnsi="Calibri" w:cs="Calibri" w:hint="eastAsia"/>
        </w:rPr>
        <w:t xml:space="preserve"> remedial proceedings? Are the victims allowed to work during their stay?</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 xml:space="preserve">Please provide statistics on the number of foreign women who were </w:t>
      </w:r>
      <w:r w:rsidRPr="00852409">
        <w:rPr>
          <w:rFonts w:ascii="Calibri" w:hAnsi="Calibri" w:cs="Calibri"/>
        </w:rPr>
        <w:t>brought</w:t>
      </w:r>
      <w:r w:rsidRPr="00852409">
        <w:rPr>
          <w:rFonts w:ascii="Calibri" w:hAnsi="Calibri" w:cs="Calibri" w:hint="eastAsia"/>
        </w:rPr>
        <w:t xml:space="preserve"> into protection as a </w:t>
      </w:r>
      <w:r w:rsidRPr="00852409">
        <w:rPr>
          <w:rFonts w:ascii="Calibri" w:hAnsi="Calibri" w:cs="Calibri"/>
        </w:rPr>
        <w:t>result</w:t>
      </w:r>
      <w:r w:rsidRPr="00852409">
        <w:rPr>
          <w:rFonts w:ascii="Calibri" w:hAnsi="Calibri" w:cs="Calibri" w:hint="eastAsia"/>
        </w:rPr>
        <w:t xml:space="preserve"> of </w:t>
      </w:r>
      <w:r w:rsidR="00125CA3">
        <w:rPr>
          <w:rFonts w:ascii="Calibri" w:hAnsi="Calibri" w:cs="Calibri"/>
        </w:rPr>
        <w:t>Government</w:t>
      </w:r>
      <w:r w:rsidRPr="00852409">
        <w:rPr>
          <w:rFonts w:ascii="Calibri" w:hAnsi="Calibri" w:cs="Calibri" w:hint="eastAsia"/>
        </w:rPr>
        <w:t xml:space="preserve"> </w:t>
      </w:r>
      <w:r w:rsidR="00733C2D">
        <w:rPr>
          <w:rFonts w:ascii="Calibri" w:hAnsi="Calibri" w:cs="Calibri"/>
        </w:rPr>
        <w:t xml:space="preserve">inspections </w:t>
      </w:r>
      <w:r w:rsidRPr="00852409">
        <w:rPr>
          <w:rFonts w:ascii="Calibri" w:hAnsi="Calibri" w:cs="Calibri" w:hint="eastAsia"/>
        </w:rPr>
        <w:t xml:space="preserve">and crackdowns. Please provide detailed </w:t>
      </w:r>
      <w:r w:rsidR="00733C2D">
        <w:rPr>
          <w:rFonts w:ascii="Calibri" w:hAnsi="Calibri" w:cs="Calibri"/>
        </w:rPr>
        <w:t xml:space="preserve">information </w:t>
      </w:r>
      <w:r w:rsidRPr="00852409">
        <w:rPr>
          <w:rFonts w:ascii="Calibri" w:hAnsi="Calibri" w:cs="Calibri" w:hint="eastAsia"/>
        </w:rPr>
        <w:t xml:space="preserve">on the protection </w:t>
      </w:r>
      <w:r w:rsidRPr="00852409">
        <w:rPr>
          <w:rFonts w:ascii="Calibri" w:hAnsi="Calibri" w:cs="Calibri"/>
        </w:rPr>
        <w:t>measures</w:t>
      </w:r>
      <w:r w:rsidRPr="00852409">
        <w:rPr>
          <w:rFonts w:ascii="Calibri" w:hAnsi="Calibri" w:cs="Calibri" w:hint="eastAsia"/>
        </w:rPr>
        <w:t xml:space="preserve"> taken.</w:t>
      </w:r>
    </w:p>
    <w:p w:rsidR="00852409" w:rsidRPr="00852409" w:rsidRDefault="00852409" w:rsidP="00852409">
      <w:pPr>
        <w:numPr>
          <w:ilvl w:val="0"/>
          <w:numId w:val="1"/>
        </w:numPr>
        <w:ind w:left="426"/>
        <w:rPr>
          <w:rFonts w:ascii="Calibri" w:hAnsi="Calibri" w:cs="Calibri"/>
        </w:rPr>
      </w:pPr>
      <w:r w:rsidRPr="00852409">
        <w:rPr>
          <w:rFonts w:ascii="Calibri" w:hAnsi="Calibri" w:cs="Calibri" w:hint="eastAsia"/>
        </w:rPr>
        <w:t>Is the Government aware that there is an influx of women with no visas or tourism visas to the sex industry? If so, what measures are in place to protect them?</w:t>
      </w:r>
    </w:p>
    <w:p w:rsidR="00381B08" w:rsidRDefault="00381B08" w:rsidP="0052791B">
      <w:pPr>
        <w:rPr>
          <w:rFonts w:ascii="Calibri" w:hAnsi="Calibri" w:cs="Calibri"/>
        </w:rPr>
      </w:pPr>
    </w:p>
    <w:p w:rsidR="00381B08" w:rsidRPr="00A60E62" w:rsidRDefault="00381B08" w:rsidP="00381B08">
      <w:pPr>
        <w:widowControl/>
        <w:wordWrap/>
        <w:autoSpaceDE/>
        <w:autoSpaceDN/>
        <w:rPr>
          <w:rFonts w:ascii="Calibri" w:hAnsi="Calibri" w:cs="Calibri"/>
        </w:rPr>
      </w:pPr>
      <w:r w:rsidRPr="00DB1CFC">
        <w:rPr>
          <w:rFonts w:ascii="Calibri" w:hAnsi="Calibri" w:cs="Calibri"/>
          <w:b/>
          <w:sz w:val="22"/>
        </w:rPr>
        <w:t>6</w:t>
      </w:r>
      <w:r w:rsidRPr="00DB1CFC">
        <w:rPr>
          <w:rFonts w:ascii="Calibri" w:hAnsi="Calibri" w:cs="Calibri" w:hint="eastAsia"/>
          <w:b/>
          <w:sz w:val="22"/>
        </w:rPr>
        <w:t xml:space="preserve">. </w:t>
      </w:r>
      <w:r w:rsidR="008C2B5F" w:rsidRPr="00DB1CFC">
        <w:rPr>
          <w:rFonts w:ascii="Calibri" w:hAnsi="Calibri" w:cs="Calibri"/>
          <w:b/>
          <w:sz w:val="22"/>
        </w:rPr>
        <w:t>Sex E</w:t>
      </w:r>
      <w:r w:rsidR="007B7FD2" w:rsidRPr="00DB1CFC">
        <w:rPr>
          <w:rFonts w:ascii="Calibri" w:hAnsi="Calibri" w:cs="Calibri"/>
          <w:b/>
          <w:sz w:val="22"/>
        </w:rPr>
        <w:t xml:space="preserve">ducation in </w:t>
      </w:r>
      <w:r w:rsidR="008C2B5F" w:rsidRPr="00DB1CFC">
        <w:rPr>
          <w:rFonts w:ascii="Calibri" w:hAnsi="Calibri" w:cs="Calibri"/>
          <w:b/>
          <w:sz w:val="22"/>
        </w:rPr>
        <w:t>S</w:t>
      </w:r>
      <w:r w:rsidR="007B7FD2" w:rsidRPr="00DB1CFC">
        <w:rPr>
          <w:rFonts w:ascii="Calibri" w:hAnsi="Calibri" w:cs="Calibri"/>
          <w:b/>
          <w:sz w:val="22"/>
        </w:rPr>
        <w:t>chools</w:t>
      </w:r>
      <w:r w:rsidRPr="00DB1CFC">
        <w:rPr>
          <w:rFonts w:ascii="Calibri" w:hAnsi="Calibri" w:cs="Calibri"/>
          <w:b/>
          <w:sz w:val="22"/>
        </w:rPr>
        <w:t xml:space="preserve">     </w:t>
      </w:r>
      <w:r w:rsidRPr="00DB1CFC">
        <w:rPr>
          <w:rFonts w:ascii="Calibri" w:hAnsi="Calibri" w:cs="Calibri"/>
          <w:b/>
        </w:rPr>
        <w:t>|</w:t>
      </w:r>
      <w:r w:rsidRPr="00DB1CFC">
        <w:rPr>
          <w:rFonts w:ascii="Calibri" w:hAnsi="Calibri" w:cs="Calibri"/>
        </w:rPr>
        <w:t xml:space="preserve"> </w:t>
      </w:r>
      <w:r w:rsidR="007B7FD2" w:rsidRPr="00DB1CFC">
        <w:rPr>
          <w:rFonts w:ascii="Calibri" w:hAnsi="Calibri" w:cs="Calibri"/>
        </w:rPr>
        <w:t>CO</w:t>
      </w:r>
      <w:r w:rsidR="007B7FD2" w:rsidRPr="00DB1CFC">
        <w:rPr>
          <w:rFonts w:ascii="Calibri" w:hAnsi="Calibri" w:cs="Calibri" w:hint="eastAsia"/>
        </w:rPr>
        <w:t xml:space="preserve"> para.</w:t>
      </w:r>
      <w:r w:rsidR="007B7FD2" w:rsidRPr="00DB1CFC">
        <w:rPr>
          <w:rFonts w:ascii="Calibri" w:hAnsi="Calibri" w:cs="Calibri"/>
        </w:rPr>
        <w:t xml:space="preserve">31, </w:t>
      </w:r>
      <w:r w:rsidRPr="00DB1CFC">
        <w:rPr>
          <w:rFonts w:ascii="Calibri" w:hAnsi="Calibri" w:cs="Calibri"/>
        </w:rPr>
        <w:t>SPR para.</w:t>
      </w:r>
      <w:r w:rsidR="007B7FD2" w:rsidRPr="00DB1CFC">
        <w:rPr>
          <w:rFonts w:ascii="Calibri" w:hAnsi="Calibri" w:cs="Calibri"/>
        </w:rPr>
        <w:t>109</w:t>
      </w:r>
    </w:p>
    <w:p w:rsidR="007B7FD2" w:rsidRPr="007B7FD2" w:rsidRDefault="00DB1CFC" w:rsidP="007B7FD2">
      <w:pPr>
        <w:rPr>
          <w:rFonts w:ascii="Calibri" w:hAnsi="Calibri" w:cs="Calibri"/>
        </w:rPr>
      </w:pPr>
      <w:r>
        <w:rPr>
          <w:rFonts w:ascii="Calibri" w:hAnsi="Calibri" w:cs="Calibri" w:hint="eastAsia"/>
        </w:rPr>
        <w:t xml:space="preserve">The </w:t>
      </w:r>
      <w:r w:rsidR="007B7FD2" w:rsidRPr="007B7FD2">
        <w:rPr>
          <w:rFonts w:ascii="Calibri" w:hAnsi="Calibri" w:cs="Calibri"/>
        </w:rPr>
        <w:t>National Level School Sex Education Standard Guide</w:t>
      </w:r>
      <w:r>
        <w:rPr>
          <w:rFonts w:ascii="Calibri" w:hAnsi="Calibri" w:cs="Calibri"/>
        </w:rPr>
        <w:t>line (hereinafter</w:t>
      </w:r>
      <w:r>
        <w:rPr>
          <w:rFonts w:ascii="Calibri" w:hAnsi="Calibri" w:cs="Calibri" w:hint="eastAsia"/>
        </w:rPr>
        <w:t>,</w:t>
      </w:r>
      <w:r>
        <w:rPr>
          <w:rFonts w:ascii="Calibri" w:hAnsi="Calibri" w:cs="Calibri"/>
        </w:rPr>
        <w:t xml:space="preserve"> </w:t>
      </w:r>
      <w:r>
        <w:rPr>
          <w:rFonts w:ascii="Calibri" w:hAnsi="Calibri" w:cs="Calibri" w:hint="eastAsia"/>
        </w:rPr>
        <w:t>G</w:t>
      </w:r>
      <w:r w:rsidR="007B7FD2" w:rsidRPr="007B7FD2">
        <w:rPr>
          <w:rFonts w:ascii="Calibri" w:hAnsi="Calibri" w:cs="Calibri"/>
        </w:rPr>
        <w:t xml:space="preserve">uideline) announced by the Ministry of Education in 2015 is based on sexist, asceticism and discriminatory attitudes against LGBT people. Although </w:t>
      </w:r>
      <w:r w:rsidR="00816927">
        <w:rPr>
          <w:rFonts w:ascii="Calibri" w:hAnsi="Calibri" w:cs="Calibri" w:hint="eastAsia"/>
        </w:rPr>
        <w:t xml:space="preserve">the </w:t>
      </w:r>
      <w:r>
        <w:rPr>
          <w:rFonts w:ascii="Calibri" w:hAnsi="Calibri" w:cs="Calibri" w:hint="eastAsia"/>
        </w:rPr>
        <w:t>G</w:t>
      </w:r>
      <w:r w:rsidR="007B7FD2" w:rsidRPr="007B7FD2">
        <w:rPr>
          <w:rFonts w:ascii="Calibri" w:hAnsi="Calibri" w:cs="Calibri"/>
        </w:rPr>
        <w:t xml:space="preserve">uideline has brought up criticism, </w:t>
      </w:r>
      <w:r w:rsidR="00816927">
        <w:rPr>
          <w:rFonts w:ascii="Calibri" w:hAnsi="Calibri" w:cs="Calibri" w:hint="eastAsia"/>
        </w:rPr>
        <w:t xml:space="preserve">the </w:t>
      </w:r>
      <w:r w:rsidR="007B7FD2" w:rsidRPr="007B7FD2">
        <w:rPr>
          <w:rFonts w:ascii="Calibri" w:hAnsi="Calibri" w:cs="Calibri"/>
        </w:rPr>
        <w:t xml:space="preserve">Ministry of Education conducted a public hearing in </w:t>
      </w:r>
      <w:r w:rsidR="00816927">
        <w:rPr>
          <w:rFonts w:ascii="Calibri" w:hAnsi="Calibri" w:cs="Calibri" w:hint="eastAsia"/>
        </w:rPr>
        <w:t xml:space="preserve">15 </w:t>
      </w:r>
      <w:r w:rsidR="007B7FD2" w:rsidRPr="007B7FD2">
        <w:rPr>
          <w:rFonts w:ascii="Calibri" w:hAnsi="Calibri" w:cs="Calibri"/>
        </w:rPr>
        <w:t xml:space="preserve">July 2016 without any </w:t>
      </w:r>
      <w:r w:rsidR="00816927">
        <w:rPr>
          <w:rFonts w:ascii="Calibri" w:hAnsi="Calibri" w:cs="Calibri" w:hint="eastAsia"/>
        </w:rPr>
        <w:t>revision to the</w:t>
      </w:r>
      <w:r w:rsidR="007B7FD2" w:rsidRPr="007B7FD2">
        <w:rPr>
          <w:rFonts w:ascii="Calibri" w:hAnsi="Calibri" w:cs="Calibri"/>
        </w:rPr>
        <w:t xml:space="preserve"> “guideline.” Moreover, the </w:t>
      </w:r>
      <w:r w:rsidR="00816927">
        <w:rPr>
          <w:rFonts w:ascii="Calibri" w:hAnsi="Calibri" w:cs="Calibri" w:hint="eastAsia"/>
        </w:rPr>
        <w:t>M</w:t>
      </w:r>
      <w:r w:rsidR="007B7FD2" w:rsidRPr="007B7FD2">
        <w:rPr>
          <w:rFonts w:ascii="Calibri" w:hAnsi="Calibri" w:cs="Calibri"/>
        </w:rPr>
        <w:t xml:space="preserve">inistry </w:t>
      </w:r>
      <w:r>
        <w:rPr>
          <w:rFonts w:ascii="Calibri" w:hAnsi="Calibri" w:cs="Calibri" w:hint="eastAsia"/>
        </w:rPr>
        <w:t xml:space="preserve">carried out </w:t>
      </w:r>
      <w:r w:rsidR="007B7FD2" w:rsidRPr="007B7FD2">
        <w:rPr>
          <w:rFonts w:ascii="Calibri" w:hAnsi="Calibri" w:cs="Calibri"/>
        </w:rPr>
        <w:t xml:space="preserve">teacher training on </w:t>
      </w:r>
      <w:r>
        <w:rPr>
          <w:rFonts w:ascii="Calibri" w:hAnsi="Calibri" w:cs="Calibri" w:hint="eastAsia"/>
        </w:rPr>
        <w:t>the Guideline</w:t>
      </w:r>
      <w:r w:rsidR="007B7FD2" w:rsidRPr="007B7FD2">
        <w:rPr>
          <w:rFonts w:ascii="Calibri" w:hAnsi="Calibri" w:cs="Calibri"/>
        </w:rPr>
        <w:t xml:space="preserve"> for 7</w:t>
      </w:r>
      <w:r w:rsidR="00816927">
        <w:rPr>
          <w:rFonts w:ascii="Calibri" w:hAnsi="Calibri" w:cs="Calibri" w:hint="eastAsia"/>
        </w:rPr>
        <w:t>,</w:t>
      </w:r>
      <w:r>
        <w:rPr>
          <w:rFonts w:ascii="Calibri" w:hAnsi="Calibri" w:cs="Calibri"/>
        </w:rPr>
        <w:t>696 teachers.</w:t>
      </w:r>
      <w:r>
        <w:rPr>
          <w:rFonts w:ascii="Calibri" w:hAnsi="Calibri" w:cs="Calibri" w:hint="eastAsia"/>
        </w:rPr>
        <w:t xml:space="preserve"> </w:t>
      </w:r>
    </w:p>
    <w:p w:rsidR="007B7FD2" w:rsidRDefault="00DB1CFC" w:rsidP="007B7FD2">
      <w:pPr>
        <w:rPr>
          <w:rFonts w:ascii="Calibri" w:hAnsi="Calibri" w:cs="Calibri"/>
        </w:rPr>
      </w:pPr>
      <w:r>
        <w:rPr>
          <w:rFonts w:ascii="Calibri" w:hAnsi="Calibri" w:cs="Calibri" w:hint="eastAsia"/>
        </w:rPr>
        <w:t xml:space="preserve">The </w:t>
      </w:r>
      <w:r>
        <w:rPr>
          <w:rFonts w:ascii="Calibri" w:hAnsi="Calibri" w:cs="Calibri"/>
        </w:rPr>
        <w:t>Guideline</w:t>
      </w:r>
      <w:r w:rsidR="007B7FD2" w:rsidRPr="007B7FD2">
        <w:rPr>
          <w:rFonts w:ascii="Calibri" w:hAnsi="Calibri" w:cs="Calibri"/>
        </w:rPr>
        <w:t xml:space="preserve"> consist</w:t>
      </w:r>
      <w:r>
        <w:rPr>
          <w:rFonts w:ascii="Calibri" w:hAnsi="Calibri" w:cs="Calibri" w:hint="eastAsia"/>
        </w:rPr>
        <w:t>s</w:t>
      </w:r>
      <w:r w:rsidR="007B7FD2" w:rsidRPr="007B7FD2">
        <w:rPr>
          <w:rFonts w:ascii="Calibri" w:hAnsi="Calibri" w:cs="Calibri"/>
        </w:rPr>
        <w:t xml:space="preserve"> of contents that deny sexual self-determination of you</w:t>
      </w:r>
      <w:r>
        <w:rPr>
          <w:rFonts w:ascii="Calibri" w:hAnsi="Calibri" w:cs="Calibri" w:hint="eastAsia"/>
        </w:rPr>
        <w:t>ng persons</w:t>
      </w:r>
      <w:r w:rsidR="007B7FD2" w:rsidRPr="007B7FD2">
        <w:rPr>
          <w:rFonts w:ascii="Calibri" w:hAnsi="Calibri" w:cs="Calibri"/>
        </w:rPr>
        <w:t xml:space="preserve"> and emphasize only abstinence under the pretext of prevention of teen pregnancy. However there is </w:t>
      </w:r>
      <w:r>
        <w:rPr>
          <w:rFonts w:ascii="Calibri" w:hAnsi="Calibri" w:cs="Calibri" w:hint="eastAsia"/>
        </w:rPr>
        <w:t xml:space="preserve">a </w:t>
      </w:r>
      <w:r w:rsidR="007B7FD2" w:rsidRPr="007B7FD2">
        <w:rPr>
          <w:rFonts w:ascii="Calibri" w:hAnsi="Calibri" w:cs="Calibri"/>
        </w:rPr>
        <w:t xml:space="preserve">lack of guidance on how to deal with things which can occur after intercourse such as pregnancy or sexually transmitted disease. It also pointed out that the </w:t>
      </w:r>
      <w:r>
        <w:rPr>
          <w:rFonts w:ascii="Calibri" w:hAnsi="Calibri" w:cs="Calibri" w:hint="eastAsia"/>
        </w:rPr>
        <w:t>G</w:t>
      </w:r>
      <w:r>
        <w:rPr>
          <w:rFonts w:ascii="Calibri" w:hAnsi="Calibri" w:cs="Calibri"/>
        </w:rPr>
        <w:t>uideline a</w:t>
      </w:r>
      <w:r>
        <w:rPr>
          <w:rFonts w:ascii="Calibri" w:hAnsi="Calibri" w:cs="Calibri" w:hint="eastAsia"/>
        </w:rPr>
        <w:t>ttributes</w:t>
      </w:r>
      <w:r w:rsidR="007B7FD2" w:rsidRPr="007B7FD2">
        <w:rPr>
          <w:rFonts w:ascii="Calibri" w:hAnsi="Calibri" w:cs="Calibri"/>
        </w:rPr>
        <w:t xml:space="preserve"> the cause of s</w:t>
      </w:r>
      <w:r>
        <w:rPr>
          <w:rFonts w:ascii="Calibri" w:hAnsi="Calibri" w:cs="Calibri"/>
        </w:rPr>
        <w:t xml:space="preserve">exual violence to victims. </w:t>
      </w:r>
      <w:r>
        <w:rPr>
          <w:rFonts w:ascii="Calibri" w:hAnsi="Calibri" w:cs="Calibri" w:hint="eastAsia"/>
        </w:rPr>
        <w:t xml:space="preserve">It </w:t>
      </w:r>
      <w:r w:rsidR="007B7FD2" w:rsidRPr="007B7FD2">
        <w:rPr>
          <w:rFonts w:ascii="Calibri" w:hAnsi="Calibri" w:cs="Calibri"/>
        </w:rPr>
        <w:t xml:space="preserve">has been criticized by local media and NGOs such as </w:t>
      </w:r>
      <w:r>
        <w:rPr>
          <w:rFonts w:ascii="Calibri" w:hAnsi="Calibri" w:cs="Calibri" w:hint="eastAsia"/>
        </w:rPr>
        <w:t xml:space="preserve">the </w:t>
      </w:r>
      <w:r w:rsidR="007B7FD2" w:rsidRPr="007B7FD2">
        <w:rPr>
          <w:rFonts w:ascii="Calibri" w:hAnsi="Calibri" w:cs="Calibri"/>
        </w:rPr>
        <w:t xml:space="preserve">Korea Sexual Violence Relief Center (KSVRC) because </w:t>
      </w:r>
      <w:r>
        <w:rPr>
          <w:rFonts w:ascii="Calibri" w:hAnsi="Calibri" w:cs="Calibri" w:hint="eastAsia"/>
        </w:rPr>
        <w:t>the G</w:t>
      </w:r>
      <w:r w:rsidR="007B7FD2" w:rsidRPr="007B7FD2">
        <w:rPr>
          <w:rFonts w:ascii="Calibri" w:hAnsi="Calibri" w:cs="Calibri"/>
        </w:rPr>
        <w:t xml:space="preserve">uideline for high school students describes that “sexual desire can be </w:t>
      </w:r>
      <w:r>
        <w:rPr>
          <w:rFonts w:ascii="Calibri" w:hAnsi="Calibri" w:cs="Calibri" w:hint="eastAsia"/>
        </w:rPr>
        <w:t>re</w:t>
      </w:r>
      <w:r w:rsidR="007B7FD2" w:rsidRPr="007B7FD2">
        <w:rPr>
          <w:rFonts w:ascii="Calibri" w:hAnsi="Calibri" w:cs="Calibri"/>
        </w:rPr>
        <w:t xml:space="preserve">solved through exercise, hobby and volunteer work” and “(unlike women) men prefer sexual contact and </w:t>
      </w:r>
      <w:r>
        <w:rPr>
          <w:rFonts w:ascii="Calibri" w:hAnsi="Calibri" w:cs="Calibri" w:hint="eastAsia"/>
        </w:rPr>
        <w:t>are</w:t>
      </w:r>
      <w:r w:rsidR="007B7FD2" w:rsidRPr="007B7FD2">
        <w:rPr>
          <w:rFonts w:ascii="Calibri" w:hAnsi="Calibri" w:cs="Calibri"/>
        </w:rPr>
        <w:t xml:space="preserve"> impulsive and aggressive. Also they want sexual intercourse with anyone regardless </w:t>
      </w:r>
      <w:r>
        <w:rPr>
          <w:rFonts w:ascii="Calibri" w:hAnsi="Calibri" w:cs="Calibri" w:hint="eastAsia"/>
        </w:rPr>
        <w:t xml:space="preserve">of whether or not </w:t>
      </w:r>
      <w:r w:rsidR="007B7FD2" w:rsidRPr="007B7FD2">
        <w:rPr>
          <w:rFonts w:ascii="Calibri" w:hAnsi="Calibri" w:cs="Calibri"/>
        </w:rPr>
        <w:t xml:space="preserve">they love </w:t>
      </w:r>
      <w:r>
        <w:rPr>
          <w:rFonts w:ascii="Calibri" w:hAnsi="Calibri" w:cs="Calibri" w:hint="eastAsia"/>
        </w:rPr>
        <w:t>the person</w:t>
      </w:r>
      <w:r w:rsidR="007B7FD2" w:rsidRPr="007B7FD2">
        <w:rPr>
          <w:rFonts w:ascii="Calibri" w:hAnsi="Calibri" w:cs="Calibri"/>
        </w:rPr>
        <w:t xml:space="preserve">.” </w:t>
      </w:r>
    </w:p>
    <w:tbl>
      <w:tblPr>
        <w:tblStyle w:val="aa"/>
        <w:tblW w:w="0" w:type="auto"/>
        <w:tblLook w:val="04A0" w:firstRow="1" w:lastRow="0" w:firstColumn="1" w:lastColumn="0" w:noHBand="0" w:noVBand="1"/>
      </w:tblPr>
      <w:tblGrid>
        <w:gridCol w:w="9224"/>
      </w:tblGrid>
      <w:tr w:rsidR="0013792C" w:rsidRPr="00671792" w:rsidTr="00BF3CE0">
        <w:trPr>
          <w:trHeight w:val="1509"/>
        </w:trPr>
        <w:tc>
          <w:tcPr>
            <w:tcW w:w="9224" w:type="dxa"/>
          </w:tcPr>
          <w:p w:rsidR="0013792C" w:rsidRPr="0013792C" w:rsidRDefault="0013792C" w:rsidP="00DB1CFC">
            <w:pPr>
              <w:rPr>
                <w:rFonts w:ascii="Calibri" w:hAnsi="Calibri" w:cs="Calibri"/>
              </w:rPr>
            </w:pPr>
            <w:r w:rsidRPr="00671792">
              <w:rPr>
                <w:rFonts w:ascii="Calibri" w:hAnsi="Calibri" w:cs="Calibri"/>
                <w:b/>
              </w:rPr>
              <w:t>Case 1.</w:t>
            </w:r>
            <w:r w:rsidR="002A432C">
              <w:rPr>
                <w:rFonts w:ascii="Calibri" w:hAnsi="Calibri" w:cs="Calibri" w:hint="eastAsia"/>
                <w:b/>
              </w:rPr>
              <w:t xml:space="preserve"> </w:t>
            </w:r>
            <w:r w:rsidR="00DB1CFC" w:rsidRPr="00DB1CFC">
              <w:rPr>
                <w:rFonts w:ascii="Calibri" w:hAnsi="Calibri" w:cs="Calibri" w:hint="eastAsia"/>
              </w:rPr>
              <w:t>The</w:t>
            </w:r>
            <w:r w:rsidR="00DB1CFC">
              <w:rPr>
                <w:rFonts w:ascii="Calibri" w:hAnsi="Calibri" w:cs="Calibri" w:hint="eastAsia"/>
                <w:b/>
              </w:rPr>
              <w:t xml:space="preserve"> </w:t>
            </w:r>
            <w:r w:rsidRPr="007B7FD2">
              <w:rPr>
                <w:rFonts w:ascii="Calibri" w:hAnsi="Calibri" w:cs="Calibri"/>
              </w:rPr>
              <w:t xml:space="preserve">National Level School Sex Education Standard Guideline calls sexual </w:t>
            </w:r>
            <w:r w:rsidR="00DB1CFC">
              <w:rPr>
                <w:rFonts w:ascii="Calibri" w:hAnsi="Calibri" w:cs="Calibri"/>
              </w:rPr>
              <w:t>relationship as ‘relationship</w:t>
            </w:r>
            <w:r w:rsidR="00DB1CFC">
              <w:rPr>
                <w:rFonts w:ascii="Calibri" w:hAnsi="Calibri" w:cs="Calibri" w:hint="eastAsia"/>
              </w:rPr>
              <w:t>s with</w:t>
            </w:r>
            <w:r w:rsidRPr="007B7FD2">
              <w:rPr>
                <w:rFonts w:ascii="Calibri" w:hAnsi="Calibri" w:cs="Calibri"/>
              </w:rPr>
              <w:t xml:space="preserve"> the opposite sex’, thus contains heterosexist </w:t>
            </w:r>
            <w:r w:rsidR="00DB1CFC">
              <w:rPr>
                <w:rFonts w:ascii="Calibri" w:hAnsi="Calibri" w:cs="Calibri" w:hint="eastAsia"/>
              </w:rPr>
              <w:t>views</w:t>
            </w:r>
            <w:r w:rsidRPr="007B7FD2">
              <w:rPr>
                <w:rFonts w:ascii="Calibri" w:hAnsi="Calibri" w:cs="Calibri"/>
              </w:rPr>
              <w:t>. Its 6</w:t>
            </w:r>
            <w:r w:rsidRPr="00DB1CFC">
              <w:rPr>
                <w:rFonts w:ascii="Calibri" w:hAnsi="Calibri" w:cs="Calibri"/>
                <w:vertAlign w:val="superscript"/>
              </w:rPr>
              <w:t>th</w:t>
            </w:r>
            <w:r w:rsidRPr="007B7FD2">
              <w:rPr>
                <w:rFonts w:ascii="Calibri" w:hAnsi="Calibri" w:cs="Calibri"/>
              </w:rPr>
              <w:t xml:space="preserve"> unit of secondary education curriculum says “Gender identity means accepting </w:t>
            </w:r>
            <w:r w:rsidR="00DB1CFC">
              <w:rPr>
                <w:rFonts w:ascii="Calibri" w:hAnsi="Calibri" w:cs="Calibri"/>
              </w:rPr>
              <w:t xml:space="preserve">that ‘I am </w:t>
            </w:r>
            <w:r w:rsidRPr="007B7FD2">
              <w:rPr>
                <w:rFonts w:ascii="Calibri" w:hAnsi="Calibri" w:cs="Calibri"/>
              </w:rPr>
              <w:t xml:space="preserve">female or male,’” and “means understanding biological characteristics as female or male, accepting those emotionally, then selecting character, interest, taste, and behavior which is appropriate to their own gender.” This disregards various </w:t>
            </w:r>
            <w:r w:rsidR="00DB1CFC">
              <w:rPr>
                <w:rFonts w:ascii="Calibri" w:hAnsi="Calibri" w:cs="Calibri"/>
              </w:rPr>
              <w:t>gender identit</w:t>
            </w:r>
            <w:r w:rsidR="00DB1CFC">
              <w:rPr>
                <w:rFonts w:ascii="Calibri" w:hAnsi="Calibri" w:cs="Calibri" w:hint="eastAsia"/>
              </w:rPr>
              <w:t>ies</w:t>
            </w:r>
            <w:r w:rsidRPr="007B7FD2">
              <w:rPr>
                <w:rFonts w:ascii="Calibri" w:hAnsi="Calibri" w:cs="Calibri"/>
              </w:rPr>
              <w:t xml:space="preserve"> other than cisg</w:t>
            </w:r>
            <w:r w:rsidR="00DB1CFC">
              <w:rPr>
                <w:rFonts w:ascii="Calibri" w:hAnsi="Calibri" w:cs="Calibri"/>
              </w:rPr>
              <w:t xml:space="preserve">ender. In addition, </w:t>
            </w:r>
            <w:r w:rsidR="00DB1CFC">
              <w:rPr>
                <w:rFonts w:ascii="Calibri" w:hAnsi="Calibri" w:cs="Calibri" w:hint="eastAsia"/>
              </w:rPr>
              <w:t>the G</w:t>
            </w:r>
            <w:r w:rsidR="00DB1CFC">
              <w:rPr>
                <w:rFonts w:ascii="Calibri" w:hAnsi="Calibri" w:cs="Calibri"/>
              </w:rPr>
              <w:t>uideline</w:t>
            </w:r>
            <w:r w:rsidR="00DB1CFC">
              <w:rPr>
                <w:rFonts w:ascii="Calibri" w:hAnsi="Calibri" w:cs="Calibri" w:hint="eastAsia"/>
              </w:rPr>
              <w:t xml:space="preserve"> </w:t>
            </w:r>
            <w:r w:rsidRPr="007B7FD2">
              <w:rPr>
                <w:rFonts w:ascii="Calibri" w:hAnsi="Calibri" w:cs="Calibri"/>
              </w:rPr>
              <w:t xml:space="preserve">presents a survey result that high school students who answered that they worry about gender identity (such as taking interest of sex change operation) or </w:t>
            </w:r>
            <w:r w:rsidR="00DB1CFC">
              <w:rPr>
                <w:rFonts w:ascii="Calibri" w:hAnsi="Calibri" w:cs="Calibri" w:hint="eastAsia"/>
              </w:rPr>
              <w:t xml:space="preserve">being </w:t>
            </w:r>
            <w:r w:rsidRPr="007B7FD2">
              <w:rPr>
                <w:rFonts w:ascii="Calibri" w:hAnsi="Calibri" w:cs="Calibri"/>
              </w:rPr>
              <w:t>attract</w:t>
            </w:r>
            <w:r w:rsidR="00DB1CFC">
              <w:rPr>
                <w:rFonts w:ascii="Calibri" w:hAnsi="Calibri" w:cs="Calibri" w:hint="eastAsia"/>
              </w:rPr>
              <w:t>ed</w:t>
            </w:r>
            <w:r w:rsidRPr="007B7FD2">
              <w:rPr>
                <w:rFonts w:ascii="Calibri" w:hAnsi="Calibri" w:cs="Calibri"/>
              </w:rPr>
              <w:t xml:space="preserve"> to the same sex (such as a thrill, desire of touching) are fewer than middle school stud</w:t>
            </w:r>
            <w:r w:rsidR="00DB1CFC">
              <w:rPr>
                <w:rFonts w:ascii="Calibri" w:hAnsi="Calibri" w:cs="Calibri"/>
              </w:rPr>
              <w:t xml:space="preserve">ents who gave the same answer. </w:t>
            </w:r>
            <w:r w:rsidR="00DB1CFC">
              <w:rPr>
                <w:rFonts w:ascii="Calibri" w:hAnsi="Calibri" w:cs="Calibri" w:hint="eastAsia"/>
              </w:rPr>
              <w:t xml:space="preserve">The </w:t>
            </w:r>
            <w:r w:rsidRPr="007B7FD2">
              <w:rPr>
                <w:rFonts w:ascii="Calibri" w:hAnsi="Calibri" w:cs="Calibri"/>
              </w:rPr>
              <w:t>Guideline explains this result as follows: “as the age increases, the percentage of establishing their own gender identity increases” so it suggests that the needs of homosexuality and transgen</w:t>
            </w:r>
            <w:r>
              <w:rPr>
                <w:rFonts w:ascii="Calibri" w:hAnsi="Calibri" w:cs="Calibri"/>
              </w:rPr>
              <w:t>der are immature and temporary.</w:t>
            </w:r>
          </w:p>
        </w:tc>
      </w:tr>
    </w:tbl>
    <w:p w:rsidR="007B7FD2" w:rsidRPr="007B7FD2" w:rsidRDefault="00DB1CFC" w:rsidP="007B7FD2">
      <w:pPr>
        <w:rPr>
          <w:rFonts w:ascii="Calibri" w:hAnsi="Calibri" w:cs="Calibri"/>
        </w:rPr>
      </w:pPr>
      <w:r>
        <w:rPr>
          <w:rFonts w:ascii="Calibri" w:hAnsi="Calibri" w:cs="Calibri" w:hint="eastAsia"/>
        </w:rPr>
        <w:t xml:space="preserve">The </w:t>
      </w:r>
      <w:r w:rsidR="007B7FD2" w:rsidRPr="007B7FD2">
        <w:rPr>
          <w:rFonts w:ascii="Calibri" w:hAnsi="Calibri" w:cs="Calibri"/>
        </w:rPr>
        <w:t>Seoul Metropolitan Office of Education withdrew support of teacher training on sex education which includes LGBT</w:t>
      </w:r>
      <w:r>
        <w:rPr>
          <w:rFonts w:ascii="Calibri" w:hAnsi="Calibri" w:cs="Calibri" w:hint="eastAsia"/>
        </w:rPr>
        <w:t xml:space="preserve"> rights</w:t>
      </w:r>
      <w:r w:rsidR="007B7FD2" w:rsidRPr="007B7FD2">
        <w:rPr>
          <w:rFonts w:ascii="Calibri" w:hAnsi="Calibri" w:cs="Calibri"/>
        </w:rPr>
        <w:t xml:space="preserve"> due to </w:t>
      </w:r>
      <w:r>
        <w:rPr>
          <w:rFonts w:ascii="Calibri" w:hAnsi="Calibri" w:cs="Calibri" w:hint="eastAsia"/>
        </w:rPr>
        <w:t xml:space="preserve">its supposed </w:t>
      </w:r>
      <w:r w:rsidR="007B7FD2" w:rsidRPr="007B7FD2">
        <w:rPr>
          <w:rFonts w:ascii="Calibri" w:hAnsi="Calibri" w:cs="Calibri"/>
        </w:rPr>
        <w:t>mismatch with the</w:t>
      </w:r>
      <w:r w:rsidR="00F15FF6">
        <w:rPr>
          <w:rFonts w:ascii="Calibri" w:hAnsi="Calibri" w:cs="Calibri" w:hint="eastAsia"/>
        </w:rPr>
        <w:t xml:space="preserve"> G</w:t>
      </w:r>
      <w:r w:rsidR="007B7FD2" w:rsidRPr="007B7FD2">
        <w:rPr>
          <w:rFonts w:ascii="Calibri" w:hAnsi="Calibri" w:cs="Calibri"/>
        </w:rPr>
        <w:t>uideline in September 2016.</w:t>
      </w:r>
    </w:p>
    <w:p w:rsidR="007B7FD2" w:rsidRPr="00852409" w:rsidRDefault="007B7FD2" w:rsidP="007B7FD2">
      <w:pPr>
        <w:widowControl/>
        <w:wordWrap/>
        <w:autoSpaceDE/>
        <w:autoSpaceDN/>
        <w:rPr>
          <w:rFonts w:ascii="Calibri" w:hAnsi="Calibri" w:cs="Calibri"/>
          <w:b/>
        </w:rPr>
      </w:pPr>
      <w:r>
        <w:rPr>
          <w:rFonts w:ascii="Calibri" w:hAnsi="Calibri" w:cs="Calibri" w:hint="eastAsia"/>
          <w:b/>
        </w:rPr>
        <w:t xml:space="preserve">Suggested </w:t>
      </w:r>
      <w:r>
        <w:rPr>
          <w:rFonts w:ascii="Calibri" w:hAnsi="Calibri" w:cs="Calibri"/>
          <w:b/>
        </w:rPr>
        <w:t>question</w:t>
      </w:r>
      <w:r>
        <w:rPr>
          <w:rFonts w:ascii="Calibri" w:hAnsi="Calibri" w:cs="Calibri" w:hint="eastAsia"/>
          <w:b/>
        </w:rPr>
        <w:t>(s):</w:t>
      </w:r>
    </w:p>
    <w:p w:rsidR="007B7FD2" w:rsidRPr="007B7FD2" w:rsidRDefault="007B7FD2" w:rsidP="007B7FD2">
      <w:pPr>
        <w:numPr>
          <w:ilvl w:val="0"/>
          <w:numId w:val="1"/>
        </w:numPr>
        <w:ind w:left="426"/>
        <w:rPr>
          <w:rFonts w:ascii="Calibri" w:hAnsi="Calibri" w:cs="Calibri"/>
        </w:rPr>
      </w:pPr>
      <w:r w:rsidRPr="007B7FD2">
        <w:rPr>
          <w:rFonts w:ascii="Calibri" w:hAnsi="Calibri" w:cs="Calibri"/>
        </w:rPr>
        <w:t>Th</w:t>
      </w:r>
      <w:r w:rsidR="00F15FF6">
        <w:rPr>
          <w:rFonts w:ascii="Calibri" w:hAnsi="Calibri" w:cs="Calibri"/>
        </w:rPr>
        <w:t xml:space="preserve">e Ministry of Education </w:t>
      </w:r>
      <w:r w:rsidR="00F15FF6">
        <w:rPr>
          <w:rFonts w:ascii="Calibri" w:hAnsi="Calibri" w:cs="Calibri" w:hint="eastAsia"/>
        </w:rPr>
        <w:t>sent</w:t>
      </w:r>
      <w:r w:rsidR="00F15FF6">
        <w:rPr>
          <w:rFonts w:ascii="Calibri" w:hAnsi="Calibri" w:cs="Calibri"/>
        </w:rPr>
        <w:t xml:space="preserve"> </w:t>
      </w:r>
      <w:r w:rsidR="00F15FF6">
        <w:rPr>
          <w:rFonts w:ascii="Calibri" w:hAnsi="Calibri" w:cs="Calibri" w:hint="eastAsia"/>
        </w:rPr>
        <w:t>the G</w:t>
      </w:r>
      <w:r w:rsidRPr="007B7FD2">
        <w:rPr>
          <w:rFonts w:ascii="Calibri" w:hAnsi="Calibri" w:cs="Calibri"/>
        </w:rPr>
        <w:t>uideline which states that “education abo</w:t>
      </w:r>
      <w:r w:rsidR="00F15FF6">
        <w:rPr>
          <w:rFonts w:ascii="Calibri" w:hAnsi="Calibri" w:cs="Calibri"/>
        </w:rPr>
        <w:t>ut homosexuality is not allowed</w:t>
      </w:r>
      <w:r w:rsidRPr="007B7FD2">
        <w:rPr>
          <w:rFonts w:ascii="Calibri" w:hAnsi="Calibri" w:cs="Calibri"/>
        </w:rPr>
        <w:t>”</w:t>
      </w:r>
      <w:r w:rsidR="00F15FF6">
        <w:rPr>
          <w:rFonts w:ascii="Calibri" w:hAnsi="Calibri" w:cs="Calibri" w:hint="eastAsia"/>
        </w:rPr>
        <w:t xml:space="preserve"> t</w:t>
      </w:r>
      <w:r w:rsidR="00F15FF6" w:rsidRPr="007B7FD2">
        <w:rPr>
          <w:rFonts w:ascii="Calibri" w:hAnsi="Calibri" w:cs="Calibri"/>
        </w:rPr>
        <w:t>o municipal education office</w:t>
      </w:r>
      <w:r w:rsidR="00F15FF6">
        <w:rPr>
          <w:rFonts w:ascii="Calibri" w:hAnsi="Calibri" w:cs="Calibri" w:hint="eastAsia"/>
        </w:rPr>
        <w:t>s.</w:t>
      </w:r>
      <w:r w:rsidRPr="007B7FD2">
        <w:rPr>
          <w:rFonts w:ascii="Calibri" w:hAnsi="Calibri" w:cs="Calibri"/>
        </w:rPr>
        <w:t xml:space="preserve"> Does </w:t>
      </w:r>
      <w:r w:rsidR="00F15FF6">
        <w:rPr>
          <w:rFonts w:ascii="Calibri" w:hAnsi="Calibri" w:cs="Calibri" w:hint="eastAsia"/>
        </w:rPr>
        <w:t xml:space="preserve">the </w:t>
      </w:r>
      <w:r w:rsidR="00125CA3">
        <w:rPr>
          <w:rFonts w:ascii="Calibri" w:hAnsi="Calibri" w:cs="Calibri"/>
        </w:rPr>
        <w:t>Government</w:t>
      </w:r>
      <w:r w:rsidRPr="007B7FD2">
        <w:rPr>
          <w:rFonts w:ascii="Calibri" w:hAnsi="Calibri" w:cs="Calibri"/>
        </w:rPr>
        <w:t xml:space="preserve"> consider it inappropriate to teach the existence of LGBT people and their human rights at school? </w:t>
      </w:r>
    </w:p>
    <w:p w:rsidR="007B7FD2" w:rsidRPr="007B7FD2" w:rsidRDefault="007B7FD2" w:rsidP="007B7FD2">
      <w:pPr>
        <w:numPr>
          <w:ilvl w:val="0"/>
          <w:numId w:val="1"/>
        </w:numPr>
        <w:ind w:left="426"/>
        <w:rPr>
          <w:rFonts w:ascii="Calibri" w:hAnsi="Calibri" w:cs="Calibri"/>
        </w:rPr>
      </w:pPr>
      <w:r w:rsidRPr="007B7FD2">
        <w:rPr>
          <w:rFonts w:ascii="Calibri" w:hAnsi="Calibri" w:cs="Calibri"/>
        </w:rPr>
        <w:t xml:space="preserve">At present (Jan. 2017), the content of the </w:t>
      </w:r>
      <w:r w:rsidR="00F15FF6">
        <w:rPr>
          <w:rFonts w:ascii="Calibri" w:hAnsi="Calibri" w:cs="Calibri" w:hint="eastAsia"/>
        </w:rPr>
        <w:t>G</w:t>
      </w:r>
      <w:r w:rsidRPr="007B7FD2">
        <w:rPr>
          <w:rFonts w:ascii="Calibri" w:hAnsi="Calibri" w:cs="Calibri"/>
        </w:rPr>
        <w:t xml:space="preserve">uideline is not posted on Ministry of Education homepage due to the criticism of civil society. However, the </w:t>
      </w:r>
      <w:r w:rsidR="00F15FF6">
        <w:rPr>
          <w:rFonts w:ascii="Calibri" w:hAnsi="Calibri" w:cs="Calibri" w:hint="eastAsia"/>
        </w:rPr>
        <w:t>G</w:t>
      </w:r>
      <w:r w:rsidRPr="007B7FD2">
        <w:rPr>
          <w:rFonts w:ascii="Calibri" w:hAnsi="Calibri" w:cs="Calibri"/>
        </w:rPr>
        <w:t xml:space="preserve">uideline still seems to play a role in guiding sex education in </w:t>
      </w:r>
      <w:r w:rsidR="00F15FF6">
        <w:rPr>
          <w:rFonts w:ascii="Calibri" w:hAnsi="Calibri" w:cs="Calibri" w:hint="eastAsia"/>
        </w:rPr>
        <w:t xml:space="preserve">the Republic of </w:t>
      </w:r>
      <w:r w:rsidRPr="007B7FD2">
        <w:rPr>
          <w:rFonts w:ascii="Calibri" w:hAnsi="Calibri" w:cs="Calibri"/>
        </w:rPr>
        <w:t xml:space="preserve">Korea, considering that </w:t>
      </w:r>
      <w:r w:rsidR="00F15FF6">
        <w:rPr>
          <w:rFonts w:ascii="Calibri" w:hAnsi="Calibri" w:cs="Calibri" w:hint="eastAsia"/>
        </w:rPr>
        <w:t xml:space="preserve">the </w:t>
      </w:r>
      <w:r w:rsidR="00125CA3">
        <w:rPr>
          <w:rFonts w:ascii="Calibri" w:hAnsi="Calibri" w:cs="Calibri"/>
        </w:rPr>
        <w:t>Government</w:t>
      </w:r>
      <w:r w:rsidRPr="007B7FD2">
        <w:rPr>
          <w:rFonts w:ascii="Calibri" w:hAnsi="Calibri" w:cs="Calibri"/>
        </w:rPr>
        <w:t xml:space="preserve"> stopped support for teach</w:t>
      </w:r>
      <w:r w:rsidR="00F15FF6">
        <w:rPr>
          <w:rFonts w:ascii="Calibri" w:hAnsi="Calibri" w:cs="Calibri"/>
        </w:rPr>
        <w:t xml:space="preserve">er training on sex education </w:t>
      </w:r>
      <w:r w:rsidR="00F15FF6">
        <w:rPr>
          <w:rFonts w:ascii="Calibri" w:hAnsi="Calibri" w:cs="Calibri" w:hint="eastAsia"/>
        </w:rPr>
        <w:t xml:space="preserve">because it was not in line </w:t>
      </w:r>
      <w:r w:rsidR="00F15FF6">
        <w:rPr>
          <w:rFonts w:ascii="Calibri" w:hAnsi="Calibri" w:cs="Calibri"/>
        </w:rPr>
        <w:t>with</w:t>
      </w:r>
      <w:r w:rsidR="00F15FF6">
        <w:rPr>
          <w:rFonts w:ascii="Calibri" w:hAnsi="Calibri" w:cs="Calibri" w:hint="eastAsia"/>
        </w:rPr>
        <w:t xml:space="preserve"> G</w:t>
      </w:r>
      <w:r w:rsidRPr="007B7FD2">
        <w:rPr>
          <w:rFonts w:ascii="Calibri" w:hAnsi="Calibri" w:cs="Calibri"/>
        </w:rPr>
        <w:t xml:space="preserve">uideline in Sept. 2016. </w:t>
      </w:r>
      <w:r w:rsidR="00F15FF6">
        <w:rPr>
          <w:rFonts w:ascii="Calibri" w:hAnsi="Calibri" w:cs="Calibri" w:hint="eastAsia"/>
        </w:rPr>
        <w:t>Please elaborate on the</w:t>
      </w:r>
      <w:r w:rsidRPr="007B7FD2">
        <w:rPr>
          <w:rFonts w:ascii="Calibri" w:hAnsi="Calibri" w:cs="Calibri"/>
        </w:rPr>
        <w:t xml:space="preserve"> </w:t>
      </w:r>
      <w:r w:rsidR="00125CA3">
        <w:rPr>
          <w:rFonts w:ascii="Calibri" w:hAnsi="Calibri" w:cs="Calibri"/>
        </w:rPr>
        <w:t>Government</w:t>
      </w:r>
      <w:r w:rsidR="00F15FF6">
        <w:rPr>
          <w:rFonts w:ascii="Calibri" w:hAnsi="Calibri" w:cs="Calibri"/>
        </w:rPr>
        <w:t>’</w:t>
      </w:r>
      <w:r w:rsidR="00F15FF6">
        <w:rPr>
          <w:rFonts w:ascii="Calibri" w:hAnsi="Calibri" w:cs="Calibri" w:hint="eastAsia"/>
        </w:rPr>
        <w:t xml:space="preserve">s position on </w:t>
      </w:r>
      <w:r w:rsidRPr="007B7FD2">
        <w:rPr>
          <w:rFonts w:ascii="Calibri" w:hAnsi="Calibri" w:cs="Calibri"/>
        </w:rPr>
        <w:t xml:space="preserve">whether </w:t>
      </w:r>
      <w:r w:rsidR="00F15FF6">
        <w:rPr>
          <w:rFonts w:ascii="Calibri" w:hAnsi="Calibri" w:cs="Calibri" w:hint="eastAsia"/>
        </w:rPr>
        <w:t xml:space="preserve">it will </w:t>
      </w:r>
      <w:r w:rsidRPr="007B7FD2">
        <w:rPr>
          <w:rFonts w:ascii="Calibri" w:hAnsi="Calibri" w:cs="Calibri"/>
        </w:rPr>
        <w:t xml:space="preserve">discard </w:t>
      </w:r>
      <w:r w:rsidR="00F15FF6">
        <w:rPr>
          <w:rFonts w:ascii="Calibri" w:hAnsi="Calibri" w:cs="Calibri" w:hint="eastAsia"/>
        </w:rPr>
        <w:t>the G</w:t>
      </w:r>
      <w:r w:rsidRPr="007B7FD2">
        <w:rPr>
          <w:rFonts w:ascii="Calibri" w:hAnsi="Calibri" w:cs="Calibri"/>
        </w:rPr>
        <w:t xml:space="preserve">uideline or revise it to include sexual diversity, gender equality, and sexual self-determination of </w:t>
      </w:r>
      <w:r w:rsidR="00F15FF6">
        <w:rPr>
          <w:rFonts w:ascii="Calibri" w:hAnsi="Calibri" w:cs="Calibri" w:hint="eastAsia"/>
        </w:rPr>
        <w:t xml:space="preserve">the </w:t>
      </w:r>
      <w:r w:rsidRPr="007B7FD2">
        <w:rPr>
          <w:rFonts w:ascii="Calibri" w:hAnsi="Calibri" w:cs="Calibri"/>
        </w:rPr>
        <w:t>youth.</w:t>
      </w:r>
    </w:p>
    <w:p w:rsidR="007B7FD2" w:rsidRDefault="007B7FD2" w:rsidP="0052791B">
      <w:pPr>
        <w:rPr>
          <w:rFonts w:ascii="Calibri" w:hAnsi="Calibri" w:cs="Calibri"/>
        </w:rPr>
      </w:pPr>
    </w:p>
    <w:p w:rsidR="00381B08" w:rsidRPr="00A60E62" w:rsidRDefault="00381B08" w:rsidP="00381B08">
      <w:pPr>
        <w:widowControl/>
        <w:wordWrap/>
        <w:autoSpaceDE/>
        <w:autoSpaceDN/>
        <w:rPr>
          <w:rFonts w:ascii="Calibri" w:hAnsi="Calibri" w:cs="Calibri"/>
        </w:rPr>
      </w:pPr>
      <w:r>
        <w:rPr>
          <w:rFonts w:ascii="Calibri" w:hAnsi="Calibri" w:cs="Calibri"/>
          <w:b/>
          <w:sz w:val="22"/>
        </w:rPr>
        <w:t>7</w:t>
      </w:r>
      <w:r>
        <w:rPr>
          <w:rFonts w:ascii="Calibri" w:hAnsi="Calibri" w:cs="Calibri" w:hint="eastAsia"/>
          <w:b/>
          <w:sz w:val="22"/>
        </w:rPr>
        <w:t xml:space="preserve">. </w:t>
      </w:r>
      <w:r w:rsidR="007B7FD2">
        <w:rPr>
          <w:rFonts w:ascii="Calibri" w:hAnsi="Calibri" w:cs="Calibri"/>
          <w:b/>
          <w:sz w:val="22"/>
        </w:rPr>
        <w:t xml:space="preserve">Support for </w:t>
      </w:r>
      <w:r w:rsidR="008C2B5F">
        <w:rPr>
          <w:rFonts w:ascii="Calibri" w:hAnsi="Calibri" w:cs="Calibri"/>
          <w:b/>
          <w:sz w:val="22"/>
        </w:rPr>
        <w:t>U</w:t>
      </w:r>
      <w:r w:rsidR="007B7FD2">
        <w:rPr>
          <w:rFonts w:ascii="Calibri" w:hAnsi="Calibri" w:cs="Calibri"/>
          <w:b/>
          <w:sz w:val="22"/>
        </w:rPr>
        <w:t xml:space="preserve">nwed </w:t>
      </w:r>
      <w:r w:rsidR="008C2B5F">
        <w:rPr>
          <w:rFonts w:ascii="Calibri" w:hAnsi="Calibri" w:cs="Calibri"/>
          <w:b/>
          <w:sz w:val="22"/>
        </w:rPr>
        <w:t>M</w:t>
      </w:r>
      <w:r w:rsidR="007B7FD2">
        <w:rPr>
          <w:rFonts w:ascii="Calibri" w:hAnsi="Calibri" w:cs="Calibri"/>
          <w:b/>
          <w:sz w:val="22"/>
        </w:rPr>
        <w:t xml:space="preserve">others and </w:t>
      </w:r>
      <w:r w:rsidR="008C2B5F">
        <w:rPr>
          <w:rFonts w:ascii="Calibri" w:hAnsi="Calibri" w:cs="Calibri"/>
          <w:b/>
          <w:sz w:val="22"/>
        </w:rPr>
        <w:t>T</w:t>
      </w:r>
      <w:r w:rsidR="007B7FD2">
        <w:rPr>
          <w:rFonts w:ascii="Calibri" w:hAnsi="Calibri" w:cs="Calibri"/>
          <w:b/>
          <w:sz w:val="22"/>
        </w:rPr>
        <w:t xml:space="preserve">heir </w:t>
      </w:r>
      <w:r w:rsidR="008C2B5F">
        <w:rPr>
          <w:rFonts w:ascii="Calibri" w:hAnsi="Calibri" w:cs="Calibri"/>
          <w:b/>
          <w:sz w:val="22"/>
        </w:rPr>
        <w:t>F</w:t>
      </w:r>
      <w:r w:rsidR="007B7FD2">
        <w:rPr>
          <w:rFonts w:ascii="Calibri" w:hAnsi="Calibri" w:cs="Calibri"/>
          <w:b/>
          <w:sz w:val="22"/>
        </w:rPr>
        <w:t>amilies</w:t>
      </w:r>
      <w:r w:rsidRPr="00A60E62">
        <w:rPr>
          <w:rFonts w:ascii="Calibri" w:hAnsi="Calibri" w:cs="Calibri"/>
          <w:b/>
          <w:sz w:val="22"/>
        </w:rPr>
        <w:t xml:space="preserve">     </w:t>
      </w:r>
      <w:r w:rsidRPr="00A60E62">
        <w:rPr>
          <w:rFonts w:ascii="Calibri" w:hAnsi="Calibri" w:cs="Calibri"/>
          <w:b/>
        </w:rPr>
        <w:t>|</w:t>
      </w:r>
      <w:r w:rsidRPr="00A60E62">
        <w:rPr>
          <w:rFonts w:ascii="Calibri" w:hAnsi="Calibri" w:cs="Calibri"/>
        </w:rPr>
        <w:t xml:space="preserve"> </w:t>
      </w:r>
      <w:r>
        <w:rPr>
          <w:rFonts w:ascii="Calibri" w:hAnsi="Calibri" w:cs="Calibri"/>
        </w:rPr>
        <w:t>SPR paras.</w:t>
      </w:r>
      <w:r w:rsidR="007B7FD2">
        <w:rPr>
          <w:rFonts w:ascii="Calibri" w:hAnsi="Calibri" w:cs="Calibri"/>
        </w:rPr>
        <w:t>109-111</w:t>
      </w:r>
    </w:p>
    <w:p w:rsidR="007B7FD2" w:rsidRPr="00C269C3" w:rsidRDefault="007B7FD2" w:rsidP="007B7FD2">
      <w:pPr>
        <w:pStyle w:val="a4"/>
        <w:numPr>
          <w:ilvl w:val="0"/>
          <w:numId w:val="26"/>
        </w:numPr>
        <w:ind w:leftChars="0"/>
        <w:rPr>
          <w:rFonts w:ascii="Calibri" w:hAnsi="Calibri" w:cs="Calibri"/>
          <w:b/>
        </w:rPr>
      </w:pPr>
      <w:r w:rsidRPr="007B7FD2">
        <w:rPr>
          <w:rFonts w:ascii="Calibri" w:hAnsi="Calibri" w:cs="Calibri"/>
          <w:b/>
        </w:rPr>
        <w:lastRenderedPageBreak/>
        <w:t>Living and childcare expense support</w:t>
      </w:r>
    </w:p>
    <w:p w:rsidR="007B7FD2" w:rsidRDefault="007B7FD2" w:rsidP="007B7FD2">
      <w:pPr>
        <w:rPr>
          <w:rFonts w:ascii="Calibri" w:hAnsi="Calibri" w:cs="Calibri"/>
        </w:rPr>
      </w:pPr>
      <w:r w:rsidRPr="007B7FD2">
        <w:rPr>
          <w:rFonts w:ascii="Calibri" w:hAnsi="Calibri" w:cs="Calibri" w:hint="eastAsia"/>
        </w:rPr>
        <w:t xml:space="preserve">Unwed mothers may </w:t>
      </w:r>
      <w:r w:rsidRPr="007B7FD2">
        <w:rPr>
          <w:rFonts w:ascii="Calibri" w:hAnsi="Calibri" w:cs="Calibri"/>
        </w:rPr>
        <w:t>receive</w:t>
      </w:r>
      <w:r w:rsidRPr="007B7FD2">
        <w:rPr>
          <w:rFonts w:ascii="Calibri" w:hAnsi="Calibri" w:cs="Calibri" w:hint="eastAsia"/>
        </w:rPr>
        <w:t xml:space="preserve"> benefits as recipients under the National Basic Living Security Act or, if not eligible, may </w:t>
      </w:r>
      <w:r w:rsidRPr="007B7FD2">
        <w:rPr>
          <w:rFonts w:ascii="Calibri" w:hAnsi="Calibri" w:cs="Calibri"/>
        </w:rPr>
        <w:t>receive</w:t>
      </w:r>
      <w:r w:rsidRPr="007B7FD2">
        <w:rPr>
          <w:rFonts w:ascii="Calibri" w:hAnsi="Calibri" w:cs="Calibri" w:hint="eastAsia"/>
        </w:rPr>
        <w:t xml:space="preserve"> childcare support under the Single-Parent Family Support Act. </w:t>
      </w:r>
      <w:r w:rsidRPr="007B7FD2">
        <w:rPr>
          <w:rFonts w:ascii="Calibri" w:hAnsi="Calibri" w:cs="Calibri"/>
        </w:rPr>
        <w:t>Low income single parent famil</w:t>
      </w:r>
      <w:r w:rsidRPr="007B7FD2">
        <w:rPr>
          <w:rFonts w:ascii="Calibri" w:hAnsi="Calibri" w:cs="Calibri" w:hint="eastAsia"/>
        </w:rPr>
        <w:t xml:space="preserve">ies whose </w:t>
      </w:r>
      <w:r w:rsidRPr="007B7FD2">
        <w:rPr>
          <w:rFonts w:ascii="Calibri" w:hAnsi="Calibri" w:cs="Calibri"/>
        </w:rPr>
        <w:t>countable</w:t>
      </w:r>
      <w:r w:rsidRPr="007B7FD2">
        <w:rPr>
          <w:rFonts w:ascii="Calibri" w:hAnsi="Calibri" w:cs="Calibri" w:hint="eastAsia"/>
        </w:rPr>
        <w:t xml:space="preserve"> income is </w:t>
      </w:r>
      <w:r w:rsidRPr="007B7FD2">
        <w:rPr>
          <w:rFonts w:ascii="Calibri" w:hAnsi="Calibri" w:cs="Calibri"/>
        </w:rPr>
        <w:t>below 52% of the median income</w:t>
      </w:r>
      <w:r w:rsidRPr="007B7FD2">
        <w:rPr>
          <w:rFonts w:ascii="Calibri" w:hAnsi="Calibri" w:cs="Calibri" w:hint="eastAsia"/>
        </w:rPr>
        <w:t xml:space="preserve"> </w:t>
      </w:r>
      <w:r w:rsidRPr="007B7FD2">
        <w:rPr>
          <w:rFonts w:ascii="Calibri" w:hAnsi="Calibri" w:cs="Calibri"/>
        </w:rPr>
        <w:t xml:space="preserve">standard </w:t>
      </w:r>
      <w:r w:rsidRPr="007B7FD2">
        <w:rPr>
          <w:rFonts w:ascii="Calibri" w:hAnsi="Calibri" w:cs="Calibri" w:hint="eastAsia"/>
        </w:rPr>
        <w:t xml:space="preserve">may </w:t>
      </w:r>
      <w:r w:rsidR="00733C2D">
        <w:rPr>
          <w:rFonts w:ascii="Calibri" w:hAnsi="Calibri" w:cs="Calibri" w:hint="eastAsia"/>
        </w:rPr>
        <w:t>receive the following benefits.</w:t>
      </w:r>
      <w:r w:rsidR="00733C2D" w:rsidRPr="007B7FD2">
        <w:rPr>
          <w:rFonts w:ascii="Calibri" w:hAnsi="Calibri" w:cs="Calibri"/>
          <w:vertAlign w:val="superscript"/>
        </w:rPr>
        <w:footnoteReference w:id="144"/>
      </w:r>
    </w:p>
    <w:p w:rsidR="00E76409" w:rsidRPr="007B7FD2" w:rsidRDefault="00E76409" w:rsidP="00E76409">
      <w:pPr>
        <w:jc w:val="center"/>
        <w:rPr>
          <w:rFonts w:ascii="Calibri" w:hAnsi="Calibri" w:cs="Calibri"/>
        </w:rPr>
      </w:pPr>
      <w:r>
        <w:rPr>
          <w:rFonts w:ascii="Calibri" w:hAnsi="Calibri" w:cs="Calibri" w:hint="eastAsia"/>
        </w:rPr>
        <w:t xml:space="preserve">[Table </w:t>
      </w:r>
      <w:r w:rsidR="006826CD">
        <w:rPr>
          <w:rFonts w:ascii="Calibri" w:hAnsi="Calibri" w:cs="Calibri" w:hint="eastAsia"/>
        </w:rPr>
        <w:t>10</w:t>
      </w:r>
      <w:r>
        <w:rPr>
          <w:rFonts w:ascii="Calibri" w:hAnsi="Calibri" w:cs="Calibri" w:hint="eastAsia"/>
        </w:rPr>
        <w:t>]</w:t>
      </w:r>
      <w:r w:rsidR="00816927">
        <w:rPr>
          <w:rFonts w:ascii="Calibri" w:hAnsi="Calibri" w:cs="Calibri" w:hint="eastAsia"/>
        </w:rPr>
        <w:t xml:space="preserve"> Types of support provided to unwed mothers</w:t>
      </w:r>
    </w:p>
    <w:tbl>
      <w:tblPr>
        <w:tblStyle w:val="aa"/>
        <w:tblW w:w="0" w:type="auto"/>
        <w:tblLook w:val="04A0" w:firstRow="1" w:lastRow="0" w:firstColumn="1" w:lastColumn="0" w:noHBand="0" w:noVBand="1"/>
      </w:tblPr>
      <w:tblGrid>
        <w:gridCol w:w="2518"/>
        <w:gridCol w:w="6706"/>
      </w:tblGrid>
      <w:tr w:rsidR="007B7FD2" w:rsidRPr="007B7FD2" w:rsidTr="004951E3">
        <w:tc>
          <w:tcPr>
            <w:tcW w:w="2518" w:type="dxa"/>
          </w:tcPr>
          <w:p w:rsidR="007B7FD2" w:rsidRPr="00E76409" w:rsidRDefault="007B7FD2" w:rsidP="007B7FD2">
            <w:pPr>
              <w:spacing w:after="200" w:line="276" w:lineRule="auto"/>
              <w:rPr>
                <w:rFonts w:ascii="Calibri" w:hAnsi="Calibri" w:cs="Calibri"/>
                <w:b/>
                <w:sz w:val="18"/>
              </w:rPr>
            </w:pPr>
            <w:r w:rsidRPr="00E76409">
              <w:rPr>
                <w:rFonts w:ascii="Calibri" w:hAnsi="Calibri" w:cs="Calibri" w:hint="eastAsia"/>
                <w:b/>
                <w:sz w:val="18"/>
              </w:rPr>
              <w:t>Category</w:t>
            </w:r>
          </w:p>
        </w:tc>
        <w:tc>
          <w:tcPr>
            <w:tcW w:w="6706" w:type="dxa"/>
          </w:tcPr>
          <w:p w:rsidR="007B7FD2" w:rsidRPr="00E76409" w:rsidRDefault="007B7FD2" w:rsidP="007B7FD2">
            <w:pPr>
              <w:spacing w:after="200" w:line="276" w:lineRule="auto"/>
              <w:rPr>
                <w:rFonts w:ascii="Calibri" w:hAnsi="Calibri" w:cs="Calibri"/>
                <w:b/>
                <w:sz w:val="18"/>
              </w:rPr>
            </w:pPr>
            <w:r w:rsidRPr="00E76409">
              <w:rPr>
                <w:rFonts w:ascii="Calibri" w:hAnsi="Calibri" w:cs="Calibri" w:hint="eastAsia"/>
                <w:b/>
                <w:sz w:val="18"/>
              </w:rPr>
              <w:t>Amount</w:t>
            </w:r>
          </w:p>
        </w:tc>
      </w:tr>
      <w:tr w:rsidR="007B7FD2" w:rsidRPr="007B7FD2" w:rsidTr="004951E3">
        <w:tc>
          <w:tcPr>
            <w:tcW w:w="2518" w:type="dxa"/>
          </w:tcPr>
          <w:p w:rsidR="007B7FD2" w:rsidRPr="00E76409" w:rsidRDefault="007B7FD2" w:rsidP="007B7FD2">
            <w:pPr>
              <w:spacing w:after="200" w:line="276" w:lineRule="auto"/>
              <w:rPr>
                <w:rFonts w:ascii="Calibri" w:hAnsi="Calibri" w:cs="Calibri"/>
                <w:sz w:val="18"/>
              </w:rPr>
            </w:pPr>
            <w:r w:rsidRPr="00E76409">
              <w:rPr>
                <w:rFonts w:ascii="Calibri" w:hAnsi="Calibri" w:cs="Calibri" w:hint="eastAsia"/>
                <w:sz w:val="18"/>
              </w:rPr>
              <w:t>Childcare support</w:t>
            </w:r>
          </w:p>
        </w:tc>
        <w:tc>
          <w:tcPr>
            <w:tcW w:w="6706" w:type="dxa"/>
          </w:tcPr>
          <w:p w:rsidR="007B7FD2" w:rsidRPr="00E76409" w:rsidRDefault="007B7FD2" w:rsidP="007B7FD2">
            <w:pPr>
              <w:spacing w:after="200" w:line="276" w:lineRule="auto"/>
              <w:rPr>
                <w:rFonts w:ascii="Calibri" w:hAnsi="Calibri" w:cs="Calibri"/>
                <w:sz w:val="18"/>
              </w:rPr>
            </w:pPr>
            <w:r w:rsidRPr="00E76409">
              <w:rPr>
                <w:rFonts w:ascii="Calibri" w:hAnsi="Calibri" w:cs="Calibri"/>
                <w:sz w:val="18"/>
              </w:rPr>
              <w:t>15</w:t>
            </w:r>
            <w:r w:rsidRPr="00E76409">
              <w:rPr>
                <w:rFonts w:ascii="Calibri" w:hAnsi="Calibri" w:cs="Calibri" w:hint="eastAsia"/>
                <w:sz w:val="18"/>
              </w:rPr>
              <w:t xml:space="preserve">0,000KRW (USD 130) per month </w:t>
            </w:r>
            <w:r w:rsidRPr="00E76409">
              <w:rPr>
                <w:rFonts w:ascii="Calibri" w:hAnsi="Calibri" w:cs="Calibri"/>
                <w:sz w:val="18"/>
              </w:rPr>
              <w:t>(</w:t>
            </w:r>
            <w:r w:rsidRPr="00E76409">
              <w:rPr>
                <w:rFonts w:ascii="Calibri" w:hAnsi="Calibri" w:cs="Calibri" w:hint="eastAsia"/>
                <w:sz w:val="18"/>
              </w:rPr>
              <w:t>adolescent single-parents under 24 years of age</w:t>
            </w:r>
            <w:r w:rsidRPr="00E76409">
              <w:rPr>
                <w:rFonts w:ascii="Calibri" w:hAnsi="Calibri" w:cs="Calibri"/>
                <w:sz w:val="18"/>
              </w:rPr>
              <w:t xml:space="preserve">) </w:t>
            </w:r>
          </w:p>
          <w:p w:rsidR="007B7FD2" w:rsidRPr="00E76409" w:rsidRDefault="007B7FD2" w:rsidP="007B7FD2">
            <w:pPr>
              <w:spacing w:after="200" w:line="276" w:lineRule="auto"/>
              <w:rPr>
                <w:rFonts w:ascii="Calibri" w:hAnsi="Calibri" w:cs="Calibri"/>
                <w:sz w:val="18"/>
              </w:rPr>
            </w:pPr>
            <w:r w:rsidRPr="00E76409">
              <w:rPr>
                <w:rFonts w:ascii="Calibri" w:hAnsi="Calibri" w:cs="Calibri" w:hint="eastAsia"/>
                <w:sz w:val="18"/>
              </w:rPr>
              <w:t xml:space="preserve">120,000KRW (USD 105) per month (single-parents </w:t>
            </w:r>
            <w:r w:rsidRPr="00E76409">
              <w:rPr>
                <w:rFonts w:ascii="Calibri" w:hAnsi="Calibri" w:cs="Calibri"/>
                <w:sz w:val="18"/>
              </w:rPr>
              <w:t>25</w:t>
            </w:r>
            <w:r w:rsidRPr="00E76409">
              <w:rPr>
                <w:rFonts w:ascii="Calibri" w:hAnsi="Calibri" w:cs="Calibri" w:hint="eastAsia"/>
                <w:sz w:val="18"/>
              </w:rPr>
              <w:t xml:space="preserve"> years of age and over with children under 13 years of age)</w:t>
            </w:r>
          </w:p>
        </w:tc>
      </w:tr>
      <w:tr w:rsidR="007B7FD2" w:rsidRPr="007B7FD2" w:rsidTr="004951E3">
        <w:tc>
          <w:tcPr>
            <w:tcW w:w="2518" w:type="dxa"/>
          </w:tcPr>
          <w:p w:rsidR="007B7FD2" w:rsidRPr="00E76409" w:rsidRDefault="007B7FD2" w:rsidP="007B7FD2">
            <w:pPr>
              <w:spacing w:after="200" w:line="276" w:lineRule="auto"/>
              <w:rPr>
                <w:rFonts w:ascii="Calibri" w:hAnsi="Calibri" w:cs="Calibri"/>
                <w:sz w:val="18"/>
              </w:rPr>
            </w:pPr>
            <w:r w:rsidRPr="00E76409">
              <w:rPr>
                <w:rFonts w:ascii="Calibri" w:hAnsi="Calibri" w:cs="Calibri" w:hint="eastAsia"/>
                <w:sz w:val="18"/>
              </w:rPr>
              <w:t>A</w:t>
            </w:r>
            <w:r w:rsidRPr="00E76409">
              <w:rPr>
                <w:rFonts w:ascii="Calibri" w:hAnsi="Calibri" w:cs="Calibri"/>
                <w:sz w:val="18"/>
              </w:rPr>
              <w:t>llowance to promote self-reliance</w:t>
            </w:r>
          </w:p>
        </w:tc>
        <w:tc>
          <w:tcPr>
            <w:tcW w:w="6706" w:type="dxa"/>
          </w:tcPr>
          <w:p w:rsidR="007B7FD2" w:rsidRPr="00E76409" w:rsidRDefault="007B7FD2" w:rsidP="007B7FD2">
            <w:pPr>
              <w:spacing w:after="200" w:line="276" w:lineRule="auto"/>
              <w:rPr>
                <w:rFonts w:ascii="Calibri" w:hAnsi="Calibri" w:cs="Calibri"/>
                <w:sz w:val="18"/>
              </w:rPr>
            </w:pPr>
            <w:r w:rsidRPr="00E76409">
              <w:rPr>
                <w:rFonts w:ascii="Calibri" w:hAnsi="Calibri" w:cs="Calibri"/>
                <w:sz w:val="18"/>
              </w:rPr>
              <w:t>10</w:t>
            </w:r>
            <w:r w:rsidRPr="00E76409">
              <w:rPr>
                <w:rFonts w:ascii="Calibri" w:hAnsi="Calibri" w:cs="Calibri" w:hint="eastAsia"/>
                <w:sz w:val="18"/>
              </w:rPr>
              <w:t xml:space="preserve">0,000KRW (USD 87) per month </w:t>
            </w:r>
            <w:r w:rsidRPr="00E76409">
              <w:rPr>
                <w:rFonts w:ascii="Calibri" w:hAnsi="Calibri" w:cs="Calibri"/>
                <w:sz w:val="18"/>
              </w:rPr>
              <w:t>(</w:t>
            </w:r>
            <w:r w:rsidRPr="00E76409">
              <w:rPr>
                <w:rFonts w:ascii="Calibri" w:hAnsi="Calibri" w:cs="Calibri" w:hint="eastAsia"/>
                <w:sz w:val="18"/>
              </w:rPr>
              <w:t>adolescent single-parents under 24 years of age</w:t>
            </w:r>
            <w:r w:rsidRPr="00E76409">
              <w:rPr>
                <w:rFonts w:ascii="Calibri" w:hAnsi="Calibri" w:cs="Calibri"/>
                <w:sz w:val="18"/>
              </w:rPr>
              <w:t>)</w:t>
            </w:r>
          </w:p>
        </w:tc>
      </w:tr>
      <w:tr w:rsidR="007B7FD2" w:rsidRPr="007B7FD2" w:rsidTr="004951E3">
        <w:tc>
          <w:tcPr>
            <w:tcW w:w="2518" w:type="dxa"/>
          </w:tcPr>
          <w:p w:rsidR="007B7FD2" w:rsidRPr="00E76409" w:rsidRDefault="007B7FD2" w:rsidP="007B7FD2">
            <w:pPr>
              <w:spacing w:after="200" w:line="276" w:lineRule="auto"/>
              <w:rPr>
                <w:rFonts w:ascii="Calibri" w:hAnsi="Calibri" w:cs="Calibri"/>
                <w:sz w:val="18"/>
              </w:rPr>
            </w:pPr>
            <w:r w:rsidRPr="00E76409">
              <w:rPr>
                <w:rFonts w:ascii="Calibri" w:hAnsi="Calibri" w:cs="Calibri" w:hint="eastAsia"/>
                <w:sz w:val="18"/>
              </w:rPr>
              <w:t>S</w:t>
            </w:r>
            <w:r w:rsidRPr="00E76409">
              <w:rPr>
                <w:rFonts w:ascii="Calibri" w:hAnsi="Calibri" w:cs="Calibri"/>
                <w:sz w:val="18"/>
              </w:rPr>
              <w:t>tationery expense</w:t>
            </w:r>
            <w:r w:rsidRPr="00E76409">
              <w:rPr>
                <w:rFonts w:ascii="Calibri" w:hAnsi="Calibri" w:cs="Calibri" w:hint="eastAsia"/>
                <w:sz w:val="18"/>
              </w:rPr>
              <w:t xml:space="preserve"> for </w:t>
            </w:r>
            <w:r w:rsidRPr="00E76409">
              <w:rPr>
                <w:rFonts w:ascii="Calibri" w:hAnsi="Calibri" w:cs="Calibri"/>
                <w:sz w:val="18"/>
              </w:rPr>
              <w:t>middle or high school student(s)</w:t>
            </w:r>
          </w:p>
        </w:tc>
        <w:tc>
          <w:tcPr>
            <w:tcW w:w="6706" w:type="dxa"/>
          </w:tcPr>
          <w:p w:rsidR="007B7FD2" w:rsidRPr="00E76409" w:rsidRDefault="007B7FD2" w:rsidP="007B7FD2">
            <w:pPr>
              <w:spacing w:after="200" w:line="276" w:lineRule="auto"/>
              <w:rPr>
                <w:rFonts w:ascii="Calibri" w:hAnsi="Calibri" w:cs="Calibri"/>
                <w:sz w:val="18"/>
              </w:rPr>
            </w:pPr>
            <w:r w:rsidRPr="00E76409">
              <w:rPr>
                <w:rFonts w:ascii="Calibri" w:hAnsi="Calibri" w:cs="Calibri"/>
                <w:sz w:val="18"/>
              </w:rPr>
              <w:t>5</w:t>
            </w:r>
            <w:r w:rsidRPr="00E76409">
              <w:rPr>
                <w:rFonts w:ascii="Calibri" w:hAnsi="Calibri" w:cs="Calibri" w:hint="eastAsia"/>
                <w:sz w:val="18"/>
              </w:rPr>
              <w:t>0,000KRW (USD 44) per year</w:t>
            </w:r>
          </w:p>
        </w:tc>
      </w:tr>
    </w:tbl>
    <w:p w:rsidR="00733C2D" w:rsidRDefault="00733C2D" w:rsidP="007B7FD2">
      <w:pPr>
        <w:rPr>
          <w:rFonts w:ascii="Calibri" w:hAnsi="Calibri" w:cs="Calibri"/>
        </w:rPr>
      </w:pPr>
    </w:p>
    <w:p w:rsidR="007B7FD2" w:rsidRPr="007B7FD2" w:rsidRDefault="007B7FD2" w:rsidP="007B7FD2">
      <w:pPr>
        <w:rPr>
          <w:rFonts w:ascii="Calibri" w:hAnsi="Calibri" w:cs="Calibri"/>
        </w:rPr>
      </w:pPr>
      <w:r w:rsidRPr="007B7FD2">
        <w:rPr>
          <w:rFonts w:ascii="Calibri" w:hAnsi="Calibri" w:cs="Calibri" w:hint="eastAsia"/>
        </w:rPr>
        <w:t xml:space="preserve">However, the total amount of support provided is less than half of the average </w:t>
      </w:r>
      <w:r w:rsidRPr="007B7FD2">
        <w:rPr>
          <w:rFonts w:ascii="Calibri" w:hAnsi="Calibri" w:cs="Calibri"/>
        </w:rPr>
        <w:t>monthl</w:t>
      </w:r>
      <w:r w:rsidRPr="007B7FD2">
        <w:rPr>
          <w:rFonts w:ascii="Calibri" w:hAnsi="Calibri" w:cs="Calibri" w:hint="eastAsia"/>
        </w:rPr>
        <w:t xml:space="preserve">y </w:t>
      </w:r>
      <w:r w:rsidRPr="007B7FD2">
        <w:rPr>
          <w:rFonts w:ascii="Calibri" w:hAnsi="Calibri" w:cs="Calibri"/>
        </w:rPr>
        <w:t>child-rearing cost</w:t>
      </w:r>
      <w:r w:rsidRPr="007B7FD2">
        <w:rPr>
          <w:rFonts w:ascii="Calibri" w:hAnsi="Calibri" w:cs="Calibri" w:hint="eastAsia"/>
        </w:rPr>
        <w:t xml:space="preserve"> of 648,000KRW (USD 564) per child announced in 2015.</w:t>
      </w:r>
      <w:r w:rsidR="00733C2D" w:rsidRPr="007B7FD2">
        <w:rPr>
          <w:rFonts w:ascii="Calibri" w:hAnsi="Calibri" w:cs="Calibri"/>
          <w:vertAlign w:val="superscript"/>
        </w:rPr>
        <w:footnoteReference w:id="145"/>
      </w:r>
    </w:p>
    <w:p w:rsidR="007B7FD2" w:rsidRDefault="007B7FD2" w:rsidP="007B7FD2">
      <w:pPr>
        <w:rPr>
          <w:rFonts w:ascii="Calibri" w:hAnsi="Calibri" w:cs="Calibri"/>
        </w:rPr>
      </w:pPr>
    </w:p>
    <w:p w:rsidR="007B7FD2" w:rsidRPr="00C269C3" w:rsidRDefault="007B7FD2" w:rsidP="007B7FD2">
      <w:pPr>
        <w:pStyle w:val="a4"/>
        <w:numPr>
          <w:ilvl w:val="0"/>
          <w:numId w:val="26"/>
        </w:numPr>
        <w:ind w:leftChars="0"/>
        <w:rPr>
          <w:rFonts w:ascii="Calibri" w:hAnsi="Calibri" w:cs="Calibri"/>
          <w:b/>
        </w:rPr>
      </w:pPr>
      <w:r w:rsidRPr="007B7FD2">
        <w:rPr>
          <w:rFonts w:ascii="Calibri" w:hAnsi="Calibri" w:cs="Calibri"/>
          <w:b/>
        </w:rPr>
        <w:t>Facilities for unwed mothers and their children</w:t>
      </w:r>
    </w:p>
    <w:p w:rsidR="007B7FD2" w:rsidRPr="007B7FD2" w:rsidRDefault="007B7FD2" w:rsidP="007B7FD2">
      <w:pPr>
        <w:rPr>
          <w:rFonts w:ascii="Calibri" w:hAnsi="Calibri" w:cs="Calibri"/>
        </w:rPr>
      </w:pPr>
      <w:r w:rsidRPr="007B7FD2">
        <w:rPr>
          <w:rFonts w:ascii="Calibri" w:hAnsi="Calibri" w:cs="Calibri"/>
        </w:rPr>
        <w:t>T</w:t>
      </w:r>
      <w:r w:rsidRPr="007B7FD2">
        <w:rPr>
          <w:rFonts w:ascii="Calibri" w:hAnsi="Calibri" w:cs="Calibri" w:hint="eastAsia"/>
        </w:rPr>
        <w:t xml:space="preserve">here are 59 welfare </w:t>
      </w:r>
      <w:r w:rsidRPr="007B7FD2">
        <w:rPr>
          <w:rFonts w:ascii="Calibri" w:hAnsi="Calibri" w:cs="Calibri"/>
        </w:rPr>
        <w:t>facilities</w:t>
      </w:r>
      <w:r w:rsidRPr="007B7FD2">
        <w:rPr>
          <w:rFonts w:ascii="Calibri" w:hAnsi="Calibri" w:cs="Calibri" w:hint="eastAsia"/>
        </w:rPr>
        <w:t xml:space="preserve"> for unwed mother and </w:t>
      </w:r>
      <w:r w:rsidRPr="007B7FD2">
        <w:rPr>
          <w:rFonts w:ascii="Calibri" w:hAnsi="Calibri" w:cs="Calibri"/>
        </w:rPr>
        <w:t>their</w:t>
      </w:r>
      <w:r w:rsidRPr="007B7FD2">
        <w:rPr>
          <w:rFonts w:ascii="Calibri" w:hAnsi="Calibri" w:cs="Calibri" w:hint="eastAsia"/>
        </w:rPr>
        <w:t xml:space="preserve"> children </w:t>
      </w:r>
      <w:r w:rsidRPr="007B7FD2">
        <w:rPr>
          <w:rFonts w:ascii="Calibri" w:hAnsi="Calibri" w:cs="Calibri"/>
        </w:rPr>
        <w:t>nationwide. However,</w:t>
      </w:r>
      <w:r w:rsidRPr="007B7FD2">
        <w:rPr>
          <w:rFonts w:ascii="Calibri" w:hAnsi="Calibri" w:cs="Calibri" w:hint="eastAsia"/>
        </w:rPr>
        <w:t xml:space="preserve"> the Ministry of Gender Equality and Family </w:t>
      </w:r>
      <w:r w:rsidRPr="007B7FD2">
        <w:rPr>
          <w:rFonts w:ascii="Calibri" w:hAnsi="Calibri" w:cs="Calibri"/>
        </w:rPr>
        <w:t>defines those eligible for admission as “Unwed women who are pregnant or have given birth within the previous 6 months and require child-rearing support for a certain period of time, and are in need of childbirth benefits</w:t>
      </w:r>
      <w:r w:rsidR="00733C2D">
        <w:rPr>
          <w:rFonts w:ascii="Calibri" w:hAnsi="Calibri" w:cs="Calibri"/>
        </w:rPr>
        <w:t xml:space="preserve"> and</w:t>
      </w:r>
      <w:r w:rsidRPr="007B7FD2">
        <w:rPr>
          <w:rFonts w:ascii="Calibri" w:hAnsi="Calibri" w:cs="Calibri"/>
        </w:rPr>
        <w:t xml:space="preserve"> room and board assistance”</w:t>
      </w:r>
      <w:r w:rsidR="00733C2D">
        <w:rPr>
          <w:rFonts w:ascii="Calibri" w:hAnsi="Calibri" w:cs="Calibri"/>
        </w:rPr>
        <w:t>.</w:t>
      </w:r>
      <w:r w:rsidRPr="007B7FD2">
        <w:rPr>
          <w:rFonts w:ascii="Calibri" w:hAnsi="Calibri" w:cs="Calibri"/>
        </w:rPr>
        <w:t xml:space="preserve"> </w:t>
      </w:r>
      <w:r w:rsidR="00733C2D">
        <w:rPr>
          <w:rFonts w:ascii="Calibri" w:hAnsi="Calibri" w:cs="Calibri"/>
        </w:rPr>
        <w:t>T</w:t>
      </w:r>
      <w:r w:rsidRPr="007B7FD2">
        <w:rPr>
          <w:rFonts w:ascii="Calibri" w:hAnsi="Calibri" w:cs="Calibri"/>
        </w:rPr>
        <w:t>hus</w:t>
      </w:r>
      <w:r w:rsidR="00733C2D">
        <w:rPr>
          <w:rFonts w:ascii="Calibri" w:hAnsi="Calibri" w:cs="Calibri"/>
        </w:rPr>
        <w:t>,</w:t>
      </w:r>
      <w:r w:rsidRPr="007B7FD2">
        <w:rPr>
          <w:rFonts w:ascii="Calibri" w:hAnsi="Calibri" w:cs="Calibri"/>
        </w:rPr>
        <w:t xml:space="preserve"> those who have been married may not be admitted.</w:t>
      </w:r>
      <w:r w:rsidR="00733C2D" w:rsidRPr="007B7FD2">
        <w:rPr>
          <w:rFonts w:ascii="Calibri" w:hAnsi="Calibri" w:cs="Calibri"/>
          <w:vertAlign w:val="superscript"/>
        </w:rPr>
        <w:footnoteReference w:id="146"/>
      </w:r>
    </w:p>
    <w:p w:rsidR="007B7FD2" w:rsidRDefault="007B7FD2" w:rsidP="007B7FD2">
      <w:pPr>
        <w:rPr>
          <w:rFonts w:ascii="Calibri" w:hAnsi="Calibri" w:cs="Calibri"/>
        </w:rPr>
      </w:pPr>
    </w:p>
    <w:p w:rsidR="007B7FD2" w:rsidRPr="00C269C3" w:rsidRDefault="007B7FD2" w:rsidP="007B7FD2">
      <w:pPr>
        <w:pStyle w:val="a4"/>
        <w:numPr>
          <w:ilvl w:val="0"/>
          <w:numId w:val="26"/>
        </w:numPr>
        <w:ind w:leftChars="0"/>
        <w:rPr>
          <w:rFonts w:ascii="Calibri" w:hAnsi="Calibri" w:cs="Calibri"/>
          <w:b/>
        </w:rPr>
      </w:pPr>
      <w:r w:rsidRPr="007B7FD2">
        <w:rPr>
          <w:rFonts w:ascii="Calibri" w:hAnsi="Calibri" w:cs="Calibri"/>
          <w:b/>
        </w:rPr>
        <w:t>Housing support</w:t>
      </w:r>
    </w:p>
    <w:p w:rsidR="007B7FD2" w:rsidRPr="007B7FD2" w:rsidRDefault="007B7FD2" w:rsidP="007B7FD2">
      <w:pPr>
        <w:rPr>
          <w:rFonts w:ascii="Calibri" w:hAnsi="Calibri" w:cs="Calibri"/>
        </w:rPr>
      </w:pPr>
      <w:r w:rsidRPr="007B7FD2">
        <w:rPr>
          <w:rFonts w:ascii="Calibri" w:hAnsi="Calibri" w:cs="Calibri"/>
        </w:rPr>
        <w:t xml:space="preserve">In applications for public rental housing, factors such as the number of dependents, length of continuous residence in the area, etc. are considered and </w:t>
      </w:r>
      <w:r w:rsidRPr="007B7FD2">
        <w:rPr>
          <w:rFonts w:ascii="Calibri" w:hAnsi="Calibri" w:cs="Calibri" w:hint="eastAsia"/>
        </w:rPr>
        <w:t>the priority of applicants is determined accordingly</w:t>
      </w:r>
      <w:r w:rsidRPr="007B7FD2">
        <w:rPr>
          <w:rFonts w:ascii="Calibri" w:hAnsi="Calibri" w:cs="Calibri"/>
        </w:rPr>
        <w:t xml:space="preserve">. However, most unwed mothers have few dependents and </w:t>
      </w:r>
      <w:r w:rsidR="00627FBF">
        <w:rPr>
          <w:rFonts w:ascii="Calibri" w:hAnsi="Calibri" w:cs="Calibri"/>
        </w:rPr>
        <w:t xml:space="preserve">usually </w:t>
      </w:r>
      <w:r w:rsidRPr="007B7FD2">
        <w:rPr>
          <w:rFonts w:ascii="Calibri" w:hAnsi="Calibri" w:cs="Calibri"/>
        </w:rPr>
        <w:t xml:space="preserve">wish to move to a different area, therefore is it difficult </w:t>
      </w:r>
      <w:r w:rsidRPr="007B7FD2">
        <w:rPr>
          <w:rFonts w:ascii="Calibri" w:hAnsi="Calibri" w:cs="Calibri"/>
        </w:rPr>
        <w:lastRenderedPageBreak/>
        <w:t xml:space="preserve">for them to receive high priorities. </w:t>
      </w:r>
      <w:r w:rsidRPr="007B7FD2">
        <w:rPr>
          <w:rFonts w:ascii="Calibri" w:hAnsi="Calibri" w:cs="Calibri" w:hint="eastAsia"/>
        </w:rPr>
        <w:t xml:space="preserve">As a result, </w:t>
      </w:r>
      <w:r w:rsidRPr="007B7FD2">
        <w:rPr>
          <w:rFonts w:ascii="Calibri" w:hAnsi="Calibri" w:cs="Calibri"/>
        </w:rPr>
        <w:t>unwed mothers experience difficulties in receiving housing support even when they are</w:t>
      </w:r>
      <w:r w:rsidRPr="007B7FD2">
        <w:rPr>
          <w:rFonts w:ascii="Calibri" w:hAnsi="Calibri" w:cs="Calibri" w:hint="eastAsia"/>
        </w:rPr>
        <w:t xml:space="preserve"> recipients </w:t>
      </w:r>
      <w:r w:rsidRPr="007B7FD2">
        <w:rPr>
          <w:rFonts w:ascii="Calibri" w:hAnsi="Calibri" w:cs="Calibri"/>
        </w:rPr>
        <w:t>of Basic Livelihood Security Benefits.</w:t>
      </w:r>
    </w:p>
    <w:p w:rsidR="007B7FD2" w:rsidRDefault="007B7FD2" w:rsidP="007B7FD2">
      <w:pPr>
        <w:rPr>
          <w:rFonts w:ascii="Calibri" w:hAnsi="Calibri" w:cs="Calibri"/>
        </w:rPr>
      </w:pPr>
    </w:p>
    <w:p w:rsidR="007B7FD2" w:rsidRPr="00C269C3" w:rsidRDefault="007B7FD2" w:rsidP="007B7FD2">
      <w:pPr>
        <w:pStyle w:val="a4"/>
        <w:numPr>
          <w:ilvl w:val="0"/>
          <w:numId w:val="26"/>
        </w:numPr>
        <w:ind w:leftChars="0"/>
        <w:rPr>
          <w:rFonts w:ascii="Calibri" w:hAnsi="Calibri" w:cs="Calibri"/>
          <w:b/>
        </w:rPr>
      </w:pPr>
      <w:r w:rsidRPr="007B7FD2">
        <w:rPr>
          <w:rFonts w:ascii="Calibri" w:hAnsi="Calibri" w:cs="Calibri"/>
          <w:b/>
        </w:rPr>
        <w:t>Child support payment</w:t>
      </w:r>
    </w:p>
    <w:p w:rsidR="007B7FD2" w:rsidRPr="007B7FD2" w:rsidRDefault="007B7FD2" w:rsidP="007B7FD2">
      <w:pPr>
        <w:rPr>
          <w:rFonts w:ascii="Calibri" w:hAnsi="Calibri" w:cs="Calibri"/>
        </w:rPr>
      </w:pPr>
      <w:r w:rsidRPr="007B7FD2">
        <w:rPr>
          <w:rFonts w:ascii="Calibri" w:hAnsi="Calibri" w:cs="Calibri" w:hint="eastAsia"/>
        </w:rPr>
        <w:t>According to the 2010 survey on unwed mothers</w:t>
      </w:r>
      <w:r w:rsidRPr="007B7FD2">
        <w:rPr>
          <w:rFonts w:ascii="Calibri" w:hAnsi="Calibri" w:cs="Calibri"/>
        </w:rPr>
        <w:t>’</w:t>
      </w:r>
      <w:r w:rsidRPr="007B7FD2">
        <w:rPr>
          <w:rFonts w:ascii="Calibri" w:hAnsi="Calibri" w:cs="Calibri" w:hint="eastAsia"/>
        </w:rPr>
        <w:t xml:space="preserve"> child-rearing and self-reliance conditions, 4.7% out of the total 727 respondents replied that they were receiving child support from the child</w:t>
      </w:r>
      <w:r w:rsidRPr="007B7FD2">
        <w:rPr>
          <w:rFonts w:ascii="Calibri" w:hAnsi="Calibri" w:cs="Calibri"/>
        </w:rPr>
        <w:t>’</w:t>
      </w:r>
      <w:r w:rsidRPr="007B7FD2">
        <w:rPr>
          <w:rFonts w:ascii="Calibri" w:hAnsi="Calibri" w:cs="Calibri" w:hint="eastAsia"/>
        </w:rPr>
        <w:t xml:space="preserve">s father, 26% replied that they had </w:t>
      </w:r>
      <w:r w:rsidRPr="007B7FD2">
        <w:rPr>
          <w:rFonts w:ascii="Calibri" w:hAnsi="Calibri" w:cs="Calibri"/>
        </w:rPr>
        <w:t xml:space="preserve">requested </w:t>
      </w:r>
      <w:r w:rsidRPr="007B7FD2">
        <w:rPr>
          <w:rFonts w:ascii="Calibri" w:hAnsi="Calibri" w:cs="Calibri" w:hint="eastAsia"/>
        </w:rPr>
        <w:t>child support, and only 32.6%</w:t>
      </w:r>
      <w:r w:rsidR="00627FBF" w:rsidRPr="007B7FD2">
        <w:rPr>
          <w:rFonts w:ascii="Calibri" w:hAnsi="Calibri" w:cs="Calibri"/>
          <w:vertAlign w:val="superscript"/>
        </w:rPr>
        <w:footnoteReference w:id="147"/>
      </w:r>
      <w:r w:rsidR="00627FBF">
        <w:rPr>
          <w:rFonts w:ascii="Calibri" w:hAnsi="Calibri" w:cs="Calibri"/>
        </w:rPr>
        <w:t xml:space="preserve"> </w:t>
      </w:r>
      <w:r w:rsidRPr="007B7FD2">
        <w:rPr>
          <w:rFonts w:ascii="Calibri" w:hAnsi="Calibri" w:cs="Calibri"/>
        </w:rPr>
        <w:t>said</w:t>
      </w:r>
      <w:r w:rsidRPr="007B7FD2">
        <w:rPr>
          <w:rFonts w:ascii="Calibri" w:hAnsi="Calibri" w:cs="Calibri" w:hint="eastAsia"/>
        </w:rPr>
        <w:t xml:space="preserve"> they were willing to file a lawsuit to receive child support. </w:t>
      </w:r>
      <w:r w:rsidRPr="007B7FD2">
        <w:rPr>
          <w:rFonts w:ascii="Calibri" w:hAnsi="Calibri" w:cs="Calibri"/>
        </w:rPr>
        <w:t xml:space="preserve">Most unwed mothers were reluctant to request child support because they did not wish to meet the child’s father or felt burdened by the process and time required for a lawsuit. </w:t>
      </w:r>
      <w:r w:rsidRPr="007B7FD2">
        <w:rPr>
          <w:rFonts w:ascii="Calibri" w:hAnsi="Calibri" w:cs="Calibri" w:hint="eastAsia"/>
        </w:rPr>
        <w:t>Although t</w:t>
      </w:r>
      <w:r w:rsidRPr="007B7FD2">
        <w:rPr>
          <w:rFonts w:ascii="Calibri" w:hAnsi="Calibri" w:cs="Calibri"/>
        </w:rPr>
        <w:t>h</w:t>
      </w:r>
      <w:r w:rsidRPr="007B7FD2">
        <w:rPr>
          <w:rFonts w:ascii="Calibri" w:hAnsi="Calibri" w:cs="Calibri" w:hint="eastAsia"/>
        </w:rPr>
        <w:t>e C</w:t>
      </w:r>
      <w:r w:rsidRPr="007B7FD2">
        <w:rPr>
          <w:rFonts w:ascii="Calibri" w:hAnsi="Calibri" w:cs="Calibri"/>
        </w:rPr>
        <w:t>h</w:t>
      </w:r>
      <w:r w:rsidRPr="007B7FD2">
        <w:rPr>
          <w:rFonts w:ascii="Calibri" w:hAnsi="Calibri" w:cs="Calibri" w:hint="eastAsia"/>
        </w:rPr>
        <w:t xml:space="preserve">ild Support Agency was established on 25 March 2015, the Agency focuses on enforcing child support </w:t>
      </w:r>
      <w:r w:rsidRPr="007B7FD2">
        <w:rPr>
          <w:rFonts w:ascii="Calibri" w:hAnsi="Calibri" w:cs="Calibri"/>
        </w:rPr>
        <w:t xml:space="preserve">payments </w:t>
      </w:r>
      <w:r w:rsidRPr="007B7FD2">
        <w:rPr>
          <w:rFonts w:ascii="Calibri" w:hAnsi="Calibri" w:cs="Calibri" w:hint="eastAsia"/>
        </w:rPr>
        <w:t xml:space="preserve">in divorced families. </w:t>
      </w:r>
      <w:r w:rsidRPr="007B7FD2">
        <w:rPr>
          <w:rFonts w:ascii="Calibri" w:hAnsi="Calibri" w:cs="Calibri"/>
        </w:rPr>
        <w:t>As of November 2016, t</w:t>
      </w:r>
      <w:r w:rsidRPr="007B7FD2">
        <w:rPr>
          <w:rFonts w:ascii="Calibri" w:hAnsi="Calibri" w:cs="Calibri" w:hint="eastAsia"/>
        </w:rPr>
        <w:t xml:space="preserve">he Agency </w:t>
      </w:r>
      <w:r w:rsidRPr="007B7FD2">
        <w:rPr>
          <w:rFonts w:ascii="Calibri" w:hAnsi="Calibri" w:cs="Calibri"/>
        </w:rPr>
        <w:t>has not collected any child support payments for unwed mothers. Unlike divorced families, unwed mothers faced difficulties in filing lawsuits as they lack access to the personal information of the parent who is not raising the child, and child support payment recommendations are often not implemented as they lack legally binding force.</w:t>
      </w:r>
    </w:p>
    <w:p w:rsidR="007B7FD2" w:rsidRPr="007B7FD2" w:rsidRDefault="007B7FD2" w:rsidP="007B7FD2">
      <w:pPr>
        <w:rPr>
          <w:rFonts w:ascii="Calibri" w:hAnsi="Calibri" w:cs="Calibri"/>
        </w:rPr>
      </w:pPr>
      <w:r w:rsidRPr="007B7FD2">
        <w:rPr>
          <w:rFonts w:ascii="Calibri" w:hAnsi="Calibri" w:cs="Calibri" w:hint="eastAsia"/>
        </w:rPr>
        <w:t xml:space="preserve">In addition, 100% of child support </w:t>
      </w:r>
      <w:r w:rsidRPr="007B7FD2">
        <w:rPr>
          <w:rFonts w:ascii="Calibri" w:hAnsi="Calibri" w:cs="Calibri"/>
        </w:rPr>
        <w:t>received from the parent who is not raising the child</w:t>
      </w:r>
      <w:r w:rsidRPr="007B7FD2">
        <w:rPr>
          <w:rFonts w:ascii="Calibri" w:hAnsi="Calibri" w:cs="Calibri" w:hint="eastAsia"/>
        </w:rPr>
        <w:t xml:space="preserve"> is included as countable income,</w:t>
      </w:r>
      <w:r w:rsidR="00627FBF" w:rsidRPr="00627FBF">
        <w:rPr>
          <w:rFonts w:ascii="Calibri" w:hAnsi="Calibri" w:cs="Calibri"/>
          <w:vertAlign w:val="superscript"/>
        </w:rPr>
        <w:t xml:space="preserve"> </w:t>
      </w:r>
      <w:r w:rsidRPr="007B7FD2">
        <w:rPr>
          <w:rFonts w:ascii="Calibri" w:hAnsi="Calibri" w:cs="Calibri" w:hint="eastAsia"/>
        </w:rPr>
        <w:t xml:space="preserve">and therefore </w:t>
      </w:r>
      <w:r w:rsidRPr="007B7FD2">
        <w:rPr>
          <w:rFonts w:ascii="Calibri" w:hAnsi="Calibri" w:cs="Calibri"/>
        </w:rPr>
        <w:t xml:space="preserve">the single-parent </w:t>
      </w:r>
      <w:r w:rsidRPr="007B7FD2">
        <w:rPr>
          <w:rFonts w:ascii="Calibri" w:hAnsi="Calibri" w:cs="Calibri" w:hint="eastAsia"/>
        </w:rPr>
        <w:t xml:space="preserve">may </w:t>
      </w:r>
      <w:r w:rsidRPr="007B7FD2">
        <w:rPr>
          <w:rFonts w:ascii="Calibri" w:hAnsi="Calibri" w:cs="Calibri"/>
        </w:rPr>
        <w:t xml:space="preserve">become non-eligible for benefits under the </w:t>
      </w:r>
      <w:r w:rsidRPr="007B7FD2">
        <w:rPr>
          <w:rFonts w:ascii="Calibri" w:hAnsi="Calibri" w:cs="Calibri" w:hint="eastAsia"/>
        </w:rPr>
        <w:t>National Basic Living Security Act</w:t>
      </w:r>
      <w:r w:rsidRPr="007B7FD2">
        <w:rPr>
          <w:rFonts w:ascii="Calibri" w:hAnsi="Calibri" w:cs="Calibri"/>
        </w:rPr>
        <w:t xml:space="preserve"> or </w:t>
      </w:r>
      <w:r w:rsidRPr="007B7FD2">
        <w:rPr>
          <w:rFonts w:ascii="Calibri" w:hAnsi="Calibri" w:cs="Calibri" w:hint="eastAsia"/>
        </w:rPr>
        <w:t>Single-Parent Family Support Act</w:t>
      </w:r>
      <w:r w:rsidRPr="007B7FD2">
        <w:rPr>
          <w:rFonts w:ascii="Calibri" w:hAnsi="Calibri" w:cs="Calibri"/>
        </w:rPr>
        <w:t>. This is the reason why single-parents are reluctant to request child support.</w:t>
      </w:r>
    </w:p>
    <w:p w:rsidR="007B7FD2" w:rsidRPr="007B7FD2" w:rsidRDefault="007B7FD2" w:rsidP="007B7FD2">
      <w:pPr>
        <w:rPr>
          <w:rFonts w:ascii="Calibri" w:hAnsi="Calibri" w:cs="Calibri"/>
          <w:b/>
        </w:rPr>
      </w:pPr>
      <w:r>
        <w:rPr>
          <w:rFonts w:ascii="Calibri" w:hAnsi="Calibri" w:cs="Calibri" w:hint="eastAsia"/>
          <w:b/>
        </w:rPr>
        <w:t xml:space="preserve">Suggested </w:t>
      </w:r>
      <w:r>
        <w:rPr>
          <w:rFonts w:ascii="Calibri" w:hAnsi="Calibri" w:cs="Calibri"/>
          <w:b/>
        </w:rPr>
        <w:t>question</w:t>
      </w:r>
      <w:r>
        <w:rPr>
          <w:rFonts w:ascii="Calibri" w:hAnsi="Calibri" w:cs="Calibri" w:hint="eastAsia"/>
          <w:b/>
        </w:rPr>
        <w:t>(s):</w:t>
      </w:r>
    </w:p>
    <w:p w:rsidR="007B7FD2" w:rsidRPr="007B7FD2" w:rsidRDefault="007B7FD2" w:rsidP="007B7FD2">
      <w:pPr>
        <w:numPr>
          <w:ilvl w:val="0"/>
          <w:numId w:val="1"/>
        </w:numPr>
        <w:ind w:left="426"/>
        <w:rPr>
          <w:rFonts w:ascii="Calibri" w:hAnsi="Calibri" w:cs="Calibri"/>
        </w:rPr>
      </w:pPr>
      <w:r w:rsidRPr="007B7FD2">
        <w:rPr>
          <w:rFonts w:ascii="Calibri" w:hAnsi="Calibri" w:cs="Calibri" w:hint="eastAsia"/>
        </w:rPr>
        <w:t xml:space="preserve">Please </w:t>
      </w:r>
      <w:r w:rsidR="00627FBF">
        <w:rPr>
          <w:rFonts w:ascii="Calibri" w:hAnsi="Calibri" w:cs="Calibri"/>
        </w:rPr>
        <w:t xml:space="preserve">report </w:t>
      </w:r>
      <w:r w:rsidRPr="007B7FD2">
        <w:rPr>
          <w:rFonts w:ascii="Calibri" w:hAnsi="Calibri" w:cs="Calibri"/>
        </w:rPr>
        <w:t xml:space="preserve">on the efforts made to increase childcare </w:t>
      </w:r>
      <w:r w:rsidR="00816927" w:rsidRPr="007B7FD2">
        <w:rPr>
          <w:rFonts w:ascii="Calibri" w:hAnsi="Calibri" w:cs="Calibri"/>
        </w:rPr>
        <w:t>support (</w:t>
      </w:r>
      <w:r w:rsidRPr="007B7FD2">
        <w:rPr>
          <w:rFonts w:ascii="Calibri" w:hAnsi="Calibri" w:cs="Calibri" w:hint="eastAsia"/>
        </w:rPr>
        <w:t>Single-Parent Family Support Act</w:t>
      </w:r>
      <w:r w:rsidRPr="007B7FD2">
        <w:rPr>
          <w:rFonts w:ascii="Calibri" w:hAnsi="Calibri" w:cs="Calibri"/>
        </w:rPr>
        <w:t>), allowance to promote self-reliance, and stationery expense to meet the actual child-re</w:t>
      </w:r>
      <w:r w:rsidR="00627FBF">
        <w:rPr>
          <w:rFonts w:ascii="Calibri" w:hAnsi="Calibri" w:cs="Calibri"/>
        </w:rPr>
        <w:t>aring costs.</w:t>
      </w:r>
    </w:p>
    <w:p w:rsidR="007B7FD2" w:rsidRPr="007B7FD2" w:rsidRDefault="007B7FD2" w:rsidP="007B7FD2">
      <w:pPr>
        <w:numPr>
          <w:ilvl w:val="0"/>
          <w:numId w:val="1"/>
        </w:numPr>
        <w:ind w:left="426"/>
        <w:rPr>
          <w:rFonts w:ascii="Calibri" w:hAnsi="Calibri" w:cs="Calibri"/>
        </w:rPr>
      </w:pPr>
      <w:r w:rsidRPr="007B7FD2">
        <w:rPr>
          <w:rFonts w:ascii="Calibri" w:hAnsi="Calibri" w:cs="Calibri"/>
        </w:rPr>
        <w:t>Does the Government have plans to establish additional housing support policies for unwed mothers?</w:t>
      </w:r>
    </w:p>
    <w:p w:rsidR="007B7FD2" w:rsidRPr="007B7FD2" w:rsidRDefault="007B7FD2" w:rsidP="007B7FD2">
      <w:pPr>
        <w:numPr>
          <w:ilvl w:val="0"/>
          <w:numId w:val="1"/>
        </w:numPr>
        <w:ind w:left="426"/>
        <w:rPr>
          <w:rFonts w:ascii="Calibri" w:hAnsi="Calibri" w:cs="Calibri"/>
        </w:rPr>
      </w:pPr>
      <w:r w:rsidRPr="007B7FD2">
        <w:rPr>
          <w:rFonts w:ascii="Calibri" w:hAnsi="Calibri" w:cs="Calibri"/>
        </w:rPr>
        <w:t>Please elaborate on the measures the Government plans to take to improve procedures to facilitate the payment of child support and to guarantee regular payment.</w:t>
      </w:r>
    </w:p>
    <w:p w:rsidR="00381B08" w:rsidRPr="007B7FD2" w:rsidRDefault="00381B08" w:rsidP="0052791B">
      <w:pPr>
        <w:rPr>
          <w:rFonts w:ascii="Calibri" w:hAnsi="Calibri" w:cs="Calibri"/>
        </w:rPr>
      </w:pPr>
    </w:p>
    <w:p w:rsidR="0052791B" w:rsidRPr="00A60E62" w:rsidRDefault="00381B08" w:rsidP="0052791B">
      <w:pPr>
        <w:widowControl/>
        <w:wordWrap/>
        <w:autoSpaceDE/>
        <w:autoSpaceDN/>
        <w:rPr>
          <w:rFonts w:ascii="Calibri" w:hAnsi="Calibri" w:cs="Calibri"/>
        </w:rPr>
      </w:pPr>
      <w:r>
        <w:rPr>
          <w:rFonts w:ascii="Calibri" w:hAnsi="Calibri" w:cs="Calibri"/>
          <w:b/>
          <w:sz w:val="22"/>
        </w:rPr>
        <w:t>8</w:t>
      </w:r>
      <w:r w:rsidR="0052791B">
        <w:rPr>
          <w:rFonts w:ascii="Calibri" w:hAnsi="Calibri" w:cs="Calibri" w:hint="eastAsia"/>
          <w:b/>
          <w:sz w:val="22"/>
        </w:rPr>
        <w:t>. Child Care Support</w:t>
      </w:r>
      <w:r w:rsidR="0052791B" w:rsidRPr="00A60E62">
        <w:rPr>
          <w:rFonts w:ascii="Calibri" w:hAnsi="Calibri" w:cs="Calibri"/>
          <w:b/>
          <w:sz w:val="22"/>
        </w:rPr>
        <w:t xml:space="preserve">     </w:t>
      </w:r>
      <w:r w:rsidR="0052791B" w:rsidRPr="00A60E62">
        <w:rPr>
          <w:rFonts w:ascii="Calibri" w:hAnsi="Calibri" w:cs="Calibri"/>
          <w:b/>
        </w:rPr>
        <w:t>|</w:t>
      </w:r>
      <w:r w:rsidR="0052791B" w:rsidRPr="00A60E62">
        <w:rPr>
          <w:rFonts w:ascii="Calibri" w:hAnsi="Calibri" w:cs="Calibri"/>
        </w:rPr>
        <w:t xml:space="preserve"> </w:t>
      </w:r>
      <w:r w:rsidR="0052791B">
        <w:rPr>
          <w:rFonts w:ascii="Calibri" w:hAnsi="Calibri" w:cs="Calibri"/>
        </w:rPr>
        <w:t>SPR para.</w:t>
      </w:r>
      <w:r w:rsidR="0052791B">
        <w:rPr>
          <w:rFonts w:ascii="Calibri" w:hAnsi="Calibri" w:cs="Calibri" w:hint="eastAsia"/>
        </w:rPr>
        <w:t>98</w:t>
      </w:r>
    </w:p>
    <w:p w:rsidR="0052791B" w:rsidRPr="00C038B9" w:rsidRDefault="0052791B" w:rsidP="0052791B">
      <w:pPr>
        <w:rPr>
          <w:rFonts w:ascii="Calibri" w:hAnsi="Calibri" w:cs="Calibri"/>
        </w:rPr>
      </w:pPr>
      <w:r w:rsidRPr="00C038B9">
        <w:rPr>
          <w:rFonts w:ascii="Calibri" w:hAnsi="Calibri" w:cs="Calibri"/>
        </w:rPr>
        <w:t>At the time of the presidential election in 2012, President Park Geun-hye promised to increase the budget for the 3- to 5-year-old by realizing national full responsibility of child care (free child care) for the 0- to 5-year-old and the early childhood education. However, during the budget compilation season every year, the budget for the 3 to 5-year-old</w:t>
      </w:r>
      <w:r w:rsidR="00E76409">
        <w:rPr>
          <w:rFonts w:ascii="Calibri" w:hAnsi="Calibri" w:cs="Calibri" w:hint="eastAsia"/>
        </w:rPr>
        <w:t>s</w:t>
      </w:r>
      <w:r w:rsidRPr="00C038B9">
        <w:rPr>
          <w:rFonts w:ascii="Calibri" w:hAnsi="Calibri" w:cs="Calibri"/>
        </w:rPr>
        <w:t xml:space="preserve"> did not increase but it has been shifted to local education financial grants. Eventually, the ministry of education had to issue local bonds to cover the cost for education and child care. The Government is still causing child care crisis because it does not compile a sufficient budget to realize the system in which the State takes full responsibility for child care for the 0 to 5-year-old and early childhood education. Due to this problem, parents, teachers, and children, who are directly related to the child care system, are unable to use the child care system with ease.</w:t>
      </w:r>
    </w:p>
    <w:p w:rsidR="0052791B" w:rsidRPr="00C038B9" w:rsidRDefault="0052791B" w:rsidP="0052791B">
      <w:pPr>
        <w:rPr>
          <w:rFonts w:ascii="Calibri" w:hAnsi="Calibri" w:cs="Calibri"/>
        </w:rPr>
      </w:pPr>
      <w:r w:rsidRPr="00C038B9">
        <w:rPr>
          <w:rFonts w:ascii="Calibri" w:hAnsi="Calibri" w:cs="Calibri"/>
        </w:rPr>
        <w:lastRenderedPageBreak/>
        <w:t>Daycare centers are still operated by the private sector, and the number of national and public daycare centers remains constant as its percentage out of the total number has been 5.3% in 2009, 5.3% in 2010, 5.2% in 2011, 5.1% in 2012, 5.3% in 2013, 5.7% in 2014, and 6.4% in 2015</w:t>
      </w:r>
      <w:r w:rsidRPr="00C038B9">
        <w:rPr>
          <w:rFonts w:ascii="Calibri" w:hAnsi="Calibri" w:cs="Calibri"/>
          <w:vertAlign w:val="superscript"/>
        </w:rPr>
        <w:footnoteReference w:id="148"/>
      </w:r>
      <w:r w:rsidRPr="00C038B9">
        <w:rPr>
          <w:rFonts w:ascii="Calibri" w:hAnsi="Calibri" w:cs="Calibri"/>
        </w:rPr>
        <w:t xml:space="preserve">. The number is insufficient when compared to 80% of Sweden and 70% of Denmark, which are OECD countries, and it is lower than 17% of the U.S. The Government has announced that it would increase the number of national and public daycare centers by 150 every year, but the budget for daycare center expansion was set at 33.4 billion won in 2015, and 30.4 billion won in 2016, a 10 percent reduction from the previous year. Moreover, the changes introduced in the 2017 budget amounted to a reduction of 38% compared to the previous year which reflects the </w:t>
      </w:r>
      <w:r w:rsidR="00125CA3">
        <w:rPr>
          <w:rFonts w:ascii="Calibri" w:hAnsi="Calibri" w:cs="Calibri"/>
        </w:rPr>
        <w:t>Government</w:t>
      </w:r>
      <w:r w:rsidRPr="00C038B9">
        <w:rPr>
          <w:rFonts w:ascii="Calibri" w:hAnsi="Calibri" w:cs="Calibri"/>
        </w:rPr>
        <w:t>'s unwillingness to strengthen public childcare.</w:t>
      </w:r>
    </w:p>
    <w:p w:rsidR="0052791B" w:rsidRPr="00C038B9" w:rsidRDefault="0052791B" w:rsidP="0052791B">
      <w:pPr>
        <w:rPr>
          <w:rFonts w:ascii="Calibri" w:hAnsi="Calibri" w:cs="Calibri"/>
          <w:b/>
        </w:rPr>
      </w:pPr>
      <w:r>
        <w:rPr>
          <w:rFonts w:ascii="Calibri" w:hAnsi="Calibri" w:cs="Calibri"/>
          <w:b/>
        </w:rPr>
        <w:t xml:space="preserve">Suggested </w:t>
      </w:r>
      <w:r>
        <w:rPr>
          <w:rFonts w:ascii="Calibri" w:hAnsi="Calibri" w:cs="Calibri" w:hint="eastAsia"/>
          <w:b/>
        </w:rPr>
        <w:t>q</w:t>
      </w:r>
      <w:r>
        <w:rPr>
          <w:rFonts w:ascii="Calibri" w:hAnsi="Calibri" w:cs="Calibri"/>
          <w:b/>
        </w:rPr>
        <w:t>uestion</w:t>
      </w:r>
      <w:r>
        <w:rPr>
          <w:rFonts w:ascii="Calibri" w:hAnsi="Calibri" w:cs="Calibri" w:hint="eastAsia"/>
          <w:b/>
        </w:rPr>
        <w:t>(s):</w:t>
      </w:r>
    </w:p>
    <w:p w:rsidR="0052791B" w:rsidRDefault="0052791B" w:rsidP="0052791B">
      <w:pPr>
        <w:numPr>
          <w:ilvl w:val="0"/>
          <w:numId w:val="1"/>
        </w:numPr>
        <w:ind w:left="426"/>
        <w:rPr>
          <w:rFonts w:ascii="Calibri" w:hAnsi="Calibri" w:cs="Calibri"/>
        </w:rPr>
      </w:pPr>
      <w:r w:rsidRPr="00C038B9">
        <w:rPr>
          <w:rFonts w:ascii="Calibri" w:hAnsi="Calibri" w:cs="Calibri"/>
        </w:rPr>
        <w:t xml:space="preserve">What are the reasons for the budget cuts every year after announcing to expand national daycare centers for universal security of child care? </w:t>
      </w:r>
    </w:p>
    <w:p w:rsidR="0052791B" w:rsidRDefault="0052791B" w:rsidP="0052791B">
      <w:pPr>
        <w:numPr>
          <w:ilvl w:val="0"/>
          <w:numId w:val="1"/>
        </w:numPr>
        <w:ind w:left="426"/>
        <w:rPr>
          <w:rFonts w:ascii="Calibri" w:hAnsi="Calibri" w:cs="Calibri"/>
        </w:rPr>
      </w:pPr>
      <w:r w:rsidRPr="00C038B9">
        <w:rPr>
          <w:rFonts w:ascii="Calibri" w:hAnsi="Calibri" w:cs="Calibri"/>
        </w:rPr>
        <w:t>Due to insufficient funding of ordinary grants. Nonetheless, child care providers (parents and teachers) are under great apprehensions because sufficient financial resources are not secured during the budget allocation process. What are the countermeasures?</w:t>
      </w:r>
    </w:p>
    <w:p w:rsidR="0052791B" w:rsidRDefault="0052791B" w:rsidP="0052791B">
      <w:pPr>
        <w:rPr>
          <w:rFonts w:ascii="Calibri" w:hAnsi="Calibri" w:cs="Calibri"/>
        </w:rPr>
      </w:pPr>
    </w:p>
    <w:p w:rsidR="00381B08" w:rsidRPr="00A60E62" w:rsidRDefault="00381B08" w:rsidP="00381B08">
      <w:pPr>
        <w:widowControl/>
        <w:wordWrap/>
        <w:autoSpaceDE/>
        <w:autoSpaceDN/>
        <w:rPr>
          <w:rFonts w:ascii="Calibri" w:hAnsi="Calibri" w:cs="Calibri"/>
        </w:rPr>
      </w:pPr>
      <w:r>
        <w:rPr>
          <w:rFonts w:ascii="Calibri" w:hAnsi="Calibri" w:cs="Calibri"/>
          <w:b/>
          <w:sz w:val="22"/>
        </w:rPr>
        <w:t>9</w:t>
      </w:r>
      <w:r>
        <w:rPr>
          <w:rFonts w:ascii="Calibri" w:hAnsi="Calibri" w:cs="Calibri" w:hint="eastAsia"/>
          <w:b/>
          <w:sz w:val="22"/>
        </w:rPr>
        <w:t xml:space="preserve">. </w:t>
      </w:r>
      <w:r w:rsidR="008C2B5F">
        <w:rPr>
          <w:rFonts w:ascii="Calibri" w:hAnsi="Calibri" w:cs="Calibri"/>
          <w:b/>
          <w:sz w:val="22"/>
        </w:rPr>
        <w:t>Birth R</w:t>
      </w:r>
      <w:r>
        <w:rPr>
          <w:rFonts w:ascii="Calibri" w:hAnsi="Calibri" w:cs="Calibri"/>
          <w:b/>
          <w:sz w:val="22"/>
        </w:rPr>
        <w:t>egistration</w:t>
      </w:r>
    </w:p>
    <w:p w:rsidR="00381B08" w:rsidRPr="00381B08" w:rsidRDefault="00381B08" w:rsidP="00381B08">
      <w:pPr>
        <w:rPr>
          <w:rFonts w:ascii="Calibri" w:hAnsi="Calibri" w:cs="Calibri"/>
        </w:rPr>
      </w:pPr>
      <w:r w:rsidRPr="00381B08">
        <w:rPr>
          <w:rFonts w:ascii="Calibri" w:hAnsi="Calibri" w:cs="Calibri"/>
        </w:rPr>
        <w:t xml:space="preserve">The current birth registration in </w:t>
      </w:r>
      <w:r w:rsidR="002B18F7">
        <w:rPr>
          <w:rFonts w:ascii="Calibri" w:hAnsi="Calibri" w:cs="Calibri" w:hint="eastAsia"/>
        </w:rPr>
        <w:t xml:space="preserve">the Republic of </w:t>
      </w:r>
      <w:r w:rsidRPr="00381B08">
        <w:rPr>
          <w:rFonts w:ascii="Calibri" w:hAnsi="Calibri" w:cs="Calibri"/>
        </w:rPr>
        <w:t xml:space="preserve">Korea requires parents of Korean nationality to report birth of their child to the local registrars within 30 days of the date of birth. In May 2016, </w:t>
      </w:r>
      <w:r w:rsidR="002B18F7">
        <w:rPr>
          <w:rFonts w:ascii="Calibri" w:hAnsi="Calibri" w:cs="Calibri" w:hint="eastAsia"/>
        </w:rPr>
        <w:t xml:space="preserve">the </w:t>
      </w:r>
      <w:r w:rsidR="00125CA3">
        <w:rPr>
          <w:rFonts w:ascii="Calibri" w:hAnsi="Calibri" w:cs="Calibri"/>
        </w:rPr>
        <w:t>Government</w:t>
      </w:r>
      <w:r w:rsidRPr="00381B08">
        <w:rPr>
          <w:rFonts w:ascii="Calibri" w:hAnsi="Calibri" w:cs="Calibri"/>
        </w:rPr>
        <w:t xml:space="preserve"> amended Act on the Registration, etc. of Family Relationship to allow prosecutors or head of local </w:t>
      </w:r>
      <w:r w:rsidR="00125CA3">
        <w:rPr>
          <w:rFonts w:ascii="Calibri" w:hAnsi="Calibri" w:cs="Calibri"/>
        </w:rPr>
        <w:t>Government</w:t>
      </w:r>
      <w:r w:rsidRPr="00381B08">
        <w:rPr>
          <w:rFonts w:ascii="Calibri" w:hAnsi="Calibri" w:cs="Calibri"/>
        </w:rPr>
        <w:t xml:space="preserve">s to report birth of a child if there exists risk to the child’s welfare because his/her parents have negligently or willfully neglected to register the birth. However, the Act does not provide for any monitoring mechanisms to determine the parents’ compliance with their birth registration obligations. Media has recently spotlighted several cases of abuse and ‘child selling’ of unregistered children, but the </w:t>
      </w:r>
      <w:r w:rsidR="00125CA3">
        <w:rPr>
          <w:rFonts w:ascii="Calibri" w:hAnsi="Calibri" w:cs="Calibri"/>
        </w:rPr>
        <w:t>Government</w:t>
      </w:r>
      <w:r w:rsidRPr="00381B08">
        <w:rPr>
          <w:rFonts w:ascii="Calibri" w:hAnsi="Calibri" w:cs="Calibri"/>
        </w:rPr>
        <w:t xml:space="preserve"> does not yet possess, or have plans to acquire, a comprehensive picture of the current situation regarding unregistered children. </w:t>
      </w:r>
    </w:p>
    <w:p w:rsidR="00381B08" w:rsidRPr="00381B08" w:rsidRDefault="002B18F7" w:rsidP="00381B08">
      <w:pPr>
        <w:rPr>
          <w:rFonts w:ascii="Calibri" w:hAnsi="Calibri" w:cs="Calibri"/>
        </w:rPr>
      </w:pPr>
      <w:r>
        <w:rPr>
          <w:rFonts w:ascii="Calibri" w:hAnsi="Calibri" w:cs="Calibri" w:hint="eastAsia"/>
        </w:rPr>
        <w:t xml:space="preserve">The </w:t>
      </w:r>
      <w:r w:rsidR="00125CA3">
        <w:rPr>
          <w:rFonts w:ascii="Calibri" w:hAnsi="Calibri" w:cs="Calibri"/>
        </w:rPr>
        <w:t>Government</w:t>
      </w:r>
      <w:r w:rsidR="00381B08" w:rsidRPr="00381B08">
        <w:rPr>
          <w:rFonts w:ascii="Calibri" w:hAnsi="Calibri" w:cs="Calibri"/>
        </w:rPr>
        <w:t xml:space="preserve"> refuses to register births of children of foreign nationals, which may be registered through the embassies of their parents’ nationalities. However, refugee applicants and refugees often are reluctant to approach and register their children’s birth at embassies of the </w:t>
      </w:r>
      <w:r>
        <w:rPr>
          <w:rFonts w:ascii="Calibri" w:hAnsi="Calibri" w:cs="Calibri" w:hint="eastAsia"/>
        </w:rPr>
        <w:t>g</w:t>
      </w:r>
      <w:r w:rsidR="00125CA3">
        <w:rPr>
          <w:rFonts w:ascii="Calibri" w:hAnsi="Calibri" w:cs="Calibri"/>
        </w:rPr>
        <w:t>overnment</w:t>
      </w:r>
      <w:r w:rsidR="00381B08" w:rsidRPr="00381B08">
        <w:rPr>
          <w:rFonts w:ascii="Calibri" w:hAnsi="Calibri" w:cs="Calibri"/>
        </w:rPr>
        <w:t xml:space="preserve">s which in many cases have persecuted them, leading to their refugee status. </w:t>
      </w:r>
      <w:r>
        <w:rPr>
          <w:rFonts w:ascii="Calibri" w:hAnsi="Calibri" w:cs="Calibri" w:hint="eastAsia"/>
        </w:rPr>
        <w:t xml:space="preserve">The </w:t>
      </w:r>
      <w:r w:rsidR="00125CA3">
        <w:rPr>
          <w:rFonts w:ascii="Calibri" w:hAnsi="Calibri" w:cs="Calibri"/>
        </w:rPr>
        <w:t>Government</w:t>
      </w:r>
      <w:r w:rsidR="00381B08" w:rsidRPr="00381B08">
        <w:rPr>
          <w:rFonts w:ascii="Calibri" w:hAnsi="Calibri" w:cs="Calibri"/>
        </w:rPr>
        <w:t xml:space="preserve"> also has applied continuous pressure on embassies to reduce the number of undocumented migrants of their nationalities.</w:t>
      </w:r>
      <w:r w:rsidR="00381B08" w:rsidRPr="00381B08">
        <w:rPr>
          <w:rFonts w:ascii="Calibri" w:hAnsi="Calibri" w:cs="Calibri"/>
          <w:vertAlign w:val="superscript"/>
        </w:rPr>
        <w:footnoteReference w:id="149"/>
      </w:r>
      <w:r w:rsidR="00381B08" w:rsidRPr="00381B08">
        <w:rPr>
          <w:rFonts w:ascii="Calibri" w:hAnsi="Calibri" w:cs="Calibri"/>
        </w:rPr>
        <w:t xml:space="preserve"> There have been several cases of embassies refusing to register the child if the parents were undocumented, and parents have sometimes eschewed from, or resorted to extreme measures to register their children, including registering them as someone else’s children through adoption or falsification of documents.</w:t>
      </w:r>
      <w:r w:rsidR="00381B08" w:rsidRPr="00381B08">
        <w:rPr>
          <w:rFonts w:ascii="Calibri" w:hAnsi="Calibri" w:cs="Calibri"/>
          <w:vertAlign w:val="superscript"/>
        </w:rPr>
        <w:footnoteReference w:id="150"/>
      </w:r>
      <w:r w:rsidR="00381B08" w:rsidRPr="00381B08">
        <w:rPr>
          <w:rFonts w:ascii="Calibri" w:hAnsi="Calibri" w:cs="Calibri"/>
        </w:rPr>
        <w:t xml:space="preserve"> </w:t>
      </w:r>
      <w:r w:rsidR="00381B08" w:rsidRPr="00381B08">
        <w:rPr>
          <w:rFonts w:ascii="Calibri" w:hAnsi="Calibri" w:cs="Calibri" w:hint="eastAsia"/>
        </w:rPr>
        <w:t xml:space="preserve">In the </w:t>
      </w:r>
      <w:r w:rsidR="00381B08" w:rsidRPr="00381B08">
        <w:rPr>
          <w:rFonts w:ascii="Calibri" w:hAnsi="Calibri" w:cs="Calibri"/>
        </w:rPr>
        <w:t>‘</w:t>
      </w:r>
      <w:r w:rsidR="00381B08" w:rsidRPr="00381B08">
        <w:rPr>
          <w:rFonts w:ascii="Calibri" w:hAnsi="Calibri" w:cs="Calibri" w:hint="eastAsia"/>
        </w:rPr>
        <w:t>s</w:t>
      </w:r>
      <w:r w:rsidR="00381B08" w:rsidRPr="00381B08">
        <w:rPr>
          <w:rFonts w:ascii="Calibri" w:hAnsi="Calibri" w:cs="Calibri"/>
        </w:rPr>
        <w:t xml:space="preserve">pecial filing </w:t>
      </w:r>
      <w:r w:rsidR="00381B08" w:rsidRPr="00381B08">
        <w:rPr>
          <w:rFonts w:ascii="Calibri" w:hAnsi="Calibri" w:cs="Calibri"/>
        </w:rPr>
        <w:lastRenderedPageBreak/>
        <w:t xml:space="preserve">reporting process’, which is sporadically allowed for birth registration of foreign nationals, </w:t>
      </w:r>
      <w:r w:rsidR="00381B08" w:rsidRPr="00381B08">
        <w:rPr>
          <w:rFonts w:ascii="Calibri" w:hAnsi="Calibri" w:cs="Calibri" w:hint="eastAsia"/>
        </w:rPr>
        <w:t xml:space="preserve">the </w:t>
      </w:r>
      <w:r w:rsidR="00125CA3">
        <w:rPr>
          <w:rFonts w:ascii="Calibri" w:hAnsi="Calibri" w:cs="Calibri" w:hint="eastAsia"/>
        </w:rPr>
        <w:t>Government</w:t>
      </w:r>
      <w:r w:rsidR="00381B08" w:rsidRPr="00381B08">
        <w:rPr>
          <w:rFonts w:ascii="Calibri" w:hAnsi="Calibri" w:cs="Calibri" w:hint="eastAsia"/>
        </w:rPr>
        <w:t xml:space="preserve"> </w:t>
      </w:r>
      <w:r w:rsidR="00381B08" w:rsidRPr="00381B08">
        <w:rPr>
          <w:rFonts w:ascii="Calibri" w:hAnsi="Calibri" w:cs="Calibri"/>
        </w:rPr>
        <w:t xml:space="preserve">only ‘receives’ the ‘special report’, ‘files’ it, and provides a certificate indicating that the ‘report has been received’. Therefore, </w:t>
      </w:r>
      <w:r w:rsidR="00381B08" w:rsidRPr="00381B08">
        <w:rPr>
          <w:rFonts w:ascii="Calibri" w:hAnsi="Calibri" w:cs="Calibri" w:hint="eastAsia"/>
        </w:rPr>
        <w:t xml:space="preserve">this process falls far short of providing </w:t>
      </w:r>
      <w:r w:rsidR="00381B08" w:rsidRPr="00381B08">
        <w:rPr>
          <w:rFonts w:ascii="Calibri" w:hAnsi="Calibri" w:cs="Calibri"/>
        </w:rPr>
        <w:t xml:space="preserve">official proof of the child’s birth. </w:t>
      </w:r>
    </w:p>
    <w:p w:rsidR="00381B08" w:rsidRPr="00381B08" w:rsidRDefault="00381B08" w:rsidP="00381B08">
      <w:pPr>
        <w:rPr>
          <w:rFonts w:ascii="Calibri" w:hAnsi="Calibri" w:cs="Calibri"/>
          <w:b/>
        </w:rPr>
      </w:pPr>
      <w:r>
        <w:rPr>
          <w:rFonts w:ascii="Calibri" w:hAnsi="Calibri" w:cs="Calibri" w:hint="eastAsia"/>
          <w:b/>
        </w:rPr>
        <w:t xml:space="preserve">Suggested </w:t>
      </w:r>
      <w:r>
        <w:rPr>
          <w:rFonts w:ascii="Calibri" w:hAnsi="Calibri" w:cs="Calibri"/>
          <w:b/>
        </w:rPr>
        <w:t>q</w:t>
      </w:r>
      <w:r w:rsidRPr="00381B08">
        <w:rPr>
          <w:rFonts w:ascii="Calibri" w:hAnsi="Calibri" w:cs="Calibri"/>
          <w:b/>
        </w:rPr>
        <w:t>uestion</w:t>
      </w:r>
      <w:r>
        <w:rPr>
          <w:rFonts w:ascii="Calibri" w:hAnsi="Calibri" w:cs="Calibri"/>
          <w:b/>
        </w:rPr>
        <w:t>(s):</w:t>
      </w:r>
    </w:p>
    <w:p w:rsidR="00381B08" w:rsidRPr="00381B08" w:rsidRDefault="00381B08" w:rsidP="00381B08">
      <w:pPr>
        <w:numPr>
          <w:ilvl w:val="0"/>
          <w:numId w:val="1"/>
        </w:numPr>
        <w:ind w:left="426"/>
        <w:rPr>
          <w:rFonts w:ascii="Calibri" w:hAnsi="Calibri" w:cs="Calibri"/>
        </w:rPr>
      </w:pPr>
      <w:r w:rsidRPr="00381B08">
        <w:rPr>
          <w:rFonts w:ascii="Calibri" w:hAnsi="Calibri" w:cs="Calibri"/>
        </w:rPr>
        <w:t>Provide us with detailed information on the efforts exerted to implement universal birth registration</w:t>
      </w:r>
      <w:r w:rsidRPr="00381B08">
        <w:rPr>
          <w:rFonts w:ascii="Calibri" w:hAnsi="Calibri" w:cs="Calibri" w:hint="eastAsia"/>
        </w:rPr>
        <w:t xml:space="preserve"> for all children,</w:t>
      </w:r>
      <w:r w:rsidRPr="00381B08">
        <w:rPr>
          <w:rFonts w:ascii="Calibri" w:hAnsi="Calibri" w:cs="Calibri"/>
        </w:rPr>
        <w:t xml:space="preserve"> including children of foreign nationalities. </w:t>
      </w:r>
    </w:p>
    <w:p w:rsidR="00381B08" w:rsidRPr="00381B08" w:rsidRDefault="00381B08" w:rsidP="00381B08">
      <w:pPr>
        <w:numPr>
          <w:ilvl w:val="0"/>
          <w:numId w:val="1"/>
        </w:numPr>
        <w:ind w:left="426"/>
        <w:rPr>
          <w:rFonts w:ascii="Calibri" w:hAnsi="Calibri" w:cs="Calibri"/>
        </w:rPr>
      </w:pPr>
      <w:r w:rsidRPr="00381B08">
        <w:rPr>
          <w:rFonts w:ascii="Calibri" w:hAnsi="Calibri" w:cs="Calibri"/>
        </w:rPr>
        <w:t>Provide us with detailed information</w:t>
      </w:r>
      <w:r w:rsidRPr="00381B08">
        <w:rPr>
          <w:rFonts w:ascii="Calibri" w:hAnsi="Calibri" w:cs="Calibri" w:hint="eastAsia"/>
        </w:rPr>
        <w:t>,</w:t>
      </w:r>
      <w:r w:rsidRPr="00381B08">
        <w:rPr>
          <w:rFonts w:ascii="Calibri" w:hAnsi="Calibri" w:cs="Calibri"/>
        </w:rPr>
        <w:t xml:space="preserve"> with the view of implementing universal birth registration</w:t>
      </w:r>
      <w:r w:rsidRPr="00381B08">
        <w:rPr>
          <w:rFonts w:ascii="Calibri" w:hAnsi="Calibri" w:cs="Calibri" w:hint="eastAsia"/>
        </w:rPr>
        <w:t>,</w:t>
      </w:r>
      <w:r w:rsidRPr="00381B08">
        <w:rPr>
          <w:rFonts w:ascii="Calibri" w:hAnsi="Calibri" w:cs="Calibri"/>
        </w:rPr>
        <w:t xml:space="preserve"> on the plans to improve current laws and practices, including, but not limited to</w:t>
      </w:r>
      <w:r w:rsidRPr="00381B08">
        <w:rPr>
          <w:rFonts w:ascii="Calibri" w:hAnsi="Calibri" w:cs="Calibri" w:hint="eastAsia"/>
        </w:rPr>
        <w:t>,</w:t>
      </w:r>
      <w:r w:rsidRPr="00381B08">
        <w:rPr>
          <w:rFonts w:ascii="Calibri" w:hAnsi="Calibri" w:cs="Calibri"/>
        </w:rPr>
        <w:t xml:space="preserve"> reporting obligations of </w:t>
      </w:r>
      <w:r w:rsidR="00125CA3">
        <w:rPr>
          <w:rFonts w:ascii="Calibri" w:hAnsi="Calibri" w:cs="Calibri"/>
        </w:rPr>
        <w:t>Government</w:t>
      </w:r>
      <w:r w:rsidRPr="00381B08">
        <w:rPr>
          <w:rFonts w:ascii="Calibri" w:hAnsi="Calibri" w:cs="Calibri"/>
        </w:rPr>
        <w:t xml:space="preserve"> officials for violations of immigration laws, that have served as de jure or de facto barriers and/or caused discrimination for refugees, stateless persons, and undocumented migrants attempting to access the current birth registration system, </w:t>
      </w:r>
    </w:p>
    <w:p w:rsidR="00381B08" w:rsidRPr="00381B08" w:rsidRDefault="00381B08" w:rsidP="0052791B">
      <w:pPr>
        <w:rPr>
          <w:rFonts w:ascii="Calibri" w:hAnsi="Calibri" w:cs="Calibri"/>
        </w:rPr>
      </w:pPr>
    </w:p>
    <w:p w:rsidR="00997E4E" w:rsidRDefault="00997E4E">
      <w:pPr>
        <w:widowControl/>
        <w:wordWrap/>
        <w:autoSpaceDE/>
        <w:autoSpaceDN/>
        <w:rPr>
          <w:rFonts w:ascii="Calibri" w:hAnsi="Calibri" w:cs="Calibri"/>
          <w:b/>
          <w:sz w:val="28"/>
          <w:szCs w:val="28"/>
        </w:rPr>
      </w:pPr>
      <w:r>
        <w:rPr>
          <w:rFonts w:ascii="Calibri" w:hAnsi="Calibri" w:cs="Calibri"/>
          <w:b/>
          <w:sz w:val="28"/>
          <w:szCs w:val="28"/>
        </w:rPr>
        <w:br w:type="page"/>
      </w:r>
    </w:p>
    <w:p w:rsidR="004951E3" w:rsidRPr="00671792" w:rsidRDefault="004951E3" w:rsidP="004951E3">
      <w:pPr>
        <w:pBdr>
          <w:bottom w:val="single" w:sz="6" w:space="1" w:color="auto"/>
        </w:pBdr>
        <w:rPr>
          <w:rFonts w:ascii="Calibri" w:hAnsi="Calibri" w:cs="Calibri"/>
          <w:b/>
          <w:sz w:val="28"/>
          <w:szCs w:val="28"/>
        </w:rPr>
      </w:pPr>
      <w:r>
        <w:rPr>
          <w:rFonts w:ascii="Calibri" w:hAnsi="Calibri" w:cs="Calibri"/>
          <w:b/>
          <w:sz w:val="28"/>
          <w:szCs w:val="28"/>
        </w:rPr>
        <w:lastRenderedPageBreak/>
        <w:t>ART. 11 THE RIGHT TO AN ADEQUATE STANDARD OF LIVING</w:t>
      </w:r>
    </w:p>
    <w:p w:rsidR="004951E3" w:rsidRDefault="004951E3" w:rsidP="004951E3">
      <w:pPr>
        <w:spacing w:after="0"/>
        <w:rPr>
          <w:rFonts w:ascii="Calibri" w:eastAsia="바탕" w:hAnsi="Calibri"/>
          <w:b/>
          <w:spacing w:val="-10"/>
          <w:sz w:val="28"/>
        </w:rPr>
      </w:pPr>
    </w:p>
    <w:p w:rsidR="004951E3" w:rsidRPr="00671792" w:rsidRDefault="004951E3" w:rsidP="004951E3">
      <w:pPr>
        <w:rPr>
          <w:rFonts w:ascii="Calibri" w:hAnsi="Calibri" w:cs="Calibri"/>
        </w:rPr>
      </w:pPr>
      <w:r w:rsidRPr="00671792">
        <w:rPr>
          <w:rFonts w:ascii="Calibri" w:hAnsi="Calibri" w:cs="Calibri"/>
          <w:b/>
          <w:sz w:val="22"/>
        </w:rPr>
        <w:t xml:space="preserve">1. </w:t>
      </w:r>
      <w:r w:rsidR="008C2B5F">
        <w:rPr>
          <w:rFonts w:ascii="Calibri" w:hAnsi="Calibri" w:cs="Calibri"/>
          <w:b/>
          <w:sz w:val="22"/>
        </w:rPr>
        <w:t>Poverty E</w:t>
      </w:r>
      <w:r>
        <w:rPr>
          <w:rFonts w:ascii="Calibri" w:hAnsi="Calibri" w:cs="Calibri"/>
          <w:b/>
          <w:sz w:val="22"/>
        </w:rPr>
        <w:t>radication</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CO para.</w:t>
      </w:r>
      <w:r>
        <w:rPr>
          <w:rFonts w:ascii="Calibri" w:hAnsi="Calibri" w:cs="Calibri"/>
        </w:rPr>
        <w:t>26</w:t>
      </w:r>
      <w:r w:rsidRPr="00671792">
        <w:rPr>
          <w:rFonts w:ascii="Calibri" w:hAnsi="Calibri" w:cs="Calibri"/>
        </w:rPr>
        <w:t>, SPR paras.1</w:t>
      </w:r>
      <w:r w:rsidR="00180C17">
        <w:rPr>
          <w:rFonts w:ascii="Calibri" w:hAnsi="Calibri" w:cs="Calibri"/>
        </w:rPr>
        <w:t>12</w:t>
      </w:r>
      <w:r w:rsidRPr="00671792">
        <w:rPr>
          <w:rFonts w:ascii="Calibri" w:hAnsi="Calibri" w:cs="Calibri"/>
        </w:rPr>
        <w:t>-</w:t>
      </w:r>
      <w:r w:rsidR="00180C17">
        <w:rPr>
          <w:rFonts w:ascii="Calibri" w:hAnsi="Calibri" w:cs="Calibri"/>
        </w:rPr>
        <w:t>113</w:t>
      </w:r>
    </w:p>
    <w:p w:rsidR="004951E3" w:rsidRPr="00180C17" w:rsidRDefault="004951E3" w:rsidP="00180C17">
      <w:pPr>
        <w:rPr>
          <w:rFonts w:ascii="Calibri" w:hAnsi="Calibri" w:cs="Calibri"/>
        </w:rPr>
      </w:pPr>
      <w:r w:rsidRPr="00180C17">
        <w:rPr>
          <w:rFonts w:ascii="Calibri" w:hAnsi="Calibri" w:cs="Calibri"/>
        </w:rPr>
        <w:t>As of December 2015, the number of recipients of National Basic Livelihood Security is 1,646,000, which is 3.2% of the total population. However, as the absolute poverty rate of Republic of Korea is 8.6% as of 2014, there are far more non-recipients of the system than beneficiaries. The Government is arguing that it amended the National Basic Livelihood Security System by introducing the concept of relative poverty based on median income</w:t>
      </w:r>
      <w:r w:rsidRPr="00180C17">
        <w:rPr>
          <w:rFonts w:ascii="Calibri" w:hAnsi="Calibri" w:cs="Calibri" w:hint="eastAsia"/>
        </w:rPr>
        <w:t xml:space="preserve">, </w:t>
      </w:r>
      <w:r w:rsidRPr="00180C17">
        <w:rPr>
          <w:rFonts w:ascii="Calibri" w:hAnsi="Calibri" w:cs="Calibri"/>
        </w:rPr>
        <w:t>because the previous minimum cost of living did not reflect the improvement</w:t>
      </w:r>
      <w:r w:rsidRPr="00180C17">
        <w:rPr>
          <w:rFonts w:ascii="Calibri" w:hAnsi="Calibri" w:cs="Calibri" w:hint="eastAsia"/>
        </w:rPr>
        <w:t>s</w:t>
      </w:r>
      <w:r w:rsidRPr="00180C17">
        <w:rPr>
          <w:rFonts w:ascii="Calibri" w:hAnsi="Calibri" w:cs="Calibri"/>
        </w:rPr>
        <w:t xml:space="preserve"> </w:t>
      </w:r>
      <w:r w:rsidRPr="00180C17">
        <w:rPr>
          <w:rFonts w:ascii="Calibri" w:hAnsi="Calibri" w:cs="Calibri" w:hint="eastAsia"/>
        </w:rPr>
        <w:t>in</w:t>
      </w:r>
      <w:r w:rsidRPr="00180C17">
        <w:rPr>
          <w:rFonts w:ascii="Calibri" w:hAnsi="Calibri" w:cs="Calibri"/>
        </w:rPr>
        <w:t xml:space="preserve"> the relative standard of living. However, as the Government increased the median income </w:t>
      </w:r>
      <w:r w:rsidRPr="00180C17">
        <w:rPr>
          <w:rFonts w:ascii="Calibri" w:hAnsi="Calibri" w:cs="Calibri" w:hint="eastAsia"/>
        </w:rPr>
        <w:t xml:space="preserve">standard </w:t>
      </w:r>
      <w:r w:rsidRPr="00180C17">
        <w:rPr>
          <w:rFonts w:ascii="Calibri" w:hAnsi="Calibri" w:cs="Calibri"/>
        </w:rPr>
        <w:t xml:space="preserve">in 2017 by 1.73% in comparison to 2016 </w:t>
      </w:r>
      <w:r w:rsidRPr="00180C17">
        <w:rPr>
          <w:rFonts w:ascii="Calibri" w:hAnsi="Calibri" w:cs="Calibri" w:hint="eastAsia"/>
        </w:rPr>
        <w:t>afte</w:t>
      </w:r>
      <w:r w:rsidRPr="00180C17">
        <w:rPr>
          <w:rFonts w:ascii="Calibri" w:hAnsi="Calibri" w:cs="Calibri"/>
        </w:rPr>
        <w:t>r</w:t>
      </w:r>
      <w:r w:rsidRPr="00180C17">
        <w:rPr>
          <w:rFonts w:ascii="Calibri" w:hAnsi="Calibri" w:cs="Calibri" w:hint="eastAsia"/>
        </w:rPr>
        <w:t xml:space="preserve"> </w:t>
      </w:r>
      <w:r w:rsidRPr="00180C17">
        <w:rPr>
          <w:rFonts w:ascii="Calibri" w:hAnsi="Calibri" w:cs="Calibri"/>
        </w:rPr>
        <w:t xml:space="preserve">the reform, the increase rate of </w:t>
      </w:r>
      <w:r w:rsidRPr="00180C17">
        <w:rPr>
          <w:rFonts w:ascii="Calibri" w:hAnsi="Calibri" w:cs="Calibri" w:hint="eastAsia"/>
        </w:rPr>
        <w:t xml:space="preserve">the </w:t>
      </w:r>
      <w:r w:rsidRPr="00180C17">
        <w:rPr>
          <w:rFonts w:ascii="Calibri" w:hAnsi="Calibri" w:cs="Calibri"/>
        </w:rPr>
        <w:t>minimum cost of living has been lowered in effect</w:t>
      </w:r>
      <w:r w:rsidRPr="00180C17">
        <w:rPr>
          <w:rFonts w:ascii="Calibri" w:hAnsi="Calibri" w:cs="Calibri"/>
          <w:vertAlign w:val="superscript"/>
        </w:rPr>
        <w:footnoteReference w:id="151"/>
      </w:r>
      <w:r w:rsidRPr="00180C17">
        <w:rPr>
          <w:rFonts w:ascii="Calibri" w:hAnsi="Calibri" w:cs="Calibri"/>
        </w:rPr>
        <w:t>.</w:t>
      </w:r>
    </w:p>
    <w:p w:rsidR="004951E3" w:rsidRPr="00180C17" w:rsidRDefault="004951E3" w:rsidP="00180C17">
      <w:pPr>
        <w:rPr>
          <w:rFonts w:ascii="Calibri" w:hAnsi="Calibri" w:cs="Calibri"/>
        </w:rPr>
      </w:pPr>
      <w:r w:rsidRPr="00180C17">
        <w:rPr>
          <w:rFonts w:ascii="Calibri" w:hAnsi="Calibri" w:cs="Calibri"/>
        </w:rPr>
        <w:t xml:space="preserve">In addition, the Government argues that it is attempting to increase the recipients, but the number of people who were rejected from the reformed system is 582,907, which is 230,000 more than the number of new beneficiaries. It shows that the Government’s relaxation of income criteria and “duty to support” standard has turned out ineffective. Furthermore, the Government is not disclosing the detailed report on poverty groups after the </w:t>
      </w:r>
      <w:r w:rsidRPr="00180C17">
        <w:rPr>
          <w:rFonts w:ascii="Calibri" w:hAnsi="Calibri" w:cs="Calibri" w:hint="eastAsia"/>
        </w:rPr>
        <w:t xml:space="preserve">conducting the </w:t>
      </w:r>
      <w:r w:rsidRPr="00180C17">
        <w:rPr>
          <w:rFonts w:ascii="Calibri" w:hAnsi="Calibri" w:cs="Calibri"/>
        </w:rPr>
        <w:t xml:space="preserve">survey of poverty conditions in 2010. </w:t>
      </w:r>
    </w:p>
    <w:p w:rsidR="004951E3" w:rsidRPr="00F72C5D" w:rsidRDefault="004951E3" w:rsidP="00180C17">
      <w:pPr>
        <w:rPr>
          <w:rFonts w:ascii="Calibri" w:eastAsia="바탕" w:hAnsi="Calibri"/>
          <w:b/>
          <w:spacing w:val="-10"/>
          <w:sz w:val="22"/>
        </w:rPr>
      </w:pPr>
      <w:r w:rsidRPr="00F72C5D">
        <w:rPr>
          <w:rFonts w:ascii="Calibri" w:eastAsia="바탕" w:hAnsi="Calibri"/>
          <w:b/>
          <w:spacing w:val="-10"/>
          <w:sz w:val="22"/>
        </w:rPr>
        <w:t xml:space="preserve">Suggested </w:t>
      </w:r>
      <w:r w:rsidRPr="00180C17">
        <w:rPr>
          <w:rFonts w:ascii="Calibri" w:hAnsi="Calibri" w:cs="Calibri" w:hint="eastAsia"/>
          <w:b/>
        </w:rPr>
        <w:t>q</w:t>
      </w:r>
      <w:r w:rsidRPr="00180C17">
        <w:rPr>
          <w:rFonts w:ascii="Calibri" w:hAnsi="Calibri" w:cs="Calibri"/>
          <w:b/>
        </w:rPr>
        <w:t>uestion</w:t>
      </w:r>
      <w:r>
        <w:rPr>
          <w:rFonts w:ascii="Calibri" w:eastAsia="바탕" w:hAnsi="Calibri"/>
          <w:b/>
          <w:spacing w:val="-10"/>
          <w:sz w:val="22"/>
        </w:rPr>
        <w:t>(</w:t>
      </w:r>
      <w:r w:rsidRPr="00F72C5D">
        <w:rPr>
          <w:rFonts w:ascii="Calibri" w:eastAsia="바탕" w:hAnsi="Calibri"/>
          <w:b/>
          <w:spacing w:val="-10"/>
          <w:sz w:val="22"/>
        </w:rPr>
        <w:t>s</w:t>
      </w:r>
      <w:r>
        <w:rPr>
          <w:rFonts w:ascii="Calibri" w:eastAsia="바탕" w:hAnsi="Calibri"/>
          <w:b/>
          <w:spacing w:val="-10"/>
          <w:sz w:val="22"/>
        </w:rPr>
        <w:t>):</w:t>
      </w:r>
    </w:p>
    <w:p w:rsidR="004951E3" w:rsidRPr="00180C17" w:rsidRDefault="004951E3" w:rsidP="00180C17">
      <w:pPr>
        <w:numPr>
          <w:ilvl w:val="0"/>
          <w:numId w:val="1"/>
        </w:numPr>
        <w:ind w:left="426"/>
        <w:rPr>
          <w:rFonts w:ascii="Calibri" w:hAnsi="Calibri" w:cs="Calibri"/>
        </w:rPr>
      </w:pPr>
      <w:r w:rsidRPr="00180C17">
        <w:rPr>
          <w:rFonts w:ascii="Calibri" w:hAnsi="Calibri" w:cs="Calibri"/>
        </w:rPr>
        <w:t>The criteria for selecting recipients of living benefit</w:t>
      </w:r>
      <w:r w:rsidRPr="00180C17">
        <w:rPr>
          <w:rFonts w:ascii="Calibri" w:hAnsi="Calibri" w:cs="Calibri" w:hint="eastAsia"/>
        </w:rPr>
        <w:t>s</w:t>
      </w:r>
      <w:r w:rsidRPr="00180C17">
        <w:rPr>
          <w:rFonts w:ascii="Calibri" w:hAnsi="Calibri" w:cs="Calibri"/>
        </w:rPr>
        <w:t xml:space="preserve"> is set at the level of minimum living costs before the reform, and the increase rate of median income is even lower than the increase rate of minimum living costs. As a result, the introduction of </w:t>
      </w:r>
      <w:r w:rsidRPr="00180C17">
        <w:rPr>
          <w:rFonts w:ascii="Calibri" w:hAnsi="Calibri" w:cs="Calibri" w:hint="eastAsia"/>
        </w:rPr>
        <w:t xml:space="preserve">the </w:t>
      </w:r>
      <w:r w:rsidRPr="00180C17">
        <w:rPr>
          <w:rFonts w:ascii="Calibri" w:hAnsi="Calibri" w:cs="Calibri"/>
        </w:rPr>
        <w:t>relative poverty line is becoming meaningless. Please provide an explanation for the low increase rate</w:t>
      </w:r>
      <w:r w:rsidRPr="00180C17">
        <w:rPr>
          <w:rFonts w:ascii="Calibri" w:hAnsi="Calibri" w:cs="Calibri" w:hint="eastAsia"/>
        </w:rPr>
        <w:t>s</w:t>
      </w:r>
      <w:r w:rsidRPr="00180C17">
        <w:rPr>
          <w:rFonts w:ascii="Calibri" w:hAnsi="Calibri" w:cs="Calibri"/>
        </w:rPr>
        <w:t xml:space="preserve"> of the median income and inf</w:t>
      </w:r>
      <w:r w:rsidRPr="00180C17">
        <w:rPr>
          <w:rFonts w:ascii="Calibri" w:hAnsi="Calibri" w:cs="Calibri" w:hint="eastAsia"/>
        </w:rPr>
        <w:t>o</w:t>
      </w:r>
      <w:r w:rsidRPr="00180C17">
        <w:rPr>
          <w:rFonts w:ascii="Calibri" w:hAnsi="Calibri" w:cs="Calibri"/>
        </w:rPr>
        <w:t>rmation</w:t>
      </w:r>
      <w:r w:rsidRPr="00180C17">
        <w:rPr>
          <w:rFonts w:ascii="Calibri" w:hAnsi="Calibri" w:cs="Calibri" w:hint="eastAsia"/>
        </w:rPr>
        <w:t xml:space="preserve"> on the Government</w:t>
      </w:r>
      <w:r w:rsidRPr="00180C17">
        <w:rPr>
          <w:rFonts w:ascii="Calibri" w:hAnsi="Calibri" w:cs="Calibri"/>
        </w:rPr>
        <w:t>’</w:t>
      </w:r>
      <w:r w:rsidRPr="00180C17">
        <w:rPr>
          <w:rFonts w:ascii="Calibri" w:hAnsi="Calibri" w:cs="Calibri" w:hint="eastAsia"/>
        </w:rPr>
        <w:t>s</w:t>
      </w:r>
      <w:r w:rsidRPr="00180C17">
        <w:rPr>
          <w:rFonts w:ascii="Calibri" w:hAnsi="Calibri" w:cs="Calibri"/>
        </w:rPr>
        <w:t xml:space="preserve"> countermeasures. </w:t>
      </w:r>
    </w:p>
    <w:p w:rsidR="004951E3" w:rsidRPr="00180C17" w:rsidRDefault="004951E3" w:rsidP="00180C17">
      <w:pPr>
        <w:numPr>
          <w:ilvl w:val="0"/>
          <w:numId w:val="1"/>
        </w:numPr>
        <w:ind w:left="426"/>
        <w:rPr>
          <w:rFonts w:ascii="Calibri" w:hAnsi="Calibri" w:cs="Calibri"/>
        </w:rPr>
      </w:pPr>
      <w:r w:rsidRPr="00180C17">
        <w:rPr>
          <w:rFonts w:ascii="Calibri" w:hAnsi="Calibri" w:cs="Calibri"/>
        </w:rPr>
        <w:t xml:space="preserve">The Government </w:t>
      </w:r>
      <w:r w:rsidRPr="00180C17">
        <w:rPr>
          <w:rFonts w:ascii="Calibri" w:hAnsi="Calibri" w:cs="Calibri" w:hint="eastAsia"/>
        </w:rPr>
        <w:t>has</w:t>
      </w:r>
      <w:r w:rsidRPr="00180C17">
        <w:rPr>
          <w:rFonts w:ascii="Calibri" w:hAnsi="Calibri" w:cs="Calibri"/>
        </w:rPr>
        <w:t xml:space="preserve"> announc</w:t>
      </w:r>
      <w:r w:rsidRPr="00180C17">
        <w:rPr>
          <w:rFonts w:ascii="Calibri" w:hAnsi="Calibri" w:cs="Calibri" w:hint="eastAsia"/>
        </w:rPr>
        <w:t>ed</w:t>
      </w:r>
      <w:r w:rsidRPr="00180C17">
        <w:rPr>
          <w:rFonts w:ascii="Calibri" w:hAnsi="Calibri" w:cs="Calibri"/>
        </w:rPr>
        <w:t xml:space="preserve"> the achievements of the National Basic Livelihood Security System</w:t>
      </w:r>
      <w:r w:rsidRPr="00180C17">
        <w:rPr>
          <w:rFonts w:ascii="Calibri" w:hAnsi="Calibri" w:cs="Calibri" w:hint="eastAsia"/>
        </w:rPr>
        <w:t xml:space="preserve"> reform</w:t>
      </w:r>
      <w:r w:rsidRPr="00180C17">
        <w:rPr>
          <w:rFonts w:ascii="Calibri" w:hAnsi="Calibri" w:cs="Calibri"/>
        </w:rPr>
        <w:t xml:space="preserve">, but is not disclosing the statistics on the reasons for rejecting 580,000 people. Please explain why the statistics on reasons for rejection have not been disclosed and </w:t>
      </w:r>
      <w:r w:rsidRPr="00180C17">
        <w:rPr>
          <w:rFonts w:ascii="Calibri" w:hAnsi="Calibri" w:cs="Calibri" w:hint="eastAsia"/>
        </w:rPr>
        <w:t xml:space="preserve">present </w:t>
      </w:r>
      <w:r w:rsidRPr="00180C17">
        <w:rPr>
          <w:rFonts w:ascii="Calibri" w:hAnsi="Calibri" w:cs="Calibri"/>
        </w:rPr>
        <w:t xml:space="preserve">the statistics. </w:t>
      </w:r>
    </w:p>
    <w:p w:rsidR="004951E3" w:rsidRPr="00180C17" w:rsidRDefault="004951E3" w:rsidP="00180C17">
      <w:pPr>
        <w:numPr>
          <w:ilvl w:val="0"/>
          <w:numId w:val="1"/>
        </w:numPr>
        <w:ind w:left="426"/>
        <w:rPr>
          <w:rFonts w:ascii="Calibri" w:hAnsi="Calibri" w:cs="Calibri"/>
        </w:rPr>
      </w:pPr>
      <w:r w:rsidRPr="00180C17">
        <w:rPr>
          <w:rFonts w:ascii="Calibri" w:hAnsi="Calibri" w:cs="Calibri"/>
        </w:rPr>
        <w:t xml:space="preserve">Please provide an explanation </w:t>
      </w:r>
      <w:r w:rsidRPr="00180C17">
        <w:rPr>
          <w:rFonts w:ascii="Calibri" w:hAnsi="Calibri" w:cs="Calibri" w:hint="eastAsia"/>
        </w:rPr>
        <w:t>as to why the</w:t>
      </w:r>
      <w:r w:rsidRPr="00180C17">
        <w:rPr>
          <w:rFonts w:ascii="Calibri" w:hAnsi="Calibri" w:cs="Calibri"/>
        </w:rPr>
        <w:t xml:space="preserve"> detailed reports on poverty conditions </w:t>
      </w:r>
      <w:r w:rsidRPr="00180C17">
        <w:rPr>
          <w:rFonts w:ascii="Calibri" w:hAnsi="Calibri" w:cs="Calibri" w:hint="eastAsia"/>
        </w:rPr>
        <w:t xml:space="preserve">were not disclosed every </w:t>
      </w:r>
      <w:r w:rsidRPr="00180C17">
        <w:rPr>
          <w:rFonts w:ascii="Calibri" w:hAnsi="Calibri" w:cs="Calibri"/>
        </w:rPr>
        <w:t xml:space="preserve">year. </w:t>
      </w:r>
    </w:p>
    <w:p w:rsidR="004951E3" w:rsidRDefault="004951E3" w:rsidP="004951E3">
      <w:pPr>
        <w:spacing w:after="0"/>
        <w:rPr>
          <w:rFonts w:ascii="Calibri" w:eastAsia="바탕" w:hAnsi="Calibri"/>
          <w:spacing w:val="-10"/>
          <w:sz w:val="22"/>
        </w:rPr>
      </w:pPr>
    </w:p>
    <w:p w:rsidR="00180C17" w:rsidRPr="00671792" w:rsidRDefault="00180C17" w:rsidP="00180C17">
      <w:pPr>
        <w:rPr>
          <w:rFonts w:ascii="Calibri" w:hAnsi="Calibri" w:cs="Calibri"/>
        </w:rPr>
      </w:pPr>
      <w:r>
        <w:rPr>
          <w:rFonts w:ascii="Calibri" w:hAnsi="Calibri" w:cs="Calibri"/>
          <w:b/>
          <w:sz w:val="22"/>
        </w:rPr>
        <w:t>2</w:t>
      </w:r>
      <w:r w:rsidRPr="00671792">
        <w:rPr>
          <w:rFonts w:ascii="Calibri" w:hAnsi="Calibri" w:cs="Calibri"/>
          <w:b/>
          <w:sz w:val="22"/>
        </w:rPr>
        <w:t xml:space="preserve">. </w:t>
      </w:r>
      <w:r>
        <w:rPr>
          <w:rFonts w:ascii="Calibri" w:hAnsi="Calibri" w:cs="Calibri"/>
          <w:b/>
          <w:sz w:val="22"/>
        </w:rPr>
        <w:t>Homeless</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CO para.</w:t>
      </w:r>
      <w:r>
        <w:rPr>
          <w:rFonts w:ascii="Calibri" w:hAnsi="Calibri" w:cs="Calibri"/>
        </w:rPr>
        <w:t>27</w:t>
      </w:r>
      <w:r w:rsidRPr="00671792">
        <w:rPr>
          <w:rFonts w:ascii="Calibri" w:hAnsi="Calibri" w:cs="Calibri"/>
        </w:rPr>
        <w:t>, SPR paras.1</w:t>
      </w:r>
      <w:r>
        <w:rPr>
          <w:rFonts w:ascii="Calibri" w:hAnsi="Calibri" w:cs="Calibri"/>
        </w:rPr>
        <w:t>14</w:t>
      </w:r>
      <w:r w:rsidRPr="00671792">
        <w:rPr>
          <w:rFonts w:ascii="Calibri" w:hAnsi="Calibri" w:cs="Calibri"/>
        </w:rPr>
        <w:t>-</w:t>
      </w:r>
      <w:r>
        <w:rPr>
          <w:rFonts w:ascii="Calibri" w:hAnsi="Calibri" w:cs="Calibri"/>
        </w:rPr>
        <w:t>116</w:t>
      </w:r>
    </w:p>
    <w:p w:rsidR="004951E3" w:rsidRPr="00180C17" w:rsidRDefault="004951E3" w:rsidP="00180C17">
      <w:pPr>
        <w:rPr>
          <w:rFonts w:ascii="Calibri" w:hAnsi="Calibri" w:cs="Calibri"/>
        </w:rPr>
      </w:pPr>
      <w:r w:rsidRPr="00180C17">
        <w:rPr>
          <w:rFonts w:ascii="Calibri" w:hAnsi="Calibri" w:cs="Calibri"/>
        </w:rPr>
        <w:t>The Government estimates that the number of the homeless is 12,347</w:t>
      </w:r>
      <w:r w:rsidRPr="00180C17">
        <w:rPr>
          <w:rFonts w:ascii="Calibri" w:hAnsi="Calibri" w:cs="Calibri"/>
          <w:vertAlign w:val="superscript"/>
        </w:rPr>
        <w:footnoteReference w:id="152"/>
      </w:r>
      <w:r w:rsidRPr="00180C17">
        <w:rPr>
          <w:rFonts w:ascii="Calibri" w:hAnsi="Calibri" w:cs="Calibri"/>
        </w:rPr>
        <w:t xml:space="preserve"> and is on a decline. However, the Government’s estimation has limitations because it is done by identifying residents in homeless facilities and homeless people on the streets. Policies are being implemented based on this estimation. According to a research (2012)</w:t>
      </w:r>
      <w:r w:rsidRPr="00180C17">
        <w:rPr>
          <w:rFonts w:ascii="Calibri" w:hAnsi="Calibri" w:cs="Calibri"/>
          <w:vertAlign w:val="superscript"/>
        </w:rPr>
        <w:footnoteReference w:id="153"/>
      </w:r>
      <w:r w:rsidRPr="00180C17">
        <w:rPr>
          <w:rFonts w:ascii="Calibri" w:hAnsi="Calibri" w:cs="Calibri"/>
        </w:rPr>
        <w:t xml:space="preserve"> conducted by Korea Center for City and Environment Research, entrusted by the Ministry of </w:t>
      </w:r>
      <w:r w:rsidRPr="00180C17">
        <w:rPr>
          <w:rFonts w:ascii="Calibri" w:hAnsi="Calibri" w:cs="Calibri"/>
        </w:rPr>
        <w:lastRenderedPageBreak/>
        <w:t xml:space="preserve">Health and Welfare, it is estimated as of 2011 that there are 222,071 people </w:t>
      </w:r>
      <w:r w:rsidRPr="00180C17">
        <w:rPr>
          <w:rFonts w:ascii="Calibri" w:hAnsi="Calibri" w:cs="Calibri" w:hint="eastAsia"/>
        </w:rPr>
        <w:t>that belong to the</w:t>
      </w:r>
      <w:r w:rsidRPr="00180C17">
        <w:rPr>
          <w:rFonts w:ascii="Calibri" w:hAnsi="Calibri" w:cs="Calibri"/>
        </w:rPr>
        <w:t xml:space="preserve"> housing-vulnerable group, including 2,689 street homeless persons, 11,304 residents in homeless facilities, 62,453 residents in public saunas (jjimjilbang) and internet cafés (PC bang), 145,625 residents in motels, inns, and goshiwons (small study rooms). Therefore, the Government’s estimate on homeless populations seems too low.</w:t>
      </w:r>
    </w:p>
    <w:p w:rsidR="004951E3" w:rsidRPr="00180C17" w:rsidRDefault="004951E3" w:rsidP="00180C17">
      <w:pPr>
        <w:rPr>
          <w:rFonts w:ascii="Calibri" w:hAnsi="Calibri" w:cs="Calibri"/>
        </w:rPr>
      </w:pPr>
      <w:r w:rsidRPr="00180C17">
        <w:rPr>
          <w:rFonts w:ascii="Calibri" w:hAnsi="Calibri" w:cs="Calibri"/>
        </w:rPr>
        <w:t>The Government homeless policy is focused on 'facility' admission rather than 'housing' support, and this is mass-producing chronic homelessness. In addition, the support system for homeless people outside of facilities is inadequate, resulting in the repeated cycle of admission, discharge and street homelessness. In terms of the types of homeless facilities, self-support facilities and rehabilitation-nursing facilities, which are classified as living facilities, comprise more than 80% of the total 122 facilities. Among them, 58 homeless recuperation and nursing facilities</w:t>
      </w:r>
      <w:r w:rsidRPr="00180C17">
        <w:rPr>
          <w:rFonts w:ascii="Calibri" w:hAnsi="Calibri" w:cs="Calibri" w:hint="eastAsia"/>
        </w:rPr>
        <w:t xml:space="preserve"> </w:t>
      </w:r>
      <w:r w:rsidRPr="00180C17">
        <w:rPr>
          <w:rFonts w:ascii="Calibri" w:hAnsi="Calibri" w:cs="Calibri"/>
        </w:rPr>
        <w:t>(the former</w:t>
      </w:r>
      <w:r w:rsidRPr="00180C17">
        <w:rPr>
          <w:rFonts w:ascii="Calibri" w:hAnsi="Calibri" w:cs="Calibri" w:hint="eastAsia"/>
        </w:rPr>
        <w:t xml:space="preserve"> </w:t>
      </w:r>
      <w:r w:rsidRPr="00180C17">
        <w:rPr>
          <w:rFonts w:ascii="Calibri" w:hAnsi="Calibri" w:cs="Calibri"/>
        </w:rPr>
        <w:t>“vag</w:t>
      </w:r>
      <w:r w:rsidRPr="00180C17">
        <w:rPr>
          <w:rFonts w:ascii="Calibri" w:hAnsi="Calibri" w:cs="Calibri" w:hint="eastAsia"/>
        </w:rPr>
        <w:t xml:space="preserve">rant </w:t>
      </w:r>
      <w:r w:rsidRPr="00180C17">
        <w:rPr>
          <w:rFonts w:ascii="Calibri" w:hAnsi="Calibri" w:cs="Calibri"/>
        </w:rPr>
        <w:t>shelter</w:t>
      </w:r>
      <w:r w:rsidRPr="00180C17">
        <w:rPr>
          <w:rFonts w:ascii="Calibri" w:hAnsi="Calibri" w:cs="Calibri" w:hint="eastAsia"/>
        </w:rPr>
        <w:t>s</w:t>
      </w:r>
      <w:r w:rsidRPr="00180C17">
        <w:rPr>
          <w:rFonts w:ascii="Calibri" w:hAnsi="Calibri" w:cs="Calibri"/>
        </w:rPr>
        <w:t xml:space="preserve">”), which are large-scale accommodation facilities, are in operation nationwide. The Government </w:t>
      </w:r>
      <w:r w:rsidRPr="00180C17">
        <w:rPr>
          <w:rFonts w:ascii="Calibri" w:hAnsi="Calibri" w:cs="Calibri" w:hint="eastAsia"/>
        </w:rPr>
        <w:t xml:space="preserve">established </w:t>
      </w:r>
      <w:r w:rsidRPr="00180C17">
        <w:rPr>
          <w:rFonts w:ascii="Calibri" w:hAnsi="Calibri" w:cs="Calibri"/>
        </w:rPr>
        <w:t xml:space="preserve">‘The First Comprehensive Plan for Welfare and Independence Support of Homeless Persons’ on 3 February 2016. </w:t>
      </w:r>
      <w:r w:rsidRPr="00180C17">
        <w:rPr>
          <w:rFonts w:ascii="Calibri" w:hAnsi="Calibri" w:cs="Calibri" w:hint="eastAsia"/>
        </w:rPr>
        <w:t>The Government</w:t>
      </w:r>
      <w:r w:rsidRPr="00180C17">
        <w:rPr>
          <w:rFonts w:ascii="Calibri" w:hAnsi="Calibri" w:cs="Calibri"/>
        </w:rPr>
        <w:t xml:space="preserve"> state</w:t>
      </w:r>
      <w:r w:rsidRPr="00180C17">
        <w:rPr>
          <w:rFonts w:ascii="Calibri" w:hAnsi="Calibri" w:cs="Calibri" w:hint="eastAsia"/>
        </w:rPr>
        <w:t>d</w:t>
      </w:r>
      <w:r w:rsidRPr="00180C17">
        <w:rPr>
          <w:rFonts w:ascii="Calibri" w:hAnsi="Calibri" w:cs="Calibri"/>
        </w:rPr>
        <w:t xml:space="preserve"> that it will provide 60 rental houses every year for the homeless, but </w:t>
      </w:r>
      <w:r w:rsidRPr="00180C17">
        <w:rPr>
          <w:rFonts w:ascii="Calibri" w:hAnsi="Calibri" w:cs="Calibri" w:hint="eastAsia"/>
        </w:rPr>
        <w:t xml:space="preserve">this </w:t>
      </w:r>
      <w:r w:rsidRPr="00180C17">
        <w:rPr>
          <w:rFonts w:ascii="Calibri" w:hAnsi="Calibri" w:cs="Calibri"/>
        </w:rPr>
        <w:t xml:space="preserve">is considerably smaller than the number of homeless persons. Medical services for the homeless (homeless medical benefit) </w:t>
      </w:r>
      <w:r w:rsidRPr="00180C17">
        <w:rPr>
          <w:rFonts w:ascii="Calibri" w:hAnsi="Calibri" w:cs="Calibri" w:hint="eastAsia"/>
        </w:rPr>
        <w:t xml:space="preserve">are discontinued </w:t>
      </w:r>
      <w:r w:rsidRPr="00180C17">
        <w:rPr>
          <w:rFonts w:ascii="Calibri" w:hAnsi="Calibri" w:cs="Calibri"/>
        </w:rPr>
        <w:t>when homeless persons are discharged from temporary protective facilities for the homeless or self-support facilities. There are 254 available medical institutions nationwide in total, making it difficult for the homeless to access appropriate medical services.</w:t>
      </w:r>
    </w:p>
    <w:p w:rsidR="004951E3" w:rsidRPr="00180C17" w:rsidRDefault="004951E3" w:rsidP="00180C17">
      <w:pPr>
        <w:rPr>
          <w:rFonts w:ascii="Calibri" w:hAnsi="Calibri" w:cs="Calibri"/>
        </w:rPr>
      </w:pPr>
      <w:r w:rsidRPr="00180C17">
        <w:rPr>
          <w:rFonts w:ascii="Calibri" w:hAnsi="Calibri" w:cs="Calibri"/>
        </w:rPr>
        <w:t xml:space="preserve">Unjust treatment against the homeless continues. For example, </w:t>
      </w:r>
      <w:r w:rsidRPr="00180C17">
        <w:rPr>
          <w:rFonts w:ascii="Calibri" w:hAnsi="Calibri" w:cs="Calibri" w:hint="eastAsia"/>
        </w:rPr>
        <w:t xml:space="preserve">in 2011, </w:t>
      </w:r>
      <w:r w:rsidRPr="00180C17">
        <w:rPr>
          <w:rFonts w:ascii="Calibri" w:hAnsi="Calibri" w:cs="Calibri"/>
        </w:rPr>
        <w:t>the Korean Railroad Corporation execut</w:t>
      </w:r>
      <w:r w:rsidRPr="00180C17">
        <w:rPr>
          <w:rFonts w:ascii="Calibri" w:hAnsi="Calibri" w:cs="Calibri" w:hint="eastAsia"/>
        </w:rPr>
        <w:t>ed</w:t>
      </w:r>
      <w:r w:rsidRPr="00180C17">
        <w:rPr>
          <w:rFonts w:ascii="Calibri" w:hAnsi="Calibri" w:cs="Calibri"/>
        </w:rPr>
        <w:t xml:space="preserve"> ‘a ban on sleeping out in the open at night in Seoul Station’</w:t>
      </w:r>
      <w:r w:rsidRPr="00180C17">
        <w:rPr>
          <w:rFonts w:ascii="Calibri" w:hAnsi="Calibri" w:cs="Calibri" w:hint="eastAsia"/>
        </w:rPr>
        <w:t xml:space="preserve"> and</w:t>
      </w:r>
      <w:r w:rsidRPr="00180C17">
        <w:rPr>
          <w:rFonts w:ascii="Calibri" w:hAnsi="Calibri" w:cs="Calibri"/>
        </w:rPr>
        <w:t xml:space="preserve"> restrict</w:t>
      </w:r>
      <w:r w:rsidRPr="00180C17">
        <w:rPr>
          <w:rFonts w:ascii="Calibri" w:hAnsi="Calibri" w:cs="Calibri" w:hint="eastAsia"/>
        </w:rPr>
        <w:t>ed</w:t>
      </w:r>
      <w:r w:rsidRPr="00180C17">
        <w:rPr>
          <w:rFonts w:ascii="Calibri" w:hAnsi="Calibri" w:cs="Calibri"/>
        </w:rPr>
        <w:t xml:space="preserve"> </w:t>
      </w:r>
      <w:r w:rsidRPr="00180C17">
        <w:rPr>
          <w:rFonts w:ascii="Calibri" w:hAnsi="Calibri" w:cs="Calibri" w:hint="eastAsia"/>
        </w:rPr>
        <w:t xml:space="preserve">the </w:t>
      </w:r>
      <w:r w:rsidRPr="00180C17">
        <w:rPr>
          <w:rFonts w:ascii="Calibri" w:hAnsi="Calibri" w:cs="Calibri"/>
        </w:rPr>
        <w:t>entrance of homeless persons</w:t>
      </w:r>
      <w:r w:rsidRPr="00180C17">
        <w:rPr>
          <w:rFonts w:ascii="Calibri" w:hAnsi="Calibri" w:cs="Calibri" w:hint="eastAsia"/>
        </w:rPr>
        <w:t>.</w:t>
      </w:r>
      <w:r w:rsidRPr="00180C17">
        <w:rPr>
          <w:rFonts w:ascii="Calibri" w:hAnsi="Calibri" w:cs="Calibri"/>
        </w:rPr>
        <w:t xml:space="preserve"> In particular, the Korean Railroad Corporation</w:t>
      </w:r>
      <w:r w:rsidR="00816927">
        <w:rPr>
          <w:rFonts w:ascii="Calibri" w:hAnsi="Calibri" w:cs="Calibri" w:hint="eastAsia"/>
        </w:rPr>
        <w:t xml:space="preserve"> (Korail)</w:t>
      </w:r>
      <w:r w:rsidRPr="00180C17">
        <w:rPr>
          <w:rFonts w:ascii="Calibri" w:hAnsi="Calibri" w:cs="Calibri"/>
        </w:rPr>
        <w:t xml:space="preserve"> hires special security guards to evict the homeless, and it is discriminatory and inhumane to ban entrance to and usage of public stations by the homeless. Furthermore, random questioning can only be conducted when there is a suspicion of crime under the Article 3 of the Act on the Performance of Duties by Police Officers, but the police are conducting intensive random inspections targeting homeless persons on streets, railways, subway stations, and parks.</w:t>
      </w:r>
    </w:p>
    <w:p w:rsidR="004951E3" w:rsidRPr="00180C17" w:rsidRDefault="004951E3" w:rsidP="00180C17">
      <w:pPr>
        <w:rPr>
          <w:rFonts w:ascii="Calibri" w:hAnsi="Calibri" w:cs="Calibri"/>
        </w:rPr>
      </w:pPr>
      <w:r w:rsidRPr="00180C17">
        <w:rPr>
          <w:rFonts w:ascii="Calibri" w:hAnsi="Calibri" w:cs="Calibri"/>
        </w:rPr>
        <w:t xml:space="preserve">In addition, </w:t>
      </w:r>
      <w:r w:rsidRPr="00180C17">
        <w:rPr>
          <w:rFonts w:ascii="Calibri" w:hAnsi="Calibri" w:cs="Calibri" w:hint="eastAsia"/>
        </w:rPr>
        <w:t>along with the increase in</w:t>
      </w:r>
      <w:r w:rsidRPr="00180C17">
        <w:rPr>
          <w:rFonts w:ascii="Calibri" w:hAnsi="Calibri" w:cs="Calibri"/>
        </w:rPr>
        <w:t xml:space="preserve"> the number of migrants staying in </w:t>
      </w:r>
      <w:r w:rsidRPr="00180C17">
        <w:rPr>
          <w:rFonts w:ascii="Calibri" w:hAnsi="Calibri" w:cs="Calibri" w:hint="eastAsia"/>
        </w:rPr>
        <w:t xml:space="preserve">the </w:t>
      </w:r>
      <w:r w:rsidRPr="00180C17">
        <w:rPr>
          <w:rFonts w:ascii="Calibri" w:hAnsi="Calibri" w:cs="Calibri"/>
        </w:rPr>
        <w:t xml:space="preserve">Republic of Korea, homeless migrants are also emerging. However, the Government’s homeless support only targets its citizens, and homeless migrants are excluded from services such as housing, employment and medical care. </w:t>
      </w:r>
    </w:p>
    <w:p w:rsidR="004951E3" w:rsidRPr="00180C17" w:rsidRDefault="004951E3" w:rsidP="00180C17">
      <w:pPr>
        <w:rPr>
          <w:rFonts w:ascii="Calibri" w:eastAsia="바탕" w:hAnsi="Calibri"/>
          <w:b/>
          <w:spacing w:val="-10"/>
        </w:rPr>
      </w:pPr>
      <w:r w:rsidRPr="00180C17">
        <w:rPr>
          <w:rFonts w:ascii="Calibri" w:eastAsia="바탕" w:hAnsi="Calibri"/>
          <w:b/>
          <w:spacing w:val="-10"/>
        </w:rPr>
        <w:t xml:space="preserve">Suggested </w:t>
      </w:r>
      <w:r w:rsidRPr="00180C17">
        <w:rPr>
          <w:rFonts w:ascii="Calibri" w:eastAsia="바탕" w:hAnsi="Calibri" w:hint="eastAsia"/>
          <w:b/>
          <w:spacing w:val="-10"/>
        </w:rPr>
        <w:t>q</w:t>
      </w:r>
      <w:r w:rsidRPr="00180C17">
        <w:rPr>
          <w:rFonts w:ascii="Calibri" w:eastAsia="바탕" w:hAnsi="Calibri"/>
          <w:b/>
          <w:spacing w:val="-10"/>
        </w:rPr>
        <w:t>uestion(s):</w:t>
      </w:r>
    </w:p>
    <w:p w:rsidR="004951E3" w:rsidRPr="00180C17" w:rsidRDefault="004951E3" w:rsidP="00180C17">
      <w:pPr>
        <w:numPr>
          <w:ilvl w:val="0"/>
          <w:numId w:val="1"/>
        </w:numPr>
        <w:ind w:left="426"/>
        <w:rPr>
          <w:rFonts w:ascii="Calibri" w:hAnsi="Calibri" w:cs="Calibri"/>
        </w:rPr>
      </w:pPr>
      <w:r w:rsidRPr="00180C17">
        <w:rPr>
          <w:rFonts w:ascii="Calibri" w:hAnsi="Calibri" w:cs="Calibri"/>
        </w:rPr>
        <w:t>The Government estimates the number of the homeless in limited terms by identifying residents in homeless facilities and homeless people on streets, and it is implementing policies based on this estimation. The residents of internet cafés (PC bang), public saunas (jjimjilbang), and homeless persons living in inappropriate place</w:t>
      </w:r>
      <w:r w:rsidRPr="00180C17">
        <w:rPr>
          <w:rFonts w:ascii="Calibri" w:hAnsi="Calibri" w:cs="Calibri" w:hint="eastAsia"/>
        </w:rPr>
        <w:t>s</w:t>
      </w:r>
      <w:r w:rsidRPr="00180C17">
        <w:rPr>
          <w:rFonts w:ascii="Calibri" w:hAnsi="Calibri" w:cs="Calibri"/>
        </w:rPr>
        <w:t xml:space="preserve">, such as confined small rooms, goshiwons(small study rooms), and motels, are not properly supported. What are the reasons for not including and </w:t>
      </w:r>
      <w:r w:rsidRPr="00180C17">
        <w:rPr>
          <w:rFonts w:ascii="Calibri" w:hAnsi="Calibri" w:cs="Calibri" w:hint="eastAsia"/>
        </w:rPr>
        <w:t>addressing</w:t>
      </w:r>
      <w:r w:rsidRPr="00180C17">
        <w:rPr>
          <w:rFonts w:ascii="Calibri" w:hAnsi="Calibri" w:cs="Calibri"/>
        </w:rPr>
        <w:t xml:space="preserve"> </w:t>
      </w:r>
      <w:r w:rsidRPr="00180C17">
        <w:rPr>
          <w:rFonts w:ascii="Calibri" w:hAnsi="Calibri" w:cs="Calibri" w:hint="eastAsia"/>
        </w:rPr>
        <w:t xml:space="preserve">these </w:t>
      </w:r>
      <w:r w:rsidRPr="00180C17">
        <w:rPr>
          <w:rFonts w:ascii="Calibri" w:hAnsi="Calibri" w:cs="Calibri"/>
        </w:rPr>
        <w:t xml:space="preserve">residents in the Homeless Comprehensive Plan? What are the </w:t>
      </w:r>
      <w:r w:rsidRPr="00180C17">
        <w:rPr>
          <w:rFonts w:ascii="Calibri" w:hAnsi="Calibri" w:cs="Calibri" w:hint="eastAsia"/>
        </w:rPr>
        <w:t>Government</w:t>
      </w:r>
      <w:r w:rsidRPr="00180C17">
        <w:rPr>
          <w:rFonts w:ascii="Calibri" w:hAnsi="Calibri" w:cs="Calibri"/>
        </w:rPr>
        <w:t>’</w:t>
      </w:r>
      <w:r w:rsidRPr="00180C17">
        <w:rPr>
          <w:rFonts w:ascii="Calibri" w:hAnsi="Calibri" w:cs="Calibri" w:hint="eastAsia"/>
        </w:rPr>
        <w:t xml:space="preserve">s </w:t>
      </w:r>
      <w:r w:rsidRPr="00180C17">
        <w:rPr>
          <w:rFonts w:ascii="Calibri" w:hAnsi="Calibri" w:cs="Calibri"/>
        </w:rPr>
        <w:t xml:space="preserve">countermeasures? </w:t>
      </w:r>
    </w:p>
    <w:p w:rsidR="004951E3" w:rsidRPr="00180C17" w:rsidRDefault="004951E3" w:rsidP="00180C17">
      <w:pPr>
        <w:numPr>
          <w:ilvl w:val="0"/>
          <w:numId w:val="1"/>
        </w:numPr>
        <w:ind w:left="426"/>
        <w:rPr>
          <w:rFonts w:ascii="Calibri" w:hAnsi="Calibri" w:cs="Calibri"/>
        </w:rPr>
      </w:pPr>
      <w:r w:rsidRPr="00180C17">
        <w:rPr>
          <w:rFonts w:ascii="Calibri" w:hAnsi="Calibri" w:cs="Calibri"/>
        </w:rPr>
        <w:t>According to article 9 (condition survey) of the Act of Welfare and Self-Reliance Support of the Homeless, the Minister of the Health and Welfare is required to conduct a condition survey every five years and announce the result</w:t>
      </w:r>
      <w:r w:rsidRPr="00180C17">
        <w:rPr>
          <w:rFonts w:ascii="Calibri" w:hAnsi="Calibri" w:cs="Calibri" w:hint="eastAsia"/>
        </w:rPr>
        <w:t>s</w:t>
      </w:r>
      <w:r w:rsidRPr="00180C17">
        <w:rPr>
          <w:rFonts w:ascii="Calibri" w:hAnsi="Calibri" w:cs="Calibri"/>
        </w:rPr>
        <w:t xml:space="preserve">. </w:t>
      </w:r>
      <w:r w:rsidRPr="00180C17">
        <w:rPr>
          <w:rFonts w:ascii="Calibri" w:hAnsi="Calibri" w:cs="Calibri" w:hint="eastAsia"/>
        </w:rPr>
        <w:t xml:space="preserve">Please provide an explanation on </w:t>
      </w:r>
      <w:r w:rsidRPr="00180C17">
        <w:rPr>
          <w:rFonts w:ascii="Calibri" w:hAnsi="Calibri" w:cs="Calibri"/>
        </w:rPr>
        <w:t xml:space="preserve">why a nationwide condition survey did not take place </w:t>
      </w:r>
      <w:r w:rsidRPr="00180C17">
        <w:rPr>
          <w:rFonts w:ascii="Calibri" w:hAnsi="Calibri" w:cs="Calibri" w:hint="eastAsia"/>
        </w:rPr>
        <w:t xml:space="preserve">prior to </w:t>
      </w:r>
      <w:r w:rsidRPr="00180C17">
        <w:rPr>
          <w:rFonts w:ascii="Calibri" w:hAnsi="Calibri" w:cs="Calibri"/>
        </w:rPr>
        <w:t>the implementation of the comprehensive plan in 2011, and how it is currently being conducted.</w:t>
      </w:r>
    </w:p>
    <w:p w:rsidR="004951E3" w:rsidRPr="00180C17" w:rsidRDefault="004951E3" w:rsidP="00180C17">
      <w:pPr>
        <w:numPr>
          <w:ilvl w:val="0"/>
          <w:numId w:val="1"/>
        </w:numPr>
        <w:ind w:left="426"/>
        <w:rPr>
          <w:rFonts w:ascii="Calibri" w:hAnsi="Calibri" w:cs="Calibri"/>
        </w:rPr>
      </w:pPr>
      <w:r w:rsidRPr="00180C17">
        <w:rPr>
          <w:rFonts w:ascii="Calibri" w:hAnsi="Calibri" w:cs="Calibri" w:hint="eastAsia"/>
        </w:rPr>
        <w:t>Please p</w:t>
      </w:r>
      <w:r w:rsidRPr="00180C17">
        <w:rPr>
          <w:rFonts w:ascii="Calibri" w:hAnsi="Calibri" w:cs="Calibri"/>
        </w:rPr>
        <w:t xml:space="preserve">rovide specific </w:t>
      </w:r>
      <w:r w:rsidRPr="00180C17">
        <w:rPr>
          <w:rFonts w:ascii="Calibri" w:hAnsi="Calibri" w:cs="Calibri" w:hint="eastAsia"/>
        </w:rPr>
        <w:t xml:space="preserve">information </w:t>
      </w:r>
      <w:r w:rsidRPr="00180C17">
        <w:rPr>
          <w:rFonts w:ascii="Calibri" w:hAnsi="Calibri" w:cs="Calibri"/>
        </w:rPr>
        <w:t xml:space="preserve">explaining how homeless migrants are identified and supported. </w:t>
      </w:r>
    </w:p>
    <w:p w:rsidR="004951E3" w:rsidRDefault="004951E3" w:rsidP="004951E3">
      <w:pPr>
        <w:spacing w:after="0"/>
        <w:rPr>
          <w:rFonts w:ascii="Calibri" w:eastAsia="바탕" w:hAnsi="Calibri"/>
          <w:b/>
          <w:spacing w:val="-10"/>
          <w:sz w:val="22"/>
        </w:rPr>
      </w:pPr>
    </w:p>
    <w:p w:rsidR="00180C17" w:rsidRDefault="00180C17" w:rsidP="00180C17">
      <w:pPr>
        <w:rPr>
          <w:rFonts w:ascii="Calibri" w:hAnsi="Calibri" w:cs="Calibri"/>
        </w:rPr>
      </w:pPr>
      <w:r>
        <w:rPr>
          <w:rFonts w:ascii="Calibri" w:hAnsi="Calibri" w:cs="Calibri"/>
          <w:b/>
          <w:sz w:val="22"/>
        </w:rPr>
        <w:t>3</w:t>
      </w:r>
      <w:r w:rsidRPr="00671792">
        <w:rPr>
          <w:rFonts w:ascii="Calibri" w:hAnsi="Calibri" w:cs="Calibri"/>
          <w:b/>
          <w:sz w:val="22"/>
        </w:rPr>
        <w:t xml:space="preserve">. </w:t>
      </w:r>
      <w:r>
        <w:rPr>
          <w:rFonts w:ascii="Calibri" w:hAnsi="Calibri" w:cs="Calibri"/>
          <w:b/>
          <w:sz w:val="22"/>
        </w:rPr>
        <w:t xml:space="preserve">Right to </w:t>
      </w:r>
      <w:r w:rsidR="008C2B5F">
        <w:rPr>
          <w:rFonts w:ascii="Calibri" w:hAnsi="Calibri" w:cs="Calibri"/>
          <w:b/>
          <w:sz w:val="22"/>
        </w:rPr>
        <w:t>H</w:t>
      </w:r>
      <w:r>
        <w:rPr>
          <w:rFonts w:ascii="Calibri" w:hAnsi="Calibri" w:cs="Calibri"/>
          <w:b/>
          <w:sz w:val="22"/>
        </w:rPr>
        <w:t>ousing</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CO para.</w:t>
      </w:r>
      <w:r>
        <w:rPr>
          <w:rFonts w:ascii="Calibri" w:hAnsi="Calibri" w:cs="Calibri"/>
        </w:rPr>
        <w:t>28</w:t>
      </w:r>
      <w:r w:rsidRPr="00671792">
        <w:rPr>
          <w:rFonts w:ascii="Calibri" w:hAnsi="Calibri" w:cs="Calibri"/>
        </w:rPr>
        <w:t>, SPR paras.1</w:t>
      </w:r>
      <w:r>
        <w:rPr>
          <w:rFonts w:ascii="Calibri" w:hAnsi="Calibri" w:cs="Calibri"/>
        </w:rPr>
        <w:t>20</w:t>
      </w:r>
      <w:r w:rsidRPr="00671792">
        <w:rPr>
          <w:rFonts w:ascii="Calibri" w:hAnsi="Calibri" w:cs="Calibri"/>
        </w:rPr>
        <w:t>-</w:t>
      </w:r>
      <w:r>
        <w:rPr>
          <w:rFonts w:ascii="Calibri" w:hAnsi="Calibri" w:cs="Calibri"/>
        </w:rPr>
        <w:t>126</w:t>
      </w:r>
    </w:p>
    <w:p w:rsidR="00180C17" w:rsidRPr="00180C17" w:rsidRDefault="00180C17" w:rsidP="0013792C">
      <w:pPr>
        <w:pStyle w:val="a4"/>
        <w:numPr>
          <w:ilvl w:val="0"/>
          <w:numId w:val="31"/>
        </w:numPr>
        <w:ind w:leftChars="0"/>
        <w:rPr>
          <w:rFonts w:ascii="Calibri" w:hAnsi="Calibri" w:cs="Calibri"/>
          <w:b/>
        </w:rPr>
      </w:pPr>
      <w:r w:rsidRPr="00180C17">
        <w:rPr>
          <w:rFonts w:ascii="Calibri" w:hAnsi="Calibri" w:cs="Calibri"/>
          <w:b/>
        </w:rPr>
        <w:t>Tenants' overburden of housing expenses and worsening housing instability</w:t>
      </w:r>
    </w:p>
    <w:p w:rsidR="004951E3" w:rsidRPr="00180C17" w:rsidRDefault="004951E3" w:rsidP="00180C17">
      <w:pPr>
        <w:rPr>
          <w:rFonts w:ascii="Calibri" w:hAnsi="Calibri" w:cs="Calibri"/>
        </w:rPr>
      </w:pPr>
      <w:r w:rsidRPr="00180C17">
        <w:rPr>
          <w:rFonts w:ascii="Calibri" w:hAnsi="Calibri" w:cs="Calibri"/>
        </w:rPr>
        <w:t>The housing supply rate of Republic of Korea exceeded 100% in 2008</w:t>
      </w:r>
      <w:r w:rsidRPr="00180C17">
        <w:rPr>
          <w:rFonts w:ascii="Calibri" w:hAnsi="Calibri" w:cs="Calibri"/>
          <w:vertAlign w:val="superscript"/>
        </w:rPr>
        <w:footnoteReference w:id="154"/>
      </w:r>
      <w:r w:rsidRPr="00180C17">
        <w:rPr>
          <w:rFonts w:ascii="Calibri" w:hAnsi="Calibri" w:cs="Calibri"/>
        </w:rPr>
        <w:t>, but in 2014 the proportion of rental housing households to total households was 46.4%. It was 54.1% in the metropolitan area, and the percentage of low income rental housing households in the metropolitan area reached 64.7%</w:t>
      </w:r>
      <w:r w:rsidRPr="00180C17">
        <w:rPr>
          <w:rFonts w:ascii="Calibri" w:hAnsi="Calibri" w:cs="Calibri"/>
          <w:vertAlign w:val="superscript"/>
        </w:rPr>
        <w:footnoteReference w:id="155"/>
      </w:r>
      <w:r w:rsidRPr="00180C17">
        <w:rPr>
          <w:rFonts w:ascii="Calibri" w:hAnsi="Calibri" w:cs="Calibri"/>
        </w:rPr>
        <w:t xml:space="preserve">. Moreover, </w:t>
      </w:r>
      <w:r w:rsidRPr="00180C17">
        <w:rPr>
          <w:rFonts w:ascii="Calibri" w:hAnsi="Calibri" w:cs="Calibri" w:hint="eastAsia"/>
        </w:rPr>
        <w:t xml:space="preserve">the </w:t>
      </w:r>
      <w:r w:rsidRPr="00180C17">
        <w:rPr>
          <w:rFonts w:ascii="Calibri" w:hAnsi="Calibri" w:cs="Calibri"/>
        </w:rPr>
        <w:t xml:space="preserve">residential stability </w:t>
      </w:r>
      <w:r w:rsidRPr="00180C17">
        <w:rPr>
          <w:rFonts w:ascii="Calibri" w:hAnsi="Calibri" w:cs="Calibri" w:hint="eastAsia"/>
        </w:rPr>
        <w:t xml:space="preserve">of </w:t>
      </w:r>
      <w:r w:rsidRPr="00180C17">
        <w:rPr>
          <w:rFonts w:ascii="Calibri" w:hAnsi="Calibri" w:cs="Calibri"/>
        </w:rPr>
        <w:t xml:space="preserve">rental households is lower than that of self-owned households; </w:t>
      </w:r>
      <w:r w:rsidRPr="00180C17">
        <w:rPr>
          <w:rFonts w:ascii="Calibri" w:hAnsi="Calibri" w:cs="Calibri" w:hint="eastAsia"/>
        </w:rPr>
        <w:t xml:space="preserve">regarding the </w:t>
      </w:r>
      <w:r w:rsidRPr="00180C17">
        <w:rPr>
          <w:rFonts w:ascii="Calibri" w:hAnsi="Calibri" w:cs="Calibri"/>
        </w:rPr>
        <w:t>duration of residence, self-owned households lasted 11.2 years while jeonse (key money deposit rental) lasted 3.5 years and monthly rent</w:t>
      </w:r>
      <w:r w:rsidRPr="00180C17">
        <w:rPr>
          <w:rFonts w:ascii="Calibri" w:hAnsi="Calibri" w:cs="Calibri" w:hint="eastAsia"/>
        </w:rPr>
        <w:t>al</w:t>
      </w:r>
      <w:r w:rsidRPr="00180C17">
        <w:rPr>
          <w:rFonts w:ascii="Calibri" w:hAnsi="Calibri" w:cs="Calibri"/>
        </w:rPr>
        <w:t xml:space="preserve"> house</w:t>
      </w:r>
      <w:r w:rsidRPr="00180C17">
        <w:rPr>
          <w:rFonts w:ascii="Calibri" w:hAnsi="Calibri" w:cs="Calibri" w:hint="eastAsia"/>
        </w:rPr>
        <w:t xml:space="preserve">holds </w:t>
      </w:r>
      <w:r w:rsidRPr="00180C17">
        <w:rPr>
          <w:rFonts w:ascii="Calibri" w:hAnsi="Calibri" w:cs="Calibri"/>
        </w:rPr>
        <w:t xml:space="preserve">with </w:t>
      </w:r>
      <w:r w:rsidRPr="00180C17">
        <w:rPr>
          <w:rFonts w:ascii="Calibri" w:hAnsi="Calibri" w:cs="Calibri" w:hint="eastAsia"/>
        </w:rPr>
        <w:t xml:space="preserve">security </w:t>
      </w:r>
      <w:r w:rsidRPr="00180C17">
        <w:rPr>
          <w:rFonts w:ascii="Calibri" w:hAnsi="Calibri" w:cs="Calibri"/>
        </w:rPr>
        <w:t>deposits lasted 3.4 years</w:t>
      </w:r>
      <w:r w:rsidRPr="00180C17">
        <w:rPr>
          <w:rFonts w:ascii="Calibri" w:hAnsi="Calibri" w:cs="Calibri"/>
          <w:vertAlign w:val="superscript"/>
        </w:rPr>
        <w:footnoteReference w:id="156"/>
      </w:r>
      <w:r w:rsidRPr="00180C17">
        <w:rPr>
          <w:rFonts w:ascii="Calibri" w:hAnsi="Calibri" w:cs="Calibri"/>
        </w:rPr>
        <w:t>. Housing rent continues to rise, and the</w:t>
      </w:r>
      <w:r w:rsidRPr="00180C17">
        <w:rPr>
          <w:rFonts w:ascii="Calibri" w:hAnsi="Calibri" w:cs="Calibri" w:hint="eastAsia"/>
        </w:rPr>
        <w:t xml:space="preserve"> </w:t>
      </w:r>
      <w:r w:rsidRPr="00180C17">
        <w:rPr>
          <w:rFonts w:ascii="Calibri" w:hAnsi="Calibri" w:cs="Calibri"/>
        </w:rPr>
        <w:t>Rent to Income Ratio (RIR)</w:t>
      </w:r>
      <w:r w:rsidRPr="00180C17">
        <w:rPr>
          <w:rFonts w:ascii="Calibri" w:hAnsi="Calibri" w:cs="Calibri"/>
          <w:vertAlign w:val="superscript"/>
        </w:rPr>
        <w:footnoteReference w:id="157"/>
      </w:r>
      <w:r w:rsidRPr="00180C17">
        <w:rPr>
          <w:rFonts w:ascii="Calibri" w:hAnsi="Calibri" w:cs="Calibri"/>
        </w:rPr>
        <w:t xml:space="preserve"> of households above the second quintile and below fifth quintile </w:t>
      </w:r>
      <w:r w:rsidRPr="00180C17">
        <w:rPr>
          <w:rFonts w:ascii="Calibri" w:hAnsi="Calibri" w:cs="Calibri" w:hint="eastAsia"/>
        </w:rPr>
        <w:t>has been</w:t>
      </w:r>
      <w:r w:rsidRPr="00180C17">
        <w:rPr>
          <w:rFonts w:ascii="Calibri" w:hAnsi="Calibri" w:cs="Calibri"/>
        </w:rPr>
        <w:t xml:space="preserve"> continuously increasing since 2010. The burden of housing costs for ordinary people is increasing. In order to solve the tenants’ housing instability problem, social and legislative debate</w:t>
      </w:r>
      <w:r w:rsidRPr="00180C17">
        <w:rPr>
          <w:rFonts w:ascii="Calibri" w:hAnsi="Calibri" w:cs="Calibri" w:hint="eastAsia"/>
        </w:rPr>
        <w:t>s</w:t>
      </w:r>
      <w:r w:rsidRPr="00180C17">
        <w:rPr>
          <w:rFonts w:ascii="Calibri" w:hAnsi="Calibri" w:cs="Calibri"/>
        </w:rPr>
        <w:t xml:space="preserve"> </w:t>
      </w:r>
      <w:r w:rsidRPr="00180C17">
        <w:rPr>
          <w:rFonts w:ascii="Calibri" w:hAnsi="Calibri" w:cs="Calibri" w:hint="eastAsia"/>
        </w:rPr>
        <w:t>on</w:t>
      </w:r>
      <w:r w:rsidRPr="00180C17">
        <w:rPr>
          <w:rFonts w:ascii="Calibri" w:hAnsi="Calibri" w:cs="Calibri"/>
        </w:rPr>
        <w:t xml:space="preserve"> limit</w:t>
      </w:r>
      <w:r w:rsidRPr="00180C17">
        <w:rPr>
          <w:rFonts w:ascii="Calibri" w:hAnsi="Calibri" w:cs="Calibri" w:hint="eastAsia"/>
        </w:rPr>
        <w:t>ing</w:t>
      </w:r>
      <w:r w:rsidRPr="00180C17">
        <w:rPr>
          <w:rFonts w:ascii="Calibri" w:hAnsi="Calibri" w:cs="Calibri"/>
        </w:rPr>
        <w:t xml:space="preserve"> the increase rate of rent in housing and giv</w:t>
      </w:r>
      <w:r w:rsidRPr="00180C17">
        <w:rPr>
          <w:rFonts w:ascii="Calibri" w:hAnsi="Calibri" w:cs="Calibri" w:hint="eastAsia"/>
        </w:rPr>
        <w:t>ing</w:t>
      </w:r>
      <w:r w:rsidRPr="00180C17">
        <w:rPr>
          <w:rFonts w:ascii="Calibri" w:hAnsi="Calibri" w:cs="Calibri"/>
        </w:rPr>
        <w:t xml:space="preserve"> tenants the right to request renewal of contract has continued</w:t>
      </w:r>
      <w:r w:rsidRPr="00180C17">
        <w:rPr>
          <w:rFonts w:ascii="Calibri" w:hAnsi="Calibri" w:cs="Calibri" w:hint="eastAsia"/>
        </w:rPr>
        <w:t>,</w:t>
      </w:r>
      <w:r w:rsidRPr="00180C17">
        <w:rPr>
          <w:rFonts w:ascii="Calibri" w:hAnsi="Calibri" w:cs="Calibri"/>
        </w:rPr>
        <w:t xml:space="preserve"> but </w:t>
      </w:r>
      <w:r w:rsidRPr="00180C17">
        <w:rPr>
          <w:rFonts w:ascii="Calibri" w:hAnsi="Calibri" w:cs="Calibri" w:hint="eastAsia"/>
        </w:rPr>
        <w:t xml:space="preserve">these measures have </w:t>
      </w:r>
      <w:r w:rsidRPr="00180C17">
        <w:rPr>
          <w:rFonts w:ascii="Calibri" w:hAnsi="Calibri" w:cs="Calibri"/>
        </w:rPr>
        <w:t xml:space="preserve">not been implemented. </w:t>
      </w:r>
    </w:p>
    <w:p w:rsidR="004951E3" w:rsidRPr="00180C17" w:rsidRDefault="004951E3" w:rsidP="00180C17">
      <w:pPr>
        <w:rPr>
          <w:rFonts w:ascii="Calibri" w:hAnsi="Calibri" w:cs="Calibri"/>
        </w:rPr>
      </w:pPr>
      <w:r w:rsidRPr="00180C17">
        <w:rPr>
          <w:rFonts w:ascii="Calibri" w:hAnsi="Calibri" w:cs="Calibri"/>
        </w:rPr>
        <w:t xml:space="preserve">The supply of long-term public rental housing </w:t>
      </w:r>
      <w:r w:rsidRPr="00180C17">
        <w:rPr>
          <w:rFonts w:ascii="Calibri" w:hAnsi="Calibri" w:cs="Calibri" w:hint="eastAsia"/>
        </w:rPr>
        <w:t>in</w:t>
      </w:r>
      <w:r w:rsidRPr="00180C17">
        <w:rPr>
          <w:rFonts w:ascii="Calibri" w:hAnsi="Calibri" w:cs="Calibri"/>
        </w:rPr>
        <w:t xml:space="preserve"> </w:t>
      </w:r>
      <w:r w:rsidRPr="00180C17">
        <w:rPr>
          <w:rFonts w:ascii="Calibri" w:hAnsi="Calibri" w:cs="Calibri" w:hint="eastAsia"/>
        </w:rPr>
        <w:t xml:space="preserve">the </w:t>
      </w:r>
      <w:r w:rsidRPr="00180C17">
        <w:rPr>
          <w:rFonts w:ascii="Calibri" w:hAnsi="Calibri" w:cs="Calibri"/>
        </w:rPr>
        <w:t>Republic of Korea is 5.5% of total housing, and it is merely half of the OECD average</w:t>
      </w:r>
      <w:r w:rsidRPr="00180C17">
        <w:rPr>
          <w:rFonts w:ascii="Calibri" w:hAnsi="Calibri" w:cs="Calibri" w:hint="eastAsia"/>
        </w:rPr>
        <w:t xml:space="preserve"> of</w:t>
      </w:r>
      <w:r w:rsidRPr="00180C17">
        <w:rPr>
          <w:rFonts w:ascii="Calibri" w:hAnsi="Calibri" w:cs="Calibri"/>
        </w:rPr>
        <w:t xml:space="preserve"> 11.5%</w:t>
      </w:r>
      <w:r w:rsidRPr="00180C17">
        <w:rPr>
          <w:rFonts w:ascii="Calibri" w:hAnsi="Calibri" w:cs="Calibri"/>
        </w:rPr>
        <w:footnoteReference w:id="158"/>
      </w:r>
      <w:r w:rsidRPr="00180C17">
        <w:rPr>
          <w:rFonts w:ascii="Calibri" w:hAnsi="Calibri" w:cs="Calibri"/>
        </w:rPr>
        <w:t xml:space="preserve">. The Ministry of Land, Infrastructure and Transport announced that it would increase the supply of long-term public rental housing to </w:t>
      </w:r>
      <w:r w:rsidRPr="00180C17">
        <w:rPr>
          <w:rFonts w:ascii="Calibri" w:hAnsi="Calibri" w:cs="Calibri" w:hint="eastAsia"/>
        </w:rPr>
        <w:t xml:space="preserve">reach the </w:t>
      </w:r>
      <w:r w:rsidRPr="00180C17">
        <w:rPr>
          <w:rFonts w:ascii="Calibri" w:hAnsi="Calibri" w:cs="Calibri"/>
        </w:rPr>
        <w:t>OECD average</w:t>
      </w:r>
      <w:r w:rsidRPr="00180C17">
        <w:rPr>
          <w:rFonts w:ascii="Calibri" w:hAnsi="Calibri" w:cs="Calibri" w:hint="eastAsia"/>
        </w:rPr>
        <w:t xml:space="preserve"> of</w:t>
      </w:r>
      <w:r w:rsidRPr="00180C17">
        <w:rPr>
          <w:rFonts w:ascii="Calibri" w:hAnsi="Calibri" w:cs="Calibri"/>
        </w:rPr>
        <w:t xml:space="preserve"> 1.9 million by 2022</w:t>
      </w:r>
      <w:r w:rsidRPr="00180C17">
        <w:rPr>
          <w:rFonts w:ascii="Calibri" w:hAnsi="Calibri" w:cs="Calibri" w:hint="eastAsia"/>
        </w:rPr>
        <w:t>,</w:t>
      </w:r>
      <w:r w:rsidRPr="00180C17">
        <w:rPr>
          <w:rFonts w:ascii="Calibri" w:hAnsi="Calibri" w:cs="Calibri"/>
        </w:rPr>
        <w:t xml:space="preserve"> </w:t>
      </w:r>
      <w:r w:rsidRPr="00180C17">
        <w:rPr>
          <w:rFonts w:ascii="Calibri" w:hAnsi="Calibri" w:cs="Calibri" w:hint="eastAsia"/>
        </w:rPr>
        <w:t>through</w:t>
      </w:r>
      <w:r w:rsidRPr="00180C17">
        <w:rPr>
          <w:rFonts w:ascii="Calibri" w:hAnsi="Calibri" w:cs="Calibri"/>
        </w:rPr>
        <w:t xml:space="preserve"> providing 110,000 (based on project approval) public rental housing units</w:t>
      </w:r>
      <w:r w:rsidRPr="00180C17">
        <w:rPr>
          <w:rFonts w:ascii="Calibri" w:hAnsi="Calibri" w:cs="Calibri" w:hint="eastAsia"/>
        </w:rPr>
        <w:t xml:space="preserve"> </w:t>
      </w:r>
      <w:r w:rsidRPr="00180C17">
        <w:rPr>
          <w:rFonts w:ascii="Calibri" w:hAnsi="Calibri" w:cs="Calibri"/>
        </w:rPr>
        <w:t>annually</w:t>
      </w:r>
      <w:r w:rsidRPr="00180C17">
        <w:rPr>
          <w:rFonts w:ascii="Calibri" w:hAnsi="Calibri" w:cs="Calibri" w:hint="eastAsia"/>
        </w:rPr>
        <w:t>.</w:t>
      </w:r>
      <w:r w:rsidRPr="00180C17">
        <w:rPr>
          <w:rFonts w:ascii="Calibri" w:hAnsi="Calibri" w:cs="Calibri"/>
          <w:vertAlign w:val="superscript"/>
        </w:rPr>
        <w:footnoteReference w:id="159"/>
      </w:r>
      <w:r w:rsidRPr="00180C17">
        <w:rPr>
          <w:rFonts w:ascii="Calibri" w:hAnsi="Calibri" w:cs="Calibri"/>
        </w:rPr>
        <w:t xml:space="preserve"> </w:t>
      </w:r>
      <w:r w:rsidRPr="00180C17">
        <w:rPr>
          <w:rFonts w:ascii="Calibri" w:hAnsi="Calibri" w:cs="Calibri" w:hint="eastAsia"/>
        </w:rPr>
        <w:t xml:space="preserve">However, </w:t>
      </w:r>
      <w:r w:rsidRPr="00180C17">
        <w:rPr>
          <w:rFonts w:ascii="Calibri" w:hAnsi="Calibri" w:cs="Calibri"/>
        </w:rPr>
        <w:t xml:space="preserve">the </w:t>
      </w:r>
      <w:r w:rsidRPr="00180C17">
        <w:rPr>
          <w:rFonts w:ascii="Calibri" w:hAnsi="Calibri" w:cs="Calibri" w:hint="eastAsia"/>
        </w:rPr>
        <w:t xml:space="preserve">average annual </w:t>
      </w:r>
      <w:r w:rsidRPr="00180C17">
        <w:rPr>
          <w:rFonts w:ascii="Calibri" w:hAnsi="Calibri" w:cs="Calibri"/>
        </w:rPr>
        <w:t>increase</w:t>
      </w:r>
      <w:r w:rsidRPr="00180C17">
        <w:rPr>
          <w:rFonts w:ascii="Calibri" w:hAnsi="Calibri" w:cs="Calibri" w:hint="eastAsia"/>
        </w:rPr>
        <w:t xml:space="preserve"> in the </w:t>
      </w:r>
      <w:r w:rsidRPr="00180C17">
        <w:rPr>
          <w:rFonts w:ascii="Calibri" w:hAnsi="Calibri" w:cs="Calibri"/>
        </w:rPr>
        <w:t xml:space="preserve">supply of long-term public rental housing for the past </w:t>
      </w:r>
      <w:r w:rsidRPr="00180C17">
        <w:rPr>
          <w:rFonts w:ascii="Calibri" w:hAnsi="Calibri" w:cs="Calibri" w:hint="eastAsia"/>
        </w:rPr>
        <w:t xml:space="preserve">8 </w:t>
      </w:r>
      <w:r w:rsidRPr="00180C17">
        <w:rPr>
          <w:rFonts w:ascii="Calibri" w:hAnsi="Calibri" w:cs="Calibri"/>
        </w:rPr>
        <w:t xml:space="preserve">years </w:t>
      </w:r>
      <w:r w:rsidRPr="00180C17">
        <w:rPr>
          <w:rFonts w:ascii="Calibri" w:hAnsi="Calibri" w:cs="Calibri" w:hint="eastAsia"/>
        </w:rPr>
        <w:t xml:space="preserve">was </w:t>
      </w:r>
      <w:r w:rsidRPr="00180C17">
        <w:rPr>
          <w:rFonts w:ascii="Calibri" w:hAnsi="Calibri" w:cs="Calibri"/>
        </w:rPr>
        <w:t>merely 51,000</w:t>
      </w:r>
      <w:r w:rsidRPr="00180C17">
        <w:rPr>
          <w:rFonts w:ascii="Calibri" w:hAnsi="Calibri" w:cs="Calibri" w:hint="eastAsia"/>
        </w:rPr>
        <w:t>.</w:t>
      </w:r>
      <w:r w:rsidRPr="00180C17">
        <w:rPr>
          <w:rFonts w:ascii="Calibri" w:hAnsi="Calibri" w:cs="Calibri"/>
          <w:vertAlign w:val="superscript"/>
        </w:rPr>
        <w:footnoteReference w:id="160"/>
      </w:r>
      <w:r w:rsidRPr="00180C17">
        <w:rPr>
          <w:rFonts w:ascii="Calibri" w:hAnsi="Calibri" w:cs="Calibri"/>
        </w:rPr>
        <w:t xml:space="preserve"> In addition, the Government aims to reduce the increased liabilities of LH (Korea Land and Housing Corporation) </w:t>
      </w:r>
      <w:r w:rsidRPr="00180C17">
        <w:rPr>
          <w:rFonts w:ascii="Calibri" w:hAnsi="Calibri" w:cs="Calibri" w:hint="eastAsia"/>
        </w:rPr>
        <w:t>resulting from</w:t>
      </w:r>
      <w:r w:rsidRPr="00180C17">
        <w:rPr>
          <w:rFonts w:ascii="Calibri" w:hAnsi="Calibri" w:cs="Calibri"/>
        </w:rPr>
        <w:t xml:space="preserve"> public housing projects and is heavily investing </w:t>
      </w:r>
      <w:r w:rsidRPr="00180C17">
        <w:rPr>
          <w:rFonts w:ascii="Calibri" w:hAnsi="Calibri" w:cs="Calibri" w:hint="eastAsia"/>
        </w:rPr>
        <w:t xml:space="preserve">public resources, such as </w:t>
      </w:r>
      <w:r w:rsidRPr="00180C17">
        <w:rPr>
          <w:rFonts w:ascii="Calibri" w:hAnsi="Calibri" w:cs="Calibri"/>
        </w:rPr>
        <w:t xml:space="preserve">public housing sites and </w:t>
      </w:r>
      <w:r w:rsidRPr="00180C17">
        <w:rPr>
          <w:rFonts w:ascii="Calibri" w:hAnsi="Calibri" w:cs="Calibri" w:hint="eastAsia"/>
        </w:rPr>
        <w:t>the National Housing and Urban Fund,</w:t>
      </w:r>
      <w:r w:rsidRPr="00180C17">
        <w:rPr>
          <w:rFonts w:ascii="Calibri" w:hAnsi="Calibri" w:cs="Calibri"/>
        </w:rPr>
        <w:t xml:space="preserve"> into ‘New Stay</w:t>
      </w:r>
      <w:r w:rsidRPr="00180C17">
        <w:rPr>
          <w:rFonts w:ascii="Calibri" w:hAnsi="Calibri" w:cs="Calibri"/>
          <w:vertAlign w:val="superscript"/>
        </w:rPr>
        <w:footnoteReference w:id="161"/>
      </w:r>
      <w:r w:rsidRPr="00180C17">
        <w:rPr>
          <w:rFonts w:ascii="Calibri" w:hAnsi="Calibri" w:cs="Calibri"/>
        </w:rPr>
        <w:t xml:space="preserve">,’ which is a private rental housing project. Despite the surplus of </w:t>
      </w:r>
      <w:r w:rsidRPr="00180C17">
        <w:rPr>
          <w:rFonts w:ascii="Calibri" w:hAnsi="Calibri" w:cs="Calibri" w:hint="eastAsia"/>
        </w:rPr>
        <w:t xml:space="preserve">more than </w:t>
      </w:r>
      <w:r w:rsidRPr="00180C17">
        <w:rPr>
          <w:rFonts w:ascii="Calibri" w:hAnsi="Calibri" w:cs="Calibri"/>
        </w:rPr>
        <w:t xml:space="preserve">36 trillion </w:t>
      </w:r>
      <w:r w:rsidRPr="00180C17">
        <w:rPr>
          <w:rFonts w:ascii="Calibri" w:hAnsi="Calibri" w:cs="Calibri" w:hint="eastAsia"/>
        </w:rPr>
        <w:t>KRW (USD 31.5 billion)</w:t>
      </w:r>
      <w:r w:rsidRPr="00180C17">
        <w:rPr>
          <w:rFonts w:ascii="Calibri" w:hAnsi="Calibri" w:cs="Calibri"/>
        </w:rPr>
        <w:t xml:space="preserve"> in </w:t>
      </w:r>
      <w:r w:rsidRPr="00180C17">
        <w:rPr>
          <w:rFonts w:ascii="Calibri" w:hAnsi="Calibri" w:cs="Calibri" w:hint="eastAsia"/>
        </w:rPr>
        <w:t>the National Housing and Urban Fund</w:t>
      </w:r>
      <w:r w:rsidRPr="00180C17">
        <w:rPr>
          <w:rFonts w:ascii="Calibri" w:hAnsi="Calibri" w:cs="Calibri"/>
        </w:rPr>
        <w:t>, the Ministry of Land</w:t>
      </w:r>
      <w:r w:rsidRPr="00180C17">
        <w:rPr>
          <w:rFonts w:ascii="Calibri" w:hAnsi="Calibri" w:cs="Calibri"/>
          <w:vertAlign w:val="superscript"/>
        </w:rPr>
        <w:footnoteReference w:id="162"/>
      </w:r>
      <w:r w:rsidRPr="00180C17">
        <w:rPr>
          <w:rFonts w:ascii="Calibri" w:hAnsi="Calibri" w:cs="Calibri"/>
        </w:rPr>
        <w:t>, Infrastructure and Transport plans to provide only 9,000 national rental housing and permanent rental housing units, and 46,000 ‘New Stay’ housing units</w:t>
      </w:r>
      <w:r w:rsidRPr="00180C17">
        <w:rPr>
          <w:rFonts w:ascii="Calibri" w:hAnsi="Calibri" w:cs="Calibri"/>
          <w:vertAlign w:val="superscript"/>
        </w:rPr>
        <w:footnoteReference w:id="163"/>
      </w:r>
      <w:r w:rsidRPr="00180C17">
        <w:rPr>
          <w:rFonts w:ascii="Calibri" w:hAnsi="Calibri" w:cs="Calibri"/>
        </w:rPr>
        <w:t xml:space="preserve"> for low-income households. </w:t>
      </w:r>
    </w:p>
    <w:p w:rsidR="004951E3" w:rsidRPr="00180C17" w:rsidRDefault="004951E3" w:rsidP="00180C17">
      <w:pPr>
        <w:rPr>
          <w:rFonts w:ascii="Calibri" w:hAnsi="Calibri" w:cs="Calibri"/>
          <w:b/>
        </w:rPr>
      </w:pPr>
      <w:r w:rsidRPr="00180C17">
        <w:rPr>
          <w:rFonts w:ascii="Calibri" w:hAnsi="Calibri" w:cs="Calibri"/>
          <w:b/>
        </w:rPr>
        <w:t>Suggested question(s):</w:t>
      </w:r>
    </w:p>
    <w:p w:rsidR="004951E3" w:rsidRPr="00180C17" w:rsidRDefault="004951E3" w:rsidP="0013792C">
      <w:pPr>
        <w:numPr>
          <w:ilvl w:val="0"/>
          <w:numId w:val="28"/>
        </w:numPr>
        <w:ind w:left="426"/>
        <w:rPr>
          <w:rFonts w:ascii="Calibri" w:hAnsi="Calibri" w:cs="Calibri"/>
        </w:rPr>
      </w:pPr>
      <w:r w:rsidRPr="00180C17">
        <w:rPr>
          <w:rFonts w:ascii="Calibri" w:hAnsi="Calibri" w:cs="Calibri"/>
        </w:rPr>
        <w:t>What are the reasons for not adopting policies that are being implemented in other countries</w:t>
      </w:r>
      <w:r w:rsidRPr="00180C17">
        <w:rPr>
          <w:rFonts w:ascii="Calibri" w:hAnsi="Calibri" w:cs="Calibri" w:hint="eastAsia"/>
        </w:rPr>
        <w:t xml:space="preserve"> </w:t>
      </w:r>
      <w:r w:rsidRPr="00180C17">
        <w:rPr>
          <w:rFonts w:ascii="Calibri" w:hAnsi="Calibri" w:cs="Calibri"/>
        </w:rPr>
        <w:t xml:space="preserve">to stabilize </w:t>
      </w:r>
      <w:r w:rsidRPr="00180C17">
        <w:rPr>
          <w:rFonts w:ascii="Calibri" w:hAnsi="Calibri" w:cs="Calibri" w:hint="eastAsia"/>
        </w:rPr>
        <w:t xml:space="preserve">the </w:t>
      </w:r>
      <w:r w:rsidRPr="00180C17">
        <w:rPr>
          <w:rFonts w:ascii="Calibri" w:hAnsi="Calibri" w:cs="Calibri"/>
        </w:rPr>
        <w:t>private-sector leasing market</w:t>
      </w:r>
      <w:r w:rsidRPr="00180C17">
        <w:rPr>
          <w:rFonts w:ascii="Calibri" w:hAnsi="Calibri" w:cs="Calibri" w:hint="eastAsia"/>
        </w:rPr>
        <w:t>,</w:t>
      </w:r>
      <w:r w:rsidRPr="00180C17">
        <w:rPr>
          <w:rFonts w:ascii="Calibri" w:hAnsi="Calibri" w:cs="Calibri"/>
        </w:rPr>
        <w:t xml:space="preserve"> such as (1) guaranteeing the renewal of housing rental period, (2) establishing regional rent guidelines (e.g. standard rent) as a standard for rent adjustment in the existing House Rental Dispute Mediation Committee, and (3) adopting a ceiling for </w:t>
      </w:r>
      <w:r w:rsidRPr="00180C17">
        <w:rPr>
          <w:rFonts w:ascii="Calibri" w:hAnsi="Calibri" w:cs="Calibri" w:hint="eastAsia"/>
        </w:rPr>
        <w:t xml:space="preserve">rent </w:t>
      </w:r>
      <w:r w:rsidRPr="00180C17">
        <w:rPr>
          <w:rFonts w:ascii="Calibri" w:hAnsi="Calibri" w:cs="Calibri"/>
        </w:rPr>
        <w:t xml:space="preserve">increase rates </w:t>
      </w:r>
      <w:r w:rsidRPr="00180C17">
        <w:rPr>
          <w:rFonts w:ascii="Calibri" w:hAnsi="Calibri" w:cs="Calibri" w:hint="eastAsia"/>
        </w:rPr>
        <w:t>in</w:t>
      </w:r>
      <w:r w:rsidRPr="00180C17">
        <w:rPr>
          <w:rFonts w:ascii="Calibri" w:hAnsi="Calibri" w:cs="Calibri"/>
        </w:rPr>
        <w:t xml:space="preserve"> contract</w:t>
      </w:r>
      <w:r w:rsidRPr="00180C17">
        <w:rPr>
          <w:rFonts w:ascii="Calibri" w:hAnsi="Calibri" w:cs="Calibri" w:hint="eastAsia"/>
        </w:rPr>
        <w:t xml:space="preserve"> renewals</w:t>
      </w:r>
      <w:r w:rsidRPr="00180C17">
        <w:rPr>
          <w:rFonts w:ascii="Calibri" w:hAnsi="Calibri" w:cs="Calibri"/>
        </w:rPr>
        <w:t xml:space="preserve">? </w:t>
      </w:r>
    </w:p>
    <w:p w:rsidR="004951E3" w:rsidRPr="00180C17" w:rsidRDefault="004951E3" w:rsidP="0013792C">
      <w:pPr>
        <w:numPr>
          <w:ilvl w:val="0"/>
          <w:numId w:val="28"/>
        </w:numPr>
        <w:ind w:left="426"/>
        <w:rPr>
          <w:rFonts w:ascii="Calibri" w:hAnsi="Calibri" w:cs="Calibri"/>
        </w:rPr>
      </w:pPr>
      <w:r w:rsidRPr="00180C17">
        <w:rPr>
          <w:rFonts w:ascii="Calibri" w:hAnsi="Calibri" w:cs="Calibri"/>
        </w:rPr>
        <w:lastRenderedPageBreak/>
        <w:t>The National Assembly’s Land, Infrastructure and Transport Committee released its review opinion in the ‘Review Report for the Settlement and the Approval of the Reserve Fund Expense of the Fiscal Year 2015’ that it should invest the surplus of the National Housing and Urban Fund of 36.25 trillion</w:t>
      </w:r>
      <w:r w:rsidRPr="00180C17">
        <w:rPr>
          <w:rFonts w:ascii="Calibri" w:hAnsi="Calibri" w:cs="Calibri" w:hint="eastAsia"/>
        </w:rPr>
        <w:t xml:space="preserve"> KRW (USD 31.7 billion)</w:t>
      </w:r>
      <w:r w:rsidRPr="00180C17">
        <w:rPr>
          <w:rFonts w:ascii="Calibri" w:hAnsi="Calibri" w:cs="Calibri"/>
        </w:rPr>
        <w:t xml:space="preserve"> into the public housing stabilization project, which involves providing long term public rental housing. If the investment of </w:t>
      </w:r>
      <w:r w:rsidRPr="00180C17">
        <w:rPr>
          <w:rFonts w:ascii="Calibri" w:hAnsi="Calibri" w:cs="Calibri" w:hint="eastAsia"/>
        </w:rPr>
        <w:t>National Housing and Urban</w:t>
      </w:r>
      <w:r w:rsidRPr="00180C17">
        <w:rPr>
          <w:rFonts w:ascii="Calibri" w:hAnsi="Calibri" w:cs="Calibri"/>
        </w:rPr>
        <w:t xml:space="preserve"> is increased according to the National Assembly’s recommendation, how much can the </w:t>
      </w:r>
      <w:r w:rsidRPr="00180C17">
        <w:rPr>
          <w:rFonts w:ascii="Calibri" w:hAnsi="Calibri" w:cs="Calibri" w:hint="eastAsia"/>
        </w:rPr>
        <w:t>G</w:t>
      </w:r>
      <w:r w:rsidRPr="00180C17">
        <w:rPr>
          <w:rFonts w:ascii="Calibri" w:hAnsi="Calibri" w:cs="Calibri"/>
        </w:rPr>
        <w:t xml:space="preserve">overnment’s plan, which is to provide 110,000 public rental housing units every year, be expanded? </w:t>
      </w:r>
    </w:p>
    <w:p w:rsidR="004951E3" w:rsidRDefault="004951E3" w:rsidP="00180C17">
      <w:pPr>
        <w:pStyle w:val="a4"/>
        <w:ind w:leftChars="0" w:hanging="400"/>
        <w:rPr>
          <w:rFonts w:ascii="Calibri" w:hAnsi="Calibri" w:cs="Calibri"/>
          <w:b/>
        </w:rPr>
      </w:pPr>
    </w:p>
    <w:p w:rsidR="00180C17" w:rsidRPr="00180C17" w:rsidRDefault="00180C17" w:rsidP="0013792C">
      <w:pPr>
        <w:pStyle w:val="a4"/>
        <w:numPr>
          <w:ilvl w:val="0"/>
          <w:numId w:val="31"/>
        </w:numPr>
        <w:ind w:leftChars="0"/>
        <w:rPr>
          <w:rFonts w:ascii="Calibri" w:hAnsi="Calibri" w:cs="Calibri"/>
          <w:b/>
          <w:u w:val="single"/>
        </w:rPr>
      </w:pPr>
      <w:r w:rsidRPr="00180C17">
        <w:rPr>
          <w:rFonts w:ascii="Calibri" w:hAnsi="Calibri" w:cs="Calibri"/>
          <w:b/>
        </w:rPr>
        <w:t>Failure to meet the minimum housing standard, and the problem of homelessness and non-dwelling housing</w:t>
      </w:r>
    </w:p>
    <w:p w:rsidR="004951E3" w:rsidRPr="00180C17" w:rsidRDefault="004951E3" w:rsidP="00180C17">
      <w:pPr>
        <w:rPr>
          <w:rFonts w:ascii="Calibri" w:hAnsi="Calibri" w:cs="Calibri"/>
        </w:rPr>
      </w:pPr>
      <w:r w:rsidRPr="00180C17">
        <w:rPr>
          <w:rFonts w:ascii="Calibri" w:hAnsi="Calibri" w:cs="Calibri"/>
        </w:rPr>
        <w:t xml:space="preserve">According to the Population and Housing Survey in 2010, approximately 2 million households nationwide are living in housing poverty circumstances below the minimum housing standard. As of 2010, the number of households living in basement (half-basement) and rooftop homes is 567,000, and most of them are located in the metropolitan area with 59.6% in Seoul, 26.8% in Gyeonggi Province and 7.4% in Incheon. In particular, places where the homeless mostly stay, such as jjokbang(flophouses), goshiwons(small study rooms), motels and inns, are not included in the minimum housing standard, and although minimum housing standard was legalized in 2004, it is not effective enough because no enforcement and support measures have been established. </w:t>
      </w:r>
    </w:p>
    <w:p w:rsidR="004951E3" w:rsidRPr="00180C17" w:rsidRDefault="004951E3" w:rsidP="00180C17">
      <w:pPr>
        <w:rPr>
          <w:rFonts w:ascii="Calibri" w:hAnsi="Calibri" w:cs="Calibri"/>
        </w:rPr>
      </w:pPr>
      <w:r w:rsidRPr="00180C17">
        <w:rPr>
          <w:rFonts w:ascii="Calibri" w:hAnsi="Calibri" w:cs="Calibri"/>
        </w:rPr>
        <w:t>Jj</w:t>
      </w:r>
      <w:r w:rsidRPr="00180C17">
        <w:rPr>
          <w:rFonts w:ascii="Calibri" w:hAnsi="Calibri" w:cs="Calibri" w:hint="eastAsia"/>
        </w:rPr>
        <w:t>o</w:t>
      </w:r>
      <w:r w:rsidRPr="00180C17">
        <w:rPr>
          <w:rFonts w:ascii="Calibri" w:hAnsi="Calibri" w:cs="Calibri"/>
        </w:rPr>
        <w:t>k</w:t>
      </w:r>
      <w:r w:rsidRPr="00180C17">
        <w:rPr>
          <w:rFonts w:ascii="Calibri" w:hAnsi="Calibri" w:cs="Calibri" w:hint="eastAsia"/>
        </w:rPr>
        <w:t xml:space="preserve">bangs </w:t>
      </w:r>
      <w:r w:rsidRPr="00180C17">
        <w:rPr>
          <w:rFonts w:ascii="Calibri" w:hAnsi="Calibri" w:cs="Calibri"/>
        </w:rPr>
        <w:t>only provide enough space for one person to lie down and sleep. These rooms are vulnerable to fire and also significantly lack basic facilities, as their residents have to share bathrooms and laundry rooms. The percentage of minimum living benefit recipients and daily workers among residents is high, and for the homeless it serves as a platform to break away from homelessness. However, since the 2000s, most areas with jjokbangs have been designated as redevelopment areas and continuously demolished. In recent years, jjokbangs are disappearing and their inhabitants are pushed away into worse housing situations due to the ‘Urban Environment Maintenance Project’ and the change of use of buildings and land (guesthouses, shops, etc.).</w:t>
      </w:r>
    </w:p>
    <w:p w:rsidR="004951E3" w:rsidRPr="00180C17" w:rsidRDefault="004951E3" w:rsidP="00180C17">
      <w:pPr>
        <w:rPr>
          <w:rFonts w:ascii="Calibri" w:hAnsi="Calibri" w:cs="Calibri"/>
        </w:rPr>
      </w:pPr>
      <w:r w:rsidRPr="00180C17">
        <w:rPr>
          <w:rFonts w:ascii="Calibri" w:hAnsi="Calibri" w:cs="Calibri"/>
        </w:rPr>
        <w:t xml:space="preserve">Goshiwons were originally spaces for examinees to study for exams, but they are currently used similarly to jjokbangs by low-income groups. In the past six years, the number of residents in goshiwons has more than doubled. However, there has been an increase in rent due to the safety measures implemented in accordance with laws on the installation of fire-fighting facilities. Also, goshiwons and jjokbangs not equipped with facilities for persons with disabilities. As a result, there are cases where homeless persons with disabilities are not able to live in jjokbangs and goshiwons due to the limitation of movements. In 2007, the Ministry of Land, Infrastructure and Transport planned to provide 5,713 housing units by 2012 through the “Support Measures for Households below the Minimum Standard such as Households Living in Jjokbangs and Greenhouses,” but supplied 4,022 units in total. However, this is an insignificant outcome as the supply of 4,022 units is not enough to cover even 2% of the project targets. In addition, considering that most homeless persons live alone, providing housing which is based on the existing typical family model causes problems related to high rent and maintenance costs, and location.  </w:t>
      </w:r>
    </w:p>
    <w:p w:rsidR="00180C17" w:rsidRPr="00180C17" w:rsidRDefault="00180C17" w:rsidP="00180C17">
      <w:pPr>
        <w:rPr>
          <w:rFonts w:ascii="Calibri" w:hAnsi="Calibri" w:cs="Calibri"/>
          <w:b/>
        </w:rPr>
      </w:pPr>
      <w:r w:rsidRPr="00180C17">
        <w:rPr>
          <w:rFonts w:ascii="Calibri" w:hAnsi="Calibri" w:cs="Calibri"/>
          <w:b/>
        </w:rPr>
        <w:t>Suggested question(s):</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 xml:space="preserve">Does the Government have a specific plan for support measures and strengthening their effectiveness for households living in circumstances below the minimum housing standards? </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lastRenderedPageBreak/>
        <w:t xml:space="preserve">Due to the disappearance of jjokbangs caused by the city’s gentrification and commercialization, homeless persons are pushed away into worse living environments. What are the Government’s countermeasures? </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 xml:space="preserve">Given that most homeless persons live alone, the supply of housing based on the existing typical family model causes numerous problems. What are the solutions? </w:t>
      </w:r>
    </w:p>
    <w:p w:rsidR="004951E3" w:rsidRDefault="004951E3" w:rsidP="004951E3">
      <w:pPr>
        <w:spacing w:after="0"/>
        <w:rPr>
          <w:rFonts w:ascii="Calibri" w:eastAsia="바탕" w:hAnsi="Calibri"/>
          <w:spacing w:val="-10"/>
          <w:sz w:val="22"/>
        </w:rPr>
      </w:pPr>
    </w:p>
    <w:p w:rsidR="004951E3" w:rsidRPr="00180C17" w:rsidRDefault="00180C17" w:rsidP="0013792C">
      <w:pPr>
        <w:pStyle w:val="a4"/>
        <w:numPr>
          <w:ilvl w:val="0"/>
          <w:numId w:val="32"/>
        </w:numPr>
        <w:ind w:leftChars="0"/>
        <w:rPr>
          <w:rFonts w:ascii="Calibri" w:hAnsi="Calibri" w:cs="Calibri"/>
          <w:b/>
          <w:u w:val="single"/>
        </w:rPr>
      </w:pPr>
      <w:r>
        <w:rPr>
          <w:rFonts w:ascii="Calibri" w:hAnsi="Calibri" w:cs="Calibri"/>
          <w:b/>
        </w:rPr>
        <w:t>Young adults’ housing problems</w:t>
      </w:r>
    </w:p>
    <w:p w:rsidR="004951E3" w:rsidRPr="00180C17" w:rsidRDefault="004951E3" w:rsidP="00180C17">
      <w:pPr>
        <w:rPr>
          <w:rFonts w:ascii="Calibri" w:hAnsi="Calibri" w:cs="Calibri"/>
        </w:rPr>
      </w:pPr>
      <w:r w:rsidRPr="00180C17">
        <w:rPr>
          <w:rFonts w:ascii="Calibri" w:hAnsi="Calibri" w:cs="Calibri"/>
        </w:rPr>
        <w:t xml:space="preserve">The Government points out that ‘young adults’ is a vulnerable group in terms of housing, but the definition of ‘young adults’ as a policy target is not clearly established. ‘Happy Housing,’ a representative policy of the Park </w:t>
      </w:r>
      <w:r w:rsidRPr="00180C17">
        <w:rPr>
          <w:rFonts w:ascii="Calibri" w:hAnsi="Calibri" w:cs="Calibri" w:hint="eastAsia"/>
        </w:rPr>
        <w:t>administration</w:t>
      </w:r>
      <w:r w:rsidRPr="00180C17">
        <w:rPr>
          <w:rFonts w:ascii="Calibri" w:hAnsi="Calibri" w:cs="Calibri"/>
        </w:rPr>
        <w:t xml:space="preserve">, defines its targets as university students, career beginners, and newlyweds. As a result, numerous types of households that are not included in these groups are excluded from the policy. </w:t>
      </w:r>
    </w:p>
    <w:p w:rsidR="004951E3" w:rsidRPr="00180C17" w:rsidRDefault="004951E3" w:rsidP="00180C17">
      <w:pPr>
        <w:rPr>
          <w:rFonts w:ascii="Calibri" w:hAnsi="Calibri" w:cs="Calibri"/>
        </w:rPr>
      </w:pPr>
      <w:r w:rsidRPr="00180C17">
        <w:rPr>
          <w:rFonts w:ascii="Calibri" w:hAnsi="Calibri" w:cs="Calibri"/>
        </w:rPr>
        <w:t>As a housing policy for young adults, the Government is proposing the promotion of j</w:t>
      </w:r>
      <w:r w:rsidRPr="00180C17">
        <w:rPr>
          <w:rFonts w:ascii="Calibri" w:hAnsi="Calibri" w:cs="Calibri" w:hint="eastAsia"/>
        </w:rPr>
        <w:t>eonse</w:t>
      </w:r>
      <w:r w:rsidRPr="00180C17">
        <w:rPr>
          <w:rFonts w:ascii="Calibri" w:hAnsi="Calibri" w:cs="Calibri"/>
        </w:rPr>
        <w:t>(key money deposit rental). However, this is in reality a financial support policy that supports key deposits and does not directly provide public housing. The Park administration’s housing policies for young people are based on financial policies such as loans for housing-purchase, deposits, and rent, and the cases of financial support provided by the Government since 2013 accounts for 82.2% of the total cases of housing support provided for young adults.</w:t>
      </w:r>
      <w:r w:rsidRPr="00180C17">
        <w:rPr>
          <w:rFonts w:ascii="Calibri" w:hAnsi="Calibri" w:cs="Calibri"/>
          <w:vertAlign w:val="superscript"/>
        </w:rPr>
        <w:footnoteReference w:id="164"/>
      </w:r>
      <w:r w:rsidRPr="00180C17">
        <w:rPr>
          <w:rFonts w:ascii="Calibri" w:hAnsi="Calibri" w:cs="Calibri"/>
        </w:rPr>
        <w:t xml:space="preserve"> Furthermore, the percentage of people in their 20s and 30s among financial loan recipients for housing from January 2015 to August 2016 is 66.3%.</w:t>
      </w:r>
      <w:r w:rsidRPr="00180C17">
        <w:rPr>
          <w:rFonts w:ascii="Calibri" w:hAnsi="Calibri" w:cs="Calibri"/>
          <w:vertAlign w:val="superscript"/>
        </w:rPr>
        <w:footnoteReference w:id="165"/>
      </w:r>
      <w:r w:rsidRPr="00180C17">
        <w:rPr>
          <w:rFonts w:ascii="Calibri" w:hAnsi="Calibri" w:cs="Calibri"/>
        </w:rPr>
        <w:t xml:space="preserve"> Such </w:t>
      </w:r>
      <w:r w:rsidR="00125CA3">
        <w:rPr>
          <w:rFonts w:ascii="Calibri" w:hAnsi="Calibri" w:cs="Calibri"/>
        </w:rPr>
        <w:t>Government</w:t>
      </w:r>
      <w:r w:rsidRPr="00180C17">
        <w:rPr>
          <w:rFonts w:ascii="Calibri" w:hAnsi="Calibri" w:cs="Calibri"/>
        </w:rPr>
        <w:t xml:space="preserve">-funded policy centered on financial support increases the household debts of young-adult households whose economic base is vulnerable. </w:t>
      </w:r>
    </w:p>
    <w:p w:rsidR="00180C17" w:rsidRPr="00180C17" w:rsidRDefault="00180C17" w:rsidP="00180C17">
      <w:pPr>
        <w:rPr>
          <w:rFonts w:ascii="Calibri" w:hAnsi="Calibri" w:cs="Calibri"/>
          <w:b/>
        </w:rPr>
      </w:pPr>
      <w:r w:rsidRPr="00180C17">
        <w:rPr>
          <w:rFonts w:ascii="Calibri" w:hAnsi="Calibri" w:cs="Calibri"/>
          <w:b/>
        </w:rPr>
        <w:t>Suggested question(s):</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What is the definition of ‘young adults’ in terms of targets for housing policy, and what is the scope of application of this policy? What plan does the Government have for establishing a legal basis or system to regulate this policy?</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In regards to the current Government’s ‘young adult’ housing policy, please provide detailed information on the Government’s position on the demands to increase the supply of public housing and housing cost support, rather than increasing support through financial policies.</w:t>
      </w:r>
    </w:p>
    <w:p w:rsidR="004951E3" w:rsidRDefault="004951E3" w:rsidP="004951E3">
      <w:pPr>
        <w:spacing w:after="0"/>
        <w:rPr>
          <w:rFonts w:ascii="Calibri" w:eastAsia="바탕" w:hAnsi="Calibri"/>
          <w:spacing w:val="-10"/>
          <w:sz w:val="22"/>
        </w:rPr>
      </w:pPr>
    </w:p>
    <w:p w:rsidR="00180C17" w:rsidRDefault="00180C17" w:rsidP="00180C17">
      <w:pPr>
        <w:rPr>
          <w:rFonts w:ascii="Calibri" w:hAnsi="Calibri" w:cs="Calibri"/>
        </w:rPr>
      </w:pPr>
      <w:r>
        <w:rPr>
          <w:rFonts w:ascii="Calibri" w:hAnsi="Calibri" w:cs="Calibri"/>
          <w:b/>
          <w:sz w:val="22"/>
        </w:rPr>
        <w:t>4</w:t>
      </w:r>
      <w:r w:rsidRPr="00671792">
        <w:rPr>
          <w:rFonts w:ascii="Calibri" w:hAnsi="Calibri" w:cs="Calibri"/>
          <w:b/>
          <w:sz w:val="22"/>
        </w:rPr>
        <w:t xml:space="preserve">. </w:t>
      </w:r>
      <w:r w:rsidR="008C2B5F">
        <w:rPr>
          <w:rFonts w:ascii="Calibri" w:hAnsi="Calibri" w:cs="Calibri"/>
          <w:b/>
          <w:sz w:val="22"/>
        </w:rPr>
        <w:t>Forced E</w:t>
      </w:r>
      <w:r>
        <w:rPr>
          <w:rFonts w:ascii="Calibri" w:hAnsi="Calibri" w:cs="Calibri"/>
          <w:b/>
          <w:sz w:val="22"/>
        </w:rPr>
        <w:t>viction</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CO para.</w:t>
      </w:r>
      <w:r>
        <w:rPr>
          <w:rFonts w:ascii="Calibri" w:hAnsi="Calibri" w:cs="Calibri"/>
        </w:rPr>
        <w:t>29</w:t>
      </w:r>
      <w:r w:rsidRPr="00671792">
        <w:rPr>
          <w:rFonts w:ascii="Calibri" w:hAnsi="Calibri" w:cs="Calibri"/>
        </w:rPr>
        <w:t>, SPR paras.1</w:t>
      </w:r>
      <w:r>
        <w:rPr>
          <w:rFonts w:ascii="Calibri" w:hAnsi="Calibri" w:cs="Calibri"/>
        </w:rPr>
        <w:t>27</w:t>
      </w:r>
      <w:r w:rsidRPr="00671792">
        <w:rPr>
          <w:rFonts w:ascii="Calibri" w:hAnsi="Calibri" w:cs="Calibri"/>
        </w:rPr>
        <w:t>-</w:t>
      </w:r>
      <w:r>
        <w:rPr>
          <w:rFonts w:ascii="Calibri" w:hAnsi="Calibri" w:cs="Calibri"/>
        </w:rPr>
        <w:t>129</w:t>
      </w:r>
    </w:p>
    <w:p w:rsidR="004951E3" w:rsidRPr="00180C17" w:rsidRDefault="004951E3" w:rsidP="00180C17">
      <w:pPr>
        <w:rPr>
          <w:rFonts w:ascii="Calibri" w:hAnsi="Calibri" w:cs="Calibri"/>
        </w:rPr>
      </w:pPr>
      <w:r w:rsidRPr="00180C17">
        <w:rPr>
          <w:rFonts w:ascii="Calibri" w:hAnsi="Calibri" w:cs="Calibri"/>
        </w:rPr>
        <w:t xml:space="preserve">Despite claims that inhabitants’ consent is given at the time of eviction, in reality only the consent of the building and land owners is required. In urban maintenance project areas that include large cities such as Seoul, the percentage of tenants among inhabitants is as high as 60-70%. However, the tenants’ consent is not obtained during the process of the maintenance project. </w:t>
      </w:r>
    </w:p>
    <w:p w:rsidR="004951E3" w:rsidRPr="00180C17" w:rsidRDefault="004951E3" w:rsidP="00180C17">
      <w:pPr>
        <w:rPr>
          <w:rFonts w:ascii="Calibri" w:hAnsi="Calibri" w:cs="Calibri"/>
        </w:rPr>
      </w:pPr>
      <w:r w:rsidRPr="00180C17">
        <w:rPr>
          <w:rFonts w:ascii="Calibri" w:hAnsi="Calibri" w:cs="Calibri"/>
        </w:rPr>
        <w:t xml:space="preserve">In addition, the Government argues that it applies criteria for tenants’ relocation measures, but in reality it does not apply to all tenants. The application deadline for tenant resolution due to public projects is set based </w:t>
      </w:r>
      <w:r w:rsidRPr="00180C17">
        <w:rPr>
          <w:rFonts w:ascii="Calibri" w:hAnsi="Calibri" w:cs="Calibri"/>
        </w:rPr>
        <w:lastRenderedPageBreak/>
        <w:t xml:space="preserve">on the point in time in which the maintenance area is designated. It takes 4.7 years on average from the time of designation of a maintenance area to the approval of management and disposition, when the removal and relocation starts (In Seoul between 2000 and 2015). In the current situation where tenants have to relocate every 2 years due to the renewal of lease contract, there are many tenants who are excluded from the relocation measures because they cannot not meet the deadline. Furthermore, no legal relocation measures are secured for tenants who are evicted because of private sector development projects such as reconstruction and the development of union housing. </w:t>
      </w:r>
    </w:p>
    <w:p w:rsidR="004951E3" w:rsidRPr="00180C17" w:rsidRDefault="004951E3" w:rsidP="00180C17">
      <w:pPr>
        <w:rPr>
          <w:rFonts w:ascii="Calibri" w:hAnsi="Calibri" w:cs="Calibri"/>
        </w:rPr>
      </w:pPr>
      <w:r w:rsidRPr="00180C17">
        <w:rPr>
          <w:rFonts w:ascii="Calibri" w:hAnsi="Calibri" w:cs="Calibri"/>
        </w:rPr>
        <w:t>There are many cases of human rights violations that occur because the Republic of Korea does not legally ban forced eviction during the winter time. Only the</w:t>
      </w:r>
      <w:r w:rsidRPr="00180C17">
        <w:rPr>
          <w:rFonts w:ascii="Calibri" w:hAnsi="Calibri" w:cs="Calibri" w:hint="eastAsia"/>
        </w:rPr>
        <w:t xml:space="preserve"> </w:t>
      </w:r>
      <w:r w:rsidRPr="00180C17">
        <w:rPr>
          <w:rFonts w:ascii="Calibri" w:hAnsi="Calibri" w:cs="Calibri"/>
        </w:rPr>
        <w:t xml:space="preserve">Urban Development Act bans removal during winter, and the ban on removal during the winter time for development projects, such as redevelopment, reconstruction, urban and housing environment maintenance projects that happen mostly in residential and commercial areas downtown, is not legalized under the Act on the Maintenance and Improvement of Urban Areas and Dwelling Conditions for Residents. Urban development projects under the Urban Development Act are mainly limited to projects which create urban districts, such as new towns, in places where there are not many residential areas including farmlands, forests, and fallow lands. Generally, development projects in areas within the city, which are urban residential and commercial areas, take place according to the Act on the Maintenance and Improvement of Urban Areas and Dwelling Conditions for Residents. Therefore, specifying the ban on removals during the winter time only in the Urban Development Act is very limiting. </w:t>
      </w:r>
    </w:p>
    <w:p w:rsidR="004951E3" w:rsidRPr="00180C17" w:rsidRDefault="004951E3" w:rsidP="00180C17">
      <w:pPr>
        <w:rPr>
          <w:rFonts w:ascii="Calibri" w:hAnsi="Calibri" w:cs="Calibri"/>
        </w:rPr>
      </w:pPr>
      <w:r w:rsidRPr="00180C17">
        <w:rPr>
          <w:rFonts w:ascii="Calibri" w:hAnsi="Calibri" w:cs="Calibri"/>
        </w:rPr>
        <w:t xml:space="preserve">In addition, since the Administrative Vicarious Execution Act is not restricted in reality, there are serious cases of violence caused by the private eviction services, who are employed by project </w:t>
      </w:r>
      <w:r w:rsidRPr="00180C17">
        <w:rPr>
          <w:rFonts w:ascii="Calibri" w:hAnsi="Calibri" w:cs="Calibri" w:hint="eastAsia"/>
        </w:rPr>
        <w:t>operators</w:t>
      </w:r>
      <w:r w:rsidRPr="00180C17">
        <w:rPr>
          <w:rFonts w:ascii="Calibri" w:hAnsi="Calibri" w:cs="Calibri"/>
        </w:rPr>
        <w:t xml:space="preserve">, in the process of inducing or enforcing eviction. In 2016, there were numerous reported cases of violent enforcement of forced eviction, such as private service agents directly spraying fire extinguishers at residents in the building during the forced eviction process in the Mapo(Shinsoo-dong) and Nowon(Wolgye-dong) districts. In particular, even the process of enforcement, based on the eviction decision by the court, is carried out in a violent manner because private eviction services carry out forced evictions, rather than court bailiffs. </w:t>
      </w:r>
    </w:p>
    <w:p w:rsidR="00180C17" w:rsidRPr="00180C17" w:rsidRDefault="00180C17" w:rsidP="00180C17">
      <w:pPr>
        <w:rPr>
          <w:rFonts w:ascii="Calibri" w:hAnsi="Calibri" w:cs="Calibri"/>
          <w:b/>
        </w:rPr>
      </w:pPr>
      <w:r w:rsidRPr="00180C17">
        <w:rPr>
          <w:rFonts w:ascii="Calibri" w:hAnsi="Calibri" w:cs="Calibri"/>
          <w:b/>
        </w:rPr>
        <w:t>Suggested question(s):</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 xml:space="preserve">Please provide an explanation on the lack of sanctions despite the violent forced evictions being carried out by private eviction services. The International Forced Eviction Ban Guideline (A/HRC/4/18) includes content on sufficient prior consultation and ban on removal in the winter. In regards to this, what efforts have been made by the Government to enact legislation for ‘Comprehensive Measures to Ban Forced Eviction’ based on this Guideline? </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 xml:space="preserve">Please provide information on the specific plans to obtain inhabitants’ consent on maintenance projects, including establishing requirements for tenants’ consent. What are the reasons for not legally establishing a human rights impact assessment system in order to prevent potential human rights violations against residents, including tenants, prior to the designation of a maintenance area and establishment of maintenance plans? </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The change in legal protection of tenants according to the types and standards of development projects violates the principle of legal protection of the evictees’ residential stability. What is the Government's plan for improvement?</w:t>
      </w:r>
    </w:p>
    <w:p w:rsidR="00180C17" w:rsidRDefault="00180C17" w:rsidP="00180C17">
      <w:pPr>
        <w:rPr>
          <w:rFonts w:ascii="Calibri" w:hAnsi="Calibri" w:cs="Calibri"/>
          <w:b/>
          <w:sz w:val="22"/>
        </w:rPr>
      </w:pPr>
    </w:p>
    <w:p w:rsidR="00180C17" w:rsidRDefault="00180C17" w:rsidP="00180C17">
      <w:pPr>
        <w:rPr>
          <w:rFonts w:ascii="Calibri" w:hAnsi="Calibri" w:cs="Calibri"/>
        </w:rPr>
      </w:pPr>
      <w:r>
        <w:rPr>
          <w:rFonts w:ascii="Calibri" w:hAnsi="Calibri" w:cs="Calibri"/>
          <w:b/>
          <w:sz w:val="22"/>
        </w:rPr>
        <w:lastRenderedPageBreak/>
        <w:t>5</w:t>
      </w:r>
      <w:r w:rsidRPr="00671792">
        <w:rPr>
          <w:rFonts w:ascii="Calibri" w:hAnsi="Calibri" w:cs="Calibri"/>
          <w:b/>
          <w:sz w:val="22"/>
        </w:rPr>
        <w:t>.</w:t>
      </w:r>
      <w:r w:rsidR="00816927">
        <w:rPr>
          <w:rFonts w:ascii="Calibri" w:hAnsi="Calibri" w:cs="Calibri" w:hint="eastAsia"/>
          <w:b/>
          <w:sz w:val="22"/>
        </w:rPr>
        <w:t xml:space="preserve"> </w:t>
      </w:r>
      <w:r>
        <w:rPr>
          <w:rFonts w:ascii="Calibri" w:hAnsi="Calibri" w:cs="Calibri"/>
          <w:b/>
          <w:sz w:val="22"/>
        </w:rPr>
        <w:t xml:space="preserve">Right </w:t>
      </w:r>
      <w:r w:rsidR="008C2B5F">
        <w:rPr>
          <w:rFonts w:ascii="Calibri" w:hAnsi="Calibri" w:cs="Calibri"/>
          <w:b/>
          <w:sz w:val="22"/>
        </w:rPr>
        <w:t>to F</w:t>
      </w:r>
      <w:r>
        <w:rPr>
          <w:rFonts w:ascii="Calibri" w:hAnsi="Calibri" w:cs="Calibri"/>
          <w:b/>
          <w:sz w:val="22"/>
        </w:rPr>
        <w:t>ood</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SPR paras.1</w:t>
      </w:r>
      <w:r>
        <w:rPr>
          <w:rFonts w:ascii="Calibri" w:hAnsi="Calibri" w:cs="Calibri"/>
        </w:rPr>
        <w:t>17</w:t>
      </w:r>
      <w:r w:rsidRPr="00671792">
        <w:rPr>
          <w:rFonts w:ascii="Calibri" w:hAnsi="Calibri" w:cs="Calibri"/>
        </w:rPr>
        <w:t>-</w:t>
      </w:r>
      <w:r>
        <w:rPr>
          <w:rFonts w:ascii="Calibri" w:hAnsi="Calibri" w:cs="Calibri"/>
        </w:rPr>
        <w:t>118</w:t>
      </w:r>
    </w:p>
    <w:p w:rsidR="004951E3" w:rsidRPr="00180C17" w:rsidRDefault="004951E3" w:rsidP="00180C17">
      <w:pPr>
        <w:rPr>
          <w:rFonts w:ascii="Calibri" w:hAnsi="Calibri" w:cs="Calibri"/>
        </w:rPr>
      </w:pPr>
      <w:r w:rsidRPr="00180C17">
        <w:rPr>
          <w:rFonts w:ascii="Calibri" w:hAnsi="Calibri" w:cs="Calibri"/>
        </w:rPr>
        <w:t xml:space="preserve">The food self-sufficiency rate of the Republic of Korea was approximately 45% in the early 1990s and has been continuously declining for the past 25 years to approximately 23%. The United Nations recommends storing approximately 17%, which is equivalent to 60 days’ worth of food out of the total amount of consumption, for emergencies. However, the Republic of Korea only has 25 to 30 days’ worth of food and the rest is dependent on imports, thus it can be said that the foundation to provide food to citizens in a stable manner is vulnerable. The Government has announced that it would increase the food self-sufficiency rate, but it is carrying out contradictory policies such as expanding imports, and in 2016, excluding farmlands from the targets of preservation. </w:t>
      </w:r>
    </w:p>
    <w:p w:rsidR="004951E3" w:rsidRPr="00180C17" w:rsidRDefault="004951E3" w:rsidP="00180C17">
      <w:pPr>
        <w:rPr>
          <w:rFonts w:ascii="Calibri" w:hAnsi="Calibri" w:cs="Calibri"/>
        </w:rPr>
      </w:pPr>
    </w:p>
    <w:p w:rsidR="004951E3" w:rsidRPr="00180C17" w:rsidRDefault="004951E3" w:rsidP="00180C17">
      <w:pPr>
        <w:rPr>
          <w:rFonts w:ascii="Calibri" w:hAnsi="Calibri" w:cs="Calibri"/>
        </w:rPr>
      </w:pPr>
      <w:r w:rsidRPr="00180C17">
        <w:rPr>
          <w:rFonts w:ascii="Calibri" w:hAnsi="Calibri" w:cs="Calibri"/>
        </w:rPr>
        <w:t xml:space="preserve">Additionally, the occurrence rate of food-oriented diseases, such as atopy, obesity, diabetes, and high blood pressure in the Republic of Korea has continuously increased for the past 20 years, and one of the many reasons is the increased dependency on global food and the decrease in national food self-sufficiency. Moreover, various reports have been published showing that low-income groups have relatively higher food-oriented disease occurrence rates in comparison to those in the high-income bracket. The income gap leads to the polarization of food consumption, resulting in health inequalities. </w:t>
      </w:r>
    </w:p>
    <w:p w:rsidR="004951E3" w:rsidRPr="00180C17" w:rsidRDefault="004951E3" w:rsidP="00180C17">
      <w:pPr>
        <w:rPr>
          <w:rFonts w:ascii="Calibri" w:hAnsi="Calibri" w:cs="Calibri"/>
        </w:rPr>
      </w:pPr>
      <w:r w:rsidRPr="00180C17">
        <w:rPr>
          <w:rFonts w:ascii="Calibri" w:hAnsi="Calibri" w:cs="Calibri"/>
        </w:rPr>
        <w:t xml:space="preserve">It is reported that approximately 60% of the farming population has given up farming and been forced to leave farmlands in the past 20 years because of the Government’s restructuring of the agriculture sector, under the premise of expansion of market opening. Due to the polarization of farming households, the impoverishment of farmers is also rapidly progressing. According to the statistics provided by the Government, the absolute poverty rate of total households with more than two people between 2005 and 2014 increased from 7.2% to 8.5% (based on ordinary income). During the same time period, the absolute poverty rate of urban worker households increased from 2.3% to 3.5%, but the absolute poverty rate of farmer households rapidly increased from 10.0% to 23.6%. The polarization and impoverishment in society as a whole are severe, but the polarization and impoverishment of farmer households is progressing at a more serious degree.  </w:t>
      </w:r>
    </w:p>
    <w:p w:rsidR="00180C17" w:rsidRPr="00180C17" w:rsidRDefault="00180C17" w:rsidP="00180C17">
      <w:pPr>
        <w:rPr>
          <w:rFonts w:ascii="Calibri" w:hAnsi="Calibri" w:cs="Calibri"/>
          <w:b/>
        </w:rPr>
      </w:pPr>
      <w:r w:rsidRPr="00180C17">
        <w:rPr>
          <w:rFonts w:ascii="Calibri" w:hAnsi="Calibri" w:cs="Calibri"/>
          <w:b/>
        </w:rPr>
        <w:t>Suggested question(s):</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 xml:space="preserve">What kind of policy is the Government </w:t>
      </w:r>
      <w:r w:rsidRPr="00180C17">
        <w:rPr>
          <w:rFonts w:ascii="Calibri" w:hAnsi="Calibri" w:cs="Calibri" w:hint="eastAsia"/>
        </w:rPr>
        <w:t>implementing</w:t>
      </w:r>
      <w:r w:rsidRPr="00180C17">
        <w:rPr>
          <w:rFonts w:ascii="Calibri" w:hAnsi="Calibri" w:cs="Calibri"/>
        </w:rPr>
        <w:t xml:space="preserve"> in order to increase the food self-sufficiency rate? Please provide detailed information on its results. </w:t>
      </w:r>
    </w:p>
    <w:p w:rsidR="004951E3" w:rsidRPr="00180C17" w:rsidRDefault="004951E3" w:rsidP="0013792C">
      <w:pPr>
        <w:numPr>
          <w:ilvl w:val="0"/>
          <w:numId w:val="27"/>
        </w:numPr>
        <w:ind w:left="426" w:hanging="400"/>
        <w:rPr>
          <w:rFonts w:ascii="Calibri" w:hAnsi="Calibri" w:cs="Calibri"/>
        </w:rPr>
      </w:pPr>
      <w:r w:rsidRPr="00180C17">
        <w:rPr>
          <w:rFonts w:ascii="Calibri" w:hAnsi="Calibri" w:cs="Calibri"/>
        </w:rPr>
        <w:t xml:space="preserve">What kind of policy is the Government implementing in order to alleviate the income polarization and poverty of farmer households? </w:t>
      </w:r>
    </w:p>
    <w:p w:rsidR="004951E3" w:rsidRDefault="004951E3" w:rsidP="004951E3">
      <w:pPr>
        <w:spacing w:after="0"/>
        <w:ind w:left="26"/>
        <w:rPr>
          <w:rFonts w:ascii="Calibri" w:eastAsia="바탕" w:hAnsi="Calibri"/>
          <w:b/>
          <w:sz w:val="22"/>
        </w:rPr>
      </w:pPr>
    </w:p>
    <w:p w:rsidR="003B2822" w:rsidRDefault="003B2822" w:rsidP="003B2822">
      <w:pPr>
        <w:rPr>
          <w:rFonts w:ascii="Calibri" w:hAnsi="Calibri" w:cs="Calibri"/>
        </w:rPr>
      </w:pPr>
      <w:r>
        <w:rPr>
          <w:rFonts w:ascii="Calibri" w:hAnsi="Calibri" w:cs="Calibri"/>
          <w:b/>
          <w:sz w:val="22"/>
        </w:rPr>
        <w:t>6</w:t>
      </w:r>
      <w:r w:rsidRPr="00671792">
        <w:rPr>
          <w:rFonts w:ascii="Calibri" w:hAnsi="Calibri" w:cs="Calibri"/>
          <w:b/>
          <w:sz w:val="22"/>
        </w:rPr>
        <w:t xml:space="preserve">. </w:t>
      </w:r>
      <w:r w:rsidR="008C2B5F">
        <w:rPr>
          <w:rFonts w:ascii="Calibri" w:hAnsi="Calibri" w:cs="Calibri"/>
          <w:b/>
          <w:sz w:val="22"/>
        </w:rPr>
        <w:t>R</w:t>
      </w:r>
      <w:r>
        <w:rPr>
          <w:rFonts w:ascii="Calibri" w:hAnsi="Calibri" w:cs="Calibri"/>
          <w:b/>
          <w:sz w:val="22"/>
        </w:rPr>
        <w:t xml:space="preserve">ight to </w:t>
      </w:r>
      <w:r w:rsidR="008C2B5F">
        <w:rPr>
          <w:rFonts w:ascii="Calibri" w:hAnsi="Calibri" w:cs="Calibri"/>
          <w:b/>
          <w:sz w:val="22"/>
        </w:rPr>
        <w:t>D</w:t>
      </w:r>
      <w:r>
        <w:rPr>
          <w:rFonts w:ascii="Calibri" w:hAnsi="Calibri" w:cs="Calibri"/>
          <w:b/>
          <w:sz w:val="22"/>
        </w:rPr>
        <w:t xml:space="preserve">rink </w:t>
      </w:r>
      <w:r w:rsidR="008C2B5F">
        <w:rPr>
          <w:rFonts w:ascii="Calibri" w:hAnsi="Calibri" w:cs="Calibri"/>
          <w:b/>
          <w:sz w:val="22"/>
        </w:rPr>
        <w:t>S</w:t>
      </w:r>
      <w:r>
        <w:rPr>
          <w:rFonts w:ascii="Calibri" w:hAnsi="Calibri" w:cs="Calibri"/>
          <w:b/>
          <w:sz w:val="22"/>
        </w:rPr>
        <w:t xml:space="preserve">afe </w:t>
      </w:r>
      <w:r w:rsidR="008C2B5F">
        <w:rPr>
          <w:rFonts w:ascii="Calibri" w:hAnsi="Calibri" w:cs="Calibri"/>
          <w:b/>
          <w:sz w:val="22"/>
        </w:rPr>
        <w:t>W</w:t>
      </w:r>
      <w:r>
        <w:rPr>
          <w:rFonts w:ascii="Calibri" w:hAnsi="Calibri" w:cs="Calibri"/>
          <w:b/>
          <w:sz w:val="22"/>
        </w:rPr>
        <w:t>ater</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SPR para.1</w:t>
      </w:r>
      <w:r>
        <w:rPr>
          <w:rFonts w:ascii="Calibri" w:hAnsi="Calibri" w:cs="Calibri"/>
        </w:rPr>
        <w:t>19</w:t>
      </w:r>
    </w:p>
    <w:p w:rsidR="004951E3" w:rsidRPr="003B2822" w:rsidRDefault="004951E3" w:rsidP="004951E3">
      <w:pPr>
        <w:rPr>
          <w:rFonts w:ascii="Calibri" w:hAnsi="Calibri" w:cs="Calibri"/>
        </w:rPr>
      </w:pPr>
      <w:r w:rsidRPr="003B2822">
        <w:rPr>
          <w:rFonts w:ascii="Calibri" w:hAnsi="Calibri" w:cs="Calibri"/>
        </w:rPr>
        <w:t>The quality of water is declining rapidly as the major rivers have gotten deeper and river water has lost its velocity since the ‘Four Rivers Project’ was officially completed. The Project was a national civil engineering project to construct a total of 16 dams and develop riverside areas. In 2016, the cyanobacteria cell number has risen to 5,530(cells/</w:t>
      </w:r>
      <w:r w:rsidRPr="003B2822">
        <w:rPr>
          <w:rFonts w:ascii="Calibri" w:hAnsi="Calibri" w:cs="Calibri"/>
        </w:rPr>
        <w:t>㎖</w:t>
      </w:r>
      <w:r w:rsidRPr="003B2822">
        <w:rPr>
          <w:rFonts w:ascii="Calibri" w:hAnsi="Calibri" w:cs="Calibri"/>
        </w:rPr>
        <w:t>) in Gongsanji, Daegu; 134,560(cells/</w:t>
      </w:r>
      <w:r w:rsidRPr="003B2822">
        <w:rPr>
          <w:rFonts w:ascii="Calibri" w:hAnsi="Calibri" w:cs="Calibri"/>
        </w:rPr>
        <w:t>㎖</w:t>
      </w:r>
      <w:r w:rsidRPr="003B2822">
        <w:rPr>
          <w:rFonts w:ascii="Calibri" w:hAnsi="Calibri" w:cs="Calibri"/>
        </w:rPr>
        <w:t>) in Changnyunghaman, Nakdong River; 448(cells/</w:t>
      </w:r>
      <w:r w:rsidRPr="003B2822">
        <w:rPr>
          <w:rFonts w:ascii="Calibri" w:hAnsi="Calibri" w:cs="Calibri"/>
        </w:rPr>
        <w:t>㎖</w:t>
      </w:r>
      <w:r w:rsidRPr="003B2822">
        <w:rPr>
          <w:rFonts w:ascii="Calibri" w:hAnsi="Calibri" w:cs="Calibri"/>
        </w:rPr>
        <w:t>) in Paldang Lake; and 2,042(cells/</w:t>
      </w:r>
      <w:r w:rsidRPr="003B2822">
        <w:rPr>
          <w:rFonts w:ascii="Calibri" w:hAnsi="Calibri" w:cs="Calibri"/>
        </w:rPr>
        <w:t>㎖</w:t>
      </w:r>
      <w:r w:rsidRPr="003B2822">
        <w:rPr>
          <w:rFonts w:ascii="Calibri" w:hAnsi="Calibri" w:cs="Calibri"/>
        </w:rPr>
        <w:t xml:space="preserve">) in Boryung Lake. The Government has publicized that even cyanobacteria containing toxic substances poses no problems, owing to the water treatment system. However, </w:t>
      </w:r>
      <w:r w:rsidRPr="003B2822">
        <w:rPr>
          <w:rFonts w:ascii="Calibri" w:hAnsi="Calibri" w:cs="Calibri"/>
        </w:rPr>
        <w:lastRenderedPageBreak/>
        <w:t>the Korean people are deeply concerned since the stream water is the source of drinking water.</w:t>
      </w:r>
    </w:p>
    <w:p w:rsidR="003B2822" w:rsidRPr="00180C17" w:rsidRDefault="003B2822" w:rsidP="003B2822">
      <w:pPr>
        <w:rPr>
          <w:rFonts w:ascii="Calibri" w:hAnsi="Calibri" w:cs="Calibri"/>
          <w:b/>
        </w:rPr>
      </w:pPr>
      <w:r w:rsidRPr="00180C17">
        <w:rPr>
          <w:rFonts w:ascii="Calibri" w:hAnsi="Calibri" w:cs="Calibri"/>
          <w:b/>
        </w:rPr>
        <w:t>Suggested question(s):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 xml:space="preserve">Does the Government have any plan to create governance to enhance the transparency and openness of the national drinking water policy? </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 xml:space="preserve">Does the Government have any plan to improve water quality by leaving the gates of the 16 dams opened at all times?  </w:t>
      </w:r>
    </w:p>
    <w:p w:rsidR="004951E3" w:rsidRDefault="004951E3" w:rsidP="004951E3">
      <w:pPr>
        <w:spacing w:after="0"/>
        <w:rPr>
          <w:rFonts w:ascii="Calibri" w:eastAsia="바탕" w:hAnsi="Calibri"/>
          <w:sz w:val="22"/>
        </w:rPr>
      </w:pPr>
    </w:p>
    <w:p w:rsidR="003B2822" w:rsidRDefault="003B2822" w:rsidP="003B2822">
      <w:pPr>
        <w:rPr>
          <w:rFonts w:ascii="Calibri" w:hAnsi="Calibri" w:cs="Calibri"/>
        </w:rPr>
      </w:pPr>
      <w:r>
        <w:rPr>
          <w:rFonts w:ascii="Calibri" w:hAnsi="Calibri" w:cs="Calibri"/>
          <w:b/>
          <w:sz w:val="22"/>
        </w:rPr>
        <w:t>7</w:t>
      </w:r>
      <w:r w:rsidRPr="00671792">
        <w:rPr>
          <w:rFonts w:ascii="Calibri" w:hAnsi="Calibri" w:cs="Calibri"/>
          <w:b/>
          <w:sz w:val="22"/>
        </w:rPr>
        <w:t xml:space="preserve">. </w:t>
      </w:r>
      <w:r w:rsidR="008C2B5F">
        <w:rPr>
          <w:rFonts w:ascii="Calibri" w:hAnsi="Calibri" w:cs="Calibri"/>
          <w:b/>
          <w:sz w:val="22"/>
        </w:rPr>
        <w:t>R</w:t>
      </w:r>
      <w:r>
        <w:rPr>
          <w:rFonts w:ascii="Calibri" w:hAnsi="Calibri" w:cs="Calibri"/>
          <w:b/>
          <w:sz w:val="22"/>
        </w:rPr>
        <w:t xml:space="preserve">ight to </w:t>
      </w:r>
      <w:r w:rsidR="008C2B5F">
        <w:rPr>
          <w:rFonts w:ascii="Calibri" w:hAnsi="Calibri" w:cs="Calibri"/>
          <w:b/>
          <w:sz w:val="22"/>
        </w:rPr>
        <w:t>E</w:t>
      </w:r>
      <w:r>
        <w:rPr>
          <w:rFonts w:ascii="Calibri" w:hAnsi="Calibri" w:cs="Calibri"/>
          <w:b/>
          <w:sz w:val="22"/>
        </w:rPr>
        <w:t>nvironment</w:t>
      </w:r>
      <w:r w:rsidRPr="00671792">
        <w:rPr>
          <w:rFonts w:ascii="Calibri" w:hAnsi="Calibri" w:cs="Calibri"/>
          <w:b/>
          <w:sz w:val="22"/>
        </w:rPr>
        <w:t xml:space="preserve">     </w:t>
      </w:r>
    </w:p>
    <w:p w:rsidR="004951E3" w:rsidRPr="003B2822" w:rsidRDefault="004951E3" w:rsidP="003B2822">
      <w:pPr>
        <w:rPr>
          <w:rFonts w:ascii="Calibri" w:hAnsi="Calibri" w:cs="Calibri"/>
        </w:rPr>
      </w:pPr>
      <w:r w:rsidRPr="003B2822">
        <w:rPr>
          <w:rFonts w:ascii="Calibri" w:hAnsi="Calibri" w:cs="Calibri"/>
        </w:rPr>
        <w:t xml:space="preserve">It was reported to the Ministry of Environment that a total of 1,112 consumers in the Republic of Korea died from buying and using humidifier disinfectants containing </w:t>
      </w:r>
      <w:r w:rsidRPr="003B2822">
        <w:rPr>
          <w:rFonts w:ascii="Calibri" w:hAnsi="Calibri" w:cs="Calibri" w:hint="eastAsia"/>
        </w:rPr>
        <w:t>biocide.</w:t>
      </w:r>
      <w:r w:rsidRPr="003B2822">
        <w:rPr>
          <w:rFonts w:ascii="Calibri" w:hAnsi="Calibri" w:cs="Calibri"/>
          <w:vertAlign w:val="superscript"/>
        </w:rPr>
        <w:footnoteReference w:id="166"/>
      </w:r>
      <w:r w:rsidRPr="003B2822">
        <w:rPr>
          <w:rFonts w:ascii="Calibri" w:hAnsi="Calibri" w:cs="Calibri" w:hint="eastAsia"/>
        </w:rPr>
        <w:t xml:space="preserve"> </w:t>
      </w:r>
      <w:r w:rsidRPr="003B2822">
        <w:rPr>
          <w:rFonts w:ascii="Calibri" w:hAnsi="Calibri" w:cs="Calibri"/>
        </w:rPr>
        <w:t>Also, among the 70,000 deaths from pneumonia from 1995 to 2011, 20,000 are being estimated to have resulted from using humidifier disinfectants.</w:t>
      </w:r>
      <w:r w:rsidRPr="003B2822">
        <w:rPr>
          <w:rFonts w:ascii="Calibri" w:hAnsi="Calibri" w:cs="Calibri"/>
          <w:vertAlign w:val="superscript"/>
        </w:rPr>
        <w:footnoteReference w:id="167"/>
      </w:r>
      <w:r w:rsidRPr="003B2822">
        <w:rPr>
          <w:rFonts w:ascii="Calibri" w:hAnsi="Calibri" w:cs="Calibri"/>
        </w:rPr>
        <w:t xml:space="preserve"> The Government, however, is reluctant to investigate the cause of death and resolve the case. </w:t>
      </w:r>
    </w:p>
    <w:p w:rsidR="004951E3" w:rsidRPr="003B2822" w:rsidRDefault="004951E3" w:rsidP="003B2822">
      <w:pPr>
        <w:rPr>
          <w:rFonts w:ascii="Calibri" w:hAnsi="Calibri" w:cs="Calibri"/>
        </w:rPr>
      </w:pPr>
      <w:r w:rsidRPr="003B2822">
        <w:rPr>
          <w:rFonts w:ascii="Calibri" w:hAnsi="Calibri" w:cs="Calibri"/>
        </w:rPr>
        <w:t>Furthermore, particulate matter (PM) is designated as a Group 1 carcinogen by the IARC (International Agency for Research on Cancer) under the WHO. The number of the respiratory patients rises by 1.06% when the concentration of PM2.5(particulate matter with diameters below 2.5μm) increases by 10μg/m3</w:t>
      </w:r>
      <w:r w:rsidRPr="003B2822">
        <w:rPr>
          <w:rFonts w:ascii="Calibri" w:hAnsi="Calibri" w:cs="Calibri"/>
          <w:vertAlign w:val="superscript"/>
        </w:rPr>
        <w:footnoteReference w:id="168"/>
      </w:r>
      <w:r w:rsidRPr="003B2822">
        <w:rPr>
          <w:rFonts w:ascii="Calibri" w:hAnsi="Calibri" w:cs="Calibri"/>
        </w:rPr>
        <w:t xml:space="preserve">. The number of patients has risen by 8.84% among senior citizens over the age of 65. In particular, PM2.5 causes cardiovascular disorders such as angina, apoplexy, etc. However, the Government is worsening the problem of air pollution caused by particulate matter by giving tax incentives for diesel cars, planning to build 20 new coal thermal power plants, and planning to introduce diesel taxis, etc. </w:t>
      </w:r>
    </w:p>
    <w:p w:rsidR="004951E3" w:rsidRPr="003B2822" w:rsidRDefault="004951E3" w:rsidP="004951E3">
      <w:pPr>
        <w:rPr>
          <w:rFonts w:ascii="Calibri" w:hAnsi="Calibri" w:cs="Calibri"/>
        </w:rPr>
      </w:pPr>
      <w:r w:rsidRPr="003B2822">
        <w:rPr>
          <w:rFonts w:ascii="Calibri" w:hAnsi="Calibri" w:cs="Calibri"/>
        </w:rPr>
        <w:t xml:space="preserve">The Republic of Korea has a total of 24 nuclear power plants in operation and 6 under construction, with 4 more under planning. However, 16 out of the 24 plants are situated in the southeastern Yangsan fault where an earthquake of 5.8 magnitude took place last September. This area, where large cities such as Busan, Ulsan, Gyungju and Pohang are nearby, is densely populated. In case of any nuclear accident, the impact could easily affect the entire Peninsula. The residents of nearby areas are already struggling with health issues as they were found to have concentrations of tritium, a radioactive substance, in their bodies. Therefore, the Government should suspend the construction permission of the New Gori Nuclear Reactors 5 and 6, and expand state support to vitalize new and renewable energy. </w:t>
      </w:r>
    </w:p>
    <w:p w:rsidR="003B2822" w:rsidRPr="00180C17" w:rsidRDefault="003B2822" w:rsidP="003B2822">
      <w:pPr>
        <w:rPr>
          <w:rFonts w:ascii="Calibri" w:hAnsi="Calibri" w:cs="Calibri"/>
          <w:b/>
        </w:rPr>
      </w:pPr>
      <w:r w:rsidRPr="00180C17">
        <w:rPr>
          <w:rFonts w:ascii="Calibri" w:hAnsi="Calibri" w:cs="Calibri"/>
          <w:b/>
        </w:rPr>
        <w:t>Suggested question(s):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 xml:space="preserve">Does the National Assembly have any plans to take measures to resolve the case of the dehumidifier disinfectants, including by identifying the total damage caused by extending the investigation period, establishing a special investigative body to identify all victims nationwide, etc. </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lastRenderedPageBreak/>
        <w:t>Is there any plan to strengthen remedies for environmental damage and to introduce an environmental class action system?</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Is there any plan to increase the Feed-in Tariffs?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Is there any plan to provide compensation to the residents nearby nuclear plants for the damage from tritium?</w:t>
      </w:r>
    </w:p>
    <w:p w:rsidR="004951E3" w:rsidRPr="00D74DCE" w:rsidRDefault="004951E3" w:rsidP="004951E3">
      <w:pPr>
        <w:spacing w:after="0"/>
        <w:rPr>
          <w:rFonts w:ascii="Calibri" w:eastAsia="바탕" w:hAnsi="Calibri"/>
          <w:b/>
          <w:spacing w:val="-10"/>
          <w:sz w:val="22"/>
        </w:rPr>
      </w:pPr>
    </w:p>
    <w:p w:rsidR="004951E3" w:rsidRDefault="004951E3" w:rsidP="004951E3">
      <w:pPr>
        <w:widowControl/>
        <w:wordWrap/>
        <w:autoSpaceDE/>
        <w:autoSpaceDN/>
        <w:rPr>
          <w:rFonts w:ascii="Calibri" w:eastAsia="바탕" w:hAnsi="Calibri"/>
          <w:b/>
          <w:spacing w:val="-10"/>
          <w:sz w:val="28"/>
        </w:rPr>
      </w:pPr>
      <w:r>
        <w:rPr>
          <w:rFonts w:ascii="Calibri" w:eastAsia="바탕" w:hAnsi="Calibri"/>
          <w:b/>
          <w:spacing w:val="-10"/>
          <w:sz w:val="28"/>
        </w:rPr>
        <w:br w:type="page"/>
      </w:r>
    </w:p>
    <w:p w:rsidR="003B2822" w:rsidRPr="00671792" w:rsidRDefault="003B2822" w:rsidP="003B2822">
      <w:pPr>
        <w:pBdr>
          <w:bottom w:val="single" w:sz="6" w:space="1" w:color="auto"/>
        </w:pBdr>
        <w:rPr>
          <w:rFonts w:ascii="Calibri" w:hAnsi="Calibri" w:cs="Calibri"/>
          <w:b/>
          <w:sz w:val="28"/>
          <w:szCs w:val="28"/>
        </w:rPr>
      </w:pPr>
      <w:r>
        <w:rPr>
          <w:rFonts w:ascii="Calibri" w:hAnsi="Calibri" w:cs="Calibri"/>
          <w:b/>
          <w:sz w:val="28"/>
          <w:szCs w:val="28"/>
        </w:rPr>
        <w:lastRenderedPageBreak/>
        <w:t xml:space="preserve">ART. 12 RIGHT </w:t>
      </w:r>
      <w:r w:rsidR="00811F8B">
        <w:rPr>
          <w:rFonts w:ascii="Calibri" w:hAnsi="Calibri" w:cs="Calibri"/>
          <w:b/>
          <w:sz w:val="28"/>
          <w:szCs w:val="28"/>
        </w:rPr>
        <w:t xml:space="preserve">TO </w:t>
      </w:r>
      <w:r>
        <w:rPr>
          <w:rFonts w:ascii="Calibri" w:hAnsi="Calibri" w:cs="Calibri"/>
          <w:b/>
          <w:sz w:val="28"/>
          <w:szCs w:val="28"/>
        </w:rPr>
        <w:t>HEALTH</w:t>
      </w:r>
    </w:p>
    <w:p w:rsidR="003B2822" w:rsidRDefault="003B2822" w:rsidP="004951E3">
      <w:pPr>
        <w:spacing w:after="0"/>
        <w:rPr>
          <w:rFonts w:ascii="Calibri" w:eastAsia="바탕" w:hAnsi="Calibri"/>
          <w:b/>
          <w:spacing w:val="-10"/>
          <w:sz w:val="28"/>
        </w:rPr>
      </w:pPr>
    </w:p>
    <w:p w:rsidR="003B2822" w:rsidRDefault="003B2822" w:rsidP="003B2822">
      <w:pPr>
        <w:rPr>
          <w:rFonts w:ascii="Calibri" w:hAnsi="Calibri" w:cs="Calibri"/>
        </w:rPr>
      </w:pPr>
      <w:r>
        <w:rPr>
          <w:rFonts w:ascii="Calibri" w:hAnsi="Calibri" w:cs="Calibri"/>
          <w:b/>
          <w:sz w:val="22"/>
        </w:rPr>
        <w:t>1</w:t>
      </w:r>
      <w:r w:rsidRPr="00671792">
        <w:rPr>
          <w:rFonts w:ascii="Calibri" w:hAnsi="Calibri" w:cs="Calibri"/>
          <w:b/>
          <w:sz w:val="22"/>
        </w:rPr>
        <w:t xml:space="preserve">. </w:t>
      </w:r>
      <w:r>
        <w:rPr>
          <w:rFonts w:ascii="Calibri" w:hAnsi="Calibri" w:cs="Calibri"/>
          <w:b/>
          <w:sz w:val="22"/>
        </w:rPr>
        <w:t xml:space="preserve">Medical </w:t>
      </w:r>
      <w:r w:rsidR="008C2B5F">
        <w:rPr>
          <w:rFonts w:ascii="Calibri" w:hAnsi="Calibri" w:cs="Calibri"/>
          <w:b/>
          <w:sz w:val="22"/>
        </w:rPr>
        <w:t>I</w:t>
      </w:r>
      <w:r>
        <w:rPr>
          <w:rFonts w:ascii="Calibri" w:hAnsi="Calibri" w:cs="Calibri"/>
          <w:b/>
          <w:sz w:val="22"/>
        </w:rPr>
        <w:t>nsurance</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w:t>
      </w:r>
      <w:r>
        <w:rPr>
          <w:rFonts w:ascii="Calibri" w:hAnsi="Calibri" w:cs="Calibri"/>
        </w:rPr>
        <w:t>CO para.30, S</w:t>
      </w:r>
      <w:r w:rsidRPr="00671792">
        <w:rPr>
          <w:rFonts w:ascii="Calibri" w:hAnsi="Calibri" w:cs="Calibri"/>
        </w:rPr>
        <w:t>PR para.1</w:t>
      </w:r>
      <w:r>
        <w:rPr>
          <w:rFonts w:ascii="Calibri" w:hAnsi="Calibri" w:cs="Calibri"/>
        </w:rPr>
        <w:t>30</w:t>
      </w:r>
    </w:p>
    <w:p w:rsidR="004951E3" w:rsidRPr="003B2822" w:rsidRDefault="004951E3" w:rsidP="003B2822">
      <w:pPr>
        <w:rPr>
          <w:rFonts w:ascii="Calibri" w:hAnsi="Calibri" w:cs="Calibri"/>
        </w:rPr>
      </w:pPr>
      <w:r w:rsidRPr="003B2822">
        <w:rPr>
          <w:rFonts w:ascii="Calibri" w:hAnsi="Calibri" w:cs="Calibri"/>
        </w:rPr>
        <w:t xml:space="preserve">The Government has been implementing policies focused on </w:t>
      </w:r>
      <w:r w:rsidRPr="003B2822">
        <w:rPr>
          <w:rFonts w:ascii="Calibri" w:hAnsi="Calibri" w:cs="Calibri" w:hint="eastAsia"/>
        </w:rPr>
        <w:t xml:space="preserve">strengthening </w:t>
      </w:r>
      <w:r w:rsidRPr="003B2822">
        <w:rPr>
          <w:rFonts w:ascii="Calibri" w:hAnsi="Calibri" w:cs="Calibri"/>
        </w:rPr>
        <w:t>the medical insurance system by increasing</w:t>
      </w:r>
      <w:r w:rsidRPr="003B2822">
        <w:rPr>
          <w:rFonts w:ascii="Calibri" w:hAnsi="Calibri" w:cs="Calibri" w:hint="eastAsia"/>
        </w:rPr>
        <w:t xml:space="preserve"> coverage of </w:t>
      </w:r>
      <w:r w:rsidRPr="003B2822">
        <w:rPr>
          <w:rFonts w:ascii="Calibri" w:hAnsi="Calibri" w:cs="Calibri"/>
        </w:rPr>
        <w:t>severe diseases such as cancer. However, such approach based on the types of diseases has problem</w:t>
      </w:r>
      <w:r w:rsidRPr="003B2822">
        <w:rPr>
          <w:rFonts w:ascii="Calibri" w:hAnsi="Calibri" w:cs="Calibri" w:hint="eastAsia"/>
        </w:rPr>
        <w:t>s</w:t>
      </w:r>
      <w:r w:rsidRPr="003B2822">
        <w:rPr>
          <w:rFonts w:ascii="Calibri" w:hAnsi="Calibri" w:cs="Calibri"/>
        </w:rPr>
        <w:t xml:space="preserve"> in terms of fairness, and there </w:t>
      </w:r>
      <w:r w:rsidRPr="003B2822">
        <w:rPr>
          <w:rFonts w:ascii="Calibri" w:hAnsi="Calibri" w:cs="Calibri" w:hint="eastAsia"/>
        </w:rPr>
        <w:t xml:space="preserve">are limitations </w:t>
      </w:r>
      <w:r w:rsidRPr="003B2822">
        <w:rPr>
          <w:rFonts w:ascii="Calibri" w:hAnsi="Calibri" w:cs="Calibri"/>
        </w:rPr>
        <w:t xml:space="preserve">in </w:t>
      </w:r>
      <w:r w:rsidRPr="003B2822">
        <w:rPr>
          <w:rFonts w:ascii="Calibri" w:hAnsi="Calibri" w:cs="Calibri" w:hint="eastAsia"/>
        </w:rPr>
        <w:t xml:space="preserve">the actual </w:t>
      </w:r>
      <w:r w:rsidRPr="003B2822">
        <w:rPr>
          <w:rFonts w:ascii="Calibri" w:hAnsi="Calibri" w:cs="Calibri"/>
        </w:rPr>
        <w:t xml:space="preserve">improvement of </w:t>
      </w:r>
      <w:r w:rsidRPr="003B2822">
        <w:rPr>
          <w:rFonts w:ascii="Calibri" w:hAnsi="Calibri" w:cs="Calibri" w:hint="eastAsia"/>
        </w:rPr>
        <w:t xml:space="preserve">coverage </w:t>
      </w:r>
      <w:r w:rsidRPr="003B2822">
        <w:rPr>
          <w:rFonts w:ascii="Calibri" w:hAnsi="Calibri" w:cs="Calibri"/>
        </w:rPr>
        <w:t xml:space="preserve">due to the increase of non-payment medical expenses. The total coverage rate of the four major severe diseases(cancer, cardiac disorders, cerebrovascular diseases, and rare incurable diseases) </w:t>
      </w:r>
      <w:r w:rsidRPr="003B2822">
        <w:rPr>
          <w:rFonts w:ascii="Calibri" w:hAnsi="Calibri" w:cs="Calibri" w:hint="eastAsia"/>
        </w:rPr>
        <w:t>in</w:t>
      </w:r>
      <w:r w:rsidRPr="003B2822">
        <w:rPr>
          <w:rFonts w:ascii="Calibri" w:hAnsi="Calibri" w:cs="Calibri"/>
        </w:rPr>
        <w:t xml:space="preserve"> 2014 was 77.7%, unchanged from 2012, and the coverage rate of cancer was 72.6%, </w:t>
      </w:r>
      <w:r w:rsidRPr="003B2822">
        <w:rPr>
          <w:rFonts w:ascii="Calibri" w:hAnsi="Calibri" w:cs="Calibri" w:hint="eastAsia"/>
        </w:rPr>
        <w:t xml:space="preserve">which was a </w:t>
      </w:r>
      <w:r w:rsidRPr="003B2822">
        <w:rPr>
          <w:rFonts w:ascii="Calibri" w:hAnsi="Calibri" w:cs="Calibri"/>
        </w:rPr>
        <w:t>1.5% decline from 2012</w:t>
      </w:r>
      <w:r w:rsidRPr="003B2822">
        <w:rPr>
          <w:rFonts w:ascii="Calibri" w:hAnsi="Calibri" w:cs="Calibri"/>
          <w:vertAlign w:val="superscript"/>
        </w:rPr>
        <w:footnoteReference w:id="169"/>
      </w:r>
      <w:r w:rsidRPr="003B2822">
        <w:rPr>
          <w:rFonts w:ascii="Calibri" w:hAnsi="Calibri" w:cs="Calibri"/>
        </w:rPr>
        <w:t xml:space="preserve">. In addition, medical expenses increased as new non-payment items were created in order to compensate for the decrease in profit of medical institutions </w:t>
      </w:r>
      <w:r w:rsidRPr="003B2822">
        <w:rPr>
          <w:rFonts w:ascii="Calibri" w:hAnsi="Calibri" w:cs="Calibri" w:hint="eastAsia"/>
        </w:rPr>
        <w:t xml:space="preserve">due to </w:t>
      </w:r>
      <w:r w:rsidRPr="003B2822">
        <w:rPr>
          <w:rFonts w:ascii="Calibri" w:hAnsi="Calibri" w:cs="Calibri"/>
        </w:rPr>
        <w:t>non-payment expenses becom</w:t>
      </w:r>
      <w:r w:rsidRPr="003B2822">
        <w:rPr>
          <w:rFonts w:ascii="Calibri" w:hAnsi="Calibri" w:cs="Calibri" w:hint="eastAsia"/>
        </w:rPr>
        <w:t>ing</w:t>
      </w:r>
      <w:r w:rsidRPr="003B2822">
        <w:rPr>
          <w:rFonts w:ascii="Calibri" w:hAnsi="Calibri" w:cs="Calibri"/>
        </w:rPr>
        <w:t xml:space="preserve"> insured expenses. The coinsurance rate of non-payment expenses in 2009 was 13.7%, but increased to 17.1% in 2014</w:t>
      </w:r>
      <w:r w:rsidRPr="003B2822">
        <w:rPr>
          <w:rFonts w:ascii="Calibri" w:hAnsi="Calibri" w:cs="Calibri"/>
          <w:vertAlign w:val="superscript"/>
        </w:rPr>
        <w:footnoteReference w:id="170"/>
      </w:r>
      <w:r w:rsidRPr="003B2822">
        <w:rPr>
          <w:rFonts w:ascii="Calibri" w:hAnsi="Calibri" w:cs="Calibri"/>
        </w:rPr>
        <w:t>. According to the medical panel analysis</w:t>
      </w:r>
      <w:r w:rsidRPr="003B2822">
        <w:rPr>
          <w:rFonts w:cs="Calibri"/>
          <w:vertAlign w:val="superscript"/>
        </w:rPr>
        <w:footnoteReference w:id="171"/>
      </w:r>
      <w:r w:rsidRPr="003B2822">
        <w:rPr>
          <w:rFonts w:ascii="Calibri" w:hAnsi="Calibri" w:cs="Calibri"/>
        </w:rPr>
        <w:t>, the percentage of households with catastrophic health expenditure was 3.7% in 2010</w:t>
      </w:r>
      <w:r w:rsidRPr="003B2822">
        <w:rPr>
          <w:rFonts w:ascii="Calibri" w:hAnsi="Calibri" w:cs="Calibri" w:hint="eastAsia"/>
        </w:rPr>
        <w:t xml:space="preserve"> </w:t>
      </w:r>
      <w:r w:rsidRPr="003B2822">
        <w:rPr>
          <w:rFonts w:ascii="Calibri" w:hAnsi="Calibri" w:cs="Calibri"/>
        </w:rPr>
        <w:t xml:space="preserve">and increased to 4.4% in 2014, and the increased proportion was from the households with </w:t>
      </w:r>
      <w:r w:rsidRPr="003B2822">
        <w:rPr>
          <w:rFonts w:ascii="Calibri" w:hAnsi="Calibri" w:cs="Calibri" w:hint="eastAsia"/>
        </w:rPr>
        <w:t>lower</w:t>
      </w:r>
      <w:r w:rsidRPr="003B2822">
        <w:rPr>
          <w:rFonts w:ascii="Calibri" w:hAnsi="Calibri" w:cs="Calibri"/>
        </w:rPr>
        <w:t xml:space="preserve"> income</w:t>
      </w:r>
      <w:r w:rsidRPr="003B2822">
        <w:rPr>
          <w:rFonts w:ascii="Calibri" w:hAnsi="Calibri" w:cs="Calibri"/>
        </w:rPr>
        <w:footnoteReference w:id="172"/>
      </w:r>
      <w:r w:rsidRPr="003B2822">
        <w:rPr>
          <w:rFonts w:ascii="Calibri" w:hAnsi="Calibri" w:cs="Calibri"/>
        </w:rPr>
        <w:t xml:space="preserve">. The Government is not proposing any measures to strengthen </w:t>
      </w:r>
      <w:r w:rsidRPr="003B2822">
        <w:rPr>
          <w:rFonts w:ascii="Calibri" w:hAnsi="Calibri" w:cs="Calibri" w:hint="eastAsia"/>
        </w:rPr>
        <w:t xml:space="preserve">the coverage </w:t>
      </w:r>
      <w:r w:rsidRPr="003B2822">
        <w:rPr>
          <w:rFonts w:ascii="Calibri" w:hAnsi="Calibri" w:cs="Calibri"/>
        </w:rPr>
        <w:t xml:space="preserve">of medical insurance even though hospital usage is limited because the burden of medical expenses is high and the fact that the health insurance is making profits. </w:t>
      </w:r>
    </w:p>
    <w:p w:rsidR="004951E3" w:rsidRPr="003B2822" w:rsidRDefault="004951E3" w:rsidP="003B2822">
      <w:pPr>
        <w:rPr>
          <w:rFonts w:ascii="Calibri" w:hAnsi="Calibri" w:cs="Calibri"/>
        </w:rPr>
      </w:pPr>
      <w:r w:rsidRPr="003B2822">
        <w:rPr>
          <w:rFonts w:ascii="Calibri" w:hAnsi="Calibri" w:cs="Calibri"/>
        </w:rPr>
        <w:t xml:space="preserve">Furthermore, the Government is not properly carrying out its duty on the </w:t>
      </w:r>
      <w:r w:rsidRPr="003B2822">
        <w:rPr>
          <w:rFonts w:ascii="Calibri" w:hAnsi="Calibri" w:cs="Calibri" w:hint="eastAsia"/>
        </w:rPr>
        <w:t xml:space="preserve">finance </w:t>
      </w:r>
      <w:r w:rsidRPr="003B2822">
        <w:rPr>
          <w:rFonts w:ascii="Calibri" w:hAnsi="Calibri" w:cs="Calibri"/>
        </w:rPr>
        <w:t xml:space="preserve">of </w:t>
      </w:r>
      <w:r w:rsidRPr="003B2822">
        <w:rPr>
          <w:rFonts w:ascii="Calibri" w:hAnsi="Calibri" w:cs="Calibri" w:hint="eastAsia"/>
        </w:rPr>
        <w:t xml:space="preserve">the </w:t>
      </w:r>
      <w:r w:rsidRPr="003B2822">
        <w:rPr>
          <w:rFonts w:ascii="Calibri" w:hAnsi="Calibri" w:cs="Calibri"/>
        </w:rPr>
        <w:t>national health insurance system. The Government must provide more than 20% of the total budget of health insurance from the national treasury under the Article 108, Supplementary Article 2 of the National Health Insurance Act. It is based on social consensus in order to solve the problem of insurance cost</w:t>
      </w:r>
      <w:r w:rsidRPr="003B2822">
        <w:rPr>
          <w:rFonts w:ascii="Calibri" w:hAnsi="Calibri" w:cs="Calibri" w:hint="eastAsia"/>
        </w:rPr>
        <w:t>s</w:t>
      </w:r>
      <w:r w:rsidRPr="003B2822">
        <w:rPr>
          <w:rFonts w:ascii="Calibri" w:hAnsi="Calibri" w:cs="Calibri"/>
        </w:rPr>
        <w:t xml:space="preserve"> for </w:t>
      </w:r>
      <w:r w:rsidRPr="003B2822">
        <w:rPr>
          <w:rFonts w:ascii="Calibri" w:hAnsi="Calibri" w:cs="Calibri" w:hint="eastAsia"/>
        </w:rPr>
        <w:t xml:space="preserve">those in </w:t>
      </w:r>
      <w:r w:rsidRPr="003B2822">
        <w:rPr>
          <w:rFonts w:ascii="Calibri" w:hAnsi="Calibri" w:cs="Calibri"/>
        </w:rPr>
        <w:t xml:space="preserve">the low-income brackets. However, the Government is not properly carrying out national treasury support, and the total amount of unpaid national treasury support between 2003 and 2015 is </w:t>
      </w:r>
      <w:r w:rsidRPr="003B2822">
        <w:rPr>
          <w:rFonts w:ascii="Calibri" w:hAnsi="Calibri" w:cs="Calibri" w:hint="eastAsia"/>
        </w:rPr>
        <w:t xml:space="preserve">more than </w:t>
      </w:r>
      <w:r w:rsidRPr="003B2822">
        <w:rPr>
          <w:rFonts w:ascii="Calibri" w:hAnsi="Calibri" w:cs="Calibri"/>
        </w:rPr>
        <w:t>1</w:t>
      </w:r>
      <w:r w:rsidRPr="003B2822">
        <w:rPr>
          <w:rFonts w:ascii="Calibri" w:hAnsi="Calibri" w:cs="Calibri" w:hint="eastAsia"/>
        </w:rPr>
        <w:t>.</w:t>
      </w:r>
      <w:r w:rsidRPr="003B2822">
        <w:rPr>
          <w:rFonts w:ascii="Calibri" w:hAnsi="Calibri" w:cs="Calibri"/>
        </w:rPr>
        <w:t xml:space="preserve">43 </w:t>
      </w:r>
      <w:r w:rsidRPr="003B2822">
        <w:rPr>
          <w:rFonts w:ascii="Calibri" w:hAnsi="Calibri" w:cs="Calibri" w:hint="eastAsia"/>
        </w:rPr>
        <w:t xml:space="preserve">trillion </w:t>
      </w:r>
      <w:r w:rsidRPr="003B2822">
        <w:rPr>
          <w:rFonts w:ascii="Calibri" w:hAnsi="Calibri" w:cs="Calibri"/>
        </w:rPr>
        <w:t xml:space="preserve">KRW </w:t>
      </w:r>
      <w:r w:rsidRPr="003B2822">
        <w:rPr>
          <w:rFonts w:ascii="Calibri" w:hAnsi="Calibri" w:cs="Calibri" w:hint="eastAsia"/>
        </w:rPr>
        <w:t>(USD 12.5 billion).</w:t>
      </w:r>
    </w:p>
    <w:p w:rsidR="003B2822" w:rsidRPr="003B2822" w:rsidRDefault="003B2822" w:rsidP="003B2822">
      <w:pPr>
        <w:rPr>
          <w:rFonts w:ascii="Calibri" w:hAnsi="Calibri" w:cs="Calibri"/>
          <w:b/>
        </w:rPr>
      </w:pPr>
      <w:r w:rsidRPr="003B2822">
        <w:rPr>
          <w:rFonts w:ascii="Calibri" w:hAnsi="Calibri" w:cs="Calibri"/>
          <w:b/>
        </w:rPr>
        <w:t>Suggested question(s):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The law</w:t>
      </w:r>
      <w:r w:rsidRPr="003B2822">
        <w:rPr>
          <w:rFonts w:ascii="Calibri" w:hAnsi="Calibri" w:cs="Calibri" w:hint="eastAsia"/>
        </w:rPr>
        <w:t>,</w:t>
      </w:r>
      <w:r w:rsidRPr="003B2822">
        <w:rPr>
          <w:rFonts w:ascii="Calibri" w:hAnsi="Calibri" w:cs="Calibri"/>
        </w:rPr>
        <w:t xml:space="preserve"> based on social </w:t>
      </w:r>
      <w:r w:rsidRPr="003B2822">
        <w:rPr>
          <w:rFonts w:ascii="Calibri" w:hAnsi="Calibri" w:cs="Calibri" w:hint="eastAsia"/>
        </w:rPr>
        <w:t>consensus,</w:t>
      </w:r>
      <w:r w:rsidRPr="003B2822">
        <w:rPr>
          <w:rFonts w:ascii="Calibri" w:hAnsi="Calibri" w:cs="Calibri"/>
        </w:rPr>
        <w:t xml:space="preserve"> specifies that the Government must support national health insurance from </w:t>
      </w:r>
      <w:r w:rsidR="00761DEE">
        <w:rPr>
          <w:rFonts w:ascii="Calibri" w:hAnsi="Calibri" w:cs="Calibri" w:hint="eastAsia"/>
        </w:rPr>
        <w:t xml:space="preserve">the </w:t>
      </w:r>
      <w:r w:rsidRPr="003B2822">
        <w:rPr>
          <w:rFonts w:ascii="Calibri" w:hAnsi="Calibri" w:cs="Calibri"/>
        </w:rPr>
        <w:t xml:space="preserve">national treasury, but every year </w:t>
      </w:r>
      <w:r w:rsidRPr="003B2822">
        <w:rPr>
          <w:rFonts w:ascii="Calibri" w:hAnsi="Calibri" w:cs="Calibri" w:hint="eastAsia"/>
        </w:rPr>
        <w:t xml:space="preserve">an </w:t>
      </w:r>
      <w:r w:rsidRPr="003B2822">
        <w:rPr>
          <w:rFonts w:ascii="Calibri" w:hAnsi="Calibri" w:cs="Calibri"/>
        </w:rPr>
        <w:t xml:space="preserve">insufficient amount is supported. </w:t>
      </w:r>
      <w:r w:rsidRPr="003B2822">
        <w:rPr>
          <w:rFonts w:ascii="Calibri" w:hAnsi="Calibri" w:cs="Calibri" w:hint="eastAsia"/>
        </w:rPr>
        <w:t xml:space="preserve">Please provide an </w:t>
      </w:r>
      <w:r w:rsidRPr="003B2822">
        <w:rPr>
          <w:rFonts w:ascii="Calibri" w:hAnsi="Calibri" w:cs="Calibri"/>
        </w:rPr>
        <w:t>explanation</w:t>
      </w:r>
      <w:r w:rsidRPr="003B2822">
        <w:rPr>
          <w:rFonts w:ascii="Calibri" w:hAnsi="Calibri" w:cs="Calibri" w:hint="eastAsia"/>
        </w:rPr>
        <w:t xml:space="preserve"> on w</w:t>
      </w:r>
      <w:r w:rsidRPr="003B2822">
        <w:rPr>
          <w:rFonts w:ascii="Calibri" w:hAnsi="Calibri" w:cs="Calibri"/>
        </w:rPr>
        <w:t xml:space="preserve">hy the Government </w:t>
      </w:r>
      <w:r w:rsidRPr="003B2822">
        <w:rPr>
          <w:rFonts w:ascii="Calibri" w:hAnsi="Calibri" w:cs="Calibri" w:hint="eastAsia"/>
        </w:rPr>
        <w:t xml:space="preserve">has been </w:t>
      </w:r>
      <w:r w:rsidRPr="003B2822">
        <w:rPr>
          <w:rFonts w:ascii="Calibri" w:hAnsi="Calibri" w:cs="Calibri"/>
        </w:rPr>
        <w:t>violat</w:t>
      </w:r>
      <w:r w:rsidRPr="003B2822">
        <w:rPr>
          <w:rFonts w:ascii="Calibri" w:hAnsi="Calibri" w:cs="Calibri" w:hint="eastAsia"/>
        </w:rPr>
        <w:t>ing</w:t>
      </w:r>
      <w:r w:rsidRPr="003B2822">
        <w:rPr>
          <w:rFonts w:ascii="Calibri" w:hAnsi="Calibri" w:cs="Calibri"/>
        </w:rPr>
        <w:t xml:space="preserve"> </w:t>
      </w:r>
      <w:r w:rsidRPr="003B2822">
        <w:rPr>
          <w:rFonts w:ascii="Calibri" w:hAnsi="Calibri" w:cs="Calibri" w:hint="eastAsia"/>
        </w:rPr>
        <w:t>t</w:t>
      </w:r>
      <w:r w:rsidRPr="003B2822">
        <w:rPr>
          <w:rFonts w:ascii="Calibri" w:hAnsi="Calibri" w:cs="Calibri"/>
        </w:rPr>
        <w:t>he</w:t>
      </w:r>
      <w:r w:rsidRPr="003B2822">
        <w:rPr>
          <w:rFonts w:ascii="Calibri" w:hAnsi="Calibri" w:cs="Calibri" w:hint="eastAsia"/>
        </w:rPr>
        <w:t xml:space="preserve"> law.</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 xml:space="preserve">The Government has announced to strengthen the </w:t>
      </w:r>
      <w:r w:rsidRPr="003B2822">
        <w:rPr>
          <w:rFonts w:ascii="Calibri" w:hAnsi="Calibri" w:cs="Calibri" w:hint="eastAsia"/>
        </w:rPr>
        <w:t xml:space="preserve">coverage of </w:t>
      </w:r>
      <w:r w:rsidRPr="003B2822">
        <w:rPr>
          <w:rFonts w:ascii="Calibri" w:hAnsi="Calibri" w:cs="Calibri"/>
        </w:rPr>
        <w:t xml:space="preserve">the four major severe diseases, but in reality, </w:t>
      </w:r>
      <w:r w:rsidRPr="003B2822">
        <w:rPr>
          <w:rFonts w:ascii="Calibri" w:hAnsi="Calibri" w:cs="Calibri" w:hint="eastAsia"/>
        </w:rPr>
        <w:t>the coverage has not increased</w:t>
      </w:r>
      <w:r w:rsidRPr="003B2822">
        <w:rPr>
          <w:rFonts w:ascii="Calibri" w:hAnsi="Calibri" w:cs="Calibri"/>
        </w:rPr>
        <w:t xml:space="preserve">. </w:t>
      </w:r>
      <w:r w:rsidRPr="003B2822">
        <w:rPr>
          <w:rFonts w:ascii="Calibri" w:hAnsi="Calibri" w:cs="Calibri" w:hint="eastAsia"/>
        </w:rPr>
        <w:t>Please pro</w:t>
      </w:r>
      <w:r w:rsidRPr="003B2822">
        <w:rPr>
          <w:rFonts w:ascii="Calibri" w:hAnsi="Calibri" w:cs="Calibri"/>
        </w:rPr>
        <w:t xml:space="preserve">vide </w:t>
      </w:r>
      <w:r w:rsidRPr="003B2822">
        <w:rPr>
          <w:rFonts w:ascii="Calibri" w:hAnsi="Calibri" w:cs="Calibri" w:hint="eastAsia"/>
        </w:rPr>
        <w:t xml:space="preserve">detailed information on </w:t>
      </w:r>
      <w:r w:rsidRPr="003B2822">
        <w:rPr>
          <w:rFonts w:ascii="Calibri" w:hAnsi="Calibri" w:cs="Calibri"/>
        </w:rPr>
        <w:t>specific measures to improve this</w:t>
      </w:r>
      <w:r w:rsidRPr="003B2822">
        <w:rPr>
          <w:rFonts w:ascii="Calibri" w:hAnsi="Calibri" w:cs="Calibri" w:hint="eastAsia"/>
        </w:rPr>
        <w:t xml:space="preserve"> situation</w:t>
      </w:r>
      <w:r w:rsidRPr="003B2822">
        <w:rPr>
          <w:rFonts w:ascii="Calibri" w:hAnsi="Calibri" w:cs="Calibri"/>
        </w:rPr>
        <w:t xml:space="preserve">. </w:t>
      </w:r>
    </w:p>
    <w:p w:rsidR="004951E3" w:rsidRDefault="004951E3" w:rsidP="004951E3">
      <w:pPr>
        <w:spacing w:after="0"/>
        <w:rPr>
          <w:rFonts w:ascii="Calibri" w:eastAsia="바탕" w:hAnsi="Calibri"/>
          <w:b/>
          <w:spacing w:val="-10"/>
          <w:sz w:val="22"/>
        </w:rPr>
      </w:pPr>
    </w:p>
    <w:p w:rsidR="003B2822" w:rsidRDefault="003B2822" w:rsidP="003B2822">
      <w:pPr>
        <w:rPr>
          <w:rFonts w:ascii="Calibri" w:hAnsi="Calibri" w:cs="Calibri"/>
        </w:rPr>
      </w:pPr>
      <w:r>
        <w:rPr>
          <w:rFonts w:ascii="Calibri" w:hAnsi="Calibri" w:cs="Calibri"/>
          <w:b/>
          <w:sz w:val="22"/>
        </w:rPr>
        <w:t>2</w:t>
      </w:r>
      <w:r w:rsidRPr="00671792">
        <w:rPr>
          <w:rFonts w:ascii="Calibri" w:hAnsi="Calibri" w:cs="Calibri"/>
          <w:b/>
          <w:sz w:val="22"/>
        </w:rPr>
        <w:t xml:space="preserve">. </w:t>
      </w:r>
      <w:r w:rsidRPr="003B2822">
        <w:rPr>
          <w:rFonts w:ascii="Calibri" w:hAnsi="Calibri" w:cs="Calibri"/>
          <w:b/>
          <w:sz w:val="22"/>
        </w:rPr>
        <w:t xml:space="preserve">The Comprehensive Plan of National Health Promotion </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w:t>
      </w:r>
      <w:r>
        <w:rPr>
          <w:rFonts w:ascii="Calibri" w:hAnsi="Calibri" w:cs="Calibri"/>
        </w:rPr>
        <w:t>S</w:t>
      </w:r>
      <w:r w:rsidRPr="00671792">
        <w:rPr>
          <w:rFonts w:ascii="Calibri" w:hAnsi="Calibri" w:cs="Calibri"/>
        </w:rPr>
        <w:t>PR para</w:t>
      </w:r>
      <w:r>
        <w:rPr>
          <w:rFonts w:ascii="Calibri" w:hAnsi="Calibri" w:cs="Calibri"/>
        </w:rPr>
        <w:t>s</w:t>
      </w:r>
      <w:r w:rsidRPr="00671792">
        <w:rPr>
          <w:rFonts w:ascii="Calibri" w:hAnsi="Calibri" w:cs="Calibri"/>
        </w:rPr>
        <w:t>.1</w:t>
      </w:r>
      <w:r>
        <w:rPr>
          <w:rFonts w:ascii="Calibri" w:hAnsi="Calibri" w:cs="Calibri"/>
        </w:rPr>
        <w:t>31-132</w:t>
      </w:r>
    </w:p>
    <w:p w:rsidR="004951E3" w:rsidRPr="003B2822" w:rsidRDefault="004951E3" w:rsidP="003B2822">
      <w:pPr>
        <w:rPr>
          <w:rFonts w:ascii="Calibri" w:hAnsi="Calibri" w:cs="Calibri"/>
        </w:rPr>
      </w:pPr>
      <w:r w:rsidRPr="003B2822">
        <w:rPr>
          <w:rFonts w:ascii="Calibri" w:hAnsi="Calibri" w:cs="Calibri"/>
        </w:rPr>
        <w:lastRenderedPageBreak/>
        <w:t xml:space="preserve">The Government has been establishing the Comprehensive Plan of National Health Promotion every five years since 2002 </w:t>
      </w:r>
      <w:r w:rsidRPr="003B2822">
        <w:rPr>
          <w:rFonts w:ascii="Calibri" w:hAnsi="Calibri" w:cs="Calibri" w:hint="eastAsia"/>
        </w:rPr>
        <w:t>according to</w:t>
      </w:r>
      <w:r w:rsidRPr="003B2822">
        <w:rPr>
          <w:rFonts w:ascii="Calibri" w:hAnsi="Calibri" w:cs="Calibri"/>
        </w:rPr>
        <w:t xml:space="preserve"> the National Health Promotion Act. The fourth Comprehensive Plan still deals with personal habits (smoking, drinking), and it does not suggest specific policies on income inequality, and health inequality in different regions. </w:t>
      </w:r>
    </w:p>
    <w:p w:rsidR="004951E3" w:rsidRPr="003B2822" w:rsidRDefault="004951E3" w:rsidP="003B2822">
      <w:pPr>
        <w:rPr>
          <w:rFonts w:ascii="Calibri" w:hAnsi="Calibri" w:cs="Calibri"/>
        </w:rPr>
      </w:pPr>
      <w:r w:rsidRPr="003B2822">
        <w:rPr>
          <w:rFonts w:ascii="Calibri" w:hAnsi="Calibri" w:cs="Calibri"/>
        </w:rPr>
        <w:t>To resolve health inequality, an approach to social determinant factors is needed, other than a lifelong approach</w:t>
      </w:r>
      <w:r w:rsidRPr="003B2822">
        <w:rPr>
          <w:rFonts w:ascii="Calibri" w:hAnsi="Calibri" w:cs="Calibri" w:hint="eastAsia"/>
        </w:rPr>
        <w:t>.</w:t>
      </w:r>
      <w:r w:rsidRPr="003B2822">
        <w:rPr>
          <w:rFonts w:ascii="Calibri" w:hAnsi="Calibri" w:cs="Calibri"/>
        </w:rPr>
        <w:t xml:space="preserve"> It is necessary to conduct a survey on a national level to identify health problems of social minorities, such as irregular workers, migrant families, person</w:t>
      </w:r>
      <w:r w:rsidRPr="003B2822">
        <w:rPr>
          <w:rFonts w:ascii="Calibri" w:hAnsi="Calibri" w:cs="Calibri" w:hint="eastAsia"/>
        </w:rPr>
        <w:t>s</w:t>
      </w:r>
      <w:r w:rsidRPr="003B2822">
        <w:rPr>
          <w:rFonts w:ascii="Calibri" w:hAnsi="Calibri" w:cs="Calibri"/>
        </w:rPr>
        <w:t xml:space="preserve"> living with HIV/AIDS, and p</w:t>
      </w:r>
      <w:r w:rsidRPr="003B2822">
        <w:rPr>
          <w:rFonts w:ascii="Calibri" w:hAnsi="Calibri" w:cs="Calibri" w:hint="eastAsia"/>
        </w:rPr>
        <w:t xml:space="preserve">ersons </w:t>
      </w:r>
      <w:r w:rsidRPr="003B2822">
        <w:rPr>
          <w:rFonts w:ascii="Calibri" w:hAnsi="Calibri" w:cs="Calibri"/>
        </w:rPr>
        <w:t xml:space="preserve">with disabilities. It is also needed to establish </w:t>
      </w:r>
      <w:r w:rsidR="003B2822" w:rsidRPr="003B2822">
        <w:rPr>
          <w:rFonts w:ascii="Calibri" w:hAnsi="Calibri" w:cs="Calibri"/>
        </w:rPr>
        <w:t>policies</w:t>
      </w:r>
      <w:r w:rsidRPr="003B2822">
        <w:rPr>
          <w:rFonts w:ascii="Calibri" w:hAnsi="Calibri" w:cs="Calibri"/>
        </w:rPr>
        <w:t xml:space="preserve"> based on this survey.</w:t>
      </w:r>
      <w:r w:rsidRPr="003B2822">
        <w:rPr>
          <w:rFonts w:ascii="Calibri" w:hAnsi="Calibri" w:cs="Calibri"/>
          <w:vertAlign w:val="superscript"/>
        </w:rPr>
        <w:footnoteReference w:id="173"/>
      </w:r>
    </w:p>
    <w:p w:rsidR="004951E3" w:rsidRPr="003B2822" w:rsidRDefault="004951E3" w:rsidP="003B2822">
      <w:pPr>
        <w:rPr>
          <w:rFonts w:ascii="Calibri" w:hAnsi="Calibri" w:cs="Calibri"/>
        </w:rPr>
      </w:pPr>
      <w:r w:rsidRPr="003B2822">
        <w:rPr>
          <w:rFonts w:ascii="Calibri" w:hAnsi="Calibri" w:cs="Calibri"/>
        </w:rPr>
        <w:t xml:space="preserve">Considering the evaluation of </w:t>
      </w:r>
      <w:r w:rsidRPr="003B2822">
        <w:rPr>
          <w:rFonts w:ascii="Calibri" w:hAnsi="Calibri" w:cs="Calibri" w:hint="eastAsia"/>
        </w:rPr>
        <w:t>goal</w:t>
      </w:r>
      <w:r w:rsidRPr="003B2822">
        <w:rPr>
          <w:rFonts w:ascii="Calibri" w:hAnsi="Calibri" w:cs="Calibri"/>
        </w:rPr>
        <w:t xml:space="preserve"> achievements based on </w:t>
      </w:r>
      <w:r w:rsidRPr="003B2822">
        <w:rPr>
          <w:rFonts w:ascii="Calibri" w:hAnsi="Calibri" w:cs="Calibri" w:hint="eastAsia"/>
        </w:rPr>
        <w:t xml:space="preserve">outcome </w:t>
      </w:r>
      <w:r w:rsidRPr="003B2822">
        <w:rPr>
          <w:rFonts w:ascii="Calibri" w:hAnsi="Calibri" w:cs="Calibri"/>
        </w:rPr>
        <w:t>indicator</w:t>
      </w:r>
      <w:r w:rsidRPr="003B2822">
        <w:rPr>
          <w:rFonts w:ascii="Calibri" w:hAnsi="Calibri" w:cs="Calibri" w:hint="eastAsia"/>
        </w:rPr>
        <w:t>s</w:t>
      </w:r>
      <w:r w:rsidRPr="003B2822">
        <w:rPr>
          <w:rFonts w:ascii="Calibri" w:hAnsi="Calibri" w:cs="Calibri"/>
        </w:rPr>
        <w:t xml:space="preserve">, </w:t>
      </w:r>
      <w:r w:rsidRPr="003B2822">
        <w:rPr>
          <w:rFonts w:ascii="Calibri" w:hAnsi="Calibri" w:cs="Calibri" w:hint="eastAsia"/>
        </w:rPr>
        <w:t xml:space="preserve">the </w:t>
      </w:r>
      <w:r w:rsidRPr="003B2822">
        <w:rPr>
          <w:rFonts w:ascii="Calibri" w:hAnsi="Calibri" w:cs="Calibri"/>
        </w:rPr>
        <w:t>male smoking rate and the obesity prevalence rate of female adults have worsen</w:t>
      </w:r>
      <w:r w:rsidRPr="003B2822">
        <w:rPr>
          <w:rFonts w:ascii="Calibri" w:hAnsi="Calibri" w:cs="Calibri" w:hint="eastAsia"/>
        </w:rPr>
        <w:t>ed</w:t>
      </w:r>
      <w:r w:rsidRPr="003B2822">
        <w:rPr>
          <w:rFonts w:ascii="Calibri" w:hAnsi="Calibri" w:cs="Calibri"/>
        </w:rPr>
        <w:t>, and the moderate physical activity practice rate and the high blood pressure prevalence rate of people over 30 did not meet the expectation</w:t>
      </w:r>
      <w:r w:rsidRPr="003B2822">
        <w:rPr>
          <w:rFonts w:ascii="Calibri" w:hAnsi="Calibri" w:cs="Calibri" w:hint="eastAsia"/>
        </w:rPr>
        <w:t>s</w:t>
      </w:r>
      <w:r w:rsidR="003B2822">
        <w:rPr>
          <w:rFonts w:ascii="Calibri" w:hAnsi="Calibri" w:cs="Calibri"/>
        </w:rPr>
        <w:t>.</w:t>
      </w:r>
      <w:r w:rsidRPr="003B2822">
        <w:rPr>
          <w:rFonts w:ascii="Calibri" w:hAnsi="Calibri" w:cs="Calibri"/>
          <w:vertAlign w:val="superscript"/>
        </w:rPr>
        <w:footnoteReference w:id="174"/>
      </w:r>
      <w:r w:rsidRPr="003B2822">
        <w:rPr>
          <w:rFonts w:ascii="Calibri" w:hAnsi="Calibri" w:cs="Calibri"/>
        </w:rPr>
        <w:t xml:space="preserve"> Furthermore, the average mortality rate of suicide in the Republic of Korea was 29.1 persons out of 100 thousand, the highest among the OECD members, while the average of OECD countries was 12.0 persons in 2013</w:t>
      </w:r>
      <w:r w:rsidRPr="003B2822">
        <w:rPr>
          <w:rFonts w:ascii="Calibri" w:hAnsi="Calibri" w:cs="Calibri" w:hint="eastAsia"/>
        </w:rPr>
        <w:t>.</w:t>
      </w:r>
      <w:r w:rsidRPr="003B2822">
        <w:rPr>
          <w:rFonts w:ascii="Calibri" w:hAnsi="Calibri" w:cs="Calibri"/>
          <w:vertAlign w:val="superscript"/>
        </w:rPr>
        <w:footnoteReference w:id="175"/>
      </w:r>
    </w:p>
    <w:p w:rsidR="004951E3" w:rsidRPr="003B2822" w:rsidRDefault="004951E3" w:rsidP="003B2822">
      <w:pPr>
        <w:rPr>
          <w:rFonts w:ascii="Calibri" w:hAnsi="Calibri" w:cs="Calibri"/>
        </w:rPr>
      </w:pPr>
      <w:r w:rsidRPr="003B2822">
        <w:rPr>
          <w:rFonts w:ascii="Calibri" w:hAnsi="Calibri" w:cs="Calibri"/>
        </w:rPr>
        <w:t xml:space="preserve">Also, as </w:t>
      </w:r>
      <w:r w:rsidRPr="003B2822">
        <w:rPr>
          <w:rFonts w:ascii="Calibri" w:hAnsi="Calibri" w:cs="Calibri" w:hint="eastAsia"/>
        </w:rPr>
        <w:t>wa</w:t>
      </w:r>
      <w:r w:rsidRPr="003B2822">
        <w:rPr>
          <w:rFonts w:ascii="Calibri" w:hAnsi="Calibri" w:cs="Calibri"/>
        </w:rPr>
        <w:t xml:space="preserve">s confirmed in the MERS </w:t>
      </w:r>
      <w:r w:rsidRPr="003B2822">
        <w:rPr>
          <w:rFonts w:ascii="Calibri" w:hAnsi="Calibri" w:cs="Calibri" w:hint="eastAsia"/>
        </w:rPr>
        <w:t>outbreak</w:t>
      </w:r>
      <w:r w:rsidRPr="003B2822">
        <w:rPr>
          <w:rFonts w:ascii="Calibri" w:hAnsi="Calibri" w:cs="Calibri"/>
          <w:vertAlign w:val="superscript"/>
        </w:rPr>
        <w:footnoteReference w:id="176"/>
      </w:r>
      <w:r w:rsidRPr="003B2822">
        <w:rPr>
          <w:rFonts w:ascii="Calibri" w:hAnsi="Calibri" w:cs="Calibri"/>
        </w:rPr>
        <w:t xml:space="preserve">, which resulted in 38 deaths and 186 people confirmed with infection, there are problems </w:t>
      </w:r>
      <w:r w:rsidRPr="003B2822">
        <w:rPr>
          <w:rFonts w:ascii="Calibri" w:hAnsi="Calibri" w:cs="Calibri" w:hint="eastAsia"/>
        </w:rPr>
        <w:t>with t</w:t>
      </w:r>
      <w:r w:rsidRPr="003B2822">
        <w:rPr>
          <w:rFonts w:ascii="Calibri" w:hAnsi="Calibri" w:cs="Calibri"/>
        </w:rPr>
        <w:t xml:space="preserve">he lack of infrastructure (professional workforce, facilities, etc.) to respond </w:t>
      </w:r>
      <w:r w:rsidRPr="003B2822">
        <w:rPr>
          <w:rFonts w:ascii="Calibri" w:hAnsi="Calibri" w:cs="Calibri" w:hint="eastAsia"/>
        </w:rPr>
        <w:t xml:space="preserve">to </w:t>
      </w:r>
      <w:r w:rsidRPr="003B2822">
        <w:rPr>
          <w:rFonts w:ascii="Calibri" w:hAnsi="Calibri" w:cs="Calibri"/>
        </w:rPr>
        <w:t xml:space="preserve">infectious diseases, the lack of a control tower, the lack of transparent and prompt communication system, the infectious disease treatment system that is centered around private medical institutions, the lack of quarantine requisites and process, and the lack of proper treatments for quarantined people.  </w:t>
      </w:r>
    </w:p>
    <w:p w:rsidR="003B2822" w:rsidRPr="003B2822" w:rsidRDefault="003B2822" w:rsidP="003B2822">
      <w:pPr>
        <w:rPr>
          <w:rFonts w:ascii="Calibri" w:hAnsi="Calibri" w:cs="Calibri"/>
          <w:b/>
        </w:rPr>
      </w:pPr>
      <w:r w:rsidRPr="003B2822">
        <w:rPr>
          <w:rFonts w:ascii="Calibri" w:hAnsi="Calibri" w:cs="Calibri"/>
          <w:b/>
        </w:rPr>
        <w:t>Suggested question(s):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 xml:space="preserve">It is necessary to set a general and representative indicator to improve health equity. </w:t>
      </w:r>
      <w:r w:rsidRPr="003B2822">
        <w:rPr>
          <w:rFonts w:ascii="Calibri" w:hAnsi="Calibri" w:cs="Calibri" w:hint="eastAsia"/>
        </w:rPr>
        <w:t>Please c</w:t>
      </w:r>
      <w:r w:rsidRPr="003B2822">
        <w:rPr>
          <w:rFonts w:ascii="Calibri" w:hAnsi="Calibri" w:cs="Calibri"/>
        </w:rPr>
        <w:t>larify how the Government collects public opinions and amend</w:t>
      </w:r>
      <w:r w:rsidRPr="003B2822">
        <w:rPr>
          <w:rFonts w:ascii="Calibri" w:hAnsi="Calibri" w:cs="Calibri" w:hint="eastAsia"/>
        </w:rPr>
        <w:t>s</w:t>
      </w:r>
      <w:r w:rsidRPr="003B2822">
        <w:rPr>
          <w:rFonts w:ascii="Calibri" w:hAnsi="Calibri" w:cs="Calibri"/>
        </w:rPr>
        <w:t xml:space="preserve"> policies accordingly to solve th</w:t>
      </w:r>
      <w:r w:rsidRPr="003B2822">
        <w:rPr>
          <w:rFonts w:ascii="Calibri" w:hAnsi="Calibri" w:cs="Calibri" w:hint="eastAsia"/>
        </w:rPr>
        <w:t>ese</w:t>
      </w:r>
      <w:r w:rsidRPr="003B2822">
        <w:rPr>
          <w:rFonts w:ascii="Calibri" w:hAnsi="Calibri" w:cs="Calibri"/>
        </w:rPr>
        <w:t xml:space="preserve"> problem</w:t>
      </w:r>
      <w:r w:rsidRPr="003B2822">
        <w:rPr>
          <w:rFonts w:ascii="Calibri" w:hAnsi="Calibri" w:cs="Calibri" w:hint="eastAsia"/>
        </w:rPr>
        <w:t>s</w:t>
      </w:r>
      <w:r w:rsidRPr="003B2822">
        <w:rPr>
          <w:rFonts w:ascii="Calibri" w:hAnsi="Calibri" w:cs="Calibri"/>
        </w:rPr>
        <w:t xml:space="preserve">. </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hint="eastAsia"/>
        </w:rPr>
        <w:t>Please p</w:t>
      </w:r>
      <w:r w:rsidRPr="003B2822">
        <w:rPr>
          <w:rFonts w:ascii="Calibri" w:hAnsi="Calibri" w:cs="Calibri"/>
        </w:rPr>
        <w:t xml:space="preserve">rovide </w:t>
      </w:r>
      <w:r w:rsidRPr="003B2822">
        <w:rPr>
          <w:rFonts w:ascii="Calibri" w:hAnsi="Calibri" w:cs="Calibri" w:hint="eastAsia"/>
        </w:rPr>
        <w:t xml:space="preserve">information on </w:t>
      </w:r>
      <w:r w:rsidRPr="003B2822">
        <w:rPr>
          <w:rFonts w:ascii="Calibri" w:hAnsi="Calibri" w:cs="Calibri"/>
        </w:rPr>
        <w:t>how the Government analyzes the causes</w:t>
      </w:r>
      <w:r w:rsidRPr="003B2822">
        <w:rPr>
          <w:rFonts w:ascii="Calibri" w:hAnsi="Calibri" w:cs="Calibri" w:hint="eastAsia"/>
        </w:rPr>
        <w:t xml:space="preserve"> </w:t>
      </w:r>
      <w:r w:rsidRPr="003B2822">
        <w:rPr>
          <w:rFonts w:ascii="Calibri" w:hAnsi="Calibri" w:cs="Calibri"/>
        </w:rPr>
        <w:t xml:space="preserve">for the increase </w:t>
      </w:r>
      <w:r w:rsidRPr="003B2822">
        <w:rPr>
          <w:rFonts w:ascii="Calibri" w:hAnsi="Calibri" w:cs="Calibri" w:hint="eastAsia"/>
        </w:rPr>
        <w:t>in</w:t>
      </w:r>
      <w:r w:rsidRPr="003B2822">
        <w:rPr>
          <w:rFonts w:ascii="Calibri" w:hAnsi="Calibri" w:cs="Calibri"/>
        </w:rPr>
        <w:t xml:space="preserve"> suicide rate in the Republic of Korea and the Government’s policies to resolve this. </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 xml:space="preserve">Provide a specific plan, such as a policy and budget, to demonstrate </w:t>
      </w:r>
      <w:r w:rsidRPr="003B2822">
        <w:rPr>
          <w:rFonts w:ascii="Calibri" w:hAnsi="Calibri" w:cs="Calibri" w:hint="eastAsia"/>
        </w:rPr>
        <w:t xml:space="preserve">that </w:t>
      </w:r>
      <w:r w:rsidRPr="003B2822">
        <w:rPr>
          <w:rFonts w:ascii="Calibri" w:hAnsi="Calibri" w:cs="Calibri"/>
        </w:rPr>
        <w:t xml:space="preserve">the Republic of Korea is in the process of building a response system against infectious diseases after the MERS </w:t>
      </w:r>
      <w:r w:rsidRPr="003B2822">
        <w:rPr>
          <w:rFonts w:ascii="Calibri" w:hAnsi="Calibri" w:cs="Calibri" w:hint="eastAsia"/>
        </w:rPr>
        <w:t xml:space="preserve">outbreak </w:t>
      </w:r>
      <w:r w:rsidRPr="003B2822">
        <w:rPr>
          <w:rFonts w:ascii="Calibri" w:hAnsi="Calibri" w:cs="Calibri"/>
        </w:rPr>
        <w:t>of 2015.</w:t>
      </w:r>
    </w:p>
    <w:p w:rsidR="004951E3" w:rsidRDefault="004951E3" w:rsidP="004951E3">
      <w:pPr>
        <w:spacing w:after="0"/>
        <w:rPr>
          <w:rFonts w:ascii="Calibri" w:eastAsia="바탕" w:hAnsi="Calibri"/>
          <w:b/>
          <w:spacing w:val="-10"/>
          <w:sz w:val="22"/>
        </w:rPr>
      </w:pPr>
    </w:p>
    <w:p w:rsidR="004951E3" w:rsidRPr="003B2822" w:rsidRDefault="003B2822" w:rsidP="003B2822">
      <w:pPr>
        <w:rPr>
          <w:rFonts w:ascii="Calibri" w:hAnsi="Calibri" w:cs="Calibri"/>
          <w:b/>
          <w:sz w:val="22"/>
        </w:rPr>
      </w:pPr>
      <w:r>
        <w:rPr>
          <w:rFonts w:ascii="Calibri" w:hAnsi="Calibri" w:cs="Calibri"/>
          <w:b/>
          <w:sz w:val="22"/>
        </w:rPr>
        <w:t>3</w:t>
      </w:r>
      <w:r w:rsidRPr="00671792">
        <w:rPr>
          <w:rFonts w:ascii="Calibri" w:hAnsi="Calibri" w:cs="Calibri"/>
          <w:b/>
          <w:sz w:val="22"/>
        </w:rPr>
        <w:t xml:space="preserve">. </w:t>
      </w:r>
      <w:r>
        <w:rPr>
          <w:rFonts w:ascii="Calibri" w:hAnsi="Calibri" w:cs="Calibri"/>
          <w:b/>
          <w:sz w:val="22"/>
        </w:rPr>
        <w:t xml:space="preserve">Criminalization of </w:t>
      </w:r>
      <w:r w:rsidR="008C2B5F">
        <w:rPr>
          <w:rFonts w:ascii="Calibri" w:hAnsi="Calibri" w:cs="Calibri"/>
          <w:b/>
          <w:sz w:val="22"/>
        </w:rPr>
        <w:t>A</w:t>
      </w:r>
      <w:r>
        <w:rPr>
          <w:rFonts w:ascii="Calibri" w:hAnsi="Calibri" w:cs="Calibri"/>
          <w:b/>
          <w:sz w:val="22"/>
        </w:rPr>
        <w:t>bortion</w:t>
      </w:r>
      <w:r w:rsidR="004951E3" w:rsidRPr="003B2822">
        <w:rPr>
          <w:rFonts w:ascii="Calibri" w:hAnsi="Calibri" w:cs="Calibri"/>
          <w:b/>
          <w:sz w:val="22"/>
        </w:rPr>
        <w:t xml:space="preserve"> </w:t>
      </w:r>
    </w:p>
    <w:p w:rsidR="004951E3" w:rsidRPr="003B2822" w:rsidRDefault="004951E3" w:rsidP="003B2822">
      <w:pPr>
        <w:rPr>
          <w:rFonts w:ascii="Calibri" w:hAnsi="Calibri" w:cs="Calibri"/>
        </w:rPr>
      </w:pPr>
      <w:r w:rsidRPr="003B2822">
        <w:rPr>
          <w:rFonts w:ascii="Calibri" w:hAnsi="Calibri" w:cs="Calibri" w:hint="eastAsia"/>
        </w:rPr>
        <w:t>A</w:t>
      </w:r>
      <w:r w:rsidRPr="003B2822">
        <w:rPr>
          <w:rFonts w:ascii="Calibri" w:hAnsi="Calibri" w:cs="Calibri"/>
        </w:rPr>
        <w:t xml:space="preserve">rticle 269 and 270 of the Criminal </w:t>
      </w:r>
      <w:r w:rsidRPr="003B2822">
        <w:rPr>
          <w:rFonts w:ascii="Calibri" w:hAnsi="Calibri" w:cs="Calibri" w:hint="eastAsia"/>
        </w:rPr>
        <w:t xml:space="preserve">Act </w:t>
      </w:r>
      <w:r w:rsidRPr="003B2822">
        <w:rPr>
          <w:rFonts w:ascii="Calibri" w:hAnsi="Calibri" w:cs="Calibri"/>
        </w:rPr>
        <w:t>punishes wom</w:t>
      </w:r>
      <w:r w:rsidRPr="003B2822">
        <w:rPr>
          <w:rFonts w:ascii="Calibri" w:hAnsi="Calibri" w:cs="Calibri" w:hint="eastAsia"/>
        </w:rPr>
        <w:t>e</w:t>
      </w:r>
      <w:r w:rsidRPr="003B2822">
        <w:rPr>
          <w:rFonts w:ascii="Calibri" w:hAnsi="Calibri" w:cs="Calibri"/>
        </w:rPr>
        <w:t xml:space="preserve">n who get </w:t>
      </w:r>
      <w:r w:rsidRPr="003B2822">
        <w:rPr>
          <w:rFonts w:ascii="Calibri" w:hAnsi="Calibri" w:cs="Calibri" w:hint="eastAsia"/>
        </w:rPr>
        <w:t xml:space="preserve">an </w:t>
      </w:r>
      <w:r w:rsidRPr="003B2822">
        <w:rPr>
          <w:rFonts w:ascii="Calibri" w:hAnsi="Calibri" w:cs="Calibri"/>
        </w:rPr>
        <w:t xml:space="preserve">abortion and </w:t>
      </w:r>
      <w:r w:rsidRPr="003B2822">
        <w:rPr>
          <w:rFonts w:ascii="Calibri" w:hAnsi="Calibri" w:cs="Calibri" w:hint="eastAsia"/>
        </w:rPr>
        <w:t>the</w:t>
      </w:r>
      <w:r w:rsidRPr="003B2822">
        <w:rPr>
          <w:rFonts w:ascii="Calibri" w:hAnsi="Calibri" w:cs="Calibri"/>
        </w:rPr>
        <w:t xml:space="preserve"> person</w:t>
      </w:r>
      <w:r w:rsidRPr="003B2822">
        <w:rPr>
          <w:rFonts w:ascii="Calibri" w:hAnsi="Calibri" w:cs="Calibri" w:hint="eastAsia"/>
        </w:rPr>
        <w:t>s</w:t>
      </w:r>
      <w:r w:rsidRPr="003B2822">
        <w:rPr>
          <w:rFonts w:ascii="Calibri" w:hAnsi="Calibri" w:cs="Calibri"/>
        </w:rPr>
        <w:t xml:space="preserve"> who carry out </w:t>
      </w:r>
      <w:r w:rsidRPr="003B2822">
        <w:rPr>
          <w:rFonts w:ascii="Calibri" w:hAnsi="Calibri" w:cs="Calibri" w:hint="eastAsia"/>
        </w:rPr>
        <w:t xml:space="preserve">the </w:t>
      </w:r>
      <w:r w:rsidRPr="003B2822">
        <w:rPr>
          <w:rFonts w:ascii="Calibri" w:hAnsi="Calibri" w:cs="Calibri"/>
        </w:rPr>
        <w:t xml:space="preserve">abortion with </w:t>
      </w:r>
      <w:r w:rsidRPr="003B2822">
        <w:rPr>
          <w:rFonts w:ascii="Calibri" w:hAnsi="Calibri" w:cs="Calibri" w:hint="eastAsia"/>
        </w:rPr>
        <w:t>the</w:t>
      </w:r>
      <w:r w:rsidRPr="003B2822">
        <w:rPr>
          <w:rFonts w:ascii="Calibri" w:hAnsi="Calibri" w:cs="Calibri"/>
        </w:rPr>
        <w:t xml:space="preserve"> entrustment or permission of the woman. On the other hand, Article 14, Item 1 of the Mother and Child Health Act lists</w:t>
      </w:r>
      <w:r w:rsidRPr="003B2822">
        <w:rPr>
          <w:rFonts w:cs="Calibri"/>
          <w:vertAlign w:val="superscript"/>
        </w:rPr>
        <w:footnoteReference w:id="177"/>
      </w:r>
      <w:r w:rsidRPr="003B2822">
        <w:rPr>
          <w:rFonts w:ascii="Calibri" w:hAnsi="Calibri" w:cs="Calibri"/>
        </w:rPr>
        <w:t xml:space="preserve"> exceptional grounds for permissible abortion, and it allows artificial </w:t>
      </w:r>
      <w:r w:rsidRPr="003B2822">
        <w:rPr>
          <w:rFonts w:ascii="Calibri" w:hAnsi="Calibri" w:cs="Calibri"/>
        </w:rPr>
        <w:lastRenderedPageBreak/>
        <w:t>termination of pregnancy with the consent of the person who gets abortion and her spouse (common-law marriage).</w:t>
      </w:r>
    </w:p>
    <w:p w:rsidR="004951E3" w:rsidRPr="003B2822" w:rsidRDefault="004951E3" w:rsidP="003B2822">
      <w:pPr>
        <w:rPr>
          <w:rFonts w:ascii="Calibri" w:hAnsi="Calibri" w:cs="Calibri"/>
        </w:rPr>
      </w:pPr>
      <w:r w:rsidRPr="003B2822">
        <w:rPr>
          <w:rFonts w:ascii="Calibri" w:hAnsi="Calibri" w:cs="Calibri"/>
        </w:rPr>
        <w:t xml:space="preserve">On 23 September 2016, </w:t>
      </w:r>
      <w:r w:rsidRPr="003B2822">
        <w:rPr>
          <w:rFonts w:ascii="Calibri" w:hAnsi="Calibri" w:cs="Calibri" w:hint="eastAsia"/>
        </w:rPr>
        <w:t>t</w:t>
      </w:r>
      <w:r w:rsidRPr="003B2822">
        <w:rPr>
          <w:rFonts w:ascii="Calibri" w:hAnsi="Calibri" w:cs="Calibri"/>
        </w:rPr>
        <w:t xml:space="preserve">he Ministry of Health and Welfare included artificial termination of pregnancy, which violates the Article 14, Item 1 of the Mother and Child Health </w:t>
      </w:r>
      <w:r w:rsidRPr="003B2822">
        <w:rPr>
          <w:rFonts w:ascii="Calibri" w:hAnsi="Calibri" w:cs="Calibri" w:hint="eastAsia"/>
        </w:rPr>
        <w:t>Act</w:t>
      </w:r>
      <w:r w:rsidRPr="003B2822">
        <w:rPr>
          <w:rFonts w:ascii="Calibri" w:hAnsi="Calibri" w:cs="Calibri"/>
        </w:rPr>
        <w:t xml:space="preserve">, in the </w:t>
      </w:r>
      <w:r w:rsidRPr="003B2822">
        <w:rPr>
          <w:rFonts w:ascii="Calibri" w:hAnsi="Calibri" w:cs="Calibri" w:hint="eastAsia"/>
        </w:rPr>
        <w:t xml:space="preserve">list of </w:t>
      </w:r>
      <w:r w:rsidRPr="003B2822">
        <w:rPr>
          <w:rFonts w:ascii="Calibri" w:hAnsi="Calibri" w:cs="Calibri"/>
        </w:rPr>
        <w:t xml:space="preserve">‘immoral treatment behavior’ of the partial revision order (plan) of Medical Relationship Administrative Disposition rule. It also made a pre-announcement of legislation that it would strengthen the punishment by increasing </w:t>
      </w:r>
      <w:r w:rsidRPr="003B2822">
        <w:rPr>
          <w:rFonts w:ascii="Calibri" w:hAnsi="Calibri" w:cs="Calibri" w:hint="eastAsia"/>
        </w:rPr>
        <w:t xml:space="preserve">the </w:t>
      </w:r>
      <w:r w:rsidRPr="003B2822">
        <w:rPr>
          <w:rFonts w:ascii="Calibri" w:hAnsi="Calibri" w:cs="Calibri"/>
        </w:rPr>
        <w:t>medical practitioner</w:t>
      </w:r>
      <w:r w:rsidRPr="003B2822">
        <w:rPr>
          <w:rFonts w:ascii="Calibri" w:hAnsi="Calibri" w:cs="Calibri" w:hint="eastAsia"/>
        </w:rPr>
        <w:t>s</w:t>
      </w:r>
      <w:r w:rsidRPr="003B2822">
        <w:rPr>
          <w:rFonts w:ascii="Calibri" w:hAnsi="Calibri" w:cs="Calibri"/>
        </w:rPr>
        <w:t>’ suspension period from one month to twelve months. After this pre-announcement, not only women opposed the bill but also some of the obstetrician/gynecologist</w:t>
      </w:r>
      <w:r w:rsidRPr="003B2822">
        <w:rPr>
          <w:rFonts w:ascii="Calibri" w:hAnsi="Calibri" w:cs="Calibri" w:hint="eastAsia"/>
        </w:rPr>
        <w:t>s</w:t>
      </w:r>
      <w:r w:rsidRPr="003B2822">
        <w:rPr>
          <w:rFonts w:ascii="Calibri" w:hAnsi="Calibri" w:cs="Calibri"/>
        </w:rPr>
        <w:t xml:space="preserve"> declared full stop of surgical operations. Eventually, the pre-announcement was withdrawn. The Government’s policy that strengthen punishments against abortion violates sexual and reproduction rights of women, which are already threatened by </w:t>
      </w:r>
      <w:r w:rsidRPr="003B2822">
        <w:rPr>
          <w:rFonts w:ascii="Calibri" w:hAnsi="Calibri" w:cs="Calibri" w:hint="eastAsia"/>
        </w:rPr>
        <w:t xml:space="preserve">the </w:t>
      </w:r>
      <w:r w:rsidRPr="003B2822">
        <w:rPr>
          <w:rFonts w:ascii="Calibri" w:hAnsi="Calibri" w:cs="Calibri"/>
        </w:rPr>
        <w:t>criminalization of abortion.</w:t>
      </w:r>
    </w:p>
    <w:p w:rsidR="003B2822" w:rsidRPr="003B2822" w:rsidRDefault="003B2822" w:rsidP="003B2822">
      <w:pPr>
        <w:rPr>
          <w:rFonts w:ascii="Calibri" w:hAnsi="Calibri" w:cs="Calibri"/>
          <w:b/>
        </w:rPr>
      </w:pPr>
      <w:r w:rsidRPr="003B2822">
        <w:rPr>
          <w:rFonts w:ascii="Calibri" w:hAnsi="Calibri" w:cs="Calibri"/>
          <w:b/>
        </w:rPr>
        <w:t>Suggested question(s):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rPr>
        <w:t xml:space="preserve">In 2011, the UN Committee on the Elimination of All Forms of Discrimination Against Women has expressed concern that abortion is a punishable crime under Articles 269 and 270 of the Criminal </w:t>
      </w:r>
      <w:r w:rsidRPr="003B2822">
        <w:rPr>
          <w:rFonts w:ascii="Calibri" w:hAnsi="Calibri" w:cs="Calibri" w:hint="eastAsia"/>
        </w:rPr>
        <w:t>Act</w:t>
      </w:r>
      <w:r w:rsidRPr="003B2822">
        <w:rPr>
          <w:rFonts w:ascii="Calibri" w:hAnsi="Calibri" w:cs="Calibri"/>
        </w:rPr>
        <w:t xml:space="preserve">. What are the reasons for imposing policies that criminalize abortion, which continuously violates the rights of women to </w:t>
      </w:r>
      <w:r w:rsidRPr="003B2822">
        <w:rPr>
          <w:rFonts w:ascii="Calibri" w:hAnsi="Calibri" w:cs="Calibri" w:hint="eastAsia"/>
        </w:rPr>
        <w:t>terminate</w:t>
      </w:r>
      <w:r w:rsidRPr="003B2822">
        <w:rPr>
          <w:rFonts w:ascii="Calibri" w:hAnsi="Calibri" w:cs="Calibri"/>
        </w:rPr>
        <w:t xml:space="preserve"> pregnancy? Provide specific and official statistics </w:t>
      </w:r>
      <w:r w:rsidRPr="003B2822">
        <w:rPr>
          <w:rFonts w:ascii="Calibri" w:hAnsi="Calibri" w:cs="Calibri" w:hint="eastAsia"/>
        </w:rPr>
        <w:t xml:space="preserve">on </w:t>
      </w:r>
      <w:r w:rsidRPr="003B2822">
        <w:rPr>
          <w:rFonts w:ascii="Calibri" w:hAnsi="Calibri" w:cs="Calibri"/>
        </w:rPr>
        <w:t>artificial termination of pregnancy surgeries</w:t>
      </w:r>
      <w:r w:rsidRPr="003B2822">
        <w:rPr>
          <w:rFonts w:ascii="Calibri" w:hAnsi="Calibri" w:cs="Calibri" w:hint="eastAsia"/>
        </w:rPr>
        <w:t>.</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hint="eastAsia"/>
        </w:rPr>
        <w:t xml:space="preserve">Please provide detailed </w:t>
      </w:r>
      <w:r w:rsidRPr="003B2822">
        <w:rPr>
          <w:rFonts w:ascii="Calibri" w:hAnsi="Calibri" w:cs="Calibri"/>
        </w:rPr>
        <w:t>information</w:t>
      </w:r>
      <w:r w:rsidRPr="003B2822">
        <w:rPr>
          <w:rFonts w:ascii="Calibri" w:hAnsi="Calibri" w:cs="Calibri" w:hint="eastAsia"/>
        </w:rPr>
        <w:t xml:space="preserve"> on </w:t>
      </w:r>
      <w:r w:rsidRPr="003B2822">
        <w:rPr>
          <w:rFonts w:ascii="Calibri" w:hAnsi="Calibri" w:cs="Calibri"/>
        </w:rPr>
        <w:t>the</w:t>
      </w:r>
      <w:r w:rsidRPr="003B2822">
        <w:rPr>
          <w:rFonts w:ascii="Calibri" w:hAnsi="Calibri" w:cs="Calibri" w:hint="eastAsia"/>
        </w:rPr>
        <w:t xml:space="preserve"> </w:t>
      </w:r>
      <w:r w:rsidRPr="003B2822">
        <w:rPr>
          <w:rFonts w:ascii="Calibri" w:hAnsi="Calibri" w:cs="Calibri"/>
        </w:rPr>
        <w:t xml:space="preserve">efforts and plans </w:t>
      </w:r>
      <w:r w:rsidRPr="003B2822">
        <w:rPr>
          <w:rFonts w:ascii="Calibri" w:hAnsi="Calibri" w:cs="Calibri" w:hint="eastAsia"/>
        </w:rPr>
        <w:t xml:space="preserve">of </w:t>
      </w:r>
      <w:r w:rsidRPr="003B2822">
        <w:rPr>
          <w:rFonts w:ascii="Calibri" w:hAnsi="Calibri" w:cs="Calibri"/>
        </w:rPr>
        <w:t xml:space="preserve">the Government to </w:t>
      </w:r>
      <w:r w:rsidRPr="003B2822">
        <w:rPr>
          <w:rFonts w:ascii="Calibri" w:hAnsi="Calibri" w:cs="Calibri" w:hint="eastAsia"/>
        </w:rPr>
        <w:t xml:space="preserve">address the violation of </w:t>
      </w:r>
      <w:r w:rsidRPr="003B2822">
        <w:rPr>
          <w:rFonts w:ascii="Calibri" w:hAnsi="Calibri" w:cs="Calibri"/>
        </w:rPr>
        <w:t xml:space="preserve">women's right to </w:t>
      </w:r>
      <w:r w:rsidRPr="003B2822">
        <w:rPr>
          <w:rFonts w:ascii="Calibri" w:hAnsi="Calibri" w:cs="Calibri" w:hint="eastAsia"/>
        </w:rPr>
        <w:t xml:space="preserve">terminate </w:t>
      </w:r>
      <w:r w:rsidRPr="003B2822">
        <w:rPr>
          <w:rFonts w:ascii="Calibri" w:hAnsi="Calibri" w:cs="Calibri"/>
        </w:rPr>
        <w:t>pregnanc</w:t>
      </w:r>
      <w:r w:rsidRPr="003B2822">
        <w:rPr>
          <w:rFonts w:ascii="Calibri" w:hAnsi="Calibri" w:cs="Calibri" w:hint="eastAsia"/>
        </w:rPr>
        <w:t>y.</w:t>
      </w:r>
    </w:p>
    <w:p w:rsidR="004951E3" w:rsidRDefault="004951E3" w:rsidP="004951E3">
      <w:pPr>
        <w:spacing w:after="0"/>
        <w:rPr>
          <w:rFonts w:ascii="Calibri" w:eastAsia="바탕" w:hAnsi="Calibri"/>
          <w:spacing w:val="-10"/>
          <w:sz w:val="22"/>
        </w:rPr>
      </w:pPr>
    </w:p>
    <w:p w:rsidR="004951E3" w:rsidRPr="00F72C5D" w:rsidRDefault="003B2822" w:rsidP="003B2822">
      <w:pPr>
        <w:rPr>
          <w:rFonts w:ascii="Calibri" w:eastAsia="바탕" w:hAnsi="Calibri"/>
          <w:b/>
          <w:spacing w:val="-10"/>
          <w:sz w:val="22"/>
        </w:rPr>
      </w:pPr>
      <w:r>
        <w:rPr>
          <w:rFonts w:ascii="Calibri" w:hAnsi="Calibri" w:cs="Calibri"/>
          <w:b/>
          <w:sz w:val="22"/>
        </w:rPr>
        <w:t>4</w:t>
      </w:r>
      <w:r w:rsidRPr="00671792">
        <w:rPr>
          <w:rFonts w:ascii="Calibri" w:hAnsi="Calibri" w:cs="Calibri"/>
          <w:b/>
          <w:sz w:val="22"/>
        </w:rPr>
        <w:t xml:space="preserve">. </w:t>
      </w:r>
      <w:r>
        <w:rPr>
          <w:rFonts w:ascii="Calibri" w:hAnsi="Calibri" w:cs="Calibri"/>
          <w:b/>
          <w:sz w:val="22"/>
        </w:rPr>
        <w:t xml:space="preserve">People </w:t>
      </w:r>
      <w:r w:rsidR="008C2B5F">
        <w:rPr>
          <w:rFonts w:ascii="Calibri" w:hAnsi="Calibri" w:cs="Calibri"/>
          <w:b/>
          <w:sz w:val="22"/>
        </w:rPr>
        <w:t>L</w:t>
      </w:r>
      <w:r>
        <w:rPr>
          <w:rFonts w:ascii="Calibri" w:hAnsi="Calibri" w:cs="Calibri"/>
          <w:b/>
          <w:sz w:val="22"/>
        </w:rPr>
        <w:t>iving with HIV/AIDS</w:t>
      </w:r>
      <w:r w:rsidR="004951E3" w:rsidRPr="00F72C5D">
        <w:rPr>
          <w:rFonts w:ascii="Calibri" w:eastAsia="바탕" w:hAnsi="Calibri"/>
          <w:b/>
          <w:spacing w:val="-10"/>
          <w:sz w:val="22"/>
        </w:rPr>
        <w:t xml:space="preserve"> </w:t>
      </w:r>
    </w:p>
    <w:p w:rsidR="004951E3" w:rsidRPr="003B2822" w:rsidRDefault="004951E3" w:rsidP="003B2822">
      <w:pPr>
        <w:rPr>
          <w:rFonts w:ascii="Calibri" w:hAnsi="Calibri" w:cs="Calibri"/>
        </w:rPr>
      </w:pPr>
      <w:r w:rsidRPr="003B2822">
        <w:rPr>
          <w:rFonts w:ascii="Calibri" w:hAnsi="Calibri" w:cs="Calibri" w:hint="eastAsia"/>
        </w:rPr>
        <w:t xml:space="preserve">In February 2007, the NHRCK recommended the Minister of Health and Welfare to </w:t>
      </w:r>
      <w:r w:rsidRPr="003B2822">
        <w:rPr>
          <w:rFonts w:ascii="Calibri" w:hAnsi="Calibri" w:cs="Calibri"/>
        </w:rPr>
        <w:t>“</w:t>
      </w:r>
      <w:r w:rsidRPr="003B2822">
        <w:rPr>
          <w:rFonts w:ascii="Calibri" w:hAnsi="Calibri" w:cs="Calibri" w:hint="eastAsia"/>
        </w:rPr>
        <w:t xml:space="preserve">devise and implement plans for the systematic implementation of education, on the human rights of </w:t>
      </w:r>
      <w:r w:rsidRPr="003B2822">
        <w:rPr>
          <w:rFonts w:ascii="Calibri" w:hAnsi="Calibri" w:cs="Calibri"/>
        </w:rPr>
        <w:t>people living with HIV</w:t>
      </w:r>
      <w:r w:rsidRPr="003B2822">
        <w:rPr>
          <w:rFonts w:ascii="Calibri" w:hAnsi="Calibri" w:cs="Calibri" w:hint="eastAsia"/>
        </w:rPr>
        <w:t xml:space="preserve"> and </w:t>
      </w:r>
      <w:r w:rsidRPr="003B2822">
        <w:rPr>
          <w:rFonts w:ascii="Calibri" w:hAnsi="Calibri" w:cs="Calibri"/>
        </w:rPr>
        <w:t>AIDS</w:t>
      </w:r>
      <w:r w:rsidRPr="003B2822">
        <w:rPr>
          <w:rFonts w:ascii="Calibri" w:hAnsi="Calibri" w:cs="Calibri" w:hint="eastAsia"/>
        </w:rPr>
        <w:t xml:space="preserve"> patients, for physicians and employees at clinics and </w:t>
      </w:r>
      <w:r w:rsidRPr="003B2822">
        <w:rPr>
          <w:rFonts w:ascii="Calibri" w:hAnsi="Calibri" w:cs="Calibri"/>
        </w:rPr>
        <w:t xml:space="preserve">medical </w:t>
      </w:r>
      <w:r w:rsidRPr="003B2822">
        <w:rPr>
          <w:rFonts w:ascii="Calibri" w:hAnsi="Calibri" w:cs="Calibri" w:hint="eastAsia"/>
        </w:rPr>
        <w:t>institutions.</w:t>
      </w:r>
      <w:r w:rsidRPr="003B2822">
        <w:rPr>
          <w:rFonts w:ascii="Calibri" w:hAnsi="Calibri" w:cs="Calibri"/>
        </w:rPr>
        <w:t>”</w:t>
      </w:r>
      <w:r w:rsidRPr="003B2822">
        <w:rPr>
          <w:rFonts w:ascii="Calibri" w:hAnsi="Calibri" w:cs="Calibri" w:hint="eastAsia"/>
        </w:rPr>
        <w:t xml:space="preserve"> However, refusal to perform operations on and medical discrimination against </w:t>
      </w:r>
      <w:r w:rsidRPr="003B2822">
        <w:rPr>
          <w:rFonts w:ascii="Calibri" w:hAnsi="Calibri" w:cs="Calibri"/>
        </w:rPr>
        <w:t>people living with HIV/AIDS</w:t>
      </w:r>
      <w:r w:rsidRPr="003B2822">
        <w:rPr>
          <w:rFonts w:ascii="Calibri" w:hAnsi="Calibri" w:cs="Calibri" w:hint="eastAsia"/>
        </w:rPr>
        <w:t xml:space="preserve"> have occurred at </w:t>
      </w:r>
      <w:r w:rsidRPr="003B2822">
        <w:rPr>
          <w:rFonts w:ascii="Calibri" w:hAnsi="Calibri" w:cs="Calibri"/>
        </w:rPr>
        <w:t>tertiary referral hospital</w:t>
      </w:r>
      <w:r w:rsidRPr="003B2822">
        <w:rPr>
          <w:rFonts w:ascii="Calibri" w:hAnsi="Calibri" w:cs="Calibri" w:hint="eastAsia"/>
        </w:rPr>
        <w:t>s</w:t>
      </w:r>
      <w:r w:rsidRPr="003B2822">
        <w:rPr>
          <w:rFonts w:ascii="Calibri" w:hAnsi="Calibri" w:cs="Calibri"/>
        </w:rPr>
        <w:t xml:space="preserve"> </w:t>
      </w:r>
      <w:r w:rsidRPr="003B2822">
        <w:rPr>
          <w:rFonts w:ascii="Calibri" w:hAnsi="Calibri" w:cs="Calibri" w:hint="eastAsia"/>
        </w:rPr>
        <w:t xml:space="preserve">and municipal hospitals. For example, Seoul municipal hospital </w:t>
      </w:r>
      <w:r w:rsidRPr="003B2822">
        <w:rPr>
          <w:rFonts w:ascii="Calibri" w:hAnsi="Calibri" w:cs="Calibri"/>
        </w:rPr>
        <w:t>C</w:t>
      </w:r>
      <w:r w:rsidRPr="003B2822">
        <w:rPr>
          <w:rFonts w:ascii="Calibri" w:hAnsi="Calibri" w:cs="Calibri" w:hint="eastAsia"/>
        </w:rPr>
        <w:t xml:space="preserve"> refused to perform dental scaling on a person </w:t>
      </w:r>
      <w:r w:rsidRPr="003B2822">
        <w:rPr>
          <w:rFonts w:ascii="Calibri" w:hAnsi="Calibri" w:cs="Calibri"/>
        </w:rPr>
        <w:t>living with HIV/AIDS</w:t>
      </w:r>
      <w:r w:rsidRPr="003B2822">
        <w:rPr>
          <w:rFonts w:ascii="Calibri" w:hAnsi="Calibri" w:cs="Calibri" w:hint="eastAsia"/>
        </w:rPr>
        <w:t xml:space="preserve"> for the reason that </w:t>
      </w:r>
      <w:r w:rsidRPr="003B2822">
        <w:rPr>
          <w:rFonts w:ascii="Calibri" w:hAnsi="Calibri" w:cs="Calibri"/>
        </w:rPr>
        <w:t>“</w:t>
      </w:r>
      <w:r w:rsidRPr="003B2822">
        <w:rPr>
          <w:rFonts w:ascii="Calibri" w:hAnsi="Calibri" w:cs="Calibri" w:hint="eastAsia"/>
        </w:rPr>
        <w:t>foam</w:t>
      </w:r>
      <w:r w:rsidRPr="003B2822">
        <w:rPr>
          <w:rFonts w:ascii="Calibri" w:hAnsi="Calibri" w:cs="Calibri"/>
        </w:rPr>
        <w:t>”</w:t>
      </w:r>
      <w:r w:rsidRPr="003B2822">
        <w:rPr>
          <w:rFonts w:ascii="Calibri" w:hAnsi="Calibri" w:cs="Calibri" w:hint="eastAsia"/>
        </w:rPr>
        <w:t xml:space="preserve"> could splatter. When this person protested, the hospital performed scaling after wrapping the dental chair and other equipment with plastic sheets.</w:t>
      </w:r>
      <w:r w:rsidRPr="003B2822">
        <w:rPr>
          <w:rFonts w:ascii="Calibri" w:hAnsi="Calibri" w:cs="Calibri"/>
          <w:vertAlign w:val="superscript"/>
        </w:rPr>
        <w:footnoteReference w:id="178"/>
      </w:r>
    </w:p>
    <w:p w:rsidR="004951E3" w:rsidRPr="003B2822" w:rsidRDefault="004951E3" w:rsidP="003B2822">
      <w:pPr>
        <w:rPr>
          <w:rFonts w:ascii="Calibri" w:hAnsi="Calibri" w:cs="Calibri"/>
        </w:rPr>
      </w:pPr>
      <w:r w:rsidRPr="003B2822">
        <w:rPr>
          <w:rFonts w:ascii="Calibri" w:hAnsi="Calibri" w:cs="Calibri" w:hint="eastAsia"/>
        </w:rPr>
        <w:t xml:space="preserve">In addition, the Ministry of Health and Welfare revised Article 36 of the </w:t>
      </w:r>
      <w:r w:rsidRPr="003B2822">
        <w:rPr>
          <w:rFonts w:ascii="Calibri" w:hAnsi="Calibri" w:cs="Calibri"/>
        </w:rPr>
        <w:t xml:space="preserve">Enforcement </w:t>
      </w:r>
      <w:r w:rsidRPr="003B2822">
        <w:rPr>
          <w:rFonts w:ascii="Calibri" w:hAnsi="Calibri" w:cs="Calibri" w:hint="eastAsia"/>
        </w:rPr>
        <w:t xml:space="preserve">Rule </w:t>
      </w:r>
      <w:r w:rsidRPr="003B2822">
        <w:rPr>
          <w:rFonts w:ascii="Calibri" w:hAnsi="Calibri" w:cs="Calibri"/>
        </w:rPr>
        <w:t>of the Medical Service Act</w:t>
      </w:r>
      <w:r w:rsidRPr="003B2822">
        <w:rPr>
          <w:rFonts w:ascii="Calibri" w:hAnsi="Calibri" w:cs="Calibri" w:hint="eastAsia"/>
        </w:rPr>
        <w:t xml:space="preserve"> so that </w:t>
      </w:r>
      <w:r w:rsidRPr="003B2822">
        <w:rPr>
          <w:rFonts w:ascii="Calibri" w:hAnsi="Calibri" w:cs="Calibri"/>
        </w:rPr>
        <w:t>people living with HIV/AIDS</w:t>
      </w:r>
      <w:r w:rsidRPr="003B2822">
        <w:rPr>
          <w:rFonts w:ascii="Calibri" w:hAnsi="Calibri" w:cs="Calibri" w:hint="eastAsia"/>
        </w:rPr>
        <w:t xml:space="preserve"> would not be included among those who were </w:t>
      </w:r>
      <w:r w:rsidRPr="003B2822">
        <w:rPr>
          <w:rFonts w:ascii="Calibri" w:hAnsi="Calibri" w:cs="Calibri"/>
        </w:rPr>
        <w:t>restrict</w:t>
      </w:r>
      <w:r w:rsidRPr="003B2822">
        <w:rPr>
          <w:rFonts w:ascii="Calibri" w:hAnsi="Calibri" w:cs="Calibri" w:hint="eastAsia"/>
        </w:rPr>
        <w:t>ed from hospitalization at sanitarium hospitals and promulgated</w:t>
      </w:r>
      <w:r w:rsidRPr="003B2822">
        <w:rPr>
          <w:rFonts w:ascii="Calibri" w:hAnsi="Calibri" w:cs="Calibri"/>
        </w:rPr>
        <w:t xml:space="preserve"> </w:t>
      </w:r>
      <w:r w:rsidRPr="003B2822">
        <w:rPr>
          <w:rFonts w:ascii="Calibri" w:hAnsi="Calibri" w:cs="Calibri" w:hint="eastAsia"/>
        </w:rPr>
        <w:t xml:space="preserve">this rule in December </w:t>
      </w:r>
      <w:r w:rsidRPr="003B2822">
        <w:rPr>
          <w:rFonts w:ascii="Calibri" w:hAnsi="Calibri" w:cs="Calibri"/>
        </w:rPr>
        <w:t>2015</w:t>
      </w:r>
      <w:r w:rsidRPr="003B2822">
        <w:rPr>
          <w:rFonts w:ascii="Calibri" w:hAnsi="Calibri" w:cs="Calibri" w:hint="eastAsia"/>
        </w:rPr>
        <w:t xml:space="preserve">, thus allowing </w:t>
      </w:r>
      <w:r w:rsidRPr="003B2822">
        <w:rPr>
          <w:rFonts w:ascii="Calibri" w:hAnsi="Calibri" w:cs="Calibri"/>
        </w:rPr>
        <w:t xml:space="preserve">people living </w:t>
      </w:r>
      <w:r w:rsidRPr="003B2822">
        <w:rPr>
          <w:rFonts w:ascii="Calibri" w:hAnsi="Calibri" w:cs="Calibri"/>
        </w:rPr>
        <w:lastRenderedPageBreak/>
        <w:t>with HIV/AIDS</w:t>
      </w:r>
      <w:r w:rsidRPr="003B2822">
        <w:rPr>
          <w:rFonts w:ascii="Calibri" w:hAnsi="Calibri" w:cs="Calibri" w:hint="eastAsia"/>
        </w:rPr>
        <w:t xml:space="preserve"> to be hospitalized at such institutions.</w:t>
      </w:r>
      <w:r w:rsidRPr="003B2822">
        <w:rPr>
          <w:rFonts w:ascii="Calibri" w:hAnsi="Calibri" w:cs="Calibri"/>
        </w:rPr>
        <w:t xml:space="preserve"> </w:t>
      </w:r>
      <w:r w:rsidRPr="003B2822">
        <w:rPr>
          <w:rFonts w:ascii="Calibri" w:hAnsi="Calibri" w:cs="Calibri" w:hint="eastAsia"/>
        </w:rPr>
        <w:t xml:space="preserve">However, most sanitarium hospitals in the Republic of Korea are private, with only approximately </w:t>
      </w:r>
      <w:r w:rsidRPr="003B2822">
        <w:rPr>
          <w:rFonts w:ascii="Calibri" w:hAnsi="Calibri" w:cs="Calibri"/>
        </w:rPr>
        <w:t>5.7%</w:t>
      </w:r>
      <w:r w:rsidRPr="003B2822">
        <w:rPr>
          <w:rFonts w:ascii="Calibri" w:hAnsi="Calibri" w:cs="Calibri" w:hint="eastAsia"/>
        </w:rPr>
        <w:t xml:space="preserve"> of the total institutions being public.</w:t>
      </w:r>
      <w:r w:rsidRPr="003B2822">
        <w:rPr>
          <w:rFonts w:ascii="Calibri" w:hAnsi="Calibri" w:cs="Calibri"/>
          <w:vertAlign w:val="superscript"/>
        </w:rPr>
        <w:footnoteReference w:id="179"/>
      </w:r>
      <w:r w:rsidRPr="003B2822">
        <w:rPr>
          <w:rFonts w:ascii="Calibri" w:hAnsi="Calibri" w:cs="Calibri"/>
        </w:rPr>
        <w:t xml:space="preserve"> </w:t>
      </w:r>
      <w:r w:rsidRPr="003B2822">
        <w:rPr>
          <w:rFonts w:ascii="Calibri" w:hAnsi="Calibri" w:cs="Calibri" w:hint="eastAsia"/>
        </w:rPr>
        <w:t>Consequently, sanitarium hospitals</w:t>
      </w:r>
      <w:r w:rsidRPr="003B2822">
        <w:rPr>
          <w:rFonts w:ascii="Calibri" w:hAnsi="Calibri" w:cs="Calibri"/>
        </w:rPr>
        <w:t>’</w:t>
      </w:r>
      <w:r w:rsidRPr="003B2822">
        <w:rPr>
          <w:rFonts w:ascii="Calibri" w:hAnsi="Calibri" w:cs="Calibri" w:hint="eastAsia"/>
        </w:rPr>
        <w:t xml:space="preserve"> overall capacity for </w:t>
      </w:r>
      <w:r w:rsidRPr="003B2822">
        <w:rPr>
          <w:rFonts w:ascii="Calibri" w:hAnsi="Calibri" w:cs="Calibri"/>
        </w:rPr>
        <w:t>people living with HIV/AIDS</w:t>
      </w:r>
      <w:r w:rsidRPr="003B2822">
        <w:rPr>
          <w:rFonts w:ascii="Calibri" w:hAnsi="Calibri" w:cs="Calibri" w:hint="eastAsia"/>
        </w:rPr>
        <w:t xml:space="preserve"> is low, and entry barriers are high for these people. For example, the </w:t>
      </w:r>
      <w:r w:rsidRPr="003B2822">
        <w:rPr>
          <w:rFonts w:ascii="Calibri" w:hAnsi="Calibri" w:cs="Calibri"/>
        </w:rPr>
        <w:t>Korean Association of Geriatric Hospitals</w:t>
      </w:r>
      <w:r w:rsidRPr="003B2822">
        <w:rPr>
          <w:rFonts w:ascii="Calibri" w:hAnsi="Calibri" w:cs="Calibri" w:hint="eastAsia"/>
        </w:rPr>
        <w:t xml:space="preserve"> has opposed the hospitalization of people living with HIV/AIDS at sanitarium hospitals for reasons such as </w:t>
      </w:r>
      <w:r w:rsidRPr="003B2822">
        <w:rPr>
          <w:rFonts w:ascii="Calibri" w:hAnsi="Calibri" w:cs="Calibri"/>
        </w:rPr>
        <w:t>“</w:t>
      </w:r>
      <w:r w:rsidRPr="003B2822">
        <w:rPr>
          <w:rFonts w:ascii="Calibri" w:hAnsi="Calibri" w:cs="Calibri" w:hint="eastAsia"/>
        </w:rPr>
        <w:t>The absolute majority of AIDS patients are male homosexuals and can sexually assault unconscious male patients in the same hospital rooms</w:t>
      </w:r>
      <w:r w:rsidRPr="003B2822">
        <w:rPr>
          <w:rFonts w:ascii="Calibri" w:hAnsi="Calibri" w:cs="Calibri"/>
        </w:rPr>
        <w:t>”</w:t>
      </w:r>
      <w:r w:rsidRPr="003B2822">
        <w:rPr>
          <w:rFonts w:ascii="Calibri" w:hAnsi="Calibri" w:cs="Calibri" w:hint="eastAsia"/>
        </w:rPr>
        <w:t xml:space="preserve"> and </w:t>
      </w:r>
      <w:r w:rsidRPr="003B2822">
        <w:rPr>
          <w:rFonts w:ascii="Calibri" w:hAnsi="Calibri" w:cs="Calibri"/>
        </w:rPr>
        <w:t>“</w:t>
      </w:r>
      <w:r w:rsidRPr="003B2822">
        <w:rPr>
          <w:rFonts w:ascii="Calibri" w:hAnsi="Calibri" w:cs="Calibri" w:hint="eastAsia"/>
        </w:rPr>
        <w:t>AIDS/homosexual organizations</w:t>
      </w:r>
      <w:r w:rsidRPr="003B2822">
        <w:rPr>
          <w:rFonts w:ascii="Calibri" w:hAnsi="Calibri" w:cs="Calibri"/>
        </w:rPr>
        <w:t xml:space="preserve">’ </w:t>
      </w:r>
      <w:r w:rsidRPr="003B2822">
        <w:rPr>
          <w:rFonts w:ascii="Calibri" w:hAnsi="Calibri" w:cs="Calibri" w:hint="eastAsia"/>
        </w:rPr>
        <w:t>malicious petitions can lead to instability and anxiety in hospital management and patients.</w:t>
      </w:r>
      <w:r w:rsidRPr="003B2822">
        <w:rPr>
          <w:rFonts w:ascii="Calibri" w:hAnsi="Calibri" w:cs="Calibri"/>
        </w:rPr>
        <w:t>”</w:t>
      </w:r>
      <w:r w:rsidRPr="003B2822">
        <w:rPr>
          <w:rFonts w:ascii="Calibri" w:hAnsi="Calibri" w:cs="Calibri" w:hint="eastAsia"/>
        </w:rPr>
        <w:t xml:space="preserve"> In addition, the Government has rejected demands for the application of the </w:t>
      </w:r>
      <w:r w:rsidRPr="003B2822">
        <w:rPr>
          <w:rFonts w:ascii="Calibri" w:hAnsi="Calibri" w:cs="Calibri"/>
        </w:rPr>
        <w:t>Act on the Prohibition of Discrimination against Disabled Persons, Remedy against Infringement of Their Rights, Etc.</w:t>
      </w:r>
      <w:r w:rsidRPr="003B2822">
        <w:rPr>
          <w:rFonts w:ascii="Calibri" w:hAnsi="Calibri" w:cs="Calibri" w:hint="eastAsia"/>
        </w:rPr>
        <w:t xml:space="preserve"> to </w:t>
      </w:r>
      <w:r w:rsidRPr="003B2822">
        <w:rPr>
          <w:rFonts w:ascii="Calibri" w:hAnsi="Calibri" w:cs="Calibri"/>
        </w:rPr>
        <w:t>people living with HIV/AIDS</w:t>
      </w:r>
      <w:r w:rsidRPr="003B2822">
        <w:rPr>
          <w:rFonts w:ascii="Calibri" w:hAnsi="Calibri" w:cs="Calibri" w:hint="eastAsia"/>
        </w:rPr>
        <w:t xml:space="preserve"> in order to guarantee their health rights. It has not presented any response or solution whatsoever even though measures for </w:t>
      </w:r>
      <w:r w:rsidRPr="003B2822">
        <w:rPr>
          <w:rFonts w:ascii="Calibri" w:hAnsi="Calibri" w:cs="Calibri"/>
        </w:rPr>
        <w:t>people living with HIV/AIDS</w:t>
      </w:r>
      <w:r w:rsidRPr="003B2822">
        <w:rPr>
          <w:rFonts w:ascii="Calibri" w:hAnsi="Calibri" w:cs="Calibri" w:hint="eastAsia"/>
        </w:rPr>
        <w:t xml:space="preserve"> have thus been inadequate.</w:t>
      </w:r>
    </w:p>
    <w:p w:rsidR="004951E3" w:rsidRPr="003B2822" w:rsidRDefault="004951E3" w:rsidP="003B2822">
      <w:pPr>
        <w:rPr>
          <w:rFonts w:ascii="Calibri" w:hAnsi="Calibri" w:cs="Calibri"/>
        </w:rPr>
      </w:pPr>
      <w:r w:rsidRPr="003B2822">
        <w:rPr>
          <w:rFonts w:ascii="Calibri" w:hAnsi="Calibri" w:cs="Calibri" w:hint="eastAsia"/>
        </w:rPr>
        <w:t xml:space="preserve">At present, the medical checkup and examination/treatment costs for </w:t>
      </w:r>
      <w:r w:rsidRPr="003B2822">
        <w:rPr>
          <w:rFonts w:ascii="Calibri" w:hAnsi="Calibri" w:cs="Calibri"/>
        </w:rPr>
        <w:t>people living with HIV/AIDS</w:t>
      </w:r>
      <w:r w:rsidRPr="003B2822">
        <w:rPr>
          <w:rFonts w:ascii="Calibri" w:hAnsi="Calibri" w:cs="Calibri" w:hint="eastAsia"/>
        </w:rPr>
        <w:t xml:space="preserve"> are to be supported wholly or partly by the state or local </w:t>
      </w:r>
      <w:r w:rsidR="00125CA3">
        <w:rPr>
          <w:rFonts w:ascii="Calibri" w:hAnsi="Calibri" w:cs="Calibri" w:hint="eastAsia"/>
        </w:rPr>
        <w:t>Government</w:t>
      </w:r>
      <w:r w:rsidRPr="003B2822">
        <w:rPr>
          <w:rFonts w:ascii="Calibri" w:hAnsi="Calibri" w:cs="Calibri" w:hint="eastAsia"/>
        </w:rPr>
        <w:t xml:space="preserve">s in accordance with Article 22 of the </w:t>
      </w:r>
      <w:r w:rsidRPr="003B2822">
        <w:rPr>
          <w:rFonts w:ascii="Calibri" w:hAnsi="Calibri" w:cs="Calibri"/>
        </w:rPr>
        <w:t>Prevention of Acquired Immun</w:t>
      </w:r>
      <w:r w:rsidRPr="003B2822">
        <w:rPr>
          <w:rFonts w:ascii="Calibri" w:hAnsi="Calibri" w:cs="Calibri" w:hint="eastAsia"/>
        </w:rPr>
        <w:t>od</w:t>
      </w:r>
      <w:r w:rsidRPr="003B2822">
        <w:rPr>
          <w:rFonts w:ascii="Calibri" w:hAnsi="Calibri" w:cs="Calibri"/>
        </w:rPr>
        <w:t>eficiency Syndrome Act</w:t>
      </w:r>
      <w:r w:rsidRPr="003B2822">
        <w:rPr>
          <w:rFonts w:ascii="Calibri" w:hAnsi="Calibri" w:cs="Calibri" w:hint="eastAsia"/>
        </w:rPr>
        <w:t xml:space="preserve">. However, migrants who are not enrolled in the National Health Insurance often give up on managing HIV due to the burden of medical expenses. A homeless migrant (ethnic Korean from Uzbekistan) who collapsed in the city of Gimhae in August 2014 was transported to an emergency room and determined to be HIV-positive through tests. Due to homelessness, however, he was unable even to make a living, much less enroll in the National Health Insurance, which made it impossible for him to receive regular hospital treatment afterwards. Although he sustained a livelihood with help from local social organizations, he failed to receive proper treatment and, in the end, died from the development of AIDS in November 2016. Even though migrants </w:t>
      </w:r>
      <w:r w:rsidRPr="003B2822">
        <w:rPr>
          <w:rFonts w:ascii="Calibri" w:hAnsi="Calibri" w:cs="Calibri"/>
        </w:rPr>
        <w:t>living with HIV/AIDS</w:t>
      </w:r>
      <w:r w:rsidRPr="003B2822">
        <w:rPr>
          <w:rFonts w:ascii="Calibri" w:hAnsi="Calibri" w:cs="Calibri" w:hint="eastAsia"/>
        </w:rPr>
        <w:t xml:space="preserve"> have thus increased in number and been unable to receive appropriate treatment, the Government has neither assessed the situation accurately nor presented responses.</w:t>
      </w:r>
    </w:p>
    <w:p w:rsidR="003B2822" w:rsidRPr="003B2822" w:rsidRDefault="003B2822" w:rsidP="003B2822">
      <w:pPr>
        <w:rPr>
          <w:rFonts w:ascii="Calibri" w:hAnsi="Calibri" w:cs="Calibri"/>
          <w:b/>
        </w:rPr>
      </w:pPr>
      <w:r w:rsidRPr="003B2822">
        <w:rPr>
          <w:rFonts w:ascii="Calibri" w:hAnsi="Calibri" w:cs="Calibri"/>
          <w:b/>
        </w:rPr>
        <w:t>Suggested question(s):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hint="eastAsia"/>
        </w:rPr>
        <w:t xml:space="preserve">Please provide detailed information on specific plans for the establishment of a system that includes reporting channels </w:t>
      </w:r>
      <w:r w:rsidRPr="003B2822">
        <w:rPr>
          <w:rFonts w:ascii="Calibri" w:hAnsi="Calibri" w:cs="Calibri"/>
        </w:rPr>
        <w:t>(</w:t>
      </w:r>
      <w:r w:rsidRPr="003B2822">
        <w:rPr>
          <w:rFonts w:ascii="Calibri" w:hAnsi="Calibri" w:cs="Calibri" w:hint="eastAsia"/>
        </w:rPr>
        <w:t>hotlines, ombudsmen</w:t>
      </w:r>
      <w:r w:rsidRPr="003B2822">
        <w:rPr>
          <w:rFonts w:ascii="Calibri" w:hAnsi="Calibri" w:cs="Calibri"/>
        </w:rPr>
        <w:t>)</w:t>
      </w:r>
      <w:r w:rsidRPr="003B2822">
        <w:rPr>
          <w:rFonts w:ascii="Calibri" w:hAnsi="Calibri" w:cs="Calibri" w:hint="eastAsia"/>
        </w:rPr>
        <w:t xml:space="preserve"> through which measures can be taken when hospitals refuse or delay the examination/treatment of or operations on AIDS patients.</w:t>
      </w:r>
    </w:p>
    <w:p w:rsidR="004951E3" w:rsidRPr="003B2822" w:rsidRDefault="004951E3" w:rsidP="0013792C">
      <w:pPr>
        <w:numPr>
          <w:ilvl w:val="0"/>
          <w:numId w:val="27"/>
        </w:numPr>
        <w:ind w:left="426" w:hanging="400"/>
        <w:rPr>
          <w:rFonts w:ascii="Calibri" w:hAnsi="Calibri" w:cs="Calibri"/>
        </w:rPr>
      </w:pPr>
      <w:r w:rsidRPr="003B2822">
        <w:rPr>
          <w:rFonts w:ascii="Calibri" w:hAnsi="Calibri" w:cs="Calibri" w:hint="eastAsia"/>
        </w:rPr>
        <w:t xml:space="preserve">Why has HIV infection not been included in the </w:t>
      </w:r>
      <w:r w:rsidRPr="003B2822">
        <w:rPr>
          <w:rFonts w:ascii="Calibri" w:hAnsi="Calibri" w:cs="Calibri"/>
        </w:rPr>
        <w:t>types of disabilities</w:t>
      </w:r>
      <w:r w:rsidRPr="003B2822">
        <w:rPr>
          <w:rFonts w:ascii="Calibri" w:hAnsi="Calibri" w:cs="Calibri" w:hint="eastAsia"/>
        </w:rPr>
        <w:t xml:space="preserve"> so that </w:t>
      </w:r>
      <w:r w:rsidRPr="003B2822">
        <w:rPr>
          <w:rFonts w:ascii="Calibri" w:hAnsi="Calibri" w:cs="Calibri"/>
        </w:rPr>
        <w:t>people living with HIV/AIDS</w:t>
      </w:r>
      <w:r w:rsidRPr="003B2822">
        <w:rPr>
          <w:rFonts w:ascii="Calibri" w:hAnsi="Calibri" w:cs="Calibri" w:hint="eastAsia"/>
        </w:rPr>
        <w:t xml:space="preserve"> can benefit from the application of the </w:t>
      </w:r>
      <w:r w:rsidRPr="003B2822">
        <w:rPr>
          <w:rFonts w:ascii="Calibri" w:hAnsi="Calibri" w:cs="Calibri"/>
        </w:rPr>
        <w:t>Act on the Prohibition of Discrimination against Disabled Persons, Remedy against Infringement of Their Rights, Etc.</w:t>
      </w:r>
      <w:r w:rsidRPr="003B2822">
        <w:rPr>
          <w:rFonts w:ascii="Calibri" w:hAnsi="Calibri" w:cs="Calibri" w:hint="eastAsia"/>
        </w:rPr>
        <w:t>?</w:t>
      </w:r>
    </w:p>
    <w:p w:rsidR="004951E3" w:rsidRDefault="004951E3" w:rsidP="004951E3">
      <w:pPr>
        <w:spacing w:after="0"/>
        <w:rPr>
          <w:rFonts w:ascii="Calibri" w:eastAsia="바탕" w:hAnsi="Calibri"/>
          <w:spacing w:val="-10"/>
          <w:sz w:val="22"/>
        </w:rPr>
      </w:pPr>
    </w:p>
    <w:p w:rsidR="003B2822" w:rsidRPr="00F72C5D" w:rsidRDefault="003B2822" w:rsidP="003B2822">
      <w:pPr>
        <w:rPr>
          <w:rFonts w:ascii="Calibri" w:eastAsia="바탕" w:hAnsi="Calibri"/>
          <w:b/>
          <w:spacing w:val="-10"/>
          <w:sz w:val="22"/>
        </w:rPr>
      </w:pPr>
      <w:r>
        <w:rPr>
          <w:rFonts w:ascii="Calibri" w:hAnsi="Calibri" w:cs="Calibri"/>
          <w:b/>
          <w:sz w:val="22"/>
        </w:rPr>
        <w:t>5</w:t>
      </w:r>
      <w:r w:rsidRPr="00671792">
        <w:rPr>
          <w:rFonts w:ascii="Calibri" w:hAnsi="Calibri" w:cs="Calibri"/>
          <w:b/>
          <w:sz w:val="22"/>
        </w:rPr>
        <w:t xml:space="preserve">. </w:t>
      </w:r>
      <w:r>
        <w:rPr>
          <w:rFonts w:ascii="Calibri" w:hAnsi="Calibri" w:cs="Calibri"/>
          <w:b/>
          <w:sz w:val="22"/>
        </w:rPr>
        <w:t xml:space="preserve">Health </w:t>
      </w:r>
      <w:r w:rsidR="008C2B5F">
        <w:rPr>
          <w:rFonts w:ascii="Calibri" w:hAnsi="Calibri" w:cs="Calibri"/>
          <w:b/>
          <w:sz w:val="22"/>
        </w:rPr>
        <w:t>I</w:t>
      </w:r>
      <w:r>
        <w:rPr>
          <w:rFonts w:ascii="Calibri" w:hAnsi="Calibri" w:cs="Calibri"/>
          <w:b/>
          <w:sz w:val="22"/>
        </w:rPr>
        <w:t xml:space="preserve">nsurance for </w:t>
      </w:r>
      <w:r w:rsidR="008C2B5F">
        <w:rPr>
          <w:rFonts w:ascii="Calibri" w:hAnsi="Calibri" w:cs="Calibri"/>
          <w:b/>
          <w:sz w:val="22"/>
        </w:rPr>
        <w:t>M</w:t>
      </w:r>
      <w:r>
        <w:rPr>
          <w:rFonts w:ascii="Calibri" w:hAnsi="Calibri" w:cs="Calibri"/>
          <w:b/>
          <w:sz w:val="22"/>
        </w:rPr>
        <w:t>igrants</w:t>
      </w:r>
      <w:r w:rsidRPr="00F72C5D">
        <w:rPr>
          <w:rFonts w:ascii="Calibri" w:eastAsia="바탕" w:hAnsi="Calibri"/>
          <w:b/>
          <w:spacing w:val="-10"/>
          <w:sz w:val="22"/>
        </w:rPr>
        <w:t xml:space="preserve"> </w:t>
      </w:r>
    </w:p>
    <w:p w:rsidR="004951E3" w:rsidRPr="003B2822" w:rsidRDefault="004951E3" w:rsidP="003B2822">
      <w:pPr>
        <w:rPr>
          <w:rFonts w:ascii="Calibri" w:hAnsi="Calibri" w:cs="Calibri"/>
        </w:rPr>
      </w:pPr>
      <w:r w:rsidRPr="003B2822">
        <w:rPr>
          <w:rFonts w:ascii="Calibri" w:hAnsi="Calibri" w:cs="Calibri" w:hint="eastAsia"/>
        </w:rPr>
        <w:t xml:space="preserve">About 45% of long-term migrants in </w:t>
      </w:r>
      <w:r w:rsidRPr="003B2822">
        <w:rPr>
          <w:rFonts w:ascii="Calibri" w:hAnsi="Calibri" w:cs="Calibri"/>
        </w:rPr>
        <w:t xml:space="preserve">the Republic of </w:t>
      </w:r>
      <w:r w:rsidRPr="003B2822">
        <w:rPr>
          <w:rFonts w:ascii="Calibri" w:hAnsi="Calibri" w:cs="Calibri" w:hint="eastAsia"/>
        </w:rPr>
        <w:t>Korea are excluded from national health insurance, and among them 87% are legally staying in Korea.</w:t>
      </w:r>
      <w:r w:rsidRPr="003B2822">
        <w:rPr>
          <w:rFonts w:ascii="Calibri" w:hAnsi="Calibri" w:cs="Calibri"/>
          <w:vertAlign w:val="superscript"/>
        </w:rPr>
        <w:footnoteReference w:id="180"/>
      </w:r>
      <w:r w:rsidRPr="003B2822">
        <w:rPr>
          <w:rFonts w:ascii="Calibri" w:hAnsi="Calibri" w:cs="Calibri" w:hint="eastAsia"/>
        </w:rPr>
        <w:t xml:space="preserve"> In principle, legally staying long-term migrants </w:t>
      </w:r>
      <w:r w:rsidRPr="003B2822">
        <w:rPr>
          <w:rFonts w:ascii="Calibri" w:hAnsi="Calibri" w:cs="Calibri"/>
        </w:rPr>
        <w:t xml:space="preserve">are eligible for coverage </w:t>
      </w:r>
      <w:r w:rsidRPr="003B2822">
        <w:rPr>
          <w:rFonts w:ascii="Calibri" w:hAnsi="Calibri" w:cs="Calibri" w:hint="eastAsia"/>
        </w:rPr>
        <w:t xml:space="preserve">by national health insurance either as employee or regional subscribers. However, some employed migrants are excluded from being employee subscribers because their employer refuses to purchase national </w:t>
      </w:r>
      <w:r w:rsidRPr="003B2822">
        <w:rPr>
          <w:rFonts w:ascii="Calibri" w:hAnsi="Calibri" w:cs="Calibri" w:hint="eastAsia"/>
        </w:rPr>
        <w:lastRenderedPageBreak/>
        <w:t xml:space="preserve">health insurance for them. Also, </w:t>
      </w:r>
      <w:r w:rsidRPr="003B2822">
        <w:rPr>
          <w:rFonts w:ascii="Calibri" w:hAnsi="Calibri" w:cs="Calibri"/>
        </w:rPr>
        <w:t xml:space="preserve">even though </w:t>
      </w:r>
      <w:r w:rsidRPr="003B2822">
        <w:rPr>
          <w:rFonts w:ascii="Calibri" w:hAnsi="Calibri" w:cs="Calibri" w:hint="eastAsia"/>
        </w:rPr>
        <w:t xml:space="preserve">migrants </w:t>
      </w:r>
      <w:r w:rsidRPr="003B2822">
        <w:rPr>
          <w:rFonts w:ascii="Calibri" w:hAnsi="Calibri" w:cs="Calibri"/>
        </w:rPr>
        <w:t xml:space="preserve">who are unemployed may become </w:t>
      </w:r>
      <w:r w:rsidRPr="003B2822">
        <w:rPr>
          <w:rFonts w:ascii="Calibri" w:hAnsi="Calibri" w:cs="Calibri" w:hint="eastAsia"/>
        </w:rPr>
        <w:t xml:space="preserve">regional </w:t>
      </w:r>
      <w:r w:rsidRPr="003B2822">
        <w:rPr>
          <w:rFonts w:ascii="Calibri" w:hAnsi="Calibri" w:cs="Calibri"/>
        </w:rPr>
        <w:t xml:space="preserve">subscribers of </w:t>
      </w:r>
      <w:r w:rsidRPr="003B2822">
        <w:rPr>
          <w:rFonts w:ascii="Calibri" w:hAnsi="Calibri" w:cs="Calibri" w:hint="eastAsia"/>
        </w:rPr>
        <w:t>health insurance</w:t>
      </w:r>
      <w:r w:rsidRPr="003B2822">
        <w:rPr>
          <w:rFonts w:ascii="Calibri" w:hAnsi="Calibri" w:cs="Calibri"/>
        </w:rPr>
        <w:t>, this does not apply to those</w:t>
      </w:r>
      <w:r w:rsidRPr="003B2822">
        <w:rPr>
          <w:rFonts w:ascii="Calibri" w:hAnsi="Calibri" w:cs="Calibri" w:hint="eastAsia"/>
        </w:rPr>
        <w:t xml:space="preserve"> with job seeking visa</w:t>
      </w:r>
      <w:r w:rsidRPr="003B2822">
        <w:rPr>
          <w:rFonts w:ascii="Calibri" w:hAnsi="Calibri" w:cs="Calibri"/>
        </w:rPr>
        <w:t>s</w:t>
      </w:r>
      <w:r w:rsidRPr="003B2822">
        <w:rPr>
          <w:rFonts w:ascii="Calibri" w:hAnsi="Calibri" w:cs="Calibri" w:hint="eastAsia"/>
        </w:rPr>
        <w:t xml:space="preserve"> (D-10) and miscellaneous visa</w:t>
      </w:r>
      <w:r w:rsidRPr="003B2822">
        <w:rPr>
          <w:rFonts w:ascii="Calibri" w:hAnsi="Calibri" w:cs="Calibri"/>
        </w:rPr>
        <w:t>s</w:t>
      </w:r>
      <w:r w:rsidRPr="003B2822">
        <w:rPr>
          <w:rFonts w:ascii="Calibri" w:hAnsi="Calibri" w:cs="Calibri" w:hint="eastAsia"/>
        </w:rPr>
        <w:t xml:space="preserve"> (G-1).</w:t>
      </w:r>
      <w:r w:rsidRPr="003B2822">
        <w:rPr>
          <w:rFonts w:ascii="Calibri" w:hAnsi="Calibri" w:cs="Calibri"/>
          <w:vertAlign w:val="superscript"/>
        </w:rPr>
        <w:footnoteReference w:id="181"/>
      </w:r>
      <w:r w:rsidRPr="003B2822">
        <w:rPr>
          <w:rFonts w:ascii="Calibri" w:hAnsi="Calibri" w:cs="Calibri" w:hint="eastAsia"/>
        </w:rPr>
        <w:t xml:space="preserve"> </w:t>
      </w:r>
    </w:p>
    <w:p w:rsidR="004951E3" w:rsidRPr="003B2822" w:rsidRDefault="004951E3" w:rsidP="003B2822">
      <w:pPr>
        <w:rPr>
          <w:rFonts w:ascii="Calibri" w:hAnsi="Calibri" w:cs="Calibri"/>
        </w:rPr>
      </w:pPr>
      <w:r w:rsidRPr="003B2822">
        <w:rPr>
          <w:rFonts w:ascii="Calibri" w:hAnsi="Calibri" w:cs="Calibri" w:hint="eastAsia"/>
        </w:rPr>
        <w:t>In addition, migrants with un</w:t>
      </w:r>
      <w:r w:rsidRPr="003B2822">
        <w:rPr>
          <w:rFonts w:ascii="Calibri" w:hAnsi="Calibri" w:cs="Calibri"/>
        </w:rPr>
        <w:t xml:space="preserve">documented </w:t>
      </w:r>
      <w:r w:rsidRPr="003B2822">
        <w:rPr>
          <w:rFonts w:ascii="Calibri" w:hAnsi="Calibri" w:cs="Calibri" w:hint="eastAsia"/>
        </w:rPr>
        <w:t xml:space="preserve">status are not allowed to be subscribers of any national health insurance. The </w:t>
      </w:r>
      <w:r w:rsidRPr="003B2822">
        <w:rPr>
          <w:rFonts w:ascii="Calibri" w:hAnsi="Calibri" w:cs="Calibri"/>
        </w:rPr>
        <w:t>G</w:t>
      </w:r>
      <w:r w:rsidRPr="003B2822">
        <w:rPr>
          <w:rFonts w:ascii="Calibri" w:hAnsi="Calibri" w:cs="Calibri" w:hint="eastAsia"/>
        </w:rPr>
        <w:t xml:space="preserve">overnment implemented the </w:t>
      </w:r>
      <w:r w:rsidRPr="003B2822">
        <w:rPr>
          <w:rFonts w:ascii="Calibri" w:hAnsi="Calibri" w:cs="Calibri"/>
        </w:rPr>
        <w:t>“</w:t>
      </w:r>
      <w:r w:rsidRPr="003B2822">
        <w:rPr>
          <w:rFonts w:ascii="Calibri" w:hAnsi="Calibri" w:cs="Calibri" w:hint="eastAsia"/>
        </w:rPr>
        <w:t>Medical Service Support Program for Migrant Workers and Other Marginalized People</w:t>
      </w:r>
      <w:r w:rsidRPr="003B2822">
        <w:rPr>
          <w:rFonts w:ascii="Calibri" w:hAnsi="Calibri" w:cs="Calibri"/>
        </w:rPr>
        <w:t>”</w:t>
      </w:r>
      <w:r w:rsidRPr="003B2822">
        <w:rPr>
          <w:rFonts w:ascii="Calibri" w:hAnsi="Calibri" w:cs="Calibri" w:hint="eastAsia"/>
        </w:rPr>
        <w:t xml:space="preserve"> in 2005, and has provided subsidies for </w:t>
      </w:r>
      <w:r w:rsidRPr="003B2822">
        <w:rPr>
          <w:rFonts w:ascii="Calibri" w:hAnsi="Calibri" w:cs="Calibri"/>
        </w:rPr>
        <w:t>undocumented</w:t>
      </w:r>
      <w:r w:rsidRPr="003B2822">
        <w:rPr>
          <w:rFonts w:ascii="Calibri" w:hAnsi="Calibri" w:cs="Calibri" w:hint="eastAsia"/>
        </w:rPr>
        <w:t xml:space="preserve"> migrants for their operation and/or hospitalization costs. However, the number of un</w:t>
      </w:r>
      <w:r w:rsidRPr="003B2822">
        <w:rPr>
          <w:rFonts w:ascii="Calibri" w:hAnsi="Calibri" w:cs="Calibri"/>
        </w:rPr>
        <w:t xml:space="preserve">documented </w:t>
      </w:r>
      <w:r w:rsidRPr="003B2822">
        <w:rPr>
          <w:rFonts w:ascii="Calibri" w:hAnsi="Calibri" w:cs="Calibri" w:hint="eastAsia"/>
        </w:rPr>
        <w:t xml:space="preserve">migrants who have received benefits from the program is small, </w:t>
      </w:r>
      <w:r w:rsidRPr="003B2822">
        <w:rPr>
          <w:rFonts w:ascii="Calibri" w:hAnsi="Calibri" w:cs="Calibri"/>
        </w:rPr>
        <w:t>because</w:t>
      </w:r>
      <w:r w:rsidRPr="003B2822">
        <w:rPr>
          <w:rFonts w:ascii="Calibri" w:hAnsi="Calibri" w:cs="Calibri" w:hint="eastAsia"/>
        </w:rPr>
        <w:t xml:space="preserve"> the eligibility requirements are difficult to meet, the number of hospitals designated to participate in the program is limited, and the budget of the program has been decreasing.</w:t>
      </w:r>
      <w:r w:rsidRPr="003B2822">
        <w:rPr>
          <w:rFonts w:ascii="Calibri" w:hAnsi="Calibri" w:cs="Calibri"/>
          <w:vertAlign w:val="superscript"/>
        </w:rPr>
        <w:footnoteReference w:id="182"/>
      </w:r>
    </w:p>
    <w:p w:rsidR="004951E3" w:rsidRPr="003B2822" w:rsidRDefault="004951E3" w:rsidP="003B2822">
      <w:pPr>
        <w:rPr>
          <w:rFonts w:ascii="Calibri" w:hAnsi="Calibri" w:cs="Calibri"/>
        </w:rPr>
      </w:pPr>
      <w:r w:rsidRPr="003B2822">
        <w:rPr>
          <w:rFonts w:ascii="Calibri" w:hAnsi="Calibri" w:cs="Calibri" w:hint="eastAsia"/>
        </w:rPr>
        <w:t>To protect the migrants</w:t>
      </w:r>
      <w:r w:rsidRPr="003B2822">
        <w:rPr>
          <w:rFonts w:ascii="Calibri" w:hAnsi="Calibri" w:cs="Calibri"/>
        </w:rPr>
        <w:t>’</w:t>
      </w:r>
      <w:r w:rsidRPr="003B2822">
        <w:rPr>
          <w:rFonts w:ascii="Calibri" w:hAnsi="Calibri" w:cs="Calibri" w:hint="eastAsia"/>
        </w:rPr>
        <w:t xml:space="preserve"> right to health, the current national health care system should be improved to cover as many migrants as possible and the Medical Service Support Program for Migrant Workers and Other Marginalized People should be expanded</w:t>
      </w:r>
      <w:r w:rsidRPr="003B2822">
        <w:rPr>
          <w:rFonts w:ascii="Calibri" w:hAnsi="Calibri" w:cs="Calibri"/>
        </w:rPr>
        <w:t>.</w:t>
      </w:r>
      <w:r w:rsidRPr="003B2822">
        <w:rPr>
          <w:rFonts w:ascii="Calibri" w:hAnsi="Calibri" w:cs="Calibri" w:hint="eastAsia"/>
        </w:rPr>
        <w:t xml:space="preserve">  </w:t>
      </w:r>
    </w:p>
    <w:p w:rsidR="008C2B5F" w:rsidRPr="003B2822" w:rsidRDefault="008C2B5F" w:rsidP="008C2B5F">
      <w:pPr>
        <w:rPr>
          <w:rFonts w:ascii="Calibri" w:hAnsi="Calibri" w:cs="Calibri"/>
          <w:b/>
        </w:rPr>
      </w:pPr>
      <w:r w:rsidRPr="003B2822">
        <w:rPr>
          <w:rFonts w:ascii="Calibri" w:hAnsi="Calibri" w:cs="Calibri"/>
          <w:b/>
        </w:rPr>
        <w:t>Suggested question(s):</w:t>
      </w:r>
    </w:p>
    <w:p w:rsidR="004951E3" w:rsidRPr="008C2B5F" w:rsidRDefault="004951E3" w:rsidP="0013792C">
      <w:pPr>
        <w:numPr>
          <w:ilvl w:val="0"/>
          <w:numId w:val="27"/>
        </w:numPr>
        <w:ind w:left="426" w:hanging="400"/>
        <w:rPr>
          <w:rFonts w:ascii="Calibri" w:hAnsi="Calibri" w:cs="Calibri"/>
        </w:rPr>
      </w:pPr>
      <w:r w:rsidRPr="008C2B5F">
        <w:rPr>
          <w:rFonts w:ascii="Calibri" w:hAnsi="Calibri" w:cs="Calibri" w:hint="eastAsia"/>
        </w:rPr>
        <w:t xml:space="preserve">Please provide information on the health insurance subscription status of migrants by their visa type. What are the plans to increase health insurance coverage among migrants? </w:t>
      </w:r>
    </w:p>
    <w:p w:rsidR="004951E3" w:rsidRPr="008C2B5F" w:rsidRDefault="004951E3" w:rsidP="0013792C">
      <w:pPr>
        <w:numPr>
          <w:ilvl w:val="0"/>
          <w:numId w:val="27"/>
        </w:numPr>
        <w:ind w:left="426" w:hanging="400"/>
        <w:rPr>
          <w:rFonts w:ascii="Calibri" w:hAnsi="Calibri" w:cs="Calibri"/>
        </w:rPr>
      </w:pPr>
      <w:r w:rsidRPr="008C2B5F">
        <w:rPr>
          <w:rFonts w:ascii="Calibri" w:hAnsi="Calibri" w:cs="Calibri" w:hint="eastAsia"/>
        </w:rPr>
        <w:t xml:space="preserve">Please provide </w:t>
      </w:r>
      <w:r w:rsidRPr="008C2B5F">
        <w:rPr>
          <w:rFonts w:ascii="Calibri" w:hAnsi="Calibri" w:cs="Calibri"/>
        </w:rPr>
        <w:t xml:space="preserve">the </w:t>
      </w:r>
      <w:r w:rsidRPr="008C2B5F">
        <w:rPr>
          <w:rFonts w:ascii="Calibri" w:hAnsi="Calibri" w:cs="Calibri" w:hint="eastAsia"/>
        </w:rPr>
        <w:t>approval to application ratio for the medical service support program for un</w:t>
      </w:r>
      <w:r w:rsidRPr="008C2B5F">
        <w:rPr>
          <w:rFonts w:ascii="Calibri" w:hAnsi="Calibri" w:cs="Calibri"/>
        </w:rPr>
        <w:t xml:space="preserve">documented </w:t>
      </w:r>
      <w:r w:rsidRPr="008C2B5F">
        <w:rPr>
          <w:rFonts w:ascii="Calibri" w:hAnsi="Calibri" w:cs="Calibri" w:hint="eastAsia"/>
        </w:rPr>
        <w:t xml:space="preserve">migrants. What are the plans to protect the health of pregnant women and children with </w:t>
      </w:r>
      <w:r w:rsidRPr="008C2B5F">
        <w:rPr>
          <w:rFonts w:ascii="Calibri" w:hAnsi="Calibri" w:cs="Calibri"/>
        </w:rPr>
        <w:t>undocumented</w:t>
      </w:r>
      <w:r w:rsidRPr="008C2B5F">
        <w:rPr>
          <w:rFonts w:ascii="Calibri" w:hAnsi="Calibri" w:cs="Calibri" w:hint="eastAsia"/>
        </w:rPr>
        <w:t xml:space="preserve"> immigration status?</w:t>
      </w:r>
    </w:p>
    <w:p w:rsidR="004951E3" w:rsidRDefault="004951E3" w:rsidP="004951E3">
      <w:pPr>
        <w:spacing w:after="0"/>
        <w:rPr>
          <w:rFonts w:ascii="Calibri" w:eastAsia="바탕" w:hAnsi="Calibri"/>
          <w:b/>
          <w:spacing w:val="-10"/>
          <w:sz w:val="22"/>
        </w:rPr>
      </w:pPr>
    </w:p>
    <w:p w:rsidR="008C2B5F" w:rsidRPr="00F72C5D" w:rsidRDefault="008C2B5F" w:rsidP="008C2B5F">
      <w:pPr>
        <w:rPr>
          <w:rFonts w:ascii="Calibri" w:eastAsia="바탕" w:hAnsi="Calibri"/>
          <w:b/>
          <w:spacing w:val="-10"/>
          <w:sz w:val="22"/>
        </w:rPr>
      </w:pPr>
      <w:r>
        <w:rPr>
          <w:rFonts w:ascii="Calibri" w:hAnsi="Calibri" w:cs="Calibri"/>
          <w:b/>
          <w:sz w:val="22"/>
        </w:rPr>
        <w:t>6</w:t>
      </w:r>
      <w:r w:rsidRPr="00671792">
        <w:rPr>
          <w:rFonts w:ascii="Calibri" w:hAnsi="Calibri" w:cs="Calibri"/>
          <w:b/>
          <w:sz w:val="22"/>
        </w:rPr>
        <w:t xml:space="preserve">. </w:t>
      </w:r>
      <w:r>
        <w:rPr>
          <w:rFonts w:ascii="Calibri" w:hAnsi="Calibri" w:cs="Calibri"/>
          <w:b/>
          <w:sz w:val="22"/>
        </w:rPr>
        <w:t xml:space="preserve">Child and </w:t>
      </w:r>
      <w:r w:rsidR="001C59BE">
        <w:rPr>
          <w:rFonts w:ascii="Calibri" w:hAnsi="Calibri" w:cs="Calibri"/>
          <w:b/>
          <w:sz w:val="22"/>
        </w:rPr>
        <w:t>M</w:t>
      </w:r>
      <w:r>
        <w:rPr>
          <w:rFonts w:ascii="Calibri" w:hAnsi="Calibri" w:cs="Calibri"/>
          <w:b/>
          <w:sz w:val="22"/>
        </w:rPr>
        <w:t xml:space="preserve">others’ </w:t>
      </w:r>
      <w:r w:rsidR="001C59BE">
        <w:rPr>
          <w:rFonts w:ascii="Calibri" w:hAnsi="Calibri" w:cs="Calibri"/>
          <w:b/>
          <w:sz w:val="22"/>
        </w:rPr>
        <w:t>H</w:t>
      </w:r>
      <w:r>
        <w:rPr>
          <w:rFonts w:ascii="Calibri" w:hAnsi="Calibri" w:cs="Calibri"/>
          <w:b/>
          <w:sz w:val="22"/>
        </w:rPr>
        <w:t>ealth</w:t>
      </w:r>
    </w:p>
    <w:p w:rsidR="004951E3" w:rsidRPr="008C2B5F" w:rsidRDefault="004951E3" w:rsidP="008C2B5F">
      <w:pPr>
        <w:rPr>
          <w:rFonts w:ascii="Calibri" w:hAnsi="Calibri" w:cs="Calibri"/>
        </w:rPr>
      </w:pPr>
      <w:r w:rsidRPr="008C2B5F">
        <w:rPr>
          <w:rFonts w:ascii="Calibri" w:hAnsi="Calibri" w:cs="Calibri"/>
        </w:rPr>
        <w:t>The maternal mortality rate of the Republic of Korea decreased only in 2012, and it has increased again since then to 11.5, which is higher than the OECD average of 7.0.</w:t>
      </w:r>
      <w:r w:rsidRPr="008C2B5F">
        <w:rPr>
          <w:rFonts w:ascii="Calibri" w:hAnsi="Calibri" w:cs="Calibri"/>
        </w:rPr>
        <w:footnoteReference w:id="183"/>
      </w:r>
      <w:r w:rsidRPr="008C2B5F">
        <w:rPr>
          <w:rFonts w:ascii="Calibri" w:hAnsi="Calibri" w:cs="Calibri"/>
        </w:rPr>
        <w:t xml:space="preserve"> There are various reasons including deterioration of childbirth environment due to the lack of related infrastructure and integrated management, such as the decrease in producing obstetrician/gynecologist specialists, and the increase in regions without childbirth facilities</w:t>
      </w:r>
      <w:r w:rsidR="008C2B5F">
        <w:rPr>
          <w:rFonts w:ascii="Calibri" w:hAnsi="Calibri" w:cs="Calibri"/>
        </w:rPr>
        <w:t>.</w:t>
      </w:r>
      <w:r w:rsidRPr="008C2B5F">
        <w:rPr>
          <w:rFonts w:ascii="Calibri" w:hAnsi="Calibri" w:cs="Calibri"/>
          <w:vertAlign w:val="superscript"/>
        </w:rPr>
        <w:footnoteReference w:id="184"/>
      </w:r>
      <w:r w:rsidRPr="008C2B5F">
        <w:rPr>
          <w:rFonts w:ascii="Calibri" w:hAnsi="Calibri" w:cs="Calibri"/>
        </w:rPr>
        <w:t xml:space="preserve"> </w:t>
      </w:r>
    </w:p>
    <w:p w:rsidR="004951E3" w:rsidRPr="008C2B5F" w:rsidRDefault="004951E3" w:rsidP="008C2B5F">
      <w:pPr>
        <w:rPr>
          <w:rFonts w:ascii="Calibri" w:hAnsi="Calibri" w:cs="Calibri"/>
        </w:rPr>
      </w:pPr>
      <w:r w:rsidRPr="008C2B5F">
        <w:rPr>
          <w:rFonts w:ascii="Calibri" w:hAnsi="Calibri" w:cs="Calibri"/>
        </w:rPr>
        <w:t xml:space="preserve">In the case of child health, the health inequality according to income level is severe. It is pointed out that child health in the Republic of Korea becomes worse as the household income becomes lower, and this gets worse as the child grows older. This suggests that childhood health inequalities do not get rectified but continues into </w:t>
      </w:r>
      <w:r w:rsidRPr="008C2B5F">
        <w:rPr>
          <w:rFonts w:ascii="Calibri" w:hAnsi="Calibri" w:cs="Calibri"/>
        </w:rPr>
        <w:lastRenderedPageBreak/>
        <w:t>adolescence and early adulthood</w:t>
      </w:r>
      <w:r w:rsidR="008C2B5F">
        <w:rPr>
          <w:rFonts w:ascii="Calibri" w:hAnsi="Calibri" w:cs="Calibri"/>
        </w:rPr>
        <w:t>.</w:t>
      </w:r>
      <w:r w:rsidRPr="008C2B5F">
        <w:rPr>
          <w:rFonts w:ascii="Calibri" w:hAnsi="Calibri" w:cs="Calibri"/>
          <w:vertAlign w:val="superscript"/>
        </w:rPr>
        <w:footnoteReference w:id="185"/>
      </w:r>
      <w:r w:rsidRPr="008C2B5F">
        <w:rPr>
          <w:rFonts w:ascii="Calibri" w:hAnsi="Calibri" w:cs="Calibri"/>
        </w:rPr>
        <w:t xml:space="preserve"> </w:t>
      </w:r>
    </w:p>
    <w:p w:rsidR="004951E3" w:rsidRPr="008C2B5F" w:rsidRDefault="004951E3" w:rsidP="008C2B5F">
      <w:pPr>
        <w:rPr>
          <w:rFonts w:ascii="Calibri" w:hAnsi="Calibri" w:cs="Calibri"/>
        </w:rPr>
      </w:pPr>
      <w:r w:rsidRPr="008C2B5F">
        <w:rPr>
          <w:rFonts w:ascii="Calibri" w:hAnsi="Calibri" w:cs="Calibri"/>
        </w:rPr>
        <w:t xml:space="preserve">There is also a difference in health level based on the child’s gender. According to the OECD (2015), the overweight rate (including obesity) in male children and adolescents (age 5-17) of the Republic of Korea was 26.4%, and it was nearly double that of women (14.1%). The average of 33 OECD member countries is 24.3% for males and 22.1% for females, with the difference being only 2.2% points and the males’ average only 1.1 times higher than that of their female counterparts. The statistics of the Republic of Korea shows the second biggest gap in the OECD average after Poland. It is because girls in the Republic of Korea are under more stress about their appearance since childhood. </w:t>
      </w:r>
    </w:p>
    <w:p w:rsidR="008C2B5F" w:rsidRPr="003B2822" w:rsidRDefault="008C2B5F" w:rsidP="008C2B5F">
      <w:pPr>
        <w:rPr>
          <w:rFonts w:ascii="Calibri" w:hAnsi="Calibri" w:cs="Calibri"/>
          <w:b/>
        </w:rPr>
      </w:pPr>
      <w:r w:rsidRPr="003B2822">
        <w:rPr>
          <w:rFonts w:ascii="Calibri" w:hAnsi="Calibri" w:cs="Calibri"/>
          <w:b/>
        </w:rPr>
        <w:t>Suggested question(s):</w:t>
      </w:r>
    </w:p>
    <w:p w:rsidR="004951E3" w:rsidRPr="008C2B5F" w:rsidRDefault="004951E3" w:rsidP="0013792C">
      <w:pPr>
        <w:numPr>
          <w:ilvl w:val="0"/>
          <w:numId w:val="27"/>
        </w:numPr>
        <w:ind w:left="426" w:hanging="400"/>
        <w:rPr>
          <w:rFonts w:ascii="Calibri" w:hAnsi="Calibri" w:cs="Calibri"/>
        </w:rPr>
      </w:pPr>
      <w:r w:rsidRPr="008C2B5F">
        <w:rPr>
          <w:rFonts w:ascii="Calibri" w:hAnsi="Calibri" w:cs="Calibri"/>
        </w:rPr>
        <w:t xml:space="preserve">What are the reasons of the increase in maternal mortality rate since 2012? Also, what is the specific plan of the Government to decrease this rate? </w:t>
      </w:r>
    </w:p>
    <w:p w:rsidR="004951E3" w:rsidRPr="008C2B5F" w:rsidRDefault="004951E3" w:rsidP="0013792C">
      <w:pPr>
        <w:numPr>
          <w:ilvl w:val="0"/>
          <w:numId w:val="27"/>
        </w:numPr>
        <w:ind w:left="426" w:hanging="400"/>
        <w:rPr>
          <w:rFonts w:ascii="Calibri" w:hAnsi="Calibri" w:cs="Calibri"/>
        </w:rPr>
      </w:pPr>
      <w:r w:rsidRPr="008C2B5F">
        <w:rPr>
          <w:rFonts w:ascii="Calibri" w:hAnsi="Calibri" w:cs="Calibri"/>
        </w:rPr>
        <w:t xml:space="preserve">What kind of efforts have been made to solve the health inequality of children according to income level, and what are the reasons that the inequality has not been alleviated despite the efforts? </w:t>
      </w:r>
    </w:p>
    <w:p w:rsidR="004951E3" w:rsidRPr="00F72C5D" w:rsidRDefault="004951E3" w:rsidP="004951E3">
      <w:pPr>
        <w:spacing w:after="0"/>
        <w:rPr>
          <w:rFonts w:ascii="Calibri" w:eastAsia="바탕" w:hAnsi="Calibri"/>
          <w:spacing w:val="-10"/>
          <w:sz w:val="22"/>
        </w:rPr>
      </w:pPr>
    </w:p>
    <w:p w:rsidR="008C2B5F" w:rsidRPr="00F72C5D" w:rsidRDefault="008C2B5F" w:rsidP="008C2B5F">
      <w:pPr>
        <w:rPr>
          <w:rFonts w:ascii="Calibri" w:eastAsia="바탕" w:hAnsi="Calibri"/>
          <w:b/>
          <w:spacing w:val="-10"/>
          <w:sz w:val="22"/>
        </w:rPr>
      </w:pPr>
      <w:r>
        <w:rPr>
          <w:rFonts w:ascii="Calibri" w:hAnsi="Calibri" w:cs="Calibri"/>
          <w:b/>
          <w:sz w:val="22"/>
        </w:rPr>
        <w:t>7</w:t>
      </w:r>
      <w:r w:rsidRPr="00671792">
        <w:rPr>
          <w:rFonts w:ascii="Calibri" w:hAnsi="Calibri" w:cs="Calibri"/>
          <w:b/>
          <w:sz w:val="22"/>
        </w:rPr>
        <w:t xml:space="preserve">. </w:t>
      </w:r>
      <w:r>
        <w:rPr>
          <w:rFonts w:ascii="Calibri" w:hAnsi="Calibri" w:cs="Calibri"/>
          <w:b/>
          <w:sz w:val="22"/>
        </w:rPr>
        <w:t>Lookism a</w:t>
      </w:r>
      <w:r w:rsidR="001C59BE">
        <w:rPr>
          <w:rFonts w:ascii="Calibri" w:hAnsi="Calibri" w:cs="Calibri"/>
          <w:b/>
          <w:sz w:val="22"/>
        </w:rPr>
        <w:t>nd W</w:t>
      </w:r>
      <w:r>
        <w:rPr>
          <w:rFonts w:ascii="Calibri" w:hAnsi="Calibri" w:cs="Calibri"/>
          <w:b/>
          <w:sz w:val="22"/>
        </w:rPr>
        <w:t xml:space="preserve">omen’s </w:t>
      </w:r>
      <w:r w:rsidR="001C59BE">
        <w:rPr>
          <w:rFonts w:ascii="Calibri" w:hAnsi="Calibri" w:cs="Calibri"/>
          <w:b/>
          <w:sz w:val="22"/>
        </w:rPr>
        <w:t>R</w:t>
      </w:r>
      <w:r>
        <w:rPr>
          <w:rFonts w:ascii="Calibri" w:hAnsi="Calibri" w:cs="Calibri"/>
          <w:b/>
          <w:sz w:val="22"/>
        </w:rPr>
        <w:t xml:space="preserve">ight to </w:t>
      </w:r>
      <w:r w:rsidR="001C59BE">
        <w:rPr>
          <w:rFonts w:ascii="Calibri" w:hAnsi="Calibri" w:cs="Calibri"/>
          <w:b/>
          <w:sz w:val="22"/>
        </w:rPr>
        <w:t>H</w:t>
      </w:r>
      <w:r>
        <w:rPr>
          <w:rFonts w:ascii="Calibri" w:hAnsi="Calibri" w:cs="Calibri"/>
          <w:b/>
          <w:sz w:val="22"/>
        </w:rPr>
        <w:t>ealth</w:t>
      </w:r>
    </w:p>
    <w:p w:rsidR="004951E3" w:rsidRPr="008C2B5F" w:rsidRDefault="004951E3" w:rsidP="008C2B5F">
      <w:pPr>
        <w:rPr>
          <w:rFonts w:ascii="Calibri" w:hAnsi="Calibri" w:cs="Calibri"/>
        </w:rPr>
      </w:pPr>
      <w:r w:rsidRPr="008C2B5F">
        <w:rPr>
          <w:rFonts w:ascii="Calibri" w:hAnsi="Calibri" w:cs="Calibri"/>
        </w:rPr>
        <w:t>A</w:t>
      </w:r>
      <w:r w:rsidRPr="008C2B5F">
        <w:rPr>
          <w:rFonts w:ascii="Calibri" w:hAnsi="Calibri" w:cs="Calibri" w:hint="eastAsia"/>
        </w:rPr>
        <w:t xml:space="preserve">ccording to an analysis of the </w:t>
      </w:r>
      <w:r w:rsidRPr="008C2B5F">
        <w:rPr>
          <w:rFonts w:ascii="Calibri" w:hAnsi="Calibri" w:cs="Calibri"/>
        </w:rPr>
        <w:t>International Society of Aesthetic Plastic Surgery’</w:t>
      </w:r>
      <w:r w:rsidRPr="008C2B5F">
        <w:rPr>
          <w:rFonts w:ascii="Calibri" w:hAnsi="Calibri" w:cs="Calibri" w:hint="eastAsia"/>
        </w:rPr>
        <w:t xml:space="preserve">s 2011 statistics, carried out by The Economist, the Republic of Korea is ranked first in </w:t>
      </w:r>
      <w:r w:rsidRPr="008C2B5F">
        <w:rPr>
          <w:rFonts w:ascii="Calibri" w:hAnsi="Calibri" w:cs="Calibri"/>
        </w:rPr>
        <w:t>plastic surgery per capita</w:t>
      </w:r>
      <w:r w:rsidRPr="008C2B5F">
        <w:rPr>
          <w:rFonts w:ascii="Calibri" w:hAnsi="Calibri" w:cs="Calibri" w:hint="eastAsia"/>
        </w:rPr>
        <w:t xml:space="preserve"> with 13.5 cases of surgery per 1,000 people. The actual numbers are expected to be higher as the statistics only include proc</w:t>
      </w:r>
      <w:r w:rsidRPr="008C2B5F">
        <w:rPr>
          <w:rFonts w:ascii="Calibri" w:hAnsi="Calibri" w:cs="Calibri"/>
        </w:rPr>
        <w:t xml:space="preserve">edures done by plastic surgery </w:t>
      </w:r>
      <w:r w:rsidRPr="008C2B5F">
        <w:rPr>
          <w:rFonts w:ascii="Calibri" w:hAnsi="Calibri" w:cs="Calibri" w:hint="eastAsia"/>
        </w:rPr>
        <w:t>specialists. At 7.5 trillion KRW (6.5 billion USD), the Republic of Korea</w:t>
      </w:r>
      <w:r w:rsidRPr="008C2B5F">
        <w:rPr>
          <w:rFonts w:ascii="Calibri" w:hAnsi="Calibri" w:cs="Calibri"/>
        </w:rPr>
        <w:t>’</w:t>
      </w:r>
      <w:r w:rsidRPr="008C2B5F">
        <w:rPr>
          <w:rFonts w:ascii="Calibri" w:hAnsi="Calibri" w:cs="Calibri" w:hint="eastAsia"/>
        </w:rPr>
        <w:t xml:space="preserve">s plastic </w:t>
      </w:r>
      <w:r w:rsidRPr="008C2B5F">
        <w:rPr>
          <w:rFonts w:ascii="Calibri" w:hAnsi="Calibri" w:cs="Calibri"/>
        </w:rPr>
        <w:t>surgery</w:t>
      </w:r>
      <w:r w:rsidRPr="008C2B5F">
        <w:rPr>
          <w:rFonts w:ascii="Calibri" w:hAnsi="Calibri" w:cs="Calibri" w:hint="eastAsia"/>
        </w:rPr>
        <w:t xml:space="preserve"> market size accounts for one-third of the world</w:t>
      </w:r>
      <w:r w:rsidRPr="008C2B5F">
        <w:rPr>
          <w:rFonts w:ascii="Calibri" w:hAnsi="Calibri" w:cs="Calibri"/>
        </w:rPr>
        <w:t>’</w:t>
      </w:r>
      <w:r w:rsidRPr="008C2B5F">
        <w:rPr>
          <w:rFonts w:ascii="Calibri" w:hAnsi="Calibri" w:cs="Calibri" w:hint="eastAsia"/>
        </w:rPr>
        <w:t xml:space="preserve">s plastic surgery market size. Not only is plastic surgery in the Republic of Korea becoming commercialized, there has also been an </w:t>
      </w:r>
      <w:r w:rsidRPr="008C2B5F">
        <w:rPr>
          <w:rFonts w:ascii="Calibri" w:hAnsi="Calibri" w:cs="Calibri"/>
        </w:rPr>
        <w:t>increasing</w:t>
      </w:r>
      <w:r w:rsidRPr="008C2B5F">
        <w:rPr>
          <w:rFonts w:ascii="Calibri" w:hAnsi="Calibri" w:cs="Calibri" w:hint="eastAsia"/>
        </w:rPr>
        <w:t xml:space="preserve"> number of problems due to over-competition in the cosmetic surgery industry, such as surgery complications, deaths, ghost surgery, </w:t>
      </w:r>
      <w:r w:rsidRPr="008C2B5F">
        <w:rPr>
          <w:rFonts w:ascii="Calibri" w:hAnsi="Calibri" w:cs="Calibri"/>
        </w:rPr>
        <w:t>indiscriminate advertising</w:t>
      </w:r>
      <w:r w:rsidRPr="008C2B5F">
        <w:rPr>
          <w:rFonts w:ascii="Calibri" w:hAnsi="Calibri" w:cs="Calibri" w:hint="eastAsia"/>
        </w:rPr>
        <w:t xml:space="preserve">, </w:t>
      </w:r>
      <w:r w:rsidRPr="008C2B5F">
        <w:rPr>
          <w:rFonts w:ascii="Calibri" w:hAnsi="Calibri" w:cs="Calibri"/>
        </w:rPr>
        <w:t xml:space="preserve">illegal medical procedures performed by plastic surgery coordinators, illegal brokerage, </w:t>
      </w:r>
      <w:r w:rsidRPr="008C2B5F">
        <w:rPr>
          <w:rFonts w:ascii="Calibri" w:hAnsi="Calibri" w:cs="Calibri" w:hint="eastAsia"/>
        </w:rPr>
        <w:t>etc.</w:t>
      </w:r>
    </w:p>
    <w:p w:rsidR="004951E3" w:rsidRPr="008C2B5F" w:rsidRDefault="004951E3" w:rsidP="008C2B5F">
      <w:pPr>
        <w:rPr>
          <w:rFonts w:ascii="Calibri" w:hAnsi="Calibri" w:cs="Calibri"/>
        </w:rPr>
      </w:pPr>
      <w:r w:rsidRPr="008C2B5F">
        <w:rPr>
          <w:rFonts w:ascii="Calibri" w:hAnsi="Calibri" w:cs="Calibri" w:hint="eastAsia"/>
        </w:rPr>
        <w:t>In addition, many women including adolescents continue to suffer from body image distortion due to a uniform standard of beauty and social pressure. According to a survey on adolescent health conducted by the Ministry of Health and Welfare, 36.1% of female middle and high school students had distorted body images, which was much higher than that of their male counterparts.</w:t>
      </w:r>
      <w:r w:rsidRPr="008C2B5F">
        <w:rPr>
          <w:rFonts w:ascii="Calibri" w:hAnsi="Calibri" w:cs="Calibri"/>
          <w:vertAlign w:val="superscript"/>
        </w:rPr>
        <w:footnoteReference w:id="186"/>
      </w:r>
      <w:r w:rsidRPr="008C2B5F">
        <w:rPr>
          <w:rFonts w:ascii="Calibri" w:hAnsi="Calibri" w:cs="Calibri" w:hint="eastAsia"/>
        </w:rPr>
        <w:t xml:space="preserve"> Moreover, 7 out of 10 job seekers go on a diet or undergo plastic surgery</w:t>
      </w:r>
      <w:r w:rsidRPr="008C2B5F">
        <w:rPr>
          <w:rFonts w:ascii="Calibri" w:hAnsi="Calibri" w:cs="Calibri"/>
          <w:vertAlign w:val="superscript"/>
        </w:rPr>
        <w:footnoteReference w:id="187"/>
      </w:r>
      <w:r w:rsidRPr="008C2B5F">
        <w:rPr>
          <w:rFonts w:ascii="Calibri" w:hAnsi="Calibri" w:cs="Calibri"/>
        </w:rPr>
        <w:t xml:space="preserve"> </w:t>
      </w:r>
      <w:r w:rsidRPr="008C2B5F">
        <w:rPr>
          <w:rFonts w:ascii="Calibri" w:hAnsi="Calibri" w:cs="Calibri" w:hint="eastAsia"/>
        </w:rPr>
        <w:t xml:space="preserve">because they want to </w:t>
      </w:r>
      <w:r w:rsidRPr="008C2B5F">
        <w:rPr>
          <w:rFonts w:ascii="Calibri" w:hAnsi="Calibri" w:cs="Calibri"/>
        </w:rPr>
        <w:t>“</w:t>
      </w:r>
      <w:r w:rsidRPr="008C2B5F">
        <w:rPr>
          <w:rFonts w:ascii="Calibri" w:hAnsi="Calibri" w:cs="Calibri" w:hint="eastAsia"/>
        </w:rPr>
        <w:t xml:space="preserve">appear </w:t>
      </w:r>
      <w:r w:rsidRPr="008C2B5F">
        <w:rPr>
          <w:rFonts w:ascii="Calibri" w:hAnsi="Calibri" w:cs="Calibri"/>
        </w:rPr>
        <w:t>to be</w:t>
      </w:r>
      <w:r w:rsidRPr="008C2B5F">
        <w:rPr>
          <w:rFonts w:ascii="Calibri" w:hAnsi="Calibri" w:cs="Calibri" w:hint="eastAsia"/>
        </w:rPr>
        <w:t xml:space="preserve"> </w:t>
      </w:r>
      <w:r w:rsidRPr="008C2B5F">
        <w:rPr>
          <w:rFonts w:ascii="Calibri" w:hAnsi="Calibri" w:cs="Calibri"/>
        </w:rPr>
        <w:t xml:space="preserve">a well-disciplined </w:t>
      </w:r>
      <w:r w:rsidRPr="008C2B5F">
        <w:rPr>
          <w:rFonts w:ascii="Calibri" w:hAnsi="Calibri" w:cs="Calibri" w:hint="eastAsia"/>
        </w:rPr>
        <w:t>person</w:t>
      </w:r>
      <w:r w:rsidRPr="008C2B5F">
        <w:rPr>
          <w:rFonts w:ascii="Calibri" w:hAnsi="Calibri" w:cs="Calibri"/>
        </w:rPr>
        <w:t>”</w:t>
      </w:r>
      <w:r w:rsidRPr="008C2B5F">
        <w:rPr>
          <w:rFonts w:ascii="Calibri" w:hAnsi="Calibri" w:cs="Calibri" w:hint="eastAsia"/>
        </w:rPr>
        <w:t xml:space="preserve">, and also believe that this will </w:t>
      </w:r>
      <w:r w:rsidRPr="008C2B5F">
        <w:rPr>
          <w:rFonts w:ascii="Calibri" w:hAnsi="Calibri" w:cs="Calibri"/>
        </w:rPr>
        <w:t>“</w:t>
      </w:r>
      <w:r w:rsidRPr="008C2B5F">
        <w:rPr>
          <w:rFonts w:ascii="Calibri" w:hAnsi="Calibri" w:cs="Calibri" w:hint="eastAsia"/>
        </w:rPr>
        <w:t>(</w:t>
      </w:r>
      <w:r w:rsidRPr="008C2B5F">
        <w:rPr>
          <w:rFonts w:ascii="Calibri" w:hAnsi="Calibri" w:cs="Calibri"/>
        </w:rPr>
        <w:t>positively</w:t>
      </w:r>
      <w:r w:rsidRPr="008C2B5F">
        <w:rPr>
          <w:rFonts w:ascii="Calibri" w:hAnsi="Calibri" w:cs="Calibri" w:hint="eastAsia"/>
        </w:rPr>
        <w:t xml:space="preserve"> affect their evaluation and) give them a better chance at employment</w:t>
      </w:r>
      <w:r w:rsidRPr="008C2B5F">
        <w:rPr>
          <w:rFonts w:ascii="Calibri" w:hAnsi="Calibri" w:cs="Calibri"/>
        </w:rPr>
        <w:t>”</w:t>
      </w:r>
      <w:r w:rsidRPr="008C2B5F">
        <w:rPr>
          <w:rFonts w:ascii="Calibri" w:hAnsi="Calibri" w:cs="Calibri" w:hint="eastAsia"/>
        </w:rPr>
        <w:t>. A</w:t>
      </w:r>
      <w:r w:rsidRPr="008C2B5F">
        <w:rPr>
          <w:rFonts w:ascii="Calibri" w:hAnsi="Calibri" w:cs="Calibri"/>
        </w:rPr>
        <w:t>ccording to an online survey, 3</w:t>
      </w:r>
      <w:r w:rsidRPr="008C2B5F">
        <w:rPr>
          <w:rFonts w:ascii="Calibri" w:hAnsi="Calibri" w:cs="Calibri" w:hint="eastAsia"/>
        </w:rPr>
        <w:t xml:space="preserve"> out of 10 job seekers were found to have experienced discrimination based on their appearance while job</w:t>
      </w:r>
      <w:r w:rsidRPr="008C2B5F">
        <w:rPr>
          <w:rFonts w:ascii="Calibri" w:hAnsi="Calibri" w:cs="Calibri"/>
        </w:rPr>
        <w:t xml:space="preserve"> </w:t>
      </w:r>
      <w:r w:rsidRPr="008C2B5F">
        <w:rPr>
          <w:rFonts w:ascii="Calibri" w:hAnsi="Calibri" w:cs="Calibri" w:hint="eastAsia"/>
        </w:rPr>
        <w:t xml:space="preserve">seeking. </w:t>
      </w:r>
      <w:r w:rsidRPr="008C2B5F">
        <w:rPr>
          <w:rFonts w:ascii="Calibri" w:hAnsi="Calibri" w:cs="Calibri"/>
        </w:rPr>
        <w:t>Also, the majority of those who failed to find employment believed</w:t>
      </w:r>
      <w:r w:rsidRPr="008C2B5F">
        <w:rPr>
          <w:rFonts w:ascii="Calibri" w:hAnsi="Calibri" w:cs="Calibri" w:hint="eastAsia"/>
        </w:rPr>
        <w:t xml:space="preserve"> that their </w:t>
      </w:r>
      <w:r w:rsidRPr="008C2B5F">
        <w:rPr>
          <w:rFonts w:ascii="Calibri" w:hAnsi="Calibri" w:cs="Calibri"/>
        </w:rPr>
        <w:t>appearance</w:t>
      </w:r>
      <w:r w:rsidRPr="008C2B5F">
        <w:rPr>
          <w:rFonts w:ascii="Calibri" w:hAnsi="Calibri" w:cs="Calibri" w:hint="eastAsia"/>
        </w:rPr>
        <w:t xml:space="preserve"> </w:t>
      </w:r>
      <w:r w:rsidRPr="008C2B5F">
        <w:rPr>
          <w:rFonts w:ascii="Calibri" w:hAnsi="Calibri" w:cs="Calibri"/>
        </w:rPr>
        <w:t xml:space="preserve">had </w:t>
      </w:r>
      <w:r w:rsidRPr="008C2B5F">
        <w:rPr>
          <w:rFonts w:ascii="Calibri" w:hAnsi="Calibri" w:cs="Calibri" w:hint="eastAsia"/>
        </w:rPr>
        <w:t>contributed to their failure</w:t>
      </w:r>
      <w:r w:rsidRPr="008C2B5F">
        <w:rPr>
          <w:rFonts w:ascii="Calibri" w:hAnsi="Calibri" w:cs="Calibri"/>
        </w:rPr>
        <w:t xml:space="preserve"> </w:t>
      </w:r>
      <w:r w:rsidRPr="008C2B5F">
        <w:rPr>
          <w:rFonts w:ascii="Calibri" w:hAnsi="Calibri" w:cs="Calibri" w:hint="eastAsia"/>
        </w:rPr>
        <w:t>(97.5%).</w:t>
      </w:r>
      <w:r w:rsidRPr="008C2B5F">
        <w:rPr>
          <w:rFonts w:ascii="Calibri" w:hAnsi="Calibri" w:cs="Calibri"/>
          <w:vertAlign w:val="superscript"/>
        </w:rPr>
        <w:footnoteReference w:id="188"/>
      </w:r>
    </w:p>
    <w:p w:rsidR="008C2B5F" w:rsidRPr="003B2822" w:rsidRDefault="008C2B5F" w:rsidP="008C2B5F">
      <w:pPr>
        <w:rPr>
          <w:rFonts w:ascii="Calibri" w:hAnsi="Calibri" w:cs="Calibri"/>
          <w:b/>
        </w:rPr>
      </w:pPr>
      <w:r w:rsidRPr="003B2822">
        <w:rPr>
          <w:rFonts w:ascii="Calibri" w:hAnsi="Calibri" w:cs="Calibri"/>
          <w:b/>
        </w:rPr>
        <w:lastRenderedPageBreak/>
        <w:t>Suggested question(s):</w:t>
      </w:r>
    </w:p>
    <w:p w:rsidR="004951E3" w:rsidRPr="008C2B5F" w:rsidRDefault="004951E3" w:rsidP="0013792C">
      <w:pPr>
        <w:numPr>
          <w:ilvl w:val="0"/>
          <w:numId w:val="27"/>
        </w:numPr>
        <w:ind w:left="426" w:hanging="400"/>
        <w:rPr>
          <w:rFonts w:ascii="Calibri" w:hAnsi="Calibri" w:cs="Calibri"/>
        </w:rPr>
      </w:pPr>
      <w:r w:rsidRPr="008C2B5F">
        <w:rPr>
          <w:rFonts w:ascii="Calibri" w:hAnsi="Calibri" w:cs="Calibri"/>
        </w:rPr>
        <w:t>There seems to be a lack of Government statistics on the total number of plastic surgery operations and procedures, i</w:t>
      </w:r>
      <w:r w:rsidRPr="008C2B5F">
        <w:rPr>
          <w:rFonts w:ascii="Calibri" w:hAnsi="Calibri" w:cs="Calibri" w:hint="eastAsia"/>
        </w:rPr>
        <w:t xml:space="preserve">ncluding </w:t>
      </w:r>
      <w:r w:rsidRPr="008C2B5F">
        <w:rPr>
          <w:rFonts w:ascii="Calibri" w:hAnsi="Calibri" w:cs="Calibri"/>
        </w:rPr>
        <w:t>those performed by non-plastic surgery specialists, and on the diet industry. Does the Government have any plans to carry out investigations and implement control measures?</w:t>
      </w:r>
    </w:p>
    <w:p w:rsidR="004951E3" w:rsidRPr="008C2B5F" w:rsidRDefault="004951E3" w:rsidP="0013792C">
      <w:pPr>
        <w:numPr>
          <w:ilvl w:val="0"/>
          <w:numId w:val="27"/>
        </w:numPr>
        <w:ind w:left="426" w:hanging="400"/>
        <w:rPr>
          <w:rFonts w:ascii="Calibri" w:hAnsi="Calibri" w:cs="Calibri"/>
        </w:rPr>
      </w:pPr>
      <w:r w:rsidRPr="008C2B5F">
        <w:rPr>
          <w:rFonts w:ascii="Calibri" w:hAnsi="Calibri" w:cs="Calibri" w:hint="eastAsia"/>
        </w:rPr>
        <w:t xml:space="preserve">Please </w:t>
      </w:r>
      <w:r w:rsidRPr="008C2B5F">
        <w:rPr>
          <w:rFonts w:ascii="Calibri" w:hAnsi="Calibri" w:cs="Calibri"/>
        </w:rPr>
        <w:t>provide detailed information on</w:t>
      </w:r>
      <w:r w:rsidRPr="008C2B5F">
        <w:rPr>
          <w:rFonts w:ascii="Calibri" w:hAnsi="Calibri" w:cs="Calibri" w:hint="eastAsia"/>
        </w:rPr>
        <w:t xml:space="preserve"> </w:t>
      </w:r>
      <w:r w:rsidRPr="008C2B5F">
        <w:rPr>
          <w:rFonts w:ascii="Calibri" w:hAnsi="Calibri" w:cs="Calibri"/>
        </w:rPr>
        <w:t xml:space="preserve">the </w:t>
      </w:r>
      <w:r w:rsidRPr="008C2B5F">
        <w:rPr>
          <w:rFonts w:ascii="Calibri" w:hAnsi="Calibri" w:cs="Calibri" w:hint="eastAsia"/>
        </w:rPr>
        <w:t xml:space="preserve">policies </w:t>
      </w:r>
      <w:r w:rsidRPr="008C2B5F">
        <w:rPr>
          <w:rFonts w:ascii="Calibri" w:hAnsi="Calibri" w:cs="Calibri"/>
        </w:rPr>
        <w:t xml:space="preserve">that </w:t>
      </w:r>
      <w:r w:rsidRPr="008C2B5F">
        <w:rPr>
          <w:rFonts w:ascii="Calibri" w:hAnsi="Calibri" w:cs="Calibri" w:hint="eastAsia"/>
        </w:rPr>
        <w:t xml:space="preserve">are in place to </w:t>
      </w:r>
      <w:r w:rsidRPr="008C2B5F">
        <w:rPr>
          <w:rFonts w:ascii="Calibri" w:hAnsi="Calibri" w:cs="Calibri"/>
        </w:rPr>
        <w:t>regulate the over-commercialization of cosmetic surgery and to address related issues.</w:t>
      </w:r>
    </w:p>
    <w:p w:rsidR="004951E3" w:rsidRPr="008C2B5F" w:rsidRDefault="004951E3" w:rsidP="0013792C">
      <w:pPr>
        <w:numPr>
          <w:ilvl w:val="0"/>
          <w:numId w:val="27"/>
        </w:numPr>
        <w:ind w:left="426" w:hanging="400"/>
        <w:rPr>
          <w:rFonts w:ascii="Calibri" w:hAnsi="Calibri" w:cs="Calibri"/>
        </w:rPr>
      </w:pPr>
      <w:r w:rsidRPr="008C2B5F">
        <w:rPr>
          <w:rFonts w:ascii="Calibri" w:hAnsi="Calibri" w:cs="Calibri" w:hint="eastAsia"/>
        </w:rPr>
        <w:t xml:space="preserve">Please provide </w:t>
      </w:r>
      <w:r w:rsidRPr="008C2B5F">
        <w:rPr>
          <w:rFonts w:ascii="Calibri" w:hAnsi="Calibri" w:cs="Calibri"/>
        </w:rPr>
        <w:t>detailed information on the steps being taken by the Government to reduce body image distortion among women, including adolescents.</w:t>
      </w:r>
    </w:p>
    <w:p w:rsidR="008C2B5F" w:rsidRDefault="004951E3" w:rsidP="0013792C">
      <w:pPr>
        <w:numPr>
          <w:ilvl w:val="0"/>
          <w:numId w:val="27"/>
        </w:numPr>
        <w:ind w:left="426" w:hanging="400"/>
        <w:rPr>
          <w:rFonts w:ascii="Calibri" w:hAnsi="Calibri" w:cs="Calibri"/>
        </w:rPr>
      </w:pPr>
      <w:r w:rsidRPr="008C2B5F">
        <w:rPr>
          <w:rFonts w:ascii="Calibri" w:hAnsi="Calibri" w:cs="Calibri" w:hint="eastAsia"/>
        </w:rPr>
        <w:t xml:space="preserve">Although the </w:t>
      </w:r>
      <w:r w:rsidRPr="008C2B5F">
        <w:rPr>
          <w:rFonts w:ascii="Calibri" w:hAnsi="Calibri" w:cs="Calibri"/>
        </w:rPr>
        <w:t>Equal Employment Opportunity and Work-Family Balance Assistance Act</w:t>
      </w:r>
      <w:r w:rsidRPr="008C2B5F">
        <w:rPr>
          <w:rFonts w:ascii="Calibri" w:hAnsi="Calibri" w:cs="Calibri" w:hint="eastAsia"/>
        </w:rPr>
        <w:t xml:space="preserve"> prohibits discrimination based on appearance, </w:t>
      </w:r>
      <w:r w:rsidRPr="008C2B5F">
        <w:rPr>
          <w:rFonts w:ascii="Calibri" w:hAnsi="Calibri" w:cs="Calibri"/>
        </w:rPr>
        <w:t>it</w:t>
      </w:r>
      <w:r w:rsidRPr="008C2B5F">
        <w:rPr>
          <w:rFonts w:ascii="Calibri" w:hAnsi="Calibri" w:cs="Calibri" w:hint="eastAsia"/>
        </w:rPr>
        <w:t xml:space="preserve"> has </w:t>
      </w:r>
      <w:r w:rsidRPr="008C2B5F">
        <w:rPr>
          <w:rFonts w:ascii="Calibri" w:hAnsi="Calibri" w:cs="Calibri"/>
        </w:rPr>
        <w:t xml:space="preserve">been </w:t>
      </w:r>
      <w:r w:rsidRPr="008C2B5F">
        <w:rPr>
          <w:rFonts w:ascii="Calibri" w:hAnsi="Calibri" w:cs="Calibri" w:hint="eastAsia"/>
        </w:rPr>
        <w:t xml:space="preserve">ineffective in practice. </w:t>
      </w:r>
      <w:r w:rsidRPr="008C2B5F">
        <w:rPr>
          <w:rFonts w:ascii="Calibri" w:hAnsi="Calibri" w:cs="Calibri"/>
        </w:rPr>
        <w:t>W</w:t>
      </w:r>
      <w:r w:rsidRPr="008C2B5F">
        <w:rPr>
          <w:rFonts w:ascii="Calibri" w:hAnsi="Calibri" w:cs="Calibri" w:hint="eastAsia"/>
        </w:rPr>
        <w:t xml:space="preserve">hen </w:t>
      </w:r>
      <w:r w:rsidRPr="008C2B5F">
        <w:rPr>
          <w:rFonts w:ascii="Calibri" w:hAnsi="Calibri" w:cs="Calibri"/>
        </w:rPr>
        <w:t>“looks” are directly related to livelihood, job seekers are forced to meet unfair appearance requirements that are unrelated to work, and have no choice but to engage in excessive dieting and undergo plastic surgery. W</w:t>
      </w:r>
      <w:r w:rsidRPr="008C2B5F">
        <w:rPr>
          <w:rFonts w:ascii="Calibri" w:hAnsi="Calibri" w:cs="Calibri" w:hint="eastAsia"/>
        </w:rPr>
        <w:t>hat plans does the Government have to address these issues?</w:t>
      </w:r>
    </w:p>
    <w:p w:rsidR="008C2B5F" w:rsidRDefault="008C2B5F">
      <w:pPr>
        <w:widowControl/>
        <w:wordWrap/>
        <w:autoSpaceDE/>
        <w:autoSpaceDN/>
        <w:rPr>
          <w:rFonts w:ascii="Calibri" w:hAnsi="Calibri" w:cs="Calibri"/>
        </w:rPr>
      </w:pPr>
      <w:r>
        <w:rPr>
          <w:rFonts w:ascii="Calibri" w:hAnsi="Calibri" w:cs="Calibri"/>
        </w:rPr>
        <w:br w:type="page"/>
      </w:r>
    </w:p>
    <w:p w:rsidR="008C2B5F" w:rsidRPr="00F74E6E" w:rsidRDefault="008C2B5F" w:rsidP="008C2B5F">
      <w:pPr>
        <w:pBdr>
          <w:bottom w:val="single" w:sz="6" w:space="1" w:color="auto"/>
        </w:pBdr>
        <w:rPr>
          <w:rFonts w:ascii="Calibri" w:hAnsi="Calibri" w:cs="Calibri"/>
          <w:b/>
          <w:sz w:val="28"/>
          <w:szCs w:val="28"/>
        </w:rPr>
      </w:pPr>
      <w:r w:rsidRPr="00F74E6E">
        <w:rPr>
          <w:rFonts w:ascii="Calibri" w:hAnsi="Calibri" w:cs="Calibri"/>
          <w:b/>
          <w:sz w:val="28"/>
          <w:szCs w:val="28"/>
        </w:rPr>
        <w:lastRenderedPageBreak/>
        <w:t>ART</w:t>
      </w:r>
      <w:r w:rsidR="001C59BE">
        <w:rPr>
          <w:rFonts w:ascii="Calibri" w:hAnsi="Calibri" w:cs="Calibri"/>
          <w:b/>
          <w:sz w:val="28"/>
          <w:szCs w:val="28"/>
        </w:rPr>
        <w:t>S</w:t>
      </w:r>
      <w:r w:rsidRPr="00F74E6E">
        <w:rPr>
          <w:rFonts w:ascii="Calibri" w:hAnsi="Calibri" w:cs="Calibri"/>
          <w:b/>
          <w:sz w:val="28"/>
          <w:szCs w:val="28"/>
        </w:rPr>
        <w:t xml:space="preserve">. </w:t>
      </w:r>
      <w:r>
        <w:rPr>
          <w:rFonts w:ascii="Calibri" w:hAnsi="Calibri" w:cs="Calibri"/>
          <w:b/>
          <w:sz w:val="28"/>
          <w:szCs w:val="28"/>
        </w:rPr>
        <w:t>13-14</w:t>
      </w:r>
      <w:r w:rsidRPr="00F74E6E">
        <w:rPr>
          <w:rFonts w:ascii="Calibri" w:hAnsi="Calibri" w:cs="Calibri"/>
          <w:b/>
          <w:sz w:val="28"/>
          <w:szCs w:val="28"/>
        </w:rPr>
        <w:t xml:space="preserve"> </w:t>
      </w:r>
      <w:r>
        <w:rPr>
          <w:rFonts w:ascii="Calibri" w:hAnsi="Calibri" w:cs="Calibri"/>
          <w:b/>
          <w:sz w:val="28"/>
          <w:szCs w:val="28"/>
        </w:rPr>
        <w:t>RIGHT TO EDUCATION</w:t>
      </w:r>
    </w:p>
    <w:p w:rsidR="008C2B5F" w:rsidRDefault="008C2B5F" w:rsidP="008C2B5F">
      <w:pPr>
        <w:rPr>
          <w:rFonts w:ascii="Calibri" w:hAnsi="Calibri" w:cs="Calibri"/>
          <w:b/>
          <w:sz w:val="22"/>
        </w:rPr>
      </w:pPr>
    </w:p>
    <w:p w:rsidR="008C2B5F" w:rsidRDefault="008C2B5F" w:rsidP="008C2B5F">
      <w:pPr>
        <w:rPr>
          <w:rFonts w:ascii="Calibri" w:hAnsi="Calibri" w:cs="Calibri"/>
        </w:rPr>
      </w:pPr>
      <w:r>
        <w:rPr>
          <w:rFonts w:ascii="Calibri" w:hAnsi="Calibri" w:cs="Calibri"/>
          <w:b/>
          <w:sz w:val="22"/>
        </w:rPr>
        <w:t>1</w:t>
      </w:r>
      <w:r w:rsidRPr="00671792">
        <w:rPr>
          <w:rFonts w:ascii="Calibri" w:hAnsi="Calibri" w:cs="Calibri"/>
          <w:b/>
          <w:sz w:val="22"/>
        </w:rPr>
        <w:t xml:space="preserve">. </w:t>
      </w:r>
      <w:r>
        <w:rPr>
          <w:rFonts w:ascii="Calibri" w:hAnsi="Calibri" w:cs="Calibri"/>
          <w:b/>
          <w:sz w:val="22"/>
        </w:rPr>
        <w:t>Government-</w:t>
      </w:r>
      <w:r w:rsidR="00811F8B">
        <w:rPr>
          <w:rFonts w:ascii="Calibri" w:hAnsi="Calibri" w:cs="Calibri"/>
          <w:b/>
          <w:sz w:val="22"/>
        </w:rPr>
        <w:t>I</w:t>
      </w:r>
      <w:r>
        <w:rPr>
          <w:rFonts w:ascii="Calibri" w:hAnsi="Calibri" w:cs="Calibri"/>
          <w:b/>
          <w:sz w:val="22"/>
        </w:rPr>
        <w:t xml:space="preserve">ssued </w:t>
      </w:r>
      <w:r w:rsidR="00811F8B">
        <w:rPr>
          <w:rFonts w:ascii="Calibri" w:hAnsi="Calibri" w:cs="Calibri"/>
          <w:b/>
          <w:sz w:val="22"/>
        </w:rPr>
        <w:t>T</w:t>
      </w:r>
      <w:r>
        <w:rPr>
          <w:rFonts w:ascii="Calibri" w:hAnsi="Calibri" w:cs="Calibri"/>
          <w:b/>
          <w:sz w:val="22"/>
        </w:rPr>
        <w:t>extbooks</w:t>
      </w:r>
    </w:p>
    <w:p w:rsidR="008C2B5F" w:rsidRPr="008C2B5F" w:rsidRDefault="008C2B5F" w:rsidP="008C2B5F">
      <w:pPr>
        <w:rPr>
          <w:rFonts w:ascii="Calibri" w:hAnsi="Calibri" w:cs="Calibri"/>
        </w:rPr>
      </w:pPr>
      <w:r w:rsidRPr="008C2B5F">
        <w:rPr>
          <w:rFonts w:ascii="Calibri" w:hAnsi="Calibri" w:cs="Calibri" w:hint="eastAsia"/>
        </w:rPr>
        <w:t>Th</w:t>
      </w:r>
      <w:r w:rsidRPr="008C2B5F">
        <w:rPr>
          <w:rFonts w:ascii="Calibri" w:hAnsi="Calibri" w:cs="Calibri"/>
        </w:rPr>
        <w:t>e Ministry of Education made an official announcement for the standardization of history textbook</w:t>
      </w:r>
      <w:r w:rsidR="00442F22">
        <w:rPr>
          <w:rFonts w:ascii="Calibri" w:hAnsi="Calibri" w:cs="Calibri" w:hint="eastAsia"/>
        </w:rPr>
        <w:t>s</w:t>
      </w:r>
      <w:r w:rsidRPr="008C2B5F">
        <w:rPr>
          <w:rFonts w:ascii="Calibri" w:hAnsi="Calibri" w:cs="Calibri"/>
        </w:rPr>
        <w:t xml:space="preserve"> on </w:t>
      </w:r>
      <w:r w:rsidRPr="008C2B5F">
        <w:rPr>
          <w:rFonts w:ascii="Calibri" w:hAnsi="Calibri" w:cs="Calibri" w:hint="eastAsia"/>
        </w:rPr>
        <w:t xml:space="preserve">3 </w:t>
      </w:r>
      <w:r w:rsidRPr="008C2B5F">
        <w:rPr>
          <w:rFonts w:ascii="Calibri" w:hAnsi="Calibri" w:cs="Calibri"/>
        </w:rPr>
        <w:t>Nov</w:t>
      </w:r>
      <w:r w:rsidRPr="008C2B5F">
        <w:rPr>
          <w:rFonts w:ascii="Calibri" w:hAnsi="Calibri" w:cs="Calibri" w:hint="eastAsia"/>
        </w:rPr>
        <w:t>.</w:t>
      </w:r>
      <w:r w:rsidRPr="008C2B5F">
        <w:rPr>
          <w:rFonts w:ascii="Calibri" w:hAnsi="Calibri" w:cs="Calibri"/>
        </w:rPr>
        <w:t xml:space="preserve"> 2015. </w:t>
      </w:r>
      <w:r w:rsidR="00442F22">
        <w:rPr>
          <w:rFonts w:ascii="Calibri" w:hAnsi="Calibri" w:cs="Calibri" w:hint="eastAsia"/>
        </w:rPr>
        <w:t>The p</w:t>
      </w:r>
      <w:r w:rsidRPr="008C2B5F">
        <w:rPr>
          <w:rFonts w:ascii="Calibri" w:hAnsi="Calibri" w:cs="Calibri"/>
        </w:rPr>
        <w:t xml:space="preserve">reviously authorized textbook was compiled based on the writing guidelines arranged by the current administration and </w:t>
      </w:r>
      <w:r w:rsidR="00442F22">
        <w:rPr>
          <w:rFonts w:ascii="Calibri" w:hAnsi="Calibri" w:cs="Calibri" w:hint="eastAsia"/>
        </w:rPr>
        <w:t xml:space="preserve">was </w:t>
      </w:r>
      <w:r w:rsidRPr="008C2B5F">
        <w:rPr>
          <w:rFonts w:ascii="Calibri" w:hAnsi="Calibri" w:cs="Calibri"/>
        </w:rPr>
        <w:t xml:space="preserve">approved by </w:t>
      </w:r>
      <w:r w:rsidR="00442F22">
        <w:rPr>
          <w:rFonts w:ascii="Calibri" w:hAnsi="Calibri" w:cs="Calibri" w:hint="eastAsia"/>
        </w:rPr>
        <w:t xml:space="preserve">the </w:t>
      </w:r>
      <w:r w:rsidRPr="008C2B5F">
        <w:rPr>
          <w:rFonts w:ascii="Calibri" w:hAnsi="Calibri" w:cs="Calibri"/>
        </w:rPr>
        <w:t>National Institute of Korean History.</w:t>
      </w:r>
      <w:r w:rsidR="00627FBF" w:rsidRPr="008C2B5F">
        <w:rPr>
          <w:rFonts w:ascii="Calibri" w:hAnsi="Calibri" w:cs="Calibri"/>
          <w:vertAlign w:val="superscript"/>
        </w:rPr>
        <w:footnoteReference w:id="189"/>
      </w:r>
      <w:r w:rsidRPr="008C2B5F">
        <w:rPr>
          <w:rFonts w:ascii="Calibri" w:hAnsi="Calibri" w:cs="Calibri"/>
        </w:rPr>
        <w:t xml:space="preserve"> The Ministry of Education, President Park, and Prime Minister Gyo</w:t>
      </w:r>
      <w:r w:rsidR="00442F22">
        <w:rPr>
          <w:rFonts w:ascii="Calibri" w:hAnsi="Calibri" w:cs="Calibri" w:hint="eastAsia"/>
        </w:rPr>
        <w:t>-</w:t>
      </w:r>
      <w:r w:rsidRPr="008C2B5F">
        <w:rPr>
          <w:rFonts w:ascii="Calibri" w:hAnsi="Calibri" w:cs="Calibri"/>
        </w:rPr>
        <w:t>a</w:t>
      </w:r>
      <w:r w:rsidR="00442F22">
        <w:rPr>
          <w:rFonts w:ascii="Calibri" w:hAnsi="Calibri" w:cs="Calibri" w:hint="eastAsia"/>
        </w:rPr>
        <w:t>h</w:t>
      </w:r>
      <w:r w:rsidRPr="008C2B5F">
        <w:rPr>
          <w:rFonts w:ascii="Calibri" w:hAnsi="Calibri" w:cs="Calibri"/>
        </w:rPr>
        <w:t>n</w:t>
      </w:r>
      <w:r w:rsidR="00442F22">
        <w:rPr>
          <w:rFonts w:ascii="Calibri" w:hAnsi="Calibri" w:cs="Calibri" w:hint="eastAsia"/>
        </w:rPr>
        <w:t xml:space="preserve"> </w:t>
      </w:r>
      <w:r w:rsidRPr="008C2B5F">
        <w:rPr>
          <w:rFonts w:ascii="Calibri" w:hAnsi="Calibri" w:cs="Calibri"/>
        </w:rPr>
        <w:t xml:space="preserve">Hwang, however, pushed forward </w:t>
      </w:r>
      <w:r w:rsidR="00442F22">
        <w:rPr>
          <w:rFonts w:ascii="Calibri" w:hAnsi="Calibri" w:cs="Calibri" w:hint="eastAsia"/>
        </w:rPr>
        <w:t xml:space="preserve">with </w:t>
      </w:r>
      <w:r w:rsidRPr="008C2B5F">
        <w:rPr>
          <w:rFonts w:ascii="Calibri" w:hAnsi="Calibri" w:cs="Calibri"/>
        </w:rPr>
        <w:t>the standardization on the pretext that the</w:t>
      </w:r>
      <w:r w:rsidR="00627FBF">
        <w:rPr>
          <w:rFonts w:ascii="Calibri" w:hAnsi="Calibri" w:cs="Calibri"/>
        </w:rPr>
        <w:t xml:space="preserve"> authorized textbook</w:t>
      </w:r>
      <w:r w:rsidR="00442F22">
        <w:rPr>
          <w:rFonts w:ascii="Calibri" w:hAnsi="Calibri" w:cs="Calibri" w:hint="eastAsia"/>
        </w:rPr>
        <w:t>s</w:t>
      </w:r>
      <w:r w:rsidR="00627FBF">
        <w:rPr>
          <w:rFonts w:ascii="Calibri" w:hAnsi="Calibri" w:cs="Calibri"/>
        </w:rPr>
        <w:t xml:space="preserve"> </w:t>
      </w:r>
      <w:r w:rsidR="00442F22">
        <w:rPr>
          <w:rFonts w:ascii="Calibri" w:hAnsi="Calibri" w:cs="Calibri" w:hint="eastAsia"/>
        </w:rPr>
        <w:t>are</w:t>
      </w:r>
      <w:r w:rsidR="00627FBF">
        <w:rPr>
          <w:rFonts w:ascii="Calibri" w:hAnsi="Calibri" w:cs="Calibri"/>
        </w:rPr>
        <w:t xml:space="preserve"> biased.</w:t>
      </w:r>
      <w:r w:rsidR="00627FBF" w:rsidRPr="008C2B5F">
        <w:rPr>
          <w:rFonts w:ascii="Calibri" w:hAnsi="Calibri" w:cs="Calibri"/>
          <w:vertAlign w:val="superscript"/>
        </w:rPr>
        <w:footnoteReference w:id="190"/>
      </w:r>
    </w:p>
    <w:p w:rsidR="008C2B5F" w:rsidRPr="008C2B5F" w:rsidRDefault="008C2B5F" w:rsidP="008C2B5F">
      <w:pPr>
        <w:rPr>
          <w:rFonts w:ascii="Calibri" w:hAnsi="Calibri" w:cs="Calibri"/>
        </w:rPr>
      </w:pPr>
      <w:r w:rsidRPr="008C2B5F">
        <w:rPr>
          <w:rFonts w:ascii="Calibri" w:hAnsi="Calibri" w:cs="Calibri"/>
        </w:rPr>
        <w:t xml:space="preserve">There were several procedural misconducts by the Ministry of Education while advancing </w:t>
      </w:r>
      <w:r w:rsidR="000500A4">
        <w:rPr>
          <w:rFonts w:ascii="Calibri" w:hAnsi="Calibri" w:cs="Calibri" w:hint="eastAsia"/>
        </w:rPr>
        <w:t xml:space="preserve">with </w:t>
      </w:r>
      <w:r w:rsidRPr="008C2B5F">
        <w:rPr>
          <w:rFonts w:ascii="Calibri" w:hAnsi="Calibri" w:cs="Calibri"/>
        </w:rPr>
        <w:t xml:space="preserve">the standardization. It was confirmed that the Ministry of Education turned off its fax machines on </w:t>
      </w:r>
      <w:r w:rsidR="00442F22">
        <w:rPr>
          <w:rFonts w:ascii="Calibri" w:hAnsi="Calibri" w:cs="Calibri" w:hint="eastAsia"/>
        </w:rPr>
        <w:t xml:space="preserve">2 </w:t>
      </w:r>
      <w:r w:rsidRPr="008C2B5F">
        <w:rPr>
          <w:rFonts w:ascii="Calibri" w:hAnsi="Calibri" w:cs="Calibri"/>
        </w:rPr>
        <w:t>Nov.,</w:t>
      </w:r>
      <w:r w:rsidR="00442F22" w:rsidRPr="008C2B5F">
        <w:rPr>
          <w:rFonts w:ascii="Calibri" w:hAnsi="Calibri" w:cs="Calibri"/>
          <w:vertAlign w:val="superscript"/>
        </w:rPr>
        <w:footnoteReference w:id="191"/>
      </w:r>
      <w:r w:rsidRPr="008C2B5F">
        <w:rPr>
          <w:rFonts w:ascii="Calibri" w:hAnsi="Calibri" w:cs="Calibri"/>
        </w:rPr>
        <w:t xml:space="preserve"> the last day of administrative pre-announcement, even though it announced to receive the formal objection within 20 days of the announcement for standardization on </w:t>
      </w:r>
      <w:r w:rsidR="00442F22">
        <w:rPr>
          <w:rFonts w:ascii="Calibri" w:hAnsi="Calibri" w:cs="Calibri" w:hint="eastAsia"/>
        </w:rPr>
        <w:t xml:space="preserve">12 </w:t>
      </w:r>
      <w:r w:rsidRPr="008C2B5F">
        <w:rPr>
          <w:rFonts w:ascii="Calibri" w:hAnsi="Calibri" w:cs="Calibri"/>
        </w:rPr>
        <w:t xml:space="preserve">Oct. 2015. During the administrative pre-announcement period, there were 321,075 opinions in opposition (67.7%) among </w:t>
      </w:r>
      <w:r w:rsidR="00761DEE">
        <w:rPr>
          <w:rFonts w:ascii="Calibri" w:hAnsi="Calibri" w:cs="Calibri" w:hint="eastAsia"/>
        </w:rPr>
        <w:t xml:space="preserve">the </w:t>
      </w:r>
      <w:r w:rsidRPr="008C2B5F">
        <w:rPr>
          <w:rFonts w:ascii="Calibri" w:hAnsi="Calibri" w:cs="Calibri"/>
        </w:rPr>
        <w:t xml:space="preserve">total </w:t>
      </w:r>
      <w:r w:rsidR="00761DEE">
        <w:rPr>
          <w:rFonts w:ascii="Calibri" w:hAnsi="Calibri" w:cs="Calibri" w:hint="eastAsia"/>
        </w:rPr>
        <w:t xml:space="preserve">of </w:t>
      </w:r>
      <w:r w:rsidRPr="008C2B5F">
        <w:rPr>
          <w:rFonts w:ascii="Calibri" w:hAnsi="Calibri" w:cs="Calibri"/>
        </w:rPr>
        <w:t xml:space="preserve">473,880. </w:t>
      </w:r>
      <w:r w:rsidR="00761DEE">
        <w:rPr>
          <w:rFonts w:ascii="Calibri" w:hAnsi="Calibri" w:cs="Calibri" w:hint="eastAsia"/>
        </w:rPr>
        <w:t>However, i</w:t>
      </w:r>
      <w:r w:rsidRPr="008C2B5F">
        <w:rPr>
          <w:rFonts w:ascii="Calibri" w:hAnsi="Calibri" w:cs="Calibri"/>
        </w:rPr>
        <w:t xml:space="preserve">t was revealed that </w:t>
      </w:r>
      <w:r w:rsidR="00761DEE">
        <w:rPr>
          <w:rFonts w:ascii="Calibri" w:hAnsi="Calibri" w:cs="Calibri" w:hint="eastAsia"/>
        </w:rPr>
        <w:t xml:space="preserve">the </w:t>
      </w:r>
      <w:r w:rsidRPr="008C2B5F">
        <w:rPr>
          <w:rFonts w:ascii="Calibri" w:hAnsi="Calibri" w:cs="Calibri"/>
        </w:rPr>
        <w:t>poll</w:t>
      </w:r>
      <w:r w:rsidR="00761DEE">
        <w:rPr>
          <w:rFonts w:ascii="Calibri" w:hAnsi="Calibri" w:cs="Calibri" w:hint="eastAsia"/>
        </w:rPr>
        <w:t>s were manipulated</w:t>
      </w:r>
      <w:r w:rsidRPr="008C2B5F">
        <w:rPr>
          <w:rFonts w:ascii="Calibri" w:hAnsi="Calibri" w:cs="Calibri"/>
        </w:rPr>
        <w:t xml:space="preserve"> to increase the number of opinion</w:t>
      </w:r>
      <w:r w:rsidR="00761DEE">
        <w:rPr>
          <w:rFonts w:ascii="Calibri" w:hAnsi="Calibri" w:cs="Calibri" w:hint="eastAsia"/>
        </w:rPr>
        <w:t>s</w:t>
      </w:r>
      <w:r w:rsidRPr="008C2B5F">
        <w:rPr>
          <w:rFonts w:ascii="Calibri" w:hAnsi="Calibri" w:cs="Calibri"/>
        </w:rPr>
        <w:t xml:space="preserve"> in favor by tampering</w:t>
      </w:r>
      <w:r w:rsidR="00761DEE">
        <w:rPr>
          <w:rFonts w:ascii="Calibri" w:hAnsi="Calibri" w:cs="Calibri" w:hint="eastAsia"/>
        </w:rPr>
        <w:t xml:space="preserve"> with</w:t>
      </w:r>
      <w:r w:rsidRPr="008C2B5F">
        <w:rPr>
          <w:rFonts w:ascii="Calibri" w:hAnsi="Calibri" w:cs="Calibri"/>
        </w:rPr>
        <w:t xml:space="preserve"> signatu</w:t>
      </w:r>
      <w:r w:rsidR="00442F22">
        <w:rPr>
          <w:rFonts w:ascii="Calibri" w:hAnsi="Calibri" w:cs="Calibri"/>
        </w:rPr>
        <w:t>re</w:t>
      </w:r>
      <w:r w:rsidR="00761DEE">
        <w:rPr>
          <w:rFonts w:ascii="Calibri" w:hAnsi="Calibri" w:cs="Calibri" w:hint="eastAsia"/>
        </w:rPr>
        <w:t>s</w:t>
      </w:r>
      <w:r w:rsidR="00442F22">
        <w:rPr>
          <w:rFonts w:ascii="Calibri" w:hAnsi="Calibri" w:cs="Calibri"/>
        </w:rPr>
        <w:t xml:space="preserve">, </w:t>
      </w:r>
      <w:r w:rsidR="00761DEE">
        <w:rPr>
          <w:rFonts w:ascii="Calibri" w:hAnsi="Calibri" w:cs="Calibri" w:hint="eastAsia"/>
        </w:rPr>
        <w:t xml:space="preserve">using </w:t>
      </w:r>
      <w:r w:rsidR="00442F22">
        <w:rPr>
          <w:rFonts w:ascii="Calibri" w:hAnsi="Calibri" w:cs="Calibri"/>
        </w:rPr>
        <w:t>other</w:t>
      </w:r>
      <w:r w:rsidR="00761DEE">
        <w:rPr>
          <w:rFonts w:ascii="Calibri" w:hAnsi="Calibri" w:cs="Calibri" w:hint="eastAsia"/>
        </w:rPr>
        <w:t xml:space="preserve"> persons</w:t>
      </w:r>
      <w:r w:rsidR="00761DEE">
        <w:rPr>
          <w:rFonts w:ascii="Calibri" w:hAnsi="Calibri" w:cs="Calibri"/>
        </w:rPr>
        <w:t>’</w:t>
      </w:r>
      <w:r w:rsidR="00442F22">
        <w:rPr>
          <w:rFonts w:ascii="Calibri" w:hAnsi="Calibri" w:cs="Calibri"/>
        </w:rPr>
        <w:t xml:space="preserve"> name</w:t>
      </w:r>
      <w:r w:rsidR="00761DEE">
        <w:rPr>
          <w:rFonts w:ascii="Calibri" w:hAnsi="Calibri" w:cs="Calibri" w:hint="eastAsia"/>
        </w:rPr>
        <w:t>s</w:t>
      </w:r>
      <w:r w:rsidR="00442F22">
        <w:rPr>
          <w:rFonts w:ascii="Calibri" w:hAnsi="Calibri" w:cs="Calibri"/>
        </w:rPr>
        <w:t>, etc.</w:t>
      </w:r>
      <w:r w:rsidR="00442F22" w:rsidRPr="008C2B5F">
        <w:rPr>
          <w:rFonts w:ascii="Calibri" w:hAnsi="Calibri" w:cs="Calibri"/>
          <w:vertAlign w:val="superscript"/>
        </w:rPr>
        <w:footnoteReference w:id="192"/>
      </w:r>
    </w:p>
    <w:p w:rsidR="008C2B5F" w:rsidRPr="008C2B5F" w:rsidRDefault="008C2B5F" w:rsidP="008C2B5F">
      <w:pPr>
        <w:rPr>
          <w:rFonts w:ascii="Calibri" w:hAnsi="Calibri" w:cs="Calibri"/>
        </w:rPr>
      </w:pPr>
      <w:r w:rsidRPr="008C2B5F">
        <w:rPr>
          <w:rFonts w:ascii="Calibri" w:hAnsi="Calibri" w:cs="Calibri"/>
        </w:rPr>
        <w:t xml:space="preserve">Also, the Ministry of Education announced to </w:t>
      </w:r>
      <w:r w:rsidR="00761DEE">
        <w:rPr>
          <w:rFonts w:ascii="Calibri" w:hAnsi="Calibri" w:cs="Calibri" w:hint="eastAsia"/>
        </w:rPr>
        <w:t xml:space="preserve">make public </w:t>
      </w:r>
      <w:r w:rsidRPr="008C2B5F">
        <w:rPr>
          <w:rFonts w:ascii="Calibri" w:hAnsi="Calibri" w:cs="Calibri"/>
        </w:rPr>
        <w:t>the whole process of textbook publication including the writing staff</w:t>
      </w:r>
      <w:r w:rsidR="00761DEE">
        <w:rPr>
          <w:rFonts w:ascii="Calibri" w:hAnsi="Calibri" w:cs="Calibri" w:hint="eastAsia"/>
        </w:rPr>
        <w:t>,</w:t>
      </w:r>
      <w:r w:rsidRPr="008C2B5F">
        <w:rPr>
          <w:rFonts w:ascii="Calibri" w:hAnsi="Calibri" w:cs="Calibri"/>
        </w:rPr>
        <w:t xml:space="preserve"> but </w:t>
      </w:r>
      <w:r w:rsidR="00761DEE">
        <w:rPr>
          <w:rFonts w:ascii="Calibri" w:hAnsi="Calibri" w:cs="Calibri" w:hint="eastAsia"/>
        </w:rPr>
        <w:t>decision to</w:t>
      </w:r>
      <w:r w:rsidRPr="008C2B5F">
        <w:rPr>
          <w:rFonts w:ascii="Calibri" w:hAnsi="Calibri" w:cs="Calibri"/>
        </w:rPr>
        <w:t xml:space="preserve"> disclose the writing staff was overturned 10 days after </w:t>
      </w:r>
      <w:r w:rsidR="00761DEE">
        <w:rPr>
          <w:rFonts w:ascii="Calibri" w:hAnsi="Calibri" w:cs="Calibri" w:hint="eastAsia"/>
        </w:rPr>
        <w:t xml:space="preserve">the announcement </w:t>
      </w:r>
      <w:r w:rsidRPr="008C2B5F">
        <w:rPr>
          <w:rFonts w:ascii="Calibri" w:hAnsi="Calibri" w:cs="Calibri"/>
        </w:rPr>
        <w:t xml:space="preserve">on </w:t>
      </w:r>
      <w:r w:rsidR="00761DEE">
        <w:rPr>
          <w:rFonts w:ascii="Calibri" w:hAnsi="Calibri" w:cs="Calibri" w:hint="eastAsia"/>
        </w:rPr>
        <w:t xml:space="preserve">23 </w:t>
      </w:r>
      <w:r w:rsidRPr="008C2B5F">
        <w:rPr>
          <w:rFonts w:ascii="Calibri" w:hAnsi="Calibri" w:cs="Calibri"/>
        </w:rPr>
        <w:t xml:space="preserve">Nov. 2015. </w:t>
      </w:r>
      <w:r w:rsidR="00761DEE">
        <w:rPr>
          <w:rFonts w:ascii="Calibri" w:hAnsi="Calibri" w:cs="Calibri" w:hint="eastAsia"/>
        </w:rPr>
        <w:t>T</w:t>
      </w:r>
      <w:r w:rsidRPr="008C2B5F">
        <w:rPr>
          <w:rFonts w:ascii="Calibri" w:hAnsi="Calibri" w:cs="Calibri"/>
        </w:rPr>
        <w:t xml:space="preserve">he </w:t>
      </w:r>
      <w:r w:rsidR="00761DEE">
        <w:rPr>
          <w:rFonts w:ascii="Calibri" w:hAnsi="Calibri" w:cs="Calibri" w:hint="eastAsia"/>
        </w:rPr>
        <w:t>M</w:t>
      </w:r>
      <w:r w:rsidRPr="008C2B5F">
        <w:rPr>
          <w:rFonts w:ascii="Calibri" w:hAnsi="Calibri" w:cs="Calibri"/>
        </w:rPr>
        <w:t xml:space="preserve">inistry </w:t>
      </w:r>
      <w:r w:rsidR="00761DEE">
        <w:rPr>
          <w:rFonts w:ascii="Calibri" w:hAnsi="Calibri" w:cs="Calibri" w:hint="eastAsia"/>
        </w:rPr>
        <w:t xml:space="preserve">then </w:t>
      </w:r>
      <w:r w:rsidRPr="008C2B5F">
        <w:rPr>
          <w:rFonts w:ascii="Calibri" w:hAnsi="Calibri" w:cs="Calibri"/>
        </w:rPr>
        <w:t xml:space="preserve">pushed forward </w:t>
      </w:r>
      <w:r w:rsidR="00761DEE">
        <w:rPr>
          <w:rFonts w:ascii="Calibri" w:hAnsi="Calibri" w:cs="Calibri" w:hint="eastAsia"/>
        </w:rPr>
        <w:t xml:space="preserve">with </w:t>
      </w:r>
      <w:r w:rsidRPr="008C2B5F">
        <w:rPr>
          <w:rFonts w:ascii="Calibri" w:hAnsi="Calibri" w:cs="Calibri"/>
        </w:rPr>
        <w:t xml:space="preserve">the publication without disclosing not only the writing staff of </w:t>
      </w:r>
      <w:r w:rsidR="00761DEE">
        <w:rPr>
          <w:rFonts w:ascii="Calibri" w:hAnsi="Calibri" w:cs="Calibri" w:hint="eastAsia"/>
        </w:rPr>
        <w:t xml:space="preserve">the </w:t>
      </w:r>
      <w:r w:rsidR="00125CA3">
        <w:rPr>
          <w:rFonts w:ascii="Calibri" w:hAnsi="Calibri" w:cs="Calibri"/>
        </w:rPr>
        <w:t>Government</w:t>
      </w:r>
      <w:r w:rsidRPr="008C2B5F">
        <w:rPr>
          <w:rFonts w:ascii="Calibri" w:hAnsi="Calibri" w:cs="Calibri"/>
        </w:rPr>
        <w:t>-issued history textbook</w:t>
      </w:r>
      <w:r w:rsidR="00761DEE">
        <w:rPr>
          <w:rFonts w:ascii="Calibri" w:hAnsi="Calibri" w:cs="Calibri" w:hint="eastAsia"/>
        </w:rPr>
        <w:t>s,</w:t>
      </w:r>
      <w:r w:rsidRPr="008C2B5F">
        <w:rPr>
          <w:rFonts w:ascii="Calibri" w:hAnsi="Calibri" w:cs="Calibri"/>
        </w:rPr>
        <w:t xml:space="preserve"> but also the writing guidelines.</w:t>
      </w:r>
      <w:r w:rsidR="00761DEE" w:rsidRPr="008C2B5F">
        <w:rPr>
          <w:rFonts w:ascii="Calibri" w:hAnsi="Calibri" w:cs="Calibri"/>
          <w:vertAlign w:val="superscript"/>
        </w:rPr>
        <w:footnoteReference w:id="193"/>
      </w:r>
      <w:r w:rsidRPr="008C2B5F">
        <w:rPr>
          <w:rFonts w:ascii="Calibri" w:hAnsi="Calibri" w:cs="Calibri"/>
        </w:rPr>
        <w:t xml:space="preserve"> Lawyers for a Democratic Society</w:t>
      </w:r>
      <w:r w:rsidR="00761DEE">
        <w:rPr>
          <w:rFonts w:ascii="Calibri" w:hAnsi="Calibri" w:cs="Calibri" w:hint="eastAsia"/>
        </w:rPr>
        <w:t xml:space="preserve"> (MINBYUN)</w:t>
      </w:r>
      <w:r w:rsidRPr="008C2B5F">
        <w:rPr>
          <w:rFonts w:ascii="Calibri" w:hAnsi="Calibri" w:cs="Calibri"/>
        </w:rPr>
        <w:t xml:space="preserve"> filed a lawsuit to request the disclosure of information including the writing </w:t>
      </w:r>
      <w:r w:rsidR="00761DEE">
        <w:rPr>
          <w:rFonts w:ascii="Calibri" w:hAnsi="Calibri" w:cs="Calibri" w:hint="eastAsia"/>
        </w:rPr>
        <w:t>guidelines</w:t>
      </w:r>
      <w:r w:rsidRPr="008C2B5F">
        <w:rPr>
          <w:rFonts w:ascii="Calibri" w:hAnsi="Calibri" w:cs="Calibri"/>
        </w:rPr>
        <w:t xml:space="preserve">. On </w:t>
      </w:r>
      <w:r w:rsidR="00761DEE">
        <w:rPr>
          <w:rFonts w:ascii="Calibri" w:hAnsi="Calibri" w:cs="Calibri" w:hint="eastAsia"/>
        </w:rPr>
        <w:t xml:space="preserve">24 </w:t>
      </w:r>
      <w:r w:rsidRPr="008C2B5F">
        <w:rPr>
          <w:rFonts w:ascii="Calibri" w:hAnsi="Calibri" w:cs="Calibri"/>
        </w:rPr>
        <w:t xml:space="preserve">Nov. 2016, </w:t>
      </w:r>
      <w:r w:rsidR="00761DEE">
        <w:rPr>
          <w:rFonts w:ascii="Calibri" w:hAnsi="Calibri" w:cs="Calibri" w:hint="eastAsia"/>
        </w:rPr>
        <w:t xml:space="preserve">the </w:t>
      </w:r>
      <w:r w:rsidRPr="008C2B5F">
        <w:rPr>
          <w:rFonts w:ascii="Calibri" w:hAnsi="Calibri" w:cs="Calibri"/>
        </w:rPr>
        <w:t xml:space="preserve">Seoul Administrative Court Division No.5 rendered a decision in favor of plaintiff (Lawyers for a Democratic Society) with regards to a lawsuit requesting ‘Cancellation of Disclosure Refusal with regards to Information on Writing </w:t>
      </w:r>
      <w:r w:rsidR="00761DEE">
        <w:rPr>
          <w:rFonts w:ascii="Calibri" w:hAnsi="Calibri" w:cs="Calibri" w:hint="eastAsia"/>
        </w:rPr>
        <w:t>Guidelines</w:t>
      </w:r>
      <w:r w:rsidRPr="008C2B5F">
        <w:rPr>
          <w:rFonts w:ascii="Calibri" w:hAnsi="Calibri" w:cs="Calibri"/>
        </w:rPr>
        <w:t xml:space="preserve"> for History Textbook</w:t>
      </w:r>
      <w:r w:rsidR="00761DEE">
        <w:rPr>
          <w:rFonts w:ascii="Calibri" w:hAnsi="Calibri" w:cs="Calibri" w:hint="eastAsia"/>
        </w:rPr>
        <w:t>s</w:t>
      </w:r>
      <w:r w:rsidRPr="008C2B5F">
        <w:rPr>
          <w:rFonts w:ascii="Calibri" w:hAnsi="Calibri" w:cs="Calibri"/>
        </w:rPr>
        <w:t xml:space="preserve"> </w:t>
      </w:r>
      <w:r w:rsidR="00761DEE">
        <w:rPr>
          <w:rFonts w:ascii="Calibri" w:hAnsi="Calibri" w:cs="Calibri" w:hint="eastAsia"/>
        </w:rPr>
        <w:t>in</w:t>
      </w:r>
      <w:r w:rsidRPr="008C2B5F">
        <w:rPr>
          <w:rFonts w:ascii="Calibri" w:hAnsi="Calibri" w:cs="Calibri"/>
        </w:rPr>
        <w:t xml:space="preserve"> Middle School and High School in accordance with t</w:t>
      </w:r>
      <w:r w:rsidR="00761DEE">
        <w:rPr>
          <w:rFonts w:ascii="Calibri" w:hAnsi="Calibri" w:cs="Calibri"/>
        </w:rPr>
        <w:t>he Revised Curriculum of 2015’.</w:t>
      </w:r>
      <w:r w:rsidR="00761DEE" w:rsidRPr="008C2B5F">
        <w:rPr>
          <w:rFonts w:ascii="Calibri" w:hAnsi="Calibri" w:cs="Calibri"/>
          <w:vertAlign w:val="superscript"/>
        </w:rPr>
        <w:footnoteReference w:id="194"/>
      </w:r>
    </w:p>
    <w:p w:rsidR="008C2B5F" w:rsidRPr="008C2B5F" w:rsidRDefault="008C2B5F" w:rsidP="008C2B5F">
      <w:pPr>
        <w:rPr>
          <w:rFonts w:ascii="Calibri" w:hAnsi="Calibri" w:cs="Calibri"/>
        </w:rPr>
      </w:pPr>
      <w:r w:rsidRPr="008C2B5F">
        <w:rPr>
          <w:rFonts w:ascii="Calibri" w:hAnsi="Calibri" w:cs="Calibri"/>
        </w:rPr>
        <w:t xml:space="preserve">Since 2015 when the </w:t>
      </w:r>
      <w:r w:rsidR="00125CA3">
        <w:rPr>
          <w:rFonts w:ascii="Calibri" w:hAnsi="Calibri" w:cs="Calibri"/>
        </w:rPr>
        <w:t>Government</w:t>
      </w:r>
      <w:r w:rsidRPr="008C2B5F">
        <w:rPr>
          <w:rFonts w:ascii="Calibri" w:hAnsi="Calibri" w:cs="Calibri"/>
        </w:rPr>
        <w:t xml:space="preserve"> announced its </w:t>
      </w:r>
      <w:r w:rsidR="00B674E3">
        <w:rPr>
          <w:rFonts w:ascii="Calibri" w:hAnsi="Calibri" w:cs="Calibri" w:hint="eastAsia"/>
        </w:rPr>
        <w:t>plans</w:t>
      </w:r>
      <w:r w:rsidRPr="008C2B5F">
        <w:rPr>
          <w:rFonts w:ascii="Calibri" w:hAnsi="Calibri" w:cs="Calibri"/>
        </w:rPr>
        <w:t xml:space="preserve"> to push forward </w:t>
      </w:r>
      <w:r w:rsidR="00B674E3">
        <w:rPr>
          <w:rFonts w:ascii="Calibri" w:hAnsi="Calibri" w:cs="Calibri" w:hint="eastAsia"/>
        </w:rPr>
        <w:t xml:space="preserve">with </w:t>
      </w:r>
      <w:r w:rsidRPr="008C2B5F">
        <w:rPr>
          <w:rFonts w:ascii="Calibri" w:hAnsi="Calibri" w:cs="Calibri"/>
        </w:rPr>
        <w:t xml:space="preserve">the </w:t>
      </w:r>
      <w:r w:rsidR="00125CA3">
        <w:rPr>
          <w:rFonts w:ascii="Calibri" w:hAnsi="Calibri" w:cs="Calibri"/>
        </w:rPr>
        <w:t>Government</w:t>
      </w:r>
      <w:r w:rsidRPr="008C2B5F">
        <w:rPr>
          <w:rFonts w:ascii="Calibri" w:hAnsi="Calibri" w:cs="Calibri"/>
        </w:rPr>
        <w:t>-issued textbook, there has been criticism not just from the circle of historians but also civil society</w:t>
      </w:r>
      <w:r w:rsidR="00B674E3">
        <w:rPr>
          <w:rFonts w:ascii="Calibri" w:hAnsi="Calibri" w:cs="Calibri" w:hint="eastAsia"/>
        </w:rPr>
        <w:t xml:space="preserve"> in general</w:t>
      </w:r>
      <w:r w:rsidRPr="008C2B5F">
        <w:rPr>
          <w:rFonts w:ascii="Calibri" w:hAnsi="Calibri" w:cs="Calibri"/>
        </w:rPr>
        <w:t>. It blew up after a copy for on-site review was disclosed on</w:t>
      </w:r>
      <w:r w:rsidR="00761DEE">
        <w:rPr>
          <w:rFonts w:ascii="Calibri" w:hAnsi="Calibri" w:cs="Calibri" w:hint="eastAsia"/>
        </w:rPr>
        <w:t xml:space="preserve"> 28</w:t>
      </w:r>
      <w:r w:rsidRPr="008C2B5F">
        <w:rPr>
          <w:rFonts w:ascii="Calibri" w:hAnsi="Calibri" w:cs="Calibri"/>
        </w:rPr>
        <w:t xml:space="preserve"> Nov. 2016.</w:t>
      </w:r>
      <w:r w:rsidR="00761DEE" w:rsidRPr="008C2B5F">
        <w:rPr>
          <w:rFonts w:ascii="Calibri" w:hAnsi="Calibri" w:cs="Calibri"/>
          <w:vertAlign w:val="superscript"/>
        </w:rPr>
        <w:footnoteReference w:id="195"/>
      </w:r>
      <w:r w:rsidRPr="008C2B5F">
        <w:rPr>
          <w:rFonts w:ascii="Calibri" w:hAnsi="Calibri" w:cs="Calibri"/>
        </w:rPr>
        <w:t xml:space="preserve"> Junsik Lee, the Minister of Education, has caused the </w:t>
      </w:r>
      <w:r w:rsidRPr="008C2B5F">
        <w:rPr>
          <w:rFonts w:ascii="Calibri" w:hAnsi="Calibri" w:cs="Calibri"/>
        </w:rPr>
        <w:lastRenderedPageBreak/>
        <w:t xml:space="preserve">confusion in the field of school education by </w:t>
      </w:r>
      <w:r w:rsidR="00B674E3">
        <w:rPr>
          <w:rFonts w:ascii="Calibri" w:hAnsi="Calibri" w:cs="Calibri" w:hint="eastAsia"/>
        </w:rPr>
        <w:t>carrying out the</w:t>
      </w:r>
      <w:r w:rsidRPr="008C2B5F">
        <w:rPr>
          <w:rFonts w:ascii="Calibri" w:hAnsi="Calibri" w:cs="Calibri"/>
        </w:rPr>
        <w:t xml:space="preserve"> designation of </w:t>
      </w:r>
      <w:r w:rsidR="00125CA3">
        <w:rPr>
          <w:rFonts w:ascii="Calibri" w:hAnsi="Calibri" w:cs="Calibri"/>
        </w:rPr>
        <w:t>Government</w:t>
      </w:r>
      <w:r w:rsidRPr="008C2B5F">
        <w:rPr>
          <w:rFonts w:ascii="Calibri" w:hAnsi="Calibri" w:cs="Calibri"/>
        </w:rPr>
        <w:t>-issued textbook research school</w:t>
      </w:r>
      <w:r w:rsidR="00B674E3">
        <w:rPr>
          <w:rFonts w:ascii="Calibri" w:hAnsi="Calibri" w:cs="Calibri" w:hint="eastAsia"/>
        </w:rPr>
        <w:t>s</w:t>
      </w:r>
      <w:r w:rsidRPr="008C2B5F">
        <w:rPr>
          <w:rFonts w:ascii="Calibri" w:hAnsi="Calibri" w:cs="Calibri"/>
        </w:rPr>
        <w:t xml:space="preserve"> </w:t>
      </w:r>
      <w:r w:rsidR="00B674E3">
        <w:rPr>
          <w:rFonts w:ascii="Calibri" w:hAnsi="Calibri" w:cs="Calibri" w:hint="eastAsia"/>
        </w:rPr>
        <w:t xml:space="preserve">using </w:t>
      </w:r>
      <w:r w:rsidRPr="008C2B5F">
        <w:rPr>
          <w:rFonts w:ascii="Calibri" w:hAnsi="Calibri" w:cs="Calibri"/>
        </w:rPr>
        <w:t xml:space="preserve">additional points for </w:t>
      </w:r>
      <w:r w:rsidR="00B674E3">
        <w:rPr>
          <w:rFonts w:ascii="Calibri" w:hAnsi="Calibri" w:cs="Calibri" w:hint="eastAsia"/>
        </w:rPr>
        <w:t xml:space="preserve">the </w:t>
      </w:r>
      <w:r w:rsidRPr="008C2B5F">
        <w:rPr>
          <w:rFonts w:ascii="Calibri" w:hAnsi="Calibri" w:cs="Calibri"/>
        </w:rPr>
        <w:t xml:space="preserve">promotion of teachers and </w:t>
      </w:r>
      <w:r w:rsidR="00B674E3">
        <w:rPr>
          <w:rFonts w:ascii="Calibri" w:hAnsi="Calibri" w:cs="Calibri" w:hint="eastAsia"/>
        </w:rPr>
        <w:t>support funds as bait</w:t>
      </w:r>
      <w:r w:rsidRPr="008C2B5F">
        <w:rPr>
          <w:rFonts w:ascii="Calibri" w:hAnsi="Calibri" w:cs="Calibri"/>
        </w:rPr>
        <w:t xml:space="preserve">. Moreover, it announced the plan to use </w:t>
      </w:r>
      <w:r w:rsidR="00125CA3">
        <w:rPr>
          <w:rFonts w:ascii="Calibri" w:hAnsi="Calibri" w:cs="Calibri"/>
        </w:rPr>
        <w:t>Government</w:t>
      </w:r>
      <w:r w:rsidRPr="008C2B5F">
        <w:rPr>
          <w:rFonts w:ascii="Calibri" w:hAnsi="Calibri" w:cs="Calibri"/>
        </w:rPr>
        <w:t xml:space="preserve">-issued and </w:t>
      </w:r>
      <w:r w:rsidR="00125CA3">
        <w:rPr>
          <w:rFonts w:ascii="Calibri" w:hAnsi="Calibri" w:cs="Calibri"/>
        </w:rPr>
        <w:t>Government</w:t>
      </w:r>
      <w:r w:rsidRPr="008C2B5F">
        <w:rPr>
          <w:rFonts w:ascii="Calibri" w:hAnsi="Calibri" w:cs="Calibri"/>
        </w:rPr>
        <w:t xml:space="preserve">-authorized textbooks together from 2018. </w:t>
      </w:r>
    </w:p>
    <w:p w:rsidR="008C2B5F" w:rsidRPr="008C2B5F" w:rsidRDefault="008C2B5F" w:rsidP="008C2B5F">
      <w:pPr>
        <w:rPr>
          <w:rFonts w:ascii="Calibri" w:hAnsi="Calibri" w:cs="Calibri"/>
        </w:rPr>
      </w:pPr>
      <w:r w:rsidRPr="008C2B5F">
        <w:rPr>
          <w:rFonts w:ascii="Calibri" w:hAnsi="Calibri" w:cs="Calibri"/>
        </w:rPr>
        <w:t xml:space="preserve">In 1992, </w:t>
      </w:r>
      <w:r w:rsidR="00442F22">
        <w:rPr>
          <w:rFonts w:ascii="Calibri" w:hAnsi="Calibri" w:cs="Calibri" w:hint="eastAsia"/>
        </w:rPr>
        <w:t xml:space="preserve">the </w:t>
      </w:r>
      <w:r w:rsidRPr="008C2B5F">
        <w:rPr>
          <w:rFonts w:ascii="Calibri" w:hAnsi="Calibri" w:cs="Calibri"/>
        </w:rPr>
        <w:t xml:space="preserve">Constitutional Court of rendered a decision that </w:t>
      </w:r>
      <w:r w:rsidR="00442F22">
        <w:rPr>
          <w:rFonts w:ascii="Calibri" w:hAnsi="Calibri" w:cs="Calibri" w:hint="eastAsia"/>
        </w:rPr>
        <w:t xml:space="preserve">a </w:t>
      </w:r>
      <w:r w:rsidR="00125CA3">
        <w:rPr>
          <w:rFonts w:ascii="Calibri" w:hAnsi="Calibri" w:cs="Calibri"/>
        </w:rPr>
        <w:t>Government</w:t>
      </w:r>
      <w:r w:rsidRPr="008C2B5F">
        <w:rPr>
          <w:rFonts w:ascii="Calibri" w:hAnsi="Calibri" w:cs="Calibri"/>
        </w:rPr>
        <w:t xml:space="preserve">-authorization system rather than </w:t>
      </w:r>
      <w:r w:rsidR="00442F22">
        <w:rPr>
          <w:rFonts w:ascii="Calibri" w:hAnsi="Calibri" w:cs="Calibri" w:hint="eastAsia"/>
        </w:rPr>
        <w:t xml:space="preserve">a </w:t>
      </w:r>
      <w:r w:rsidR="00125CA3">
        <w:rPr>
          <w:rFonts w:ascii="Calibri" w:hAnsi="Calibri" w:cs="Calibri"/>
        </w:rPr>
        <w:t>Government</w:t>
      </w:r>
      <w:r w:rsidRPr="008C2B5F">
        <w:rPr>
          <w:rFonts w:ascii="Calibri" w:hAnsi="Calibri" w:cs="Calibri"/>
        </w:rPr>
        <w:t>-issue system</w:t>
      </w:r>
      <w:r w:rsidR="00442F22">
        <w:rPr>
          <w:rFonts w:ascii="Calibri" w:hAnsi="Calibri" w:cs="Calibri" w:hint="eastAsia"/>
        </w:rPr>
        <w:t>,</w:t>
      </w:r>
      <w:r w:rsidRPr="008C2B5F">
        <w:rPr>
          <w:rFonts w:ascii="Calibri" w:hAnsi="Calibri" w:cs="Calibri"/>
        </w:rPr>
        <w:t xml:space="preserve"> and </w:t>
      </w:r>
      <w:r w:rsidR="00442F22">
        <w:rPr>
          <w:rFonts w:ascii="Calibri" w:hAnsi="Calibri" w:cs="Calibri" w:hint="eastAsia"/>
        </w:rPr>
        <w:t xml:space="preserve">a </w:t>
      </w:r>
      <w:r w:rsidRPr="008C2B5F">
        <w:rPr>
          <w:rFonts w:ascii="Calibri" w:hAnsi="Calibri" w:cs="Calibri"/>
        </w:rPr>
        <w:t xml:space="preserve">free-issue system rather than </w:t>
      </w:r>
      <w:r w:rsidR="00442F22">
        <w:rPr>
          <w:rFonts w:ascii="Calibri" w:hAnsi="Calibri" w:cs="Calibri" w:hint="eastAsia"/>
        </w:rPr>
        <w:t xml:space="preserve">a </w:t>
      </w:r>
      <w:r w:rsidR="00125CA3">
        <w:rPr>
          <w:rFonts w:ascii="Calibri" w:hAnsi="Calibri" w:cs="Calibri"/>
        </w:rPr>
        <w:t>Government</w:t>
      </w:r>
      <w:r w:rsidRPr="008C2B5F">
        <w:rPr>
          <w:rFonts w:ascii="Calibri" w:hAnsi="Calibri" w:cs="Calibri"/>
        </w:rPr>
        <w:t>-authorization system conform</w:t>
      </w:r>
      <w:r w:rsidR="00442F22">
        <w:rPr>
          <w:rFonts w:ascii="Calibri" w:hAnsi="Calibri" w:cs="Calibri" w:hint="eastAsia"/>
        </w:rPr>
        <w:t>s</w:t>
      </w:r>
      <w:r w:rsidRPr="008C2B5F">
        <w:rPr>
          <w:rFonts w:ascii="Calibri" w:hAnsi="Calibri" w:cs="Calibri"/>
        </w:rPr>
        <w:t xml:space="preserve"> to the democratic value pursued by </w:t>
      </w:r>
      <w:r w:rsidR="00442F22">
        <w:rPr>
          <w:rFonts w:ascii="Calibri" w:hAnsi="Calibri" w:cs="Calibri" w:hint="eastAsia"/>
        </w:rPr>
        <w:t xml:space="preserve">the </w:t>
      </w:r>
      <w:r w:rsidRPr="008C2B5F">
        <w:rPr>
          <w:rFonts w:ascii="Calibri" w:hAnsi="Calibri" w:cs="Calibri"/>
        </w:rPr>
        <w:t xml:space="preserve">Constitution of </w:t>
      </w:r>
      <w:r w:rsidR="00442F22">
        <w:rPr>
          <w:rFonts w:ascii="Calibri" w:hAnsi="Calibri" w:cs="Calibri" w:hint="eastAsia"/>
        </w:rPr>
        <w:t xml:space="preserve">the </w:t>
      </w:r>
      <w:r w:rsidRPr="008C2B5F">
        <w:rPr>
          <w:rFonts w:ascii="Calibri" w:hAnsi="Calibri" w:cs="Calibri"/>
        </w:rPr>
        <w:t xml:space="preserve">Republic of Korea with regards to </w:t>
      </w:r>
      <w:r w:rsidR="00442F22">
        <w:rPr>
          <w:rFonts w:ascii="Calibri" w:hAnsi="Calibri" w:cs="Calibri" w:hint="eastAsia"/>
        </w:rPr>
        <w:t xml:space="preserve">the issuance of </w:t>
      </w:r>
      <w:r w:rsidRPr="008C2B5F">
        <w:rPr>
          <w:rFonts w:ascii="Calibri" w:hAnsi="Calibri" w:cs="Calibri"/>
        </w:rPr>
        <w:t>textbook</w:t>
      </w:r>
      <w:r w:rsidR="00442F22">
        <w:rPr>
          <w:rFonts w:ascii="Calibri" w:hAnsi="Calibri" w:cs="Calibri" w:hint="eastAsia"/>
        </w:rPr>
        <w:t>s</w:t>
      </w:r>
      <w:r w:rsidRPr="008C2B5F">
        <w:rPr>
          <w:rFonts w:ascii="Calibri" w:hAnsi="Calibri" w:cs="Calibri"/>
        </w:rPr>
        <w:t>.</w:t>
      </w:r>
      <w:r w:rsidR="00442F22" w:rsidRPr="008C2B5F">
        <w:rPr>
          <w:rFonts w:ascii="Calibri" w:hAnsi="Calibri" w:cs="Calibri"/>
          <w:vertAlign w:val="superscript"/>
        </w:rPr>
        <w:footnoteReference w:id="196"/>
      </w:r>
      <w:r w:rsidRPr="008C2B5F">
        <w:rPr>
          <w:rFonts w:ascii="Calibri" w:hAnsi="Calibri" w:cs="Calibri"/>
        </w:rPr>
        <w:t xml:space="preserve"> Also, the Special Rapporteur in the field of cultural rights pointed out that the approval of single history textbook by </w:t>
      </w:r>
      <w:r w:rsidR="00125CA3">
        <w:rPr>
          <w:rFonts w:ascii="Calibri" w:hAnsi="Calibri" w:cs="Calibri"/>
        </w:rPr>
        <w:t>Government</w:t>
      </w:r>
      <w:r w:rsidRPr="008C2B5F">
        <w:rPr>
          <w:rFonts w:ascii="Calibri" w:hAnsi="Calibri" w:cs="Calibri"/>
        </w:rPr>
        <w:t xml:space="preserve"> is problematic through an annual report submitted to UN General Assembly in 2013 (A/68/296).  </w:t>
      </w:r>
    </w:p>
    <w:p w:rsidR="008C2B5F" w:rsidRPr="008C2B5F" w:rsidRDefault="00442F22" w:rsidP="008C2B5F">
      <w:pPr>
        <w:rPr>
          <w:rFonts w:ascii="Calibri" w:hAnsi="Calibri" w:cs="Calibri"/>
        </w:rPr>
      </w:pPr>
      <w:r>
        <w:rPr>
          <w:rFonts w:ascii="Calibri" w:hAnsi="Calibri" w:cs="Calibri"/>
        </w:rPr>
        <w:t xml:space="preserve">As of now, </w:t>
      </w:r>
      <w:r>
        <w:rPr>
          <w:rFonts w:ascii="Calibri" w:hAnsi="Calibri" w:cs="Calibri" w:hint="eastAsia"/>
        </w:rPr>
        <w:t xml:space="preserve">the </w:t>
      </w:r>
      <w:r w:rsidR="008C2B5F" w:rsidRPr="008C2B5F">
        <w:rPr>
          <w:rFonts w:ascii="Calibri" w:hAnsi="Calibri" w:cs="Calibri"/>
        </w:rPr>
        <w:t xml:space="preserve">Special Act on Diversity Assurance of History Textbook (Special Act on History Textbook) passed </w:t>
      </w:r>
      <w:r w:rsidR="00B674E3">
        <w:rPr>
          <w:rFonts w:ascii="Calibri" w:hAnsi="Calibri" w:cs="Calibri" w:hint="eastAsia"/>
        </w:rPr>
        <w:t>by the</w:t>
      </w:r>
      <w:r w:rsidR="008C2B5F" w:rsidRPr="008C2B5F">
        <w:rPr>
          <w:rFonts w:ascii="Calibri" w:hAnsi="Calibri" w:cs="Calibri"/>
        </w:rPr>
        <w:t xml:space="preserve"> ‘Education, Culture, Sports, and Tourism Committee’ is </w:t>
      </w:r>
      <w:r w:rsidR="00B674E3">
        <w:rPr>
          <w:rFonts w:ascii="Calibri" w:hAnsi="Calibri" w:cs="Calibri" w:hint="eastAsia"/>
        </w:rPr>
        <w:t xml:space="preserve">pending </w:t>
      </w:r>
      <w:r w:rsidR="008C2B5F" w:rsidRPr="008C2B5F">
        <w:rPr>
          <w:rFonts w:ascii="Calibri" w:hAnsi="Calibri" w:cs="Calibri"/>
        </w:rPr>
        <w:t xml:space="preserve">approval by </w:t>
      </w:r>
      <w:r w:rsidR="00B674E3">
        <w:rPr>
          <w:rFonts w:ascii="Calibri" w:hAnsi="Calibri" w:cs="Calibri" w:hint="eastAsia"/>
        </w:rPr>
        <w:t xml:space="preserve">the </w:t>
      </w:r>
      <w:r w:rsidR="008C2B5F" w:rsidRPr="008C2B5F">
        <w:rPr>
          <w:rFonts w:ascii="Calibri" w:hAnsi="Calibri" w:cs="Calibri"/>
        </w:rPr>
        <w:t xml:space="preserve">Legislation and Judiciary Committee and </w:t>
      </w:r>
      <w:r w:rsidR="00B674E3">
        <w:rPr>
          <w:rFonts w:ascii="Calibri" w:hAnsi="Calibri" w:cs="Calibri" w:hint="eastAsia"/>
        </w:rPr>
        <w:t xml:space="preserve">plenary session </w:t>
      </w:r>
      <w:r w:rsidR="008C2B5F" w:rsidRPr="008C2B5F">
        <w:rPr>
          <w:rFonts w:ascii="Calibri" w:hAnsi="Calibri" w:cs="Calibri"/>
        </w:rPr>
        <w:t xml:space="preserve">of the National Assembly. </w:t>
      </w:r>
    </w:p>
    <w:p w:rsidR="008C2B5F" w:rsidRPr="008C2B5F" w:rsidRDefault="008C2B5F" w:rsidP="008C2B5F">
      <w:pPr>
        <w:rPr>
          <w:rFonts w:ascii="Calibri" w:hAnsi="Calibri" w:cs="Calibri"/>
          <w:b/>
        </w:rPr>
      </w:pPr>
      <w:r>
        <w:rPr>
          <w:rFonts w:ascii="Calibri" w:hAnsi="Calibri" w:cs="Calibri" w:hint="eastAsia"/>
          <w:b/>
        </w:rPr>
        <w:t xml:space="preserve">Suggested </w:t>
      </w:r>
      <w:r>
        <w:rPr>
          <w:rFonts w:ascii="Calibri" w:hAnsi="Calibri" w:cs="Calibri"/>
          <w:b/>
        </w:rPr>
        <w:t>q</w:t>
      </w:r>
      <w:r w:rsidRPr="008C2B5F">
        <w:rPr>
          <w:rFonts w:ascii="Calibri" w:hAnsi="Calibri" w:cs="Calibri" w:hint="eastAsia"/>
          <w:b/>
        </w:rPr>
        <w:t>ues</w:t>
      </w:r>
      <w:r w:rsidRPr="008C2B5F">
        <w:rPr>
          <w:rFonts w:ascii="Calibri" w:hAnsi="Calibri" w:cs="Calibri"/>
          <w:b/>
        </w:rPr>
        <w:t>tion(s)</w:t>
      </w:r>
      <w:r>
        <w:rPr>
          <w:rFonts w:ascii="Calibri" w:hAnsi="Calibri" w:cs="Calibri"/>
          <w:b/>
        </w:rPr>
        <w:t>:</w:t>
      </w:r>
    </w:p>
    <w:p w:rsidR="008C2B5F" w:rsidRPr="008C2B5F" w:rsidRDefault="008C2B5F" w:rsidP="0013792C">
      <w:pPr>
        <w:numPr>
          <w:ilvl w:val="0"/>
          <w:numId w:val="27"/>
        </w:numPr>
        <w:ind w:left="426" w:hanging="400"/>
        <w:rPr>
          <w:rFonts w:ascii="Calibri" w:hAnsi="Calibri" w:cs="Calibri"/>
        </w:rPr>
      </w:pPr>
      <w:r w:rsidRPr="008C2B5F">
        <w:rPr>
          <w:rFonts w:ascii="Calibri" w:hAnsi="Calibri" w:cs="Calibri" w:hint="eastAsia"/>
        </w:rPr>
        <w:t xml:space="preserve">Is </w:t>
      </w:r>
      <w:r w:rsidRPr="008C2B5F">
        <w:rPr>
          <w:rFonts w:ascii="Calibri" w:hAnsi="Calibri" w:cs="Calibri"/>
        </w:rPr>
        <w:t xml:space="preserve">the </w:t>
      </w:r>
      <w:r w:rsidR="00125CA3">
        <w:rPr>
          <w:rFonts w:ascii="Calibri" w:hAnsi="Calibri" w:cs="Calibri"/>
        </w:rPr>
        <w:t>Government</w:t>
      </w:r>
      <w:r w:rsidRPr="008C2B5F">
        <w:rPr>
          <w:rFonts w:ascii="Calibri" w:hAnsi="Calibri" w:cs="Calibri"/>
        </w:rPr>
        <w:t xml:space="preserve"> willing to cancel the </w:t>
      </w:r>
      <w:r w:rsidR="00125CA3">
        <w:rPr>
          <w:rFonts w:ascii="Calibri" w:hAnsi="Calibri" w:cs="Calibri"/>
        </w:rPr>
        <w:t>Government</w:t>
      </w:r>
      <w:r w:rsidRPr="008C2B5F">
        <w:rPr>
          <w:rFonts w:ascii="Calibri" w:hAnsi="Calibri" w:cs="Calibri"/>
        </w:rPr>
        <w:t>-issue system upon acceptance of criticisms by the circle of historians, history educator</w:t>
      </w:r>
      <w:r w:rsidR="00442F22">
        <w:rPr>
          <w:rFonts w:ascii="Calibri" w:hAnsi="Calibri" w:cs="Calibri" w:hint="eastAsia"/>
        </w:rPr>
        <w:t>s</w:t>
      </w:r>
      <w:r w:rsidRPr="008C2B5F">
        <w:rPr>
          <w:rFonts w:ascii="Calibri" w:hAnsi="Calibri" w:cs="Calibri"/>
        </w:rPr>
        <w:t xml:space="preserve">, and civil society and switch to </w:t>
      </w:r>
      <w:r w:rsidR="00442F22">
        <w:rPr>
          <w:rFonts w:ascii="Calibri" w:hAnsi="Calibri" w:cs="Calibri" w:hint="eastAsia"/>
        </w:rPr>
        <w:t xml:space="preserve">a </w:t>
      </w:r>
      <w:r w:rsidRPr="008C2B5F">
        <w:rPr>
          <w:rFonts w:ascii="Calibri" w:hAnsi="Calibri" w:cs="Calibri"/>
        </w:rPr>
        <w:t xml:space="preserve">more open textbook issue system? </w:t>
      </w:r>
    </w:p>
    <w:p w:rsidR="008C2B5F" w:rsidRPr="008C2B5F" w:rsidRDefault="008C2B5F" w:rsidP="0013792C">
      <w:pPr>
        <w:numPr>
          <w:ilvl w:val="0"/>
          <w:numId w:val="27"/>
        </w:numPr>
        <w:ind w:left="426" w:hanging="400"/>
        <w:rPr>
          <w:rFonts w:ascii="Calibri" w:hAnsi="Calibri" w:cs="Calibri"/>
        </w:rPr>
      </w:pPr>
      <w:r w:rsidRPr="008C2B5F">
        <w:rPr>
          <w:rFonts w:ascii="Calibri" w:hAnsi="Calibri" w:cs="Calibri"/>
        </w:rPr>
        <w:t>It was confirmed from the i</w:t>
      </w:r>
      <w:r w:rsidRPr="008C2B5F">
        <w:rPr>
          <w:rFonts w:ascii="Calibri" w:hAnsi="Calibri" w:cs="Calibri" w:hint="eastAsia"/>
        </w:rPr>
        <w:t xml:space="preserve">nternal documents of </w:t>
      </w:r>
      <w:r w:rsidRPr="008C2B5F">
        <w:rPr>
          <w:rFonts w:ascii="Calibri" w:hAnsi="Calibri" w:cs="Calibri"/>
        </w:rPr>
        <w:t xml:space="preserve">the Blue House on </w:t>
      </w:r>
      <w:r w:rsidR="00B674E3">
        <w:rPr>
          <w:rFonts w:ascii="Calibri" w:hAnsi="Calibri" w:cs="Calibri" w:hint="eastAsia"/>
        </w:rPr>
        <w:t xml:space="preserve">17 </w:t>
      </w:r>
      <w:r w:rsidRPr="008C2B5F">
        <w:rPr>
          <w:rFonts w:ascii="Calibri" w:hAnsi="Calibri" w:cs="Calibri"/>
        </w:rPr>
        <w:t xml:space="preserve">Sep. 2014 and </w:t>
      </w:r>
      <w:r w:rsidR="00B674E3">
        <w:rPr>
          <w:rFonts w:ascii="Calibri" w:hAnsi="Calibri" w:cs="Calibri"/>
        </w:rPr>
        <w:t>“</w:t>
      </w:r>
      <w:r w:rsidRPr="008C2B5F">
        <w:rPr>
          <w:rFonts w:ascii="Calibri" w:hAnsi="Calibri" w:cs="Calibri"/>
        </w:rPr>
        <w:t>Business Log</w:t>
      </w:r>
      <w:r w:rsidR="00B674E3">
        <w:rPr>
          <w:rFonts w:ascii="Calibri" w:hAnsi="Calibri" w:cs="Calibri"/>
        </w:rPr>
        <w:t>”</w:t>
      </w:r>
      <w:r w:rsidRPr="008C2B5F">
        <w:rPr>
          <w:rFonts w:ascii="Calibri" w:hAnsi="Calibri" w:cs="Calibri"/>
        </w:rPr>
        <w:t xml:space="preserve"> of former Senior Secretary to the President for Civil Affairs Yeonghwan Kim</w:t>
      </w:r>
      <w:r w:rsidR="00B674E3">
        <w:rPr>
          <w:rFonts w:ascii="Calibri" w:hAnsi="Calibri" w:cs="Calibri" w:hint="eastAsia"/>
        </w:rPr>
        <w:t xml:space="preserve"> that</w:t>
      </w:r>
      <w:r w:rsidRPr="008C2B5F">
        <w:rPr>
          <w:rFonts w:ascii="Calibri" w:hAnsi="Calibri" w:cs="Calibri"/>
        </w:rPr>
        <w:t xml:space="preserve"> the policy regarding the </w:t>
      </w:r>
      <w:r w:rsidR="00125CA3">
        <w:rPr>
          <w:rFonts w:ascii="Calibri" w:hAnsi="Calibri" w:cs="Calibri"/>
        </w:rPr>
        <w:t>Government</w:t>
      </w:r>
      <w:r w:rsidRPr="008C2B5F">
        <w:rPr>
          <w:rFonts w:ascii="Calibri" w:hAnsi="Calibri" w:cs="Calibri"/>
        </w:rPr>
        <w:t xml:space="preserve">-issue system </w:t>
      </w:r>
      <w:r w:rsidR="00B674E3">
        <w:rPr>
          <w:rFonts w:ascii="Calibri" w:hAnsi="Calibri" w:cs="Calibri" w:hint="eastAsia"/>
        </w:rPr>
        <w:t>w</w:t>
      </w:r>
      <w:r w:rsidRPr="008C2B5F">
        <w:rPr>
          <w:rFonts w:ascii="Calibri" w:hAnsi="Calibri" w:cs="Calibri"/>
        </w:rPr>
        <w:t xml:space="preserve">as already established </w:t>
      </w:r>
      <w:r w:rsidR="00B674E3">
        <w:rPr>
          <w:rFonts w:ascii="Calibri" w:hAnsi="Calibri" w:cs="Calibri" w:hint="eastAsia"/>
        </w:rPr>
        <w:t xml:space="preserve">at the time </w:t>
      </w:r>
      <w:r w:rsidRPr="008C2B5F">
        <w:rPr>
          <w:rFonts w:ascii="Calibri" w:hAnsi="Calibri" w:cs="Calibri"/>
        </w:rPr>
        <w:t>and specific implementation strateg</w:t>
      </w:r>
      <w:r w:rsidR="00B674E3">
        <w:rPr>
          <w:rFonts w:ascii="Calibri" w:hAnsi="Calibri" w:cs="Calibri" w:hint="eastAsia"/>
        </w:rPr>
        <w:t>ies</w:t>
      </w:r>
      <w:r w:rsidRPr="008C2B5F">
        <w:rPr>
          <w:rFonts w:ascii="Calibri" w:hAnsi="Calibri" w:cs="Calibri"/>
        </w:rPr>
        <w:t xml:space="preserve"> w</w:t>
      </w:r>
      <w:r w:rsidR="00B674E3">
        <w:rPr>
          <w:rFonts w:ascii="Calibri" w:hAnsi="Calibri" w:cs="Calibri" w:hint="eastAsia"/>
        </w:rPr>
        <w:t>ere</w:t>
      </w:r>
      <w:r w:rsidRPr="008C2B5F">
        <w:rPr>
          <w:rFonts w:ascii="Calibri" w:hAnsi="Calibri" w:cs="Calibri"/>
        </w:rPr>
        <w:t xml:space="preserve"> also reviewed. Please provide all information with regards to the process of promoting </w:t>
      </w:r>
      <w:r w:rsidR="00125CA3">
        <w:rPr>
          <w:rFonts w:ascii="Calibri" w:hAnsi="Calibri" w:cs="Calibri"/>
        </w:rPr>
        <w:t>Government</w:t>
      </w:r>
      <w:r w:rsidRPr="008C2B5F">
        <w:rPr>
          <w:rFonts w:ascii="Calibri" w:hAnsi="Calibri" w:cs="Calibri"/>
        </w:rPr>
        <w:t>-issued history textbook</w:t>
      </w:r>
      <w:r w:rsidR="00B674E3">
        <w:rPr>
          <w:rFonts w:ascii="Calibri" w:hAnsi="Calibri" w:cs="Calibri" w:hint="eastAsia"/>
        </w:rPr>
        <w:t>s</w:t>
      </w:r>
      <w:r w:rsidRPr="008C2B5F">
        <w:rPr>
          <w:rFonts w:ascii="Calibri" w:hAnsi="Calibri" w:cs="Calibri"/>
        </w:rPr>
        <w:t xml:space="preserve">. </w:t>
      </w:r>
    </w:p>
    <w:p w:rsidR="008C2B5F" w:rsidRPr="008C2B5F" w:rsidRDefault="008C2B5F" w:rsidP="0013792C">
      <w:pPr>
        <w:numPr>
          <w:ilvl w:val="0"/>
          <w:numId w:val="27"/>
        </w:numPr>
        <w:ind w:left="426" w:hanging="400"/>
        <w:rPr>
          <w:rFonts w:ascii="Calibri" w:hAnsi="Calibri" w:cs="Calibri"/>
        </w:rPr>
      </w:pPr>
      <w:r w:rsidRPr="008C2B5F">
        <w:rPr>
          <w:rFonts w:ascii="Calibri" w:hAnsi="Calibri" w:cs="Calibri"/>
        </w:rPr>
        <w:t xml:space="preserve">What is the </w:t>
      </w:r>
      <w:r w:rsidR="00125CA3">
        <w:rPr>
          <w:rFonts w:ascii="Calibri" w:hAnsi="Calibri" w:cs="Calibri"/>
        </w:rPr>
        <w:t>Government</w:t>
      </w:r>
      <w:r w:rsidRPr="008C2B5F">
        <w:rPr>
          <w:rFonts w:ascii="Calibri" w:hAnsi="Calibri" w:cs="Calibri"/>
        </w:rPr>
        <w:t xml:space="preserve">’s take on the criticism that </w:t>
      </w:r>
      <w:r w:rsidR="00125CA3">
        <w:rPr>
          <w:rFonts w:ascii="Calibri" w:hAnsi="Calibri" w:cs="Calibri"/>
        </w:rPr>
        <w:t>Government</w:t>
      </w:r>
      <w:r w:rsidRPr="008C2B5F">
        <w:rPr>
          <w:rFonts w:ascii="Calibri" w:hAnsi="Calibri" w:cs="Calibri"/>
        </w:rPr>
        <w:t xml:space="preserve">-issued history textbook is just a starting point </w:t>
      </w:r>
      <w:r w:rsidR="00442F22">
        <w:rPr>
          <w:rFonts w:ascii="Calibri" w:hAnsi="Calibri" w:cs="Calibri" w:hint="eastAsia"/>
        </w:rPr>
        <w:t xml:space="preserve">for the </w:t>
      </w:r>
      <w:r w:rsidR="00125CA3">
        <w:rPr>
          <w:rFonts w:ascii="Calibri" w:hAnsi="Calibri" w:cs="Calibri"/>
        </w:rPr>
        <w:t>Government</w:t>
      </w:r>
      <w:r w:rsidR="00442F22">
        <w:rPr>
          <w:rFonts w:ascii="Calibri" w:hAnsi="Calibri" w:cs="Calibri"/>
        </w:rPr>
        <w:t>’</w:t>
      </w:r>
      <w:r w:rsidR="00442F22">
        <w:rPr>
          <w:rFonts w:ascii="Calibri" w:hAnsi="Calibri" w:cs="Calibri" w:hint="eastAsia"/>
        </w:rPr>
        <w:t xml:space="preserve">s </w:t>
      </w:r>
      <w:r w:rsidRPr="008C2B5F">
        <w:rPr>
          <w:rFonts w:ascii="Calibri" w:hAnsi="Calibri" w:cs="Calibri"/>
        </w:rPr>
        <w:t>full control over primary and secondary education?</w:t>
      </w:r>
    </w:p>
    <w:p w:rsidR="004951E3" w:rsidRDefault="004951E3" w:rsidP="008C2B5F">
      <w:pPr>
        <w:rPr>
          <w:rFonts w:ascii="Calibri" w:hAnsi="Calibri" w:cs="Calibri"/>
        </w:rPr>
      </w:pPr>
    </w:p>
    <w:p w:rsidR="009E6337" w:rsidRDefault="009E6337" w:rsidP="009E6337">
      <w:pPr>
        <w:rPr>
          <w:rFonts w:ascii="Calibri" w:hAnsi="Calibri" w:cs="Calibri"/>
        </w:rPr>
      </w:pPr>
      <w:r>
        <w:rPr>
          <w:rFonts w:ascii="Calibri" w:hAnsi="Calibri" w:cs="Calibri"/>
          <w:b/>
          <w:sz w:val="22"/>
        </w:rPr>
        <w:t>2</w:t>
      </w:r>
      <w:r w:rsidRPr="00671792">
        <w:rPr>
          <w:rFonts w:ascii="Calibri" w:hAnsi="Calibri" w:cs="Calibri"/>
          <w:b/>
          <w:sz w:val="22"/>
        </w:rPr>
        <w:t xml:space="preserve">. </w:t>
      </w:r>
      <w:r w:rsidRPr="009E6337">
        <w:rPr>
          <w:rFonts w:ascii="Calibri" w:hAnsi="Calibri" w:cs="Calibri"/>
          <w:b/>
          <w:sz w:val="22"/>
        </w:rPr>
        <w:t xml:space="preserve">Education </w:t>
      </w:r>
      <w:r>
        <w:rPr>
          <w:rFonts w:ascii="Calibri" w:hAnsi="Calibri" w:cs="Calibri"/>
          <w:b/>
          <w:sz w:val="22"/>
        </w:rPr>
        <w:t>I</w:t>
      </w:r>
      <w:r w:rsidRPr="009E6337">
        <w:rPr>
          <w:rFonts w:ascii="Calibri" w:hAnsi="Calibri" w:cs="Calibri"/>
          <w:b/>
          <w:sz w:val="22"/>
        </w:rPr>
        <w:t xml:space="preserve">nequality and </w:t>
      </w:r>
      <w:r>
        <w:rPr>
          <w:rFonts w:ascii="Calibri" w:hAnsi="Calibri" w:cs="Calibri"/>
          <w:b/>
          <w:sz w:val="22"/>
        </w:rPr>
        <w:t>R</w:t>
      </w:r>
      <w:r w:rsidRPr="009E6337">
        <w:rPr>
          <w:rFonts w:ascii="Calibri" w:hAnsi="Calibri" w:cs="Calibri"/>
          <w:b/>
          <w:sz w:val="22"/>
        </w:rPr>
        <w:t xml:space="preserve">educing the </w:t>
      </w:r>
      <w:r>
        <w:rPr>
          <w:rFonts w:ascii="Calibri" w:hAnsi="Calibri" w:cs="Calibri"/>
          <w:b/>
          <w:sz w:val="22"/>
        </w:rPr>
        <w:t>B</w:t>
      </w:r>
      <w:r w:rsidRPr="009E6337">
        <w:rPr>
          <w:rFonts w:ascii="Calibri" w:hAnsi="Calibri" w:cs="Calibri"/>
          <w:b/>
          <w:sz w:val="22"/>
        </w:rPr>
        <w:t xml:space="preserve">urden of </w:t>
      </w:r>
      <w:r>
        <w:rPr>
          <w:rFonts w:ascii="Calibri" w:hAnsi="Calibri" w:cs="Calibri"/>
          <w:b/>
          <w:sz w:val="22"/>
        </w:rPr>
        <w:t>P</w:t>
      </w:r>
      <w:r w:rsidRPr="009E6337">
        <w:rPr>
          <w:rFonts w:ascii="Calibri" w:hAnsi="Calibri" w:cs="Calibri"/>
          <w:b/>
          <w:sz w:val="22"/>
        </w:rPr>
        <w:t xml:space="preserve">rivate </w:t>
      </w:r>
      <w:r>
        <w:rPr>
          <w:rFonts w:ascii="Calibri" w:hAnsi="Calibri" w:cs="Calibri"/>
          <w:b/>
          <w:sz w:val="22"/>
        </w:rPr>
        <w:t>E</w:t>
      </w:r>
      <w:r w:rsidRPr="009E6337">
        <w:rPr>
          <w:rFonts w:ascii="Calibri" w:hAnsi="Calibri" w:cs="Calibri"/>
          <w:b/>
          <w:sz w:val="22"/>
        </w:rPr>
        <w:t xml:space="preserve">ducation </w:t>
      </w:r>
      <w:r>
        <w:rPr>
          <w:rFonts w:ascii="Calibri" w:hAnsi="Calibri" w:cs="Calibri"/>
          <w:b/>
          <w:sz w:val="22"/>
        </w:rPr>
        <w:t>E</w:t>
      </w:r>
      <w:r w:rsidRPr="009E6337">
        <w:rPr>
          <w:rFonts w:ascii="Calibri" w:hAnsi="Calibri" w:cs="Calibri"/>
          <w:b/>
          <w:sz w:val="22"/>
        </w:rPr>
        <w:t>xpenses</w:t>
      </w:r>
      <w:r w:rsidRPr="003B2822">
        <w:rPr>
          <w:rFonts w:ascii="Calibri" w:hAnsi="Calibri" w:cs="Calibri"/>
          <w:b/>
          <w:sz w:val="22"/>
        </w:rPr>
        <w:t xml:space="preserve"> </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w:t>
      </w:r>
      <w:r>
        <w:rPr>
          <w:rFonts w:ascii="Calibri" w:hAnsi="Calibri" w:cs="Calibri"/>
        </w:rPr>
        <w:t>CO para.33, S</w:t>
      </w:r>
      <w:r w:rsidRPr="00671792">
        <w:rPr>
          <w:rFonts w:ascii="Calibri" w:hAnsi="Calibri" w:cs="Calibri"/>
        </w:rPr>
        <w:t>PR para.1</w:t>
      </w:r>
      <w:r>
        <w:rPr>
          <w:rFonts w:ascii="Calibri" w:hAnsi="Calibri" w:cs="Calibri"/>
        </w:rPr>
        <w:t>37</w:t>
      </w:r>
    </w:p>
    <w:p w:rsidR="009E6337" w:rsidRPr="009E6337" w:rsidRDefault="009E6337" w:rsidP="009E6337">
      <w:pPr>
        <w:rPr>
          <w:rFonts w:ascii="Calibri" w:hAnsi="Calibri" w:cs="Calibri"/>
        </w:rPr>
      </w:pPr>
      <w:r w:rsidRPr="009E6337">
        <w:rPr>
          <w:rFonts w:ascii="Calibri" w:hAnsi="Calibri" w:cs="Calibri"/>
        </w:rPr>
        <w:t xml:space="preserve">Even though the Government argues that it is taking measures to </w:t>
      </w:r>
      <w:r w:rsidRPr="009E6337">
        <w:rPr>
          <w:rFonts w:ascii="Calibri" w:hAnsi="Calibri" w:cs="Calibri" w:hint="eastAsia"/>
        </w:rPr>
        <w:t>reduce the burden of private education expenses, these measures have had little effect as the average monthly private education expense per child(elementary to high school) remained at around 240,000KRW (USD 210) from 2010 to 2015.</w:t>
      </w:r>
      <w:r w:rsidRPr="009E6337">
        <w:rPr>
          <w:rFonts w:ascii="Calibri" w:hAnsi="Calibri" w:cs="Calibri"/>
          <w:vertAlign w:val="superscript"/>
        </w:rPr>
        <w:footnoteReference w:id="197"/>
      </w:r>
      <w:r w:rsidRPr="009E6337">
        <w:rPr>
          <w:rFonts w:ascii="Calibri" w:hAnsi="Calibri" w:cs="Calibri" w:hint="eastAsia"/>
        </w:rPr>
        <w:t xml:space="preserve"> In addition, private education expenses </w:t>
      </w:r>
      <w:r w:rsidRPr="009E6337">
        <w:rPr>
          <w:rFonts w:ascii="Calibri" w:hAnsi="Calibri" w:cs="Calibri"/>
        </w:rPr>
        <w:t>are</w:t>
      </w:r>
      <w:r w:rsidRPr="009E6337">
        <w:rPr>
          <w:rFonts w:ascii="Calibri" w:hAnsi="Calibri" w:cs="Calibri" w:hint="eastAsia"/>
        </w:rPr>
        <w:t xml:space="preserve"> higher among families </w:t>
      </w:r>
      <w:r w:rsidRPr="009E6337">
        <w:rPr>
          <w:rFonts w:ascii="Calibri" w:hAnsi="Calibri" w:cs="Calibri"/>
        </w:rPr>
        <w:t xml:space="preserve">with higher income and </w:t>
      </w:r>
      <w:r w:rsidRPr="009E6337">
        <w:rPr>
          <w:rFonts w:ascii="Calibri" w:hAnsi="Calibri" w:cs="Calibri" w:hint="eastAsia"/>
        </w:rPr>
        <w:t>parents</w:t>
      </w:r>
      <w:r w:rsidRPr="009E6337">
        <w:rPr>
          <w:rFonts w:ascii="Calibri" w:hAnsi="Calibri" w:cs="Calibri"/>
        </w:rPr>
        <w:t xml:space="preserve"> with higher levels of education,</w:t>
      </w:r>
      <w:r w:rsidRPr="009E6337">
        <w:rPr>
          <w:rFonts w:ascii="Calibri" w:hAnsi="Calibri" w:cs="Calibri" w:hint="eastAsia"/>
        </w:rPr>
        <w:t xml:space="preserve"> which indicates that </w:t>
      </w:r>
      <w:r w:rsidRPr="009E6337">
        <w:rPr>
          <w:rFonts w:ascii="Calibri" w:hAnsi="Calibri" w:cs="Calibri"/>
        </w:rPr>
        <w:t>there are large differences between students in high and low income brackets.</w:t>
      </w:r>
      <w:r w:rsidRPr="009E6337">
        <w:rPr>
          <w:rFonts w:ascii="Calibri" w:hAnsi="Calibri" w:cs="Calibri"/>
          <w:vertAlign w:val="superscript"/>
        </w:rPr>
        <w:footnoteReference w:id="198"/>
      </w:r>
    </w:p>
    <w:p w:rsidR="009E6337" w:rsidRPr="009E6337" w:rsidRDefault="009E6337" w:rsidP="009E6337">
      <w:pPr>
        <w:rPr>
          <w:rFonts w:ascii="Calibri" w:hAnsi="Calibri" w:cs="Calibri"/>
        </w:rPr>
      </w:pPr>
      <w:r w:rsidRPr="009E6337">
        <w:rPr>
          <w:rFonts w:ascii="Calibri" w:hAnsi="Calibri" w:cs="Calibri" w:hint="eastAsia"/>
        </w:rPr>
        <w:lastRenderedPageBreak/>
        <w:t xml:space="preserve">Such </w:t>
      </w:r>
      <w:r w:rsidRPr="009E6337">
        <w:rPr>
          <w:rFonts w:ascii="Calibri" w:hAnsi="Calibri" w:cs="Calibri"/>
        </w:rPr>
        <w:t>disparities</w:t>
      </w:r>
      <w:r w:rsidRPr="009E6337">
        <w:rPr>
          <w:rFonts w:ascii="Calibri" w:hAnsi="Calibri" w:cs="Calibri" w:hint="eastAsia"/>
        </w:rPr>
        <w:t xml:space="preserve"> in </w:t>
      </w:r>
      <w:r w:rsidRPr="009E6337">
        <w:rPr>
          <w:rFonts w:ascii="Calibri" w:hAnsi="Calibri" w:cs="Calibri"/>
        </w:rPr>
        <w:t>private</w:t>
      </w:r>
      <w:r w:rsidRPr="009E6337">
        <w:rPr>
          <w:rFonts w:ascii="Calibri" w:hAnsi="Calibri" w:cs="Calibri" w:hint="eastAsia"/>
        </w:rPr>
        <w:t xml:space="preserve"> education expense</w:t>
      </w:r>
      <w:r w:rsidRPr="009E6337">
        <w:rPr>
          <w:rFonts w:ascii="Calibri" w:hAnsi="Calibri" w:cs="Calibri"/>
        </w:rPr>
        <w:t>s</w:t>
      </w:r>
      <w:r w:rsidRPr="009E6337">
        <w:rPr>
          <w:rFonts w:ascii="Calibri" w:hAnsi="Calibri" w:cs="Calibri" w:hint="eastAsia"/>
        </w:rPr>
        <w:t xml:space="preserve"> lead to differences in grades and school </w:t>
      </w:r>
      <w:r w:rsidRPr="009E6337">
        <w:rPr>
          <w:rFonts w:ascii="Calibri" w:hAnsi="Calibri" w:cs="Calibri"/>
        </w:rPr>
        <w:t>entrance</w:t>
      </w:r>
      <w:r w:rsidRPr="009E6337">
        <w:rPr>
          <w:rFonts w:ascii="Calibri" w:hAnsi="Calibri" w:cs="Calibri" w:hint="eastAsia"/>
        </w:rPr>
        <w:t xml:space="preserve">. The average monthly income for parents of </w:t>
      </w:r>
      <w:r w:rsidRPr="009E6337">
        <w:rPr>
          <w:rFonts w:ascii="Calibri" w:hAnsi="Calibri" w:cs="Calibri"/>
        </w:rPr>
        <w:t>students</w:t>
      </w:r>
      <w:r w:rsidRPr="009E6337">
        <w:rPr>
          <w:rFonts w:ascii="Calibri" w:hAnsi="Calibri" w:cs="Calibri" w:hint="eastAsia"/>
        </w:rPr>
        <w:t xml:space="preserve"> who forego university and </w:t>
      </w:r>
      <w:r w:rsidRPr="009E6337">
        <w:rPr>
          <w:rFonts w:ascii="Calibri" w:hAnsi="Calibri" w:cs="Calibri"/>
        </w:rPr>
        <w:t>attend</w:t>
      </w:r>
      <w:r w:rsidRPr="009E6337">
        <w:rPr>
          <w:rFonts w:ascii="Calibri" w:hAnsi="Calibri" w:cs="Calibri" w:hint="eastAsia"/>
        </w:rPr>
        <w:t xml:space="preserve"> 4-year universities are 2,200,000 KRW (USD 1,934) and 3,400,000 KRW (USD 2988) respectively</w:t>
      </w:r>
      <w:r w:rsidRPr="009E6337">
        <w:rPr>
          <w:rFonts w:ascii="Calibri" w:hAnsi="Calibri" w:cs="Calibri"/>
        </w:rPr>
        <w:t>, which is a 1,200,000 KRW (USD 1052) difference</w:t>
      </w:r>
      <w:r w:rsidRPr="009E6337">
        <w:rPr>
          <w:rFonts w:ascii="Calibri" w:hAnsi="Calibri" w:cs="Calibri" w:hint="eastAsia"/>
        </w:rPr>
        <w:t xml:space="preserve">. Also, </w:t>
      </w:r>
      <w:r w:rsidRPr="009E6337">
        <w:rPr>
          <w:rFonts w:ascii="Calibri" w:hAnsi="Calibri" w:cs="Calibri"/>
        </w:rPr>
        <w:t>while the university entrance</w:t>
      </w:r>
      <w:r w:rsidRPr="009E6337">
        <w:rPr>
          <w:rFonts w:ascii="Calibri" w:hAnsi="Calibri" w:cs="Calibri" w:hint="eastAsia"/>
        </w:rPr>
        <w:t xml:space="preserve"> </w:t>
      </w:r>
      <w:r w:rsidRPr="009E6337">
        <w:rPr>
          <w:rFonts w:ascii="Calibri" w:hAnsi="Calibri" w:cs="Calibri"/>
        </w:rPr>
        <w:t>rate for students whose parents’ combined income is in the first quintile (bottom 20%) is 37.4%, it is 81.4% for those whose parent’s combined income is in the fifth quintile (top 20%).</w:t>
      </w:r>
      <w:r w:rsidRPr="009E6337">
        <w:rPr>
          <w:rFonts w:ascii="Calibri" w:hAnsi="Calibri" w:cs="Calibri"/>
          <w:vertAlign w:val="superscript"/>
        </w:rPr>
        <w:footnoteReference w:id="199"/>
      </w:r>
      <w:r w:rsidRPr="009E6337">
        <w:rPr>
          <w:rFonts w:ascii="Calibri" w:hAnsi="Calibri" w:cs="Calibri"/>
        </w:rPr>
        <w:t xml:space="preserve"> Furthermore</w:t>
      </w:r>
      <w:r w:rsidRPr="009E6337">
        <w:rPr>
          <w:rFonts w:ascii="Calibri" w:hAnsi="Calibri" w:cs="Calibri" w:hint="eastAsia"/>
        </w:rPr>
        <w:t xml:space="preserve">, 89.8% of parents of children from ages 3 to 5 have </w:t>
      </w:r>
      <w:r w:rsidRPr="009E6337">
        <w:rPr>
          <w:rFonts w:ascii="Calibri" w:hAnsi="Calibri" w:cs="Calibri"/>
        </w:rPr>
        <w:t xml:space="preserve">expenditures on private education. This shows that private education expenses increase the economic burden of parents and infringes upon the right to pursue happiness of the child, and it is necessary establish countermeasures. </w:t>
      </w:r>
    </w:p>
    <w:p w:rsidR="009E6337" w:rsidRPr="008C2B5F" w:rsidRDefault="009E6337" w:rsidP="009E6337">
      <w:pPr>
        <w:rPr>
          <w:rFonts w:ascii="Calibri" w:hAnsi="Calibri" w:cs="Calibri"/>
          <w:b/>
        </w:rPr>
      </w:pPr>
      <w:r>
        <w:rPr>
          <w:rFonts w:ascii="Calibri" w:hAnsi="Calibri" w:cs="Calibri" w:hint="eastAsia"/>
          <w:b/>
        </w:rPr>
        <w:t xml:space="preserve">Suggested </w:t>
      </w:r>
      <w:r>
        <w:rPr>
          <w:rFonts w:ascii="Calibri" w:hAnsi="Calibri" w:cs="Calibri"/>
          <w:b/>
        </w:rPr>
        <w:t>q</w:t>
      </w:r>
      <w:r w:rsidRPr="008C2B5F">
        <w:rPr>
          <w:rFonts w:ascii="Calibri" w:hAnsi="Calibri" w:cs="Calibri" w:hint="eastAsia"/>
          <w:b/>
        </w:rPr>
        <w:t>ues</w:t>
      </w:r>
      <w:r w:rsidRPr="008C2B5F">
        <w:rPr>
          <w:rFonts w:ascii="Calibri" w:hAnsi="Calibri" w:cs="Calibri"/>
          <w:b/>
        </w:rPr>
        <w:t>tion(s)</w:t>
      </w:r>
      <w:r>
        <w:rPr>
          <w:rFonts w:ascii="Calibri" w:hAnsi="Calibri" w:cs="Calibri"/>
          <w:b/>
        </w:rPr>
        <w:t>:</w:t>
      </w:r>
    </w:p>
    <w:p w:rsidR="009E6337" w:rsidRPr="009E6337" w:rsidRDefault="009E6337" w:rsidP="0013792C">
      <w:pPr>
        <w:numPr>
          <w:ilvl w:val="0"/>
          <w:numId w:val="27"/>
        </w:numPr>
        <w:ind w:left="426" w:hanging="400"/>
        <w:rPr>
          <w:rFonts w:ascii="Calibri" w:hAnsi="Calibri" w:cs="Calibri"/>
        </w:rPr>
      </w:pPr>
      <w:r w:rsidRPr="009E6337">
        <w:rPr>
          <w:rFonts w:ascii="Calibri" w:hAnsi="Calibri" w:cs="Calibri" w:hint="eastAsia"/>
        </w:rPr>
        <w:t>Please provide detailed information on how</w:t>
      </w:r>
      <w:r w:rsidRPr="009E6337">
        <w:rPr>
          <w:rFonts w:ascii="Calibri" w:hAnsi="Calibri" w:cs="Calibri"/>
        </w:rPr>
        <w:t xml:space="preserve"> the Government’s policies lead to the actual reduction of private education expenses.</w:t>
      </w:r>
      <w:r w:rsidRPr="009E6337">
        <w:rPr>
          <w:rFonts w:ascii="Calibri" w:hAnsi="Calibri" w:cs="Calibri" w:hint="eastAsia"/>
        </w:rPr>
        <w:t xml:space="preserve"> </w:t>
      </w:r>
    </w:p>
    <w:p w:rsidR="009E6337" w:rsidRPr="009E6337" w:rsidRDefault="009E6337" w:rsidP="0013792C">
      <w:pPr>
        <w:numPr>
          <w:ilvl w:val="0"/>
          <w:numId w:val="27"/>
        </w:numPr>
        <w:ind w:left="426" w:hanging="400"/>
        <w:rPr>
          <w:rFonts w:ascii="Calibri" w:hAnsi="Calibri" w:cs="Calibri"/>
        </w:rPr>
      </w:pPr>
      <w:r w:rsidRPr="009E6337">
        <w:rPr>
          <w:rFonts w:ascii="Calibri" w:hAnsi="Calibri" w:cs="Calibri"/>
        </w:rPr>
        <w:t xml:space="preserve">Inequalities in wealth are leading to inequalities in education. </w:t>
      </w:r>
      <w:r w:rsidRPr="009E6337">
        <w:rPr>
          <w:rFonts w:ascii="Calibri" w:hAnsi="Calibri" w:cs="Calibri" w:hint="eastAsia"/>
        </w:rPr>
        <w:t xml:space="preserve">Please report on </w:t>
      </w:r>
      <w:r w:rsidRPr="009E6337">
        <w:rPr>
          <w:rFonts w:ascii="Calibri" w:hAnsi="Calibri" w:cs="Calibri"/>
        </w:rPr>
        <w:t>measures</w:t>
      </w:r>
      <w:r w:rsidRPr="009E6337">
        <w:rPr>
          <w:rFonts w:ascii="Calibri" w:hAnsi="Calibri" w:cs="Calibri" w:hint="eastAsia"/>
        </w:rPr>
        <w:t xml:space="preserve"> the G</w:t>
      </w:r>
      <w:r w:rsidRPr="009E6337">
        <w:rPr>
          <w:rFonts w:ascii="Calibri" w:hAnsi="Calibri" w:cs="Calibri"/>
        </w:rPr>
        <w:t>o</w:t>
      </w:r>
      <w:r w:rsidRPr="009E6337">
        <w:rPr>
          <w:rFonts w:ascii="Calibri" w:hAnsi="Calibri" w:cs="Calibri" w:hint="eastAsia"/>
        </w:rPr>
        <w:t xml:space="preserve">vernment plans to take </w:t>
      </w:r>
      <w:r w:rsidRPr="009E6337">
        <w:rPr>
          <w:rFonts w:ascii="Calibri" w:hAnsi="Calibri" w:cs="Calibri"/>
        </w:rPr>
        <w:t>to address the issue of education inequality, including measures such amending the Act on the Establishment and Operation of Private Teaching Institutes and Extracurricular Lessons in order to place restrictions on private teaching expenditures.</w:t>
      </w:r>
    </w:p>
    <w:p w:rsidR="009E6337" w:rsidRDefault="009E6337" w:rsidP="008C2B5F">
      <w:pPr>
        <w:rPr>
          <w:rFonts w:ascii="Calibri" w:hAnsi="Calibri" w:cs="Calibri"/>
        </w:rPr>
      </w:pPr>
    </w:p>
    <w:p w:rsidR="009E6337" w:rsidRDefault="009E6337" w:rsidP="009E6337">
      <w:pPr>
        <w:rPr>
          <w:rFonts w:ascii="Calibri" w:hAnsi="Calibri" w:cs="Calibri"/>
        </w:rPr>
      </w:pPr>
      <w:r>
        <w:rPr>
          <w:rFonts w:ascii="Calibri" w:hAnsi="Calibri" w:cs="Calibri"/>
          <w:b/>
          <w:sz w:val="22"/>
        </w:rPr>
        <w:t>3</w:t>
      </w:r>
      <w:r w:rsidRPr="00671792">
        <w:rPr>
          <w:rFonts w:ascii="Calibri" w:hAnsi="Calibri" w:cs="Calibri"/>
          <w:b/>
          <w:sz w:val="22"/>
        </w:rPr>
        <w:t xml:space="preserve">. </w:t>
      </w:r>
      <w:r>
        <w:rPr>
          <w:rFonts w:ascii="Calibri" w:hAnsi="Calibri" w:cs="Calibri"/>
          <w:b/>
          <w:sz w:val="22"/>
        </w:rPr>
        <w:t>Academic Stress</w:t>
      </w:r>
      <w:r w:rsidRPr="003B2822">
        <w:rPr>
          <w:rFonts w:ascii="Calibri" w:hAnsi="Calibri" w:cs="Calibri"/>
          <w:b/>
          <w:sz w:val="22"/>
        </w:rPr>
        <w:t xml:space="preserve"> </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w:t>
      </w:r>
      <w:r>
        <w:rPr>
          <w:rFonts w:ascii="Calibri" w:hAnsi="Calibri" w:cs="Calibri"/>
        </w:rPr>
        <w:t>CO para.34, S</w:t>
      </w:r>
      <w:r w:rsidRPr="00671792">
        <w:rPr>
          <w:rFonts w:ascii="Calibri" w:hAnsi="Calibri" w:cs="Calibri"/>
        </w:rPr>
        <w:t>PR para</w:t>
      </w:r>
      <w:r>
        <w:rPr>
          <w:rFonts w:ascii="Calibri" w:hAnsi="Calibri" w:cs="Calibri"/>
        </w:rPr>
        <w:t>s</w:t>
      </w:r>
      <w:r w:rsidRPr="00671792">
        <w:rPr>
          <w:rFonts w:ascii="Calibri" w:hAnsi="Calibri" w:cs="Calibri"/>
        </w:rPr>
        <w:t>.1</w:t>
      </w:r>
      <w:r>
        <w:rPr>
          <w:rFonts w:ascii="Calibri" w:hAnsi="Calibri" w:cs="Calibri"/>
        </w:rPr>
        <w:t>38-139</w:t>
      </w:r>
    </w:p>
    <w:p w:rsidR="0013792C" w:rsidRPr="00180C17" w:rsidRDefault="0013792C" w:rsidP="0013792C">
      <w:pPr>
        <w:pStyle w:val="a4"/>
        <w:numPr>
          <w:ilvl w:val="0"/>
          <w:numId w:val="33"/>
        </w:numPr>
        <w:ind w:leftChars="0"/>
        <w:rPr>
          <w:rFonts w:ascii="Calibri" w:hAnsi="Calibri" w:cs="Calibri"/>
          <w:b/>
          <w:u w:val="single"/>
        </w:rPr>
      </w:pPr>
      <w:r w:rsidRPr="0013792C">
        <w:rPr>
          <w:rFonts w:ascii="Calibri" w:hAnsi="Calibri" w:cs="Calibri"/>
          <w:b/>
        </w:rPr>
        <w:t xml:space="preserve">Studying for </w:t>
      </w:r>
      <w:r>
        <w:rPr>
          <w:rFonts w:ascii="Calibri" w:hAnsi="Calibri" w:cs="Calibri"/>
          <w:b/>
        </w:rPr>
        <w:t>l</w:t>
      </w:r>
      <w:r w:rsidRPr="0013792C">
        <w:rPr>
          <w:rFonts w:ascii="Calibri" w:hAnsi="Calibri" w:cs="Calibri"/>
          <w:b/>
        </w:rPr>
        <w:t xml:space="preserve">ong </w:t>
      </w:r>
      <w:r>
        <w:rPr>
          <w:rFonts w:ascii="Calibri" w:hAnsi="Calibri" w:cs="Calibri"/>
          <w:b/>
        </w:rPr>
        <w:t>h</w:t>
      </w:r>
      <w:r w:rsidRPr="0013792C">
        <w:rPr>
          <w:rFonts w:ascii="Calibri" w:hAnsi="Calibri" w:cs="Calibri"/>
          <w:b/>
        </w:rPr>
        <w:t xml:space="preserve">ours and </w:t>
      </w:r>
      <w:r>
        <w:rPr>
          <w:rFonts w:ascii="Calibri" w:hAnsi="Calibri" w:cs="Calibri"/>
          <w:b/>
        </w:rPr>
        <w:t>a</w:t>
      </w:r>
      <w:r w:rsidRPr="0013792C">
        <w:rPr>
          <w:rFonts w:ascii="Calibri" w:hAnsi="Calibri" w:cs="Calibri"/>
          <w:b/>
        </w:rPr>
        <w:t xml:space="preserve">cademic </w:t>
      </w:r>
      <w:r>
        <w:rPr>
          <w:rFonts w:ascii="Calibri" w:hAnsi="Calibri" w:cs="Calibri"/>
          <w:b/>
        </w:rPr>
        <w:t>s</w:t>
      </w:r>
      <w:r w:rsidRPr="0013792C">
        <w:rPr>
          <w:rFonts w:ascii="Calibri" w:hAnsi="Calibri" w:cs="Calibri"/>
          <w:b/>
        </w:rPr>
        <w:t>tress</w:t>
      </w:r>
    </w:p>
    <w:p w:rsidR="0013792C" w:rsidRPr="0013792C" w:rsidRDefault="0013792C" w:rsidP="0013792C">
      <w:pPr>
        <w:rPr>
          <w:rFonts w:ascii="Calibri" w:hAnsi="Calibri" w:cs="Calibri"/>
        </w:rPr>
      </w:pPr>
      <w:r w:rsidRPr="0013792C">
        <w:rPr>
          <w:rFonts w:ascii="Calibri" w:hAnsi="Calibri" w:cs="Calibri"/>
        </w:rPr>
        <w:t xml:space="preserve">Average study time per day for Korean elementary, middle, </w:t>
      </w:r>
      <w:r w:rsidR="00241997">
        <w:rPr>
          <w:rFonts w:ascii="Calibri" w:hAnsi="Calibri" w:cs="Calibri" w:hint="eastAsia"/>
        </w:rPr>
        <w:t xml:space="preserve">and </w:t>
      </w:r>
      <w:r w:rsidRPr="0013792C">
        <w:rPr>
          <w:rFonts w:ascii="Calibri" w:hAnsi="Calibri" w:cs="Calibri"/>
        </w:rPr>
        <w:t>high school students is 5 hours 23 minutes, 7 hours and 16 minutes, and 8 hour</w:t>
      </w:r>
      <w:r w:rsidR="00241997">
        <w:rPr>
          <w:rFonts w:ascii="Calibri" w:hAnsi="Calibri" w:cs="Calibri" w:hint="eastAsia"/>
        </w:rPr>
        <w:t>s</w:t>
      </w:r>
      <w:r w:rsidRPr="0013792C">
        <w:rPr>
          <w:rFonts w:ascii="Calibri" w:hAnsi="Calibri" w:cs="Calibri"/>
        </w:rPr>
        <w:t xml:space="preserve"> 28 minutes respectively. Also, the academic stress level of the Korean youth is at the highest among OECD countries. It is because of massive academic workload and severely competitive educational environment</w:t>
      </w:r>
      <w:r w:rsidR="00241997">
        <w:rPr>
          <w:rFonts w:ascii="Calibri" w:hAnsi="Calibri" w:cs="Calibri" w:hint="eastAsia"/>
        </w:rPr>
        <w:t>,</w:t>
      </w:r>
      <w:r w:rsidRPr="0013792C">
        <w:rPr>
          <w:rFonts w:ascii="Calibri" w:hAnsi="Calibri" w:cs="Calibri"/>
        </w:rPr>
        <w:t xml:space="preserve"> </w:t>
      </w:r>
      <w:r w:rsidR="00241997">
        <w:rPr>
          <w:rFonts w:ascii="Calibri" w:hAnsi="Calibri" w:cs="Calibri" w:hint="eastAsia"/>
        </w:rPr>
        <w:t xml:space="preserve">on </w:t>
      </w:r>
      <w:r w:rsidRPr="0013792C">
        <w:rPr>
          <w:rFonts w:ascii="Calibri" w:hAnsi="Calibri" w:cs="Calibri"/>
        </w:rPr>
        <w:t xml:space="preserve">which </w:t>
      </w:r>
      <w:r w:rsidR="00241997">
        <w:rPr>
          <w:rFonts w:ascii="Calibri" w:hAnsi="Calibri" w:cs="Calibri" w:hint="eastAsia"/>
        </w:rPr>
        <w:t xml:space="preserve">concerns had been </w:t>
      </w:r>
      <w:r w:rsidR="00241997">
        <w:rPr>
          <w:rFonts w:ascii="Calibri" w:hAnsi="Calibri" w:cs="Calibri"/>
        </w:rPr>
        <w:t>raised</w:t>
      </w:r>
      <w:r w:rsidR="00241997">
        <w:rPr>
          <w:rFonts w:ascii="Calibri" w:hAnsi="Calibri" w:cs="Calibri" w:hint="eastAsia"/>
        </w:rPr>
        <w:t xml:space="preserve"> by the Committee on the Rights of the C</w:t>
      </w:r>
      <w:r w:rsidR="00241997">
        <w:rPr>
          <w:rFonts w:ascii="Calibri" w:hAnsi="Calibri" w:cs="Calibri"/>
        </w:rPr>
        <w:t>h</w:t>
      </w:r>
      <w:r w:rsidR="00241997">
        <w:rPr>
          <w:rFonts w:ascii="Calibri" w:hAnsi="Calibri" w:cs="Calibri" w:hint="eastAsia"/>
        </w:rPr>
        <w:t>ild</w:t>
      </w:r>
      <w:r w:rsidRPr="0013792C">
        <w:rPr>
          <w:rFonts w:ascii="Calibri" w:hAnsi="Calibri" w:cs="Calibri"/>
        </w:rPr>
        <w:t xml:space="preserve">. Korean education has culture and system which evaluate and discriminate students by test score, and most of the educational goals are </w:t>
      </w:r>
      <w:r w:rsidR="00241997">
        <w:rPr>
          <w:rFonts w:ascii="Calibri" w:hAnsi="Calibri" w:cs="Calibri" w:hint="eastAsia"/>
        </w:rPr>
        <w:t xml:space="preserve">centered on </w:t>
      </w:r>
      <w:r w:rsidRPr="0013792C">
        <w:rPr>
          <w:rFonts w:ascii="Calibri" w:hAnsi="Calibri" w:cs="Calibri"/>
        </w:rPr>
        <w:t>test scores and prepar</w:t>
      </w:r>
      <w:r w:rsidR="00241997">
        <w:rPr>
          <w:rFonts w:ascii="Calibri" w:hAnsi="Calibri" w:cs="Calibri" w:hint="eastAsia"/>
        </w:rPr>
        <w:t>ations</w:t>
      </w:r>
      <w:r w:rsidRPr="0013792C">
        <w:rPr>
          <w:rFonts w:ascii="Calibri" w:hAnsi="Calibri" w:cs="Calibri"/>
        </w:rPr>
        <w:t xml:space="preserve"> for entrance exams.</w:t>
      </w:r>
    </w:p>
    <w:p w:rsidR="0013792C" w:rsidRPr="0013792C" w:rsidRDefault="0013792C" w:rsidP="0013792C">
      <w:pPr>
        <w:rPr>
          <w:rFonts w:ascii="Calibri" w:hAnsi="Calibri" w:cs="Calibri"/>
        </w:rPr>
      </w:pPr>
      <w:r w:rsidRPr="0013792C">
        <w:rPr>
          <w:rFonts w:ascii="Calibri" w:hAnsi="Calibri" w:cs="Calibri"/>
        </w:rPr>
        <w:t xml:space="preserve">However, </w:t>
      </w:r>
      <w:r w:rsidR="00627FBF">
        <w:rPr>
          <w:rFonts w:ascii="Calibri" w:hAnsi="Calibri" w:cs="Calibri"/>
        </w:rPr>
        <w:t>the G</w:t>
      </w:r>
      <w:r w:rsidRPr="0013792C">
        <w:rPr>
          <w:rFonts w:ascii="Calibri" w:hAnsi="Calibri" w:cs="Calibri"/>
        </w:rPr>
        <w:t xml:space="preserve">overnment does not adopt policies which examine </w:t>
      </w:r>
      <w:r w:rsidR="00241997">
        <w:rPr>
          <w:rFonts w:ascii="Calibri" w:hAnsi="Calibri" w:cs="Calibri" w:hint="eastAsia"/>
        </w:rPr>
        <w:t>the</w:t>
      </w:r>
      <w:r w:rsidRPr="0013792C">
        <w:rPr>
          <w:rFonts w:ascii="Calibri" w:hAnsi="Calibri" w:cs="Calibri"/>
        </w:rPr>
        <w:t xml:space="preserve"> problem</w:t>
      </w:r>
      <w:r w:rsidR="00241997">
        <w:rPr>
          <w:rFonts w:ascii="Calibri" w:hAnsi="Calibri" w:cs="Calibri" w:hint="eastAsia"/>
        </w:rPr>
        <w:t>s</w:t>
      </w:r>
      <w:r w:rsidRPr="0013792C">
        <w:rPr>
          <w:rFonts w:ascii="Calibri" w:hAnsi="Calibri" w:cs="Calibri"/>
        </w:rPr>
        <w:t xml:space="preserve"> of </w:t>
      </w:r>
      <w:r w:rsidR="00241997">
        <w:rPr>
          <w:rFonts w:ascii="Calibri" w:hAnsi="Calibri" w:cs="Calibri" w:hint="eastAsia"/>
        </w:rPr>
        <w:t xml:space="preserve">the </w:t>
      </w:r>
      <w:r w:rsidRPr="0013792C">
        <w:rPr>
          <w:rFonts w:ascii="Calibri" w:hAnsi="Calibri" w:cs="Calibri"/>
        </w:rPr>
        <w:t xml:space="preserve">present education and testing system </w:t>
      </w:r>
      <w:r w:rsidR="00241997">
        <w:rPr>
          <w:rFonts w:ascii="Calibri" w:hAnsi="Calibri" w:cs="Calibri" w:hint="eastAsia"/>
        </w:rPr>
        <w:t>or</w:t>
      </w:r>
      <w:r w:rsidRPr="0013792C">
        <w:rPr>
          <w:rFonts w:ascii="Calibri" w:hAnsi="Calibri" w:cs="Calibri"/>
        </w:rPr>
        <w:t xml:space="preserve"> raise public awareness </w:t>
      </w:r>
      <w:r w:rsidR="00241997">
        <w:rPr>
          <w:rFonts w:ascii="Calibri" w:hAnsi="Calibri" w:cs="Calibri" w:hint="eastAsia"/>
        </w:rPr>
        <w:t>on</w:t>
      </w:r>
      <w:r w:rsidRPr="0013792C">
        <w:rPr>
          <w:rFonts w:ascii="Calibri" w:hAnsi="Calibri" w:cs="Calibri"/>
        </w:rPr>
        <w:t xml:space="preserve"> the risk of studying for long hours. </w:t>
      </w:r>
      <w:r w:rsidR="00627FBF">
        <w:rPr>
          <w:rFonts w:ascii="Calibri" w:hAnsi="Calibri" w:cs="Calibri"/>
        </w:rPr>
        <w:t>The f</w:t>
      </w:r>
      <w:r w:rsidRPr="0013792C">
        <w:rPr>
          <w:rFonts w:ascii="Calibri" w:hAnsi="Calibri" w:cs="Calibri"/>
        </w:rPr>
        <w:t xml:space="preserve">ree-semester system, </w:t>
      </w:r>
      <w:r w:rsidR="00627FBF">
        <w:rPr>
          <w:rFonts w:ascii="Calibri" w:hAnsi="Calibri" w:cs="Calibri"/>
        </w:rPr>
        <w:t>which involves not</w:t>
      </w:r>
      <w:r w:rsidRPr="0013792C">
        <w:rPr>
          <w:rFonts w:ascii="Calibri" w:hAnsi="Calibri" w:cs="Calibri"/>
        </w:rPr>
        <w:t xml:space="preserve"> </w:t>
      </w:r>
      <w:r w:rsidR="00627FBF" w:rsidRPr="00241997">
        <w:rPr>
          <w:rFonts w:ascii="Calibri" w:hAnsi="Calibri" w:cs="Calibri"/>
        </w:rPr>
        <w:t xml:space="preserve">administering </w:t>
      </w:r>
      <w:r w:rsidRPr="00241997">
        <w:rPr>
          <w:rFonts w:ascii="Calibri" w:hAnsi="Calibri" w:cs="Calibri"/>
        </w:rPr>
        <w:t>test</w:t>
      </w:r>
      <w:r w:rsidR="00627FBF" w:rsidRPr="00241997">
        <w:rPr>
          <w:rFonts w:ascii="Calibri" w:hAnsi="Calibri" w:cs="Calibri"/>
        </w:rPr>
        <w:t>s</w:t>
      </w:r>
      <w:r w:rsidRPr="0013792C">
        <w:rPr>
          <w:rFonts w:ascii="Calibri" w:hAnsi="Calibri" w:cs="Calibri"/>
        </w:rPr>
        <w:t xml:space="preserve"> for a semester in middle school and to make </w:t>
      </w:r>
      <w:r w:rsidR="00241997">
        <w:rPr>
          <w:rFonts w:ascii="Calibri" w:hAnsi="Calibri" w:cs="Calibri" w:hint="eastAsia"/>
        </w:rPr>
        <w:t xml:space="preserve">the </w:t>
      </w:r>
      <w:r w:rsidRPr="0013792C">
        <w:rPr>
          <w:rFonts w:ascii="Calibri" w:hAnsi="Calibri" w:cs="Calibri"/>
        </w:rPr>
        <w:t>curriculum more flexible, was expected to relieve academic stress and was actually somewhat effective. However</w:t>
      </w:r>
      <w:r w:rsidR="00241997">
        <w:rPr>
          <w:rFonts w:ascii="Calibri" w:hAnsi="Calibri" w:cs="Calibri" w:hint="eastAsia"/>
        </w:rPr>
        <w:t>,</w:t>
      </w:r>
      <w:r w:rsidRPr="0013792C">
        <w:rPr>
          <w:rFonts w:ascii="Calibri" w:hAnsi="Calibri" w:cs="Calibri"/>
        </w:rPr>
        <w:t xml:space="preserve"> it is hard to expect the system would reduce students’ studying time and academic stress significantly because the system was introduced without </w:t>
      </w:r>
      <w:r w:rsidR="00241997">
        <w:rPr>
          <w:rFonts w:ascii="Calibri" w:hAnsi="Calibri" w:cs="Calibri" w:hint="eastAsia"/>
        </w:rPr>
        <w:t xml:space="preserve">a </w:t>
      </w:r>
      <w:r w:rsidRPr="0013792C">
        <w:rPr>
          <w:rFonts w:ascii="Calibri" w:hAnsi="Calibri" w:cs="Calibri"/>
        </w:rPr>
        <w:t xml:space="preserve">full-scale reform of </w:t>
      </w:r>
      <w:r w:rsidR="00241997">
        <w:rPr>
          <w:rFonts w:ascii="Calibri" w:hAnsi="Calibri" w:cs="Calibri" w:hint="eastAsia"/>
        </w:rPr>
        <w:t xml:space="preserve">the </w:t>
      </w:r>
      <w:r w:rsidRPr="0013792C">
        <w:rPr>
          <w:rFonts w:ascii="Calibri" w:hAnsi="Calibri" w:cs="Calibri"/>
        </w:rPr>
        <w:t>education system.</w:t>
      </w:r>
    </w:p>
    <w:p w:rsidR="0013792C" w:rsidRDefault="0013792C" w:rsidP="0013792C">
      <w:pPr>
        <w:rPr>
          <w:rFonts w:ascii="Calibri" w:hAnsi="Calibri" w:cs="Calibri"/>
        </w:rPr>
      </w:pPr>
    </w:p>
    <w:p w:rsidR="0013792C" w:rsidRPr="00180C17" w:rsidRDefault="0013792C" w:rsidP="0013792C">
      <w:pPr>
        <w:pStyle w:val="a4"/>
        <w:numPr>
          <w:ilvl w:val="0"/>
          <w:numId w:val="33"/>
        </w:numPr>
        <w:ind w:leftChars="0"/>
        <w:rPr>
          <w:rFonts w:ascii="Calibri" w:hAnsi="Calibri" w:cs="Calibri"/>
          <w:b/>
          <w:u w:val="single"/>
        </w:rPr>
      </w:pPr>
      <w:r w:rsidRPr="0013792C">
        <w:rPr>
          <w:rFonts w:ascii="Calibri" w:hAnsi="Calibri" w:cs="Calibri"/>
          <w:b/>
        </w:rPr>
        <w:t xml:space="preserve">Regulation on </w:t>
      </w:r>
      <w:r w:rsidR="00241997">
        <w:rPr>
          <w:rFonts w:ascii="Calibri" w:hAnsi="Calibri" w:cs="Calibri" w:hint="eastAsia"/>
          <w:b/>
        </w:rPr>
        <w:t>l</w:t>
      </w:r>
      <w:r w:rsidRPr="0013792C">
        <w:rPr>
          <w:rFonts w:ascii="Calibri" w:hAnsi="Calibri" w:cs="Calibri"/>
          <w:b/>
        </w:rPr>
        <w:t xml:space="preserve">ate </w:t>
      </w:r>
      <w:r w:rsidR="00241997">
        <w:rPr>
          <w:rFonts w:ascii="Calibri" w:hAnsi="Calibri" w:cs="Calibri" w:hint="eastAsia"/>
          <w:b/>
        </w:rPr>
        <w:t>n</w:t>
      </w:r>
      <w:r w:rsidRPr="0013792C">
        <w:rPr>
          <w:rFonts w:ascii="Calibri" w:hAnsi="Calibri" w:cs="Calibri"/>
          <w:b/>
        </w:rPr>
        <w:t xml:space="preserve">ight </w:t>
      </w:r>
      <w:r w:rsidR="00241997">
        <w:rPr>
          <w:rFonts w:ascii="Calibri" w:hAnsi="Calibri" w:cs="Calibri" w:hint="eastAsia"/>
          <w:b/>
        </w:rPr>
        <w:t>s</w:t>
      </w:r>
      <w:r w:rsidRPr="0013792C">
        <w:rPr>
          <w:rFonts w:ascii="Calibri" w:hAnsi="Calibri" w:cs="Calibri"/>
          <w:b/>
        </w:rPr>
        <w:t>tudy</w:t>
      </w:r>
      <w:r w:rsidR="00241997">
        <w:rPr>
          <w:rFonts w:ascii="Calibri" w:hAnsi="Calibri" w:cs="Calibri" w:hint="eastAsia"/>
          <w:b/>
        </w:rPr>
        <w:t>ing</w:t>
      </w:r>
    </w:p>
    <w:p w:rsidR="0013792C" w:rsidRPr="0013792C" w:rsidRDefault="0013792C" w:rsidP="0013792C">
      <w:pPr>
        <w:rPr>
          <w:rFonts w:ascii="Calibri" w:hAnsi="Calibri" w:cs="Calibri"/>
        </w:rPr>
      </w:pPr>
      <w:r w:rsidRPr="0013792C">
        <w:rPr>
          <w:rFonts w:ascii="Calibri" w:hAnsi="Calibri" w:cs="Calibri"/>
        </w:rPr>
        <w:t xml:space="preserve">In </w:t>
      </w:r>
      <w:r w:rsidR="00241997">
        <w:rPr>
          <w:rFonts w:ascii="Calibri" w:hAnsi="Calibri" w:cs="Calibri" w:hint="eastAsia"/>
        </w:rPr>
        <w:t xml:space="preserve">the Republic of </w:t>
      </w:r>
      <w:r w:rsidRPr="0013792C">
        <w:rPr>
          <w:rFonts w:ascii="Calibri" w:hAnsi="Calibri" w:cs="Calibri"/>
        </w:rPr>
        <w:t xml:space="preserve">Korea, making students study late </w:t>
      </w:r>
      <w:r w:rsidR="00241997">
        <w:rPr>
          <w:rFonts w:ascii="Calibri" w:hAnsi="Calibri" w:cs="Calibri" w:hint="eastAsia"/>
        </w:rPr>
        <w:t xml:space="preserve">at </w:t>
      </w:r>
      <w:r w:rsidRPr="0013792C">
        <w:rPr>
          <w:rFonts w:ascii="Calibri" w:hAnsi="Calibri" w:cs="Calibri"/>
        </w:rPr>
        <w:t xml:space="preserve">night is considered natural, and additional studying system called “night-time </w:t>
      </w:r>
      <w:r w:rsidR="006D0EE8" w:rsidRPr="0013792C">
        <w:rPr>
          <w:rFonts w:ascii="Calibri" w:hAnsi="Calibri" w:cs="Calibri"/>
        </w:rPr>
        <w:t>self-study</w:t>
      </w:r>
      <w:r w:rsidRPr="0013792C">
        <w:rPr>
          <w:rFonts w:ascii="Calibri" w:hAnsi="Calibri" w:cs="Calibri"/>
        </w:rPr>
        <w:t xml:space="preserve"> (also known as yaja)” is carried out until 9 PM or 11 PM in most high </w:t>
      </w:r>
      <w:r w:rsidRPr="0013792C">
        <w:rPr>
          <w:rFonts w:ascii="Calibri" w:hAnsi="Calibri" w:cs="Calibri"/>
        </w:rPr>
        <w:lastRenderedPageBreak/>
        <w:t>school</w:t>
      </w:r>
      <w:r w:rsidR="00241997">
        <w:rPr>
          <w:rFonts w:ascii="Calibri" w:hAnsi="Calibri" w:cs="Calibri" w:hint="eastAsia"/>
        </w:rPr>
        <w:t>s</w:t>
      </w:r>
      <w:r w:rsidRPr="0013792C">
        <w:rPr>
          <w:rFonts w:ascii="Calibri" w:hAnsi="Calibri" w:cs="Calibri"/>
        </w:rPr>
        <w:t xml:space="preserve">. Officially, students can choose whether </w:t>
      </w:r>
      <w:r w:rsidR="00241997">
        <w:rPr>
          <w:rFonts w:ascii="Calibri" w:hAnsi="Calibri" w:cs="Calibri" w:hint="eastAsia"/>
        </w:rPr>
        <w:t>or not</w:t>
      </w:r>
      <w:r w:rsidRPr="0013792C">
        <w:rPr>
          <w:rFonts w:ascii="Calibri" w:hAnsi="Calibri" w:cs="Calibri"/>
        </w:rPr>
        <w:t xml:space="preserve"> </w:t>
      </w:r>
      <w:r w:rsidR="00241997">
        <w:rPr>
          <w:rFonts w:ascii="Calibri" w:hAnsi="Calibri" w:cs="Calibri" w:hint="eastAsia"/>
        </w:rPr>
        <w:t>to participate</w:t>
      </w:r>
      <w:r w:rsidRPr="0013792C">
        <w:rPr>
          <w:rFonts w:ascii="Calibri" w:hAnsi="Calibri" w:cs="Calibri"/>
        </w:rPr>
        <w:t xml:space="preserve">, </w:t>
      </w:r>
      <w:r w:rsidR="00241997">
        <w:rPr>
          <w:rFonts w:ascii="Calibri" w:hAnsi="Calibri" w:cs="Calibri" w:hint="eastAsia"/>
        </w:rPr>
        <w:t xml:space="preserve">but </w:t>
      </w:r>
      <w:r w:rsidRPr="0013792C">
        <w:rPr>
          <w:rFonts w:ascii="Calibri" w:hAnsi="Calibri" w:cs="Calibri"/>
        </w:rPr>
        <w:t xml:space="preserve">there are a large number of schools that force them to </w:t>
      </w:r>
      <w:r w:rsidR="00241997">
        <w:rPr>
          <w:rFonts w:ascii="Calibri" w:hAnsi="Calibri" w:cs="Calibri" w:hint="eastAsia"/>
        </w:rPr>
        <w:t>do so</w:t>
      </w:r>
      <w:r w:rsidRPr="0013792C">
        <w:rPr>
          <w:rFonts w:ascii="Calibri" w:hAnsi="Calibri" w:cs="Calibri"/>
        </w:rPr>
        <w:t xml:space="preserve"> and 40.2% of students responded that they have been forced to participate night </w:t>
      </w:r>
      <w:r w:rsidR="006D0EE8" w:rsidRPr="0013792C">
        <w:rPr>
          <w:rFonts w:ascii="Calibri" w:hAnsi="Calibri" w:cs="Calibri"/>
        </w:rPr>
        <w:t>self-study</w:t>
      </w:r>
      <w:r w:rsidRPr="0013792C">
        <w:rPr>
          <w:rFonts w:ascii="Calibri" w:hAnsi="Calibri" w:cs="Calibri"/>
        </w:rPr>
        <w:t>, according to a civi</w:t>
      </w:r>
      <w:r w:rsidR="00241997">
        <w:rPr>
          <w:rFonts w:ascii="Calibri" w:hAnsi="Calibri" w:cs="Calibri" w:hint="eastAsia"/>
        </w:rPr>
        <w:t>l society</w:t>
      </w:r>
      <w:r w:rsidRPr="0013792C">
        <w:rPr>
          <w:rFonts w:ascii="Calibri" w:hAnsi="Calibri" w:cs="Calibri"/>
        </w:rPr>
        <w:t xml:space="preserve"> organization. Even in case</w:t>
      </w:r>
      <w:r w:rsidR="00241997">
        <w:rPr>
          <w:rFonts w:ascii="Calibri" w:hAnsi="Calibri" w:cs="Calibri" w:hint="eastAsia"/>
        </w:rPr>
        <w:t>s</w:t>
      </w:r>
      <w:r w:rsidRPr="0013792C">
        <w:rPr>
          <w:rFonts w:ascii="Calibri" w:hAnsi="Calibri" w:cs="Calibri"/>
        </w:rPr>
        <w:t xml:space="preserve"> </w:t>
      </w:r>
      <w:r w:rsidR="00241997">
        <w:rPr>
          <w:rFonts w:ascii="Calibri" w:hAnsi="Calibri" w:cs="Calibri" w:hint="eastAsia"/>
        </w:rPr>
        <w:t xml:space="preserve">where </w:t>
      </w:r>
      <w:r w:rsidRPr="0013792C">
        <w:rPr>
          <w:rFonts w:ascii="Calibri" w:hAnsi="Calibri" w:cs="Calibri"/>
        </w:rPr>
        <w:t>stu</w:t>
      </w:r>
      <w:r w:rsidR="00241997">
        <w:rPr>
          <w:rFonts w:ascii="Calibri" w:hAnsi="Calibri" w:cs="Calibri"/>
        </w:rPr>
        <w:t>dents can choose to participate</w:t>
      </w:r>
      <w:r w:rsidRPr="0013792C">
        <w:rPr>
          <w:rFonts w:ascii="Calibri" w:hAnsi="Calibri" w:cs="Calibri"/>
        </w:rPr>
        <w:t xml:space="preserve">, most </w:t>
      </w:r>
      <w:r w:rsidR="00241997">
        <w:rPr>
          <w:rFonts w:ascii="Calibri" w:hAnsi="Calibri" w:cs="Calibri" w:hint="eastAsia"/>
        </w:rPr>
        <w:t>take into account the</w:t>
      </w:r>
      <w:r w:rsidRPr="0013792C">
        <w:rPr>
          <w:rFonts w:ascii="Calibri" w:hAnsi="Calibri" w:cs="Calibri"/>
        </w:rPr>
        <w:t xml:space="preserve"> guardian’s </w:t>
      </w:r>
      <w:r w:rsidR="00241997">
        <w:rPr>
          <w:rFonts w:ascii="Calibri" w:hAnsi="Calibri" w:cs="Calibri" w:hint="eastAsia"/>
        </w:rPr>
        <w:t xml:space="preserve">decision </w:t>
      </w:r>
      <w:r w:rsidRPr="0013792C">
        <w:rPr>
          <w:rFonts w:ascii="Calibri" w:hAnsi="Calibri" w:cs="Calibri"/>
        </w:rPr>
        <w:t>rather than the</w:t>
      </w:r>
      <w:r w:rsidR="00241997">
        <w:rPr>
          <w:rFonts w:ascii="Calibri" w:hAnsi="Calibri" w:cs="Calibri" w:hint="eastAsia"/>
        </w:rPr>
        <w:t xml:space="preserve"> students</w:t>
      </w:r>
      <w:r w:rsidR="00241997">
        <w:rPr>
          <w:rFonts w:ascii="Calibri" w:hAnsi="Calibri" w:cs="Calibri"/>
        </w:rPr>
        <w:t>’</w:t>
      </w:r>
      <w:r w:rsidRPr="0013792C">
        <w:rPr>
          <w:rFonts w:ascii="Calibri" w:hAnsi="Calibri" w:cs="Calibri"/>
        </w:rPr>
        <w:t xml:space="preserve"> will.</w:t>
      </w:r>
    </w:p>
    <w:p w:rsidR="0013792C" w:rsidRPr="0013792C" w:rsidRDefault="00241997" w:rsidP="0013792C">
      <w:pPr>
        <w:rPr>
          <w:rFonts w:ascii="Calibri" w:hAnsi="Calibri" w:cs="Calibri"/>
        </w:rPr>
      </w:pPr>
      <w:r>
        <w:rPr>
          <w:rFonts w:ascii="Calibri" w:hAnsi="Calibri" w:cs="Calibri"/>
        </w:rPr>
        <w:t>Also, private education</w:t>
      </w:r>
      <w:r w:rsidR="0013792C" w:rsidRPr="0013792C">
        <w:rPr>
          <w:rFonts w:ascii="Calibri" w:hAnsi="Calibri" w:cs="Calibri"/>
        </w:rPr>
        <w:t xml:space="preserve"> form</w:t>
      </w:r>
      <w:r>
        <w:rPr>
          <w:rFonts w:ascii="Calibri" w:hAnsi="Calibri" w:cs="Calibri" w:hint="eastAsia"/>
        </w:rPr>
        <w:t>s</w:t>
      </w:r>
      <w:r w:rsidR="0013792C" w:rsidRPr="0013792C">
        <w:rPr>
          <w:rFonts w:ascii="Calibri" w:hAnsi="Calibri" w:cs="Calibri"/>
        </w:rPr>
        <w:t xml:space="preserve"> a </w:t>
      </w:r>
      <w:r>
        <w:rPr>
          <w:rFonts w:ascii="Calibri" w:hAnsi="Calibri" w:cs="Calibri" w:hint="eastAsia"/>
        </w:rPr>
        <w:t>significant</w:t>
      </w:r>
      <w:r w:rsidR="0013792C" w:rsidRPr="0013792C">
        <w:rPr>
          <w:rFonts w:ascii="Calibri" w:hAnsi="Calibri" w:cs="Calibri"/>
        </w:rPr>
        <w:t xml:space="preserve"> part of elementary and middle school students’ after school study. Although it is regulated to </w:t>
      </w:r>
      <w:r>
        <w:rPr>
          <w:rFonts w:ascii="Calibri" w:hAnsi="Calibri" w:cs="Calibri" w:hint="eastAsia"/>
        </w:rPr>
        <w:t xml:space="preserve">only allow the </w:t>
      </w:r>
      <w:r>
        <w:rPr>
          <w:rFonts w:ascii="Calibri" w:hAnsi="Calibri" w:cs="Calibri"/>
        </w:rPr>
        <w:t>opera</w:t>
      </w:r>
      <w:r>
        <w:rPr>
          <w:rFonts w:ascii="Calibri" w:hAnsi="Calibri" w:cs="Calibri" w:hint="eastAsia"/>
        </w:rPr>
        <w:t>tion of</w:t>
      </w:r>
      <w:r w:rsidR="0013792C" w:rsidRPr="0013792C">
        <w:rPr>
          <w:rFonts w:ascii="Calibri" w:hAnsi="Calibri" w:cs="Calibri"/>
        </w:rPr>
        <w:t xml:space="preserve"> private education institute</w:t>
      </w:r>
      <w:r>
        <w:rPr>
          <w:rFonts w:ascii="Calibri" w:hAnsi="Calibri" w:cs="Calibri" w:hint="eastAsia"/>
        </w:rPr>
        <w:t>s</w:t>
      </w:r>
      <w:r w:rsidR="0013792C" w:rsidRPr="0013792C">
        <w:rPr>
          <w:rFonts w:ascii="Calibri" w:hAnsi="Calibri" w:cs="Calibri"/>
        </w:rPr>
        <w:t xml:space="preserve"> </w:t>
      </w:r>
      <w:r>
        <w:rPr>
          <w:rFonts w:ascii="Calibri" w:hAnsi="Calibri" w:cs="Calibri" w:hint="eastAsia"/>
        </w:rPr>
        <w:t>unt</w:t>
      </w:r>
      <w:r w:rsidR="0013792C" w:rsidRPr="0013792C">
        <w:rPr>
          <w:rFonts w:ascii="Calibri" w:hAnsi="Calibri" w:cs="Calibri"/>
        </w:rPr>
        <w:t>il night</w:t>
      </w:r>
      <w:r>
        <w:rPr>
          <w:rFonts w:ascii="Calibri" w:hAnsi="Calibri" w:cs="Calibri" w:hint="eastAsia"/>
        </w:rPr>
        <w:t>time</w:t>
      </w:r>
      <w:r w:rsidR="0013792C" w:rsidRPr="0013792C">
        <w:rPr>
          <w:rFonts w:ascii="Calibri" w:hAnsi="Calibri" w:cs="Calibri"/>
        </w:rPr>
        <w:t xml:space="preserve">, the details are </w:t>
      </w:r>
      <w:r>
        <w:rPr>
          <w:rFonts w:ascii="Calibri" w:hAnsi="Calibri" w:cs="Calibri" w:hint="eastAsia"/>
        </w:rPr>
        <w:t>governed</w:t>
      </w:r>
      <w:r w:rsidR="0013792C" w:rsidRPr="0013792C">
        <w:rPr>
          <w:rFonts w:ascii="Calibri" w:hAnsi="Calibri" w:cs="Calibri"/>
        </w:rPr>
        <w:t xml:space="preserve"> by provincial law. Therefore, the criteria differ from region to region and </w:t>
      </w:r>
      <w:r>
        <w:rPr>
          <w:rFonts w:ascii="Calibri" w:hAnsi="Calibri" w:cs="Calibri" w:hint="eastAsia"/>
        </w:rPr>
        <w:t xml:space="preserve">are </w:t>
      </w:r>
      <w:r w:rsidR="0013792C" w:rsidRPr="0013792C">
        <w:rPr>
          <w:rFonts w:ascii="Calibri" w:hAnsi="Calibri" w:cs="Calibri"/>
        </w:rPr>
        <w:t xml:space="preserve">ineffective. In 8 </w:t>
      </w:r>
      <w:r>
        <w:rPr>
          <w:rFonts w:ascii="Calibri" w:hAnsi="Calibri" w:cs="Calibri" w:hint="eastAsia"/>
        </w:rPr>
        <w:t xml:space="preserve">out </w:t>
      </w:r>
      <w:r w:rsidR="0013792C" w:rsidRPr="0013792C">
        <w:rPr>
          <w:rFonts w:ascii="Calibri" w:hAnsi="Calibri" w:cs="Calibri"/>
        </w:rPr>
        <w:t xml:space="preserve">of 17 cities, private lessons are allowed until midnight. In some regions where private education is overheated, the institutes illegally conduct lessons in the middle of </w:t>
      </w:r>
      <w:r>
        <w:rPr>
          <w:rFonts w:ascii="Calibri" w:hAnsi="Calibri" w:cs="Calibri" w:hint="eastAsia"/>
        </w:rPr>
        <w:t xml:space="preserve">the </w:t>
      </w:r>
      <w:r w:rsidR="0013792C" w:rsidRPr="0013792C">
        <w:rPr>
          <w:rFonts w:ascii="Calibri" w:hAnsi="Calibri" w:cs="Calibri"/>
        </w:rPr>
        <w:t xml:space="preserve">night or even </w:t>
      </w:r>
      <w:r>
        <w:rPr>
          <w:rFonts w:ascii="Calibri" w:hAnsi="Calibri" w:cs="Calibri" w:hint="eastAsia"/>
        </w:rPr>
        <w:t>at</w:t>
      </w:r>
      <w:r w:rsidR="0013792C" w:rsidRPr="0013792C">
        <w:rPr>
          <w:rFonts w:ascii="Calibri" w:hAnsi="Calibri" w:cs="Calibri"/>
        </w:rPr>
        <w:t xml:space="preserve"> dawn. However, there </w:t>
      </w:r>
      <w:r>
        <w:rPr>
          <w:rFonts w:ascii="Calibri" w:hAnsi="Calibri" w:cs="Calibri" w:hint="eastAsia"/>
        </w:rPr>
        <w:t>is a</w:t>
      </w:r>
      <w:r w:rsidR="0013792C" w:rsidRPr="0013792C">
        <w:rPr>
          <w:rFonts w:ascii="Calibri" w:hAnsi="Calibri" w:cs="Calibri"/>
        </w:rPr>
        <w:t xml:space="preserve"> lack of manpower to monitor </w:t>
      </w:r>
      <w:r w:rsidR="0072654D">
        <w:rPr>
          <w:rFonts w:ascii="Calibri" w:hAnsi="Calibri" w:cs="Calibri" w:hint="eastAsia"/>
        </w:rPr>
        <w:t>these practices</w:t>
      </w:r>
      <w:r w:rsidR="0013792C" w:rsidRPr="0013792C">
        <w:rPr>
          <w:rFonts w:ascii="Calibri" w:hAnsi="Calibri" w:cs="Calibri"/>
        </w:rPr>
        <w:t xml:space="preserve">. The institutes should be forced to </w:t>
      </w:r>
      <w:r w:rsidR="0072654D">
        <w:rPr>
          <w:rFonts w:ascii="Calibri" w:hAnsi="Calibri" w:cs="Calibri" w:hint="eastAsia"/>
        </w:rPr>
        <w:t xml:space="preserve">close </w:t>
      </w:r>
      <w:r w:rsidR="0072654D">
        <w:rPr>
          <w:rFonts w:ascii="Calibri" w:hAnsi="Calibri" w:cs="Calibri"/>
        </w:rPr>
        <w:t>on holida</w:t>
      </w:r>
      <w:r w:rsidR="0072654D">
        <w:rPr>
          <w:rFonts w:ascii="Calibri" w:hAnsi="Calibri" w:cs="Calibri" w:hint="eastAsia"/>
        </w:rPr>
        <w:t>ys</w:t>
      </w:r>
      <w:r w:rsidR="0013792C" w:rsidRPr="0013792C">
        <w:rPr>
          <w:rFonts w:ascii="Calibri" w:hAnsi="Calibri" w:cs="Calibri"/>
        </w:rPr>
        <w:t xml:space="preserve"> by amend</w:t>
      </w:r>
      <w:r w:rsidR="0072654D">
        <w:rPr>
          <w:rFonts w:ascii="Calibri" w:hAnsi="Calibri" w:cs="Calibri" w:hint="eastAsia"/>
        </w:rPr>
        <w:t>ing the</w:t>
      </w:r>
      <w:r w:rsidR="0013792C" w:rsidRPr="0013792C">
        <w:rPr>
          <w:rFonts w:ascii="Calibri" w:hAnsi="Calibri" w:cs="Calibri"/>
        </w:rPr>
        <w:t xml:space="preserve"> law</w:t>
      </w:r>
      <w:r w:rsidR="0072654D">
        <w:rPr>
          <w:rFonts w:ascii="Calibri" w:hAnsi="Calibri" w:cs="Calibri" w:hint="eastAsia"/>
        </w:rPr>
        <w:t>s</w:t>
      </w:r>
      <w:r w:rsidR="0013792C" w:rsidRPr="0013792C">
        <w:rPr>
          <w:rFonts w:ascii="Calibri" w:hAnsi="Calibri" w:cs="Calibri"/>
        </w:rPr>
        <w:t xml:space="preserve"> related </w:t>
      </w:r>
      <w:r w:rsidR="0072654D">
        <w:rPr>
          <w:rFonts w:ascii="Calibri" w:hAnsi="Calibri" w:cs="Calibri" w:hint="eastAsia"/>
        </w:rPr>
        <w:t xml:space="preserve">to </w:t>
      </w:r>
      <w:r w:rsidR="0013792C" w:rsidRPr="0013792C">
        <w:rPr>
          <w:rFonts w:ascii="Calibri" w:hAnsi="Calibri" w:cs="Calibri"/>
        </w:rPr>
        <w:t xml:space="preserve">private teaching, and </w:t>
      </w:r>
      <w:r w:rsidR="0072654D">
        <w:rPr>
          <w:rFonts w:ascii="Calibri" w:hAnsi="Calibri" w:cs="Calibri" w:hint="eastAsia"/>
        </w:rPr>
        <w:t xml:space="preserve">the </w:t>
      </w:r>
      <w:r w:rsidR="00125CA3">
        <w:rPr>
          <w:rFonts w:ascii="Calibri" w:hAnsi="Calibri" w:cs="Calibri"/>
        </w:rPr>
        <w:t>Government</w:t>
      </w:r>
      <w:r w:rsidR="0013792C" w:rsidRPr="0013792C">
        <w:rPr>
          <w:rFonts w:ascii="Calibri" w:hAnsi="Calibri" w:cs="Calibri"/>
        </w:rPr>
        <w:t xml:space="preserve"> should operate budget and manpower </w:t>
      </w:r>
      <w:r w:rsidR="0072654D">
        <w:rPr>
          <w:rFonts w:ascii="Calibri" w:hAnsi="Calibri" w:cs="Calibri" w:hint="eastAsia"/>
        </w:rPr>
        <w:t>accordingly</w:t>
      </w:r>
      <w:r w:rsidR="0013792C" w:rsidRPr="0013792C">
        <w:rPr>
          <w:rFonts w:ascii="Calibri" w:hAnsi="Calibri" w:cs="Calibri"/>
        </w:rPr>
        <w:t xml:space="preserve">. It is necessary to regulate </w:t>
      </w:r>
      <w:r w:rsidR="0072654D">
        <w:rPr>
          <w:rFonts w:ascii="Calibri" w:hAnsi="Calibri" w:cs="Calibri" w:hint="eastAsia"/>
        </w:rPr>
        <w:t>extended</w:t>
      </w:r>
      <w:r w:rsidR="0013792C" w:rsidRPr="0013792C">
        <w:rPr>
          <w:rFonts w:ascii="Calibri" w:hAnsi="Calibri" w:cs="Calibri"/>
        </w:rPr>
        <w:t xml:space="preserve"> and nighttime study as child abuse and to inform citizens why </w:t>
      </w:r>
      <w:r w:rsidR="0072654D">
        <w:rPr>
          <w:rFonts w:ascii="Calibri" w:hAnsi="Calibri" w:cs="Calibri" w:hint="eastAsia"/>
        </w:rPr>
        <w:t>it is</w:t>
      </w:r>
      <w:r w:rsidR="0013792C" w:rsidRPr="0013792C">
        <w:rPr>
          <w:rFonts w:ascii="Calibri" w:hAnsi="Calibri" w:cs="Calibri"/>
        </w:rPr>
        <w:t xml:space="preserve"> problematic. </w:t>
      </w:r>
    </w:p>
    <w:p w:rsidR="0013792C" w:rsidRDefault="0013792C" w:rsidP="0013792C">
      <w:pPr>
        <w:rPr>
          <w:rFonts w:ascii="Calibri" w:hAnsi="Calibri" w:cs="Calibri"/>
        </w:rPr>
      </w:pPr>
    </w:p>
    <w:p w:rsidR="0013792C" w:rsidRPr="0013792C" w:rsidRDefault="0013792C" w:rsidP="0013792C">
      <w:pPr>
        <w:pStyle w:val="a4"/>
        <w:numPr>
          <w:ilvl w:val="0"/>
          <w:numId w:val="33"/>
        </w:numPr>
        <w:ind w:leftChars="0"/>
        <w:rPr>
          <w:rFonts w:ascii="Calibri" w:hAnsi="Calibri" w:cs="Calibri"/>
          <w:b/>
        </w:rPr>
      </w:pPr>
      <w:r w:rsidRPr="0013792C">
        <w:rPr>
          <w:rFonts w:ascii="Calibri" w:hAnsi="Calibri" w:cs="Calibri"/>
          <w:b/>
        </w:rPr>
        <w:t xml:space="preserve">Test </w:t>
      </w:r>
      <w:r w:rsidR="0072654D">
        <w:rPr>
          <w:rFonts w:ascii="Calibri" w:hAnsi="Calibri" w:cs="Calibri" w:hint="eastAsia"/>
          <w:b/>
        </w:rPr>
        <w:t>s</w:t>
      </w:r>
      <w:r w:rsidRPr="0013792C">
        <w:rPr>
          <w:rFonts w:ascii="Calibri" w:hAnsi="Calibri" w:cs="Calibri"/>
          <w:b/>
        </w:rPr>
        <w:t xml:space="preserve">ystem, </w:t>
      </w:r>
      <w:r w:rsidR="0072654D">
        <w:rPr>
          <w:rFonts w:ascii="Calibri" w:hAnsi="Calibri" w:cs="Calibri" w:hint="eastAsia"/>
          <w:b/>
        </w:rPr>
        <w:t>r</w:t>
      </w:r>
      <w:r w:rsidRPr="0013792C">
        <w:rPr>
          <w:rFonts w:ascii="Calibri" w:hAnsi="Calibri" w:cs="Calibri"/>
          <w:b/>
        </w:rPr>
        <w:t xml:space="preserve">anking and </w:t>
      </w:r>
      <w:r w:rsidR="0072654D">
        <w:rPr>
          <w:rFonts w:ascii="Calibri" w:hAnsi="Calibri" w:cs="Calibri" w:hint="eastAsia"/>
          <w:b/>
        </w:rPr>
        <w:t>d</w:t>
      </w:r>
      <w:r w:rsidRPr="0013792C">
        <w:rPr>
          <w:rFonts w:ascii="Calibri" w:hAnsi="Calibri" w:cs="Calibri"/>
          <w:b/>
        </w:rPr>
        <w:t>iscrimination</w:t>
      </w:r>
    </w:p>
    <w:p w:rsidR="0013792C" w:rsidRPr="0013792C" w:rsidRDefault="0013792C" w:rsidP="0013792C">
      <w:pPr>
        <w:rPr>
          <w:rFonts w:ascii="Calibri" w:hAnsi="Calibri" w:cs="Calibri"/>
        </w:rPr>
      </w:pPr>
      <w:r w:rsidRPr="0013792C">
        <w:rPr>
          <w:rFonts w:ascii="Calibri" w:hAnsi="Calibri" w:cs="Calibri"/>
        </w:rPr>
        <w:t>As the state</w:t>
      </w:r>
      <w:r w:rsidR="0072654D">
        <w:rPr>
          <w:rFonts w:ascii="Calibri" w:hAnsi="Calibri" w:cs="Calibri" w:hint="eastAsia"/>
        </w:rPr>
        <w:t xml:space="preserve"> </w:t>
      </w:r>
      <w:r w:rsidR="0072654D">
        <w:rPr>
          <w:rFonts w:ascii="Calibri" w:hAnsi="Calibri" w:cs="Calibri"/>
        </w:rPr>
        <w:t>evaluations</w:t>
      </w:r>
      <w:r w:rsidR="0072654D">
        <w:rPr>
          <w:rFonts w:ascii="Calibri" w:hAnsi="Calibri" w:cs="Calibri" w:hint="eastAsia"/>
        </w:rPr>
        <w:t xml:space="preserve"> of schools </w:t>
      </w:r>
      <w:r w:rsidRPr="0013792C">
        <w:rPr>
          <w:rFonts w:ascii="Calibri" w:hAnsi="Calibri" w:cs="Calibri"/>
        </w:rPr>
        <w:t xml:space="preserve">focus on </w:t>
      </w:r>
      <w:r w:rsidR="0072654D">
        <w:rPr>
          <w:rFonts w:ascii="Calibri" w:hAnsi="Calibri" w:cs="Calibri" w:hint="eastAsia"/>
        </w:rPr>
        <w:t>the</w:t>
      </w:r>
      <w:r w:rsidRPr="0013792C">
        <w:rPr>
          <w:rFonts w:ascii="Calibri" w:hAnsi="Calibri" w:cs="Calibri"/>
        </w:rPr>
        <w:t xml:space="preserve"> result</w:t>
      </w:r>
      <w:r w:rsidR="0072654D">
        <w:rPr>
          <w:rFonts w:ascii="Calibri" w:hAnsi="Calibri" w:cs="Calibri" w:hint="eastAsia"/>
        </w:rPr>
        <w:t>s</w:t>
      </w:r>
      <w:r w:rsidRPr="0013792C">
        <w:rPr>
          <w:rFonts w:ascii="Calibri" w:hAnsi="Calibri" w:cs="Calibri"/>
        </w:rPr>
        <w:t xml:space="preserve"> and rank schools </w:t>
      </w:r>
      <w:r w:rsidR="0072654D">
        <w:rPr>
          <w:rFonts w:ascii="Calibri" w:hAnsi="Calibri" w:cs="Calibri"/>
        </w:rPr>
        <w:t>accordingly</w:t>
      </w:r>
      <w:r w:rsidRPr="0013792C">
        <w:rPr>
          <w:rFonts w:ascii="Calibri" w:hAnsi="Calibri" w:cs="Calibri"/>
        </w:rPr>
        <w:t>, there are serious side effects such as using irregular methods to reduce the number of underachiev</w:t>
      </w:r>
      <w:r w:rsidR="0072654D">
        <w:rPr>
          <w:rFonts w:ascii="Calibri" w:hAnsi="Calibri" w:cs="Calibri" w:hint="eastAsia"/>
        </w:rPr>
        <w:t>ing</w:t>
      </w:r>
      <w:r w:rsidRPr="0013792C">
        <w:rPr>
          <w:rFonts w:ascii="Calibri" w:hAnsi="Calibri" w:cs="Calibri"/>
        </w:rPr>
        <w:t xml:space="preserve"> students. As a result, supplementary education for underachiev</w:t>
      </w:r>
      <w:r w:rsidR="0072654D">
        <w:rPr>
          <w:rFonts w:ascii="Calibri" w:hAnsi="Calibri" w:cs="Calibri" w:hint="eastAsia"/>
        </w:rPr>
        <w:t>ing</w:t>
      </w:r>
      <w:r w:rsidRPr="0013792C">
        <w:rPr>
          <w:rFonts w:ascii="Calibri" w:hAnsi="Calibri" w:cs="Calibri"/>
        </w:rPr>
        <w:t xml:space="preserve"> students has become ineffective. Programs including </w:t>
      </w:r>
      <w:r w:rsidR="0072654D">
        <w:rPr>
          <w:rFonts w:ascii="Calibri" w:hAnsi="Calibri" w:cs="Calibri"/>
        </w:rPr>
        <w:t>“</w:t>
      </w:r>
      <w:r w:rsidRPr="0013792C">
        <w:rPr>
          <w:rFonts w:ascii="Calibri" w:hAnsi="Calibri" w:cs="Calibri"/>
        </w:rPr>
        <w:t>alternative classroom</w:t>
      </w:r>
      <w:r w:rsidR="0072654D">
        <w:rPr>
          <w:rFonts w:ascii="Calibri" w:hAnsi="Calibri" w:cs="Calibri" w:hint="eastAsia"/>
        </w:rPr>
        <w:t>s</w:t>
      </w:r>
      <w:r w:rsidR="0072654D">
        <w:rPr>
          <w:rFonts w:ascii="Calibri" w:hAnsi="Calibri" w:cs="Calibri"/>
        </w:rPr>
        <w:t>”</w:t>
      </w:r>
      <w:r w:rsidRPr="0013792C">
        <w:rPr>
          <w:rFonts w:ascii="Calibri" w:hAnsi="Calibri" w:cs="Calibri"/>
        </w:rPr>
        <w:t xml:space="preserve"> are in effect</w:t>
      </w:r>
      <w:r w:rsidR="0072654D">
        <w:rPr>
          <w:rFonts w:ascii="Calibri" w:hAnsi="Calibri" w:cs="Calibri" w:hint="eastAsia"/>
        </w:rPr>
        <w:t>,</w:t>
      </w:r>
      <w:r w:rsidRPr="0013792C">
        <w:rPr>
          <w:rFonts w:ascii="Calibri" w:hAnsi="Calibri" w:cs="Calibri"/>
        </w:rPr>
        <w:t xml:space="preserve"> but nevertheless their specific effect and actual outcome</w:t>
      </w:r>
      <w:r w:rsidR="0072654D">
        <w:rPr>
          <w:rFonts w:ascii="Calibri" w:hAnsi="Calibri" w:cs="Calibri" w:hint="eastAsia"/>
        </w:rPr>
        <w:t>s</w:t>
      </w:r>
      <w:r w:rsidRPr="0013792C">
        <w:rPr>
          <w:rFonts w:ascii="Calibri" w:hAnsi="Calibri" w:cs="Calibri"/>
        </w:rPr>
        <w:t xml:space="preserve"> are unclear. The </w:t>
      </w:r>
      <w:r w:rsidR="00125CA3">
        <w:rPr>
          <w:rFonts w:ascii="Calibri" w:hAnsi="Calibri" w:cs="Calibri"/>
        </w:rPr>
        <w:t>Government</w:t>
      </w:r>
      <w:r w:rsidRPr="0013792C">
        <w:rPr>
          <w:rFonts w:ascii="Calibri" w:hAnsi="Calibri" w:cs="Calibri"/>
        </w:rPr>
        <w:t xml:space="preserve"> has no plan to improve </w:t>
      </w:r>
      <w:r w:rsidR="0072654D">
        <w:rPr>
          <w:rFonts w:ascii="Calibri" w:hAnsi="Calibri" w:cs="Calibri" w:hint="eastAsia"/>
        </w:rPr>
        <w:t xml:space="preserve">the </w:t>
      </w:r>
      <w:r w:rsidRPr="0013792C">
        <w:rPr>
          <w:rFonts w:ascii="Calibri" w:hAnsi="Calibri" w:cs="Calibri"/>
        </w:rPr>
        <w:t>education system which limits students’ opportunities for higher education by national test</w:t>
      </w:r>
      <w:r w:rsidR="0072654D">
        <w:rPr>
          <w:rFonts w:ascii="Calibri" w:hAnsi="Calibri" w:cs="Calibri" w:hint="eastAsia"/>
        </w:rPr>
        <w:t>s</w:t>
      </w:r>
      <w:r w:rsidRPr="0013792C">
        <w:rPr>
          <w:rFonts w:ascii="Calibri" w:hAnsi="Calibri" w:cs="Calibri"/>
        </w:rPr>
        <w:t xml:space="preserve"> such as</w:t>
      </w:r>
      <w:r w:rsidR="0072654D">
        <w:rPr>
          <w:rFonts w:ascii="Calibri" w:hAnsi="Calibri" w:cs="Calibri" w:hint="eastAsia"/>
        </w:rPr>
        <w:t xml:space="preserve"> the</w:t>
      </w:r>
      <w:r w:rsidRPr="0013792C">
        <w:rPr>
          <w:rFonts w:ascii="Calibri" w:hAnsi="Calibri" w:cs="Calibri"/>
        </w:rPr>
        <w:t xml:space="preserve"> college scholastic ability test. </w:t>
      </w:r>
    </w:p>
    <w:p w:rsidR="0013792C" w:rsidRPr="0013792C" w:rsidRDefault="0013792C" w:rsidP="0013792C">
      <w:pPr>
        <w:rPr>
          <w:rFonts w:ascii="Calibri" w:hAnsi="Calibri" w:cs="Calibri"/>
        </w:rPr>
      </w:pPr>
      <w:r w:rsidRPr="0013792C">
        <w:rPr>
          <w:rFonts w:ascii="Calibri" w:hAnsi="Calibri" w:cs="Calibri"/>
        </w:rPr>
        <w:t>Due to the fact that test</w:t>
      </w:r>
      <w:r w:rsidR="0072654D">
        <w:rPr>
          <w:rFonts w:ascii="Calibri" w:hAnsi="Calibri" w:cs="Calibri" w:hint="eastAsia"/>
        </w:rPr>
        <w:t>ing</w:t>
      </w:r>
      <w:r w:rsidRPr="0013792C">
        <w:rPr>
          <w:rFonts w:ascii="Calibri" w:hAnsi="Calibri" w:cs="Calibri"/>
        </w:rPr>
        <w:t xml:space="preserve"> and its result </w:t>
      </w:r>
      <w:r w:rsidR="0072654D">
        <w:rPr>
          <w:rFonts w:ascii="Calibri" w:hAnsi="Calibri" w:cs="Calibri" w:hint="eastAsia"/>
        </w:rPr>
        <w:t>make</w:t>
      </w:r>
      <w:r w:rsidRPr="0013792C">
        <w:rPr>
          <w:rFonts w:ascii="Calibri" w:hAnsi="Calibri" w:cs="Calibri"/>
        </w:rPr>
        <w:t xml:space="preserve"> </w:t>
      </w:r>
      <w:r w:rsidR="0072654D">
        <w:rPr>
          <w:rFonts w:ascii="Calibri" w:hAnsi="Calibri" w:cs="Calibri" w:hint="eastAsia"/>
        </w:rPr>
        <w:t xml:space="preserve">up a </w:t>
      </w:r>
      <w:r w:rsidRPr="0013792C">
        <w:rPr>
          <w:rFonts w:ascii="Calibri" w:hAnsi="Calibri" w:cs="Calibri"/>
        </w:rPr>
        <w:t xml:space="preserve">major part in </w:t>
      </w:r>
      <w:r w:rsidR="0072654D">
        <w:rPr>
          <w:rFonts w:ascii="Calibri" w:hAnsi="Calibri" w:cs="Calibri" w:hint="eastAsia"/>
        </w:rPr>
        <w:t xml:space="preserve">the </w:t>
      </w:r>
      <w:r w:rsidR="0072654D">
        <w:rPr>
          <w:rFonts w:ascii="Calibri" w:hAnsi="Calibri" w:cs="Calibri"/>
        </w:rPr>
        <w:t xml:space="preserve">education system, almost </w:t>
      </w:r>
      <w:r w:rsidR="0072654D">
        <w:rPr>
          <w:rFonts w:ascii="Calibri" w:hAnsi="Calibri" w:cs="Calibri" w:hint="eastAsia"/>
        </w:rPr>
        <w:t>all</w:t>
      </w:r>
      <w:r w:rsidRPr="0013792C">
        <w:rPr>
          <w:rFonts w:ascii="Calibri" w:hAnsi="Calibri" w:cs="Calibri"/>
        </w:rPr>
        <w:t xml:space="preserve"> students experience not only school ranking but also student ranking. In </w:t>
      </w:r>
      <w:r w:rsidR="0072654D">
        <w:rPr>
          <w:rFonts w:ascii="Calibri" w:hAnsi="Calibri" w:cs="Calibri" w:hint="eastAsia"/>
        </w:rPr>
        <w:t xml:space="preserve">a </w:t>
      </w:r>
      <w:r w:rsidRPr="0013792C">
        <w:rPr>
          <w:rFonts w:ascii="Calibri" w:hAnsi="Calibri" w:cs="Calibri"/>
        </w:rPr>
        <w:t>2013 survey, 16.5% of elementary student</w:t>
      </w:r>
      <w:r w:rsidR="0072654D">
        <w:rPr>
          <w:rFonts w:ascii="Calibri" w:hAnsi="Calibri" w:cs="Calibri" w:hint="eastAsia"/>
        </w:rPr>
        <w:t>s</w:t>
      </w:r>
      <w:r w:rsidRPr="0013792C">
        <w:rPr>
          <w:rFonts w:ascii="Calibri" w:hAnsi="Calibri" w:cs="Calibri"/>
        </w:rPr>
        <w:t xml:space="preserve">, 37.7% of middle students, and 47.8% of high school students answered that they had been discriminated </w:t>
      </w:r>
      <w:r w:rsidR="0072654D">
        <w:rPr>
          <w:rFonts w:ascii="Calibri" w:hAnsi="Calibri" w:cs="Calibri" w:hint="eastAsia"/>
        </w:rPr>
        <w:t xml:space="preserve">against </w:t>
      </w:r>
      <w:r w:rsidRPr="0013792C">
        <w:rPr>
          <w:rFonts w:ascii="Calibri" w:hAnsi="Calibri" w:cs="Calibri"/>
        </w:rPr>
        <w:t>due to the</w:t>
      </w:r>
      <w:r w:rsidR="0072654D">
        <w:rPr>
          <w:rFonts w:ascii="Calibri" w:hAnsi="Calibri" w:cs="Calibri" w:hint="eastAsia"/>
        </w:rPr>
        <w:t>ir</w:t>
      </w:r>
      <w:r w:rsidRPr="0013792C">
        <w:rPr>
          <w:rFonts w:ascii="Calibri" w:hAnsi="Calibri" w:cs="Calibri"/>
        </w:rPr>
        <w:t xml:space="preserve"> academic scores. It is common </w:t>
      </w:r>
      <w:r w:rsidR="0072654D">
        <w:rPr>
          <w:rFonts w:ascii="Calibri" w:hAnsi="Calibri" w:cs="Calibri" w:hint="eastAsia"/>
        </w:rPr>
        <w:t xml:space="preserve">for </w:t>
      </w:r>
      <w:r w:rsidRPr="0013792C">
        <w:rPr>
          <w:rFonts w:ascii="Calibri" w:hAnsi="Calibri" w:cs="Calibri"/>
        </w:rPr>
        <w:t>school</w:t>
      </w:r>
      <w:r w:rsidR="0072654D">
        <w:rPr>
          <w:rFonts w:ascii="Calibri" w:hAnsi="Calibri" w:cs="Calibri" w:hint="eastAsia"/>
        </w:rPr>
        <w:t>s to</w:t>
      </w:r>
      <w:r w:rsidRPr="0013792C">
        <w:rPr>
          <w:rFonts w:ascii="Calibri" w:hAnsi="Calibri" w:cs="Calibri"/>
        </w:rPr>
        <w:t xml:space="preserve"> officially </w:t>
      </w:r>
      <w:r w:rsidR="0072654D" w:rsidRPr="0013792C">
        <w:rPr>
          <w:rFonts w:ascii="Calibri" w:hAnsi="Calibri" w:cs="Calibri"/>
        </w:rPr>
        <w:t>announce</w:t>
      </w:r>
      <w:r w:rsidRPr="0013792C">
        <w:rPr>
          <w:rFonts w:ascii="Calibri" w:hAnsi="Calibri" w:cs="Calibri"/>
        </w:rPr>
        <w:t xml:space="preserve"> students’ academic score</w:t>
      </w:r>
      <w:r w:rsidR="0072654D">
        <w:rPr>
          <w:rFonts w:ascii="Calibri" w:hAnsi="Calibri" w:cs="Calibri" w:hint="eastAsia"/>
        </w:rPr>
        <w:t>s</w:t>
      </w:r>
      <w:r w:rsidRPr="0013792C">
        <w:rPr>
          <w:rFonts w:ascii="Calibri" w:hAnsi="Calibri" w:cs="Calibri"/>
        </w:rPr>
        <w:t xml:space="preserve"> and provide differentiated education services and opportunities according to the scores. </w:t>
      </w:r>
    </w:p>
    <w:p w:rsidR="0013792C" w:rsidRPr="008C2B5F" w:rsidRDefault="0013792C" w:rsidP="0013792C">
      <w:pPr>
        <w:rPr>
          <w:rFonts w:ascii="Calibri" w:hAnsi="Calibri" w:cs="Calibri"/>
          <w:b/>
        </w:rPr>
      </w:pPr>
      <w:r>
        <w:rPr>
          <w:rFonts w:ascii="Calibri" w:hAnsi="Calibri" w:cs="Calibri" w:hint="eastAsia"/>
          <w:b/>
        </w:rPr>
        <w:t xml:space="preserve">Suggested </w:t>
      </w:r>
      <w:r>
        <w:rPr>
          <w:rFonts w:ascii="Calibri" w:hAnsi="Calibri" w:cs="Calibri"/>
          <w:b/>
        </w:rPr>
        <w:t>q</w:t>
      </w:r>
      <w:r w:rsidRPr="008C2B5F">
        <w:rPr>
          <w:rFonts w:ascii="Calibri" w:hAnsi="Calibri" w:cs="Calibri" w:hint="eastAsia"/>
          <w:b/>
        </w:rPr>
        <w:t>ues</w:t>
      </w:r>
      <w:r w:rsidRPr="008C2B5F">
        <w:rPr>
          <w:rFonts w:ascii="Calibri" w:hAnsi="Calibri" w:cs="Calibri"/>
          <w:b/>
        </w:rPr>
        <w:t>tion(s)</w:t>
      </w:r>
      <w:r>
        <w:rPr>
          <w:rFonts w:ascii="Calibri" w:hAnsi="Calibri" w:cs="Calibri"/>
          <w:b/>
        </w:rPr>
        <w:t>:</w:t>
      </w:r>
    </w:p>
    <w:p w:rsidR="0013792C" w:rsidRDefault="0013792C" w:rsidP="0013792C">
      <w:pPr>
        <w:numPr>
          <w:ilvl w:val="0"/>
          <w:numId w:val="27"/>
        </w:numPr>
        <w:ind w:left="426" w:hanging="400"/>
        <w:rPr>
          <w:rFonts w:ascii="Calibri" w:hAnsi="Calibri" w:cs="Calibri"/>
        </w:rPr>
      </w:pPr>
      <w:r w:rsidRPr="0013792C">
        <w:rPr>
          <w:rFonts w:ascii="Calibri" w:hAnsi="Calibri" w:cs="Calibri" w:hint="eastAsia"/>
        </w:rPr>
        <w:t>Please provide detailed information on how</w:t>
      </w:r>
      <w:r w:rsidRPr="0013792C">
        <w:rPr>
          <w:rFonts w:ascii="Calibri" w:hAnsi="Calibri" w:cs="Calibri"/>
        </w:rPr>
        <w:t xml:space="preserve"> the Government’s policies lead to the actual reduction of private education expenses.</w:t>
      </w:r>
      <w:r>
        <w:rPr>
          <w:rFonts w:ascii="Calibri" w:hAnsi="Calibri" w:cs="Calibri" w:hint="eastAsia"/>
        </w:rPr>
        <w:t xml:space="preserve"> </w:t>
      </w:r>
    </w:p>
    <w:p w:rsidR="0013792C" w:rsidRDefault="0013792C" w:rsidP="0013792C">
      <w:pPr>
        <w:numPr>
          <w:ilvl w:val="0"/>
          <w:numId w:val="27"/>
        </w:numPr>
        <w:ind w:left="426" w:hanging="400"/>
        <w:rPr>
          <w:rFonts w:ascii="Calibri" w:hAnsi="Calibri" w:cs="Calibri"/>
        </w:rPr>
      </w:pPr>
      <w:r w:rsidRPr="0013792C">
        <w:rPr>
          <w:rFonts w:ascii="Calibri" w:hAnsi="Calibri" w:cs="Calibri"/>
        </w:rPr>
        <w:t xml:space="preserve">Does </w:t>
      </w:r>
      <w:r w:rsidR="00125CA3">
        <w:rPr>
          <w:rFonts w:ascii="Calibri" w:hAnsi="Calibri" w:cs="Calibri"/>
        </w:rPr>
        <w:t>Government</w:t>
      </w:r>
      <w:r w:rsidRPr="0013792C">
        <w:rPr>
          <w:rFonts w:ascii="Calibri" w:hAnsi="Calibri" w:cs="Calibri"/>
        </w:rPr>
        <w:t xml:space="preserve"> </w:t>
      </w:r>
      <w:r w:rsidR="0072654D" w:rsidRPr="0013792C">
        <w:rPr>
          <w:rFonts w:ascii="Calibri" w:hAnsi="Calibri" w:cs="Calibri"/>
        </w:rPr>
        <w:t>have</w:t>
      </w:r>
      <w:r w:rsidRPr="0013792C">
        <w:rPr>
          <w:rFonts w:ascii="Calibri" w:hAnsi="Calibri" w:cs="Calibri"/>
        </w:rPr>
        <w:t xml:space="preserve"> plan</w:t>
      </w:r>
      <w:r w:rsidR="0072654D">
        <w:rPr>
          <w:rFonts w:ascii="Calibri" w:hAnsi="Calibri" w:cs="Calibri" w:hint="eastAsia"/>
        </w:rPr>
        <w:t>s</w:t>
      </w:r>
      <w:r w:rsidRPr="0013792C">
        <w:rPr>
          <w:rFonts w:ascii="Calibri" w:hAnsi="Calibri" w:cs="Calibri"/>
        </w:rPr>
        <w:t xml:space="preserve"> to reexamine </w:t>
      </w:r>
      <w:r w:rsidR="0072654D">
        <w:rPr>
          <w:rFonts w:ascii="Calibri" w:hAnsi="Calibri" w:cs="Calibri" w:hint="eastAsia"/>
        </w:rPr>
        <w:t xml:space="preserve">the </w:t>
      </w:r>
      <w:r w:rsidRPr="0013792C">
        <w:rPr>
          <w:rFonts w:ascii="Calibri" w:hAnsi="Calibri" w:cs="Calibri"/>
        </w:rPr>
        <w:t>competitive educational environment and massive study</w:t>
      </w:r>
      <w:r w:rsidR="0072654D">
        <w:rPr>
          <w:rFonts w:ascii="Calibri" w:hAnsi="Calibri" w:cs="Calibri" w:hint="eastAsia"/>
        </w:rPr>
        <w:t xml:space="preserve"> load,</w:t>
      </w:r>
      <w:r w:rsidRPr="0013792C">
        <w:rPr>
          <w:rFonts w:ascii="Calibri" w:hAnsi="Calibri" w:cs="Calibri"/>
        </w:rPr>
        <w:t xml:space="preserve"> which cause</w:t>
      </w:r>
      <w:r w:rsidR="0072654D">
        <w:rPr>
          <w:rFonts w:ascii="Calibri" w:hAnsi="Calibri" w:cs="Calibri" w:hint="eastAsia"/>
        </w:rPr>
        <w:t>s</w:t>
      </w:r>
      <w:r w:rsidRPr="0013792C">
        <w:rPr>
          <w:rFonts w:ascii="Calibri" w:hAnsi="Calibri" w:cs="Calibri"/>
        </w:rPr>
        <w:t xml:space="preserve"> students to study long hours, according to international human rights standards and recommendations?</w:t>
      </w:r>
    </w:p>
    <w:p w:rsidR="0013792C" w:rsidRDefault="0013792C" w:rsidP="0013792C">
      <w:pPr>
        <w:numPr>
          <w:ilvl w:val="0"/>
          <w:numId w:val="27"/>
        </w:numPr>
        <w:ind w:left="426" w:hanging="400"/>
        <w:rPr>
          <w:rFonts w:ascii="Calibri" w:hAnsi="Calibri" w:cs="Calibri"/>
        </w:rPr>
      </w:pPr>
      <w:r w:rsidRPr="0013792C">
        <w:rPr>
          <w:rFonts w:ascii="Calibri" w:hAnsi="Calibri" w:cs="Calibri"/>
        </w:rPr>
        <w:t>How is</w:t>
      </w:r>
      <w:r w:rsidR="0072654D">
        <w:rPr>
          <w:rFonts w:ascii="Calibri" w:hAnsi="Calibri" w:cs="Calibri" w:hint="eastAsia"/>
        </w:rPr>
        <w:t xml:space="preserve"> the</w:t>
      </w:r>
      <w:r w:rsidRPr="0013792C">
        <w:rPr>
          <w:rFonts w:ascii="Calibri" w:hAnsi="Calibri" w:cs="Calibri"/>
        </w:rPr>
        <w:t xml:space="preserve"> </w:t>
      </w:r>
      <w:r w:rsidR="00125CA3">
        <w:rPr>
          <w:rFonts w:ascii="Calibri" w:hAnsi="Calibri" w:cs="Calibri"/>
        </w:rPr>
        <w:t>Government</w:t>
      </w:r>
      <w:r w:rsidRPr="0013792C">
        <w:rPr>
          <w:rFonts w:ascii="Calibri" w:hAnsi="Calibri" w:cs="Calibri"/>
        </w:rPr>
        <w:t xml:space="preserve"> </w:t>
      </w:r>
      <w:r w:rsidR="0072654D">
        <w:rPr>
          <w:rFonts w:ascii="Calibri" w:hAnsi="Calibri" w:cs="Calibri" w:hint="eastAsia"/>
        </w:rPr>
        <w:t xml:space="preserve">raising public awareness on the </w:t>
      </w:r>
      <w:r w:rsidRPr="0013792C">
        <w:rPr>
          <w:rFonts w:ascii="Calibri" w:hAnsi="Calibri" w:cs="Calibri"/>
        </w:rPr>
        <w:t xml:space="preserve">negative </w:t>
      </w:r>
      <w:r w:rsidR="0072654D">
        <w:rPr>
          <w:rFonts w:ascii="Calibri" w:hAnsi="Calibri" w:cs="Calibri" w:hint="eastAsia"/>
        </w:rPr>
        <w:t xml:space="preserve">effects </w:t>
      </w:r>
      <w:r w:rsidRPr="0013792C">
        <w:rPr>
          <w:rFonts w:ascii="Calibri" w:hAnsi="Calibri" w:cs="Calibri"/>
        </w:rPr>
        <w:t>of excessive study</w:t>
      </w:r>
      <w:r w:rsidR="0072654D">
        <w:rPr>
          <w:rFonts w:ascii="Calibri" w:hAnsi="Calibri" w:cs="Calibri" w:hint="eastAsia"/>
        </w:rPr>
        <w:t>ing</w:t>
      </w:r>
      <w:r w:rsidRPr="0013792C">
        <w:rPr>
          <w:rFonts w:ascii="Calibri" w:hAnsi="Calibri" w:cs="Calibri"/>
        </w:rPr>
        <w:t xml:space="preserve">? </w:t>
      </w:r>
    </w:p>
    <w:p w:rsidR="0013792C" w:rsidRDefault="0072654D" w:rsidP="0013792C">
      <w:pPr>
        <w:numPr>
          <w:ilvl w:val="0"/>
          <w:numId w:val="27"/>
        </w:numPr>
        <w:ind w:left="426" w:hanging="400"/>
        <w:rPr>
          <w:rFonts w:ascii="Calibri" w:hAnsi="Calibri" w:cs="Calibri"/>
        </w:rPr>
      </w:pPr>
      <w:r>
        <w:rPr>
          <w:rFonts w:ascii="Calibri" w:hAnsi="Calibri" w:cs="Calibri" w:hint="eastAsia"/>
        </w:rPr>
        <w:t>Please r</w:t>
      </w:r>
      <w:r w:rsidR="0013792C" w:rsidRPr="0013792C">
        <w:rPr>
          <w:rFonts w:ascii="Calibri" w:hAnsi="Calibri" w:cs="Calibri"/>
        </w:rPr>
        <w:t xml:space="preserve">eport </w:t>
      </w:r>
      <w:r>
        <w:rPr>
          <w:rFonts w:ascii="Calibri" w:hAnsi="Calibri" w:cs="Calibri" w:hint="eastAsia"/>
        </w:rPr>
        <w:t xml:space="preserve">on </w:t>
      </w:r>
      <w:r w:rsidR="0013792C" w:rsidRPr="0013792C">
        <w:rPr>
          <w:rFonts w:ascii="Calibri" w:hAnsi="Calibri" w:cs="Calibri"/>
        </w:rPr>
        <w:t xml:space="preserve">what kind of plans </w:t>
      </w:r>
      <w:r>
        <w:rPr>
          <w:rFonts w:ascii="Calibri" w:hAnsi="Calibri" w:cs="Calibri" w:hint="eastAsia"/>
        </w:rPr>
        <w:t xml:space="preserve">the </w:t>
      </w:r>
      <w:r w:rsidR="00125CA3">
        <w:rPr>
          <w:rFonts w:ascii="Calibri" w:hAnsi="Calibri" w:cs="Calibri"/>
        </w:rPr>
        <w:t>Government</w:t>
      </w:r>
      <w:r w:rsidR="0013792C" w:rsidRPr="0013792C">
        <w:rPr>
          <w:rFonts w:ascii="Calibri" w:hAnsi="Calibri" w:cs="Calibri"/>
        </w:rPr>
        <w:t xml:space="preserve"> has to prevent and to root out </w:t>
      </w:r>
      <w:r>
        <w:rPr>
          <w:rFonts w:ascii="Calibri" w:hAnsi="Calibri" w:cs="Calibri" w:hint="eastAsia"/>
        </w:rPr>
        <w:t xml:space="preserve">the </w:t>
      </w:r>
      <w:r w:rsidR="0013792C" w:rsidRPr="0013792C">
        <w:rPr>
          <w:rFonts w:ascii="Calibri" w:hAnsi="Calibri" w:cs="Calibri"/>
        </w:rPr>
        <w:t>additional study system</w:t>
      </w:r>
      <w:r>
        <w:rPr>
          <w:rFonts w:ascii="Calibri" w:hAnsi="Calibri" w:cs="Calibri" w:hint="eastAsia"/>
        </w:rPr>
        <w:t>,</w:t>
      </w:r>
      <w:r w:rsidR="0013792C" w:rsidRPr="0013792C">
        <w:rPr>
          <w:rFonts w:ascii="Calibri" w:hAnsi="Calibri" w:cs="Calibri"/>
        </w:rPr>
        <w:t xml:space="preserve"> such as nighttime </w:t>
      </w:r>
      <w:r w:rsidR="006D0EE8" w:rsidRPr="0013792C">
        <w:rPr>
          <w:rFonts w:ascii="Calibri" w:hAnsi="Calibri" w:cs="Calibri"/>
        </w:rPr>
        <w:t>self-study</w:t>
      </w:r>
      <w:r w:rsidR="0013792C" w:rsidRPr="0013792C">
        <w:rPr>
          <w:rFonts w:ascii="Calibri" w:hAnsi="Calibri" w:cs="Calibri"/>
        </w:rPr>
        <w:t xml:space="preserve"> which is especially prevalent in high school.</w:t>
      </w:r>
    </w:p>
    <w:p w:rsidR="0013792C" w:rsidRDefault="0072654D" w:rsidP="0013792C">
      <w:pPr>
        <w:numPr>
          <w:ilvl w:val="0"/>
          <w:numId w:val="27"/>
        </w:numPr>
        <w:ind w:left="426" w:hanging="400"/>
        <w:rPr>
          <w:rFonts w:ascii="Calibri" w:hAnsi="Calibri" w:cs="Calibri"/>
        </w:rPr>
      </w:pPr>
      <w:r>
        <w:rPr>
          <w:rFonts w:ascii="Calibri" w:hAnsi="Calibri" w:cs="Calibri" w:hint="eastAsia"/>
        </w:rPr>
        <w:t xml:space="preserve">What </w:t>
      </w:r>
      <w:r>
        <w:rPr>
          <w:rFonts w:ascii="Calibri" w:hAnsi="Calibri" w:cs="Calibri"/>
        </w:rPr>
        <w:t>management</w:t>
      </w:r>
      <w:r>
        <w:rPr>
          <w:rFonts w:ascii="Calibri" w:hAnsi="Calibri" w:cs="Calibri" w:hint="eastAsia"/>
        </w:rPr>
        <w:t xml:space="preserve"> </w:t>
      </w:r>
      <w:r w:rsidR="0013792C" w:rsidRPr="0013792C">
        <w:rPr>
          <w:rFonts w:ascii="Calibri" w:hAnsi="Calibri" w:cs="Calibri"/>
        </w:rPr>
        <w:t>and supervisi</w:t>
      </w:r>
      <w:r>
        <w:rPr>
          <w:rFonts w:ascii="Calibri" w:hAnsi="Calibri" w:cs="Calibri" w:hint="eastAsia"/>
        </w:rPr>
        <w:t>on</w:t>
      </w:r>
      <w:r w:rsidR="0013792C" w:rsidRPr="0013792C">
        <w:rPr>
          <w:rFonts w:ascii="Calibri" w:hAnsi="Calibri" w:cs="Calibri"/>
        </w:rPr>
        <w:t xml:space="preserve"> plan</w:t>
      </w:r>
      <w:r>
        <w:rPr>
          <w:rFonts w:ascii="Calibri" w:hAnsi="Calibri" w:cs="Calibri" w:hint="eastAsia"/>
        </w:rPr>
        <w:t>s doe the Government have</w:t>
      </w:r>
      <w:r w:rsidR="0013792C" w:rsidRPr="0013792C">
        <w:rPr>
          <w:rFonts w:ascii="Calibri" w:hAnsi="Calibri" w:cs="Calibri"/>
        </w:rPr>
        <w:t xml:space="preserve"> for illegal late night operation at private education institution</w:t>
      </w:r>
      <w:r>
        <w:rPr>
          <w:rFonts w:ascii="Calibri" w:hAnsi="Calibri" w:cs="Calibri" w:hint="eastAsia"/>
        </w:rPr>
        <w:t>s?</w:t>
      </w:r>
      <w:r w:rsidR="0013792C" w:rsidRPr="0013792C">
        <w:rPr>
          <w:rFonts w:ascii="Calibri" w:hAnsi="Calibri" w:cs="Calibri"/>
        </w:rPr>
        <w:t xml:space="preserve"> </w:t>
      </w:r>
      <w:r>
        <w:rPr>
          <w:rFonts w:ascii="Calibri" w:hAnsi="Calibri" w:cs="Calibri" w:hint="eastAsia"/>
        </w:rPr>
        <w:t xml:space="preserve">Please report on </w:t>
      </w:r>
      <w:r w:rsidR="0013792C" w:rsidRPr="0013792C">
        <w:rPr>
          <w:rFonts w:ascii="Calibri" w:hAnsi="Calibri" w:cs="Calibri"/>
        </w:rPr>
        <w:t>plan</w:t>
      </w:r>
      <w:r>
        <w:rPr>
          <w:rFonts w:ascii="Calibri" w:hAnsi="Calibri" w:cs="Calibri" w:hint="eastAsia"/>
        </w:rPr>
        <w:t>s</w:t>
      </w:r>
      <w:r w:rsidR="0013792C" w:rsidRPr="0013792C">
        <w:rPr>
          <w:rFonts w:ascii="Calibri" w:hAnsi="Calibri" w:cs="Calibri"/>
        </w:rPr>
        <w:t xml:space="preserve"> to operate regulations on late night operation at private education institution</w:t>
      </w:r>
      <w:r>
        <w:rPr>
          <w:rFonts w:ascii="Calibri" w:hAnsi="Calibri" w:cs="Calibri" w:hint="eastAsia"/>
        </w:rPr>
        <w:t>s</w:t>
      </w:r>
      <w:r w:rsidR="0013792C" w:rsidRPr="0013792C">
        <w:rPr>
          <w:rFonts w:ascii="Calibri" w:hAnsi="Calibri" w:cs="Calibri"/>
        </w:rPr>
        <w:t xml:space="preserve"> that vary </w:t>
      </w:r>
      <w:r>
        <w:rPr>
          <w:rFonts w:ascii="Calibri" w:hAnsi="Calibri" w:cs="Calibri" w:hint="eastAsia"/>
        </w:rPr>
        <w:t>among</w:t>
      </w:r>
      <w:r w:rsidR="0013792C" w:rsidRPr="0013792C">
        <w:rPr>
          <w:rFonts w:ascii="Calibri" w:hAnsi="Calibri" w:cs="Calibri"/>
        </w:rPr>
        <w:t xml:space="preserve"> different regions in a c</w:t>
      </w:r>
      <w:r w:rsidR="0013792C">
        <w:rPr>
          <w:rFonts w:ascii="Calibri" w:hAnsi="Calibri" w:cs="Calibri"/>
        </w:rPr>
        <w:t>onsistent and effective manner.</w:t>
      </w:r>
    </w:p>
    <w:p w:rsidR="0013792C" w:rsidRDefault="0072654D" w:rsidP="0013792C">
      <w:pPr>
        <w:numPr>
          <w:ilvl w:val="0"/>
          <w:numId w:val="27"/>
        </w:numPr>
        <w:ind w:left="426" w:hanging="400"/>
        <w:rPr>
          <w:rFonts w:ascii="Calibri" w:hAnsi="Calibri" w:cs="Calibri"/>
        </w:rPr>
      </w:pPr>
      <w:r>
        <w:rPr>
          <w:rFonts w:ascii="Calibri" w:hAnsi="Calibri" w:cs="Calibri" w:hint="eastAsia"/>
        </w:rPr>
        <w:lastRenderedPageBreak/>
        <w:t>Please provide information on the</w:t>
      </w:r>
      <w:r w:rsidR="0013792C" w:rsidRPr="0013792C">
        <w:rPr>
          <w:rFonts w:ascii="Calibri" w:hAnsi="Calibri" w:cs="Calibri"/>
        </w:rPr>
        <w:t xml:space="preserve"> practical steps </w:t>
      </w:r>
      <w:r>
        <w:rPr>
          <w:rFonts w:ascii="Calibri" w:hAnsi="Calibri" w:cs="Calibri" w:hint="eastAsia"/>
        </w:rPr>
        <w:t xml:space="preserve">the Government plans to take </w:t>
      </w:r>
      <w:r w:rsidR="0013792C" w:rsidRPr="0013792C">
        <w:rPr>
          <w:rFonts w:ascii="Calibri" w:hAnsi="Calibri" w:cs="Calibri"/>
        </w:rPr>
        <w:t xml:space="preserve">to resolve </w:t>
      </w:r>
      <w:r>
        <w:rPr>
          <w:rFonts w:ascii="Calibri" w:hAnsi="Calibri" w:cs="Calibri" w:hint="eastAsia"/>
        </w:rPr>
        <w:t xml:space="preserve">the </w:t>
      </w:r>
      <w:r w:rsidR="0013792C" w:rsidRPr="0013792C">
        <w:rPr>
          <w:rFonts w:ascii="Calibri" w:hAnsi="Calibri" w:cs="Calibri"/>
        </w:rPr>
        <w:t xml:space="preserve">side effects of </w:t>
      </w:r>
      <w:r>
        <w:rPr>
          <w:rFonts w:ascii="Calibri" w:hAnsi="Calibri" w:cs="Calibri" w:hint="eastAsia"/>
        </w:rPr>
        <w:t xml:space="preserve">state </w:t>
      </w:r>
      <w:r>
        <w:rPr>
          <w:rFonts w:ascii="Calibri" w:hAnsi="Calibri" w:cs="Calibri"/>
        </w:rPr>
        <w:t>evaluations</w:t>
      </w:r>
      <w:r>
        <w:rPr>
          <w:rFonts w:ascii="Calibri" w:hAnsi="Calibri" w:cs="Calibri" w:hint="eastAsia"/>
        </w:rPr>
        <w:t xml:space="preserve"> and </w:t>
      </w:r>
      <w:r w:rsidR="0013792C" w:rsidRPr="0013792C">
        <w:rPr>
          <w:rFonts w:ascii="Calibri" w:hAnsi="Calibri" w:cs="Calibri"/>
        </w:rPr>
        <w:t xml:space="preserve">whether the </w:t>
      </w:r>
      <w:r w:rsidR="00125CA3">
        <w:rPr>
          <w:rFonts w:ascii="Calibri" w:hAnsi="Calibri" w:cs="Calibri"/>
        </w:rPr>
        <w:t>Government</w:t>
      </w:r>
      <w:r w:rsidR="0013792C" w:rsidRPr="0013792C">
        <w:rPr>
          <w:rFonts w:ascii="Calibri" w:hAnsi="Calibri" w:cs="Calibri"/>
        </w:rPr>
        <w:t xml:space="preserve"> is making effort</w:t>
      </w:r>
      <w:r>
        <w:rPr>
          <w:rFonts w:ascii="Calibri" w:hAnsi="Calibri" w:cs="Calibri" w:hint="eastAsia"/>
        </w:rPr>
        <w:t>s</w:t>
      </w:r>
      <w:r w:rsidR="0013792C" w:rsidRPr="0013792C">
        <w:rPr>
          <w:rFonts w:ascii="Calibri" w:hAnsi="Calibri" w:cs="Calibri"/>
        </w:rPr>
        <w:t xml:space="preserve"> to improve the educational system that </w:t>
      </w:r>
      <w:r>
        <w:rPr>
          <w:rFonts w:ascii="Calibri" w:hAnsi="Calibri" w:cs="Calibri"/>
        </w:rPr>
        <w:t>restricts</w:t>
      </w:r>
      <w:r>
        <w:rPr>
          <w:rFonts w:ascii="Calibri" w:hAnsi="Calibri" w:cs="Calibri" w:hint="eastAsia"/>
        </w:rPr>
        <w:t xml:space="preserve"> </w:t>
      </w:r>
      <w:r w:rsidR="0013792C" w:rsidRPr="0013792C">
        <w:rPr>
          <w:rFonts w:ascii="Calibri" w:hAnsi="Calibri" w:cs="Calibri"/>
        </w:rPr>
        <w:t>opportunit</w:t>
      </w:r>
      <w:r>
        <w:rPr>
          <w:rFonts w:ascii="Calibri" w:hAnsi="Calibri" w:cs="Calibri" w:hint="eastAsia"/>
        </w:rPr>
        <w:t>ies</w:t>
      </w:r>
      <w:r w:rsidR="0013792C" w:rsidRPr="0013792C">
        <w:rPr>
          <w:rFonts w:ascii="Calibri" w:hAnsi="Calibri" w:cs="Calibri"/>
        </w:rPr>
        <w:t xml:space="preserve"> for higher education according to test scores.</w:t>
      </w:r>
    </w:p>
    <w:p w:rsidR="0013792C" w:rsidRDefault="00B23609" w:rsidP="0013792C">
      <w:pPr>
        <w:numPr>
          <w:ilvl w:val="0"/>
          <w:numId w:val="27"/>
        </w:numPr>
        <w:ind w:left="426" w:hanging="400"/>
        <w:rPr>
          <w:rFonts w:ascii="Calibri" w:hAnsi="Calibri" w:cs="Calibri"/>
        </w:rPr>
      </w:pPr>
      <w:r>
        <w:rPr>
          <w:rFonts w:ascii="Calibri" w:hAnsi="Calibri" w:cs="Calibri" w:hint="eastAsia"/>
        </w:rPr>
        <w:t>Please p</w:t>
      </w:r>
      <w:r w:rsidR="0013792C" w:rsidRPr="0013792C">
        <w:rPr>
          <w:rFonts w:ascii="Calibri" w:hAnsi="Calibri" w:cs="Calibri"/>
        </w:rPr>
        <w:t xml:space="preserve">rovide </w:t>
      </w:r>
      <w:r>
        <w:rPr>
          <w:rFonts w:ascii="Calibri" w:hAnsi="Calibri" w:cs="Calibri" w:hint="eastAsia"/>
        </w:rPr>
        <w:t>information on cases</w:t>
      </w:r>
      <w:r w:rsidR="0013792C" w:rsidRPr="0013792C">
        <w:rPr>
          <w:rFonts w:ascii="Calibri" w:hAnsi="Calibri" w:cs="Calibri"/>
        </w:rPr>
        <w:t xml:space="preserve"> </w:t>
      </w:r>
      <w:r>
        <w:rPr>
          <w:rFonts w:ascii="Calibri" w:hAnsi="Calibri" w:cs="Calibri" w:hint="eastAsia"/>
        </w:rPr>
        <w:t>of</w:t>
      </w:r>
      <w:r w:rsidR="0013792C" w:rsidRPr="0013792C">
        <w:rPr>
          <w:rFonts w:ascii="Calibri" w:hAnsi="Calibri" w:cs="Calibri"/>
        </w:rPr>
        <w:t xml:space="preserve"> discriminat</w:t>
      </w:r>
      <w:r>
        <w:rPr>
          <w:rFonts w:ascii="Calibri" w:hAnsi="Calibri" w:cs="Calibri" w:hint="eastAsia"/>
        </w:rPr>
        <w:t>ion that</w:t>
      </w:r>
      <w:r w:rsidR="0013792C" w:rsidRPr="0013792C">
        <w:rPr>
          <w:rFonts w:ascii="Calibri" w:hAnsi="Calibri" w:cs="Calibri"/>
        </w:rPr>
        <w:t xml:space="preserve"> students </w:t>
      </w:r>
      <w:r>
        <w:rPr>
          <w:rFonts w:ascii="Calibri" w:hAnsi="Calibri" w:cs="Calibri" w:hint="eastAsia"/>
        </w:rPr>
        <w:t xml:space="preserve">experience </w:t>
      </w:r>
      <w:r w:rsidR="0013792C" w:rsidRPr="0013792C">
        <w:rPr>
          <w:rFonts w:ascii="Calibri" w:hAnsi="Calibri" w:cs="Calibri"/>
        </w:rPr>
        <w:t xml:space="preserve">according school grades or educational backgrounds, and report </w:t>
      </w:r>
      <w:r>
        <w:rPr>
          <w:rFonts w:ascii="Calibri" w:hAnsi="Calibri" w:cs="Calibri" w:hint="eastAsia"/>
        </w:rPr>
        <w:t xml:space="preserve">on </w:t>
      </w:r>
      <w:r w:rsidR="0013792C" w:rsidRPr="0013792C">
        <w:rPr>
          <w:rFonts w:ascii="Calibri" w:hAnsi="Calibri" w:cs="Calibri"/>
        </w:rPr>
        <w:t>current policies to prohibit discrimination and to promote inclusive education.</w:t>
      </w:r>
    </w:p>
    <w:p w:rsidR="0013792C" w:rsidRPr="0013792C" w:rsidRDefault="00B23609" w:rsidP="0013792C">
      <w:pPr>
        <w:numPr>
          <w:ilvl w:val="0"/>
          <w:numId w:val="27"/>
        </w:numPr>
        <w:ind w:left="426" w:hanging="400"/>
        <w:rPr>
          <w:rFonts w:ascii="Calibri" w:hAnsi="Calibri" w:cs="Calibri"/>
        </w:rPr>
      </w:pPr>
      <w:r>
        <w:rPr>
          <w:rFonts w:ascii="Calibri" w:hAnsi="Calibri" w:cs="Calibri" w:hint="eastAsia"/>
        </w:rPr>
        <w:t xml:space="preserve">Please provide information on </w:t>
      </w:r>
      <w:r w:rsidR="0013792C" w:rsidRPr="0013792C">
        <w:rPr>
          <w:rFonts w:ascii="Calibri" w:hAnsi="Calibri" w:cs="Calibri"/>
        </w:rPr>
        <w:t xml:space="preserve">specific educational programs that nurture </w:t>
      </w:r>
      <w:r>
        <w:rPr>
          <w:rFonts w:ascii="Calibri" w:hAnsi="Calibri" w:cs="Calibri" w:hint="eastAsia"/>
        </w:rPr>
        <w:t xml:space="preserve">the </w:t>
      </w:r>
      <w:r w:rsidR="0013792C" w:rsidRPr="0013792C">
        <w:rPr>
          <w:rFonts w:ascii="Calibri" w:hAnsi="Calibri" w:cs="Calibri"/>
        </w:rPr>
        <w:t xml:space="preserve">aptitude and talent of individual students in school and report </w:t>
      </w:r>
      <w:r>
        <w:rPr>
          <w:rFonts w:ascii="Calibri" w:hAnsi="Calibri" w:cs="Calibri" w:hint="eastAsia"/>
        </w:rPr>
        <w:t xml:space="preserve">on their </w:t>
      </w:r>
      <w:r w:rsidR="0013792C" w:rsidRPr="0013792C">
        <w:rPr>
          <w:rFonts w:ascii="Calibri" w:hAnsi="Calibri" w:cs="Calibri"/>
        </w:rPr>
        <w:t>effective</w:t>
      </w:r>
      <w:r>
        <w:rPr>
          <w:rFonts w:ascii="Calibri" w:hAnsi="Calibri" w:cs="Calibri" w:hint="eastAsia"/>
        </w:rPr>
        <w:t>ness</w:t>
      </w:r>
      <w:r w:rsidR="0013792C" w:rsidRPr="0013792C">
        <w:rPr>
          <w:rFonts w:ascii="Calibri" w:hAnsi="Calibri" w:cs="Calibri"/>
        </w:rPr>
        <w:t>.</w:t>
      </w:r>
    </w:p>
    <w:p w:rsidR="009E6337" w:rsidRDefault="009E6337" w:rsidP="008C2B5F">
      <w:pPr>
        <w:rPr>
          <w:rFonts w:ascii="Calibri" w:hAnsi="Calibri" w:cs="Calibri"/>
        </w:rPr>
      </w:pPr>
    </w:p>
    <w:p w:rsidR="0013792C" w:rsidRDefault="00BF3CE0" w:rsidP="0013792C">
      <w:pPr>
        <w:rPr>
          <w:rFonts w:ascii="Calibri" w:hAnsi="Calibri" w:cs="Calibri"/>
        </w:rPr>
      </w:pPr>
      <w:r>
        <w:rPr>
          <w:rFonts w:ascii="Calibri" w:hAnsi="Calibri" w:cs="Calibri"/>
          <w:b/>
          <w:sz w:val="22"/>
        </w:rPr>
        <w:t>4</w:t>
      </w:r>
      <w:r w:rsidR="0013792C" w:rsidRPr="00671792">
        <w:rPr>
          <w:rFonts w:ascii="Calibri" w:hAnsi="Calibri" w:cs="Calibri"/>
          <w:b/>
          <w:sz w:val="22"/>
        </w:rPr>
        <w:t>.</w:t>
      </w:r>
      <w:r>
        <w:rPr>
          <w:rFonts w:ascii="Calibri" w:hAnsi="Calibri" w:cs="Calibri"/>
          <w:b/>
          <w:sz w:val="22"/>
        </w:rPr>
        <w:t xml:space="preserve"> University Tuition</w:t>
      </w:r>
      <w:r w:rsidR="0013792C" w:rsidRPr="003B2822">
        <w:rPr>
          <w:rFonts w:ascii="Calibri" w:hAnsi="Calibri" w:cs="Calibri"/>
          <w:b/>
          <w:sz w:val="22"/>
        </w:rPr>
        <w:t xml:space="preserve"> </w:t>
      </w:r>
      <w:r w:rsidR="0013792C" w:rsidRPr="00671792">
        <w:rPr>
          <w:rFonts w:ascii="Calibri" w:hAnsi="Calibri" w:cs="Calibri"/>
          <w:b/>
          <w:sz w:val="22"/>
        </w:rPr>
        <w:t xml:space="preserve">    </w:t>
      </w:r>
      <w:r w:rsidR="0013792C" w:rsidRPr="00671792">
        <w:rPr>
          <w:rFonts w:ascii="Calibri" w:hAnsi="Calibri" w:cs="Calibri"/>
          <w:b/>
        </w:rPr>
        <w:t>|</w:t>
      </w:r>
      <w:r w:rsidR="0013792C" w:rsidRPr="00671792">
        <w:rPr>
          <w:rFonts w:ascii="Calibri" w:hAnsi="Calibri" w:cs="Calibri"/>
        </w:rPr>
        <w:t xml:space="preserve"> </w:t>
      </w:r>
      <w:r w:rsidR="0013792C">
        <w:rPr>
          <w:rFonts w:ascii="Calibri" w:hAnsi="Calibri" w:cs="Calibri"/>
        </w:rPr>
        <w:t>S</w:t>
      </w:r>
      <w:r w:rsidR="0013792C" w:rsidRPr="00671792">
        <w:rPr>
          <w:rFonts w:ascii="Calibri" w:hAnsi="Calibri" w:cs="Calibri"/>
        </w:rPr>
        <w:t>PR para</w:t>
      </w:r>
      <w:r w:rsidR="0013792C">
        <w:rPr>
          <w:rFonts w:ascii="Calibri" w:hAnsi="Calibri" w:cs="Calibri"/>
        </w:rPr>
        <w:t>s</w:t>
      </w:r>
      <w:r w:rsidR="0013792C" w:rsidRPr="00671792">
        <w:rPr>
          <w:rFonts w:ascii="Calibri" w:hAnsi="Calibri" w:cs="Calibri"/>
        </w:rPr>
        <w:t>.1</w:t>
      </w:r>
      <w:r>
        <w:rPr>
          <w:rFonts w:ascii="Calibri" w:hAnsi="Calibri" w:cs="Calibri"/>
        </w:rPr>
        <w:t>41</w:t>
      </w:r>
      <w:r w:rsidR="0013792C">
        <w:rPr>
          <w:rFonts w:ascii="Calibri" w:hAnsi="Calibri" w:cs="Calibri"/>
        </w:rPr>
        <w:t>-</w:t>
      </w:r>
      <w:r>
        <w:rPr>
          <w:rFonts w:ascii="Calibri" w:hAnsi="Calibri" w:cs="Calibri"/>
        </w:rPr>
        <w:t>142</w:t>
      </w:r>
    </w:p>
    <w:p w:rsidR="00BF3CE0" w:rsidRPr="00BF3CE0" w:rsidRDefault="00BF3CE0" w:rsidP="00BF3CE0">
      <w:pPr>
        <w:rPr>
          <w:rFonts w:ascii="Calibri" w:hAnsi="Calibri" w:cs="Calibri"/>
        </w:rPr>
      </w:pPr>
      <w:r w:rsidRPr="00BF3CE0">
        <w:rPr>
          <w:rFonts w:ascii="Calibri" w:hAnsi="Calibri" w:cs="Calibri" w:hint="eastAsia"/>
        </w:rPr>
        <w:t xml:space="preserve">The Republic of Korea is only second to the </w:t>
      </w:r>
      <w:r w:rsidRPr="00BF3CE0">
        <w:rPr>
          <w:rFonts w:ascii="Calibri" w:hAnsi="Calibri" w:cs="Calibri"/>
        </w:rPr>
        <w:t>USA</w:t>
      </w:r>
      <w:r w:rsidRPr="00BF3CE0">
        <w:rPr>
          <w:rFonts w:ascii="Calibri" w:hAnsi="Calibri" w:cs="Calibri" w:hint="eastAsia"/>
        </w:rPr>
        <w:t xml:space="preserve"> among OECD </w:t>
      </w:r>
      <w:r w:rsidRPr="00BF3CE0">
        <w:rPr>
          <w:rFonts w:ascii="Calibri" w:hAnsi="Calibri" w:cs="Calibri"/>
        </w:rPr>
        <w:t xml:space="preserve">countries in terms of levels of </w:t>
      </w:r>
      <w:r w:rsidRPr="00BF3CE0">
        <w:rPr>
          <w:rFonts w:ascii="Calibri" w:hAnsi="Calibri" w:cs="Calibri" w:hint="eastAsia"/>
        </w:rPr>
        <w:t xml:space="preserve">tuition for private universities. Also, </w:t>
      </w:r>
      <w:r w:rsidRPr="00BF3CE0">
        <w:rPr>
          <w:rFonts w:ascii="Calibri" w:hAnsi="Calibri" w:cs="Calibri"/>
        </w:rPr>
        <w:t>young adults experience further difficulties as they remain in debt after graduation due to the bleak job market. In response, th</w:t>
      </w:r>
      <w:r w:rsidRPr="00BF3CE0">
        <w:rPr>
          <w:rFonts w:ascii="Calibri" w:hAnsi="Calibri" w:cs="Calibri" w:hint="eastAsia"/>
        </w:rPr>
        <w:t xml:space="preserve">e </w:t>
      </w:r>
      <w:r w:rsidRPr="00BF3CE0">
        <w:rPr>
          <w:rFonts w:ascii="Calibri" w:hAnsi="Calibri" w:cs="Calibri"/>
        </w:rPr>
        <w:t>Government</w:t>
      </w:r>
      <w:r w:rsidRPr="00BF3CE0">
        <w:rPr>
          <w:rFonts w:ascii="Calibri" w:hAnsi="Calibri" w:cs="Calibri" w:hint="eastAsia"/>
        </w:rPr>
        <w:t xml:space="preserve"> and ruling party proposed policies for the relief of university tuition burdens.</w:t>
      </w:r>
      <w:r w:rsidRPr="00BF3CE0">
        <w:rPr>
          <w:rFonts w:ascii="Calibri" w:hAnsi="Calibri" w:cs="Calibri"/>
        </w:rPr>
        <w:t xml:space="preserve"> However, tuition still remains high and the interest rates for student loans are the same as market interest rates, and the Government has not implemented fundamental policies to recue tuition burdens.</w:t>
      </w:r>
    </w:p>
    <w:p w:rsidR="00BF3CE0" w:rsidRPr="00BF3CE0" w:rsidRDefault="00BF3CE0" w:rsidP="00BF3CE0">
      <w:pPr>
        <w:rPr>
          <w:rFonts w:ascii="Calibri" w:hAnsi="Calibri" w:cs="Calibri"/>
        </w:rPr>
      </w:pPr>
      <w:r w:rsidRPr="00BF3CE0">
        <w:rPr>
          <w:rFonts w:ascii="Calibri" w:hAnsi="Calibri" w:cs="Calibri" w:hint="eastAsia"/>
        </w:rPr>
        <w:t xml:space="preserve">The </w:t>
      </w:r>
      <w:r w:rsidRPr="00BF3CE0">
        <w:rPr>
          <w:rFonts w:ascii="Calibri" w:hAnsi="Calibri" w:cs="Calibri"/>
        </w:rPr>
        <w:t>Government</w:t>
      </w:r>
      <w:r w:rsidRPr="00BF3CE0">
        <w:rPr>
          <w:rFonts w:ascii="Calibri" w:hAnsi="Calibri" w:cs="Calibri" w:hint="eastAsia"/>
        </w:rPr>
        <w:t xml:space="preserve"> claims to have realized </w:t>
      </w:r>
      <w:r w:rsidRPr="00BF3CE0">
        <w:rPr>
          <w:rFonts w:ascii="Calibri" w:hAnsi="Calibri" w:cs="Calibri"/>
        </w:rPr>
        <w:t>“</w:t>
      </w:r>
      <w:r w:rsidRPr="00BF3CE0">
        <w:rPr>
          <w:rFonts w:ascii="Calibri" w:hAnsi="Calibri" w:cs="Calibri" w:hint="eastAsia"/>
        </w:rPr>
        <w:t>half-price tuition</w:t>
      </w:r>
      <w:r w:rsidRPr="00BF3CE0">
        <w:rPr>
          <w:rFonts w:ascii="Calibri" w:hAnsi="Calibri" w:cs="Calibri"/>
        </w:rPr>
        <w:t>”</w:t>
      </w:r>
      <w:r w:rsidRPr="00BF3CE0">
        <w:rPr>
          <w:rFonts w:ascii="Calibri" w:hAnsi="Calibri" w:cs="Calibri" w:hint="eastAsia"/>
        </w:rPr>
        <w:t xml:space="preserve"> by implementing merit-based scholarship policies. The number of applicants for state scholarship began to decline in 2015</w:t>
      </w:r>
      <w:r w:rsidRPr="00BF3CE0">
        <w:rPr>
          <w:rFonts w:ascii="Calibri" w:hAnsi="Calibri" w:cs="Calibri"/>
        </w:rPr>
        <w:t>. In the 2</w:t>
      </w:r>
      <w:r w:rsidRPr="00BF3CE0">
        <w:rPr>
          <w:rFonts w:ascii="Calibri" w:hAnsi="Calibri" w:cs="Calibri"/>
          <w:vertAlign w:val="superscript"/>
        </w:rPr>
        <w:t>nd</w:t>
      </w:r>
      <w:r w:rsidRPr="00BF3CE0">
        <w:rPr>
          <w:rFonts w:ascii="Calibri" w:hAnsi="Calibri" w:cs="Calibri"/>
        </w:rPr>
        <w:t xml:space="preserve"> semester of 2015, the percentage of scholarship applicants out of total eligible students was 58.2%,</w:t>
      </w:r>
      <w:r w:rsidRPr="00BF3CE0">
        <w:rPr>
          <w:rFonts w:ascii="Calibri" w:hAnsi="Calibri" w:cs="Calibri"/>
          <w:vertAlign w:val="superscript"/>
        </w:rPr>
        <w:footnoteReference w:id="200"/>
      </w:r>
      <w:r w:rsidRPr="00BF3CE0">
        <w:rPr>
          <w:rFonts w:ascii="Calibri" w:hAnsi="Calibri" w:cs="Calibri"/>
        </w:rPr>
        <w:t xml:space="preserve"> which was the lowest since the introduction of state scholarship, and the number of beneficiaries remain unchanged. </w:t>
      </w:r>
    </w:p>
    <w:p w:rsidR="00BF3CE0" w:rsidRPr="00BF3CE0" w:rsidRDefault="00BF3CE0" w:rsidP="00BF3CE0">
      <w:pPr>
        <w:rPr>
          <w:rFonts w:ascii="Calibri" w:hAnsi="Calibri" w:cs="Calibri"/>
        </w:rPr>
      </w:pPr>
      <w:r w:rsidRPr="00BF3CE0">
        <w:rPr>
          <w:rFonts w:ascii="Calibri" w:hAnsi="Calibri" w:cs="Calibri"/>
        </w:rPr>
        <w:t xml:space="preserve">Even though it is necessary to identify the reasons for the decline in state scholarship applicants and lack of increase in the number of beneficiaries, the Government proposed a temporary measure to increase the acceptable number of “(Grade) C Warnings” from 1 to 2 for low income applicants. </w:t>
      </w:r>
    </w:p>
    <w:p w:rsidR="00BF3CE0" w:rsidRPr="00BF3CE0" w:rsidRDefault="00BF3CE0" w:rsidP="00BF3CE0">
      <w:pPr>
        <w:rPr>
          <w:rFonts w:ascii="Calibri" w:hAnsi="Calibri" w:cs="Calibri"/>
        </w:rPr>
      </w:pPr>
      <w:r w:rsidRPr="00BF3CE0">
        <w:rPr>
          <w:rFonts w:ascii="Calibri" w:hAnsi="Calibri" w:cs="Calibri" w:hint="eastAsia"/>
        </w:rPr>
        <w:t xml:space="preserve">In addition, </w:t>
      </w:r>
      <w:r w:rsidRPr="00BF3CE0">
        <w:rPr>
          <w:rFonts w:ascii="Calibri" w:hAnsi="Calibri" w:cs="Calibri"/>
        </w:rPr>
        <w:t>tuition review committees, established by the law to determine reasonably the tuition increase rates, has been ineffective. Universities often do not properly inform student committee members of meetings or do not disclose relevant information, and even the financial information provided is difficult for the students to analyze. The number of committee members who are students barely reaches the quota stipulated in the law,</w:t>
      </w:r>
      <w:r w:rsidRPr="00BF3CE0">
        <w:rPr>
          <w:rFonts w:ascii="Calibri" w:hAnsi="Calibri" w:cs="Calibri"/>
          <w:vertAlign w:val="superscript"/>
        </w:rPr>
        <w:footnoteReference w:id="201"/>
      </w:r>
      <w:r w:rsidRPr="00BF3CE0">
        <w:rPr>
          <w:rFonts w:ascii="Calibri" w:hAnsi="Calibri" w:cs="Calibri"/>
        </w:rPr>
        <w:t xml:space="preserve"> thus the students’ right to decide is not being ensured and the decisions are being made in favor of the university. </w:t>
      </w:r>
    </w:p>
    <w:p w:rsidR="00BF3CE0" w:rsidRPr="008C2B5F" w:rsidRDefault="00BF3CE0" w:rsidP="00BF3CE0">
      <w:pPr>
        <w:rPr>
          <w:rFonts w:ascii="Calibri" w:hAnsi="Calibri" w:cs="Calibri"/>
          <w:b/>
        </w:rPr>
      </w:pPr>
      <w:r>
        <w:rPr>
          <w:rFonts w:ascii="Calibri" w:hAnsi="Calibri" w:cs="Calibri" w:hint="eastAsia"/>
          <w:b/>
        </w:rPr>
        <w:t xml:space="preserve">Suggested </w:t>
      </w:r>
      <w:r>
        <w:rPr>
          <w:rFonts w:ascii="Calibri" w:hAnsi="Calibri" w:cs="Calibri"/>
          <w:b/>
        </w:rPr>
        <w:t>q</w:t>
      </w:r>
      <w:r w:rsidRPr="008C2B5F">
        <w:rPr>
          <w:rFonts w:ascii="Calibri" w:hAnsi="Calibri" w:cs="Calibri" w:hint="eastAsia"/>
          <w:b/>
        </w:rPr>
        <w:t>ues</w:t>
      </w:r>
      <w:r w:rsidRPr="008C2B5F">
        <w:rPr>
          <w:rFonts w:ascii="Calibri" w:hAnsi="Calibri" w:cs="Calibri"/>
          <w:b/>
        </w:rPr>
        <w:t>tion(s)</w:t>
      </w:r>
      <w:r>
        <w:rPr>
          <w:rFonts w:ascii="Calibri" w:hAnsi="Calibri" w:cs="Calibri"/>
          <w:b/>
        </w:rPr>
        <w:t>:</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rPr>
        <w:t>What plans does the Government have to address the issues of inequality and lack of transparency in the operation of the tuition review committees and setting of tuition?</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rPr>
        <w:lastRenderedPageBreak/>
        <w:t>The Government claims to have achieved half price tuition, but in reality social conflicts have increased due to the increase in student loans by young adults and in the burdens on household finances of the parents. What plans does the Government have to effectively lower tuition?</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rPr>
        <w:t>The number of state scholarship applicants and beneficiaries are on a decline, and due to grade and income criteria, not all students are eligible for scholarships. In relation to these issues, please elaborate on the Government’s position and countermeasures.</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hint="eastAsia"/>
        </w:rPr>
        <w:t>What is the Government</w:t>
      </w:r>
      <w:r w:rsidRPr="00BF3CE0">
        <w:rPr>
          <w:rFonts w:ascii="Calibri" w:hAnsi="Calibri" w:cs="Calibri"/>
        </w:rPr>
        <w:t>’</w:t>
      </w:r>
      <w:r w:rsidRPr="00BF3CE0">
        <w:rPr>
          <w:rFonts w:ascii="Calibri" w:hAnsi="Calibri" w:cs="Calibri" w:hint="eastAsia"/>
        </w:rPr>
        <w:t xml:space="preserve">s position on </w:t>
      </w:r>
      <w:r w:rsidRPr="00BF3CE0">
        <w:rPr>
          <w:rFonts w:ascii="Calibri" w:hAnsi="Calibri" w:cs="Calibri"/>
        </w:rPr>
        <w:t>introducin</w:t>
      </w:r>
      <w:r w:rsidRPr="00BF3CE0">
        <w:rPr>
          <w:rFonts w:ascii="Calibri" w:hAnsi="Calibri" w:cs="Calibri" w:hint="eastAsia"/>
        </w:rPr>
        <w:t xml:space="preserve">g the student loan interest exemption </w:t>
      </w:r>
      <w:r w:rsidRPr="00BF3CE0">
        <w:rPr>
          <w:rFonts w:ascii="Calibri" w:hAnsi="Calibri" w:cs="Calibri"/>
        </w:rPr>
        <w:t>program</w:t>
      </w:r>
      <w:r w:rsidRPr="00BF3CE0">
        <w:rPr>
          <w:rFonts w:ascii="Calibri" w:hAnsi="Calibri" w:cs="Calibri" w:hint="eastAsia"/>
        </w:rPr>
        <w:t>?</w:t>
      </w:r>
    </w:p>
    <w:p w:rsidR="0013792C" w:rsidRDefault="0013792C" w:rsidP="008C2B5F">
      <w:pPr>
        <w:rPr>
          <w:rFonts w:ascii="Calibri" w:hAnsi="Calibri" w:cs="Calibri"/>
        </w:rPr>
      </w:pPr>
    </w:p>
    <w:p w:rsidR="00BF3CE0" w:rsidRDefault="00BF3CE0" w:rsidP="00BF3CE0">
      <w:pPr>
        <w:rPr>
          <w:rFonts w:ascii="Calibri" w:hAnsi="Calibri" w:cs="Calibri"/>
        </w:rPr>
      </w:pPr>
      <w:r>
        <w:rPr>
          <w:rFonts w:ascii="Calibri" w:hAnsi="Calibri" w:cs="Calibri"/>
          <w:b/>
          <w:sz w:val="22"/>
        </w:rPr>
        <w:t>5</w:t>
      </w:r>
      <w:r w:rsidRPr="00671792">
        <w:rPr>
          <w:rFonts w:ascii="Calibri" w:hAnsi="Calibri" w:cs="Calibri"/>
          <w:b/>
          <w:sz w:val="22"/>
        </w:rPr>
        <w:t>.</w:t>
      </w:r>
      <w:r>
        <w:rPr>
          <w:rFonts w:ascii="Calibri" w:hAnsi="Calibri" w:cs="Calibri"/>
          <w:b/>
          <w:sz w:val="22"/>
        </w:rPr>
        <w:t xml:space="preserve"> </w:t>
      </w:r>
      <w:r w:rsidRPr="00BF3CE0">
        <w:rPr>
          <w:rFonts w:ascii="Calibri" w:hAnsi="Calibri" w:cs="Calibri"/>
          <w:b/>
          <w:sz w:val="22"/>
        </w:rPr>
        <w:t>The Right to Education of Children with Migration Background</w:t>
      </w:r>
      <w:r w:rsidRPr="003B2822">
        <w:rPr>
          <w:rFonts w:ascii="Calibri" w:hAnsi="Calibri" w:cs="Calibri"/>
          <w:b/>
          <w:sz w:val="22"/>
        </w:rPr>
        <w:t xml:space="preserve"> </w:t>
      </w:r>
      <w:r w:rsidRPr="00671792">
        <w:rPr>
          <w:rFonts w:ascii="Calibri" w:hAnsi="Calibri" w:cs="Calibri"/>
          <w:b/>
          <w:sz w:val="22"/>
        </w:rPr>
        <w:t xml:space="preserve">    </w:t>
      </w:r>
      <w:r w:rsidRPr="00671792">
        <w:rPr>
          <w:rFonts w:ascii="Calibri" w:hAnsi="Calibri" w:cs="Calibri"/>
          <w:b/>
        </w:rPr>
        <w:t>|</w:t>
      </w:r>
      <w:r w:rsidRPr="00671792">
        <w:rPr>
          <w:rFonts w:ascii="Calibri" w:hAnsi="Calibri" w:cs="Calibri"/>
        </w:rPr>
        <w:t xml:space="preserve"> </w:t>
      </w:r>
      <w:r>
        <w:rPr>
          <w:rFonts w:ascii="Calibri" w:hAnsi="Calibri" w:cs="Calibri"/>
        </w:rPr>
        <w:t>S</w:t>
      </w:r>
      <w:r w:rsidRPr="00671792">
        <w:rPr>
          <w:rFonts w:ascii="Calibri" w:hAnsi="Calibri" w:cs="Calibri"/>
        </w:rPr>
        <w:t>PR para</w:t>
      </w:r>
      <w:r>
        <w:rPr>
          <w:rFonts w:ascii="Calibri" w:hAnsi="Calibri" w:cs="Calibri"/>
        </w:rPr>
        <w:t>s</w:t>
      </w:r>
      <w:r w:rsidRPr="00671792">
        <w:rPr>
          <w:rFonts w:ascii="Calibri" w:hAnsi="Calibri" w:cs="Calibri"/>
        </w:rPr>
        <w:t>.1</w:t>
      </w:r>
      <w:r>
        <w:rPr>
          <w:rFonts w:ascii="Calibri" w:hAnsi="Calibri" w:cs="Calibri"/>
        </w:rPr>
        <w:t>45-147</w:t>
      </w:r>
    </w:p>
    <w:p w:rsidR="00BF3CE0" w:rsidRPr="0013792C" w:rsidRDefault="00BF3CE0" w:rsidP="00BF3CE0">
      <w:pPr>
        <w:pStyle w:val="a4"/>
        <w:numPr>
          <w:ilvl w:val="0"/>
          <w:numId w:val="34"/>
        </w:numPr>
        <w:ind w:leftChars="0"/>
        <w:rPr>
          <w:rFonts w:ascii="Calibri" w:hAnsi="Calibri" w:cs="Calibri"/>
          <w:b/>
        </w:rPr>
      </w:pPr>
      <w:r w:rsidRPr="00BF3CE0">
        <w:rPr>
          <w:rFonts w:ascii="Calibri" w:hAnsi="Calibri" w:cs="Calibri"/>
          <w:b/>
        </w:rPr>
        <w:t>Public Education for Children with Migration Background</w:t>
      </w:r>
    </w:p>
    <w:p w:rsidR="00BF3CE0" w:rsidRPr="00BF3CE0" w:rsidRDefault="00BF3CE0" w:rsidP="00BF3CE0">
      <w:pPr>
        <w:rPr>
          <w:rFonts w:ascii="Calibri" w:hAnsi="Calibri" w:cs="Calibri"/>
        </w:rPr>
      </w:pPr>
      <w:r w:rsidRPr="00BF3CE0">
        <w:rPr>
          <w:rFonts w:ascii="Calibri" w:hAnsi="Calibri" w:cs="Calibri" w:hint="eastAsia"/>
        </w:rPr>
        <w:t xml:space="preserve">The </w:t>
      </w:r>
      <w:r w:rsidR="00125CA3">
        <w:rPr>
          <w:rFonts w:ascii="Calibri" w:hAnsi="Calibri" w:cs="Calibri" w:hint="eastAsia"/>
        </w:rPr>
        <w:t>Government</w:t>
      </w:r>
      <w:r w:rsidRPr="00BF3CE0">
        <w:rPr>
          <w:rFonts w:ascii="Calibri" w:hAnsi="Calibri" w:cs="Calibri" w:hint="eastAsia"/>
        </w:rPr>
        <w:t xml:space="preserve"> allows all migrant children regardless of their immigration status to be provided with free compulsory primary education including elementary school and </w:t>
      </w:r>
      <w:r w:rsidRPr="00BF3CE0">
        <w:rPr>
          <w:rFonts w:ascii="Calibri" w:hAnsi="Calibri" w:cs="Calibri"/>
        </w:rPr>
        <w:t>middle</w:t>
      </w:r>
      <w:r w:rsidRPr="00BF3CE0">
        <w:rPr>
          <w:rFonts w:ascii="Calibri" w:hAnsi="Calibri" w:cs="Calibri" w:hint="eastAsia"/>
        </w:rPr>
        <w:t xml:space="preserve"> school education. Migrant children also can be admitted to high school at the discretion of principals. Still, large numbers of migrant children remain outside school. As of 2015, the number of children of naturalized migrants and marriage migrants between 6 to 18 years old is 97,297,</w:t>
      </w:r>
      <w:r w:rsidRPr="00BF3CE0">
        <w:rPr>
          <w:rFonts w:ascii="Calibri" w:hAnsi="Calibri" w:cs="Calibri"/>
          <w:vertAlign w:val="superscript"/>
        </w:rPr>
        <w:footnoteReference w:id="202"/>
      </w:r>
      <w:r w:rsidRPr="00BF3CE0">
        <w:rPr>
          <w:rFonts w:ascii="Calibri" w:hAnsi="Calibri" w:cs="Calibri" w:hint="eastAsia"/>
        </w:rPr>
        <w:t xml:space="preserve"> while the number of children of migrants attending school is 82,536,</w:t>
      </w:r>
      <w:r w:rsidRPr="00BF3CE0">
        <w:rPr>
          <w:rFonts w:ascii="Calibri" w:hAnsi="Calibri" w:cs="Calibri"/>
          <w:vertAlign w:val="superscript"/>
        </w:rPr>
        <w:footnoteReference w:id="203"/>
      </w:r>
      <w:r w:rsidRPr="00BF3CE0">
        <w:rPr>
          <w:rFonts w:ascii="Calibri" w:hAnsi="Calibri" w:cs="Calibri" w:hint="eastAsia"/>
        </w:rPr>
        <w:t xml:space="preserve"> which reveals at least 15% of children with migration background are outside school. Yet, the number 97,297 does not include migrant children both of whose parents have foreign nationality, thus the proportion of migrant children </w:t>
      </w:r>
      <w:r w:rsidRPr="00BF3CE0">
        <w:rPr>
          <w:rFonts w:ascii="Calibri" w:hAnsi="Calibri" w:cs="Calibri"/>
        </w:rPr>
        <w:t>outside</w:t>
      </w:r>
      <w:r w:rsidRPr="00BF3CE0">
        <w:rPr>
          <w:rFonts w:ascii="Calibri" w:hAnsi="Calibri" w:cs="Calibri" w:hint="eastAsia"/>
        </w:rPr>
        <w:t xml:space="preserve"> school is estimated </w:t>
      </w:r>
      <w:r w:rsidR="00B23609">
        <w:rPr>
          <w:rFonts w:ascii="Calibri" w:hAnsi="Calibri" w:cs="Calibri" w:hint="eastAsia"/>
        </w:rPr>
        <w:t xml:space="preserve">to be </w:t>
      </w:r>
      <w:r w:rsidRPr="00BF3CE0">
        <w:rPr>
          <w:rFonts w:ascii="Calibri" w:hAnsi="Calibri" w:cs="Calibri" w:hint="eastAsia"/>
        </w:rPr>
        <w:t xml:space="preserve">higher than 15%. According to the monitoring report on migrant children outside school by the National Human Rights Commission of Korea in 2016, the reasons why migrant children remain outside school are manifold, such as the rejection of admission by schools, adjustment difficulty due to their limited Korean proficiency, economic hardship in their household, and lack of information on school enrollment by their parents.  </w:t>
      </w:r>
    </w:p>
    <w:p w:rsidR="00BF3CE0" w:rsidRPr="00BF3CE0" w:rsidRDefault="00BF3CE0" w:rsidP="00BF3CE0">
      <w:pPr>
        <w:rPr>
          <w:rFonts w:ascii="Calibri" w:hAnsi="Calibri" w:cs="Calibri"/>
        </w:rPr>
      </w:pPr>
      <w:r w:rsidRPr="00BF3CE0">
        <w:rPr>
          <w:rFonts w:ascii="Calibri" w:hAnsi="Calibri" w:cs="Calibri" w:hint="eastAsia"/>
        </w:rPr>
        <w:t xml:space="preserve">After </w:t>
      </w:r>
      <w:r w:rsidR="00B23609">
        <w:rPr>
          <w:rFonts w:ascii="Calibri" w:hAnsi="Calibri" w:cs="Calibri" w:hint="eastAsia"/>
        </w:rPr>
        <w:t xml:space="preserve">being </w:t>
      </w:r>
      <w:r w:rsidRPr="00BF3CE0">
        <w:rPr>
          <w:rFonts w:ascii="Calibri" w:hAnsi="Calibri" w:cs="Calibri" w:hint="eastAsia"/>
        </w:rPr>
        <w:t xml:space="preserve">admitted to schools, it is necessary for children who migrated at older ages to learn Korean language and get social adjustment education, but </w:t>
      </w:r>
      <w:r w:rsidR="00B23609">
        <w:rPr>
          <w:rFonts w:ascii="Calibri" w:hAnsi="Calibri" w:cs="Calibri" w:hint="eastAsia"/>
        </w:rPr>
        <w:t xml:space="preserve">the public education system </w:t>
      </w:r>
      <w:r w:rsidRPr="00BF3CE0">
        <w:rPr>
          <w:rFonts w:ascii="Calibri" w:hAnsi="Calibri" w:cs="Calibri" w:hint="eastAsia"/>
        </w:rPr>
        <w:t>does not provide sufficient services for such education. There are schools with special classes, preparatory schools, and alternative schools operated by the Ministry of Education where migrant children can learn Korean language and culture while adjusting to school environment, but accessibility is very low due to the limited number of such schools.</w:t>
      </w:r>
      <w:r w:rsidRPr="00BF3CE0">
        <w:rPr>
          <w:rFonts w:ascii="Calibri" w:hAnsi="Calibri" w:cs="Calibri"/>
          <w:vertAlign w:val="superscript"/>
        </w:rPr>
        <w:footnoteReference w:id="204"/>
      </w:r>
      <w:r w:rsidRPr="00BF3CE0">
        <w:rPr>
          <w:rFonts w:ascii="Calibri" w:hAnsi="Calibri" w:cs="Calibri" w:hint="eastAsia"/>
        </w:rPr>
        <w:t xml:space="preserve"> Meanwhile, Korean language classes are not systematically or consistently offered in regular schools due to the lack of budgets to dispatch proper teachers. </w:t>
      </w:r>
    </w:p>
    <w:p w:rsidR="00BF3CE0" w:rsidRDefault="00BF3CE0" w:rsidP="00BF3CE0">
      <w:pPr>
        <w:rPr>
          <w:rFonts w:ascii="Calibri" w:hAnsi="Calibri" w:cs="Calibri"/>
        </w:rPr>
      </w:pPr>
      <w:r w:rsidRPr="00BF3CE0">
        <w:rPr>
          <w:rFonts w:ascii="Calibri" w:hAnsi="Calibri" w:cs="Calibri" w:hint="eastAsia"/>
        </w:rPr>
        <w:t xml:space="preserve">To protect the right to education of migrant children, the </w:t>
      </w:r>
      <w:r w:rsidR="00125CA3">
        <w:rPr>
          <w:rFonts w:ascii="Calibri" w:hAnsi="Calibri" w:cs="Calibri" w:hint="eastAsia"/>
        </w:rPr>
        <w:t>Government</w:t>
      </w:r>
      <w:r w:rsidRPr="00BF3CE0">
        <w:rPr>
          <w:rFonts w:ascii="Calibri" w:hAnsi="Calibri" w:cs="Calibri" w:hint="eastAsia"/>
        </w:rPr>
        <w:t xml:space="preserve"> should come up with policy measures to lower the barrier for them to enter public education system, and provide systematic education courses for them to get Korean language and social adjustment education suitable for their age and level of ability.</w:t>
      </w:r>
    </w:p>
    <w:p w:rsidR="00BF3CE0" w:rsidRPr="00BF3CE0" w:rsidRDefault="00BF3CE0" w:rsidP="00BF3CE0">
      <w:pPr>
        <w:rPr>
          <w:rFonts w:ascii="Calibri" w:hAnsi="Calibri" w:cs="Calibri"/>
        </w:rPr>
      </w:pPr>
    </w:p>
    <w:p w:rsidR="00BF3CE0" w:rsidRPr="0013792C" w:rsidRDefault="00BF3CE0" w:rsidP="00BF3CE0">
      <w:pPr>
        <w:pStyle w:val="a4"/>
        <w:numPr>
          <w:ilvl w:val="0"/>
          <w:numId w:val="34"/>
        </w:numPr>
        <w:ind w:leftChars="0"/>
        <w:rPr>
          <w:rFonts w:ascii="Calibri" w:hAnsi="Calibri" w:cs="Calibri"/>
          <w:b/>
        </w:rPr>
      </w:pPr>
      <w:r w:rsidRPr="00BF3CE0">
        <w:rPr>
          <w:rFonts w:ascii="Calibri" w:hAnsi="Calibri" w:cs="Calibri"/>
          <w:b/>
        </w:rPr>
        <w:t>Bilingual Education</w:t>
      </w:r>
    </w:p>
    <w:p w:rsidR="00BF3CE0" w:rsidRPr="00BF3CE0" w:rsidRDefault="00BF3CE0" w:rsidP="00BF3CE0">
      <w:pPr>
        <w:rPr>
          <w:rFonts w:ascii="Calibri" w:hAnsi="Calibri" w:cs="Calibri"/>
        </w:rPr>
      </w:pPr>
      <w:r w:rsidRPr="00BF3CE0">
        <w:rPr>
          <w:rFonts w:ascii="Calibri" w:hAnsi="Calibri" w:cs="Calibri" w:hint="eastAsia"/>
        </w:rPr>
        <w:t xml:space="preserve">To provide bilingual education for students from multicultural families, the </w:t>
      </w:r>
      <w:r w:rsidR="00125CA3">
        <w:rPr>
          <w:rFonts w:ascii="Calibri" w:hAnsi="Calibri" w:cs="Calibri" w:hint="eastAsia"/>
        </w:rPr>
        <w:t>Government</w:t>
      </w:r>
      <w:r w:rsidRPr="00BF3CE0">
        <w:rPr>
          <w:rFonts w:ascii="Calibri" w:hAnsi="Calibri" w:cs="Calibri" w:hint="eastAsia"/>
        </w:rPr>
        <w:t xml:space="preserve"> has trained and placed marriage migrants as bilingual instructors at schools. The number of bilingual instructors has increased from 125 in 2011 to 1,254 in 2011, but teaching the mother tongue language to migrant children is only a small part of their role.</w:t>
      </w:r>
      <w:r w:rsidRPr="00BF3CE0">
        <w:rPr>
          <w:rFonts w:ascii="Calibri" w:hAnsi="Calibri" w:cs="Calibri"/>
          <w:vertAlign w:val="superscript"/>
        </w:rPr>
        <w:footnoteReference w:id="205"/>
      </w:r>
      <w:r w:rsidRPr="00BF3CE0">
        <w:rPr>
          <w:rFonts w:ascii="Calibri" w:hAnsi="Calibri" w:cs="Calibri" w:hint="eastAsia"/>
        </w:rPr>
        <w:t xml:space="preserve"> Besides, there are concerns that poor treatment towards bilingual instructors, such as employment instability and low wages, may weaken the sustainability of bilingual education. In addition, when students or parents from multicultural families do not feel the need to get bilingual education, the </w:t>
      </w:r>
      <w:r w:rsidR="00125CA3">
        <w:rPr>
          <w:rFonts w:ascii="Calibri" w:hAnsi="Calibri" w:cs="Calibri" w:hint="eastAsia"/>
        </w:rPr>
        <w:t>Government</w:t>
      </w:r>
      <w:r w:rsidR="00B23609">
        <w:rPr>
          <w:rFonts w:ascii="Calibri" w:hAnsi="Calibri" w:cs="Calibri" w:hint="eastAsia"/>
        </w:rPr>
        <w:t>-led</w:t>
      </w:r>
      <w:r w:rsidRPr="00BF3CE0">
        <w:rPr>
          <w:rFonts w:ascii="Calibri" w:hAnsi="Calibri" w:cs="Calibri" w:hint="eastAsia"/>
        </w:rPr>
        <w:t xml:space="preserve"> bilingual </w:t>
      </w:r>
      <w:r w:rsidRPr="00BF3CE0">
        <w:rPr>
          <w:rFonts w:ascii="Calibri" w:hAnsi="Calibri" w:cs="Calibri"/>
        </w:rPr>
        <w:t>education</w:t>
      </w:r>
      <w:r w:rsidRPr="00BF3CE0">
        <w:rPr>
          <w:rFonts w:ascii="Calibri" w:hAnsi="Calibri" w:cs="Calibri" w:hint="eastAsia"/>
        </w:rPr>
        <w:t xml:space="preserve"> policy may overload students with more academic pressure. Therefore, rather than pursuing the one-way goal to cultivate students from multicultural families as global leaders, the </w:t>
      </w:r>
      <w:r w:rsidR="00125CA3">
        <w:rPr>
          <w:rFonts w:ascii="Calibri" w:hAnsi="Calibri" w:cs="Calibri" w:hint="eastAsia"/>
        </w:rPr>
        <w:t>Government</w:t>
      </w:r>
      <w:r w:rsidRPr="00BF3CE0">
        <w:rPr>
          <w:rFonts w:ascii="Calibri" w:hAnsi="Calibri" w:cs="Calibri" w:hint="eastAsia"/>
        </w:rPr>
        <w:t xml:space="preserve"> need to develop customized education support system based on their needs. </w:t>
      </w:r>
    </w:p>
    <w:p w:rsidR="00BF3CE0" w:rsidRPr="008C2B5F" w:rsidRDefault="00BF3CE0" w:rsidP="00BF3CE0">
      <w:pPr>
        <w:rPr>
          <w:rFonts w:ascii="Calibri" w:hAnsi="Calibri" w:cs="Calibri"/>
          <w:b/>
        </w:rPr>
      </w:pPr>
      <w:r>
        <w:rPr>
          <w:rFonts w:ascii="Calibri" w:hAnsi="Calibri" w:cs="Calibri" w:hint="eastAsia"/>
          <w:b/>
        </w:rPr>
        <w:t xml:space="preserve">Suggested </w:t>
      </w:r>
      <w:r>
        <w:rPr>
          <w:rFonts w:ascii="Calibri" w:hAnsi="Calibri" w:cs="Calibri"/>
          <w:b/>
        </w:rPr>
        <w:t>q</w:t>
      </w:r>
      <w:r w:rsidRPr="008C2B5F">
        <w:rPr>
          <w:rFonts w:ascii="Calibri" w:hAnsi="Calibri" w:cs="Calibri" w:hint="eastAsia"/>
          <w:b/>
        </w:rPr>
        <w:t>ues</w:t>
      </w:r>
      <w:r w:rsidRPr="008C2B5F">
        <w:rPr>
          <w:rFonts w:ascii="Calibri" w:hAnsi="Calibri" w:cs="Calibri"/>
          <w:b/>
        </w:rPr>
        <w:t>tion(s)</w:t>
      </w:r>
      <w:r>
        <w:rPr>
          <w:rFonts w:ascii="Calibri" w:hAnsi="Calibri" w:cs="Calibri"/>
          <w:b/>
        </w:rPr>
        <w:t>:</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hint="eastAsia"/>
        </w:rPr>
        <w:t>The State party does not reveal the exact number of children with migration background, especially those who are at school age.</w:t>
      </w:r>
      <w:r w:rsidRPr="00B23609">
        <w:rPr>
          <w:rFonts w:ascii="Calibri" w:hAnsi="Calibri" w:cs="Calibri"/>
          <w:vertAlign w:val="superscript"/>
        </w:rPr>
        <w:footnoteReference w:id="206"/>
      </w:r>
      <w:r w:rsidRPr="00BF3CE0">
        <w:rPr>
          <w:rFonts w:ascii="Calibri" w:hAnsi="Calibri" w:cs="Calibri" w:hint="eastAsia"/>
        </w:rPr>
        <w:t xml:space="preserve"> Please provide the total number of children with migration background who are at school age (from the age of 6 to 17) by age and nationality (whether they are Korean or foreign nationals), and provide also the number of those who are outside schools.</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hint="eastAsia"/>
        </w:rPr>
        <w:t xml:space="preserve">Please provide specific measures taken by the State party to promote the entry to public education and to support Korean language education (including class hours and placement of instructors) for migrant children, especially those who migrated at older ages or whose parents are </w:t>
      </w:r>
      <w:r w:rsidR="00B23609">
        <w:rPr>
          <w:rFonts w:ascii="Calibri" w:hAnsi="Calibri" w:cs="Calibri" w:hint="eastAsia"/>
        </w:rPr>
        <w:t xml:space="preserve">both </w:t>
      </w:r>
      <w:r w:rsidRPr="00BF3CE0">
        <w:rPr>
          <w:rFonts w:ascii="Calibri" w:hAnsi="Calibri" w:cs="Calibri" w:hint="eastAsia"/>
        </w:rPr>
        <w:t>foreign nationals.</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hint="eastAsia"/>
        </w:rPr>
        <w:t xml:space="preserve">Please provide specific measures taken by the State party to improve the quality of bilingual education programs and </w:t>
      </w:r>
      <w:r w:rsidRPr="00BF3CE0">
        <w:rPr>
          <w:rFonts w:ascii="Calibri" w:hAnsi="Calibri" w:cs="Calibri"/>
        </w:rPr>
        <w:t>education</w:t>
      </w:r>
      <w:r w:rsidRPr="00BF3CE0">
        <w:rPr>
          <w:rFonts w:ascii="Calibri" w:hAnsi="Calibri" w:cs="Calibri" w:hint="eastAsia"/>
        </w:rPr>
        <w:t xml:space="preserve"> programs on culture and language. Also, provide information on regular employment rate and wage level of bilingual instructors. </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hint="eastAsia"/>
        </w:rPr>
        <w:t xml:space="preserve">Please provide specific information on education in schools for both teachers and students to raise their awareness about multiculturalism, anti-discrimination, and cultural diversity. </w:t>
      </w:r>
    </w:p>
    <w:p w:rsidR="0013792C" w:rsidRDefault="0013792C" w:rsidP="008C2B5F">
      <w:pPr>
        <w:rPr>
          <w:rFonts w:ascii="Calibri" w:hAnsi="Calibri" w:cs="Calibri"/>
        </w:rPr>
      </w:pPr>
    </w:p>
    <w:p w:rsidR="0013792C" w:rsidRDefault="00BF3CE0" w:rsidP="0013792C">
      <w:pPr>
        <w:rPr>
          <w:rFonts w:ascii="Calibri" w:hAnsi="Calibri" w:cs="Calibri"/>
        </w:rPr>
      </w:pPr>
      <w:r>
        <w:rPr>
          <w:rFonts w:ascii="Calibri" w:hAnsi="Calibri" w:cs="Calibri"/>
          <w:b/>
          <w:sz w:val="22"/>
        </w:rPr>
        <w:t>6</w:t>
      </w:r>
      <w:r w:rsidR="0013792C" w:rsidRPr="00671792">
        <w:rPr>
          <w:rFonts w:ascii="Calibri" w:hAnsi="Calibri" w:cs="Calibri"/>
          <w:b/>
          <w:sz w:val="22"/>
        </w:rPr>
        <w:t>.</w:t>
      </w:r>
      <w:r w:rsidR="0013792C">
        <w:rPr>
          <w:rFonts w:ascii="Calibri" w:hAnsi="Calibri" w:cs="Calibri"/>
          <w:b/>
          <w:sz w:val="22"/>
        </w:rPr>
        <w:t xml:space="preserve"> Gender Equality in Education</w:t>
      </w:r>
      <w:r w:rsidR="0013792C" w:rsidRPr="003B2822">
        <w:rPr>
          <w:rFonts w:ascii="Calibri" w:hAnsi="Calibri" w:cs="Calibri"/>
          <w:b/>
          <w:sz w:val="22"/>
        </w:rPr>
        <w:t xml:space="preserve"> </w:t>
      </w:r>
      <w:r w:rsidR="0013792C" w:rsidRPr="00671792">
        <w:rPr>
          <w:rFonts w:ascii="Calibri" w:hAnsi="Calibri" w:cs="Calibri"/>
          <w:b/>
          <w:sz w:val="22"/>
        </w:rPr>
        <w:t xml:space="preserve">    </w:t>
      </w:r>
      <w:r w:rsidR="0013792C" w:rsidRPr="00671792">
        <w:rPr>
          <w:rFonts w:ascii="Calibri" w:hAnsi="Calibri" w:cs="Calibri"/>
          <w:b/>
        </w:rPr>
        <w:t>|</w:t>
      </w:r>
      <w:r w:rsidR="0013792C" w:rsidRPr="00671792">
        <w:rPr>
          <w:rFonts w:ascii="Calibri" w:hAnsi="Calibri" w:cs="Calibri"/>
        </w:rPr>
        <w:t xml:space="preserve"> </w:t>
      </w:r>
      <w:r w:rsidR="0013792C">
        <w:rPr>
          <w:rFonts w:ascii="Calibri" w:hAnsi="Calibri" w:cs="Calibri"/>
        </w:rPr>
        <w:t>S</w:t>
      </w:r>
      <w:r w:rsidR="0013792C" w:rsidRPr="00671792">
        <w:rPr>
          <w:rFonts w:ascii="Calibri" w:hAnsi="Calibri" w:cs="Calibri"/>
        </w:rPr>
        <w:t>PR para.1</w:t>
      </w:r>
      <w:r w:rsidR="0013792C">
        <w:rPr>
          <w:rFonts w:ascii="Calibri" w:hAnsi="Calibri" w:cs="Calibri"/>
        </w:rPr>
        <w:t>49</w:t>
      </w:r>
    </w:p>
    <w:p w:rsidR="0013792C" w:rsidRPr="0013792C" w:rsidRDefault="0013792C" w:rsidP="0013792C">
      <w:pPr>
        <w:rPr>
          <w:rFonts w:ascii="Calibri" w:hAnsi="Calibri" w:cs="Calibri"/>
        </w:rPr>
      </w:pPr>
      <w:r w:rsidRPr="0013792C">
        <w:rPr>
          <w:rFonts w:ascii="Calibri" w:hAnsi="Calibri" w:cs="Calibri"/>
        </w:rPr>
        <w:lastRenderedPageBreak/>
        <w:t xml:space="preserve">The </w:t>
      </w:r>
      <w:r w:rsidR="00125CA3">
        <w:rPr>
          <w:rFonts w:ascii="Calibri" w:hAnsi="Calibri" w:cs="Calibri"/>
        </w:rPr>
        <w:t>Government</w:t>
      </w:r>
      <w:r w:rsidRPr="0013792C">
        <w:rPr>
          <w:rFonts w:ascii="Calibri" w:hAnsi="Calibri" w:cs="Calibri"/>
        </w:rPr>
        <w:t xml:space="preserve"> does not mention sexual discrimination in education in </w:t>
      </w:r>
      <w:r w:rsidR="008214FF">
        <w:rPr>
          <w:rFonts w:ascii="Calibri" w:hAnsi="Calibri" w:cs="Calibri" w:hint="eastAsia"/>
        </w:rPr>
        <w:t xml:space="preserve">its State party </w:t>
      </w:r>
      <w:r w:rsidRPr="0013792C">
        <w:rPr>
          <w:rFonts w:ascii="Calibri" w:hAnsi="Calibri" w:cs="Calibri"/>
        </w:rPr>
        <w:t xml:space="preserve">report. For example, it is difficult to find the </w:t>
      </w:r>
      <w:r w:rsidR="00125CA3">
        <w:rPr>
          <w:rFonts w:ascii="Calibri" w:hAnsi="Calibri" w:cs="Calibri"/>
        </w:rPr>
        <w:t>Government</w:t>
      </w:r>
      <w:r w:rsidRPr="0013792C">
        <w:rPr>
          <w:rFonts w:ascii="Calibri" w:hAnsi="Calibri" w:cs="Calibri"/>
        </w:rPr>
        <w:t xml:space="preserve">’s </w:t>
      </w:r>
      <w:r w:rsidR="00B23609">
        <w:rPr>
          <w:rFonts w:ascii="Calibri" w:hAnsi="Calibri" w:cs="Calibri"/>
        </w:rPr>
        <w:t>measures</w:t>
      </w:r>
      <w:r w:rsidR="00B23609">
        <w:rPr>
          <w:rFonts w:ascii="Calibri" w:hAnsi="Calibri" w:cs="Calibri" w:hint="eastAsia"/>
        </w:rPr>
        <w:t xml:space="preserve"> </w:t>
      </w:r>
      <w:r w:rsidRPr="0013792C">
        <w:rPr>
          <w:rFonts w:ascii="Calibri" w:hAnsi="Calibri" w:cs="Calibri"/>
        </w:rPr>
        <w:t xml:space="preserve">against the sexist prejudices </w:t>
      </w:r>
      <w:r w:rsidR="00B23609">
        <w:rPr>
          <w:rFonts w:ascii="Calibri" w:hAnsi="Calibri" w:cs="Calibri" w:hint="eastAsia"/>
        </w:rPr>
        <w:t>reflected</w:t>
      </w:r>
      <w:r w:rsidRPr="0013792C">
        <w:rPr>
          <w:rFonts w:ascii="Calibri" w:hAnsi="Calibri" w:cs="Calibri"/>
        </w:rPr>
        <w:t xml:space="preserve"> in educational resources such as textbooks. Also</w:t>
      </w:r>
      <w:r w:rsidR="00B23609">
        <w:rPr>
          <w:rFonts w:ascii="Calibri" w:hAnsi="Calibri" w:cs="Calibri" w:hint="eastAsia"/>
        </w:rPr>
        <w:t>,</w:t>
      </w:r>
      <w:r w:rsidRPr="0013792C">
        <w:rPr>
          <w:rFonts w:ascii="Calibri" w:hAnsi="Calibri" w:cs="Calibri"/>
        </w:rPr>
        <w:t xml:space="preserve"> the state guidelines for textbooks have textbooks abide by gender equity guidelines, but the ratio of historical male and female figures is approximately 90:10, and the textbook has not overcome gender stereotype</w:t>
      </w:r>
      <w:r w:rsidR="00B23609">
        <w:rPr>
          <w:rFonts w:ascii="Calibri" w:hAnsi="Calibri" w:cs="Calibri" w:hint="eastAsia"/>
        </w:rPr>
        <w:t>s</w:t>
      </w:r>
      <w:r w:rsidRPr="0013792C">
        <w:rPr>
          <w:rFonts w:ascii="Calibri" w:hAnsi="Calibri" w:cs="Calibri"/>
        </w:rPr>
        <w:t xml:space="preserve"> in jobs and skills. These factors show that the state guideline has not contributed to solving gender bias and equality problems.</w:t>
      </w:r>
    </w:p>
    <w:p w:rsidR="0013792C" w:rsidRPr="0013792C" w:rsidRDefault="0013792C" w:rsidP="0013792C">
      <w:pPr>
        <w:rPr>
          <w:rFonts w:ascii="Calibri" w:hAnsi="Calibri" w:cs="Calibri"/>
        </w:rPr>
      </w:pPr>
      <w:r w:rsidRPr="0013792C">
        <w:rPr>
          <w:rFonts w:ascii="Calibri" w:hAnsi="Calibri" w:cs="Calibri"/>
        </w:rPr>
        <w:t xml:space="preserve">Furthermore, the </w:t>
      </w:r>
      <w:r w:rsidR="00125CA3">
        <w:rPr>
          <w:rFonts w:ascii="Calibri" w:hAnsi="Calibri" w:cs="Calibri"/>
        </w:rPr>
        <w:t>Government</w:t>
      </w:r>
      <w:r w:rsidRPr="0013792C">
        <w:rPr>
          <w:rFonts w:ascii="Calibri" w:hAnsi="Calibri" w:cs="Calibri"/>
        </w:rPr>
        <w:t xml:space="preserve"> has failed to create measures against sexual abuse, harassment, and sexist remark</w:t>
      </w:r>
      <w:r w:rsidR="00B23609">
        <w:rPr>
          <w:rFonts w:ascii="Calibri" w:hAnsi="Calibri" w:cs="Calibri" w:hint="eastAsia"/>
        </w:rPr>
        <w:t>s</w:t>
      </w:r>
      <w:r w:rsidRPr="0013792C">
        <w:rPr>
          <w:rFonts w:ascii="Calibri" w:hAnsi="Calibri" w:cs="Calibri"/>
        </w:rPr>
        <w:t xml:space="preserve"> happening generally in public education course</w:t>
      </w:r>
      <w:r w:rsidR="00B23609">
        <w:rPr>
          <w:rFonts w:ascii="Calibri" w:hAnsi="Calibri" w:cs="Calibri" w:hint="eastAsia"/>
        </w:rPr>
        <w:t>s</w:t>
      </w:r>
      <w:r w:rsidRPr="0013792C">
        <w:rPr>
          <w:rFonts w:ascii="Calibri" w:hAnsi="Calibri" w:cs="Calibri"/>
        </w:rPr>
        <w:t xml:space="preserve">. </w:t>
      </w:r>
      <w:r w:rsidR="00B23609">
        <w:rPr>
          <w:rFonts w:ascii="Calibri" w:hAnsi="Calibri" w:cs="Calibri" w:hint="eastAsia"/>
        </w:rPr>
        <w:t>The m</w:t>
      </w:r>
      <w:r w:rsidRPr="0013792C">
        <w:rPr>
          <w:rFonts w:ascii="Calibri" w:hAnsi="Calibri" w:cs="Calibri"/>
        </w:rPr>
        <w:t>ajority of sexual abuse and harassment cases reported in media and judicial precedent</w:t>
      </w:r>
      <w:r w:rsidR="00B23609">
        <w:rPr>
          <w:rFonts w:ascii="Calibri" w:hAnsi="Calibri" w:cs="Calibri" w:hint="eastAsia"/>
        </w:rPr>
        <w:t>s</w:t>
      </w:r>
      <w:r w:rsidRPr="0013792C">
        <w:rPr>
          <w:rFonts w:ascii="Calibri" w:hAnsi="Calibri" w:cs="Calibri"/>
        </w:rPr>
        <w:t xml:space="preserve"> are caused by male teachers against female students. Considering it is difficult for students to </w:t>
      </w:r>
      <w:r w:rsidR="00B23609">
        <w:rPr>
          <w:rFonts w:ascii="Calibri" w:hAnsi="Calibri" w:cs="Calibri" w:hint="eastAsia"/>
        </w:rPr>
        <w:t xml:space="preserve">speak up </w:t>
      </w:r>
      <w:r w:rsidRPr="0013792C">
        <w:rPr>
          <w:rFonts w:ascii="Calibri" w:hAnsi="Calibri" w:cs="Calibri"/>
        </w:rPr>
        <w:t xml:space="preserve">actively in the school, it is essential that the </w:t>
      </w:r>
      <w:r w:rsidR="00125CA3">
        <w:rPr>
          <w:rFonts w:ascii="Calibri" w:hAnsi="Calibri" w:cs="Calibri"/>
        </w:rPr>
        <w:t>Government</w:t>
      </w:r>
      <w:r w:rsidRPr="0013792C">
        <w:rPr>
          <w:rFonts w:ascii="Calibri" w:hAnsi="Calibri" w:cs="Calibri"/>
        </w:rPr>
        <w:t xml:space="preserve"> create measurements to solve th</w:t>
      </w:r>
      <w:r w:rsidR="00B23609">
        <w:rPr>
          <w:rFonts w:ascii="Calibri" w:hAnsi="Calibri" w:cs="Calibri" w:hint="eastAsia"/>
        </w:rPr>
        <w:t>ese</w:t>
      </w:r>
      <w:r w:rsidRPr="0013792C">
        <w:rPr>
          <w:rFonts w:ascii="Calibri" w:hAnsi="Calibri" w:cs="Calibri"/>
        </w:rPr>
        <w:t xml:space="preserve"> problem</w:t>
      </w:r>
      <w:r w:rsidR="00B23609">
        <w:rPr>
          <w:rFonts w:ascii="Calibri" w:hAnsi="Calibri" w:cs="Calibri" w:hint="eastAsia"/>
        </w:rPr>
        <w:t>s</w:t>
      </w:r>
      <w:r w:rsidRPr="0013792C">
        <w:rPr>
          <w:rFonts w:ascii="Calibri" w:hAnsi="Calibri" w:cs="Calibri"/>
        </w:rPr>
        <w:t>.</w:t>
      </w:r>
    </w:p>
    <w:p w:rsidR="0013792C" w:rsidRPr="008C2B5F" w:rsidRDefault="0013792C" w:rsidP="0013792C">
      <w:pPr>
        <w:rPr>
          <w:rFonts w:ascii="Calibri" w:hAnsi="Calibri" w:cs="Calibri"/>
          <w:b/>
        </w:rPr>
      </w:pPr>
      <w:r>
        <w:rPr>
          <w:rFonts w:ascii="Calibri" w:hAnsi="Calibri" w:cs="Calibri" w:hint="eastAsia"/>
          <w:b/>
        </w:rPr>
        <w:t xml:space="preserve">Suggested </w:t>
      </w:r>
      <w:r>
        <w:rPr>
          <w:rFonts w:ascii="Calibri" w:hAnsi="Calibri" w:cs="Calibri"/>
          <w:b/>
        </w:rPr>
        <w:t>q</w:t>
      </w:r>
      <w:r w:rsidRPr="008C2B5F">
        <w:rPr>
          <w:rFonts w:ascii="Calibri" w:hAnsi="Calibri" w:cs="Calibri" w:hint="eastAsia"/>
          <w:b/>
        </w:rPr>
        <w:t>ues</w:t>
      </w:r>
      <w:r w:rsidRPr="008C2B5F">
        <w:rPr>
          <w:rFonts w:ascii="Calibri" w:hAnsi="Calibri" w:cs="Calibri"/>
          <w:b/>
        </w:rPr>
        <w:t>tion(s)</w:t>
      </w:r>
      <w:r>
        <w:rPr>
          <w:rFonts w:ascii="Calibri" w:hAnsi="Calibri" w:cs="Calibri"/>
          <w:b/>
        </w:rPr>
        <w:t>:</w:t>
      </w:r>
    </w:p>
    <w:p w:rsidR="0013792C" w:rsidRDefault="00B23609" w:rsidP="0013792C">
      <w:pPr>
        <w:numPr>
          <w:ilvl w:val="0"/>
          <w:numId w:val="27"/>
        </w:numPr>
        <w:ind w:left="426" w:hanging="400"/>
        <w:rPr>
          <w:rFonts w:ascii="Calibri" w:hAnsi="Calibri" w:cs="Calibri"/>
        </w:rPr>
      </w:pPr>
      <w:r>
        <w:rPr>
          <w:rFonts w:ascii="Calibri" w:hAnsi="Calibri" w:cs="Calibri" w:hint="eastAsia"/>
        </w:rPr>
        <w:t>Please r</w:t>
      </w:r>
      <w:r w:rsidR="0013792C" w:rsidRPr="0013792C">
        <w:rPr>
          <w:rFonts w:ascii="Calibri" w:hAnsi="Calibri" w:cs="Calibri"/>
        </w:rPr>
        <w:t xml:space="preserve">eport </w:t>
      </w:r>
      <w:r>
        <w:rPr>
          <w:rFonts w:ascii="Calibri" w:hAnsi="Calibri" w:cs="Calibri" w:hint="eastAsia"/>
        </w:rPr>
        <w:t xml:space="preserve">on </w:t>
      </w:r>
      <w:r w:rsidR="0013792C" w:rsidRPr="0013792C">
        <w:rPr>
          <w:rFonts w:ascii="Calibri" w:hAnsi="Calibri" w:cs="Calibri"/>
        </w:rPr>
        <w:t xml:space="preserve">information </w:t>
      </w:r>
      <w:r>
        <w:rPr>
          <w:rFonts w:ascii="Calibri" w:hAnsi="Calibri" w:cs="Calibri" w:hint="eastAsia"/>
        </w:rPr>
        <w:t xml:space="preserve">on </w:t>
      </w:r>
      <w:r w:rsidR="0013792C" w:rsidRPr="0013792C">
        <w:rPr>
          <w:rFonts w:ascii="Calibri" w:hAnsi="Calibri" w:cs="Calibri"/>
        </w:rPr>
        <w:t>the definition, criteria and scope of sexual harassment and sexist remark</w:t>
      </w:r>
      <w:r>
        <w:rPr>
          <w:rFonts w:ascii="Calibri" w:hAnsi="Calibri" w:cs="Calibri" w:hint="eastAsia"/>
        </w:rPr>
        <w:t>s</w:t>
      </w:r>
      <w:r w:rsidR="0013792C" w:rsidRPr="0013792C">
        <w:rPr>
          <w:rFonts w:ascii="Calibri" w:hAnsi="Calibri" w:cs="Calibri"/>
        </w:rPr>
        <w:t xml:space="preserve"> in teachers’ training material or guidelines. In addition, </w:t>
      </w:r>
      <w:r>
        <w:rPr>
          <w:rFonts w:ascii="Calibri" w:hAnsi="Calibri" w:cs="Calibri" w:hint="eastAsia"/>
        </w:rPr>
        <w:t xml:space="preserve">please clarify </w:t>
      </w:r>
      <w:r w:rsidR="0013792C" w:rsidRPr="0013792C">
        <w:rPr>
          <w:rFonts w:ascii="Calibri" w:hAnsi="Calibri" w:cs="Calibri"/>
        </w:rPr>
        <w:t xml:space="preserve">whether </w:t>
      </w:r>
      <w:r w:rsidR="00125CA3">
        <w:rPr>
          <w:rFonts w:ascii="Calibri" w:hAnsi="Calibri" w:cs="Calibri"/>
        </w:rPr>
        <w:t>Government</w:t>
      </w:r>
      <w:r w:rsidR="0013792C" w:rsidRPr="0013792C">
        <w:rPr>
          <w:rFonts w:ascii="Calibri" w:hAnsi="Calibri" w:cs="Calibri"/>
        </w:rPr>
        <w:t xml:space="preserve"> </w:t>
      </w:r>
      <w:r>
        <w:rPr>
          <w:rFonts w:ascii="Calibri" w:hAnsi="Calibri" w:cs="Calibri" w:hint="eastAsia"/>
        </w:rPr>
        <w:t xml:space="preserve">has a </w:t>
      </w:r>
      <w:r w:rsidR="0013792C" w:rsidRPr="0013792C">
        <w:rPr>
          <w:rFonts w:ascii="Calibri" w:hAnsi="Calibri" w:cs="Calibri"/>
        </w:rPr>
        <w:t xml:space="preserve">grasp </w:t>
      </w:r>
      <w:r>
        <w:rPr>
          <w:rFonts w:ascii="Calibri" w:hAnsi="Calibri" w:cs="Calibri" w:hint="eastAsia"/>
        </w:rPr>
        <w:t xml:space="preserve">on </w:t>
      </w:r>
      <w:r w:rsidR="0013792C" w:rsidRPr="0013792C">
        <w:rPr>
          <w:rFonts w:ascii="Calibri" w:hAnsi="Calibri" w:cs="Calibri"/>
        </w:rPr>
        <w:t>the exact state of affairs regarding sexual harassment and sexist remarks in everyday education environment.</w:t>
      </w:r>
    </w:p>
    <w:p w:rsidR="0013792C" w:rsidRPr="0013792C" w:rsidRDefault="00B23609" w:rsidP="0013792C">
      <w:pPr>
        <w:numPr>
          <w:ilvl w:val="0"/>
          <w:numId w:val="27"/>
        </w:numPr>
        <w:ind w:left="426" w:hanging="400"/>
        <w:rPr>
          <w:rFonts w:ascii="Calibri" w:hAnsi="Calibri" w:cs="Calibri"/>
        </w:rPr>
      </w:pPr>
      <w:r>
        <w:rPr>
          <w:rFonts w:ascii="Calibri" w:hAnsi="Calibri" w:cs="Calibri" w:hint="eastAsia"/>
        </w:rPr>
        <w:t xml:space="preserve">Please provide an explanation on </w:t>
      </w:r>
      <w:r w:rsidR="0013792C" w:rsidRPr="0013792C">
        <w:rPr>
          <w:rFonts w:ascii="Calibri" w:hAnsi="Calibri" w:cs="Calibri"/>
        </w:rPr>
        <w:t xml:space="preserve">why the </w:t>
      </w:r>
      <w:r>
        <w:rPr>
          <w:rFonts w:ascii="Calibri" w:hAnsi="Calibri" w:cs="Calibri" w:hint="eastAsia"/>
        </w:rPr>
        <w:t>M</w:t>
      </w:r>
      <w:r w:rsidR="0013792C" w:rsidRPr="0013792C">
        <w:rPr>
          <w:rFonts w:ascii="Calibri" w:hAnsi="Calibri" w:cs="Calibri"/>
        </w:rPr>
        <w:t xml:space="preserve">inistry of </w:t>
      </w:r>
      <w:r>
        <w:rPr>
          <w:rFonts w:ascii="Calibri" w:hAnsi="Calibri" w:cs="Calibri" w:hint="eastAsia"/>
        </w:rPr>
        <w:t>E</w:t>
      </w:r>
      <w:r w:rsidR="0013792C" w:rsidRPr="0013792C">
        <w:rPr>
          <w:rFonts w:ascii="Calibri" w:hAnsi="Calibri" w:cs="Calibri"/>
        </w:rPr>
        <w:t xml:space="preserve">ducation failed to apply the guidelines regarding solution for gender bias and equality and </w:t>
      </w:r>
      <w:r w:rsidR="006D5A56">
        <w:rPr>
          <w:rFonts w:ascii="Calibri" w:hAnsi="Calibri" w:cs="Calibri" w:hint="eastAsia"/>
        </w:rPr>
        <w:t xml:space="preserve">provide information on how the Government plans to make </w:t>
      </w:r>
      <w:r w:rsidR="0013792C" w:rsidRPr="0013792C">
        <w:rPr>
          <w:rFonts w:ascii="Calibri" w:hAnsi="Calibri" w:cs="Calibri"/>
        </w:rPr>
        <w:t>improvement</w:t>
      </w:r>
      <w:r w:rsidR="006D5A56">
        <w:rPr>
          <w:rFonts w:ascii="Calibri" w:hAnsi="Calibri" w:cs="Calibri" w:hint="eastAsia"/>
        </w:rPr>
        <w:t>s</w:t>
      </w:r>
      <w:r w:rsidR="0013792C" w:rsidRPr="0013792C">
        <w:rPr>
          <w:rFonts w:ascii="Calibri" w:hAnsi="Calibri" w:cs="Calibri"/>
        </w:rPr>
        <w:t>.</w:t>
      </w:r>
    </w:p>
    <w:p w:rsidR="0013792C" w:rsidRDefault="0013792C" w:rsidP="008C2B5F">
      <w:pPr>
        <w:rPr>
          <w:rFonts w:ascii="Calibri" w:hAnsi="Calibri" w:cs="Calibri"/>
        </w:rPr>
      </w:pPr>
    </w:p>
    <w:p w:rsidR="00BF3CE0" w:rsidRDefault="00BF3CE0" w:rsidP="00BF3CE0">
      <w:pPr>
        <w:rPr>
          <w:rFonts w:ascii="Calibri" w:hAnsi="Calibri" w:cs="Calibri"/>
        </w:rPr>
      </w:pPr>
      <w:r>
        <w:rPr>
          <w:rFonts w:ascii="Calibri" w:hAnsi="Calibri" w:cs="Calibri"/>
          <w:b/>
          <w:sz w:val="22"/>
        </w:rPr>
        <w:t>7</w:t>
      </w:r>
      <w:r w:rsidRPr="00671792">
        <w:rPr>
          <w:rFonts w:ascii="Calibri" w:hAnsi="Calibri" w:cs="Calibri"/>
          <w:b/>
          <w:sz w:val="22"/>
        </w:rPr>
        <w:t>.</w:t>
      </w:r>
      <w:r>
        <w:rPr>
          <w:rFonts w:ascii="Calibri" w:hAnsi="Calibri" w:cs="Calibri"/>
          <w:b/>
          <w:sz w:val="22"/>
        </w:rPr>
        <w:t xml:space="preserve"> </w:t>
      </w:r>
      <w:r w:rsidR="00242344">
        <w:rPr>
          <w:rFonts w:ascii="Calibri" w:hAnsi="Calibri" w:cs="Calibri"/>
          <w:b/>
          <w:sz w:val="22"/>
        </w:rPr>
        <w:t>Student Pregnancy and Deprivation of the Right to Learn</w:t>
      </w:r>
    </w:p>
    <w:p w:rsidR="00BF3CE0" w:rsidRPr="00BF3CE0" w:rsidRDefault="00BF3CE0" w:rsidP="00BF3CE0">
      <w:pPr>
        <w:rPr>
          <w:rFonts w:ascii="Calibri" w:hAnsi="Calibri" w:cs="Calibri"/>
        </w:rPr>
      </w:pPr>
      <w:r w:rsidRPr="00BF3CE0">
        <w:rPr>
          <w:rFonts w:ascii="Calibri" w:hAnsi="Calibri" w:cs="Calibri" w:hint="eastAsia"/>
        </w:rPr>
        <w:t xml:space="preserve">As of 2015, </w:t>
      </w:r>
      <w:r w:rsidRPr="00BF3CE0">
        <w:rPr>
          <w:rFonts w:ascii="Calibri" w:hAnsi="Calibri" w:cs="Calibri"/>
        </w:rPr>
        <w:t>there are 24,487 unwed mothers and 10,601 unwed fathers, and among them are 350 adolescents under 20 years of age.</w:t>
      </w:r>
      <w:r w:rsidR="00760FA4" w:rsidRPr="00BF3CE0">
        <w:rPr>
          <w:rFonts w:ascii="Calibri" w:hAnsi="Calibri" w:cs="Calibri"/>
          <w:vertAlign w:val="superscript"/>
        </w:rPr>
        <w:footnoteReference w:id="207"/>
      </w:r>
      <w:r w:rsidRPr="00BF3CE0">
        <w:rPr>
          <w:rFonts w:ascii="Calibri" w:hAnsi="Calibri" w:cs="Calibri"/>
        </w:rPr>
        <w:t xml:space="preserve"> Adolescent unwed mothers are not being guaranteed right to learn and equal opportunities to education due to negative social attitudes towards unwed mothers and authoritarian school culture.</w:t>
      </w:r>
      <w:r w:rsidR="00760FA4" w:rsidRPr="00760FA4">
        <w:rPr>
          <w:rFonts w:ascii="Calibri" w:hAnsi="Calibri" w:cs="Calibri"/>
          <w:vertAlign w:val="superscript"/>
        </w:rPr>
        <w:t xml:space="preserve"> </w:t>
      </w:r>
      <w:r w:rsidR="00760FA4" w:rsidRPr="00BF3CE0">
        <w:rPr>
          <w:rFonts w:ascii="Calibri" w:hAnsi="Calibri" w:cs="Calibri"/>
          <w:vertAlign w:val="superscript"/>
        </w:rPr>
        <w:footnoteReference w:id="208"/>
      </w:r>
      <w:r w:rsidRPr="00BF3CE0">
        <w:rPr>
          <w:rFonts w:ascii="Calibri" w:hAnsi="Calibri" w:cs="Calibri"/>
        </w:rPr>
        <w:t xml:space="preserve"> For example, in a survey conducted by the National Human Rights Commission of Korea</w:t>
      </w:r>
      <w:r w:rsidRPr="00BF3CE0">
        <w:rPr>
          <w:rFonts w:ascii="Calibri" w:hAnsi="Calibri" w:cs="Calibri" w:hint="eastAsia"/>
        </w:rPr>
        <w:t xml:space="preserve">, more than half of 252 teachers and </w:t>
      </w:r>
      <w:r w:rsidRPr="00BF3CE0">
        <w:rPr>
          <w:rFonts w:ascii="Calibri" w:hAnsi="Calibri" w:cs="Calibri"/>
        </w:rPr>
        <w:t xml:space="preserve">32% of school social workers considered student pregnancy </w:t>
      </w:r>
      <w:r w:rsidRPr="00BF3CE0">
        <w:rPr>
          <w:rFonts w:ascii="Calibri" w:hAnsi="Calibri" w:cs="Calibri" w:hint="eastAsia"/>
        </w:rPr>
        <w:t xml:space="preserve">as </w:t>
      </w:r>
      <w:r w:rsidRPr="00BF3CE0">
        <w:rPr>
          <w:rFonts w:ascii="Calibri" w:hAnsi="Calibri" w:cs="Calibri"/>
        </w:rPr>
        <w:t>a ground for disciplinary action. Also, 27.8% of teachers and 16% of school social workers replied that they would make the pregnant student drop out.</w:t>
      </w:r>
      <w:r w:rsidR="00760FA4" w:rsidRPr="00BF3CE0">
        <w:rPr>
          <w:rFonts w:ascii="Calibri" w:hAnsi="Calibri" w:cs="Calibri"/>
          <w:vertAlign w:val="superscript"/>
        </w:rPr>
        <w:footnoteReference w:id="209"/>
      </w:r>
    </w:p>
    <w:p w:rsidR="00BF3CE0" w:rsidRPr="00BF3CE0" w:rsidRDefault="00BF3CE0" w:rsidP="00BF3CE0">
      <w:pPr>
        <w:rPr>
          <w:rFonts w:ascii="Calibri" w:hAnsi="Calibri" w:cs="Calibri"/>
        </w:rPr>
      </w:pPr>
      <w:r w:rsidRPr="00BF3CE0">
        <w:rPr>
          <w:rFonts w:ascii="Calibri" w:hAnsi="Calibri" w:cs="Calibri"/>
        </w:rPr>
        <w:t>In 2009, the National Human Rights Commission of Korea defined any leave of absence, transfer, or recommendation of withdrawal, pursuant to school regulations and on grounds of pregnancy, as discrimination. I</w:t>
      </w:r>
      <w:r w:rsidRPr="00BF3CE0">
        <w:rPr>
          <w:rFonts w:ascii="Calibri" w:hAnsi="Calibri" w:cs="Calibri" w:hint="eastAsia"/>
        </w:rPr>
        <w:t xml:space="preserve">n </w:t>
      </w:r>
      <w:r w:rsidRPr="00BF3CE0">
        <w:rPr>
          <w:rFonts w:ascii="Calibri" w:hAnsi="Calibri" w:cs="Calibri"/>
        </w:rPr>
        <w:t xml:space="preserve">2010, the Commission recommended that the Ministry of Education, Science and Technology (currently the Ministry of Education) to establish policies to ensure adolescent unwed mothers’ right to learn. Prior to this, </w:t>
      </w:r>
      <w:r w:rsidRPr="00BF3CE0">
        <w:rPr>
          <w:rFonts w:ascii="Calibri" w:hAnsi="Calibri" w:cs="Calibri"/>
        </w:rPr>
        <w:lastRenderedPageBreak/>
        <w:t>disciplinary action was usually taken against pregnant students. Despite the number of policies since established, adolescent unwed mothers’ right to learn remains at risk.</w:t>
      </w:r>
      <w:r w:rsidR="00627FBF" w:rsidRPr="00BF3CE0">
        <w:rPr>
          <w:rFonts w:ascii="Calibri" w:hAnsi="Calibri" w:cs="Calibri"/>
          <w:vertAlign w:val="superscript"/>
        </w:rPr>
        <w:footnoteReference w:id="210"/>
      </w:r>
      <w:r w:rsidRPr="00BF3CE0">
        <w:rPr>
          <w:rFonts w:ascii="Calibri" w:hAnsi="Calibri" w:cs="Calibri"/>
        </w:rPr>
        <w:t xml:space="preserve"> School education is important as it provides a basis for financial independence </w:t>
      </w:r>
      <w:r w:rsidRPr="00BF3CE0">
        <w:rPr>
          <w:rFonts w:ascii="Calibri" w:hAnsi="Calibri" w:cs="Calibri" w:hint="eastAsia"/>
        </w:rPr>
        <w:t xml:space="preserve">and </w:t>
      </w:r>
      <w:r w:rsidRPr="00BF3CE0">
        <w:rPr>
          <w:rFonts w:ascii="Calibri" w:hAnsi="Calibri" w:cs="Calibri"/>
        </w:rPr>
        <w:t xml:space="preserve">since a considerable amount of financial means is required to raise a child. </w:t>
      </w:r>
    </w:p>
    <w:p w:rsidR="00BF3CE0" w:rsidRPr="008C2B5F" w:rsidRDefault="00BF3CE0" w:rsidP="00BF3CE0">
      <w:pPr>
        <w:rPr>
          <w:rFonts w:ascii="Calibri" w:hAnsi="Calibri" w:cs="Calibri"/>
          <w:b/>
        </w:rPr>
      </w:pPr>
      <w:r>
        <w:rPr>
          <w:rFonts w:ascii="Calibri" w:hAnsi="Calibri" w:cs="Calibri" w:hint="eastAsia"/>
          <w:b/>
        </w:rPr>
        <w:t xml:space="preserve">Suggested </w:t>
      </w:r>
      <w:r>
        <w:rPr>
          <w:rFonts w:ascii="Calibri" w:hAnsi="Calibri" w:cs="Calibri"/>
          <w:b/>
        </w:rPr>
        <w:t>q</w:t>
      </w:r>
      <w:r w:rsidRPr="008C2B5F">
        <w:rPr>
          <w:rFonts w:ascii="Calibri" w:hAnsi="Calibri" w:cs="Calibri" w:hint="eastAsia"/>
          <w:b/>
        </w:rPr>
        <w:t>ues</w:t>
      </w:r>
      <w:r w:rsidRPr="008C2B5F">
        <w:rPr>
          <w:rFonts w:ascii="Calibri" w:hAnsi="Calibri" w:cs="Calibri"/>
          <w:b/>
        </w:rPr>
        <w:t>tion(s)</w:t>
      </w:r>
      <w:r>
        <w:rPr>
          <w:rFonts w:ascii="Calibri" w:hAnsi="Calibri" w:cs="Calibri"/>
          <w:b/>
        </w:rPr>
        <w:t>:</w:t>
      </w:r>
    </w:p>
    <w:p w:rsidR="00BF3CE0" w:rsidRPr="00BF3CE0" w:rsidRDefault="00BF3CE0" w:rsidP="00BF3CE0">
      <w:pPr>
        <w:numPr>
          <w:ilvl w:val="0"/>
          <w:numId w:val="27"/>
        </w:numPr>
        <w:ind w:left="426" w:hanging="400"/>
        <w:rPr>
          <w:rFonts w:ascii="Calibri" w:hAnsi="Calibri" w:cs="Calibri"/>
        </w:rPr>
      </w:pPr>
      <w:r w:rsidRPr="00BF3CE0">
        <w:rPr>
          <w:rFonts w:ascii="Calibri" w:hAnsi="Calibri" w:cs="Calibri"/>
        </w:rPr>
        <w:t>The majority (87%) of adolescent unwed mothers wish to keep attending the same school or continue their studies through other alternatives during pregnancy or after childbirth. What measures have been implemented to guarantee unwed mothers’ right to learn?</w:t>
      </w:r>
    </w:p>
    <w:p w:rsidR="00BF3CE0" w:rsidRPr="00BF3CE0" w:rsidRDefault="00BF3CE0" w:rsidP="008C2B5F">
      <w:pPr>
        <w:rPr>
          <w:rFonts w:ascii="Calibri" w:hAnsi="Calibri" w:cs="Calibri"/>
        </w:rPr>
      </w:pPr>
    </w:p>
    <w:p w:rsidR="004951E3" w:rsidRDefault="004951E3">
      <w:pPr>
        <w:widowControl/>
        <w:wordWrap/>
        <w:autoSpaceDE/>
        <w:autoSpaceDN/>
        <w:rPr>
          <w:rFonts w:ascii="Calibri" w:hAnsi="Calibri" w:cs="Calibri"/>
          <w:b/>
          <w:sz w:val="28"/>
          <w:szCs w:val="28"/>
        </w:rPr>
      </w:pPr>
      <w:r>
        <w:rPr>
          <w:rFonts w:ascii="Calibri" w:hAnsi="Calibri" w:cs="Calibri"/>
          <w:b/>
          <w:sz w:val="28"/>
          <w:szCs w:val="28"/>
        </w:rPr>
        <w:br w:type="page"/>
      </w:r>
    </w:p>
    <w:p w:rsidR="00F50FE9" w:rsidRPr="00F74E6E" w:rsidRDefault="00F50FE9" w:rsidP="00F50FE9">
      <w:pPr>
        <w:pBdr>
          <w:bottom w:val="single" w:sz="6" w:space="1" w:color="auto"/>
        </w:pBdr>
        <w:rPr>
          <w:rFonts w:ascii="Calibri" w:hAnsi="Calibri" w:cs="Calibri"/>
          <w:b/>
          <w:sz w:val="28"/>
          <w:szCs w:val="28"/>
        </w:rPr>
      </w:pPr>
      <w:r w:rsidRPr="00F74E6E">
        <w:rPr>
          <w:rFonts w:ascii="Calibri" w:hAnsi="Calibri" w:cs="Calibri"/>
          <w:b/>
          <w:sz w:val="28"/>
          <w:szCs w:val="28"/>
        </w:rPr>
        <w:lastRenderedPageBreak/>
        <w:t xml:space="preserve">ART. </w:t>
      </w:r>
      <w:r>
        <w:rPr>
          <w:rFonts w:ascii="Calibri" w:hAnsi="Calibri" w:cs="Calibri"/>
          <w:b/>
          <w:sz w:val="28"/>
          <w:szCs w:val="28"/>
        </w:rPr>
        <w:t>15</w:t>
      </w:r>
      <w:r w:rsidRPr="00F74E6E">
        <w:rPr>
          <w:rFonts w:ascii="Calibri" w:hAnsi="Calibri" w:cs="Calibri"/>
          <w:b/>
          <w:sz w:val="28"/>
          <w:szCs w:val="28"/>
        </w:rPr>
        <w:t xml:space="preserve"> </w:t>
      </w:r>
      <w:r>
        <w:rPr>
          <w:rFonts w:ascii="Calibri" w:hAnsi="Calibri" w:cs="Calibri"/>
          <w:b/>
          <w:sz w:val="28"/>
          <w:szCs w:val="28"/>
        </w:rPr>
        <w:t>RIGHT TO CULTURAL LIFE</w:t>
      </w:r>
    </w:p>
    <w:p w:rsidR="00F50FE9" w:rsidRPr="00F74E6E" w:rsidRDefault="00F50FE9" w:rsidP="00F50FE9">
      <w:pPr>
        <w:rPr>
          <w:rFonts w:ascii="Calibri" w:hAnsi="Calibri" w:cs="Calibri"/>
          <w:b/>
          <w:sz w:val="24"/>
        </w:rPr>
      </w:pPr>
    </w:p>
    <w:p w:rsidR="00F50FE9" w:rsidRPr="00F74E6E" w:rsidRDefault="00F50FE9" w:rsidP="00F50FE9">
      <w:pPr>
        <w:rPr>
          <w:rFonts w:ascii="Calibri" w:hAnsi="Calibri" w:cs="Calibri"/>
        </w:rPr>
      </w:pPr>
      <w:r>
        <w:rPr>
          <w:rFonts w:ascii="Calibri" w:hAnsi="Calibri" w:cs="Calibri"/>
          <w:b/>
          <w:sz w:val="22"/>
        </w:rPr>
        <w:t>1</w:t>
      </w:r>
      <w:r w:rsidRPr="00F74E6E">
        <w:rPr>
          <w:rFonts w:ascii="Calibri" w:hAnsi="Calibri" w:cs="Calibri"/>
          <w:b/>
          <w:sz w:val="22"/>
        </w:rPr>
        <w:t xml:space="preserve">. </w:t>
      </w:r>
      <w:r>
        <w:rPr>
          <w:rFonts w:ascii="Calibri" w:hAnsi="Calibri" w:cs="Calibri"/>
          <w:b/>
          <w:sz w:val="22"/>
        </w:rPr>
        <w:t>I</w:t>
      </w:r>
      <w:r w:rsidRPr="008C562F">
        <w:rPr>
          <w:rFonts w:ascii="Calibri" w:hAnsi="Calibri" w:cs="Calibri"/>
          <w:b/>
          <w:sz w:val="22"/>
        </w:rPr>
        <w:t xml:space="preserve">nfringement of </w:t>
      </w:r>
      <w:r w:rsidR="001C59BE">
        <w:rPr>
          <w:rFonts w:ascii="Calibri" w:hAnsi="Calibri" w:cs="Calibri"/>
          <w:b/>
          <w:sz w:val="22"/>
        </w:rPr>
        <w:t>C</w:t>
      </w:r>
      <w:r w:rsidRPr="008C562F">
        <w:rPr>
          <w:rFonts w:ascii="Calibri" w:hAnsi="Calibri" w:cs="Calibri"/>
          <w:b/>
          <w:sz w:val="22"/>
        </w:rPr>
        <w:t xml:space="preserve">reative </w:t>
      </w:r>
      <w:r w:rsidR="001C59BE">
        <w:rPr>
          <w:rFonts w:ascii="Calibri" w:hAnsi="Calibri" w:cs="Calibri"/>
          <w:b/>
          <w:sz w:val="22"/>
        </w:rPr>
        <w:t>A</w:t>
      </w:r>
      <w:r w:rsidRPr="008C562F">
        <w:rPr>
          <w:rFonts w:ascii="Calibri" w:hAnsi="Calibri" w:cs="Calibri"/>
          <w:b/>
          <w:sz w:val="22"/>
        </w:rPr>
        <w:t xml:space="preserve">utonomy and </w:t>
      </w:r>
      <w:r>
        <w:rPr>
          <w:rFonts w:ascii="Calibri" w:hAnsi="Calibri" w:cs="Calibri" w:hint="eastAsia"/>
          <w:b/>
          <w:sz w:val="22"/>
        </w:rPr>
        <w:t xml:space="preserve">the </w:t>
      </w:r>
      <w:r w:rsidR="001C59BE">
        <w:rPr>
          <w:rFonts w:ascii="Calibri" w:hAnsi="Calibri" w:cs="Calibri"/>
          <w:b/>
          <w:sz w:val="22"/>
        </w:rPr>
        <w:t>R</w:t>
      </w:r>
      <w:r w:rsidRPr="008C562F">
        <w:rPr>
          <w:rFonts w:ascii="Calibri" w:hAnsi="Calibri" w:cs="Calibri"/>
          <w:b/>
          <w:sz w:val="22"/>
        </w:rPr>
        <w:t xml:space="preserve">ight to </w:t>
      </w:r>
      <w:r w:rsidR="001C59BE">
        <w:rPr>
          <w:rFonts w:ascii="Calibri" w:hAnsi="Calibri" w:cs="Calibri"/>
          <w:b/>
          <w:sz w:val="22"/>
        </w:rPr>
        <w:t>C</w:t>
      </w:r>
      <w:r w:rsidRPr="008C562F">
        <w:rPr>
          <w:rFonts w:ascii="Calibri" w:hAnsi="Calibri" w:cs="Calibri"/>
          <w:b/>
          <w:sz w:val="22"/>
        </w:rPr>
        <w:t xml:space="preserve">ultural </w:t>
      </w:r>
      <w:r w:rsidR="001C59BE">
        <w:rPr>
          <w:rFonts w:ascii="Calibri" w:hAnsi="Calibri" w:cs="Calibri"/>
          <w:b/>
          <w:sz w:val="22"/>
        </w:rPr>
        <w:t>E</w:t>
      </w:r>
      <w:r w:rsidRPr="008C562F">
        <w:rPr>
          <w:rFonts w:ascii="Calibri" w:hAnsi="Calibri" w:cs="Calibri"/>
          <w:b/>
          <w:sz w:val="22"/>
        </w:rPr>
        <w:t xml:space="preserve">njoyment of </w:t>
      </w:r>
      <w:r w:rsidR="001C59BE">
        <w:rPr>
          <w:rFonts w:ascii="Calibri" w:hAnsi="Calibri" w:cs="Calibri"/>
          <w:b/>
          <w:sz w:val="22"/>
        </w:rPr>
        <w:t>A</w:t>
      </w:r>
      <w:r w:rsidRPr="008C562F">
        <w:rPr>
          <w:rFonts w:ascii="Calibri" w:hAnsi="Calibri" w:cs="Calibri"/>
          <w:b/>
          <w:sz w:val="22"/>
        </w:rPr>
        <w:t>rtists</w:t>
      </w:r>
      <w:r w:rsidRPr="00F74E6E">
        <w:rPr>
          <w:rFonts w:ascii="Calibri" w:hAnsi="Calibri" w:cs="Calibri"/>
          <w:b/>
          <w:sz w:val="22"/>
        </w:rPr>
        <w:t xml:space="preserve">     </w:t>
      </w:r>
      <w:r w:rsidRPr="00F74E6E">
        <w:rPr>
          <w:rFonts w:ascii="Calibri" w:hAnsi="Calibri" w:cs="Calibri"/>
          <w:b/>
        </w:rPr>
        <w:t>|</w:t>
      </w:r>
      <w:r>
        <w:rPr>
          <w:rFonts w:ascii="Calibri" w:hAnsi="Calibri" w:cs="Calibri"/>
        </w:rPr>
        <w:t xml:space="preserve"> SPR para.157</w:t>
      </w:r>
    </w:p>
    <w:p w:rsidR="00F50FE9" w:rsidRDefault="00F50FE9" w:rsidP="00F50FE9">
      <w:pPr>
        <w:rPr>
          <w:rFonts w:ascii="Calibri" w:hAnsi="Calibri" w:cs="Calibri"/>
        </w:rPr>
      </w:pPr>
      <w:r w:rsidRPr="00E127EC">
        <w:rPr>
          <w:rFonts w:ascii="Calibri" w:hAnsi="Calibri" w:cs="Calibri" w:hint="eastAsia"/>
        </w:rPr>
        <w:t xml:space="preserve">It </w:t>
      </w:r>
      <w:r w:rsidRPr="00702D04">
        <w:rPr>
          <w:rFonts w:ascii="Calibri" w:hAnsi="Calibri" w:cs="Calibri" w:hint="eastAsia"/>
        </w:rPr>
        <w:t>has been revealed through</w:t>
      </w:r>
      <w:r w:rsidRPr="00702D04">
        <w:rPr>
          <w:rFonts w:ascii="Calibri" w:hAnsi="Calibri" w:cs="Calibri"/>
        </w:rPr>
        <w:t xml:space="preserve"> the</w:t>
      </w:r>
      <w:r w:rsidRPr="00702D04">
        <w:rPr>
          <w:rFonts w:ascii="Calibri" w:hAnsi="Calibri" w:cs="Calibri" w:hint="eastAsia"/>
        </w:rPr>
        <w:t xml:space="preserve"> special </w:t>
      </w:r>
      <w:r w:rsidRPr="00702D04">
        <w:rPr>
          <w:rFonts w:ascii="Calibri" w:hAnsi="Calibri" w:cs="Calibri"/>
        </w:rPr>
        <w:t>prosecutor’</w:t>
      </w:r>
      <w:r w:rsidRPr="00702D04">
        <w:rPr>
          <w:rFonts w:ascii="Calibri" w:hAnsi="Calibri" w:cs="Calibri" w:hint="eastAsia"/>
        </w:rPr>
        <w:t>s</w:t>
      </w:r>
      <w:r w:rsidRPr="00702D04">
        <w:rPr>
          <w:rFonts w:ascii="Calibri" w:hAnsi="Calibri" w:cs="Calibri"/>
        </w:rPr>
        <w:t xml:space="preserve"> investigati</w:t>
      </w:r>
      <w:r w:rsidRPr="00702D04">
        <w:rPr>
          <w:rFonts w:ascii="Calibri" w:hAnsi="Calibri" w:cs="Calibri" w:hint="eastAsia"/>
        </w:rPr>
        <w:t>on of the</w:t>
      </w:r>
      <w:r w:rsidRPr="00702D04">
        <w:rPr>
          <w:rFonts w:ascii="Calibri" w:hAnsi="Calibri" w:cs="Calibri"/>
        </w:rPr>
        <w:t xml:space="preserve"> ‘2016 </w:t>
      </w:r>
      <w:r w:rsidRPr="00702D04">
        <w:rPr>
          <w:rFonts w:ascii="Calibri" w:hAnsi="Calibri" w:cs="Calibri" w:hint="eastAsia"/>
        </w:rPr>
        <w:t>P</w:t>
      </w:r>
      <w:r w:rsidRPr="00702D04">
        <w:rPr>
          <w:rFonts w:ascii="Calibri" w:hAnsi="Calibri" w:cs="Calibri"/>
        </w:rPr>
        <w:t>residential</w:t>
      </w:r>
      <w:r w:rsidRPr="00702D04">
        <w:rPr>
          <w:rFonts w:ascii="Calibri" w:hAnsi="Calibri" w:cs="Calibri" w:hint="eastAsia"/>
        </w:rPr>
        <w:t xml:space="preserve"> Corruption Scandal</w:t>
      </w:r>
      <w:r w:rsidRPr="00702D04">
        <w:rPr>
          <w:rFonts w:ascii="Calibri" w:hAnsi="Calibri" w:cs="Calibri"/>
        </w:rPr>
        <w:t>’ that the Park</w:t>
      </w:r>
      <w:r w:rsidRPr="00702D04">
        <w:rPr>
          <w:rFonts w:ascii="Calibri" w:hAnsi="Calibri" w:cs="Calibri" w:hint="eastAsia"/>
        </w:rPr>
        <w:t xml:space="preserve"> </w:t>
      </w:r>
      <w:r w:rsidRPr="00702D04">
        <w:rPr>
          <w:rFonts w:ascii="Calibri" w:hAnsi="Calibri" w:cs="Calibri"/>
        </w:rPr>
        <w:t>administration ha</w:t>
      </w:r>
      <w:r w:rsidRPr="00702D04">
        <w:rPr>
          <w:rFonts w:ascii="Calibri" w:hAnsi="Calibri" w:cs="Calibri" w:hint="eastAsia"/>
        </w:rPr>
        <w:t>d</w:t>
      </w:r>
      <w:r w:rsidRPr="00702D04">
        <w:rPr>
          <w:rFonts w:ascii="Calibri" w:hAnsi="Calibri" w:cs="Calibri"/>
        </w:rPr>
        <w:t xml:space="preserve"> intervened in the support for artists (theatrical people, painters, photographers, singers, actors, writers, poets, cartoonists, traditional art performers, theater companies, movie production companies) by creating a blacklist.</w:t>
      </w:r>
      <w:r w:rsidRPr="00E127EC">
        <w:rPr>
          <w:rFonts w:ascii="Calibri" w:hAnsi="Calibri" w:cs="Calibri"/>
        </w:rPr>
        <w:t xml:space="preserve"> </w:t>
      </w:r>
    </w:p>
    <w:p w:rsidR="00F50FE9" w:rsidRPr="00E127EC" w:rsidRDefault="00F50FE9" w:rsidP="00F50FE9">
      <w:pPr>
        <w:rPr>
          <w:rFonts w:ascii="Calibri" w:hAnsi="Calibri" w:cs="Calibri"/>
        </w:rPr>
      </w:pPr>
      <w:r w:rsidRPr="00E127EC">
        <w:rPr>
          <w:rFonts w:ascii="Calibri" w:hAnsi="Calibri" w:cs="Calibri"/>
        </w:rPr>
        <w:t xml:space="preserve">Although artists </w:t>
      </w:r>
      <w:r>
        <w:rPr>
          <w:rFonts w:ascii="Calibri" w:hAnsi="Calibri" w:cs="Calibri"/>
        </w:rPr>
        <w:t xml:space="preserve">had </w:t>
      </w:r>
      <w:r w:rsidRPr="00E127EC">
        <w:rPr>
          <w:rFonts w:ascii="Calibri" w:hAnsi="Calibri" w:cs="Calibri"/>
        </w:rPr>
        <w:t xml:space="preserve">constantly inquired about the existence of the blacklist since 2015, the </w:t>
      </w:r>
      <w:r>
        <w:rPr>
          <w:rFonts w:ascii="Calibri" w:hAnsi="Calibri" w:cs="Calibri"/>
        </w:rPr>
        <w:t xml:space="preserve">Government had </w:t>
      </w:r>
      <w:r w:rsidRPr="00E127EC">
        <w:rPr>
          <w:rFonts w:ascii="Calibri" w:hAnsi="Calibri" w:cs="Calibri"/>
        </w:rPr>
        <w:t>deni</w:t>
      </w:r>
      <w:r>
        <w:rPr>
          <w:rFonts w:ascii="Calibri" w:hAnsi="Calibri" w:cs="Calibri"/>
        </w:rPr>
        <w:t>ed</w:t>
      </w:r>
      <w:r w:rsidRPr="00E127EC">
        <w:rPr>
          <w:rFonts w:ascii="Calibri" w:hAnsi="Calibri" w:cs="Calibri"/>
        </w:rPr>
        <w:t xml:space="preserve"> such </w:t>
      </w:r>
      <w:r>
        <w:rPr>
          <w:rFonts w:ascii="Calibri" w:hAnsi="Calibri" w:cs="Calibri"/>
        </w:rPr>
        <w:t xml:space="preserve">allegations, </w:t>
      </w:r>
      <w:r w:rsidRPr="00E127EC">
        <w:rPr>
          <w:rFonts w:ascii="Calibri" w:hAnsi="Calibri" w:cs="Calibri"/>
        </w:rPr>
        <w:t xml:space="preserve">until the evidence </w:t>
      </w:r>
      <w:r>
        <w:rPr>
          <w:rFonts w:ascii="Calibri" w:hAnsi="Calibri" w:cs="Calibri"/>
        </w:rPr>
        <w:t>was revealed</w:t>
      </w:r>
      <w:r w:rsidRPr="00E127EC">
        <w:rPr>
          <w:rFonts w:ascii="Calibri" w:hAnsi="Calibri" w:cs="Calibri"/>
        </w:rPr>
        <w:t xml:space="preserve"> recently. </w:t>
      </w:r>
      <w:r>
        <w:rPr>
          <w:rFonts w:ascii="Calibri" w:hAnsi="Calibri" w:cs="Calibri"/>
        </w:rPr>
        <w:t>According</w:t>
      </w:r>
      <w:r>
        <w:rPr>
          <w:rFonts w:ascii="Calibri" w:hAnsi="Calibri" w:cs="Calibri" w:hint="eastAsia"/>
        </w:rPr>
        <w:t xml:space="preserve"> to t</w:t>
      </w:r>
      <w:r w:rsidRPr="00E127EC">
        <w:rPr>
          <w:rFonts w:ascii="Calibri" w:hAnsi="Calibri" w:cs="Calibri"/>
        </w:rPr>
        <w:t>he findings of the special prosecutor</w:t>
      </w:r>
      <w:r>
        <w:rPr>
          <w:rFonts w:ascii="Calibri" w:hAnsi="Calibri" w:cs="Calibri" w:hint="eastAsia"/>
        </w:rPr>
        <w:t>,</w:t>
      </w:r>
      <w:r w:rsidRPr="00E127EC">
        <w:rPr>
          <w:rFonts w:ascii="Calibri" w:hAnsi="Calibri" w:cs="Calibri"/>
        </w:rPr>
        <w:t xml:space="preserve"> </w:t>
      </w:r>
      <w:r>
        <w:rPr>
          <w:rFonts w:ascii="Calibri" w:hAnsi="Calibri" w:cs="Calibri" w:hint="eastAsia"/>
        </w:rPr>
        <w:t>i</w:t>
      </w:r>
      <w:r w:rsidRPr="00E127EC">
        <w:rPr>
          <w:rFonts w:ascii="Calibri" w:hAnsi="Calibri" w:cs="Calibri"/>
        </w:rPr>
        <w:t>n May 2014</w:t>
      </w:r>
      <w:r>
        <w:rPr>
          <w:rFonts w:ascii="Calibri" w:hAnsi="Calibri" w:cs="Calibri" w:hint="eastAsia"/>
        </w:rPr>
        <w:t xml:space="preserve">, </w:t>
      </w:r>
      <w:r w:rsidRPr="00E127EC">
        <w:rPr>
          <w:rFonts w:ascii="Calibri" w:hAnsi="Calibri" w:cs="Calibri"/>
        </w:rPr>
        <w:t xml:space="preserve">President Park </w:t>
      </w:r>
      <w:r>
        <w:rPr>
          <w:rFonts w:ascii="Calibri" w:hAnsi="Calibri" w:cs="Calibri"/>
        </w:rPr>
        <w:t xml:space="preserve">gave orders </w:t>
      </w:r>
      <w:r>
        <w:rPr>
          <w:rFonts w:ascii="Calibri" w:hAnsi="Calibri" w:cs="Calibri" w:hint="eastAsia"/>
        </w:rPr>
        <w:t xml:space="preserve">to </w:t>
      </w:r>
      <w:r>
        <w:rPr>
          <w:rFonts w:ascii="Calibri" w:hAnsi="Calibri" w:cs="Calibri"/>
        </w:rPr>
        <w:t>“</w:t>
      </w:r>
      <w:r>
        <w:rPr>
          <w:rFonts w:ascii="Calibri" w:hAnsi="Calibri" w:cs="Calibri" w:hint="eastAsia"/>
        </w:rPr>
        <w:t xml:space="preserve">make sure that leftist artists are not supported with the </w:t>
      </w:r>
      <w:r>
        <w:rPr>
          <w:rFonts w:ascii="Calibri" w:hAnsi="Calibri" w:cs="Calibri"/>
        </w:rPr>
        <w:t>b</w:t>
      </w:r>
      <w:r w:rsidRPr="00E127EC">
        <w:rPr>
          <w:rFonts w:ascii="Calibri" w:hAnsi="Calibri" w:cs="Calibri"/>
        </w:rPr>
        <w:t>udget of the Ministry of Culture, Sports, and Tourism”</w:t>
      </w:r>
      <w:r>
        <w:rPr>
          <w:rFonts w:ascii="Calibri" w:hAnsi="Calibri" w:cs="Calibri" w:hint="eastAsia"/>
        </w:rPr>
        <w:t>. T</w:t>
      </w:r>
      <w:r w:rsidRPr="00E127EC">
        <w:rPr>
          <w:rFonts w:ascii="Calibri" w:hAnsi="Calibri" w:cs="Calibri"/>
        </w:rPr>
        <w:t xml:space="preserve">he blacklist of </w:t>
      </w:r>
      <w:r>
        <w:rPr>
          <w:rFonts w:ascii="Calibri" w:hAnsi="Calibri" w:cs="Calibri" w:hint="eastAsia"/>
        </w:rPr>
        <w:t>80</w:t>
      </w:r>
      <w:r w:rsidRPr="00E127EC">
        <w:rPr>
          <w:rFonts w:ascii="Calibri" w:hAnsi="Calibri" w:cs="Calibri"/>
        </w:rPr>
        <w:t xml:space="preserve"> artists to be excluded from support was </w:t>
      </w:r>
      <w:r>
        <w:rPr>
          <w:rFonts w:ascii="Calibri" w:hAnsi="Calibri" w:cs="Calibri" w:hint="eastAsia"/>
        </w:rPr>
        <w:t xml:space="preserve">then </w:t>
      </w:r>
      <w:r w:rsidRPr="00E127EC">
        <w:rPr>
          <w:rFonts w:ascii="Calibri" w:hAnsi="Calibri" w:cs="Calibri"/>
        </w:rPr>
        <w:t xml:space="preserve">drawn up at the initiative of Dongcheol Shin, </w:t>
      </w:r>
      <w:r>
        <w:rPr>
          <w:rFonts w:ascii="Calibri" w:hAnsi="Calibri" w:cs="Calibri" w:hint="eastAsia"/>
        </w:rPr>
        <w:t>the</w:t>
      </w:r>
      <w:r w:rsidRPr="00E127EC">
        <w:rPr>
          <w:rFonts w:ascii="Calibri" w:hAnsi="Calibri" w:cs="Calibri"/>
        </w:rPr>
        <w:t xml:space="preserve"> </w:t>
      </w:r>
      <w:r>
        <w:rPr>
          <w:rFonts w:ascii="Calibri" w:hAnsi="Calibri" w:cs="Calibri" w:hint="eastAsia"/>
        </w:rPr>
        <w:t>S</w:t>
      </w:r>
      <w:r w:rsidRPr="00E127EC">
        <w:rPr>
          <w:rFonts w:ascii="Calibri" w:hAnsi="Calibri" w:cs="Calibri"/>
        </w:rPr>
        <w:t xml:space="preserve">ecretary to the </w:t>
      </w:r>
      <w:r>
        <w:rPr>
          <w:rFonts w:ascii="Calibri" w:hAnsi="Calibri" w:cs="Calibri" w:hint="eastAsia"/>
        </w:rPr>
        <w:t>P</w:t>
      </w:r>
      <w:r w:rsidRPr="00E127EC">
        <w:rPr>
          <w:rFonts w:ascii="Calibri" w:hAnsi="Calibri" w:cs="Calibri"/>
        </w:rPr>
        <w:t xml:space="preserve">resident for </w:t>
      </w:r>
      <w:r>
        <w:rPr>
          <w:rFonts w:ascii="Calibri" w:hAnsi="Calibri" w:cs="Calibri" w:hint="eastAsia"/>
        </w:rPr>
        <w:t>P</w:t>
      </w:r>
      <w:r w:rsidRPr="00E127EC">
        <w:rPr>
          <w:rFonts w:ascii="Calibri" w:hAnsi="Calibri" w:cs="Calibri"/>
        </w:rPr>
        <w:t xml:space="preserve">olitical </w:t>
      </w:r>
      <w:r>
        <w:rPr>
          <w:rFonts w:ascii="Calibri" w:hAnsi="Calibri" w:cs="Calibri" w:hint="eastAsia"/>
        </w:rPr>
        <w:t>A</w:t>
      </w:r>
      <w:r w:rsidRPr="00E127EC">
        <w:rPr>
          <w:rFonts w:ascii="Calibri" w:hAnsi="Calibri" w:cs="Calibri"/>
        </w:rPr>
        <w:t xml:space="preserve">ffairs at the </w:t>
      </w:r>
      <w:r>
        <w:rPr>
          <w:rFonts w:ascii="Calibri" w:hAnsi="Calibri" w:cs="Calibri" w:hint="eastAsia"/>
        </w:rPr>
        <w:t>time</w:t>
      </w:r>
      <w:r w:rsidRPr="00E127EC">
        <w:rPr>
          <w:rFonts w:ascii="Calibri" w:hAnsi="Calibri" w:cs="Calibri"/>
        </w:rPr>
        <w:t xml:space="preserve">.   </w:t>
      </w:r>
    </w:p>
    <w:p w:rsidR="00F50FE9" w:rsidRPr="00E127EC" w:rsidRDefault="00F50FE9" w:rsidP="00F50FE9">
      <w:pPr>
        <w:rPr>
          <w:rFonts w:ascii="Calibri" w:hAnsi="Calibri" w:cs="Calibri"/>
        </w:rPr>
      </w:pPr>
      <w:r>
        <w:rPr>
          <w:rFonts w:ascii="Calibri" w:hAnsi="Calibri" w:cs="Calibri" w:hint="eastAsia"/>
        </w:rPr>
        <w:t>When</w:t>
      </w:r>
      <w:r w:rsidRPr="00E127EC">
        <w:rPr>
          <w:rFonts w:ascii="Calibri" w:hAnsi="Calibri" w:cs="Calibri"/>
        </w:rPr>
        <w:t xml:space="preserve"> Y</w:t>
      </w:r>
      <w:r>
        <w:rPr>
          <w:rFonts w:ascii="Calibri" w:hAnsi="Calibri" w:cs="Calibri"/>
        </w:rPr>
        <w:t>oo</w:t>
      </w:r>
      <w:r>
        <w:rPr>
          <w:rFonts w:ascii="Calibri" w:hAnsi="Calibri" w:cs="Calibri" w:hint="eastAsia"/>
        </w:rPr>
        <w:t>n</w:t>
      </w:r>
      <w:r>
        <w:rPr>
          <w:rFonts w:ascii="Calibri" w:hAnsi="Calibri" w:cs="Calibri"/>
        </w:rPr>
        <w:t>-sun</w:t>
      </w:r>
      <w:r w:rsidRPr="00E127EC">
        <w:rPr>
          <w:rFonts w:ascii="Calibri" w:hAnsi="Calibri" w:cs="Calibri"/>
        </w:rPr>
        <w:t xml:space="preserve"> Cho, </w:t>
      </w:r>
      <w:r>
        <w:rPr>
          <w:rFonts w:ascii="Calibri" w:hAnsi="Calibri" w:cs="Calibri" w:hint="eastAsia"/>
        </w:rPr>
        <w:t>the</w:t>
      </w:r>
      <w:r w:rsidRPr="00E127EC">
        <w:rPr>
          <w:rFonts w:ascii="Calibri" w:hAnsi="Calibri" w:cs="Calibri"/>
        </w:rPr>
        <w:t xml:space="preserve"> Minister of Culture, Sports, and Tourism, was appointed as </w:t>
      </w:r>
      <w:r>
        <w:rPr>
          <w:rFonts w:ascii="Calibri" w:hAnsi="Calibri" w:cs="Calibri" w:hint="eastAsia"/>
        </w:rPr>
        <w:t>S</w:t>
      </w:r>
      <w:r w:rsidRPr="00E127EC">
        <w:rPr>
          <w:rFonts w:ascii="Calibri" w:hAnsi="Calibri" w:cs="Calibri"/>
        </w:rPr>
        <w:t xml:space="preserve">enior </w:t>
      </w:r>
      <w:r>
        <w:rPr>
          <w:rFonts w:ascii="Calibri" w:hAnsi="Calibri" w:cs="Calibri" w:hint="eastAsia"/>
        </w:rPr>
        <w:t>S</w:t>
      </w:r>
      <w:r w:rsidRPr="00E127EC">
        <w:rPr>
          <w:rFonts w:ascii="Calibri" w:hAnsi="Calibri" w:cs="Calibri"/>
        </w:rPr>
        <w:t xml:space="preserve">ecretary to the </w:t>
      </w:r>
      <w:r>
        <w:rPr>
          <w:rFonts w:ascii="Calibri" w:hAnsi="Calibri" w:cs="Calibri" w:hint="eastAsia"/>
        </w:rPr>
        <w:t>P</w:t>
      </w:r>
      <w:r w:rsidRPr="00E127EC">
        <w:rPr>
          <w:rFonts w:ascii="Calibri" w:hAnsi="Calibri" w:cs="Calibri"/>
        </w:rPr>
        <w:t xml:space="preserve">resident for </w:t>
      </w:r>
      <w:r>
        <w:rPr>
          <w:rFonts w:ascii="Calibri" w:hAnsi="Calibri" w:cs="Calibri" w:hint="eastAsia"/>
        </w:rPr>
        <w:t>P</w:t>
      </w:r>
      <w:r w:rsidRPr="00E127EC">
        <w:rPr>
          <w:rFonts w:ascii="Calibri" w:hAnsi="Calibri" w:cs="Calibri"/>
        </w:rPr>
        <w:t xml:space="preserve">olitical </w:t>
      </w:r>
      <w:r>
        <w:rPr>
          <w:rFonts w:ascii="Calibri" w:hAnsi="Calibri" w:cs="Calibri" w:hint="eastAsia"/>
        </w:rPr>
        <w:t>A</w:t>
      </w:r>
      <w:r w:rsidRPr="00E127EC">
        <w:rPr>
          <w:rFonts w:ascii="Calibri" w:hAnsi="Calibri" w:cs="Calibri"/>
        </w:rPr>
        <w:t xml:space="preserve">ffairs, </w:t>
      </w:r>
      <w:r>
        <w:rPr>
          <w:rFonts w:ascii="Calibri" w:hAnsi="Calibri" w:cs="Calibri" w:hint="eastAsia"/>
        </w:rPr>
        <w:t xml:space="preserve">the </w:t>
      </w:r>
      <w:r w:rsidRPr="00E127EC">
        <w:rPr>
          <w:rFonts w:ascii="Calibri" w:hAnsi="Calibri" w:cs="Calibri"/>
        </w:rPr>
        <w:t xml:space="preserve">number of artists on the blacklist </w:t>
      </w:r>
      <w:r>
        <w:rPr>
          <w:rFonts w:ascii="Calibri" w:hAnsi="Calibri" w:cs="Calibri" w:hint="eastAsia"/>
        </w:rPr>
        <w:t xml:space="preserve">dramatically </w:t>
      </w:r>
      <w:r>
        <w:rPr>
          <w:rFonts w:ascii="Calibri" w:hAnsi="Calibri" w:cs="Calibri"/>
        </w:rPr>
        <w:t>increased</w:t>
      </w:r>
      <w:r>
        <w:rPr>
          <w:rFonts w:ascii="Calibri" w:hAnsi="Calibri" w:cs="Calibri" w:hint="eastAsia"/>
        </w:rPr>
        <w:t xml:space="preserve"> to over</w:t>
      </w:r>
      <w:r w:rsidRPr="00E127EC">
        <w:rPr>
          <w:rFonts w:ascii="Calibri" w:hAnsi="Calibri" w:cs="Calibri"/>
        </w:rPr>
        <w:t xml:space="preserve"> 9,000 at the initiative of the </w:t>
      </w:r>
      <w:r>
        <w:rPr>
          <w:rFonts w:ascii="Calibri" w:hAnsi="Calibri" w:cs="Calibri" w:hint="eastAsia"/>
        </w:rPr>
        <w:t>O</w:t>
      </w:r>
      <w:r w:rsidRPr="00E127EC">
        <w:rPr>
          <w:rFonts w:ascii="Calibri" w:hAnsi="Calibri" w:cs="Calibri"/>
        </w:rPr>
        <w:t xml:space="preserve">ffice of </w:t>
      </w:r>
      <w:r>
        <w:rPr>
          <w:rFonts w:ascii="Calibri" w:hAnsi="Calibri" w:cs="Calibri" w:hint="eastAsia"/>
        </w:rPr>
        <w:t>the S</w:t>
      </w:r>
      <w:r w:rsidRPr="00E127EC">
        <w:rPr>
          <w:rFonts w:ascii="Calibri" w:hAnsi="Calibri" w:cs="Calibri"/>
        </w:rPr>
        <w:t xml:space="preserve">enior </w:t>
      </w:r>
      <w:r>
        <w:rPr>
          <w:rFonts w:ascii="Calibri" w:hAnsi="Calibri" w:cs="Calibri" w:hint="eastAsia"/>
        </w:rPr>
        <w:t>S</w:t>
      </w:r>
      <w:r w:rsidRPr="00E127EC">
        <w:rPr>
          <w:rFonts w:ascii="Calibri" w:hAnsi="Calibri" w:cs="Calibri"/>
        </w:rPr>
        <w:t xml:space="preserve">ecretary to the </w:t>
      </w:r>
      <w:r>
        <w:rPr>
          <w:rFonts w:ascii="Calibri" w:hAnsi="Calibri" w:cs="Calibri" w:hint="eastAsia"/>
        </w:rPr>
        <w:t>P</w:t>
      </w:r>
      <w:r>
        <w:rPr>
          <w:rFonts w:ascii="Calibri" w:hAnsi="Calibri" w:cs="Calibri"/>
        </w:rPr>
        <w:t>resident</w:t>
      </w:r>
      <w:r>
        <w:rPr>
          <w:rFonts w:ascii="Calibri" w:hAnsi="Calibri" w:cs="Calibri" w:hint="eastAsia"/>
        </w:rPr>
        <w:t xml:space="preserve"> for Political Affairs</w:t>
      </w:r>
      <w:r>
        <w:rPr>
          <w:rFonts w:ascii="Calibri" w:hAnsi="Calibri" w:cs="Calibri"/>
        </w:rPr>
        <w:t>.</w:t>
      </w:r>
      <w:r w:rsidRPr="00E127EC">
        <w:rPr>
          <w:rFonts w:ascii="Calibri" w:hAnsi="Calibri" w:cs="Calibri"/>
          <w:vertAlign w:val="superscript"/>
        </w:rPr>
        <w:footnoteReference w:id="211"/>
      </w:r>
      <w:r>
        <w:rPr>
          <w:rFonts w:ascii="Calibri" w:hAnsi="Calibri" w:cs="Calibri" w:hint="eastAsia"/>
        </w:rPr>
        <w:t xml:space="preserve"> </w:t>
      </w:r>
      <w:r w:rsidRPr="00E127EC">
        <w:rPr>
          <w:rFonts w:ascii="Calibri" w:hAnsi="Calibri" w:cs="Calibri"/>
        </w:rPr>
        <w:t xml:space="preserve">In a public hearing of the National Assembly, Cho acknowledged </w:t>
      </w:r>
      <w:r>
        <w:rPr>
          <w:rFonts w:ascii="Calibri" w:hAnsi="Calibri" w:cs="Calibri"/>
        </w:rPr>
        <w:t>the existence of the blacklist.</w:t>
      </w:r>
    </w:p>
    <w:p w:rsidR="00F50FE9" w:rsidRPr="00E127EC" w:rsidRDefault="00F50FE9" w:rsidP="00F50FE9">
      <w:pPr>
        <w:rPr>
          <w:rFonts w:ascii="Calibri" w:hAnsi="Calibri" w:cs="Calibri"/>
        </w:rPr>
      </w:pPr>
      <w:r w:rsidRPr="00E127EC">
        <w:rPr>
          <w:rFonts w:ascii="Calibri" w:hAnsi="Calibri" w:cs="Calibri"/>
        </w:rPr>
        <w:t xml:space="preserve">The artists on the blacklist varied from those who </w:t>
      </w:r>
      <w:r w:rsidRPr="00B46670">
        <w:rPr>
          <w:rFonts w:ascii="Calibri" w:hAnsi="Calibri" w:cs="Calibri"/>
        </w:rPr>
        <w:t xml:space="preserve">made </w:t>
      </w:r>
      <w:r w:rsidRPr="00B46670">
        <w:rPr>
          <w:rFonts w:ascii="Calibri" w:hAnsi="Calibri" w:cs="Calibri" w:hint="eastAsia"/>
        </w:rPr>
        <w:t xml:space="preserve">public statements </w:t>
      </w:r>
      <w:r w:rsidRPr="00B46670">
        <w:rPr>
          <w:rFonts w:ascii="Calibri" w:hAnsi="Calibri" w:cs="Calibri"/>
        </w:rPr>
        <w:t>on the</w:t>
      </w:r>
      <w:r w:rsidRPr="00E127EC">
        <w:rPr>
          <w:rFonts w:ascii="Calibri" w:hAnsi="Calibri" w:cs="Calibri"/>
        </w:rPr>
        <w:t xml:space="preserve"> </w:t>
      </w:r>
      <w:r>
        <w:rPr>
          <w:rFonts w:ascii="Calibri" w:hAnsi="Calibri" w:cs="Calibri" w:hint="eastAsia"/>
        </w:rPr>
        <w:t xml:space="preserve">sinking of the </w:t>
      </w:r>
      <w:r w:rsidRPr="00E127EC">
        <w:rPr>
          <w:rFonts w:ascii="Calibri" w:hAnsi="Calibri" w:cs="Calibri"/>
        </w:rPr>
        <w:t xml:space="preserve">Sewol Ferry, </w:t>
      </w:r>
      <w:r>
        <w:rPr>
          <w:rFonts w:ascii="Calibri" w:hAnsi="Calibri" w:cs="Calibri"/>
        </w:rPr>
        <w:t>announced</w:t>
      </w:r>
      <w:r>
        <w:rPr>
          <w:rFonts w:ascii="Calibri" w:hAnsi="Calibri" w:cs="Calibri" w:hint="eastAsia"/>
        </w:rPr>
        <w:t xml:space="preserve"> their support for </w:t>
      </w:r>
      <w:r w:rsidRPr="00E127EC">
        <w:rPr>
          <w:rFonts w:ascii="Calibri" w:hAnsi="Calibri" w:cs="Calibri"/>
        </w:rPr>
        <w:t xml:space="preserve">politicians from </w:t>
      </w:r>
      <w:r>
        <w:rPr>
          <w:rFonts w:ascii="Calibri" w:hAnsi="Calibri" w:cs="Calibri" w:hint="eastAsia"/>
        </w:rPr>
        <w:t xml:space="preserve">opposition </w:t>
      </w:r>
      <w:r w:rsidRPr="00E127EC">
        <w:rPr>
          <w:rFonts w:ascii="Calibri" w:hAnsi="Calibri" w:cs="Calibri"/>
        </w:rPr>
        <w:t xml:space="preserve">parties, </w:t>
      </w:r>
      <w:r>
        <w:rPr>
          <w:rFonts w:ascii="Calibri" w:hAnsi="Calibri" w:cs="Calibri" w:hint="eastAsia"/>
        </w:rPr>
        <w:t xml:space="preserve">engaged in satirical creative </w:t>
      </w:r>
      <w:r w:rsidRPr="00B46670">
        <w:rPr>
          <w:rFonts w:ascii="Calibri" w:hAnsi="Calibri" w:cs="Calibri" w:hint="eastAsia"/>
        </w:rPr>
        <w:t xml:space="preserve">work </w:t>
      </w:r>
      <w:r>
        <w:rPr>
          <w:rFonts w:ascii="Calibri" w:hAnsi="Calibri" w:cs="Calibri" w:hint="eastAsia"/>
        </w:rPr>
        <w:t>aimed at</w:t>
      </w:r>
      <w:r w:rsidRPr="00B46670">
        <w:rPr>
          <w:rFonts w:ascii="Calibri" w:hAnsi="Calibri" w:cs="Calibri" w:hint="eastAsia"/>
        </w:rPr>
        <w:t xml:space="preserve"> </w:t>
      </w:r>
      <w:r w:rsidRPr="00B46670">
        <w:rPr>
          <w:rFonts w:ascii="Calibri" w:hAnsi="Calibri" w:cs="Calibri"/>
        </w:rPr>
        <w:t>President</w:t>
      </w:r>
      <w:r w:rsidRPr="00E127EC">
        <w:rPr>
          <w:rFonts w:ascii="Calibri" w:hAnsi="Calibri" w:cs="Calibri"/>
        </w:rPr>
        <w:t xml:space="preserve"> Park, etc. Gang Han</w:t>
      </w:r>
      <w:r>
        <w:rPr>
          <w:rFonts w:ascii="Calibri" w:hAnsi="Calibri" w:cs="Calibri"/>
        </w:rPr>
        <w:t>, a</w:t>
      </w:r>
      <w:r w:rsidRPr="00E127EC">
        <w:rPr>
          <w:rFonts w:ascii="Calibri" w:hAnsi="Calibri" w:cs="Calibri"/>
        </w:rPr>
        <w:t xml:space="preserve"> write</w:t>
      </w:r>
      <w:r>
        <w:rPr>
          <w:rFonts w:ascii="Calibri" w:hAnsi="Calibri" w:cs="Calibri"/>
        </w:rPr>
        <w:t>r</w:t>
      </w:r>
      <w:r w:rsidRPr="00E127EC">
        <w:rPr>
          <w:rFonts w:ascii="Calibri" w:hAnsi="Calibri" w:cs="Calibri"/>
        </w:rPr>
        <w:t xml:space="preserve"> who received </w:t>
      </w:r>
      <w:r>
        <w:rPr>
          <w:rFonts w:ascii="Calibri" w:hAnsi="Calibri" w:cs="Calibri"/>
        </w:rPr>
        <w:t xml:space="preserve">the </w:t>
      </w:r>
      <w:r w:rsidRPr="00E127EC">
        <w:rPr>
          <w:rFonts w:ascii="Calibri" w:hAnsi="Calibri" w:cs="Calibri"/>
        </w:rPr>
        <w:t>2016 Man Booker Prize for Fiction</w:t>
      </w:r>
      <w:r>
        <w:rPr>
          <w:rFonts w:ascii="Calibri" w:hAnsi="Calibri" w:cs="Calibri"/>
        </w:rPr>
        <w:t xml:space="preserve">, was also included on the blacklist. </w:t>
      </w:r>
      <w:r w:rsidRPr="00E127EC">
        <w:rPr>
          <w:rFonts w:ascii="Calibri" w:hAnsi="Calibri" w:cs="Calibri"/>
        </w:rPr>
        <w:t>She ha</w:t>
      </w:r>
      <w:r>
        <w:rPr>
          <w:rFonts w:ascii="Calibri" w:hAnsi="Calibri" w:cs="Calibri"/>
        </w:rPr>
        <w:t>d previously</w:t>
      </w:r>
      <w:r w:rsidRPr="00E127EC">
        <w:rPr>
          <w:rFonts w:ascii="Calibri" w:hAnsi="Calibri" w:cs="Calibri"/>
        </w:rPr>
        <w:t xml:space="preserve"> written a </w:t>
      </w:r>
      <w:r>
        <w:rPr>
          <w:rFonts w:ascii="Calibri" w:hAnsi="Calibri" w:cs="Calibri"/>
        </w:rPr>
        <w:t xml:space="preserve">novel on the </w:t>
      </w:r>
      <w:r w:rsidRPr="00B46670">
        <w:rPr>
          <w:rFonts w:ascii="Calibri" w:hAnsi="Calibri" w:cs="Calibri"/>
        </w:rPr>
        <w:t>May 18 Gwangju Democratic Uprising.</w:t>
      </w:r>
      <w:r w:rsidRPr="00E127EC">
        <w:rPr>
          <w:rFonts w:ascii="Calibri" w:hAnsi="Calibri" w:cs="Calibri"/>
        </w:rPr>
        <w:t xml:space="preserve"> </w:t>
      </w:r>
    </w:p>
    <w:p w:rsidR="00F50FE9" w:rsidRPr="00E127EC" w:rsidRDefault="00F50FE9" w:rsidP="00F50FE9">
      <w:pPr>
        <w:rPr>
          <w:rFonts w:ascii="Calibri" w:hAnsi="Calibri" w:cs="Calibri"/>
        </w:rPr>
      </w:pPr>
      <w:r w:rsidRPr="00E127EC">
        <w:rPr>
          <w:rFonts w:ascii="Calibri" w:hAnsi="Calibri" w:cs="Calibri"/>
        </w:rPr>
        <w:t>The creation of the blacklist infr</w:t>
      </w:r>
      <w:r w:rsidRPr="008C562F">
        <w:rPr>
          <w:rFonts w:ascii="Calibri" w:hAnsi="Calibri" w:cs="Calibri"/>
        </w:rPr>
        <w:t>inges upon the creative autonomy</w:t>
      </w:r>
      <w:r>
        <w:rPr>
          <w:rFonts w:ascii="Calibri" w:hAnsi="Calibri" w:cs="Calibri"/>
        </w:rPr>
        <w:t xml:space="preserve"> </w:t>
      </w:r>
      <w:r w:rsidRPr="00E127EC">
        <w:rPr>
          <w:rFonts w:ascii="Calibri" w:hAnsi="Calibri" w:cs="Calibri"/>
        </w:rPr>
        <w:t xml:space="preserve">of artists by inducing self-censorship. It runs counter to the ban on </w:t>
      </w:r>
      <w:r>
        <w:rPr>
          <w:rFonts w:ascii="Calibri" w:hAnsi="Calibri" w:cs="Calibri"/>
        </w:rPr>
        <w:t>censorship</w:t>
      </w:r>
      <w:r w:rsidRPr="00E127EC">
        <w:rPr>
          <w:rFonts w:ascii="Calibri" w:hAnsi="Calibri" w:cs="Calibri"/>
        </w:rPr>
        <w:t xml:space="preserve"> specified in Article 21</w:t>
      </w:r>
      <w:r>
        <w:rPr>
          <w:rFonts w:ascii="Calibri" w:hAnsi="Calibri" w:cs="Calibri"/>
        </w:rPr>
        <w:t xml:space="preserve"> of </w:t>
      </w:r>
      <w:r w:rsidRPr="00E127EC">
        <w:rPr>
          <w:rFonts w:ascii="Calibri" w:hAnsi="Calibri" w:cs="Calibri"/>
        </w:rPr>
        <w:t xml:space="preserve">the Constitution of </w:t>
      </w:r>
      <w:r>
        <w:rPr>
          <w:rFonts w:ascii="Calibri" w:hAnsi="Calibri" w:cs="Calibri"/>
        </w:rPr>
        <w:t xml:space="preserve">the </w:t>
      </w:r>
      <w:r w:rsidRPr="00E127EC">
        <w:rPr>
          <w:rFonts w:ascii="Calibri" w:hAnsi="Calibri" w:cs="Calibri"/>
        </w:rPr>
        <w:t xml:space="preserve">Republic of Korea. Moreover, it infringes upon the </w:t>
      </w:r>
      <w:r>
        <w:rPr>
          <w:rFonts w:ascii="Calibri" w:hAnsi="Calibri" w:cs="Calibri"/>
        </w:rPr>
        <w:t xml:space="preserve">right to cultural </w:t>
      </w:r>
      <w:r w:rsidRPr="00E127EC">
        <w:rPr>
          <w:rFonts w:ascii="Calibri" w:hAnsi="Calibri" w:cs="Calibri"/>
        </w:rPr>
        <w:t xml:space="preserve">enjoyment </w:t>
      </w:r>
      <w:r>
        <w:rPr>
          <w:rFonts w:ascii="Calibri" w:hAnsi="Calibri" w:cs="Calibri"/>
        </w:rPr>
        <w:t xml:space="preserve">of </w:t>
      </w:r>
      <w:r w:rsidRPr="00E127EC">
        <w:rPr>
          <w:rFonts w:ascii="Calibri" w:hAnsi="Calibri" w:cs="Calibri"/>
        </w:rPr>
        <w:t xml:space="preserve">the public as they can only </w:t>
      </w:r>
      <w:r w:rsidRPr="00B46670">
        <w:rPr>
          <w:rFonts w:ascii="Calibri" w:hAnsi="Calibri" w:cs="Calibri"/>
        </w:rPr>
        <w:t xml:space="preserve">enjoy works </w:t>
      </w:r>
      <w:r w:rsidRPr="00B46670">
        <w:rPr>
          <w:rFonts w:ascii="Calibri" w:hAnsi="Calibri" w:cs="Calibri" w:hint="eastAsia"/>
        </w:rPr>
        <w:t xml:space="preserve">that reflect a </w:t>
      </w:r>
      <w:r w:rsidRPr="00B46670">
        <w:rPr>
          <w:rFonts w:ascii="Calibri" w:hAnsi="Calibri" w:cs="Calibri"/>
        </w:rPr>
        <w:t xml:space="preserve">certain </w:t>
      </w:r>
      <w:r w:rsidRPr="00B46670">
        <w:rPr>
          <w:rFonts w:ascii="Calibri" w:hAnsi="Calibri" w:cs="Calibri" w:hint="eastAsia"/>
        </w:rPr>
        <w:t xml:space="preserve">political </w:t>
      </w:r>
      <w:r w:rsidRPr="00B46670">
        <w:rPr>
          <w:rFonts w:ascii="Calibri" w:hAnsi="Calibri" w:cs="Calibri"/>
        </w:rPr>
        <w:t>disposition.</w:t>
      </w:r>
    </w:p>
    <w:p w:rsidR="00F50FE9" w:rsidRPr="00E127EC" w:rsidRDefault="00F50FE9" w:rsidP="00F50FE9">
      <w:pPr>
        <w:rPr>
          <w:rFonts w:ascii="Calibri" w:hAnsi="Calibri" w:cs="Calibri"/>
        </w:rPr>
      </w:pPr>
      <w:r w:rsidRPr="00E127EC">
        <w:rPr>
          <w:rFonts w:ascii="Calibri" w:hAnsi="Calibri" w:cs="Calibri"/>
        </w:rPr>
        <w:t xml:space="preserve">Accordingly, the artists </w:t>
      </w:r>
      <w:r w:rsidRPr="007D01E6">
        <w:rPr>
          <w:rFonts w:ascii="Calibri" w:hAnsi="Calibri" w:cs="Calibri"/>
        </w:rPr>
        <w:t>have been protesting in Gwanghwamun</w:t>
      </w:r>
      <w:r w:rsidRPr="00E127EC">
        <w:rPr>
          <w:rFonts w:ascii="Calibri" w:hAnsi="Calibri" w:cs="Calibri"/>
        </w:rPr>
        <w:t xml:space="preserve"> Square </w:t>
      </w:r>
      <w:r>
        <w:rPr>
          <w:rFonts w:ascii="Calibri" w:hAnsi="Calibri" w:cs="Calibri" w:hint="eastAsia"/>
        </w:rPr>
        <w:t>demanding</w:t>
      </w:r>
      <w:r w:rsidRPr="00E127EC">
        <w:rPr>
          <w:rFonts w:ascii="Calibri" w:hAnsi="Calibri" w:cs="Calibri"/>
        </w:rPr>
        <w:t xml:space="preserve"> the resignation of the Minister of Culture, Sports, and Tourism and the punishment of those </w:t>
      </w:r>
      <w:r>
        <w:rPr>
          <w:rFonts w:ascii="Calibri" w:hAnsi="Calibri" w:cs="Calibri"/>
        </w:rPr>
        <w:t>involved</w:t>
      </w:r>
      <w:r>
        <w:rPr>
          <w:rFonts w:ascii="Calibri" w:hAnsi="Calibri" w:cs="Calibri" w:hint="eastAsia"/>
        </w:rPr>
        <w:t xml:space="preserve"> in </w:t>
      </w:r>
      <w:r w:rsidRPr="00B46670">
        <w:rPr>
          <w:rFonts w:ascii="Calibri" w:hAnsi="Calibri" w:cs="Calibri" w:hint="eastAsia"/>
        </w:rPr>
        <w:t>the blacklisting</w:t>
      </w:r>
      <w:r w:rsidRPr="00B46670">
        <w:rPr>
          <w:rFonts w:ascii="Calibri" w:hAnsi="Calibri" w:cs="Calibri"/>
        </w:rPr>
        <w:t>.</w:t>
      </w:r>
      <w:r w:rsidRPr="00E127EC">
        <w:rPr>
          <w:rFonts w:ascii="Calibri" w:hAnsi="Calibri" w:cs="Calibri"/>
        </w:rPr>
        <w:t xml:space="preserve"> Also, they have </w:t>
      </w:r>
      <w:r>
        <w:rPr>
          <w:rFonts w:ascii="Calibri" w:hAnsi="Calibri" w:cs="Calibri" w:hint="eastAsia"/>
        </w:rPr>
        <w:t>filed charges against</w:t>
      </w:r>
      <w:r w:rsidRPr="00E127EC">
        <w:rPr>
          <w:rFonts w:ascii="Calibri" w:hAnsi="Calibri" w:cs="Calibri"/>
        </w:rPr>
        <w:t xml:space="preserve"> Y</w:t>
      </w:r>
      <w:r>
        <w:rPr>
          <w:rFonts w:ascii="Calibri" w:hAnsi="Calibri" w:cs="Calibri"/>
        </w:rPr>
        <w:t>oon-sun</w:t>
      </w:r>
      <w:r w:rsidRPr="00E127EC">
        <w:rPr>
          <w:rFonts w:ascii="Calibri" w:hAnsi="Calibri" w:cs="Calibri"/>
        </w:rPr>
        <w:t xml:space="preserve"> Cho and former </w:t>
      </w:r>
      <w:r>
        <w:rPr>
          <w:rFonts w:ascii="Calibri" w:hAnsi="Calibri" w:cs="Calibri" w:hint="eastAsia"/>
        </w:rPr>
        <w:t>Chief of Staff</w:t>
      </w:r>
      <w:r w:rsidRPr="00E127EC">
        <w:rPr>
          <w:rFonts w:ascii="Calibri" w:hAnsi="Calibri" w:cs="Calibri"/>
        </w:rPr>
        <w:t xml:space="preserve"> </w:t>
      </w:r>
      <w:r>
        <w:rPr>
          <w:rFonts w:ascii="Calibri" w:hAnsi="Calibri" w:cs="Calibri"/>
        </w:rPr>
        <w:t>Ki-choon</w:t>
      </w:r>
      <w:r w:rsidRPr="00E127EC">
        <w:rPr>
          <w:rFonts w:ascii="Calibri" w:hAnsi="Calibri" w:cs="Calibri"/>
        </w:rPr>
        <w:t xml:space="preserve"> Kim to the special prosecutor</w:t>
      </w:r>
      <w:r>
        <w:rPr>
          <w:rFonts w:ascii="Calibri" w:hAnsi="Calibri" w:cs="Calibri" w:hint="eastAsia"/>
        </w:rPr>
        <w:t xml:space="preserve"> </w:t>
      </w:r>
      <w:r w:rsidRPr="00E127EC">
        <w:rPr>
          <w:rFonts w:ascii="Calibri" w:hAnsi="Calibri" w:cs="Calibri"/>
        </w:rPr>
        <w:t xml:space="preserve">on grounds of infringement on the freedom of expression. </w:t>
      </w:r>
    </w:p>
    <w:p w:rsidR="00F50FE9" w:rsidRPr="00932DDC" w:rsidRDefault="00F50FE9" w:rsidP="00F50FE9">
      <w:pPr>
        <w:spacing w:before="200"/>
        <w:rPr>
          <w:rFonts w:ascii="Calibri" w:hAnsi="Calibri" w:cs="Calibri"/>
          <w:b/>
        </w:rPr>
      </w:pPr>
      <w:r>
        <w:rPr>
          <w:rFonts w:ascii="Calibri" w:hAnsi="Calibri" w:cs="Calibri" w:hint="eastAsia"/>
          <w:b/>
        </w:rPr>
        <w:t>Suggested q</w:t>
      </w:r>
      <w:r w:rsidRPr="00E127EC">
        <w:rPr>
          <w:rFonts w:ascii="Calibri" w:hAnsi="Calibri" w:cs="Calibri" w:hint="eastAsia"/>
          <w:b/>
        </w:rPr>
        <w:t>uestion(s):</w:t>
      </w:r>
    </w:p>
    <w:p w:rsidR="00F50FE9" w:rsidRPr="00E127EC" w:rsidRDefault="00F50FE9" w:rsidP="00F50FE9">
      <w:pPr>
        <w:numPr>
          <w:ilvl w:val="0"/>
          <w:numId w:val="1"/>
        </w:numPr>
        <w:ind w:left="426"/>
        <w:rPr>
          <w:rFonts w:ascii="Calibri" w:hAnsi="Calibri" w:cs="Calibri"/>
        </w:rPr>
      </w:pPr>
      <w:r>
        <w:rPr>
          <w:rFonts w:ascii="Calibri" w:hAnsi="Calibri" w:cs="Calibri"/>
        </w:rPr>
        <w:t xml:space="preserve">The blacklisting of artists infringes upon creative autonomy and the right to cultural enjoyment of the public. </w:t>
      </w:r>
      <w:r w:rsidRPr="00E127EC">
        <w:rPr>
          <w:rFonts w:ascii="Calibri" w:hAnsi="Calibri" w:cs="Calibri"/>
        </w:rPr>
        <w:t xml:space="preserve">What </w:t>
      </w:r>
      <w:r>
        <w:rPr>
          <w:rFonts w:ascii="Calibri" w:hAnsi="Calibri" w:cs="Calibri"/>
        </w:rPr>
        <w:t xml:space="preserve">plans does the Government have to provide remedies for artists who were adversely </w:t>
      </w:r>
      <w:r>
        <w:rPr>
          <w:rFonts w:ascii="Calibri" w:hAnsi="Calibri" w:cs="Calibri"/>
        </w:rPr>
        <w:lastRenderedPageBreak/>
        <w:t xml:space="preserve">affected by the </w:t>
      </w:r>
      <w:r w:rsidRPr="00E127EC">
        <w:rPr>
          <w:rFonts w:ascii="Calibri" w:hAnsi="Calibri" w:cs="Calibri"/>
        </w:rPr>
        <w:t xml:space="preserve">blacklist? </w:t>
      </w:r>
      <w:r>
        <w:rPr>
          <w:rFonts w:ascii="Calibri" w:hAnsi="Calibri" w:cs="Calibri"/>
        </w:rPr>
        <w:t xml:space="preserve">Also, how does the Government intend to prevent </w:t>
      </w:r>
      <w:r w:rsidRPr="00E127EC">
        <w:rPr>
          <w:rFonts w:ascii="Calibri" w:hAnsi="Calibri" w:cs="Calibri"/>
        </w:rPr>
        <w:t>recurrence</w:t>
      </w:r>
      <w:r>
        <w:rPr>
          <w:rFonts w:ascii="Calibri" w:hAnsi="Calibri" w:cs="Calibri"/>
        </w:rPr>
        <w:t>,</w:t>
      </w:r>
      <w:r w:rsidRPr="00E127EC">
        <w:rPr>
          <w:rFonts w:ascii="Calibri" w:hAnsi="Calibri" w:cs="Calibri"/>
        </w:rPr>
        <w:t xml:space="preserve"> </w:t>
      </w:r>
      <w:r>
        <w:rPr>
          <w:rFonts w:ascii="Calibri" w:hAnsi="Calibri" w:cs="Calibri"/>
        </w:rPr>
        <w:t xml:space="preserve">other than the </w:t>
      </w:r>
      <w:r w:rsidRPr="00E127EC">
        <w:rPr>
          <w:rFonts w:ascii="Calibri" w:hAnsi="Calibri" w:cs="Calibri"/>
        </w:rPr>
        <w:t xml:space="preserve">punishment of those </w:t>
      </w:r>
      <w:r>
        <w:rPr>
          <w:rFonts w:ascii="Calibri" w:hAnsi="Calibri" w:cs="Calibri"/>
        </w:rPr>
        <w:t>responsible</w:t>
      </w:r>
      <w:r w:rsidRPr="00E127EC">
        <w:rPr>
          <w:rFonts w:ascii="Calibri" w:hAnsi="Calibri" w:cs="Calibri"/>
        </w:rPr>
        <w:t>?</w:t>
      </w:r>
    </w:p>
    <w:p w:rsidR="00F50FE9" w:rsidRPr="003026B0" w:rsidRDefault="00F50FE9" w:rsidP="00F50FE9">
      <w:pPr>
        <w:numPr>
          <w:ilvl w:val="0"/>
          <w:numId w:val="1"/>
        </w:numPr>
        <w:ind w:left="426"/>
        <w:rPr>
          <w:rFonts w:ascii="Calibri" w:hAnsi="Calibri" w:cs="Calibri"/>
        </w:rPr>
      </w:pPr>
      <w:r w:rsidRPr="00DF0CDB">
        <w:rPr>
          <w:rFonts w:ascii="Calibri" w:hAnsi="Calibri" w:cs="Calibri" w:hint="eastAsia"/>
        </w:rPr>
        <w:t>In</w:t>
      </w:r>
      <w:r w:rsidRPr="00DF0CDB">
        <w:rPr>
          <w:rFonts w:ascii="Calibri" w:hAnsi="Calibri" w:cs="Calibri"/>
        </w:rPr>
        <w:t xml:space="preserve"> regards </w:t>
      </w:r>
      <w:r w:rsidRPr="003026B0">
        <w:rPr>
          <w:rFonts w:ascii="Calibri" w:hAnsi="Calibri" w:cs="Calibri"/>
        </w:rPr>
        <w:t>to the blacklist</w:t>
      </w:r>
      <w:r w:rsidRPr="003026B0">
        <w:rPr>
          <w:rFonts w:ascii="Calibri" w:hAnsi="Calibri" w:cs="Calibri" w:hint="eastAsia"/>
        </w:rPr>
        <w:t>ing</w:t>
      </w:r>
      <w:r w:rsidRPr="003026B0">
        <w:rPr>
          <w:rFonts w:ascii="Calibri" w:hAnsi="Calibri" w:cs="Calibri"/>
        </w:rPr>
        <w:t xml:space="preserve"> incident, a serious concern was </w:t>
      </w:r>
      <w:r w:rsidRPr="003026B0">
        <w:rPr>
          <w:rFonts w:ascii="Calibri" w:hAnsi="Calibri" w:cs="Calibri" w:hint="eastAsia"/>
        </w:rPr>
        <w:t>raised over</w:t>
      </w:r>
      <w:r w:rsidRPr="003026B0">
        <w:rPr>
          <w:rFonts w:ascii="Calibri" w:hAnsi="Calibri" w:cs="Calibri"/>
        </w:rPr>
        <w:t xml:space="preserve"> the harm </w:t>
      </w:r>
      <w:r w:rsidRPr="003026B0">
        <w:rPr>
          <w:rFonts w:ascii="Calibri" w:hAnsi="Calibri" w:cs="Calibri" w:hint="eastAsia"/>
        </w:rPr>
        <w:t xml:space="preserve">caused </w:t>
      </w:r>
      <w:r w:rsidRPr="003026B0">
        <w:rPr>
          <w:rFonts w:ascii="Calibri" w:hAnsi="Calibri" w:cs="Calibri"/>
        </w:rPr>
        <w:t>to the independence of institutions under the Ministry of Culture, Sports, and Tourism (Arts Council Korea, etc.). What measures will be taken to guarantee the independence and autonomy of the institutions under the Ministry of Culture, Sports, and Tourism?</w:t>
      </w:r>
    </w:p>
    <w:p w:rsidR="00F50FE9" w:rsidRPr="003026B0" w:rsidRDefault="00F50FE9" w:rsidP="00F50FE9">
      <w:pPr>
        <w:numPr>
          <w:ilvl w:val="0"/>
          <w:numId w:val="1"/>
        </w:numPr>
        <w:ind w:left="426"/>
        <w:rPr>
          <w:rFonts w:ascii="Calibri" w:hAnsi="Calibri" w:cs="Calibri"/>
        </w:rPr>
      </w:pPr>
      <w:r>
        <w:rPr>
          <w:rFonts w:ascii="Calibri" w:hAnsi="Calibri" w:cs="Calibri" w:hint="eastAsia"/>
        </w:rPr>
        <w:t xml:space="preserve">Does the Government have plans to </w:t>
      </w:r>
      <w:r w:rsidRPr="00E127EC">
        <w:rPr>
          <w:rFonts w:ascii="Calibri" w:hAnsi="Calibri" w:cs="Calibri"/>
        </w:rPr>
        <w:t xml:space="preserve">fully disclose </w:t>
      </w:r>
      <w:r>
        <w:rPr>
          <w:rFonts w:ascii="Calibri" w:hAnsi="Calibri" w:cs="Calibri" w:hint="eastAsia"/>
        </w:rPr>
        <w:t xml:space="preserve">information on </w:t>
      </w:r>
      <w:r w:rsidRPr="00E127EC">
        <w:rPr>
          <w:rFonts w:ascii="Calibri" w:hAnsi="Calibri" w:cs="Calibri"/>
        </w:rPr>
        <w:t>the blacklist drawn up by the Minister of Culture, Sports, and Tourism</w:t>
      </w:r>
      <w:r>
        <w:rPr>
          <w:rFonts w:ascii="Calibri" w:hAnsi="Calibri" w:cs="Calibri" w:hint="eastAsia"/>
        </w:rPr>
        <w:t xml:space="preserve">, including the names </w:t>
      </w:r>
      <w:r w:rsidRPr="003026B0">
        <w:rPr>
          <w:rFonts w:ascii="Calibri" w:hAnsi="Calibri" w:cs="Calibri" w:hint="eastAsia"/>
        </w:rPr>
        <w:t xml:space="preserve">of the blacklisted artists and </w:t>
      </w:r>
      <w:r w:rsidRPr="003026B0">
        <w:rPr>
          <w:rFonts w:ascii="Calibri" w:hAnsi="Calibri" w:cs="Calibri"/>
        </w:rPr>
        <w:t xml:space="preserve">how it was used in practice? </w:t>
      </w:r>
    </w:p>
    <w:p w:rsidR="00F50FE9" w:rsidRPr="003026B0" w:rsidRDefault="00F50FE9" w:rsidP="00F50FE9">
      <w:pPr>
        <w:numPr>
          <w:ilvl w:val="0"/>
          <w:numId w:val="1"/>
        </w:numPr>
        <w:ind w:left="426"/>
        <w:rPr>
          <w:rFonts w:ascii="Calibri" w:hAnsi="Calibri" w:cs="Calibri"/>
        </w:rPr>
      </w:pPr>
      <w:r w:rsidRPr="003026B0">
        <w:rPr>
          <w:rFonts w:ascii="Calibri" w:hAnsi="Calibri" w:cs="Calibri" w:hint="eastAsia"/>
        </w:rPr>
        <w:t>Does the Government have p</w:t>
      </w:r>
      <w:r w:rsidRPr="003026B0">
        <w:rPr>
          <w:rFonts w:ascii="Calibri" w:hAnsi="Calibri" w:cs="Calibri"/>
        </w:rPr>
        <w:t>lan</w:t>
      </w:r>
      <w:r w:rsidRPr="003026B0">
        <w:rPr>
          <w:rFonts w:ascii="Calibri" w:hAnsi="Calibri" w:cs="Calibri" w:hint="eastAsia"/>
        </w:rPr>
        <w:t>s</w:t>
      </w:r>
      <w:r w:rsidRPr="003026B0">
        <w:rPr>
          <w:rFonts w:ascii="Calibri" w:hAnsi="Calibri" w:cs="Calibri"/>
        </w:rPr>
        <w:t xml:space="preserve"> to investigate the existence of blacklist</w:t>
      </w:r>
      <w:r w:rsidRPr="003026B0">
        <w:rPr>
          <w:rFonts w:ascii="Calibri" w:hAnsi="Calibri" w:cs="Calibri" w:hint="eastAsia"/>
        </w:rPr>
        <w:t>s</w:t>
      </w:r>
      <w:r w:rsidRPr="003026B0">
        <w:rPr>
          <w:rFonts w:ascii="Calibri" w:hAnsi="Calibri" w:cs="Calibri"/>
        </w:rPr>
        <w:t xml:space="preserve"> in other sectors including education, sports, etc.?</w:t>
      </w:r>
    </w:p>
    <w:p w:rsidR="00F50FE9" w:rsidRDefault="00F50FE9" w:rsidP="00F50FE9">
      <w:pPr>
        <w:rPr>
          <w:rFonts w:ascii="Calibri" w:hAnsi="Calibri" w:cs="Calibri"/>
          <w:b/>
          <w:sz w:val="22"/>
        </w:rPr>
      </w:pPr>
    </w:p>
    <w:p w:rsidR="00F50FE9" w:rsidRPr="00F74E6E" w:rsidRDefault="00F50FE9" w:rsidP="00F50FE9">
      <w:pPr>
        <w:rPr>
          <w:rFonts w:ascii="Calibri" w:hAnsi="Calibri" w:cs="Calibri"/>
        </w:rPr>
      </w:pPr>
      <w:r>
        <w:rPr>
          <w:rFonts w:ascii="Calibri" w:hAnsi="Calibri" w:cs="Calibri"/>
          <w:b/>
          <w:sz w:val="22"/>
        </w:rPr>
        <w:t>2</w:t>
      </w:r>
      <w:r w:rsidRPr="00F74E6E">
        <w:rPr>
          <w:rFonts w:ascii="Calibri" w:hAnsi="Calibri" w:cs="Calibri"/>
          <w:b/>
          <w:sz w:val="22"/>
        </w:rPr>
        <w:t>.</w:t>
      </w:r>
      <w:r>
        <w:rPr>
          <w:rFonts w:ascii="Calibri" w:hAnsi="Calibri" w:cs="Calibri"/>
          <w:b/>
          <w:sz w:val="22"/>
        </w:rPr>
        <w:t xml:space="preserve"> </w:t>
      </w:r>
      <w:r w:rsidRPr="00055B57">
        <w:rPr>
          <w:rFonts w:ascii="Calibri" w:hAnsi="Calibri" w:cs="Calibri"/>
          <w:b/>
          <w:sz w:val="22"/>
        </w:rPr>
        <w:t xml:space="preserve">Right to </w:t>
      </w:r>
      <w:r w:rsidR="001C59BE">
        <w:rPr>
          <w:rFonts w:ascii="Calibri" w:hAnsi="Calibri" w:cs="Calibri"/>
          <w:b/>
          <w:sz w:val="22"/>
        </w:rPr>
        <w:t>A</w:t>
      </w:r>
      <w:r w:rsidRPr="00055B57">
        <w:rPr>
          <w:rFonts w:ascii="Calibri" w:hAnsi="Calibri" w:cs="Calibri"/>
          <w:b/>
          <w:sz w:val="22"/>
        </w:rPr>
        <w:t xml:space="preserve">ccess </w:t>
      </w:r>
      <w:r w:rsidR="001C59BE">
        <w:rPr>
          <w:rFonts w:ascii="Calibri" w:hAnsi="Calibri" w:cs="Calibri"/>
          <w:b/>
          <w:sz w:val="22"/>
        </w:rPr>
        <w:t>K</w:t>
      </w:r>
      <w:r w:rsidRPr="00055B57">
        <w:rPr>
          <w:rFonts w:ascii="Calibri" w:hAnsi="Calibri" w:cs="Calibri"/>
          <w:b/>
          <w:sz w:val="22"/>
        </w:rPr>
        <w:t xml:space="preserve">nowledge and </w:t>
      </w:r>
      <w:r w:rsidR="001C59BE">
        <w:rPr>
          <w:rFonts w:ascii="Calibri" w:hAnsi="Calibri" w:cs="Calibri"/>
          <w:b/>
          <w:sz w:val="22"/>
        </w:rPr>
        <w:t>C</w:t>
      </w:r>
      <w:r w:rsidRPr="00055B57">
        <w:rPr>
          <w:rFonts w:ascii="Calibri" w:hAnsi="Calibri" w:cs="Calibri"/>
          <w:b/>
          <w:sz w:val="22"/>
        </w:rPr>
        <w:t>ulture</w:t>
      </w:r>
      <w:r>
        <w:rPr>
          <w:rFonts w:ascii="Calibri" w:hAnsi="Calibri" w:cs="Calibri"/>
          <w:b/>
          <w:sz w:val="22"/>
        </w:rPr>
        <w:t xml:space="preserve">    </w:t>
      </w:r>
    </w:p>
    <w:p w:rsidR="00F50FE9" w:rsidRDefault="00F50FE9" w:rsidP="0013792C">
      <w:pPr>
        <w:pStyle w:val="a4"/>
        <w:numPr>
          <w:ilvl w:val="0"/>
          <w:numId w:val="32"/>
        </w:numPr>
        <w:ind w:leftChars="0"/>
        <w:rPr>
          <w:rFonts w:ascii="Calibri" w:hAnsi="Calibri" w:cs="Calibri"/>
          <w:b/>
        </w:rPr>
      </w:pPr>
      <w:r w:rsidRPr="00E5375C">
        <w:rPr>
          <w:rFonts w:ascii="Calibri" w:hAnsi="Calibri" w:cs="Calibri"/>
          <w:b/>
        </w:rPr>
        <w:t>Administrative censorship and temporary measure system restricting access to Internet content</w:t>
      </w:r>
    </w:p>
    <w:p w:rsidR="00F50FE9" w:rsidRPr="00E83D29" w:rsidRDefault="00F50FE9" w:rsidP="00F50FE9">
      <w:pPr>
        <w:rPr>
          <w:rFonts w:ascii="Calibri" w:hAnsi="Calibri" w:cs="Calibri"/>
        </w:rPr>
      </w:pPr>
      <w:r>
        <w:rPr>
          <w:rFonts w:ascii="Calibri" w:hAnsi="Calibri" w:cs="Calibri" w:hint="eastAsia"/>
        </w:rPr>
        <w:t>T</w:t>
      </w:r>
      <w:r>
        <w:rPr>
          <w:rFonts w:ascii="Calibri" w:hAnsi="Calibri" w:cs="Calibri"/>
        </w:rPr>
        <w:t xml:space="preserve">he </w:t>
      </w:r>
      <w:r w:rsidRPr="001B0D0F">
        <w:rPr>
          <w:rFonts w:ascii="Calibri" w:hAnsi="Calibri" w:cs="Calibri" w:hint="eastAsia"/>
        </w:rPr>
        <w:t xml:space="preserve">Korea Communications Standard Commission (KCSC), an </w:t>
      </w:r>
      <w:r w:rsidRPr="001B0D0F">
        <w:rPr>
          <w:rFonts w:ascii="Calibri" w:hAnsi="Calibri" w:cs="Calibri"/>
        </w:rPr>
        <w:t>administrative</w:t>
      </w:r>
      <w:r w:rsidRPr="001B0D0F">
        <w:rPr>
          <w:rFonts w:ascii="Calibri" w:hAnsi="Calibri" w:cs="Calibri" w:hint="eastAsia"/>
        </w:rPr>
        <w:t xml:space="preserve"> agency</w:t>
      </w:r>
      <w:r w:rsidRPr="001B0D0F">
        <w:rPr>
          <w:rFonts w:ascii="Calibri" w:hAnsi="Calibri" w:cs="Calibri"/>
        </w:rPr>
        <w:t xml:space="preserve">, </w:t>
      </w:r>
      <w:r w:rsidRPr="001B0D0F">
        <w:rPr>
          <w:rFonts w:ascii="Calibri" w:hAnsi="Calibri" w:cs="Calibri" w:hint="eastAsia"/>
        </w:rPr>
        <w:t>is infringing upon users</w:t>
      </w:r>
      <w:r w:rsidRPr="001B0D0F">
        <w:rPr>
          <w:rFonts w:ascii="Calibri" w:hAnsi="Calibri" w:cs="Calibri"/>
        </w:rPr>
        <w:t>’</w:t>
      </w:r>
      <w:r w:rsidRPr="001B0D0F">
        <w:rPr>
          <w:rFonts w:ascii="Calibri" w:hAnsi="Calibri" w:cs="Calibri" w:hint="eastAsia"/>
        </w:rPr>
        <w:t xml:space="preserve"> right to access knowledge and culture through arbitrary deletion and blocking orders. For example, on 24 March 2016, the KCSC ordered the blocking of northkoreatech.org, a website operated by a British journalist that covers North Korean tech issues.</w:t>
      </w:r>
      <w:r w:rsidRPr="001B0D0F">
        <w:rPr>
          <w:rFonts w:ascii="Calibri" w:hAnsi="Calibri" w:cs="Calibri"/>
          <w:vertAlign w:val="superscript"/>
        </w:rPr>
        <w:footnoteReference w:id="212"/>
      </w:r>
      <w:r w:rsidRPr="001B0D0F">
        <w:rPr>
          <w:rFonts w:ascii="Calibri" w:hAnsi="Calibri" w:cs="Calibri"/>
        </w:rPr>
        <w:t xml:space="preserve"> </w:t>
      </w:r>
      <w:r w:rsidRPr="001B0D0F">
        <w:rPr>
          <w:rFonts w:ascii="Calibri" w:hAnsi="Calibri" w:cs="Calibri" w:hint="eastAsia"/>
        </w:rPr>
        <w:t xml:space="preserve">On 14 June 2016, the KCSC ordered the </w:t>
      </w:r>
      <w:r w:rsidRPr="001B0D0F">
        <w:rPr>
          <w:rFonts w:ascii="Calibri" w:hAnsi="Calibri" w:cs="Calibri"/>
        </w:rPr>
        <w:t>blocking</w:t>
      </w:r>
      <w:r w:rsidRPr="001B0D0F">
        <w:rPr>
          <w:rFonts w:ascii="Calibri" w:hAnsi="Calibri" w:cs="Calibri" w:hint="eastAsia"/>
        </w:rPr>
        <w:t xml:space="preserve"> of a webcasting service </w:t>
      </w:r>
      <w:r w:rsidRPr="001B0D0F">
        <w:rPr>
          <w:rFonts w:ascii="Calibri" w:hAnsi="Calibri" w:cs="Calibri"/>
        </w:rPr>
        <w:t>“</w:t>
      </w:r>
      <w:r w:rsidRPr="001B0D0F">
        <w:rPr>
          <w:rFonts w:ascii="Calibri" w:hAnsi="Calibri" w:cs="Calibri" w:hint="eastAsia"/>
        </w:rPr>
        <w:t>SomeTV</w:t>
      </w:r>
      <w:r w:rsidRPr="001B0D0F">
        <w:rPr>
          <w:rFonts w:ascii="Calibri" w:hAnsi="Calibri" w:cs="Calibri"/>
        </w:rPr>
        <w:t>”</w:t>
      </w:r>
      <w:r w:rsidRPr="001B0D0F">
        <w:rPr>
          <w:rFonts w:ascii="Calibri" w:hAnsi="Calibri" w:cs="Calibri" w:hint="eastAsia"/>
        </w:rPr>
        <w:t xml:space="preserve"> for some illegal contents. Furthermore, the KCSC has been deleting and blocking legitimate information based on abstract </w:t>
      </w:r>
      <w:r w:rsidRPr="001B0D0F">
        <w:rPr>
          <w:rFonts w:ascii="Calibri" w:hAnsi="Calibri" w:cs="Calibri"/>
        </w:rPr>
        <w:t>criteria</w:t>
      </w:r>
      <w:r w:rsidRPr="001B0D0F">
        <w:rPr>
          <w:rFonts w:ascii="Calibri" w:hAnsi="Calibri" w:cs="Calibri" w:hint="eastAsia"/>
        </w:rPr>
        <w:t xml:space="preserve"> of </w:t>
      </w:r>
      <w:r w:rsidRPr="001B0D0F">
        <w:rPr>
          <w:rFonts w:ascii="Calibri" w:hAnsi="Calibri" w:cs="Calibri"/>
        </w:rPr>
        <w:t>“</w:t>
      </w:r>
      <w:r w:rsidRPr="001B0D0F">
        <w:rPr>
          <w:rFonts w:ascii="Calibri" w:hAnsi="Calibri" w:cs="Calibri" w:hint="eastAsia"/>
        </w:rPr>
        <w:t>harmfulness,</w:t>
      </w:r>
      <w:r w:rsidRPr="001B0D0F">
        <w:rPr>
          <w:rFonts w:ascii="Calibri" w:hAnsi="Calibri" w:cs="Calibri"/>
        </w:rPr>
        <w:t>”</w:t>
      </w:r>
      <w:r w:rsidRPr="001B0D0F">
        <w:rPr>
          <w:rFonts w:ascii="Calibri" w:hAnsi="Calibri" w:cs="Calibri" w:hint="eastAsia"/>
        </w:rPr>
        <w:t xml:space="preserve"> and has been restricting access to information, as well as the freedom of political expression, by deleting and blocking internet postings that question the Government</w:t>
      </w:r>
      <w:r w:rsidRPr="001B0D0F">
        <w:rPr>
          <w:rFonts w:ascii="Calibri" w:hAnsi="Calibri" w:cs="Calibri"/>
        </w:rPr>
        <w:t>’</w:t>
      </w:r>
      <w:r w:rsidRPr="001B0D0F">
        <w:rPr>
          <w:rFonts w:ascii="Calibri" w:hAnsi="Calibri" w:cs="Calibri" w:hint="eastAsia"/>
        </w:rPr>
        <w:t xml:space="preserve">s official statements regarding current events for reasons that the </w:t>
      </w:r>
      <w:r w:rsidRPr="001B0D0F">
        <w:rPr>
          <w:rFonts w:ascii="Calibri" w:hAnsi="Calibri" w:cs="Calibri"/>
        </w:rPr>
        <w:t>“</w:t>
      </w:r>
      <w:r w:rsidRPr="001B0D0F">
        <w:rPr>
          <w:rFonts w:ascii="Calibri" w:hAnsi="Calibri" w:cs="Calibri" w:hint="eastAsia"/>
        </w:rPr>
        <w:t>contents that may significantly incite social unrest.</w:t>
      </w:r>
      <w:r w:rsidRPr="001B0D0F">
        <w:rPr>
          <w:rFonts w:ascii="Calibri" w:hAnsi="Calibri" w:cs="Calibri"/>
        </w:rPr>
        <w:t>”</w:t>
      </w:r>
      <w:r w:rsidRPr="001B0D0F">
        <w:rPr>
          <w:rFonts w:ascii="Calibri" w:hAnsi="Calibri" w:cs="Calibri"/>
          <w:vertAlign w:val="superscript"/>
        </w:rPr>
        <w:footnoteReference w:id="213"/>
      </w:r>
    </w:p>
    <w:p w:rsidR="00F50FE9" w:rsidRPr="00123192" w:rsidRDefault="00F50FE9" w:rsidP="00F50FE9">
      <w:pPr>
        <w:rPr>
          <w:rFonts w:ascii="Calibri" w:hAnsi="Calibri" w:cs="Calibri"/>
        </w:rPr>
      </w:pPr>
      <w:r>
        <w:rPr>
          <w:rFonts w:ascii="Calibri" w:hAnsi="Calibri" w:cs="Calibri" w:hint="eastAsia"/>
        </w:rPr>
        <w:t xml:space="preserve">The </w:t>
      </w:r>
      <w:r w:rsidRPr="00123192">
        <w:rPr>
          <w:rFonts w:ascii="Calibri" w:hAnsi="Calibri" w:cs="Calibri" w:hint="eastAsia"/>
        </w:rPr>
        <w:t>KCSC is an administrative agency that reviews information on the Internet.</w:t>
      </w:r>
      <w:r w:rsidRPr="00123192">
        <w:rPr>
          <w:rFonts w:ascii="Calibri" w:hAnsi="Calibri" w:cs="Calibri"/>
          <w:vertAlign w:val="superscript"/>
        </w:rPr>
        <w:footnoteReference w:id="214"/>
      </w:r>
      <w:r w:rsidRPr="00123192">
        <w:rPr>
          <w:rFonts w:ascii="Calibri" w:hAnsi="Calibri" w:cs="Calibri" w:hint="eastAsia"/>
          <w:vertAlign w:val="superscript"/>
        </w:rPr>
        <w:t xml:space="preserve"> </w:t>
      </w:r>
      <w:r w:rsidRPr="00123192">
        <w:rPr>
          <w:rFonts w:ascii="Calibri" w:hAnsi="Calibri" w:cs="Calibri" w:hint="eastAsia"/>
        </w:rPr>
        <w:t xml:space="preserve">The compliance rate of service providers of </w:t>
      </w:r>
      <w:r>
        <w:rPr>
          <w:rFonts w:ascii="Calibri" w:hAnsi="Calibri" w:cs="Calibri" w:hint="eastAsia"/>
        </w:rPr>
        <w:t xml:space="preserve">the </w:t>
      </w:r>
      <w:r w:rsidRPr="00123192">
        <w:rPr>
          <w:rFonts w:ascii="Calibri" w:hAnsi="Calibri" w:cs="Calibri" w:hint="eastAsia"/>
        </w:rPr>
        <w:t>KCSC</w:t>
      </w:r>
      <w:r w:rsidRPr="00123192">
        <w:rPr>
          <w:rFonts w:ascii="Calibri" w:hAnsi="Calibri" w:cs="Calibri"/>
        </w:rPr>
        <w:t>’</w:t>
      </w:r>
      <w:r w:rsidRPr="00123192">
        <w:rPr>
          <w:rFonts w:ascii="Calibri" w:hAnsi="Calibri" w:cs="Calibri" w:hint="eastAsia"/>
        </w:rPr>
        <w:t xml:space="preserve">s requests is </w:t>
      </w:r>
      <w:r>
        <w:rPr>
          <w:rFonts w:ascii="Calibri" w:hAnsi="Calibri" w:cs="Calibri" w:hint="eastAsia"/>
        </w:rPr>
        <w:t xml:space="preserve">over </w:t>
      </w:r>
      <w:r w:rsidRPr="00123192">
        <w:rPr>
          <w:rFonts w:ascii="Calibri" w:hAnsi="Calibri" w:cs="Calibri" w:hint="eastAsia"/>
        </w:rPr>
        <w:t xml:space="preserve">99%, and the number of </w:t>
      </w:r>
      <w:r>
        <w:rPr>
          <w:rFonts w:ascii="Calibri" w:hAnsi="Calibri" w:cs="Calibri"/>
        </w:rPr>
        <w:t>the</w:t>
      </w:r>
      <w:r>
        <w:rPr>
          <w:rFonts w:ascii="Calibri" w:hAnsi="Calibri" w:cs="Calibri" w:hint="eastAsia"/>
        </w:rPr>
        <w:t xml:space="preserve"> </w:t>
      </w:r>
      <w:r w:rsidRPr="00123192">
        <w:rPr>
          <w:rFonts w:ascii="Calibri" w:hAnsi="Calibri" w:cs="Calibri" w:hint="eastAsia"/>
        </w:rPr>
        <w:t>KCSC</w:t>
      </w:r>
      <w:r w:rsidRPr="00123192">
        <w:rPr>
          <w:rFonts w:ascii="Calibri" w:hAnsi="Calibri" w:cs="Calibri"/>
        </w:rPr>
        <w:t>’</w:t>
      </w:r>
      <w:r w:rsidRPr="00123192">
        <w:rPr>
          <w:rFonts w:ascii="Calibri" w:hAnsi="Calibri" w:cs="Calibri" w:hint="eastAsia"/>
        </w:rPr>
        <w:t xml:space="preserve">s takedown requests is </w:t>
      </w:r>
      <w:r>
        <w:rPr>
          <w:rFonts w:ascii="Calibri" w:hAnsi="Calibri" w:cs="Calibri" w:hint="eastAsia"/>
        </w:rPr>
        <w:t>on the rise</w:t>
      </w:r>
      <w:r w:rsidRPr="00123192">
        <w:rPr>
          <w:rFonts w:ascii="Calibri" w:hAnsi="Calibri" w:cs="Calibri" w:hint="eastAsia"/>
        </w:rPr>
        <w:t>.</w:t>
      </w:r>
      <w:r w:rsidRPr="00123192">
        <w:rPr>
          <w:rFonts w:ascii="Calibri" w:hAnsi="Calibri" w:cs="Calibri"/>
          <w:vertAlign w:val="superscript"/>
        </w:rPr>
        <w:footnoteReference w:id="215"/>
      </w:r>
      <w:r>
        <w:rPr>
          <w:rFonts w:ascii="Calibri" w:hAnsi="Calibri" w:cs="Calibri" w:hint="eastAsia"/>
        </w:rPr>
        <w:t xml:space="preserve"> A</w:t>
      </w:r>
      <w:r w:rsidRPr="00123192">
        <w:rPr>
          <w:rFonts w:ascii="Calibri" w:hAnsi="Calibri" w:cs="Calibri" w:hint="eastAsia"/>
        </w:rPr>
        <w:t>n administrative body</w:t>
      </w:r>
      <w:r>
        <w:rPr>
          <w:rFonts w:ascii="Calibri" w:hAnsi="Calibri" w:cs="Calibri"/>
        </w:rPr>
        <w:t>’</w:t>
      </w:r>
      <w:r>
        <w:rPr>
          <w:rFonts w:ascii="Calibri" w:hAnsi="Calibri" w:cs="Calibri" w:hint="eastAsia"/>
        </w:rPr>
        <w:t>s decision to</w:t>
      </w:r>
      <w:r w:rsidRPr="00123192">
        <w:rPr>
          <w:rFonts w:ascii="Calibri" w:hAnsi="Calibri" w:cs="Calibri" w:hint="eastAsia"/>
        </w:rPr>
        <w:t xml:space="preserve"> delet</w:t>
      </w:r>
      <w:r>
        <w:rPr>
          <w:rFonts w:ascii="Calibri" w:hAnsi="Calibri" w:cs="Calibri" w:hint="eastAsia"/>
        </w:rPr>
        <w:t>e or block</w:t>
      </w:r>
      <w:r w:rsidRPr="00123192">
        <w:rPr>
          <w:rFonts w:ascii="Calibri" w:hAnsi="Calibri" w:cs="Calibri" w:hint="eastAsia"/>
        </w:rPr>
        <w:t xml:space="preserve"> information without judicial review</w:t>
      </w:r>
      <w:r>
        <w:rPr>
          <w:rFonts w:ascii="Calibri" w:hAnsi="Calibri" w:cs="Calibri" w:hint="eastAsia"/>
        </w:rPr>
        <w:t xml:space="preserve"> </w:t>
      </w:r>
      <w:r>
        <w:rPr>
          <w:rFonts w:ascii="Calibri" w:hAnsi="Calibri" w:cs="Calibri"/>
        </w:rPr>
        <w:t>constitutes</w:t>
      </w:r>
      <w:r>
        <w:rPr>
          <w:rFonts w:ascii="Calibri" w:hAnsi="Calibri" w:cs="Calibri" w:hint="eastAsia"/>
        </w:rPr>
        <w:t xml:space="preserve"> state censorship</w:t>
      </w:r>
      <w:r w:rsidRPr="00123192">
        <w:rPr>
          <w:rFonts w:ascii="Calibri" w:hAnsi="Calibri" w:cs="Calibri" w:hint="eastAsia"/>
        </w:rPr>
        <w:t>.</w:t>
      </w:r>
      <w:r w:rsidRPr="00123192">
        <w:rPr>
          <w:rFonts w:ascii="Calibri" w:hAnsi="Calibri" w:cs="Calibri"/>
        </w:rPr>
        <w:t xml:space="preserve"> </w:t>
      </w:r>
      <w:r>
        <w:rPr>
          <w:rFonts w:ascii="Calibri" w:hAnsi="Calibri" w:cs="Calibri" w:hint="eastAsia"/>
        </w:rPr>
        <w:t xml:space="preserve">The </w:t>
      </w:r>
      <w:r>
        <w:rPr>
          <w:rFonts w:ascii="Calibri" w:hAnsi="Calibri" w:cs="Calibri"/>
        </w:rPr>
        <w:t>Government</w:t>
      </w:r>
      <w:r>
        <w:rPr>
          <w:rFonts w:ascii="Calibri" w:hAnsi="Calibri" w:cs="Calibri" w:hint="eastAsia"/>
        </w:rPr>
        <w:t xml:space="preserve"> </w:t>
      </w:r>
      <w:r w:rsidRPr="00123192">
        <w:rPr>
          <w:rFonts w:ascii="Calibri" w:hAnsi="Calibri" w:cs="Calibri" w:hint="eastAsia"/>
        </w:rPr>
        <w:t xml:space="preserve">was recommended to </w:t>
      </w:r>
      <w:r w:rsidRPr="00123192">
        <w:rPr>
          <w:rFonts w:ascii="Calibri" w:hAnsi="Calibri" w:cs="Calibri"/>
        </w:rPr>
        <w:t>“</w:t>
      </w:r>
      <w:r w:rsidRPr="00123192">
        <w:rPr>
          <w:rFonts w:ascii="Calibri" w:hAnsi="Calibri" w:cs="Calibri" w:hint="eastAsia"/>
        </w:rPr>
        <w:t>t</w:t>
      </w:r>
      <w:r w:rsidRPr="00123192">
        <w:rPr>
          <w:rFonts w:ascii="Calibri" w:hAnsi="Calibri" w:cs="Calibri"/>
        </w:rPr>
        <w:t>ake further actions to ensure freedom of expression on the Internet, including opinions which are different from the positions of the Government”</w:t>
      </w:r>
      <w:r w:rsidRPr="00123192">
        <w:rPr>
          <w:rFonts w:ascii="Calibri" w:hAnsi="Calibri" w:cs="Calibri" w:hint="eastAsia"/>
        </w:rPr>
        <w:t xml:space="preserve"> and to </w:t>
      </w:r>
      <w:r w:rsidRPr="00123192">
        <w:rPr>
          <w:rFonts w:ascii="Calibri" w:hAnsi="Calibri" w:cs="Calibri"/>
        </w:rPr>
        <w:t>“</w:t>
      </w:r>
      <w:r w:rsidRPr="00123192">
        <w:rPr>
          <w:rFonts w:ascii="Calibri" w:hAnsi="Calibri" w:cs="Calibri" w:hint="eastAsia"/>
        </w:rPr>
        <w:t>e</w:t>
      </w:r>
      <w:r w:rsidRPr="00123192">
        <w:rPr>
          <w:rFonts w:ascii="Calibri" w:hAnsi="Calibri" w:cs="Calibri"/>
        </w:rPr>
        <w:t>nsure full implementation of international human rights obligations regarding freed</w:t>
      </w:r>
      <w:r>
        <w:rPr>
          <w:rFonts w:ascii="Calibri" w:hAnsi="Calibri" w:cs="Calibri"/>
        </w:rPr>
        <w:t xml:space="preserve">om of expression” in the </w:t>
      </w:r>
      <w:r>
        <w:rPr>
          <w:rFonts w:ascii="Calibri" w:hAnsi="Calibri" w:cs="Calibri" w:hint="eastAsia"/>
        </w:rPr>
        <w:t xml:space="preserve">2012 </w:t>
      </w:r>
      <w:r>
        <w:rPr>
          <w:rFonts w:ascii="Calibri" w:hAnsi="Calibri" w:cs="Calibri"/>
        </w:rPr>
        <w:t>UPR</w:t>
      </w:r>
      <w:r w:rsidRPr="00123192">
        <w:rPr>
          <w:rFonts w:ascii="Calibri" w:hAnsi="Calibri" w:cs="Calibri"/>
        </w:rPr>
        <w:t>.</w:t>
      </w:r>
      <w:r w:rsidRPr="002E3E46">
        <w:rPr>
          <w:rFonts w:ascii="Calibri" w:hAnsi="Calibri" w:cs="Calibri"/>
          <w:vertAlign w:val="superscript"/>
        </w:rPr>
        <w:footnoteReference w:id="216"/>
      </w:r>
      <w:r w:rsidRPr="00123192">
        <w:rPr>
          <w:rFonts w:ascii="Calibri" w:hAnsi="Calibri" w:cs="Calibri" w:hint="eastAsia"/>
        </w:rPr>
        <w:t xml:space="preserve"> </w:t>
      </w:r>
      <w:r w:rsidRPr="00123192">
        <w:rPr>
          <w:rFonts w:ascii="Calibri" w:hAnsi="Calibri" w:cs="Calibri"/>
        </w:rPr>
        <w:t>On 30 September 2010, the National Human Rights Co</w:t>
      </w:r>
      <w:r w:rsidRPr="00123192">
        <w:rPr>
          <w:rFonts w:ascii="Calibri" w:hAnsi="Calibri" w:cs="Calibri" w:hint="eastAsia"/>
        </w:rPr>
        <w:t xml:space="preserve">mmission of Korea recommended </w:t>
      </w:r>
      <w:r>
        <w:rPr>
          <w:rFonts w:ascii="Calibri" w:hAnsi="Calibri" w:cs="Calibri" w:hint="eastAsia"/>
        </w:rPr>
        <w:t xml:space="preserve">that the </w:t>
      </w:r>
      <w:r w:rsidRPr="00123192">
        <w:rPr>
          <w:rFonts w:ascii="Calibri" w:hAnsi="Calibri" w:cs="Calibri" w:hint="eastAsia"/>
        </w:rPr>
        <w:t xml:space="preserve">authority and functions of </w:t>
      </w:r>
      <w:r>
        <w:rPr>
          <w:rFonts w:ascii="Calibri" w:hAnsi="Calibri" w:cs="Calibri" w:hint="eastAsia"/>
        </w:rPr>
        <w:t xml:space="preserve">the </w:t>
      </w:r>
      <w:r w:rsidRPr="00123192">
        <w:rPr>
          <w:rFonts w:ascii="Calibri" w:hAnsi="Calibri" w:cs="Calibri" w:hint="eastAsia"/>
        </w:rPr>
        <w:t xml:space="preserve">KCSC </w:t>
      </w:r>
      <w:r>
        <w:rPr>
          <w:rFonts w:ascii="Calibri" w:hAnsi="Calibri" w:cs="Calibri" w:hint="eastAsia"/>
        </w:rPr>
        <w:t xml:space="preserve">be </w:t>
      </w:r>
      <w:r w:rsidRPr="00123192">
        <w:rPr>
          <w:rFonts w:ascii="Calibri" w:hAnsi="Calibri" w:cs="Calibri" w:hint="eastAsia"/>
        </w:rPr>
        <w:t>transfer</w:t>
      </w:r>
      <w:r>
        <w:rPr>
          <w:rFonts w:ascii="Calibri" w:hAnsi="Calibri" w:cs="Calibri" w:hint="eastAsia"/>
        </w:rPr>
        <w:t xml:space="preserve">red to </w:t>
      </w:r>
      <w:r w:rsidRPr="00123192">
        <w:rPr>
          <w:rFonts w:ascii="Calibri" w:hAnsi="Calibri" w:cs="Calibri" w:hint="eastAsia"/>
        </w:rPr>
        <w:t xml:space="preserve">a more transparent and accountable independent self-regulatory body and </w:t>
      </w:r>
      <w:r>
        <w:rPr>
          <w:rFonts w:ascii="Calibri" w:hAnsi="Calibri" w:cs="Calibri" w:hint="eastAsia"/>
        </w:rPr>
        <w:t xml:space="preserve">the </w:t>
      </w:r>
      <w:r w:rsidRPr="00123192">
        <w:rPr>
          <w:rFonts w:ascii="Calibri" w:hAnsi="Calibri" w:cs="Calibri" w:hint="eastAsia"/>
        </w:rPr>
        <w:t xml:space="preserve">UN Special </w:t>
      </w:r>
      <w:r>
        <w:rPr>
          <w:rFonts w:ascii="Calibri" w:hAnsi="Calibri" w:cs="Calibri" w:hint="eastAsia"/>
        </w:rPr>
        <w:t xml:space="preserve">Rapporteur </w:t>
      </w:r>
      <w:r w:rsidRPr="001D63A1">
        <w:rPr>
          <w:rFonts w:ascii="Calibri" w:hAnsi="Calibri" w:cs="Calibri"/>
        </w:rPr>
        <w:t xml:space="preserve">on the promotion and protection of the right to freedom of </w:t>
      </w:r>
      <w:r w:rsidRPr="001D63A1">
        <w:rPr>
          <w:rFonts w:ascii="Calibri" w:hAnsi="Calibri" w:cs="Calibri"/>
        </w:rPr>
        <w:lastRenderedPageBreak/>
        <w:t>opinion and expression</w:t>
      </w:r>
      <w:r w:rsidRPr="001D63A1">
        <w:rPr>
          <w:rFonts w:ascii="Calibri" w:hAnsi="Calibri" w:cs="Calibri" w:hint="eastAsia"/>
        </w:rPr>
        <w:t xml:space="preserve"> </w:t>
      </w:r>
      <w:r w:rsidRPr="00123192">
        <w:rPr>
          <w:rFonts w:ascii="Calibri" w:hAnsi="Calibri" w:cs="Calibri" w:hint="eastAsia"/>
        </w:rPr>
        <w:t>expressed his concurrence</w:t>
      </w:r>
      <w:r>
        <w:rPr>
          <w:rFonts w:ascii="Calibri" w:hAnsi="Calibri" w:cs="Calibri" w:hint="eastAsia"/>
        </w:rPr>
        <w:t xml:space="preserve"> with this recommendation</w:t>
      </w:r>
      <w:r w:rsidRPr="00123192">
        <w:rPr>
          <w:rFonts w:ascii="Calibri" w:hAnsi="Calibri" w:cs="Calibri" w:hint="eastAsia"/>
        </w:rPr>
        <w:t xml:space="preserve">. </w:t>
      </w:r>
      <w:r w:rsidRPr="00123192">
        <w:rPr>
          <w:rFonts w:ascii="Calibri" w:hAnsi="Calibri" w:cs="Calibri"/>
          <w:vertAlign w:val="superscript"/>
        </w:rPr>
        <w:footnoteReference w:id="217"/>
      </w:r>
    </w:p>
    <w:p w:rsidR="00F50FE9" w:rsidRDefault="00F50FE9" w:rsidP="00F50FE9">
      <w:pPr>
        <w:spacing w:after="0" w:line="240" w:lineRule="auto"/>
        <w:rPr>
          <w:rFonts w:ascii="Calibri" w:hAnsi="Calibri" w:cs="Calibri"/>
        </w:rPr>
      </w:pPr>
      <w:r w:rsidRPr="007036B5">
        <w:rPr>
          <w:rFonts w:ascii="Calibri" w:hAnsi="Calibri" w:cs="Calibri" w:hint="eastAsia"/>
        </w:rPr>
        <w:t xml:space="preserve">More than 450,000 Internet posts are taken down annually by the </w:t>
      </w:r>
      <w:r w:rsidRPr="007036B5">
        <w:rPr>
          <w:rFonts w:ascii="Calibri" w:hAnsi="Calibri" w:cs="Calibri"/>
        </w:rPr>
        <w:t>“</w:t>
      </w:r>
      <w:r w:rsidRPr="007036B5">
        <w:rPr>
          <w:rFonts w:ascii="Calibri" w:hAnsi="Calibri" w:cs="Calibri" w:hint="eastAsia"/>
        </w:rPr>
        <w:t>temporary measure system</w:t>
      </w:r>
      <w:r w:rsidRPr="007036B5">
        <w:rPr>
          <w:rFonts w:ascii="Calibri" w:hAnsi="Calibri" w:cs="Calibri"/>
        </w:rPr>
        <w:t>”</w:t>
      </w:r>
      <w:r w:rsidRPr="007036B5">
        <w:rPr>
          <w:rFonts w:ascii="Calibri" w:hAnsi="Calibri" w:cs="Calibri" w:hint="eastAsia"/>
        </w:rPr>
        <w:t xml:space="preserve"> that allows Internet service providers to take down</w:t>
      </w:r>
      <w:r w:rsidRPr="007036B5">
        <w:rPr>
          <w:rFonts w:ascii="Calibri" w:hAnsi="Calibri" w:cs="Calibri"/>
        </w:rPr>
        <w:t xml:space="preserve"> internet post</w:t>
      </w:r>
      <w:r w:rsidRPr="007036B5">
        <w:rPr>
          <w:rFonts w:ascii="Calibri" w:hAnsi="Calibri" w:cs="Calibri" w:hint="eastAsia"/>
        </w:rPr>
        <w:t>s</w:t>
      </w:r>
      <w:r w:rsidRPr="007036B5">
        <w:rPr>
          <w:rFonts w:ascii="Calibri" w:hAnsi="Calibri" w:cs="Calibri"/>
        </w:rPr>
        <w:t xml:space="preserve"> upon requests by persons who simply ‘claim’ </w:t>
      </w:r>
      <w:r w:rsidRPr="007036B5">
        <w:rPr>
          <w:rFonts w:ascii="Calibri" w:hAnsi="Calibri" w:cs="Calibri" w:hint="eastAsia"/>
        </w:rPr>
        <w:t xml:space="preserve">that they are </w:t>
      </w:r>
      <w:r w:rsidRPr="007036B5">
        <w:rPr>
          <w:rFonts w:ascii="Calibri" w:hAnsi="Calibri" w:cs="Calibri"/>
        </w:rPr>
        <w:t>defamat</w:t>
      </w:r>
      <w:r w:rsidRPr="007036B5">
        <w:rPr>
          <w:rFonts w:ascii="Calibri" w:hAnsi="Calibri" w:cs="Calibri" w:hint="eastAsia"/>
        </w:rPr>
        <w:t xml:space="preserve">ory. The temporary measure system is being abused to block access to and constrain critical consumer reviews and information </w:t>
      </w:r>
      <w:r>
        <w:rPr>
          <w:rFonts w:ascii="Calibri" w:hAnsi="Calibri" w:cs="Calibri" w:hint="eastAsia"/>
        </w:rPr>
        <w:t>that raises suspicions about</w:t>
      </w:r>
      <w:r w:rsidRPr="007036B5">
        <w:rPr>
          <w:rFonts w:ascii="Calibri" w:hAnsi="Calibri" w:cs="Calibri" w:hint="eastAsia"/>
        </w:rPr>
        <w:t xml:space="preserve"> public figures.</w:t>
      </w:r>
      <w:r w:rsidRPr="007036B5">
        <w:rPr>
          <w:rFonts w:ascii="Calibri" w:hAnsi="Calibri" w:cs="Calibri"/>
          <w:vertAlign w:val="superscript"/>
        </w:rPr>
        <w:footnoteReference w:id="218"/>
      </w:r>
    </w:p>
    <w:p w:rsidR="006826CD" w:rsidRDefault="006826CD" w:rsidP="006826CD">
      <w:pPr>
        <w:spacing w:after="0" w:line="240" w:lineRule="auto"/>
        <w:jc w:val="center"/>
        <w:rPr>
          <w:rFonts w:ascii="Calibri" w:hAnsi="Calibri" w:cs="Calibri"/>
        </w:rPr>
      </w:pPr>
    </w:p>
    <w:p w:rsidR="006826CD" w:rsidRPr="007036B5" w:rsidRDefault="006826CD" w:rsidP="006826CD">
      <w:pPr>
        <w:spacing w:after="0" w:line="240" w:lineRule="auto"/>
        <w:jc w:val="center"/>
        <w:rPr>
          <w:rFonts w:ascii="Calibri" w:hAnsi="Calibri" w:cs="Calibri"/>
        </w:rPr>
      </w:pPr>
      <w:r>
        <w:rPr>
          <w:rFonts w:ascii="Calibri" w:hAnsi="Calibri" w:cs="Calibri" w:hint="eastAsia"/>
        </w:rPr>
        <w:t>[Table 11</w:t>
      </w:r>
      <w:r w:rsidR="008214FF">
        <w:rPr>
          <w:rFonts w:ascii="Calibri" w:hAnsi="Calibri" w:cs="Calibri" w:hint="eastAsia"/>
        </w:rPr>
        <w:t>] Deliberation and takedown requests by KCSC 2013-2015</w:t>
      </w:r>
    </w:p>
    <w:p w:rsidR="00F50FE9" w:rsidRPr="00D44AB4" w:rsidRDefault="00F50FE9" w:rsidP="00F50FE9">
      <w:pPr>
        <w:spacing w:after="0" w:line="240" w:lineRule="auto"/>
        <w:rPr>
          <w:rFonts w:ascii="굴림" w:eastAsia="굴림" w:hAnsi="굴림"/>
          <w:spacing w:val="-10"/>
          <w:w w:val="90"/>
          <w:sz w:val="22"/>
        </w:rPr>
      </w:pPr>
    </w:p>
    <w:p w:rsidR="00F50FE9" w:rsidRPr="00D44AB4" w:rsidRDefault="00F50FE9" w:rsidP="00F50FE9">
      <w:pPr>
        <w:spacing w:after="0" w:line="240" w:lineRule="auto"/>
        <w:rPr>
          <w:rFonts w:ascii="굴림" w:eastAsia="굴림" w:hAnsi="굴림"/>
          <w:spacing w:val="-10"/>
          <w:w w:val="90"/>
          <w:sz w:val="22"/>
        </w:rPr>
      </w:pPr>
      <w:r w:rsidRPr="00D44AB4">
        <w:rPr>
          <w:rFonts w:ascii="굴림" w:eastAsia="굴림" w:hAnsi="굴림" w:cs="Arial"/>
          <w:noProof/>
          <w:color w:val="000000"/>
          <w:sz w:val="22"/>
        </w:rPr>
        <w:drawing>
          <wp:inline distT="0" distB="0" distL="0" distR="0" wp14:anchorId="3EA860A1" wp14:editId="5C8FC918">
            <wp:extent cx="5734769" cy="2005689"/>
            <wp:effectExtent l="19050" t="0" r="0" b="0"/>
            <wp:docPr id="1" name="그림 1" descr="https://lh4.googleusercontent.com/tGwpUoyB83oYC_tLsxQfJHLqb_Z2zFhph7P2u7J1LUizzMDSDqyFe4cifuFClUpGB5uEDIrPxLCeVUX3zwK62nntg2HxuhgS4oUnZW2YKHo5-81489guWTT-bAelSIZsN6uC_8X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tGwpUoyB83oYC_tLsxQfJHLqb_Z2zFhph7P2u7J1LUizzMDSDqyFe4cifuFClUpGB5uEDIrPxLCeVUX3zwK62nntg2HxuhgS4oUnZW2YKHo5-81489guWTT-bAelSIZsN6uC_8X4"/>
                    <pic:cNvPicPr>
                      <a:picLocks noChangeAspect="1" noChangeArrowheads="1"/>
                    </pic:cNvPicPr>
                  </pic:nvPicPr>
                  <pic:blipFill>
                    <a:blip r:embed="rId9" cstate="print">
                      <a:extLst>
                        <a:ext uri="{28A0092B-C50C-407E-A947-70E740481C1C}">
                          <a14:useLocalDpi xmlns:a14="http://schemas.microsoft.com/office/drawing/2010/main" val="0"/>
                        </a:ext>
                      </a:extLst>
                    </a:blip>
                    <a:srcRect b="6981"/>
                    <a:stretch>
                      <a:fillRect/>
                    </a:stretch>
                  </pic:blipFill>
                  <pic:spPr bwMode="auto">
                    <a:xfrm>
                      <a:off x="0" y="0"/>
                      <a:ext cx="5734769" cy="2005689"/>
                    </a:xfrm>
                    <a:prstGeom prst="rect">
                      <a:avLst/>
                    </a:prstGeom>
                    <a:noFill/>
                    <a:ln>
                      <a:noFill/>
                    </a:ln>
                  </pic:spPr>
                </pic:pic>
              </a:graphicData>
            </a:graphic>
          </wp:inline>
        </w:drawing>
      </w:r>
    </w:p>
    <w:p w:rsidR="00F50FE9" w:rsidRPr="00D44AB4" w:rsidRDefault="00F50FE9" w:rsidP="00F50FE9">
      <w:pPr>
        <w:spacing w:after="0" w:line="240" w:lineRule="auto"/>
        <w:rPr>
          <w:rFonts w:ascii="굴림" w:eastAsia="굴림" w:hAnsi="굴림"/>
          <w:spacing w:val="-10"/>
          <w:w w:val="90"/>
          <w:sz w:val="22"/>
        </w:rPr>
      </w:pPr>
    </w:p>
    <w:p w:rsidR="00F50FE9" w:rsidRDefault="00F50FE9" w:rsidP="00F50FE9">
      <w:pPr>
        <w:spacing w:after="0" w:line="240" w:lineRule="auto"/>
        <w:rPr>
          <w:rFonts w:ascii="굴림" w:eastAsia="굴림" w:hAnsi="굴림"/>
          <w:spacing w:val="-10"/>
          <w:w w:val="90"/>
          <w:sz w:val="22"/>
          <w:u w:val="single"/>
        </w:rPr>
      </w:pPr>
    </w:p>
    <w:p w:rsidR="00F50FE9" w:rsidRDefault="00F50FE9" w:rsidP="0013792C">
      <w:pPr>
        <w:pStyle w:val="a4"/>
        <w:numPr>
          <w:ilvl w:val="0"/>
          <w:numId w:val="32"/>
        </w:numPr>
        <w:ind w:leftChars="0"/>
        <w:rPr>
          <w:rFonts w:ascii="Calibri" w:hAnsi="Calibri" w:cs="Calibri"/>
          <w:b/>
        </w:rPr>
      </w:pPr>
      <w:r w:rsidRPr="00985C06">
        <w:rPr>
          <w:rFonts w:ascii="Calibri" w:hAnsi="Calibri" w:cs="Calibri"/>
          <w:b/>
        </w:rPr>
        <w:t>Infring</w:t>
      </w:r>
      <w:r>
        <w:rPr>
          <w:rFonts w:ascii="Calibri" w:hAnsi="Calibri" w:cs="Calibri" w:hint="eastAsia"/>
          <w:b/>
        </w:rPr>
        <w:t xml:space="preserve">ements </w:t>
      </w:r>
      <w:r w:rsidRPr="00985C06">
        <w:rPr>
          <w:rFonts w:ascii="Calibri" w:hAnsi="Calibri" w:cs="Calibri"/>
          <w:b/>
        </w:rPr>
        <w:t xml:space="preserve">on the </w:t>
      </w:r>
      <w:r>
        <w:rPr>
          <w:rFonts w:ascii="Calibri" w:hAnsi="Calibri" w:cs="Calibri" w:hint="eastAsia"/>
          <w:b/>
        </w:rPr>
        <w:t>r</w:t>
      </w:r>
      <w:r w:rsidRPr="00985C06">
        <w:rPr>
          <w:rFonts w:ascii="Calibri" w:hAnsi="Calibri" w:cs="Calibri"/>
          <w:b/>
        </w:rPr>
        <w:t xml:space="preserve">ight to </w:t>
      </w:r>
      <w:r>
        <w:rPr>
          <w:rFonts w:ascii="Calibri" w:hAnsi="Calibri" w:cs="Calibri" w:hint="eastAsia"/>
          <w:b/>
        </w:rPr>
        <w:t>e</w:t>
      </w:r>
      <w:r w:rsidRPr="00985C06">
        <w:rPr>
          <w:rFonts w:ascii="Calibri" w:hAnsi="Calibri" w:cs="Calibri"/>
          <w:b/>
        </w:rPr>
        <w:t xml:space="preserve">njoy </w:t>
      </w:r>
      <w:r>
        <w:rPr>
          <w:rFonts w:ascii="Calibri" w:hAnsi="Calibri" w:cs="Calibri" w:hint="eastAsia"/>
          <w:b/>
        </w:rPr>
        <w:t>i</w:t>
      </w:r>
      <w:r w:rsidRPr="00985C06">
        <w:rPr>
          <w:rFonts w:ascii="Calibri" w:hAnsi="Calibri" w:cs="Calibri"/>
          <w:b/>
        </w:rPr>
        <w:t xml:space="preserve">nformation and </w:t>
      </w:r>
      <w:r>
        <w:rPr>
          <w:rFonts w:ascii="Calibri" w:hAnsi="Calibri" w:cs="Calibri" w:hint="eastAsia"/>
          <w:b/>
        </w:rPr>
        <w:t>c</w:t>
      </w:r>
      <w:r w:rsidRPr="00985C06">
        <w:rPr>
          <w:rFonts w:ascii="Calibri" w:hAnsi="Calibri" w:cs="Calibri"/>
          <w:b/>
        </w:rPr>
        <w:t>ulture</w:t>
      </w:r>
      <w:r w:rsidRPr="00AF537F">
        <w:rPr>
          <w:rFonts w:ascii="Calibri" w:hAnsi="Calibri" w:cs="Calibri"/>
          <w:b/>
        </w:rPr>
        <w:t xml:space="preserve"> </w:t>
      </w:r>
      <w:r>
        <w:rPr>
          <w:rFonts w:ascii="Calibri" w:hAnsi="Calibri" w:cs="Calibri" w:hint="eastAsia"/>
          <w:b/>
        </w:rPr>
        <w:t>due to e</w:t>
      </w:r>
      <w:r w:rsidRPr="00985C06">
        <w:rPr>
          <w:rFonts w:ascii="Calibri" w:hAnsi="Calibri" w:cs="Calibri"/>
          <w:b/>
        </w:rPr>
        <w:t xml:space="preserve">xcessive </w:t>
      </w:r>
      <w:r>
        <w:rPr>
          <w:rFonts w:ascii="Calibri" w:hAnsi="Calibri" w:cs="Calibri" w:hint="eastAsia"/>
          <w:b/>
        </w:rPr>
        <w:t>p</w:t>
      </w:r>
      <w:r w:rsidRPr="00985C06">
        <w:rPr>
          <w:rFonts w:ascii="Calibri" w:hAnsi="Calibri" w:cs="Calibri"/>
          <w:b/>
        </w:rPr>
        <w:t xml:space="preserve">rotection of </w:t>
      </w:r>
      <w:r>
        <w:rPr>
          <w:rFonts w:ascii="Calibri" w:hAnsi="Calibri" w:cs="Calibri" w:hint="eastAsia"/>
          <w:b/>
        </w:rPr>
        <w:t>c</w:t>
      </w:r>
      <w:r>
        <w:rPr>
          <w:rFonts w:ascii="Calibri" w:hAnsi="Calibri" w:cs="Calibri"/>
          <w:b/>
        </w:rPr>
        <w:t>opyright</w:t>
      </w:r>
    </w:p>
    <w:p w:rsidR="00F50FE9" w:rsidRPr="00D112D8" w:rsidRDefault="00F50FE9" w:rsidP="00F50FE9">
      <w:pPr>
        <w:rPr>
          <w:rFonts w:ascii="Calibri" w:hAnsi="Calibri" w:cs="Calibri"/>
        </w:rPr>
      </w:pPr>
      <w:r w:rsidRPr="00D112D8">
        <w:rPr>
          <w:rFonts w:ascii="Calibri" w:hAnsi="Calibri" w:cs="Calibri"/>
        </w:rPr>
        <w:t>U</w:t>
      </w:r>
      <w:r w:rsidRPr="00D112D8">
        <w:rPr>
          <w:rFonts w:ascii="Calibri" w:hAnsi="Calibri" w:cs="Calibri" w:hint="eastAsia"/>
        </w:rPr>
        <w:t>sers</w:t>
      </w:r>
      <w:r w:rsidRPr="00D112D8">
        <w:rPr>
          <w:rFonts w:ascii="Calibri" w:hAnsi="Calibri" w:cs="Calibri"/>
        </w:rPr>
        <w:t>’</w:t>
      </w:r>
      <w:r w:rsidRPr="00D112D8">
        <w:rPr>
          <w:rFonts w:ascii="Calibri" w:hAnsi="Calibri" w:cs="Calibri" w:hint="eastAsia"/>
        </w:rPr>
        <w:t xml:space="preserve"> right to enjoy information and culture is restrained by the Three</w:t>
      </w:r>
      <w:r>
        <w:rPr>
          <w:rFonts w:ascii="Calibri" w:hAnsi="Calibri" w:cs="Calibri" w:hint="eastAsia"/>
        </w:rPr>
        <w:t>-</w:t>
      </w:r>
      <w:r w:rsidRPr="00D112D8">
        <w:rPr>
          <w:rFonts w:ascii="Calibri" w:hAnsi="Calibri" w:cs="Calibri" w:hint="eastAsia"/>
        </w:rPr>
        <w:t>Strike rule (Article 133-2 of the Copyright Act)</w:t>
      </w:r>
      <w:r w:rsidRPr="00D112D8">
        <w:rPr>
          <w:rFonts w:ascii="Calibri" w:hAnsi="Calibri" w:cs="Calibri"/>
          <w:vertAlign w:val="superscript"/>
        </w:rPr>
        <w:footnoteReference w:id="219"/>
      </w:r>
      <w:r w:rsidRPr="00D112D8">
        <w:rPr>
          <w:rFonts w:ascii="Calibri" w:hAnsi="Calibri" w:cs="Calibri" w:hint="eastAsia"/>
        </w:rPr>
        <w:t>, filtering obligation for special types of online service providers (OSPs) (Article 104 of the Copyright Act)</w:t>
      </w:r>
      <w:r w:rsidRPr="00D112D8">
        <w:rPr>
          <w:rFonts w:ascii="Calibri" w:hAnsi="Calibri" w:cs="Calibri"/>
          <w:vertAlign w:val="superscript"/>
        </w:rPr>
        <w:footnoteReference w:id="220"/>
      </w:r>
      <w:r w:rsidRPr="00D112D8">
        <w:rPr>
          <w:rFonts w:ascii="Calibri" w:hAnsi="Calibri" w:cs="Calibri" w:hint="eastAsia"/>
        </w:rPr>
        <w:t>, etc. that excessively protect copyright beyond international standard</w:t>
      </w:r>
      <w:r>
        <w:rPr>
          <w:rFonts w:ascii="Calibri" w:hAnsi="Calibri" w:cs="Calibri" w:hint="eastAsia"/>
        </w:rPr>
        <w:t>s</w:t>
      </w:r>
      <w:r w:rsidRPr="00D112D8">
        <w:rPr>
          <w:rFonts w:ascii="Calibri" w:hAnsi="Calibri" w:cs="Calibri" w:hint="eastAsia"/>
        </w:rPr>
        <w:t xml:space="preserve">. </w:t>
      </w:r>
      <w:r>
        <w:rPr>
          <w:rFonts w:ascii="Calibri" w:hAnsi="Calibri" w:cs="Calibri" w:hint="eastAsia"/>
        </w:rPr>
        <w:t>W</w:t>
      </w:r>
      <w:r w:rsidRPr="00D112D8">
        <w:rPr>
          <w:rFonts w:ascii="Calibri" w:hAnsi="Calibri" w:cs="Calibri" w:hint="eastAsia"/>
        </w:rPr>
        <w:t xml:space="preserve">hen </w:t>
      </w:r>
      <w:r>
        <w:rPr>
          <w:rFonts w:ascii="Calibri" w:hAnsi="Calibri" w:cs="Calibri" w:hint="eastAsia"/>
        </w:rPr>
        <w:t xml:space="preserve">the Three-Strike rule was </w:t>
      </w:r>
      <w:r w:rsidRPr="00D112D8">
        <w:rPr>
          <w:rFonts w:ascii="Calibri" w:hAnsi="Calibri" w:cs="Calibri" w:hint="eastAsia"/>
        </w:rPr>
        <w:t>introduced in July 2009</w:t>
      </w:r>
      <w:r>
        <w:rPr>
          <w:rFonts w:ascii="Calibri" w:hAnsi="Calibri" w:cs="Calibri" w:hint="eastAsia"/>
        </w:rPr>
        <w:t>, t</w:t>
      </w:r>
      <w:r w:rsidRPr="00D112D8">
        <w:rPr>
          <w:rFonts w:ascii="Calibri" w:hAnsi="Calibri" w:cs="Calibri" w:hint="eastAsia"/>
        </w:rPr>
        <w:t xml:space="preserve">he </w:t>
      </w:r>
      <w:r>
        <w:rPr>
          <w:rFonts w:ascii="Calibri" w:hAnsi="Calibri" w:cs="Calibri" w:hint="eastAsia"/>
        </w:rPr>
        <w:t>G</w:t>
      </w:r>
      <w:r w:rsidRPr="00D112D8">
        <w:rPr>
          <w:rFonts w:ascii="Calibri" w:hAnsi="Calibri" w:cs="Calibri" w:hint="eastAsia"/>
        </w:rPr>
        <w:t xml:space="preserve">overnment claimed that </w:t>
      </w:r>
      <w:r>
        <w:rPr>
          <w:rFonts w:ascii="Calibri" w:hAnsi="Calibri" w:cs="Calibri" w:hint="eastAsia"/>
        </w:rPr>
        <w:t xml:space="preserve">it would only </w:t>
      </w:r>
      <w:r w:rsidRPr="00D112D8">
        <w:rPr>
          <w:rFonts w:ascii="Calibri" w:hAnsi="Calibri" w:cs="Calibri" w:hint="eastAsia"/>
        </w:rPr>
        <w:t xml:space="preserve">target a </w:t>
      </w:r>
      <w:r>
        <w:rPr>
          <w:rFonts w:ascii="Calibri" w:hAnsi="Calibri" w:cs="Calibri" w:hint="eastAsia"/>
        </w:rPr>
        <w:t xml:space="preserve">small number of </w:t>
      </w:r>
      <w:r w:rsidRPr="00D112D8">
        <w:rPr>
          <w:rFonts w:ascii="Calibri" w:hAnsi="Calibri" w:cs="Calibri"/>
        </w:rPr>
        <w:t>“</w:t>
      </w:r>
      <w:r w:rsidRPr="00D112D8">
        <w:rPr>
          <w:rFonts w:ascii="Calibri" w:hAnsi="Calibri" w:cs="Calibri" w:hint="eastAsia"/>
        </w:rPr>
        <w:t>heavy uploaders</w:t>
      </w:r>
      <w:r w:rsidRPr="00D112D8">
        <w:rPr>
          <w:rFonts w:ascii="Calibri" w:hAnsi="Calibri" w:cs="Calibri"/>
        </w:rPr>
        <w:t>”</w:t>
      </w:r>
      <w:r w:rsidRPr="00D112D8">
        <w:rPr>
          <w:rFonts w:ascii="Calibri" w:hAnsi="Calibri" w:cs="Calibri" w:hint="eastAsia"/>
        </w:rPr>
        <w:t xml:space="preserve"> who </w:t>
      </w:r>
      <w:r w:rsidRPr="00C13F91">
        <w:rPr>
          <w:rFonts w:ascii="Calibri" w:hAnsi="Calibri" w:cs="Calibri" w:hint="eastAsia"/>
        </w:rPr>
        <w:t>systematically distribute copyright infringing materials. However, according to a</w:t>
      </w:r>
      <w:r w:rsidRPr="00C13F91">
        <w:rPr>
          <w:rFonts w:ascii="Calibri" w:hAnsi="Calibri" w:cs="Calibri"/>
        </w:rPr>
        <w:t>n</w:t>
      </w:r>
      <w:r w:rsidRPr="00C13F91">
        <w:rPr>
          <w:rFonts w:ascii="Calibri" w:hAnsi="Calibri" w:cs="Calibri" w:hint="eastAsia"/>
        </w:rPr>
        <w:t xml:space="preserve"> </w:t>
      </w:r>
      <w:r w:rsidRPr="00C13F91">
        <w:rPr>
          <w:rFonts w:ascii="Calibri" w:hAnsi="Calibri" w:cs="Calibri"/>
        </w:rPr>
        <w:t>article published</w:t>
      </w:r>
      <w:r w:rsidRPr="00C13F91">
        <w:rPr>
          <w:rFonts w:ascii="Calibri" w:hAnsi="Calibri" w:cs="Calibri" w:hint="eastAsia"/>
        </w:rPr>
        <w:t xml:space="preserve"> </w:t>
      </w:r>
      <w:r w:rsidRPr="00C13F91">
        <w:rPr>
          <w:rFonts w:ascii="Calibri" w:hAnsi="Calibri" w:cs="Calibri"/>
        </w:rPr>
        <w:t xml:space="preserve">in </w:t>
      </w:r>
      <w:r w:rsidRPr="00C13F91">
        <w:rPr>
          <w:rFonts w:ascii="Calibri" w:hAnsi="Calibri" w:cs="Calibri" w:hint="eastAsia"/>
        </w:rPr>
        <w:t xml:space="preserve">February 2013, </w:t>
      </w:r>
      <w:r w:rsidRPr="00C13F91">
        <w:rPr>
          <w:rFonts w:ascii="Calibri" w:hAnsi="Calibri" w:cs="Calibri"/>
        </w:rPr>
        <w:t xml:space="preserve">among 380 users whose accounts </w:t>
      </w:r>
      <w:r w:rsidRPr="00C13F91">
        <w:rPr>
          <w:rFonts w:ascii="Calibri" w:hAnsi="Calibri" w:cs="Calibri" w:hint="eastAsia"/>
        </w:rPr>
        <w:t>were</w:t>
      </w:r>
      <w:r w:rsidRPr="00C13F91">
        <w:rPr>
          <w:rFonts w:ascii="Calibri" w:hAnsi="Calibri" w:cs="Calibri"/>
        </w:rPr>
        <w:t xml:space="preserve"> shut down, </w:t>
      </w:r>
      <w:r w:rsidRPr="00C13F91">
        <w:rPr>
          <w:rFonts w:ascii="Calibri" w:hAnsi="Calibri" w:cs="Calibri" w:hint="eastAsia"/>
        </w:rPr>
        <w:t xml:space="preserve">167 (44%) posted copyright infringing materials less than 10 times, and </w:t>
      </w:r>
      <w:r w:rsidRPr="00C13F91">
        <w:rPr>
          <w:rFonts w:ascii="Calibri" w:hAnsi="Calibri" w:cs="Calibri"/>
        </w:rPr>
        <w:t xml:space="preserve">174 </w:t>
      </w:r>
      <w:r w:rsidRPr="00C13F91">
        <w:rPr>
          <w:rFonts w:ascii="Calibri" w:hAnsi="Calibri" w:cs="Calibri" w:hint="eastAsia"/>
        </w:rPr>
        <w:t xml:space="preserve">(45.8%) </w:t>
      </w:r>
      <w:r w:rsidRPr="00C13F91">
        <w:rPr>
          <w:rFonts w:ascii="Calibri" w:hAnsi="Calibri" w:cs="Calibri"/>
        </w:rPr>
        <w:t>inflicted damages of less than 100,000 KRW (US</w:t>
      </w:r>
      <w:r w:rsidRPr="00C13F91">
        <w:rPr>
          <w:rFonts w:ascii="Calibri" w:hAnsi="Calibri" w:cs="Calibri" w:hint="eastAsia"/>
        </w:rPr>
        <w:t xml:space="preserve">D </w:t>
      </w:r>
      <w:r w:rsidRPr="00C13F91">
        <w:rPr>
          <w:rFonts w:ascii="Calibri" w:hAnsi="Calibri" w:cs="Calibri"/>
        </w:rPr>
        <w:t>90)</w:t>
      </w:r>
      <w:r w:rsidRPr="00C13F91">
        <w:rPr>
          <w:rFonts w:ascii="Calibri" w:hAnsi="Calibri" w:cs="Calibri" w:hint="eastAsia"/>
        </w:rPr>
        <w:t>, which shows that the Three-Strike rule has also been applying to petty copyright infringements</w:t>
      </w:r>
      <w:r w:rsidRPr="00C13F91">
        <w:rPr>
          <w:rFonts w:ascii="Calibri" w:hAnsi="Calibri" w:cs="Calibri"/>
        </w:rPr>
        <w:t>.</w:t>
      </w:r>
      <w:r w:rsidRPr="00C13F91">
        <w:rPr>
          <w:rFonts w:ascii="Calibri" w:hAnsi="Calibri" w:cs="Calibri"/>
          <w:vertAlign w:val="superscript"/>
        </w:rPr>
        <w:footnoteReference w:id="221"/>
      </w:r>
      <w:r w:rsidRPr="00C13F91">
        <w:rPr>
          <w:rFonts w:ascii="Calibri" w:hAnsi="Calibri" w:cs="Calibri"/>
        </w:rPr>
        <w:t> </w:t>
      </w:r>
      <w:r w:rsidRPr="00C13F91">
        <w:rPr>
          <w:rFonts w:ascii="Calibri" w:hAnsi="Calibri" w:cs="Calibri" w:hint="eastAsia"/>
        </w:rPr>
        <w:t xml:space="preserve">Since there are already civil and criminal remedies </w:t>
      </w:r>
      <w:r w:rsidRPr="00C13F91">
        <w:rPr>
          <w:rFonts w:ascii="Calibri" w:hAnsi="Calibri" w:cs="Calibri"/>
        </w:rPr>
        <w:t>avail</w:t>
      </w:r>
      <w:r w:rsidRPr="00C13F91">
        <w:rPr>
          <w:rFonts w:ascii="Calibri" w:hAnsi="Calibri" w:cs="Calibri" w:hint="eastAsia"/>
        </w:rPr>
        <w:t>a</w:t>
      </w:r>
      <w:r w:rsidRPr="00C13F91">
        <w:rPr>
          <w:rFonts w:ascii="Calibri" w:hAnsi="Calibri" w:cs="Calibri"/>
        </w:rPr>
        <w:t>ble</w:t>
      </w:r>
      <w:r w:rsidRPr="00C13F91">
        <w:rPr>
          <w:rFonts w:ascii="Calibri" w:hAnsi="Calibri" w:cs="Calibri" w:hint="eastAsia"/>
        </w:rPr>
        <w:t xml:space="preserve"> for copyright infringement, suspending accounts in addition to these </w:t>
      </w:r>
      <w:r w:rsidRPr="00C13F91">
        <w:rPr>
          <w:rFonts w:ascii="Calibri" w:hAnsi="Calibri" w:cs="Calibri"/>
        </w:rPr>
        <w:t>measures</w:t>
      </w:r>
      <w:r w:rsidRPr="00C13F91">
        <w:rPr>
          <w:rFonts w:ascii="Calibri" w:hAnsi="Calibri" w:cs="Calibri" w:hint="eastAsia"/>
        </w:rPr>
        <w:t xml:space="preserve"> is an excessive </w:t>
      </w:r>
      <w:r w:rsidRPr="00C13F91">
        <w:rPr>
          <w:rFonts w:ascii="Calibri" w:hAnsi="Calibri" w:cs="Calibri"/>
        </w:rPr>
        <w:t>infringement</w:t>
      </w:r>
      <w:r w:rsidRPr="00C13F91">
        <w:rPr>
          <w:rFonts w:ascii="Calibri" w:hAnsi="Calibri" w:cs="Calibri" w:hint="eastAsia"/>
        </w:rPr>
        <w:t xml:space="preserve"> on the right to access the Internet. OSPs</w:t>
      </w:r>
      <w:r w:rsidRPr="00C13F91">
        <w:rPr>
          <w:rFonts w:ascii="Calibri" w:hAnsi="Calibri" w:cs="Calibri"/>
        </w:rPr>
        <w:t>’</w:t>
      </w:r>
      <w:r w:rsidRPr="00C13F91">
        <w:rPr>
          <w:rFonts w:ascii="Calibri" w:hAnsi="Calibri" w:cs="Calibri" w:hint="eastAsia"/>
        </w:rPr>
        <w:t xml:space="preserve"> filtering obligation compels the companies to monitor and censor users</w:t>
      </w:r>
      <w:r w:rsidRPr="00C13F91">
        <w:rPr>
          <w:rFonts w:ascii="Calibri" w:hAnsi="Calibri" w:cs="Calibri"/>
        </w:rPr>
        <w:t>’</w:t>
      </w:r>
      <w:r w:rsidRPr="00C13F91">
        <w:rPr>
          <w:rFonts w:ascii="Calibri" w:hAnsi="Calibri" w:cs="Calibri" w:hint="eastAsia"/>
        </w:rPr>
        <w:t xml:space="preserve"> expressions.</w:t>
      </w:r>
      <w:r w:rsidRPr="00C13F91">
        <w:rPr>
          <w:rFonts w:ascii="Calibri" w:hAnsi="Calibri" w:cs="Calibri"/>
          <w:vertAlign w:val="superscript"/>
        </w:rPr>
        <w:footnoteReference w:id="222"/>
      </w:r>
      <w:r w:rsidRPr="00C13F91">
        <w:rPr>
          <w:rFonts w:ascii="Calibri" w:hAnsi="Calibri" w:cs="Calibri" w:hint="eastAsia"/>
        </w:rPr>
        <w:t xml:space="preserve"> </w:t>
      </w:r>
      <w:r w:rsidRPr="00C13F91">
        <w:rPr>
          <w:rFonts w:ascii="Calibri" w:hAnsi="Calibri" w:cs="Calibri"/>
        </w:rPr>
        <w:lastRenderedPageBreak/>
        <w:t>M</w:t>
      </w:r>
      <w:r w:rsidRPr="00C13F91">
        <w:rPr>
          <w:rFonts w:ascii="Calibri" w:hAnsi="Calibri" w:cs="Calibri" w:hint="eastAsia"/>
        </w:rPr>
        <w:t xml:space="preserve">oreover, petty and nonprofit purpose copyright infringements are all subject to excessive </w:t>
      </w:r>
      <w:r w:rsidRPr="00C13F91">
        <w:rPr>
          <w:rFonts w:ascii="Calibri" w:hAnsi="Calibri" w:cs="Calibri"/>
        </w:rPr>
        <w:t>criminal</w:t>
      </w:r>
      <w:r w:rsidRPr="00C13F91">
        <w:rPr>
          <w:rFonts w:ascii="Calibri" w:hAnsi="Calibri" w:cs="Calibri" w:hint="eastAsia"/>
        </w:rPr>
        <w:t xml:space="preserve"> punishment, and copyright trolls abuse the provisions to earn large sums of settlement money that exceed actual damages.</w:t>
      </w:r>
    </w:p>
    <w:p w:rsidR="00F50FE9" w:rsidRPr="00092FA5" w:rsidRDefault="00F50FE9" w:rsidP="00F50FE9">
      <w:pPr>
        <w:rPr>
          <w:rFonts w:ascii="Calibri" w:hAnsi="Calibri" w:cs="Calibri"/>
        </w:rPr>
      </w:pPr>
      <w:r w:rsidRPr="00092FA5">
        <w:rPr>
          <w:rFonts w:ascii="Calibri" w:hAnsi="Calibri" w:cs="Calibri" w:hint="eastAsia"/>
        </w:rPr>
        <w:t xml:space="preserve">In March 2013, the </w:t>
      </w:r>
      <w:r w:rsidRPr="00092FA5">
        <w:rPr>
          <w:rFonts w:ascii="Calibri" w:hAnsi="Calibri" w:cs="Calibri"/>
        </w:rPr>
        <w:t>National Human Rights Commission</w:t>
      </w:r>
      <w:r w:rsidRPr="00092FA5">
        <w:rPr>
          <w:rFonts w:ascii="Calibri" w:hAnsi="Calibri" w:cs="Calibri" w:hint="eastAsia"/>
        </w:rPr>
        <w:t xml:space="preserve"> of Korea</w:t>
      </w:r>
      <w:r w:rsidRPr="00092FA5">
        <w:rPr>
          <w:rFonts w:ascii="Calibri" w:hAnsi="Calibri" w:cs="Calibri"/>
        </w:rPr>
        <w:t> </w:t>
      </w:r>
      <w:r>
        <w:rPr>
          <w:rFonts w:ascii="Calibri" w:hAnsi="Calibri" w:cs="Calibri" w:hint="eastAsia"/>
        </w:rPr>
        <w:t xml:space="preserve">mentioned in its report </w:t>
      </w:r>
      <w:r>
        <w:rPr>
          <w:rFonts w:ascii="Calibri" w:hAnsi="Calibri" w:cs="Calibri"/>
        </w:rPr>
        <w:t>“</w:t>
      </w:r>
      <w:r w:rsidRPr="00092FA5">
        <w:rPr>
          <w:rFonts w:ascii="Calibri" w:hAnsi="Calibri" w:cs="Calibri" w:hint="eastAsia"/>
        </w:rPr>
        <w:t>ICTs and Human Rights</w:t>
      </w:r>
      <w:r>
        <w:rPr>
          <w:rFonts w:ascii="Calibri" w:hAnsi="Calibri" w:cs="Calibri"/>
        </w:rPr>
        <w:t>”</w:t>
      </w:r>
      <w:r>
        <w:rPr>
          <w:rFonts w:ascii="Calibri" w:hAnsi="Calibri" w:cs="Calibri" w:hint="eastAsia"/>
        </w:rPr>
        <w:t xml:space="preserve"> that </w:t>
      </w:r>
      <w:r w:rsidRPr="00092FA5">
        <w:rPr>
          <w:rFonts w:ascii="Calibri" w:hAnsi="Calibri" w:cs="Calibri"/>
        </w:rPr>
        <w:t>“</w:t>
      </w:r>
      <w:r w:rsidRPr="00092FA5">
        <w:rPr>
          <w:rFonts w:ascii="Calibri" w:hAnsi="Calibri" w:cs="Calibri" w:hint="eastAsia"/>
        </w:rPr>
        <w:t xml:space="preserve">excessively strong copyright protection may </w:t>
      </w:r>
      <w:r w:rsidRPr="00092FA5">
        <w:rPr>
          <w:rFonts w:ascii="Calibri" w:hAnsi="Calibri" w:cs="Calibri"/>
        </w:rPr>
        <w:t>threate</w:t>
      </w:r>
      <w:r w:rsidRPr="00092FA5">
        <w:rPr>
          <w:rFonts w:ascii="Calibri" w:hAnsi="Calibri" w:cs="Calibri" w:hint="eastAsia"/>
        </w:rPr>
        <w:t>n the enjoyment of human rights and hinder innovation online</w:t>
      </w:r>
      <w:r>
        <w:rPr>
          <w:rFonts w:ascii="Calibri" w:hAnsi="Calibri" w:cs="Calibri" w:hint="eastAsia"/>
        </w:rPr>
        <w:t>,</w:t>
      </w:r>
      <w:r w:rsidRPr="00092FA5">
        <w:rPr>
          <w:rFonts w:ascii="Calibri" w:hAnsi="Calibri" w:cs="Calibri"/>
        </w:rPr>
        <w:t>”</w:t>
      </w:r>
      <w:r>
        <w:rPr>
          <w:rFonts w:ascii="Calibri" w:hAnsi="Calibri" w:cs="Calibri" w:hint="eastAsia"/>
        </w:rPr>
        <w:t xml:space="preserve"> and </w:t>
      </w:r>
      <w:hyperlink r:id="rId10" w:history="1">
        <w:r w:rsidRPr="00092FA5">
          <w:rPr>
            <w:rFonts w:ascii="Calibri" w:hAnsi="Calibri" w:cs="Calibri"/>
          </w:rPr>
          <w:t>recommended</w:t>
        </w:r>
      </w:hyperlink>
      <w:r w:rsidRPr="00092FA5">
        <w:rPr>
          <w:rFonts w:ascii="Calibri" w:hAnsi="Calibri" w:cs="Calibri"/>
        </w:rPr>
        <w:t> that “</w:t>
      </w:r>
      <w:r w:rsidRPr="00092FA5">
        <w:rPr>
          <w:rFonts w:ascii="Calibri" w:hAnsi="Calibri" w:cs="Calibri" w:hint="eastAsia"/>
        </w:rPr>
        <w:t xml:space="preserve">impact assessments </w:t>
      </w:r>
      <w:r>
        <w:rPr>
          <w:rFonts w:ascii="Calibri" w:hAnsi="Calibri" w:cs="Calibri" w:hint="eastAsia"/>
        </w:rPr>
        <w:t>b</w:t>
      </w:r>
      <w:r w:rsidRPr="00092FA5">
        <w:rPr>
          <w:rFonts w:ascii="Calibri" w:hAnsi="Calibri" w:cs="Calibri" w:hint="eastAsia"/>
        </w:rPr>
        <w:t>e implemented on laws violating the right to enjoy information and culture</w:t>
      </w:r>
      <w:r w:rsidRPr="00092FA5">
        <w:rPr>
          <w:rFonts w:ascii="Calibri" w:hAnsi="Calibri" w:cs="Calibri"/>
        </w:rPr>
        <w:t>”</w:t>
      </w:r>
      <w:r w:rsidRPr="00092FA5">
        <w:rPr>
          <w:rFonts w:ascii="Calibri" w:hAnsi="Calibri" w:cs="Calibri" w:hint="eastAsia"/>
        </w:rPr>
        <w:t xml:space="preserve"> such as the Three-Strike rule</w:t>
      </w:r>
      <w:r>
        <w:rPr>
          <w:rFonts w:ascii="Calibri" w:hAnsi="Calibri" w:cs="Calibri" w:hint="eastAsia"/>
        </w:rPr>
        <w:t>.</w:t>
      </w:r>
      <w:r w:rsidRPr="00092FA5">
        <w:rPr>
          <w:rFonts w:ascii="Calibri" w:hAnsi="Calibri" w:cs="Calibri"/>
          <w:vertAlign w:val="superscript"/>
        </w:rPr>
        <w:footnoteReference w:id="223"/>
      </w:r>
      <w:r>
        <w:rPr>
          <w:rFonts w:ascii="Calibri" w:hAnsi="Calibri" w:cs="Calibri" w:hint="eastAsia"/>
        </w:rPr>
        <w:t xml:space="preserve"> The </w:t>
      </w:r>
      <w:r w:rsidRPr="00092FA5">
        <w:rPr>
          <w:rFonts w:ascii="Calibri" w:hAnsi="Calibri" w:cs="Calibri" w:hint="eastAsia"/>
        </w:rPr>
        <w:t xml:space="preserve">UN Special Rapporteur </w:t>
      </w:r>
      <w:r w:rsidRPr="00300EAF">
        <w:rPr>
          <w:rFonts w:ascii="Calibri" w:hAnsi="Calibri" w:cs="Calibri"/>
        </w:rPr>
        <w:t>on the promotion and protection of the right to freedom of opinion and expression</w:t>
      </w:r>
      <w:r w:rsidRPr="00092FA5">
        <w:rPr>
          <w:rFonts w:ascii="Calibri" w:hAnsi="Calibri" w:cs="Calibri" w:hint="eastAsia"/>
        </w:rPr>
        <w:t xml:space="preserve"> also expressed his concerns on the </w:t>
      </w:r>
      <w:r>
        <w:rPr>
          <w:rFonts w:ascii="Calibri" w:hAnsi="Calibri" w:cs="Calibri" w:hint="eastAsia"/>
        </w:rPr>
        <w:t>T</w:t>
      </w:r>
      <w:r w:rsidRPr="00092FA5">
        <w:rPr>
          <w:rFonts w:ascii="Calibri" w:hAnsi="Calibri" w:cs="Calibri" w:hint="eastAsia"/>
        </w:rPr>
        <w:t>hree-</w:t>
      </w:r>
      <w:r>
        <w:rPr>
          <w:rFonts w:ascii="Calibri" w:hAnsi="Calibri" w:cs="Calibri" w:hint="eastAsia"/>
        </w:rPr>
        <w:t>S</w:t>
      </w:r>
      <w:r w:rsidRPr="00092FA5">
        <w:rPr>
          <w:rFonts w:ascii="Calibri" w:hAnsi="Calibri" w:cs="Calibri" w:hint="eastAsia"/>
        </w:rPr>
        <w:t>trike</w:t>
      </w:r>
      <w:r>
        <w:rPr>
          <w:rFonts w:ascii="Calibri" w:hAnsi="Calibri" w:cs="Calibri" w:hint="eastAsia"/>
        </w:rPr>
        <w:t xml:space="preserve"> rule, which</w:t>
      </w:r>
      <w:r w:rsidRPr="00092FA5">
        <w:rPr>
          <w:rFonts w:ascii="Calibri" w:hAnsi="Calibri" w:cs="Calibri" w:hint="eastAsia"/>
        </w:rPr>
        <w:t xml:space="preserve"> disconnects users from Internet access for violat</w:t>
      </w:r>
      <w:r>
        <w:rPr>
          <w:rFonts w:ascii="Calibri" w:hAnsi="Calibri" w:cs="Calibri" w:hint="eastAsia"/>
        </w:rPr>
        <w:t>ing</w:t>
      </w:r>
      <w:r w:rsidRPr="00092FA5">
        <w:rPr>
          <w:rFonts w:ascii="Calibri" w:hAnsi="Calibri" w:cs="Calibri" w:hint="eastAsia"/>
        </w:rPr>
        <w:t xml:space="preserve"> copyrights.</w:t>
      </w:r>
      <w:r w:rsidRPr="00092FA5">
        <w:rPr>
          <w:rFonts w:ascii="Calibri" w:hAnsi="Calibri" w:cs="Calibri"/>
          <w:vertAlign w:val="superscript"/>
        </w:rPr>
        <w:footnoteReference w:id="224"/>
      </w:r>
      <w:r w:rsidRPr="00092FA5">
        <w:rPr>
          <w:rFonts w:ascii="Calibri" w:hAnsi="Calibri" w:cs="Calibri" w:hint="eastAsia"/>
        </w:rPr>
        <w:t xml:space="preserve"> In 2008, there were a</w:t>
      </w:r>
      <w:r>
        <w:rPr>
          <w:rFonts w:ascii="Calibri" w:hAnsi="Calibri" w:cs="Calibri" w:hint="eastAsia"/>
        </w:rPr>
        <w:t xml:space="preserve">bout </w:t>
      </w:r>
      <w:r w:rsidRPr="00092FA5">
        <w:rPr>
          <w:rFonts w:ascii="Calibri" w:hAnsi="Calibri" w:cs="Calibri" w:hint="eastAsia"/>
        </w:rPr>
        <w:t xml:space="preserve">90,000 criminal complaints on copyright infringement, </w:t>
      </w:r>
      <w:r>
        <w:rPr>
          <w:rFonts w:ascii="Calibri" w:hAnsi="Calibri" w:cs="Calibri" w:hint="eastAsia"/>
        </w:rPr>
        <w:t xml:space="preserve">but </w:t>
      </w:r>
      <w:r w:rsidRPr="00092FA5">
        <w:rPr>
          <w:rFonts w:ascii="Calibri" w:hAnsi="Calibri" w:cs="Calibri" w:hint="eastAsia"/>
        </w:rPr>
        <w:t xml:space="preserve">only 8 cases </w:t>
      </w:r>
      <w:r>
        <w:rPr>
          <w:rFonts w:ascii="Calibri" w:hAnsi="Calibri" w:cs="Calibri" w:hint="eastAsia"/>
        </w:rPr>
        <w:t>led to in</w:t>
      </w:r>
      <w:r w:rsidRPr="00092FA5">
        <w:rPr>
          <w:rFonts w:ascii="Calibri" w:hAnsi="Calibri" w:cs="Calibri" w:hint="eastAsia"/>
        </w:rPr>
        <w:t>dict</w:t>
      </w:r>
      <w:r>
        <w:rPr>
          <w:rFonts w:ascii="Calibri" w:hAnsi="Calibri" w:cs="Calibri" w:hint="eastAsia"/>
        </w:rPr>
        <w:t>ment</w:t>
      </w:r>
      <w:r w:rsidRPr="00092FA5">
        <w:rPr>
          <w:rFonts w:ascii="Calibri" w:hAnsi="Calibri" w:cs="Calibri" w:hint="eastAsia"/>
        </w:rPr>
        <w:t xml:space="preserve"> and </w:t>
      </w:r>
      <w:r>
        <w:rPr>
          <w:rFonts w:ascii="Calibri" w:hAnsi="Calibri" w:cs="Calibri" w:hint="eastAsia"/>
        </w:rPr>
        <w:t xml:space="preserve">were heard in </w:t>
      </w:r>
      <w:r w:rsidRPr="00092FA5">
        <w:rPr>
          <w:rFonts w:ascii="Calibri" w:hAnsi="Calibri" w:cs="Calibri" w:hint="eastAsia"/>
        </w:rPr>
        <w:t xml:space="preserve">court. This evidently shows that criminal complaints are being made </w:t>
      </w:r>
      <w:r w:rsidRPr="00C13F91">
        <w:rPr>
          <w:rFonts w:ascii="Calibri" w:hAnsi="Calibri" w:cs="Calibri" w:hint="eastAsia"/>
        </w:rPr>
        <w:t>indiscriminately</w:t>
      </w:r>
      <w:r w:rsidRPr="00092FA5">
        <w:rPr>
          <w:rFonts w:ascii="Calibri" w:hAnsi="Calibri" w:cs="Calibri" w:hint="eastAsia"/>
        </w:rPr>
        <w:t xml:space="preserve"> and the </w:t>
      </w:r>
      <w:r>
        <w:rPr>
          <w:rFonts w:ascii="Calibri" w:hAnsi="Calibri" w:cs="Calibri" w:hint="eastAsia"/>
        </w:rPr>
        <w:t>trend still continues</w:t>
      </w:r>
      <w:r w:rsidRPr="00092FA5">
        <w:rPr>
          <w:rFonts w:ascii="Calibri" w:hAnsi="Calibri" w:cs="Calibri" w:hint="eastAsia"/>
        </w:rPr>
        <w:t>.</w:t>
      </w:r>
    </w:p>
    <w:p w:rsidR="00F50FE9" w:rsidRDefault="00F50FE9" w:rsidP="00F50FE9">
      <w:pPr>
        <w:spacing w:after="0" w:line="240" w:lineRule="auto"/>
        <w:rPr>
          <w:rFonts w:ascii="굴림" w:eastAsia="굴림" w:hAnsi="굴림"/>
          <w:spacing w:val="-10"/>
          <w:w w:val="90"/>
          <w:sz w:val="22"/>
        </w:rPr>
      </w:pPr>
    </w:p>
    <w:p w:rsidR="00F50FE9" w:rsidRPr="00C42A97" w:rsidRDefault="006826CD" w:rsidP="00F50FE9">
      <w:pPr>
        <w:jc w:val="center"/>
        <w:rPr>
          <w:rFonts w:ascii="Calibri" w:hAnsi="Calibri" w:cs="Calibri"/>
        </w:rPr>
      </w:pPr>
      <w:r>
        <w:rPr>
          <w:rFonts w:ascii="Calibri" w:hAnsi="Calibri" w:cs="Calibri" w:hint="eastAsia"/>
        </w:rPr>
        <w:t xml:space="preserve">[Table 12] </w:t>
      </w:r>
      <w:r w:rsidR="00F50FE9" w:rsidRPr="00C42A97">
        <w:rPr>
          <w:rFonts w:ascii="Calibri" w:hAnsi="Calibri" w:cs="Calibri" w:hint="eastAsia"/>
        </w:rPr>
        <w:t xml:space="preserve">Annual </w:t>
      </w:r>
      <w:r w:rsidR="008214FF">
        <w:rPr>
          <w:rFonts w:ascii="Calibri" w:hAnsi="Calibri" w:cs="Calibri" w:hint="eastAsia"/>
        </w:rPr>
        <w:t>s</w:t>
      </w:r>
      <w:r w:rsidR="00F50FE9" w:rsidRPr="00C42A97">
        <w:rPr>
          <w:rFonts w:ascii="Calibri" w:hAnsi="Calibri" w:cs="Calibri" w:hint="eastAsia"/>
        </w:rPr>
        <w:t xml:space="preserve">tatistics for </w:t>
      </w:r>
      <w:r w:rsidR="008214FF">
        <w:rPr>
          <w:rFonts w:ascii="Calibri" w:hAnsi="Calibri" w:cs="Calibri" w:hint="eastAsia"/>
        </w:rPr>
        <w:t>c</w:t>
      </w:r>
      <w:r w:rsidR="00F50FE9" w:rsidRPr="00C42A97">
        <w:rPr>
          <w:rFonts w:ascii="Calibri" w:hAnsi="Calibri" w:cs="Calibri" w:hint="eastAsia"/>
        </w:rPr>
        <w:t xml:space="preserve">opyright </w:t>
      </w:r>
      <w:r w:rsidR="008214FF">
        <w:rPr>
          <w:rFonts w:ascii="Calibri" w:hAnsi="Calibri" w:cs="Calibri" w:hint="eastAsia"/>
        </w:rPr>
        <w:t>i</w:t>
      </w:r>
      <w:r w:rsidR="00F50FE9" w:rsidRPr="00C42A97">
        <w:rPr>
          <w:rFonts w:ascii="Calibri" w:hAnsi="Calibri" w:cs="Calibri" w:hint="eastAsia"/>
        </w:rPr>
        <w:t>nfringement</w:t>
      </w:r>
    </w:p>
    <w:tbl>
      <w:tblPr>
        <w:tblW w:w="0" w:type="auto"/>
        <w:tblCellMar>
          <w:top w:w="15" w:type="dxa"/>
          <w:left w:w="15" w:type="dxa"/>
          <w:bottom w:w="15" w:type="dxa"/>
          <w:right w:w="15" w:type="dxa"/>
        </w:tblCellMar>
        <w:tblLook w:val="04A0" w:firstRow="1" w:lastRow="0" w:firstColumn="1" w:lastColumn="0" w:noHBand="0" w:noVBand="1"/>
      </w:tblPr>
      <w:tblGrid>
        <w:gridCol w:w="648"/>
        <w:gridCol w:w="1117"/>
        <w:gridCol w:w="627"/>
        <w:gridCol w:w="978"/>
        <w:gridCol w:w="790"/>
        <w:gridCol w:w="978"/>
        <w:gridCol w:w="1226"/>
        <w:gridCol w:w="1124"/>
        <w:gridCol w:w="832"/>
        <w:gridCol w:w="910"/>
      </w:tblGrid>
      <w:tr w:rsidR="00F50FE9" w:rsidRPr="009252EB" w:rsidTr="006D0EE8">
        <w:trPr>
          <w:trHeight w:val="56"/>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Year</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No. of Complaints</w:t>
            </w:r>
          </w:p>
        </w:tc>
        <w:tc>
          <w:tcPr>
            <w:tcW w:w="2395"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hint="eastAsia"/>
              </w:rPr>
              <w:t>Indictment</w:t>
            </w:r>
          </w:p>
        </w:tc>
        <w:tc>
          <w:tcPr>
            <w:tcW w:w="5070" w:type="dxa"/>
            <w:gridSpan w:val="5"/>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Non-</w:t>
            </w:r>
            <w:r w:rsidRPr="006A7501">
              <w:rPr>
                <w:rFonts w:ascii="Calibri" w:hAnsi="Calibri" w:cs="Calibri" w:hint="eastAsia"/>
              </w:rPr>
              <w:t>indictment</w:t>
            </w:r>
          </w:p>
        </w:tc>
      </w:tr>
      <w:tr w:rsidR="00F50FE9" w:rsidRPr="009252EB" w:rsidTr="006D0EE8">
        <w:trPr>
          <w:trHeight w:val="5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Trial</w:t>
            </w:r>
          </w:p>
        </w:tc>
        <w:tc>
          <w:tcPr>
            <w:tcW w:w="97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Summary Order</w:t>
            </w:r>
          </w:p>
        </w:tc>
        <w:tc>
          <w:tcPr>
            <w:tcW w:w="79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Total</w:t>
            </w:r>
          </w:p>
        </w:tc>
        <w:tc>
          <w:tcPr>
            <w:tcW w:w="978"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Dismissal</w:t>
            </w:r>
          </w:p>
        </w:tc>
        <w:tc>
          <w:tcPr>
            <w:tcW w:w="1226"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No Arraignment Right</w:t>
            </w:r>
          </w:p>
        </w:tc>
        <w:tc>
          <w:tcPr>
            <w:tcW w:w="1124"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Suspension of Indictment</w:t>
            </w:r>
          </w:p>
        </w:tc>
        <w:tc>
          <w:tcPr>
            <w:tcW w:w="832"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Others</w:t>
            </w:r>
          </w:p>
        </w:tc>
        <w:tc>
          <w:tcPr>
            <w:tcW w:w="910"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hint="eastAsia"/>
              </w:rPr>
              <w:t>Total</w:t>
            </w:r>
          </w:p>
        </w:tc>
      </w:tr>
      <w:tr w:rsidR="00F50FE9" w:rsidRPr="009252EB" w:rsidTr="006D0EE8">
        <w:trPr>
          <w:trHeight w:val="280"/>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2005</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14,838</w:t>
            </w:r>
          </w:p>
          <w:p w:rsidR="00F50FE9" w:rsidRPr="006A7501" w:rsidRDefault="00F50FE9" w:rsidP="00311837">
            <w:pPr>
              <w:spacing w:line="240" w:lineRule="auto"/>
              <w:rPr>
                <w:rFonts w:ascii="Calibri" w:hAnsi="Calibri" w:cs="Calibri"/>
              </w:rPr>
            </w:pPr>
            <w:r w:rsidRPr="006A7501">
              <w:rPr>
                <w:rFonts w:ascii="Calibri" w:hAnsi="Calibri" w:cs="Calibri"/>
              </w:rPr>
              <w:t>(290)</w:t>
            </w:r>
          </w:p>
        </w:tc>
        <w:tc>
          <w:tcPr>
            <w:tcW w:w="627"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19</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1,486</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1,505</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1,013</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9,481</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215</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2,624</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13,333</w:t>
            </w:r>
          </w:p>
        </w:tc>
      </w:tr>
      <w:tr w:rsidR="00F50FE9" w:rsidRPr="009252EB" w:rsidTr="006D0EE8">
        <w:trPr>
          <w:trHeight w:val="28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(19)</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(19)</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(19)</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(155)</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(33)</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(64)</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(271)</w:t>
            </w:r>
          </w:p>
        </w:tc>
      </w:tr>
      <w:tr w:rsidR="00F50FE9" w:rsidRPr="009252EB" w:rsidTr="006D0EE8">
        <w:trPr>
          <w:trHeight w:val="280"/>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2006</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18,227</w:t>
            </w:r>
          </w:p>
          <w:p w:rsidR="00F50FE9" w:rsidRPr="006A7501" w:rsidRDefault="00F50FE9" w:rsidP="00311837">
            <w:pPr>
              <w:spacing w:line="240" w:lineRule="auto"/>
              <w:rPr>
                <w:rFonts w:ascii="Calibri" w:hAnsi="Calibri" w:cs="Calibri"/>
              </w:rPr>
            </w:pPr>
            <w:r w:rsidRPr="006A7501">
              <w:rPr>
                <w:rFonts w:ascii="Calibri" w:hAnsi="Calibri" w:cs="Calibri"/>
              </w:rPr>
              <w:t>(611)</w:t>
            </w:r>
          </w:p>
        </w:tc>
        <w:tc>
          <w:tcPr>
            <w:tcW w:w="627"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23</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1,473</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1,496</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1,445</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11,426</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1,865</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1,995</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16,731</w:t>
            </w:r>
          </w:p>
        </w:tc>
      </w:tr>
      <w:tr w:rsidR="00F50FE9" w:rsidRPr="009252EB" w:rsidTr="006D0EE8">
        <w:trPr>
          <w:trHeight w:val="28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(31)</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(31)</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(20)</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(389)</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(118)</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(53)</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(580)</w:t>
            </w:r>
          </w:p>
        </w:tc>
      </w:tr>
      <w:tr w:rsidR="00F50FE9" w:rsidRPr="009252EB" w:rsidTr="006D0EE8">
        <w:trPr>
          <w:trHeight w:val="280"/>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2007</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25,027</w:t>
            </w:r>
          </w:p>
          <w:p w:rsidR="00F50FE9" w:rsidRPr="006A7501" w:rsidRDefault="00F50FE9" w:rsidP="00311837">
            <w:pPr>
              <w:spacing w:line="240" w:lineRule="auto"/>
              <w:rPr>
                <w:rFonts w:ascii="Calibri" w:hAnsi="Calibri" w:cs="Calibri"/>
              </w:rPr>
            </w:pPr>
            <w:r w:rsidRPr="006A7501">
              <w:rPr>
                <w:rFonts w:ascii="Calibri" w:hAnsi="Calibri" w:cs="Calibri"/>
              </w:rPr>
              <w:t>(2,832)</w:t>
            </w:r>
          </w:p>
        </w:tc>
        <w:tc>
          <w:tcPr>
            <w:tcW w:w="627"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26</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1,637</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1,663</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3,836</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15,195</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1,986</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2,347</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23,364</w:t>
            </w:r>
          </w:p>
        </w:tc>
      </w:tr>
      <w:tr w:rsidR="00F50FE9" w:rsidRPr="009252EB" w:rsidTr="006D0EE8">
        <w:trPr>
          <w:trHeight w:val="283"/>
        </w:trPr>
        <w:tc>
          <w:tcPr>
            <w:tcW w:w="0" w:type="auto"/>
            <w:vMerge/>
            <w:tcBorders>
              <w:top w:val="single" w:sz="2" w:space="0" w:color="000000"/>
              <w:left w:val="single" w:sz="2" w:space="0" w:color="000000"/>
              <w:bottom w:val="single" w:sz="24"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4"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4"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(76)</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(76)</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(313)</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(1,865)</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(376)</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(199)</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(2,753)</w:t>
            </w:r>
          </w:p>
        </w:tc>
      </w:tr>
      <w:tr w:rsidR="00F50FE9" w:rsidRPr="009252EB" w:rsidTr="006D0EE8">
        <w:trPr>
          <w:trHeight w:val="280"/>
        </w:trPr>
        <w:tc>
          <w:tcPr>
            <w:tcW w:w="648" w:type="dxa"/>
            <w:vMerge w:val="restart"/>
            <w:tcBorders>
              <w:top w:val="single" w:sz="24" w:space="0" w:color="000000"/>
              <w:left w:val="single" w:sz="24" w:space="0" w:color="000000"/>
              <w:bottom w:val="single" w:sz="6" w:space="0" w:color="000000"/>
              <w:right w:val="single" w:sz="6"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2008</w:t>
            </w:r>
          </w:p>
        </w:tc>
        <w:tc>
          <w:tcPr>
            <w:tcW w:w="1117" w:type="dxa"/>
            <w:vMerge w:val="restart"/>
            <w:tcBorders>
              <w:top w:val="single" w:sz="24"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90,979</w:t>
            </w:r>
          </w:p>
          <w:p w:rsidR="00F50FE9" w:rsidRPr="006A7501" w:rsidRDefault="00F50FE9" w:rsidP="00311837">
            <w:pPr>
              <w:spacing w:line="240" w:lineRule="auto"/>
              <w:rPr>
                <w:rFonts w:ascii="Calibri" w:hAnsi="Calibri" w:cs="Calibri"/>
              </w:rPr>
            </w:pPr>
            <w:r w:rsidRPr="006A7501">
              <w:rPr>
                <w:rFonts w:ascii="Calibri" w:hAnsi="Calibri" w:cs="Calibri"/>
              </w:rPr>
              <w:t>(21,953)</w:t>
            </w:r>
          </w:p>
        </w:tc>
        <w:tc>
          <w:tcPr>
            <w:tcW w:w="627" w:type="dxa"/>
            <w:tcBorders>
              <w:top w:val="single" w:sz="24" w:space="0" w:color="000000"/>
              <w:left w:val="single" w:sz="6" w:space="0" w:color="000000"/>
              <w:bottom w:val="single" w:sz="6" w:space="0" w:color="000000"/>
              <w:right w:val="single" w:sz="24"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8</w:t>
            </w:r>
          </w:p>
        </w:tc>
        <w:tc>
          <w:tcPr>
            <w:tcW w:w="978" w:type="dxa"/>
            <w:tcBorders>
              <w:top w:val="single" w:sz="2" w:space="0" w:color="000000"/>
              <w:left w:val="single" w:sz="24"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3,975</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3,983</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12,446</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51,255</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16,520</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6,775</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86,996</w:t>
            </w:r>
          </w:p>
        </w:tc>
      </w:tr>
      <w:tr w:rsidR="00F50FE9" w:rsidRPr="009252EB" w:rsidTr="006D0EE8">
        <w:trPr>
          <w:trHeight w:val="283"/>
        </w:trPr>
        <w:tc>
          <w:tcPr>
            <w:tcW w:w="0" w:type="auto"/>
            <w:vMerge/>
            <w:tcBorders>
              <w:top w:val="single" w:sz="6" w:space="0" w:color="000000"/>
              <w:left w:val="single" w:sz="24" w:space="0" w:color="000000"/>
              <w:bottom w:val="single" w:sz="24" w:space="0" w:color="000000"/>
              <w:right w:val="single" w:sz="6"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6" w:space="0" w:color="000000"/>
              <w:left w:val="single" w:sz="6" w:space="0" w:color="000000"/>
              <w:bottom w:val="single" w:sz="24" w:space="0" w:color="000000"/>
              <w:right w:val="single" w:sz="6"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single" w:sz="6" w:space="0" w:color="000000"/>
              <w:left w:val="single" w:sz="6" w:space="0" w:color="000000"/>
              <w:bottom w:val="single" w:sz="24" w:space="0" w:color="000000"/>
              <w:right w:val="single" w:sz="24"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4"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(118)</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(118)</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(1,575)</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(11,855)</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(6,056)</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(2,349)</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(21,835)</w:t>
            </w:r>
          </w:p>
        </w:tc>
      </w:tr>
      <w:tr w:rsidR="00F50FE9" w:rsidRPr="009252EB" w:rsidTr="006D0EE8">
        <w:trPr>
          <w:trHeight w:val="276"/>
        </w:trPr>
        <w:tc>
          <w:tcPr>
            <w:tcW w:w="648" w:type="dxa"/>
            <w:vMerge w:val="restart"/>
            <w:tcBorders>
              <w:top w:val="single" w:sz="24"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2009</w:t>
            </w:r>
          </w:p>
        </w:tc>
        <w:tc>
          <w:tcPr>
            <w:tcW w:w="1117" w:type="dxa"/>
            <w:vMerge w:val="restart"/>
            <w:tcBorders>
              <w:top w:val="single" w:sz="24"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89,410</w:t>
            </w:r>
          </w:p>
          <w:p w:rsidR="00F50FE9" w:rsidRPr="006A7501" w:rsidRDefault="00F50FE9" w:rsidP="00311837">
            <w:pPr>
              <w:spacing w:line="240" w:lineRule="auto"/>
              <w:rPr>
                <w:rFonts w:ascii="Calibri" w:hAnsi="Calibri" w:cs="Calibri"/>
              </w:rPr>
            </w:pPr>
            <w:r w:rsidRPr="006A7501">
              <w:rPr>
                <w:rFonts w:ascii="Calibri" w:hAnsi="Calibri" w:cs="Calibri"/>
              </w:rPr>
              <w:t>(22,169)</w:t>
            </w:r>
          </w:p>
        </w:tc>
        <w:tc>
          <w:tcPr>
            <w:tcW w:w="627" w:type="dxa"/>
            <w:tcBorders>
              <w:top w:val="single" w:sz="24"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67</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3,956</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4,023</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24,702</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27,150</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24,676</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8,859</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85,387</w:t>
            </w:r>
          </w:p>
        </w:tc>
      </w:tr>
      <w:tr w:rsidR="00F50FE9" w:rsidRPr="009252EB" w:rsidTr="006D0EE8">
        <w:trPr>
          <w:trHeight w:val="28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(17)</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(17)</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(13,707)</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(2,936)</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(4,243)</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(1,266)</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(22,152)</w:t>
            </w:r>
          </w:p>
        </w:tc>
      </w:tr>
      <w:tr w:rsidR="00F50FE9" w:rsidRPr="009252EB" w:rsidTr="006D0EE8">
        <w:trPr>
          <w:trHeight w:val="276"/>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2010</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29,307</w:t>
            </w:r>
          </w:p>
          <w:p w:rsidR="00F50FE9" w:rsidRPr="006A7501" w:rsidRDefault="00F50FE9" w:rsidP="00311837">
            <w:pPr>
              <w:spacing w:line="240" w:lineRule="auto"/>
              <w:rPr>
                <w:rFonts w:ascii="Calibri" w:hAnsi="Calibri" w:cs="Calibri"/>
              </w:rPr>
            </w:pPr>
            <w:r w:rsidRPr="006A7501">
              <w:rPr>
                <w:rFonts w:ascii="Calibri" w:hAnsi="Calibri" w:cs="Calibri"/>
              </w:rPr>
              <w:lastRenderedPageBreak/>
              <w:t>(3,611)</w:t>
            </w:r>
          </w:p>
        </w:tc>
        <w:tc>
          <w:tcPr>
            <w:tcW w:w="627"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lastRenderedPageBreak/>
              <w:t>147</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3,740</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3,887</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5,447</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10,829</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5,102</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2,102</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23,480</w:t>
            </w:r>
          </w:p>
        </w:tc>
      </w:tr>
      <w:tr w:rsidR="00F50FE9" w:rsidRPr="009252EB" w:rsidTr="006D0EE8">
        <w:trPr>
          <w:trHeight w:val="28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(3,201)</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(152)</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(150)</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(81)</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(3,584)</w:t>
            </w:r>
          </w:p>
        </w:tc>
      </w:tr>
      <w:tr w:rsidR="00F50FE9" w:rsidRPr="009252EB" w:rsidTr="006D0EE8">
        <w:trPr>
          <w:trHeight w:val="276"/>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lastRenderedPageBreak/>
              <w:t>2011</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36,852</w:t>
            </w:r>
          </w:p>
          <w:p w:rsidR="00F50FE9" w:rsidRPr="006A7501" w:rsidRDefault="00F50FE9" w:rsidP="00311837">
            <w:pPr>
              <w:spacing w:line="240" w:lineRule="auto"/>
              <w:rPr>
                <w:rFonts w:ascii="Calibri" w:hAnsi="Calibri" w:cs="Calibri"/>
              </w:rPr>
            </w:pPr>
            <w:r w:rsidRPr="006A7501">
              <w:rPr>
                <w:rFonts w:ascii="Calibri" w:hAnsi="Calibri" w:cs="Calibri"/>
              </w:rPr>
              <w:t>(4,577)</w:t>
            </w:r>
          </w:p>
        </w:tc>
        <w:tc>
          <w:tcPr>
            <w:tcW w:w="627"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234</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3,344</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3,578</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6,996</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14,244</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6,196</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2,294</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29,730</w:t>
            </w:r>
          </w:p>
        </w:tc>
      </w:tr>
      <w:tr w:rsidR="00F50FE9" w:rsidRPr="009252EB" w:rsidTr="006D0EE8">
        <w:trPr>
          <w:trHeight w:val="28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(5,354)</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(199)</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(253)</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(58)</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(5,864)</w:t>
            </w:r>
          </w:p>
        </w:tc>
      </w:tr>
      <w:tr w:rsidR="00F50FE9" w:rsidRPr="009252EB" w:rsidTr="006D0EE8">
        <w:trPr>
          <w:trHeight w:val="276"/>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2012</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46,359</w:t>
            </w:r>
          </w:p>
          <w:p w:rsidR="00F50FE9" w:rsidRPr="006A7501" w:rsidRDefault="00F50FE9" w:rsidP="00311837">
            <w:pPr>
              <w:spacing w:line="240" w:lineRule="auto"/>
              <w:rPr>
                <w:rFonts w:ascii="Calibri" w:hAnsi="Calibri" w:cs="Calibri"/>
              </w:rPr>
            </w:pPr>
            <w:r w:rsidRPr="006A7501">
              <w:rPr>
                <w:rFonts w:ascii="Calibri" w:hAnsi="Calibri" w:cs="Calibri"/>
              </w:rPr>
              <w:t>(6,070)</w:t>
            </w:r>
          </w:p>
        </w:tc>
        <w:tc>
          <w:tcPr>
            <w:tcW w:w="627"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173</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3,810</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3,983</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11,097</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14,356</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7,594</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3,116</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36,163</w:t>
            </w:r>
          </w:p>
        </w:tc>
      </w:tr>
      <w:tr w:rsidR="00F50FE9" w:rsidRPr="009252EB" w:rsidTr="006D0EE8">
        <w:trPr>
          <w:trHeight w:val="28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(16)</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(17)</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(5,354)</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(271)</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(287)</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(64)</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(5,976)</w:t>
            </w:r>
          </w:p>
        </w:tc>
      </w:tr>
      <w:tr w:rsidR="00F50FE9" w:rsidRPr="009252EB" w:rsidTr="006D0EE8">
        <w:trPr>
          <w:trHeight w:val="276"/>
        </w:trPr>
        <w:tc>
          <w:tcPr>
            <w:tcW w:w="64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2013</w:t>
            </w:r>
          </w:p>
        </w:tc>
        <w:tc>
          <w:tcPr>
            <w:tcW w:w="1117"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36,879</w:t>
            </w:r>
          </w:p>
          <w:p w:rsidR="00F50FE9" w:rsidRPr="006A7501" w:rsidRDefault="00F50FE9" w:rsidP="00311837">
            <w:pPr>
              <w:spacing w:line="240" w:lineRule="auto"/>
              <w:rPr>
                <w:rFonts w:ascii="Calibri" w:hAnsi="Calibri" w:cs="Calibri"/>
              </w:rPr>
            </w:pPr>
            <w:r w:rsidRPr="006A7501">
              <w:rPr>
                <w:rFonts w:ascii="Calibri" w:hAnsi="Calibri" w:cs="Calibri"/>
              </w:rPr>
              <w:t>(2,860)</w:t>
            </w:r>
          </w:p>
        </w:tc>
        <w:tc>
          <w:tcPr>
            <w:tcW w:w="627"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135</w:t>
            </w:r>
          </w:p>
        </w:tc>
        <w:tc>
          <w:tcPr>
            <w:tcW w:w="978"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3,125</w:t>
            </w:r>
          </w:p>
        </w:tc>
        <w:tc>
          <w:tcPr>
            <w:tcW w:w="790" w:type="dxa"/>
            <w:tcBorders>
              <w:top w:val="single" w:sz="2" w:space="0" w:color="000000"/>
              <w:left w:val="single" w:sz="2" w:space="0" w:color="000000"/>
              <w:bottom w:val="nil"/>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3,260</w:t>
            </w:r>
          </w:p>
        </w:tc>
        <w:tc>
          <w:tcPr>
            <w:tcW w:w="978"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6,513</w:t>
            </w:r>
          </w:p>
        </w:tc>
        <w:tc>
          <w:tcPr>
            <w:tcW w:w="1226"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12,744</w:t>
            </w:r>
          </w:p>
        </w:tc>
        <w:tc>
          <w:tcPr>
            <w:tcW w:w="1124"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7,565</w:t>
            </w:r>
          </w:p>
        </w:tc>
        <w:tc>
          <w:tcPr>
            <w:tcW w:w="832"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3,019</w:t>
            </w:r>
          </w:p>
        </w:tc>
        <w:tc>
          <w:tcPr>
            <w:tcW w:w="910" w:type="dxa"/>
            <w:tcBorders>
              <w:top w:val="single" w:sz="2" w:space="0" w:color="000000"/>
              <w:left w:val="single" w:sz="2" w:space="0" w:color="000000"/>
              <w:bottom w:val="nil"/>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29,841</w:t>
            </w:r>
          </w:p>
        </w:tc>
      </w:tr>
      <w:tr w:rsidR="00F50FE9" w:rsidRPr="009252EB" w:rsidTr="006D0EE8">
        <w:trPr>
          <w:trHeight w:val="28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F50FE9" w:rsidRPr="006A7501" w:rsidRDefault="00F50FE9" w:rsidP="00311837">
            <w:pPr>
              <w:spacing w:line="240" w:lineRule="auto"/>
              <w:rPr>
                <w:rFonts w:ascii="Calibri" w:hAnsi="Calibri" w:cs="Calibri"/>
              </w:rPr>
            </w:pPr>
          </w:p>
        </w:tc>
        <w:tc>
          <w:tcPr>
            <w:tcW w:w="627"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(0)</w:t>
            </w:r>
          </w:p>
        </w:tc>
        <w:tc>
          <w:tcPr>
            <w:tcW w:w="978"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w:t>
            </w:r>
          </w:p>
        </w:tc>
        <w:tc>
          <w:tcPr>
            <w:tcW w:w="790" w:type="dxa"/>
            <w:tcBorders>
              <w:top w:val="nil"/>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(5)</w:t>
            </w:r>
          </w:p>
        </w:tc>
        <w:tc>
          <w:tcPr>
            <w:tcW w:w="978"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(2,477)</w:t>
            </w:r>
          </w:p>
        </w:tc>
        <w:tc>
          <w:tcPr>
            <w:tcW w:w="1226"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(176)</w:t>
            </w:r>
          </w:p>
        </w:tc>
        <w:tc>
          <w:tcPr>
            <w:tcW w:w="1124"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(147)</w:t>
            </w:r>
          </w:p>
        </w:tc>
        <w:tc>
          <w:tcPr>
            <w:tcW w:w="832"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(35)</w:t>
            </w:r>
          </w:p>
        </w:tc>
        <w:tc>
          <w:tcPr>
            <w:tcW w:w="910" w:type="dxa"/>
            <w:tcBorders>
              <w:top w:val="nil"/>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napToGrid w:val="0"/>
              <w:spacing w:line="240" w:lineRule="auto"/>
              <w:rPr>
                <w:rFonts w:ascii="Calibri" w:hAnsi="Calibri" w:cs="Calibri"/>
              </w:rPr>
            </w:pPr>
            <w:r w:rsidRPr="006A7501">
              <w:rPr>
                <w:rFonts w:ascii="Calibri" w:hAnsi="Calibri" w:cs="Calibri"/>
              </w:rPr>
              <w:t>(2,835)</w:t>
            </w:r>
          </w:p>
        </w:tc>
      </w:tr>
      <w:tr w:rsidR="00F50FE9" w:rsidRPr="009252EB" w:rsidTr="006D0EE8">
        <w:trPr>
          <w:trHeight w:val="333"/>
        </w:trPr>
        <w:tc>
          <w:tcPr>
            <w:tcW w:w="64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hint="eastAsia"/>
              </w:rPr>
              <w:t>Total</w:t>
            </w:r>
          </w:p>
        </w:tc>
        <w:tc>
          <w:tcPr>
            <w:tcW w:w="11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387,878</w:t>
            </w:r>
          </w:p>
        </w:tc>
        <w:tc>
          <w:tcPr>
            <w:tcW w:w="627"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833</w:t>
            </w:r>
          </w:p>
        </w:tc>
        <w:tc>
          <w:tcPr>
            <w:tcW w:w="978"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26,836</w:t>
            </w:r>
          </w:p>
        </w:tc>
        <w:tc>
          <w:tcPr>
            <w:tcW w:w="790"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27,66</w:t>
            </w:r>
            <w:r w:rsidRPr="006A7501">
              <w:rPr>
                <w:rFonts w:ascii="Calibri" w:hAnsi="Calibri" w:cs="Calibri" w:hint="eastAsia"/>
              </w:rPr>
              <w:t>4</w:t>
            </w:r>
          </w:p>
        </w:tc>
        <w:tc>
          <w:tcPr>
            <w:tcW w:w="978"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105,515</w:t>
            </w:r>
          </w:p>
        </w:tc>
        <w:tc>
          <w:tcPr>
            <w:tcW w:w="1226"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184,678</w:t>
            </w:r>
          </w:p>
        </w:tc>
        <w:tc>
          <w:tcPr>
            <w:tcW w:w="1124"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83,382</w:t>
            </w:r>
          </w:p>
        </w:tc>
        <w:tc>
          <w:tcPr>
            <w:tcW w:w="832"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37,300</w:t>
            </w:r>
          </w:p>
        </w:tc>
        <w:tc>
          <w:tcPr>
            <w:tcW w:w="910" w:type="dxa"/>
            <w:tcBorders>
              <w:top w:val="single" w:sz="2" w:space="0" w:color="000000"/>
              <w:left w:val="single" w:sz="2" w:space="0" w:color="000000"/>
              <w:bottom w:val="single" w:sz="2" w:space="0" w:color="000000"/>
              <w:right w:val="single" w:sz="2" w:space="0" w:color="000000"/>
            </w:tcBorders>
            <w:shd w:val="clear" w:color="auto" w:fill="CCCCCC"/>
            <w:tcMar>
              <w:top w:w="28" w:type="dxa"/>
              <w:left w:w="102" w:type="dxa"/>
              <w:bottom w:w="28" w:type="dxa"/>
              <w:right w:w="102" w:type="dxa"/>
            </w:tcMar>
            <w:vAlign w:val="center"/>
            <w:hideMark/>
          </w:tcPr>
          <w:p w:rsidR="00F50FE9" w:rsidRPr="006A7501" w:rsidRDefault="00F50FE9" w:rsidP="00311837">
            <w:pPr>
              <w:spacing w:line="240" w:lineRule="auto"/>
              <w:rPr>
                <w:rFonts w:ascii="Calibri" w:hAnsi="Calibri" w:cs="Calibri"/>
              </w:rPr>
            </w:pPr>
            <w:r w:rsidRPr="006A7501">
              <w:rPr>
                <w:rFonts w:ascii="Calibri" w:hAnsi="Calibri" w:cs="Calibri"/>
              </w:rPr>
              <w:t>410,875</w:t>
            </w:r>
          </w:p>
        </w:tc>
      </w:tr>
    </w:tbl>
    <w:p w:rsidR="00F50FE9" w:rsidRDefault="00F50FE9" w:rsidP="00F50FE9">
      <w:pPr>
        <w:spacing w:after="0" w:line="240" w:lineRule="auto"/>
        <w:rPr>
          <w:rFonts w:ascii="굴림" w:eastAsia="굴림" w:hAnsi="굴림"/>
          <w:spacing w:val="-10"/>
          <w:w w:val="90"/>
          <w:sz w:val="22"/>
        </w:rPr>
      </w:pPr>
    </w:p>
    <w:p w:rsidR="008214FF" w:rsidRPr="00C42A97" w:rsidRDefault="008214FF" w:rsidP="008214FF">
      <w:pPr>
        <w:jc w:val="left"/>
        <w:rPr>
          <w:rFonts w:ascii="Calibri" w:hAnsi="Calibri" w:cs="Calibri"/>
        </w:rPr>
      </w:pPr>
      <w:r>
        <w:rPr>
          <w:rFonts w:ascii="Calibri" w:hAnsi="Calibri" w:cs="Calibri" w:hint="eastAsia"/>
        </w:rPr>
        <w:t>*</w:t>
      </w:r>
      <w:r w:rsidRPr="00C42A97">
        <w:rPr>
          <w:rFonts w:ascii="Calibri" w:hAnsi="Calibri" w:cs="Calibri" w:hint="eastAsia"/>
        </w:rPr>
        <w:t>Source: Supreme Prosecutors</w:t>
      </w:r>
      <w:r w:rsidRPr="00C42A97">
        <w:rPr>
          <w:rFonts w:ascii="Calibri" w:hAnsi="Calibri" w:cs="Calibri"/>
        </w:rPr>
        <w:t>’</w:t>
      </w:r>
      <w:r w:rsidRPr="00C42A97">
        <w:rPr>
          <w:rFonts w:ascii="Calibri" w:hAnsi="Calibri" w:cs="Calibri" w:hint="eastAsia"/>
        </w:rPr>
        <w:t xml:space="preserve"> Office</w:t>
      </w:r>
    </w:p>
    <w:p w:rsidR="008214FF" w:rsidRPr="00C42A97" w:rsidRDefault="008214FF" w:rsidP="008214FF">
      <w:pPr>
        <w:jc w:val="left"/>
        <w:rPr>
          <w:rFonts w:ascii="Calibri" w:hAnsi="Calibri" w:cs="Calibri"/>
        </w:rPr>
      </w:pPr>
      <w:r w:rsidRPr="00C42A97">
        <w:rPr>
          <w:rFonts w:ascii="Calibri" w:hAnsi="Calibri" w:cs="Calibri" w:hint="eastAsia"/>
        </w:rPr>
        <w:t>*Numbers in brackets are charges against minors.</w:t>
      </w:r>
    </w:p>
    <w:p w:rsidR="00F50FE9" w:rsidRPr="008214FF" w:rsidRDefault="00F50FE9" w:rsidP="00F50FE9">
      <w:pPr>
        <w:spacing w:after="0" w:line="240" w:lineRule="auto"/>
        <w:rPr>
          <w:rFonts w:ascii="굴림" w:eastAsia="굴림" w:hAnsi="굴림"/>
          <w:spacing w:val="-10"/>
          <w:w w:val="90"/>
          <w:sz w:val="22"/>
        </w:rPr>
      </w:pPr>
    </w:p>
    <w:p w:rsidR="00F50FE9" w:rsidRPr="00932DDC" w:rsidRDefault="00F50FE9" w:rsidP="00F50FE9">
      <w:pPr>
        <w:spacing w:before="200"/>
        <w:rPr>
          <w:rFonts w:ascii="Calibri" w:hAnsi="Calibri" w:cs="Calibri"/>
          <w:b/>
        </w:rPr>
      </w:pPr>
      <w:r>
        <w:rPr>
          <w:rFonts w:ascii="Calibri" w:hAnsi="Calibri" w:cs="Calibri" w:hint="eastAsia"/>
          <w:b/>
        </w:rPr>
        <w:t>Suggested q</w:t>
      </w:r>
      <w:r w:rsidRPr="00E127EC">
        <w:rPr>
          <w:rFonts w:ascii="Calibri" w:hAnsi="Calibri" w:cs="Calibri" w:hint="eastAsia"/>
          <w:b/>
        </w:rPr>
        <w:t>uestion(s):</w:t>
      </w:r>
    </w:p>
    <w:p w:rsidR="00F50FE9" w:rsidRPr="00C13F91" w:rsidRDefault="00F50FE9" w:rsidP="00F50FE9">
      <w:pPr>
        <w:numPr>
          <w:ilvl w:val="0"/>
          <w:numId w:val="1"/>
        </w:numPr>
        <w:ind w:left="426"/>
        <w:rPr>
          <w:rFonts w:ascii="Calibri" w:hAnsi="Calibri" w:cs="Calibri"/>
        </w:rPr>
      </w:pPr>
      <w:r w:rsidRPr="00C13F91">
        <w:rPr>
          <w:rFonts w:ascii="Calibri" w:hAnsi="Calibri" w:cs="Calibri" w:hint="eastAsia"/>
        </w:rPr>
        <w:t xml:space="preserve">Does the </w:t>
      </w:r>
      <w:r w:rsidRPr="00C13F91">
        <w:rPr>
          <w:rFonts w:ascii="Calibri" w:hAnsi="Calibri" w:cs="Calibri"/>
        </w:rPr>
        <w:t>G</w:t>
      </w:r>
      <w:r w:rsidRPr="00C13F91">
        <w:rPr>
          <w:rFonts w:ascii="Calibri" w:hAnsi="Calibri" w:cs="Calibri" w:hint="eastAsia"/>
        </w:rPr>
        <w:t xml:space="preserve">overnment have </w:t>
      </w:r>
      <w:r w:rsidRPr="00C13F91">
        <w:rPr>
          <w:rFonts w:ascii="Calibri" w:hAnsi="Calibri" w:cs="Calibri"/>
        </w:rPr>
        <w:t>plan</w:t>
      </w:r>
      <w:r w:rsidRPr="00C13F91">
        <w:rPr>
          <w:rFonts w:ascii="Calibri" w:hAnsi="Calibri" w:cs="Calibri" w:hint="eastAsia"/>
        </w:rPr>
        <w:t>s to abolish or reduce the application of the Korean Communications Standard Commission</w:t>
      </w:r>
      <w:r w:rsidRPr="00C13F91">
        <w:rPr>
          <w:rFonts w:ascii="Calibri" w:hAnsi="Calibri" w:cs="Calibri"/>
        </w:rPr>
        <w:t>’</w:t>
      </w:r>
      <w:r w:rsidRPr="00C13F91">
        <w:rPr>
          <w:rFonts w:ascii="Calibri" w:hAnsi="Calibri" w:cs="Calibri" w:hint="eastAsia"/>
        </w:rPr>
        <w:t xml:space="preserve">s arbitrary </w:t>
      </w:r>
      <w:r w:rsidRPr="00C13F91">
        <w:rPr>
          <w:rFonts w:ascii="Calibri" w:hAnsi="Calibri" w:cs="Calibri"/>
        </w:rPr>
        <w:t>administrative</w:t>
      </w:r>
      <w:r w:rsidRPr="00C13F91">
        <w:rPr>
          <w:rFonts w:ascii="Calibri" w:hAnsi="Calibri" w:cs="Calibri" w:hint="eastAsia"/>
        </w:rPr>
        <w:t xml:space="preserve"> censorship and the temporary measure system?</w:t>
      </w:r>
    </w:p>
    <w:p w:rsidR="00F50FE9" w:rsidRPr="00F50FE9" w:rsidRDefault="00F50FE9" w:rsidP="00F50FE9">
      <w:pPr>
        <w:widowControl/>
        <w:numPr>
          <w:ilvl w:val="0"/>
          <w:numId w:val="1"/>
        </w:numPr>
        <w:wordWrap/>
        <w:autoSpaceDE/>
        <w:autoSpaceDN/>
        <w:ind w:left="426"/>
        <w:rPr>
          <w:rFonts w:ascii="Calibri" w:hAnsi="Calibri" w:cs="Calibri"/>
          <w:b/>
          <w:sz w:val="22"/>
        </w:rPr>
      </w:pPr>
      <w:r w:rsidRPr="000F43F3">
        <w:rPr>
          <w:rFonts w:ascii="Calibri" w:hAnsi="Calibri" w:cs="Calibri" w:hint="eastAsia"/>
        </w:rPr>
        <w:t xml:space="preserve">Does the Government intend to abolish extreme copyright protection measures such as the Three-Strike rule (Article 133-2 of the Copyright Act) and filtering obligation for special types of online service providers (Article 104 of the Copyright Act)? Moreover, is </w:t>
      </w:r>
      <w:r>
        <w:rPr>
          <w:rFonts w:ascii="Calibri" w:hAnsi="Calibri" w:cs="Calibri" w:hint="eastAsia"/>
        </w:rPr>
        <w:t xml:space="preserve">the </w:t>
      </w:r>
      <w:r w:rsidRPr="000F43F3">
        <w:rPr>
          <w:rFonts w:ascii="Calibri" w:hAnsi="Calibri" w:cs="Calibri" w:hint="eastAsia"/>
        </w:rPr>
        <w:t>Government willing to amend the criminal provisions of the Copyright Act to prevent copyright trolling?</w:t>
      </w:r>
    </w:p>
    <w:p w:rsidR="00F50FE9" w:rsidRDefault="00F50FE9" w:rsidP="00F50FE9">
      <w:pPr>
        <w:widowControl/>
        <w:wordWrap/>
        <w:autoSpaceDE/>
        <w:autoSpaceDN/>
        <w:rPr>
          <w:rFonts w:ascii="Calibri" w:hAnsi="Calibri" w:cs="Calibri"/>
        </w:rPr>
      </w:pPr>
    </w:p>
    <w:p w:rsidR="00F50FE9" w:rsidRPr="003D69FF" w:rsidRDefault="00F50FE9" w:rsidP="00F50FE9">
      <w:pPr>
        <w:rPr>
          <w:rFonts w:ascii="Calibri" w:hAnsi="Calibri" w:cs="Calibri"/>
        </w:rPr>
      </w:pPr>
      <w:r>
        <w:rPr>
          <w:rFonts w:ascii="Calibri" w:hAnsi="Calibri" w:cs="Calibri" w:hint="eastAsia"/>
          <w:b/>
          <w:sz w:val="22"/>
        </w:rPr>
        <w:t>3</w:t>
      </w:r>
      <w:r w:rsidRPr="00F74E6E">
        <w:rPr>
          <w:rFonts w:ascii="Calibri" w:hAnsi="Calibri" w:cs="Calibri"/>
          <w:b/>
          <w:sz w:val="22"/>
        </w:rPr>
        <w:t xml:space="preserve">. </w:t>
      </w:r>
      <w:r>
        <w:rPr>
          <w:rFonts w:ascii="Calibri" w:hAnsi="Calibri" w:cs="Calibri"/>
          <w:b/>
          <w:sz w:val="22"/>
        </w:rPr>
        <w:t xml:space="preserve">Cultural </w:t>
      </w:r>
      <w:r w:rsidR="001C59BE">
        <w:rPr>
          <w:rFonts w:ascii="Calibri" w:hAnsi="Calibri" w:cs="Calibri"/>
          <w:b/>
          <w:sz w:val="22"/>
        </w:rPr>
        <w:t>D</w:t>
      </w:r>
      <w:r>
        <w:rPr>
          <w:rFonts w:ascii="Calibri" w:hAnsi="Calibri" w:cs="Calibri"/>
          <w:b/>
          <w:sz w:val="22"/>
        </w:rPr>
        <w:t>iversity</w:t>
      </w:r>
      <w:r w:rsidRPr="00F74E6E">
        <w:rPr>
          <w:rFonts w:ascii="Calibri" w:hAnsi="Calibri" w:cs="Calibri"/>
          <w:b/>
          <w:sz w:val="22"/>
        </w:rPr>
        <w:t xml:space="preserve">     </w:t>
      </w:r>
      <w:r w:rsidRPr="00F74E6E">
        <w:rPr>
          <w:rFonts w:ascii="Calibri" w:hAnsi="Calibri" w:cs="Calibri"/>
          <w:b/>
        </w:rPr>
        <w:t>|</w:t>
      </w:r>
      <w:r>
        <w:rPr>
          <w:rFonts w:ascii="Calibri" w:hAnsi="Calibri" w:cs="Calibri"/>
        </w:rPr>
        <w:t xml:space="preserve"> </w:t>
      </w:r>
      <w:r w:rsidRPr="003D69FF">
        <w:rPr>
          <w:rFonts w:ascii="Calibri" w:hAnsi="Calibri" w:cs="Calibri"/>
        </w:rPr>
        <w:t>SPR paras.153-156</w:t>
      </w:r>
    </w:p>
    <w:p w:rsidR="00F50FE9" w:rsidRPr="00306F71" w:rsidRDefault="00F50FE9" w:rsidP="00F50FE9">
      <w:pPr>
        <w:spacing w:after="0" w:line="240" w:lineRule="auto"/>
        <w:rPr>
          <w:rFonts w:ascii="Calibri" w:hAnsi="Calibri" w:cs="Calibri"/>
        </w:rPr>
      </w:pPr>
      <w:r w:rsidRPr="003D69FF">
        <w:rPr>
          <w:rFonts w:ascii="Calibri" w:hAnsi="Calibri" w:cs="Calibri"/>
        </w:rPr>
        <w:t>T</w:t>
      </w:r>
      <w:r w:rsidRPr="003D69FF">
        <w:rPr>
          <w:rFonts w:ascii="Calibri" w:hAnsi="Calibri" w:cs="Calibri" w:hint="eastAsia"/>
        </w:rPr>
        <w:t xml:space="preserve">he promotion of the value of cultural diversity </w:t>
      </w:r>
      <w:r w:rsidRPr="003D69FF">
        <w:rPr>
          <w:rFonts w:ascii="Calibri" w:hAnsi="Calibri" w:cs="Calibri"/>
        </w:rPr>
        <w:t>sh</w:t>
      </w:r>
      <w:r w:rsidRPr="003D69FF">
        <w:rPr>
          <w:rFonts w:ascii="Calibri" w:hAnsi="Calibri" w:cs="Calibri" w:hint="eastAsia"/>
        </w:rPr>
        <w:t xml:space="preserve">ould not be limited to the culture and arts sector, but should </w:t>
      </w:r>
      <w:r w:rsidRPr="003D69FF">
        <w:rPr>
          <w:rFonts w:ascii="Calibri" w:hAnsi="Calibri" w:cs="Calibri"/>
        </w:rPr>
        <w:t xml:space="preserve">be </w:t>
      </w:r>
      <w:r w:rsidRPr="003D69FF">
        <w:rPr>
          <w:rFonts w:ascii="Calibri" w:hAnsi="Calibri" w:cs="Calibri" w:hint="eastAsia"/>
        </w:rPr>
        <w:t xml:space="preserve">realized throughout </w:t>
      </w:r>
      <w:r w:rsidRPr="003D69FF">
        <w:rPr>
          <w:rFonts w:ascii="Calibri" w:hAnsi="Calibri" w:cs="Calibri"/>
        </w:rPr>
        <w:t>society. Although the Ministry of Culture, Sports, and Tourism has been ‘persistent’ on promo</w:t>
      </w:r>
      <w:r w:rsidRPr="003D69FF">
        <w:rPr>
          <w:rFonts w:ascii="Calibri" w:hAnsi="Calibri" w:cs="Calibri" w:hint="eastAsia"/>
        </w:rPr>
        <w:t>t</w:t>
      </w:r>
      <w:r w:rsidRPr="003D69FF">
        <w:rPr>
          <w:rFonts w:ascii="Calibri" w:hAnsi="Calibri" w:cs="Calibri"/>
        </w:rPr>
        <w:t>ing the value of cultural diversity to the full</w:t>
      </w:r>
      <w:r w:rsidRPr="003D69FF">
        <w:rPr>
          <w:rFonts w:ascii="Calibri" w:hAnsi="Calibri" w:cs="Calibri" w:hint="eastAsia"/>
        </w:rPr>
        <w:t>est</w:t>
      </w:r>
      <w:r w:rsidRPr="003D69FF">
        <w:rPr>
          <w:rFonts w:ascii="Calibri" w:hAnsi="Calibri" w:cs="Calibri"/>
        </w:rPr>
        <w:t xml:space="preserve"> </w:t>
      </w:r>
      <w:r w:rsidRPr="003D69FF">
        <w:rPr>
          <w:rFonts w:ascii="Calibri" w:hAnsi="Calibri" w:cs="Calibri" w:hint="eastAsia"/>
        </w:rPr>
        <w:t>extent</w:t>
      </w:r>
      <w:r w:rsidRPr="003D69FF">
        <w:rPr>
          <w:rFonts w:ascii="Calibri" w:hAnsi="Calibri" w:cs="Calibri"/>
        </w:rPr>
        <w:t xml:space="preserve">, the budget invested </w:t>
      </w:r>
      <w:r w:rsidRPr="003D69FF">
        <w:rPr>
          <w:rFonts w:ascii="Calibri" w:hAnsi="Calibri" w:cs="Calibri" w:hint="eastAsia"/>
        </w:rPr>
        <w:t xml:space="preserve">in </w:t>
      </w:r>
      <w:r w:rsidRPr="003D69FF">
        <w:rPr>
          <w:rFonts w:ascii="Calibri" w:hAnsi="Calibri" w:cs="Calibri"/>
        </w:rPr>
        <w:t xml:space="preserve">cultural diversity projects from 2012 to </w:t>
      </w:r>
      <w:r w:rsidRPr="003D69FF">
        <w:rPr>
          <w:rFonts w:ascii="Calibri" w:hAnsi="Calibri" w:cs="Calibri" w:hint="eastAsia"/>
        </w:rPr>
        <w:t xml:space="preserve">2016 and </w:t>
      </w:r>
      <w:r w:rsidRPr="003D69FF">
        <w:rPr>
          <w:rFonts w:ascii="Calibri" w:hAnsi="Calibri" w:cs="Calibri"/>
        </w:rPr>
        <w:t xml:space="preserve">their </w:t>
      </w:r>
      <w:r w:rsidRPr="003D69FF">
        <w:rPr>
          <w:rFonts w:ascii="Calibri" w:hAnsi="Calibri" w:cs="Calibri" w:hint="eastAsia"/>
        </w:rPr>
        <w:t>results</w:t>
      </w:r>
      <w:r w:rsidRPr="003D69FF">
        <w:rPr>
          <w:rFonts w:ascii="Calibri" w:hAnsi="Calibri" w:cs="Calibri"/>
        </w:rPr>
        <w:t xml:space="preserve"> have been </w:t>
      </w:r>
      <w:r w:rsidRPr="003D69FF">
        <w:rPr>
          <w:rFonts w:ascii="Calibri" w:hAnsi="Calibri" w:cs="Calibri" w:hint="eastAsia"/>
        </w:rPr>
        <w:t xml:space="preserve">marginal compared to other </w:t>
      </w:r>
      <w:r w:rsidRPr="003D69FF">
        <w:rPr>
          <w:rFonts w:ascii="Calibri" w:hAnsi="Calibri" w:cs="Calibri"/>
        </w:rPr>
        <w:t>cultural</w:t>
      </w:r>
      <w:r w:rsidRPr="00306F71">
        <w:rPr>
          <w:rFonts w:ascii="Calibri" w:hAnsi="Calibri" w:cs="Calibri"/>
        </w:rPr>
        <w:t xml:space="preserve"> projects. Also, there is no linkage of policies </w:t>
      </w:r>
      <w:r>
        <w:rPr>
          <w:rFonts w:ascii="Calibri" w:hAnsi="Calibri" w:cs="Calibri" w:hint="eastAsia"/>
        </w:rPr>
        <w:t xml:space="preserve">with </w:t>
      </w:r>
      <w:r w:rsidR="00125CA3">
        <w:rPr>
          <w:rFonts w:ascii="Calibri" w:hAnsi="Calibri" w:cs="Calibri"/>
        </w:rPr>
        <w:t>Government</w:t>
      </w:r>
      <w:r w:rsidRPr="00306F71">
        <w:rPr>
          <w:rFonts w:ascii="Calibri" w:hAnsi="Calibri" w:cs="Calibri"/>
        </w:rPr>
        <w:t xml:space="preserve"> ministries</w:t>
      </w:r>
      <w:r>
        <w:rPr>
          <w:rFonts w:ascii="Calibri" w:hAnsi="Calibri" w:cs="Calibri" w:hint="eastAsia"/>
        </w:rPr>
        <w:t>,</w:t>
      </w:r>
      <w:r w:rsidRPr="00306F71">
        <w:rPr>
          <w:rFonts w:ascii="Calibri" w:hAnsi="Calibri" w:cs="Calibri"/>
        </w:rPr>
        <w:t xml:space="preserve"> except the Ministry of Culture, Sports, and Tourism. </w:t>
      </w:r>
      <w:r w:rsidRPr="00306F71">
        <w:rPr>
          <w:rFonts w:ascii="Calibri" w:hAnsi="Calibri" w:cs="Calibri" w:hint="eastAsia"/>
        </w:rPr>
        <w:t>The Committee on Cultural Diversity</w:t>
      </w:r>
      <w:r>
        <w:rPr>
          <w:rFonts w:ascii="Calibri" w:hAnsi="Calibri" w:cs="Calibri" w:hint="eastAsia"/>
        </w:rPr>
        <w:t>,</w:t>
      </w:r>
      <w:r w:rsidRPr="00306F71">
        <w:rPr>
          <w:rFonts w:ascii="Calibri" w:hAnsi="Calibri" w:cs="Calibri" w:hint="eastAsia"/>
        </w:rPr>
        <w:t xml:space="preserve"> under the Prime Minister</w:t>
      </w:r>
      <w:r w:rsidRPr="00306F71">
        <w:rPr>
          <w:rFonts w:ascii="Calibri" w:hAnsi="Calibri" w:cs="Calibri"/>
        </w:rPr>
        <w:t xml:space="preserve">’s </w:t>
      </w:r>
      <w:r>
        <w:rPr>
          <w:rFonts w:ascii="Calibri" w:hAnsi="Calibri" w:cs="Calibri" w:hint="eastAsia"/>
        </w:rPr>
        <w:t>O</w:t>
      </w:r>
      <w:r w:rsidRPr="00306F71">
        <w:rPr>
          <w:rFonts w:ascii="Calibri" w:hAnsi="Calibri" w:cs="Calibri"/>
        </w:rPr>
        <w:t>ffice</w:t>
      </w:r>
      <w:r>
        <w:rPr>
          <w:rFonts w:ascii="Calibri" w:hAnsi="Calibri" w:cs="Calibri" w:hint="eastAsia"/>
        </w:rPr>
        <w:t>,</w:t>
      </w:r>
      <w:r w:rsidRPr="00306F71">
        <w:rPr>
          <w:rFonts w:ascii="Calibri" w:hAnsi="Calibri" w:cs="Calibri"/>
        </w:rPr>
        <w:t xml:space="preserve"> should have been established in accordance with </w:t>
      </w:r>
      <w:r>
        <w:rPr>
          <w:rFonts w:ascii="Calibri" w:hAnsi="Calibri" w:cs="Calibri" w:hint="eastAsia"/>
        </w:rPr>
        <w:t xml:space="preserve">the </w:t>
      </w:r>
      <w:r w:rsidRPr="00306F71">
        <w:rPr>
          <w:rFonts w:ascii="Calibri" w:hAnsi="Calibri" w:cs="Calibri"/>
        </w:rPr>
        <w:t xml:space="preserve">Act on Protection and Promotion of the Cultural Diversity enacted in 2014. </w:t>
      </w:r>
      <w:r>
        <w:rPr>
          <w:rFonts w:ascii="Calibri" w:hAnsi="Calibri" w:cs="Calibri" w:hint="eastAsia"/>
        </w:rPr>
        <w:t>H</w:t>
      </w:r>
      <w:r w:rsidRPr="00306F71">
        <w:rPr>
          <w:rFonts w:ascii="Calibri" w:hAnsi="Calibri" w:cs="Calibri"/>
        </w:rPr>
        <w:t xml:space="preserve">owever, </w:t>
      </w:r>
      <w:r>
        <w:rPr>
          <w:rFonts w:ascii="Calibri" w:hAnsi="Calibri" w:cs="Calibri" w:hint="eastAsia"/>
        </w:rPr>
        <w:t>it has</w:t>
      </w:r>
      <w:r w:rsidRPr="00306F71">
        <w:rPr>
          <w:rFonts w:ascii="Calibri" w:hAnsi="Calibri" w:cs="Calibri"/>
        </w:rPr>
        <w:t xml:space="preserve"> yet to </w:t>
      </w:r>
      <w:r>
        <w:rPr>
          <w:rFonts w:ascii="Calibri" w:hAnsi="Calibri" w:cs="Calibri"/>
        </w:rPr>
        <w:t>be established as of Nov</w:t>
      </w:r>
      <w:r>
        <w:rPr>
          <w:rFonts w:ascii="Calibri" w:hAnsi="Calibri" w:cs="Calibri" w:hint="eastAsia"/>
        </w:rPr>
        <w:t>.</w:t>
      </w:r>
      <w:r>
        <w:rPr>
          <w:rFonts w:ascii="Calibri" w:hAnsi="Calibri" w:cs="Calibri"/>
        </w:rPr>
        <w:t xml:space="preserve"> 2016.</w:t>
      </w:r>
    </w:p>
    <w:p w:rsidR="00F50FE9" w:rsidRPr="00B56413" w:rsidRDefault="00F50FE9" w:rsidP="00F50FE9">
      <w:pPr>
        <w:spacing w:after="0" w:line="240" w:lineRule="auto"/>
        <w:rPr>
          <w:rFonts w:ascii="Calibri" w:hAnsi="Calibri" w:cs="Calibri"/>
        </w:rPr>
      </w:pPr>
    </w:p>
    <w:p w:rsidR="00F50FE9" w:rsidRPr="00306F71" w:rsidRDefault="00F50FE9" w:rsidP="00F50FE9">
      <w:pPr>
        <w:spacing w:after="0" w:line="240" w:lineRule="auto"/>
        <w:rPr>
          <w:rFonts w:ascii="Calibri" w:hAnsi="Calibri" w:cs="Calibri"/>
        </w:rPr>
      </w:pPr>
      <w:r>
        <w:rPr>
          <w:rFonts w:ascii="Calibri" w:hAnsi="Calibri" w:cs="Calibri" w:hint="eastAsia"/>
        </w:rPr>
        <w:t>On 21 November 2013, t</w:t>
      </w:r>
      <w:r w:rsidRPr="00306F71">
        <w:rPr>
          <w:rFonts w:ascii="Calibri" w:hAnsi="Calibri" w:cs="Calibri"/>
        </w:rPr>
        <w:t xml:space="preserve">he National Human Rights Commission of Korea issued </w:t>
      </w:r>
      <w:r>
        <w:rPr>
          <w:rFonts w:ascii="Calibri" w:hAnsi="Calibri" w:cs="Calibri" w:hint="eastAsia"/>
        </w:rPr>
        <w:t xml:space="preserve">a </w:t>
      </w:r>
      <w:r w:rsidRPr="00306F71">
        <w:rPr>
          <w:rFonts w:ascii="Calibri" w:hAnsi="Calibri" w:cs="Calibri"/>
        </w:rPr>
        <w:t xml:space="preserve">recommendation </w:t>
      </w:r>
      <w:r>
        <w:rPr>
          <w:rFonts w:ascii="Calibri" w:hAnsi="Calibri" w:cs="Calibri" w:hint="eastAsia"/>
        </w:rPr>
        <w:t xml:space="preserve">to 4 terrestrial broadcasters, including the Korea Broadcasting System, and 4 general program providers </w:t>
      </w:r>
      <w:r w:rsidRPr="00306F71">
        <w:rPr>
          <w:rFonts w:ascii="Calibri" w:hAnsi="Calibri" w:cs="Calibri"/>
        </w:rPr>
        <w:t>to take caution not to broadcast discriminatory expressions against immigrants and foreigners via television</w:t>
      </w:r>
      <w:r>
        <w:rPr>
          <w:rFonts w:ascii="Calibri" w:hAnsi="Calibri" w:cs="Calibri" w:hint="eastAsia"/>
        </w:rPr>
        <w:t>,</w:t>
      </w:r>
      <w:r w:rsidRPr="00306F71">
        <w:rPr>
          <w:rFonts w:ascii="Calibri" w:hAnsi="Calibri" w:cs="Calibri"/>
        </w:rPr>
        <w:t xml:space="preserve"> and</w:t>
      </w:r>
      <w:r>
        <w:rPr>
          <w:rFonts w:ascii="Calibri" w:hAnsi="Calibri" w:cs="Calibri" w:hint="eastAsia"/>
        </w:rPr>
        <w:t xml:space="preserve"> to</w:t>
      </w:r>
      <w:r w:rsidRPr="00306F71">
        <w:rPr>
          <w:rFonts w:ascii="Calibri" w:hAnsi="Calibri" w:cs="Calibri"/>
        </w:rPr>
        <w:t xml:space="preserve"> </w:t>
      </w:r>
      <w:r>
        <w:rPr>
          <w:rFonts w:ascii="Calibri" w:hAnsi="Calibri" w:cs="Calibri" w:hint="eastAsia"/>
        </w:rPr>
        <w:t xml:space="preserve">establish </w:t>
      </w:r>
      <w:r w:rsidRPr="00306F71">
        <w:rPr>
          <w:rFonts w:ascii="Calibri" w:hAnsi="Calibri" w:cs="Calibri"/>
        </w:rPr>
        <w:t xml:space="preserve">detailed plans </w:t>
      </w:r>
      <w:r>
        <w:rPr>
          <w:rFonts w:ascii="Calibri" w:hAnsi="Calibri" w:cs="Calibri" w:hint="eastAsia"/>
        </w:rPr>
        <w:t>for prevention</w:t>
      </w:r>
      <w:r w:rsidRPr="00306F71">
        <w:rPr>
          <w:rFonts w:ascii="Calibri" w:hAnsi="Calibri" w:cs="Calibri"/>
        </w:rPr>
        <w:t xml:space="preserve">. However, no follow-up measures have been implemented since. </w:t>
      </w:r>
    </w:p>
    <w:p w:rsidR="00F50FE9" w:rsidRPr="00306F71" w:rsidRDefault="00F50FE9" w:rsidP="00F50FE9">
      <w:pPr>
        <w:spacing w:after="0" w:line="240" w:lineRule="auto"/>
        <w:rPr>
          <w:rFonts w:ascii="Calibri" w:hAnsi="Calibri" w:cs="Calibri"/>
        </w:rPr>
      </w:pPr>
    </w:p>
    <w:p w:rsidR="00F50FE9" w:rsidRPr="00306F71" w:rsidRDefault="00F50FE9" w:rsidP="00F50FE9">
      <w:pPr>
        <w:spacing w:after="0" w:line="240" w:lineRule="auto"/>
        <w:rPr>
          <w:rFonts w:ascii="Calibri" w:hAnsi="Calibri" w:cs="Calibri"/>
        </w:rPr>
      </w:pPr>
      <w:r w:rsidRPr="00306F71">
        <w:rPr>
          <w:rFonts w:ascii="Calibri" w:hAnsi="Calibri" w:cs="Calibri" w:hint="eastAsia"/>
        </w:rPr>
        <w:lastRenderedPageBreak/>
        <w:t xml:space="preserve">Various </w:t>
      </w:r>
      <w:r w:rsidRPr="00306F71">
        <w:rPr>
          <w:rFonts w:ascii="Calibri" w:hAnsi="Calibri" w:cs="Calibri"/>
        </w:rPr>
        <w:t xml:space="preserve">minority groups are </w:t>
      </w:r>
      <w:r>
        <w:rPr>
          <w:rFonts w:ascii="Calibri" w:hAnsi="Calibri" w:cs="Calibri" w:hint="eastAsia"/>
        </w:rPr>
        <w:t xml:space="preserve">invisible or portrayed </w:t>
      </w:r>
      <w:r w:rsidRPr="007B067D">
        <w:rPr>
          <w:rFonts w:ascii="Calibri" w:hAnsi="Calibri" w:cs="Calibri"/>
        </w:rPr>
        <w:t>negatively in movies, soap operas</w:t>
      </w:r>
      <w:r w:rsidRPr="00306F71">
        <w:rPr>
          <w:rFonts w:ascii="Calibri" w:hAnsi="Calibri" w:cs="Calibri"/>
        </w:rPr>
        <w:t>, cultural and entertainment programs on TV</w:t>
      </w:r>
      <w:r>
        <w:rPr>
          <w:rFonts w:ascii="Calibri" w:hAnsi="Calibri" w:cs="Calibri" w:hint="eastAsia"/>
        </w:rPr>
        <w:t>,</w:t>
      </w:r>
      <w:r w:rsidRPr="00306F71">
        <w:rPr>
          <w:rFonts w:ascii="Calibri" w:hAnsi="Calibri" w:cs="Calibri"/>
          <w:vertAlign w:val="superscript"/>
        </w:rPr>
        <w:footnoteReference w:id="225"/>
      </w:r>
      <w:r>
        <w:rPr>
          <w:rFonts w:ascii="Calibri" w:hAnsi="Calibri" w:cs="Calibri" w:hint="eastAsia"/>
        </w:rPr>
        <w:t xml:space="preserve"> and this at times </w:t>
      </w:r>
      <w:r w:rsidRPr="00306F71">
        <w:rPr>
          <w:rFonts w:ascii="Calibri" w:hAnsi="Calibri" w:cs="Calibri"/>
        </w:rPr>
        <w:t xml:space="preserve">harms diversity and even promotes hatred. Particularly, indiscriminate hate expressions on the Internet harm the diversity of </w:t>
      </w:r>
      <w:r>
        <w:rPr>
          <w:rFonts w:ascii="Calibri" w:hAnsi="Calibri" w:cs="Calibri" w:hint="eastAsia"/>
        </w:rPr>
        <w:t xml:space="preserve">the </w:t>
      </w:r>
      <w:r w:rsidRPr="00306F71">
        <w:rPr>
          <w:rFonts w:ascii="Calibri" w:hAnsi="Calibri" w:cs="Calibri"/>
        </w:rPr>
        <w:t xml:space="preserve">Korean society and spread prejudice and hatred. The </w:t>
      </w:r>
      <w:r>
        <w:rPr>
          <w:rFonts w:ascii="Calibri" w:hAnsi="Calibri" w:cs="Calibri" w:hint="eastAsia"/>
        </w:rPr>
        <w:t>G</w:t>
      </w:r>
      <w:r w:rsidRPr="00306F71">
        <w:rPr>
          <w:rFonts w:ascii="Calibri" w:hAnsi="Calibri" w:cs="Calibri"/>
        </w:rPr>
        <w:t xml:space="preserve">overnment, however, is not showing any movement toward active regulation or punishment. </w:t>
      </w:r>
    </w:p>
    <w:p w:rsidR="00F50FE9" w:rsidRPr="00E127EC" w:rsidRDefault="00F50FE9" w:rsidP="00F50FE9">
      <w:pPr>
        <w:spacing w:before="200"/>
        <w:rPr>
          <w:rFonts w:ascii="Calibri" w:hAnsi="Calibri" w:cs="Calibri"/>
          <w:b/>
        </w:rPr>
      </w:pPr>
      <w:r w:rsidRPr="00E127EC">
        <w:rPr>
          <w:rFonts w:ascii="Calibri" w:hAnsi="Calibri" w:cs="Calibri" w:hint="eastAsia"/>
          <w:b/>
        </w:rPr>
        <w:t xml:space="preserve">Suggested </w:t>
      </w:r>
      <w:r>
        <w:rPr>
          <w:rFonts w:ascii="Calibri" w:hAnsi="Calibri" w:cs="Calibri" w:hint="eastAsia"/>
          <w:b/>
        </w:rPr>
        <w:t>q</w:t>
      </w:r>
      <w:r w:rsidRPr="00E127EC">
        <w:rPr>
          <w:rFonts w:ascii="Calibri" w:hAnsi="Calibri" w:cs="Calibri" w:hint="eastAsia"/>
          <w:b/>
        </w:rPr>
        <w:t>uestion(s):</w:t>
      </w:r>
    </w:p>
    <w:p w:rsidR="00F50FE9" w:rsidRPr="00E127EC" w:rsidRDefault="00F50FE9" w:rsidP="00F50FE9">
      <w:pPr>
        <w:numPr>
          <w:ilvl w:val="0"/>
          <w:numId w:val="1"/>
        </w:numPr>
        <w:ind w:left="426"/>
        <w:rPr>
          <w:rFonts w:ascii="Calibri" w:hAnsi="Calibri" w:cs="Calibri"/>
        </w:rPr>
      </w:pPr>
      <w:r>
        <w:rPr>
          <w:rFonts w:ascii="Calibri" w:hAnsi="Calibri" w:cs="Calibri"/>
        </w:rPr>
        <w:t xml:space="preserve">Please provide detailed information on </w:t>
      </w:r>
      <w:r>
        <w:rPr>
          <w:rFonts w:ascii="Calibri" w:hAnsi="Calibri" w:cs="Calibri" w:hint="eastAsia"/>
        </w:rPr>
        <w:t>pl</w:t>
      </w:r>
      <w:r w:rsidRPr="00E127EC">
        <w:rPr>
          <w:rFonts w:ascii="Calibri" w:hAnsi="Calibri" w:cs="Calibri" w:hint="eastAsia"/>
        </w:rPr>
        <w:t xml:space="preserve">ans </w:t>
      </w:r>
      <w:r>
        <w:rPr>
          <w:rFonts w:ascii="Calibri" w:hAnsi="Calibri" w:cs="Calibri"/>
        </w:rPr>
        <w:t xml:space="preserve">that </w:t>
      </w:r>
      <w:r w:rsidRPr="00E127EC">
        <w:rPr>
          <w:rFonts w:ascii="Calibri" w:hAnsi="Calibri" w:cs="Calibri" w:hint="eastAsia"/>
        </w:rPr>
        <w:t xml:space="preserve">have been </w:t>
      </w:r>
      <w:r w:rsidRPr="00E127EC">
        <w:rPr>
          <w:rFonts w:ascii="Calibri" w:hAnsi="Calibri" w:cs="Calibri"/>
        </w:rPr>
        <w:t xml:space="preserve">established </w:t>
      </w:r>
      <w:r>
        <w:rPr>
          <w:rFonts w:ascii="Calibri" w:hAnsi="Calibri" w:cs="Calibri" w:hint="eastAsia"/>
        </w:rPr>
        <w:t>to implement the promotion of cultural diversity a</w:t>
      </w:r>
      <w:r w:rsidRPr="00E127EC">
        <w:rPr>
          <w:rFonts w:ascii="Calibri" w:hAnsi="Calibri" w:cs="Calibri"/>
        </w:rPr>
        <w:t xml:space="preserve">s a </w:t>
      </w:r>
      <w:r w:rsidRPr="003D69FF">
        <w:rPr>
          <w:rFonts w:ascii="Calibri" w:hAnsi="Calibri" w:cs="Calibri"/>
        </w:rPr>
        <w:t>comprehensive policy amongst ministries</w:t>
      </w:r>
      <w:r w:rsidRPr="003D69FF">
        <w:rPr>
          <w:rFonts w:ascii="Calibri" w:hAnsi="Calibri" w:cs="Calibri" w:hint="eastAsia"/>
        </w:rPr>
        <w:t>.</w:t>
      </w:r>
    </w:p>
    <w:p w:rsidR="00F50FE9" w:rsidRPr="00073F82" w:rsidRDefault="00F50FE9" w:rsidP="00F50FE9">
      <w:pPr>
        <w:numPr>
          <w:ilvl w:val="0"/>
          <w:numId w:val="1"/>
        </w:numPr>
        <w:ind w:left="426"/>
        <w:rPr>
          <w:rFonts w:ascii="Calibri" w:hAnsi="Calibri" w:cs="Calibri"/>
        </w:rPr>
      </w:pPr>
      <w:r w:rsidRPr="00E127EC">
        <w:rPr>
          <w:rFonts w:ascii="Calibri" w:hAnsi="Calibri" w:cs="Calibri"/>
        </w:rPr>
        <w:t xml:space="preserve">A course on ‘Understanding Korean Migration Policies’ has been implemented </w:t>
      </w:r>
      <w:r>
        <w:rPr>
          <w:rFonts w:ascii="Calibri" w:hAnsi="Calibri" w:cs="Calibri" w:hint="eastAsia"/>
        </w:rPr>
        <w:t xml:space="preserve">since </w:t>
      </w:r>
      <w:r w:rsidRPr="00E127EC">
        <w:rPr>
          <w:rFonts w:ascii="Calibri" w:hAnsi="Calibri" w:cs="Calibri"/>
        </w:rPr>
        <w:t>2011 to raise awareness on cultural diversity</w:t>
      </w:r>
      <w:r>
        <w:rPr>
          <w:rFonts w:ascii="Calibri" w:hAnsi="Calibri" w:cs="Calibri" w:hint="eastAsia"/>
        </w:rPr>
        <w:t>,</w:t>
      </w:r>
      <w:r w:rsidRPr="00E127EC">
        <w:rPr>
          <w:rFonts w:ascii="Calibri" w:hAnsi="Calibri" w:cs="Calibri"/>
        </w:rPr>
        <w:t xml:space="preserve"> targeting public officers in charge of foreigners related </w:t>
      </w:r>
      <w:r>
        <w:rPr>
          <w:rFonts w:ascii="Calibri" w:hAnsi="Calibri" w:cs="Calibri" w:hint="eastAsia"/>
        </w:rPr>
        <w:t>duties</w:t>
      </w:r>
      <w:r w:rsidRPr="00E127EC">
        <w:rPr>
          <w:rFonts w:ascii="Calibri" w:hAnsi="Calibri" w:cs="Calibri"/>
        </w:rPr>
        <w:t xml:space="preserve"> in local </w:t>
      </w:r>
      <w:r w:rsidR="00125CA3">
        <w:rPr>
          <w:rFonts w:ascii="Calibri" w:hAnsi="Calibri" w:cs="Calibri" w:hint="eastAsia"/>
        </w:rPr>
        <w:t>Government</w:t>
      </w:r>
      <w:r>
        <w:rPr>
          <w:rFonts w:ascii="Calibri" w:hAnsi="Calibri" w:cs="Calibri" w:hint="eastAsia"/>
        </w:rPr>
        <w:t>s</w:t>
      </w:r>
      <w:r w:rsidRPr="00E127EC">
        <w:rPr>
          <w:rFonts w:ascii="Calibri" w:hAnsi="Calibri" w:cs="Calibri"/>
        </w:rPr>
        <w:t xml:space="preserve">, </w:t>
      </w:r>
      <w:r>
        <w:rPr>
          <w:rFonts w:ascii="Calibri" w:hAnsi="Calibri" w:cs="Calibri" w:hint="eastAsia"/>
        </w:rPr>
        <w:t xml:space="preserve">the </w:t>
      </w:r>
      <w:r w:rsidRPr="00E127EC">
        <w:rPr>
          <w:rFonts w:ascii="Calibri" w:hAnsi="Calibri" w:cs="Calibri"/>
        </w:rPr>
        <w:t xml:space="preserve">Korea National Police Agency, and other related organizations. </w:t>
      </w:r>
      <w:r w:rsidRPr="00073F82">
        <w:rPr>
          <w:rFonts w:ascii="Calibri" w:hAnsi="Calibri" w:cs="Calibri"/>
        </w:rPr>
        <w:t>Please provide detailed information</w:t>
      </w:r>
      <w:r w:rsidRPr="00073F82">
        <w:rPr>
          <w:rFonts w:ascii="Calibri" w:hAnsi="Calibri" w:cs="Calibri" w:hint="eastAsia"/>
        </w:rPr>
        <w:t>,</w:t>
      </w:r>
      <w:r w:rsidRPr="00073F82">
        <w:rPr>
          <w:rFonts w:ascii="Calibri" w:hAnsi="Calibri" w:cs="Calibri"/>
        </w:rPr>
        <w:t xml:space="preserve"> including statistics</w:t>
      </w:r>
      <w:r w:rsidRPr="00073F82">
        <w:rPr>
          <w:rFonts w:ascii="Calibri" w:hAnsi="Calibri" w:cs="Calibri" w:hint="eastAsia"/>
        </w:rPr>
        <w:t>,</w:t>
      </w:r>
      <w:r w:rsidRPr="00073F82">
        <w:rPr>
          <w:rFonts w:ascii="Calibri" w:hAnsi="Calibri" w:cs="Calibri"/>
        </w:rPr>
        <w:t xml:space="preserve"> on the activities carried out as a part of the cultural diversity curriculum (job training, awareness campaigning) targeting public officers in </w:t>
      </w:r>
      <w:r>
        <w:rPr>
          <w:rFonts w:ascii="Calibri" w:hAnsi="Calibri" w:cs="Calibri" w:hint="eastAsia"/>
        </w:rPr>
        <w:t xml:space="preserve">relevant </w:t>
      </w:r>
      <w:r w:rsidRPr="00073F82">
        <w:rPr>
          <w:rFonts w:ascii="Calibri" w:hAnsi="Calibri" w:cs="Calibri"/>
        </w:rPr>
        <w:t>organizations</w:t>
      </w:r>
      <w:r w:rsidRPr="00073F82">
        <w:rPr>
          <w:rFonts w:ascii="Calibri" w:hAnsi="Calibri" w:cs="Calibri" w:hint="eastAsia"/>
        </w:rPr>
        <w:t>,</w:t>
      </w:r>
      <w:r w:rsidRPr="00073F82">
        <w:rPr>
          <w:rFonts w:ascii="Calibri" w:hAnsi="Calibri" w:cs="Calibri"/>
        </w:rPr>
        <w:t xml:space="preserve"> including the Ministry of Culture, Sports, and Tourism.  </w:t>
      </w:r>
    </w:p>
    <w:p w:rsidR="00F50FE9" w:rsidRPr="00B1358B" w:rsidRDefault="00F50FE9" w:rsidP="00F50FE9">
      <w:pPr>
        <w:numPr>
          <w:ilvl w:val="0"/>
          <w:numId w:val="1"/>
        </w:numPr>
        <w:ind w:left="426"/>
        <w:rPr>
          <w:rFonts w:ascii="Calibri" w:hAnsi="Calibri" w:cs="Calibri"/>
        </w:rPr>
      </w:pPr>
      <w:r>
        <w:rPr>
          <w:rFonts w:ascii="Calibri" w:hAnsi="Calibri" w:cs="Calibri" w:hint="eastAsia"/>
        </w:rPr>
        <w:t>The</w:t>
      </w:r>
      <w:r w:rsidRPr="00E127EC">
        <w:rPr>
          <w:rFonts w:ascii="Calibri" w:hAnsi="Calibri" w:cs="Calibri"/>
        </w:rPr>
        <w:t xml:space="preserve"> Ministry </w:t>
      </w:r>
      <w:r>
        <w:rPr>
          <w:rFonts w:ascii="Calibri" w:hAnsi="Calibri" w:cs="Calibri"/>
        </w:rPr>
        <w:t>of Culture, Sports, and Tourism’</w:t>
      </w:r>
      <w:r>
        <w:rPr>
          <w:rFonts w:ascii="Calibri" w:hAnsi="Calibri" w:cs="Calibri" w:hint="eastAsia"/>
        </w:rPr>
        <w:t xml:space="preserve">s plan </w:t>
      </w:r>
      <w:r w:rsidRPr="00E127EC">
        <w:rPr>
          <w:rFonts w:ascii="Calibri" w:hAnsi="Calibri" w:cs="Calibri"/>
        </w:rPr>
        <w:t xml:space="preserve">on </w:t>
      </w:r>
      <w:r>
        <w:rPr>
          <w:rFonts w:ascii="Calibri" w:hAnsi="Calibri" w:cs="Calibri" w:hint="eastAsia"/>
        </w:rPr>
        <w:t xml:space="preserve">the </w:t>
      </w:r>
      <w:r w:rsidRPr="00E127EC">
        <w:rPr>
          <w:rFonts w:ascii="Calibri" w:hAnsi="Calibri" w:cs="Calibri"/>
        </w:rPr>
        <w:t xml:space="preserve">‘Promotion of Cultural Diversity and Expansion of Cultural Exchange and Cooperation’ </w:t>
      </w:r>
      <w:r>
        <w:rPr>
          <w:rFonts w:ascii="Calibri" w:hAnsi="Calibri" w:cs="Calibri" w:hint="eastAsia"/>
        </w:rPr>
        <w:t xml:space="preserve">will end in </w:t>
      </w:r>
      <w:r w:rsidRPr="00E127EC">
        <w:rPr>
          <w:rFonts w:ascii="Calibri" w:hAnsi="Calibri" w:cs="Calibri"/>
        </w:rPr>
        <w:t>the fourth quarter</w:t>
      </w:r>
      <w:r>
        <w:rPr>
          <w:rFonts w:ascii="Calibri" w:hAnsi="Calibri" w:cs="Calibri" w:hint="eastAsia"/>
        </w:rPr>
        <w:t xml:space="preserve"> of</w:t>
      </w:r>
      <w:r w:rsidRPr="00E127EC">
        <w:rPr>
          <w:rFonts w:ascii="Calibri" w:hAnsi="Calibri" w:cs="Calibri"/>
        </w:rPr>
        <w:t xml:space="preserve"> 2017</w:t>
      </w:r>
      <w:r>
        <w:rPr>
          <w:rFonts w:ascii="Calibri" w:hAnsi="Calibri" w:cs="Calibri" w:hint="eastAsia"/>
        </w:rPr>
        <w:t>. This plan</w:t>
      </w:r>
      <w:r w:rsidRPr="00E127EC">
        <w:rPr>
          <w:rFonts w:ascii="Calibri" w:hAnsi="Calibri" w:cs="Calibri"/>
        </w:rPr>
        <w:t xml:space="preserve"> specifies </w:t>
      </w:r>
      <w:r>
        <w:rPr>
          <w:rFonts w:ascii="Calibri" w:hAnsi="Calibri" w:cs="Calibri" w:hint="eastAsia"/>
        </w:rPr>
        <w:t>that it shall</w:t>
      </w:r>
      <w:r w:rsidRPr="00E127EC">
        <w:rPr>
          <w:rFonts w:ascii="Calibri" w:hAnsi="Calibri" w:cs="Calibri"/>
        </w:rPr>
        <w:t xml:space="preserve"> provide migrants</w:t>
      </w:r>
      <w:r>
        <w:rPr>
          <w:rFonts w:ascii="Calibri" w:hAnsi="Calibri" w:cs="Calibri" w:hint="eastAsia"/>
        </w:rPr>
        <w:t>,</w:t>
      </w:r>
      <w:r w:rsidRPr="00E127EC">
        <w:rPr>
          <w:rFonts w:ascii="Calibri" w:hAnsi="Calibri" w:cs="Calibri"/>
        </w:rPr>
        <w:t xml:space="preserve"> including marriage migrants</w:t>
      </w:r>
      <w:r>
        <w:rPr>
          <w:rFonts w:ascii="Calibri" w:hAnsi="Calibri" w:cs="Calibri" w:hint="eastAsia"/>
        </w:rPr>
        <w:t>,</w:t>
      </w:r>
      <w:r w:rsidRPr="00E127EC">
        <w:rPr>
          <w:rFonts w:ascii="Calibri" w:hAnsi="Calibri" w:cs="Calibri"/>
        </w:rPr>
        <w:t xml:space="preserve"> an opportunity to </w:t>
      </w:r>
      <w:r>
        <w:rPr>
          <w:rFonts w:ascii="Calibri" w:hAnsi="Calibri" w:cs="Calibri" w:hint="eastAsia"/>
        </w:rPr>
        <w:t>express</w:t>
      </w:r>
      <w:r w:rsidRPr="00E127EC">
        <w:rPr>
          <w:rFonts w:ascii="Calibri" w:hAnsi="Calibri" w:cs="Calibri"/>
        </w:rPr>
        <w:t xml:space="preserve"> and exchange the cultur</w:t>
      </w:r>
      <w:r>
        <w:rPr>
          <w:rFonts w:ascii="Calibri" w:hAnsi="Calibri" w:cs="Calibri" w:hint="eastAsia"/>
        </w:rPr>
        <w:t>al heritage</w:t>
      </w:r>
      <w:r w:rsidRPr="00E127EC">
        <w:rPr>
          <w:rFonts w:ascii="Calibri" w:hAnsi="Calibri" w:cs="Calibri"/>
        </w:rPr>
        <w:t xml:space="preserve"> of their </w:t>
      </w:r>
      <w:r>
        <w:rPr>
          <w:rFonts w:ascii="Calibri" w:hAnsi="Calibri" w:cs="Calibri" w:hint="eastAsia"/>
        </w:rPr>
        <w:t xml:space="preserve">home </w:t>
      </w:r>
      <w:r w:rsidRPr="00E127EC">
        <w:rPr>
          <w:rFonts w:ascii="Calibri" w:hAnsi="Calibri" w:cs="Calibri"/>
        </w:rPr>
        <w:t xml:space="preserve">countries through </w:t>
      </w:r>
      <w:r>
        <w:rPr>
          <w:rFonts w:ascii="Calibri" w:hAnsi="Calibri" w:cs="Calibri" w:hint="eastAsia"/>
        </w:rPr>
        <w:t xml:space="preserve">the </w:t>
      </w:r>
      <w:r w:rsidRPr="00E127EC">
        <w:rPr>
          <w:rFonts w:ascii="Calibri" w:hAnsi="Calibri" w:cs="Calibri"/>
        </w:rPr>
        <w:t xml:space="preserve">‘Rainbow Bridge’ project. </w:t>
      </w:r>
      <w:r w:rsidRPr="00B1358B">
        <w:rPr>
          <w:rFonts w:ascii="Calibri" w:hAnsi="Calibri" w:cs="Calibri"/>
        </w:rPr>
        <w:t xml:space="preserve">Please provide detailed information on the plan. </w:t>
      </w:r>
    </w:p>
    <w:p w:rsidR="00F50FE9" w:rsidRPr="00E127EC" w:rsidRDefault="00F50FE9" w:rsidP="00F50FE9">
      <w:pPr>
        <w:numPr>
          <w:ilvl w:val="0"/>
          <w:numId w:val="1"/>
        </w:numPr>
        <w:ind w:left="426"/>
        <w:rPr>
          <w:rFonts w:ascii="Calibri" w:hAnsi="Calibri" w:cs="Calibri"/>
        </w:rPr>
      </w:pPr>
      <w:r w:rsidRPr="00E127EC">
        <w:rPr>
          <w:rFonts w:ascii="Calibri" w:hAnsi="Calibri" w:cs="Calibri" w:hint="eastAsia"/>
        </w:rPr>
        <w:t xml:space="preserve">Please </w:t>
      </w:r>
      <w:r>
        <w:rPr>
          <w:rFonts w:ascii="Calibri" w:hAnsi="Calibri" w:cs="Calibri" w:hint="eastAsia"/>
        </w:rPr>
        <w:t xml:space="preserve">report on the </w:t>
      </w:r>
      <w:r w:rsidRPr="00E127EC">
        <w:rPr>
          <w:rFonts w:ascii="Calibri" w:hAnsi="Calibri" w:cs="Calibri" w:hint="eastAsia"/>
        </w:rPr>
        <w:t>existence of guideline</w:t>
      </w:r>
      <w:r>
        <w:rPr>
          <w:rFonts w:ascii="Calibri" w:hAnsi="Calibri" w:cs="Calibri" w:hint="eastAsia"/>
        </w:rPr>
        <w:t>s</w:t>
      </w:r>
      <w:r w:rsidRPr="00E127EC">
        <w:rPr>
          <w:rFonts w:ascii="Calibri" w:hAnsi="Calibri" w:cs="Calibri" w:hint="eastAsia"/>
        </w:rPr>
        <w:t xml:space="preserve"> to </w:t>
      </w:r>
      <w:r w:rsidRPr="00E127EC">
        <w:rPr>
          <w:rFonts w:ascii="Calibri" w:hAnsi="Calibri" w:cs="Calibri"/>
        </w:rPr>
        <w:t xml:space="preserve">prevent harm to cultural diversity </w:t>
      </w:r>
      <w:r>
        <w:rPr>
          <w:rFonts w:ascii="Calibri" w:hAnsi="Calibri" w:cs="Calibri" w:hint="eastAsia"/>
        </w:rPr>
        <w:t xml:space="preserve">or </w:t>
      </w:r>
      <w:r w:rsidRPr="00E127EC">
        <w:rPr>
          <w:rFonts w:ascii="Calibri" w:hAnsi="Calibri" w:cs="Calibri"/>
        </w:rPr>
        <w:t xml:space="preserve">the promotion of hatred and </w:t>
      </w:r>
      <w:r>
        <w:rPr>
          <w:rFonts w:ascii="Calibri" w:hAnsi="Calibri" w:cs="Calibri" w:hint="eastAsia"/>
        </w:rPr>
        <w:t xml:space="preserve">prejudice </w:t>
      </w:r>
      <w:r>
        <w:rPr>
          <w:rFonts w:ascii="Calibri" w:hAnsi="Calibri" w:cs="Calibri"/>
        </w:rPr>
        <w:t>toward</w:t>
      </w:r>
      <w:r>
        <w:rPr>
          <w:rFonts w:ascii="Calibri" w:hAnsi="Calibri" w:cs="Calibri" w:hint="eastAsia"/>
        </w:rPr>
        <w:t xml:space="preserve">s </w:t>
      </w:r>
      <w:r w:rsidRPr="00E127EC">
        <w:rPr>
          <w:rFonts w:ascii="Calibri" w:hAnsi="Calibri" w:cs="Calibri"/>
        </w:rPr>
        <w:t xml:space="preserve">minority groups via broadcasting companies, Internet, etc. If </w:t>
      </w:r>
      <w:r>
        <w:rPr>
          <w:rFonts w:ascii="Calibri" w:hAnsi="Calibri" w:cs="Calibri" w:hint="eastAsia"/>
        </w:rPr>
        <w:t xml:space="preserve">such </w:t>
      </w:r>
      <w:r>
        <w:rPr>
          <w:rFonts w:ascii="Calibri" w:hAnsi="Calibri" w:cs="Calibri"/>
        </w:rPr>
        <w:t>guidelines</w:t>
      </w:r>
      <w:r>
        <w:rPr>
          <w:rFonts w:ascii="Calibri" w:hAnsi="Calibri" w:cs="Calibri" w:hint="eastAsia"/>
        </w:rPr>
        <w:t xml:space="preserve"> </w:t>
      </w:r>
      <w:r w:rsidRPr="00E127EC">
        <w:rPr>
          <w:rFonts w:ascii="Calibri" w:hAnsi="Calibri" w:cs="Calibri"/>
        </w:rPr>
        <w:t xml:space="preserve">exist, please provide </w:t>
      </w:r>
      <w:r>
        <w:rPr>
          <w:rFonts w:ascii="Calibri" w:hAnsi="Calibri" w:cs="Calibri" w:hint="eastAsia"/>
        </w:rPr>
        <w:t xml:space="preserve">detailed </w:t>
      </w:r>
      <w:r w:rsidRPr="00E127EC">
        <w:rPr>
          <w:rFonts w:ascii="Calibri" w:hAnsi="Calibri" w:cs="Calibri"/>
        </w:rPr>
        <w:t xml:space="preserve">information on the contents and what efforts </w:t>
      </w:r>
      <w:r>
        <w:rPr>
          <w:rFonts w:ascii="Calibri" w:hAnsi="Calibri" w:cs="Calibri" w:hint="eastAsia"/>
        </w:rPr>
        <w:t xml:space="preserve">are </w:t>
      </w:r>
      <w:r w:rsidRPr="00E127EC">
        <w:rPr>
          <w:rFonts w:ascii="Calibri" w:hAnsi="Calibri" w:cs="Calibri"/>
        </w:rPr>
        <w:t>be</w:t>
      </w:r>
      <w:r>
        <w:rPr>
          <w:rFonts w:ascii="Calibri" w:hAnsi="Calibri" w:cs="Calibri" w:hint="eastAsia"/>
        </w:rPr>
        <w:t xml:space="preserve">ing </w:t>
      </w:r>
      <w:r w:rsidRPr="00E127EC">
        <w:rPr>
          <w:rFonts w:ascii="Calibri" w:hAnsi="Calibri" w:cs="Calibri"/>
        </w:rPr>
        <w:t>made</w:t>
      </w:r>
      <w:r>
        <w:rPr>
          <w:rFonts w:ascii="Calibri" w:hAnsi="Calibri" w:cs="Calibri" w:hint="eastAsia"/>
        </w:rPr>
        <w:t>,</w:t>
      </w:r>
      <w:r w:rsidRPr="00E127EC">
        <w:rPr>
          <w:rFonts w:ascii="Calibri" w:hAnsi="Calibri" w:cs="Calibri"/>
        </w:rPr>
        <w:t xml:space="preserve"> including sanctions. </w:t>
      </w:r>
    </w:p>
    <w:p w:rsidR="00F50FE9" w:rsidRPr="00E127EC" w:rsidRDefault="00F50FE9" w:rsidP="00F50FE9">
      <w:pPr>
        <w:spacing w:after="0" w:line="240" w:lineRule="auto"/>
        <w:rPr>
          <w:rFonts w:ascii="굴림" w:eastAsia="굴림" w:hAnsi="굴림"/>
          <w:spacing w:val="-10"/>
          <w:w w:val="90"/>
          <w:sz w:val="22"/>
        </w:rPr>
      </w:pPr>
    </w:p>
    <w:p w:rsidR="00F50FE9" w:rsidRPr="005855F8" w:rsidRDefault="00F50FE9" w:rsidP="00F50FE9">
      <w:pPr>
        <w:rPr>
          <w:rFonts w:ascii="Calibri" w:hAnsi="Calibri" w:cs="Calibri"/>
        </w:rPr>
      </w:pPr>
    </w:p>
    <w:p w:rsidR="005B0B99" w:rsidRPr="00F50FE9" w:rsidRDefault="005B0B99" w:rsidP="005B0B99">
      <w:pPr>
        <w:rPr>
          <w:rFonts w:ascii="Calibri" w:hAnsi="Calibri" w:cs="Calibri"/>
        </w:rPr>
      </w:pPr>
    </w:p>
    <w:p w:rsidR="006431EB" w:rsidRPr="005B0B99" w:rsidRDefault="006431EB">
      <w:pPr>
        <w:widowControl/>
        <w:wordWrap/>
        <w:autoSpaceDE/>
        <w:autoSpaceDN/>
        <w:rPr>
          <w:rFonts w:ascii="Calibri" w:hAnsi="Calibri" w:cs="Calibri"/>
        </w:rPr>
      </w:pPr>
    </w:p>
    <w:sectPr w:rsidR="006431EB" w:rsidRPr="005B0B99" w:rsidSect="00A30E70">
      <w:footerReference w:type="default" r:id="rId11"/>
      <w:pgSz w:w="11906" w:h="16838"/>
      <w:pgMar w:top="1701"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FA2" w:rsidRDefault="00844FA2" w:rsidP="003A7449">
      <w:pPr>
        <w:spacing w:after="0" w:line="240" w:lineRule="auto"/>
      </w:pPr>
      <w:r>
        <w:separator/>
      </w:r>
    </w:p>
  </w:endnote>
  <w:endnote w:type="continuationSeparator" w:id="0">
    <w:p w:rsidR="00844FA2" w:rsidRDefault="00844FA2" w:rsidP="003A7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함초롬바탕"/>
    <w:panose1 w:val="020B0604020202020204"/>
    <w:charset w:val="81"/>
    <w:family w:val="modern"/>
    <w:pitch w:val="variable"/>
    <w:sig w:usb0="00000000" w:usb1="E9DFFFFF" w:usb2="0000003F" w:usb3="00000000" w:csb0="003F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pple SD 산돌고딕 Neo 일반체">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FA2" w:rsidRDefault="00844FA2">
    <w:pPr>
      <w:pStyle w:val="a9"/>
      <w:jc w:val="center"/>
    </w:pPr>
  </w:p>
  <w:p w:rsidR="00844FA2" w:rsidRDefault="00844FA2">
    <w:pPr>
      <w:pStyle w:val="a9"/>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351713"/>
      <w:docPartObj>
        <w:docPartGallery w:val="Page Numbers (Bottom of Page)"/>
        <w:docPartUnique/>
      </w:docPartObj>
    </w:sdtPr>
    <w:sdtEndPr/>
    <w:sdtContent>
      <w:p w:rsidR="00844FA2" w:rsidRDefault="00844FA2">
        <w:pPr>
          <w:pStyle w:val="a9"/>
          <w:jc w:val="center"/>
        </w:pPr>
        <w:r>
          <w:fldChar w:fldCharType="begin"/>
        </w:r>
        <w:r>
          <w:instrText>PAGE   \* MERGEFORMAT</w:instrText>
        </w:r>
        <w:r>
          <w:fldChar w:fldCharType="separate"/>
        </w:r>
        <w:r w:rsidR="006F3D94" w:rsidRPr="006F3D94">
          <w:rPr>
            <w:noProof/>
            <w:lang w:val="ko-KR"/>
          </w:rPr>
          <w:t>15</w:t>
        </w:r>
        <w:r>
          <w:fldChar w:fldCharType="end"/>
        </w:r>
      </w:p>
    </w:sdtContent>
  </w:sdt>
  <w:p w:rsidR="00844FA2" w:rsidRDefault="00844FA2">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FA2" w:rsidRDefault="00844FA2" w:rsidP="003A7449">
      <w:pPr>
        <w:spacing w:after="0" w:line="240" w:lineRule="auto"/>
      </w:pPr>
      <w:r>
        <w:separator/>
      </w:r>
    </w:p>
  </w:footnote>
  <w:footnote w:type="continuationSeparator" w:id="0">
    <w:p w:rsidR="00844FA2" w:rsidRDefault="00844FA2" w:rsidP="003A7449">
      <w:pPr>
        <w:spacing w:after="0" w:line="240" w:lineRule="auto"/>
      </w:pPr>
      <w:r>
        <w:continuationSeparator/>
      </w:r>
    </w:p>
  </w:footnote>
  <w:footnote w:id="1">
    <w:p w:rsidR="00844FA2" w:rsidRPr="002316F7" w:rsidRDefault="00844FA2" w:rsidP="00DB1CFC">
      <w:pPr>
        <w:pStyle w:val="a5"/>
        <w:wordWrap/>
        <w:spacing w:after="0" w:line="240" w:lineRule="auto"/>
        <w:ind w:left="17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Korean Constitution Chapter II, Rights and Duties of Citizens </w:t>
      </w:r>
    </w:p>
  </w:footnote>
  <w:footnote w:id="2">
    <w:p w:rsidR="00844FA2" w:rsidRPr="002316F7" w:rsidRDefault="00844FA2" w:rsidP="00DB1CFC">
      <w:pPr>
        <w:pStyle w:val="a5"/>
        <w:wordWrap/>
        <w:spacing w:after="0" w:line="240" w:lineRule="auto"/>
        <w:ind w:left="17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“Unconstitutionally of Art. 25(4), Act on the Employment, etc. of Foreign Workers”, Korean Constitutional Court, 2007 Hun-Ma 1083, 2009 Hun-Ma 230 · 352 (consolidated), September 29, 2011.</w:t>
      </w:r>
    </w:p>
  </w:footnote>
  <w:footnote w:id="3">
    <w:p w:rsidR="00844FA2" w:rsidRPr="002316F7" w:rsidRDefault="00844FA2" w:rsidP="00DB1CFC">
      <w:pPr>
        <w:pStyle w:val="a5"/>
        <w:wordWrap/>
        <w:spacing w:after="0" w:line="240" w:lineRule="auto"/>
        <w:ind w:left="17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Dissenting opinion of the decision also denied in full that foreigners are entitled to fundamental rights. </w:t>
      </w:r>
    </w:p>
  </w:footnote>
  <w:footnote w:id="4">
    <w:p w:rsidR="00844FA2" w:rsidRPr="002316F7" w:rsidRDefault="00844FA2" w:rsidP="00DB1CFC">
      <w:pPr>
        <w:pStyle w:val="a5"/>
        <w:wordWrap/>
        <w:spacing w:after="0" w:line="240" w:lineRule="auto"/>
        <w:ind w:left="170" w:hanging="170"/>
        <w:rPr>
          <w:rFonts w:ascii="Calibri" w:eastAsia="굴림" w:hAnsi="Calibri" w:cs="Calibri"/>
          <w:spacing w:val="-10"/>
          <w:w w:val="95"/>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Domestic Implementation of International Human Rights Law and the Court, Supreme Court International Human Rights Law Society, 2013.</w:t>
      </w:r>
    </w:p>
  </w:footnote>
  <w:footnote w:id="5">
    <w:p w:rsidR="00844FA2" w:rsidRPr="002316F7" w:rsidRDefault="00844FA2" w:rsidP="00DB1CFC">
      <w:pPr>
        <w:pStyle w:val="a5"/>
        <w:spacing w:after="0" w:line="240" w:lineRule="auto"/>
        <w:ind w:left="170" w:hanging="17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Commissioner Yeong-Ha Yoo left his former position as prosecutor after receiving services at a night club, an establishment that falls under the scope of investigation. As a lawyer, he represented perpetrators of sexual abuse of children, during which he disclosed the victim’s journal without prior consent. In response, sexual violence hotlines and counseling centers demanded that the nomination for commissioner be withdrawn, yet such demands were not accepted by the nominating body, Saenuri Party. In January 2016, Commissioner Yoo resigned to run for office in the National Assembly (parliament). During his term as commissioner, he was criticized for omitting more than half of the information included in NHRCK’s submission to the UN Human Rights Committee; in November 2016, the political neutrality of NHRCK commissioners was questioned, when former Commissioner Yoo surfaced as the defense lawyer for President Park Geun-Hye.</w:t>
      </w:r>
      <w:r w:rsidRPr="002316F7">
        <w:rPr>
          <w:rFonts w:ascii="Calibri" w:hAnsi="Calibri" w:cs="Calibri"/>
          <w:sz w:val="18"/>
          <w:szCs w:val="18"/>
        </w:rPr>
        <w:br/>
        <w:t xml:space="preserve">Commissioner E-Woo Choi, as the Chairperson of the Future Pastoral Forum, had steadily carried out activities against LGBTI rights, such as organizing a movement to ‘correct’ textbooks containing contents on non-discrimination against sexual minorities. Human rights organizations, again, demanded that the nomination be withdrawn, but the Blue House pushed ahead with its decision. Even as a human rights commissioner, he continued to hold discriminatory forums against sexual minorities and made a problematic statement essentially declaring that his mission was to stop the NHRCK’s decisions that advocate for LGBTI rights. </w:t>
      </w:r>
    </w:p>
  </w:footnote>
  <w:footnote w:id="6">
    <w:p w:rsidR="00844FA2" w:rsidRPr="002316F7" w:rsidRDefault="00844FA2" w:rsidP="00DB1CFC">
      <w:pPr>
        <w:pStyle w:val="a5"/>
        <w:spacing w:after="0" w:line="240" w:lineRule="auto"/>
        <w:ind w:left="170" w:hanging="170"/>
        <w:rPr>
          <w:rFonts w:ascii="Calibri" w:hAnsi="Calibri" w:cs="Calibri"/>
          <w:sz w:val="18"/>
          <w:szCs w:val="18"/>
        </w:rPr>
      </w:pPr>
      <w:r w:rsidRPr="002316F7">
        <w:rPr>
          <w:rFonts w:ascii="Calibri" w:eastAsia="굴림" w:hAnsi="Calibri" w:cs="Calibri"/>
          <w:spacing w:val="-10"/>
          <w:sz w:val="18"/>
          <w:szCs w:val="18"/>
          <w:vertAlign w:val="superscript"/>
        </w:rPr>
        <w:footnoteRef/>
      </w:r>
      <w:r w:rsidRPr="002316F7">
        <w:rPr>
          <w:rFonts w:ascii="Calibri" w:hAnsi="Calibri" w:cs="Calibri"/>
          <w:sz w:val="18"/>
          <w:szCs w:val="18"/>
        </w:rPr>
        <w:t xml:space="preserve"> ICC-SCA refers to the ‘International Coordinating Committee of National Institutions for the Promotion and Protection of Human Rights-Sub-Committee on Accreditation’. Recently it was renamed as the ‘Global Alliance of National Human Rights Institutions (GANHRI)’.</w:t>
      </w:r>
    </w:p>
  </w:footnote>
  <w:footnote w:id="7">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Fonts w:ascii="Calibri" w:eastAsia="굴림" w:hAnsi="Calibri" w:cs="Calibri"/>
          <w:spacing w:val="-10"/>
          <w:sz w:val="18"/>
          <w:szCs w:val="18"/>
          <w:vertAlign w:val="superscript"/>
        </w:rPr>
        <w:footnoteRef/>
      </w:r>
      <w:r w:rsidRPr="002316F7">
        <w:rPr>
          <w:rFonts w:ascii="Calibri" w:hAnsi="Calibri" w:cs="Calibri"/>
          <w:sz w:val="18"/>
          <w:szCs w:val="18"/>
        </w:rPr>
        <w:t xml:space="preserve"> Report on Cases of Human Rights Counseling 2016, NHRCK.</w:t>
      </w:r>
    </w:p>
  </w:footnote>
  <w:footnote w:id="8">
    <w:p w:rsidR="00844FA2" w:rsidRPr="002316F7" w:rsidRDefault="00844FA2" w:rsidP="00DB1CFC">
      <w:pPr>
        <w:pStyle w:val="a5"/>
        <w:spacing w:after="0" w:line="240" w:lineRule="auto"/>
        <w:ind w:left="170" w:hanging="170"/>
        <w:rPr>
          <w:rFonts w:ascii="Calibri" w:hAnsi="Calibri" w:cs="Calibri"/>
          <w:sz w:val="18"/>
          <w:szCs w:val="18"/>
        </w:rPr>
      </w:pPr>
      <w:r w:rsidRPr="002316F7">
        <w:rPr>
          <w:rFonts w:ascii="Calibri" w:eastAsia="굴림" w:hAnsi="Calibri" w:cs="Calibri"/>
          <w:spacing w:val="-10"/>
          <w:sz w:val="18"/>
          <w:szCs w:val="18"/>
          <w:vertAlign w:val="superscript"/>
        </w:rPr>
        <w:footnoteRef/>
      </w:r>
      <w:r w:rsidRPr="002316F7">
        <w:rPr>
          <w:rFonts w:ascii="Calibri" w:hAnsi="Calibri" w:cs="Calibri"/>
          <w:sz w:val="18"/>
          <w:szCs w:val="18"/>
        </w:rPr>
        <w:t xml:space="preserve"> The NHRCK Act Article 48 (Recommendation of Urgent Relief Measures): After the Commission receives any petition, if it is deemed highly likely that any violation of human rights or a discriminatory act against a person subject to investigation is in progress and it is deemed likely that any damage would be irrecoverable if such a violation or discrimination is left unattended, the Commission may recommend the respondent or the head of the relevant institution, etc. to take measures falling under any of the following subparagraphs on the application by the petitioner or victim or ex officio before making a decision on such a petition.</w:t>
      </w:r>
    </w:p>
  </w:footnote>
  <w:footnote w:id="9">
    <w:p w:rsidR="00844FA2" w:rsidRPr="002316F7" w:rsidRDefault="00844FA2" w:rsidP="00DB1CFC">
      <w:pPr>
        <w:pStyle w:val="a5"/>
        <w:wordWrap/>
        <w:spacing w:after="0" w:line="240" w:lineRule="auto"/>
        <w:ind w:left="180" w:hangingChars="100" w:hanging="18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“The Government’s Opinions on Policy Suggestions from Civil Society for the Implementations of Recommendations in the 2nd Universal Periodic Review”, Ministry of Justice, October 2014 (in Korean).</w:t>
      </w:r>
    </w:p>
  </w:footnote>
  <w:footnote w:id="10">
    <w:p w:rsidR="00844FA2" w:rsidRPr="002316F7" w:rsidRDefault="00844FA2" w:rsidP="00DB1CFC">
      <w:pPr>
        <w:pStyle w:val="a5"/>
        <w:wordWrap/>
        <w:spacing w:after="0" w:line="240" w:lineRule="auto"/>
        <w:ind w:left="180" w:hangingChars="100" w:hanging="18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“Anti-Discrimination Law,” Korea Times, 22 April 2013. </w:t>
      </w:r>
      <w:hyperlink r:id="rId1" w:history="1">
        <w:r w:rsidRPr="002316F7">
          <w:rPr>
            <w:rStyle w:val="a7"/>
            <w:rFonts w:ascii="Calibri" w:eastAsia="굴림" w:hAnsi="Calibri" w:cs="Calibri"/>
            <w:sz w:val="18"/>
            <w:szCs w:val="18"/>
          </w:rPr>
          <w:t>http://www.koreatimes.co.kr/www/news/opinon/2013/04/202_134386.html</w:t>
        </w:r>
      </w:hyperlink>
      <w:r w:rsidRPr="002316F7">
        <w:rPr>
          <w:rFonts w:ascii="Calibri" w:eastAsia="굴림" w:hAnsi="Calibri" w:cs="Calibri"/>
          <w:sz w:val="18"/>
          <w:szCs w:val="18"/>
        </w:rPr>
        <w:t xml:space="preserve">. </w:t>
      </w:r>
    </w:p>
  </w:footnote>
  <w:footnote w:id="11">
    <w:p w:rsidR="00844FA2" w:rsidRPr="002316F7" w:rsidRDefault="00844FA2" w:rsidP="00DB1CFC">
      <w:pPr>
        <w:pStyle w:val="a5"/>
        <w:wordWrap/>
        <w:spacing w:after="0" w:line="240" w:lineRule="auto"/>
        <w:rPr>
          <w:rFonts w:ascii="Calibri" w:eastAsia="굴림"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eastAsia="굴림" w:hAnsi="Calibri" w:cs="Calibri"/>
          <w:sz w:val="18"/>
          <w:szCs w:val="18"/>
        </w:rPr>
        <w:t>“Survey Report on Religion and the Anti-Discrimination Act”, National Human Rights Commission of Korea, 24 June 2013.</w:t>
      </w:r>
    </w:p>
  </w:footnote>
  <w:footnote w:id="12">
    <w:p w:rsidR="00844FA2" w:rsidRPr="002316F7" w:rsidRDefault="00844FA2" w:rsidP="00DB1CFC">
      <w:pPr>
        <w:pStyle w:val="a5"/>
        <w:wordWrap/>
        <w:spacing w:after="0" w:line="240" w:lineRule="auto"/>
        <w:ind w:left="180" w:hangingChars="100" w:hanging="18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Key Results of the South Korean LGBTI Community Social Needs Assessment Survey, p. 33, Chingusai. </w:t>
      </w:r>
      <w:hyperlink r:id="rId2" w:history="1">
        <w:r w:rsidRPr="002316F7">
          <w:rPr>
            <w:rStyle w:val="a7"/>
            <w:rFonts w:ascii="Calibri" w:eastAsia="굴림" w:hAnsi="Calibri" w:cs="Calibri"/>
            <w:sz w:val="18"/>
            <w:szCs w:val="18"/>
          </w:rPr>
          <w:t>https://cdn.chingusai.net/files/research2014/%EC%A3%BC%EC%9A%94%EA%B2%B0%EA%B3%BC%EB%B3%B4%EA%B3%A0%EC%84%9C%20%EC%98%81%EB%AC%B8%ED%8C%90.pdf</w:t>
        </w:r>
      </w:hyperlink>
      <w:r w:rsidRPr="002316F7">
        <w:rPr>
          <w:rFonts w:ascii="Calibri" w:eastAsia="굴림" w:hAnsi="Calibri" w:cs="Calibri"/>
          <w:sz w:val="18"/>
          <w:szCs w:val="18"/>
        </w:rPr>
        <w:t xml:space="preserve">. </w:t>
      </w:r>
    </w:p>
  </w:footnote>
  <w:footnote w:id="13">
    <w:p w:rsidR="00844FA2" w:rsidRPr="002316F7" w:rsidRDefault="00844FA2" w:rsidP="00DB1CFC">
      <w:pPr>
        <w:pStyle w:val="a5"/>
        <w:spacing w:after="0" w:line="240" w:lineRule="auto"/>
        <w:ind w:left="180" w:hangingChars="100" w:hanging="180"/>
        <w:rPr>
          <w:rFonts w:ascii="Calibri" w:eastAsia="굴림"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eastAsia="굴림" w:hAnsi="Calibri" w:cs="Calibri"/>
          <w:sz w:val="18"/>
          <w:szCs w:val="18"/>
        </w:rPr>
        <w:t>The argument follows that human rights education is problematic because it makes students selfishly argue for their rights and, therefore, education on building character that places consideration of others as a member of a community over one’s own rights is needed. Below are related articles.</w:t>
      </w:r>
      <w:r w:rsidRPr="002316F7">
        <w:rPr>
          <w:rFonts w:ascii="Calibri" w:eastAsia="굴림" w:hAnsi="Calibri" w:cs="Calibri"/>
          <w:sz w:val="18"/>
          <w:szCs w:val="18"/>
        </w:rPr>
        <w:br/>
        <w:t xml:space="preserve">“Character Education for Students? Unimaginable in the U.S.”, OhMyNews, 27 July 2015 (in Korean). </w:t>
      </w:r>
      <w:hyperlink r:id="rId3" w:history="1">
        <w:r w:rsidRPr="002316F7">
          <w:rPr>
            <w:rStyle w:val="a7"/>
            <w:rFonts w:ascii="Calibri" w:eastAsia="굴림" w:hAnsi="Calibri" w:cs="Calibri"/>
            <w:sz w:val="18"/>
            <w:szCs w:val="18"/>
          </w:rPr>
          <w:t>http://www.ohmynews.com/NWS_Web/View/at_pg.aspx?CNTN_CD=A0002130697</w:t>
        </w:r>
      </w:hyperlink>
      <w:r w:rsidRPr="002316F7">
        <w:rPr>
          <w:rFonts w:ascii="Calibri" w:eastAsia="굴림" w:hAnsi="Calibri" w:cs="Calibri"/>
          <w:sz w:val="18"/>
          <w:szCs w:val="18"/>
        </w:rPr>
        <w:t xml:space="preserve">. </w:t>
      </w:r>
      <w:r w:rsidRPr="002316F7">
        <w:rPr>
          <w:rFonts w:ascii="Calibri" w:eastAsia="굴림" w:hAnsi="Calibri" w:cs="Calibri"/>
          <w:sz w:val="18"/>
          <w:szCs w:val="18"/>
        </w:rPr>
        <w:br/>
        <w:t xml:space="preserve">““We Make Them Seem Nicer” – Character Education Promotion Act Only Inflates the Private Education Market”, Weekly Donga, 8 June 2015. </w:t>
      </w:r>
      <w:hyperlink r:id="rId4" w:history="1">
        <w:r w:rsidRPr="002316F7">
          <w:rPr>
            <w:rStyle w:val="a7"/>
            <w:rFonts w:ascii="Calibri" w:eastAsia="굴림" w:hAnsi="Calibri" w:cs="Calibri"/>
            <w:sz w:val="18"/>
            <w:szCs w:val="18"/>
          </w:rPr>
          <w:t>http://weekly.donga.com/List/3/all/11/99468/1</w:t>
        </w:r>
      </w:hyperlink>
      <w:r w:rsidRPr="002316F7">
        <w:rPr>
          <w:rFonts w:ascii="Calibri" w:eastAsia="굴림" w:hAnsi="Calibri" w:cs="Calibri"/>
          <w:sz w:val="18"/>
          <w:szCs w:val="18"/>
        </w:rPr>
        <w:t xml:space="preserve">. </w:t>
      </w:r>
    </w:p>
  </w:footnote>
  <w:footnote w:id="14">
    <w:p w:rsidR="00844FA2" w:rsidRPr="002316F7" w:rsidRDefault="00844FA2" w:rsidP="00DB1CFC">
      <w:pPr>
        <w:pStyle w:val="a5"/>
        <w:spacing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eastAsia="굴림" w:hAnsi="Calibri" w:cs="Calibri"/>
          <w:sz w:val="18"/>
          <w:szCs w:val="18"/>
        </w:rPr>
        <w:t xml:space="preserve">“Colonel In Charge of Human Rights Education in the Military Says, “Because They Weren’t Beaten Enough… Case of Private Yoon Is ‘Witch-Hunting’””, SBS News, 11 August 2014 (in Korean). </w:t>
      </w:r>
      <w:hyperlink r:id="rId5" w:history="1">
        <w:r w:rsidRPr="002316F7">
          <w:rPr>
            <w:rStyle w:val="a7"/>
            <w:rFonts w:ascii="Calibri" w:eastAsia="굴림" w:hAnsi="Calibri" w:cs="Calibri"/>
            <w:sz w:val="18"/>
            <w:szCs w:val="18"/>
          </w:rPr>
          <w:t>http://news.sbs.co.kr/news/endPage.do?news_id=N1002531441</w:t>
        </w:r>
      </w:hyperlink>
      <w:r w:rsidRPr="002316F7">
        <w:rPr>
          <w:rFonts w:ascii="Calibri" w:eastAsia="굴림" w:hAnsi="Calibri" w:cs="Calibri"/>
          <w:sz w:val="18"/>
          <w:szCs w:val="18"/>
        </w:rPr>
        <w:t>.</w:t>
      </w:r>
    </w:p>
  </w:footnote>
  <w:footnote w:id="15">
    <w:p w:rsidR="00844FA2" w:rsidRPr="002316F7" w:rsidRDefault="00844FA2" w:rsidP="00DB1CFC">
      <w:pPr>
        <w:pStyle w:val="a5"/>
        <w:spacing w:after="0" w:line="240" w:lineRule="auto"/>
        <w:ind w:left="180" w:hangingChars="100" w:hanging="180"/>
        <w:rPr>
          <w:rFonts w:ascii="Calibri" w:eastAsia="굴림"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eastAsia="굴림" w:hAnsi="Calibri" w:cs="Calibri"/>
          <w:sz w:val="18"/>
          <w:szCs w:val="18"/>
        </w:rPr>
        <w:t xml:space="preserve">Net ODA (indicator), OECD, 2016 (Accessed on 10 November 2016). </w:t>
      </w:r>
      <w:hyperlink r:id="rId6" w:history="1">
        <w:r w:rsidRPr="002316F7">
          <w:rPr>
            <w:rFonts w:ascii="Calibri" w:eastAsia="굴림" w:hAnsi="Calibri" w:cs="Calibri"/>
            <w:sz w:val="18"/>
            <w:szCs w:val="18"/>
          </w:rPr>
          <w:t>https://data.oecd.org/oda/net-oda.htm</w:t>
        </w:r>
      </w:hyperlink>
      <w:r w:rsidRPr="002316F7">
        <w:rPr>
          <w:rFonts w:ascii="Calibri" w:eastAsia="굴림" w:hAnsi="Calibri" w:cs="Calibri"/>
          <w:sz w:val="18"/>
          <w:szCs w:val="18"/>
        </w:rPr>
        <w:t xml:space="preserve">. </w:t>
      </w:r>
      <w:r w:rsidRPr="002316F7">
        <w:rPr>
          <w:rFonts w:ascii="Calibri" w:eastAsia="굴림" w:hAnsi="Calibri" w:cs="Calibri"/>
          <w:sz w:val="18"/>
          <w:szCs w:val="18"/>
        </w:rPr>
        <w:br/>
        <w:t>With the indicated level of commitment, the Republic of Korea ranked 23rd out of 29 member countries of the OECD’s Development Assistance Committee (DAC). The figure also falls tremendously short of the internationally recommended commitment of 0.7% and is lower than half of the average (0.3%) of DAC member countries.</w:t>
      </w:r>
    </w:p>
  </w:footnote>
  <w:footnote w:id="16">
    <w:p w:rsidR="00844FA2" w:rsidRPr="002316F7" w:rsidRDefault="00844FA2" w:rsidP="00DB1CFC">
      <w:pPr>
        <w:pStyle w:val="a5"/>
        <w:spacing w:after="0" w:line="240" w:lineRule="auto"/>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eastAsia="굴림" w:hAnsi="Calibri" w:cs="Calibri"/>
          <w:sz w:val="18"/>
          <w:szCs w:val="18"/>
        </w:rPr>
        <w:t>2nd Basic Plan for International Development Cooperation (2016-2020), 10 November 2015.</w:t>
      </w:r>
    </w:p>
  </w:footnote>
  <w:footnote w:id="17">
    <w:p w:rsidR="00844FA2" w:rsidRPr="002316F7" w:rsidRDefault="00844FA2" w:rsidP="00DB1CFC">
      <w:pPr>
        <w:pStyle w:val="a5"/>
        <w:spacing w:after="0" w:line="240" w:lineRule="auto"/>
        <w:ind w:left="180" w:hangingChars="100" w:hanging="180"/>
        <w:rPr>
          <w:rFonts w:ascii="Calibri" w:eastAsia="굴림"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eastAsia="굴림" w:hAnsi="Calibri" w:cs="Calibri"/>
          <w:sz w:val="18"/>
          <w:szCs w:val="18"/>
        </w:rPr>
        <w:t>“Audit Report: Current Progress of Official Development Assistance”, Board of Audit and Inspection of Korea, 3 March 2015.</w:t>
      </w:r>
    </w:p>
  </w:footnote>
  <w:footnote w:id="18">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“ODA in Numbers – Global ODA Statistics Report 2016”, Economic Cooperation Department of the Export-Import Bank of Korea. Government spending on loans increased from $130M (26.95%) in 2007 to $170M (31.63%) in 2008, $214M (36.85%) in 2009, $330M (36.28%) in 2010, $410M (41.89%) in 2011, $470M (39.58%) in 2012, $500M (38.22%) in 2013, and $510M (36.69%) in 2014. The ratio of loans to grants in the approved budget for 2016 was 46:54. </w:t>
      </w:r>
    </w:p>
  </w:footnote>
  <w:footnote w:id="19">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“Development Assistance Committee (DAC) PEER REVIEW 2012: Korea”, OECD, 2016.</w:t>
      </w:r>
    </w:p>
  </w:footnote>
  <w:footnote w:id="20">
    <w:p w:rsidR="00844FA2" w:rsidRPr="002316F7" w:rsidRDefault="00844FA2" w:rsidP="00DB1CFC">
      <w:pPr>
        <w:pStyle w:val="a5"/>
        <w:spacing w:after="0" w:line="240" w:lineRule="auto"/>
        <w:ind w:left="180" w:hangingChars="100" w:hanging="180"/>
        <w:rPr>
          <w:rFonts w:ascii="Calibri" w:hAnsi="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“Key Points of Korea’s ODA Statistics in 2014”, Economic Development Cooperation Fund (EDCF), January 2016.</w:t>
      </w:r>
    </w:p>
  </w:footnote>
  <w:footnote w:id="21">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“ODA Project Assessment Results: Saemaul Undong”, Sub-Committee on International Development Cooperation Assessment, December 2010.</w:t>
      </w:r>
    </w:p>
  </w:footnote>
  <w:footnote w:id="22">
    <w:p w:rsidR="00844FA2" w:rsidRPr="002316F7" w:rsidRDefault="00844FA2" w:rsidP="00DB1CFC">
      <w:pPr>
        <w:pStyle w:val="a5"/>
        <w:wordWrap/>
        <w:spacing w:after="0" w:line="240" w:lineRule="auto"/>
        <w:ind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2015 Immigration Statistics Yearbook, Korea Immigration Service Bureau of the Ministry of Justice, p.89.</w:t>
      </w:r>
    </w:p>
  </w:footnote>
  <w:footnote w:id="23">
    <w:p w:rsidR="00844FA2" w:rsidRPr="002316F7" w:rsidRDefault="00844FA2" w:rsidP="00DB1CFC">
      <w:pPr>
        <w:pStyle w:val="a5"/>
        <w:wordWrap/>
        <w:spacing w:after="0" w:line="240" w:lineRule="auto"/>
        <w:ind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2016 Central Governments’ Implementation Plan for Immigration Policy, Ministry of Justice, p.416. </w:t>
      </w:r>
    </w:p>
  </w:footnote>
  <w:footnote w:id="24">
    <w:p w:rsidR="00844FA2" w:rsidRPr="002316F7" w:rsidRDefault="00844FA2" w:rsidP="00DB1CFC">
      <w:pPr>
        <w:pStyle w:val="a5"/>
        <w:wordWrap/>
        <w:spacing w:after="0" w:line="240" w:lineRule="auto"/>
        <w:ind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w:t>
      </w:r>
      <w:r w:rsidRPr="002316F7">
        <w:rPr>
          <w:rFonts w:ascii="Calibri" w:eastAsia="굴림" w:hAnsi="Calibri" w:cs="Calibri"/>
          <w:i/>
          <w:sz w:val="18"/>
          <w:szCs w:val="18"/>
        </w:rPr>
        <w:t>Ibid</w:t>
      </w:r>
      <w:r w:rsidRPr="002316F7">
        <w:rPr>
          <w:rFonts w:ascii="Calibri" w:eastAsia="굴림" w:hAnsi="Calibri" w:cs="Calibri"/>
          <w:sz w:val="18"/>
          <w:szCs w:val="18"/>
        </w:rPr>
        <w:t>, p.418.</w:t>
      </w:r>
    </w:p>
  </w:footnote>
  <w:footnote w:id="25">
    <w:p w:rsidR="00844FA2" w:rsidRPr="002316F7" w:rsidRDefault="00844FA2" w:rsidP="00DB1CFC">
      <w:pPr>
        <w:pStyle w:val="a5"/>
        <w:rPr>
          <w:rFonts w:ascii="Calibri" w:hAnsi="Calibri"/>
          <w:sz w:val="18"/>
          <w:szCs w:val="18"/>
          <w:vertAlign w:val="subscript"/>
        </w:rPr>
      </w:pPr>
      <w:r w:rsidRPr="002316F7">
        <w:rPr>
          <w:rStyle w:val="a6"/>
          <w:rFonts w:ascii="Calibri" w:eastAsia="굴림" w:hAnsi="Calibri" w:cs="Calibri"/>
          <w:sz w:val="18"/>
          <w:szCs w:val="18"/>
        </w:rPr>
        <w:footnoteRef/>
      </w:r>
      <w:r w:rsidRPr="002316F7">
        <w:rPr>
          <w:rStyle w:val="a6"/>
          <w:rFonts w:ascii="Calibri" w:eastAsia="굴림" w:hAnsi="Calibri" w:cs="Calibri"/>
          <w:sz w:val="18"/>
          <w:szCs w:val="18"/>
        </w:rPr>
        <w:t xml:space="preserve"> </w:t>
      </w:r>
      <w:r w:rsidRPr="002316F7">
        <w:rPr>
          <w:rStyle w:val="a6"/>
          <w:rFonts w:ascii="Calibri" w:eastAsia="굴림" w:hAnsi="Calibri" w:cs="Calibri"/>
          <w:sz w:val="18"/>
          <w:szCs w:val="18"/>
          <w:vertAlign w:val="baseline"/>
        </w:rPr>
        <w:t>The Sojourn Guide for</w:t>
      </w:r>
      <w:r w:rsidRPr="002316F7">
        <w:rPr>
          <w:rFonts w:ascii="Calibri" w:eastAsia="굴림" w:hAnsi="Calibri" w:cs="Calibri"/>
          <w:sz w:val="18"/>
          <w:szCs w:val="18"/>
        </w:rPr>
        <w:t xml:space="preserve"> </w:t>
      </w:r>
      <w:r w:rsidRPr="002316F7">
        <w:rPr>
          <w:rStyle w:val="a6"/>
          <w:rFonts w:ascii="Calibri" w:eastAsia="굴림" w:hAnsi="Calibri" w:cs="Calibri"/>
          <w:sz w:val="18"/>
          <w:szCs w:val="18"/>
          <w:vertAlign w:val="baseline"/>
        </w:rPr>
        <w:t>Foreigners, Korea Immigration Service, Ministry of Justice</w:t>
      </w:r>
      <w:r w:rsidRPr="002316F7">
        <w:rPr>
          <w:rFonts w:ascii="Calibri" w:eastAsia="굴림" w:hAnsi="Calibri" w:cs="Calibri"/>
          <w:sz w:val="18"/>
          <w:szCs w:val="18"/>
        </w:rPr>
        <w:t>, 17 August 2015</w:t>
      </w:r>
      <w:r w:rsidRPr="002316F7">
        <w:rPr>
          <w:rStyle w:val="a6"/>
          <w:rFonts w:ascii="Calibri" w:eastAsia="굴림" w:hAnsi="Calibri" w:cs="Calibri"/>
          <w:sz w:val="18"/>
          <w:szCs w:val="18"/>
          <w:vertAlign w:val="baseline"/>
        </w:rPr>
        <w:t>. Change of residency status (F-6-3) for those severing marriage relations (death, disappearance, divorce): F-6-3 visa holders are those who were married to a Korean national and residing in Korea, and are no longer able to maintain normal marital relationships due to the Korean spouse’s death, disappearance or other reasons where the visa holder is not at fault. Also, in order to extend residency, the m</w:t>
      </w:r>
      <w:r w:rsidRPr="002316F7">
        <w:rPr>
          <w:rFonts w:ascii="Calibri" w:eastAsia="굴림" w:hAnsi="Calibri" w:cs="Calibri"/>
          <w:sz w:val="18"/>
          <w:szCs w:val="18"/>
        </w:rPr>
        <w:t>igrant</w:t>
      </w:r>
      <w:r w:rsidRPr="002316F7">
        <w:rPr>
          <w:rStyle w:val="a6"/>
          <w:rFonts w:ascii="Calibri" w:eastAsia="굴림" w:hAnsi="Calibri" w:cs="Calibri"/>
          <w:sz w:val="18"/>
          <w:szCs w:val="18"/>
          <w:vertAlign w:val="baseline"/>
        </w:rPr>
        <w:t xml:space="preserve"> must p</w:t>
      </w:r>
      <w:r w:rsidRPr="002316F7">
        <w:rPr>
          <w:rFonts w:ascii="Calibri" w:eastAsia="굴림" w:hAnsi="Calibri" w:cs="Calibri"/>
          <w:sz w:val="18"/>
          <w:szCs w:val="18"/>
        </w:rPr>
        <w:t>rovide</w:t>
      </w:r>
      <w:r w:rsidRPr="002316F7">
        <w:rPr>
          <w:rStyle w:val="a6"/>
          <w:rFonts w:ascii="Calibri" w:eastAsia="굴림" w:hAnsi="Calibri" w:cs="Calibri"/>
          <w:sz w:val="18"/>
          <w:szCs w:val="18"/>
          <w:vertAlign w:val="baseline"/>
        </w:rPr>
        <w:t xml:space="preserve"> evidence that proves the Korean spouse is at fault for the discontinuation of marriage.</w:t>
      </w:r>
      <w:r w:rsidRPr="002316F7">
        <w:rPr>
          <w:rFonts w:ascii="Calibri" w:hAnsi="Calibri"/>
          <w:sz w:val="18"/>
          <w:szCs w:val="18"/>
          <w:vertAlign w:val="subscript"/>
        </w:rPr>
        <w:t xml:space="preserve"> </w:t>
      </w:r>
    </w:p>
  </w:footnote>
  <w:footnote w:id="26">
    <w:p w:rsidR="00844FA2" w:rsidRPr="002316F7" w:rsidRDefault="00844FA2" w:rsidP="00DB1CFC">
      <w:pPr>
        <w:pStyle w:val="a5"/>
        <w:wordWrap/>
        <w:spacing w:after="0" w:line="240" w:lineRule="auto"/>
        <w:ind w:hanging="170"/>
        <w:rPr>
          <w:rStyle w:val="a6"/>
          <w:rFonts w:ascii="Calibri" w:hAnsi="Calibri" w:cs="Calibri"/>
          <w:sz w:val="18"/>
          <w:szCs w:val="18"/>
          <w:vertAlign w:val="baseline"/>
          <w:lang w:val="fr-FR"/>
        </w:rPr>
      </w:pPr>
      <w:r w:rsidRPr="002316F7">
        <w:rPr>
          <w:rStyle w:val="a6"/>
          <w:rFonts w:ascii="Calibri" w:hAnsi="Calibri" w:cs="Calibri"/>
          <w:sz w:val="18"/>
          <w:szCs w:val="18"/>
        </w:rPr>
        <w:footnoteRef/>
      </w:r>
      <w:r w:rsidRPr="002316F7">
        <w:rPr>
          <w:rStyle w:val="a6"/>
          <w:rFonts w:ascii="Calibri" w:hAnsi="Calibri" w:cs="Calibri"/>
          <w:sz w:val="18"/>
          <w:szCs w:val="18"/>
          <w:lang w:val="fr-FR"/>
        </w:rPr>
        <w:t xml:space="preserve"> </w:t>
      </w:r>
      <w:r w:rsidRPr="002316F7">
        <w:rPr>
          <w:rStyle w:val="a6"/>
          <w:rFonts w:ascii="Calibri" w:hAnsi="Calibri" w:cs="Calibri"/>
          <w:sz w:val="18"/>
          <w:szCs w:val="18"/>
          <w:vertAlign w:val="baseline"/>
          <w:lang w:val="fr-FR"/>
        </w:rPr>
        <w:t xml:space="preserve">Multicultural Families Support Act, </w:t>
      </w:r>
      <w:r w:rsidRPr="002316F7">
        <w:rPr>
          <w:rFonts w:ascii="Calibri" w:hAnsi="Calibri" w:cs="Calibri"/>
          <w:sz w:val="18"/>
          <w:szCs w:val="18"/>
          <w:lang w:val="fr-FR"/>
        </w:rPr>
        <w:t>Article 2 (Definitions)</w:t>
      </w:r>
    </w:p>
    <w:p w:rsidR="00844FA2" w:rsidRPr="002316F7" w:rsidRDefault="00844FA2" w:rsidP="00DB1CFC">
      <w:pPr>
        <w:pStyle w:val="a5"/>
        <w:wordWrap/>
        <w:spacing w:after="0" w:line="240" w:lineRule="auto"/>
        <w:ind w:hanging="170"/>
        <w:rPr>
          <w:rStyle w:val="a6"/>
          <w:rFonts w:ascii="Calibri" w:hAnsi="Calibri" w:cs="Calibri"/>
          <w:sz w:val="18"/>
          <w:szCs w:val="18"/>
          <w:vertAlign w:val="baseline"/>
        </w:rPr>
      </w:pPr>
      <w:r w:rsidRPr="002316F7">
        <w:rPr>
          <w:rStyle w:val="a6"/>
          <w:rFonts w:ascii="Calibri" w:hAnsi="Calibri" w:cs="Calibri"/>
          <w:sz w:val="18"/>
          <w:szCs w:val="18"/>
          <w:vertAlign w:val="baseline"/>
        </w:rPr>
        <w:t>1. The term "multicultural family" means any of the following families:</w:t>
      </w:r>
    </w:p>
    <w:p w:rsidR="00844FA2" w:rsidRPr="002316F7" w:rsidRDefault="00844FA2" w:rsidP="00DB1CFC">
      <w:pPr>
        <w:pStyle w:val="a5"/>
        <w:wordWrap/>
        <w:spacing w:after="0" w:line="240" w:lineRule="auto"/>
        <w:ind w:hanging="170"/>
        <w:rPr>
          <w:rStyle w:val="a6"/>
          <w:rFonts w:ascii="Calibri" w:hAnsi="Calibri" w:cs="Calibri"/>
          <w:sz w:val="18"/>
          <w:szCs w:val="18"/>
          <w:vertAlign w:val="baseline"/>
        </w:rPr>
      </w:pPr>
      <w:r w:rsidRPr="002316F7">
        <w:rPr>
          <w:rStyle w:val="a6"/>
          <w:rFonts w:ascii="Calibri" w:hAnsi="Calibri" w:cs="Calibri"/>
          <w:sz w:val="18"/>
          <w:szCs w:val="18"/>
          <w:vertAlign w:val="baseline"/>
        </w:rPr>
        <w:t>(a) A family comprised of an immigrant by marriage defined in subparagraph 3 of Article 2 of the Framework Act on Treatment of Foreigners Residing in the Republic of Korea and a person who has acquired nationality of the Republic of Korea pursuant to Articles 2 through 4 of the Nationality Act;</w:t>
      </w:r>
    </w:p>
    <w:p w:rsidR="00844FA2" w:rsidRPr="002316F7" w:rsidRDefault="00844FA2" w:rsidP="00DB1CFC">
      <w:pPr>
        <w:pStyle w:val="a5"/>
        <w:wordWrap/>
        <w:spacing w:after="0" w:line="240" w:lineRule="auto"/>
        <w:ind w:hanging="170"/>
        <w:rPr>
          <w:rFonts w:ascii="Calibri" w:eastAsia="굴림" w:hAnsi="Calibri"/>
          <w:sz w:val="18"/>
          <w:szCs w:val="18"/>
        </w:rPr>
      </w:pPr>
      <w:r w:rsidRPr="002316F7">
        <w:rPr>
          <w:rStyle w:val="a6"/>
          <w:rFonts w:ascii="Calibri" w:hAnsi="Calibri" w:cs="Calibri"/>
          <w:sz w:val="18"/>
          <w:szCs w:val="18"/>
          <w:vertAlign w:val="baseline"/>
        </w:rPr>
        <w:t>(b) A family comprised of a person who has acquired nationality of the Republic of Korea pursuant to Articles 3 and 4 of the Nationality Act and a person who has acquired nationality of the Republic of Korea pursuant to Articles 2 through 4 of the aforementioned Act;</w:t>
      </w:r>
    </w:p>
  </w:footnote>
  <w:footnote w:id="27">
    <w:p w:rsidR="00844FA2" w:rsidRPr="002316F7" w:rsidRDefault="00844FA2" w:rsidP="00DB1CFC">
      <w:pPr>
        <w:pStyle w:val="a5"/>
        <w:wordWrap/>
        <w:spacing w:after="0" w:line="240" w:lineRule="auto"/>
        <w:ind w:left="200" w:hanging="170"/>
        <w:rPr>
          <w:rStyle w:val="a6"/>
          <w:rFonts w:ascii="Calibri"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Introduction to the International Marriage Guidance Program,</w:t>
      </w:r>
      <w:r w:rsidRPr="002316F7">
        <w:rPr>
          <w:rStyle w:val="a6"/>
          <w:rFonts w:ascii="Calibri" w:eastAsia="굴림" w:hAnsi="Calibri" w:cs="Calibri"/>
          <w:sz w:val="18"/>
          <w:szCs w:val="18"/>
          <w:vertAlign w:val="baseline"/>
        </w:rPr>
        <w:t xml:space="preserve"> </w:t>
      </w:r>
      <w:r w:rsidRPr="002316F7">
        <w:rPr>
          <w:rFonts w:ascii="Calibri" w:eastAsia="굴림" w:hAnsi="Calibri" w:cs="Calibri"/>
          <w:sz w:val="18"/>
          <w:szCs w:val="18"/>
        </w:rPr>
        <w:t>e-Government for Foreigners</w:t>
      </w:r>
      <w:r w:rsidRPr="002316F7">
        <w:rPr>
          <w:rStyle w:val="a6"/>
          <w:rFonts w:ascii="Calibri" w:eastAsia="굴림" w:hAnsi="Calibri" w:cs="Calibri"/>
          <w:sz w:val="18"/>
          <w:szCs w:val="18"/>
          <w:vertAlign w:val="baseline"/>
        </w:rPr>
        <w:t xml:space="preserve">: </w:t>
      </w:r>
      <w:hyperlink r:id="rId7" w:history="1">
        <w:r w:rsidRPr="002316F7">
          <w:rPr>
            <w:rStyle w:val="a6"/>
            <w:rFonts w:ascii="Calibri" w:eastAsia="굴림" w:hAnsi="Calibri" w:cs="Calibri"/>
            <w:sz w:val="18"/>
            <w:szCs w:val="18"/>
            <w:vertAlign w:val="baseline"/>
          </w:rPr>
          <w:t>http://hikorea.go.kr/pt/InfoDetailR_kr.pt?categoryId=1&amp;parentId=1294&amp;catSeq=&amp;showMenuId=8</w:t>
        </w:r>
      </w:hyperlink>
      <w:r w:rsidRPr="002316F7">
        <w:rPr>
          <w:rStyle w:val="a6"/>
          <w:rFonts w:ascii="Calibri" w:eastAsia="굴림" w:hAnsi="Calibri" w:cs="Calibri"/>
          <w:sz w:val="18"/>
          <w:szCs w:val="18"/>
          <w:vertAlign w:val="baseline"/>
        </w:rPr>
        <w:t xml:space="preserve"> (in Korean)</w:t>
      </w:r>
    </w:p>
  </w:footnote>
  <w:footnote w:id="28">
    <w:p w:rsidR="00844FA2" w:rsidRPr="002316F7" w:rsidRDefault="00844FA2" w:rsidP="00DB1CFC">
      <w:pPr>
        <w:wordWrap/>
        <w:spacing w:after="0" w:line="240" w:lineRule="auto"/>
        <w:ind w:left="190" w:hanging="170"/>
        <w:jc w:val="left"/>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E/C. 12/GC/20.</w:t>
      </w:r>
    </w:p>
  </w:footnote>
  <w:footnote w:id="29">
    <w:p w:rsidR="00844FA2" w:rsidRPr="002316F7" w:rsidRDefault="00844FA2" w:rsidP="00DB1CFC">
      <w:pPr>
        <w:wordWrap/>
        <w:spacing w:after="0" w:line="240" w:lineRule="auto"/>
        <w:ind w:left="190" w:hanging="170"/>
        <w:jc w:val="left"/>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Ministry of Strategy and Finance, 27 December 2016.</w:t>
      </w:r>
    </w:p>
  </w:footnote>
  <w:footnote w:id="30">
    <w:p w:rsidR="00844FA2" w:rsidRPr="002316F7" w:rsidRDefault="00844FA2" w:rsidP="00DB1CFC">
      <w:pPr>
        <w:wordWrap/>
        <w:spacing w:after="0" w:line="240" w:lineRule="auto"/>
        <w:ind w:left="190" w:hanging="170"/>
        <w:jc w:val="left"/>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Recommendations for the 2012-2016 National Action Plan for the Promotion and Protection of Human Rights, NHRCK, January 2012, p.91 (in Korean). The NHRCK recommended 8 items including the “legal prohibition of discrimination based on sexual orientation and improvement of discriminatory environments” and the “protection of the rights of LGBTI persons through research and constant monitoring.”</w:t>
      </w:r>
    </w:p>
  </w:footnote>
  <w:footnote w:id="31">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2012-2016 National Action Plan for the Promotion and Protection of Human Rights, Government of the Republic of Korea, March 2012, p. 251 (in Korean).</w:t>
      </w:r>
    </w:p>
  </w:footnote>
  <w:footnote w:id="32">
    <w:p w:rsidR="00844FA2" w:rsidRPr="002316F7" w:rsidRDefault="00844FA2" w:rsidP="00DB1CFC">
      <w:pPr>
        <w:wordWrap/>
        <w:spacing w:after="0" w:line="240" w:lineRule="auto"/>
        <w:ind w:left="190" w:hanging="170"/>
        <w:jc w:val="left"/>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The CESCR in 2009 (E/C. 12/KOR/CO/3, para. 9), CEDAW in 2011 (CEDAW/C/KOR/CO/7, para. 15), CRC in 2011 (CRC/C/KOR/CO/3-4, para. 29), UPR in 2012 (para. 223, 24, 33), and ICCPR in 2015 (CCPR/C/KOR/CO/4).</w:t>
      </w:r>
    </w:p>
  </w:footnote>
  <w:footnote w:id="33">
    <w:p w:rsidR="00844FA2" w:rsidRPr="002316F7" w:rsidRDefault="00844FA2" w:rsidP="00DB1CFC">
      <w:pPr>
        <w:pStyle w:val="1"/>
        <w:shd w:val="clear" w:color="auto" w:fill="FFFFFF"/>
        <w:wordWrap/>
        <w:spacing w:after="0" w:line="240" w:lineRule="auto"/>
        <w:ind w:left="190" w:hanging="170"/>
        <w:jc w:val="left"/>
        <w:textAlignment w:val="baseline"/>
        <w:rPr>
          <w:rFonts w:ascii="Calibri" w:eastAsia="굴림" w:hAnsi="Calibri" w:cs="Calibri"/>
          <w:sz w:val="18"/>
          <w:szCs w:val="18"/>
        </w:rPr>
      </w:pPr>
      <w:r w:rsidRPr="002316F7">
        <w:rPr>
          <w:rStyle w:val="a6"/>
          <w:rFonts w:ascii="Calibri" w:hAnsi="Calibri" w:cs="Calibri"/>
          <w:bCs/>
          <w:sz w:val="18"/>
          <w:szCs w:val="18"/>
        </w:rPr>
        <w:footnoteRef/>
      </w:r>
      <w:r w:rsidRPr="002316F7">
        <w:rPr>
          <w:rFonts w:ascii="Calibri" w:hAnsi="Calibri" w:cs="Calibri"/>
          <w:bCs/>
          <w:sz w:val="18"/>
          <w:szCs w:val="18"/>
        </w:rPr>
        <w:t xml:space="preserve"> </w:t>
      </w:r>
      <w:r w:rsidRPr="002316F7">
        <w:rPr>
          <w:rFonts w:ascii="Calibri" w:eastAsia="굴림" w:hAnsi="Calibri" w:cs="Calibri"/>
          <w:sz w:val="18"/>
          <w:szCs w:val="18"/>
        </w:rPr>
        <w:t xml:space="preserve">“South Korean </w:t>
      </w:r>
      <w:r>
        <w:rPr>
          <w:rFonts w:ascii="Calibri" w:eastAsia="굴림" w:hAnsi="Calibri" w:cs="Calibri"/>
          <w:sz w:val="18"/>
          <w:szCs w:val="18"/>
        </w:rPr>
        <w:t>Government</w:t>
      </w:r>
      <w:r w:rsidRPr="002316F7">
        <w:rPr>
          <w:rFonts w:ascii="Calibri" w:eastAsia="굴림" w:hAnsi="Calibri" w:cs="Calibri"/>
          <w:sz w:val="18"/>
          <w:szCs w:val="18"/>
        </w:rPr>
        <w:t xml:space="preserve"> slammed for hosting ‘conversion therapy’ seminars,” Gay Star News, 8 April 2015. http://www.gaystarnews.com/article/south-korea-</w:t>
      </w:r>
      <w:r>
        <w:rPr>
          <w:rFonts w:ascii="Calibri" w:eastAsia="굴림" w:hAnsi="Calibri" w:cs="Calibri"/>
          <w:sz w:val="18"/>
          <w:szCs w:val="18"/>
        </w:rPr>
        <w:t>Government</w:t>
      </w:r>
      <w:r w:rsidRPr="002316F7">
        <w:rPr>
          <w:rFonts w:ascii="Calibri" w:eastAsia="굴림" w:hAnsi="Calibri" w:cs="Calibri"/>
          <w:sz w:val="18"/>
          <w:szCs w:val="18"/>
        </w:rPr>
        <w:t>-slammed-hosting-conversion-therapy-seminars080415/#gs.gV7yMzc.</w:t>
      </w:r>
    </w:p>
  </w:footnote>
  <w:footnote w:id="34">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2016 Survey of National Awareness of Human Rights, NHRCK (conducted May to Dec 2016, surveying 1,504 persons). Evaluation results of the human rights situations of vulnerable groups were as follows (max. 5 points): 2.8 points for people with disabilities; 2.1 points for foreign laborers; 2.4 points for female marriage migrants; 3.6 points for women; and 2.4 points for North Korean defectors.</w:t>
      </w:r>
    </w:p>
  </w:footnote>
  <w:footnote w:id="35">
    <w:p w:rsidR="00844FA2" w:rsidRPr="002316F7" w:rsidRDefault="00844FA2" w:rsidP="00DB1CFC">
      <w:pPr>
        <w:wordWrap/>
        <w:spacing w:after="0" w:line="240" w:lineRule="auto"/>
        <w:ind w:left="200" w:hanging="170"/>
        <w:jc w:val="left"/>
        <w:rPr>
          <w:rFonts w:ascii="Calibri" w:eastAsia="굴림" w:hAnsi="Calibri" w:cs="Calibri"/>
          <w:sz w:val="18"/>
          <w:szCs w:val="18"/>
        </w:rPr>
      </w:pPr>
      <w:r w:rsidRPr="002316F7">
        <w:rPr>
          <w:rFonts w:ascii="Calibri" w:hAnsi="Calibri" w:cs="Calibri"/>
          <w:kern w:val="0"/>
          <w:sz w:val="18"/>
          <w:szCs w:val="18"/>
          <w:vertAlign w:val="superscript"/>
        </w:rPr>
        <w:footnoteRef/>
      </w:r>
      <w:r w:rsidRPr="002316F7">
        <w:rPr>
          <w:rFonts w:ascii="Calibri" w:eastAsia="굴림" w:hAnsi="Calibri" w:cs="Calibri"/>
          <w:kern w:val="0"/>
          <w:sz w:val="18"/>
          <w:szCs w:val="18"/>
        </w:rPr>
        <w:t xml:space="preserve"> Key Results of the South Korean LGBTI Community Social Needs Assessment Survey, Chingusai, p. 28. </w:t>
      </w:r>
      <w:hyperlink r:id="rId8" w:history="1">
        <w:r w:rsidRPr="002316F7">
          <w:rPr>
            <w:rStyle w:val="a7"/>
            <w:rFonts w:ascii="Calibri" w:eastAsia="굴림" w:hAnsi="Calibri" w:cs="Calibri"/>
            <w:kern w:val="0"/>
            <w:sz w:val="18"/>
            <w:szCs w:val="18"/>
          </w:rPr>
          <w:t>https://chingusai.net/xe/library/416855</w:t>
        </w:r>
      </w:hyperlink>
      <w:r w:rsidRPr="002316F7">
        <w:rPr>
          <w:rFonts w:ascii="Calibri" w:eastAsia="굴림" w:hAnsi="Calibri" w:cs="Calibri"/>
          <w:kern w:val="0"/>
          <w:sz w:val="18"/>
          <w:szCs w:val="18"/>
        </w:rPr>
        <w:t xml:space="preserve">. </w:t>
      </w:r>
    </w:p>
  </w:footnote>
  <w:footnote w:id="36">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Survey on Discrimination Based on Sexual Orientation and Gender Identity, NHRCK, December 2014, p. 96 (in Korean).</w:t>
      </w:r>
    </w:p>
  </w:footnote>
  <w:footnote w:id="37">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w:t>
      </w:r>
      <w:r w:rsidRPr="002316F7">
        <w:rPr>
          <w:rFonts w:ascii="Calibri" w:eastAsia="굴림" w:hAnsi="Calibri" w:cs="Calibri"/>
          <w:i/>
          <w:sz w:val="18"/>
          <w:szCs w:val="18"/>
        </w:rPr>
        <w:t>Ibid</w:t>
      </w:r>
      <w:r w:rsidRPr="002316F7">
        <w:rPr>
          <w:rFonts w:ascii="Calibri" w:eastAsia="굴림" w:hAnsi="Calibri" w:cs="Calibri"/>
          <w:sz w:val="18"/>
          <w:szCs w:val="18"/>
        </w:rPr>
        <w:t>, p. 105.</w:t>
      </w:r>
    </w:p>
  </w:footnote>
  <w:footnote w:id="38">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w:t>
      </w:r>
      <w:r w:rsidRPr="002316F7">
        <w:rPr>
          <w:rFonts w:ascii="Calibri" w:eastAsia="굴림" w:hAnsi="Calibri" w:cs="Calibri"/>
          <w:i/>
          <w:sz w:val="18"/>
          <w:szCs w:val="18"/>
        </w:rPr>
        <w:t>Ibid</w:t>
      </w:r>
      <w:r w:rsidRPr="002316F7">
        <w:rPr>
          <w:rFonts w:ascii="Calibri" w:eastAsia="굴림" w:hAnsi="Calibri" w:cs="Calibri"/>
          <w:sz w:val="18"/>
          <w:szCs w:val="18"/>
        </w:rPr>
        <w:t>, p. 111.</w:t>
      </w:r>
    </w:p>
  </w:footnote>
  <w:footnote w:id="39">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w:t>
      </w:r>
      <w:r w:rsidRPr="002316F7">
        <w:rPr>
          <w:rFonts w:ascii="Calibri" w:eastAsia="굴림" w:hAnsi="Calibri" w:cs="Calibri"/>
          <w:kern w:val="0"/>
          <w:sz w:val="18"/>
          <w:szCs w:val="18"/>
        </w:rPr>
        <w:t>Key Results of the South Korean LGBTI Community Social Needs Assessment Survey, Chingusai, p. 24.</w:t>
      </w:r>
    </w:p>
  </w:footnote>
  <w:footnote w:id="40">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w:t>
      </w:r>
      <w:r w:rsidRPr="002316F7">
        <w:rPr>
          <w:rFonts w:ascii="Calibri" w:eastAsia="굴림" w:hAnsi="Calibri" w:cs="Calibri"/>
          <w:i/>
          <w:sz w:val="18"/>
          <w:szCs w:val="18"/>
        </w:rPr>
        <w:t>Ibid</w:t>
      </w:r>
      <w:r w:rsidRPr="002316F7">
        <w:rPr>
          <w:rFonts w:ascii="Calibri" w:eastAsia="굴림" w:hAnsi="Calibri" w:cs="Calibri"/>
          <w:sz w:val="18"/>
          <w:szCs w:val="18"/>
        </w:rPr>
        <w:t>, p. 168.</w:t>
      </w:r>
    </w:p>
  </w:footnote>
  <w:footnote w:id="41">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Survey of Medical Discrimination against Infectees (HIV/AIDS), NHRCK, November 2016.</w:t>
      </w:r>
    </w:p>
  </w:footnote>
  <w:footnote w:id="42">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w:t>
      </w:r>
      <w:r w:rsidRPr="002316F7">
        <w:rPr>
          <w:rFonts w:ascii="Calibri" w:eastAsia="굴림" w:hAnsi="Calibri" w:cs="Calibri"/>
          <w:kern w:val="0"/>
          <w:sz w:val="18"/>
          <w:szCs w:val="18"/>
        </w:rPr>
        <w:t>Key Results of the South Korean LGBTI Community Social Needs Assessment Survey, Chingusai, p. 34-35.</w:t>
      </w:r>
    </w:p>
  </w:footnote>
  <w:footnote w:id="43">
    <w:p w:rsidR="00844FA2" w:rsidRPr="002316F7" w:rsidRDefault="00844FA2" w:rsidP="00DB1CFC">
      <w:pPr>
        <w:pStyle w:val="a5"/>
        <w:wordWrap/>
        <w:spacing w:after="0" w:line="240" w:lineRule="auto"/>
        <w:ind w:left="200" w:hanging="170"/>
        <w:rPr>
          <w:rFonts w:ascii="Calibri" w:eastAsia="굴림" w:hAnsi="Calibri" w:cs="Calibri"/>
          <w:sz w:val="18"/>
          <w:szCs w:val="18"/>
        </w:rPr>
      </w:pPr>
      <w:r w:rsidRPr="002316F7">
        <w:rPr>
          <w:rStyle w:val="a6"/>
          <w:rFonts w:ascii="Calibri" w:eastAsia="굴림" w:hAnsi="Calibri" w:cs="Calibri"/>
          <w:sz w:val="18"/>
          <w:szCs w:val="18"/>
        </w:rPr>
        <w:footnoteRef/>
      </w:r>
      <w:r w:rsidRPr="002316F7">
        <w:rPr>
          <w:rFonts w:ascii="Calibri" w:eastAsia="굴림" w:hAnsi="Calibri" w:cs="Calibri"/>
          <w:sz w:val="18"/>
          <w:szCs w:val="18"/>
        </w:rPr>
        <w:t xml:space="preserve"> Survey</w:t>
      </w:r>
      <w:r w:rsidRPr="002316F7">
        <w:rPr>
          <w:rFonts w:ascii="Calibri" w:eastAsia="굴림" w:hAnsi="Calibri" w:cs="Calibri"/>
          <w:i/>
          <w:sz w:val="18"/>
          <w:szCs w:val="18"/>
        </w:rPr>
        <w:t xml:space="preserve"> on Discrimination Based on Sexual Orientation and Gender Identity, NHRCK,</w:t>
      </w:r>
      <w:r w:rsidRPr="002316F7">
        <w:rPr>
          <w:rFonts w:ascii="Calibri" w:eastAsia="굴림" w:hAnsi="Calibri" w:cs="Calibri"/>
          <w:sz w:val="18"/>
          <w:szCs w:val="18"/>
        </w:rPr>
        <w:t xml:space="preserve"> December 2014.</w:t>
      </w:r>
    </w:p>
  </w:footnote>
  <w:footnote w:id="44">
    <w:p w:rsidR="00844FA2" w:rsidRPr="002316F7" w:rsidRDefault="00844FA2" w:rsidP="00DB1CFC">
      <w:pPr>
        <w:pStyle w:val="a5"/>
        <w:spacing w:after="0" w:line="240" w:lineRule="auto"/>
        <w:ind w:left="170" w:hanging="17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Under the system, ‘disability’ is defined as “the status of being severely limited in one’s daily and social life due to the irreparable and fixed nature of one’s impairment.”</w:t>
      </w:r>
    </w:p>
  </w:footnote>
  <w:footnote w:id="45">
    <w:p w:rsidR="00844FA2" w:rsidRPr="002316F7" w:rsidRDefault="00844FA2" w:rsidP="00DB1CFC">
      <w:pPr>
        <w:pStyle w:val="a5"/>
        <w:spacing w:after="0" w:line="240" w:lineRule="auto"/>
        <w:ind w:left="170" w:hanging="17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‘Current Situation and Policy Challenges Concerning the Economic Activity of Young Adults and Middle-Aged Persons with Disabilities’, Byun, Yong-chan, Korea Institute for Health and Social Affairs, 19 April 2016. </w:t>
      </w:r>
    </w:p>
  </w:footnote>
  <w:footnote w:id="46">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hAnsi="Calibri" w:cs="Calibri"/>
          <w:b/>
          <w:sz w:val="18"/>
          <w:szCs w:val="18"/>
        </w:rPr>
        <w:t>Article 28 (Business Proprietors’ Obligation to Employ Persons with Disabilities)</w:t>
      </w:r>
      <w:r w:rsidRPr="002316F7">
        <w:rPr>
          <w:rFonts w:ascii="Calibri" w:hAnsi="Calibri" w:cs="Calibri"/>
          <w:sz w:val="18"/>
          <w:szCs w:val="18"/>
        </w:rPr>
        <w:br/>
        <w:t>(1) Any business proprietor who regularly employs at least fifty workers (or a business proprietor who has performed construction work equivalent to or exceeding the amount prescribed and publicly announced by the Minister of Employment and Labor, where it is difficult to ascertain the number of workers) shall employ persons with disabilities to fill at least a ratio (with decimal points rounded off) set by Presidential Decree (hereinafter referred to as "obligatory employment rate") of up to five percent of the total number of workers.</w:t>
      </w:r>
      <w:r w:rsidRPr="002316F7">
        <w:rPr>
          <w:rFonts w:ascii="Calibri" w:hAnsi="Calibri" w:cs="Calibri"/>
          <w:sz w:val="18"/>
          <w:szCs w:val="18"/>
        </w:rPr>
        <w:br/>
      </w:r>
      <w:r w:rsidRPr="002316F7">
        <w:rPr>
          <w:rFonts w:ascii="Calibri" w:hAnsi="Calibri" w:cs="Calibri"/>
          <w:b/>
          <w:sz w:val="18"/>
          <w:szCs w:val="18"/>
        </w:rPr>
        <w:t>Article 28-2 (Special Exceptions to Obligatory Employment Rate of Public Institutions)</w:t>
      </w:r>
      <w:r w:rsidRPr="002316F7">
        <w:rPr>
          <w:rFonts w:ascii="Calibri" w:hAnsi="Calibri" w:cs="Calibri"/>
          <w:b/>
          <w:sz w:val="18"/>
          <w:szCs w:val="18"/>
        </w:rPr>
        <w:br/>
      </w:r>
      <w:r w:rsidRPr="002316F7">
        <w:rPr>
          <w:rFonts w:ascii="Calibri" w:hAnsi="Calibri" w:cs="Calibri"/>
          <w:sz w:val="18"/>
          <w:szCs w:val="18"/>
        </w:rPr>
        <w:t xml:space="preserve">Notwithstanding Article 28, the obligatory rate of employment for a public institution according to the Act on the Management of Public Institutions, a local public corporation according to the Local Public Enterprises Act, or a local </w:t>
      </w:r>
      <w:r>
        <w:rPr>
          <w:rFonts w:ascii="Calibri" w:hAnsi="Calibri" w:cs="Calibri"/>
          <w:sz w:val="18"/>
          <w:szCs w:val="18"/>
        </w:rPr>
        <w:t>Government</w:t>
      </w:r>
      <w:r w:rsidRPr="002316F7">
        <w:rPr>
          <w:rFonts w:ascii="Calibri" w:hAnsi="Calibri" w:cs="Calibri"/>
          <w:sz w:val="18"/>
          <w:szCs w:val="18"/>
        </w:rPr>
        <w:t>-invested corporation according to the Act on the Operation of Local Government-Invested Institutions shall be as stipulated below. In such case, numbers below the decimal shall be rounded off.</w:t>
      </w:r>
      <w:r w:rsidRPr="002316F7">
        <w:rPr>
          <w:rFonts w:ascii="Calibri" w:hAnsi="Calibri" w:cs="Calibri"/>
          <w:sz w:val="18"/>
          <w:szCs w:val="18"/>
        </w:rPr>
        <w:br/>
        <w:t>1. From 1 January 2017 to 31 December 2018: 32/1,000</w:t>
      </w:r>
      <w:r w:rsidRPr="002316F7">
        <w:rPr>
          <w:rFonts w:ascii="Calibri" w:hAnsi="Calibri" w:cs="Calibri"/>
          <w:sz w:val="18"/>
          <w:szCs w:val="18"/>
        </w:rPr>
        <w:br/>
        <w:t>2. After 2019: 34/1,000</w:t>
      </w:r>
    </w:p>
  </w:footnote>
  <w:footnote w:id="47">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‘Current situation of the obligatory employment rate for persons with disabilities’, National Index. </w:t>
      </w:r>
      <w:hyperlink r:id="rId9" w:history="1">
        <w:r w:rsidRPr="002316F7">
          <w:rPr>
            <w:rStyle w:val="a7"/>
            <w:rFonts w:ascii="Calibri" w:hAnsi="Calibri" w:cs="Calibri"/>
            <w:sz w:val="18"/>
            <w:szCs w:val="18"/>
          </w:rPr>
          <w:t>http://www.index.go.kr/potal/main/EachDtlPageDetail.do?idx_cd=1498</w:t>
        </w:r>
      </w:hyperlink>
      <w:r w:rsidRPr="002316F7">
        <w:rPr>
          <w:rFonts w:ascii="Calibri" w:hAnsi="Calibri" w:cs="Calibri"/>
          <w:sz w:val="18"/>
          <w:szCs w:val="18"/>
        </w:rPr>
        <w:t xml:space="preserve">. </w:t>
      </w:r>
    </w:p>
  </w:footnote>
  <w:footnote w:id="48">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hAnsi="Calibri" w:cs="Calibri"/>
          <w:b/>
          <w:sz w:val="18"/>
          <w:szCs w:val="18"/>
        </w:rPr>
        <w:t>Article 7 (Exclusion from Application of Minimum Wage)</w:t>
      </w:r>
      <w:r w:rsidRPr="002316F7">
        <w:rPr>
          <w:rFonts w:ascii="Calibri" w:hAnsi="Calibri" w:cs="Calibri"/>
          <w:sz w:val="18"/>
          <w:szCs w:val="18"/>
        </w:rPr>
        <w:br/>
        <w:t xml:space="preserve">Article 6 shall not apply to any of the following persons for whom the employer has obtained permission from the Minister of Employment and Labor, as prescribed by Presidential Decree: </w:t>
      </w:r>
      <w:r w:rsidRPr="002316F7">
        <w:rPr>
          <w:rFonts w:ascii="Calibri" w:hAnsi="Calibri" w:cs="Calibri"/>
          <w:sz w:val="18"/>
          <w:szCs w:val="18"/>
        </w:rPr>
        <w:br/>
        <w:t>1. A worker with a very limited working capacity due to a mental or physical handicap;</w:t>
      </w:r>
      <w:r w:rsidRPr="002316F7">
        <w:rPr>
          <w:rFonts w:ascii="Calibri" w:hAnsi="Calibri" w:cs="Calibri"/>
          <w:sz w:val="18"/>
          <w:szCs w:val="18"/>
        </w:rPr>
        <w:br/>
        <w:t>2. Other workers to whom it is deemed inappropriate to apply the minimum wage.</w:t>
      </w:r>
    </w:p>
  </w:footnote>
  <w:footnote w:id="49">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Survey on Persons with Disabilities, Korean Welfare Panel Study, 2014.</w:t>
      </w:r>
    </w:p>
  </w:footnote>
  <w:footnote w:id="50">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Severe problems arise due to the ‘obligation of support,’ which prohibits persons with immediate family members making a certain amount of income from receiving benefits. For instance, a person with brain lesion was notified of a cut in benefits for reasons of his college son’s income made through a part-time, minimum wage job. In 2016 alone, there were 2 reported cases of parents killing their child(ren) with disabilities unable to bear the burden.</w:t>
      </w:r>
    </w:p>
  </w:footnote>
  <w:footnote w:id="51">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Although the Government has translated the ministry’s name to ‘Ministry of Gender Equality and Family’, the original name in Korean includes neither ‘gender’ nor ‘equality.’ It directly translates to ‘Ministry of Women and Family’.</w:t>
      </w:r>
    </w:p>
  </w:footnote>
  <w:footnote w:id="52">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Work Plan/Report of 2010 &amp; 2011, Ministry of Women and Family.</w:t>
      </w:r>
    </w:p>
  </w:footnote>
  <w:footnote w:id="53">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CEDAW/C/KOR/CO/7, para. 16-17, 2011.</w:t>
      </w:r>
    </w:p>
  </w:footnote>
  <w:footnote w:id="54">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‘Women’s Life Based on Statistics 2016’, Statistics Korea.</w:t>
      </w:r>
    </w:p>
  </w:footnote>
  <w:footnote w:id="55">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“Country Profile: Republic of Korea”, World Economic Forum. </w:t>
      </w:r>
      <w:hyperlink r:id="rId10" w:anchor="economy=KOR" w:history="1">
        <w:r w:rsidRPr="002316F7">
          <w:rPr>
            <w:rStyle w:val="a7"/>
            <w:rFonts w:ascii="Calibri" w:hAnsi="Calibri" w:cs="Calibri"/>
            <w:sz w:val="18"/>
            <w:szCs w:val="18"/>
          </w:rPr>
          <w:t>http://reports.weforum.org/global-gender-gap-report-2016/economies/#economy=KOR</w:t>
        </w:r>
      </w:hyperlink>
      <w:r w:rsidRPr="002316F7">
        <w:rPr>
          <w:rFonts w:ascii="Calibri" w:hAnsi="Calibri" w:cs="Calibri"/>
          <w:sz w:val="18"/>
          <w:szCs w:val="18"/>
        </w:rPr>
        <w:t xml:space="preserve">. </w:t>
      </w:r>
    </w:p>
  </w:footnote>
  <w:footnote w:id="56">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1</w:t>
      </w:r>
      <w:r w:rsidRPr="002316F7">
        <w:rPr>
          <w:rFonts w:ascii="Calibri" w:hAnsi="Calibri" w:cs="Calibri"/>
          <w:sz w:val="18"/>
          <w:szCs w:val="18"/>
          <w:vertAlign w:val="superscript"/>
        </w:rPr>
        <w:t>st</w:t>
      </w:r>
      <w:r w:rsidRPr="002316F7">
        <w:rPr>
          <w:rFonts w:ascii="Calibri" w:hAnsi="Calibri" w:cs="Calibri"/>
          <w:sz w:val="18"/>
          <w:szCs w:val="18"/>
        </w:rPr>
        <w:t xml:space="preserve"> Basic Plan for Equality between Men and Women, Ministry of Women and Family.</w:t>
      </w:r>
    </w:p>
  </w:footnote>
  <w:footnote w:id="57">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“South Korea’s Gender Ministry blasted for denying LGBTI rights”, The Korea Herald, 7 October 2015. </w:t>
      </w:r>
      <w:hyperlink r:id="rId11" w:history="1">
        <w:r w:rsidRPr="002316F7">
          <w:rPr>
            <w:rStyle w:val="a7"/>
            <w:rFonts w:ascii="Calibri" w:hAnsi="Calibri" w:cs="Calibri"/>
            <w:sz w:val="18"/>
            <w:szCs w:val="18"/>
          </w:rPr>
          <w:t>http://www.koreaherald.com/view.php?ud=20151007001092</w:t>
        </w:r>
      </w:hyperlink>
      <w:r w:rsidRPr="002316F7">
        <w:rPr>
          <w:rFonts w:ascii="Calibri" w:hAnsi="Calibri" w:cs="Calibri"/>
          <w:sz w:val="18"/>
          <w:szCs w:val="18"/>
        </w:rPr>
        <w:t xml:space="preserve">. </w:t>
      </w:r>
    </w:p>
  </w:footnote>
  <w:footnote w:id="58">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100 Gender Policies for a Sustainable Gender Equal Society, p.50, Korean Women’s Association United, 2015.</w:t>
      </w:r>
    </w:p>
  </w:footnote>
  <w:footnote w:id="59">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“’Gender-Sensitive Budgets’ Still Out of Space… Gender Equality Projects Remain Far Out of Reach”, Segye Ilbo, 25 October 2016. </w:t>
      </w:r>
      <w:hyperlink r:id="rId12" w:history="1">
        <w:r w:rsidRPr="002316F7">
          <w:rPr>
            <w:rStyle w:val="a7"/>
            <w:rFonts w:ascii="Calibri" w:hAnsi="Calibri" w:cs="Calibri"/>
            <w:sz w:val="18"/>
            <w:szCs w:val="18"/>
          </w:rPr>
          <w:t>http://www.segye.com/content/html/2016/10/25/20161025003321.html</w:t>
        </w:r>
      </w:hyperlink>
      <w:r w:rsidRPr="002316F7">
        <w:rPr>
          <w:rFonts w:ascii="Calibri" w:hAnsi="Calibri" w:cs="Calibri"/>
          <w:sz w:val="18"/>
          <w:szCs w:val="18"/>
        </w:rPr>
        <w:t xml:space="preserve">. </w:t>
      </w:r>
    </w:p>
  </w:footnote>
  <w:footnote w:id="60">
    <w:p w:rsidR="00844FA2" w:rsidRPr="002316F7" w:rsidRDefault="00844FA2" w:rsidP="00DB1CFC">
      <w:pPr>
        <w:pStyle w:val="a5"/>
        <w:spacing w:after="0" w:line="240" w:lineRule="auto"/>
        <w:ind w:left="142" w:hanging="100"/>
        <w:rPr>
          <w:rStyle w:val="a6"/>
          <w:rFonts w:ascii="Calibri" w:hAnsi="Calibri" w:cs="Calibri"/>
          <w:sz w:val="18"/>
          <w:szCs w:val="18"/>
        </w:rPr>
      </w:pPr>
      <w:r w:rsidRPr="002316F7">
        <w:rPr>
          <w:rStyle w:val="a6"/>
          <w:rFonts w:ascii="Calibri" w:eastAsia="굴림" w:hAnsi="Calibri" w:cs="Calibri"/>
          <w:sz w:val="18"/>
          <w:szCs w:val="18"/>
        </w:rPr>
        <w:footnoteRef/>
      </w:r>
      <w:r w:rsidRPr="002316F7">
        <w:rPr>
          <w:rStyle w:val="a6"/>
          <w:rFonts w:ascii="Calibri" w:eastAsia="굴림" w:hAnsi="Calibri" w:cs="Calibri"/>
          <w:sz w:val="18"/>
          <w:szCs w:val="18"/>
        </w:rPr>
        <w:t xml:space="preserve"> </w:t>
      </w:r>
      <w:r w:rsidRPr="002316F7">
        <w:rPr>
          <w:rFonts w:ascii="Calibri" w:eastAsia="굴림" w:hAnsi="Calibri" w:cs="Calibri"/>
          <w:sz w:val="18"/>
          <w:szCs w:val="18"/>
        </w:rPr>
        <w:t xml:space="preserve">The Ministry of Foreign Affairs of Japan, “Announcement by the Foreign Ministers of Japan and the Republic of Korea at the Joint Press Occasion”, 2015. 12. 28. URL: </w:t>
      </w:r>
      <w:hyperlink r:id="rId13" w:history="1">
        <w:r w:rsidRPr="002316F7">
          <w:rPr>
            <w:rStyle w:val="a7"/>
            <w:rFonts w:ascii="Calibri" w:eastAsia="굴림" w:hAnsi="Calibri" w:cs="Calibri"/>
            <w:sz w:val="18"/>
            <w:szCs w:val="18"/>
          </w:rPr>
          <w:t>http://www.mofa.go.jp/a_o/na/kr/page4e_000364.html</w:t>
        </w:r>
      </w:hyperlink>
      <w:r w:rsidRPr="002316F7">
        <w:rPr>
          <w:rFonts w:ascii="Calibri" w:eastAsia="굴림" w:hAnsi="Calibri" w:cs="Calibri"/>
          <w:sz w:val="18"/>
          <w:szCs w:val="18"/>
        </w:rPr>
        <w:t xml:space="preserve">. </w:t>
      </w:r>
    </w:p>
  </w:footnote>
  <w:footnote w:id="61">
    <w:p w:rsidR="00844FA2" w:rsidRPr="002316F7" w:rsidRDefault="00844FA2" w:rsidP="00DB1CFC">
      <w:pPr>
        <w:pStyle w:val="a5"/>
        <w:spacing w:after="0" w:line="240" w:lineRule="auto"/>
        <w:ind w:left="171"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rPr>
        <w:footnoteRef/>
      </w:r>
      <w:r w:rsidRPr="002316F7">
        <w:rPr>
          <w:rStyle w:val="a6"/>
          <w:rFonts w:ascii="Calibri" w:eastAsia="굴림" w:hAnsi="Calibri" w:cs="Calibri"/>
          <w:sz w:val="18"/>
          <w:szCs w:val="18"/>
        </w:rPr>
        <w:t xml:space="preserve"> </w:t>
      </w:r>
      <w:r w:rsidRPr="002316F7">
        <w:rPr>
          <w:rFonts w:ascii="Calibri" w:eastAsia="굴림" w:hAnsi="Calibri" w:cs="Calibri"/>
          <w:sz w:val="18"/>
          <w:szCs w:val="18"/>
        </w:rPr>
        <w:t>Statement by Civic Organizations, “The Stance of Civic Organizations on the Agreement for Resolution of the Japanese Military “Comfort Women” Issue by the Ministries of Foreign Affairs of Korea and Japan”, December 28, 2015</w:t>
      </w:r>
      <w:r w:rsidRPr="002316F7">
        <w:rPr>
          <w:rStyle w:val="a6"/>
          <w:rFonts w:ascii="Calibri" w:eastAsia="굴림" w:hAnsi="Calibri" w:cs="Calibri"/>
          <w:sz w:val="18"/>
          <w:szCs w:val="18"/>
          <w:vertAlign w:val="baseline"/>
        </w:rPr>
        <w:t xml:space="preserve">. </w:t>
      </w:r>
    </w:p>
  </w:footnote>
  <w:footnote w:id="62">
    <w:p w:rsidR="00844FA2" w:rsidRPr="002316F7" w:rsidRDefault="00844FA2" w:rsidP="00DB1CFC">
      <w:pPr>
        <w:pStyle w:val="a5"/>
        <w:spacing w:after="0" w:line="240" w:lineRule="auto"/>
        <w:ind w:left="171"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rPr>
        <w:footnoteRef/>
      </w:r>
      <w:r w:rsidRPr="002316F7">
        <w:rPr>
          <w:rStyle w:val="a6"/>
          <w:rFonts w:ascii="Calibri" w:eastAsia="굴림" w:hAnsi="Calibri" w:cs="Calibri"/>
          <w:sz w:val="18"/>
          <w:szCs w:val="18"/>
        </w:rPr>
        <w:t xml:space="preserve"> </w:t>
      </w:r>
      <w:r w:rsidRPr="002316F7">
        <w:rPr>
          <w:rFonts w:ascii="Calibri" w:eastAsia="굴림" w:hAnsi="Calibri" w:cs="Calibri"/>
          <w:sz w:val="18"/>
          <w:szCs w:val="18"/>
        </w:rPr>
        <w:t xml:space="preserve">On June 2, 2014, the victims and civic organizations who support them in Asian countries delivered the following demands to the </w:t>
      </w:r>
      <w:r>
        <w:rPr>
          <w:rFonts w:ascii="Calibri" w:eastAsia="굴림" w:hAnsi="Calibri" w:cs="Calibri"/>
          <w:sz w:val="18"/>
          <w:szCs w:val="18"/>
        </w:rPr>
        <w:t>Government</w:t>
      </w:r>
      <w:r w:rsidRPr="002316F7">
        <w:rPr>
          <w:rFonts w:ascii="Calibri" w:eastAsia="굴림" w:hAnsi="Calibri" w:cs="Calibri"/>
          <w:sz w:val="18"/>
          <w:szCs w:val="18"/>
        </w:rPr>
        <w:t xml:space="preserve">s of Korean and Japan for the resolution of the issue. </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In order to resolve the Japanese military "comfort women" (sexual slavery) issue, the Japanese Government should:</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Fonts w:ascii="Calibri" w:eastAsia="굴림" w:hAnsi="Calibri" w:cs="Calibri"/>
          <w:sz w:val="18"/>
          <w:szCs w:val="18"/>
        </w:rPr>
        <w:t>1.</w:t>
      </w:r>
      <w:r w:rsidRPr="002316F7">
        <w:rPr>
          <w:rStyle w:val="a6"/>
          <w:rFonts w:ascii="Calibri" w:eastAsia="굴림" w:hAnsi="Calibri" w:cs="Calibri"/>
          <w:sz w:val="18"/>
          <w:szCs w:val="18"/>
          <w:vertAlign w:val="baseline"/>
        </w:rPr>
        <w:t xml:space="preserve"> Recognize the following facts and responsibilities:</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 That the Japanese Government and Military proposed, established, managed and controlled military facilities known as “comfort stations”.</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 That the women were forced to become “comfort women / sexual slaves” against their will, and were kept in coercive circumstances in the “comfort stations” etc.</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 That there were various forms of victimization of women from the colonies, occupied areas and Japan who suffered sexual violence by the Japanese military, that the scale of victimization was extensive, and that the suffering continues today.</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 That it was a serious violation of human rights which contravened a variety of both domestic Japanese as well as international laws of the time.</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Fonts w:ascii="Calibri" w:eastAsia="굴림" w:hAnsi="Calibri" w:cs="Calibri"/>
          <w:sz w:val="18"/>
          <w:szCs w:val="18"/>
        </w:rPr>
        <w:t>2.</w:t>
      </w:r>
      <w:r w:rsidRPr="002316F7">
        <w:rPr>
          <w:rStyle w:val="a6"/>
          <w:rFonts w:ascii="Calibri" w:eastAsia="굴림" w:hAnsi="Calibri" w:cs="Calibri"/>
          <w:sz w:val="18"/>
          <w:szCs w:val="18"/>
          <w:vertAlign w:val="baseline"/>
        </w:rPr>
        <w:t xml:space="preserve"> Take the following measures for reparation:</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 Apologize to the individual victims in a manner that is clear, official, and cannot be overturned.</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 Make compensation to victims as proof of apology</w:t>
      </w:r>
    </w:p>
    <w:p w:rsidR="00844FA2" w:rsidRPr="002316F7" w:rsidRDefault="00844FA2" w:rsidP="00DB1CFC">
      <w:pPr>
        <w:pStyle w:val="a5"/>
        <w:spacing w:after="0" w:line="240" w:lineRule="auto"/>
        <w:ind w:leftChars="100" w:left="300" w:hanging="100"/>
        <w:rPr>
          <w:rStyle w:val="a6"/>
          <w:rFonts w:ascii="Calibri" w:eastAsia="굴림" w:hAnsi="Calibri" w:cs="Calibri"/>
          <w:sz w:val="18"/>
          <w:szCs w:val="18"/>
          <w:vertAlign w:val="baseline"/>
        </w:rPr>
      </w:pPr>
      <w:r w:rsidRPr="002316F7">
        <w:rPr>
          <w:rStyle w:val="a6"/>
          <w:rFonts w:ascii="Calibri" w:eastAsia="굴림" w:hAnsi="Calibri" w:cs="Calibri"/>
          <w:sz w:val="18"/>
          <w:szCs w:val="18"/>
          <w:vertAlign w:val="baseline"/>
        </w:rPr>
        <w:t>◦ Accounting of the truth:</w:t>
      </w:r>
      <w:r w:rsidRPr="002316F7">
        <w:rPr>
          <w:rFonts w:ascii="Calibri" w:eastAsia="굴림" w:hAnsi="Calibri" w:cs="Calibri"/>
          <w:sz w:val="18"/>
          <w:szCs w:val="18"/>
        </w:rPr>
        <w:t xml:space="preserve"> </w:t>
      </w:r>
      <w:r w:rsidRPr="002316F7">
        <w:rPr>
          <w:rStyle w:val="a6"/>
          <w:rFonts w:ascii="Calibri" w:eastAsia="굴림" w:hAnsi="Calibri" w:cs="Calibri"/>
          <w:sz w:val="18"/>
          <w:szCs w:val="18"/>
          <w:vertAlign w:val="baseline"/>
        </w:rPr>
        <w:t>full disclosure of all documents possessed by the Japanese Government</w:t>
      </w:r>
      <w:r w:rsidRPr="002316F7">
        <w:rPr>
          <w:rFonts w:ascii="Calibri" w:eastAsia="굴림" w:hAnsi="Calibri" w:cs="Calibri"/>
          <w:sz w:val="18"/>
          <w:szCs w:val="18"/>
        </w:rPr>
        <w:t xml:space="preserve">, </w:t>
      </w:r>
      <w:r w:rsidRPr="002316F7">
        <w:rPr>
          <w:rStyle w:val="a6"/>
          <w:rFonts w:ascii="Calibri" w:eastAsia="굴림" w:hAnsi="Calibri" w:cs="Calibri"/>
          <w:sz w:val="18"/>
          <w:szCs w:val="18"/>
          <w:vertAlign w:val="baseline"/>
        </w:rPr>
        <w:t>further investigation of documents within Japan and internationally</w:t>
      </w:r>
      <w:r w:rsidRPr="002316F7">
        <w:rPr>
          <w:rFonts w:ascii="Calibri" w:eastAsia="굴림" w:hAnsi="Calibri" w:cs="Calibri"/>
          <w:sz w:val="18"/>
          <w:szCs w:val="18"/>
        </w:rPr>
        <w:t xml:space="preserve">, </w:t>
      </w:r>
      <w:r w:rsidRPr="002316F7">
        <w:rPr>
          <w:rStyle w:val="a6"/>
          <w:rFonts w:ascii="Calibri" w:eastAsia="굴림" w:hAnsi="Calibri" w:cs="Calibri"/>
          <w:sz w:val="18"/>
          <w:szCs w:val="18"/>
          <w:vertAlign w:val="baseline"/>
        </w:rPr>
        <w:t>hearings of survivors and other related persons within Japan and internationally</w:t>
      </w:r>
    </w:p>
    <w:p w:rsidR="00844FA2" w:rsidRPr="002316F7" w:rsidRDefault="00844FA2" w:rsidP="00DB1CFC">
      <w:pPr>
        <w:pStyle w:val="a5"/>
        <w:spacing w:after="0" w:line="240" w:lineRule="auto"/>
        <w:ind w:leftChars="100" w:left="300" w:hanging="100"/>
        <w:rPr>
          <w:rFonts w:ascii="Calibri" w:hAnsi="Calibri" w:cs="Calibri"/>
          <w:sz w:val="18"/>
          <w:szCs w:val="18"/>
        </w:rPr>
      </w:pPr>
      <w:r w:rsidRPr="002316F7">
        <w:rPr>
          <w:rStyle w:val="a6"/>
          <w:rFonts w:ascii="Calibri" w:eastAsia="굴림" w:hAnsi="Calibri" w:cs="Calibri"/>
          <w:sz w:val="18"/>
          <w:szCs w:val="18"/>
          <w:vertAlign w:val="baseline"/>
        </w:rPr>
        <w:t>◦ Measures to prevent further occurrence:</w:t>
      </w:r>
      <w:r w:rsidRPr="002316F7">
        <w:rPr>
          <w:rFonts w:ascii="Calibri" w:eastAsia="굴림" w:hAnsi="Calibri" w:cs="Calibri"/>
          <w:sz w:val="18"/>
          <w:szCs w:val="18"/>
        </w:rPr>
        <w:t xml:space="preserve"> i</w:t>
      </w:r>
      <w:r w:rsidRPr="002316F7">
        <w:rPr>
          <w:rStyle w:val="a6"/>
          <w:rFonts w:ascii="Calibri" w:eastAsia="굴림" w:hAnsi="Calibri" w:cs="Calibri"/>
          <w:sz w:val="18"/>
          <w:szCs w:val="18"/>
          <w:vertAlign w:val="baseline"/>
        </w:rPr>
        <w:t>mplementation of school and social education including references in textbooks used in compulsory education</w:t>
      </w:r>
      <w:r w:rsidRPr="002316F7">
        <w:rPr>
          <w:rFonts w:ascii="Calibri" w:eastAsia="굴림" w:hAnsi="Calibri" w:cs="Calibri"/>
          <w:sz w:val="18"/>
          <w:szCs w:val="18"/>
        </w:rPr>
        <w:t>, i</w:t>
      </w:r>
      <w:r w:rsidRPr="002316F7">
        <w:rPr>
          <w:rStyle w:val="a6"/>
          <w:rFonts w:ascii="Calibri" w:eastAsia="굴림" w:hAnsi="Calibri" w:cs="Calibri"/>
          <w:sz w:val="18"/>
          <w:szCs w:val="18"/>
          <w:vertAlign w:val="baseline"/>
        </w:rPr>
        <w:t xml:space="preserve">mplement commemorative activities, </w:t>
      </w:r>
      <w:r w:rsidRPr="002316F7">
        <w:rPr>
          <w:rFonts w:ascii="Calibri" w:eastAsia="굴림" w:hAnsi="Calibri" w:cs="Calibri"/>
          <w:sz w:val="18"/>
          <w:szCs w:val="18"/>
        </w:rPr>
        <w:t>p</w:t>
      </w:r>
      <w:r w:rsidRPr="002316F7">
        <w:rPr>
          <w:rStyle w:val="a6"/>
          <w:rFonts w:ascii="Calibri" w:eastAsia="굴림" w:hAnsi="Calibri" w:cs="Calibri"/>
          <w:sz w:val="18"/>
          <w:szCs w:val="18"/>
          <w:vertAlign w:val="baseline"/>
        </w:rPr>
        <w:t>rohibit statements by public figures based on incorrect historical recognition, and clearly and officially rebut similar kinds of statements etc.</w:t>
      </w:r>
    </w:p>
  </w:footnote>
  <w:footnote w:id="63">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Roadmap for A 70% Employment Rate, Ministry of Employment and Labor, </w:t>
      </w:r>
      <w:hyperlink r:id="rId14" w:history="1">
        <w:r w:rsidRPr="002316F7">
          <w:rPr>
            <w:rStyle w:val="a7"/>
            <w:rFonts w:ascii="Calibri" w:hAnsi="Calibri" w:cs="Calibri"/>
            <w:sz w:val="18"/>
            <w:szCs w:val="18"/>
          </w:rPr>
          <w:t>https://www.moel.go.kr/view.jsp?cate=3&amp;sec=17&amp;mode=view&amp;pimSeq=1&amp;piSeq=1&amp;bbs_cd=OP0205&amp;state=A&amp;seq=1394599783354</w:t>
        </w:r>
      </w:hyperlink>
      <w:r w:rsidRPr="002316F7">
        <w:rPr>
          <w:rFonts w:ascii="Calibri" w:hAnsi="Calibri" w:cs="Calibri"/>
          <w:sz w:val="18"/>
          <w:szCs w:val="18"/>
        </w:rPr>
        <w:t xml:space="preserve">. </w:t>
      </w:r>
    </w:p>
  </w:footnote>
  <w:footnote w:id="64">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Current Situation of Women with Part-Time Jobs, Sang-jung Shim, 2015.</w:t>
      </w:r>
    </w:p>
  </w:footnote>
  <w:footnote w:id="65">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As revealed during the recent case of monopoly over state affairs by Soon-sil Choi and President Geun-hye Park, this reform was far from related to the justifications of ‘economic innovation’ and ‘alleviation of the polarization of the labor market’, but rather a policy directly reflecting the demands of chaebols.</w:t>
      </w:r>
    </w:p>
  </w:footnote>
  <w:footnote w:id="66">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Comprehensive Plan for the Mitigation of the Youth Employment Plunge, Joint Body of Ministries, 27 July 2015.</w:t>
      </w:r>
    </w:p>
  </w:footnote>
  <w:footnote w:id="67">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Kim, Minsoo, “How can we solve the problem of youth employment?”, Discussion hosted by the Youth Community Union, September 2015. Youth organizations, including the Youth Community Union, have presented the following as policy reform measures to resolve employment issues faced by youth: a) the formation of an economic and business environment in which decent quality jobs are created, based on a fair relation between large companies and small and medium-sized businesses and an ecosystem that promotes the stable growth of the latter; b) the shift from ‘low-skilled and low value-added industries’ that is creating low paid work to ‘high-skilled and high value-added models’, thereby improving the skill and technique of workers in the industry and ensuring an appropriate treatment of workers; c) significantly raising in the minimum wage, thereby sufficiently raising the wage level of those at the bottom; d) the realization of the principle of equal remuneration for work of equal value, thereby building a fair wage system; e) shortening the long working hour marked by extra and overtime work, thereby realizing the idea of ‘job sharing’; f) strong regulation of ‘black companies’ that are exploiting and ruining the lives of youth, including through illegal practices and violence. </w:t>
      </w:r>
    </w:p>
  </w:footnote>
  <w:footnote w:id="68">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Ahn, Sun-young et al., ‘Study on Part-Time Work by Youth and Related Policy Measures,’ National Youth Policy Institute, p. 132-3, 135.</w:t>
      </w:r>
    </w:p>
  </w:footnote>
  <w:footnote w:id="69">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hAnsi="Calibri" w:cs="Calibri"/>
          <w:i/>
          <w:sz w:val="18"/>
          <w:szCs w:val="18"/>
        </w:rPr>
        <w:t>Ibid</w:t>
      </w:r>
      <w:r w:rsidRPr="002316F7">
        <w:rPr>
          <w:rFonts w:ascii="Calibri" w:hAnsi="Calibri" w:cs="Calibri"/>
          <w:sz w:val="18"/>
          <w:szCs w:val="18"/>
        </w:rPr>
        <w:t>, p. 158, 70-79.</w:t>
      </w:r>
    </w:p>
  </w:footnote>
  <w:footnote w:id="70">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Fonts w:ascii="Calibri" w:hAnsi="Calibri" w:cs="Calibri"/>
          <w:i/>
          <w:sz w:val="18"/>
          <w:szCs w:val="18"/>
        </w:rPr>
        <w:t>Ibid</w:t>
      </w:r>
      <w:r w:rsidRPr="002316F7">
        <w:rPr>
          <w:rFonts w:ascii="Calibri" w:hAnsi="Calibri" w:cs="Calibri"/>
          <w:sz w:val="18"/>
          <w:szCs w:val="18"/>
        </w:rPr>
        <w:t>, p. 130.</w:t>
      </w:r>
    </w:p>
  </w:footnote>
  <w:footnote w:id="71">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Recommendation to improve laws and policies for the protection of youth labor rights, National Human Rights Commission of Korea, 2010. </w:t>
      </w:r>
    </w:p>
  </w:footnote>
  <w:footnote w:id="72">
    <w:p w:rsidR="00844FA2" w:rsidRPr="002316F7" w:rsidRDefault="00844FA2" w:rsidP="00DB1CFC">
      <w:pPr>
        <w:pStyle w:val="a5"/>
        <w:spacing w:after="0" w:line="240" w:lineRule="auto"/>
        <w:ind w:left="180" w:hangingChars="100" w:hanging="180"/>
        <w:rPr>
          <w:rFonts w:ascii="Calibri" w:hAnsi="Calibri" w:cs="Calibri"/>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“Although a Key Right to Living… ‘Labor Rights’ Comprise Only 2% of All Contents in Textbooks”, Hankyoreh, 19 April 2015 (in Korean). </w:t>
      </w:r>
      <w:hyperlink r:id="rId15" w:anchor="csidx9377e21229c42cfbf4bfa16dd187523" w:history="1">
        <w:r w:rsidRPr="002316F7">
          <w:rPr>
            <w:rStyle w:val="a7"/>
            <w:rFonts w:ascii="Calibri" w:hAnsi="Calibri" w:cs="Calibri"/>
            <w:sz w:val="18"/>
            <w:szCs w:val="18"/>
          </w:rPr>
          <w:t>http://www.hani.co.kr/arti/society/schooling/687559.html#csidx9377e21229c42cfbf4bfa16dd187523</w:t>
        </w:r>
      </w:hyperlink>
      <w:r w:rsidRPr="002316F7">
        <w:rPr>
          <w:rFonts w:ascii="Calibri" w:hAnsi="Calibri" w:cs="Calibri"/>
          <w:sz w:val="18"/>
          <w:szCs w:val="18"/>
        </w:rPr>
        <w:t xml:space="preserve">. </w:t>
      </w:r>
    </w:p>
  </w:footnote>
  <w:footnote w:id="73">
    <w:p w:rsidR="00844FA2" w:rsidRPr="002316F7" w:rsidRDefault="00844FA2" w:rsidP="00DB1CFC">
      <w:pPr>
        <w:pStyle w:val="a5"/>
        <w:rPr>
          <w:rFonts w:ascii="Calibri" w:hAnsi="Calibri" w:cs="Calibri"/>
          <w:sz w:val="18"/>
          <w:szCs w:val="18"/>
        </w:rPr>
      </w:pPr>
      <w:r w:rsidRPr="002316F7">
        <w:rPr>
          <w:rFonts w:ascii="Calibri" w:hAnsi="Calibri" w:cs="Calibri"/>
          <w:sz w:val="18"/>
          <w:szCs w:val="18"/>
          <w:vertAlign w:val="superscript"/>
        </w:rPr>
        <w:footnoteRef/>
      </w:r>
      <w:r w:rsidRPr="002316F7">
        <w:rPr>
          <w:rFonts w:ascii="Calibri" w:hAnsi="Calibri" w:cs="Calibri"/>
          <w:sz w:val="18"/>
          <w:szCs w:val="18"/>
        </w:rPr>
        <w:t xml:space="preserve"> 2016 Korean Seafarers Statistical Yearbook. Ministry of Maritime Affairs and Fisheries and Korea Seafarer’s Welfare and Employment Center.</w:t>
      </w:r>
    </w:p>
  </w:footnote>
  <w:footnote w:id="74">
    <w:p w:rsidR="00844FA2" w:rsidRPr="002316F7" w:rsidRDefault="00844FA2" w:rsidP="00DB1CFC">
      <w:pPr>
        <w:pStyle w:val="a5"/>
        <w:rPr>
          <w:rFonts w:ascii="Calibri" w:hAnsi="Calibri" w:cs="Calibri"/>
          <w:sz w:val="18"/>
          <w:szCs w:val="18"/>
        </w:rPr>
      </w:pPr>
      <w:r w:rsidRPr="002316F7">
        <w:rPr>
          <w:rFonts w:ascii="Calibri" w:hAnsi="Calibri" w:cs="Calibri"/>
          <w:sz w:val="18"/>
          <w:szCs w:val="18"/>
          <w:vertAlign w:val="superscript"/>
        </w:rPr>
        <w:footnoteRef/>
      </w:r>
      <w:r w:rsidRPr="002316F7">
        <w:rPr>
          <w:rFonts w:ascii="Calibri" w:hAnsi="Calibri" w:cs="Calibri"/>
          <w:sz w:val="18"/>
          <w:szCs w:val="18"/>
        </w:rPr>
        <w:t xml:space="preserve"> As of 2016, the minimum wage of Korean seafarers is 1,641,000 KRW per month, whereas that of Migrant seafarers is 1,265,000 KRW per month.</w:t>
      </w:r>
    </w:p>
  </w:footnote>
  <w:footnote w:id="75">
    <w:p w:rsidR="00844FA2" w:rsidRPr="002316F7" w:rsidRDefault="00844FA2" w:rsidP="00DB1CFC">
      <w:pPr>
        <w:pStyle w:val="a5"/>
        <w:rPr>
          <w:rFonts w:ascii="Calibri" w:hAnsi="Calibri" w:cs="Calibri"/>
          <w:sz w:val="18"/>
          <w:szCs w:val="18"/>
        </w:rPr>
      </w:pPr>
      <w:r w:rsidRPr="002316F7">
        <w:rPr>
          <w:rFonts w:ascii="Calibri" w:hAnsi="Calibri" w:cs="Calibri"/>
          <w:sz w:val="18"/>
          <w:szCs w:val="18"/>
          <w:vertAlign w:val="superscript"/>
        </w:rPr>
        <w:footnoteRef/>
      </w:r>
      <w:r w:rsidRPr="002316F7">
        <w:rPr>
          <w:rFonts w:ascii="Calibri" w:hAnsi="Calibri" w:cs="Calibri"/>
          <w:sz w:val="18"/>
          <w:szCs w:val="18"/>
          <w:vertAlign w:val="superscript"/>
        </w:rPr>
        <w:t xml:space="preserve"> </w:t>
      </w:r>
      <w:r w:rsidRPr="002316F7">
        <w:rPr>
          <w:rFonts w:ascii="Calibri" w:hAnsi="Calibri" w:cs="Calibri"/>
          <w:sz w:val="18"/>
          <w:szCs w:val="18"/>
        </w:rPr>
        <w:t>Lee, B. et al. (2013). Human Rights Conditions of Migrant Workers in Agro-livestock Industry. National Human Rights Commission of Korea. p.104-6.</w:t>
      </w:r>
    </w:p>
  </w:footnote>
  <w:footnote w:id="76">
    <w:p w:rsidR="00844FA2" w:rsidRPr="002316F7" w:rsidRDefault="00844FA2" w:rsidP="00DB1CFC">
      <w:pPr>
        <w:pStyle w:val="a5"/>
        <w:rPr>
          <w:rFonts w:ascii="Calibri" w:eastAsia="굴림" w:hAnsi="Calibri"/>
          <w:spacing w:val="-10"/>
          <w:w w:val="95"/>
          <w:sz w:val="18"/>
          <w:szCs w:val="18"/>
        </w:rPr>
      </w:pPr>
      <w:r w:rsidRPr="002316F7">
        <w:rPr>
          <w:rFonts w:ascii="Calibri" w:hAnsi="Calibri" w:cs="Calibri"/>
          <w:sz w:val="18"/>
          <w:szCs w:val="18"/>
          <w:vertAlign w:val="superscript"/>
        </w:rPr>
        <w:footnoteRef/>
      </w:r>
      <w:r w:rsidRPr="002316F7">
        <w:rPr>
          <w:rFonts w:ascii="Calibri" w:hAnsi="Calibri" w:cs="Calibri"/>
          <w:sz w:val="18"/>
          <w:szCs w:val="18"/>
        </w:rPr>
        <w:t xml:space="preserve"> The 19th National Assembly</w:t>
      </w:r>
      <w:r>
        <w:rPr>
          <w:rFonts w:ascii="Calibri" w:hAnsi="Calibri" w:cs="Calibri" w:hint="eastAsia"/>
          <w:sz w:val="18"/>
          <w:szCs w:val="18"/>
        </w:rPr>
        <w:t>,</w:t>
      </w:r>
      <w:r w:rsidRPr="002316F7">
        <w:rPr>
          <w:rFonts w:ascii="Calibri" w:hAnsi="Calibri" w:cs="Calibri"/>
          <w:sz w:val="18"/>
          <w:szCs w:val="18"/>
        </w:rPr>
        <w:t xml:space="preserve"> 335th session</w:t>
      </w:r>
      <w:r>
        <w:rPr>
          <w:rFonts w:ascii="Calibri" w:hAnsi="Calibri" w:cs="Calibri" w:hint="eastAsia"/>
          <w:sz w:val="18"/>
          <w:szCs w:val="18"/>
        </w:rPr>
        <w:t>,</w:t>
      </w:r>
      <w:r w:rsidRPr="002316F7">
        <w:rPr>
          <w:rFonts w:ascii="Calibri" w:hAnsi="Calibri" w:cs="Calibri"/>
          <w:sz w:val="18"/>
          <w:szCs w:val="18"/>
        </w:rPr>
        <w:t xml:space="preserve"> first meeting “The Environment and Labor Committee Minutes.” (2015.7.9). p.20. </w:t>
      </w:r>
    </w:p>
  </w:footnote>
  <w:footnote w:id="77">
    <w:p w:rsidR="00844FA2" w:rsidRPr="002316F7" w:rsidRDefault="00844FA2" w:rsidP="00DB1CFC">
      <w:pPr>
        <w:pStyle w:val="a5"/>
        <w:rPr>
          <w:rFonts w:ascii="Calibri" w:hAnsi="Calibri" w:cs="Calibri"/>
          <w:sz w:val="18"/>
          <w:szCs w:val="18"/>
          <w:vertAlign w:val="superscript"/>
        </w:rPr>
      </w:pPr>
      <w:r w:rsidRPr="002316F7">
        <w:rPr>
          <w:rFonts w:ascii="Calibri" w:hAnsi="Calibri" w:cs="Calibri"/>
          <w:sz w:val="18"/>
          <w:szCs w:val="18"/>
          <w:vertAlign w:val="superscript"/>
        </w:rPr>
        <w:footnoteRef/>
      </w:r>
      <w:r w:rsidRPr="002316F7">
        <w:rPr>
          <w:rFonts w:ascii="Calibri" w:hAnsi="Calibri" w:cs="Calibri"/>
          <w:sz w:val="18"/>
          <w:szCs w:val="18"/>
          <w:vertAlign w:val="superscript"/>
        </w:rPr>
        <w:t xml:space="preserve"> </w:t>
      </w:r>
      <w:r w:rsidRPr="002316F7">
        <w:rPr>
          <w:rFonts w:ascii="Calibri" w:hAnsi="Calibri" w:cs="Calibri"/>
          <w:sz w:val="18"/>
          <w:szCs w:val="18"/>
        </w:rPr>
        <w:t>Statistics Korea, Survey on Economically Active Population- Additional Survey, August, 2016</w:t>
      </w:r>
    </w:p>
  </w:footnote>
  <w:footnote w:id="78">
    <w:p w:rsidR="00844FA2" w:rsidRPr="002316F7" w:rsidRDefault="00844FA2" w:rsidP="00DB1CFC">
      <w:pPr>
        <w:pStyle w:val="a5"/>
        <w:rPr>
          <w:rFonts w:ascii="Calibri" w:hAnsi="Calibri"/>
          <w:sz w:val="18"/>
          <w:szCs w:val="18"/>
        </w:rPr>
      </w:pPr>
      <w:r w:rsidRPr="002316F7">
        <w:rPr>
          <w:rFonts w:ascii="Calibri" w:hAnsi="Calibri" w:cs="Calibri"/>
          <w:sz w:val="18"/>
          <w:szCs w:val="18"/>
          <w:vertAlign w:val="superscript"/>
        </w:rPr>
        <w:footnoteRef/>
      </w:r>
      <w:r w:rsidRPr="002316F7">
        <w:rPr>
          <w:rFonts w:ascii="Calibri" w:hAnsi="Calibri" w:cs="Calibri"/>
          <w:sz w:val="18"/>
          <w:szCs w:val="18"/>
        </w:rPr>
        <w:t xml:space="preserve"> The current Labor Standard Act bans discriminatory treatment based on sex, nationality, religion and social status but there is no provision on discrimination based on employment status.</w:t>
      </w:r>
    </w:p>
  </w:footnote>
  <w:footnote w:id="79">
    <w:p w:rsidR="00844FA2" w:rsidRPr="002316F7" w:rsidRDefault="00844FA2" w:rsidP="00DB1CFC">
      <w:pPr>
        <w:pStyle w:val="a5"/>
        <w:spacing w:after="0" w:line="240" w:lineRule="auto"/>
        <w:ind w:left="171" w:hanging="171"/>
        <w:rPr>
          <w:rFonts w:ascii="Calibri" w:hAnsi="Calibri" w:cs="Calibri"/>
          <w:sz w:val="18"/>
          <w:szCs w:val="18"/>
        </w:rPr>
      </w:pPr>
      <w:r w:rsidRPr="002316F7">
        <w:rPr>
          <w:rFonts w:ascii="Calibri" w:hAnsi="Calibri" w:cs="Calibri"/>
          <w:sz w:val="18"/>
          <w:szCs w:val="18"/>
          <w:vertAlign w:val="superscript"/>
        </w:rPr>
        <w:footnoteRef/>
      </w:r>
      <w:r w:rsidRPr="002316F7">
        <w:rPr>
          <w:rFonts w:ascii="Calibri" w:hAnsi="Calibri" w:cs="Calibri"/>
          <w:sz w:val="18"/>
          <w:szCs w:val="18"/>
        </w:rPr>
        <w:t xml:space="preserve"> Press release of Ministry of Employment and Labor,” Measure for Improvement of Employment Security of Non-regular workers in Public Sector”</w:t>
      </w:r>
    </w:p>
  </w:footnote>
  <w:footnote w:id="80">
    <w:p w:rsidR="00844FA2" w:rsidRPr="002316F7" w:rsidRDefault="00844FA2" w:rsidP="00DB1CFC">
      <w:pPr>
        <w:pStyle w:val="a5"/>
        <w:spacing w:after="0" w:line="240" w:lineRule="auto"/>
        <w:ind w:left="171" w:hanging="171"/>
        <w:rPr>
          <w:rFonts w:ascii="Calibri" w:hAnsi="Calibri"/>
          <w:sz w:val="18"/>
          <w:szCs w:val="18"/>
        </w:rPr>
      </w:pPr>
      <w:r w:rsidRPr="002316F7">
        <w:rPr>
          <w:rFonts w:ascii="Calibri" w:hAnsi="Calibri" w:cs="Calibri"/>
          <w:sz w:val="18"/>
          <w:szCs w:val="18"/>
          <w:vertAlign w:val="superscript"/>
        </w:rPr>
        <w:footnoteRef/>
      </w:r>
      <w:r w:rsidRPr="002316F7">
        <w:rPr>
          <w:rFonts w:ascii="Calibri" w:hAnsi="Calibri" w:cs="Calibri"/>
          <w:sz w:val="18"/>
          <w:szCs w:val="18"/>
        </w:rPr>
        <w:t xml:space="preserve"> National Human Rights Commission of Korea(2014), Recommendation on the stabilization of non-regular workers’ employment and improvement of their labor conditions</w:t>
      </w:r>
    </w:p>
  </w:footnote>
  <w:footnote w:id="81">
    <w:p w:rsidR="00844FA2" w:rsidRPr="002316F7" w:rsidRDefault="00844FA2" w:rsidP="00DB1CFC">
      <w:pPr>
        <w:pStyle w:val="a5"/>
        <w:rPr>
          <w:rFonts w:ascii="Calibri" w:hAnsi="Calibri"/>
          <w:sz w:val="18"/>
          <w:szCs w:val="18"/>
        </w:rPr>
      </w:pPr>
      <w:r w:rsidRPr="002316F7">
        <w:rPr>
          <w:rStyle w:val="a6"/>
          <w:rFonts w:ascii="Calibri" w:hAnsi="Calibri"/>
          <w:sz w:val="18"/>
          <w:szCs w:val="18"/>
        </w:rPr>
        <w:footnoteRef/>
      </w:r>
      <w:r w:rsidRPr="002316F7">
        <w:rPr>
          <w:rFonts w:ascii="Calibri" w:hAnsi="Calibri"/>
          <w:sz w:val="18"/>
          <w:szCs w:val="18"/>
        </w:rPr>
        <w:t xml:space="preserve"> Supreme Court decision 2011 Da 78316, 26 Feb. 2015</w:t>
      </w:r>
    </w:p>
  </w:footnote>
  <w:footnote w:id="82">
    <w:p w:rsidR="00844FA2" w:rsidRPr="002316F7" w:rsidRDefault="00844FA2" w:rsidP="00DB1CFC">
      <w:pPr>
        <w:pStyle w:val="a5"/>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Comprehensive Measures and Alternatives for Irregular Workers from the Gender Perspective, 2015, Korea Women's Associations United.</w:t>
      </w:r>
    </w:p>
  </w:footnote>
  <w:footnote w:id="83">
    <w:p w:rsidR="00844FA2" w:rsidRPr="002316F7" w:rsidRDefault="00844FA2" w:rsidP="00DB1CFC">
      <w:pPr>
        <w:pStyle w:val="a5"/>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Ministry of Gender Equality &amp; Family, 2016, The National Survey Result on the Family-Work Balance Policy</w:t>
      </w:r>
    </w:p>
  </w:footnote>
  <w:footnote w:id="84">
    <w:p w:rsidR="00844FA2" w:rsidRPr="002316F7" w:rsidRDefault="00844FA2" w:rsidP="00DB1CFC">
      <w:pPr>
        <w:pStyle w:val="a5"/>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 xml:space="preserve">On </w:t>
      </w:r>
      <w:r>
        <w:rPr>
          <w:rStyle w:val="a6"/>
          <w:rFonts w:ascii="Calibri" w:hAnsi="Calibri" w:cs="Calibri" w:hint="eastAsia"/>
          <w:sz w:val="18"/>
          <w:szCs w:val="18"/>
          <w:vertAlign w:val="baseline"/>
        </w:rPr>
        <w:t xml:space="preserve">18 </w:t>
      </w:r>
      <w:r w:rsidRPr="002316F7">
        <w:rPr>
          <w:rStyle w:val="a6"/>
          <w:rFonts w:ascii="Calibri" w:hAnsi="Calibri" w:cs="Calibri"/>
          <w:sz w:val="18"/>
          <w:szCs w:val="18"/>
          <w:vertAlign w:val="baseline"/>
        </w:rPr>
        <w:t xml:space="preserve">July 2001, the amendments of the three relevant laws </w:t>
      </w:r>
      <w:r>
        <w:rPr>
          <w:rFonts w:ascii="Calibri" w:hAnsi="Calibri" w:cs="Calibri" w:hint="eastAsia"/>
          <w:sz w:val="18"/>
          <w:szCs w:val="18"/>
        </w:rPr>
        <w:t>on</w:t>
      </w:r>
      <w:r w:rsidRPr="002316F7">
        <w:rPr>
          <w:rStyle w:val="a6"/>
          <w:rFonts w:ascii="Calibri" w:hAnsi="Calibri" w:cs="Calibri"/>
          <w:sz w:val="18"/>
          <w:szCs w:val="18"/>
          <w:vertAlign w:val="baseline"/>
        </w:rPr>
        <w:t xml:space="preserve"> maternity protection (Labor Standards Act, Act on Equal Employment, Employment Insurance Act) were passed at the plenary session of the </w:t>
      </w:r>
      <w:r>
        <w:rPr>
          <w:rFonts w:ascii="Calibri" w:hAnsi="Calibri" w:cs="Calibri" w:hint="eastAsia"/>
          <w:sz w:val="18"/>
          <w:szCs w:val="18"/>
        </w:rPr>
        <w:t>N</w:t>
      </w:r>
      <w:r w:rsidRPr="002316F7">
        <w:rPr>
          <w:rStyle w:val="a6"/>
          <w:rFonts w:ascii="Calibri" w:hAnsi="Calibri" w:cs="Calibri"/>
          <w:sz w:val="18"/>
          <w:szCs w:val="18"/>
          <w:vertAlign w:val="baseline"/>
        </w:rPr>
        <w:t xml:space="preserve">ational </w:t>
      </w:r>
      <w:r>
        <w:rPr>
          <w:rFonts w:ascii="Calibri" w:hAnsi="Calibri" w:cs="Calibri" w:hint="eastAsia"/>
          <w:sz w:val="18"/>
          <w:szCs w:val="18"/>
        </w:rPr>
        <w:t>A</w:t>
      </w:r>
      <w:r w:rsidRPr="002316F7">
        <w:rPr>
          <w:rStyle w:val="a6"/>
          <w:rFonts w:ascii="Calibri" w:hAnsi="Calibri" w:cs="Calibri"/>
          <w:sz w:val="18"/>
          <w:szCs w:val="18"/>
          <w:vertAlign w:val="baseline"/>
        </w:rPr>
        <w:t>ssembly</w:t>
      </w:r>
      <w:r>
        <w:rPr>
          <w:rFonts w:ascii="Calibri" w:hAnsi="Calibri" w:cs="Calibri" w:hint="eastAsia"/>
          <w:sz w:val="18"/>
          <w:szCs w:val="18"/>
        </w:rPr>
        <w:t>.</w:t>
      </w:r>
      <w:r w:rsidRPr="002316F7">
        <w:rPr>
          <w:rStyle w:val="a6"/>
          <w:rFonts w:ascii="Calibri" w:hAnsi="Calibri" w:cs="Calibri"/>
          <w:sz w:val="18"/>
          <w:szCs w:val="18"/>
          <w:vertAlign w:val="baseline"/>
        </w:rPr>
        <w:t xml:space="preserve"> Since </w:t>
      </w:r>
      <w:r>
        <w:rPr>
          <w:rFonts w:ascii="Calibri" w:hAnsi="Calibri" w:cs="Calibri" w:hint="eastAsia"/>
          <w:sz w:val="18"/>
          <w:szCs w:val="18"/>
        </w:rPr>
        <w:t>1</w:t>
      </w:r>
      <w:r w:rsidRPr="002316F7">
        <w:rPr>
          <w:rStyle w:val="a6"/>
          <w:rFonts w:ascii="Calibri" w:hAnsi="Calibri" w:cs="Calibri"/>
          <w:sz w:val="18"/>
          <w:szCs w:val="18"/>
          <w:vertAlign w:val="baseline"/>
        </w:rPr>
        <w:t xml:space="preserve"> November</w:t>
      </w:r>
      <w:r>
        <w:rPr>
          <w:rStyle w:val="a6"/>
          <w:rFonts w:ascii="Calibri" w:hAnsi="Calibri" w:cs="Calibri" w:hint="eastAsia"/>
          <w:sz w:val="18"/>
          <w:szCs w:val="18"/>
          <w:vertAlign w:val="baseline"/>
        </w:rPr>
        <w:t xml:space="preserve"> </w:t>
      </w:r>
      <w:r>
        <w:rPr>
          <w:rFonts w:ascii="Calibri" w:hAnsi="Calibri" w:cs="Calibri" w:hint="eastAsia"/>
          <w:sz w:val="18"/>
          <w:szCs w:val="18"/>
        </w:rPr>
        <w:t xml:space="preserve">of </w:t>
      </w:r>
      <w:r w:rsidRPr="002316F7">
        <w:rPr>
          <w:rStyle w:val="a6"/>
          <w:rFonts w:ascii="Calibri" w:hAnsi="Calibri" w:cs="Calibri"/>
          <w:sz w:val="18"/>
          <w:szCs w:val="18"/>
          <w:vertAlign w:val="baseline"/>
        </w:rPr>
        <w:t>the same year, they have been enforced. Accordingly, the number of before-and-after-childbirth vacation days increases to 90 day</w:t>
      </w:r>
      <w:r>
        <w:rPr>
          <w:rStyle w:val="a6"/>
          <w:rFonts w:ascii="Calibri" w:hAnsi="Calibri" w:cs="Calibri" w:hint="eastAsia"/>
          <w:sz w:val="18"/>
          <w:szCs w:val="18"/>
          <w:vertAlign w:val="baseline"/>
        </w:rPr>
        <w:t>s</w:t>
      </w:r>
      <w:r w:rsidRPr="002316F7">
        <w:rPr>
          <w:rStyle w:val="a6"/>
          <w:rFonts w:ascii="Calibri" w:hAnsi="Calibri" w:cs="Calibri"/>
          <w:sz w:val="18"/>
          <w:szCs w:val="18"/>
          <w:vertAlign w:val="baseline"/>
        </w:rPr>
        <w:t xml:space="preserve">; the maternity leave pay and the regulation </w:t>
      </w:r>
      <w:r>
        <w:rPr>
          <w:rStyle w:val="a6"/>
          <w:rFonts w:ascii="Calibri" w:hAnsi="Calibri" w:cs="Calibri" w:hint="eastAsia"/>
          <w:sz w:val="18"/>
          <w:szCs w:val="18"/>
          <w:vertAlign w:val="baseline"/>
        </w:rPr>
        <w:t>o</w:t>
      </w:r>
      <w:r>
        <w:rPr>
          <w:rFonts w:ascii="Calibri" w:hAnsi="Calibri" w:cs="Calibri" w:hint="eastAsia"/>
          <w:sz w:val="18"/>
          <w:szCs w:val="18"/>
        </w:rPr>
        <w:t xml:space="preserve">n </w:t>
      </w:r>
      <w:r w:rsidRPr="002316F7">
        <w:rPr>
          <w:rStyle w:val="a6"/>
          <w:rFonts w:ascii="Calibri" w:hAnsi="Calibri" w:cs="Calibri"/>
          <w:sz w:val="18"/>
          <w:szCs w:val="18"/>
          <w:vertAlign w:val="baseline"/>
        </w:rPr>
        <w:t>punishment towards sexual harassment perpetrators in the workplace are newly established. In addition, overtime, nighttime and holiday work became adjustable from women workers over 18 years of age. The number of occupations prohibited from employment was reduced to one for women</w:t>
      </w:r>
      <w:r>
        <w:rPr>
          <w:rStyle w:val="a6"/>
          <w:rFonts w:ascii="Calibri" w:hAnsi="Calibri" w:cs="Calibri" w:hint="eastAsia"/>
          <w:sz w:val="18"/>
          <w:szCs w:val="18"/>
          <w:vertAlign w:val="baseline"/>
        </w:rPr>
        <w:t xml:space="preserve"> in general</w:t>
      </w:r>
      <w:r w:rsidRPr="002316F7">
        <w:rPr>
          <w:rStyle w:val="a6"/>
          <w:rFonts w:ascii="Calibri" w:hAnsi="Calibri" w:cs="Calibri"/>
          <w:sz w:val="18"/>
          <w:szCs w:val="18"/>
          <w:vertAlign w:val="baseline"/>
        </w:rPr>
        <w:t xml:space="preserve">, while the number </w:t>
      </w:r>
      <w:r>
        <w:rPr>
          <w:rFonts w:ascii="Calibri" w:hAnsi="Calibri" w:cs="Calibri" w:hint="eastAsia"/>
          <w:sz w:val="18"/>
          <w:szCs w:val="18"/>
        </w:rPr>
        <w:t>for</w:t>
      </w:r>
      <w:r w:rsidRPr="002316F7">
        <w:rPr>
          <w:rStyle w:val="a6"/>
          <w:rFonts w:ascii="Calibri" w:hAnsi="Calibri" w:cs="Calibri"/>
          <w:sz w:val="18"/>
          <w:szCs w:val="18"/>
          <w:vertAlign w:val="baseline"/>
        </w:rPr>
        <w:t xml:space="preserve"> pregnant women increased to twelve. In accordance with the revised law on maternity protection, which was promulgated on </w:t>
      </w:r>
      <w:r>
        <w:rPr>
          <w:rStyle w:val="a6"/>
          <w:rFonts w:ascii="Calibri" w:hAnsi="Calibri" w:cs="Calibri" w:hint="eastAsia"/>
          <w:sz w:val="18"/>
          <w:szCs w:val="18"/>
          <w:vertAlign w:val="baseline"/>
        </w:rPr>
        <w:t xml:space="preserve">31 </w:t>
      </w:r>
      <w:r w:rsidRPr="002316F7">
        <w:rPr>
          <w:rStyle w:val="a6"/>
          <w:rFonts w:ascii="Calibri" w:hAnsi="Calibri" w:cs="Calibri"/>
          <w:sz w:val="18"/>
          <w:szCs w:val="18"/>
          <w:vertAlign w:val="baseline"/>
        </w:rPr>
        <w:t xml:space="preserve">May 2005 and enforced on January 2006, the holiday for miscarriage and stillbirth </w:t>
      </w:r>
      <w:r>
        <w:rPr>
          <w:rFonts w:ascii="Calibri" w:hAnsi="Calibri" w:cs="Calibri" w:hint="eastAsia"/>
          <w:sz w:val="18"/>
          <w:szCs w:val="18"/>
        </w:rPr>
        <w:t>wa</w:t>
      </w:r>
      <w:r w:rsidRPr="002316F7">
        <w:rPr>
          <w:rStyle w:val="a6"/>
          <w:rFonts w:ascii="Calibri" w:hAnsi="Calibri" w:cs="Calibri"/>
          <w:sz w:val="18"/>
          <w:szCs w:val="18"/>
          <w:vertAlign w:val="baseline"/>
        </w:rPr>
        <w:t xml:space="preserve">s newly established and the before-and-after-childbirth holiday pay </w:t>
      </w:r>
      <w:r>
        <w:rPr>
          <w:rFonts w:ascii="Calibri" w:hAnsi="Calibri" w:cs="Calibri" w:hint="eastAsia"/>
          <w:sz w:val="18"/>
          <w:szCs w:val="18"/>
        </w:rPr>
        <w:t>was</w:t>
      </w:r>
      <w:r w:rsidRPr="002316F7">
        <w:rPr>
          <w:rStyle w:val="a6"/>
          <w:rFonts w:ascii="Calibri" w:hAnsi="Calibri" w:cs="Calibri"/>
          <w:sz w:val="18"/>
          <w:szCs w:val="18"/>
          <w:vertAlign w:val="baseline"/>
        </w:rPr>
        <w:t xml:space="preserve"> expanded.</w:t>
      </w:r>
    </w:p>
  </w:footnote>
  <w:footnote w:id="85">
    <w:p w:rsidR="00844FA2" w:rsidRPr="002316F7" w:rsidRDefault="00844FA2" w:rsidP="00DB1CFC">
      <w:pPr>
        <w:pStyle w:val="a5"/>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 xml:space="preserve">Lee, Jinseok, et al, December 2007, the Final Report of the Strategy Development on the State’s Safety Management </w:t>
      </w:r>
      <w:hyperlink r:id="rId16" w:history="1">
        <w:r w:rsidRPr="002316F7">
          <w:rPr>
            <w:rStyle w:val="a6"/>
            <w:rFonts w:ascii="Calibri" w:hAnsi="Calibri" w:cs="Calibri"/>
            <w:sz w:val="18"/>
            <w:szCs w:val="18"/>
            <w:vertAlign w:val="baseline"/>
          </w:rPr>
          <w:t>http://www.snu-dhpm.ac.kr/pds/files/</w:t>
        </w:r>
        <w:r w:rsidRPr="002316F7">
          <w:rPr>
            <w:rStyle w:val="a6"/>
            <w:rFonts w:ascii="Calibri" w:hAnsi="Calibri" w:cs="Calibri"/>
            <w:sz w:val="18"/>
            <w:szCs w:val="18"/>
            <w:vertAlign w:val="baseline"/>
          </w:rPr>
          <w:t>국가안전관리전략개발</w:t>
        </w:r>
        <w:r w:rsidRPr="002316F7">
          <w:rPr>
            <w:rStyle w:val="a6"/>
            <w:rFonts w:ascii="Calibri" w:hAnsi="Calibri" w:cs="Calibri"/>
            <w:sz w:val="18"/>
            <w:szCs w:val="18"/>
            <w:vertAlign w:val="baseline"/>
          </w:rPr>
          <w:t>%20</w:t>
        </w:r>
        <w:r w:rsidRPr="002316F7">
          <w:rPr>
            <w:rStyle w:val="a6"/>
            <w:rFonts w:ascii="Calibri" w:hAnsi="Calibri" w:cs="Calibri"/>
            <w:sz w:val="18"/>
            <w:szCs w:val="18"/>
            <w:vertAlign w:val="baseline"/>
          </w:rPr>
          <w:t>보고서</w:t>
        </w:r>
        <w:r w:rsidRPr="002316F7">
          <w:rPr>
            <w:rStyle w:val="a6"/>
            <w:rFonts w:ascii="Calibri" w:hAnsi="Calibri" w:cs="Calibri"/>
            <w:sz w:val="18"/>
            <w:szCs w:val="18"/>
            <w:vertAlign w:val="baseline"/>
          </w:rPr>
          <w:t>(</w:t>
        </w:r>
        <w:r w:rsidRPr="002316F7">
          <w:rPr>
            <w:rStyle w:val="a6"/>
            <w:rFonts w:ascii="Calibri" w:hAnsi="Calibri" w:cs="Calibri"/>
            <w:sz w:val="18"/>
            <w:szCs w:val="18"/>
            <w:vertAlign w:val="baseline"/>
          </w:rPr>
          <w:t>방재청</w:t>
        </w:r>
        <w:r w:rsidRPr="002316F7">
          <w:rPr>
            <w:rStyle w:val="a6"/>
            <w:rFonts w:ascii="Calibri" w:hAnsi="Calibri" w:cs="Calibri"/>
            <w:sz w:val="18"/>
            <w:szCs w:val="18"/>
            <w:vertAlign w:val="baseline"/>
          </w:rPr>
          <w:t>)_</w:t>
        </w:r>
        <w:r w:rsidRPr="002316F7">
          <w:rPr>
            <w:rStyle w:val="a6"/>
            <w:rFonts w:ascii="Calibri" w:hAnsi="Calibri" w:cs="Calibri"/>
            <w:sz w:val="18"/>
            <w:szCs w:val="18"/>
            <w:vertAlign w:val="baseline"/>
          </w:rPr>
          <w:t>최종</w:t>
        </w:r>
        <w:r w:rsidRPr="002316F7">
          <w:rPr>
            <w:rStyle w:val="a6"/>
            <w:rFonts w:ascii="Calibri" w:hAnsi="Calibri" w:cs="Calibri"/>
            <w:sz w:val="18"/>
            <w:szCs w:val="18"/>
            <w:vertAlign w:val="baseline"/>
          </w:rPr>
          <w:t>.pdf</w:t>
        </w:r>
      </w:hyperlink>
      <w:r w:rsidRPr="002316F7">
        <w:rPr>
          <w:rStyle w:val="a6"/>
          <w:rFonts w:ascii="Calibri" w:hAnsi="Calibri" w:cs="Calibri"/>
          <w:sz w:val="18"/>
          <w:szCs w:val="18"/>
          <w:vertAlign w:val="baseline"/>
        </w:rPr>
        <w:t xml:space="preserve"> (in Korean)</w:t>
      </w:r>
    </w:p>
  </w:footnote>
  <w:footnote w:id="86">
    <w:p w:rsidR="00844FA2" w:rsidRPr="002316F7" w:rsidRDefault="00844FA2" w:rsidP="00DB1CFC">
      <w:pPr>
        <w:pStyle w:val="a5"/>
        <w:rPr>
          <w:rFonts w:ascii="Calibri" w:hAnsi="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A subcontractor for Hyundai Engineering &amp; Construction charges 291 million KRW fine for cover-up of industrial accident , August 1, 2016,</w:t>
      </w:r>
      <w:hyperlink r:id="rId17" w:history="1">
        <w:r w:rsidRPr="002316F7">
          <w:rPr>
            <w:rStyle w:val="a6"/>
            <w:rFonts w:ascii="Calibri" w:hAnsi="Calibri" w:cs="Calibri"/>
            <w:sz w:val="18"/>
            <w:szCs w:val="18"/>
            <w:vertAlign w:val="baseline"/>
          </w:rPr>
          <w:t>http://www.newsis.com/ar_detail/view.html/?ar_id=NISX20160801_0014259459&amp;cID=10201&amp;pID=10200</w:t>
        </w:r>
      </w:hyperlink>
      <w:r w:rsidRPr="002316F7">
        <w:rPr>
          <w:rStyle w:val="a6"/>
          <w:rFonts w:ascii="Calibri" w:hAnsi="Calibri" w:cs="Calibri"/>
          <w:sz w:val="18"/>
          <w:szCs w:val="18"/>
          <w:vertAlign w:val="baseline"/>
        </w:rPr>
        <w:t xml:space="preserve"> (in Korean)</w:t>
      </w:r>
    </w:p>
  </w:footnote>
  <w:footnote w:id="87">
    <w:p w:rsidR="00844FA2" w:rsidRPr="002316F7" w:rsidRDefault="00844FA2" w:rsidP="00DB1CFC">
      <w:pPr>
        <w:pStyle w:val="a5"/>
        <w:ind w:left="171" w:hanging="171"/>
        <w:rPr>
          <w:rStyle w:val="a6"/>
          <w:rFonts w:ascii="Calibri" w:hAnsi="Calibri" w:cs="Calibri"/>
          <w:sz w:val="18"/>
          <w:szCs w:val="18"/>
          <w:vertAlign w:val="baseline"/>
        </w:rPr>
      </w:pPr>
      <w:r w:rsidRPr="002316F7">
        <w:rPr>
          <w:rStyle w:val="a6"/>
          <w:rFonts w:ascii="Calibri" w:hAnsi="Calibri" w:cs="Calibri"/>
          <w:sz w:val="18"/>
          <w:szCs w:val="18"/>
        </w:rPr>
        <w:footnoteRef/>
      </w:r>
      <w:r w:rsidRPr="002316F7">
        <w:rPr>
          <w:rStyle w:val="a6"/>
          <w:rFonts w:ascii="Calibri" w:hAnsi="Calibri" w:cs="Calibri"/>
          <w:sz w:val="18"/>
          <w:szCs w:val="18"/>
          <w:vertAlign w:val="baseline"/>
        </w:rPr>
        <w:t xml:space="preserve"> </w:t>
      </w:r>
      <w:r w:rsidRPr="002316F7">
        <w:rPr>
          <w:rFonts w:ascii="Calibri" w:hAnsi="Calibri" w:cs="Calibri"/>
          <w:sz w:val="18"/>
          <w:szCs w:val="18"/>
        </w:rPr>
        <w:t>A</w:t>
      </w:r>
      <w:r w:rsidRPr="002316F7">
        <w:rPr>
          <w:rStyle w:val="a6"/>
          <w:rFonts w:ascii="Calibri" w:hAnsi="Calibri" w:cs="Calibri"/>
          <w:sz w:val="18"/>
          <w:szCs w:val="18"/>
          <w:vertAlign w:val="baseline"/>
        </w:rPr>
        <w:t>rticle 31 of the Occupational Safety and Hea</w:t>
      </w:r>
      <w:r>
        <w:rPr>
          <w:rStyle w:val="a6"/>
          <w:rFonts w:ascii="Calibri" w:hAnsi="Calibri" w:cs="Calibri"/>
          <w:sz w:val="18"/>
          <w:szCs w:val="18"/>
          <w:vertAlign w:val="baseline"/>
        </w:rPr>
        <w:t>lth Act are not applicable there</w:t>
      </w:r>
      <w:r w:rsidRPr="002316F7">
        <w:rPr>
          <w:rStyle w:val="a6"/>
          <w:rFonts w:ascii="Calibri" w:hAnsi="Calibri" w:cs="Calibri"/>
          <w:sz w:val="18"/>
          <w:szCs w:val="18"/>
          <w:vertAlign w:val="baseline"/>
        </w:rPr>
        <w:t xml:space="preserve">to; </w:t>
      </w:r>
    </w:p>
    <w:p w:rsidR="00844FA2" w:rsidRPr="009353B7" w:rsidRDefault="00844FA2" w:rsidP="00DB1CFC">
      <w:pPr>
        <w:numPr>
          <w:ilvl w:val="0"/>
          <w:numId w:val="12"/>
        </w:numPr>
        <w:pBdr>
          <w:top w:val="nil"/>
          <w:left w:val="nil"/>
          <w:bottom w:val="nil"/>
          <w:right w:val="nil"/>
          <w:between w:val="nil"/>
          <w:bar w:val="nil"/>
        </w:pBdr>
        <w:wordWrap/>
        <w:autoSpaceDE/>
        <w:autoSpaceDN/>
        <w:spacing w:after="0" w:line="240" w:lineRule="auto"/>
        <w:ind w:left="171" w:hanging="171"/>
        <w:jc w:val="left"/>
        <w:rPr>
          <w:rStyle w:val="a6"/>
          <w:rFonts w:ascii="Calibri" w:hAnsi="Calibri" w:cs="Calibri"/>
          <w:sz w:val="18"/>
          <w:szCs w:val="18"/>
          <w:vertAlign w:val="baseline"/>
        </w:rPr>
      </w:pPr>
      <w:r>
        <w:rPr>
          <w:rStyle w:val="a6"/>
          <w:rFonts w:ascii="Calibri" w:hAnsi="Calibri" w:cs="Calibri" w:hint="eastAsia"/>
          <w:sz w:val="18"/>
          <w:szCs w:val="18"/>
          <w:vertAlign w:val="baseline"/>
        </w:rPr>
        <w:t>T</w:t>
      </w:r>
      <w:r w:rsidRPr="009353B7">
        <w:rPr>
          <w:rStyle w:val="a6"/>
          <w:rFonts w:ascii="Calibri" w:hAnsi="Calibri" w:cs="Calibri"/>
          <w:sz w:val="18"/>
          <w:szCs w:val="18"/>
          <w:vertAlign w:val="baseline"/>
        </w:rPr>
        <w:t>he business category in which the provision are not applied in whole range</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Software development and supply</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Computer programming, consultancy and related activities</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Information service activities</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Financial and insurance activities</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 xml:space="preserve"> Professional services</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 xml:space="preserve">Architectural, engineering and other scientific technical service </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 xml:space="preserve">Professional, scientific and technical services, </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Business support service</w:t>
      </w:r>
    </w:p>
    <w:p w:rsidR="00844FA2" w:rsidRPr="002316F7" w:rsidRDefault="00844FA2" w:rsidP="00DB1CFC">
      <w:pPr>
        <w:numPr>
          <w:ilvl w:val="0"/>
          <w:numId w:val="11"/>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 xml:space="preserve">Social Work Activities </w:t>
      </w:r>
    </w:p>
    <w:p w:rsidR="00844FA2" w:rsidRPr="002316F7" w:rsidRDefault="00844FA2" w:rsidP="00DB1CFC">
      <w:pPr>
        <w:spacing w:after="0" w:line="240" w:lineRule="auto"/>
        <w:jc w:val="left"/>
        <w:rPr>
          <w:rStyle w:val="a6"/>
          <w:rFonts w:ascii="Calibri" w:hAnsi="Calibri" w:cs="Calibri"/>
          <w:sz w:val="18"/>
          <w:szCs w:val="18"/>
          <w:vertAlign w:val="baseline"/>
        </w:rPr>
      </w:pPr>
    </w:p>
    <w:p w:rsidR="00844FA2" w:rsidRPr="002316F7" w:rsidRDefault="00844FA2" w:rsidP="00DB1CFC">
      <w:pPr>
        <w:numPr>
          <w:ilvl w:val="0"/>
          <w:numId w:val="12"/>
        </w:numPr>
        <w:pBdr>
          <w:top w:val="nil"/>
          <w:left w:val="nil"/>
          <w:bottom w:val="nil"/>
          <w:right w:val="nil"/>
          <w:between w:val="nil"/>
          <w:bar w:val="nil"/>
        </w:pBdr>
        <w:wordWrap/>
        <w:autoSpaceDE/>
        <w:autoSpaceDN/>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 xml:space="preserve">Business category in which the provision are not applied in the workplace with 50 employees or less </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A. Agriculture</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B. Fishing</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C. Remediation activities and other water management services</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D. Wholesale and retail trade</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E. Accommodation and food service activities</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F. Motion picture, Video, broadcasting program production and distribution</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G. Sound-recording studies</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H. Broadcasting</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I. Real estate activities(excluding real estate property management) and renting and leasing</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G. Research and development</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 xml:space="preserve">K. Human health(excluding hospital activities) </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L. Arts, sports and recreation related services</w:t>
      </w:r>
    </w:p>
    <w:p w:rsidR="00844FA2" w:rsidRPr="002316F7" w:rsidRDefault="00844FA2" w:rsidP="00DB1CFC">
      <w:pPr>
        <w:spacing w:after="0" w:line="240" w:lineRule="auto"/>
        <w:jc w:val="left"/>
        <w:rPr>
          <w:rStyle w:val="a6"/>
          <w:rFonts w:ascii="Calibri" w:hAnsi="Calibri" w:cs="Calibri"/>
          <w:sz w:val="18"/>
          <w:szCs w:val="18"/>
          <w:vertAlign w:val="baseline"/>
        </w:rPr>
      </w:pPr>
      <w:r w:rsidRPr="002316F7">
        <w:rPr>
          <w:rStyle w:val="a6"/>
          <w:rFonts w:ascii="Calibri" w:hAnsi="Calibri" w:cs="Calibri"/>
          <w:sz w:val="18"/>
          <w:szCs w:val="18"/>
          <w:vertAlign w:val="baseline"/>
        </w:rPr>
        <w:t>M..Membership organization</w:t>
      </w:r>
    </w:p>
    <w:p w:rsidR="00844FA2" w:rsidRPr="002316F7" w:rsidRDefault="00844FA2" w:rsidP="00DB1CFC">
      <w:pPr>
        <w:spacing w:after="0" w:line="240" w:lineRule="auto"/>
        <w:jc w:val="left"/>
        <w:rPr>
          <w:rFonts w:ascii="Calibri" w:hAnsi="Calibri"/>
          <w:sz w:val="18"/>
          <w:szCs w:val="18"/>
        </w:rPr>
      </w:pPr>
      <w:r w:rsidRPr="002316F7">
        <w:rPr>
          <w:rStyle w:val="a6"/>
          <w:rFonts w:ascii="Calibri" w:hAnsi="Calibri" w:cs="Calibri"/>
          <w:sz w:val="18"/>
          <w:szCs w:val="18"/>
          <w:vertAlign w:val="baseline"/>
        </w:rPr>
        <w:t>N. Other personal services(excluding washing and dry cleaning service)</w:t>
      </w:r>
    </w:p>
  </w:footnote>
  <w:footnote w:id="88">
    <w:p w:rsidR="00844FA2" w:rsidRPr="002316F7" w:rsidRDefault="00844FA2" w:rsidP="00DB1CFC">
      <w:pPr>
        <w:pStyle w:val="a5"/>
        <w:rPr>
          <w:rFonts w:ascii="Calibri" w:eastAsia="굴림" w:hAnsi="Calibri" w:cs="굴림"/>
          <w:sz w:val="18"/>
          <w:szCs w:val="18"/>
        </w:rPr>
      </w:pPr>
      <w:r w:rsidRPr="002316F7">
        <w:rPr>
          <w:rStyle w:val="a6"/>
          <w:rFonts w:ascii="Calibri" w:hAnsi="Calibri" w:cs="Calibri"/>
          <w:sz w:val="18"/>
          <w:szCs w:val="18"/>
        </w:rPr>
        <w:footnoteRef/>
      </w:r>
      <w:r w:rsidRPr="002316F7">
        <w:rPr>
          <w:rFonts w:ascii="Calibri" w:hAnsi="Calibri" w:cs="Calibri"/>
          <w:sz w:val="18"/>
          <w:szCs w:val="18"/>
        </w:rPr>
        <w:t xml:space="preserve"> </w:t>
      </w:r>
      <w:r w:rsidRPr="002316F7">
        <w:rPr>
          <w:rStyle w:val="a6"/>
          <w:rFonts w:ascii="Calibri" w:hAnsi="Calibri" w:cs="Calibri"/>
          <w:sz w:val="18"/>
          <w:szCs w:val="18"/>
          <w:vertAlign w:val="baseline"/>
        </w:rPr>
        <w:t>Decision of National Human Rights Commission. 12 Dec. 2007, Recommendation for improvement of laws, regulations and systems for the protection of human rights of workers against electronic workplace surveillance</w:t>
      </w:r>
    </w:p>
  </w:footnote>
  <w:footnote w:id="89">
    <w:p w:rsidR="00844FA2" w:rsidRPr="002316F7" w:rsidRDefault="00844FA2" w:rsidP="00DB1CFC">
      <w:pPr>
        <w:pStyle w:val="af0"/>
        <w:spacing w:after="160" w:line="259" w:lineRule="auto"/>
        <w:jc w:val="left"/>
        <w:rPr>
          <w:rFonts w:ascii="Calibri" w:hAnsi="Calibri"/>
          <w:sz w:val="18"/>
          <w:szCs w:val="18"/>
        </w:rPr>
      </w:pPr>
      <w:r w:rsidRPr="002316F7">
        <w:rPr>
          <w:rStyle w:val="a6"/>
          <w:rFonts w:ascii="Calibri" w:eastAsia="굴림" w:hAnsi="Calibri" w:cstheme="minorBidi"/>
          <w:sz w:val="18"/>
          <w:szCs w:val="18"/>
        </w:rPr>
        <w:footnoteRef/>
      </w:r>
      <w:r w:rsidRPr="002316F7">
        <w:rPr>
          <w:rStyle w:val="a6"/>
          <w:rFonts w:ascii="Calibri" w:eastAsia="굴림" w:hAnsi="Calibri" w:cstheme="minorBidi"/>
          <w:sz w:val="18"/>
          <w:szCs w:val="18"/>
          <w:vertAlign w:val="baseline"/>
        </w:rPr>
        <w:t xml:space="preserve"> ACT ON THE ESTABLISHMENT, OPERATION,ETC.,OF TRADE UNIONS FOR TEACHERS</w:t>
      </w:r>
      <w:r w:rsidRPr="002316F7">
        <w:rPr>
          <w:rStyle w:val="a6"/>
          <w:rFonts w:ascii="Calibri" w:eastAsia="굴림" w:hAnsi="Calibri" w:cstheme="minorBidi"/>
          <w:sz w:val="18"/>
          <w:szCs w:val="18"/>
          <w:vertAlign w:val="baseline"/>
        </w:rPr>
        <w:br/>
        <w:t>Article 2 (Definition) The term "teacher" in this Act refers to a person prescribed in Article 19 (1) of the Elementary and Secondary Education Act : Provided that any dismissed persons who have requested a remedy for unfair labor practices to the Labor Relations Commission under the Article 82 (1) of the Trade Union and Labor Relations Adjustment Act shall be regarded as teachers until a review decision is made by the National Labor Relations Commission under Article 2 of the Labor Relations Commission Act (hereinafter referred to as "National Labor Relations Commission).</w:t>
      </w:r>
    </w:p>
  </w:footnote>
  <w:footnote w:id="90">
    <w:p w:rsidR="00844FA2" w:rsidRPr="002316F7" w:rsidRDefault="00844FA2" w:rsidP="00DB1CFC">
      <w:pPr>
        <w:pStyle w:val="a5"/>
        <w:wordWrap/>
        <w:spacing w:after="0" w:line="240" w:lineRule="auto"/>
        <w:ind w:left="170" w:hanging="170"/>
        <w:rPr>
          <w:rStyle w:val="a6"/>
          <w:rFonts w:ascii="Calibri" w:eastAsia="굴림" w:hAnsi="Calibri" w:cs="Calibri"/>
          <w:sz w:val="18"/>
          <w:szCs w:val="18"/>
        </w:rPr>
      </w:pPr>
      <w:r w:rsidRPr="002316F7">
        <w:rPr>
          <w:rStyle w:val="a6"/>
          <w:rFonts w:ascii="Calibri" w:eastAsia="굴림" w:hAnsi="Calibri" w:cs="Calibri"/>
          <w:sz w:val="18"/>
          <w:szCs w:val="18"/>
        </w:rPr>
        <w:footnoteRef/>
      </w:r>
      <w:r w:rsidRPr="002316F7">
        <w:rPr>
          <w:rStyle w:val="a6"/>
          <w:rFonts w:ascii="Calibri" w:eastAsia="굴림" w:hAnsi="Calibri"/>
          <w:sz w:val="18"/>
          <w:szCs w:val="18"/>
        </w:rPr>
        <w:t xml:space="preserve"> </w:t>
      </w:r>
      <w:r w:rsidRPr="002316F7">
        <w:rPr>
          <w:rStyle w:val="a6"/>
          <w:rFonts w:ascii="Calibri" w:eastAsia="굴림" w:hAnsi="Calibri"/>
          <w:sz w:val="18"/>
          <w:szCs w:val="18"/>
          <w:vertAlign w:val="baseline"/>
        </w:rPr>
        <w:t xml:space="preserve">Operators of ready-mix cement truck, dump truck, </w:t>
      </w:r>
      <w:r>
        <w:rPr>
          <w:rStyle w:val="a6"/>
          <w:rFonts w:ascii="Calibri" w:eastAsia="굴림" w:hAnsi="Calibri" w:hint="eastAsia"/>
          <w:sz w:val="18"/>
          <w:szCs w:val="18"/>
          <w:vertAlign w:val="baseline"/>
        </w:rPr>
        <w:t>e</w:t>
      </w:r>
      <w:r>
        <w:rPr>
          <w:rFonts w:ascii="Calibri" w:eastAsia="굴림" w:hAnsi="Calibri" w:hint="eastAsia"/>
          <w:sz w:val="18"/>
          <w:szCs w:val="18"/>
        </w:rPr>
        <w:t>x</w:t>
      </w:r>
      <w:r>
        <w:rPr>
          <w:rStyle w:val="a6"/>
          <w:rFonts w:ascii="Calibri" w:eastAsia="굴림" w:hAnsi="Calibri" w:hint="eastAsia"/>
          <w:sz w:val="18"/>
          <w:szCs w:val="18"/>
          <w:vertAlign w:val="baseline"/>
        </w:rPr>
        <w:t xml:space="preserve">cavator </w:t>
      </w:r>
      <w:r w:rsidRPr="002316F7">
        <w:rPr>
          <w:rStyle w:val="a6"/>
          <w:rFonts w:ascii="Calibri" w:eastAsia="굴림" w:hAnsi="Calibri"/>
          <w:sz w:val="18"/>
          <w:szCs w:val="18"/>
          <w:vertAlign w:val="baseline"/>
        </w:rPr>
        <w:t xml:space="preserve">and cargo truck, home-visiting tutor, motor cycle dispatch rider, chauffeur service provider, insurance sales person, caregivers, caddie, etc are workers who are supervised by certain company, commute in regular basis and live on the incomes earned in pursuit of their work. However, the </w:t>
      </w:r>
      <w:r>
        <w:rPr>
          <w:rStyle w:val="a6"/>
          <w:rFonts w:ascii="Calibri" w:eastAsia="굴림" w:hAnsi="Calibri"/>
          <w:sz w:val="18"/>
          <w:szCs w:val="18"/>
          <w:vertAlign w:val="baseline"/>
        </w:rPr>
        <w:t>Government</w:t>
      </w:r>
      <w:r w:rsidRPr="002316F7">
        <w:rPr>
          <w:rStyle w:val="a6"/>
          <w:rFonts w:ascii="Calibri" w:eastAsia="굴림" w:hAnsi="Calibri"/>
          <w:sz w:val="18"/>
          <w:szCs w:val="18"/>
          <w:vertAlign w:val="baseline"/>
        </w:rPr>
        <w:t xml:space="preserve"> and the employers ‘organizations maintain that these workers are the self-employed on the ground that their wages are 100% based on the performance or that they have ‘subcontract’ not ‘employment contract’ with the companies, or that they are not paid by the customers not by the company. Based on this, the freedom of association and other fundamental </w:t>
      </w:r>
      <w:r>
        <w:rPr>
          <w:rStyle w:val="a6"/>
          <w:rFonts w:ascii="Calibri" w:eastAsia="굴림" w:hAnsi="Calibri"/>
          <w:sz w:val="18"/>
          <w:szCs w:val="18"/>
          <w:vertAlign w:val="baseline"/>
        </w:rPr>
        <w:t>labor</w:t>
      </w:r>
      <w:r w:rsidRPr="002316F7">
        <w:rPr>
          <w:rStyle w:val="a6"/>
          <w:rFonts w:ascii="Calibri" w:eastAsia="굴림" w:hAnsi="Calibri"/>
          <w:sz w:val="18"/>
          <w:szCs w:val="18"/>
          <w:vertAlign w:val="baseline"/>
        </w:rPr>
        <w:t xml:space="preserve"> right for them are totally denied.</w:t>
      </w:r>
    </w:p>
  </w:footnote>
  <w:footnote w:id="91">
    <w:p w:rsidR="00844FA2" w:rsidRPr="002316F7" w:rsidRDefault="00844FA2" w:rsidP="00DB1CFC">
      <w:pPr>
        <w:pStyle w:val="a5"/>
        <w:wordWrap/>
        <w:spacing w:after="0" w:line="240" w:lineRule="auto"/>
        <w:ind w:left="170" w:hanging="170"/>
        <w:rPr>
          <w:rFonts w:ascii="Calibri" w:hAnsi="Calibri"/>
          <w:sz w:val="18"/>
          <w:szCs w:val="18"/>
        </w:rPr>
      </w:pPr>
      <w:r w:rsidRPr="002316F7">
        <w:rPr>
          <w:rStyle w:val="a6"/>
          <w:rFonts w:ascii="Calibri" w:eastAsia="굴림" w:hAnsi="Calibri"/>
          <w:sz w:val="18"/>
          <w:szCs w:val="18"/>
        </w:rPr>
        <w:footnoteRef/>
      </w:r>
      <w:r w:rsidRPr="002316F7">
        <w:rPr>
          <w:rStyle w:val="a6"/>
          <w:rFonts w:ascii="Calibri" w:eastAsia="굴림" w:hAnsi="Calibri"/>
          <w:sz w:val="18"/>
          <w:szCs w:val="18"/>
        </w:rPr>
        <w:t xml:space="preserve"> </w:t>
      </w:r>
      <w:r w:rsidRPr="002316F7">
        <w:rPr>
          <w:rStyle w:val="a6"/>
          <w:rFonts w:ascii="Calibri" w:eastAsia="굴림" w:hAnsi="Calibri"/>
          <w:sz w:val="18"/>
          <w:szCs w:val="18"/>
          <w:vertAlign w:val="baseline"/>
        </w:rPr>
        <w:t xml:space="preserve">Being provided </w:t>
      </w:r>
      <w:r>
        <w:rPr>
          <w:rStyle w:val="a6"/>
          <w:rFonts w:ascii="Calibri" w:eastAsia="굴림" w:hAnsi="Calibri"/>
          <w:sz w:val="18"/>
          <w:szCs w:val="18"/>
          <w:vertAlign w:val="baseline"/>
        </w:rPr>
        <w:t>labor</w:t>
      </w:r>
      <w:r w:rsidRPr="002316F7">
        <w:rPr>
          <w:rStyle w:val="a6"/>
          <w:rFonts w:ascii="Calibri" w:eastAsia="굴림" w:hAnsi="Calibri"/>
          <w:sz w:val="18"/>
          <w:szCs w:val="18"/>
          <w:vertAlign w:val="baseline"/>
        </w:rPr>
        <w:t xml:space="preserve"> under the subcontract or outsourcing contract with external enterprises (subcontracting company, outsourcing company, </w:t>
      </w:r>
      <w:r>
        <w:rPr>
          <w:rStyle w:val="a6"/>
          <w:rFonts w:ascii="Calibri" w:eastAsia="굴림" w:hAnsi="Calibri"/>
          <w:sz w:val="18"/>
          <w:szCs w:val="18"/>
          <w:vertAlign w:val="baseline"/>
        </w:rPr>
        <w:t>labor</w:t>
      </w:r>
      <w:r w:rsidRPr="002316F7">
        <w:rPr>
          <w:rStyle w:val="a6"/>
          <w:rFonts w:ascii="Calibri" w:eastAsia="굴림" w:hAnsi="Calibri"/>
          <w:sz w:val="18"/>
          <w:szCs w:val="18"/>
          <w:vertAlign w:val="baseline"/>
        </w:rPr>
        <w:t xml:space="preserve"> dispatch company, </w:t>
      </w:r>
      <w:r>
        <w:rPr>
          <w:rStyle w:val="a6"/>
          <w:rFonts w:ascii="Calibri" w:eastAsia="굴림" w:hAnsi="Calibri"/>
          <w:sz w:val="18"/>
          <w:szCs w:val="18"/>
          <w:vertAlign w:val="baseline"/>
        </w:rPr>
        <w:t>labor</w:t>
      </w:r>
      <w:r w:rsidRPr="002316F7">
        <w:rPr>
          <w:rStyle w:val="a6"/>
          <w:rFonts w:ascii="Calibri" w:eastAsia="굴림" w:hAnsi="Calibri"/>
          <w:sz w:val="18"/>
          <w:szCs w:val="18"/>
          <w:vertAlign w:val="baseline"/>
        </w:rPr>
        <w:t xml:space="preserve"> procurement provider, subsidiary, management in trust, etc) instead of hiring workers directly. In that case, the external enterprises who have the employment relations with the workers have no real authority to those workers but the real business owners (original contractor or building owner, etc) are influential over the workers on all the matters of </w:t>
      </w:r>
      <w:r>
        <w:rPr>
          <w:rStyle w:val="a6"/>
          <w:rFonts w:ascii="Calibri" w:eastAsia="굴림" w:hAnsi="Calibri"/>
          <w:sz w:val="18"/>
          <w:szCs w:val="18"/>
          <w:vertAlign w:val="baseline"/>
        </w:rPr>
        <w:t>labor</w:t>
      </w:r>
      <w:r w:rsidRPr="002316F7">
        <w:rPr>
          <w:rStyle w:val="a6"/>
          <w:rFonts w:ascii="Calibri" w:eastAsia="굴림" w:hAnsi="Calibri"/>
          <w:sz w:val="18"/>
          <w:szCs w:val="18"/>
          <w:vertAlign w:val="baseline"/>
        </w:rPr>
        <w:t xml:space="preserve"> relation. However, these business owners are avoiding their legal responsibility as ‘employer’ stipulated in the TULRAA.</w:t>
      </w:r>
    </w:p>
  </w:footnote>
  <w:footnote w:id="92">
    <w:p w:rsidR="00844FA2" w:rsidRPr="002316F7" w:rsidRDefault="00844FA2" w:rsidP="00DB1CFC">
      <w:pPr>
        <w:pStyle w:val="af0"/>
        <w:spacing w:after="160" w:line="259" w:lineRule="auto"/>
        <w:jc w:val="left"/>
        <w:rPr>
          <w:rStyle w:val="a6"/>
          <w:rFonts w:ascii="Calibri" w:eastAsia="굴림" w:hAnsi="Calibri" w:cstheme="minorBidi"/>
          <w:sz w:val="18"/>
          <w:szCs w:val="18"/>
          <w:vertAlign w:val="baseline"/>
        </w:rPr>
      </w:pPr>
      <w:r w:rsidRPr="002316F7">
        <w:rPr>
          <w:rStyle w:val="a6"/>
          <w:rFonts w:ascii="Calibri" w:hAnsi="Calibri" w:cstheme="minorBidi"/>
          <w:sz w:val="18"/>
          <w:szCs w:val="18"/>
        </w:rPr>
        <w:footnoteRef/>
      </w:r>
      <w:r w:rsidRPr="002316F7">
        <w:rPr>
          <w:rStyle w:val="a6"/>
          <w:rFonts w:ascii="Calibri" w:eastAsia="굴림" w:hAnsi="Calibri" w:cstheme="minorBidi"/>
          <w:sz w:val="18"/>
          <w:szCs w:val="18"/>
          <w:vertAlign w:val="baseline"/>
        </w:rPr>
        <w:t xml:space="preserve"> ILO </w:t>
      </w:r>
      <w:r w:rsidRPr="002316F7">
        <w:rPr>
          <w:rStyle w:val="a6"/>
          <w:rFonts w:ascii="Calibri" w:hAnsi="Calibri" w:cstheme="minorBidi"/>
          <w:sz w:val="18"/>
          <w:szCs w:val="18"/>
          <w:vertAlign w:val="baseline"/>
        </w:rPr>
        <w:t xml:space="preserve">CFA </w:t>
      </w:r>
      <w:r w:rsidRPr="002316F7">
        <w:rPr>
          <w:rStyle w:val="a6"/>
          <w:rFonts w:ascii="Calibri" w:eastAsia="굴림" w:hAnsi="Calibri" w:cstheme="minorBidi"/>
          <w:sz w:val="18"/>
          <w:szCs w:val="18"/>
          <w:vertAlign w:val="baseline"/>
        </w:rPr>
        <w:t>Case No. 2602, No. 3047</w:t>
      </w:r>
    </w:p>
  </w:footnote>
  <w:footnote w:id="93">
    <w:p w:rsidR="00844FA2" w:rsidRPr="002316F7" w:rsidRDefault="00844FA2" w:rsidP="00DB1CFC">
      <w:pPr>
        <w:pStyle w:val="af0"/>
        <w:spacing w:after="160" w:line="259" w:lineRule="auto"/>
        <w:jc w:val="left"/>
        <w:rPr>
          <w:rFonts w:ascii="Calibri" w:hAnsi="Calibri"/>
          <w:sz w:val="18"/>
          <w:szCs w:val="18"/>
        </w:rPr>
      </w:pPr>
      <w:r w:rsidRPr="002316F7">
        <w:rPr>
          <w:rStyle w:val="a6"/>
          <w:rFonts w:ascii="Calibri" w:hAnsi="Calibri" w:cstheme="minorBidi"/>
          <w:sz w:val="18"/>
          <w:szCs w:val="18"/>
        </w:rPr>
        <w:footnoteRef/>
      </w:r>
      <w:r w:rsidRPr="002316F7">
        <w:rPr>
          <w:rStyle w:val="a6"/>
          <w:rFonts w:ascii="Calibri" w:eastAsia="굴림" w:hAnsi="Calibri" w:cstheme="minorBidi"/>
          <w:sz w:val="18"/>
          <w:szCs w:val="18"/>
          <w:vertAlign w:val="baseline"/>
        </w:rPr>
        <w:t xml:space="preserve"> ILO </w:t>
      </w:r>
      <w:r w:rsidRPr="002316F7">
        <w:rPr>
          <w:rStyle w:val="a6"/>
          <w:rFonts w:ascii="Calibri" w:hAnsi="Calibri" w:cstheme="minorBidi"/>
          <w:sz w:val="18"/>
          <w:szCs w:val="18"/>
          <w:vertAlign w:val="baseline"/>
        </w:rPr>
        <w:t xml:space="preserve">CFA </w:t>
      </w:r>
      <w:r w:rsidRPr="002316F7">
        <w:rPr>
          <w:rStyle w:val="a6"/>
          <w:rFonts w:ascii="Calibri" w:eastAsia="굴림" w:hAnsi="Calibri" w:cstheme="minorBidi"/>
          <w:sz w:val="18"/>
          <w:szCs w:val="18"/>
          <w:vertAlign w:val="baseline"/>
        </w:rPr>
        <w:t>Case No.3138</w:t>
      </w:r>
    </w:p>
  </w:footnote>
  <w:footnote w:id="94">
    <w:p w:rsidR="00844FA2" w:rsidRPr="002316F7" w:rsidRDefault="00844FA2" w:rsidP="00DB1CFC">
      <w:pPr>
        <w:pStyle w:val="af0"/>
        <w:spacing w:after="160" w:line="259" w:lineRule="auto"/>
        <w:jc w:val="left"/>
        <w:rPr>
          <w:rStyle w:val="a6"/>
          <w:rFonts w:ascii="Calibri" w:hAnsi="Calibri" w:cstheme="minorBidi"/>
          <w:sz w:val="18"/>
          <w:szCs w:val="18"/>
        </w:rPr>
      </w:pPr>
      <w:r w:rsidRPr="002316F7">
        <w:rPr>
          <w:rStyle w:val="a6"/>
          <w:rFonts w:ascii="Calibri" w:hAnsi="Calibri" w:cstheme="minorBidi"/>
          <w:sz w:val="18"/>
          <w:szCs w:val="18"/>
        </w:rPr>
        <w:footnoteRef/>
      </w:r>
      <w:r w:rsidRPr="002316F7">
        <w:rPr>
          <w:rStyle w:val="a6"/>
          <w:rFonts w:ascii="Calibri" w:hAnsi="Calibri" w:cstheme="minorBidi"/>
          <w:sz w:val="18"/>
          <w:szCs w:val="18"/>
          <w:vertAlign w:val="baseline"/>
        </w:rPr>
        <w:t xml:space="preserve">With regard to the right to strike, the TULRAA defines ‘industrial action’ in the article 2-6 as ‘actions or counter-actions which obstruct the normal operation of a business, such as strikes, sabotage, lock-outs, and other activities through which the parties to </w:t>
      </w:r>
      <w:r>
        <w:rPr>
          <w:rStyle w:val="a6"/>
          <w:rFonts w:ascii="Calibri" w:hAnsi="Calibri" w:cstheme="minorBidi"/>
          <w:sz w:val="18"/>
          <w:szCs w:val="18"/>
          <w:vertAlign w:val="baseline"/>
        </w:rPr>
        <w:t>labor</w:t>
      </w:r>
      <w:r w:rsidRPr="002316F7">
        <w:rPr>
          <w:rStyle w:val="a6"/>
          <w:rFonts w:ascii="Calibri" w:hAnsi="Calibri" w:cstheme="minorBidi"/>
          <w:sz w:val="18"/>
          <w:szCs w:val="18"/>
          <w:vertAlign w:val="baseline"/>
        </w:rPr>
        <w:t xml:space="preserve"> relations intend to accomplish their claims’ and in Article 3 reads “When an employer has suffered damages due to collective bargaining or industrial action under this Act, he shall not claim damages against a trade union or workers” and Article 4 reads the industrial actions which are conducted to achieve the purpose of collective bargaining corresponds to the justifiable activities in Article 20 of the Criminal Act.</w:t>
      </w:r>
      <w:r>
        <w:rPr>
          <w:rStyle w:val="a6"/>
          <w:rFonts w:ascii="Calibri" w:hAnsi="Calibri" w:cstheme="minorBidi" w:hint="eastAsia"/>
          <w:sz w:val="18"/>
          <w:szCs w:val="18"/>
          <w:vertAlign w:val="baseline"/>
        </w:rPr>
        <w:t xml:space="preserve"> </w:t>
      </w:r>
      <w:r w:rsidRPr="002316F7">
        <w:rPr>
          <w:rStyle w:val="a6"/>
          <w:rFonts w:ascii="Calibri" w:hAnsi="Calibri" w:cstheme="minorBidi"/>
          <w:sz w:val="18"/>
          <w:szCs w:val="18"/>
          <w:vertAlign w:val="baseline"/>
        </w:rPr>
        <w:t xml:space="preserve">However, Article 37 reads “Any industrial action shall not be inconsistent with the Acts and subordinate statutes or other social order with respect to its purpose, method and procedure.” and “No member of a trade union shall take part in any industrial action which is not led by the trade union” which restrict the exercise of right to strike. The court has ruled that “an industrial action by workers can be justified when it is conducted by those who can be a party in collective bargaining, on the purpose of building up a voluntary negotiation between </w:t>
      </w:r>
      <w:r>
        <w:rPr>
          <w:rStyle w:val="a6"/>
          <w:rFonts w:ascii="Calibri" w:hAnsi="Calibri" w:cstheme="minorBidi"/>
          <w:sz w:val="18"/>
          <w:szCs w:val="18"/>
          <w:vertAlign w:val="baseline"/>
        </w:rPr>
        <w:t>labor</w:t>
      </w:r>
      <w:r w:rsidRPr="002316F7">
        <w:rPr>
          <w:rStyle w:val="a6"/>
          <w:rFonts w:ascii="Calibri" w:hAnsi="Calibri" w:cstheme="minorBidi"/>
          <w:sz w:val="18"/>
          <w:szCs w:val="18"/>
          <w:vertAlign w:val="baseline"/>
        </w:rPr>
        <w:t xml:space="preserve"> and management on concrete issues for improvement of working conditions, after going through all the legal procedure such as decision by union members</w:t>
      </w:r>
      <w:r>
        <w:rPr>
          <w:rFonts w:ascii="Calibri" w:hAnsi="Calibri" w:cstheme="minorBidi"/>
          <w:sz w:val="18"/>
          <w:szCs w:val="18"/>
        </w:rPr>
        <w:t>’</w:t>
      </w:r>
      <w:r w:rsidRPr="002316F7">
        <w:rPr>
          <w:rStyle w:val="a6"/>
          <w:rFonts w:ascii="Calibri" w:hAnsi="Calibri" w:cstheme="minorBidi"/>
          <w:sz w:val="18"/>
          <w:szCs w:val="18"/>
          <w:vertAlign w:val="baseline"/>
        </w:rPr>
        <w:t xml:space="preserve"> vote in case that the employer rejects to negotiate on the issues and in harmonization with the employer’s property right without using any violence, etc.” According to this case law, any strike for protecting employment security against mass lay-offs and factory closure or against </w:t>
      </w:r>
      <w:r>
        <w:rPr>
          <w:rStyle w:val="a6"/>
          <w:rFonts w:ascii="Calibri" w:hAnsi="Calibri" w:cstheme="minorBidi"/>
          <w:sz w:val="18"/>
          <w:szCs w:val="18"/>
          <w:vertAlign w:val="baseline"/>
        </w:rPr>
        <w:t>Government</w:t>
      </w:r>
      <w:r w:rsidRPr="002316F7">
        <w:rPr>
          <w:rStyle w:val="a6"/>
          <w:rFonts w:ascii="Calibri" w:hAnsi="Calibri" w:cstheme="minorBidi"/>
          <w:sz w:val="18"/>
          <w:szCs w:val="18"/>
          <w:vertAlign w:val="baseline"/>
        </w:rPr>
        <w:t xml:space="preserve"> police and revision of laws which affect working conditions cannot be justified and protected.</w:t>
      </w:r>
    </w:p>
  </w:footnote>
  <w:footnote w:id="95">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rPr>
        <w:footnoteRef/>
      </w:r>
      <w:r w:rsidRPr="002316F7">
        <w:rPr>
          <w:rStyle w:val="a6"/>
          <w:rFonts w:ascii="Calibri" w:hAnsi="Calibri" w:cstheme="minorBidi"/>
          <w:sz w:val="18"/>
          <w:szCs w:val="18"/>
        </w:rPr>
        <w:t xml:space="preserve"> </w:t>
      </w:r>
      <w:r w:rsidRPr="002316F7">
        <w:rPr>
          <w:rStyle w:val="a6"/>
          <w:rFonts w:ascii="Calibri" w:hAnsi="Calibri" w:cstheme="minorBidi"/>
          <w:sz w:val="18"/>
          <w:szCs w:val="18"/>
          <w:vertAlign w:val="baseline"/>
        </w:rPr>
        <w:t xml:space="preserve">Article 42-2 (Restrictions on Industrial Actions Affecting Essential Business) </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(1)The term "essential business" in this Act means the business whose suspension or discontinuance may seriously endanger the safety of the lives, health or bodies of the public and the daily life of the public and which is prescribed by Presidential Decree, from among the essential public-service businesses provided for in Article 71 (2).</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(2)The acts of stopping, discontinuing or impeding the justifiable maintenance and operation of the essential business shall be the prohibited industrial actions.</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 xml:space="preserve">Article 71 (Scope, etc. of Public-Service Businesses) </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(1)For purposes of this Act, the term "public-service businesses" refers to businesses falling under any of the following subparagraphs, all of which are closely related to daily life of the public at large or have enormous effect on the economy of a nation</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1.Passenger transport business and airline business for regular routes;</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2.Tap-water business, electricity business, gas business, petroleum refinery business and petroleum supply business;</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3.Public sanitation business, medical service business and blood supply business;</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4.Banking and mint business;</w:t>
      </w:r>
    </w:p>
    <w:p w:rsidR="00844FA2" w:rsidRPr="002316F7" w:rsidRDefault="00844FA2" w:rsidP="00DB1CFC">
      <w:pPr>
        <w:pStyle w:val="af0"/>
        <w:spacing w:after="160" w:line="259" w:lineRule="auto"/>
        <w:jc w:val="left"/>
        <w:rPr>
          <w:rStyle w:val="a6"/>
          <w:rFonts w:ascii="Calibri" w:hAnsi="Calibri" w:cstheme="minorBidi"/>
          <w:sz w:val="18"/>
          <w:szCs w:val="18"/>
          <w:vertAlign w:val="baseline"/>
        </w:rPr>
      </w:pPr>
      <w:r w:rsidRPr="002316F7">
        <w:rPr>
          <w:rStyle w:val="a6"/>
          <w:rFonts w:ascii="Calibri" w:hAnsi="Calibri" w:cstheme="minorBidi"/>
          <w:sz w:val="18"/>
          <w:szCs w:val="18"/>
          <w:vertAlign w:val="baseline"/>
        </w:rPr>
        <w:t>5.Broadcasting and telecommunications businesses.</w:t>
      </w:r>
    </w:p>
  </w:footnote>
  <w:footnote w:id="96">
    <w:p w:rsidR="00844FA2" w:rsidRPr="002316F7" w:rsidRDefault="00844FA2" w:rsidP="00DB1CFC">
      <w:pPr>
        <w:spacing w:line="259" w:lineRule="auto"/>
        <w:jc w:val="left"/>
        <w:outlineLvl w:val="2"/>
        <w:rPr>
          <w:rFonts w:ascii="Calibri" w:hAnsi="Calibri"/>
          <w:sz w:val="18"/>
          <w:szCs w:val="18"/>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rPr>
        <w:t xml:space="preserve"> CRIMINAL ACT Article 314(Obstruction of Business) (1) A person who obstructs the business of another by the method of Article 313 or by the threat of force, shall be punished by imprisonment for not more than five years or by a fine not exceeding fifteen million won.</w:t>
      </w:r>
    </w:p>
  </w:footnote>
  <w:footnote w:id="97">
    <w:p w:rsidR="00844FA2" w:rsidRPr="002316F7" w:rsidRDefault="00844FA2" w:rsidP="00DB1CFC">
      <w:pPr>
        <w:spacing w:line="259" w:lineRule="auto"/>
        <w:jc w:val="left"/>
        <w:outlineLvl w:val="2"/>
        <w:rPr>
          <w:rFonts w:ascii="Calibri" w:hAnsi="Calibri"/>
          <w:sz w:val="18"/>
          <w:szCs w:val="18"/>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rPr>
        <w:t xml:space="preserve"> Supreme Court en banc decision(2007do482 on March 17, 2011) </w:t>
      </w:r>
    </w:p>
  </w:footnote>
  <w:footnote w:id="98">
    <w:p w:rsidR="00844FA2" w:rsidRPr="002316F7" w:rsidRDefault="00844FA2" w:rsidP="00DB1CFC">
      <w:pPr>
        <w:spacing w:line="259" w:lineRule="auto"/>
        <w:jc w:val="left"/>
        <w:outlineLvl w:val="2"/>
        <w:rPr>
          <w:rFonts w:ascii="Calibri" w:eastAsia="Calibri" w:hAnsi="Calibri" w:cs="Calibri"/>
          <w:sz w:val="18"/>
          <w:szCs w:val="18"/>
          <w:u w:color="000000"/>
          <w:vertAlign w:val="superscript"/>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 xml:space="preserve">According to the article 25 of the </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Act on Foreign Workers’ Employment, etc.</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 xml:space="preserve">, migrant workers in EPS are permitted to change their workplace under the following conditions: 1. In case an employer intends to terminate a labor contract during the contract period or to refuse to renew the contract after its expiration for justifiable reasons; 2. In case a foreign worker is deemed impossible to continue to work in a workplace due to temporary shutdown or permanent closure of business, the cancellation of an employment permit resulted from the violation of the law by an employer, or violations of working conditions or unfair treatment by an employer. Also, the total number of workplace changes according to the paragraph 1 of article 25, is limited up to three times during the initial three-year employment period and up to two times during the extended </w:t>
      </w:r>
      <w:r>
        <w:rPr>
          <w:rFonts w:ascii="Calibri" w:hAnsi="Calibri" w:cs="Calibri" w:hint="eastAsia"/>
          <w:sz w:val="18"/>
          <w:szCs w:val="18"/>
          <w:u w:color="000000"/>
        </w:rPr>
        <w:t>1</w:t>
      </w:r>
      <w:r w:rsidRPr="002316F7">
        <w:rPr>
          <w:rFonts w:ascii="Calibri" w:eastAsia="Calibri" w:hAnsi="Calibri" w:cs="Calibri"/>
          <w:sz w:val="18"/>
          <w:szCs w:val="18"/>
          <w:u w:color="000000"/>
        </w:rPr>
        <w:t>-year-and-</w:t>
      </w:r>
      <w:r>
        <w:rPr>
          <w:rFonts w:ascii="Calibri" w:hAnsi="Calibri" w:cs="Calibri" w:hint="eastAsia"/>
          <w:sz w:val="18"/>
          <w:szCs w:val="18"/>
          <w:u w:color="000000"/>
        </w:rPr>
        <w:t>10</w:t>
      </w:r>
      <w:r w:rsidRPr="002316F7">
        <w:rPr>
          <w:rFonts w:ascii="Calibri" w:eastAsia="Calibri" w:hAnsi="Calibri" w:cs="Calibri"/>
          <w:sz w:val="18"/>
          <w:szCs w:val="18"/>
          <w:u w:color="000000"/>
        </w:rPr>
        <w:t>-month employment period.</w:t>
      </w:r>
      <w:r w:rsidRPr="002316F7">
        <w:rPr>
          <w:rFonts w:ascii="Calibri" w:eastAsia="Calibri" w:hAnsi="Calibri" w:cs="Calibri"/>
          <w:sz w:val="18"/>
          <w:szCs w:val="18"/>
          <w:u w:color="000000"/>
          <w:vertAlign w:val="superscript"/>
        </w:rPr>
        <w:t xml:space="preserve"> </w:t>
      </w:r>
    </w:p>
  </w:footnote>
  <w:footnote w:id="99">
    <w:p w:rsidR="00844FA2" w:rsidRPr="002316F7" w:rsidRDefault="00844FA2" w:rsidP="00DB1CFC">
      <w:pPr>
        <w:spacing w:line="259" w:lineRule="auto"/>
        <w:jc w:val="left"/>
        <w:outlineLvl w:val="2"/>
        <w:rPr>
          <w:rFonts w:ascii="Calibri" w:eastAsia="굴림" w:hAnsi="Calibri"/>
          <w:spacing w:val="-10"/>
          <w:w w:val="95"/>
          <w:sz w:val="18"/>
          <w:szCs w:val="18"/>
          <w:vertAlign w:val="superscript"/>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 xml:space="preserve">The concerns for forced labor and human trafficking of migrant workers under EPS are indicated in Trafficking in Persons Report 2016 by U.S. Department of the State (p.229) and Bitter Harvest: Exploitation and Forced </w:t>
      </w:r>
      <w:r>
        <w:rPr>
          <w:rFonts w:ascii="Calibri" w:eastAsia="Calibri" w:hAnsi="Calibri" w:cs="Calibri"/>
          <w:sz w:val="18"/>
          <w:szCs w:val="18"/>
          <w:u w:color="000000"/>
        </w:rPr>
        <w:t>Labor</w:t>
      </w:r>
      <w:r w:rsidRPr="002316F7">
        <w:rPr>
          <w:rFonts w:ascii="Calibri" w:eastAsia="Calibri" w:hAnsi="Calibri" w:cs="Calibri"/>
          <w:sz w:val="18"/>
          <w:szCs w:val="18"/>
          <w:u w:color="000000"/>
        </w:rPr>
        <w:t xml:space="preserve"> of Migrant Agricultural Workers in South Korea (2014) by Amnesty International.</w:t>
      </w:r>
    </w:p>
  </w:footnote>
  <w:footnote w:id="100">
    <w:p w:rsidR="00844FA2" w:rsidRPr="002316F7" w:rsidRDefault="00844FA2" w:rsidP="00DB1CFC">
      <w:pPr>
        <w:spacing w:line="259" w:lineRule="auto"/>
        <w:jc w:val="left"/>
        <w:outlineLvl w:val="2"/>
        <w:rPr>
          <w:rFonts w:ascii="Calibri" w:eastAsia="Calibri" w:hAnsi="Calibri" w:cs="Calibri"/>
          <w:sz w:val="18"/>
          <w:szCs w:val="18"/>
          <w:u w:color="000000"/>
          <w:vertAlign w:val="superscript"/>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 xml:space="preserve">Kim, J. et al., </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Green House for Dormitory, River Bank for Toilet: Bitter Conditions for Migrant Workers</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 xml:space="preserve"> Yonhap News, 2016.7.12, http://www.yonhapnews.co.kr/bulletin/2016/07/11/0200000000AKR20160711136900051.HTML?input=1179m</w:t>
      </w:r>
    </w:p>
  </w:footnote>
  <w:footnote w:id="101">
    <w:p w:rsidR="00844FA2" w:rsidRPr="002316F7" w:rsidRDefault="00844FA2" w:rsidP="00DB1CFC">
      <w:pPr>
        <w:spacing w:line="259" w:lineRule="auto"/>
        <w:jc w:val="left"/>
        <w:outlineLvl w:val="2"/>
        <w:rPr>
          <w:rFonts w:ascii="Calibri" w:eastAsia="Calibri" w:hAnsi="Calibri" w:cs="Calibri"/>
          <w:sz w:val="18"/>
          <w:szCs w:val="18"/>
          <w:u w:color="000000"/>
          <w:vertAlign w:val="superscript"/>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 xml:space="preserve">According to the paragraph 1 of article 13 of the </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Act on Foreign Workers’ Employment, etc.</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 an employer of a migrant worker shall purchase “departure guarantee insurance” with the migrant worker as a beneficiary in order to provide severance payment due to his or her departure, and the paragraph 3 of the same article states that the insurance benefits shall be paid within 14 days after departure of the beneficiary.</w:t>
      </w:r>
      <w:r w:rsidRPr="002316F7">
        <w:rPr>
          <w:rFonts w:ascii="Calibri" w:eastAsia="Calibri" w:hAnsi="Calibri" w:cs="Calibri"/>
          <w:sz w:val="18"/>
          <w:szCs w:val="18"/>
          <w:u w:color="000000"/>
          <w:vertAlign w:val="superscript"/>
        </w:rPr>
        <w:t xml:space="preserve"> </w:t>
      </w:r>
    </w:p>
  </w:footnote>
  <w:footnote w:id="102">
    <w:p w:rsidR="00844FA2" w:rsidRPr="002316F7" w:rsidRDefault="00844FA2" w:rsidP="00DB1CFC">
      <w:pPr>
        <w:spacing w:line="259" w:lineRule="auto"/>
        <w:jc w:val="left"/>
        <w:outlineLvl w:val="2"/>
        <w:rPr>
          <w:rFonts w:ascii="Calibri" w:eastAsia="Calibri" w:hAnsi="Calibri" w:cs="Calibri"/>
          <w:sz w:val="18"/>
          <w:szCs w:val="18"/>
          <w:u w:color="000000"/>
          <w:vertAlign w:val="superscript"/>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Oh, K. et al. (2012) Human Rights Conditions of Migrant Workers in Fishing Industry. National Human Rights Commission of Korea.</w:t>
      </w:r>
    </w:p>
  </w:footnote>
  <w:footnote w:id="103">
    <w:p w:rsidR="00844FA2" w:rsidRPr="002316F7" w:rsidRDefault="00844FA2" w:rsidP="00DB1CFC">
      <w:pPr>
        <w:spacing w:line="259" w:lineRule="auto"/>
        <w:jc w:val="left"/>
        <w:outlineLvl w:val="2"/>
        <w:rPr>
          <w:rFonts w:ascii="Calibri" w:eastAsia="Calibri" w:hAnsi="Calibri" w:cs="Calibri"/>
          <w:sz w:val="18"/>
          <w:szCs w:val="18"/>
          <w:u w:color="000000"/>
          <w:vertAlign w:val="superscript"/>
        </w:rPr>
      </w:pPr>
      <w:r w:rsidRPr="002316F7">
        <w:rPr>
          <w:rFonts w:ascii="Calibri" w:eastAsia="Calibri" w:hAnsi="Calibri" w:cs="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 xml:space="preserve">Yoon, W., </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Chinese Migrant Women Blew Their Korean Dream in Goesan, a Famous Town for Salted Cabbage</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 Yonhap News, 2015.10.18. http://www.yonhapnews.co.kr/bulletin/2015/10/27/0200000000AKR20151027172600064.HTML?input=1179m</w:t>
      </w:r>
    </w:p>
    <w:p w:rsidR="00844FA2" w:rsidRPr="002316F7" w:rsidRDefault="00844FA2" w:rsidP="00DB1CFC">
      <w:pPr>
        <w:spacing w:line="259" w:lineRule="auto"/>
        <w:jc w:val="left"/>
        <w:outlineLvl w:val="2"/>
        <w:rPr>
          <w:rFonts w:ascii="Calibri" w:eastAsia="굴림" w:hAnsi="Calibri"/>
          <w:spacing w:val="-10"/>
          <w:w w:val="95"/>
          <w:sz w:val="18"/>
          <w:szCs w:val="18"/>
        </w:rPr>
      </w:pPr>
      <w:r w:rsidRPr="002316F7">
        <w:rPr>
          <w:rFonts w:ascii="Calibri" w:eastAsia="Calibri" w:hAnsi="Calibri" w:cs="Calibri"/>
          <w:sz w:val="18"/>
          <w:szCs w:val="18"/>
          <w:u w:color="000000"/>
        </w:rPr>
        <w:t xml:space="preserve">Shim, E., </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Need to Improve the Way to Pay Seasonal Workers in Yanggu</w:t>
      </w:r>
      <w:r w:rsidRPr="002316F7">
        <w:rPr>
          <w:rFonts w:ascii="Calibri" w:eastAsia="맑은 고딕" w:hAnsi="Calibri" w:cs="맑은 고딕"/>
          <w:sz w:val="18"/>
          <w:szCs w:val="18"/>
          <w:u w:color="000000"/>
        </w:rPr>
        <w:t>」</w:t>
      </w:r>
      <w:r w:rsidRPr="002316F7">
        <w:rPr>
          <w:rFonts w:ascii="Calibri" w:eastAsia="Calibri" w:hAnsi="Calibri" w:cs="Calibri"/>
          <w:sz w:val="18"/>
          <w:szCs w:val="18"/>
          <w:u w:color="000000"/>
        </w:rPr>
        <w:t>, Kangwon Ilbo, 2016.10.18. http://www.kwnews.co.kr/nview.asp?s=501&amp;aid=216101700061</w:t>
      </w:r>
    </w:p>
  </w:footnote>
  <w:footnote w:id="104">
    <w:p w:rsidR="00844FA2" w:rsidRPr="002316F7" w:rsidRDefault="00844FA2" w:rsidP="00DB1CFC">
      <w:pPr>
        <w:spacing w:line="259" w:lineRule="auto"/>
        <w:jc w:val="left"/>
        <w:outlineLvl w:val="2"/>
        <w:rPr>
          <w:rFonts w:ascii="Calibri" w:eastAsia="Calibri" w:hAnsi="Calibri" w:cs="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Take-up rate = (The number of National Basic Living Benefit recipients)/(the number of resident-registered population)×100</w:t>
      </w:r>
    </w:p>
  </w:footnote>
  <w:footnote w:id="105">
    <w:p w:rsidR="00844FA2" w:rsidRPr="002316F7" w:rsidRDefault="00844FA2" w:rsidP="00DB1CFC">
      <w:pPr>
        <w:spacing w:line="259" w:lineRule="auto"/>
        <w:jc w:val="left"/>
        <w:outlineLvl w:val="2"/>
        <w:rPr>
          <w:rFonts w:ascii="Calibri" w:eastAsia="Calibri" w:hAnsi="Calibri" w:cs="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Survey on the Human Rights Situation of Poverty Groups Not Receiving Support and Living Below the Minimum Cost of Living, National Human Rights Commission of Korea, 2014, p.85.</w:t>
      </w:r>
    </w:p>
  </w:footnote>
  <w:footnote w:id="106">
    <w:p w:rsidR="00844FA2" w:rsidRPr="002316F7" w:rsidRDefault="00844FA2" w:rsidP="00DB1CFC">
      <w:pPr>
        <w:spacing w:line="259" w:lineRule="auto"/>
        <w:jc w:val="left"/>
        <w:outlineLvl w:val="2"/>
        <w:rPr>
          <w:rFonts w:ascii="Calibri" w:hAnsi="Calibri" w:cs="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cs="Calibri"/>
          <w:sz w:val="18"/>
          <w:szCs w:val="18"/>
          <w:u w:color="000000"/>
          <w:vertAlign w:val="superscript"/>
        </w:rPr>
        <w:t xml:space="preserve"> </w:t>
      </w:r>
      <w:r w:rsidRPr="002316F7">
        <w:rPr>
          <w:rFonts w:ascii="Calibri" w:eastAsia="Calibri" w:hAnsi="Calibri" w:cs="Calibri"/>
          <w:sz w:val="18"/>
          <w:szCs w:val="18"/>
          <w:u w:color="000000"/>
        </w:rPr>
        <w:t>The increased number of new recipients after the revision of Basic Livelihood Security System until December 2015 is 392,006 but the number of new recipients of Living Benefit are 121,563.</w:t>
      </w:r>
    </w:p>
  </w:footnote>
  <w:footnote w:id="107">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The Ministry of Health and Welfare, the guideline for National Basic Living Security Project 2016, Less than 339 pages</w:t>
      </w:r>
    </w:p>
  </w:footnote>
  <w:footnote w:id="108">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National Health Insurance Corporation, Medical Care Statistics, 2015</w:t>
      </w:r>
    </w:p>
  </w:footnote>
  <w:footnote w:id="109">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Article 2 (Definition) In this article, ‘Emergency’ signifies that a person or household members who live and house together with the person cannot sustain a living due to one of the following reasons. &lt;Revision 2010.1.18., 2012.10.22., 2014.12.30.&gt;</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 xml:space="preserve">1. In case of losing income for the reasons such as the primary earner’s death, abscondence, missing, or imprisonment. </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 xml:space="preserve">2. In case of severe illness or injury </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3. In case of being exposed to neglect, abandonment or abuse by another household member</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 xml:space="preserve">4. In case of having experienced domestic violence so that it is difficult to continue amicable domestic life with another household member or having experienced sexual violence by another household member. </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 xml:space="preserve">5. In case that living in a residing house or building is difficult because of fire </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 xml:space="preserve">6. In case that reason set by the ordinance of the local </w:t>
      </w:r>
      <w:r>
        <w:rPr>
          <w:rFonts w:ascii="Calibri" w:eastAsia="Calibri" w:hAnsi="Calibri"/>
          <w:sz w:val="18"/>
          <w:szCs w:val="18"/>
          <w:u w:color="000000"/>
        </w:rPr>
        <w:t>Government</w:t>
      </w:r>
      <w:r w:rsidRPr="002316F7">
        <w:rPr>
          <w:rFonts w:ascii="Calibri" w:eastAsia="Calibri" w:hAnsi="Calibri"/>
          <w:sz w:val="18"/>
          <w:szCs w:val="18"/>
          <w:u w:color="000000"/>
        </w:rPr>
        <w:t xml:space="preserve"> occurred according to the criteria set by the ordinance of the Ministry of Health and Welfare. </w:t>
      </w:r>
    </w:p>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rPr>
        <w:t>7. In case that a reason the Minister of Health and Welfare prescribes and notices occurs</w:t>
      </w:r>
      <w:r w:rsidRPr="002316F7">
        <w:rPr>
          <w:rFonts w:ascii="Calibri" w:eastAsia="Calibri" w:hAnsi="Calibri"/>
          <w:sz w:val="18"/>
          <w:szCs w:val="18"/>
          <w:u w:color="000000"/>
          <w:vertAlign w:val="superscript"/>
        </w:rPr>
        <w:t xml:space="preserve"> </w:t>
      </w:r>
    </w:p>
  </w:footnote>
  <w:footnote w:id="110">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“A Mother and Daughters of Song-pa” Incident: It is an incident where a mother and two daughters who suffered from economic distress committed suicide after leaving their entire property of 700,000 won as rent and utilities. The family was not receiving the support from the National Basic Livelihood Security Law because of the obligatory provider standard. It is remembered as an incident that shows the blind spot of public assistance in Republic of Korea.</w:t>
      </w:r>
    </w:p>
  </w:footnote>
  <w:footnote w:id="111">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OECD Income Distribution Database, www.oecd.org/social/income-distribution-database</w:t>
      </w:r>
    </w:p>
  </w:footnote>
  <w:footnote w:id="112">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National Pension Research Institute, analysis of Economic value of elderly households and poverty alleviation effect, 2015</w:t>
      </w:r>
    </w:p>
  </w:footnote>
  <w:footnote w:id="113">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National Pension Research Institute, analysis of Economic value of elderly households and poverty alleviation effect, 2015</w:t>
      </w:r>
    </w:p>
  </w:footnote>
  <w:footnote w:id="114">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National Pension Research Institute, analysis of Economic value of elderly households and poverty alleviation effect, 2015</w:t>
      </w:r>
    </w:p>
  </w:footnote>
  <w:footnote w:id="115">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More explanation in ‘Social Insurance Support and the Expansion of Employment Insurance’</w:t>
      </w:r>
    </w:p>
  </w:footnote>
  <w:footnote w:id="116">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Kim, Won-seop, ‘Status and solution of the Blind Spot in the National Pension’, Korea Institute of Public Finance, 2013</w:t>
      </w:r>
      <w:r w:rsidRPr="002316F7">
        <w:rPr>
          <w:rFonts w:ascii="Calibri" w:eastAsia="Calibri" w:hAnsi="Calibri"/>
          <w:sz w:val="18"/>
          <w:szCs w:val="18"/>
          <w:u w:color="000000"/>
          <w:vertAlign w:val="superscript"/>
        </w:rPr>
        <w:t xml:space="preserve"> </w:t>
      </w:r>
    </w:p>
  </w:footnote>
  <w:footnote w:id="117">
    <w:p w:rsidR="00844FA2" w:rsidRPr="002316F7" w:rsidRDefault="00844FA2" w:rsidP="00DB1CFC">
      <w:pPr>
        <w:spacing w:line="259" w:lineRule="auto"/>
        <w:jc w:val="left"/>
        <w:outlineLvl w:val="2"/>
        <w:rPr>
          <w:rFonts w:ascii="Calibri" w:eastAsia="굴림" w:hAnsi="Calibri"/>
          <w:spacing w:val="-10"/>
          <w:w w:val="95"/>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The article 31 of the Refugee Act states that any foreign national who stays in Korea after being recognized as a refugee shall receive the same level of social security benefits as Korean nationals despite of the article 8 of the Framework Act on Social Security.</w:t>
      </w:r>
    </w:p>
  </w:footnote>
  <w:footnote w:id="118">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See the article 32-2 of the Act on Welfare of Persons with Disability (Registration as a Person with Disability by Overseas Koreans and Foreigners)</w:t>
      </w:r>
      <w:r w:rsidRPr="002316F7">
        <w:rPr>
          <w:rFonts w:ascii="Calibri" w:eastAsia="Calibri" w:hAnsi="Calibri"/>
          <w:sz w:val="18"/>
          <w:szCs w:val="18"/>
          <w:u w:color="000000"/>
          <w:vertAlign w:val="superscript"/>
        </w:rPr>
        <w:t xml:space="preserve"> </w:t>
      </w:r>
    </w:p>
  </w:footnote>
  <w:footnote w:id="119">
    <w:p w:rsidR="00844FA2" w:rsidRPr="002316F7" w:rsidRDefault="00844FA2" w:rsidP="00DB1CFC">
      <w:pPr>
        <w:spacing w:line="259" w:lineRule="auto"/>
        <w:jc w:val="left"/>
        <w:outlineLvl w:val="2"/>
        <w:rPr>
          <w:rFonts w:ascii="Calibri" w:eastAsia="굴림" w:hAnsi="Calibri"/>
          <w:spacing w:val="-10"/>
          <w:w w:val="95"/>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 xml:space="preserve"> Yoo-sun Kim, The Condition of Female Non-Regular Workers and Policy Tasks, Korea </w:t>
      </w:r>
      <w:r>
        <w:rPr>
          <w:rFonts w:ascii="Calibri" w:eastAsia="Calibri" w:hAnsi="Calibri"/>
          <w:sz w:val="18"/>
          <w:szCs w:val="18"/>
          <w:u w:color="000000"/>
        </w:rPr>
        <w:t>Labor</w:t>
      </w:r>
      <w:r w:rsidRPr="002316F7">
        <w:rPr>
          <w:rFonts w:ascii="Calibri" w:eastAsia="Calibri" w:hAnsi="Calibri"/>
          <w:sz w:val="18"/>
          <w:szCs w:val="18"/>
          <w:u w:color="000000"/>
        </w:rPr>
        <w:t xml:space="preserve"> &amp; Society Institute, p. 21-22, 2015</w:t>
      </w:r>
    </w:p>
  </w:footnote>
  <w:footnote w:id="120">
    <w:p w:rsidR="00844FA2" w:rsidRPr="002316F7" w:rsidRDefault="00844FA2" w:rsidP="00DB1CFC">
      <w:pPr>
        <w:spacing w:line="259" w:lineRule="auto"/>
        <w:jc w:val="left"/>
        <w:outlineLvl w:val="2"/>
        <w:rPr>
          <w:rFonts w:ascii="Calibri" w:eastAsia="굴림" w:hAnsi="Calibri"/>
          <w:spacing w:val="-10"/>
          <w:w w:val="95"/>
          <w:sz w:val="18"/>
          <w:szCs w:val="18"/>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Do-hyung Kim, Study on the In-depth Assessment of the Complete Reform of Job Projects, Korea Development Institute, 2016</w:t>
      </w:r>
    </w:p>
  </w:footnote>
  <w:footnote w:id="121">
    <w:p w:rsidR="00844FA2" w:rsidRPr="002316F7" w:rsidRDefault="00844FA2" w:rsidP="00DB1CFC">
      <w:pPr>
        <w:spacing w:line="259" w:lineRule="auto"/>
        <w:jc w:val="left"/>
        <w:outlineLvl w:val="2"/>
        <w:rPr>
          <w:rFonts w:ascii="Calibri" w:eastAsia="굴림"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Industrial Accident Compensation Insurance Act, article 125 (4)</w:t>
      </w:r>
    </w:p>
  </w:footnote>
  <w:footnote w:id="122">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Press release, Office of MP Won-jin Cho, 2 Oct. 2016.</w:t>
      </w:r>
    </w:p>
  </w:footnote>
  <w:footnote w:id="123">
    <w:p w:rsidR="00844FA2" w:rsidRPr="002316F7" w:rsidRDefault="00844FA2" w:rsidP="00DB1CFC">
      <w:pPr>
        <w:spacing w:line="259" w:lineRule="auto"/>
        <w:jc w:val="left"/>
        <w:outlineLvl w:val="2"/>
        <w:rPr>
          <w:rFonts w:ascii="Calibri" w:eastAsia="굴림"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Industrial Accident Compensation Insurance Act, article 6: This Act shall apply to all the businesses or business places that employ workers (hereinafter referred to as "businesses"): Provided, That this Act shall not apply to businesses prescribed by Presidential Decree in consideration of their risk rate, size, place, etc.</w:t>
      </w:r>
    </w:p>
  </w:footnote>
  <w:footnote w:id="124">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 xml:space="preserve"> The Korean </w:t>
      </w:r>
      <w:r>
        <w:rPr>
          <w:rFonts w:ascii="Calibri" w:eastAsia="Calibri" w:hAnsi="Calibri"/>
          <w:sz w:val="18"/>
          <w:szCs w:val="18"/>
          <w:u w:color="000000"/>
        </w:rPr>
        <w:t>Government</w:t>
      </w:r>
      <w:r w:rsidRPr="002316F7">
        <w:rPr>
          <w:rFonts w:ascii="Calibri" w:eastAsia="Calibri" w:hAnsi="Calibri"/>
          <w:sz w:val="18"/>
          <w:szCs w:val="18"/>
          <w:u w:color="000000"/>
        </w:rPr>
        <w:t xml:space="preserve"> introduced the “Loyal Worker Re-entry Program” in July 2012, through which migrant workers under EPS, who have finished their 4-year-and-10-month employment period without changing their workplace, are given a chance to re-enter Korea and be employed for another 4 years and 10 months after three months from the date of their departure. Migrant workers in fishing industry under FSS are also granted the same chance under a similar program.</w:t>
      </w:r>
    </w:p>
  </w:footnote>
  <w:footnote w:id="125">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 xml:space="preserve"> Korea Immigration Service Bureau of the Ministry of Justice. (2016). Manual for the Sojourn of Foreigners. P.162.</w:t>
      </w:r>
    </w:p>
  </w:footnote>
  <w:footnote w:id="126">
    <w:p w:rsidR="00844FA2" w:rsidRPr="002316F7" w:rsidRDefault="00844FA2" w:rsidP="00DB1CFC">
      <w:pPr>
        <w:spacing w:line="259" w:lineRule="auto"/>
        <w:jc w:val="left"/>
        <w:outlineLvl w:val="2"/>
        <w:rPr>
          <w:rFonts w:ascii="Calibri" w:eastAsia="굴림" w:hAnsi="Calibri"/>
          <w:spacing w:val="-10"/>
          <w:w w:val="95"/>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 xml:space="preserve"> The Refugee Act, Article 37 (Admission of Spouse, etc.)</w:t>
      </w:r>
      <w:r w:rsidRPr="002316F7">
        <w:rPr>
          <w:rFonts w:ascii="Calibri" w:eastAsia="굴림" w:hAnsi="Calibri"/>
          <w:spacing w:val="-10"/>
          <w:w w:val="95"/>
          <w:sz w:val="18"/>
          <w:szCs w:val="18"/>
        </w:rPr>
        <w:t xml:space="preserve"> </w:t>
      </w:r>
    </w:p>
  </w:footnote>
  <w:footnote w:id="127">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 xml:space="preserve">Park, H. </w:t>
      </w:r>
      <w:r w:rsidRPr="002316F7">
        <w:rPr>
          <w:rFonts w:ascii="Calibri" w:eastAsia="맑은 고딕" w:hAnsi="맑은 고딕" w:cs="맑은 고딕"/>
          <w:sz w:val="18"/>
          <w:szCs w:val="18"/>
          <w:u w:color="000000"/>
        </w:rPr>
        <w:t>「</w:t>
      </w:r>
      <w:r w:rsidRPr="002316F7">
        <w:rPr>
          <w:rFonts w:ascii="Calibri" w:eastAsia="Calibri" w:hAnsi="Calibri"/>
          <w:sz w:val="18"/>
          <w:szCs w:val="18"/>
          <w:u w:color="000000"/>
        </w:rPr>
        <w:t>Dad, Do Not Come to School</w:t>
      </w:r>
      <w:r w:rsidRPr="002316F7">
        <w:rPr>
          <w:rFonts w:ascii="Calibri" w:eastAsia="맑은 고딕" w:hAnsi="맑은 고딕" w:cs="맑은 고딕"/>
          <w:sz w:val="18"/>
          <w:szCs w:val="18"/>
          <w:u w:color="000000"/>
        </w:rPr>
        <w:t>」</w:t>
      </w:r>
      <w:r w:rsidRPr="002316F7">
        <w:rPr>
          <w:rFonts w:ascii="Calibri" w:eastAsia="Calibri" w:hAnsi="Calibri"/>
          <w:sz w:val="18"/>
          <w:szCs w:val="18"/>
          <w:u w:color="000000"/>
        </w:rPr>
        <w:t>, Hankyoreh 21, No.980, 2013.10. http://h21.hani.co.kr/arti/cover/cover_general/35460.html</w:t>
      </w:r>
    </w:p>
  </w:footnote>
  <w:footnote w:id="128">
    <w:p w:rsidR="00844FA2" w:rsidRPr="002316F7" w:rsidRDefault="00844FA2" w:rsidP="00DB1CFC">
      <w:pPr>
        <w:spacing w:line="259" w:lineRule="auto"/>
        <w:jc w:val="left"/>
        <w:outlineLvl w:val="2"/>
        <w:rPr>
          <w:rFonts w:ascii="Calibri"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Pr>
          <w:rFonts w:ascii="Calibri" w:eastAsia="맑은 고딕" w:hAnsi="맑은 고딕" w:cs="맑은 고딕" w:hint="eastAsia"/>
          <w:sz w:val="18"/>
          <w:szCs w:val="18"/>
          <w:u w:color="000000"/>
        </w:rPr>
        <w:t xml:space="preserve">Information submitted during the parliamentary inspection, Ministry of </w:t>
      </w:r>
      <w:r>
        <w:rPr>
          <w:rFonts w:ascii="Calibri" w:eastAsia="맑은 고딕" w:hAnsi="맑은 고딕" w:cs="맑은 고딕"/>
          <w:sz w:val="18"/>
          <w:szCs w:val="18"/>
          <w:u w:color="000000"/>
        </w:rPr>
        <w:t>Justice</w:t>
      </w:r>
      <w:r>
        <w:rPr>
          <w:rFonts w:ascii="Calibri" w:eastAsia="맑은 고딕" w:hAnsi="맑은 고딕" w:cs="맑은 고딕" w:hint="eastAsia"/>
          <w:sz w:val="18"/>
          <w:szCs w:val="18"/>
          <w:u w:color="000000"/>
        </w:rPr>
        <w:t>, 2016</w:t>
      </w:r>
    </w:p>
  </w:footnote>
  <w:footnote w:id="129">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Chapter 32 of the Criminal Act, crimes concerning rape and infamous conduct:</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Article 297(Rape): A person who, by means of violence or intimidation, has sexual intercourse with another shall be punished by imprisonment for a limited term of at least three years.</w:t>
      </w:r>
    </w:p>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rPr>
        <w:t>Article 297-2(Imitative Rape): A person who, by means of violence or intimidation, inserts his/her sexual organ into another's bodily part (excluding a genital organ), such as mouth or anus, or inserts his/her finger or other bodily part (excluding a genital organ) or any instrument into another's genital organ or anus shall be punished by imprisonment for a limited term of at least two years.</w:t>
      </w:r>
    </w:p>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Pr>
          <w:rFonts w:ascii="Calibri" w:eastAsia="맑은 고딕" w:hAnsi="맑은 고딕" w:cs="맑은 고딕" w:hint="eastAsia"/>
          <w:sz w:val="18"/>
          <w:szCs w:val="18"/>
          <w:u w:color="000000"/>
        </w:rPr>
        <w:t xml:space="preserve">Article </w:t>
      </w:r>
      <w:r w:rsidRPr="002316F7">
        <w:rPr>
          <w:rFonts w:ascii="Calibri" w:eastAsia="Calibri" w:hAnsi="Calibri"/>
          <w:sz w:val="18"/>
          <w:szCs w:val="18"/>
          <w:u w:color="000000"/>
        </w:rPr>
        <w:t>298(Indecent Act by Compulsion): A person who, through violence or intimidation, commits an indecent act on another shall be punished by imprisonment for not more than ten years or by a fine not exceeding 15 million won (USD 13,183).</w:t>
      </w:r>
      <w:r w:rsidRPr="002316F7">
        <w:rPr>
          <w:rFonts w:ascii="Calibri" w:eastAsia="Calibri" w:hAnsi="Calibri"/>
          <w:sz w:val="18"/>
          <w:szCs w:val="18"/>
          <w:u w:color="000000"/>
          <w:vertAlign w:val="superscript"/>
        </w:rPr>
        <w:t xml:space="preserve"> </w:t>
      </w:r>
    </w:p>
  </w:footnote>
  <w:footnote w:id="130">
    <w:p w:rsidR="00844FA2" w:rsidRPr="002316F7" w:rsidRDefault="00844FA2" w:rsidP="00DB1CFC">
      <w:pPr>
        <w:spacing w:line="259" w:lineRule="auto"/>
        <w:jc w:val="left"/>
        <w:outlineLvl w:val="2"/>
        <w:rPr>
          <w:rFonts w:ascii="Calibri"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Sentencing Guidelines, Sentencing Commission.</w:t>
      </w:r>
      <w:r w:rsidRPr="002316F7">
        <w:rPr>
          <w:rFonts w:ascii="Calibri" w:hAnsi="Calibri"/>
          <w:sz w:val="18"/>
          <w:szCs w:val="18"/>
        </w:rPr>
        <w:t xml:space="preserve"> http://sc.scourt.go.kr/sc/engsc/guideline/criterion_03/sex_01.jsp</w:t>
      </w:r>
    </w:p>
  </w:footnote>
  <w:footnote w:id="131">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Pr>
          <w:rFonts w:ascii="Calibri" w:hAnsi="Calibri"/>
          <w:sz w:val="18"/>
          <w:szCs w:val="18"/>
          <w:u w:color="000000"/>
          <w:vertAlign w:val="superscript"/>
        </w:rPr>
        <w:t>“</w:t>
      </w:r>
      <w:r>
        <w:rPr>
          <w:rFonts w:ascii="Calibri" w:eastAsia="맑은 고딕" w:hAnsi="맑은 고딕" w:cs="맑은 고딕" w:hint="eastAsia"/>
          <w:sz w:val="18"/>
          <w:szCs w:val="18"/>
          <w:u w:color="000000"/>
        </w:rPr>
        <w:t xml:space="preserve">Wife murdered in Ansan. Reports of </w:t>
      </w:r>
      <w:r>
        <w:rPr>
          <w:rFonts w:ascii="Calibri" w:eastAsia="맑은 고딕" w:hAnsi="맑은 고딕" w:cs="맑은 고딕"/>
          <w:sz w:val="18"/>
          <w:szCs w:val="18"/>
          <w:u w:color="000000"/>
        </w:rPr>
        <w:t>domestic</w:t>
      </w:r>
      <w:r>
        <w:rPr>
          <w:rFonts w:ascii="Calibri" w:eastAsia="맑은 고딕" w:hAnsi="맑은 고딕" w:cs="맑은 고딕" w:hint="eastAsia"/>
          <w:sz w:val="18"/>
          <w:szCs w:val="18"/>
          <w:u w:color="000000"/>
        </w:rPr>
        <w:t xml:space="preserve"> violence had been filed 1 month prior to incident</w:t>
      </w:r>
      <w:r>
        <w:rPr>
          <w:rFonts w:ascii="Calibri" w:eastAsia="맑은 고딕" w:hAnsi="맑은 고딕" w:cs="맑은 고딕"/>
          <w:sz w:val="18"/>
          <w:szCs w:val="18"/>
          <w:u w:color="000000"/>
        </w:rPr>
        <w:t>”</w:t>
      </w:r>
      <w:r w:rsidRPr="002316F7">
        <w:rPr>
          <w:rFonts w:ascii="Calibri" w:eastAsia="Calibri" w:hAnsi="Calibri"/>
          <w:sz w:val="18"/>
          <w:szCs w:val="18"/>
          <w:u w:color="000000"/>
        </w:rPr>
        <w:t xml:space="preserve">, </w:t>
      </w:r>
      <w:r>
        <w:rPr>
          <w:rFonts w:ascii="Calibri" w:hAnsi="Calibri" w:hint="eastAsia"/>
          <w:sz w:val="18"/>
          <w:szCs w:val="18"/>
          <w:u w:color="000000"/>
        </w:rPr>
        <w:t>Yonhap News</w:t>
      </w:r>
      <w:r w:rsidRPr="002316F7">
        <w:rPr>
          <w:rFonts w:ascii="Calibri" w:eastAsia="Calibri" w:hAnsi="Calibri"/>
          <w:sz w:val="18"/>
          <w:szCs w:val="18"/>
          <w:u w:color="000000"/>
        </w:rPr>
        <w:t xml:space="preserve">, </w:t>
      </w:r>
      <w:r>
        <w:rPr>
          <w:rFonts w:ascii="Calibri" w:hAnsi="Calibri" w:hint="eastAsia"/>
          <w:sz w:val="18"/>
          <w:szCs w:val="18"/>
          <w:u w:color="000000"/>
        </w:rPr>
        <w:t xml:space="preserve">18 Nov. </w:t>
      </w:r>
      <w:r w:rsidRPr="002316F7">
        <w:rPr>
          <w:rFonts w:ascii="Calibri" w:eastAsia="Calibri" w:hAnsi="Calibri"/>
          <w:sz w:val="18"/>
          <w:szCs w:val="18"/>
          <w:u w:color="000000"/>
        </w:rPr>
        <w:t xml:space="preserve">2014. </w:t>
      </w:r>
      <w:hyperlink r:id="rId18" w:history="1">
        <w:r w:rsidRPr="000C4294">
          <w:rPr>
            <w:rStyle w:val="a7"/>
            <w:rFonts w:ascii="Calibri" w:eastAsia="Calibri" w:hAnsi="Calibri"/>
            <w:sz w:val="18"/>
            <w:szCs w:val="18"/>
            <w:u w:color="000000"/>
          </w:rPr>
          <w:t>http://www.yonhapnews.co.kr/bulletin/2014/11/18/0200000000AKR20141118179400061.HTML?input=1195m</w:t>
        </w:r>
      </w:hyperlink>
      <w:r>
        <w:rPr>
          <w:rFonts w:ascii="Calibri" w:hAnsi="Calibri" w:hint="eastAsia"/>
          <w:sz w:val="18"/>
          <w:szCs w:val="18"/>
          <w:u w:color="000000"/>
        </w:rPr>
        <w:t xml:space="preserve"> (in Korean)</w:t>
      </w:r>
      <w:r w:rsidRPr="002316F7">
        <w:rPr>
          <w:rFonts w:ascii="Calibri" w:eastAsia="Calibri" w:hAnsi="Calibri"/>
          <w:sz w:val="18"/>
          <w:szCs w:val="18"/>
          <w:u w:color="000000"/>
          <w:vertAlign w:val="superscript"/>
        </w:rPr>
        <w:t xml:space="preserve"> </w:t>
      </w:r>
    </w:p>
  </w:footnote>
  <w:footnote w:id="132">
    <w:p w:rsidR="00844FA2" w:rsidRPr="00D73D63" w:rsidRDefault="00844FA2" w:rsidP="00DB1CFC">
      <w:pPr>
        <w:spacing w:line="259" w:lineRule="auto"/>
        <w:jc w:val="left"/>
        <w:outlineLvl w:val="2"/>
        <w:rPr>
          <w:rFonts w:ascii="Calibri"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Pr>
          <w:rFonts w:ascii="Calibri" w:hAnsi="Calibri"/>
          <w:sz w:val="18"/>
          <w:szCs w:val="18"/>
          <w:u w:color="000000"/>
        </w:rPr>
        <w:t>”</w:t>
      </w:r>
      <w:r>
        <w:rPr>
          <w:rFonts w:ascii="Calibri" w:hAnsi="Calibri" w:hint="eastAsia"/>
          <w:sz w:val="18"/>
          <w:szCs w:val="18"/>
          <w:u w:color="000000"/>
        </w:rPr>
        <w:t>Did the lack of response from the police cause this tragedy? Turning a blind eye to cries for help</w:t>
      </w:r>
      <w:r>
        <w:rPr>
          <w:rFonts w:ascii="Calibri" w:hAnsi="Calibri"/>
          <w:sz w:val="18"/>
          <w:szCs w:val="18"/>
          <w:u w:color="000000"/>
        </w:rPr>
        <w:t>”</w:t>
      </w:r>
      <w:r w:rsidRPr="002316F7">
        <w:rPr>
          <w:rFonts w:ascii="Calibri" w:eastAsia="Calibri" w:hAnsi="Calibri"/>
          <w:sz w:val="18"/>
          <w:szCs w:val="18"/>
          <w:u w:color="000000"/>
        </w:rPr>
        <w:t xml:space="preserve">, </w:t>
      </w:r>
      <w:r>
        <w:rPr>
          <w:rFonts w:ascii="Calibri" w:hAnsi="Calibri" w:hint="eastAsia"/>
          <w:sz w:val="18"/>
          <w:szCs w:val="18"/>
          <w:u w:color="000000"/>
        </w:rPr>
        <w:t>Yonhap News,</w:t>
      </w:r>
      <w:r w:rsidRPr="002316F7">
        <w:rPr>
          <w:rFonts w:ascii="Calibri" w:eastAsia="Calibri" w:hAnsi="Calibri"/>
          <w:sz w:val="18"/>
          <w:szCs w:val="18"/>
          <w:u w:color="000000"/>
        </w:rPr>
        <w:t xml:space="preserve"> </w:t>
      </w:r>
      <w:r>
        <w:rPr>
          <w:rFonts w:ascii="Calibri" w:hAnsi="Calibri" w:hint="eastAsia"/>
          <w:sz w:val="18"/>
          <w:szCs w:val="18"/>
          <w:u w:color="000000"/>
        </w:rPr>
        <w:t xml:space="preserve">15 Jan. 2015. </w:t>
      </w:r>
      <w:hyperlink r:id="rId19" w:history="1">
        <w:r w:rsidRPr="000C4294">
          <w:rPr>
            <w:rStyle w:val="a7"/>
            <w:rFonts w:ascii="Calibri" w:eastAsia="Calibri" w:hAnsi="Calibri"/>
            <w:sz w:val="18"/>
            <w:szCs w:val="18"/>
            <w:u w:color="000000"/>
          </w:rPr>
          <w:t>http://www.yonhapnews.co.kr/bulletin/2015/01/15/0200000000AKR20150115184900004.HTML?input=1195m</w:t>
        </w:r>
      </w:hyperlink>
      <w:r>
        <w:rPr>
          <w:rFonts w:ascii="Calibri" w:hAnsi="Calibri" w:hint="eastAsia"/>
          <w:sz w:val="18"/>
          <w:szCs w:val="18"/>
          <w:u w:color="000000"/>
        </w:rPr>
        <w:t xml:space="preserve"> (In Korean)</w:t>
      </w:r>
    </w:p>
  </w:footnote>
  <w:footnote w:id="133">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Expert Course on Domestic Violence and Child Abuse (2 weeks, 70 hours), Capacity Building for Dealing with Domestic Crimes (1 week, 35 hours), Practitioner's Course on Domestic Violence (2 days, 14 hours). Information submitted during parliamentary inspection, National Police Agency, 2016.</w:t>
      </w:r>
    </w:p>
  </w:footnote>
  <w:footnote w:id="134">
    <w:p w:rsidR="00844FA2" w:rsidRPr="002316F7" w:rsidRDefault="00844FA2" w:rsidP="00DB1CFC">
      <w:pPr>
        <w:spacing w:line="259" w:lineRule="auto"/>
        <w:jc w:val="left"/>
        <w:outlineLvl w:val="2"/>
        <w:rPr>
          <w:rFonts w:ascii="Calibri"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Pr>
          <w:rFonts w:ascii="Calibri" w:eastAsia="맑은 고딕" w:hAnsi="맑은 고딕" w:cs="맑은 고딕" w:hint="eastAsia"/>
          <w:sz w:val="18"/>
          <w:szCs w:val="18"/>
          <w:u w:color="000000"/>
        </w:rPr>
        <w:t xml:space="preserve">Information submitted during the parliamentary inspection, Ministry of </w:t>
      </w:r>
      <w:r>
        <w:rPr>
          <w:rFonts w:ascii="Calibri" w:eastAsia="맑은 고딕" w:hAnsi="맑은 고딕" w:cs="맑은 고딕"/>
          <w:sz w:val="18"/>
          <w:szCs w:val="18"/>
          <w:u w:color="000000"/>
        </w:rPr>
        <w:t>Justice</w:t>
      </w:r>
      <w:r>
        <w:rPr>
          <w:rFonts w:ascii="Calibri" w:eastAsia="맑은 고딕" w:hAnsi="맑은 고딕" w:cs="맑은 고딕" w:hint="eastAsia"/>
          <w:sz w:val="18"/>
          <w:szCs w:val="18"/>
          <w:u w:color="000000"/>
        </w:rPr>
        <w:t>, 2016</w:t>
      </w:r>
    </w:p>
  </w:footnote>
  <w:footnote w:id="135">
    <w:p w:rsidR="00844FA2" w:rsidRPr="00DB1CFC" w:rsidRDefault="00844FA2" w:rsidP="00DB1CFC">
      <w:pPr>
        <w:spacing w:line="259" w:lineRule="auto"/>
        <w:jc w:val="left"/>
        <w:outlineLvl w:val="2"/>
        <w:rPr>
          <w:rFonts w:ascii="Calibri"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Pr>
          <w:rFonts w:ascii="Calibri" w:hAnsi="Calibri" w:hint="eastAsia"/>
          <w:sz w:val="18"/>
          <w:szCs w:val="18"/>
          <w:u w:color="000000"/>
          <w:vertAlign w:val="superscript"/>
        </w:rPr>
        <w:t>W</w:t>
      </w:r>
      <w:r w:rsidRPr="002316F7">
        <w:rPr>
          <w:rFonts w:ascii="Calibri" w:eastAsia="Calibri" w:hAnsi="Calibri"/>
          <w:sz w:val="18"/>
          <w:szCs w:val="18"/>
          <w:u w:color="000000"/>
        </w:rPr>
        <w:t>hen victims enter shelters, they are required to submit</w:t>
      </w:r>
      <w:r w:rsidRPr="00DB1CFC">
        <w:rPr>
          <w:rFonts w:ascii="Calibri" w:eastAsia="Calibri" w:hAnsi="Calibri"/>
          <w:sz w:val="18"/>
          <w:szCs w:val="18"/>
          <w:u w:color="000000"/>
        </w:rPr>
        <w:t xml:space="preserve"> </w:t>
      </w:r>
      <w:r w:rsidRPr="00DB1CFC">
        <w:rPr>
          <w:rFonts w:ascii="Calibri" w:eastAsia="Calibri" w:hAnsi="Calibri" w:hint="eastAsia"/>
          <w:sz w:val="18"/>
          <w:szCs w:val="18"/>
          <w:u w:color="000000"/>
        </w:rPr>
        <w:t xml:space="preserve">social welfare </w:t>
      </w:r>
      <w:r>
        <w:rPr>
          <w:rFonts w:ascii="Calibri" w:hAnsi="Calibri" w:hint="eastAsia"/>
          <w:sz w:val="18"/>
          <w:szCs w:val="18"/>
          <w:u w:color="000000"/>
        </w:rPr>
        <w:t xml:space="preserve">service and benefit </w:t>
      </w:r>
      <w:r w:rsidRPr="00DB1CFC">
        <w:rPr>
          <w:rFonts w:ascii="Calibri" w:eastAsia="Calibri" w:hAnsi="Calibri" w:hint="eastAsia"/>
          <w:sz w:val="18"/>
          <w:szCs w:val="18"/>
          <w:u w:color="000000"/>
        </w:rPr>
        <w:t>applications</w:t>
      </w:r>
      <w:r>
        <w:rPr>
          <w:rFonts w:ascii="Calibri" w:hAnsi="Calibri" w:hint="eastAsia"/>
          <w:sz w:val="18"/>
          <w:szCs w:val="18"/>
          <w:u w:color="000000"/>
        </w:rPr>
        <w:t xml:space="preserve">, </w:t>
      </w:r>
      <w:r w:rsidRPr="00DB1CFC">
        <w:rPr>
          <w:rFonts w:ascii="Calibri" w:hAnsi="Calibri"/>
          <w:sz w:val="18"/>
          <w:szCs w:val="18"/>
          <w:u w:color="000000"/>
        </w:rPr>
        <w:t>income and property declaration</w:t>
      </w:r>
      <w:r>
        <w:rPr>
          <w:rFonts w:ascii="Calibri" w:hAnsi="Calibri" w:hint="eastAsia"/>
          <w:sz w:val="18"/>
          <w:szCs w:val="18"/>
          <w:u w:color="000000"/>
        </w:rPr>
        <w:t xml:space="preserve">s, </w:t>
      </w:r>
      <w:r w:rsidRPr="00DB1CFC">
        <w:rPr>
          <w:rFonts w:ascii="Calibri" w:hAnsi="Calibri"/>
          <w:sz w:val="18"/>
          <w:szCs w:val="18"/>
          <w:u w:color="000000"/>
        </w:rPr>
        <w:t>financial information</w:t>
      </w:r>
      <w:r>
        <w:rPr>
          <w:rFonts w:ascii="Calibri" w:hAnsi="Calibri" w:hint="eastAsia"/>
          <w:sz w:val="18"/>
          <w:szCs w:val="18"/>
          <w:u w:color="000000"/>
        </w:rPr>
        <w:t>(finance, credit, insurance)</w:t>
      </w:r>
      <w:r w:rsidRPr="00DB1CFC">
        <w:rPr>
          <w:rFonts w:ascii="Calibri" w:hAnsi="Calibri"/>
          <w:sz w:val="18"/>
          <w:szCs w:val="18"/>
          <w:u w:color="000000"/>
        </w:rPr>
        <w:t xml:space="preserve"> waiver</w:t>
      </w:r>
      <w:r>
        <w:rPr>
          <w:rFonts w:ascii="Calibri" w:hAnsi="Calibri" w:hint="eastAsia"/>
          <w:sz w:val="18"/>
          <w:szCs w:val="18"/>
          <w:u w:color="000000"/>
        </w:rPr>
        <w:t>s, basic livelihood security recipient income declarations, protection fee applications, etc. and asset assessments are carried out based on these documents.</w:t>
      </w:r>
    </w:p>
  </w:footnote>
  <w:footnote w:id="136">
    <w:p w:rsidR="00844FA2" w:rsidRPr="002316F7" w:rsidRDefault="00844FA2" w:rsidP="00DB1CFC">
      <w:pPr>
        <w:spacing w:line="259" w:lineRule="auto"/>
        <w:jc w:val="left"/>
        <w:outlineLvl w:val="2"/>
        <w:rPr>
          <w:rFonts w:ascii="Calibri" w:eastAsia="굴림"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Pr>
          <w:rFonts w:ascii="Calibri" w:eastAsia="맑은 고딕" w:hAnsi="Calibri" w:cs="맑은 고딕" w:hint="eastAsia"/>
          <w:sz w:val="18"/>
          <w:szCs w:val="18"/>
          <w:u w:color="000000"/>
        </w:rPr>
        <w:t>Survey on Domestic Violence, Ministry of Gender Equality and Family,</w:t>
      </w:r>
      <w:r w:rsidRPr="002316F7">
        <w:rPr>
          <w:rFonts w:ascii="Calibri" w:eastAsia="Calibri" w:hAnsi="Calibri"/>
          <w:sz w:val="18"/>
          <w:szCs w:val="18"/>
          <w:u w:color="000000"/>
        </w:rPr>
        <w:t xml:space="preserve"> 2013</w:t>
      </w:r>
    </w:p>
  </w:footnote>
  <w:footnote w:id="137">
    <w:p w:rsidR="00844FA2" w:rsidRPr="002316F7" w:rsidRDefault="00844FA2" w:rsidP="00DB1CFC">
      <w:pPr>
        <w:spacing w:line="259" w:lineRule="auto"/>
        <w:jc w:val="left"/>
        <w:outlineLvl w:val="2"/>
        <w:rPr>
          <w:rFonts w:ascii="Calibri" w:eastAsia="굴림" w:hAnsi="Calibri" w:cs="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 xml:space="preserve">24 cases in 2013, 64 cases in 2014, 94 cases in 2015, </w:t>
      </w:r>
      <w:r>
        <w:rPr>
          <w:rFonts w:ascii="Calibri" w:hAnsi="Calibri" w:hint="eastAsia"/>
          <w:sz w:val="18"/>
          <w:szCs w:val="18"/>
          <w:u w:color="000000"/>
        </w:rPr>
        <w:t>MP</w:t>
      </w:r>
      <w:r w:rsidRPr="002316F7">
        <w:rPr>
          <w:rFonts w:ascii="Calibri" w:eastAsia="Calibri" w:hAnsi="Calibri"/>
          <w:sz w:val="18"/>
          <w:szCs w:val="18"/>
          <w:u w:color="000000"/>
        </w:rPr>
        <w:t xml:space="preserve"> Sang-hui Kim’s office, September 2016, The current status of reports on suspected cases of child abuse by nationality and by year</w:t>
      </w:r>
    </w:p>
  </w:footnote>
  <w:footnote w:id="138">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 xml:space="preserve">INDEPENDENT, “The islands of abuse: Inside South Korea's slave farms for the disabled,” 3 January 2015, </w:t>
      </w:r>
      <w:hyperlink r:id="rId20" w:history="1">
        <w:r w:rsidRPr="002316F7">
          <w:rPr>
            <w:rFonts w:ascii="Calibri" w:eastAsia="Calibri" w:hAnsi="Calibri"/>
            <w:sz w:val="18"/>
            <w:szCs w:val="18"/>
            <w:u w:color="000000"/>
          </w:rPr>
          <w:t>http://www.independent.co.uk/news/world/asia/the-islands-of-abuse-inside-south-koreas-slave-farms-for-the-disabled-9954527.html</w:t>
        </w:r>
      </w:hyperlink>
      <w:r w:rsidRPr="002316F7">
        <w:rPr>
          <w:rFonts w:ascii="Calibri" w:eastAsia="Calibri" w:hAnsi="Calibri"/>
          <w:sz w:val="18"/>
          <w:szCs w:val="18"/>
          <w:u w:color="000000"/>
          <w:vertAlign w:val="superscript"/>
        </w:rPr>
        <w:t xml:space="preserve"> </w:t>
      </w:r>
    </w:p>
  </w:footnote>
  <w:footnote w:id="139">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 xml:space="preserve">The Korea Herald, “Migrant fishermen vulnerable to abuse,” 25 August 2016, </w:t>
      </w:r>
      <w:hyperlink r:id="rId21" w:history="1">
        <w:r w:rsidRPr="002316F7">
          <w:rPr>
            <w:rFonts w:ascii="Calibri" w:eastAsia="Calibri" w:hAnsi="Calibri"/>
            <w:sz w:val="18"/>
            <w:szCs w:val="18"/>
            <w:u w:color="000000"/>
          </w:rPr>
          <w:t>http://www.koreaherald.com/view.php?ud=20160825001007</w:t>
        </w:r>
      </w:hyperlink>
      <w:r w:rsidRPr="002316F7">
        <w:rPr>
          <w:rFonts w:ascii="Calibri" w:eastAsia="Calibri" w:hAnsi="Calibri"/>
          <w:sz w:val="18"/>
          <w:szCs w:val="18"/>
          <w:u w:color="000000"/>
          <w:vertAlign w:val="superscript"/>
        </w:rPr>
        <w:t xml:space="preserve"> </w:t>
      </w:r>
    </w:p>
  </w:footnote>
  <w:footnote w:id="140">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vertAlign w:val="superscript"/>
        </w:rPr>
        <w:tab/>
      </w:r>
      <w:r w:rsidRPr="002316F7">
        <w:rPr>
          <w:rFonts w:ascii="Calibri" w:eastAsia="Calibri" w:hAnsi="Calibri"/>
          <w:sz w:val="18"/>
          <w:szCs w:val="18"/>
          <w:u w:color="000000"/>
        </w:rPr>
        <w:t xml:space="preserve">Amnesty International, Bitter harvest: Exploitation and forced </w:t>
      </w:r>
      <w:r>
        <w:rPr>
          <w:rFonts w:ascii="Calibri" w:eastAsia="Calibri" w:hAnsi="Calibri"/>
          <w:sz w:val="18"/>
          <w:szCs w:val="18"/>
          <w:u w:color="000000"/>
        </w:rPr>
        <w:t>labor</w:t>
      </w:r>
      <w:r w:rsidRPr="002316F7">
        <w:rPr>
          <w:rFonts w:ascii="Calibri" w:eastAsia="Calibri" w:hAnsi="Calibri"/>
          <w:sz w:val="18"/>
          <w:szCs w:val="18"/>
          <w:u w:color="000000"/>
        </w:rPr>
        <w:t xml:space="preserve"> of migrant agricultural workers in South Korea, 20 October 2014, available at </w:t>
      </w:r>
      <w:hyperlink r:id="rId22" w:history="1">
        <w:r w:rsidRPr="002316F7">
          <w:rPr>
            <w:rFonts w:ascii="Calibri" w:eastAsia="Calibri" w:hAnsi="Calibri"/>
            <w:sz w:val="18"/>
            <w:szCs w:val="18"/>
            <w:u w:color="000000"/>
          </w:rPr>
          <w:t>https://www.amnesty.org/en/documents/asa25/004/2014/en/</w:t>
        </w:r>
      </w:hyperlink>
      <w:r w:rsidRPr="002316F7">
        <w:rPr>
          <w:rFonts w:ascii="Calibri" w:eastAsia="Calibri" w:hAnsi="Calibri"/>
          <w:sz w:val="18"/>
          <w:szCs w:val="18"/>
          <w:u w:color="000000"/>
          <w:vertAlign w:val="superscript"/>
        </w:rPr>
        <w:t xml:space="preserve"> </w:t>
      </w:r>
    </w:p>
  </w:footnote>
  <w:footnote w:id="141">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The perpetrators are usually charged with “forced prostitution” and “prostitution brokerage”.</w:t>
      </w:r>
      <w:r w:rsidRPr="002316F7">
        <w:rPr>
          <w:rFonts w:ascii="Calibri" w:eastAsia="Calibri" w:hAnsi="Calibri"/>
          <w:sz w:val="18"/>
          <w:szCs w:val="18"/>
          <w:u w:color="000000"/>
          <w:vertAlign w:val="superscript"/>
        </w:rPr>
        <w:t xml:space="preserve"> </w:t>
      </w:r>
    </w:p>
  </w:footnote>
  <w:footnote w:id="142">
    <w:p w:rsidR="00844FA2" w:rsidRPr="002316F7" w:rsidRDefault="00844FA2" w:rsidP="00DB1CFC">
      <w:pPr>
        <w:spacing w:line="259" w:lineRule="auto"/>
        <w:jc w:val="left"/>
        <w:outlineLvl w:val="2"/>
        <w:rPr>
          <w:rFonts w:ascii="Calibri" w:eastAsia="Calibri" w:hAnsi="Calibri"/>
          <w:sz w:val="18"/>
          <w:szCs w:val="18"/>
          <w:u w:color="000000"/>
          <w:vertAlign w:val="superscript"/>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 xml:space="preserve"> Byung-yeol Lee. Yeon-ju Kim, Jung-hyung Park, Myung-hee Yoon, Hye-jin Lee, Se-young Hong. (2014). Report on survey of the human rights of entertainment visa holding migrants in Korea. National Human Rights Commission of Korea.</w:t>
      </w:r>
    </w:p>
  </w:footnote>
  <w:footnote w:id="143">
    <w:p w:rsidR="00844FA2" w:rsidRPr="002316F7" w:rsidRDefault="00844FA2" w:rsidP="00DB1CFC">
      <w:pPr>
        <w:spacing w:line="259" w:lineRule="auto"/>
        <w:jc w:val="left"/>
        <w:outlineLvl w:val="2"/>
        <w:rPr>
          <w:rFonts w:ascii="Calibri" w:eastAsia="Calibri" w:hAnsi="Calibri"/>
          <w:sz w:val="18"/>
          <w:szCs w:val="18"/>
          <w:u w:color="000000"/>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rPr>
        <w:t>Kyungmin Ha, “</w:t>
      </w:r>
      <w:r>
        <w:rPr>
          <w:rFonts w:ascii="Calibri" w:eastAsia="Calibri" w:hAnsi="Calibri"/>
          <w:sz w:val="18"/>
          <w:szCs w:val="18"/>
          <w:u w:color="000000"/>
        </w:rPr>
        <w:t xml:space="preserve">Invitation of foreign women, seizure of their passports, and </w:t>
      </w:r>
      <w:r w:rsidR="006D0EE8">
        <w:rPr>
          <w:rFonts w:ascii="Calibri" w:eastAsia="Calibri" w:hAnsi="Calibri"/>
          <w:sz w:val="18"/>
          <w:szCs w:val="18"/>
          <w:u w:color="000000"/>
        </w:rPr>
        <w:t>prostitution brokerage</w:t>
      </w:r>
      <w:r w:rsidRPr="002316F7">
        <w:rPr>
          <w:rFonts w:ascii="Calibri" w:eastAsia="Calibri" w:hAnsi="Calibri"/>
          <w:sz w:val="18"/>
          <w:szCs w:val="18"/>
          <w:u w:color="000000"/>
        </w:rPr>
        <w:t>”, Newsis, 30 August 2016,</w:t>
      </w:r>
      <w:hyperlink r:id="rId23" w:history="1">
        <w:r w:rsidRPr="002316F7">
          <w:rPr>
            <w:rFonts w:ascii="Calibri" w:eastAsia="Calibri" w:hAnsi="Calibri"/>
            <w:sz w:val="18"/>
            <w:szCs w:val="18"/>
            <w:u w:color="000000"/>
          </w:rPr>
          <w:t>http://www.newsis.com/ar_detail/view.html?ar_id=NISX20160830_0014355249&amp;cID=10811&amp;pID=10800</w:t>
        </w:r>
      </w:hyperlink>
    </w:p>
    <w:p w:rsidR="00844FA2" w:rsidRPr="002316F7" w:rsidRDefault="00844FA2" w:rsidP="00DB1CFC">
      <w:pPr>
        <w:spacing w:line="259" w:lineRule="auto"/>
        <w:jc w:val="left"/>
        <w:outlineLvl w:val="2"/>
        <w:rPr>
          <w:rFonts w:ascii="Calibri" w:eastAsia="굴림" w:hAnsi="Calibri"/>
          <w:sz w:val="18"/>
          <w:szCs w:val="18"/>
        </w:rPr>
      </w:pPr>
    </w:p>
  </w:footnote>
  <w:footnote w:id="144">
    <w:p w:rsidR="00844FA2" w:rsidRPr="00F15FF6" w:rsidRDefault="00844FA2" w:rsidP="00DB1CFC">
      <w:pPr>
        <w:spacing w:line="240" w:lineRule="auto"/>
        <w:jc w:val="left"/>
        <w:rPr>
          <w:rFonts w:ascii="Calibri" w:eastAsia="굴림" w:hAnsi="Calibri" w:cs="Calibri"/>
          <w:sz w:val="18"/>
          <w:szCs w:val="18"/>
        </w:rPr>
      </w:pPr>
      <w:r w:rsidRPr="00F15FF6">
        <w:rPr>
          <w:rFonts w:ascii="Calibri" w:eastAsia="굴림" w:hAnsi="Calibri" w:cs="Calibri"/>
          <w:sz w:val="18"/>
          <w:szCs w:val="18"/>
          <w:vertAlign w:val="superscript"/>
          <w:lang w:val="ko-KR"/>
        </w:rPr>
        <w:footnoteRef/>
      </w:r>
      <w:r w:rsidRPr="00F15FF6">
        <w:rPr>
          <w:rFonts w:ascii="Calibri" w:eastAsia="굴림" w:hAnsi="Calibri" w:cs="Calibri"/>
          <w:sz w:val="18"/>
          <w:szCs w:val="18"/>
        </w:rPr>
        <w:t xml:space="preserve"> </w:t>
      </w:r>
      <w:r w:rsidRPr="00F15FF6">
        <w:rPr>
          <w:rFonts w:ascii="Calibri" w:eastAsia="굴림" w:hAnsi="Calibri" w:cs="Calibri" w:hint="eastAsia"/>
          <w:sz w:val="18"/>
          <w:szCs w:val="18"/>
        </w:rPr>
        <w:t xml:space="preserve">Support for Single Parent Families, </w:t>
      </w:r>
      <w:r>
        <w:rPr>
          <w:rFonts w:ascii="Calibri" w:eastAsia="굴림" w:hAnsi="Calibri" w:cs="Calibri"/>
          <w:sz w:val="18"/>
          <w:szCs w:val="18"/>
        </w:rPr>
        <w:t>M</w:t>
      </w:r>
      <w:r w:rsidRPr="00F15FF6">
        <w:rPr>
          <w:rFonts w:ascii="Calibri" w:eastAsia="굴림" w:hAnsi="Calibri" w:cs="Calibri"/>
          <w:sz w:val="18"/>
          <w:szCs w:val="18"/>
        </w:rPr>
        <w:t>inistry</w:t>
      </w:r>
      <w:r>
        <w:rPr>
          <w:rFonts w:ascii="Calibri" w:eastAsia="굴림" w:hAnsi="Calibri" w:cs="Calibri" w:hint="eastAsia"/>
          <w:sz w:val="18"/>
          <w:szCs w:val="18"/>
        </w:rPr>
        <w:t xml:space="preserve"> of Gender Equality and Family</w:t>
      </w:r>
      <w:r w:rsidRPr="00F15FF6">
        <w:rPr>
          <w:rFonts w:ascii="Calibri" w:eastAsia="굴림" w:hAnsi="Calibri" w:cs="Calibri"/>
          <w:sz w:val="18"/>
          <w:szCs w:val="18"/>
        </w:rPr>
        <w:t xml:space="preserve">: </w:t>
      </w:r>
      <w:r w:rsidRPr="00F15FF6">
        <w:rPr>
          <w:rFonts w:ascii="Calibri" w:hAnsi="Calibri" w:cs="Calibri"/>
          <w:sz w:val="18"/>
          <w:szCs w:val="18"/>
        </w:rPr>
        <w:t>http://www.mogef.go.kr/eng/pc/eng_pc_f005.do</w:t>
      </w:r>
    </w:p>
  </w:footnote>
  <w:footnote w:id="145">
    <w:p w:rsidR="00844FA2" w:rsidRPr="00F15FF6" w:rsidRDefault="00844FA2" w:rsidP="00DB1CFC">
      <w:pPr>
        <w:spacing w:line="240" w:lineRule="auto"/>
        <w:jc w:val="left"/>
        <w:rPr>
          <w:rFonts w:ascii="Calibri" w:eastAsia="굴림" w:hAnsi="Calibri" w:cs="굴림"/>
          <w:sz w:val="18"/>
          <w:szCs w:val="18"/>
        </w:rPr>
      </w:pPr>
      <w:r w:rsidRPr="00F15FF6">
        <w:rPr>
          <w:rFonts w:ascii="Calibri" w:eastAsia="굴림" w:hAnsi="Calibri" w:cs="Calibri"/>
          <w:sz w:val="18"/>
          <w:szCs w:val="18"/>
          <w:vertAlign w:val="superscript"/>
          <w:lang w:val="ko-KR"/>
        </w:rPr>
        <w:footnoteRef/>
      </w:r>
      <w:r w:rsidRPr="00F15FF6">
        <w:rPr>
          <w:rFonts w:ascii="Calibri" w:eastAsia="굴림" w:hAnsi="Calibri" w:cs="Calibri"/>
          <w:sz w:val="18"/>
          <w:szCs w:val="18"/>
        </w:rPr>
        <w:t xml:space="preserve"> </w:t>
      </w:r>
      <w:r w:rsidRPr="00F15FF6">
        <w:rPr>
          <w:rFonts w:ascii="Calibri" w:eastAsia="굴림" w:hAnsi="Calibri" w:cs="Calibri" w:hint="eastAsia"/>
          <w:sz w:val="18"/>
          <w:szCs w:val="18"/>
        </w:rPr>
        <w:t xml:space="preserve">2015 </w:t>
      </w:r>
      <w:r w:rsidRPr="00F15FF6">
        <w:rPr>
          <w:rFonts w:ascii="Calibri" w:eastAsia="굴림" w:hAnsi="Calibri" w:cs="Calibri"/>
          <w:sz w:val="18"/>
          <w:szCs w:val="18"/>
        </w:rPr>
        <w:t>National Survey on Fertility, Family Health &amp; Welfare in Korea</w:t>
      </w:r>
      <w:r>
        <w:rPr>
          <w:rFonts w:ascii="Calibri" w:eastAsia="굴림" w:hAnsi="Calibri" w:cs="Calibri" w:hint="eastAsia"/>
          <w:sz w:val="18"/>
          <w:szCs w:val="18"/>
        </w:rPr>
        <w:t>,</w:t>
      </w:r>
      <w:r w:rsidRPr="00F15FF6">
        <w:rPr>
          <w:rFonts w:ascii="Calibri" w:eastAsia="굴림" w:hAnsi="Calibri" w:cs="Calibri"/>
          <w:sz w:val="18"/>
          <w:szCs w:val="18"/>
        </w:rPr>
        <w:t xml:space="preserve"> </w:t>
      </w:r>
      <w:r>
        <w:rPr>
          <w:rFonts w:ascii="Calibri" w:eastAsia="굴림" w:hAnsi="Calibri" w:cs="Calibri" w:hint="eastAsia"/>
          <w:sz w:val="18"/>
          <w:szCs w:val="18"/>
        </w:rPr>
        <w:t xml:space="preserve">p.263, </w:t>
      </w:r>
      <w:r w:rsidRPr="00F15FF6">
        <w:rPr>
          <w:rFonts w:ascii="Calibri" w:eastAsia="굴림" w:hAnsi="Calibri" w:cs="Calibri" w:hint="eastAsia"/>
          <w:sz w:val="18"/>
          <w:szCs w:val="18"/>
        </w:rPr>
        <w:t xml:space="preserve">Korea </w:t>
      </w:r>
      <w:r w:rsidRPr="00F15FF6">
        <w:rPr>
          <w:rFonts w:ascii="Calibri" w:eastAsia="굴림" w:hAnsi="Calibri" w:cs="Calibri"/>
          <w:sz w:val="18"/>
          <w:szCs w:val="18"/>
        </w:rPr>
        <w:t>Institute</w:t>
      </w:r>
      <w:r w:rsidRPr="00F15FF6">
        <w:rPr>
          <w:rFonts w:ascii="Calibri" w:eastAsia="굴림" w:hAnsi="Calibri" w:cs="Calibri" w:hint="eastAsia"/>
          <w:sz w:val="18"/>
          <w:szCs w:val="18"/>
        </w:rPr>
        <w:t xml:space="preserve"> for </w:t>
      </w:r>
      <w:r>
        <w:rPr>
          <w:rFonts w:ascii="Calibri" w:eastAsia="굴림" w:hAnsi="Calibri" w:cs="Calibri" w:hint="eastAsia"/>
          <w:sz w:val="18"/>
          <w:szCs w:val="18"/>
        </w:rPr>
        <w:t>H</w:t>
      </w:r>
      <w:r w:rsidRPr="00F15FF6">
        <w:rPr>
          <w:rFonts w:ascii="Calibri" w:eastAsia="굴림" w:hAnsi="Calibri" w:cs="Calibri" w:hint="eastAsia"/>
          <w:sz w:val="18"/>
          <w:szCs w:val="18"/>
        </w:rPr>
        <w:t>ealth and Social Aff</w:t>
      </w:r>
      <w:r>
        <w:rPr>
          <w:rFonts w:ascii="Calibri" w:eastAsia="굴림" w:hAnsi="Calibri" w:cs="Calibri" w:hint="eastAsia"/>
          <w:sz w:val="18"/>
          <w:szCs w:val="18"/>
        </w:rPr>
        <w:t>a</w:t>
      </w:r>
      <w:r w:rsidRPr="00F15FF6">
        <w:rPr>
          <w:rFonts w:ascii="Calibri" w:eastAsia="굴림" w:hAnsi="Calibri" w:cs="Calibri" w:hint="eastAsia"/>
          <w:sz w:val="18"/>
          <w:szCs w:val="18"/>
        </w:rPr>
        <w:t>irs</w:t>
      </w:r>
      <w:r w:rsidRPr="00F15FF6">
        <w:rPr>
          <w:rFonts w:ascii="Calibri" w:eastAsia="굴림" w:hAnsi="Calibri" w:cs="Calibri"/>
          <w:sz w:val="18"/>
          <w:szCs w:val="18"/>
        </w:rPr>
        <w:t xml:space="preserve">. </w:t>
      </w:r>
      <w:r>
        <w:rPr>
          <w:rFonts w:ascii="Calibri" w:eastAsia="굴림" w:hAnsi="Calibri" w:cs="Calibri"/>
          <w:sz w:val="18"/>
          <w:szCs w:val="18"/>
        </w:rPr>
        <w:t>(in Korean</w:t>
      </w:r>
      <w:r w:rsidRPr="00F15FF6">
        <w:rPr>
          <w:rFonts w:ascii="Calibri" w:eastAsia="굴림" w:hAnsi="Calibri" w:cs="Calibri"/>
          <w:sz w:val="18"/>
          <w:szCs w:val="18"/>
        </w:rPr>
        <w:t>)</w:t>
      </w:r>
    </w:p>
  </w:footnote>
  <w:footnote w:id="146">
    <w:p w:rsidR="00844FA2" w:rsidRPr="002316F7" w:rsidRDefault="00844FA2" w:rsidP="00DB1CFC">
      <w:pPr>
        <w:spacing w:line="240" w:lineRule="auto"/>
        <w:jc w:val="left"/>
        <w:rPr>
          <w:rFonts w:ascii="Calibri" w:eastAsia="굴림" w:hAnsi="Calibri" w:cs="굴림"/>
          <w:color w:val="333333"/>
          <w:kern w:val="0"/>
          <w:sz w:val="18"/>
          <w:szCs w:val="18"/>
        </w:rPr>
      </w:pPr>
      <w:r w:rsidRPr="002316F7">
        <w:rPr>
          <w:rFonts w:ascii="Calibri" w:eastAsia="굴림" w:hAnsi="Calibri" w:cs="굴림"/>
          <w:sz w:val="18"/>
          <w:szCs w:val="18"/>
          <w:vertAlign w:val="superscript"/>
          <w:lang w:val="ko-KR"/>
        </w:rPr>
        <w:footnoteRef/>
      </w:r>
      <w:r w:rsidRPr="002B18F7">
        <w:rPr>
          <w:rFonts w:ascii="Calibri" w:eastAsia="굴림" w:hAnsi="Calibri" w:cs="굴림"/>
          <w:sz w:val="18"/>
          <w:szCs w:val="18"/>
        </w:rPr>
        <w:t xml:space="preserve"> </w:t>
      </w:r>
      <w:r w:rsidRPr="002B18F7">
        <w:rPr>
          <w:rFonts w:ascii="Calibri" w:eastAsia="굴림" w:hAnsi="Calibri" w:cs="굴림" w:hint="eastAsia"/>
          <w:sz w:val="18"/>
          <w:szCs w:val="18"/>
        </w:rPr>
        <w:t>Criteria for</w:t>
      </w:r>
      <w:r>
        <w:rPr>
          <w:rFonts w:ascii="Calibri" w:eastAsia="굴림" w:hAnsi="Calibri" w:cs="굴림" w:hint="eastAsia"/>
          <w:sz w:val="18"/>
          <w:szCs w:val="18"/>
        </w:rPr>
        <w:t xml:space="preserve"> admission to</w:t>
      </w:r>
      <w:r w:rsidRPr="002B18F7">
        <w:rPr>
          <w:rFonts w:ascii="Calibri" w:eastAsia="굴림" w:hAnsi="Calibri" w:cs="굴림" w:hint="eastAsia"/>
          <w:sz w:val="18"/>
          <w:szCs w:val="18"/>
        </w:rPr>
        <w:t xml:space="preserve"> welfare </w:t>
      </w:r>
      <w:r>
        <w:rPr>
          <w:rFonts w:ascii="Calibri" w:eastAsia="굴림" w:hAnsi="Calibri" w:cs="굴림" w:hint="eastAsia"/>
          <w:sz w:val="18"/>
          <w:szCs w:val="18"/>
        </w:rPr>
        <w:t xml:space="preserve">facilities under the </w:t>
      </w:r>
      <w:r w:rsidRPr="002B18F7">
        <w:rPr>
          <w:rFonts w:ascii="Calibri" w:eastAsia="굴림" w:hAnsi="Calibri" w:cs="굴림" w:hint="eastAsia"/>
          <w:sz w:val="18"/>
          <w:szCs w:val="18"/>
        </w:rPr>
        <w:t>Si</w:t>
      </w:r>
      <w:r>
        <w:rPr>
          <w:rFonts w:ascii="Calibri" w:eastAsia="굴림" w:hAnsi="Calibri" w:cs="굴림" w:hint="eastAsia"/>
          <w:sz w:val="18"/>
          <w:szCs w:val="18"/>
        </w:rPr>
        <w:t>ngle-Parent Family Support Act</w:t>
      </w:r>
      <w:r w:rsidRPr="002B18F7">
        <w:rPr>
          <w:rFonts w:ascii="Calibri" w:eastAsia="굴림" w:hAnsi="Calibri" w:cs="굴림"/>
          <w:sz w:val="18"/>
          <w:szCs w:val="18"/>
        </w:rPr>
        <w:t xml:space="preserve">: </w:t>
      </w:r>
      <w:hyperlink r:id="rId24" w:history="1">
        <w:r w:rsidRPr="002B18F7">
          <w:rPr>
            <w:rStyle w:val="a7"/>
            <w:rFonts w:ascii="Calibri" w:eastAsia="굴림" w:hAnsi="Calibri" w:cs="굴림"/>
            <w:sz w:val="18"/>
            <w:szCs w:val="18"/>
          </w:rPr>
          <w:t>http://www.korea.go.kr/service/serviceInfo/418000000119</w:t>
        </w:r>
      </w:hyperlink>
      <w:r w:rsidRPr="002B18F7">
        <w:rPr>
          <w:rFonts w:ascii="Calibri" w:eastAsia="굴림" w:hAnsi="Calibri" w:cs="굴림" w:hint="eastAsia"/>
          <w:sz w:val="18"/>
          <w:szCs w:val="18"/>
        </w:rPr>
        <w:t xml:space="preserve"> (in Korean)</w:t>
      </w:r>
    </w:p>
  </w:footnote>
  <w:footnote w:id="147">
    <w:p w:rsidR="00844FA2" w:rsidRPr="00F15FF6" w:rsidRDefault="00844FA2" w:rsidP="00DB1CFC">
      <w:pPr>
        <w:spacing w:line="240" w:lineRule="auto"/>
        <w:jc w:val="left"/>
        <w:rPr>
          <w:rFonts w:ascii="Calibri" w:eastAsia="굴림" w:hAnsi="Calibri" w:cs="굴림"/>
          <w:sz w:val="18"/>
          <w:szCs w:val="18"/>
        </w:rPr>
      </w:pPr>
      <w:r w:rsidRPr="002316F7">
        <w:rPr>
          <w:rFonts w:ascii="Calibri" w:eastAsia="굴림" w:hAnsi="Calibri" w:cs="굴림"/>
          <w:sz w:val="18"/>
          <w:szCs w:val="18"/>
          <w:vertAlign w:val="superscript"/>
          <w:lang w:val="ko-KR"/>
        </w:rPr>
        <w:footnoteRef/>
      </w:r>
      <w:r w:rsidRPr="00F15FF6">
        <w:rPr>
          <w:rFonts w:ascii="Calibri" w:eastAsia="굴림" w:hAnsi="Calibri" w:cs="굴림"/>
          <w:sz w:val="18"/>
          <w:szCs w:val="18"/>
          <w:vertAlign w:val="superscript"/>
        </w:rPr>
        <w:t xml:space="preserve"> </w:t>
      </w:r>
      <w:r w:rsidRPr="00F15FF6">
        <w:rPr>
          <w:rFonts w:ascii="Calibri" w:eastAsia="굴림" w:hAnsi="Calibri" w:hint="eastAsia"/>
          <w:sz w:val="18"/>
          <w:szCs w:val="18"/>
        </w:rPr>
        <w:t>Survey on Childcare and Self-Reliance of Unwed Mothers</w:t>
      </w:r>
      <w:r w:rsidRPr="00F15FF6">
        <w:rPr>
          <w:rFonts w:ascii="Calibri" w:eastAsia="굴림" w:hAnsi="Calibri"/>
          <w:sz w:val="18"/>
          <w:szCs w:val="18"/>
        </w:rPr>
        <w:t xml:space="preserve">, </w:t>
      </w:r>
      <w:r w:rsidRPr="00F15FF6">
        <w:rPr>
          <w:rFonts w:ascii="Calibri" w:eastAsia="굴림" w:hAnsi="Calibri" w:hint="eastAsia"/>
          <w:sz w:val="18"/>
          <w:szCs w:val="18"/>
        </w:rPr>
        <w:t>Korea Women</w:t>
      </w:r>
      <w:r w:rsidRPr="00F15FF6">
        <w:rPr>
          <w:rFonts w:ascii="Calibri" w:eastAsia="굴림" w:hAnsi="Calibri"/>
          <w:sz w:val="18"/>
          <w:szCs w:val="18"/>
        </w:rPr>
        <w:t>’</w:t>
      </w:r>
      <w:r w:rsidRPr="00F15FF6">
        <w:rPr>
          <w:rFonts w:ascii="Calibri" w:eastAsia="굴림" w:hAnsi="Calibri" w:hint="eastAsia"/>
          <w:sz w:val="18"/>
          <w:szCs w:val="18"/>
        </w:rPr>
        <w:t xml:space="preserve">s Development </w:t>
      </w:r>
      <w:r w:rsidR="006D0EE8" w:rsidRPr="00F15FF6">
        <w:rPr>
          <w:rFonts w:ascii="Calibri" w:eastAsia="굴림" w:hAnsi="Calibri"/>
          <w:sz w:val="18"/>
          <w:szCs w:val="18"/>
        </w:rPr>
        <w:t>Institute</w:t>
      </w:r>
      <w:r w:rsidRPr="00F15FF6">
        <w:rPr>
          <w:rFonts w:ascii="Calibri" w:eastAsia="굴림" w:hAnsi="Calibri"/>
          <w:sz w:val="18"/>
          <w:szCs w:val="18"/>
        </w:rPr>
        <w:t>, 2010</w:t>
      </w:r>
    </w:p>
  </w:footnote>
  <w:footnote w:id="148">
    <w:p w:rsidR="00844FA2" w:rsidRPr="002316F7" w:rsidRDefault="00844FA2" w:rsidP="00DB1CFC">
      <w:pPr>
        <w:spacing w:line="259" w:lineRule="auto"/>
        <w:jc w:val="left"/>
        <w:outlineLvl w:val="2"/>
        <w:rPr>
          <w:rFonts w:ascii="Calibri" w:eastAsia="굴림" w:hAnsi="Calibri" w:cs="Calibri"/>
          <w:spacing w:val="-10"/>
          <w:w w:val="95"/>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The Ministry of Health and Welfare, Child Care Statistics, 2016</w:t>
      </w:r>
    </w:p>
  </w:footnote>
  <w:footnote w:id="149">
    <w:p w:rsidR="00844FA2" w:rsidRPr="002316F7" w:rsidRDefault="00844FA2" w:rsidP="00DB1CFC">
      <w:pPr>
        <w:spacing w:line="259" w:lineRule="auto"/>
        <w:jc w:val="left"/>
        <w:outlineLvl w:val="2"/>
        <w:rPr>
          <w:rFonts w:ascii="Calibri" w:eastAsia="Calibri" w:hAnsi="Calibri"/>
          <w:sz w:val="18"/>
          <w:szCs w:val="18"/>
          <w:u w:color="000000"/>
        </w:rPr>
      </w:pPr>
      <w:r w:rsidRPr="002B18F7">
        <w:rPr>
          <w:rFonts w:ascii="Calibri" w:eastAsia="Calibri" w:hAnsi="Calibri"/>
          <w:sz w:val="18"/>
          <w:szCs w:val="18"/>
          <w:u w:color="000000"/>
          <w:vertAlign w:val="superscript"/>
        </w:rPr>
        <w:footnoteRef/>
      </w:r>
      <w:r w:rsidRPr="002316F7">
        <w:rPr>
          <w:rFonts w:ascii="Calibri" w:eastAsia="Calibri" w:hAnsi="Calibri"/>
          <w:sz w:val="18"/>
          <w:szCs w:val="18"/>
          <w:u w:color="000000"/>
        </w:rPr>
        <w:t xml:space="preserve"> Business Korea, “Korean Government to Reduce EPS Quotas of Countries Showing Higher Illegal Alien Ratio”, 17 March 2016. </w:t>
      </w:r>
      <w:hyperlink r:id="rId25" w:history="1">
        <w:r w:rsidRPr="002316F7">
          <w:rPr>
            <w:rFonts w:ascii="Calibri" w:eastAsia="Calibri" w:hAnsi="Calibri"/>
            <w:sz w:val="18"/>
            <w:szCs w:val="18"/>
            <w:u w:color="000000"/>
          </w:rPr>
          <w:t>http://www.businesskorea.co.kr/english/news/money/14121-reduction-employment-quotas-korean-</w:t>
        </w:r>
        <w:r>
          <w:rPr>
            <w:rFonts w:ascii="Calibri" w:eastAsia="Calibri" w:hAnsi="Calibri"/>
            <w:sz w:val="18"/>
            <w:szCs w:val="18"/>
            <w:u w:color="000000"/>
          </w:rPr>
          <w:t>Government</w:t>
        </w:r>
        <w:r w:rsidRPr="002316F7">
          <w:rPr>
            <w:rFonts w:ascii="Calibri" w:eastAsia="Calibri" w:hAnsi="Calibri"/>
            <w:sz w:val="18"/>
            <w:szCs w:val="18"/>
            <w:u w:color="000000"/>
          </w:rPr>
          <w:t>-reduce-eps-quotas-countries-showing</w:t>
        </w:r>
      </w:hyperlink>
      <w:r w:rsidRPr="002316F7">
        <w:rPr>
          <w:rFonts w:ascii="Calibri" w:eastAsia="Calibri" w:hAnsi="Calibri"/>
          <w:sz w:val="18"/>
          <w:szCs w:val="18"/>
          <w:u w:color="000000"/>
        </w:rPr>
        <w:t xml:space="preserve">. </w:t>
      </w:r>
    </w:p>
  </w:footnote>
  <w:footnote w:id="150">
    <w:p w:rsidR="00844FA2" w:rsidRPr="002316F7" w:rsidRDefault="00844FA2" w:rsidP="00DB1CFC">
      <w:pPr>
        <w:spacing w:line="259" w:lineRule="auto"/>
        <w:jc w:val="left"/>
        <w:outlineLvl w:val="2"/>
        <w:rPr>
          <w:rFonts w:ascii="Calibri" w:eastAsia="굴림" w:hAnsi="Calibri"/>
          <w:sz w:val="18"/>
          <w:szCs w:val="18"/>
        </w:rPr>
      </w:pPr>
      <w:r w:rsidRPr="002316F7">
        <w:rPr>
          <w:rFonts w:ascii="Calibri" w:eastAsia="Calibri" w:hAnsi="Calibri"/>
          <w:sz w:val="18"/>
          <w:szCs w:val="18"/>
          <w:u w:color="000000"/>
          <w:vertAlign w:val="superscript"/>
        </w:rPr>
        <w:footnoteRef/>
      </w:r>
      <w:r w:rsidRPr="002316F7">
        <w:rPr>
          <w:rFonts w:ascii="Calibri" w:eastAsia="Calibri" w:hAnsi="Calibri"/>
          <w:sz w:val="18"/>
          <w:szCs w:val="18"/>
          <w:u w:color="000000"/>
          <w:vertAlign w:val="superscript"/>
        </w:rPr>
        <w:t xml:space="preserve"> </w:t>
      </w:r>
      <w:r w:rsidRPr="002316F7">
        <w:rPr>
          <w:rFonts w:ascii="Calibri" w:eastAsia="Calibri" w:hAnsi="Calibri"/>
          <w:sz w:val="18"/>
          <w:szCs w:val="18"/>
          <w:u w:color="000000"/>
        </w:rPr>
        <w:t xml:space="preserve">Korea Joongang Daily, “Parents take extreme measures: Those with stateless children go as far as seeking adoption”, 14 September 2015. </w:t>
      </w:r>
      <w:hyperlink r:id="rId26" w:history="1">
        <w:r w:rsidRPr="002316F7">
          <w:rPr>
            <w:rFonts w:ascii="Calibri" w:eastAsia="Calibri" w:hAnsi="Calibri"/>
            <w:sz w:val="18"/>
            <w:szCs w:val="18"/>
            <w:u w:color="000000"/>
          </w:rPr>
          <w:t>http://koreajoongangdaily.joins.com/news/article/article.aspx?aid=3009149</w:t>
        </w:r>
      </w:hyperlink>
      <w:r w:rsidRPr="002316F7">
        <w:rPr>
          <w:rFonts w:ascii="Calibri" w:eastAsia="Calibri" w:hAnsi="Calibri"/>
          <w:sz w:val="18"/>
          <w:szCs w:val="18"/>
          <w:u w:color="000000"/>
        </w:rPr>
        <w:t>.</w:t>
      </w:r>
      <w:r w:rsidRPr="002316F7">
        <w:rPr>
          <w:rFonts w:ascii="Calibri" w:eastAsia="굴림" w:hAnsi="Calibri"/>
          <w:sz w:val="18"/>
          <w:szCs w:val="18"/>
        </w:rPr>
        <w:t xml:space="preserve"> </w:t>
      </w:r>
    </w:p>
  </w:footnote>
  <w:footnote w:id="151">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The average increase rate of minimum cost of living for the five years between 2010 and 2015 is 4.12%, Central Living Security Committee, 2015</w:t>
      </w:r>
    </w:p>
  </w:footnote>
  <w:footnote w:id="152">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The Ministry of Health and Welfare, Comprehensive Plan to Support Welfare and Independence of Homeless Persons, 2012, p.8</w:t>
      </w:r>
    </w:p>
  </w:footnote>
  <w:footnote w:id="153">
    <w:p w:rsidR="00844FA2" w:rsidRPr="002316F7" w:rsidRDefault="00844FA2" w:rsidP="00DB1CFC">
      <w:pPr>
        <w:pStyle w:val="a5"/>
        <w:wordWrap/>
        <w:spacing w:after="0" w:line="240" w:lineRule="auto"/>
        <w:ind w:left="198" w:hanging="198"/>
        <w:rPr>
          <w:rFonts w:ascii="Calibri" w:eastAsia="굴림" w:hAnsi="Calibri"/>
          <w:spacing w:val="-10"/>
          <w:w w:val="95"/>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The Ministry of Health and Welfare, Research about implementation of Comprehensive Plan to Support Welfare and Independence of Homeless Persons, 2012</w:t>
      </w:r>
    </w:p>
  </w:footnote>
  <w:footnote w:id="154">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The National Statistical Office, 2008~2014 The Housing Supply Rate</w:t>
      </w:r>
    </w:p>
  </w:footnote>
  <w:footnote w:id="155">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 xml:space="preserve">The Ministry of Land, Infrastructure and Transport, Housing Condition Survey, 2014 </w:t>
      </w:r>
    </w:p>
  </w:footnote>
  <w:footnote w:id="156">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The Ministry of Land, Infrastructure and Transport, Housing Condition Survey, 2014</w:t>
      </w:r>
    </w:p>
  </w:footnote>
  <w:footnote w:id="157">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The National Statistical Office, 2010~2015 Household Budget Trend Survey</w:t>
      </w:r>
    </w:p>
  </w:footnote>
  <w:footnote w:id="158">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The Ministry of Land, Infrastructure and Transport, Housing Business Manual, 2012 </w:t>
      </w:r>
    </w:p>
  </w:footnote>
  <w:footnote w:id="159">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The Ministry of Land, Infrastructure and Transport, The Second Long-term (‘13</w:t>
      </w:r>
      <w:r w:rsidRPr="002316F7">
        <w:rPr>
          <w:rFonts w:ascii="Calibri" w:eastAsia="굴림" w:hAnsi="Calibri"/>
          <w:sz w:val="18"/>
          <w:szCs w:val="18"/>
        </w:rPr>
        <w:t>～</w:t>
      </w:r>
      <w:r w:rsidRPr="002316F7">
        <w:rPr>
          <w:rFonts w:ascii="Calibri" w:eastAsia="굴림" w:hAnsi="Calibri"/>
          <w:sz w:val="18"/>
          <w:szCs w:val="18"/>
        </w:rPr>
        <w:t>’22) Comprehensive Housing Plan, 2013</w:t>
      </w:r>
    </w:p>
  </w:footnote>
  <w:footnote w:id="160">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 xml:space="preserve">The Ministry of Land, Infrastructure and Transport, 2007~2015 Rental Housing Statistics </w:t>
      </w:r>
    </w:p>
  </w:footnote>
  <w:footnote w:id="161">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New Stay: The policy which the Park Geun-hye administration introduced under the pretext of housing stability of middle class, but it eliminated all the regulations on initial rent, sale conversion price, etc. In reality, it is a rental housing which only high-income brackets above the ninth decile can afford, and it’s far from the nature of public rental housing.</w:t>
      </w:r>
    </w:p>
  </w:footnote>
  <w:footnote w:id="162">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National Assembly’s Land, Infrastructure and Transport Committee, Review Report for the settlement and the approval of the reserve fund expense of the fiscal year 2015, 2016</w:t>
      </w:r>
    </w:p>
  </w:footnote>
  <w:footnote w:id="163">
    <w:p w:rsidR="00844FA2" w:rsidRPr="002316F7" w:rsidRDefault="00844FA2" w:rsidP="00DB1CFC">
      <w:pPr>
        <w:pStyle w:val="a5"/>
        <w:wordWrap/>
        <w:spacing w:after="0" w:line="240" w:lineRule="auto"/>
        <w:ind w:left="198" w:hanging="198"/>
        <w:rPr>
          <w:rFonts w:ascii="Calibri" w:eastAsia="굴림" w:hAnsi="Calibri"/>
          <w:spacing w:val="-10"/>
          <w:w w:val="95"/>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The Ministry of Land, Infrastructure and Transport, Housing Supply Plan of 2017, 2016</w:t>
      </w:r>
    </w:p>
  </w:footnote>
  <w:footnote w:id="164">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The Ministry of Land, Infrastructure and Transport, 2013~2016 Submitted data for Press Release and National Assembly’s Parliamentary Inspection </w:t>
      </w:r>
    </w:p>
  </w:footnote>
  <w:footnote w:id="165">
    <w:p w:rsidR="00844FA2" w:rsidRPr="002316F7" w:rsidRDefault="00844FA2" w:rsidP="00DB1CFC">
      <w:pPr>
        <w:pStyle w:val="a5"/>
        <w:wordWrap/>
        <w:spacing w:after="0" w:line="240" w:lineRule="auto"/>
        <w:ind w:left="198" w:hanging="198"/>
        <w:rPr>
          <w:rFonts w:ascii="Calibri" w:eastAsia="굴림" w:hAnsi="Calibri"/>
          <w:spacing w:val="-10"/>
          <w:w w:val="95"/>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National Assembly’s Land, Infrastructure and Transport Committee Chief, Presentation Material for Parliamentary Inspection, 2016</w:t>
      </w:r>
      <w:r w:rsidRPr="002316F7">
        <w:rPr>
          <w:rFonts w:ascii="Calibri" w:eastAsia="굴림" w:hAnsi="Calibri"/>
          <w:spacing w:val="-10"/>
          <w:w w:val="95"/>
          <w:sz w:val="18"/>
          <w:szCs w:val="18"/>
        </w:rPr>
        <w:t xml:space="preserve"> </w:t>
      </w:r>
    </w:p>
  </w:footnote>
  <w:footnote w:id="166">
    <w:p w:rsidR="00844FA2" w:rsidRPr="002316F7" w:rsidRDefault="00844FA2" w:rsidP="00DB1CFC">
      <w:pPr>
        <w:pStyle w:val="a5"/>
        <w:rPr>
          <w:rFonts w:ascii="Calibri" w:hAnsi="Calibri"/>
          <w:sz w:val="18"/>
          <w:szCs w:val="18"/>
        </w:rPr>
      </w:pPr>
      <w:r w:rsidRPr="002316F7">
        <w:rPr>
          <w:rStyle w:val="a6"/>
          <w:rFonts w:ascii="Calibri" w:hAnsi="Calibri"/>
          <w:sz w:val="18"/>
          <w:szCs w:val="18"/>
        </w:rPr>
        <w:footnoteRef/>
      </w:r>
      <w:r w:rsidRPr="002316F7">
        <w:rPr>
          <w:rFonts w:ascii="Calibri" w:hAnsi="Calibri"/>
          <w:sz w:val="18"/>
          <w:szCs w:val="18"/>
        </w:rPr>
        <w:t xml:space="preserve"> As of December 2016</w:t>
      </w:r>
    </w:p>
  </w:footnote>
  <w:footnote w:id="167">
    <w:p w:rsidR="00844FA2" w:rsidRPr="002316F7" w:rsidRDefault="00844FA2" w:rsidP="00DB1CFC">
      <w:pPr>
        <w:pStyle w:val="a5"/>
        <w:rPr>
          <w:rFonts w:ascii="Calibri" w:hAnsi="Calibri"/>
          <w:sz w:val="18"/>
          <w:szCs w:val="18"/>
        </w:rPr>
      </w:pPr>
      <w:r w:rsidRPr="002316F7">
        <w:rPr>
          <w:rStyle w:val="a6"/>
          <w:rFonts w:ascii="Calibri" w:hAnsi="Calibri"/>
          <w:sz w:val="18"/>
          <w:szCs w:val="18"/>
        </w:rPr>
        <w:footnoteRef/>
      </w:r>
      <w:r w:rsidRPr="002316F7">
        <w:rPr>
          <w:rFonts w:ascii="Calibri" w:hAnsi="Calibri"/>
          <w:sz w:val="18"/>
          <w:szCs w:val="18"/>
        </w:rPr>
        <w:t xml:space="preserve"> The Korean Society of Environmental Health and Toxicology, Compensation of damage dehumidifier disinfectants and enlarge of Concede Criterion, 2016 </w:t>
      </w:r>
    </w:p>
  </w:footnote>
  <w:footnote w:id="168">
    <w:p w:rsidR="00844FA2" w:rsidRPr="002316F7" w:rsidRDefault="00844FA2" w:rsidP="00DB1CFC">
      <w:pPr>
        <w:pStyle w:val="a5"/>
        <w:rPr>
          <w:rFonts w:ascii="Calibri" w:hAnsi="Calibri"/>
          <w:sz w:val="18"/>
          <w:szCs w:val="18"/>
        </w:rPr>
      </w:pPr>
      <w:r w:rsidRPr="002316F7">
        <w:rPr>
          <w:rStyle w:val="a6"/>
          <w:rFonts w:ascii="Calibri" w:hAnsi="Calibri"/>
          <w:sz w:val="18"/>
          <w:szCs w:val="18"/>
        </w:rPr>
        <w:footnoteRef/>
      </w:r>
      <w:r w:rsidRPr="002316F7">
        <w:rPr>
          <w:rFonts w:ascii="Calibri" w:hAnsi="Calibri"/>
          <w:sz w:val="18"/>
          <w:szCs w:val="18"/>
        </w:rPr>
        <w:t xml:space="preserve"> Korea Environment Institute, A Study on the Health Impact and Management Policy of PM2.5, 2013</w:t>
      </w:r>
    </w:p>
  </w:footnote>
  <w:footnote w:id="169">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Kim, Sang-woo, Health Insurance Security Reinforcement Policy Evaluation, National Assembly Budget Office, 2016</w:t>
      </w:r>
    </w:p>
  </w:footnote>
  <w:footnote w:id="170">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National Health Insurance Corporation, Treatment Cost of Health Insurance Patients Condition Survey in 2014, 2015</w:t>
      </w:r>
    </w:p>
  </w:footnote>
  <w:footnote w:id="171">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medical panel analysis: Proportion of households whose medical expenses (excluding health insurance fee) compare to expenditure is more than 40%</w:t>
      </w:r>
    </w:p>
  </w:footnote>
  <w:footnote w:id="172">
    <w:p w:rsidR="00844FA2" w:rsidRPr="002316F7" w:rsidRDefault="00844FA2" w:rsidP="00DB1CFC">
      <w:pPr>
        <w:pStyle w:val="a5"/>
        <w:wordWrap/>
        <w:spacing w:after="0" w:line="240" w:lineRule="auto"/>
        <w:ind w:left="198" w:hanging="198"/>
        <w:rPr>
          <w:rFonts w:ascii="Calibri" w:eastAsia="굴림" w:hAnsi="Calibri"/>
          <w:spacing w:val="-10"/>
          <w:w w:val="95"/>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Seo, Nam-kyu and Tae-wook Kang, In-depth study of households experiencing catastrophic health expenditure, 2015</w:t>
      </w:r>
    </w:p>
  </w:footnote>
  <w:footnote w:id="173">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Choi, Yong-joon, Tae-ho Yoon, and Dong-soo Shin. The Evaluation of The Third National Health Promotion Comprehensive Plan in the Perspective of Health Equity. Critical Social Policy, (37), 2012</w:t>
      </w:r>
    </w:p>
  </w:footnote>
  <w:footnote w:id="174">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Cheong, Yeong-ho, Suk-ja Ko, and Seong-un Choi, The Effectiveness Evaluation of the Main Tasks of the Third National Health Promotion Comprehensive Plan, Korea Institute for Health and Social Affairs, p6-7, 2015</w:t>
      </w:r>
    </w:p>
  </w:footnote>
  <w:footnote w:id="175">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OECD, Health at a Glance 2015: OECD Indicators, OECD Publishing, 2015</w:t>
      </w:r>
    </w:p>
  </w:footnote>
  <w:footnote w:id="176">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rPr>
        <w:t xml:space="preserve"> The Ministry of Health and Welfare, 2015 MERS White Paper: Earing a Lesson from MERS!, 2015</w:t>
      </w:r>
    </w:p>
  </w:footnote>
  <w:footnote w:id="177">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eastAsia="굴림"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Article 14 (Limited Permission for Induced Abortion Operations)</w:t>
      </w:r>
      <w:r w:rsidRPr="002316F7">
        <w:rPr>
          <w:rFonts w:ascii="Calibri" w:eastAsia="굴림" w:hAnsi="Calibri"/>
          <w:sz w:val="18"/>
          <w:szCs w:val="18"/>
        </w:rPr>
        <w:tab/>
      </w:r>
    </w:p>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eastAsia="굴림" w:hAnsi="Calibri"/>
          <w:sz w:val="18"/>
          <w:szCs w:val="18"/>
        </w:rPr>
        <w:t>(1) A medical doctor may perform an induced abortion operation with the consent of the pregnant woman herself and her spouse (including persons in a de facto marital relationship; hereinafter the same shall apply) only in the following cases:</w:t>
      </w:r>
    </w:p>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eastAsia="굴림" w:hAnsi="Calibri"/>
          <w:sz w:val="18"/>
          <w:szCs w:val="18"/>
        </w:rPr>
        <w:t>1. Where she or her spouse suffers from any eugenic or genetic mental disability or physical disease prescribed by Presidential Decree;</w:t>
      </w:r>
    </w:p>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eastAsia="굴림" w:hAnsi="Calibri"/>
          <w:sz w:val="18"/>
          <w:szCs w:val="18"/>
        </w:rPr>
        <w:t>2. Where she or her spouse suffers from any contagious disease prescribed by Presidential Decree;</w:t>
      </w:r>
    </w:p>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eastAsia="굴림" w:hAnsi="Calibri"/>
          <w:sz w:val="18"/>
          <w:szCs w:val="18"/>
        </w:rPr>
        <w:t>3. Where she is impregnated by rape or quasi-rape;</w:t>
      </w:r>
    </w:p>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eastAsia="굴림" w:hAnsi="Calibri"/>
          <w:sz w:val="18"/>
          <w:szCs w:val="18"/>
        </w:rPr>
        <w:t>4. Where pregnancy is taken place between relatives by blood or by marriage who are legally unable to marry;</w:t>
      </w:r>
    </w:p>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eastAsia="굴림" w:hAnsi="Calibri"/>
          <w:sz w:val="18"/>
          <w:szCs w:val="18"/>
        </w:rPr>
        <w:t>5. Where the maintenance of pregnancy severely injures or might injure the health of the pregnant woman for health or medical reasons.</w:t>
      </w:r>
    </w:p>
  </w:footnote>
  <w:footnote w:id="178">
    <w:p w:rsidR="00844FA2" w:rsidRPr="002316F7" w:rsidRDefault="00844FA2" w:rsidP="00DB1CFC">
      <w:pPr>
        <w:pStyle w:val="a5"/>
        <w:wordWrap/>
        <w:spacing w:after="0" w:line="240" w:lineRule="auto"/>
        <w:ind w:left="198" w:hanging="198"/>
        <w:rPr>
          <w:rFonts w:ascii="Calibri" w:hAnsi="Calibri"/>
          <w:sz w:val="18"/>
          <w:szCs w:val="18"/>
          <w:vertAlign w:val="superscript"/>
        </w:rPr>
      </w:pPr>
      <w:r w:rsidRPr="002316F7">
        <w:rPr>
          <w:rFonts w:ascii="Calibri" w:hAnsi="Calibri"/>
          <w:sz w:val="18"/>
          <w:szCs w:val="18"/>
          <w:vertAlign w:val="superscript"/>
        </w:rPr>
        <w:footnoteRef/>
      </w:r>
      <w:r w:rsidRPr="002316F7">
        <w:rPr>
          <w:rFonts w:ascii="Calibri" w:hAnsi="Calibri"/>
          <w:sz w:val="18"/>
          <w:szCs w:val="18"/>
          <w:vertAlign w:val="superscript"/>
        </w:rPr>
        <w:t xml:space="preserve"> </w:t>
      </w:r>
      <w:r w:rsidRPr="002316F7">
        <w:rPr>
          <w:rFonts w:ascii="Calibri" w:hAnsi="Calibri"/>
          <w:sz w:val="18"/>
          <w:szCs w:val="18"/>
        </w:rPr>
        <w:t>The NHRCK recommended the correction of discrimination to tertiary referral hospital A, which, in July 2011, did not perform total hip replacement (artificial joint surgery) on a person living with HIV/AIDS for the reason that it did not have “special gloves” for operations. The Commission likewise recommended the correction of discrimination to tertiary referral hospital B, which, in December 2015, refused to perform mastoidectomy and tympanoplasty (otitis media surgery) on a person living with HIV/AIDS for the reason that it did not have “screens” for operations.</w:t>
      </w:r>
    </w:p>
  </w:footnote>
  <w:footnote w:id="179">
    <w:p w:rsidR="00844FA2" w:rsidRPr="002316F7" w:rsidRDefault="00844FA2" w:rsidP="00DB1CFC">
      <w:pPr>
        <w:pStyle w:val="a5"/>
        <w:wordWrap/>
        <w:spacing w:after="0" w:line="240" w:lineRule="auto"/>
        <w:ind w:left="198" w:hanging="198"/>
        <w:rPr>
          <w:rFonts w:ascii="Calibri" w:eastAsia="굴림" w:hAnsi="Calibri"/>
          <w:spacing w:val="-10"/>
          <w:w w:val="95"/>
          <w:sz w:val="18"/>
          <w:szCs w:val="18"/>
        </w:rPr>
      </w:pPr>
      <w:r w:rsidRPr="002316F7">
        <w:rPr>
          <w:rFonts w:ascii="Calibri" w:hAnsi="Calibri"/>
          <w:sz w:val="18"/>
          <w:szCs w:val="18"/>
          <w:vertAlign w:val="superscript"/>
        </w:rPr>
        <w:footnoteRef/>
      </w:r>
      <w:r w:rsidRPr="002316F7">
        <w:rPr>
          <w:rFonts w:ascii="Calibri" w:hAnsi="Calibri"/>
          <w:sz w:val="18"/>
          <w:szCs w:val="18"/>
          <w:vertAlign w:val="superscript"/>
        </w:rPr>
        <w:t xml:space="preserve"> </w:t>
      </w:r>
      <w:r w:rsidRPr="002316F7">
        <w:rPr>
          <w:rFonts w:ascii="Calibri" w:hAnsi="Calibri"/>
          <w:sz w:val="18"/>
          <w:szCs w:val="18"/>
        </w:rPr>
        <w:t>Ministry of Health and Welfare (2015).</w:t>
      </w:r>
    </w:p>
  </w:footnote>
  <w:footnote w:id="180">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Long-term migrants are defined as migrants who have registered as foreign residents in a local immigration office with the intention to stay in Korea more than three months. The percentages are calculated based on the data from Health Insurance Statistics by National Health Insurance Service (June 2016) and Monthly Immigration Statistics by Immigration Service of the Ministry of Justice (June 2016).   </w:t>
      </w:r>
    </w:p>
  </w:footnote>
  <w:footnote w:id="181">
    <w:p w:rsidR="00844FA2" w:rsidRPr="002316F7" w:rsidRDefault="00844FA2" w:rsidP="00DB1CFC">
      <w:pPr>
        <w:pStyle w:val="a5"/>
        <w:wordWrap/>
        <w:spacing w:after="0" w:line="240" w:lineRule="auto"/>
        <w:ind w:left="198" w:hanging="198"/>
        <w:rPr>
          <w:rFonts w:ascii="Calibri" w:eastAsia="굴림" w:hAnsi="Calibri"/>
          <w:spacing w:val="-10"/>
          <w:w w:val="95"/>
          <w:kern w:val="0"/>
          <w:sz w:val="18"/>
          <w:szCs w:val="18"/>
        </w:rPr>
      </w:pPr>
      <w:r w:rsidRPr="002316F7">
        <w:rPr>
          <w:rFonts w:ascii="Calibri" w:hAnsi="Calibri"/>
          <w:sz w:val="18"/>
          <w:szCs w:val="18"/>
          <w:vertAlign w:val="superscript"/>
        </w:rPr>
        <w:footnoteRef/>
      </w:r>
      <w:r w:rsidRPr="002316F7">
        <w:rPr>
          <w:rFonts w:ascii="Calibri" w:hAnsi="Calibri"/>
          <w:sz w:val="18"/>
          <w:szCs w:val="18"/>
        </w:rPr>
        <w:t xml:space="preserve"> D-10 visas are granted to long-term migrants who are seeking a job in Korea. G-1 visas are granted to migrants who are allowed to remain in Korea after their previous visa has been expired, if, for example, they are involved in a lawsuit or are in arbitration proceedings for income in arrears, are receiving medical treatment or have claimed for the compensation for industrial accidents, or have applied for refugee status or are permitted to stay on humanitarian grounds after failing to obtain refugee status.</w:t>
      </w:r>
    </w:p>
  </w:footnote>
  <w:footnote w:id="182">
    <w:p w:rsidR="00844FA2" w:rsidRPr="002316F7" w:rsidRDefault="00844FA2" w:rsidP="00DB1CFC">
      <w:pPr>
        <w:pStyle w:val="a5"/>
        <w:wordWrap/>
        <w:spacing w:after="0" w:line="240" w:lineRule="auto"/>
        <w:ind w:left="198" w:hanging="198"/>
        <w:rPr>
          <w:rFonts w:ascii="Calibri" w:eastAsia="굴림" w:hAnsi="Calibri"/>
          <w:spacing w:val="-10"/>
          <w:w w:val="95"/>
          <w:kern w:val="0"/>
          <w:sz w:val="18"/>
          <w:szCs w:val="18"/>
        </w:rPr>
      </w:pPr>
      <w:r w:rsidRPr="002316F7">
        <w:rPr>
          <w:rFonts w:ascii="Calibri" w:hAnsi="Calibri"/>
          <w:sz w:val="18"/>
          <w:szCs w:val="18"/>
          <w:vertAlign w:val="superscript"/>
        </w:rPr>
        <w:footnoteRef/>
      </w:r>
      <w:r w:rsidRPr="002316F7">
        <w:rPr>
          <w:rFonts w:ascii="Calibri" w:hAnsi="Calibri"/>
          <w:sz w:val="18"/>
          <w:szCs w:val="18"/>
          <w:vertAlign w:val="superscript"/>
        </w:rPr>
        <w:t xml:space="preserve"> </w:t>
      </w:r>
      <w:r w:rsidRPr="002316F7">
        <w:rPr>
          <w:rFonts w:ascii="Calibri" w:hAnsi="Calibri"/>
          <w:sz w:val="18"/>
          <w:szCs w:val="18"/>
        </w:rPr>
        <w:t>To be eligible for the medical service support program, migrants should provide a proof of employment. Yet, employers who hire undocumented migrants often refuse to issue a proof of employment due to the fear of being caught and fined for the violation of immigration law. As of 2016, the number of designated hospitals for the program is about 100 across the country, and the budget for the program has decreased from 4 billion KRW in 2013 to 3.3 billion in 2014, 3.2 billion in 2015, and 3 billion in 2016. (2016 Central Governments’ Implementation Plan for Immigration Policy (Ministry of Health and Welfare), p.586)</w:t>
      </w:r>
    </w:p>
  </w:footnote>
  <w:footnote w:id="183">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 xml:space="preserve">National Statistical Office, Statistics of Death Causes, 2014 </w:t>
      </w:r>
    </w:p>
  </w:footnote>
  <w:footnote w:id="184">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The Ministry of Health and Welfare, 2016 Guidebook for Mother and Child Health Service, 2016</w:t>
      </w:r>
    </w:p>
  </w:footnote>
  <w:footnote w:id="185">
    <w:p w:rsidR="00844FA2" w:rsidRPr="002316F7" w:rsidRDefault="00844FA2" w:rsidP="00DB1CFC">
      <w:pPr>
        <w:pStyle w:val="a5"/>
        <w:wordWrap/>
        <w:spacing w:after="0" w:line="240" w:lineRule="auto"/>
        <w:ind w:left="198" w:hanging="198"/>
        <w:rPr>
          <w:rFonts w:ascii="Calibri" w:eastAsia="굴림" w:hAnsi="Calibri"/>
          <w:spacing w:val="-10"/>
          <w:w w:val="95"/>
          <w:sz w:val="18"/>
          <w:szCs w:val="18"/>
        </w:rPr>
      </w:pPr>
      <w:r w:rsidRPr="002316F7">
        <w:rPr>
          <w:rFonts w:ascii="Calibri" w:hAnsi="Calibri"/>
          <w:sz w:val="18"/>
          <w:szCs w:val="18"/>
          <w:vertAlign w:val="superscript"/>
        </w:rPr>
        <w:footnoteRef/>
      </w:r>
      <w:r w:rsidRPr="002316F7">
        <w:rPr>
          <w:rFonts w:ascii="Calibri" w:eastAsia="굴림" w:hAnsi="Calibri"/>
          <w:sz w:val="18"/>
          <w:szCs w:val="18"/>
          <w:vertAlign w:val="superscript"/>
        </w:rPr>
        <w:t xml:space="preserve"> </w:t>
      </w:r>
      <w:r w:rsidRPr="002316F7">
        <w:rPr>
          <w:rFonts w:ascii="Calibri" w:eastAsia="굴림" w:hAnsi="Calibri"/>
          <w:sz w:val="18"/>
          <w:szCs w:val="18"/>
        </w:rPr>
        <w:t>Lee, Yong-woo. Household Income and the Health Inequality of Childhood. Health and Social Welfare Review 34 (3) 7-32. 2014</w:t>
      </w:r>
    </w:p>
  </w:footnote>
  <w:footnote w:id="186">
    <w:p w:rsidR="00844FA2" w:rsidRPr="002316F7" w:rsidRDefault="00844FA2" w:rsidP="00DB1CFC">
      <w:pPr>
        <w:pStyle w:val="a5"/>
        <w:wordWrap/>
        <w:spacing w:after="0" w:line="240" w:lineRule="auto"/>
        <w:ind w:left="198" w:hanging="198"/>
        <w:rPr>
          <w:rFonts w:ascii="Calibri" w:hAnsi="Calibri"/>
          <w:sz w:val="18"/>
          <w:szCs w:val="18"/>
          <w:vertAlign w:val="superscript"/>
        </w:rPr>
      </w:pPr>
      <w:r w:rsidRPr="002316F7">
        <w:rPr>
          <w:rFonts w:ascii="Calibri" w:hAnsi="Calibri"/>
          <w:sz w:val="18"/>
          <w:szCs w:val="18"/>
          <w:vertAlign w:val="superscript"/>
        </w:rPr>
        <w:footnoteRef/>
      </w:r>
      <w:r w:rsidRPr="002316F7">
        <w:rPr>
          <w:rFonts w:ascii="Calibri" w:hAnsi="Calibri"/>
          <w:sz w:val="18"/>
          <w:szCs w:val="18"/>
          <w:vertAlign w:val="superscript"/>
        </w:rPr>
        <w:t xml:space="preserve"> </w:t>
      </w:r>
      <w:r w:rsidRPr="002316F7">
        <w:rPr>
          <w:rFonts w:ascii="Calibri" w:hAnsi="Calibri"/>
          <w:sz w:val="18"/>
          <w:szCs w:val="18"/>
        </w:rPr>
        <w:t>9th Youth Health Behavior Online Survey, Ministry of Health and Welfare Centers for Disease Control &amp; Prevention, 2013</w:t>
      </w:r>
    </w:p>
  </w:footnote>
  <w:footnote w:id="187">
    <w:p w:rsidR="00844FA2" w:rsidRPr="002316F7" w:rsidRDefault="00844FA2" w:rsidP="00DB1CFC">
      <w:pPr>
        <w:pStyle w:val="a5"/>
        <w:wordWrap/>
        <w:spacing w:after="0" w:line="240" w:lineRule="auto"/>
        <w:ind w:left="198" w:hanging="198"/>
        <w:rPr>
          <w:rFonts w:ascii="Calibri" w:hAnsi="Calibri"/>
          <w:sz w:val="18"/>
          <w:szCs w:val="18"/>
          <w:vertAlign w:val="superscript"/>
        </w:rPr>
      </w:pPr>
      <w:r w:rsidRPr="002316F7">
        <w:rPr>
          <w:rFonts w:ascii="Calibri" w:hAnsi="Calibri"/>
          <w:sz w:val="18"/>
          <w:szCs w:val="18"/>
          <w:vertAlign w:val="superscript"/>
        </w:rPr>
        <w:footnoteRef/>
      </w:r>
      <w:r w:rsidRPr="002316F7">
        <w:rPr>
          <w:rFonts w:ascii="Calibri" w:hAnsi="Calibri"/>
          <w:sz w:val="18"/>
          <w:szCs w:val="18"/>
          <w:vertAlign w:val="superscript"/>
        </w:rPr>
        <w:t xml:space="preserve"> </w:t>
      </w:r>
      <w:r w:rsidRPr="002316F7">
        <w:rPr>
          <w:rFonts w:ascii="Calibri" w:hAnsi="Calibri"/>
          <w:sz w:val="18"/>
          <w:szCs w:val="18"/>
        </w:rPr>
        <w:t xml:space="preserve">Tae-hee Lee, “7 out of 10 adults tend to their appearance to prepare for job interviews”, Financial News, 13 Oct. 2016. </w:t>
      </w:r>
      <w:hyperlink r:id="rId27" w:history="1">
        <w:r w:rsidRPr="002316F7">
          <w:rPr>
            <w:rFonts w:ascii="Calibri" w:hAnsi="Calibri"/>
            <w:sz w:val="18"/>
            <w:szCs w:val="18"/>
          </w:rPr>
          <w:t>http://www.fnnews.com/news/201610130943359437</w:t>
        </w:r>
      </w:hyperlink>
      <w:r w:rsidRPr="002316F7">
        <w:rPr>
          <w:rFonts w:ascii="Calibri" w:hAnsi="Calibri"/>
          <w:sz w:val="18"/>
          <w:szCs w:val="18"/>
        </w:rPr>
        <w:t xml:space="preserve"> (in Korean)</w:t>
      </w:r>
    </w:p>
  </w:footnote>
  <w:footnote w:id="188">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vertAlign w:val="superscript"/>
        </w:rPr>
        <w:t xml:space="preserve"> </w:t>
      </w:r>
      <w:r w:rsidRPr="002316F7">
        <w:rPr>
          <w:rFonts w:ascii="Calibri" w:hAnsi="Calibri"/>
          <w:sz w:val="18"/>
          <w:szCs w:val="18"/>
        </w:rPr>
        <w:t>Jin-sook Jang, “31% of job seekers feel they have been disadvantaged while job seeking due to their looks… Methods used to tend to their appearance ‘impression management, physique management, buying formal wear, skin care, dieting, hair care, makeup’”, Data News, 14 Oct. 2015. http://www.datanews.co.kr/news/article.html?no=84594 (in Korean)</w:t>
      </w:r>
    </w:p>
  </w:footnote>
  <w:footnote w:id="189">
    <w:p w:rsidR="00844FA2" w:rsidRPr="006826CD" w:rsidRDefault="00844FA2" w:rsidP="00DB1CFC">
      <w:pPr>
        <w:pStyle w:val="a5"/>
        <w:wordWrap/>
        <w:spacing w:after="0" w:line="240" w:lineRule="auto"/>
        <w:ind w:left="198" w:hanging="198"/>
        <w:rPr>
          <w:rFonts w:ascii="Calibri" w:hAnsi="Calibri"/>
          <w:sz w:val="18"/>
          <w:szCs w:val="18"/>
          <w:vertAlign w:val="superscript"/>
        </w:rPr>
      </w:pPr>
      <w:r w:rsidRPr="002316F7">
        <w:rPr>
          <w:rFonts w:ascii="Calibri" w:hAnsi="Calibri"/>
          <w:sz w:val="18"/>
          <w:szCs w:val="18"/>
          <w:vertAlign w:val="superscript"/>
        </w:rPr>
        <w:footnoteRef/>
      </w:r>
      <w:r w:rsidRPr="006826CD">
        <w:rPr>
          <w:rFonts w:ascii="Calibri" w:hAnsi="Calibri"/>
          <w:sz w:val="18"/>
          <w:szCs w:val="18"/>
          <w:vertAlign w:val="superscript"/>
        </w:rPr>
        <w:t xml:space="preserve"> </w:t>
      </w:r>
      <w:r w:rsidRPr="006826CD">
        <w:rPr>
          <w:rFonts w:ascii="Calibri" w:hAnsi="Calibri"/>
          <w:sz w:val="18"/>
          <w:szCs w:val="18"/>
        </w:rPr>
        <w:t xml:space="preserve">The </w:t>
      </w:r>
      <w:r>
        <w:rPr>
          <w:rFonts w:ascii="Calibri" w:hAnsi="Calibri" w:hint="eastAsia"/>
          <w:sz w:val="18"/>
          <w:szCs w:val="18"/>
        </w:rPr>
        <w:t>President</w:t>
      </w:r>
      <w:r w:rsidRPr="006826CD">
        <w:rPr>
          <w:rFonts w:ascii="Calibri" w:hAnsi="Calibri"/>
          <w:sz w:val="18"/>
          <w:szCs w:val="18"/>
        </w:rPr>
        <w:t xml:space="preserve"> of </w:t>
      </w:r>
      <w:r>
        <w:rPr>
          <w:rFonts w:ascii="Calibri" w:hAnsi="Calibri" w:hint="eastAsia"/>
          <w:sz w:val="18"/>
          <w:szCs w:val="18"/>
        </w:rPr>
        <w:t xml:space="preserve">the </w:t>
      </w:r>
      <w:r w:rsidRPr="006826CD">
        <w:rPr>
          <w:rFonts w:ascii="Calibri" w:hAnsi="Calibri"/>
          <w:sz w:val="18"/>
          <w:szCs w:val="18"/>
        </w:rPr>
        <w:t xml:space="preserve">National Institute of Korean History in charge of the authorization at that time revealed that only 3 types were moderate amongst 8 types of textbooks. 4 types were center-right and 1 type was right. &lt;Hankyoreh&gt; 2015.11.03 </w:t>
      </w:r>
      <w:hyperlink r:id="rId28" w:history="1">
        <w:r w:rsidRPr="006826CD">
          <w:rPr>
            <w:rFonts w:ascii="Calibri" w:hAnsi="Calibri"/>
            <w:sz w:val="18"/>
            <w:szCs w:val="18"/>
          </w:rPr>
          <w:t>http://bit.ly/2fveCmX</w:t>
        </w:r>
      </w:hyperlink>
      <w:r>
        <w:rPr>
          <w:rFonts w:hint="eastAsia"/>
        </w:rPr>
        <w:t xml:space="preserve"> </w:t>
      </w:r>
      <w:r w:rsidRPr="00761DEE">
        <w:rPr>
          <w:rFonts w:ascii="Calibri" w:hAnsi="Calibri" w:cs="Calibri"/>
          <w:sz w:val="18"/>
          <w:szCs w:val="18"/>
        </w:rPr>
        <w:t>(in Korean)</w:t>
      </w:r>
    </w:p>
  </w:footnote>
  <w:footnote w:id="190">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6826CD">
        <w:rPr>
          <w:rFonts w:ascii="Calibri" w:hAnsi="Calibri"/>
          <w:sz w:val="18"/>
          <w:szCs w:val="18"/>
          <w:vertAlign w:val="superscript"/>
        </w:rPr>
        <w:t xml:space="preserve"> </w:t>
      </w:r>
      <w:r w:rsidRPr="006826CD">
        <w:rPr>
          <w:rFonts w:ascii="Calibri" w:hAnsi="Calibri"/>
          <w:sz w:val="18"/>
          <w:szCs w:val="18"/>
        </w:rPr>
        <w:t xml:space="preserve">Although </w:t>
      </w:r>
      <w:r>
        <w:rPr>
          <w:rFonts w:ascii="Calibri" w:hAnsi="Calibri" w:hint="eastAsia"/>
          <w:sz w:val="18"/>
          <w:szCs w:val="18"/>
        </w:rPr>
        <w:t xml:space="preserve">Prime </w:t>
      </w:r>
      <w:r w:rsidRPr="006826CD">
        <w:rPr>
          <w:rFonts w:ascii="Calibri" w:hAnsi="Calibri"/>
          <w:sz w:val="18"/>
          <w:szCs w:val="18"/>
        </w:rPr>
        <w:t>Minister Gyo</w:t>
      </w:r>
      <w:r>
        <w:rPr>
          <w:rFonts w:ascii="Calibri" w:hAnsi="Calibri" w:hint="eastAsia"/>
          <w:sz w:val="18"/>
          <w:szCs w:val="18"/>
        </w:rPr>
        <w:t>-</w:t>
      </w:r>
      <w:r w:rsidRPr="006826CD">
        <w:rPr>
          <w:rFonts w:ascii="Calibri" w:hAnsi="Calibri"/>
          <w:sz w:val="18"/>
          <w:szCs w:val="18"/>
        </w:rPr>
        <w:t>a</w:t>
      </w:r>
      <w:r>
        <w:rPr>
          <w:rFonts w:ascii="Calibri" w:hAnsi="Calibri" w:hint="eastAsia"/>
          <w:sz w:val="18"/>
          <w:szCs w:val="18"/>
        </w:rPr>
        <w:t>h</w:t>
      </w:r>
      <w:r w:rsidRPr="006826CD">
        <w:rPr>
          <w:rFonts w:ascii="Calibri" w:hAnsi="Calibri"/>
          <w:sz w:val="18"/>
          <w:szCs w:val="18"/>
        </w:rPr>
        <w:t>n Hwang stated that there is a bias in the use of textbook</w:t>
      </w:r>
      <w:r>
        <w:rPr>
          <w:rFonts w:ascii="Calibri" w:hAnsi="Calibri" w:hint="eastAsia"/>
          <w:sz w:val="18"/>
          <w:szCs w:val="18"/>
        </w:rPr>
        <w:t>s</w:t>
      </w:r>
      <w:r w:rsidRPr="006826CD">
        <w:rPr>
          <w:rFonts w:ascii="Calibri" w:hAnsi="Calibri"/>
          <w:sz w:val="18"/>
          <w:szCs w:val="18"/>
        </w:rPr>
        <w:t xml:space="preserve"> as only 3 (0.01%) out of 2,300 high schools nationwide have chosen the textbook by Kyohak Publication</w:t>
      </w:r>
      <w:r>
        <w:rPr>
          <w:rFonts w:ascii="Calibri" w:hAnsi="Calibri" w:hint="eastAsia"/>
          <w:sz w:val="18"/>
          <w:szCs w:val="18"/>
        </w:rPr>
        <w:t>,</w:t>
      </w:r>
      <w:r>
        <w:rPr>
          <w:rFonts w:ascii="Calibri" w:hAnsi="Calibri"/>
          <w:sz w:val="18"/>
          <w:szCs w:val="18"/>
        </w:rPr>
        <w:t xml:space="preserve"> th</w:t>
      </w:r>
      <w:r>
        <w:rPr>
          <w:rFonts w:ascii="Calibri" w:hAnsi="Calibri" w:hint="eastAsia"/>
          <w:sz w:val="18"/>
          <w:szCs w:val="18"/>
        </w:rPr>
        <w:t>e</w:t>
      </w:r>
      <w:r w:rsidRPr="006826CD">
        <w:rPr>
          <w:rFonts w:ascii="Calibri" w:hAnsi="Calibri"/>
          <w:sz w:val="18"/>
          <w:szCs w:val="18"/>
        </w:rPr>
        <w:t xml:space="preserve">se were withdrawn </w:t>
      </w:r>
      <w:r>
        <w:rPr>
          <w:rFonts w:ascii="Calibri" w:hAnsi="Calibri" w:hint="eastAsia"/>
          <w:sz w:val="18"/>
          <w:szCs w:val="18"/>
        </w:rPr>
        <w:t xml:space="preserve">even </w:t>
      </w:r>
      <w:r w:rsidRPr="006826CD">
        <w:rPr>
          <w:rFonts w:ascii="Calibri" w:hAnsi="Calibri"/>
          <w:sz w:val="18"/>
          <w:szCs w:val="18"/>
        </w:rPr>
        <w:t xml:space="preserve">from schools which </w:t>
      </w:r>
      <w:r>
        <w:rPr>
          <w:rFonts w:ascii="Calibri" w:hAnsi="Calibri" w:hint="eastAsia"/>
          <w:sz w:val="18"/>
          <w:szCs w:val="18"/>
        </w:rPr>
        <w:t xml:space="preserve">had </w:t>
      </w:r>
      <w:r w:rsidRPr="006826CD">
        <w:rPr>
          <w:rFonts w:ascii="Calibri" w:hAnsi="Calibri"/>
          <w:sz w:val="18"/>
          <w:szCs w:val="18"/>
        </w:rPr>
        <w:t>initially chosen the textbook</w:t>
      </w:r>
      <w:r>
        <w:rPr>
          <w:rFonts w:ascii="Calibri" w:hAnsi="Calibri" w:hint="eastAsia"/>
          <w:sz w:val="18"/>
          <w:szCs w:val="18"/>
        </w:rPr>
        <w:t>,</w:t>
      </w:r>
      <w:r w:rsidRPr="006826CD">
        <w:rPr>
          <w:rFonts w:ascii="Calibri" w:hAnsi="Calibri"/>
          <w:sz w:val="18"/>
          <w:szCs w:val="18"/>
        </w:rPr>
        <w:t xml:space="preserve"> due to the opposition of parents on the grounds of distorting history (pro-</w:t>
      </w:r>
      <w:r>
        <w:rPr>
          <w:rFonts w:ascii="Calibri" w:hAnsi="Calibri" w:hint="eastAsia"/>
          <w:sz w:val="18"/>
          <w:szCs w:val="18"/>
        </w:rPr>
        <w:t>J</w:t>
      </w:r>
      <w:r w:rsidRPr="006826CD">
        <w:rPr>
          <w:rFonts w:ascii="Calibri" w:hAnsi="Calibri"/>
          <w:sz w:val="18"/>
          <w:szCs w:val="18"/>
        </w:rPr>
        <w:t>apan</w:t>
      </w:r>
      <w:r>
        <w:rPr>
          <w:rFonts w:ascii="Calibri" w:hAnsi="Calibri" w:hint="eastAsia"/>
          <w:sz w:val="18"/>
          <w:szCs w:val="18"/>
        </w:rPr>
        <w:t>ese rule</w:t>
      </w:r>
      <w:r w:rsidRPr="006826CD">
        <w:rPr>
          <w:rFonts w:ascii="Calibri" w:hAnsi="Calibri"/>
          <w:sz w:val="18"/>
          <w:szCs w:val="18"/>
        </w:rPr>
        <w:t xml:space="preserve"> inclination and glorification of dictatorship) and numerous errors. &lt;The Kyunghyang Shinmun&gt; 2015.11.03 </w:t>
      </w:r>
      <w:hyperlink r:id="rId29" w:history="1">
        <w:r w:rsidRPr="006826CD">
          <w:rPr>
            <w:rFonts w:ascii="Calibri" w:hAnsi="Calibri"/>
            <w:sz w:val="18"/>
            <w:szCs w:val="18"/>
          </w:rPr>
          <w:t>http://bit.ly/2gtd2Ux</w:t>
        </w:r>
      </w:hyperlink>
      <w:r>
        <w:rPr>
          <w:rFonts w:hint="eastAsia"/>
        </w:rPr>
        <w:t xml:space="preserve"> </w:t>
      </w:r>
      <w:r w:rsidRPr="00761DEE">
        <w:rPr>
          <w:rFonts w:ascii="Calibri" w:hAnsi="Calibri" w:cs="Calibri"/>
          <w:sz w:val="18"/>
          <w:szCs w:val="18"/>
        </w:rPr>
        <w:t>(in Korean)</w:t>
      </w:r>
    </w:p>
  </w:footnote>
  <w:footnote w:id="191">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&lt;Hankyoreh&gt; 2015.11.02 </w:t>
      </w:r>
      <w:hyperlink r:id="rId30" w:history="1">
        <w:r w:rsidRPr="002316F7">
          <w:rPr>
            <w:rFonts w:ascii="Calibri" w:hAnsi="Calibri"/>
            <w:sz w:val="18"/>
            <w:szCs w:val="18"/>
          </w:rPr>
          <w:t>http://bit.ly/1WthTBy</w:t>
        </w:r>
      </w:hyperlink>
      <w:r>
        <w:rPr>
          <w:rFonts w:ascii="Calibri" w:hAnsi="Calibri" w:hint="eastAsia"/>
          <w:sz w:val="18"/>
          <w:szCs w:val="18"/>
        </w:rPr>
        <w:t xml:space="preserve"> (In Korean)</w:t>
      </w:r>
    </w:p>
  </w:footnote>
  <w:footnote w:id="192">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&lt;The Kyunghyang Shinmun&gt; 2015.11.14 </w:t>
      </w:r>
      <w:hyperlink r:id="rId31" w:history="1">
        <w:r w:rsidRPr="002316F7">
          <w:rPr>
            <w:rFonts w:ascii="Calibri" w:hAnsi="Calibri"/>
            <w:sz w:val="18"/>
            <w:szCs w:val="18"/>
          </w:rPr>
          <w:t>http://bit.ly/2ffmjCn</w:t>
        </w:r>
      </w:hyperlink>
      <w:r>
        <w:rPr>
          <w:rFonts w:ascii="Calibri" w:hAnsi="Calibri" w:hint="eastAsia"/>
          <w:sz w:val="18"/>
          <w:szCs w:val="18"/>
        </w:rPr>
        <w:t xml:space="preserve"> (In Korean)</w:t>
      </w:r>
    </w:p>
  </w:footnote>
  <w:footnote w:id="193">
    <w:p w:rsidR="00844FA2" w:rsidRPr="002316F7" w:rsidRDefault="00844FA2" w:rsidP="00761DEE">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Although </w:t>
      </w:r>
      <w:r>
        <w:rPr>
          <w:rFonts w:ascii="Calibri" w:hAnsi="Calibri" w:hint="eastAsia"/>
          <w:sz w:val="18"/>
          <w:szCs w:val="18"/>
        </w:rPr>
        <w:t xml:space="preserve">the </w:t>
      </w:r>
      <w:r w:rsidRPr="002316F7">
        <w:rPr>
          <w:rFonts w:ascii="Calibri" w:hAnsi="Calibri"/>
          <w:sz w:val="18"/>
          <w:szCs w:val="18"/>
        </w:rPr>
        <w:t xml:space="preserve">3 criteria for compiling the </w:t>
      </w:r>
      <w:r>
        <w:rPr>
          <w:rFonts w:ascii="Calibri" w:hAnsi="Calibri"/>
          <w:sz w:val="18"/>
          <w:szCs w:val="18"/>
        </w:rPr>
        <w:t>Government</w:t>
      </w:r>
      <w:r w:rsidRPr="002316F7">
        <w:rPr>
          <w:rFonts w:ascii="Calibri" w:hAnsi="Calibri"/>
          <w:sz w:val="18"/>
          <w:szCs w:val="18"/>
        </w:rPr>
        <w:t xml:space="preserve">-issued textbook promised by the </w:t>
      </w:r>
      <w:r>
        <w:rPr>
          <w:rFonts w:ascii="Calibri" w:hAnsi="Calibri"/>
          <w:sz w:val="18"/>
          <w:szCs w:val="18"/>
        </w:rPr>
        <w:t>Government</w:t>
      </w:r>
      <w:r w:rsidRPr="002316F7">
        <w:rPr>
          <w:rFonts w:ascii="Calibri" w:hAnsi="Calibri"/>
          <w:sz w:val="18"/>
          <w:szCs w:val="18"/>
        </w:rPr>
        <w:t xml:space="preserve"> were professionalism, transparency, and openness, there was a teacher amongst </w:t>
      </w:r>
      <w:r>
        <w:rPr>
          <w:rFonts w:ascii="Calibri" w:hAnsi="Calibri" w:hint="eastAsia"/>
          <w:sz w:val="18"/>
          <w:szCs w:val="18"/>
        </w:rPr>
        <w:t xml:space="preserve">the </w:t>
      </w:r>
      <w:r w:rsidRPr="002316F7">
        <w:rPr>
          <w:rFonts w:ascii="Calibri" w:hAnsi="Calibri"/>
          <w:sz w:val="18"/>
          <w:szCs w:val="18"/>
        </w:rPr>
        <w:t xml:space="preserve">writing staff who </w:t>
      </w:r>
      <w:r>
        <w:rPr>
          <w:rFonts w:ascii="Calibri" w:hAnsi="Calibri" w:hint="eastAsia"/>
          <w:sz w:val="18"/>
          <w:szCs w:val="18"/>
        </w:rPr>
        <w:t>was a</w:t>
      </w:r>
      <w:r w:rsidRPr="002316F7">
        <w:rPr>
          <w:rFonts w:ascii="Calibri" w:hAnsi="Calibri"/>
          <w:sz w:val="18"/>
          <w:szCs w:val="18"/>
        </w:rPr>
        <w:t xml:space="preserve"> business </w:t>
      </w:r>
      <w:r>
        <w:rPr>
          <w:rFonts w:ascii="Calibri" w:hAnsi="Calibri" w:hint="eastAsia"/>
          <w:sz w:val="18"/>
          <w:szCs w:val="18"/>
        </w:rPr>
        <w:t xml:space="preserve">teacher </w:t>
      </w:r>
      <w:r w:rsidRPr="002316F7">
        <w:rPr>
          <w:rFonts w:ascii="Calibri" w:hAnsi="Calibri"/>
          <w:sz w:val="18"/>
          <w:szCs w:val="18"/>
        </w:rPr>
        <w:t>for 9 years in middle and high school. &lt;OhmyNews&gt; 2015.12.</w:t>
      </w:r>
      <w:r w:rsidRPr="00761DEE">
        <w:rPr>
          <w:rFonts w:ascii="Calibri" w:hAnsi="Calibri" w:cs="Calibri"/>
          <w:sz w:val="18"/>
          <w:szCs w:val="18"/>
        </w:rPr>
        <w:t xml:space="preserve">10 </w:t>
      </w:r>
      <w:hyperlink r:id="rId32" w:history="1">
        <w:r w:rsidRPr="00761DEE">
          <w:rPr>
            <w:rFonts w:ascii="Calibri" w:hAnsi="Calibri" w:cs="Calibri"/>
            <w:sz w:val="18"/>
            <w:szCs w:val="18"/>
          </w:rPr>
          <w:t>http://bit.ly/1IWHnRQ</w:t>
        </w:r>
      </w:hyperlink>
      <w:r w:rsidRPr="00761DEE">
        <w:rPr>
          <w:rFonts w:ascii="Calibri" w:hAnsi="Calibri" w:cs="Calibri"/>
          <w:sz w:val="18"/>
          <w:szCs w:val="18"/>
        </w:rPr>
        <w:t xml:space="preserve"> (in Korean)</w:t>
      </w:r>
    </w:p>
  </w:footnote>
  <w:footnote w:id="194">
    <w:p w:rsidR="00844FA2" w:rsidRPr="002316F7" w:rsidRDefault="00844FA2" w:rsidP="00761DEE">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&lt;Hankyoreh&gt; 2016.11.24 </w:t>
      </w:r>
      <w:hyperlink r:id="rId33" w:history="1">
        <w:r w:rsidRPr="002316F7">
          <w:rPr>
            <w:rFonts w:ascii="Calibri" w:hAnsi="Calibri"/>
            <w:sz w:val="18"/>
            <w:szCs w:val="18"/>
          </w:rPr>
          <w:t>http://bit.ly/2fM2GOz</w:t>
        </w:r>
      </w:hyperlink>
    </w:p>
  </w:footnote>
  <w:footnote w:id="195">
    <w:p w:rsidR="00844FA2" w:rsidRPr="002316F7" w:rsidRDefault="00844FA2" w:rsidP="00761DEE">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Results of Public Opinion Poll </w:t>
      </w:r>
      <w:r w:rsidRPr="002316F7">
        <w:rPr>
          <w:rFonts w:ascii="굴림" w:eastAsia="굴림" w:hAnsi="굴림" w:cs="굴림" w:hint="eastAsia"/>
          <w:sz w:val="18"/>
          <w:szCs w:val="18"/>
        </w:rPr>
        <w:t>①</w:t>
      </w:r>
      <w:r w:rsidRPr="002316F7">
        <w:rPr>
          <w:rFonts w:ascii="Calibri" w:hAnsi="Calibri" w:cs="Calibri"/>
          <w:sz w:val="18"/>
          <w:szCs w:val="18"/>
        </w:rPr>
        <w:t xml:space="preserve"> </w:t>
      </w:r>
      <w:r w:rsidRPr="002316F7">
        <w:rPr>
          <w:rFonts w:ascii="Calibri" w:hAnsi="Calibri"/>
          <w:sz w:val="18"/>
          <w:szCs w:val="18"/>
        </w:rPr>
        <w:t xml:space="preserve">Announced on 2015.10.13: Disagree 49%, Agree 36% (Gallup Korea); </w:t>
      </w:r>
      <w:r w:rsidRPr="002316F7">
        <w:rPr>
          <w:rFonts w:ascii="굴림" w:eastAsia="굴림" w:hAnsi="굴림" w:cs="굴림" w:hint="eastAsia"/>
          <w:sz w:val="18"/>
          <w:szCs w:val="18"/>
        </w:rPr>
        <w:t>②</w:t>
      </w:r>
      <w:r w:rsidRPr="002316F7">
        <w:rPr>
          <w:rFonts w:ascii="Calibri" w:hAnsi="Calibri" w:cs="Calibri"/>
          <w:sz w:val="18"/>
          <w:szCs w:val="18"/>
        </w:rPr>
        <w:t xml:space="preserve"> </w:t>
      </w:r>
      <w:r w:rsidRPr="002316F7">
        <w:rPr>
          <w:rFonts w:ascii="Calibri" w:hAnsi="Calibri"/>
          <w:sz w:val="18"/>
          <w:szCs w:val="18"/>
        </w:rPr>
        <w:t xml:space="preserve">Announced on 2015.11.06: Disagree 53%, Agree 36% (Gallup Korea); </w:t>
      </w:r>
      <w:r w:rsidRPr="002316F7">
        <w:rPr>
          <w:rFonts w:ascii="굴림" w:eastAsia="굴림" w:hAnsi="굴림" w:cs="굴림" w:hint="eastAsia"/>
          <w:sz w:val="18"/>
          <w:szCs w:val="18"/>
        </w:rPr>
        <w:t>③</w:t>
      </w:r>
      <w:r w:rsidRPr="002316F7">
        <w:rPr>
          <w:rFonts w:ascii="Calibri" w:hAnsi="Calibri" w:cs="Calibri"/>
          <w:sz w:val="18"/>
          <w:szCs w:val="18"/>
        </w:rPr>
        <w:t xml:space="preserve"> </w:t>
      </w:r>
      <w:r w:rsidRPr="002316F7">
        <w:rPr>
          <w:rFonts w:ascii="Calibri" w:hAnsi="Calibri"/>
          <w:sz w:val="18"/>
          <w:szCs w:val="18"/>
        </w:rPr>
        <w:t xml:space="preserve">Announced on 2016.11.23: No 60.4%(strongly disagree 46.2%), Agree 19.9%(strongly agree 7.5%) (Realmeter) </w:t>
      </w:r>
      <w:r w:rsidRPr="002316F7">
        <w:rPr>
          <w:rFonts w:ascii="굴림" w:eastAsia="굴림" w:hAnsi="굴림" w:cs="굴림" w:hint="eastAsia"/>
          <w:sz w:val="18"/>
          <w:szCs w:val="18"/>
        </w:rPr>
        <w:t>④</w:t>
      </w:r>
      <w:r w:rsidRPr="002316F7">
        <w:rPr>
          <w:rFonts w:ascii="Calibri" w:hAnsi="Calibri" w:cs="Calibri"/>
          <w:sz w:val="18"/>
          <w:szCs w:val="18"/>
        </w:rPr>
        <w:t xml:space="preserve"> Announced on 2016</w:t>
      </w:r>
      <w:r w:rsidRPr="002316F7">
        <w:rPr>
          <w:rFonts w:ascii="Calibri" w:hAnsi="Calibri"/>
          <w:sz w:val="18"/>
          <w:szCs w:val="18"/>
        </w:rPr>
        <w:t>.12.02: Disagree 67%, Agree 17% (Gallup Korea)</w:t>
      </w:r>
    </w:p>
  </w:footnote>
  <w:footnote w:id="196">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Constitutional appeal on Education Act Article 157. 1992. 11.12. (89hyeongma 88, Full Bench)</w:t>
      </w:r>
    </w:p>
  </w:footnote>
  <w:footnote w:id="197">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Pr>
          <w:rFonts w:ascii="Calibri" w:hAnsi="Calibri" w:hint="eastAsia"/>
          <w:sz w:val="18"/>
          <w:szCs w:val="18"/>
        </w:rPr>
        <w:t xml:space="preserve"> </w:t>
      </w:r>
      <w:r w:rsidRPr="002316F7">
        <w:rPr>
          <w:rFonts w:ascii="Calibri" w:hAnsi="Calibri"/>
          <w:sz w:val="18"/>
          <w:szCs w:val="18"/>
        </w:rPr>
        <w:t>Monthly average private education expenditures per child according to the stage of education and the socioeconomic characteristics of the parents, statistics.</w:t>
      </w:r>
    </w:p>
    <w:p w:rsidR="00844FA2" w:rsidRPr="002316F7" w:rsidRDefault="006F3D94" w:rsidP="00DB1CFC">
      <w:pPr>
        <w:pStyle w:val="a5"/>
        <w:wordWrap/>
        <w:spacing w:after="0" w:line="240" w:lineRule="auto"/>
        <w:ind w:left="198" w:hanging="198"/>
        <w:rPr>
          <w:rFonts w:ascii="Calibri" w:hAnsi="Calibri"/>
          <w:sz w:val="18"/>
          <w:szCs w:val="18"/>
        </w:rPr>
      </w:pPr>
      <w:hyperlink r:id="rId34" w:history="1">
        <w:r w:rsidR="00844FA2" w:rsidRPr="002316F7">
          <w:rPr>
            <w:rFonts w:ascii="Calibri" w:hAnsi="Calibri"/>
            <w:sz w:val="18"/>
            <w:szCs w:val="18"/>
          </w:rPr>
          <w:t>http://www.index.go.kr/potal/main/EachDtlPageDetail.do?idx_cd=2938</w:t>
        </w:r>
      </w:hyperlink>
    </w:p>
  </w:footnote>
  <w:footnote w:id="198">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The private education expenditures of households with monthly incomes above 6 million KRW (USD 5,200) were 6.29 times higher in elementary school, 6.37 times higher in middle school, and 14.01 times higher in high school than that of households with monthly incomes of 2 million KRW (USD 1700). Hwa-kyung Kim, presentation for the “Policy Discussion for the Reduction of Private Education Burdens”, 2016.</w:t>
      </w:r>
    </w:p>
  </w:footnote>
  <w:footnote w:id="199">
    <w:p w:rsidR="00844FA2" w:rsidRPr="002316F7" w:rsidRDefault="00844FA2" w:rsidP="00DB1CFC">
      <w:pPr>
        <w:pStyle w:val="a5"/>
        <w:wordWrap/>
        <w:spacing w:after="0" w:line="240" w:lineRule="auto"/>
        <w:ind w:left="198" w:hanging="198"/>
        <w:rPr>
          <w:rFonts w:ascii="Calibri" w:eastAsia="굴림" w:hAnsi="Calibri"/>
          <w:sz w:val="18"/>
          <w:szCs w:val="18"/>
        </w:rPr>
      </w:pPr>
      <w:r w:rsidRPr="002316F7">
        <w:rPr>
          <w:rFonts w:ascii="Calibri" w:hAnsi="Calibri"/>
          <w:sz w:val="18"/>
          <w:szCs w:val="18"/>
          <w:vertAlign w:val="superscript"/>
        </w:rPr>
        <w:footnoteRef/>
      </w:r>
      <w:r w:rsidRPr="002316F7">
        <w:rPr>
          <w:rFonts w:ascii="Calibri" w:hAnsi="Calibri"/>
          <w:sz w:val="18"/>
          <w:szCs w:val="18"/>
        </w:rPr>
        <w:t>Kyu-sung Hwang, “Education Inequalities in Korea”, Welfare Trends, Issue 216</w:t>
      </w:r>
    </w:p>
  </w:footnote>
  <w:footnote w:id="200">
    <w:p w:rsidR="00844FA2" w:rsidRPr="002316F7" w:rsidRDefault="00844FA2" w:rsidP="00DB1CFC">
      <w:pPr>
        <w:pStyle w:val="a5"/>
        <w:wordWrap/>
        <w:spacing w:after="0" w:line="240" w:lineRule="auto"/>
        <w:ind w:left="198" w:hanging="198"/>
        <w:rPr>
          <w:rFonts w:ascii="Calibri" w:hAnsi="Calibri"/>
          <w:sz w:val="18"/>
          <w:szCs w:val="18"/>
        </w:rPr>
      </w:pPr>
      <w:r w:rsidRPr="002316F7">
        <w:rPr>
          <w:rFonts w:ascii="Calibri" w:hAnsi="Calibri"/>
          <w:sz w:val="18"/>
          <w:szCs w:val="18"/>
          <w:vertAlign w:val="superscript"/>
        </w:rPr>
        <w:footnoteRef/>
      </w:r>
      <w:r w:rsidRPr="002316F7">
        <w:rPr>
          <w:rFonts w:ascii="Calibri" w:hAnsi="Calibri"/>
          <w:sz w:val="18"/>
          <w:szCs w:val="18"/>
        </w:rPr>
        <w:t xml:space="preserve"> MP Jong-hwan Do, Study on Ways to Implement Half-Price Tuition, Korea Higher Education Research Institute, 2015.</w:t>
      </w:r>
    </w:p>
  </w:footnote>
  <w:footnote w:id="201">
    <w:p w:rsidR="00844FA2" w:rsidRPr="002316F7" w:rsidRDefault="00844FA2" w:rsidP="00DB1CFC">
      <w:pPr>
        <w:pStyle w:val="a5"/>
        <w:ind w:left="171" w:hanging="171"/>
        <w:rPr>
          <w:rFonts w:ascii="Calibri" w:hAnsi="Calibri"/>
          <w:sz w:val="18"/>
          <w:szCs w:val="18"/>
        </w:rPr>
      </w:pPr>
      <w:r w:rsidRPr="002316F7">
        <w:rPr>
          <w:rStyle w:val="a6"/>
          <w:rFonts w:ascii="Calibri" w:hAnsi="Calibri"/>
          <w:sz w:val="18"/>
          <w:szCs w:val="18"/>
        </w:rPr>
        <w:footnoteRef/>
      </w:r>
      <w:r w:rsidRPr="002316F7">
        <w:rPr>
          <w:rFonts w:ascii="Calibri" w:hAnsi="Calibri"/>
          <w:sz w:val="18"/>
          <w:szCs w:val="18"/>
        </w:rPr>
        <w:t xml:space="preserve"> Higher Education Act, Article 11 (Enrollment Fees and Enrollment Fee Deliberation Committee) </w:t>
      </w:r>
      <w:r w:rsidRPr="002316F7">
        <w:rPr>
          <w:rFonts w:ascii="굴림" w:eastAsia="굴림" w:hAnsi="굴림" w:cs="굴림" w:hint="eastAsia"/>
          <w:sz w:val="18"/>
          <w:szCs w:val="18"/>
        </w:rPr>
        <w:t>②</w:t>
      </w:r>
      <w:r w:rsidRPr="002316F7">
        <w:rPr>
          <w:rFonts w:ascii="Calibri" w:hAnsi="Calibri" w:cs="Calibri"/>
          <w:sz w:val="18"/>
          <w:szCs w:val="18"/>
        </w:rPr>
        <w:t xml:space="preserve"> Each school shall establish and operate an enrollment fee deliberation committee comprised of school personnel (including a person from a foundation recommended by an educational foundation in case of pr</w:t>
      </w:r>
      <w:r w:rsidRPr="002316F7">
        <w:rPr>
          <w:rFonts w:ascii="Calibri" w:hAnsi="Calibri"/>
          <w:sz w:val="18"/>
          <w:szCs w:val="18"/>
        </w:rPr>
        <w:t>ivate university or college), students, relevant experts, etc. to set enrollment fees. In such cases, number of students shall exceed 3/10 of the quorum</w:t>
      </w:r>
    </w:p>
  </w:footnote>
  <w:footnote w:id="202">
    <w:p w:rsidR="00844FA2" w:rsidRPr="002316F7" w:rsidRDefault="00844FA2" w:rsidP="00DB1CFC">
      <w:pPr>
        <w:pStyle w:val="a5"/>
        <w:ind w:left="171" w:hanging="171"/>
        <w:rPr>
          <w:rStyle w:val="a6"/>
          <w:rFonts w:ascii="Calibri" w:hAnsi="Calibri"/>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2015 Statistics on Foreign Residents. Ministry of Government Administration and Home Affairs.</w:t>
      </w:r>
    </w:p>
  </w:footnote>
  <w:footnote w:id="203">
    <w:p w:rsidR="00844FA2" w:rsidRPr="002316F7" w:rsidRDefault="00844FA2" w:rsidP="00DB1CFC">
      <w:pPr>
        <w:pStyle w:val="a5"/>
        <w:ind w:left="171" w:hanging="171"/>
        <w:rPr>
          <w:rStyle w:val="a6"/>
          <w:rFonts w:ascii="Calibri" w:hAnsi="Calibri"/>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2015 Education Statistics. Ministry of Education.</w:t>
      </w:r>
    </w:p>
  </w:footnote>
  <w:footnote w:id="204">
    <w:p w:rsidR="00844FA2" w:rsidRPr="002316F7" w:rsidRDefault="00844FA2" w:rsidP="00DB1CFC">
      <w:pPr>
        <w:pStyle w:val="a5"/>
        <w:ind w:left="171" w:hanging="171"/>
        <w:rPr>
          <w:rFonts w:ascii="Calibri" w:eastAsia="굴림" w:hAnsi="Calibri"/>
          <w:spacing w:val="-10"/>
          <w:w w:val="95"/>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As of 2015, there are 11,526 elementary, middle, and high schools across the country, but only 100 schools are designated for preparatory schools.</w:t>
      </w:r>
    </w:p>
  </w:footnote>
  <w:footnote w:id="205">
    <w:p w:rsidR="00844FA2" w:rsidRPr="002316F7" w:rsidRDefault="00844FA2" w:rsidP="00DB1CFC">
      <w:pPr>
        <w:pStyle w:val="a5"/>
        <w:ind w:left="171" w:hanging="171"/>
        <w:rPr>
          <w:rStyle w:val="a6"/>
          <w:rFonts w:ascii="Calibri" w:hAnsi="Calibri"/>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According to the report published by the Ministry of Education in 2012, 40.2% of teaching done by bilingual instructors was multicultural awareness education, 31.9% was foreign language education for students without migration background, and only 3.9% was bilingual education for students from multicultural families. (Jang, I. et al. (2012). The Role and Utilization Plan of Bilingual Instructors. Ministry of Education.) Another report published by the Ministry of Gender Equality and Family in 2013, also points out that bilingual instructors do not provide bilingual education effectively. (Jeong, H. et al. (2013). The Strategies to Improve Bilingual Education. Ministry of Gender Equality and Family.)</w:t>
      </w:r>
    </w:p>
  </w:footnote>
  <w:footnote w:id="206">
    <w:p w:rsidR="00844FA2" w:rsidRPr="002316F7" w:rsidRDefault="00844FA2" w:rsidP="00DB1CFC">
      <w:pPr>
        <w:pStyle w:val="a5"/>
        <w:ind w:left="171" w:hanging="171"/>
        <w:rPr>
          <w:rFonts w:ascii="Calibri" w:eastAsia="굴림" w:hAnsi="Calibri"/>
          <w:spacing w:val="-10"/>
          <w:w w:val="95"/>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Immigration Statistics published by the Korea Immigration Service Bureau of the Ministry of Justice only disaggregate by age groups in 5-year increments, thus the number of children below the age of 18 years is not available. Statistics on Foreign Residents published by the Ministry of Government Administration and Home Affairs exclude the migrant children both of whose parents are foreign nationals. Education Statistics published by the Ministry of Education only include migrant children attending schools.</w:t>
      </w:r>
    </w:p>
  </w:footnote>
  <w:footnote w:id="207">
    <w:p w:rsidR="00844FA2" w:rsidRPr="002316F7" w:rsidRDefault="00844FA2" w:rsidP="00DB1CFC">
      <w:pPr>
        <w:pStyle w:val="a5"/>
        <w:ind w:left="171" w:hanging="171"/>
        <w:rPr>
          <w:rStyle w:val="a6"/>
          <w:rFonts w:ascii="Calibri" w:hAnsi="Calibri"/>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2015 Population and Housing Census, Statistics Korea</w:t>
      </w:r>
    </w:p>
  </w:footnote>
  <w:footnote w:id="208">
    <w:p w:rsidR="00844FA2" w:rsidRPr="002316F7" w:rsidRDefault="00844FA2" w:rsidP="00DB1CFC">
      <w:pPr>
        <w:pStyle w:val="a5"/>
        <w:ind w:left="171" w:hanging="171"/>
        <w:rPr>
          <w:rStyle w:val="a6"/>
          <w:rFonts w:ascii="Calibri" w:hAnsi="Calibri"/>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87% of adolescent unwed mothers wished to continue their studies, but 71% of them had already withdrawn from school. “Survey on the condition of adolescent unwed mothers’ right to learn”</w:t>
      </w:r>
      <w:r>
        <w:rPr>
          <w:rStyle w:val="a6"/>
          <w:rFonts w:ascii="Calibri" w:hAnsi="Calibri" w:hint="eastAsia"/>
          <w:sz w:val="18"/>
          <w:szCs w:val="18"/>
          <w:vertAlign w:val="baseline"/>
        </w:rPr>
        <w:t xml:space="preserve">. </w:t>
      </w:r>
      <w:r w:rsidRPr="002316F7">
        <w:rPr>
          <w:rStyle w:val="a6"/>
          <w:rFonts w:ascii="Calibri" w:hAnsi="Calibri"/>
          <w:sz w:val="18"/>
          <w:szCs w:val="18"/>
          <w:vertAlign w:val="baseline"/>
        </w:rPr>
        <w:t>National Human Rights Commission of Korea,</w:t>
      </w:r>
      <w:r>
        <w:rPr>
          <w:rStyle w:val="a6"/>
          <w:rFonts w:ascii="Calibri" w:hAnsi="Calibri" w:hint="eastAsia"/>
          <w:sz w:val="18"/>
          <w:szCs w:val="18"/>
          <w:vertAlign w:val="baseline"/>
        </w:rPr>
        <w:t xml:space="preserve"> 2008</w:t>
      </w:r>
    </w:p>
  </w:footnote>
  <w:footnote w:id="209">
    <w:p w:rsidR="00844FA2" w:rsidRPr="002316F7" w:rsidRDefault="00844FA2" w:rsidP="00DB1CFC">
      <w:pPr>
        <w:pStyle w:val="a5"/>
        <w:ind w:left="171" w:hanging="171"/>
        <w:rPr>
          <w:rStyle w:val="a6"/>
          <w:rFonts w:ascii="Calibri" w:hAnsi="Calibri"/>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Pr>
          <w:rStyle w:val="a6"/>
          <w:rFonts w:ascii="Calibri" w:hAnsi="Calibri" w:hint="eastAsia"/>
          <w:sz w:val="18"/>
          <w:szCs w:val="18"/>
          <w:vertAlign w:val="baseline"/>
        </w:rPr>
        <w:t>I</w:t>
      </w:r>
      <w:r>
        <w:rPr>
          <w:rFonts w:ascii="Calibri" w:hAnsi="Calibri" w:hint="eastAsia"/>
          <w:sz w:val="18"/>
          <w:szCs w:val="18"/>
        </w:rPr>
        <w:t>bid.</w:t>
      </w:r>
    </w:p>
  </w:footnote>
  <w:footnote w:id="210">
    <w:p w:rsidR="00844FA2" w:rsidRPr="002316F7" w:rsidRDefault="00844FA2" w:rsidP="00DB1CFC">
      <w:pPr>
        <w:pStyle w:val="a5"/>
        <w:ind w:left="171" w:hanging="171"/>
        <w:rPr>
          <w:rFonts w:ascii="Calibri" w:eastAsia="굴림" w:hAnsi="Calibri"/>
          <w:sz w:val="18"/>
          <w:szCs w:val="18"/>
        </w:rPr>
      </w:pPr>
      <w:r w:rsidRPr="002316F7">
        <w:rPr>
          <w:rStyle w:val="a6"/>
          <w:rFonts w:ascii="Calibri" w:hAnsi="Calibri"/>
          <w:sz w:val="18"/>
          <w:szCs w:val="18"/>
        </w:rPr>
        <w:footnoteRef/>
      </w:r>
      <w:r w:rsidRPr="002316F7">
        <w:rPr>
          <w:rStyle w:val="a6"/>
          <w:rFonts w:ascii="Calibri" w:hAnsi="Calibri"/>
          <w:sz w:val="18"/>
          <w:szCs w:val="18"/>
        </w:rPr>
        <w:t xml:space="preserve"> </w:t>
      </w:r>
      <w:r w:rsidRPr="002316F7">
        <w:rPr>
          <w:rStyle w:val="a6"/>
          <w:rFonts w:ascii="Calibri" w:hAnsi="Calibri"/>
          <w:sz w:val="18"/>
          <w:szCs w:val="18"/>
          <w:vertAlign w:val="baseline"/>
        </w:rPr>
        <w:t>15 out of 17 Education Offices recommended the amendment of school regulations related to dating. However, there are still schools that have not implemented this recommendation. According to a survey of middle and high schools in the Seoul, Busan, Gwangju, Gyeongbuk, and Jeonbuk areas, more than half of the surveyed 786 high schools has regulations that punish dating, and 48.1% of them allowed for expulsion, which is the highest punishment.</w:t>
      </w:r>
    </w:p>
  </w:footnote>
  <w:footnote w:id="211">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Nari Shin,</w:t>
      </w:r>
      <w:r w:rsidRPr="002316F7">
        <w:rPr>
          <w:rFonts w:ascii="Calibri" w:hAnsi="Calibri" w:cs="Calibri"/>
          <w:sz w:val="18"/>
          <w:szCs w:val="18"/>
        </w:rPr>
        <w:t xml:space="preserve"> Dongjun Huh, “President Park gave orders for the blacklist”, Dong-a Ilbo 19 Jan. 2017.</w:t>
      </w:r>
      <w:r w:rsidRPr="002316F7">
        <w:rPr>
          <w:rStyle w:val="a6"/>
          <w:rFonts w:ascii="Calibri" w:hAnsi="Calibri" w:cs="Calibri"/>
          <w:sz w:val="18"/>
          <w:szCs w:val="18"/>
          <w:vertAlign w:val="baseline"/>
        </w:rPr>
        <w:t xml:space="preserve"> </w:t>
      </w:r>
      <w:hyperlink r:id="rId35" w:history="1">
        <w:r w:rsidRPr="002316F7">
          <w:rPr>
            <w:rStyle w:val="a6"/>
            <w:rFonts w:ascii="Calibri" w:hAnsi="Calibri" w:cs="Calibri"/>
            <w:sz w:val="18"/>
            <w:szCs w:val="18"/>
            <w:vertAlign w:val="baseline"/>
          </w:rPr>
          <w:t>http://news.donga.com/3/all/20170119/82460732/1</w:t>
        </w:r>
      </w:hyperlink>
      <w:r w:rsidRPr="002316F7">
        <w:rPr>
          <w:rStyle w:val="a6"/>
          <w:rFonts w:ascii="Calibri" w:hAnsi="Calibri" w:cs="Calibri"/>
          <w:sz w:val="18"/>
          <w:szCs w:val="18"/>
          <w:vertAlign w:val="baseline"/>
        </w:rPr>
        <w:t xml:space="preserve"> (in Korean)</w:t>
      </w:r>
    </w:p>
    <w:p w:rsidR="00844FA2" w:rsidRPr="002316F7" w:rsidRDefault="00844FA2" w:rsidP="00DB1CFC">
      <w:pPr>
        <w:jc w:val="left"/>
        <w:rPr>
          <w:rFonts w:ascii="Calibri" w:hAnsi="Calibri"/>
          <w:sz w:val="18"/>
          <w:szCs w:val="18"/>
        </w:rPr>
      </w:pPr>
    </w:p>
  </w:footnote>
  <w:footnote w:id="212">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 xml:space="preserve">Ha-young Choi, North Korea Tech website to remain blocked in S.Korea, NK News, </w:t>
      </w:r>
      <w:r w:rsidRPr="002316F7">
        <w:rPr>
          <w:rFonts w:ascii="Calibri" w:hAnsi="Calibri" w:cs="Calibri"/>
          <w:sz w:val="18"/>
          <w:szCs w:val="18"/>
        </w:rPr>
        <w:t xml:space="preserve">4 May </w:t>
      </w:r>
      <w:r w:rsidRPr="002316F7">
        <w:rPr>
          <w:rStyle w:val="a6"/>
          <w:rFonts w:ascii="Calibri" w:hAnsi="Calibri" w:cs="Calibri"/>
          <w:sz w:val="18"/>
          <w:szCs w:val="18"/>
          <w:vertAlign w:val="baseline"/>
        </w:rPr>
        <w:t>2016, https://www.nknews.org/2016/05/north-korea-tech-website-to-remain-blocked-in-s-korea/</w:t>
      </w:r>
    </w:p>
  </w:footnote>
  <w:footnote w:id="213">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Korea Internet Transparency Report, 2016, p.34 : http://transparency.kr/wp-content/uploads/2016/10/Korea-Internet-Transparency-Report-2016.pdf)</w:t>
      </w:r>
    </w:p>
  </w:footnote>
  <w:footnote w:id="214">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Despite the Government’s claims that the KCSC is a private organization, the Seoul Administrative Court and Constitutional Court have ruled that the KCSC is a</w:t>
      </w:r>
      <w:r w:rsidRPr="002316F7">
        <w:rPr>
          <w:rFonts w:ascii="Calibri" w:hAnsi="Calibri" w:cs="Calibri"/>
          <w:sz w:val="18"/>
          <w:szCs w:val="18"/>
        </w:rPr>
        <w:t>n</w:t>
      </w:r>
      <w:r w:rsidRPr="002316F7">
        <w:rPr>
          <w:rStyle w:val="a6"/>
          <w:rFonts w:ascii="Calibri" w:hAnsi="Calibri" w:cs="Calibri"/>
          <w:sz w:val="18"/>
          <w:szCs w:val="18"/>
          <w:vertAlign w:val="baseline"/>
        </w:rPr>
        <w:t xml:space="preserve"> administrative agency (Seoul Administrative Court, 11 February 2010, 2009 Gu-Hab 35924; Constitutional Court, 23 February 2012, 2011 Hun-Ka 13)</w:t>
      </w:r>
    </w:p>
  </w:footnote>
  <w:footnote w:id="215">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[KCSC’s Takedown Request] Status and Analysis 2013-2015, Korea Internet Transparency Report, http://transparency.kr/dataanalysis/349</w:t>
      </w:r>
    </w:p>
  </w:footnote>
  <w:footnote w:id="216">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A/HRC/22/10, para. 124.50.</w:t>
      </w:r>
    </w:p>
  </w:footnote>
  <w:footnote w:id="217">
    <w:p w:rsidR="00844FA2" w:rsidRPr="002316F7" w:rsidRDefault="00844FA2" w:rsidP="00DB1CFC">
      <w:pPr>
        <w:pStyle w:val="a5"/>
        <w:wordWrap/>
        <w:spacing w:after="0" w:line="240" w:lineRule="auto"/>
        <w:ind w:hanging="170"/>
        <w:rPr>
          <w:rFonts w:ascii="Calibri" w:eastAsia="굴림" w:hAnsi="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A/HRC/17/27/Add.2, para. 102</w:t>
      </w:r>
    </w:p>
  </w:footnote>
  <w:footnote w:id="218">
    <w:p w:rsidR="00844FA2" w:rsidRPr="002316F7" w:rsidRDefault="00844FA2" w:rsidP="00DB1CFC">
      <w:pPr>
        <w:pStyle w:val="a5"/>
        <w:wordWrap/>
        <w:spacing w:after="0" w:line="240" w:lineRule="auto"/>
        <w:ind w:hanging="170"/>
        <w:rPr>
          <w:rFonts w:ascii="Calibri" w:eastAsia="굴림" w:hAnsi="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Nam-hee Hong, Ki-heon Kang, New Censorship and Economic Governmentality through Platforms - A Critical Analysis about ‘Temporary Measures’ Since 2008 in South Korea. http://ipp.oii.ox.ac.uk/sites/ipp/files/documents/Namhee%2520HONG%2520%26%2520Kiheon%2520KANG_IPP2016.pdf</w:t>
      </w:r>
    </w:p>
  </w:footnote>
  <w:footnote w:id="219">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 xml:space="preserve">The law allows the </w:t>
      </w:r>
      <w:r w:rsidRPr="002316F7">
        <w:rPr>
          <w:rFonts w:ascii="Calibri" w:hAnsi="Calibri" w:cs="Calibri"/>
          <w:sz w:val="18"/>
          <w:szCs w:val="18"/>
        </w:rPr>
        <w:t>G</w:t>
      </w:r>
      <w:r w:rsidRPr="002316F7">
        <w:rPr>
          <w:rStyle w:val="a6"/>
          <w:rFonts w:ascii="Calibri" w:hAnsi="Calibri" w:cs="Calibri"/>
          <w:sz w:val="18"/>
          <w:szCs w:val="18"/>
          <w:vertAlign w:val="baseline"/>
        </w:rPr>
        <w:t xml:space="preserve">overnment to suspend the accounts of repeat infringers or shut down bulletin boards where copyright infringing materials were repeatedly posted after three warnings </w:t>
      </w:r>
      <w:r w:rsidRPr="002316F7">
        <w:rPr>
          <w:rFonts w:ascii="Calibri" w:hAnsi="Calibri" w:cs="Calibri"/>
          <w:sz w:val="18"/>
          <w:szCs w:val="18"/>
        </w:rPr>
        <w:t>are</w:t>
      </w:r>
      <w:r w:rsidRPr="002316F7">
        <w:rPr>
          <w:rStyle w:val="a6"/>
          <w:rFonts w:ascii="Calibri" w:hAnsi="Calibri" w:cs="Calibri"/>
          <w:sz w:val="18"/>
          <w:szCs w:val="18"/>
          <w:vertAlign w:val="baseline"/>
        </w:rPr>
        <w:t xml:space="preserve"> issued.</w:t>
      </w:r>
    </w:p>
  </w:footnote>
  <w:footnote w:id="220">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The Copyright Act defines special types of OSP as a P2P service, a web-hard (cyber-lockers), etc. and compels them to implement a filtering system for copyright infringing contents when requested by the copyright owners.</w:t>
      </w:r>
    </w:p>
  </w:footnote>
  <w:footnote w:id="221">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South Korean Politician Moves to Repeal Biased Copyright Law, Global Voice, 28 March 2013,  https://advox.globalvoices.org/2013/03/28/south-korean-politician-moves-to-repeal-biased-copyright-law</w:t>
      </w:r>
    </w:p>
  </w:footnote>
  <w:footnote w:id="222">
    <w:p w:rsidR="00844FA2" w:rsidRPr="002316F7" w:rsidRDefault="00844FA2" w:rsidP="00DB1CFC">
      <w:pPr>
        <w:pStyle w:val="a5"/>
        <w:wordWrap/>
        <w:spacing w:after="0" w:line="240" w:lineRule="auto"/>
        <w:ind w:hanging="170"/>
        <w:rPr>
          <w:rFonts w:ascii="Calibri" w:eastAsia="굴림" w:hAnsi="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EU bans imposing a general obligation actively to seek facts or circumstances indicating illegal activity on information society service providers. (Directive on electronic commerce, Article 15(1)) http://eur-lex.europa.eu/LexUriServ/LexUriServ.do?uri=CELEX:32000L0031:EN:HTML</w:t>
      </w:r>
    </w:p>
  </w:footnote>
  <w:footnote w:id="223">
    <w:p w:rsidR="00844FA2" w:rsidRPr="002316F7" w:rsidRDefault="00844FA2" w:rsidP="00DB1CFC">
      <w:pPr>
        <w:pStyle w:val="a5"/>
        <w:wordWrap/>
        <w:spacing w:after="0" w:line="240" w:lineRule="auto"/>
        <w:ind w:hanging="170"/>
        <w:rPr>
          <w:rStyle w:val="a6"/>
          <w:rFonts w:ascii="Calibri" w:hAnsi="Calibri" w:cs="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ICTs and Human Rights, National Human Rights Commission of Korea, 2013</w:t>
      </w:r>
    </w:p>
  </w:footnote>
  <w:footnote w:id="224">
    <w:p w:rsidR="00844FA2" w:rsidRPr="002316F7" w:rsidRDefault="00844FA2" w:rsidP="00DB1CFC">
      <w:pPr>
        <w:pStyle w:val="a5"/>
        <w:wordWrap/>
        <w:spacing w:after="0" w:line="240" w:lineRule="auto"/>
        <w:ind w:hanging="170"/>
        <w:rPr>
          <w:rFonts w:ascii="Calibri" w:eastAsia="굴림" w:hAnsi="Calibri"/>
          <w:sz w:val="18"/>
          <w:szCs w:val="18"/>
        </w:rPr>
      </w:pPr>
      <w:r w:rsidRPr="002316F7">
        <w:rPr>
          <w:rStyle w:val="a6"/>
          <w:rFonts w:ascii="Calibri" w:hAnsi="Calibri" w:cs="Calibri"/>
          <w:sz w:val="18"/>
          <w:szCs w:val="18"/>
        </w:rPr>
        <w:footnoteRef/>
      </w:r>
      <w:r w:rsidRPr="002316F7">
        <w:rPr>
          <w:rStyle w:val="a6"/>
          <w:rFonts w:ascii="Calibri" w:hAnsi="Calibri" w:cs="Calibri"/>
          <w:sz w:val="18"/>
          <w:szCs w:val="18"/>
        </w:rPr>
        <w:t xml:space="preserve"> </w:t>
      </w:r>
      <w:r w:rsidRPr="002316F7">
        <w:rPr>
          <w:rStyle w:val="a6"/>
          <w:rFonts w:ascii="Calibri" w:hAnsi="Calibri" w:cs="Calibri"/>
          <w:sz w:val="18"/>
          <w:szCs w:val="18"/>
          <w:vertAlign w:val="baseline"/>
        </w:rPr>
        <w:t>A/HRC/17/27, para. 49</w:t>
      </w:r>
    </w:p>
  </w:footnote>
  <w:footnote w:id="225">
    <w:p w:rsidR="00844FA2" w:rsidRPr="002316F7" w:rsidRDefault="00844FA2" w:rsidP="00DB1CFC">
      <w:pPr>
        <w:pStyle w:val="a5"/>
        <w:wordWrap/>
        <w:spacing w:after="0" w:line="240" w:lineRule="auto"/>
        <w:ind w:hanging="170"/>
        <w:rPr>
          <w:rFonts w:ascii="Calibri" w:hAnsi="Calibri"/>
          <w:sz w:val="18"/>
          <w:szCs w:val="18"/>
        </w:rPr>
      </w:pPr>
      <w:r w:rsidRPr="002316F7">
        <w:rPr>
          <w:rStyle w:val="a6"/>
          <w:rFonts w:ascii="Calibri" w:eastAsia="굴림" w:hAnsi="Calibri" w:cs="Calibri"/>
          <w:sz w:val="18"/>
          <w:szCs w:val="18"/>
        </w:rPr>
        <w:footnoteRef/>
      </w:r>
      <w:r w:rsidRPr="002316F7">
        <w:rPr>
          <w:rStyle w:val="a6"/>
          <w:rFonts w:ascii="Calibri" w:eastAsia="굴림" w:hAnsi="Calibri" w:cs="Calibri"/>
          <w:sz w:val="18"/>
          <w:szCs w:val="18"/>
        </w:rPr>
        <w:t xml:space="preserve"> </w:t>
      </w:r>
      <w:r w:rsidRPr="002316F7">
        <w:rPr>
          <w:rStyle w:val="a6"/>
          <w:rFonts w:ascii="Calibri" w:eastAsia="굴림" w:hAnsi="Calibri" w:cs="Calibri"/>
          <w:sz w:val="18"/>
          <w:szCs w:val="18"/>
          <w:vertAlign w:val="baseline"/>
        </w:rPr>
        <w:t>A/HRC/29/46/Add.1, para. 60</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D3492"/>
    <w:multiLevelType w:val="hybridMultilevel"/>
    <w:tmpl w:val="9EA4640A"/>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4FA180F"/>
    <w:multiLevelType w:val="hybridMultilevel"/>
    <w:tmpl w:val="61E2965C"/>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569501B"/>
    <w:multiLevelType w:val="hybridMultilevel"/>
    <w:tmpl w:val="C12E9706"/>
    <w:lvl w:ilvl="0" w:tplc="F0440DD4">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7197C3A"/>
    <w:multiLevelType w:val="hybridMultilevel"/>
    <w:tmpl w:val="EB129526"/>
    <w:lvl w:ilvl="0" w:tplc="D4D6ADBE">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45D669A"/>
    <w:multiLevelType w:val="hybridMultilevel"/>
    <w:tmpl w:val="736EC4A8"/>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1C6D264C"/>
    <w:multiLevelType w:val="hybridMultilevel"/>
    <w:tmpl w:val="66207252"/>
    <w:lvl w:ilvl="0" w:tplc="D4D6ADBE">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D963546"/>
    <w:multiLevelType w:val="hybridMultilevel"/>
    <w:tmpl w:val="F1B8E67E"/>
    <w:styleLink w:val="a"/>
    <w:lvl w:ilvl="0" w:tplc="0AD04EA0">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1C07F36">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E368A72E">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1BC258EE">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FC7A7BE2">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600"/>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2F5EA62E">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BE1E2EA2">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88C69E76">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7D3618A0">
      <w:start w:val="1"/>
      <w:numFmt w:val="bullet"/>
      <w:lvlText w:val="•"/>
      <w:lvlJc w:val="left"/>
      <w:pPr>
        <w:tabs>
          <w:tab w:val="left" w:pos="800"/>
          <w:tab w:val="left" w:pos="2400"/>
          <w:tab w:val="left" w:pos="3200"/>
          <w:tab w:val="left" w:pos="4000"/>
          <w:tab w:val="left" w:pos="4800"/>
          <w:tab w:val="left" w:pos="5600"/>
          <w:tab w:val="left" w:pos="6400"/>
          <w:tab w:val="left" w:pos="7200"/>
          <w:tab w:val="left" w:pos="8000"/>
          <w:tab w:val="left" w:pos="8800"/>
          <w:tab w:val="left" w:pos="9600"/>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7" w15:restartNumberingAfterBreak="0">
    <w:nsid w:val="20A62C76"/>
    <w:multiLevelType w:val="hybridMultilevel"/>
    <w:tmpl w:val="0792CE44"/>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215E49F2"/>
    <w:multiLevelType w:val="hybridMultilevel"/>
    <w:tmpl w:val="26FE55F0"/>
    <w:styleLink w:val="20"/>
    <w:lvl w:ilvl="0" w:tplc="32E046CA">
      <w:start w:val="1"/>
      <w:numFmt w:val="bullet"/>
      <w:lvlText w:val="•"/>
      <w:lvlJc w:val="left"/>
      <w:pPr>
        <w:ind w:left="4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1" w:tplc="2B4696BA">
      <w:start w:val="1"/>
      <w:numFmt w:val="bullet"/>
      <w:lvlText w:val="■"/>
      <w:lvlJc w:val="left"/>
      <w:pPr>
        <w:ind w:left="8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F16C721E">
      <w:start w:val="1"/>
      <w:numFmt w:val="bullet"/>
      <w:lvlText w:val="◆"/>
      <w:lvlJc w:val="left"/>
      <w:pPr>
        <w:ind w:left="12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24E76C0">
      <w:start w:val="1"/>
      <w:numFmt w:val="bullet"/>
      <w:lvlText w:val="●"/>
      <w:lvlJc w:val="left"/>
      <w:pPr>
        <w:ind w:left="16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4" w:tplc="03A40728">
      <w:start w:val="1"/>
      <w:numFmt w:val="bullet"/>
      <w:lvlText w:val="■"/>
      <w:lvlJc w:val="left"/>
      <w:pPr>
        <w:ind w:left="20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B029E44">
      <w:start w:val="1"/>
      <w:numFmt w:val="bullet"/>
      <w:lvlText w:val="◆"/>
      <w:lvlJc w:val="left"/>
      <w:pPr>
        <w:ind w:left="24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F345146">
      <w:start w:val="1"/>
      <w:numFmt w:val="bullet"/>
      <w:lvlText w:val="●"/>
      <w:lvlJc w:val="left"/>
      <w:pPr>
        <w:ind w:left="28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7" w:tplc="762E1EB8">
      <w:start w:val="1"/>
      <w:numFmt w:val="bullet"/>
      <w:lvlText w:val="■"/>
      <w:lvlJc w:val="left"/>
      <w:pPr>
        <w:ind w:left="32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C5D63E00">
      <w:start w:val="1"/>
      <w:numFmt w:val="bullet"/>
      <w:lvlText w:val="◆"/>
      <w:lvlJc w:val="left"/>
      <w:pPr>
        <w:ind w:left="3626" w:hanging="4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9" w15:restartNumberingAfterBreak="0">
    <w:nsid w:val="21821D8B"/>
    <w:multiLevelType w:val="hybridMultilevel"/>
    <w:tmpl w:val="317A7380"/>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F9B004B"/>
    <w:multiLevelType w:val="hybridMultilevel"/>
    <w:tmpl w:val="BD20F058"/>
    <w:styleLink w:val="2"/>
    <w:lvl w:ilvl="0" w:tplc="29C4A0D6">
      <w:start w:val="1"/>
      <w:numFmt w:val="bullet"/>
      <w:lvlText w:val="•"/>
      <w:lvlJc w:val="left"/>
      <w:pPr>
        <w:ind w:left="4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F32B292">
      <w:start w:val="1"/>
      <w:numFmt w:val="bullet"/>
      <w:lvlText w:val="■"/>
      <w:lvlJc w:val="left"/>
      <w:pPr>
        <w:ind w:left="8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8A8016">
      <w:start w:val="1"/>
      <w:numFmt w:val="bullet"/>
      <w:lvlText w:val="◆"/>
      <w:lvlJc w:val="left"/>
      <w:pPr>
        <w:ind w:left="12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9A25D4">
      <w:start w:val="1"/>
      <w:numFmt w:val="bullet"/>
      <w:lvlText w:val="●"/>
      <w:lvlJc w:val="left"/>
      <w:pPr>
        <w:ind w:left="16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BBCACC8">
      <w:start w:val="1"/>
      <w:numFmt w:val="bullet"/>
      <w:lvlText w:val="■"/>
      <w:lvlJc w:val="left"/>
      <w:pPr>
        <w:ind w:left="20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9306BC2">
      <w:start w:val="1"/>
      <w:numFmt w:val="bullet"/>
      <w:lvlText w:val="◆"/>
      <w:lvlJc w:val="left"/>
      <w:pPr>
        <w:ind w:left="24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AC48332">
      <w:start w:val="1"/>
      <w:numFmt w:val="bullet"/>
      <w:lvlText w:val="●"/>
      <w:lvlJc w:val="left"/>
      <w:pPr>
        <w:ind w:left="28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8324D24">
      <w:start w:val="1"/>
      <w:numFmt w:val="bullet"/>
      <w:lvlText w:val="■"/>
      <w:lvlJc w:val="left"/>
      <w:pPr>
        <w:ind w:left="32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8AE9B4A">
      <w:start w:val="1"/>
      <w:numFmt w:val="bullet"/>
      <w:lvlText w:val="◆"/>
      <w:lvlJc w:val="left"/>
      <w:pPr>
        <w:ind w:left="3626"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321747D4"/>
    <w:multiLevelType w:val="hybridMultilevel"/>
    <w:tmpl w:val="ECBEDC9A"/>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34DF0948"/>
    <w:multiLevelType w:val="hybridMultilevel"/>
    <w:tmpl w:val="66207252"/>
    <w:lvl w:ilvl="0" w:tplc="D4D6ADBE">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35D73846"/>
    <w:multiLevelType w:val="hybridMultilevel"/>
    <w:tmpl w:val="C7C8CAC6"/>
    <w:lvl w:ilvl="0" w:tplc="D4D6ADBE">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36353B35"/>
    <w:multiLevelType w:val="hybridMultilevel"/>
    <w:tmpl w:val="55BA53FC"/>
    <w:lvl w:ilvl="0" w:tplc="5BC633C0">
      <w:start w:val="1"/>
      <w:numFmt w:val="bullet"/>
      <w:lvlText w:val="○"/>
      <w:lvlJc w:val="left"/>
      <w:pPr>
        <w:ind w:left="158"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BEA4142C">
      <w:start w:val="1"/>
      <w:numFmt w:val="bullet"/>
      <w:lvlText w:val="○"/>
      <w:lvlJc w:val="left"/>
      <w:pPr>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4DEA80A0">
      <w:start w:val="1"/>
      <w:numFmt w:val="bullet"/>
      <w:lvlText w:val="○"/>
      <w:lvlJc w:val="left"/>
      <w:pPr>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FC1EC81C">
      <w:start w:val="1"/>
      <w:numFmt w:val="bullet"/>
      <w:lvlText w:val="○"/>
      <w:lvlJc w:val="left"/>
      <w:pPr>
        <w:ind w:left="1958"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83BAD526">
      <w:start w:val="1"/>
      <w:numFmt w:val="bullet"/>
      <w:lvlText w:val="○"/>
      <w:lvlJc w:val="left"/>
      <w:pPr>
        <w:ind w:left="2558"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91480B76">
      <w:start w:val="1"/>
      <w:numFmt w:val="bullet"/>
      <w:lvlText w:val="○"/>
      <w:lvlJc w:val="left"/>
      <w:pPr>
        <w:ind w:left="3158"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13C4BE5C">
      <w:start w:val="1"/>
      <w:numFmt w:val="bullet"/>
      <w:lvlText w:val="○"/>
      <w:lvlJc w:val="left"/>
      <w:pPr>
        <w:ind w:left="3758"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5148A644">
      <w:start w:val="1"/>
      <w:numFmt w:val="bullet"/>
      <w:lvlText w:val="○"/>
      <w:lvlJc w:val="left"/>
      <w:pPr>
        <w:ind w:left="4358"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2FD6B1B4">
      <w:start w:val="1"/>
      <w:numFmt w:val="bullet"/>
      <w:lvlText w:val="○"/>
      <w:lvlJc w:val="left"/>
      <w:pPr>
        <w:ind w:left="4958" w:hanging="1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982731D"/>
    <w:multiLevelType w:val="hybridMultilevel"/>
    <w:tmpl w:val="C7C8CAC6"/>
    <w:lvl w:ilvl="0" w:tplc="D4D6ADBE">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15:restartNumberingAfterBreak="0">
    <w:nsid w:val="3AC552C4"/>
    <w:multiLevelType w:val="hybridMultilevel"/>
    <w:tmpl w:val="CA62A2F2"/>
    <w:styleLink w:val="13"/>
    <w:lvl w:ilvl="0" w:tplc="CE320DD6">
      <w:start w:val="1"/>
      <w:numFmt w:val="decimal"/>
      <w:lvlText w:val="%1)"/>
      <w:lvlJc w:val="left"/>
      <w:pPr>
        <w:ind w:left="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F3824A4">
      <w:start w:val="1"/>
      <w:numFmt w:val="upperLetter"/>
      <w:lvlText w:val="%2."/>
      <w:lvlJc w:val="left"/>
      <w:pPr>
        <w:ind w:left="1200" w:hanging="400"/>
      </w:pPr>
      <w:rPr>
        <w:rFonts w:hAnsi="Arial Unicode MS"/>
        <w:b/>
        <w:bCs/>
        <w:caps w:val="0"/>
        <w:smallCaps w:val="0"/>
        <w:strike w:val="0"/>
        <w:dstrike w:val="0"/>
        <w:outline w:val="0"/>
        <w:emboss w:val="0"/>
        <w:imprint w:val="0"/>
        <w:spacing w:val="0"/>
        <w:w w:val="100"/>
        <w:kern w:val="0"/>
        <w:position w:val="0"/>
        <w:highlight w:val="none"/>
        <w:vertAlign w:val="baseline"/>
      </w:rPr>
    </w:lvl>
    <w:lvl w:ilvl="2" w:tplc="FB2ECDB0">
      <w:start w:val="1"/>
      <w:numFmt w:val="lowerRoman"/>
      <w:lvlText w:val="%3."/>
      <w:lvlJc w:val="left"/>
      <w:pPr>
        <w:ind w:left="1600" w:hanging="506"/>
      </w:pPr>
      <w:rPr>
        <w:rFonts w:hAnsi="Arial Unicode MS"/>
        <w:b/>
        <w:bCs/>
        <w:caps w:val="0"/>
        <w:smallCaps w:val="0"/>
        <w:strike w:val="0"/>
        <w:dstrike w:val="0"/>
        <w:outline w:val="0"/>
        <w:emboss w:val="0"/>
        <w:imprint w:val="0"/>
        <w:spacing w:val="0"/>
        <w:w w:val="100"/>
        <w:kern w:val="0"/>
        <w:position w:val="0"/>
        <w:highlight w:val="none"/>
        <w:vertAlign w:val="baseline"/>
      </w:rPr>
    </w:lvl>
    <w:lvl w:ilvl="3" w:tplc="6840D320">
      <w:start w:val="1"/>
      <w:numFmt w:val="decimal"/>
      <w:lvlText w:val="%4."/>
      <w:lvlJc w:val="left"/>
      <w:pPr>
        <w:ind w:left="2000" w:hanging="400"/>
      </w:pPr>
      <w:rPr>
        <w:rFonts w:hAnsi="Arial Unicode MS"/>
        <w:b/>
        <w:bCs/>
        <w:caps w:val="0"/>
        <w:smallCaps w:val="0"/>
        <w:strike w:val="0"/>
        <w:dstrike w:val="0"/>
        <w:outline w:val="0"/>
        <w:emboss w:val="0"/>
        <w:imprint w:val="0"/>
        <w:spacing w:val="0"/>
        <w:w w:val="100"/>
        <w:kern w:val="0"/>
        <w:position w:val="0"/>
        <w:highlight w:val="none"/>
        <w:vertAlign w:val="baseline"/>
      </w:rPr>
    </w:lvl>
    <w:lvl w:ilvl="4" w:tplc="22242044">
      <w:start w:val="1"/>
      <w:numFmt w:val="upperLetter"/>
      <w:lvlText w:val="%5."/>
      <w:lvlJc w:val="left"/>
      <w:pPr>
        <w:ind w:left="2400" w:hanging="400"/>
      </w:pPr>
      <w:rPr>
        <w:rFonts w:hAnsi="Arial Unicode MS"/>
        <w:b/>
        <w:bCs/>
        <w:caps w:val="0"/>
        <w:smallCaps w:val="0"/>
        <w:strike w:val="0"/>
        <w:dstrike w:val="0"/>
        <w:outline w:val="0"/>
        <w:emboss w:val="0"/>
        <w:imprint w:val="0"/>
        <w:spacing w:val="0"/>
        <w:w w:val="100"/>
        <w:kern w:val="0"/>
        <w:position w:val="0"/>
        <w:highlight w:val="none"/>
        <w:vertAlign w:val="baseline"/>
      </w:rPr>
    </w:lvl>
    <w:lvl w:ilvl="5" w:tplc="162E2E20">
      <w:start w:val="1"/>
      <w:numFmt w:val="lowerRoman"/>
      <w:lvlText w:val="%6."/>
      <w:lvlJc w:val="left"/>
      <w:pPr>
        <w:ind w:left="2800" w:hanging="506"/>
      </w:pPr>
      <w:rPr>
        <w:rFonts w:hAnsi="Arial Unicode MS"/>
        <w:b/>
        <w:bCs/>
        <w:caps w:val="0"/>
        <w:smallCaps w:val="0"/>
        <w:strike w:val="0"/>
        <w:dstrike w:val="0"/>
        <w:outline w:val="0"/>
        <w:emboss w:val="0"/>
        <w:imprint w:val="0"/>
        <w:spacing w:val="0"/>
        <w:w w:val="100"/>
        <w:kern w:val="0"/>
        <w:position w:val="0"/>
        <w:highlight w:val="none"/>
        <w:vertAlign w:val="baseline"/>
      </w:rPr>
    </w:lvl>
    <w:lvl w:ilvl="6" w:tplc="D4763B88">
      <w:start w:val="1"/>
      <w:numFmt w:val="decimal"/>
      <w:lvlText w:val="%7."/>
      <w:lvlJc w:val="left"/>
      <w:pPr>
        <w:ind w:left="3200" w:hanging="400"/>
      </w:pPr>
      <w:rPr>
        <w:rFonts w:hAnsi="Arial Unicode MS"/>
        <w:b/>
        <w:bCs/>
        <w:caps w:val="0"/>
        <w:smallCaps w:val="0"/>
        <w:strike w:val="0"/>
        <w:dstrike w:val="0"/>
        <w:outline w:val="0"/>
        <w:emboss w:val="0"/>
        <w:imprint w:val="0"/>
        <w:spacing w:val="0"/>
        <w:w w:val="100"/>
        <w:kern w:val="0"/>
        <w:position w:val="0"/>
        <w:highlight w:val="none"/>
        <w:vertAlign w:val="baseline"/>
      </w:rPr>
    </w:lvl>
    <w:lvl w:ilvl="7" w:tplc="1D20970A">
      <w:start w:val="1"/>
      <w:numFmt w:val="upperLetter"/>
      <w:lvlText w:val="%8."/>
      <w:lvlJc w:val="left"/>
      <w:pPr>
        <w:ind w:left="3600" w:hanging="400"/>
      </w:pPr>
      <w:rPr>
        <w:rFonts w:hAnsi="Arial Unicode MS"/>
        <w:b/>
        <w:bCs/>
        <w:caps w:val="0"/>
        <w:smallCaps w:val="0"/>
        <w:strike w:val="0"/>
        <w:dstrike w:val="0"/>
        <w:outline w:val="0"/>
        <w:emboss w:val="0"/>
        <w:imprint w:val="0"/>
        <w:spacing w:val="0"/>
        <w:w w:val="100"/>
        <w:kern w:val="0"/>
        <w:position w:val="0"/>
        <w:highlight w:val="none"/>
        <w:vertAlign w:val="baseline"/>
      </w:rPr>
    </w:lvl>
    <w:lvl w:ilvl="8" w:tplc="E388916E">
      <w:start w:val="1"/>
      <w:numFmt w:val="lowerRoman"/>
      <w:lvlText w:val="%9."/>
      <w:lvlJc w:val="left"/>
      <w:pPr>
        <w:ind w:left="4000" w:hanging="5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8285E3D"/>
    <w:multiLevelType w:val="hybridMultilevel"/>
    <w:tmpl w:val="90302430"/>
    <w:lvl w:ilvl="0" w:tplc="F0440DD4">
      <w:start w:val="1"/>
      <w:numFmt w:val="bullet"/>
      <w:lvlText w:val=""/>
      <w:lvlJc w:val="left"/>
      <w:pPr>
        <w:ind w:left="760" w:hanging="36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15:restartNumberingAfterBreak="0">
    <w:nsid w:val="4EB07469"/>
    <w:multiLevelType w:val="hybridMultilevel"/>
    <w:tmpl w:val="CA62A2F2"/>
    <w:numStyleLink w:val="13"/>
  </w:abstractNum>
  <w:abstractNum w:abstractNumId="19" w15:restartNumberingAfterBreak="0">
    <w:nsid w:val="55845E62"/>
    <w:multiLevelType w:val="hybridMultilevel"/>
    <w:tmpl w:val="DD84B89C"/>
    <w:lvl w:ilvl="0" w:tplc="E74CEC9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57C55FC7"/>
    <w:multiLevelType w:val="hybridMultilevel"/>
    <w:tmpl w:val="428EB10A"/>
    <w:lvl w:ilvl="0" w:tplc="3E86EC7C">
      <w:start w:val="1"/>
      <w:numFmt w:val="upperLetter"/>
      <w:lvlText w:val="%1."/>
      <w:lvlJc w:val="left"/>
      <w:pPr>
        <w:ind w:left="263" w:hanging="263"/>
      </w:pPr>
      <w:rPr>
        <w:rFonts w:hAnsi="Arial Unicode MS"/>
        <w:caps w:val="0"/>
        <w:smallCaps w:val="0"/>
        <w:strike w:val="0"/>
        <w:dstrike w:val="0"/>
        <w:outline w:val="0"/>
        <w:emboss w:val="0"/>
        <w:imprint w:val="0"/>
        <w:spacing w:val="0"/>
        <w:w w:val="100"/>
        <w:kern w:val="0"/>
        <w:position w:val="0"/>
        <w:highlight w:val="none"/>
        <w:vertAlign w:val="baseline"/>
      </w:rPr>
    </w:lvl>
    <w:lvl w:ilvl="1" w:tplc="095EC558">
      <w:start w:val="1"/>
      <w:numFmt w:val="upperLetter"/>
      <w:lvlText w:val="%2."/>
      <w:lvlJc w:val="left"/>
      <w:pPr>
        <w:ind w:left="1263" w:hanging="263"/>
      </w:pPr>
      <w:rPr>
        <w:rFonts w:hAnsi="Arial Unicode MS"/>
        <w:caps w:val="0"/>
        <w:smallCaps w:val="0"/>
        <w:strike w:val="0"/>
        <w:dstrike w:val="0"/>
        <w:outline w:val="0"/>
        <w:emboss w:val="0"/>
        <w:imprint w:val="0"/>
        <w:spacing w:val="0"/>
        <w:w w:val="100"/>
        <w:kern w:val="0"/>
        <w:position w:val="0"/>
        <w:highlight w:val="none"/>
        <w:vertAlign w:val="baseline"/>
      </w:rPr>
    </w:lvl>
    <w:lvl w:ilvl="2" w:tplc="47B8D60E">
      <w:start w:val="1"/>
      <w:numFmt w:val="upperLetter"/>
      <w:lvlText w:val="%3."/>
      <w:lvlJc w:val="left"/>
      <w:pPr>
        <w:ind w:left="2263" w:hanging="263"/>
      </w:pPr>
      <w:rPr>
        <w:rFonts w:hAnsi="Arial Unicode MS"/>
        <w:caps w:val="0"/>
        <w:smallCaps w:val="0"/>
        <w:strike w:val="0"/>
        <w:dstrike w:val="0"/>
        <w:outline w:val="0"/>
        <w:emboss w:val="0"/>
        <w:imprint w:val="0"/>
        <w:spacing w:val="0"/>
        <w:w w:val="100"/>
        <w:kern w:val="0"/>
        <w:position w:val="0"/>
        <w:highlight w:val="none"/>
        <w:vertAlign w:val="baseline"/>
      </w:rPr>
    </w:lvl>
    <w:lvl w:ilvl="3" w:tplc="70FE2F8C">
      <w:start w:val="1"/>
      <w:numFmt w:val="upperLetter"/>
      <w:lvlText w:val="%4."/>
      <w:lvlJc w:val="left"/>
      <w:pPr>
        <w:ind w:left="3263" w:hanging="263"/>
      </w:pPr>
      <w:rPr>
        <w:rFonts w:hAnsi="Arial Unicode MS"/>
        <w:caps w:val="0"/>
        <w:smallCaps w:val="0"/>
        <w:strike w:val="0"/>
        <w:dstrike w:val="0"/>
        <w:outline w:val="0"/>
        <w:emboss w:val="0"/>
        <w:imprint w:val="0"/>
        <w:spacing w:val="0"/>
        <w:w w:val="100"/>
        <w:kern w:val="0"/>
        <w:position w:val="0"/>
        <w:highlight w:val="none"/>
        <w:vertAlign w:val="baseline"/>
      </w:rPr>
    </w:lvl>
    <w:lvl w:ilvl="4" w:tplc="993AE492">
      <w:start w:val="1"/>
      <w:numFmt w:val="upperLetter"/>
      <w:lvlText w:val="%5."/>
      <w:lvlJc w:val="left"/>
      <w:pPr>
        <w:ind w:left="4263" w:hanging="263"/>
      </w:pPr>
      <w:rPr>
        <w:rFonts w:hAnsi="Arial Unicode MS"/>
        <w:caps w:val="0"/>
        <w:smallCaps w:val="0"/>
        <w:strike w:val="0"/>
        <w:dstrike w:val="0"/>
        <w:outline w:val="0"/>
        <w:emboss w:val="0"/>
        <w:imprint w:val="0"/>
        <w:spacing w:val="0"/>
        <w:w w:val="100"/>
        <w:kern w:val="0"/>
        <w:position w:val="0"/>
        <w:highlight w:val="none"/>
        <w:vertAlign w:val="baseline"/>
      </w:rPr>
    </w:lvl>
    <w:lvl w:ilvl="5" w:tplc="7B168942">
      <w:start w:val="1"/>
      <w:numFmt w:val="upperLetter"/>
      <w:lvlText w:val="%6."/>
      <w:lvlJc w:val="left"/>
      <w:pPr>
        <w:ind w:left="5263" w:hanging="263"/>
      </w:pPr>
      <w:rPr>
        <w:rFonts w:hAnsi="Arial Unicode MS"/>
        <w:caps w:val="0"/>
        <w:smallCaps w:val="0"/>
        <w:strike w:val="0"/>
        <w:dstrike w:val="0"/>
        <w:outline w:val="0"/>
        <w:emboss w:val="0"/>
        <w:imprint w:val="0"/>
        <w:spacing w:val="0"/>
        <w:w w:val="100"/>
        <w:kern w:val="0"/>
        <w:position w:val="0"/>
        <w:highlight w:val="none"/>
        <w:vertAlign w:val="baseline"/>
      </w:rPr>
    </w:lvl>
    <w:lvl w:ilvl="6" w:tplc="2EEC9372">
      <w:start w:val="1"/>
      <w:numFmt w:val="upperLetter"/>
      <w:lvlText w:val="%7."/>
      <w:lvlJc w:val="left"/>
      <w:pPr>
        <w:ind w:left="6263" w:hanging="263"/>
      </w:pPr>
      <w:rPr>
        <w:rFonts w:hAnsi="Arial Unicode MS"/>
        <w:caps w:val="0"/>
        <w:smallCaps w:val="0"/>
        <w:strike w:val="0"/>
        <w:dstrike w:val="0"/>
        <w:outline w:val="0"/>
        <w:emboss w:val="0"/>
        <w:imprint w:val="0"/>
        <w:spacing w:val="0"/>
        <w:w w:val="100"/>
        <w:kern w:val="0"/>
        <w:position w:val="0"/>
        <w:highlight w:val="none"/>
        <w:vertAlign w:val="baseline"/>
      </w:rPr>
    </w:lvl>
    <w:lvl w:ilvl="7" w:tplc="F84E6ED2">
      <w:start w:val="1"/>
      <w:numFmt w:val="upperLetter"/>
      <w:lvlText w:val="%8."/>
      <w:lvlJc w:val="left"/>
      <w:pPr>
        <w:ind w:left="7263" w:hanging="263"/>
      </w:pPr>
      <w:rPr>
        <w:rFonts w:hAnsi="Arial Unicode MS"/>
        <w:caps w:val="0"/>
        <w:smallCaps w:val="0"/>
        <w:strike w:val="0"/>
        <w:dstrike w:val="0"/>
        <w:outline w:val="0"/>
        <w:emboss w:val="0"/>
        <w:imprint w:val="0"/>
        <w:spacing w:val="0"/>
        <w:w w:val="100"/>
        <w:kern w:val="0"/>
        <w:position w:val="0"/>
        <w:highlight w:val="none"/>
        <w:vertAlign w:val="baseline"/>
      </w:rPr>
    </w:lvl>
    <w:lvl w:ilvl="8" w:tplc="FC1C7678">
      <w:start w:val="1"/>
      <w:numFmt w:val="upperLetter"/>
      <w:lvlText w:val="%9."/>
      <w:lvlJc w:val="left"/>
      <w:pPr>
        <w:ind w:left="8263" w:hanging="26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A8F740B"/>
    <w:multiLevelType w:val="hybridMultilevel"/>
    <w:tmpl w:val="919C7C7C"/>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5D537DEB"/>
    <w:multiLevelType w:val="hybridMultilevel"/>
    <w:tmpl w:val="C5501626"/>
    <w:lvl w:ilvl="0" w:tplc="F0440DD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5EC8651F"/>
    <w:multiLevelType w:val="hybridMultilevel"/>
    <w:tmpl w:val="33EE90BC"/>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5F9E0A55"/>
    <w:multiLevelType w:val="hybridMultilevel"/>
    <w:tmpl w:val="26FE55F0"/>
    <w:numStyleLink w:val="20"/>
  </w:abstractNum>
  <w:abstractNum w:abstractNumId="25" w15:restartNumberingAfterBreak="0">
    <w:nsid w:val="607B2245"/>
    <w:multiLevelType w:val="hybridMultilevel"/>
    <w:tmpl w:val="F09AC95A"/>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694A1AA3"/>
    <w:multiLevelType w:val="hybridMultilevel"/>
    <w:tmpl w:val="DF1A8C3A"/>
    <w:lvl w:ilvl="0" w:tplc="D4D6ADBE">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6AE93B9C"/>
    <w:multiLevelType w:val="hybridMultilevel"/>
    <w:tmpl w:val="72324ED4"/>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6DB203C3"/>
    <w:multiLevelType w:val="hybridMultilevel"/>
    <w:tmpl w:val="D43CC258"/>
    <w:lvl w:ilvl="0" w:tplc="567AFDF2">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7B4E3552"/>
    <w:multiLevelType w:val="hybridMultilevel"/>
    <w:tmpl w:val="110E9382"/>
    <w:lvl w:ilvl="0" w:tplc="D4D6ADBE">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7B9A220A"/>
    <w:multiLevelType w:val="hybridMultilevel"/>
    <w:tmpl w:val="26FE55F0"/>
    <w:numStyleLink w:val="20"/>
  </w:abstractNum>
  <w:abstractNum w:abstractNumId="31" w15:restartNumberingAfterBreak="0">
    <w:nsid w:val="7EDC1AC0"/>
    <w:multiLevelType w:val="hybridMultilevel"/>
    <w:tmpl w:val="DC706EAA"/>
    <w:lvl w:ilvl="0" w:tplc="101EAEF8">
      <w:start w:val="1"/>
      <w:numFmt w:val="bullet"/>
      <w:lvlText w:val="•"/>
      <w:lvlJc w:val="left"/>
      <w:pPr>
        <w:ind w:left="5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21676B2">
      <w:start w:val="1"/>
      <w:numFmt w:val="bullet"/>
      <w:lvlText w:val="■"/>
      <w:lvlJc w:val="left"/>
      <w:pPr>
        <w:ind w:left="800" w:hanging="1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426C60">
      <w:start w:val="1"/>
      <w:numFmt w:val="bullet"/>
      <w:lvlText w:val="◆"/>
      <w:lvlJc w:val="left"/>
      <w:pPr>
        <w:ind w:left="13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F8645E6">
      <w:start w:val="1"/>
      <w:numFmt w:val="bullet"/>
      <w:lvlText w:val="●"/>
      <w:lvlJc w:val="left"/>
      <w:pPr>
        <w:ind w:left="1600" w:hanging="1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A789206">
      <w:start w:val="1"/>
      <w:numFmt w:val="bullet"/>
      <w:lvlText w:val="■"/>
      <w:lvlJc w:val="left"/>
      <w:pPr>
        <w:ind w:left="21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822CA4E">
      <w:start w:val="1"/>
      <w:numFmt w:val="bullet"/>
      <w:lvlText w:val="◆"/>
      <w:lvlJc w:val="left"/>
      <w:pPr>
        <w:ind w:left="2400" w:hanging="1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2C95AE">
      <w:start w:val="1"/>
      <w:numFmt w:val="bullet"/>
      <w:lvlText w:val="●"/>
      <w:lvlJc w:val="left"/>
      <w:pPr>
        <w:ind w:left="29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9FC985A">
      <w:start w:val="1"/>
      <w:numFmt w:val="bullet"/>
      <w:lvlText w:val="■"/>
      <w:lvlJc w:val="left"/>
      <w:pPr>
        <w:ind w:left="3200" w:hanging="11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E67914">
      <w:start w:val="1"/>
      <w:numFmt w:val="bullet"/>
      <w:lvlText w:val="◆"/>
      <w:lvlJc w:val="left"/>
      <w:pPr>
        <w:ind w:left="3767" w:hanging="28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19"/>
  </w:num>
  <w:num w:numId="3">
    <w:abstractNumId w:val="26"/>
  </w:num>
  <w:num w:numId="4">
    <w:abstractNumId w:val="29"/>
  </w:num>
  <w:num w:numId="5">
    <w:abstractNumId w:val="1"/>
  </w:num>
  <w:num w:numId="6">
    <w:abstractNumId w:val="27"/>
  </w:num>
  <w:num w:numId="7">
    <w:abstractNumId w:val="4"/>
  </w:num>
  <w:num w:numId="8">
    <w:abstractNumId w:val="23"/>
  </w:num>
  <w:num w:numId="9">
    <w:abstractNumId w:val="0"/>
  </w:num>
  <w:num w:numId="10">
    <w:abstractNumId w:val="9"/>
  </w:num>
  <w:num w:numId="11">
    <w:abstractNumId w:val="20"/>
  </w:num>
  <w:num w:numId="12">
    <w:abstractNumId w:val="14"/>
  </w:num>
  <w:num w:numId="13">
    <w:abstractNumId w:val="8"/>
  </w:num>
  <w:num w:numId="14">
    <w:abstractNumId w:val="30"/>
  </w:num>
  <w:num w:numId="15">
    <w:abstractNumId w:val="31"/>
  </w:num>
  <w:num w:numId="16">
    <w:abstractNumId w:val="24"/>
    <w:lvlOverride w:ilvl="0">
      <w:lvl w:ilvl="0" w:tplc="2EB8AE36">
        <w:start w:val="1"/>
        <w:numFmt w:val="bullet"/>
        <w:lvlText w:val="•"/>
        <w:lvlJc w:val="left"/>
        <w:pPr>
          <w:ind w:left="429" w:hanging="40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35AD0AE">
        <w:start w:val="1"/>
        <w:numFmt w:val="bullet"/>
        <w:lvlText w:val="■"/>
        <w:lvlJc w:val="left"/>
        <w:pPr>
          <w:ind w:left="8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BDED1EC">
        <w:start w:val="1"/>
        <w:numFmt w:val="bullet"/>
        <w:lvlText w:val="◆"/>
        <w:lvlJc w:val="left"/>
        <w:pPr>
          <w:ind w:left="12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AF43A6A">
        <w:start w:val="1"/>
        <w:numFmt w:val="bullet"/>
        <w:lvlText w:val="●"/>
        <w:lvlJc w:val="left"/>
        <w:pPr>
          <w:ind w:left="16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0001304">
        <w:start w:val="1"/>
        <w:numFmt w:val="bullet"/>
        <w:lvlText w:val="■"/>
        <w:lvlJc w:val="left"/>
        <w:pPr>
          <w:ind w:left="20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808704C">
        <w:start w:val="1"/>
        <w:numFmt w:val="bullet"/>
        <w:lvlText w:val="◆"/>
        <w:lvlJc w:val="left"/>
        <w:pPr>
          <w:ind w:left="24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6B66530">
        <w:start w:val="1"/>
        <w:numFmt w:val="bullet"/>
        <w:lvlText w:val="●"/>
        <w:lvlJc w:val="left"/>
        <w:pPr>
          <w:ind w:left="28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8D42AFA">
        <w:start w:val="1"/>
        <w:numFmt w:val="bullet"/>
        <w:lvlText w:val="■"/>
        <w:lvlJc w:val="left"/>
        <w:pPr>
          <w:ind w:left="32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0005A4E">
        <w:start w:val="1"/>
        <w:numFmt w:val="bullet"/>
        <w:lvlText w:val="◆"/>
        <w:lvlJc w:val="left"/>
        <w:pPr>
          <w:ind w:left="3666" w:hanging="4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24"/>
    <w:lvlOverride w:ilvl="0">
      <w:lvl w:ilvl="0" w:tplc="2EB8AE36">
        <w:start w:val="1"/>
        <w:numFmt w:val="bullet"/>
        <w:lvlText w:val="•"/>
        <w:lvlJc w:val="left"/>
        <w:pPr>
          <w:ind w:left="431" w:hanging="403"/>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1">
      <w:lvl w:ilvl="1" w:tplc="D35AD0AE">
        <w:start w:val="1"/>
        <w:numFmt w:val="bullet"/>
        <w:lvlText w:val="■"/>
        <w:lvlJc w:val="left"/>
        <w:pPr>
          <w:ind w:left="12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2">
      <w:lvl w:ilvl="2" w:tplc="4BDED1EC">
        <w:start w:val="1"/>
        <w:numFmt w:val="bullet"/>
        <w:lvlText w:val="◆"/>
        <w:lvlJc w:val="left"/>
        <w:pPr>
          <w:ind w:left="16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3">
      <w:lvl w:ilvl="3" w:tplc="DAF43A6A">
        <w:start w:val="1"/>
        <w:numFmt w:val="bullet"/>
        <w:lvlText w:val="●"/>
        <w:lvlJc w:val="left"/>
        <w:pPr>
          <w:ind w:left="20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4">
      <w:lvl w:ilvl="4" w:tplc="70001304">
        <w:start w:val="1"/>
        <w:numFmt w:val="bullet"/>
        <w:lvlText w:val="■"/>
        <w:lvlJc w:val="left"/>
        <w:pPr>
          <w:ind w:left="24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5">
      <w:lvl w:ilvl="5" w:tplc="0808704C">
        <w:start w:val="1"/>
        <w:numFmt w:val="bullet"/>
        <w:lvlText w:val="◆"/>
        <w:lvlJc w:val="left"/>
        <w:pPr>
          <w:ind w:left="28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6">
      <w:lvl w:ilvl="6" w:tplc="96B66530">
        <w:start w:val="1"/>
        <w:numFmt w:val="bullet"/>
        <w:lvlText w:val="●"/>
        <w:lvlJc w:val="left"/>
        <w:pPr>
          <w:ind w:left="32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7">
      <w:lvl w:ilvl="7" w:tplc="68D42AFA">
        <w:start w:val="1"/>
        <w:numFmt w:val="bullet"/>
        <w:lvlText w:val="■"/>
        <w:lvlJc w:val="left"/>
        <w:pPr>
          <w:ind w:left="36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lvlOverride w:ilvl="8">
      <w:lvl w:ilvl="8" w:tplc="00005A4E">
        <w:start w:val="1"/>
        <w:numFmt w:val="bullet"/>
        <w:lvlText w:val="◆"/>
        <w:lvlJc w:val="left"/>
        <w:pPr>
          <w:ind w:left="4040" w:hanging="440"/>
        </w:pPr>
        <w:rPr>
          <w:rFonts w:ascii="Arial Unicode MS" w:eastAsia="Arial Unicode MS" w:hAnsi="Arial Unicode MS" w:cs="Arial Unicode MS"/>
          <w:b w:val="0"/>
          <w:bCs w:val="0"/>
          <w:i w:val="0"/>
          <w:iCs w:val="0"/>
          <w:caps w:val="0"/>
          <w:smallCaps w:val="0"/>
          <w:strike w:val="0"/>
          <w:dstrike w:val="0"/>
          <w:outline w:val="0"/>
          <w:emboss w:val="0"/>
          <w:imprint w:val="0"/>
          <w:color w:val="FF2600"/>
          <w:spacing w:val="0"/>
          <w:w w:val="100"/>
          <w:kern w:val="0"/>
          <w:position w:val="0"/>
          <w:highlight w:val="none"/>
          <w:vertAlign w:val="baseline"/>
        </w:rPr>
      </w:lvl>
    </w:lvlOverride>
  </w:num>
  <w:num w:numId="18">
    <w:abstractNumId w:val="16"/>
  </w:num>
  <w:num w:numId="19">
    <w:abstractNumId w:val="18"/>
  </w:num>
  <w:num w:numId="20">
    <w:abstractNumId w:val="24"/>
  </w:num>
  <w:num w:numId="21">
    <w:abstractNumId w:val="28"/>
  </w:num>
  <w:num w:numId="22">
    <w:abstractNumId w:val="11"/>
  </w:num>
  <w:num w:numId="23">
    <w:abstractNumId w:val="30"/>
    <w:lvlOverride w:ilvl="0">
      <w:lvl w:ilvl="0" w:tplc="F1A014CC">
        <w:start w:val="1"/>
        <w:numFmt w:val="bullet"/>
        <w:lvlText w:val="•"/>
        <w:lvlJc w:val="left"/>
        <w:pPr>
          <w:ind w:left="3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2438F2D6">
        <w:start w:val="1"/>
        <w:numFmt w:val="bullet"/>
        <w:lvlText w:val="■"/>
        <w:lvlJc w:val="left"/>
        <w:pPr>
          <w:ind w:left="7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85849B32">
        <w:start w:val="1"/>
        <w:numFmt w:val="bullet"/>
        <w:lvlText w:val="◆"/>
        <w:lvlJc w:val="left"/>
        <w:pPr>
          <w:ind w:left="11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626C593C">
        <w:start w:val="1"/>
        <w:numFmt w:val="bullet"/>
        <w:lvlText w:val="●"/>
        <w:lvlJc w:val="left"/>
        <w:pPr>
          <w:ind w:left="15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988F340">
        <w:start w:val="1"/>
        <w:numFmt w:val="bullet"/>
        <w:lvlText w:val="■"/>
        <w:lvlJc w:val="left"/>
        <w:pPr>
          <w:ind w:left="19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AD4B22A">
        <w:start w:val="1"/>
        <w:numFmt w:val="bullet"/>
        <w:lvlText w:val="◆"/>
        <w:lvlJc w:val="left"/>
        <w:pPr>
          <w:ind w:left="23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512FDDA">
        <w:start w:val="1"/>
        <w:numFmt w:val="bullet"/>
        <w:lvlText w:val="●"/>
        <w:lvlJc w:val="left"/>
        <w:pPr>
          <w:ind w:left="27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1ACD9AC">
        <w:start w:val="1"/>
        <w:numFmt w:val="bullet"/>
        <w:lvlText w:val="■"/>
        <w:lvlJc w:val="left"/>
        <w:pPr>
          <w:ind w:left="31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5E9044F2">
        <w:start w:val="1"/>
        <w:numFmt w:val="bullet"/>
        <w:lvlText w:val="◆"/>
        <w:lvlJc w:val="left"/>
        <w:pPr>
          <w:ind w:left="3555" w:hanging="355"/>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7"/>
  </w:num>
  <w:num w:numId="25">
    <w:abstractNumId w:val="21"/>
  </w:num>
  <w:num w:numId="26">
    <w:abstractNumId w:val="25"/>
  </w:num>
  <w:num w:numId="27">
    <w:abstractNumId w:val="17"/>
  </w:num>
  <w:num w:numId="28">
    <w:abstractNumId w:val="22"/>
  </w:num>
  <w:num w:numId="29">
    <w:abstractNumId w:val="10"/>
  </w:num>
  <w:num w:numId="30">
    <w:abstractNumId w:val="6"/>
  </w:num>
  <w:num w:numId="31">
    <w:abstractNumId w:val="5"/>
  </w:num>
  <w:num w:numId="32">
    <w:abstractNumId w:val="12"/>
  </w:num>
  <w:num w:numId="33">
    <w:abstractNumId w:val="13"/>
  </w:num>
  <w:num w:numId="34">
    <w:abstractNumId w:val="3"/>
  </w:num>
  <w:num w:numId="35">
    <w:abstractNumId w:val="15"/>
  </w:num>
  <w:num w:numId="36">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A7449"/>
    <w:rsid w:val="0000332B"/>
    <w:rsid w:val="00004F32"/>
    <w:rsid w:val="00021FDD"/>
    <w:rsid w:val="000500A4"/>
    <w:rsid w:val="0006724C"/>
    <w:rsid w:val="00097956"/>
    <w:rsid w:val="000A11CB"/>
    <w:rsid w:val="000B2AEE"/>
    <w:rsid w:val="000C2F1A"/>
    <w:rsid w:val="000C7B09"/>
    <w:rsid w:val="000D614C"/>
    <w:rsid w:val="000D7762"/>
    <w:rsid w:val="000E543E"/>
    <w:rsid w:val="000E560A"/>
    <w:rsid w:val="0010334E"/>
    <w:rsid w:val="001129A2"/>
    <w:rsid w:val="001170D3"/>
    <w:rsid w:val="00125CA3"/>
    <w:rsid w:val="001262C6"/>
    <w:rsid w:val="00127289"/>
    <w:rsid w:val="00132D68"/>
    <w:rsid w:val="00132F02"/>
    <w:rsid w:val="0013751D"/>
    <w:rsid w:val="0013792C"/>
    <w:rsid w:val="00151740"/>
    <w:rsid w:val="00180C17"/>
    <w:rsid w:val="001A2487"/>
    <w:rsid w:val="001B4CA7"/>
    <w:rsid w:val="001C59BE"/>
    <w:rsid w:val="001E50C7"/>
    <w:rsid w:val="001F1967"/>
    <w:rsid w:val="00203201"/>
    <w:rsid w:val="002316F7"/>
    <w:rsid w:val="00232465"/>
    <w:rsid w:val="00241997"/>
    <w:rsid w:val="00242344"/>
    <w:rsid w:val="00260780"/>
    <w:rsid w:val="00265C14"/>
    <w:rsid w:val="00292507"/>
    <w:rsid w:val="00294911"/>
    <w:rsid w:val="002A432C"/>
    <w:rsid w:val="002A5440"/>
    <w:rsid w:val="002B18F7"/>
    <w:rsid w:val="002B4843"/>
    <w:rsid w:val="002C0317"/>
    <w:rsid w:val="002C27E4"/>
    <w:rsid w:val="002F7B1B"/>
    <w:rsid w:val="00301146"/>
    <w:rsid w:val="00311837"/>
    <w:rsid w:val="0031247C"/>
    <w:rsid w:val="00316CF4"/>
    <w:rsid w:val="0032224B"/>
    <w:rsid w:val="00335146"/>
    <w:rsid w:val="0034084A"/>
    <w:rsid w:val="003453D9"/>
    <w:rsid w:val="003612AD"/>
    <w:rsid w:val="00362298"/>
    <w:rsid w:val="0037050F"/>
    <w:rsid w:val="00374F8C"/>
    <w:rsid w:val="00381B08"/>
    <w:rsid w:val="003A1D30"/>
    <w:rsid w:val="003A7449"/>
    <w:rsid w:val="003B23CB"/>
    <w:rsid w:val="003B2822"/>
    <w:rsid w:val="003B3298"/>
    <w:rsid w:val="003B4B04"/>
    <w:rsid w:val="004362BD"/>
    <w:rsid w:val="00436BA8"/>
    <w:rsid w:val="00442F22"/>
    <w:rsid w:val="004951E3"/>
    <w:rsid w:val="004A284F"/>
    <w:rsid w:val="004C5FE5"/>
    <w:rsid w:val="004C6C2D"/>
    <w:rsid w:val="004D64B2"/>
    <w:rsid w:val="0050301A"/>
    <w:rsid w:val="00512A76"/>
    <w:rsid w:val="0052791B"/>
    <w:rsid w:val="00531E66"/>
    <w:rsid w:val="00536F95"/>
    <w:rsid w:val="00575D0C"/>
    <w:rsid w:val="005802D9"/>
    <w:rsid w:val="00584F40"/>
    <w:rsid w:val="005B0B99"/>
    <w:rsid w:val="005B209A"/>
    <w:rsid w:val="005C075F"/>
    <w:rsid w:val="005E6104"/>
    <w:rsid w:val="005F2379"/>
    <w:rsid w:val="005F3D6B"/>
    <w:rsid w:val="005F7882"/>
    <w:rsid w:val="0062449F"/>
    <w:rsid w:val="00627FBF"/>
    <w:rsid w:val="00636E84"/>
    <w:rsid w:val="006431EB"/>
    <w:rsid w:val="00651EBC"/>
    <w:rsid w:val="00674F6A"/>
    <w:rsid w:val="00682112"/>
    <w:rsid w:val="006826CD"/>
    <w:rsid w:val="0068364D"/>
    <w:rsid w:val="00694807"/>
    <w:rsid w:val="006A4F1B"/>
    <w:rsid w:val="006D0EE8"/>
    <w:rsid w:val="006D5A56"/>
    <w:rsid w:val="006E176B"/>
    <w:rsid w:val="006E3C3D"/>
    <w:rsid w:val="006E3D37"/>
    <w:rsid w:val="006F133D"/>
    <w:rsid w:val="006F3D94"/>
    <w:rsid w:val="007041BD"/>
    <w:rsid w:val="007123CF"/>
    <w:rsid w:val="00712475"/>
    <w:rsid w:val="00724EF8"/>
    <w:rsid w:val="0072654D"/>
    <w:rsid w:val="00733C2D"/>
    <w:rsid w:val="00760FA4"/>
    <w:rsid w:val="00761DEE"/>
    <w:rsid w:val="00765E43"/>
    <w:rsid w:val="007804B9"/>
    <w:rsid w:val="00781751"/>
    <w:rsid w:val="007821AD"/>
    <w:rsid w:val="00793DD3"/>
    <w:rsid w:val="007A5702"/>
    <w:rsid w:val="007A71EE"/>
    <w:rsid w:val="007B3081"/>
    <w:rsid w:val="007B7C7F"/>
    <w:rsid w:val="007B7FD2"/>
    <w:rsid w:val="00803453"/>
    <w:rsid w:val="00803C8E"/>
    <w:rsid w:val="00806D1B"/>
    <w:rsid w:val="00811F8B"/>
    <w:rsid w:val="008162C3"/>
    <w:rsid w:val="00816927"/>
    <w:rsid w:val="008214FF"/>
    <w:rsid w:val="00821BCF"/>
    <w:rsid w:val="008278D7"/>
    <w:rsid w:val="00844FA2"/>
    <w:rsid w:val="00852409"/>
    <w:rsid w:val="00882C5C"/>
    <w:rsid w:val="008A03ED"/>
    <w:rsid w:val="008B6AF5"/>
    <w:rsid w:val="008C07E4"/>
    <w:rsid w:val="008C1616"/>
    <w:rsid w:val="008C2B5F"/>
    <w:rsid w:val="008E53E8"/>
    <w:rsid w:val="008E63A2"/>
    <w:rsid w:val="008F3FFF"/>
    <w:rsid w:val="008F6C25"/>
    <w:rsid w:val="008F7701"/>
    <w:rsid w:val="00933350"/>
    <w:rsid w:val="0093425C"/>
    <w:rsid w:val="00934780"/>
    <w:rsid w:val="009353B7"/>
    <w:rsid w:val="00937B8C"/>
    <w:rsid w:val="009417C0"/>
    <w:rsid w:val="00941FA1"/>
    <w:rsid w:val="009765B1"/>
    <w:rsid w:val="00997E4E"/>
    <w:rsid w:val="009A1337"/>
    <w:rsid w:val="009A25D4"/>
    <w:rsid w:val="009C20CA"/>
    <w:rsid w:val="009E60C2"/>
    <w:rsid w:val="009E6337"/>
    <w:rsid w:val="009F1905"/>
    <w:rsid w:val="009F47DB"/>
    <w:rsid w:val="00A02F98"/>
    <w:rsid w:val="00A23D6D"/>
    <w:rsid w:val="00A30E70"/>
    <w:rsid w:val="00A44081"/>
    <w:rsid w:val="00A611AD"/>
    <w:rsid w:val="00A61879"/>
    <w:rsid w:val="00A65A30"/>
    <w:rsid w:val="00A841EB"/>
    <w:rsid w:val="00A85415"/>
    <w:rsid w:val="00A94552"/>
    <w:rsid w:val="00A9535D"/>
    <w:rsid w:val="00A967E0"/>
    <w:rsid w:val="00AC00DA"/>
    <w:rsid w:val="00AE4AA7"/>
    <w:rsid w:val="00AE5222"/>
    <w:rsid w:val="00AF02DD"/>
    <w:rsid w:val="00AF74B6"/>
    <w:rsid w:val="00B00DF0"/>
    <w:rsid w:val="00B15DFA"/>
    <w:rsid w:val="00B23609"/>
    <w:rsid w:val="00B33A4E"/>
    <w:rsid w:val="00B4206F"/>
    <w:rsid w:val="00B53EC9"/>
    <w:rsid w:val="00B674E3"/>
    <w:rsid w:val="00B76B9C"/>
    <w:rsid w:val="00B807E0"/>
    <w:rsid w:val="00BB1CC4"/>
    <w:rsid w:val="00BC389B"/>
    <w:rsid w:val="00BC7A11"/>
    <w:rsid w:val="00BD15CE"/>
    <w:rsid w:val="00BD634E"/>
    <w:rsid w:val="00BE0B31"/>
    <w:rsid w:val="00BF24C7"/>
    <w:rsid w:val="00BF3CE0"/>
    <w:rsid w:val="00C1002D"/>
    <w:rsid w:val="00C26D9F"/>
    <w:rsid w:val="00C527D4"/>
    <w:rsid w:val="00C90A0C"/>
    <w:rsid w:val="00C95444"/>
    <w:rsid w:val="00CA7E07"/>
    <w:rsid w:val="00CE4A3E"/>
    <w:rsid w:val="00D07AFE"/>
    <w:rsid w:val="00D30233"/>
    <w:rsid w:val="00D4761C"/>
    <w:rsid w:val="00D5497E"/>
    <w:rsid w:val="00D716D8"/>
    <w:rsid w:val="00D73015"/>
    <w:rsid w:val="00D73D63"/>
    <w:rsid w:val="00DA58D1"/>
    <w:rsid w:val="00DB1CFC"/>
    <w:rsid w:val="00DC3855"/>
    <w:rsid w:val="00DE58BD"/>
    <w:rsid w:val="00E075C7"/>
    <w:rsid w:val="00E763A8"/>
    <w:rsid w:val="00E76409"/>
    <w:rsid w:val="00E82546"/>
    <w:rsid w:val="00E82CD5"/>
    <w:rsid w:val="00EB447D"/>
    <w:rsid w:val="00EE00CE"/>
    <w:rsid w:val="00EE1369"/>
    <w:rsid w:val="00EE635C"/>
    <w:rsid w:val="00EF1E47"/>
    <w:rsid w:val="00F00A55"/>
    <w:rsid w:val="00F15FF6"/>
    <w:rsid w:val="00F47054"/>
    <w:rsid w:val="00F50FE9"/>
    <w:rsid w:val="00F65E8A"/>
    <w:rsid w:val="00F67376"/>
    <w:rsid w:val="00F760DE"/>
    <w:rsid w:val="00F804EE"/>
    <w:rsid w:val="00F826CB"/>
    <w:rsid w:val="00F84AFF"/>
    <w:rsid w:val="00F939C0"/>
    <w:rsid w:val="00FB2682"/>
    <w:rsid w:val="00FD77A3"/>
    <w:rsid w:val="00FE3042"/>
    <w:rsid w:val="00FF2B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59C17253-2E65-4AB8-9A06-CD2A4A343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16CF4"/>
    <w:pPr>
      <w:widowControl w:val="0"/>
      <w:wordWrap w:val="0"/>
      <w:autoSpaceDE w:val="0"/>
      <w:autoSpaceDN w:val="0"/>
    </w:pPr>
  </w:style>
  <w:style w:type="paragraph" w:styleId="1">
    <w:name w:val="heading 1"/>
    <w:basedOn w:val="a0"/>
    <w:next w:val="a0"/>
    <w:link w:val="1Char"/>
    <w:uiPriority w:val="9"/>
    <w:qFormat/>
    <w:rsid w:val="005B0B99"/>
    <w:pPr>
      <w:keepNext/>
      <w:outlineLvl w:val="0"/>
    </w:pPr>
    <w:rPr>
      <w:rFonts w:asciiTheme="majorHAnsi" w:eastAsiaTheme="majorEastAsia" w:hAnsiTheme="majorHAnsi" w:cstheme="majorBidi"/>
      <w:sz w:val="28"/>
      <w:szCs w:val="28"/>
    </w:rPr>
  </w:style>
  <w:style w:type="paragraph" w:styleId="3">
    <w:name w:val="heading 3"/>
    <w:basedOn w:val="a0"/>
    <w:next w:val="a0"/>
    <w:link w:val="3Char"/>
    <w:uiPriority w:val="9"/>
    <w:semiHidden/>
    <w:unhideWhenUsed/>
    <w:qFormat/>
    <w:rsid w:val="004951E3"/>
    <w:pPr>
      <w:keepNext/>
      <w:ind w:leftChars="300" w:left="300" w:hangingChars="200" w:hanging="2000"/>
      <w:outlineLvl w:val="2"/>
    </w:pPr>
    <w:rPr>
      <w:rFonts w:asciiTheme="majorHAnsi" w:eastAsiaTheme="majorEastAsia" w:hAnsiTheme="majorHAnsi" w:cstheme="majorBidi"/>
    </w:rPr>
  </w:style>
  <w:style w:type="paragraph" w:styleId="4">
    <w:name w:val="heading 4"/>
    <w:basedOn w:val="a0"/>
    <w:next w:val="a0"/>
    <w:link w:val="4Char"/>
    <w:uiPriority w:val="9"/>
    <w:semiHidden/>
    <w:unhideWhenUsed/>
    <w:qFormat/>
    <w:rsid w:val="002F7B1B"/>
    <w:pPr>
      <w:keepNext/>
      <w:ind w:leftChars="400" w:left="400" w:hangingChars="200" w:hanging="200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A7449"/>
    <w:pPr>
      <w:ind w:leftChars="400" w:left="800"/>
    </w:pPr>
  </w:style>
  <w:style w:type="paragraph" w:styleId="a5">
    <w:name w:val="footnote text"/>
    <w:basedOn w:val="a0"/>
    <w:link w:val="Char"/>
    <w:unhideWhenUsed/>
    <w:rsid w:val="003A7449"/>
    <w:pPr>
      <w:snapToGrid w:val="0"/>
      <w:jc w:val="left"/>
    </w:pPr>
  </w:style>
  <w:style w:type="character" w:customStyle="1" w:styleId="Char">
    <w:name w:val="각주 텍스트 Char"/>
    <w:basedOn w:val="a1"/>
    <w:link w:val="a5"/>
    <w:rsid w:val="003A7449"/>
  </w:style>
  <w:style w:type="character" w:styleId="a6">
    <w:name w:val="footnote reference"/>
    <w:basedOn w:val="a1"/>
    <w:unhideWhenUsed/>
    <w:rsid w:val="003A7449"/>
    <w:rPr>
      <w:vertAlign w:val="superscript"/>
    </w:rPr>
  </w:style>
  <w:style w:type="character" w:styleId="a7">
    <w:name w:val="Hyperlink"/>
    <w:basedOn w:val="a1"/>
    <w:uiPriority w:val="99"/>
    <w:unhideWhenUsed/>
    <w:rsid w:val="006E176B"/>
    <w:rPr>
      <w:color w:val="0000FF" w:themeColor="hyperlink"/>
      <w:u w:val="single"/>
    </w:rPr>
  </w:style>
  <w:style w:type="paragraph" w:styleId="a8">
    <w:name w:val="header"/>
    <w:basedOn w:val="a0"/>
    <w:link w:val="Char0"/>
    <w:uiPriority w:val="99"/>
    <w:unhideWhenUsed/>
    <w:rsid w:val="00674F6A"/>
    <w:pPr>
      <w:tabs>
        <w:tab w:val="center" w:pos="4513"/>
        <w:tab w:val="right" w:pos="9026"/>
      </w:tabs>
      <w:snapToGrid w:val="0"/>
    </w:pPr>
  </w:style>
  <w:style w:type="character" w:customStyle="1" w:styleId="Char0">
    <w:name w:val="머리글 Char"/>
    <w:basedOn w:val="a1"/>
    <w:link w:val="a8"/>
    <w:uiPriority w:val="99"/>
    <w:rsid w:val="00674F6A"/>
  </w:style>
  <w:style w:type="paragraph" w:styleId="a9">
    <w:name w:val="footer"/>
    <w:basedOn w:val="a0"/>
    <w:link w:val="Char1"/>
    <w:uiPriority w:val="99"/>
    <w:unhideWhenUsed/>
    <w:rsid w:val="00674F6A"/>
    <w:pPr>
      <w:tabs>
        <w:tab w:val="center" w:pos="4513"/>
        <w:tab w:val="right" w:pos="9026"/>
      </w:tabs>
      <w:snapToGrid w:val="0"/>
    </w:pPr>
  </w:style>
  <w:style w:type="character" w:customStyle="1" w:styleId="Char1">
    <w:name w:val="바닥글 Char"/>
    <w:basedOn w:val="a1"/>
    <w:link w:val="a9"/>
    <w:uiPriority w:val="99"/>
    <w:rsid w:val="00674F6A"/>
  </w:style>
  <w:style w:type="character" w:customStyle="1" w:styleId="1Char">
    <w:name w:val="제목 1 Char"/>
    <w:basedOn w:val="a1"/>
    <w:link w:val="1"/>
    <w:uiPriority w:val="9"/>
    <w:rsid w:val="005B0B99"/>
    <w:rPr>
      <w:rFonts w:asciiTheme="majorHAnsi" w:eastAsiaTheme="majorEastAsia" w:hAnsiTheme="majorHAnsi" w:cstheme="majorBidi"/>
      <w:sz w:val="28"/>
      <w:szCs w:val="28"/>
    </w:rPr>
  </w:style>
  <w:style w:type="table" w:styleId="aa">
    <w:name w:val="Table Grid"/>
    <w:basedOn w:val="a2"/>
    <w:uiPriority w:val="59"/>
    <w:rsid w:val="005B0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Char2"/>
    <w:uiPriority w:val="99"/>
    <w:semiHidden/>
    <w:unhideWhenUsed/>
    <w:rsid w:val="00F50FE9"/>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1"/>
    <w:link w:val="ab"/>
    <w:uiPriority w:val="99"/>
    <w:semiHidden/>
    <w:rsid w:val="00F50FE9"/>
    <w:rPr>
      <w:rFonts w:asciiTheme="majorHAnsi" w:eastAsiaTheme="majorEastAsia" w:hAnsiTheme="majorHAnsi" w:cstheme="majorBidi"/>
      <w:sz w:val="18"/>
      <w:szCs w:val="18"/>
    </w:rPr>
  </w:style>
  <w:style w:type="character" w:styleId="ac">
    <w:name w:val="annotation reference"/>
    <w:basedOn w:val="a1"/>
    <w:uiPriority w:val="99"/>
    <w:semiHidden/>
    <w:unhideWhenUsed/>
    <w:rsid w:val="008E53E8"/>
    <w:rPr>
      <w:sz w:val="18"/>
      <w:szCs w:val="18"/>
    </w:rPr>
  </w:style>
  <w:style w:type="paragraph" w:styleId="ad">
    <w:name w:val="annotation text"/>
    <w:basedOn w:val="a0"/>
    <w:link w:val="Char3"/>
    <w:uiPriority w:val="99"/>
    <w:semiHidden/>
    <w:unhideWhenUsed/>
    <w:rsid w:val="008E53E8"/>
    <w:pPr>
      <w:jc w:val="left"/>
    </w:pPr>
  </w:style>
  <w:style w:type="character" w:customStyle="1" w:styleId="Char3">
    <w:name w:val="메모 텍스트 Char"/>
    <w:basedOn w:val="a1"/>
    <w:link w:val="ad"/>
    <w:uiPriority w:val="99"/>
    <w:semiHidden/>
    <w:rsid w:val="008E53E8"/>
  </w:style>
  <w:style w:type="paragraph" w:styleId="ae">
    <w:name w:val="annotation subject"/>
    <w:basedOn w:val="ad"/>
    <w:next w:val="ad"/>
    <w:link w:val="Char4"/>
    <w:uiPriority w:val="99"/>
    <w:semiHidden/>
    <w:unhideWhenUsed/>
    <w:rsid w:val="008E53E8"/>
    <w:rPr>
      <w:b/>
      <w:bCs/>
    </w:rPr>
  </w:style>
  <w:style w:type="character" w:customStyle="1" w:styleId="Char4">
    <w:name w:val="메모 주제 Char"/>
    <w:basedOn w:val="Char3"/>
    <w:link w:val="ae"/>
    <w:uiPriority w:val="99"/>
    <w:semiHidden/>
    <w:rsid w:val="008E53E8"/>
    <w:rPr>
      <w:b/>
      <w:bCs/>
    </w:rPr>
  </w:style>
  <w:style w:type="character" w:customStyle="1" w:styleId="Af">
    <w:name w:val="없음 A"/>
    <w:rsid w:val="008E53E8"/>
  </w:style>
  <w:style w:type="character" w:customStyle="1" w:styleId="Hyperlink2">
    <w:name w:val="Hyperlink.2"/>
    <w:basedOn w:val="Af"/>
    <w:rsid w:val="008E53E8"/>
    <w:rPr>
      <w:rFonts w:ascii="굴림" w:eastAsia="굴림" w:hAnsi="굴림" w:cs="굴림"/>
      <w:sz w:val="18"/>
      <w:szCs w:val="18"/>
      <w:lang w:val="en-US"/>
    </w:rPr>
  </w:style>
  <w:style w:type="table" w:customStyle="1" w:styleId="TableNormal">
    <w:name w:val="Table Normal"/>
    <w:rsid w:val="00D4761C"/>
    <w:pPr>
      <w:pBdr>
        <w:top w:val="nil"/>
        <w:left w:val="nil"/>
        <w:bottom w:val="nil"/>
        <w:right w:val="nil"/>
        <w:between w:val="nil"/>
        <w:bar w:val="nil"/>
      </w:pBdr>
      <w:spacing w:after="0" w:line="240" w:lineRule="auto"/>
      <w:jc w:val="left"/>
    </w:pPr>
    <w:rPr>
      <w:rFonts w:ascii="Times New Roman" w:eastAsia="Arial Unicode MS" w:hAnsi="Times New Roman" w:cs="Times New Roman"/>
      <w:kern w:val="0"/>
      <w:szCs w:val="20"/>
      <w:bdr w:val="nil"/>
    </w:rPr>
    <w:tblPr>
      <w:tblInd w:w="0" w:type="dxa"/>
      <w:tblCellMar>
        <w:top w:w="0" w:type="dxa"/>
        <w:left w:w="0" w:type="dxa"/>
        <w:bottom w:w="0" w:type="dxa"/>
        <w:right w:w="0" w:type="dxa"/>
      </w:tblCellMar>
    </w:tblPr>
  </w:style>
  <w:style w:type="paragraph" w:customStyle="1" w:styleId="2A">
    <w:name w:val="표 스타일 2 A"/>
    <w:rsid w:val="00D4761C"/>
    <w:pPr>
      <w:widowControl w:val="0"/>
      <w:pBdr>
        <w:top w:val="nil"/>
        <w:left w:val="nil"/>
        <w:bottom w:val="nil"/>
        <w:right w:val="nil"/>
        <w:between w:val="nil"/>
        <w:bar w:val="nil"/>
      </w:pBdr>
      <w:spacing w:after="0" w:line="240" w:lineRule="auto"/>
      <w:jc w:val="left"/>
    </w:pPr>
    <w:rPr>
      <w:rFonts w:ascii="Arial Unicode MS" w:eastAsia="Arial Unicode MS" w:hAnsi="Arial Unicode MS" w:cs="Arial Unicode MS"/>
      <w:color w:val="000000"/>
      <w:kern w:val="0"/>
      <w:szCs w:val="20"/>
      <w:u w:color="000000"/>
      <w:bdr w:val="nil"/>
    </w:rPr>
  </w:style>
  <w:style w:type="character" w:customStyle="1" w:styleId="Hyperlink5">
    <w:name w:val="Hyperlink.5"/>
    <w:basedOn w:val="Af"/>
    <w:rsid w:val="00D4761C"/>
    <w:rPr>
      <w:rFonts w:ascii="굴림" w:eastAsia="굴림" w:hAnsi="굴림" w:cs="굴림"/>
      <w:color w:val="0000FF"/>
      <w:sz w:val="18"/>
      <w:szCs w:val="18"/>
      <w:u w:val="single" w:color="0000FF"/>
      <w:lang w:val="en-US"/>
    </w:rPr>
  </w:style>
  <w:style w:type="numbering" w:customStyle="1" w:styleId="20">
    <w:name w:val="가져온 스타일 2.0"/>
    <w:rsid w:val="002F7B1B"/>
    <w:pPr>
      <w:numPr>
        <w:numId w:val="13"/>
      </w:numPr>
    </w:pPr>
  </w:style>
  <w:style w:type="character" w:customStyle="1" w:styleId="4Char">
    <w:name w:val="제목 4 Char"/>
    <w:basedOn w:val="a1"/>
    <w:link w:val="4"/>
    <w:uiPriority w:val="9"/>
    <w:semiHidden/>
    <w:rsid w:val="002F7B1B"/>
    <w:rPr>
      <w:b/>
      <w:bCs/>
    </w:rPr>
  </w:style>
  <w:style w:type="paragraph" w:styleId="af0">
    <w:name w:val="Normal (Web)"/>
    <w:basedOn w:val="a0"/>
    <w:uiPriority w:val="99"/>
    <w:unhideWhenUsed/>
    <w:rsid w:val="002F7B1B"/>
    <w:rPr>
      <w:rFonts w:ascii="Times New Roman" w:hAnsi="Times New Roman" w:cs="Times New Roman"/>
      <w:sz w:val="24"/>
      <w:szCs w:val="24"/>
    </w:rPr>
  </w:style>
  <w:style w:type="numbering" w:customStyle="1" w:styleId="13">
    <w:name w:val="가져온 스타일 13"/>
    <w:rsid w:val="002F7B1B"/>
    <w:pPr>
      <w:numPr>
        <w:numId w:val="18"/>
      </w:numPr>
    </w:pPr>
  </w:style>
  <w:style w:type="character" w:customStyle="1" w:styleId="3Char">
    <w:name w:val="제목 3 Char"/>
    <w:basedOn w:val="a1"/>
    <w:link w:val="3"/>
    <w:uiPriority w:val="9"/>
    <w:semiHidden/>
    <w:rsid w:val="004951E3"/>
    <w:rPr>
      <w:rFonts w:asciiTheme="majorHAnsi" w:eastAsiaTheme="majorEastAsia" w:hAnsiTheme="majorHAnsi" w:cstheme="majorBidi"/>
    </w:rPr>
  </w:style>
  <w:style w:type="paragraph" w:styleId="af1">
    <w:name w:val="Date"/>
    <w:basedOn w:val="a0"/>
    <w:next w:val="a0"/>
    <w:link w:val="Char5"/>
    <w:uiPriority w:val="99"/>
    <w:semiHidden/>
    <w:unhideWhenUsed/>
    <w:rsid w:val="004951E3"/>
  </w:style>
  <w:style w:type="character" w:customStyle="1" w:styleId="Char5">
    <w:name w:val="날짜 Char"/>
    <w:basedOn w:val="a1"/>
    <w:link w:val="af1"/>
    <w:uiPriority w:val="99"/>
    <w:semiHidden/>
    <w:rsid w:val="004951E3"/>
  </w:style>
  <w:style w:type="table" w:customStyle="1" w:styleId="10">
    <w:name w:val="표 구분선1"/>
    <w:basedOn w:val="a2"/>
    <w:next w:val="aa"/>
    <w:uiPriority w:val="59"/>
    <w:rsid w:val="004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표 구분선11"/>
    <w:basedOn w:val="a2"/>
    <w:next w:val="aa"/>
    <w:uiPriority w:val="59"/>
    <w:rsid w:val="004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표 구분선111"/>
    <w:basedOn w:val="a2"/>
    <w:next w:val="aa"/>
    <w:uiPriority w:val="59"/>
    <w:rsid w:val="004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표 구분선1111"/>
    <w:basedOn w:val="a2"/>
    <w:next w:val="aa"/>
    <w:uiPriority w:val="59"/>
    <w:rsid w:val="004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표 구분선11111"/>
    <w:basedOn w:val="a2"/>
    <w:next w:val="aa"/>
    <w:uiPriority w:val="59"/>
    <w:rsid w:val="004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표 구분선111111"/>
    <w:basedOn w:val="a2"/>
    <w:next w:val="aa"/>
    <w:uiPriority w:val="59"/>
    <w:rsid w:val="004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표 구분선2"/>
    <w:basedOn w:val="a2"/>
    <w:next w:val="aa"/>
    <w:uiPriority w:val="59"/>
    <w:rsid w:val="004951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
    <w:name w:val="가져온 스타일 2"/>
    <w:rsid w:val="004951E3"/>
    <w:pPr>
      <w:numPr>
        <w:numId w:val="29"/>
      </w:numPr>
    </w:pPr>
  </w:style>
  <w:style w:type="character" w:customStyle="1" w:styleId="af2">
    <w:name w:val="없음"/>
    <w:rsid w:val="004951E3"/>
  </w:style>
  <w:style w:type="character" w:customStyle="1" w:styleId="Hyperlink1">
    <w:name w:val="Hyperlink.1"/>
    <w:basedOn w:val="af2"/>
    <w:rsid w:val="004951E3"/>
    <w:rPr>
      <w:rFonts w:ascii="굴림" w:eastAsia="굴림" w:hAnsi="굴림" w:cs="굴림"/>
      <w:lang w:val="en-US"/>
    </w:rPr>
  </w:style>
  <w:style w:type="character" w:customStyle="1" w:styleId="af3">
    <w:name w:val="링크"/>
    <w:rsid w:val="004951E3"/>
    <w:rPr>
      <w:color w:val="0000FF"/>
      <w:u w:val="single" w:color="0000FF"/>
    </w:rPr>
  </w:style>
  <w:style w:type="paragraph" w:customStyle="1" w:styleId="af4">
    <w:name w:val="기본값"/>
    <w:rsid w:val="004951E3"/>
    <w:pPr>
      <w:pBdr>
        <w:top w:val="nil"/>
        <w:left w:val="nil"/>
        <w:bottom w:val="nil"/>
        <w:right w:val="nil"/>
        <w:between w:val="nil"/>
        <w:bar w:val="nil"/>
      </w:pBdr>
      <w:spacing w:after="0" w:line="240" w:lineRule="auto"/>
      <w:jc w:val="left"/>
    </w:pPr>
    <w:rPr>
      <w:rFonts w:ascii="Apple SD 산돌고딕 Neo 일반체" w:eastAsia="Arial Unicode MS" w:hAnsi="Apple SD 산돌고딕 Neo 일반체" w:cs="Arial Unicode MS"/>
      <w:color w:val="000000"/>
      <w:kern w:val="0"/>
      <w:sz w:val="22"/>
      <w:bdr w:val="nil"/>
    </w:rPr>
  </w:style>
  <w:style w:type="paragraph" w:customStyle="1" w:styleId="22">
    <w:name w:val="표 스타일 2"/>
    <w:rsid w:val="004951E3"/>
    <w:pPr>
      <w:pBdr>
        <w:top w:val="nil"/>
        <w:left w:val="nil"/>
        <w:bottom w:val="nil"/>
        <w:right w:val="nil"/>
        <w:between w:val="nil"/>
        <w:bar w:val="nil"/>
      </w:pBdr>
      <w:spacing w:after="0" w:line="240" w:lineRule="auto"/>
      <w:jc w:val="left"/>
    </w:pPr>
    <w:rPr>
      <w:rFonts w:ascii="Apple SD 산돌고딕 Neo 일반체" w:eastAsia="Apple SD 산돌고딕 Neo 일반체" w:hAnsi="Apple SD 산돌고딕 Neo 일반체" w:cs="Apple SD 산돌고딕 Neo 일반체"/>
      <w:color w:val="000000"/>
      <w:kern w:val="0"/>
      <w:szCs w:val="20"/>
      <w:bdr w:val="nil"/>
    </w:rPr>
  </w:style>
  <w:style w:type="numbering" w:customStyle="1" w:styleId="a">
    <w:name w:val="구분점"/>
    <w:rsid w:val="004951E3"/>
    <w:pPr>
      <w:numPr>
        <w:numId w:val="30"/>
      </w:numPr>
    </w:pPr>
  </w:style>
  <w:style w:type="paragraph" w:styleId="af5">
    <w:name w:val="No Spacing"/>
    <w:link w:val="Char6"/>
    <w:uiPriority w:val="1"/>
    <w:qFormat/>
    <w:rsid w:val="00EF1E47"/>
    <w:pPr>
      <w:spacing w:after="0" w:line="240" w:lineRule="auto"/>
      <w:jc w:val="left"/>
    </w:pPr>
    <w:rPr>
      <w:kern w:val="0"/>
      <w:sz w:val="22"/>
    </w:rPr>
  </w:style>
  <w:style w:type="character" w:customStyle="1" w:styleId="Char6">
    <w:name w:val="간격 없음 Char"/>
    <w:basedOn w:val="a1"/>
    <w:link w:val="af5"/>
    <w:uiPriority w:val="1"/>
    <w:rsid w:val="00EF1E47"/>
    <w:rPr>
      <w:kern w:val="0"/>
      <w:sz w:val="22"/>
    </w:rPr>
  </w:style>
  <w:style w:type="paragraph" w:styleId="TOC">
    <w:name w:val="TOC Heading"/>
    <w:basedOn w:val="1"/>
    <w:next w:val="a0"/>
    <w:uiPriority w:val="39"/>
    <w:unhideWhenUsed/>
    <w:qFormat/>
    <w:rsid w:val="00EF1E47"/>
    <w:pPr>
      <w:keepLines/>
      <w:widowControl/>
      <w:wordWrap/>
      <w:autoSpaceDE/>
      <w:autoSpaceDN/>
      <w:spacing w:before="240" w:after="0" w:line="259" w:lineRule="auto"/>
      <w:jc w:val="left"/>
      <w:outlineLvl w:val="9"/>
    </w:pPr>
    <w:rPr>
      <w:color w:val="365F91" w:themeColor="accent1" w:themeShade="BF"/>
      <w:kern w:val="0"/>
      <w:sz w:val="32"/>
      <w:szCs w:val="32"/>
    </w:rPr>
  </w:style>
  <w:style w:type="paragraph" w:styleId="23">
    <w:name w:val="toc 2"/>
    <w:basedOn w:val="a0"/>
    <w:next w:val="a0"/>
    <w:autoRedefine/>
    <w:uiPriority w:val="39"/>
    <w:unhideWhenUsed/>
    <w:rsid w:val="00EF1E47"/>
    <w:pPr>
      <w:widowControl/>
      <w:wordWrap/>
      <w:autoSpaceDE/>
      <w:autoSpaceDN/>
      <w:spacing w:after="100" w:line="259" w:lineRule="auto"/>
      <w:ind w:left="220"/>
      <w:jc w:val="left"/>
    </w:pPr>
    <w:rPr>
      <w:rFonts w:cs="Times New Roman"/>
      <w:kern w:val="0"/>
      <w:sz w:val="22"/>
    </w:rPr>
  </w:style>
  <w:style w:type="paragraph" w:styleId="12">
    <w:name w:val="toc 1"/>
    <w:basedOn w:val="a0"/>
    <w:next w:val="a0"/>
    <w:autoRedefine/>
    <w:uiPriority w:val="39"/>
    <w:unhideWhenUsed/>
    <w:rsid w:val="00EF1E47"/>
    <w:pPr>
      <w:widowControl/>
      <w:wordWrap/>
      <w:autoSpaceDE/>
      <w:autoSpaceDN/>
      <w:spacing w:after="100" w:line="259" w:lineRule="auto"/>
      <w:jc w:val="left"/>
    </w:pPr>
    <w:rPr>
      <w:rFonts w:cs="Times New Roman"/>
      <w:kern w:val="0"/>
      <w:sz w:val="22"/>
    </w:rPr>
  </w:style>
  <w:style w:type="paragraph" w:styleId="30">
    <w:name w:val="toc 3"/>
    <w:basedOn w:val="a0"/>
    <w:next w:val="a0"/>
    <w:autoRedefine/>
    <w:uiPriority w:val="39"/>
    <w:unhideWhenUsed/>
    <w:rsid w:val="00EF1E47"/>
    <w:pPr>
      <w:widowControl/>
      <w:wordWrap/>
      <w:autoSpaceDE/>
      <w:autoSpaceDN/>
      <w:spacing w:after="100" w:line="259" w:lineRule="auto"/>
      <w:ind w:left="440"/>
      <w:jc w:val="left"/>
    </w:pPr>
    <w:rPr>
      <w:rFonts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804464">
      <w:bodyDiv w:val="1"/>
      <w:marLeft w:val="0"/>
      <w:marRight w:val="0"/>
      <w:marTop w:val="0"/>
      <w:marBottom w:val="0"/>
      <w:divBdr>
        <w:top w:val="none" w:sz="0" w:space="0" w:color="auto"/>
        <w:left w:val="none" w:sz="0" w:space="0" w:color="auto"/>
        <w:bottom w:val="none" w:sz="0" w:space="0" w:color="auto"/>
        <w:right w:val="none" w:sz="0" w:space="0" w:color="auto"/>
      </w:divBdr>
    </w:div>
    <w:div w:id="129193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hurips.blogspot.kr/2013/03/national-human-rights-body-recommends.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www.mofa.go.jp/a_o/na/kr/page4e_000364.html" TargetMode="External"/><Relationship Id="rId18" Type="http://schemas.openxmlformats.org/officeDocument/2006/relationships/hyperlink" Target="http://www.yonhapnews.co.kr/bulletin/2014/11/18/0200000000AKR20141118179400061.HTML?input=1195m" TargetMode="External"/><Relationship Id="rId26" Type="http://schemas.openxmlformats.org/officeDocument/2006/relationships/hyperlink" Target="http://koreajoongangdaily.joins.com/news/article/article.aspx?aid=3009149" TargetMode="External"/><Relationship Id="rId3" Type="http://schemas.openxmlformats.org/officeDocument/2006/relationships/hyperlink" Target="http://www.ohmynews.com/NWS_Web/View/at_pg.aspx?CNTN_CD=A0002130697" TargetMode="External"/><Relationship Id="rId21" Type="http://schemas.openxmlformats.org/officeDocument/2006/relationships/hyperlink" Target="http://www.koreaherald.com/view.php?ud=20160825001007" TargetMode="External"/><Relationship Id="rId34" Type="http://schemas.openxmlformats.org/officeDocument/2006/relationships/hyperlink" Target="http://www.index.go.kr/potal/main/EachDtlPageDetail.do?idx_cd=2938" TargetMode="External"/><Relationship Id="rId7" Type="http://schemas.openxmlformats.org/officeDocument/2006/relationships/hyperlink" Target="http://hikorea.go.kr/pt/InfoDetailR_kr.pt?categoryId=1&amp;parentId=1294&amp;catSeq=&amp;showMenuId=8" TargetMode="External"/><Relationship Id="rId12" Type="http://schemas.openxmlformats.org/officeDocument/2006/relationships/hyperlink" Target="http://www.segye.com/content/html/2016/10/25/20161025003321.html" TargetMode="External"/><Relationship Id="rId17" Type="http://schemas.openxmlformats.org/officeDocument/2006/relationships/hyperlink" Target="http://www.newsis.com/ar_detail/view.html/?ar_id=NISX20160801_0014259459&amp;cID=10201&amp;pID=10200" TargetMode="External"/><Relationship Id="rId25" Type="http://schemas.openxmlformats.org/officeDocument/2006/relationships/hyperlink" Target="http://www.businesskorea.co.kr/english/news/money/14121-reduction-employment-quotas-korean-government-reduce-eps-quotas-countries-showing" TargetMode="External"/><Relationship Id="rId33" Type="http://schemas.openxmlformats.org/officeDocument/2006/relationships/hyperlink" Target="http://bit.ly/2fM2GOz" TargetMode="External"/><Relationship Id="rId2" Type="http://schemas.openxmlformats.org/officeDocument/2006/relationships/hyperlink" Target="https://cdn.chingusai.net/files/research2014/%EC%A3%BC%EC%9A%94%EA%B2%B0%EA%B3%BC%EB%B3%B4%EA%B3%A0%EC%84%9C%20%EC%98%81%EB%AC%B8%ED%8C%90.pdf" TargetMode="External"/><Relationship Id="rId16" Type="http://schemas.openxmlformats.org/officeDocument/2006/relationships/hyperlink" Target="http://www.snu-dhpm.ac.kr/pds/files/%252525EA%252525B5%252525AD%252525EA%252525B0%25252580%252525EC%25252595%25252588%252525EC%252525A0%25252584%252525EA%252525B4%25252580%252525EB%252525A6%252525AC%252525EC%252525A0%25252584%252525EB%2525259E%252525B5%252525EA%252525B0%2525259C%252525EB%252525B0%2525259C%25252520%252525EB%252525B3%252525B4%252525EA%252525B3%252525A0%252525EC%25252584%2525259C(%252525EB%252525B0%252525A9%252525EC%2525259E%252525AC%252525EC%252525B2%252525AD)_%252525EC%252525B5%2525259C%252525EC%252525A2%25252585.pdf" TargetMode="External"/><Relationship Id="rId20" Type="http://schemas.openxmlformats.org/officeDocument/2006/relationships/hyperlink" Target="http://www.independent.co.uk/news/world/asia/the-islands-of-abuse-inside-south-koreas-slave-farms-for-the-disabled-9954527.html" TargetMode="External"/><Relationship Id="rId29" Type="http://schemas.openxmlformats.org/officeDocument/2006/relationships/hyperlink" Target="http://bit.ly/2gtd2Ux" TargetMode="External"/><Relationship Id="rId1" Type="http://schemas.openxmlformats.org/officeDocument/2006/relationships/hyperlink" Target="http://www.koreatimes.co.kr/www/news/opinon/2013/04/202_134386.html" TargetMode="External"/><Relationship Id="rId6" Type="http://schemas.openxmlformats.org/officeDocument/2006/relationships/hyperlink" Target="https://data.oecd.org/oda/net-oda.htm" TargetMode="External"/><Relationship Id="rId11" Type="http://schemas.openxmlformats.org/officeDocument/2006/relationships/hyperlink" Target="http://www.koreaherald.com/view.php?ud=20151007001092" TargetMode="External"/><Relationship Id="rId24" Type="http://schemas.openxmlformats.org/officeDocument/2006/relationships/hyperlink" Target="http://www.korea.go.kr/service/serviceInfo/418000000119" TargetMode="External"/><Relationship Id="rId32" Type="http://schemas.openxmlformats.org/officeDocument/2006/relationships/hyperlink" Target="http://bit.ly/1IWHnRQ" TargetMode="External"/><Relationship Id="rId5" Type="http://schemas.openxmlformats.org/officeDocument/2006/relationships/hyperlink" Target="http://news.sbs.co.kr/news/endPage.do?news_id=N1002531441" TargetMode="External"/><Relationship Id="rId15" Type="http://schemas.openxmlformats.org/officeDocument/2006/relationships/hyperlink" Target="http://www.hani.co.kr/arti/society/schooling/687559.html" TargetMode="External"/><Relationship Id="rId23" Type="http://schemas.openxmlformats.org/officeDocument/2006/relationships/hyperlink" Target="http://www.newsis.com/ar_detail/view.html?ar_id=NISX20160830_0014355249&amp;cID=10811&amp;pID=10800" TargetMode="External"/><Relationship Id="rId28" Type="http://schemas.openxmlformats.org/officeDocument/2006/relationships/hyperlink" Target="http://bit.ly/2fveCmX" TargetMode="External"/><Relationship Id="rId10" Type="http://schemas.openxmlformats.org/officeDocument/2006/relationships/hyperlink" Target="http://reports.weforum.org/global-gender-gap-report-2016/economies/" TargetMode="External"/><Relationship Id="rId19" Type="http://schemas.openxmlformats.org/officeDocument/2006/relationships/hyperlink" Target="http://www.yonhapnews.co.kr/bulletin/2015/01/15/0200000000AKR20150115184900004.HTML?input=1195m" TargetMode="External"/><Relationship Id="rId31" Type="http://schemas.openxmlformats.org/officeDocument/2006/relationships/hyperlink" Target="http://bit.ly/2ffmjCn" TargetMode="External"/><Relationship Id="rId4" Type="http://schemas.openxmlformats.org/officeDocument/2006/relationships/hyperlink" Target="http://weekly.donga.com/List/3/all/11/99468/1" TargetMode="External"/><Relationship Id="rId9" Type="http://schemas.openxmlformats.org/officeDocument/2006/relationships/hyperlink" Target="http://www.index.go.kr/potal/main/EachDtlPageDetail.do?idx_cd=1498" TargetMode="External"/><Relationship Id="rId14" Type="http://schemas.openxmlformats.org/officeDocument/2006/relationships/hyperlink" Target="https://www.moel.go.kr/view.jsp?cate=3&amp;sec=17&amp;mode=view&amp;pimSeq=1&amp;piSeq=1&amp;bbs_cd=OP0205&amp;state=A&amp;seq=1394599783354" TargetMode="External"/><Relationship Id="rId22" Type="http://schemas.openxmlformats.org/officeDocument/2006/relationships/hyperlink" Target="https://www.amnesty.org/en/documents/asa25/004/2014/en/" TargetMode="External"/><Relationship Id="rId27" Type="http://schemas.openxmlformats.org/officeDocument/2006/relationships/hyperlink" Target="http://www.fnnews.com/news/201610130943359437" TargetMode="External"/><Relationship Id="rId30" Type="http://schemas.openxmlformats.org/officeDocument/2006/relationships/hyperlink" Target="http://bit.ly/1WthTBy" TargetMode="External"/><Relationship Id="rId35" Type="http://schemas.openxmlformats.org/officeDocument/2006/relationships/hyperlink" Target="http://news.donga.com/3/all/20170119/82460732/1" TargetMode="External"/><Relationship Id="rId8" Type="http://schemas.openxmlformats.org/officeDocument/2006/relationships/hyperlink" Target="https://chingusai.net/xe/library/416855"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C8656AD049F45549B2D0AD58E1F0804"/>
        <w:category>
          <w:name w:val="일반"/>
          <w:gallery w:val="placeholder"/>
        </w:category>
        <w:types>
          <w:type w:val="bbPlcHdr"/>
        </w:types>
        <w:behaviors>
          <w:behavior w:val="content"/>
        </w:behaviors>
        <w:guid w:val="{0040C7A7-B4F0-4C0E-AD38-FE5186393C22}"/>
      </w:docPartPr>
      <w:docPartBody>
        <w:p w:rsidR="004D16F0" w:rsidRDefault="00094196" w:rsidP="00094196">
          <w:pPr>
            <w:pStyle w:val="9C8656AD049F45549B2D0AD58E1F0804"/>
          </w:pPr>
          <w:r>
            <w:rPr>
              <w:rFonts w:asciiTheme="majorHAnsi" w:eastAsiaTheme="majorEastAsia" w:hAnsiTheme="majorHAnsi" w:cstheme="majorBidi"/>
              <w:color w:val="5B9BD5" w:themeColor="accent1"/>
              <w:sz w:val="88"/>
              <w:szCs w:val="88"/>
              <w:lang w:val="ko-KR"/>
            </w:rPr>
            <w:t>[문서 제목]</w:t>
          </w:r>
        </w:p>
      </w:docPartBody>
    </w:docPart>
    <w:docPart>
      <w:docPartPr>
        <w:name w:val="89DA6BB8F2B04EFDA16202E1A804999B"/>
        <w:category>
          <w:name w:val="일반"/>
          <w:gallery w:val="placeholder"/>
        </w:category>
        <w:types>
          <w:type w:val="bbPlcHdr"/>
        </w:types>
        <w:behaviors>
          <w:behavior w:val="content"/>
        </w:behaviors>
        <w:guid w:val="{F1441736-4EF4-44F5-8CB8-E6AAD69C91D5}"/>
      </w:docPartPr>
      <w:docPartBody>
        <w:p w:rsidR="004D16F0" w:rsidRDefault="00094196" w:rsidP="00094196">
          <w:pPr>
            <w:pStyle w:val="89DA6BB8F2B04EFDA16202E1A804999B"/>
          </w:pPr>
          <w:r>
            <w:rPr>
              <w:color w:val="2E74B5" w:themeColor="accent1" w:themeShade="BF"/>
              <w:sz w:val="24"/>
              <w:szCs w:val="24"/>
              <w:lang w:val="ko-KR"/>
            </w:rPr>
            <w:t>[문서 부제]</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함초롬바탕"/>
    <w:panose1 w:val="020B0604020202020204"/>
    <w:charset w:val="81"/>
    <w:family w:val="modern"/>
    <w:pitch w:val="variable"/>
    <w:sig w:usb0="00000000" w:usb1="E9DFFFFF" w:usb2="0000003F" w:usb3="00000000" w:csb0="003F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pple SD 산돌고딕 Neo 일반체">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D89"/>
    <w:rsid w:val="00094196"/>
    <w:rsid w:val="003D3D89"/>
    <w:rsid w:val="004D16F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C3BBEA57F0D473EB254B138BFAE6F39">
    <w:name w:val="EC3BBEA57F0D473EB254B138BFAE6F39"/>
    <w:rsid w:val="003D3D89"/>
    <w:pPr>
      <w:widowControl w:val="0"/>
      <w:wordWrap w:val="0"/>
      <w:autoSpaceDE w:val="0"/>
      <w:autoSpaceDN w:val="0"/>
    </w:pPr>
  </w:style>
  <w:style w:type="paragraph" w:customStyle="1" w:styleId="5DD72000ECCF4A0AAD982206A952A5FD">
    <w:name w:val="5DD72000ECCF4A0AAD982206A952A5FD"/>
    <w:rsid w:val="003D3D89"/>
    <w:pPr>
      <w:widowControl w:val="0"/>
      <w:wordWrap w:val="0"/>
      <w:autoSpaceDE w:val="0"/>
      <w:autoSpaceDN w:val="0"/>
    </w:pPr>
  </w:style>
  <w:style w:type="paragraph" w:customStyle="1" w:styleId="E9F5664E9AF24D00A87C7749F165FDB8">
    <w:name w:val="E9F5664E9AF24D00A87C7749F165FDB8"/>
    <w:rsid w:val="003D3D89"/>
    <w:pPr>
      <w:widowControl w:val="0"/>
      <w:wordWrap w:val="0"/>
      <w:autoSpaceDE w:val="0"/>
      <w:autoSpaceDN w:val="0"/>
    </w:pPr>
  </w:style>
  <w:style w:type="paragraph" w:customStyle="1" w:styleId="7C41A070BBA64F0CA579AD4B38D36A2C">
    <w:name w:val="7C41A070BBA64F0CA579AD4B38D36A2C"/>
    <w:rsid w:val="003D3D89"/>
    <w:pPr>
      <w:widowControl w:val="0"/>
      <w:wordWrap w:val="0"/>
      <w:autoSpaceDE w:val="0"/>
      <w:autoSpaceDN w:val="0"/>
    </w:pPr>
  </w:style>
  <w:style w:type="paragraph" w:customStyle="1" w:styleId="402CB9015607449395A1528111AC7835">
    <w:name w:val="402CB9015607449395A1528111AC7835"/>
    <w:rsid w:val="003D3D89"/>
    <w:pPr>
      <w:widowControl w:val="0"/>
      <w:wordWrap w:val="0"/>
      <w:autoSpaceDE w:val="0"/>
      <w:autoSpaceDN w:val="0"/>
    </w:pPr>
  </w:style>
  <w:style w:type="paragraph" w:customStyle="1" w:styleId="F0379540ACCE4C14A6FF17443A47B228">
    <w:name w:val="F0379540ACCE4C14A6FF17443A47B228"/>
    <w:rsid w:val="003D3D89"/>
    <w:pPr>
      <w:widowControl w:val="0"/>
      <w:wordWrap w:val="0"/>
      <w:autoSpaceDE w:val="0"/>
      <w:autoSpaceDN w:val="0"/>
    </w:pPr>
  </w:style>
  <w:style w:type="paragraph" w:customStyle="1" w:styleId="1569B47C7CD7470EA296774B9C0EA5FC">
    <w:name w:val="1569B47C7CD7470EA296774B9C0EA5FC"/>
    <w:rsid w:val="003D3D89"/>
    <w:pPr>
      <w:widowControl w:val="0"/>
      <w:wordWrap w:val="0"/>
      <w:autoSpaceDE w:val="0"/>
      <w:autoSpaceDN w:val="0"/>
    </w:pPr>
  </w:style>
  <w:style w:type="paragraph" w:customStyle="1" w:styleId="69E06832D7DE4DB8BF73AE65AABC6103">
    <w:name w:val="69E06832D7DE4DB8BF73AE65AABC6103"/>
    <w:rsid w:val="00094196"/>
    <w:pPr>
      <w:widowControl w:val="0"/>
      <w:wordWrap w:val="0"/>
      <w:autoSpaceDE w:val="0"/>
      <w:autoSpaceDN w:val="0"/>
    </w:pPr>
  </w:style>
  <w:style w:type="paragraph" w:customStyle="1" w:styleId="ADEE43F17B544C3EB5B354F8F0AD2AAD">
    <w:name w:val="ADEE43F17B544C3EB5B354F8F0AD2AAD"/>
    <w:rsid w:val="00094196"/>
    <w:pPr>
      <w:widowControl w:val="0"/>
      <w:wordWrap w:val="0"/>
      <w:autoSpaceDE w:val="0"/>
      <w:autoSpaceDN w:val="0"/>
    </w:pPr>
  </w:style>
  <w:style w:type="paragraph" w:customStyle="1" w:styleId="E61BF5A1A6F9420F8CF6151FA00F5E10">
    <w:name w:val="E61BF5A1A6F9420F8CF6151FA00F5E10"/>
    <w:rsid w:val="00094196"/>
    <w:pPr>
      <w:widowControl w:val="0"/>
      <w:wordWrap w:val="0"/>
      <w:autoSpaceDE w:val="0"/>
      <w:autoSpaceDN w:val="0"/>
    </w:pPr>
  </w:style>
  <w:style w:type="paragraph" w:customStyle="1" w:styleId="4B3CD3FC9240471ABAB88C19AD9BEC31">
    <w:name w:val="4B3CD3FC9240471ABAB88C19AD9BEC31"/>
    <w:rsid w:val="00094196"/>
    <w:pPr>
      <w:widowControl w:val="0"/>
      <w:wordWrap w:val="0"/>
      <w:autoSpaceDE w:val="0"/>
      <w:autoSpaceDN w:val="0"/>
    </w:pPr>
  </w:style>
  <w:style w:type="paragraph" w:customStyle="1" w:styleId="A67C380D524540D193E14688FFFB843E">
    <w:name w:val="A67C380D524540D193E14688FFFB843E"/>
    <w:rsid w:val="00094196"/>
    <w:pPr>
      <w:widowControl w:val="0"/>
      <w:wordWrap w:val="0"/>
      <w:autoSpaceDE w:val="0"/>
      <w:autoSpaceDN w:val="0"/>
    </w:pPr>
  </w:style>
  <w:style w:type="paragraph" w:customStyle="1" w:styleId="E31F86A16CD64E29BC7326D8B88E7E35">
    <w:name w:val="E31F86A16CD64E29BC7326D8B88E7E35"/>
    <w:rsid w:val="00094196"/>
    <w:pPr>
      <w:widowControl w:val="0"/>
      <w:wordWrap w:val="0"/>
      <w:autoSpaceDE w:val="0"/>
      <w:autoSpaceDN w:val="0"/>
    </w:pPr>
  </w:style>
  <w:style w:type="paragraph" w:customStyle="1" w:styleId="DD0DEF37D10A47BCB4CEE5727D42D921">
    <w:name w:val="DD0DEF37D10A47BCB4CEE5727D42D921"/>
    <w:rsid w:val="00094196"/>
    <w:pPr>
      <w:widowControl w:val="0"/>
      <w:wordWrap w:val="0"/>
      <w:autoSpaceDE w:val="0"/>
      <w:autoSpaceDN w:val="0"/>
    </w:pPr>
  </w:style>
  <w:style w:type="paragraph" w:customStyle="1" w:styleId="9C8656AD049F45549B2D0AD58E1F0804">
    <w:name w:val="9C8656AD049F45549B2D0AD58E1F0804"/>
    <w:rsid w:val="00094196"/>
    <w:pPr>
      <w:widowControl w:val="0"/>
      <w:wordWrap w:val="0"/>
      <w:autoSpaceDE w:val="0"/>
      <w:autoSpaceDN w:val="0"/>
    </w:pPr>
  </w:style>
  <w:style w:type="paragraph" w:customStyle="1" w:styleId="89DA6BB8F2B04EFDA16202E1A804999B">
    <w:name w:val="89DA6BB8F2B04EFDA16202E1A804999B"/>
    <w:rsid w:val="00094196"/>
    <w:pPr>
      <w:widowControl w:val="0"/>
      <w:wordWrap w:val="0"/>
      <w:autoSpaceDE w:val="0"/>
      <w:autoSpaceDN w:val="0"/>
    </w:pPr>
  </w:style>
  <w:style w:type="paragraph" w:customStyle="1" w:styleId="6F0972FE4F9149FEBA2FFE81DEEEB12C">
    <w:name w:val="6F0972FE4F9149FEBA2FFE81DEEEB12C"/>
    <w:rsid w:val="00094196"/>
    <w:pPr>
      <w:widowControl w:val="0"/>
      <w:wordWrap w:val="0"/>
      <w:autoSpaceDE w:val="0"/>
      <w:autoSpaceDN w:val="0"/>
    </w:pPr>
  </w:style>
  <w:style w:type="paragraph" w:customStyle="1" w:styleId="AFF6F136445546328AEF36D51C8A0E46">
    <w:name w:val="AFF6F136445546328AEF36D51C8A0E46"/>
    <w:rsid w:val="00094196"/>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64A648-B48E-474A-B2DB-04F6FDAF86E4}"/>
</file>

<file path=customXml/itemProps2.xml><?xml version="1.0" encoding="utf-8"?>
<ds:datastoreItem xmlns:ds="http://schemas.openxmlformats.org/officeDocument/2006/customXml" ds:itemID="{99DAA6AB-8C56-4A41-87AA-447490110720}"/>
</file>

<file path=customXml/itemProps3.xml><?xml version="1.0" encoding="utf-8"?>
<ds:datastoreItem xmlns:ds="http://schemas.openxmlformats.org/officeDocument/2006/customXml" ds:itemID="{2970B776-CD0C-4956-92C6-B61FE9B2924D}"/>
</file>

<file path=customXml/itemProps4.xml><?xml version="1.0" encoding="utf-8"?>
<ds:datastoreItem xmlns:ds="http://schemas.openxmlformats.org/officeDocument/2006/customXml" ds:itemID="{71A3B48D-8812-4D6A-8E36-95439F92A506}"/>
</file>

<file path=docProps/app.xml><?xml version="1.0" encoding="utf-8"?>
<Properties xmlns="http://schemas.openxmlformats.org/officeDocument/2006/extended-properties" xmlns:vt="http://schemas.openxmlformats.org/officeDocument/2006/docPropsVTypes">
  <Template>Normal</Template>
  <TotalTime>907</TotalTime>
  <Pages>107</Pages>
  <Words>40266</Words>
  <Characters>229517</Characters>
  <Application>Microsoft Office Word</Application>
  <DocSecurity>0</DocSecurity>
  <Lines>1912</Lines>
  <Paragraphs>538</Paragraphs>
  <ScaleCrop>false</ScaleCrop>
  <HeadingPairs>
    <vt:vector size="2" baseType="variant">
      <vt:variant>
        <vt:lpstr>제목</vt:lpstr>
      </vt:variant>
      <vt:variant>
        <vt:i4>1</vt:i4>
      </vt:variant>
    </vt:vector>
  </HeadingPairs>
  <TitlesOfParts>
    <vt:vector size="1" baseType="lpstr">
      <vt:lpstr>NGO Submission to the Committee on Economic, Social and Cultural Rights for the Adoption of the List of Issues</vt:lpstr>
    </vt:vector>
  </TitlesOfParts>
  <Company/>
  <LinksUpToDate>false</LinksUpToDate>
  <CharactersWithSpaces>269245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NGO Submission to the Committee on Economic, Social and Cultural Rights for the Adoption of the List of Issues</dc:title>
  <dc:subject>Pre-sessional Working Group, 27 Feb – 3 March 2017</dc:subject>
  <dc:creator>홍승기</dc:creator>
  <cp:lastModifiedBy>홍승기</cp:lastModifiedBy>
  <cp:revision>88</cp:revision>
  <cp:lastPrinted>2017-02-20T16:56:00Z</cp:lastPrinted>
  <dcterms:created xsi:type="dcterms:W3CDTF">2017-02-17T02:42:00Z</dcterms:created>
  <dcterms:modified xsi:type="dcterms:W3CDTF">2017-02-20T16:57:00Z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