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22E18" w14:textId="6D35D7B1" w:rsidR="001F5126" w:rsidRPr="000874EE" w:rsidRDefault="001F5126" w:rsidP="00652BED">
      <w:pPr>
        <w:tabs>
          <w:tab w:val="left" w:pos="8505"/>
        </w:tabs>
        <w:ind w:left="1134" w:right="1133"/>
        <w:jc w:val="both"/>
        <w:rPr>
          <w:b/>
          <w:bCs/>
          <w:i/>
          <w:iCs/>
          <w:sz w:val="28"/>
          <w:szCs w:val="28"/>
          <w:lang w:val="es-EC"/>
        </w:rPr>
      </w:pPr>
      <w:r w:rsidRPr="000874EE">
        <w:rPr>
          <w:b/>
          <w:bCs/>
          <w:i/>
          <w:iCs/>
          <w:sz w:val="28"/>
          <w:szCs w:val="28"/>
          <w:lang w:val="es-EC"/>
        </w:rPr>
        <w:t>Plantilla para los organismos de las Naciones Unidas, las instituciones nacionales de derechos humanos y las organizaciones de la sociedad civil</w:t>
      </w:r>
      <w:r w:rsidR="00D04CD7">
        <w:rPr>
          <w:b/>
          <w:bCs/>
          <w:i/>
          <w:iCs/>
          <w:sz w:val="28"/>
          <w:szCs w:val="28"/>
          <w:lang w:val="es-EC"/>
        </w:rPr>
        <w:t xml:space="preserve"> para</w:t>
      </w:r>
      <w:r w:rsidRPr="000874EE">
        <w:rPr>
          <w:b/>
          <w:bCs/>
          <w:i/>
          <w:iCs/>
          <w:sz w:val="28"/>
          <w:szCs w:val="28"/>
          <w:lang w:val="es-EC"/>
        </w:rPr>
        <w:t xml:space="preserve"> que proporcionan información sobre un Estado Parte al Comité CMW</w:t>
      </w:r>
    </w:p>
    <w:p w14:paraId="2F6BC498" w14:textId="77777777" w:rsidR="001F5126" w:rsidRPr="000874EE" w:rsidRDefault="001F5126" w:rsidP="001F5126">
      <w:pPr>
        <w:rPr>
          <w:lang w:val="es-EC"/>
        </w:rPr>
      </w:pPr>
    </w:p>
    <w:p w14:paraId="6DEF06FD" w14:textId="7019775B" w:rsidR="001F5126" w:rsidRPr="000874EE" w:rsidRDefault="001F5126" w:rsidP="00652BED">
      <w:pPr>
        <w:ind w:left="1134" w:right="1133"/>
        <w:jc w:val="both"/>
        <w:rPr>
          <w:sz w:val="24"/>
          <w:szCs w:val="24"/>
          <w:lang w:val="es-EC"/>
        </w:rPr>
      </w:pPr>
      <w:r w:rsidRPr="00652BED">
        <w:rPr>
          <w:i/>
          <w:iCs/>
          <w:sz w:val="24"/>
          <w:szCs w:val="24"/>
          <w:lang w:val="es-EC"/>
        </w:rPr>
        <w:t xml:space="preserve">[Esta información debe complementar el informe del Estado </w:t>
      </w:r>
      <w:r w:rsidR="00E52CC2" w:rsidRPr="00652BED">
        <w:rPr>
          <w:i/>
          <w:iCs/>
          <w:sz w:val="24"/>
          <w:szCs w:val="24"/>
          <w:lang w:val="es-EC"/>
        </w:rPr>
        <w:t>Parte</w:t>
      </w:r>
      <w:r w:rsidR="000515D8" w:rsidRPr="00652BED">
        <w:rPr>
          <w:i/>
          <w:iCs/>
          <w:sz w:val="24"/>
          <w:szCs w:val="24"/>
          <w:lang w:val="es-EC"/>
        </w:rPr>
        <w:t xml:space="preserve"> y</w:t>
      </w:r>
      <w:r w:rsidRPr="00652BED">
        <w:rPr>
          <w:i/>
          <w:iCs/>
          <w:sz w:val="24"/>
          <w:szCs w:val="24"/>
          <w:lang w:val="es-EC"/>
        </w:rPr>
        <w:t xml:space="preserve"> no </w:t>
      </w:r>
      <w:r w:rsidR="000515D8" w:rsidRPr="00652BED">
        <w:rPr>
          <w:i/>
          <w:iCs/>
          <w:sz w:val="24"/>
          <w:szCs w:val="24"/>
          <w:lang w:val="es-EC"/>
        </w:rPr>
        <w:t xml:space="preserve">debe </w:t>
      </w:r>
      <w:r w:rsidRPr="00652BED">
        <w:rPr>
          <w:i/>
          <w:iCs/>
          <w:sz w:val="24"/>
          <w:szCs w:val="24"/>
          <w:lang w:val="es-EC"/>
        </w:rPr>
        <w:t>repetir la información</w:t>
      </w:r>
      <w:r w:rsidR="000515D8" w:rsidRPr="00652BED">
        <w:rPr>
          <w:i/>
          <w:iCs/>
          <w:sz w:val="24"/>
          <w:szCs w:val="24"/>
          <w:lang w:val="es-EC"/>
        </w:rPr>
        <w:t xml:space="preserve"> </w:t>
      </w:r>
      <w:r w:rsidR="001A73C2" w:rsidRPr="00652BED">
        <w:rPr>
          <w:i/>
          <w:iCs/>
          <w:sz w:val="24"/>
          <w:szCs w:val="24"/>
          <w:lang w:val="es-EC"/>
        </w:rPr>
        <w:t>ya disponible</w:t>
      </w:r>
      <w:r w:rsidRPr="00652BED">
        <w:rPr>
          <w:i/>
          <w:iCs/>
          <w:sz w:val="24"/>
          <w:szCs w:val="24"/>
          <w:lang w:val="es-EC"/>
        </w:rPr>
        <w:t xml:space="preserve"> en dicho informe, salvo que sea con el fin de destacar discrepancias o aclarar la información o los datos proporcionados]</w:t>
      </w:r>
      <w:r w:rsidR="003806BD" w:rsidRPr="00652BED">
        <w:rPr>
          <w:i/>
          <w:iCs/>
          <w:sz w:val="24"/>
          <w:szCs w:val="24"/>
          <w:lang w:val="es-EC"/>
        </w:rPr>
        <w:t>.</w:t>
      </w:r>
    </w:p>
    <w:p w14:paraId="76E58035" w14:textId="19E34B5B" w:rsidR="001F5126" w:rsidRPr="000874EE" w:rsidRDefault="001F5126" w:rsidP="001F5126">
      <w:pPr>
        <w:pStyle w:val="SingleTxtG"/>
        <w:rPr>
          <w:lang w:val="es-EC"/>
        </w:rPr>
      </w:pPr>
    </w:p>
    <w:p w14:paraId="5D747341" w14:textId="77777777" w:rsidR="001F5126" w:rsidRPr="000874EE" w:rsidRDefault="001F5126" w:rsidP="001F5126">
      <w:pPr>
        <w:pStyle w:val="H1G"/>
        <w:rPr>
          <w:lang w:val="es-EC"/>
        </w:rPr>
      </w:pPr>
      <w:r w:rsidRPr="000874EE">
        <w:rPr>
          <w:lang w:val="es-EC"/>
        </w:rPr>
        <w:tab/>
        <w:t>A.</w:t>
      </w:r>
      <w:r w:rsidRPr="000874EE">
        <w:rPr>
          <w:lang w:val="es-EC"/>
        </w:rPr>
        <w:tab/>
        <w:t>Aspectos positivos</w:t>
      </w:r>
    </w:p>
    <w:p w14:paraId="57766425" w14:textId="3FCE9469" w:rsidR="001F5126" w:rsidRPr="000874EE" w:rsidRDefault="001F5126" w:rsidP="001F5126">
      <w:pPr>
        <w:pStyle w:val="SingleTxtG"/>
        <w:rPr>
          <w:lang w:val="es-EC"/>
        </w:rPr>
      </w:pPr>
      <w:r w:rsidRPr="000874EE">
        <w:rPr>
          <w:lang w:val="es-EC"/>
        </w:rPr>
        <w:t xml:space="preserve">Sírvanse proporcionar información sobre los avances en la aplicación de las recomendaciones anteriores del Comité sobre los </w:t>
      </w:r>
      <w:r w:rsidR="00D24300" w:rsidRPr="00D24300">
        <w:rPr>
          <w:lang w:val="es-EC"/>
        </w:rPr>
        <w:t>Trabajadores</w:t>
      </w:r>
      <w:r w:rsidRPr="000874EE">
        <w:rPr>
          <w:lang w:val="es-EC"/>
        </w:rPr>
        <w:t xml:space="preserve"> Migratorios y la adopción de otras iniciativas, como leyes, políticas, estrategias o planes de acción, que muestren los progresos logrados en la protección de los derechos humanos de los trabajadores migratorios y de sus familiares.</w:t>
      </w:r>
    </w:p>
    <w:p w14:paraId="73ECCFFB" w14:textId="77777777" w:rsidR="001F5126" w:rsidRPr="000874EE" w:rsidRDefault="001F5126" w:rsidP="001F5126">
      <w:pPr>
        <w:pStyle w:val="H1G"/>
        <w:rPr>
          <w:lang w:val="es-EC"/>
        </w:rPr>
      </w:pPr>
      <w:r w:rsidRPr="000874EE">
        <w:rPr>
          <w:lang w:val="es-EC"/>
        </w:rPr>
        <w:tab/>
        <w:t>B.</w:t>
      </w:r>
      <w:r w:rsidRPr="000874EE">
        <w:rPr>
          <w:lang w:val="es-EC"/>
        </w:rPr>
        <w:tab/>
        <w:t>Principales motivos de preocupación y recomendaciones</w:t>
      </w:r>
    </w:p>
    <w:p w14:paraId="5EF3C9A4" w14:textId="747B7C62" w:rsidR="001F5126" w:rsidRPr="000874EE" w:rsidRDefault="001F5126" w:rsidP="001F5126">
      <w:pPr>
        <w:pStyle w:val="H23G"/>
        <w:rPr>
          <w:lang w:val="es-EC"/>
        </w:rPr>
      </w:pPr>
      <w:r w:rsidRPr="000874EE">
        <w:rPr>
          <w:lang w:val="es-EC"/>
        </w:rPr>
        <w:tab/>
      </w:r>
      <w:r w:rsidR="00394CE5">
        <w:rPr>
          <w:lang w:val="es-EC"/>
        </w:rPr>
        <w:tab/>
      </w:r>
      <w:r w:rsidRPr="000874EE">
        <w:rPr>
          <w:lang w:val="es-EC"/>
        </w:rPr>
        <w:t xml:space="preserve">Medidas generales de aplicación </w:t>
      </w:r>
      <w:r w:rsidR="00F47D77">
        <w:rPr>
          <w:lang w:val="es-EC"/>
        </w:rPr>
        <w:t>[</w:t>
      </w:r>
      <w:r w:rsidRPr="000874EE">
        <w:rPr>
          <w:lang w:val="es-EC"/>
        </w:rPr>
        <w:t>arts. 73 y 84</w:t>
      </w:r>
      <w:r w:rsidR="00F47D77">
        <w:rPr>
          <w:lang w:val="es-EC"/>
        </w:rPr>
        <w:t>]</w:t>
      </w:r>
    </w:p>
    <w:p w14:paraId="498B835A" w14:textId="77777777" w:rsidR="001F5126" w:rsidRPr="000874EE" w:rsidRDefault="001F5126" w:rsidP="001F5126">
      <w:pPr>
        <w:pStyle w:val="H23G"/>
        <w:rPr>
          <w:lang w:val="es-EC"/>
        </w:rPr>
      </w:pPr>
      <w:r w:rsidRPr="000874EE">
        <w:rPr>
          <w:lang w:val="es-EC"/>
        </w:rPr>
        <w:tab/>
      </w:r>
      <w:r w:rsidRPr="000874EE">
        <w:rPr>
          <w:lang w:val="es-EC"/>
        </w:rPr>
        <w:tab/>
      </w:r>
      <w:r w:rsidRPr="000874EE">
        <w:rPr>
          <w:highlight w:val="cyan"/>
          <w:lang w:val="es-EC"/>
        </w:rPr>
        <w:t>Legislación y aplicación</w:t>
      </w:r>
      <w:r w:rsidRPr="000874EE">
        <w:rPr>
          <w:lang w:val="es-EC"/>
        </w:rPr>
        <w:t xml:space="preserve"> </w:t>
      </w:r>
    </w:p>
    <w:p w14:paraId="51160010" w14:textId="0F6B1952" w:rsidR="001F5126" w:rsidRPr="000874EE" w:rsidRDefault="001F5126" w:rsidP="001F5126">
      <w:pPr>
        <w:pStyle w:val="SingleTxtG"/>
        <w:rPr>
          <w:lang w:val="es-EC"/>
        </w:rPr>
      </w:pPr>
      <w:r w:rsidRPr="000874EE">
        <w:rPr>
          <w:lang w:val="es-EC"/>
        </w:rPr>
        <w:t xml:space="preserve">Sírvanse describir las lagunas existentes en la legislación del Estado Parte (es decir, los ámbitos en que la legislación interna no se ajusta a las obligaciones contraídas en virtud de la Convención). </w:t>
      </w:r>
    </w:p>
    <w:p w14:paraId="083AE752" w14:textId="40D17520" w:rsidR="001F5126" w:rsidRPr="000874EE" w:rsidRDefault="001F5126" w:rsidP="001F5126">
      <w:pPr>
        <w:pStyle w:val="SingleTxtG"/>
        <w:rPr>
          <w:lang w:val="es-EC"/>
        </w:rPr>
      </w:pPr>
      <w:r w:rsidRPr="000874EE">
        <w:rPr>
          <w:lang w:val="es-EC"/>
        </w:rPr>
        <w:t>Por ejemplo, indiquen si:</w:t>
      </w:r>
    </w:p>
    <w:p w14:paraId="56C8DD2D" w14:textId="7CF6C45A" w:rsidR="001F5126" w:rsidRPr="000874EE" w:rsidRDefault="001F5126" w:rsidP="00394CE5">
      <w:pPr>
        <w:pStyle w:val="Bullet1G"/>
        <w:rPr>
          <w:lang w:val="es-EC"/>
        </w:rPr>
      </w:pPr>
      <w:r w:rsidRPr="000874EE">
        <w:rPr>
          <w:lang w:val="es-EC"/>
        </w:rPr>
        <w:t>El Estado Parte ha hecho todo lo posible para que las disposiciones de la Convención se reflejen en toda la legislación nacional correspondiente;</w:t>
      </w:r>
    </w:p>
    <w:p w14:paraId="72D9DD83" w14:textId="21D7BD7D" w:rsidR="001F5126" w:rsidRPr="000874EE" w:rsidRDefault="001F5126" w:rsidP="000874EE">
      <w:pPr>
        <w:pStyle w:val="Bullet1G"/>
        <w:rPr>
          <w:lang w:val="es-EC"/>
        </w:rPr>
      </w:pPr>
      <w:r w:rsidRPr="000874EE">
        <w:rPr>
          <w:lang w:val="es-EC"/>
        </w:rPr>
        <w:t xml:space="preserve">Las garantías de acceso a la salud, la educación, el mercado de trabajo, la asistencia social, los servicios de interpretación y servicios similares en el marco del derecho interno parecen ser discrecionales y no obligatorias; </w:t>
      </w:r>
    </w:p>
    <w:p w14:paraId="2B13E673" w14:textId="7D9A9CF5" w:rsidR="001F5126" w:rsidRPr="000874EE" w:rsidRDefault="001F5126" w:rsidP="000874EE">
      <w:pPr>
        <w:pStyle w:val="Bullet1G"/>
        <w:rPr>
          <w:lang w:val="es-EC"/>
        </w:rPr>
      </w:pPr>
      <w:r w:rsidRPr="000874EE">
        <w:rPr>
          <w:lang w:val="es-EC"/>
        </w:rPr>
        <w:t xml:space="preserve">La lentitud de los procedimientos para tramitar las solicitudes de permisos de trabajo de trabajadores migratorios, incluidos los que están bajo protección temporal, alientan a los empleadores a contratar a trabajadores migratorios en situación irregular; </w:t>
      </w:r>
    </w:p>
    <w:p w14:paraId="357C86FF" w14:textId="2F846C33" w:rsidR="001F5126" w:rsidRPr="000874EE" w:rsidRDefault="001F5126" w:rsidP="000874EE">
      <w:pPr>
        <w:pStyle w:val="Bullet1G"/>
        <w:rPr>
          <w:lang w:val="es-EC"/>
        </w:rPr>
      </w:pPr>
      <w:r w:rsidRPr="000874EE">
        <w:rPr>
          <w:lang w:val="es-EC"/>
        </w:rPr>
        <w:t>Las estrictas normas de procedimiento y las dificultades encontradas para convalidar títulos profesionales llevan a los trabajadores migratorios a aceptar empleos que no son acordes con su titulación profesional y sus estudios, en particular como trabajadores no cualificados.</w:t>
      </w:r>
    </w:p>
    <w:p w14:paraId="0553A77A" w14:textId="77777777" w:rsidR="001F5126" w:rsidRPr="000874EE" w:rsidRDefault="001F5126" w:rsidP="001F5126">
      <w:pPr>
        <w:pStyle w:val="H23G"/>
        <w:rPr>
          <w:lang w:val="es-EC"/>
        </w:rPr>
      </w:pPr>
      <w:r w:rsidRPr="000874EE">
        <w:rPr>
          <w:lang w:val="es-EC"/>
        </w:rPr>
        <w:tab/>
      </w:r>
      <w:r w:rsidRPr="000874EE">
        <w:rPr>
          <w:lang w:val="es-EC"/>
        </w:rPr>
        <w:tab/>
      </w:r>
      <w:r w:rsidRPr="000874EE">
        <w:rPr>
          <w:highlight w:val="cyan"/>
          <w:lang w:val="es-EC"/>
        </w:rPr>
        <w:t>Política y estrategia integrales</w:t>
      </w:r>
    </w:p>
    <w:p w14:paraId="754CA7B1" w14:textId="2094153D" w:rsidR="001F5126" w:rsidRPr="000874EE" w:rsidRDefault="001F5126" w:rsidP="001F5126">
      <w:pPr>
        <w:pStyle w:val="SingleTxtG"/>
        <w:rPr>
          <w:lang w:val="es-EC"/>
        </w:rPr>
      </w:pPr>
      <w:r w:rsidRPr="000874EE">
        <w:rPr>
          <w:lang w:val="es-EC"/>
        </w:rPr>
        <w:t xml:space="preserve">Sírvanse proporcionar información sobre las medidas adoptadas por el Estado Parte para aplicar la Convención mediante una política y una estrategia integrales en materia de migración que tengan en cuenta las cuestiones de género y están basadas en los derechos humanos, en consonancia con la Convención, incluida información sobre los recursos humanos, técnicos y financieros para su aplicación. </w:t>
      </w:r>
    </w:p>
    <w:p w14:paraId="18CA303B" w14:textId="77777777" w:rsidR="001F5126" w:rsidRPr="000874EE" w:rsidRDefault="001F5126" w:rsidP="001F5126">
      <w:pPr>
        <w:pStyle w:val="H23G"/>
        <w:rPr>
          <w:lang w:val="es-EC"/>
        </w:rPr>
      </w:pPr>
      <w:r w:rsidRPr="000874EE">
        <w:rPr>
          <w:lang w:val="es-EC"/>
        </w:rPr>
        <w:tab/>
      </w:r>
      <w:r w:rsidRPr="000874EE">
        <w:rPr>
          <w:lang w:val="es-EC"/>
        </w:rPr>
        <w:tab/>
      </w:r>
      <w:r w:rsidRPr="000874EE">
        <w:rPr>
          <w:highlight w:val="cyan"/>
          <w:lang w:val="es-EC"/>
        </w:rPr>
        <w:t>Coordinación</w:t>
      </w:r>
    </w:p>
    <w:p w14:paraId="1FA915E3" w14:textId="6D5CED36" w:rsidR="001F5126" w:rsidRPr="000874EE" w:rsidRDefault="001F5126" w:rsidP="001F5126">
      <w:pPr>
        <w:pStyle w:val="SingleTxtG"/>
        <w:rPr>
          <w:lang w:val="es-EC"/>
        </w:rPr>
      </w:pPr>
      <w:r w:rsidRPr="000874EE">
        <w:rPr>
          <w:lang w:val="es-EC"/>
        </w:rPr>
        <w:t xml:space="preserve">Sírvanse proporcionar información sobre el Ministerio </w:t>
      </w:r>
      <w:r w:rsidR="008E79C7" w:rsidRPr="000874EE">
        <w:rPr>
          <w:lang w:val="es-EC"/>
        </w:rPr>
        <w:t xml:space="preserve"> </w:t>
      </w:r>
      <w:r w:rsidRPr="000874EE">
        <w:rPr>
          <w:lang w:val="es-EC"/>
        </w:rPr>
        <w:t>o el organismo público encargado de la coordinación general de las cuestiones relativas a la migración en el marco de la aplicación de la Convención, e indicar si existe algún problema que afecte a sus funciones, eficacia, capacidad y recursos humanos, técnicos y financieros, así como a su mandato.</w:t>
      </w:r>
    </w:p>
    <w:p w14:paraId="34B95FC3" w14:textId="77777777" w:rsidR="001F5126" w:rsidRPr="000874EE" w:rsidRDefault="001F5126" w:rsidP="001F5126">
      <w:pPr>
        <w:pStyle w:val="H23G"/>
        <w:rPr>
          <w:lang w:val="es-EC"/>
        </w:rPr>
      </w:pPr>
      <w:r w:rsidRPr="000874EE">
        <w:rPr>
          <w:lang w:val="es-EC"/>
        </w:rPr>
        <w:lastRenderedPageBreak/>
        <w:tab/>
      </w:r>
      <w:r w:rsidRPr="000874EE">
        <w:rPr>
          <w:lang w:val="es-EC"/>
        </w:rPr>
        <w:tab/>
      </w:r>
      <w:r w:rsidRPr="000874EE">
        <w:rPr>
          <w:highlight w:val="cyan"/>
          <w:lang w:val="es-EC"/>
        </w:rPr>
        <w:t>Recopilación de datos</w:t>
      </w:r>
    </w:p>
    <w:p w14:paraId="469B7B74" w14:textId="2310052A" w:rsidR="001F5126" w:rsidRPr="000874EE" w:rsidRDefault="001F5126" w:rsidP="001F5126">
      <w:pPr>
        <w:pStyle w:val="SingleTxtG"/>
        <w:rPr>
          <w:lang w:val="es-EC"/>
        </w:rPr>
      </w:pPr>
      <w:r w:rsidRPr="000874EE">
        <w:rPr>
          <w:lang w:val="es-EC"/>
        </w:rPr>
        <w:t xml:space="preserve">Describan los problemas que se plantean en relación con el sistema de recopilación de datos del Estado Parte sobre cuestiones relacionadas con la migración, como las estadísticas sobre las corrientes migratorias, el número de trabajadores migratorios en el extranjero y sus condiciones de empleo, la situación de los repatriados, los migrantes en tránsito, las mujeres y los niños migrantes no acompañados y los trabajadores migratorios extranjeros en el Estado Parte. </w:t>
      </w:r>
    </w:p>
    <w:p w14:paraId="55DBF325" w14:textId="77777777" w:rsidR="001F5126" w:rsidRPr="000874EE" w:rsidRDefault="001F5126" w:rsidP="001F5126">
      <w:pPr>
        <w:pStyle w:val="H23G"/>
        <w:rPr>
          <w:lang w:val="es-EC"/>
        </w:rPr>
      </w:pPr>
      <w:r w:rsidRPr="000874EE">
        <w:rPr>
          <w:lang w:val="es-EC"/>
        </w:rPr>
        <w:tab/>
      </w:r>
      <w:r w:rsidRPr="000874EE">
        <w:rPr>
          <w:lang w:val="es-EC"/>
        </w:rPr>
        <w:tab/>
      </w:r>
      <w:r w:rsidRPr="000874EE">
        <w:rPr>
          <w:highlight w:val="cyan"/>
          <w:lang w:val="es-EC"/>
        </w:rPr>
        <w:t>Supervisión independiente</w:t>
      </w:r>
    </w:p>
    <w:p w14:paraId="720BC2C2" w14:textId="7C041ADB" w:rsidR="001F5126" w:rsidRPr="000874EE" w:rsidRDefault="001F5126" w:rsidP="001F5126">
      <w:pPr>
        <w:pStyle w:val="SingleTxtG"/>
        <w:rPr>
          <w:lang w:val="es-EC"/>
        </w:rPr>
      </w:pPr>
      <w:r w:rsidRPr="000874EE">
        <w:rPr>
          <w:lang w:val="es-EC"/>
        </w:rPr>
        <w:t xml:space="preserve">Sírvanse proporcionar información sobre la institución nacional de derechos humanos (de haberla) y sobre su mandato relativo a los derechos de los trabajadores migratorios y sus familiares y los recursos humanos, </w:t>
      </w:r>
      <w:r w:rsidR="00A3355B" w:rsidRPr="00A3355B">
        <w:rPr>
          <w:lang w:val="es-EC"/>
        </w:rPr>
        <w:t>técnicos</w:t>
      </w:r>
      <w:r w:rsidRPr="000874EE">
        <w:rPr>
          <w:lang w:val="es-EC"/>
        </w:rPr>
        <w:t xml:space="preserve"> y financieros de que dispone para llevar a cabo su labor, indicando si se ajusta a los principios relativos al estatuto de las instituciones nacionales de promoción y protección de los derechos humanos (</w:t>
      </w:r>
      <w:hyperlink r:id="rId10" w:history="1">
        <w:r w:rsidRPr="00E438CF">
          <w:rPr>
            <w:rStyle w:val="Hyperlink"/>
            <w:lang w:val="es-EC"/>
          </w:rPr>
          <w:t>Principios de París</w:t>
        </w:r>
      </w:hyperlink>
      <w:r w:rsidRPr="000874EE">
        <w:rPr>
          <w:lang w:val="es-EC"/>
        </w:rPr>
        <w:t xml:space="preserve">), así como cualesquiera dificultades con que pueda tropezar en el desempeño de su función en lo que respecta a los migrantes. </w:t>
      </w:r>
    </w:p>
    <w:p w14:paraId="483B7108" w14:textId="77777777" w:rsidR="001F5126" w:rsidRPr="000874EE" w:rsidRDefault="001F5126" w:rsidP="001F5126">
      <w:pPr>
        <w:pStyle w:val="H23G"/>
        <w:rPr>
          <w:lang w:val="es-EC"/>
        </w:rPr>
      </w:pPr>
      <w:r w:rsidRPr="000874EE">
        <w:rPr>
          <w:lang w:val="es-EC"/>
        </w:rPr>
        <w:tab/>
      </w:r>
      <w:r w:rsidRPr="000874EE">
        <w:rPr>
          <w:lang w:val="es-EC"/>
        </w:rPr>
        <w:tab/>
      </w:r>
      <w:r w:rsidRPr="000874EE">
        <w:rPr>
          <w:highlight w:val="cyan"/>
          <w:lang w:val="es-EC"/>
        </w:rPr>
        <w:t>Formación y difusión de información acerca de la Convención</w:t>
      </w:r>
      <w:r w:rsidRPr="000874EE">
        <w:rPr>
          <w:lang w:val="es-EC"/>
        </w:rPr>
        <w:t xml:space="preserve"> </w:t>
      </w:r>
    </w:p>
    <w:p w14:paraId="2B6C10C1" w14:textId="3FF1EED4" w:rsidR="001F5126" w:rsidRPr="000874EE" w:rsidRDefault="001F5126" w:rsidP="001F5126">
      <w:pPr>
        <w:pStyle w:val="SingleTxtG"/>
        <w:rPr>
          <w:lang w:val="es-EC"/>
        </w:rPr>
      </w:pPr>
      <w:r w:rsidRPr="000874EE">
        <w:rPr>
          <w:lang w:val="es-EC"/>
        </w:rPr>
        <w:t>Sírvanse proporcionar información acerca de las iniciativas de educación y formación sobre la Convención y sus destinatarios, entre otros los funcionarios encargados de hacer cumplir la ley, el personal de los servicios de inspección del trabajo, los guardias de fronteras y los funcionarios consulares. Asimismo, faciliten información sobre las iniciativas emprendidas para difundir la Convención entre los trabajadores migratorios, sus familiares y el público en general.</w:t>
      </w:r>
    </w:p>
    <w:p w14:paraId="6BCB9593" w14:textId="7CD1E77D" w:rsidR="001F5126" w:rsidRPr="000874EE" w:rsidRDefault="001F5126" w:rsidP="001F5126">
      <w:pPr>
        <w:pStyle w:val="H23G"/>
        <w:rPr>
          <w:lang w:val="es-EC"/>
        </w:rPr>
      </w:pPr>
      <w:r w:rsidRPr="000874EE">
        <w:rPr>
          <w:lang w:val="es-EC"/>
        </w:rPr>
        <w:tab/>
      </w:r>
      <w:r w:rsidR="00CF48DA">
        <w:rPr>
          <w:lang w:val="es-EC"/>
        </w:rPr>
        <w:tab/>
      </w:r>
      <w:r w:rsidR="00CF48DA">
        <w:rPr>
          <w:lang w:val="es-EC"/>
        </w:rPr>
        <w:tab/>
      </w:r>
      <w:r w:rsidRPr="000874EE">
        <w:rPr>
          <w:lang w:val="es-EC"/>
        </w:rPr>
        <w:t xml:space="preserve">Principios generales </w:t>
      </w:r>
      <w:r w:rsidR="000C44D5">
        <w:rPr>
          <w:lang w:val="es-EC"/>
        </w:rPr>
        <w:t>[</w:t>
      </w:r>
      <w:r w:rsidRPr="000874EE">
        <w:rPr>
          <w:lang w:val="es-EC"/>
        </w:rPr>
        <w:t>arts. 7 y 83</w:t>
      </w:r>
      <w:r w:rsidR="000C44D5">
        <w:rPr>
          <w:lang w:val="es-EC"/>
        </w:rPr>
        <w:t>]</w:t>
      </w:r>
    </w:p>
    <w:p w14:paraId="7C3623F5" w14:textId="77777777" w:rsidR="001F5126" w:rsidRPr="000874EE" w:rsidRDefault="001F5126" w:rsidP="001F5126">
      <w:pPr>
        <w:pStyle w:val="H23G"/>
        <w:rPr>
          <w:lang w:val="es-EC"/>
        </w:rPr>
      </w:pPr>
      <w:r w:rsidRPr="000874EE">
        <w:rPr>
          <w:lang w:val="es-EC"/>
        </w:rPr>
        <w:tab/>
      </w:r>
      <w:r w:rsidRPr="000874EE">
        <w:rPr>
          <w:lang w:val="es-EC"/>
        </w:rPr>
        <w:tab/>
      </w:r>
      <w:r w:rsidRPr="000874EE">
        <w:rPr>
          <w:highlight w:val="cyan"/>
          <w:lang w:val="es-EC"/>
        </w:rPr>
        <w:t>No discriminación</w:t>
      </w:r>
      <w:r w:rsidRPr="000874EE">
        <w:rPr>
          <w:lang w:val="es-EC"/>
        </w:rPr>
        <w:t xml:space="preserve"> </w:t>
      </w:r>
    </w:p>
    <w:p w14:paraId="563CF0E4" w14:textId="44AF4788" w:rsidR="00243DEB" w:rsidRPr="000874EE" w:rsidRDefault="00243DEB" w:rsidP="002B38D5">
      <w:pPr>
        <w:spacing w:before="120" w:after="120"/>
        <w:rPr>
          <w:bCs/>
          <w:lang w:val="es-EC"/>
        </w:rPr>
      </w:pPr>
      <w:r w:rsidRPr="000874EE">
        <w:rPr>
          <w:lang w:val="es-EC"/>
        </w:rPr>
        <w:tab/>
      </w:r>
      <w:r w:rsidRPr="000874EE">
        <w:rPr>
          <w:lang w:val="es-EC"/>
        </w:rPr>
        <w:tab/>
      </w:r>
      <w:r w:rsidR="00A3355B" w:rsidRPr="00CF48DA">
        <w:rPr>
          <w:b/>
          <w:bCs/>
          <w:lang w:val="es-EC"/>
        </w:rPr>
        <w:t>[</w:t>
      </w:r>
      <w:r w:rsidRPr="00CF48DA">
        <w:rPr>
          <w:b/>
          <w:bCs/>
          <w:lang w:val="es-EC"/>
        </w:rPr>
        <w:t>Artículo</w:t>
      </w:r>
      <w:r w:rsidRPr="000874EE">
        <w:rPr>
          <w:b/>
          <w:bCs/>
          <w:lang w:val="es-EC"/>
        </w:rPr>
        <w:t xml:space="preserve"> 7</w:t>
      </w:r>
      <w:r w:rsidR="00A3355B" w:rsidRPr="00CF48DA">
        <w:rPr>
          <w:b/>
          <w:bCs/>
          <w:lang w:val="es-EC"/>
        </w:rPr>
        <w:t>]</w:t>
      </w:r>
    </w:p>
    <w:p w14:paraId="440E5C13" w14:textId="1BAA9289" w:rsidR="001F5126" w:rsidRPr="000874EE" w:rsidRDefault="001F5126" w:rsidP="001F5126">
      <w:pPr>
        <w:pStyle w:val="SingleTxtG"/>
        <w:rPr>
          <w:lang w:val="es-EC"/>
        </w:rPr>
      </w:pPr>
      <w:r w:rsidRPr="000874EE">
        <w:rPr>
          <w:lang w:val="es-EC"/>
        </w:rPr>
        <w:t>Sírvanse explicar si existe trato discriminatorio de los trabajadores migratorios a causa de su situación de residencia y otros motivos, como el idioma, el sexo, la religión, la apariencia física, etc., tanto en la legislación como en la práctica. Entre los ejemplos que se citen podrían figurar el trato discriminatorio infligido por la policía de migración y los funcionarios públicos que se ocupan de asuntos laborales y el trato discriminatorio que infligen los empleadores a los trabajadores migratorios en relación con los salarios, el tiempo libre y otras condiciones de trabajo. Sírvanse indicar también si los trabajadores migratorios y sus familiares, incluidos los niños, sufren trato discriminatorio en lo que respecta al acceso a los servicios (de salud y educación).</w:t>
      </w:r>
    </w:p>
    <w:p w14:paraId="75EF184B" w14:textId="77777777" w:rsidR="001F5126" w:rsidRPr="000874EE" w:rsidRDefault="001F5126" w:rsidP="001F5126">
      <w:pPr>
        <w:pStyle w:val="H23G"/>
        <w:rPr>
          <w:lang w:val="es-EC"/>
        </w:rPr>
      </w:pPr>
      <w:r w:rsidRPr="000874EE">
        <w:rPr>
          <w:lang w:val="es-EC"/>
        </w:rPr>
        <w:tab/>
      </w:r>
      <w:r w:rsidRPr="000874EE">
        <w:rPr>
          <w:lang w:val="es-EC"/>
        </w:rPr>
        <w:tab/>
      </w:r>
      <w:r w:rsidRPr="000874EE">
        <w:rPr>
          <w:highlight w:val="cyan"/>
          <w:lang w:val="es-EC"/>
        </w:rPr>
        <w:t>Derecho a un recurso efectivo</w:t>
      </w:r>
    </w:p>
    <w:p w14:paraId="7083FBD1" w14:textId="5C76985D" w:rsidR="001F5126" w:rsidRPr="000874EE" w:rsidRDefault="001F5126" w:rsidP="001F5126">
      <w:pPr>
        <w:pStyle w:val="SingleTxtG"/>
        <w:rPr>
          <w:lang w:val="es-EC"/>
        </w:rPr>
      </w:pPr>
      <w:r w:rsidRPr="000874EE">
        <w:rPr>
          <w:lang w:val="es-EC"/>
        </w:rPr>
        <w:t xml:space="preserve">Descríbase la situación de los trabajadores migratorios y de sus familiares, incluidos los que se encuentran en situación irregular, especificando si tienen las mismas oportunidades que los nacionales del Estado </w:t>
      </w:r>
      <w:r w:rsidR="00243DEB" w:rsidRPr="000874EE">
        <w:rPr>
          <w:lang w:val="es-EC"/>
        </w:rPr>
        <w:t xml:space="preserve">Parte </w:t>
      </w:r>
      <w:r w:rsidRPr="000874EE">
        <w:rPr>
          <w:lang w:val="es-EC"/>
        </w:rPr>
        <w:t xml:space="preserve">para presentar denuncias y obtener una reparación efectiva ante los tribunales judiciales o administrativos cuando se hayan vulnerado los derechos que les asisten en virtud de la Convención. Sírvanse indicar también si los trabajadores migratorios tienen conocimiento de esos derechos y si el Estado </w:t>
      </w:r>
      <w:r w:rsidR="00243DEB" w:rsidRPr="000874EE">
        <w:rPr>
          <w:lang w:val="es-EC"/>
        </w:rPr>
        <w:t xml:space="preserve">Parte </w:t>
      </w:r>
      <w:r w:rsidRPr="000874EE">
        <w:rPr>
          <w:lang w:val="es-EC"/>
        </w:rPr>
        <w:t>ha adoptado medidas para informar a los trabajadores migratorios y sus familiares, incluidos los que se encuentran en situación irregular, acerca de los recursos judiciales y de otra índole de que disponen en el caso de que se hayan vulnerado los derechos que les confiere la Convención.</w:t>
      </w:r>
    </w:p>
    <w:p w14:paraId="12606376" w14:textId="15FA0163" w:rsidR="001F5126" w:rsidRPr="000874EE" w:rsidRDefault="00CF48DA" w:rsidP="001F5126">
      <w:pPr>
        <w:pStyle w:val="H23G"/>
        <w:rPr>
          <w:lang w:val="es-EC"/>
        </w:rPr>
      </w:pPr>
      <w:r>
        <w:rPr>
          <w:lang w:val="es-EC"/>
        </w:rPr>
        <w:tab/>
      </w:r>
      <w:r>
        <w:rPr>
          <w:lang w:val="es-EC"/>
        </w:rPr>
        <w:tab/>
      </w:r>
      <w:r w:rsidR="001F5126" w:rsidRPr="000874EE">
        <w:rPr>
          <w:lang w:val="es-EC"/>
        </w:rPr>
        <w:t xml:space="preserve">Derechos humanos de todos los trabajadores migratorios y de sus familiares, tanto en situación regular como irregular </w:t>
      </w:r>
      <w:r w:rsidR="000C44D5">
        <w:rPr>
          <w:lang w:val="es-EC"/>
        </w:rPr>
        <w:t>[</w:t>
      </w:r>
      <w:r w:rsidR="001F5126" w:rsidRPr="000874EE">
        <w:rPr>
          <w:lang w:val="es-EC"/>
        </w:rPr>
        <w:t>arts. 8 a 35</w:t>
      </w:r>
      <w:r w:rsidR="000C44D5">
        <w:rPr>
          <w:lang w:val="es-EC"/>
        </w:rPr>
        <w:t>]</w:t>
      </w:r>
      <w:r w:rsidR="000C44D5" w:rsidRPr="000874EE">
        <w:rPr>
          <w:lang w:val="es-EC"/>
        </w:rPr>
        <w:t xml:space="preserve"> </w:t>
      </w:r>
    </w:p>
    <w:p w14:paraId="16D453F3" w14:textId="77777777" w:rsidR="001F5126" w:rsidRPr="000874EE" w:rsidRDefault="001F5126" w:rsidP="001F5126">
      <w:pPr>
        <w:pStyle w:val="H23G"/>
        <w:rPr>
          <w:lang w:val="es-EC"/>
        </w:rPr>
      </w:pPr>
      <w:r w:rsidRPr="000874EE">
        <w:rPr>
          <w:lang w:val="es-EC"/>
        </w:rPr>
        <w:tab/>
      </w:r>
      <w:r w:rsidRPr="000874EE">
        <w:rPr>
          <w:lang w:val="es-EC"/>
        </w:rPr>
        <w:tab/>
      </w:r>
      <w:r w:rsidRPr="000874EE">
        <w:rPr>
          <w:highlight w:val="cyan"/>
          <w:lang w:val="es-EC"/>
        </w:rPr>
        <w:t>Gestión de las fronteras y migrantes en tránsito</w:t>
      </w:r>
      <w:r w:rsidRPr="000874EE">
        <w:rPr>
          <w:lang w:val="es-EC"/>
        </w:rPr>
        <w:t xml:space="preserve"> </w:t>
      </w:r>
    </w:p>
    <w:p w14:paraId="6AA55FF3" w14:textId="21C388F4" w:rsidR="001F5126" w:rsidRPr="000874EE" w:rsidRDefault="001F5126" w:rsidP="001F5126">
      <w:pPr>
        <w:pStyle w:val="SingleTxtG"/>
        <w:rPr>
          <w:lang w:val="es-EC"/>
        </w:rPr>
      </w:pPr>
      <w:r w:rsidRPr="000874EE">
        <w:rPr>
          <w:lang w:val="es-EC"/>
        </w:rPr>
        <w:t xml:space="preserve">Sírvanse indicar si el Estado </w:t>
      </w:r>
      <w:r w:rsidR="00243DEB" w:rsidRPr="000874EE">
        <w:rPr>
          <w:lang w:val="es-EC"/>
        </w:rPr>
        <w:t xml:space="preserve">Parte </w:t>
      </w:r>
      <w:r w:rsidRPr="000874EE">
        <w:rPr>
          <w:lang w:val="es-EC"/>
        </w:rPr>
        <w:t xml:space="preserve">respeta, protege y cumple las obligaciones en materia de derechos humanos de los trabajadores migratorios y de sus familiares en todos los cruces fronterizos, incluido el derecho a las garantías procesales. Indiquen también si los </w:t>
      </w:r>
      <w:r w:rsidRPr="000874EE">
        <w:rPr>
          <w:lang w:val="es-EC"/>
        </w:rPr>
        <w:lastRenderedPageBreak/>
        <w:t xml:space="preserve">procedimientos aplicados están en conformidad con el principio de no devolución y la prohibición de las expulsiones arbitrarias y colectivas, así como la duración de esos procedimientos. Informen sobre los casos en que los trabajadores migratorios y sus familiares hayan sido víctimas de abusos o vulneraciones de los derechos humanos como consecuencia de las medidas de gestión de las fronteras, e indiquen si tienen acceso efectivo a la justicia y a las vías de recurso. Sírvanse proporcionar información sobre los acuerdos de readmisión concertados con otros Estados, y si el derecho a salir del país se ve obstaculizado por algún tipo de medidas. </w:t>
      </w:r>
    </w:p>
    <w:p w14:paraId="655EE2D6" w14:textId="77777777" w:rsidR="001F5126" w:rsidRPr="000874EE" w:rsidRDefault="001F5126" w:rsidP="001F5126">
      <w:pPr>
        <w:pStyle w:val="H23G"/>
        <w:rPr>
          <w:lang w:val="es-EC"/>
        </w:rPr>
      </w:pPr>
      <w:r w:rsidRPr="000874EE">
        <w:rPr>
          <w:lang w:val="es-EC"/>
        </w:rPr>
        <w:tab/>
      </w:r>
      <w:r w:rsidRPr="000874EE">
        <w:rPr>
          <w:lang w:val="es-EC"/>
        </w:rPr>
        <w:tab/>
      </w:r>
      <w:r w:rsidRPr="000874EE">
        <w:rPr>
          <w:highlight w:val="cyan"/>
          <w:lang w:val="es-EC"/>
        </w:rPr>
        <w:t>Explotación laboral y otras formas de malos tratos</w:t>
      </w:r>
    </w:p>
    <w:p w14:paraId="04312BB9" w14:textId="2487DF48" w:rsidR="001F5126" w:rsidRPr="000874EE" w:rsidRDefault="001F5126" w:rsidP="001F5126">
      <w:pPr>
        <w:pStyle w:val="SingleTxtG"/>
        <w:rPr>
          <w:lang w:val="es-EC"/>
        </w:rPr>
      </w:pPr>
      <w:r w:rsidRPr="000874EE">
        <w:rPr>
          <w:lang w:val="es-EC"/>
        </w:rPr>
        <w:t xml:space="preserve">Sírvanse informar sobre los casos de explotación laboral —como el trabajo forzoso y el trabajo infantil— de trabajadores migratorios, incluidos los trabajadores domésticos migratorios, e indicar en qué sectores se han producido. Informen también sobre todas las formas de malos tratos, incluidos los incidentes de violencia física y sexual e intimidación, así como sobre las actitudes negativas hacia los trabajadores migratorios y sus familiares en el Estado </w:t>
      </w:r>
      <w:r w:rsidR="00243DEB" w:rsidRPr="000874EE">
        <w:rPr>
          <w:lang w:val="es-EC"/>
        </w:rPr>
        <w:t>Parte</w:t>
      </w:r>
      <w:r w:rsidRPr="000874EE">
        <w:rPr>
          <w:lang w:val="es-EC"/>
        </w:rPr>
        <w:t>, y sobre los casos de trata de personas con fines de trabajo forzoso, explotación sexual y extracción de órganos.</w:t>
      </w:r>
    </w:p>
    <w:p w14:paraId="26163686" w14:textId="77777777" w:rsidR="007914BF" w:rsidRPr="000874EE" w:rsidRDefault="001F5126" w:rsidP="001F5126">
      <w:pPr>
        <w:pStyle w:val="H23G"/>
        <w:rPr>
          <w:highlight w:val="cyan"/>
          <w:lang w:val="es-EC"/>
        </w:rPr>
      </w:pPr>
      <w:r w:rsidRPr="000874EE">
        <w:rPr>
          <w:lang w:val="es-EC"/>
        </w:rPr>
        <w:tab/>
      </w:r>
      <w:r w:rsidRPr="000874EE">
        <w:rPr>
          <w:lang w:val="es-EC"/>
        </w:rPr>
        <w:tab/>
      </w:r>
      <w:r w:rsidRPr="000874EE">
        <w:rPr>
          <w:highlight w:val="cyan"/>
          <w:lang w:val="es-EC"/>
        </w:rPr>
        <w:t xml:space="preserve">Garantías procesales, detención e igualdad ante los tribunales </w:t>
      </w:r>
    </w:p>
    <w:p w14:paraId="6D6714F9" w14:textId="0B8D86B4" w:rsidR="001F5126" w:rsidRPr="000874EE" w:rsidRDefault="007914BF" w:rsidP="002B38D5">
      <w:pPr>
        <w:pStyle w:val="H23G"/>
        <w:spacing w:before="120"/>
        <w:rPr>
          <w:lang w:val="es-EC"/>
        </w:rPr>
      </w:pPr>
      <w:r w:rsidRPr="000874EE">
        <w:rPr>
          <w:lang w:val="es-EC"/>
        </w:rPr>
        <w:tab/>
      </w:r>
      <w:r w:rsidRPr="000874EE">
        <w:rPr>
          <w:lang w:val="es-EC"/>
        </w:rPr>
        <w:tab/>
      </w:r>
      <w:r w:rsidR="00A3355B" w:rsidRPr="00A3355B">
        <w:rPr>
          <w:lang w:val="es-EC"/>
        </w:rPr>
        <w:t>[Artículo</w:t>
      </w:r>
      <w:r w:rsidR="00A3355B">
        <w:rPr>
          <w:lang w:val="es-EC"/>
        </w:rPr>
        <w:t>s</w:t>
      </w:r>
      <w:r w:rsidR="00A3355B" w:rsidRPr="00A3355B">
        <w:rPr>
          <w:lang w:val="es-EC"/>
        </w:rPr>
        <w:t xml:space="preserve"> </w:t>
      </w:r>
      <w:r w:rsidR="00A3355B">
        <w:rPr>
          <w:lang w:val="es-EC"/>
        </w:rPr>
        <w:t>16, 17 y 18</w:t>
      </w:r>
      <w:r w:rsidR="00A3355B" w:rsidRPr="00A3355B">
        <w:rPr>
          <w:lang w:val="es-EC"/>
        </w:rPr>
        <w:t>]</w:t>
      </w:r>
    </w:p>
    <w:p w14:paraId="269C7A36" w14:textId="451AAF30" w:rsidR="001F5126" w:rsidRPr="000874EE" w:rsidRDefault="001F5126" w:rsidP="001F5126">
      <w:pPr>
        <w:pStyle w:val="SingleTxtG"/>
        <w:rPr>
          <w:lang w:val="es-EC"/>
        </w:rPr>
      </w:pPr>
      <w:r w:rsidRPr="000874EE">
        <w:rPr>
          <w:lang w:val="es-EC"/>
        </w:rPr>
        <w:t xml:space="preserve">Sírvanse describir las medidas que ha adoptado el Estado </w:t>
      </w:r>
      <w:r w:rsidR="007914BF" w:rsidRPr="000874EE">
        <w:rPr>
          <w:lang w:val="es-EC"/>
        </w:rPr>
        <w:t xml:space="preserve">Parte </w:t>
      </w:r>
      <w:r w:rsidRPr="000874EE">
        <w:rPr>
          <w:lang w:val="es-EC"/>
        </w:rPr>
        <w:t xml:space="preserve">para prevenir la detención arbitraria de migrantes y aplicar las debidas garantías procesales en los procedimientos administrativos de que hayan sido objeto (por ejemplo, el acceso a la información en un idioma que comprendan y el derecho a la representación letrada y a la revisión judicial, entre otros), indicando si existen medidas alternativas a la privación de libertad, si los migrantes detenidos por cuestiones relacionadas con la migración están separados de los detenidos imputados de la comisión de un delito o de los detenidos que cumplen condena, la duración de la detención administrativa por cuestiones relacionadas con la migración, las condiciones de detención, si el ingreso irregular en el país se tipifica como delito en el Estado </w:t>
      </w:r>
      <w:r w:rsidR="007914BF" w:rsidRPr="000874EE">
        <w:rPr>
          <w:lang w:val="es-EC"/>
        </w:rPr>
        <w:t xml:space="preserve">Parte </w:t>
      </w:r>
      <w:r w:rsidRPr="000874EE">
        <w:rPr>
          <w:lang w:val="es-EC"/>
        </w:rPr>
        <w:t xml:space="preserve">y si se detiene a los hijos de los trabajadores migratorios o a los niños migrantes no acompañados. </w:t>
      </w:r>
    </w:p>
    <w:p w14:paraId="5C0936DE" w14:textId="2BBFA5D9" w:rsidR="001F5126" w:rsidRPr="000874EE" w:rsidRDefault="001F5126" w:rsidP="001F5126">
      <w:pPr>
        <w:pStyle w:val="SingleTxtG"/>
        <w:rPr>
          <w:lang w:val="es-EC"/>
        </w:rPr>
      </w:pPr>
      <w:r w:rsidRPr="000874EE">
        <w:rPr>
          <w:lang w:val="es-EC"/>
        </w:rPr>
        <w:t xml:space="preserve">Expliquen si la gestión de los centros de detención es realizada por el Estado o se encomienda a empresas privadas y si existe algún tipo de supervisión a cargo de entidades independientes. </w:t>
      </w:r>
    </w:p>
    <w:p w14:paraId="35A6F780" w14:textId="77777777" w:rsidR="007914BF" w:rsidRPr="000874EE" w:rsidRDefault="001F5126" w:rsidP="001F5126">
      <w:pPr>
        <w:pStyle w:val="H23G"/>
        <w:rPr>
          <w:lang w:val="es-EC"/>
        </w:rPr>
      </w:pPr>
      <w:r w:rsidRPr="000874EE">
        <w:rPr>
          <w:lang w:val="es-EC"/>
        </w:rPr>
        <w:tab/>
      </w:r>
      <w:r w:rsidRPr="000874EE">
        <w:rPr>
          <w:lang w:val="es-EC"/>
        </w:rPr>
        <w:tab/>
      </w:r>
      <w:r w:rsidRPr="000874EE">
        <w:rPr>
          <w:highlight w:val="cyan"/>
          <w:lang w:val="es-EC"/>
        </w:rPr>
        <w:t>Expulsión</w:t>
      </w:r>
      <w:r w:rsidRPr="000874EE">
        <w:rPr>
          <w:lang w:val="es-EC"/>
        </w:rPr>
        <w:t xml:space="preserve"> </w:t>
      </w:r>
    </w:p>
    <w:p w14:paraId="688AC6E6" w14:textId="724A2E66" w:rsidR="001F5126" w:rsidRPr="000874EE" w:rsidRDefault="007914BF" w:rsidP="002B38D5">
      <w:pPr>
        <w:pStyle w:val="H23G"/>
        <w:spacing w:before="120"/>
        <w:rPr>
          <w:lang w:val="es-EC"/>
        </w:rPr>
      </w:pPr>
      <w:r w:rsidRPr="000874EE">
        <w:rPr>
          <w:lang w:val="es-EC"/>
        </w:rPr>
        <w:tab/>
      </w:r>
      <w:r w:rsidRPr="000874EE">
        <w:rPr>
          <w:lang w:val="es-EC"/>
        </w:rPr>
        <w:tab/>
      </w:r>
      <w:r w:rsidR="00A3355B" w:rsidRPr="00A3355B">
        <w:rPr>
          <w:lang w:val="es-EC"/>
        </w:rPr>
        <w:t>[Artículo</w:t>
      </w:r>
      <w:r w:rsidR="00A3355B">
        <w:rPr>
          <w:lang w:val="es-EC"/>
        </w:rPr>
        <w:t xml:space="preserve"> 22</w:t>
      </w:r>
      <w:r w:rsidR="00A3355B" w:rsidRPr="00A3355B">
        <w:rPr>
          <w:lang w:val="es-EC"/>
        </w:rPr>
        <w:t>]</w:t>
      </w:r>
    </w:p>
    <w:p w14:paraId="2EFD671B" w14:textId="22E30494" w:rsidR="001F5126" w:rsidRPr="000874EE" w:rsidRDefault="001F5126" w:rsidP="001F5126">
      <w:pPr>
        <w:pStyle w:val="SingleTxtG"/>
        <w:rPr>
          <w:lang w:val="es-EC"/>
        </w:rPr>
      </w:pPr>
      <w:r w:rsidRPr="000874EE">
        <w:rPr>
          <w:lang w:val="es-EC"/>
        </w:rPr>
        <w:t xml:space="preserve">Sírvanse informar sobre las cuestiones relacionadas con el respeto de las garantías procesales en los procedimientos de expulsión e indicar el número de casos al respecto. </w:t>
      </w:r>
    </w:p>
    <w:p w14:paraId="4A6952D2" w14:textId="7A336F9D" w:rsidR="001F5126" w:rsidRPr="000874EE" w:rsidRDefault="001F5126" w:rsidP="001F5126">
      <w:pPr>
        <w:pStyle w:val="SingleTxtG"/>
        <w:rPr>
          <w:lang w:val="es-EC"/>
        </w:rPr>
      </w:pPr>
      <w:r w:rsidRPr="000874EE">
        <w:rPr>
          <w:lang w:val="es-EC"/>
        </w:rPr>
        <w:t>Expliquen si las devoluciones son efectuadas por funcionarios del Estado o son encomendadas a empresas privadas y si existe algún tipo de supervisión a cargo de entidades independientes.</w:t>
      </w:r>
    </w:p>
    <w:p w14:paraId="0383F2B2" w14:textId="77777777" w:rsidR="007914BF" w:rsidRPr="000874EE" w:rsidRDefault="001F5126" w:rsidP="007914BF">
      <w:pPr>
        <w:pStyle w:val="H23G"/>
        <w:rPr>
          <w:lang w:val="es-EC"/>
        </w:rPr>
      </w:pPr>
      <w:r w:rsidRPr="000874EE">
        <w:rPr>
          <w:lang w:val="es-EC"/>
        </w:rPr>
        <w:tab/>
      </w:r>
      <w:r w:rsidRPr="000874EE">
        <w:rPr>
          <w:lang w:val="es-EC"/>
        </w:rPr>
        <w:tab/>
      </w:r>
      <w:r w:rsidRPr="000874EE">
        <w:rPr>
          <w:highlight w:val="cyan"/>
          <w:lang w:val="es-EC"/>
        </w:rPr>
        <w:t>Asistencia consular</w:t>
      </w:r>
      <w:r w:rsidRPr="000874EE">
        <w:rPr>
          <w:lang w:val="es-EC"/>
        </w:rPr>
        <w:t xml:space="preserve"> </w:t>
      </w:r>
    </w:p>
    <w:p w14:paraId="459B1E3A" w14:textId="224DCFAD" w:rsidR="001F5126" w:rsidRPr="000874EE" w:rsidRDefault="007914BF" w:rsidP="002B38D5">
      <w:pPr>
        <w:pStyle w:val="H23G"/>
        <w:spacing w:before="120"/>
        <w:rPr>
          <w:lang w:val="es-EC"/>
        </w:rPr>
      </w:pPr>
      <w:r w:rsidRPr="000874EE">
        <w:rPr>
          <w:lang w:val="es-EC"/>
        </w:rPr>
        <w:tab/>
      </w:r>
      <w:r w:rsidRPr="000874EE">
        <w:rPr>
          <w:lang w:val="es-EC"/>
        </w:rPr>
        <w:tab/>
      </w:r>
      <w:r w:rsidR="00A3355B" w:rsidRPr="00A3355B">
        <w:rPr>
          <w:lang w:val="es-EC"/>
        </w:rPr>
        <w:t>[Artículo</w:t>
      </w:r>
      <w:r w:rsidR="00A3355B">
        <w:rPr>
          <w:lang w:val="es-EC"/>
        </w:rPr>
        <w:t xml:space="preserve"> 23</w:t>
      </w:r>
      <w:r w:rsidR="00A3355B" w:rsidRPr="00A3355B">
        <w:rPr>
          <w:lang w:val="es-EC"/>
        </w:rPr>
        <w:t>]</w:t>
      </w:r>
    </w:p>
    <w:p w14:paraId="6AE36C09" w14:textId="1E24DA38" w:rsidR="001F5126" w:rsidRPr="000874EE" w:rsidRDefault="001F5126" w:rsidP="001F5126">
      <w:pPr>
        <w:pStyle w:val="SingleTxtG"/>
        <w:rPr>
          <w:lang w:val="es-EC"/>
        </w:rPr>
      </w:pPr>
      <w:r w:rsidRPr="000874EE">
        <w:rPr>
          <w:lang w:val="es-EC"/>
        </w:rPr>
        <w:t xml:space="preserve">Sírvanse describir el funcionamiento de los servicios consulares de asistencia y protección de los derechos de los trabajadores migratorios en tránsito y en el país de destino e indicar los obstáculos que impiden su funcionamiento eficaz. </w:t>
      </w:r>
    </w:p>
    <w:p w14:paraId="606B969D" w14:textId="77777777" w:rsidR="007914BF" w:rsidRPr="000874EE" w:rsidRDefault="001F5126" w:rsidP="001F5126">
      <w:pPr>
        <w:pStyle w:val="H23G"/>
        <w:rPr>
          <w:lang w:val="es-EC"/>
        </w:rPr>
      </w:pPr>
      <w:r w:rsidRPr="000874EE">
        <w:rPr>
          <w:lang w:val="es-EC"/>
        </w:rPr>
        <w:tab/>
      </w:r>
      <w:r w:rsidRPr="000874EE">
        <w:rPr>
          <w:lang w:val="es-EC"/>
        </w:rPr>
        <w:tab/>
      </w:r>
      <w:r w:rsidRPr="000874EE">
        <w:rPr>
          <w:highlight w:val="cyan"/>
          <w:lang w:val="es-EC"/>
        </w:rPr>
        <w:t>Remuneración y condiciones de trabajo</w:t>
      </w:r>
      <w:r w:rsidRPr="000874EE">
        <w:rPr>
          <w:lang w:val="es-EC"/>
        </w:rPr>
        <w:t xml:space="preserve"> </w:t>
      </w:r>
    </w:p>
    <w:p w14:paraId="31B494B9" w14:textId="06D45CEE" w:rsidR="001F5126" w:rsidRPr="000874EE" w:rsidRDefault="007914BF" w:rsidP="002B38D5">
      <w:pPr>
        <w:pStyle w:val="H23G"/>
        <w:spacing w:before="120"/>
        <w:rPr>
          <w:lang w:val="es-EC"/>
        </w:rPr>
      </w:pPr>
      <w:r w:rsidRPr="000874EE">
        <w:rPr>
          <w:lang w:val="es-EC"/>
        </w:rPr>
        <w:tab/>
      </w:r>
      <w:r w:rsidRPr="000874EE">
        <w:rPr>
          <w:lang w:val="es-EC"/>
        </w:rPr>
        <w:tab/>
      </w:r>
      <w:r w:rsidR="00A3355B" w:rsidRPr="00A3355B">
        <w:rPr>
          <w:lang w:val="es-EC"/>
        </w:rPr>
        <w:t>[Artículo</w:t>
      </w:r>
      <w:r w:rsidR="00A3355B">
        <w:rPr>
          <w:lang w:val="es-EC"/>
        </w:rPr>
        <w:t xml:space="preserve"> 25</w:t>
      </w:r>
      <w:r w:rsidR="00A3355B" w:rsidRPr="00A3355B">
        <w:rPr>
          <w:lang w:val="es-EC"/>
        </w:rPr>
        <w:t>]</w:t>
      </w:r>
    </w:p>
    <w:p w14:paraId="77BA55FE" w14:textId="1BFDCDFC" w:rsidR="001F5126" w:rsidRPr="000874EE" w:rsidRDefault="001F5126" w:rsidP="001F5126">
      <w:pPr>
        <w:pStyle w:val="SingleTxtG"/>
        <w:rPr>
          <w:lang w:val="es-EC"/>
        </w:rPr>
      </w:pPr>
      <w:r w:rsidRPr="000874EE">
        <w:rPr>
          <w:lang w:val="es-EC"/>
        </w:rPr>
        <w:t xml:space="preserve">Sírvanse proporcionar información sobre los trabajadores domésticos migratorios, indicando si el trabajo doméstico entra dentro del ámbito de aplicación del Código del Trabajo, así como sobre cuestiones relacionadas con el sistema de </w:t>
      </w:r>
      <w:proofErr w:type="spellStart"/>
      <w:r w:rsidRPr="000874EE">
        <w:rPr>
          <w:i/>
          <w:iCs/>
          <w:lang w:val="es-EC"/>
        </w:rPr>
        <w:t>kafala</w:t>
      </w:r>
      <w:proofErr w:type="spellEnd"/>
      <w:r w:rsidRPr="000874EE">
        <w:rPr>
          <w:lang w:val="es-EC"/>
        </w:rPr>
        <w:t xml:space="preserve">, los salarios y otras condiciones de trabajo, como el horario de trabajo, el tiempo de descanso, la libertad de circulación y el derecho de los trabajadores a conservar en su poder los documentos de viaje e identidad. Indiquen si se realizan o no inspecciones de trabajo y, en caso afirmativo, si se exige a los </w:t>
      </w:r>
      <w:r w:rsidRPr="000874EE">
        <w:rPr>
          <w:lang w:val="es-EC"/>
        </w:rPr>
        <w:lastRenderedPageBreak/>
        <w:t xml:space="preserve">inspectores que notifiquen a las autoridades de inmigración la presencia de migrantes en situación irregular; asimismo, aporten información sobre la regulación de las agencias de contratación y los mecanismos para denunciar los abusos, los programas de formación para los migrantes antes de que partan al extranjero, y los acuerdos laborales bilaterales y multilaterales y los memorandos de entendimiento suscritos entre los países de origen y de destino, así como sobre otras medidas de protección. </w:t>
      </w:r>
    </w:p>
    <w:p w14:paraId="44A4BD09" w14:textId="77777777" w:rsidR="00492B25" w:rsidRDefault="001F5126" w:rsidP="001F5126">
      <w:pPr>
        <w:pStyle w:val="H23G"/>
        <w:rPr>
          <w:lang w:val="es-EC"/>
        </w:rPr>
      </w:pPr>
      <w:r w:rsidRPr="000874EE">
        <w:rPr>
          <w:lang w:val="es-EC"/>
        </w:rPr>
        <w:tab/>
      </w:r>
      <w:r w:rsidRPr="000874EE">
        <w:rPr>
          <w:lang w:val="es-EC"/>
        </w:rPr>
        <w:tab/>
      </w:r>
      <w:r w:rsidRPr="000874EE">
        <w:rPr>
          <w:highlight w:val="cyan"/>
          <w:lang w:val="es-EC"/>
        </w:rPr>
        <w:t>Derecho a afiliarse a sindicatos y a participar en las reuniones sindicales</w:t>
      </w:r>
      <w:r w:rsidRPr="000874EE">
        <w:rPr>
          <w:lang w:val="es-EC"/>
        </w:rPr>
        <w:t xml:space="preserve"> </w:t>
      </w:r>
    </w:p>
    <w:p w14:paraId="4281FAD8" w14:textId="72D406DF" w:rsidR="001F5126" w:rsidRPr="000874EE" w:rsidRDefault="00492B25" w:rsidP="002B38D5">
      <w:pPr>
        <w:pStyle w:val="H23G"/>
        <w:spacing w:before="120"/>
        <w:rPr>
          <w:lang w:val="es-EC"/>
        </w:rPr>
      </w:pPr>
      <w:r>
        <w:rPr>
          <w:lang w:val="es-EC"/>
        </w:rPr>
        <w:tab/>
      </w:r>
      <w:r>
        <w:rPr>
          <w:lang w:val="es-EC"/>
        </w:rPr>
        <w:tab/>
      </w:r>
      <w:r w:rsidR="00A3355B" w:rsidRPr="00A3355B">
        <w:rPr>
          <w:lang w:val="es-EC"/>
        </w:rPr>
        <w:t>[Artículo</w:t>
      </w:r>
      <w:r w:rsidR="00A3355B">
        <w:rPr>
          <w:lang w:val="es-EC"/>
        </w:rPr>
        <w:t xml:space="preserve"> 26</w:t>
      </w:r>
      <w:r w:rsidR="00A3355B" w:rsidRPr="00A3355B">
        <w:rPr>
          <w:lang w:val="es-EC"/>
        </w:rPr>
        <w:t>]</w:t>
      </w:r>
    </w:p>
    <w:p w14:paraId="0F80F6D4" w14:textId="4B18A068" w:rsidR="001F5126" w:rsidRPr="000874EE" w:rsidRDefault="001F5126" w:rsidP="001F5126">
      <w:pPr>
        <w:pStyle w:val="SingleTxtG"/>
        <w:rPr>
          <w:lang w:val="es-EC"/>
        </w:rPr>
      </w:pPr>
      <w:r w:rsidRPr="000874EE">
        <w:rPr>
          <w:lang w:val="es-EC"/>
        </w:rPr>
        <w:t xml:space="preserve">Sírvanse indicar si los trabajadores migratorios pueden afiliarse a sindicatos en el Estado de destino. </w:t>
      </w:r>
    </w:p>
    <w:p w14:paraId="777784B4" w14:textId="77777777" w:rsidR="007914BF" w:rsidRPr="000874EE" w:rsidRDefault="001F5126" w:rsidP="001F5126">
      <w:pPr>
        <w:pStyle w:val="H23G"/>
        <w:rPr>
          <w:lang w:val="es-EC"/>
        </w:rPr>
      </w:pPr>
      <w:r w:rsidRPr="000874EE">
        <w:rPr>
          <w:lang w:val="es-EC"/>
        </w:rPr>
        <w:tab/>
      </w:r>
      <w:r w:rsidRPr="000874EE">
        <w:rPr>
          <w:lang w:val="es-EC"/>
        </w:rPr>
        <w:tab/>
      </w:r>
      <w:r w:rsidRPr="000874EE">
        <w:rPr>
          <w:highlight w:val="cyan"/>
          <w:lang w:val="es-EC"/>
        </w:rPr>
        <w:t>Seguridad social</w:t>
      </w:r>
      <w:r w:rsidRPr="000874EE">
        <w:rPr>
          <w:lang w:val="es-EC"/>
        </w:rPr>
        <w:t xml:space="preserve"> </w:t>
      </w:r>
    </w:p>
    <w:p w14:paraId="6189EBFE" w14:textId="0ACE9851" w:rsidR="001F5126" w:rsidRPr="000874EE" w:rsidRDefault="007914BF" w:rsidP="002B38D5">
      <w:pPr>
        <w:pStyle w:val="H23G"/>
        <w:spacing w:before="120"/>
        <w:rPr>
          <w:lang w:val="es-EC"/>
        </w:rPr>
      </w:pPr>
      <w:r w:rsidRPr="000874EE">
        <w:rPr>
          <w:lang w:val="es-EC"/>
        </w:rPr>
        <w:tab/>
      </w:r>
      <w:r w:rsidRPr="000874EE">
        <w:rPr>
          <w:lang w:val="es-EC"/>
        </w:rPr>
        <w:tab/>
      </w:r>
      <w:r w:rsidR="00A3355B" w:rsidRPr="00A3355B">
        <w:rPr>
          <w:lang w:val="es-EC"/>
        </w:rPr>
        <w:t>[Artículo</w:t>
      </w:r>
      <w:r w:rsidR="00A3355B">
        <w:rPr>
          <w:lang w:val="es-EC"/>
        </w:rPr>
        <w:t xml:space="preserve"> 27</w:t>
      </w:r>
      <w:r w:rsidR="00A3355B" w:rsidRPr="00A3355B">
        <w:rPr>
          <w:lang w:val="es-EC"/>
        </w:rPr>
        <w:t>]</w:t>
      </w:r>
    </w:p>
    <w:p w14:paraId="032F6C55" w14:textId="0C94AF09" w:rsidR="001F5126" w:rsidRPr="000874EE" w:rsidRDefault="001F5126" w:rsidP="001F5126">
      <w:pPr>
        <w:pStyle w:val="SingleTxtG"/>
        <w:rPr>
          <w:lang w:val="es-EC"/>
        </w:rPr>
      </w:pPr>
      <w:r w:rsidRPr="000874EE">
        <w:rPr>
          <w:lang w:val="es-EC"/>
        </w:rPr>
        <w:t xml:space="preserve">Sírvanse proporcionar información sobre el derecho a la seguridad social y a una pensión de jubilación, así como sobre los requisitos legales que los trabajadores migratorios que están en situación irregular tienen que cumplir para tener acceso a la seguridad social. Faciliten también información sobre los acuerdos bilaterales y multilaterales de seguridad social concertados por el Estado </w:t>
      </w:r>
      <w:r w:rsidR="007914BF" w:rsidRPr="000874EE">
        <w:rPr>
          <w:lang w:val="es-EC"/>
        </w:rPr>
        <w:t>Parte</w:t>
      </w:r>
      <w:r w:rsidRPr="000874EE">
        <w:rPr>
          <w:lang w:val="es-EC"/>
        </w:rPr>
        <w:t>.</w:t>
      </w:r>
    </w:p>
    <w:p w14:paraId="78F9752D" w14:textId="77777777" w:rsidR="007914BF" w:rsidRPr="000874EE" w:rsidRDefault="001F5126" w:rsidP="001F5126">
      <w:pPr>
        <w:pStyle w:val="H23G"/>
        <w:rPr>
          <w:lang w:val="es-EC"/>
        </w:rPr>
      </w:pPr>
      <w:r w:rsidRPr="000874EE">
        <w:rPr>
          <w:lang w:val="es-EC"/>
        </w:rPr>
        <w:tab/>
      </w:r>
      <w:r w:rsidRPr="000874EE">
        <w:rPr>
          <w:lang w:val="es-EC"/>
        </w:rPr>
        <w:tab/>
      </w:r>
      <w:r w:rsidRPr="000874EE">
        <w:rPr>
          <w:highlight w:val="cyan"/>
          <w:lang w:val="es-EC"/>
        </w:rPr>
        <w:t>Atención médica</w:t>
      </w:r>
      <w:r w:rsidRPr="000874EE">
        <w:rPr>
          <w:lang w:val="es-EC"/>
        </w:rPr>
        <w:t xml:space="preserve"> </w:t>
      </w:r>
    </w:p>
    <w:p w14:paraId="4D5BB26C" w14:textId="3F0B993A" w:rsidR="001F5126" w:rsidRPr="000874EE" w:rsidRDefault="007914BF" w:rsidP="002B38D5">
      <w:pPr>
        <w:pStyle w:val="H23G"/>
        <w:spacing w:before="120"/>
        <w:rPr>
          <w:lang w:val="es-EC"/>
        </w:rPr>
      </w:pPr>
      <w:r w:rsidRPr="000874EE">
        <w:rPr>
          <w:lang w:val="es-EC"/>
        </w:rPr>
        <w:tab/>
      </w:r>
      <w:r w:rsidRPr="000874EE">
        <w:rPr>
          <w:lang w:val="es-EC"/>
        </w:rPr>
        <w:tab/>
      </w:r>
      <w:r w:rsidR="00A3355B" w:rsidRPr="00A3355B">
        <w:rPr>
          <w:lang w:val="es-EC"/>
        </w:rPr>
        <w:t>[Artículo</w:t>
      </w:r>
      <w:r w:rsidR="00A3355B">
        <w:rPr>
          <w:lang w:val="es-EC"/>
        </w:rPr>
        <w:t xml:space="preserve"> 28</w:t>
      </w:r>
      <w:r w:rsidR="00A3355B" w:rsidRPr="00A3355B">
        <w:rPr>
          <w:lang w:val="es-EC"/>
        </w:rPr>
        <w:t>]</w:t>
      </w:r>
    </w:p>
    <w:p w14:paraId="51D8C642" w14:textId="3B021F4F" w:rsidR="001F5126" w:rsidRPr="000874EE" w:rsidRDefault="001F5126" w:rsidP="001F5126">
      <w:pPr>
        <w:pStyle w:val="SingleTxtG"/>
        <w:rPr>
          <w:lang w:val="es-EC"/>
        </w:rPr>
      </w:pPr>
      <w:r w:rsidRPr="000874EE">
        <w:rPr>
          <w:lang w:val="es-EC"/>
        </w:rPr>
        <w:t xml:space="preserve">Sírvanse proporcionar información sobre el derecho de los trabajadores migratorios y sus familiares a tener acceso a la atención médica. Indiquen si los trabajadores migratorios y sus familiares son objeto de discriminación por parte del personal médico y si este tiene la obligación de notificar a las autoridades de inmigración la presencia de migrantes en situación irregular. </w:t>
      </w:r>
    </w:p>
    <w:p w14:paraId="3C7D2F58" w14:textId="77777777" w:rsidR="007914BF" w:rsidRPr="000874EE" w:rsidRDefault="001F5126" w:rsidP="001F5126">
      <w:pPr>
        <w:pStyle w:val="H23G"/>
        <w:rPr>
          <w:lang w:val="es-EC"/>
        </w:rPr>
      </w:pPr>
      <w:r w:rsidRPr="000874EE">
        <w:rPr>
          <w:lang w:val="es-EC"/>
        </w:rPr>
        <w:tab/>
      </w:r>
      <w:r w:rsidRPr="000874EE">
        <w:rPr>
          <w:lang w:val="es-EC"/>
        </w:rPr>
        <w:tab/>
      </w:r>
      <w:r w:rsidRPr="000874EE">
        <w:rPr>
          <w:highlight w:val="cyan"/>
          <w:lang w:val="es-EC"/>
        </w:rPr>
        <w:t>Inscripción de los nacimientos y nacionalidad</w:t>
      </w:r>
      <w:r w:rsidRPr="000874EE">
        <w:rPr>
          <w:lang w:val="es-EC"/>
        </w:rPr>
        <w:t xml:space="preserve"> </w:t>
      </w:r>
    </w:p>
    <w:p w14:paraId="043AA779" w14:textId="5B78005A" w:rsidR="001F5126" w:rsidRPr="000874EE" w:rsidRDefault="007914BF" w:rsidP="002B38D5">
      <w:pPr>
        <w:pStyle w:val="H23G"/>
        <w:spacing w:before="120"/>
        <w:rPr>
          <w:lang w:val="es-EC"/>
        </w:rPr>
      </w:pPr>
      <w:r w:rsidRPr="000874EE">
        <w:rPr>
          <w:lang w:val="es-EC"/>
        </w:rPr>
        <w:tab/>
      </w:r>
      <w:r w:rsidRPr="000874EE">
        <w:rPr>
          <w:lang w:val="es-EC"/>
        </w:rPr>
        <w:tab/>
      </w:r>
      <w:r w:rsidR="00A3355B" w:rsidRPr="00A3355B">
        <w:rPr>
          <w:lang w:val="es-EC"/>
        </w:rPr>
        <w:t>[Artículo</w:t>
      </w:r>
      <w:r w:rsidR="00A3355B">
        <w:rPr>
          <w:lang w:val="es-EC"/>
        </w:rPr>
        <w:t xml:space="preserve"> 29</w:t>
      </w:r>
      <w:r w:rsidR="00A3355B" w:rsidRPr="00A3355B">
        <w:rPr>
          <w:lang w:val="es-EC"/>
        </w:rPr>
        <w:t>]</w:t>
      </w:r>
    </w:p>
    <w:p w14:paraId="59378A19" w14:textId="3C805FF8" w:rsidR="001F5126" w:rsidRPr="000874EE" w:rsidRDefault="001F5126" w:rsidP="001F5126">
      <w:pPr>
        <w:pStyle w:val="SingleTxtG"/>
        <w:rPr>
          <w:lang w:val="es-EC"/>
        </w:rPr>
      </w:pPr>
      <w:r w:rsidRPr="000874EE">
        <w:rPr>
          <w:lang w:val="es-EC"/>
        </w:rPr>
        <w:t xml:space="preserve">Sírvanse informar de qué manera el Estado </w:t>
      </w:r>
      <w:r w:rsidR="007914BF" w:rsidRPr="000874EE">
        <w:rPr>
          <w:lang w:val="es-EC"/>
        </w:rPr>
        <w:t xml:space="preserve">Parte </w:t>
      </w:r>
      <w:r w:rsidRPr="000874EE">
        <w:rPr>
          <w:lang w:val="es-EC"/>
        </w:rPr>
        <w:t xml:space="preserve">vela por que los hijos de sus nacionales que trabajan en el extranjero sean inscritos al nacer. Infórmese también sobre las medidas adoptadas por el Estado </w:t>
      </w:r>
      <w:r w:rsidR="007914BF" w:rsidRPr="000874EE">
        <w:rPr>
          <w:lang w:val="es-EC"/>
        </w:rPr>
        <w:t xml:space="preserve">Parte </w:t>
      </w:r>
      <w:r w:rsidRPr="000874EE">
        <w:rPr>
          <w:lang w:val="es-EC"/>
        </w:rPr>
        <w:t>para garantizar la inscripción en el registro de los hijos de trabajadores migratorios extranjeros que hayan nacido en su territorio. Faciliten información sobre las posibles restricciones a que las mujeres transmitan la nacionalidad a sus hijos.</w:t>
      </w:r>
    </w:p>
    <w:p w14:paraId="0B2099AF" w14:textId="77777777" w:rsidR="007914BF" w:rsidRPr="000874EE" w:rsidRDefault="001F5126" w:rsidP="001F5126">
      <w:pPr>
        <w:pStyle w:val="H23G"/>
        <w:rPr>
          <w:lang w:val="es-EC"/>
        </w:rPr>
      </w:pPr>
      <w:r w:rsidRPr="000874EE">
        <w:rPr>
          <w:lang w:val="es-EC"/>
        </w:rPr>
        <w:tab/>
      </w:r>
      <w:r w:rsidRPr="000874EE">
        <w:rPr>
          <w:lang w:val="es-EC"/>
        </w:rPr>
        <w:tab/>
      </w:r>
      <w:r w:rsidRPr="000874EE">
        <w:rPr>
          <w:highlight w:val="cyan"/>
          <w:lang w:val="es-EC"/>
        </w:rPr>
        <w:t>Educación</w:t>
      </w:r>
      <w:r w:rsidRPr="000874EE">
        <w:rPr>
          <w:lang w:val="es-EC"/>
        </w:rPr>
        <w:t xml:space="preserve"> </w:t>
      </w:r>
    </w:p>
    <w:p w14:paraId="42B9C350" w14:textId="23EE8476" w:rsidR="001F5126" w:rsidRPr="000874EE" w:rsidRDefault="007914BF" w:rsidP="002B38D5">
      <w:pPr>
        <w:pStyle w:val="H23G"/>
        <w:spacing w:before="120"/>
        <w:rPr>
          <w:lang w:val="es-EC"/>
        </w:rPr>
      </w:pPr>
      <w:r w:rsidRPr="000874EE">
        <w:rPr>
          <w:lang w:val="es-EC"/>
        </w:rPr>
        <w:tab/>
      </w:r>
      <w:r w:rsidRPr="000874EE">
        <w:rPr>
          <w:lang w:val="es-EC"/>
        </w:rPr>
        <w:tab/>
      </w:r>
      <w:r w:rsidR="00A3355B" w:rsidRPr="00A3355B">
        <w:rPr>
          <w:lang w:val="es-EC"/>
        </w:rPr>
        <w:t>[Artículo</w:t>
      </w:r>
      <w:r w:rsidR="00A3355B">
        <w:rPr>
          <w:lang w:val="es-EC"/>
        </w:rPr>
        <w:t xml:space="preserve"> 30</w:t>
      </w:r>
      <w:r w:rsidR="00A3355B" w:rsidRPr="00A3355B">
        <w:rPr>
          <w:lang w:val="es-EC"/>
        </w:rPr>
        <w:t>]</w:t>
      </w:r>
    </w:p>
    <w:p w14:paraId="6B86B2EB" w14:textId="45F84B22" w:rsidR="001F5126" w:rsidRPr="000874EE" w:rsidRDefault="001F5126" w:rsidP="001F5126">
      <w:pPr>
        <w:pStyle w:val="SingleTxtG"/>
        <w:rPr>
          <w:lang w:val="es-EC"/>
        </w:rPr>
      </w:pPr>
      <w:r w:rsidRPr="000874EE">
        <w:rPr>
          <w:lang w:val="es-EC"/>
        </w:rPr>
        <w:t xml:space="preserve">Sírvanse proporcionar información sobre el derecho de los hijos de los trabajadores migratorios, incluidos los niños </w:t>
      </w:r>
      <w:r w:rsidR="007914BF" w:rsidRPr="000874EE">
        <w:rPr>
          <w:lang w:val="es-EC"/>
        </w:rPr>
        <w:t xml:space="preserve">en </w:t>
      </w:r>
      <w:r w:rsidR="00A3355B" w:rsidRPr="00A3355B">
        <w:rPr>
          <w:lang w:val="es-EC"/>
        </w:rPr>
        <w:t>situación</w:t>
      </w:r>
      <w:r w:rsidR="007914BF" w:rsidRPr="000874EE">
        <w:rPr>
          <w:lang w:val="es-EC"/>
        </w:rPr>
        <w:t xml:space="preserve"> irregular</w:t>
      </w:r>
      <w:r w:rsidRPr="000874EE">
        <w:rPr>
          <w:lang w:val="es-EC"/>
        </w:rPr>
        <w:t>, a tener acceso a la educación. Expliquen si existe discriminación contra los niños no acompañados y los hijos de los trabajadores migratorios, tanto en la legislación como en la práctica, en lo que respecta a su derecho a tener acceso a la educación y si el personal del sistema de educación tiene que notificar la presencia de migrantes en situación migratoria irregular a las autoridades de inmigración.</w:t>
      </w:r>
    </w:p>
    <w:p w14:paraId="64407096" w14:textId="77777777" w:rsidR="00AC761A" w:rsidRPr="000874EE" w:rsidRDefault="001F5126" w:rsidP="001F5126">
      <w:pPr>
        <w:pStyle w:val="H23G"/>
        <w:rPr>
          <w:lang w:val="es-EC"/>
        </w:rPr>
      </w:pPr>
      <w:r w:rsidRPr="000874EE">
        <w:rPr>
          <w:lang w:val="es-EC"/>
        </w:rPr>
        <w:tab/>
      </w:r>
      <w:r w:rsidRPr="000874EE">
        <w:rPr>
          <w:lang w:val="es-EC"/>
        </w:rPr>
        <w:tab/>
      </w:r>
      <w:r w:rsidRPr="000874EE">
        <w:rPr>
          <w:highlight w:val="cyan"/>
          <w:lang w:val="es-EC"/>
        </w:rPr>
        <w:t>Transferencia de ingresos y ahorros</w:t>
      </w:r>
      <w:r w:rsidRPr="000874EE">
        <w:rPr>
          <w:lang w:val="es-EC"/>
        </w:rPr>
        <w:t xml:space="preserve"> </w:t>
      </w:r>
    </w:p>
    <w:p w14:paraId="298ADFED" w14:textId="61673F93" w:rsidR="001F5126" w:rsidRPr="000874EE" w:rsidRDefault="00AC761A" w:rsidP="002B38D5">
      <w:pPr>
        <w:pStyle w:val="H23G"/>
        <w:spacing w:before="120"/>
        <w:rPr>
          <w:lang w:val="es-EC"/>
        </w:rPr>
      </w:pPr>
      <w:r w:rsidRPr="000874EE">
        <w:rPr>
          <w:lang w:val="es-EC"/>
        </w:rPr>
        <w:tab/>
      </w:r>
      <w:r w:rsidRPr="000874EE">
        <w:rPr>
          <w:lang w:val="es-EC"/>
        </w:rPr>
        <w:tab/>
      </w:r>
      <w:r w:rsidR="00A3355B" w:rsidRPr="00A3355B">
        <w:rPr>
          <w:lang w:val="es-EC"/>
        </w:rPr>
        <w:t>[Artículo</w:t>
      </w:r>
      <w:r w:rsidR="00A3355B">
        <w:rPr>
          <w:lang w:val="es-EC"/>
        </w:rPr>
        <w:t xml:space="preserve"> 32</w:t>
      </w:r>
      <w:r w:rsidR="00A3355B" w:rsidRPr="00A3355B">
        <w:rPr>
          <w:lang w:val="es-EC"/>
        </w:rPr>
        <w:t>]</w:t>
      </w:r>
    </w:p>
    <w:p w14:paraId="4FBD58FE" w14:textId="5C89C45A" w:rsidR="001F5126" w:rsidRPr="000874EE" w:rsidRDefault="001F5126" w:rsidP="001F5126">
      <w:pPr>
        <w:pStyle w:val="SingleTxtG"/>
        <w:rPr>
          <w:lang w:val="es-EC"/>
        </w:rPr>
      </w:pPr>
      <w:r w:rsidRPr="000874EE">
        <w:rPr>
          <w:lang w:val="es-EC"/>
        </w:rPr>
        <w:t xml:space="preserve">Sírvanse describir las medidas adoptadas por el Estado </w:t>
      </w:r>
      <w:r w:rsidR="00AC761A" w:rsidRPr="000874EE">
        <w:rPr>
          <w:lang w:val="es-EC"/>
        </w:rPr>
        <w:t xml:space="preserve">Parte </w:t>
      </w:r>
      <w:r w:rsidRPr="000874EE">
        <w:rPr>
          <w:lang w:val="es-EC"/>
        </w:rPr>
        <w:t xml:space="preserve">para facilitar la transferencia de remesas y para que sus nacionales que trabajan en el extranjero tengan mayor acceso al ahorro. </w:t>
      </w:r>
    </w:p>
    <w:p w14:paraId="13B014F4" w14:textId="77777777" w:rsidR="00AC761A" w:rsidRPr="000874EE" w:rsidRDefault="001F5126" w:rsidP="001F5126">
      <w:pPr>
        <w:pStyle w:val="H23G"/>
        <w:rPr>
          <w:lang w:val="es-EC"/>
        </w:rPr>
      </w:pPr>
      <w:r w:rsidRPr="000874EE">
        <w:rPr>
          <w:lang w:val="es-EC"/>
        </w:rPr>
        <w:lastRenderedPageBreak/>
        <w:tab/>
      </w:r>
      <w:r w:rsidRPr="000874EE">
        <w:rPr>
          <w:lang w:val="es-EC"/>
        </w:rPr>
        <w:tab/>
      </w:r>
      <w:r w:rsidRPr="000874EE">
        <w:rPr>
          <w:highlight w:val="cyan"/>
          <w:lang w:val="es-EC"/>
        </w:rPr>
        <w:t>Derecho a ser informado y difusión de información</w:t>
      </w:r>
      <w:r w:rsidRPr="000874EE">
        <w:rPr>
          <w:lang w:val="es-EC"/>
        </w:rPr>
        <w:t xml:space="preserve"> </w:t>
      </w:r>
    </w:p>
    <w:p w14:paraId="2E0BF692" w14:textId="2C3EA07D" w:rsidR="001F5126" w:rsidRPr="000874EE" w:rsidRDefault="00AC761A" w:rsidP="00942AC4">
      <w:pPr>
        <w:pStyle w:val="H23G"/>
        <w:spacing w:before="120"/>
        <w:rPr>
          <w:lang w:val="es-EC"/>
        </w:rPr>
      </w:pPr>
      <w:r w:rsidRPr="000874EE">
        <w:rPr>
          <w:lang w:val="es-EC"/>
        </w:rPr>
        <w:tab/>
      </w:r>
      <w:r w:rsidRPr="000874EE">
        <w:rPr>
          <w:lang w:val="es-EC"/>
        </w:rPr>
        <w:tab/>
      </w:r>
      <w:r w:rsidR="00922328" w:rsidRPr="00A3355B">
        <w:rPr>
          <w:lang w:val="es-EC"/>
        </w:rPr>
        <w:t>[Artículo</w:t>
      </w:r>
      <w:r w:rsidR="00922328">
        <w:rPr>
          <w:lang w:val="es-EC"/>
        </w:rPr>
        <w:t xml:space="preserve"> 33</w:t>
      </w:r>
      <w:r w:rsidR="00922328" w:rsidRPr="00A3355B">
        <w:rPr>
          <w:lang w:val="es-EC"/>
        </w:rPr>
        <w:t>]</w:t>
      </w:r>
    </w:p>
    <w:p w14:paraId="1BFF00E7" w14:textId="799FB58C" w:rsidR="001F5126" w:rsidRPr="000874EE" w:rsidRDefault="001F5126" w:rsidP="001F5126">
      <w:pPr>
        <w:pStyle w:val="SingleTxtG"/>
        <w:rPr>
          <w:lang w:val="es-EC"/>
        </w:rPr>
      </w:pPr>
      <w:r w:rsidRPr="000874EE">
        <w:rPr>
          <w:lang w:val="es-EC"/>
        </w:rPr>
        <w:t xml:space="preserve">Este artículo impone a los Estados de origen, de tránsito y de destino la obligación de proporcionar a los trabajadores migratorios información acerca de los derechos que les confiere la Convención, los requisitos establecidos para su admisión, y los derechos y obligaciones con arreglo a la ley del Estado de que se trate, así como la obligación de difundir esa información a través de los empleadores y los sindicatos, entre otros, gratuitamente y, en la medida de lo posible, en un idioma que los trabajadores migratorios puedan entender. </w:t>
      </w:r>
    </w:p>
    <w:p w14:paraId="20D26ACC" w14:textId="6CDCC67A" w:rsidR="001F5126" w:rsidRPr="000874EE" w:rsidRDefault="001F5126" w:rsidP="001F5126">
      <w:pPr>
        <w:pStyle w:val="H23G"/>
        <w:rPr>
          <w:lang w:val="es-EC"/>
        </w:rPr>
      </w:pPr>
      <w:r w:rsidRPr="000874EE">
        <w:rPr>
          <w:lang w:val="es-EC"/>
        </w:rPr>
        <w:tab/>
      </w:r>
      <w:r w:rsidR="00585CE5">
        <w:rPr>
          <w:lang w:val="es-EC"/>
        </w:rPr>
        <w:tab/>
      </w:r>
      <w:r w:rsidR="00585CE5">
        <w:rPr>
          <w:lang w:val="es-EC"/>
        </w:rPr>
        <w:tab/>
      </w:r>
      <w:r w:rsidRPr="000874EE">
        <w:rPr>
          <w:lang w:val="es-EC"/>
        </w:rPr>
        <w:t xml:space="preserve">Otros derechos de los trabajadores migratorios y de sus familiares que estén documentados o se encuentren en situación regular </w:t>
      </w:r>
      <w:r w:rsidR="000C44D5">
        <w:rPr>
          <w:lang w:val="es-EC"/>
        </w:rPr>
        <w:t>[</w:t>
      </w:r>
      <w:r w:rsidRPr="000874EE">
        <w:rPr>
          <w:lang w:val="es-EC"/>
        </w:rPr>
        <w:t>arts. 36 a 56</w:t>
      </w:r>
      <w:r w:rsidR="000C44D5">
        <w:rPr>
          <w:lang w:val="es-EC"/>
        </w:rPr>
        <w:t>]</w:t>
      </w:r>
    </w:p>
    <w:p w14:paraId="634F32B4" w14:textId="77777777" w:rsidR="00AC761A" w:rsidRPr="000874EE" w:rsidRDefault="001F5126" w:rsidP="001F5126">
      <w:pPr>
        <w:pStyle w:val="H23G"/>
        <w:rPr>
          <w:lang w:val="es-EC"/>
        </w:rPr>
      </w:pPr>
      <w:r w:rsidRPr="000874EE">
        <w:rPr>
          <w:lang w:val="es-EC"/>
        </w:rPr>
        <w:tab/>
      </w:r>
      <w:r w:rsidRPr="000874EE">
        <w:rPr>
          <w:lang w:val="es-EC"/>
        </w:rPr>
        <w:tab/>
      </w:r>
      <w:r w:rsidRPr="000874EE">
        <w:rPr>
          <w:highlight w:val="cyan"/>
          <w:lang w:val="es-EC"/>
        </w:rPr>
        <w:t>Situación anterior a la partida y derecho a ser informado</w:t>
      </w:r>
      <w:r w:rsidRPr="000874EE">
        <w:rPr>
          <w:lang w:val="es-EC"/>
        </w:rPr>
        <w:t xml:space="preserve"> </w:t>
      </w:r>
    </w:p>
    <w:p w14:paraId="4357D586" w14:textId="474CB71F" w:rsidR="001F5126" w:rsidRPr="000874EE" w:rsidRDefault="00AC761A" w:rsidP="00942AC4">
      <w:pPr>
        <w:pStyle w:val="H23G"/>
        <w:spacing w:before="120"/>
        <w:rPr>
          <w:lang w:val="es-EC"/>
        </w:rPr>
      </w:pPr>
      <w:r w:rsidRPr="000874EE">
        <w:rPr>
          <w:lang w:val="es-EC"/>
        </w:rPr>
        <w:tab/>
      </w:r>
      <w:r w:rsidRPr="000874EE">
        <w:rPr>
          <w:lang w:val="es-EC"/>
        </w:rPr>
        <w:tab/>
      </w:r>
      <w:r w:rsidR="00922328" w:rsidRPr="00A3355B">
        <w:rPr>
          <w:lang w:val="es-EC"/>
        </w:rPr>
        <w:t>[Artículo</w:t>
      </w:r>
      <w:r w:rsidR="00922328">
        <w:rPr>
          <w:lang w:val="es-EC"/>
        </w:rPr>
        <w:t xml:space="preserve"> 37</w:t>
      </w:r>
      <w:r w:rsidR="00922328" w:rsidRPr="00A3355B">
        <w:rPr>
          <w:lang w:val="es-EC"/>
        </w:rPr>
        <w:t>]</w:t>
      </w:r>
      <w:r w:rsidR="00922328" w:rsidRPr="000874EE">
        <w:rPr>
          <w:b w:val="0"/>
          <w:bCs/>
          <w:lang w:val="es-EC"/>
        </w:rPr>
        <w:t>(</w:t>
      </w:r>
      <w:r w:rsidR="001F5126" w:rsidRPr="000874EE">
        <w:rPr>
          <w:b w:val="0"/>
          <w:bCs/>
          <w:lang w:val="es-EC"/>
        </w:rPr>
        <w:t>incluida la obligación al respecto de los Estados de origen y los Estados de empleo</w:t>
      </w:r>
      <w:r w:rsidRPr="000874EE">
        <w:rPr>
          <w:b w:val="0"/>
          <w:bCs/>
          <w:lang w:val="es-EC"/>
        </w:rPr>
        <w:t>)</w:t>
      </w:r>
    </w:p>
    <w:p w14:paraId="1BA73F1D" w14:textId="651A04E3" w:rsidR="001F5126" w:rsidRPr="000874EE" w:rsidRDefault="001F5126" w:rsidP="001F5126">
      <w:pPr>
        <w:pStyle w:val="SingleTxtG"/>
        <w:rPr>
          <w:lang w:val="es-EC"/>
        </w:rPr>
      </w:pPr>
      <w:r w:rsidRPr="000874EE">
        <w:rPr>
          <w:lang w:val="es-EC"/>
        </w:rPr>
        <w:t xml:space="preserve">Sírvanse proporcionar información sobre las medidas adoptadas para difundir información sobre los derechos de los trabajadores migratorios y de sus familiares en virtud de la Convención, los requisitos establecidos para su admisión y su empleo, y sus derechos y obligaciones con arreglo a la legislación y la práctica del Estado de empleo, así como sobre los programas de sensibilización previos a la partida. </w:t>
      </w:r>
    </w:p>
    <w:p w14:paraId="30927431" w14:textId="77777777" w:rsidR="00AC761A" w:rsidRPr="000874EE" w:rsidRDefault="001F5126" w:rsidP="001F5126">
      <w:pPr>
        <w:pStyle w:val="H23G"/>
        <w:rPr>
          <w:lang w:val="es-EC"/>
        </w:rPr>
      </w:pPr>
      <w:r w:rsidRPr="000874EE">
        <w:rPr>
          <w:lang w:val="es-EC"/>
        </w:rPr>
        <w:tab/>
      </w:r>
      <w:r w:rsidRPr="000874EE">
        <w:rPr>
          <w:lang w:val="es-EC"/>
        </w:rPr>
        <w:tab/>
      </w:r>
      <w:r w:rsidRPr="000874EE">
        <w:rPr>
          <w:highlight w:val="cyan"/>
          <w:lang w:val="es-EC"/>
        </w:rPr>
        <w:t>Derecho a constituir sindicatos</w:t>
      </w:r>
      <w:r w:rsidRPr="000874EE">
        <w:rPr>
          <w:lang w:val="es-EC"/>
        </w:rPr>
        <w:t xml:space="preserve"> </w:t>
      </w:r>
    </w:p>
    <w:p w14:paraId="7A2CEF4F" w14:textId="323A767F" w:rsidR="001F5126" w:rsidRPr="000874EE" w:rsidRDefault="00AC761A" w:rsidP="00942AC4">
      <w:pPr>
        <w:pStyle w:val="H23G"/>
        <w:spacing w:before="120"/>
        <w:rPr>
          <w:lang w:val="es-EC"/>
        </w:rPr>
      </w:pPr>
      <w:r w:rsidRPr="000874EE">
        <w:rPr>
          <w:lang w:val="es-EC"/>
        </w:rPr>
        <w:tab/>
      </w:r>
      <w:r w:rsidRPr="000874EE">
        <w:rPr>
          <w:lang w:val="es-EC"/>
        </w:rPr>
        <w:tab/>
      </w:r>
      <w:r w:rsidR="002B196A" w:rsidRPr="00A3355B">
        <w:rPr>
          <w:lang w:val="es-EC"/>
        </w:rPr>
        <w:t>[Artículo</w:t>
      </w:r>
      <w:r w:rsidR="002B196A">
        <w:rPr>
          <w:lang w:val="es-EC"/>
        </w:rPr>
        <w:t xml:space="preserve"> 40</w:t>
      </w:r>
      <w:r w:rsidR="002B196A" w:rsidRPr="00A3355B">
        <w:rPr>
          <w:lang w:val="es-EC"/>
        </w:rPr>
        <w:t>]</w:t>
      </w:r>
    </w:p>
    <w:p w14:paraId="28E5973F" w14:textId="516E8B4E" w:rsidR="001F5126" w:rsidRPr="000874EE" w:rsidRDefault="001F5126" w:rsidP="001F5126">
      <w:pPr>
        <w:pStyle w:val="SingleTxtG"/>
        <w:rPr>
          <w:lang w:val="es-EC"/>
        </w:rPr>
      </w:pPr>
      <w:r w:rsidRPr="000874EE">
        <w:rPr>
          <w:lang w:val="es-EC"/>
        </w:rPr>
        <w:t xml:space="preserve">Sírvanse facilitar información sobre las restricciones que puedan imponerse al derecho de los trabajadores migratorios y sus familiares </w:t>
      </w:r>
      <w:r w:rsidR="00AC761A" w:rsidRPr="000874EE">
        <w:rPr>
          <w:lang w:val="es-EC"/>
        </w:rPr>
        <w:t xml:space="preserve">en </w:t>
      </w:r>
      <w:r w:rsidR="00AC761A" w:rsidRPr="00551ADD">
        <w:rPr>
          <w:lang w:val="es-EC"/>
        </w:rPr>
        <w:t>situación</w:t>
      </w:r>
      <w:r w:rsidR="00AC761A" w:rsidRPr="000874EE">
        <w:rPr>
          <w:lang w:val="es-EC"/>
        </w:rPr>
        <w:t xml:space="preserve"> regular </w:t>
      </w:r>
      <w:r w:rsidRPr="000874EE">
        <w:rPr>
          <w:lang w:val="es-EC"/>
        </w:rPr>
        <w:t>a constituir sindicatos, afiliarse a ellos y a desempeñar funciones de liderazgo en sus organigramas.</w:t>
      </w:r>
    </w:p>
    <w:p w14:paraId="24D7FBE3" w14:textId="77777777" w:rsidR="00AC761A" w:rsidRPr="000874EE" w:rsidRDefault="001F5126" w:rsidP="001F5126">
      <w:pPr>
        <w:pStyle w:val="H23G"/>
        <w:rPr>
          <w:lang w:val="es-EC"/>
        </w:rPr>
      </w:pPr>
      <w:r w:rsidRPr="000874EE">
        <w:rPr>
          <w:lang w:val="es-EC"/>
        </w:rPr>
        <w:tab/>
      </w:r>
      <w:r w:rsidRPr="000874EE">
        <w:rPr>
          <w:lang w:val="es-EC"/>
        </w:rPr>
        <w:tab/>
      </w:r>
      <w:r w:rsidRPr="000874EE">
        <w:rPr>
          <w:highlight w:val="cyan"/>
          <w:lang w:val="es-EC"/>
        </w:rPr>
        <w:t>Derecho a votar y a ser elegido en el Estado de origen</w:t>
      </w:r>
      <w:r w:rsidRPr="000874EE">
        <w:rPr>
          <w:lang w:val="es-EC"/>
        </w:rPr>
        <w:t xml:space="preserve"> </w:t>
      </w:r>
    </w:p>
    <w:p w14:paraId="0AE814F2" w14:textId="18E31910" w:rsidR="001F5126" w:rsidRPr="000874EE" w:rsidRDefault="00AC761A" w:rsidP="00942AC4">
      <w:pPr>
        <w:pStyle w:val="H23G"/>
        <w:spacing w:before="120"/>
        <w:rPr>
          <w:lang w:val="es-EC"/>
        </w:rPr>
      </w:pPr>
      <w:r w:rsidRPr="000874EE">
        <w:rPr>
          <w:lang w:val="es-EC"/>
        </w:rPr>
        <w:tab/>
      </w:r>
      <w:r w:rsidRPr="000874EE">
        <w:rPr>
          <w:lang w:val="es-EC"/>
        </w:rPr>
        <w:tab/>
      </w:r>
      <w:r w:rsidR="002B196A" w:rsidRPr="00A3355B">
        <w:rPr>
          <w:lang w:val="es-EC"/>
        </w:rPr>
        <w:t>[Artículo</w:t>
      </w:r>
      <w:r w:rsidR="002B196A">
        <w:rPr>
          <w:lang w:val="es-EC"/>
        </w:rPr>
        <w:t xml:space="preserve"> 41</w:t>
      </w:r>
      <w:r w:rsidR="002B196A" w:rsidRPr="00A3355B">
        <w:rPr>
          <w:lang w:val="es-EC"/>
        </w:rPr>
        <w:t>]</w:t>
      </w:r>
    </w:p>
    <w:p w14:paraId="04783F37" w14:textId="09BFAB08" w:rsidR="001F5126" w:rsidRPr="000874EE" w:rsidRDefault="001F5126" w:rsidP="001F5126">
      <w:pPr>
        <w:pStyle w:val="SingleTxtG"/>
        <w:rPr>
          <w:lang w:val="es-EC"/>
        </w:rPr>
      </w:pPr>
      <w:r w:rsidRPr="000874EE">
        <w:rPr>
          <w:lang w:val="es-EC"/>
        </w:rPr>
        <w:t xml:space="preserve">Proporcionen información sobre las medidas adoptadas por el Estado </w:t>
      </w:r>
      <w:r w:rsidR="00AC761A" w:rsidRPr="000874EE">
        <w:rPr>
          <w:lang w:val="es-EC"/>
        </w:rPr>
        <w:t xml:space="preserve">Parte </w:t>
      </w:r>
      <w:r w:rsidRPr="000874EE">
        <w:rPr>
          <w:lang w:val="es-EC"/>
        </w:rPr>
        <w:t>para facilitar el derecho de voto de sus nacionales que trabajan en el extranjero.</w:t>
      </w:r>
    </w:p>
    <w:p w14:paraId="29F962B2" w14:textId="77777777" w:rsidR="00AC761A" w:rsidRPr="000874EE" w:rsidRDefault="001F5126" w:rsidP="001F5126">
      <w:pPr>
        <w:pStyle w:val="H23G"/>
        <w:rPr>
          <w:lang w:val="es-EC"/>
        </w:rPr>
      </w:pPr>
      <w:r w:rsidRPr="000874EE">
        <w:rPr>
          <w:lang w:val="es-EC"/>
        </w:rPr>
        <w:tab/>
      </w:r>
      <w:r w:rsidRPr="000874EE">
        <w:rPr>
          <w:lang w:val="es-EC"/>
        </w:rPr>
        <w:tab/>
      </w:r>
      <w:r w:rsidRPr="000874EE">
        <w:rPr>
          <w:highlight w:val="cyan"/>
          <w:lang w:val="es-EC"/>
        </w:rPr>
        <w:t>Reunificación familiar</w:t>
      </w:r>
      <w:r w:rsidRPr="000874EE">
        <w:rPr>
          <w:lang w:val="es-EC"/>
        </w:rPr>
        <w:t xml:space="preserve"> </w:t>
      </w:r>
    </w:p>
    <w:p w14:paraId="141DD668" w14:textId="1910FC78" w:rsidR="001F5126" w:rsidRPr="000874EE" w:rsidRDefault="00AC761A" w:rsidP="00942AC4">
      <w:pPr>
        <w:pStyle w:val="H23G"/>
        <w:spacing w:before="120"/>
        <w:rPr>
          <w:lang w:val="es-EC"/>
        </w:rPr>
      </w:pPr>
      <w:r w:rsidRPr="000874EE">
        <w:rPr>
          <w:lang w:val="es-EC"/>
        </w:rPr>
        <w:tab/>
      </w:r>
      <w:r w:rsidRPr="000874EE">
        <w:rPr>
          <w:lang w:val="es-EC"/>
        </w:rPr>
        <w:tab/>
      </w:r>
      <w:r w:rsidR="002B196A" w:rsidRPr="00A3355B">
        <w:rPr>
          <w:lang w:val="es-EC"/>
        </w:rPr>
        <w:t>[Artículo</w:t>
      </w:r>
      <w:r w:rsidR="002B196A">
        <w:rPr>
          <w:lang w:val="es-EC"/>
        </w:rPr>
        <w:t xml:space="preserve"> 44</w:t>
      </w:r>
      <w:r w:rsidR="002B196A" w:rsidRPr="00A3355B">
        <w:rPr>
          <w:lang w:val="es-EC"/>
        </w:rPr>
        <w:t>]</w:t>
      </w:r>
    </w:p>
    <w:p w14:paraId="57B71AD0" w14:textId="408DE7D5" w:rsidR="001F5126" w:rsidRPr="000874EE" w:rsidRDefault="001F5126" w:rsidP="001F5126">
      <w:pPr>
        <w:pStyle w:val="SingleTxtG"/>
        <w:rPr>
          <w:lang w:val="es-EC"/>
        </w:rPr>
      </w:pPr>
      <w:r w:rsidRPr="000874EE">
        <w:rPr>
          <w:lang w:val="es-EC"/>
        </w:rPr>
        <w:t xml:space="preserve">Descríbanse las medidas adoptadas por el Estado </w:t>
      </w:r>
      <w:r w:rsidR="00AC761A" w:rsidRPr="000874EE">
        <w:rPr>
          <w:lang w:val="es-EC"/>
        </w:rPr>
        <w:t xml:space="preserve">Parte </w:t>
      </w:r>
      <w:r w:rsidRPr="000874EE">
        <w:rPr>
          <w:lang w:val="es-EC"/>
        </w:rPr>
        <w:t xml:space="preserve">para facilitar la reunificación de los trabajadores migratorios con sus cónyuges o parejas, así como con sus hijos solteros menores de edad a cargo y las dificultades que encuentran los trabajadores migratorios y sus familiares cuando tratan de reunirse. </w:t>
      </w:r>
    </w:p>
    <w:p w14:paraId="404042E5" w14:textId="77777777" w:rsidR="00AC761A" w:rsidRPr="000874EE" w:rsidRDefault="001F5126" w:rsidP="001F5126">
      <w:pPr>
        <w:pStyle w:val="H23G"/>
        <w:rPr>
          <w:lang w:val="es-EC"/>
        </w:rPr>
      </w:pPr>
      <w:r w:rsidRPr="000874EE">
        <w:rPr>
          <w:lang w:val="es-EC"/>
        </w:rPr>
        <w:tab/>
      </w:r>
      <w:r w:rsidRPr="000874EE">
        <w:rPr>
          <w:lang w:val="es-EC"/>
        </w:rPr>
        <w:tab/>
      </w:r>
      <w:r w:rsidRPr="000874EE">
        <w:rPr>
          <w:highlight w:val="cyan"/>
          <w:lang w:val="es-EC"/>
        </w:rPr>
        <w:t>Exención del pago de derechos en concepto de importación y exportación por los efectos personales y enseres domésticos</w:t>
      </w:r>
      <w:r w:rsidRPr="000874EE">
        <w:rPr>
          <w:lang w:val="es-EC"/>
        </w:rPr>
        <w:t xml:space="preserve"> </w:t>
      </w:r>
    </w:p>
    <w:p w14:paraId="268C7EE5" w14:textId="1F039E63" w:rsidR="001F5126" w:rsidRPr="000874EE" w:rsidRDefault="00AC761A" w:rsidP="00942AC4">
      <w:pPr>
        <w:pStyle w:val="H23G"/>
        <w:spacing w:before="120"/>
        <w:rPr>
          <w:lang w:val="es-EC"/>
        </w:rPr>
      </w:pPr>
      <w:r w:rsidRPr="000874EE">
        <w:rPr>
          <w:lang w:val="es-EC"/>
        </w:rPr>
        <w:tab/>
      </w:r>
      <w:r w:rsidRPr="000874EE">
        <w:rPr>
          <w:lang w:val="es-EC"/>
        </w:rPr>
        <w:tab/>
      </w:r>
      <w:r w:rsidR="002B196A" w:rsidRPr="00A3355B">
        <w:rPr>
          <w:lang w:val="es-EC"/>
        </w:rPr>
        <w:t>[Artículo</w:t>
      </w:r>
      <w:r w:rsidR="002B196A">
        <w:rPr>
          <w:lang w:val="es-EC"/>
        </w:rPr>
        <w:t xml:space="preserve"> 46</w:t>
      </w:r>
      <w:r w:rsidR="002B196A" w:rsidRPr="00A3355B">
        <w:rPr>
          <w:lang w:val="es-EC"/>
        </w:rPr>
        <w:t>]</w:t>
      </w:r>
    </w:p>
    <w:p w14:paraId="76ECEF27" w14:textId="68E004CB" w:rsidR="001F5126" w:rsidRPr="000874EE" w:rsidRDefault="001F5126" w:rsidP="001F5126">
      <w:pPr>
        <w:pStyle w:val="SingleTxtG"/>
        <w:rPr>
          <w:lang w:val="es-EC"/>
        </w:rPr>
      </w:pPr>
      <w:r w:rsidRPr="000874EE">
        <w:rPr>
          <w:lang w:val="es-EC"/>
        </w:rPr>
        <w:t>Sírvanse proporcionar información acerca de las leyes o prácticas que contravienen lo dispuesto en el artículo 46 de la Convención.</w:t>
      </w:r>
    </w:p>
    <w:p w14:paraId="73CE3794" w14:textId="77777777" w:rsidR="00496909" w:rsidRPr="000874EE" w:rsidRDefault="001F5126" w:rsidP="001F5126">
      <w:pPr>
        <w:pStyle w:val="H23G"/>
        <w:rPr>
          <w:lang w:val="es-EC"/>
        </w:rPr>
      </w:pPr>
      <w:r w:rsidRPr="000874EE">
        <w:rPr>
          <w:lang w:val="es-EC"/>
        </w:rPr>
        <w:tab/>
      </w:r>
      <w:r w:rsidRPr="000874EE">
        <w:rPr>
          <w:lang w:val="es-EC"/>
        </w:rPr>
        <w:tab/>
      </w:r>
      <w:r w:rsidRPr="000874EE">
        <w:rPr>
          <w:highlight w:val="cyan"/>
          <w:lang w:val="es-EC"/>
        </w:rPr>
        <w:t>Derecho a transferir ingresos y ahorros</w:t>
      </w:r>
      <w:r w:rsidRPr="000874EE">
        <w:rPr>
          <w:lang w:val="es-EC"/>
        </w:rPr>
        <w:t xml:space="preserve"> </w:t>
      </w:r>
    </w:p>
    <w:p w14:paraId="7A9FB4CF" w14:textId="7524CEDD" w:rsidR="001F5126" w:rsidRPr="000874EE" w:rsidRDefault="002B196A" w:rsidP="00942AC4">
      <w:pPr>
        <w:pStyle w:val="H23G"/>
        <w:spacing w:before="120"/>
        <w:rPr>
          <w:lang w:val="es-EC"/>
        </w:rPr>
      </w:pPr>
      <w:r>
        <w:rPr>
          <w:lang w:val="es-EC"/>
        </w:rPr>
        <w:tab/>
      </w:r>
      <w:r>
        <w:rPr>
          <w:lang w:val="es-EC"/>
        </w:rPr>
        <w:tab/>
      </w:r>
      <w:r w:rsidRPr="00A3355B">
        <w:rPr>
          <w:lang w:val="es-EC"/>
        </w:rPr>
        <w:t>[Artículo</w:t>
      </w:r>
      <w:r>
        <w:rPr>
          <w:lang w:val="es-EC"/>
        </w:rPr>
        <w:t xml:space="preserve"> 47</w:t>
      </w:r>
      <w:r w:rsidRPr="00A3355B">
        <w:rPr>
          <w:lang w:val="es-EC"/>
        </w:rPr>
        <w:t>]</w:t>
      </w:r>
    </w:p>
    <w:p w14:paraId="5BE85CF6" w14:textId="7832C4DB" w:rsidR="001F5126" w:rsidRPr="000874EE" w:rsidRDefault="001F5126" w:rsidP="001F5126">
      <w:pPr>
        <w:pStyle w:val="SingleTxtG"/>
        <w:rPr>
          <w:lang w:val="es-EC"/>
        </w:rPr>
      </w:pPr>
      <w:r w:rsidRPr="000874EE">
        <w:rPr>
          <w:lang w:val="es-EC"/>
        </w:rPr>
        <w:t xml:space="preserve">Describan las medidas adoptadas por el Estado </w:t>
      </w:r>
      <w:r w:rsidR="00496909" w:rsidRPr="000874EE">
        <w:rPr>
          <w:lang w:val="es-EC"/>
        </w:rPr>
        <w:t xml:space="preserve">Parte </w:t>
      </w:r>
      <w:r w:rsidRPr="000874EE">
        <w:rPr>
          <w:lang w:val="es-EC"/>
        </w:rPr>
        <w:t xml:space="preserve">para facilitar la transferencia de ingresos y ahorros de sus nacionales que trabajan en el extranjero y facilitar la transferencia de las remesas de los trabajadores migratorios extranjeros que viven en el Estado </w:t>
      </w:r>
      <w:r w:rsidR="00496909" w:rsidRPr="000874EE">
        <w:rPr>
          <w:lang w:val="es-EC"/>
        </w:rPr>
        <w:t>Parte</w:t>
      </w:r>
      <w:r w:rsidRPr="000874EE">
        <w:rPr>
          <w:lang w:val="es-EC"/>
        </w:rPr>
        <w:t>.</w:t>
      </w:r>
    </w:p>
    <w:p w14:paraId="3E0577E8" w14:textId="77777777" w:rsidR="00496909" w:rsidRPr="000874EE" w:rsidRDefault="001F5126" w:rsidP="001F5126">
      <w:pPr>
        <w:pStyle w:val="H23G"/>
        <w:rPr>
          <w:lang w:val="es-EC"/>
        </w:rPr>
      </w:pPr>
      <w:r w:rsidRPr="000874EE">
        <w:rPr>
          <w:lang w:val="es-EC"/>
        </w:rPr>
        <w:lastRenderedPageBreak/>
        <w:tab/>
      </w:r>
      <w:r w:rsidRPr="000874EE">
        <w:rPr>
          <w:lang w:val="es-EC"/>
        </w:rPr>
        <w:tab/>
      </w:r>
      <w:r w:rsidRPr="000874EE">
        <w:rPr>
          <w:highlight w:val="cyan"/>
          <w:lang w:val="es-EC"/>
        </w:rPr>
        <w:t>Impuestos</w:t>
      </w:r>
      <w:r w:rsidRPr="000874EE">
        <w:rPr>
          <w:lang w:val="es-EC"/>
        </w:rPr>
        <w:t xml:space="preserve"> </w:t>
      </w:r>
    </w:p>
    <w:p w14:paraId="7C433BA1" w14:textId="4EB6ECBC" w:rsidR="001F5126" w:rsidRPr="000874EE" w:rsidRDefault="00496909" w:rsidP="00942AC4">
      <w:pPr>
        <w:pStyle w:val="H23G"/>
        <w:spacing w:before="120"/>
        <w:rPr>
          <w:lang w:val="es-EC"/>
        </w:rPr>
      </w:pPr>
      <w:r w:rsidRPr="000874EE">
        <w:rPr>
          <w:lang w:val="es-EC"/>
        </w:rPr>
        <w:tab/>
      </w:r>
      <w:r w:rsidRPr="000874EE">
        <w:rPr>
          <w:lang w:val="es-EC"/>
        </w:rPr>
        <w:tab/>
      </w:r>
      <w:r w:rsidR="002B196A" w:rsidRPr="00A3355B">
        <w:rPr>
          <w:lang w:val="es-EC"/>
        </w:rPr>
        <w:t>[Artículo</w:t>
      </w:r>
      <w:r w:rsidR="002B196A">
        <w:rPr>
          <w:lang w:val="es-EC"/>
        </w:rPr>
        <w:t xml:space="preserve"> 48</w:t>
      </w:r>
      <w:r w:rsidR="002B196A" w:rsidRPr="00A3355B">
        <w:rPr>
          <w:lang w:val="es-EC"/>
        </w:rPr>
        <w:t>]</w:t>
      </w:r>
    </w:p>
    <w:p w14:paraId="3A538FC4" w14:textId="60AF7693" w:rsidR="001F5126" w:rsidRPr="000874EE" w:rsidRDefault="001F5126" w:rsidP="001F5126">
      <w:pPr>
        <w:pStyle w:val="SingleTxtG"/>
        <w:rPr>
          <w:lang w:val="es-EC"/>
        </w:rPr>
      </w:pPr>
      <w:r w:rsidRPr="000874EE">
        <w:rPr>
          <w:lang w:val="es-EC"/>
        </w:rPr>
        <w:t xml:space="preserve">Sírvanse proporcionar información sobre las cuestiones relativas a la doble tributación y sobre las leyes y prácticas que discriminan a los trabajadores migratorios y sus familiares </w:t>
      </w:r>
      <w:r w:rsidR="00496909" w:rsidRPr="000874EE">
        <w:rPr>
          <w:lang w:val="es-EC"/>
        </w:rPr>
        <w:t xml:space="preserve">en </w:t>
      </w:r>
      <w:r w:rsidR="00496909" w:rsidRPr="00551ADD">
        <w:rPr>
          <w:lang w:val="es-EC"/>
        </w:rPr>
        <w:t>situación</w:t>
      </w:r>
      <w:r w:rsidR="00496909" w:rsidRPr="000874EE">
        <w:rPr>
          <w:lang w:val="es-EC"/>
        </w:rPr>
        <w:t xml:space="preserve"> regular </w:t>
      </w:r>
      <w:r w:rsidRPr="000874EE">
        <w:rPr>
          <w:lang w:val="es-EC"/>
        </w:rPr>
        <w:t xml:space="preserve">en lo que respecta al régimen de impuestos, deducciones, exenciones y prestaciones aplicables a los nacionales del Estado </w:t>
      </w:r>
      <w:r w:rsidR="00496909" w:rsidRPr="000874EE">
        <w:rPr>
          <w:lang w:val="es-EC"/>
        </w:rPr>
        <w:t>Parte</w:t>
      </w:r>
      <w:r w:rsidRPr="000874EE">
        <w:rPr>
          <w:lang w:val="es-EC"/>
        </w:rPr>
        <w:t>.</w:t>
      </w:r>
    </w:p>
    <w:p w14:paraId="33069FCC" w14:textId="77777777" w:rsidR="00496909" w:rsidRPr="000874EE" w:rsidRDefault="001F5126" w:rsidP="001F5126">
      <w:pPr>
        <w:pStyle w:val="H23G"/>
        <w:rPr>
          <w:lang w:val="es-EC"/>
        </w:rPr>
      </w:pPr>
      <w:r w:rsidRPr="000874EE">
        <w:rPr>
          <w:lang w:val="es-EC"/>
        </w:rPr>
        <w:tab/>
      </w:r>
      <w:r w:rsidRPr="000874EE">
        <w:rPr>
          <w:lang w:val="es-EC"/>
        </w:rPr>
        <w:tab/>
      </w:r>
      <w:r w:rsidRPr="000874EE">
        <w:rPr>
          <w:highlight w:val="cyan"/>
          <w:lang w:val="es-EC"/>
        </w:rPr>
        <w:t>Permisos de trabajo y residencia</w:t>
      </w:r>
      <w:r w:rsidRPr="000874EE">
        <w:rPr>
          <w:lang w:val="es-EC"/>
        </w:rPr>
        <w:t xml:space="preserve"> </w:t>
      </w:r>
    </w:p>
    <w:p w14:paraId="32BF2AD8" w14:textId="4664CAEE" w:rsidR="001F5126" w:rsidRPr="000874EE" w:rsidRDefault="00496909" w:rsidP="00942AC4">
      <w:pPr>
        <w:pStyle w:val="H23G"/>
        <w:spacing w:before="120"/>
        <w:rPr>
          <w:lang w:val="es-EC"/>
        </w:rPr>
      </w:pPr>
      <w:r w:rsidRPr="000874EE">
        <w:rPr>
          <w:lang w:val="es-EC"/>
        </w:rPr>
        <w:tab/>
      </w:r>
      <w:r w:rsidRPr="000874EE">
        <w:rPr>
          <w:lang w:val="es-EC"/>
        </w:rPr>
        <w:tab/>
      </w:r>
      <w:r w:rsidR="00FC07A6" w:rsidRPr="00A3355B">
        <w:rPr>
          <w:lang w:val="es-EC"/>
        </w:rPr>
        <w:t>[Artículo</w:t>
      </w:r>
      <w:r w:rsidR="00FC07A6">
        <w:rPr>
          <w:lang w:val="es-EC"/>
        </w:rPr>
        <w:t xml:space="preserve"> 49</w:t>
      </w:r>
      <w:r w:rsidR="00FC07A6" w:rsidRPr="00A3355B">
        <w:rPr>
          <w:lang w:val="es-EC"/>
        </w:rPr>
        <w:t>]</w:t>
      </w:r>
    </w:p>
    <w:p w14:paraId="6ADB75BC" w14:textId="23C9EB06" w:rsidR="001F5126" w:rsidRPr="000874EE" w:rsidRDefault="001F5126" w:rsidP="001F5126">
      <w:pPr>
        <w:pStyle w:val="SingleTxtG"/>
        <w:rPr>
          <w:lang w:val="es-EC"/>
        </w:rPr>
      </w:pPr>
      <w:r w:rsidRPr="000874EE">
        <w:rPr>
          <w:lang w:val="es-EC"/>
        </w:rPr>
        <w:t xml:space="preserve">Sírvanse indicar si el otorgamiento de un permiso de trabajo está condicionado a la existencia de empleo y si la pérdida del empleo conlleva la pérdida del permiso de trabajo. </w:t>
      </w:r>
    </w:p>
    <w:p w14:paraId="0040A244" w14:textId="02499FE2" w:rsidR="001F5126" w:rsidRPr="000874EE" w:rsidRDefault="00496909" w:rsidP="001F5126">
      <w:pPr>
        <w:pStyle w:val="H23G"/>
        <w:rPr>
          <w:lang w:val="es-EC"/>
        </w:rPr>
      </w:pPr>
      <w:r w:rsidRPr="000874EE">
        <w:rPr>
          <w:lang w:val="es-EC"/>
        </w:rPr>
        <w:tab/>
      </w:r>
      <w:r w:rsidR="00E75231">
        <w:rPr>
          <w:lang w:val="es-EC"/>
        </w:rPr>
        <w:tab/>
      </w:r>
      <w:r w:rsidR="001F5126" w:rsidRPr="000874EE">
        <w:rPr>
          <w:lang w:val="es-EC"/>
        </w:rPr>
        <w:t xml:space="preserve">Disposiciones aplicables a categorías particulares de trabajadores migratorios y sus familiares </w:t>
      </w:r>
      <w:r w:rsidR="001109EE">
        <w:rPr>
          <w:lang w:val="es-EC"/>
        </w:rPr>
        <w:t>[</w:t>
      </w:r>
      <w:r w:rsidR="001F5126" w:rsidRPr="000874EE">
        <w:rPr>
          <w:lang w:val="es-EC"/>
        </w:rPr>
        <w:t>arts. 57 a 63</w:t>
      </w:r>
      <w:r w:rsidR="001109EE">
        <w:rPr>
          <w:lang w:val="es-EC"/>
        </w:rPr>
        <w:t>]</w:t>
      </w:r>
    </w:p>
    <w:p w14:paraId="4A9DACA5" w14:textId="77777777" w:rsidR="001F5126" w:rsidRPr="000874EE" w:rsidRDefault="001F5126" w:rsidP="001F5126">
      <w:pPr>
        <w:pStyle w:val="H23G"/>
        <w:rPr>
          <w:lang w:val="es-EC"/>
        </w:rPr>
      </w:pPr>
      <w:r w:rsidRPr="000874EE">
        <w:rPr>
          <w:lang w:val="es-EC"/>
        </w:rPr>
        <w:tab/>
      </w:r>
      <w:r w:rsidRPr="000874EE">
        <w:rPr>
          <w:lang w:val="es-EC"/>
        </w:rPr>
        <w:tab/>
      </w:r>
      <w:r w:rsidRPr="000874EE">
        <w:rPr>
          <w:highlight w:val="cyan"/>
          <w:lang w:val="es-EC"/>
        </w:rPr>
        <w:t>Trabajadores fronterizos y de temporada</w:t>
      </w:r>
    </w:p>
    <w:p w14:paraId="07477A80" w14:textId="2C1614AC" w:rsidR="00496909" w:rsidRPr="000874EE" w:rsidRDefault="00496909" w:rsidP="000874EE">
      <w:pPr>
        <w:spacing w:before="120" w:after="120"/>
        <w:rPr>
          <w:lang w:val="es-EC"/>
        </w:rPr>
      </w:pPr>
      <w:r w:rsidRPr="000874EE">
        <w:rPr>
          <w:lang w:val="es-EC"/>
        </w:rPr>
        <w:tab/>
      </w:r>
      <w:r w:rsidRPr="000874EE">
        <w:rPr>
          <w:lang w:val="es-EC"/>
        </w:rPr>
        <w:tab/>
      </w:r>
      <w:r w:rsidR="00FC07A6" w:rsidRPr="00FC07A6">
        <w:rPr>
          <w:b/>
          <w:lang w:val="es-EC"/>
        </w:rPr>
        <w:t>[Artículo</w:t>
      </w:r>
      <w:r w:rsidR="007C55AA">
        <w:rPr>
          <w:b/>
          <w:lang w:val="es-EC"/>
        </w:rPr>
        <w:t>s</w:t>
      </w:r>
      <w:r w:rsidR="00FC07A6" w:rsidRPr="00FC07A6">
        <w:rPr>
          <w:b/>
          <w:lang w:val="es-EC"/>
        </w:rPr>
        <w:t xml:space="preserve"> 58 y 59]</w:t>
      </w:r>
    </w:p>
    <w:p w14:paraId="1DF51AA6" w14:textId="5D874EE2" w:rsidR="001F5126" w:rsidRPr="000874EE" w:rsidRDefault="001F5126" w:rsidP="001F5126">
      <w:pPr>
        <w:pStyle w:val="SingleTxtG"/>
        <w:rPr>
          <w:lang w:val="es-EC"/>
        </w:rPr>
      </w:pPr>
      <w:r w:rsidRPr="000874EE">
        <w:rPr>
          <w:lang w:val="es-EC"/>
        </w:rPr>
        <w:t xml:space="preserve">Proporcionen información sobre las dificultades específicas a las que se enfrentan los trabajadores fronterizos, los trabajadores de temporada o los trabajadores vinculados a un proyecto para ejercer los derechos que les asisten en virtud de la Convención. </w:t>
      </w:r>
    </w:p>
    <w:p w14:paraId="5F0C18F6" w14:textId="103A340A" w:rsidR="001F5126" w:rsidRDefault="00E75231" w:rsidP="001F5126">
      <w:pPr>
        <w:pStyle w:val="H23G"/>
        <w:rPr>
          <w:lang w:val="es-EC"/>
        </w:rPr>
      </w:pPr>
      <w:r>
        <w:rPr>
          <w:lang w:val="es-EC"/>
        </w:rPr>
        <w:tab/>
      </w:r>
      <w:r>
        <w:rPr>
          <w:lang w:val="es-EC"/>
        </w:rPr>
        <w:tab/>
      </w:r>
      <w:r w:rsidR="001F5126" w:rsidRPr="000874EE">
        <w:rPr>
          <w:lang w:val="es-EC"/>
        </w:rPr>
        <w:t>Promoción de condiciones satisfactorias, equitativas, dignas y lícitas en relación con la migración internacional de los trabajadores y sus familiares</w:t>
      </w:r>
      <w:r w:rsidR="005E7CAB">
        <w:rPr>
          <w:lang w:val="es-EC"/>
        </w:rPr>
        <w:t xml:space="preserve"> </w:t>
      </w:r>
      <w:r w:rsidR="00333436">
        <w:rPr>
          <w:lang w:val="es-EC"/>
        </w:rPr>
        <w:t>[</w:t>
      </w:r>
      <w:r w:rsidR="001F5126" w:rsidRPr="000874EE">
        <w:rPr>
          <w:lang w:val="es-EC"/>
        </w:rPr>
        <w:t>arts. 64 a 71</w:t>
      </w:r>
      <w:r w:rsidR="00333436">
        <w:rPr>
          <w:lang w:val="es-EC"/>
        </w:rPr>
        <w:t>]</w:t>
      </w:r>
      <w:r w:rsidR="00333436" w:rsidRPr="000874EE">
        <w:rPr>
          <w:lang w:val="es-EC"/>
        </w:rPr>
        <w:t xml:space="preserve"> </w:t>
      </w:r>
    </w:p>
    <w:p w14:paraId="0BABECD0" w14:textId="00D22696" w:rsidR="005E7CAB" w:rsidRPr="005E7CAB" w:rsidRDefault="005E7CAB" w:rsidP="005E7CAB">
      <w:pPr>
        <w:pStyle w:val="H23G"/>
        <w:ind w:hanging="283"/>
        <w:rPr>
          <w:lang w:val="es-EC"/>
        </w:rPr>
      </w:pPr>
      <w:r>
        <w:rPr>
          <w:lang w:val="es-EC"/>
        </w:rPr>
        <w:tab/>
      </w:r>
      <w:r w:rsidRPr="005E7CAB">
        <w:rPr>
          <w:lang w:val="es-EC"/>
        </w:rPr>
        <w:t>[Art</w:t>
      </w:r>
      <w:r w:rsidRPr="00FC07A6">
        <w:rPr>
          <w:lang w:val="es-EC"/>
        </w:rPr>
        <w:t>í</w:t>
      </w:r>
      <w:r w:rsidRPr="005E7CAB">
        <w:rPr>
          <w:lang w:val="es-EC"/>
        </w:rPr>
        <w:t>culo 64: Cooperación para promover políticas de migración satisfactorias, equitativas</w:t>
      </w:r>
      <w:r>
        <w:rPr>
          <w:lang w:val="es-EC"/>
        </w:rPr>
        <w:t xml:space="preserve"> y</w:t>
      </w:r>
      <w:r w:rsidRPr="005E7CAB">
        <w:rPr>
          <w:lang w:val="es-EC"/>
        </w:rPr>
        <w:t xml:space="preserve"> dignas teniéndose en cuenta las necesidades laborales, sociales, económicas, culturales y de otro tipo, así como las consecuencias de tal migración para las comunidades de que se trate</w:t>
      </w:r>
      <w:r>
        <w:rPr>
          <w:lang w:val="es-EC"/>
        </w:rPr>
        <w:t>]</w:t>
      </w:r>
    </w:p>
    <w:p w14:paraId="6E267A38" w14:textId="77777777" w:rsidR="001F5126" w:rsidRPr="000874EE" w:rsidRDefault="001F5126" w:rsidP="001F5126">
      <w:pPr>
        <w:pStyle w:val="H23G"/>
        <w:rPr>
          <w:lang w:val="es-EC"/>
        </w:rPr>
      </w:pPr>
      <w:r w:rsidRPr="000874EE">
        <w:rPr>
          <w:lang w:val="es-EC"/>
        </w:rPr>
        <w:tab/>
      </w:r>
      <w:r w:rsidRPr="000874EE">
        <w:rPr>
          <w:lang w:val="es-EC"/>
        </w:rPr>
        <w:tab/>
      </w:r>
      <w:r w:rsidRPr="000874EE">
        <w:rPr>
          <w:highlight w:val="cyan"/>
          <w:lang w:val="es-EC"/>
        </w:rPr>
        <w:t>Niños en situaciones de migración internacional</w:t>
      </w:r>
    </w:p>
    <w:p w14:paraId="552BA2EA" w14:textId="7208F3FD" w:rsidR="001F5126" w:rsidRPr="000874EE" w:rsidRDefault="001F5126" w:rsidP="001F5126">
      <w:pPr>
        <w:pStyle w:val="SingleTxtG"/>
        <w:rPr>
          <w:lang w:val="es-EC"/>
        </w:rPr>
      </w:pPr>
      <w:r w:rsidRPr="000874EE">
        <w:rPr>
          <w:lang w:val="es-EC"/>
        </w:rPr>
        <w:t xml:space="preserve">Describan la situación de los hijos de migrantes en el lugar de destino, así como la de los que se quedan en el país de origen, en particular por lo que respecta a la vulnerabilidad de estos últimos a la violencia, el abuso, el descuido y la explotación. Sírvanse proporcionar información sobre el reasentamiento y la reintegración de los trabajadores migratorios cuando regresan a su país, incluida la reunificación con los hijos que hayan permanecido en el país de origen. Faciliten también información sobre los menores no acompañados en tránsito y en el Estado de destino, así como sobre los niños migrantes en situación de calle. </w:t>
      </w:r>
    </w:p>
    <w:p w14:paraId="0615CC7E" w14:textId="77777777" w:rsidR="001F5126" w:rsidRPr="000874EE" w:rsidRDefault="001F5126" w:rsidP="001F5126">
      <w:pPr>
        <w:pStyle w:val="H23G"/>
        <w:rPr>
          <w:lang w:val="es-EC"/>
        </w:rPr>
      </w:pPr>
      <w:r w:rsidRPr="000874EE">
        <w:rPr>
          <w:lang w:val="es-EC"/>
        </w:rPr>
        <w:tab/>
      </w:r>
      <w:r w:rsidRPr="000874EE">
        <w:rPr>
          <w:lang w:val="es-EC"/>
        </w:rPr>
        <w:tab/>
      </w:r>
      <w:r w:rsidRPr="000874EE">
        <w:rPr>
          <w:highlight w:val="cyan"/>
          <w:lang w:val="es-EC"/>
        </w:rPr>
        <w:t>Cooperación internacional con los países de tránsito y de destino</w:t>
      </w:r>
    </w:p>
    <w:p w14:paraId="0D52BD51" w14:textId="5C852340" w:rsidR="001F5126" w:rsidRPr="000874EE" w:rsidRDefault="001F5126" w:rsidP="001F5126">
      <w:pPr>
        <w:pStyle w:val="SingleTxtG"/>
        <w:rPr>
          <w:lang w:val="es-EC"/>
        </w:rPr>
      </w:pPr>
      <w:r w:rsidRPr="000874EE">
        <w:rPr>
          <w:lang w:val="es-EC"/>
        </w:rPr>
        <w:t>Sírvanse proporcionar información sobre los acuerdos bilaterales o multilaterales relativos a los trabajadores migratorios y la migración celebrados con los países de empleo, indicando si esos acuerdos protegen o vulneran los derechos de los trabajadores migratorios.</w:t>
      </w:r>
    </w:p>
    <w:p w14:paraId="3A35811A" w14:textId="5470BF9C" w:rsidR="001F5126" w:rsidRPr="000874EE" w:rsidRDefault="001F5126" w:rsidP="00923089">
      <w:pPr>
        <w:pStyle w:val="H23G"/>
        <w:rPr>
          <w:lang w:val="es-EC"/>
        </w:rPr>
      </w:pPr>
      <w:r w:rsidRPr="000874EE">
        <w:rPr>
          <w:lang w:val="es-EC"/>
        </w:rPr>
        <w:tab/>
      </w:r>
      <w:r w:rsidRPr="000874EE">
        <w:rPr>
          <w:lang w:val="es-EC"/>
        </w:rPr>
        <w:tab/>
        <w:t xml:space="preserve">Servicios y políticas para atender las cuestiones relacionadas con la migración, incluida la cooperación entre los Estados, el suministro de información apropiada a los interesados y la prestación de servicios consulares para atender a las necesidades sociales, culturales y de otra índole </w:t>
      </w:r>
      <w:r w:rsidR="00333436">
        <w:rPr>
          <w:lang w:val="es-EC"/>
        </w:rPr>
        <w:t>[</w:t>
      </w:r>
      <w:r w:rsidRPr="000874EE">
        <w:rPr>
          <w:lang w:val="es-EC"/>
        </w:rPr>
        <w:t>art. 65</w:t>
      </w:r>
      <w:r w:rsidR="00333436">
        <w:rPr>
          <w:lang w:val="es-EC"/>
        </w:rPr>
        <w:t>]</w:t>
      </w:r>
    </w:p>
    <w:p w14:paraId="568BA62A" w14:textId="0473B797" w:rsidR="00923089" w:rsidRPr="000874EE" w:rsidRDefault="00923089" w:rsidP="00923089">
      <w:pPr>
        <w:pStyle w:val="H23G"/>
        <w:rPr>
          <w:lang w:val="es-EC"/>
        </w:rPr>
      </w:pPr>
      <w:r w:rsidRPr="000874EE">
        <w:rPr>
          <w:lang w:val="es-EC"/>
        </w:rPr>
        <w:tab/>
      </w:r>
      <w:r w:rsidRPr="000874EE">
        <w:rPr>
          <w:lang w:val="es-EC"/>
        </w:rPr>
        <w:tab/>
      </w:r>
      <w:r w:rsidRPr="000874EE">
        <w:rPr>
          <w:highlight w:val="cyan"/>
          <w:lang w:val="es-EC"/>
        </w:rPr>
        <w:t xml:space="preserve">Servicios y políticas </w:t>
      </w:r>
      <w:r w:rsidR="008220F5">
        <w:rPr>
          <w:highlight w:val="cyan"/>
          <w:lang w:val="es-EC"/>
        </w:rPr>
        <w:t xml:space="preserve">de </w:t>
      </w:r>
      <w:r w:rsidRPr="000874EE">
        <w:rPr>
          <w:highlight w:val="cyan"/>
          <w:lang w:val="es-EC"/>
        </w:rPr>
        <w:t>migra</w:t>
      </w:r>
      <w:r w:rsidR="008220F5">
        <w:rPr>
          <w:highlight w:val="cyan"/>
          <w:lang w:val="es-EC"/>
        </w:rPr>
        <w:t>ción</w:t>
      </w:r>
    </w:p>
    <w:p w14:paraId="31A69086" w14:textId="211DEEBA" w:rsidR="001F5126" w:rsidRPr="000874EE" w:rsidRDefault="001F5126" w:rsidP="001F5126">
      <w:pPr>
        <w:pStyle w:val="SingleTxtG"/>
        <w:rPr>
          <w:lang w:val="es-EC"/>
        </w:rPr>
      </w:pPr>
      <w:r w:rsidRPr="000874EE">
        <w:rPr>
          <w:lang w:val="es-EC"/>
        </w:rPr>
        <w:t xml:space="preserve">Describan las iniciativas o medidas adoptadas por el Estado </w:t>
      </w:r>
      <w:r w:rsidR="00923089" w:rsidRPr="000874EE">
        <w:rPr>
          <w:lang w:val="es-EC"/>
        </w:rPr>
        <w:t xml:space="preserve">Parte </w:t>
      </w:r>
      <w:r w:rsidRPr="000874EE">
        <w:rPr>
          <w:lang w:val="es-EC"/>
        </w:rPr>
        <w:t xml:space="preserve">para abordar la cuestión de la migración internacional, incluida información sobre la política migratoria integral a nivel nacional que comprenda medidas para atender la situación de los trabajadores migratorios y de sus familiares en el Estado parte, o en tránsito por el Estado </w:t>
      </w:r>
      <w:r w:rsidR="00923089" w:rsidRPr="000874EE">
        <w:rPr>
          <w:lang w:val="es-EC"/>
        </w:rPr>
        <w:t>Parte</w:t>
      </w:r>
      <w:r w:rsidRPr="000874EE">
        <w:rPr>
          <w:lang w:val="es-EC"/>
        </w:rPr>
        <w:t xml:space="preserve">, así como la situación de los trabajadores migratorios y de sus familiares nacionales del Estado </w:t>
      </w:r>
      <w:r w:rsidR="00923089" w:rsidRPr="000874EE">
        <w:rPr>
          <w:lang w:val="es-EC"/>
        </w:rPr>
        <w:t xml:space="preserve">Parte </w:t>
      </w:r>
      <w:r w:rsidRPr="000874EE">
        <w:rPr>
          <w:lang w:val="es-EC"/>
        </w:rPr>
        <w:t>en el exterior, y sobre la coordinación en materia migratoria entre las instituciones competentes a nivel nacional y local.</w:t>
      </w:r>
    </w:p>
    <w:p w14:paraId="4C7DD860" w14:textId="77777777" w:rsidR="003E7B57" w:rsidRPr="000874EE" w:rsidRDefault="001F5126" w:rsidP="001F5126">
      <w:pPr>
        <w:pStyle w:val="H23G"/>
        <w:rPr>
          <w:lang w:val="es-EC"/>
        </w:rPr>
      </w:pPr>
      <w:r w:rsidRPr="000874EE">
        <w:rPr>
          <w:lang w:val="es-EC"/>
        </w:rPr>
        <w:lastRenderedPageBreak/>
        <w:tab/>
      </w:r>
      <w:r w:rsidRPr="000874EE">
        <w:rPr>
          <w:lang w:val="es-EC"/>
        </w:rPr>
        <w:tab/>
      </w:r>
      <w:r w:rsidRPr="000874EE">
        <w:rPr>
          <w:highlight w:val="cyan"/>
          <w:lang w:val="es-EC"/>
        </w:rPr>
        <w:t>Agencias de contratación</w:t>
      </w:r>
      <w:r w:rsidRPr="000874EE">
        <w:rPr>
          <w:lang w:val="es-EC"/>
        </w:rPr>
        <w:t xml:space="preserve"> </w:t>
      </w:r>
    </w:p>
    <w:p w14:paraId="5E03227E" w14:textId="145C0FCB" w:rsidR="001F5126" w:rsidRPr="000874EE" w:rsidRDefault="003E7B57" w:rsidP="00942AC4">
      <w:pPr>
        <w:pStyle w:val="H23G"/>
        <w:spacing w:before="120"/>
        <w:rPr>
          <w:lang w:val="es-EC"/>
        </w:rPr>
      </w:pPr>
      <w:r w:rsidRPr="000874EE">
        <w:rPr>
          <w:lang w:val="es-EC"/>
        </w:rPr>
        <w:tab/>
      </w:r>
      <w:r w:rsidRPr="000874EE">
        <w:rPr>
          <w:lang w:val="es-EC"/>
        </w:rPr>
        <w:tab/>
      </w:r>
      <w:r w:rsidR="00C1644B" w:rsidRPr="00A3355B">
        <w:rPr>
          <w:lang w:val="es-EC"/>
        </w:rPr>
        <w:t>[Artículo</w:t>
      </w:r>
      <w:r w:rsidR="00C1644B">
        <w:rPr>
          <w:lang w:val="es-EC"/>
        </w:rPr>
        <w:t xml:space="preserve"> 66</w:t>
      </w:r>
      <w:r w:rsidR="00C1644B" w:rsidRPr="00A3355B">
        <w:rPr>
          <w:lang w:val="es-EC"/>
        </w:rPr>
        <w:t>]</w:t>
      </w:r>
    </w:p>
    <w:p w14:paraId="394F365B" w14:textId="2AD69765" w:rsidR="001F5126" w:rsidRPr="000874EE" w:rsidRDefault="001F5126" w:rsidP="001F5126">
      <w:pPr>
        <w:pStyle w:val="SingleTxtG"/>
        <w:rPr>
          <w:lang w:val="es-EC"/>
        </w:rPr>
      </w:pPr>
      <w:r w:rsidRPr="000874EE">
        <w:rPr>
          <w:lang w:val="es-EC"/>
        </w:rPr>
        <w:t xml:space="preserve">Informen sobre la situación de las agencias de contratación, incluido el cobro de comisiones de contratación, e indiquen si existen medidas para regular y supervisar las agencias de contratación a fin de garantizar la protección de los derechos de los trabajadores migratorios. Indiquen también si las agencias de contratación que explotan a los trabajadores migratorios gozan de impunidad. </w:t>
      </w:r>
    </w:p>
    <w:p w14:paraId="2EE52131" w14:textId="50C2FB15" w:rsidR="001F5126" w:rsidRPr="000874EE" w:rsidRDefault="001F5126" w:rsidP="001F5126">
      <w:pPr>
        <w:pStyle w:val="H23G"/>
        <w:rPr>
          <w:lang w:val="es-EC"/>
        </w:rPr>
      </w:pPr>
      <w:r w:rsidRPr="000874EE">
        <w:rPr>
          <w:lang w:val="es-EC"/>
        </w:rPr>
        <w:tab/>
      </w:r>
      <w:r w:rsidRPr="000874EE">
        <w:rPr>
          <w:lang w:val="es-EC"/>
        </w:rPr>
        <w:tab/>
        <w:t xml:space="preserve">Retorno (de todos los trabajadores migratorios) y reintegración, incluido el fomento de condiciones económicas adecuadas para el reasentamiento y para facilitar la integración social y cultural duradera en el Estado de origen (de los trabajadores migratorios que se encuentren en situación regular) </w:t>
      </w:r>
      <w:r w:rsidR="00333436">
        <w:rPr>
          <w:lang w:val="es-EC"/>
        </w:rPr>
        <w:t>[</w:t>
      </w:r>
      <w:r w:rsidRPr="000874EE">
        <w:rPr>
          <w:lang w:val="es-EC"/>
        </w:rPr>
        <w:t>art. 67</w:t>
      </w:r>
      <w:r w:rsidR="00333436">
        <w:rPr>
          <w:lang w:val="es-EC"/>
        </w:rPr>
        <w:t>]</w:t>
      </w:r>
    </w:p>
    <w:p w14:paraId="7D142385" w14:textId="27C4AB35" w:rsidR="003E7B57" w:rsidRPr="000874EE" w:rsidRDefault="003E7B57" w:rsidP="003E7B57">
      <w:pPr>
        <w:pStyle w:val="H23G"/>
        <w:rPr>
          <w:lang w:val="es-EC"/>
        </w:rPr>
      </w:pPr>
      <w:r w:rsidRPr="000874EE">
        <w:rPr>
          <w:lang w:val="es-EC"/>
        </w:rPr>
        <w:tab/>
      </w:r>
      <w:r w:rsidRPr="000874EE">
        <w:rPr>
          <w:lang w:val="es-EC"/>
        </w:rPr>
        <w:tab/>
      </w:r>
      <w:r w:rsidRPr="000874EE">
        <w:rPr>
          <w:highlight w:val="cyan"/>
          <w:lang w:val="es-EC"/>
        </w:rPr>
        <w:t>Retorno y reintegración</w:t>
      </w:r>
    </w:p>
    <w:p w14:paraId="2737305D" w14:textId="63273CB4" w:rsidR="001F5126" w:rsidRPr="000874EE" w:rsidRDefault="001F5126" w:rsidP="001F5126">
      <w:pPr>
        <w:pStyle w:val="SingleTxtG"/>
        <w:rPr>
          <w:lang w:val="es-EC"/>
        </w:rPr>
      </w:pPr>
      <w:r w:rsidRPr="000874EE">
        <w:rPr>
          <w:lang w:val="es-EC"/>
        </w:rPr>
        <w:t>Describan la situación existente en relación con los retornos e indiquen si estos se llevan a cabo de conformidad con el derecho internacional, incluida la Convención, y con las debidas garantías procesales, en particular en lo que respecta al principio de no devolución y de protección contra la expulsión arbitraria y colectiva. Sírvanse proporcionar información sobre los procesos de repatriación voluntaria, los acuerdos de readmisión y las medidas de reintegración, incluidas medidas de apoyo para el retorno y la reintegración de los trabajadores migratorios y de sus familiares que tengan en cuenta la cuestión de género, con el fin de atender las necesidades específicas de salud física y mental de las personas que han sufrido actos de violencia, abuso o explotación sexual, en particular las mujeres que han sido víctimas de trata.</w:t>
      </w:r>
    </w:p>
    <w:p w14:paraId="0B473847" w14:textId="7350AAB1" w:rsidR="001F5126" w:rsidRPr="000874EE" w:rsidRDefault="001F5126" w:rsidP="001F5126">
      <w:pPr>
        <w:pStyle w:val="H23G"/>
        <w:rPr>
          <w:lang w:val="es-EC"/>
        </w:rPr>
      </w:pPr>
      <w:r w:rsidRPr="000874EE">
        <w:rPr>
          <w:lang w:val="es-EC"/>
        </w:rPr>
        <w:tab/>
      </w:r>
      <w:r w:rsidRPr="000874EE">
        <w:rPr>
          <w:lang w:val="es-EC"/>
        </w:rPr>
        <w:tab/>
      </w:r>
      <w:r w:rsidRPr="000874EE">
        <w:rPr>
          <w:highlight w:val="cyan"/>
          <w:lang w:val="es-EC"/>
        </w:rPr>
        <w:t>Movimientos y empleo ilegales o clandestinos de los trabajadores migratorios en situación irregular</w:t>
      </w:r>
      <w:r w:rsidRPr="000874EE">
        <w:rPr>
          <w:lang w:val="es-EC"/>
        </w:rPr>
        <w:t xml:space="preserve"> </w:t>
      </w:r>
    </w:p>
    <w:p w14:paraId="4646C320" w14:textId="77777777" w:rsidR="001F5126" w:rsidRPr="000874EE" w:rsidRDefault="001F5126" w:rsidP="001F5126">
      <w:pPr>
        <w:pStyle w:val="H23G"/>
        <w:rPr>
          <w:lang w:val="es-EC"/>
        </w:rPr>
      </w:pPr>
      <w:r w:rsidRPr="000874EE">
        <w:rPr>
          <w:lang w:val="es-EC"/>
        </w:rPr>
        <w:tab/>
      </w:r>
      <w:r w:rsidRPr="000874EE">
        <w:rPr>
          <w:lang w:val="es-EC"/>
        </w:rPr>
        <w:tab/>
        <w:t>Trata de personas (incluida la explotación sexual, el trabajo forzoso y la extracción de órganos)</w:t>
      </w:r>
    </w:p>
    <w:p w14:paraId="35E9C76D" w14:textId="7578C999" w:rsidR="002B19D1" w:rsidRPr="000874EE" w:rsidRDefault="002B19D1" w:rsidP="00942AC4">
      <w:pPr>
        <w:spacing w:before="120" w:after="120"/>
        <w:rPr>
          <w:bCs/>
          <w:lang w:val="es-EC"/>
        </w:rPr>
      </w:pPr>
      <w:r w:rsidRPr="000874EE">
        <w:rPr>
          <w:lang w:val="es-EC"/>
        </w:rPr>
        <w:tab/>
      </w:r>
      <w:r w:rsidRPr="000874EE">
        <w:rPr>
          <w:lang w:val="es-EC"/>
        </w:rPr>
        <w:tab/>
      </w:r>
      <w:r w:rsidR="00C1644B" w:rsidRPr="000874EE">
        <w:rPr>
          <w:b/>
          <w:bCs/>
          <w:lang w:val="es-EC"/>
        </w:rPr>
        <w:t>[Artículo 68]</w:t>
      </w:r>
    </w:p>
    <w:p w14:paraId="23B87978" w14:textId="41CA6A8B" w:rsidR="001F5126" w:rsidRPr="000874EE" w:rsidRDefault="001F5126" w:rsidP="001F5126">
      <w:pPr>
        <w:pStyle w:val="SingleTxtG"/>
        <w:rPr>
          <w:lang w:val="es-EC"/>
        </w:rPr>
      </w:pPr>
      <w:r w:rsidRPr="000874EE">
        <w:rPr>
          <w:lang w:val="es-EC"/>
        </w:rPr>
        <w:t xml:space="preserve">Informen sobre la situación y las dificultades a las que se enfrentan los migrantes víctimas de la trata en el Estado </w:t>
      </w:r>
      <w:r w:rsidR="00875D45" w:rsidRPr="000874EE">
        <w:rPr>
          <w:lang w:val="es-EC"/>
        </w:rPr>
        <w:t>Parte</w:t>
      </w:r>
      <w:r w:rsidRPr="000874EE">
        <w:rPr>
          <w:lang w:val="es-EC"/>
        </w:rPr>
        <w:t>; sobre las medidas adoptadas para prevenir y combatir la trata de personas en todas sus formas, incluidas leyes, políticas y estrategias; sobre las iniciativas relativas a la pronta identificación de las víctimas de la trata; y sobre la asistencia a las víctimas, incluido el acceso a centros de acogida y a asistencia jurídica, médica o psicosocial.</w:t>
      </w:r>
    </w:p>
    <w:p w14:paraId="7718B813" w14:textId="77777777" w:rsidR="001F5126" w:rsidRDefault="001F5126" w:rsidP="001F5126">
      <w:pPr>
        <w:pStyle w:val="H23G"/>
        <w:rPr>
          <w:lang w:val="es-EC"/>
        </w:rPr>
      </w:pPr>
      <w:r w:rsidRPr="000874EE">
        <w:rPr>
          <w:lang w:val="es-EC"/>
        </w:rPr>
        <w:tab/>
      </w:r>
      <w:r w:rsidRPr="000874EE">
        <w:rPr>
          <w:lang w:val="es-EC"/>
        </w:rPr>
        <w:tab/>
        <w:t>Tráfico ilícito de migrantes y migración irregular</w:t>
      </w:r>
    </w:p>
    <w:p w14:paraId="7E61ABA9" w14:textId="3BBA9AFB" w:rsidR="0052311B" w:rsidRPr="0052311B" w:rsidRDefault="0052311B" w:rsidP="0052311B">
      <w:pPr>
        <w:pStyle w:val="H23G"/>
        <w:rPr>
          <w:lang w:val="es-EC"/>
        </w:rPr>
      </w:pPr>
      <w:r>
        <w:rPr>
          <w:lang w:val="es-EC"/>
        </w:rPr>
        <w:tab/>
      </w:r>
      <w:r>
        <w:rPr>
          <w:lang w:val="es-EC"/>
        </w:rPr>
        <w:tab/>
        <w:t>[</w:t>
      </w:r>
      <w:r w:rsidRPr="000874EE">
        <w:rPr>
          <w:lang w:val="es-EC"/>
        </w:rPr>
        <w:t>Estado de origen</w:t>
      </w:r>
      <w:r>
        <w:rPr>
          <w:lang w:val="es-EC"/>
        </w:rPr>
        <w:t>]</w:t>
      </w:r>
    </w:p>
    <w:p w14:paraId="0A5A95AF" w14:textId="26810C16" w:rsidR="001F5126" w:rsidRDefault="001F5126" w:rsidP="001F5126">
      <w:pPr>
        <w:pStyle w:val="SingleTxtG"/>
        <w:rPr>
          <w:lang w:val="es-EC"/>
        </w:rPr>
      </w:pPr>
      <w:r w:rsidRPr="000874EE">
        <w:rPr>
          <w:lang w:val="es-EC"/>
        </w:rPr>
        <w:t xml:space="preserve">En el caso de los Estados de origen, proporcionen información sobre el tráfico ilícito de personas en el Estado </w:t>
      </w:r>
      <w:r w:rsidR="00875D45" w:rsidRPr="000874EE">
        <w:rPr>
          <w:lang w:val="es-EC"/>
        </w:rPr>
        <w:t xml:space="preserve">Parte </w:t>
      </w:r>
      <w:r w:rsidRPr="000874EE">
        <w:rPr>
          <w:lang w:val="es-EC"/>
        </w:rPr>
        <w:t>con respecto a los nacionales que tratan de trasladarse al extranjero, las medidas adoptadas para prevenir y combatir el tráfico ilícito de migrantes, las medidas adoptadas para enjuiciar a los grupos delictivos responsables del tráfico ilícito de migrantes y sus familiares y otros delitos conexos, las campañas de información pública sobre los riesgos de la migración irregular, en particular para las mujeres y los niños, las iniciativas emprendidas para hacer frente a los factores que propician la migración (por ejemplo, promover oportunidades de trabajo decente en el país de origen y abordar las causas profundas de la migración irregular), y los esfuerzos desplegados para fortalecer la cooperación internacional, regional y bilateral.</w:t>
      </w:r>
    </w:p>
    <w:p w14:paraId="06F1B77F" w14:textId="12DAB21E" w:rsidR="0052311B" w:rsidRPr="000874EE" w:rsidRDefault="0052311B" w:rsidP="0052311B">
      <w:pPr>
        <w:pStyle w:val="H23G"/>
        <w:rPr>
          <w:lang w:val="es-EC"/>
        </w:rPr>
      </w:pPr>
      <w:r>
        <w:rPr>
          <w:lang w:val="es-EC"/>
        </w:rPr>
        <w:tab/>
      </w:r>
      <w:r>
        <w:rPr>
          <w:lang w:val="es-EC"/>
        </w:rPr>
        <w:tab/>
        <w:t>[</w:t>
      </w:r>
      <w:r w:rsidRPr="000874EE">
        <w:rPr>
          <w:lang w:val="es-EC"/>
        </w:rPr>
        <w:t>Estado de tránsito y de destino</w:t>
      </w:r>
      <w:r>
        <w:rPr>
          <w:lang w:val="es-EC"/>
        </w:rPr>
        <w:t>]</w:t>
      </w:r>
    </w:p>
    <w:p w14:paraId="502D19E3" w14:textId="470D8436" w:rsidR="001F5126" w:rsidRPr="000874EE" w:rsidRDefault="001F5126" w:rsidP="001F5126">
      <w:pPr>
        <w:pStyle w:val="SingleTxtG"/>
        <w:rPr>
          <w:lang w:val="es-EC"/>
        </w:rPr>
      </w:pPr>
      <w:r w:rsidRPr="000874EE">
        <w:rPr>
          <w:lang w:val="es-EC"/>
        </w:rPr>
        <w:t xml:space="preserve">En el caso de los Estados de tránsito y de destino, informen acerca del tráfico de trabajadores migratorios y sus familiares en el Estado </w:t>
      </w:r>
      <w:r w:rsidR="00875D45" w:rsidRPr="000874EE">
        <w:rPr>
          <w:lang w:val="es-EC"/>
        </w:rPr>
        <w:t>Parte</w:t>
      </w:r>
      <w:r w:rsidRPr="000874EE">
        <w:rPr>
          <w:lang w:val="es-EC"/>
        </w:rPr>
        <w:t xml:space="preserve">, las medidas adoptadas para detectar, prevenir y frenar los movimientos irregulares de trabajadores migratorios, los esfuerzos para investigar, enjuiciar y castigar a los grupos delictivos responsables del tráfico ilícito de migrantes y de sus familiares y otros delitos conexos, especificando si los trabajadores </w:t>
      </w:r>
      <w:r w:rsidRPr="000874EE">
        <w:rPr>
          <w:lang w:val="es-EC"/>
        </w:rPr>
        <w:lastRenderedPageBreak/>
        <w:t>migratorios en situación irregular son tratados como delincuentes, y la situación en relación con la prestación de asistencia, las debidas garantías procesales y el acceso a la justicia, en particular en lo que respecta a los migrantes en situaciones de vulnerabilidad. Sírvanse indicar si las medidas de gestión de fronteras tienen una perspectiva de género y abordan las necesidades específicas tanto de las mujeres como de los niños. Sírvanse proporcionar información sobre las medidas adoptadas para fortalecer la capacidad de gestión de las fronteras, incluidos los sistemas de identificación, selección y remisión, y para impartir capacitación a las autoridades fronterizas sobre el derecho internacional de los derechos humanos, incluida capacitación en materia de derechos humanos e igualdad de género. Faciliten información sobre las medidas adoptadas para fortalecer la cooperación internacional, regional y bilateral mediante acuerdos con los países de origen y de tránsito para prevenir el tráfico ilícito de migrantes.</w:t>
      </w:r>
    </w:p>
    <w:p w14:paraId="54798EA7" w14:textId="77777777" w:rsidR="00875D45" w:rsidRPr="000874EE" w:rsidRDefault="001F5126" w:rsidP="001F5126">
      <w:pPr>
        <w:pStyle w:val="H23G"/>
        <w:rPr>
          <w:lang w:val="es-EC"/>
        </w:rPr>
      </w:pPr>
      <w:r w:rsidRPr="000874EE">
        <w:rPr>
          <w:lang w:val="es-EC"/>
        </w:rPr>
        <w:tab/>
      </w:r>
      <w:r w:rsidRPr="000874EE">
        <w:rPr>
          <w:lang w:val="es-EC"/>
        </w:rPr>
        <w:tab/>
      </w:r>
      <w:r w:rsidRPr="000874EE">
        <w:rPr>
          <w:highlight w:val="cyan"/>
          <w:lang w:val="es-EC"/>
        </w:rPr>
        <w:t>Medidas relativas a los trabajadores migratorios en situación irregular</w:t>
      </w:r>
      <w:r w:rsidRPr="000874EE">
        <w:rPr>
          <w:lang w:val="es-EC"/>
        </w:rPr>
        <w:t xml:space="preserve"> </w:t>
      </w:r>
    </w:p>
    <w:p w14:paraId="6D4705F5" w14:textId="6C95E5C1" w:rsidR="001F5126" w:rsidRPr="000874EE" w:rsidRDefault="00875D45" w:rsidP="00942AC4">
      <w:pPr>
        <w:pStyle w:val="H23G"/>
        <w:spacing w:before="120"/>
        <w:rPr>
          <w:lang w:val="es-EC"/>
        </w:rPr>
      </w:pPr>
      <w:r w:rsidRPr="000874EE">
        <w:rPr>
          <w:lang w:val="es-EC"/>
        </w:rPr>
        <w:tab/>
      </w:r>
      <w:r w:rsidRPr="000874EE">
        <w:rPr>
          <w:lang w:val="es-EC"/>
        </w:rPr>
        <w:tab/>
      </w:r>
      <w:r w:rsidR="003F2712" w:rsidRPr="00A3355B">
        <w:rPr>
          <w:lang w:val="es-EC"/>
        </w:rPr>
        <w:t>[Artículo</w:t>
      </w:r>
      <w:r w:rsidR="003F2712">
        <w:rPr>
          <w:lang w:val="es-EC"/>
        </w:rPr>
        <w:t xml:space="preserve"> 69</w:t>
      </w:r>
      <w:r w:rsidR="003F2712" w:rsidRPr="00A3355B">
        <w:rPr>
          <w:lang w:val="es-EC"/>
        </w:rPr>
        <w:t>]</w:t>
      </w:r>
    </w:p>
    <w:p w14:paraId="6CEB6DE5" w14:textId="4D9C0AA8" w:rsidR="00446FE5" w:rsidRDefault="001F5126" w:rsidP="00496909">
      <w:pPr>
        <w:pStyle w:val="SingleTxtG"/>
        <w:rPr>
          <w:lang w:val="es-EC"/>
        </w:rPr>
      </w:pPr>
      <w:r w:rsidRPr="000874EE">
        <w:rPr>
          <w:lang w:val="es-EC"/>
        </w:rPr>
        <w:t>Sírvanse indicar las medidas adoptadas para hacer frente a la migración irregular, incluidos los procedimientos de regularización, y las medidas adoptadas para atender a las mujeres migrantes en situación irregular o apátridas en los países de tránsito o de destino, en particular cuando van acompañadas de niños o cuando han sido víctimas de delitos, malos tratos o explotación.</w:t>
      </w:r>
    </w:p>
    <w:p w14:paraId="5E59CADB" w14:textId="33EB5590" w:rsidR="003F2712" w:rsidRPr="000874EE" w:rsidRDefault="003F2712" w:rsidP="000874EE">
      <w:pPr>
        <w:pStyle w:val="SingleTxtG"/>
        <w:spacing w:before="240" w:after="0" w:line="240" w:lineRule="atLeast"/>
        <w:ind w:left="0" w:right="0"/>
        <w:jc w:val="center"/>
        <w:rPr>
          <w:u w:val="single"/>
          <w:lang w:val="es-EC"/>
        </w:rPr>
      </w:pPr>
      <w:r>
        <w:rPr>
          <w:u w:val="single"/>
          <w:lang w:val="es-EC"/>
        </w:rPr>
        <w:tab/>
      </w:r>
      <w:r>
        <w:rPr>
          <w:u w:val="single"/>
          <w:lang w:val="es-EC"/>
        </w:rPr>
        <w:tab/>
      </w:r>
      <w:r>
        <w:rPr>
          <w:u w:val="single"/>
          <w:lang w:val="es-EC"/>
        </w:rPr>
        <w:tab/>
      </w:r>
    </w:p>
    <w:sectPr w:rsidR="003F2712" w:rsidRPr="000874EE" w:rsidSect="00B809E7">
      <w:headerReference w:type="even" r:id="rId11"/>
      <w:head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8F23F2" w14:textId="77777777" w:rsidR="00EE6FD1" w:rsidRDefault="00EE6FD1" w:rsidP="00F95C08"/>
  </w:endnote>
  <w:endnote w:type="continuationSeparator" w:id="0">
    <w:p w14:paraId="43982633" w14:textId="77777777" w:rsidR="00EE6FD1" w:rsidRPr="00AC3823" w:rsidRDefault="00EE6FD1" w:rsidP="00AC3823">
      <w:pPr>
        <w:pStyle w:val="Footer"/>
      </w:pPr>
    </w:p>
  </w:endnote>
  <w:endnote w:type="continuationNotice" w:id="1">
    <w:p w14:paraId="3D70FC10" w14:textId="77777777" w:rsidR="00EE6FD1" w:rsidRDefault="00EE6F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ABD81" w14:textId="77777777" w:rsidR="00EE6FD1" w:rsidRPr="00AC3823" w:rsidRDefault="00EE6FD1" w:rsidP="00AC3823">
      <w:pPr>
        <w:pStyle w:val="Footer"/>
        <w:tabs>
          <w:tab w:val="right" w:pos="2155"/>
        </w:tabs>
        <w:spacing w:after="80" w:line="240" w:lineRule="atLeast"/>
        <w:ind w:left="680"/>
        <w:rPr>
          <w:u w:val="single"/>
        </w:rPr>
      </w:pPr>
      <w:r>
        <w:rPr>
          <w:u w:val="single"/>
        </w:rPr>
        <w:tab/>
      </w:r>
    </w:p>
  </w:footnote>
  <w:footnote w:type="continuationSeparator" w:id="0">
    <w:p w14:paraId="2BCA8582" w14:textId="77777777" w:rsidR="00EE6FD1" w:rsidRPr="00AC3823" w:rsidRDefault="00EE6FD1" w:rsidP="00AC3823">
      <w:pPr>
        <w:pStyle w:val="Footer"/>
        <w:tabs>
          <w:tab w:val="right" w:pos="2155"/>
        </w:tabs>
        <w:spacing w:after="80" w:line="240" w:lineRule="atLeast"/>
        <w:ind w:left="680"/>
        <w:rPr>
          <w:u w:val="single"/>
        </w:rPr>
      </w:pPr>
      <w:r>
        <w:rPr>
          <w:u w:val="single"/>
        </w:rPr>
        <w:tab/>
      </w:r>
    </w:p>
  </w:footnote>
  <w:footnote w:type="continuationNotice" w:id="1">
    <w:p w14:paraId="62D954C5" w14:textId="77777777" w:rsidR="00EE6FD1" w:rsidRPr="00AC3823" w:rsidRDefault="00EE6FD1">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B9001" w14:textId="40F8EC44" w:rsidR="00B809E7" w:rsidRDefault="00EE6FD1">
    <w:pPr>
      <w:pStyle w:val="Header"/>
    </w:pPr>
    <w:r>
      <w:rPr>
        <w:noProof/>
      </w:rPr>
      <w:pict w14:anchorId="0242350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604157" o:spid="_x0000_s1026" type="#_x0000_t136" style="position:absolute;margin-left:0;margin-top:0;width:543.5pt;height:135.85pt;rotation:315;z-index:-251655168;mso-position-horizontal:center;mso-position-horizontal-relative:margin;mso-position-vertical:center;mso-position-vertical-relative:margin" o:allowincell="f" fillcolor="silver" stroked="f">
          <v:fill opacity=".5"/>
          <v:textpath style="font-family:&quot;Times New Roman&quot;;font-size:1pt" string="BORRAD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DD36A" w14:textId="0E27141F" w:rsidR="00B809E7" w:rsidRDefault="00EE6FD1">
    <w:pPr>
      <w:pStyle w:val="Header"/>
    </w:pPr>
    <w:r>
      <w:rPr>
        <w:noProof/>
      </w:rPr>
      <w:pict w14:anchorId="788B2C1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604156" o:spid="_x0000_s1025" type="#_x0000_t136" style="position:absolute;margin-left:0;margin-top:0;width:543.5pt;height:135.85pt;rotation:315;z-index:-251657216;mso-position-horizontal:center;mso-position-horizontal-relative:margin;mso-position-vertical:center;mso-position-vertical-relative:margin" o:allowincell="f" fillcolor="silver" stroked="f">
          <v:fill opacity=".5"/>
          <v:textpath style="font-family:&quot;Times New Roman&quot;;font-size:1pt" string="BORRADO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E0C7825"/>
    <w:multiLevelType w:val="hybridMultilevel"/>
    <w:tmpl w:val="FBBE3044"/>
    <w:lvl w:ilvl="0" w:tplc="20000001">
      <w:start w:val="1"/>
      <w:numFmt w:val="bullet"/>
      <w:lvlText w:val=""/>
      <w:lvlJc w:val="left"/>
      <w:pPr>
        <w:ind w:left="1854" w:hanging="360"/>
      </w:pPr>
      <w:rPr>
        <w:rFonts w:ascii="Symbol" w:hAnsi="Symbol" w:hint="default"/>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13"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784930349">
    <w:abstractNumId w:val="14"/>
  </w:num>
  <w:num w:numId="2" w16cid:durableId="1653751170">
    <w:abstractNumId w:val="11"/>
  </w:num>
  <w:num w:numId="3" w16cid:durableId="378474119">
    <w:abstractNumId w:val="10"/>
  </w:num>
  <w:num w:numId="4" w16cid:durableId="1364478463">
    <w:abstractNumId w:val="8"/>
  </w:num>
  <w:num w:numId="5" w16cid:durableId="1162892588">
    <w:abstractNumId w:val="3"/>
  </w:num>
  <w:num w:numId="6" w16cid:durableId="997265343">
    <w:abstractNumId w:val="2"/>
  </w:num>
  <w:num w:numId="7" w16cid:durableId="1108431745">
    <w:abstractNumId w:val="1"/>
  </w:num>
  <w:num w:numId="8" w16cid:durableId="2090615950">
    <w:abstractNumId w:val="0"/>
  </w:num>
  <w:num w:numId="9" w16cid:durableId="1735082820">
    <w:abstractNumId w:val="9"/>
  </w:num>
  <w:num w:numId="10" w16cid:durableId="522792473">
    <w:abstractNumId w:val="7"/>
  </w:num>
  <w:num w:numId="11" w16cid:durableId="1898197839">
    <w:abstractNumId w:val="6"/>
  </w:num>
  <w:num w:numId="12" w16cid:durableId="1495220614">
    <w:abstractNumId w:val="5"/>
  </w:num>
  <w:num w:numId="13" w16cid:durableId="2065912507">
    <w:abstractNumId w:val="4"/>
  </w:num>
  <w:num w:numId="14" w16cid:durableId="393820812">
    <w:abstractNumId w:val="13"/>
  </w:num>
  <w:num w:numId="15" w16cid:durableId="1492133524">
    <w:abstractNumId w:val="10"/>
  </w:num>
  <w:num w:numId="16" w16cid:durableId="11029550">
    <w:abstractNumId w:val="12"/>
  </w:num>
  <w:num w:numId="17" w16cid:durableId="1980919060">
    <w:abstractNumId w:val="14"/>
  </w:num>
  <w:num w:numId="18" w16cid:durableId="18601913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5"/>
  <w:displayBackgroundShape/>
  <w:proofState w:spelling="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2050"/>
    <o:shapelayout v:ext="edit">
      <o:idmap v:ext="edit" data="1"/>
    </o:shapelayout>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26"/>
    <w:rsid w:val="000018EF"/>
    <w:rsid w:val="00010A45"/>
    <w:rsid w:val="00017F94"/>
    <w:rsid w:val="00023842"/>
    <w:rsid w:val="000334F9"/>
    <w:rsid w:val="000515D8"/>
    <w:rsid w:val="0007796D"/>
    <w:rsid w:val="000874EE"/>
    <w:rsid w:val="000B3AE4"/>
    <w:rsid w:val="000B7790"/>
    <w:rsid w:val="000C390E"/>
    <w:rsid w:val="000C44D5"/>
    <w:rsid w:val="000C51C1"/>
    <w:rsid w:val="00105A39"/>
    <w:rsid w:val="001109EE"/>
    <w:rsid w:val="00111F2F"/>
    <w:rsid w:val="0014365E"/>
    <w:rsid w:val="0014660A"/>
    <w:rsid w:val="00150DB2"/>
    <w:rsid w:val="001629A4"/>
    <w:rsid w:val="001634C0"/>
    <w:rsid w:val="00176178"/>
    <w:rsid w:val="001A73C2"/>
    <w:rsid w:val="001F5126"/>
    <w:rsid w:val="001F525A"/>
    <w:rsid w:val="00223272"/>
    <w:rsid w:val="002412E2"/>
    <w:rsid w:val="00243DEB"/>
    <w:rsid w:val="0024779E"/>
    <w:rsid w:val="002901DF"/>
    <w:rsid w:val="00291F1D"/>
    <w:rsid w:val="0029407C"/>
    <w:rsid w:val="002B196A"/>
    <w:rsid w:val="002B19D1"/>
    <w:rsid w:val="002B38D5"/>
    <w:rsid w:val="00333436"/>
    <w:rsid w:val="00350987"/>
    <w:rsid w:val="00353ED5"/>
    <w:rsid w:val="00377B12"/>
    <w:rsid w:val="003806BD"/>
    <w:rsid w:val="00382A1F"/>
    <w:rsid w:val="00390178"/>
    <w:rsid w:val="00394CE5"/>
    <w:rsid w:val="003D1AD0"/>
    <w:rsid w:val="003E7B57"/>
    <w:rsid w:val="003F2712"/>
    <w:rsid w:val="00425046"/>
    <w:rsid w:val="00446FE5"/>
    <w:rsid w:val="00452396"/>
    <w:rsid w:val="00473068"/>
    <w:rsid w:val="00492B25"/>
    <w:rsid w:val="00496909"/>
    <w:rsid w:val="004C5968"/>
    <w:rsid w:val="004D1CEB"/>
    <w:rsid w:val="0052311B"/>
    <w:rsid w:val="00541294"/>
    <w:rsid w:val="005505B7"/>
    <w:rsid w:val="00551ADD"/>
    <w:rsid w:val="005706C8"/>
    <w:rsid w:val="00573BE5"/>
    <w:rsid w:val="0057764A"/>
    <w:rsid w:val="00585CE5"/>
    <w:rsid w:val="00586ED3"/>
    <w:rsid w:val="00596AA9"/>
    <w:rsid w:val="005B43DD"/>
    <w:rsid w:val="005C3567"/>
    <w:rsid w:val="005C7353"/>
    <w:rsid w:val="005D2148"/>
    <w:rsid w:val="005E7CAB"/>
    <w:rsid w:val="006122C4"/>
    <w:rsid w:val="00620B2E"/>
    <w:rsid w:val="0063067A"/>
    <w:rsid w:val="00652BED"/>
    <w:rsid w:val="0065674B"/>
    <w:rsid w:val="006A6627"/>
    <w:rsid w:val="006E2C9B"/>
    <w:rsid w:val="006F70B5"/>
    <w:rsid w:val="0071601D"/>
    <w:rsid w:val="007551AE"/>
    <w:rsid w:val="00765750"/>
    <w:rsid w:val="0076624F"/>
    <w:rsid w:val="00766CEC"/>
    <w:rsid w:val="00770252"/>
    <w:rsid w:val="00774356"/>
    <w:rsid w:val="007914BF"/>
    <w:rsid w:val="00795A05"/>
    <w:rsid w:val="007A62E6"/>
    <w:rsid w:val="007B23C6"/>
    <w:rsid w:val="007C55AA"/>
    <w:rsid w:val="007D0D7F"/>
    <w:rsid w:val="007D3288"/>
    <w:rsid w:val="007E2A12"/>
    <w:rsid w:val="007F2E24"/>
    <w:rsid w:val="0080684C"/>
    <w:rsid w:val="00807629"/>
    <w:rsid w:val="00815502"/>
    <w:rsid w:val="008220F5"/>
    <w:rsid w:val="00845D2D"/>
    <w:rsid w:val="00871C75"/>
    <w:rsid w:val="00875D45"/>
    <w:rsid w:val="008776DC"/>
    <w:rsid w:val="00885FAE"/>
    <w:rsid w:val="008C1841"/>
    <w:rsid w:val="008E79C7"/>
    <w:rsid w:val="008F2A1D"/>
    <w:rsid w:val="00922328"/>
    <w:rsid w:val="00923089"/>
    <w:rsid w:val="00926A54"/>
    <w:rsid w:val="00942AC4"/>
    <w:rsid w:val="00957790"/>
    <w:rsid w:val="009705C8"/>
    <w:rsid w:val="0098013D"/>
    <w:rsid w:val="009C671C"/>
    <w:rsid w:val="009F30AC"/>
    <w:rsid w:val="00A0194F"/>
    <w:rsid w:val="00A05C0E"/>
    <w:rsid w:val="00A12AB5"/>
    <w:rsid w:val="00A3355B"/>
    <w:rsid w:val="00AC3823"/>
    <w:rsid w:val="00AC761A"/>
    <w:rsid w:val="00AE323C"/>
    <w:rsid w:val="00AE7D9F"/>
    <w:rsid w:val="00B00181"/>
    <w:rsid w:val="00B00755"/>
    <w:rsid w:val="00B115BB"/>
    <w:rsid w:val="00B43C66"/>
    <w:rsid w:val="00B55090"/>
    <w:rsid w:val="00B7215B"/>
    <w:rsid w:val="00B765F7"/>
    <w:rsid w:val="00B77864"/>
    <w:rsid w:val="00B809E7"/>
    <w:rsid w:val="00BA0CA9"/>
    <w:rsid w:val="00BA3D85"/>
    <w:rsid w:val="00BB3E59"/>
    <w:rsid w:val="00BC0916"/>
    <w:rsid w:val="00BE1F4C"/>
    <w:rsid w:val="00BE4745"/>
    <w:rsid w:val="00BF3C2C"/>
    <w:rsid w:val="00C02897"/>
    <w:rsid w:val="00C1644B"/>
    <w:rsid w:val="00CA3FBE"/>
    <w:rsid w:val="00CA426B"/>
    <w:rsid w:val="00CF3AE1"/>
    <w:rsid w:val="00CF48DA"/>
    <w:rsid w:val="00D04CD7"/>
    <w:rsid w:val="00D24300"/>
    <w:rsid w:val="00D3439C"/>
    <w:rsid w:val="00D40AEB"/>
    <w:rsid w:val="00D447BF"/>
    <w:rsid w:val="00DA22F4"/>
    <w:rsid w:val="00DB1831"/>
    <w:rsid w:val="00DD3BFD"/>
    <w:rsid w:val="00DF6678"/>
    <w:rsid w:val="00E12026"/>
    <w:rsid w:val="00E22CF2"/>
    <w:rsid w:val="00E33F14"/>
    <w:rsid w:val="00E438CF"/>
    <w:rsid w:val="00E44A12"/>
    <w:rsid w:val="00E50905"/>
    <w:rsid w:val="00E52CC2"/>
    <w:rsid w:val="00E52D9F"/>
    <w:rsid w:val="00E75231"/>
    <w:rsid w:val="00E94D73"/>
    <w:rsid w:val="00EE6FD1"/>
    <w:rsid w:val="00F12269"/>
    <w:rsid w:val="00F164B0"/>
    <w:rsid w:val="00F47D77"/>
    <w:rsid w:val="00F52208"/>
    <w:rsid w:val="00F660DF"/>
    <w:rsid w:val="00F80094"/>
    <w:rsid w:val="00F806F8"/>
    <w:rsid w:val="00F95C08"/>
    <w:rsid w:val="00FB13C8"/>
    <w:rsid w:val="00FC07A6"/>
    <w:rsid w:val="00FD58F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930B7F"/>
  <w15:chartTrackingRefBased/>
  <w15:docId w15:val="{8925BAF6-AC74-443B-B53A-B49A8AB04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fr-CH"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864"/>
    <w:pPr>
      <w:kinsoku w:val="0"/>
      <w:overflowPunct w:val="0"/>
      <w:autoSpaceDE w:val="0"/>
      <w:autoSpaceDN w:val="0"/>
      <w:adjustRightInd w:val="0"/>
      <w:snapToGrid w:val="0"/>
    </w:pPr>
    <w:rPr>
      <w:lang w:val="en-GB"/>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qFormat/>
    <w:rsid w:val="0080684C"/>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5D214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5D214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5D214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5D214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5D214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B7786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5D2148"/>
    <w:pPr>
      <w:tabs>
        <w:tab w:val="left" w:pos="1701"/>
        <w:tab w:val="left" w:pos="2268"/>
        <w:tab w:val="left" w:pos="2835"/>
      </w:tabs>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D2148"/>
    <w:pPr>
      <w:numPr>
        <w:numId w:val="15"/>
      </w:numPr>
      <w:tabs>
        <w:tab w:val="left" w:pos="1701"/>
      </w:tabs>
    </w:pPr>
    <w:rPr>
      <w:rFonts w:eastAsia="Times New Roman"/>
    </w:rPr>
  </w:style>
  <w:style w:type="paragraph" w:styleId="Title">
    <w:name w:val="Title"/>
    <w:basedOn w:val="Normal"/>
    <w:next w:val="Normal"/>
    <w:link w:val="TitleChar"/>
    <w:uiPriority w:val="10"/>
    <w:qFormat/>
    <w:rsid w:val="001F512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126"/>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1F512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126"/>
    <w:rPr>
      <w:rFonts w:asciiTheme="minorHAnsi" w:eastAsiaTheme="majorEastAsia" w:hAnsiTheme="minorHAnsi"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1F512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F5126"/>
    <w:rPr>
      <w:i/>
      <w:iCs/>
      <w:color w:val="404040" w:themeColor="text1" w:themeTint="BF"/>
      <w:lang w:val="en-GB"/>
    </w:rPr>
  </w:style>
  <w:style w:type="paragraph" w:styleId="ListParagraph">
    <w:name w:val="List Paragraph"/>
    <w:basedOn w:val="Normal"/>
    <w:uiPriority w:val="34"/>
    <w:qFormat/>
    <w:rsid w:val="001F5126"/>
    <w:pPr>
      <w:ind w:left="720"/>
      <w:contextualSpacing/>
    </w:pPr>
  </w:style>
  <w:style w:type="character" w:styleId="IntenseEmphasis">
    <w:name w:val="Intense Emphasis"/>
    <w:basedOn w:val="DefaultParagraphFont"/>
    <w:uiPriority w:val="21"/>
    <w:qFormat/>
    <w:rsid w:val="001F5126"/>
    <w:rPr>
      <w:i/>
      <w:iCs/>
      <w:color w:val="365F91" w:themeColor="accent1" w:themeShade="BF"/>
    </w:rPr>
  </w:style>
  <w:style w:type="paragraph" w:styleId="IntenseQuote">
    <w:name w:val="Intense Quote"/>
    <w:basedOn w:val="Normal"/>
    <w:next w:val="Normal"/>
    <w:link w:val="IntenseQuoteChar"/>
    <w:uiPriority w:val="30"/>
    <w:qFormat/>
    <w:rsid w:val="001F5126"/>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1F5126"/>
    <w:rPr>
      <w:i/>
      <w:iCs/>
      <w:color w:val="365F91" w:themeColor="accent1" w:themeShade="BF"/>
      <w:lang w:val="en-GB"/>
    </w:rPr>
  </w:style>
  <w:style w:type="character" w:styleId="IntenseReference">
    <w:name w:val="Intense Reference"/>
    <w:basedOn w:val="DefaultParagraphFont"/>
    <w:uiPriority w:val="32"/>
    <w:semiHidden/>
    <w:qFormat/>
    <w:rsid w:val="001F5126"/>
    <w:rPr>
      <w:b/>
      <w:bCs/>
      <w:smallCaps/>
      <w:color w:val="365F91" w:themeColor="accent1" w:themeShade="BF"/>
      <w:spacing w:val="5"/>
    </w:rPr>
  </w:style>
  <w:style w:type="paragraph" w:styleId="Revision">
    <w:name w:val="Revision"/>
    <w:hidden/>
    <w:uiPriority w:val="99"/>
    <w:semiHidden/>
    <w:rsid w:val="001F5126"/>
    <w:rPr>
      <w:lang w:val="en-GB"/>
    </w:rPr>
  </w:style>
  <w:style w:type="character" w:styleId="CommentReference">
    <w:name w:val="annotation reference"/>
    <w:basedOn w:val="DefaultParagraphFont"/>
    <w:uiPriority w:val="99"/>
    <w:semiHidden/>
    <w:unhideWhenUsed/>
    <w:rsid w:val="00BA3D85"/>
    <w:rPr>
      <w:sz w:val="16"/>
      <w:szCs w:val="16"/>
    </w:rPr>
  </w:style>
  <w:style w:type="paragraph" w:styleId="CommentText">
    <w:name w:val="annotation text"/>
    <w:basedOn w:val="Normal"/>
    <w:link w:val="CommentTextChar"/>
    <w:uiPriority w:val="99"/>
    <w:unhideWhenUsed/>
    <w:rsid w:val="00BA3D85"/>
  </w:style>
  <w:style w:type="character" w:customStyle="1" w:styleId="CommentTextChar">
    <w:name w:val="Comment Text Char"/>
    <w:basedOn w:val="DefaultParagraphFont"/>
    <w:link w:val="CommentText"/>
    <w:uiPriority w:val="99"/>
    <w:rsid w:val="00BA3D85"/>
    <w:rPr>
      <w:lang w:val="en-GB"/>
    </w:rPr>
  </w:style>
  <w:style w:type="paragraph" w:styleId="CommentSubject">
    <w:name w:val="annotation subject"/>
    <w:basedOn w:val="CommentText"/>
    <w:next w:val="CommentText"/>
    <w:link w:val="CommentSubjectChar"/>
    <w:uiPriority w:val="99"/>
    <w:semiHidden/>
    <w:unhideWhenUsed/>
    <w:rsid w:val="00BA3D85"/>
    <w:rPr>
      <w:b/>
      <w:bCs/>
    </w:rPr>
  </w:style>
  <w:style w:type="character" w:customStyle="1" w:styleId="CommentSubjectChar">
    <w:name w:val="Comment Subject Char"/>
    <w:basedOn w:val="CommentTextChar"/>
    <w:link w:val="CommentSubject"/>
    <w:uiPriority w:val="99"/>
    <w:semiHidden/>
    <w:rsid w:val="00BA3D85"/>
    <w:rPr>
      <w:b/>
      <w:bCs/>
      <w:lang w:val="en-GB"/>
    </w:rPr>
  </w:style>
  <w:style w:type="character" w:styleId="UnresolvedMention">
    <w:name w:val="Unresolved Mention"/>
    <w:basedOn w:val="DefaultParagraphFont"/>
    <w:uiPriority w:val="99"/>
    <w:semiHidden/>
    <w:unhideWhenUsed/>
    <w:rsid w:val="00E438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ohchr.org/es/instruments-mechanisms/instruments/principles-relating-status-national-institutions-pari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97da86fa48f09456ca51515a603a8f14">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cc9196c8582ea4cc3ef8589a0e598ae0"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2026-03-06T16:58:12Z</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5ABD9168-6807-4A9B-8A4B-C9F437D6D6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34757BF-7413-4712-BAE5-379DF037B91C}">
  <ds:schemaRefs>
    <ds:schemaRef ds:uri="http://schemas.microsoft.com/sharepoint/v3/contenttype/forms"/>
  </ds:schemaRefs>
</ds:datastoreItem>
</file>

<file path=customXml/itemProps3.xml><?xml version="1.0" encoding="utf-8"?>
<ds:datastoreItem xmlns:ds="http://schemas.openxmlformats.org/officeDocument/2006/customXml" ds:itemID="{6F252B35-907E-4799-97A0-4C085F5AA4F6}">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23</TotalTime>
  <Pages>8</Pages>
  <Words>3729</Words>
  <Characters>21257</Characters>
  <Application>Microsoft Office Word</Application>
  <DocSecurity>0</DocSecurity>
  <Lines>177</Lines>
  <Paragraphs>49</Paragraphs>
  <ScaleCrop>false</ScaleCrop>
  <Company/>
  <LinksUpToDate>false</LinksUpToDate>
  <CharactersWithSpaces>24937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Isabelle Fleche</dc:creator>
  <cp:keywords/>
  <dc:description/>
  <cp:lastModifiedBy>Isabelle Fleche</cp:lastModifiedBy>
  <cp:revision>11</cp:revision>
  <cp:lastPrinted>2014-05-14T10:59:00Z</cp:lastPrinted>
  <dcterms:created xsi:type="dcterms:W3CDTF">2026-03-10T13:08:00Z</dcterms:created>
  <dcterms:modified xsi:type="dcterms:W3CDTF">2026-03-10T16:22:00Z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y fmtid="{D5CDD505-2E9C-101B-9397-08002B2CF9AE}" pid="3" name="MediaServiceImageTags">
    <vt:lpwstr/>
  </property>
</Properties>
</file>