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rsidR="00411AE4" w:rsidRDefault="00411AE4" w:rsidP="00411AE4">
      <w:pPr>
        <w:autoSpaceDE w:val="0"/>
        <w:autoSpaceDN w:val="0"/>
        <w:adjustRightInd w:val="0"/>
        <w:jc w:val="center"/>
        <w:rPr>
          <w:rFonts w:eastAsia="Times New Roman"/>
          <w:b/>
          <w:bCs/>
          <w:sz w:val="36"/>
          <w:szCs w:val="36"/>
          <w:lang w:val="en-GB" w:eastAsia="fr-FR"/>
        </w:rPr>
      </w:pPr>
      <w:proofErr w:type="gramStart"/>
      <w:r w:rsidRPr="00AE1331">
        <w:rPr>
          <w:rFonts w:eastAsia="Times New Roman"/>
          <w:b/>
          <w:bCs/>
          <w:sz w:val="36"/>
          <w:szCs w:val="36"/>
          <w:lang w:val="en-GB" w:eastAsia="fr-FR"/>
        </w:rPr>
        <w:t>between</w:t>
      </w:r>
      <w:proofErr w:type="gramEnd"/>
      <w:r w:rsidRPr="00AE1331">
        <w:rPr>
          <w:rFonts w:eastAsia="Times New Roman"/>
          <w:b/>
          <w:bCs/>
          <w:sz w:val="36"/>
          <w:szCs w:val="36"/>
          <w:lang w:val="en-GB" w:eastAsia="fr-FR"/>
        </w:rPr>
        <w:t xml:space="preserve"> the </w:t>
      </w:r>
      <w:r w:rsidR="00661524">
        <w:rPr>
          <w:rFonts w:eastAsia="Times New Roman"/>
          <w:b/>
          <w:bCs/>
          <w:sz w:val="36"/>
          <w:szCs w:val="36"/>
          <w:lang w:val="en-GB" w:eastAsia="fr-FR"/>
        </w:rPr>
        <w:t>8</w:t>
      </w:r>
      <w:r w:rsidR="00F1047B">
        <w:rPr>
          <w:rFonts w:eastAsia="Times New Roman"/>
          <w:b/>
          <w:bCs/>
          <w:sz w:val="36"/>
          <w:szCs w:val="36"/>
          <w:lang w:val="en-GB" w:eastAsia="fr-FR"/>
        </w:rPr>
        <w:t>2nd</w:t>
      </w:r>
      <w:r>
        <w:rPr>
          <w:rFonts w:eastAsia="Times New Roman"/>
          <w:b/>
          <w:bCs/>
          <w:sz w:val="36"/>
          <w:szCs w:val="36"/>
          <w:lang w:val="en-GB" w:eastAsia="fr-FR"/>
        </w:rPr>
        <w:t xml:space="preserve"> and </w:t>
      </w:r>
      <w:r w:rsidR="00661524">
        <w:rPr>
          <w:rFonts w:eastAsia="Times New Roman"/>
          <w:b/>
          <w:bCs/>
          <w:sz w:val="36"/>
          <w:szCs w:val="36"/>
          <w:lang w:val="en-GB" w:eastAsia="fr-FR"/>
        </w:rPr>
        <w:t>8</w:t>
      </w:r>
      <w:r w:rsidR="00F1047B">
        <w:rPr>
          <w:rFonts w:eastAsia="Times New Roman"/>
          <w:b/>
          <w:bCs/>
          <w:sz w:val="36"/>
          <w:szCs w:val="36"/>
          <w:lang w:val="en-GB" w:eastAsia="fr-FR"/>
        </w:rPr>
        <w:t>3rd</w:t>
      </w:r>
      <w:r>
        <w:rPr>
          <w:rFonts w:eastAsia="Times New Roman"/>
          <w:b/>
          <w:bCs/>
          <w:sz w:val="36"/>
          <w:szCs w:val="36"/>
          <w:lang w:val="en-GB" w:eastAsia="fr-FR"/>
        </w:rPr>
        <w:t xml:space="preserve"> </w:t>
      </w:r>
      <w:r w:rsidRPr="00AE1331">
        <w:rPr>
          <w:rFonts w:eastAsia="Times New Roman"/>
          <w:b/>
          <w:bCs/>
          <w:sz w:val="36"/>
          <w:szCs w:val="36"/>
          <w:lang w:val="en-GB" w:eastAsia="fr-FR"/>
        </w:rPr>
        <w:t>sessions of the</w:t>
      </w:r>
    </w:p>
    <w:p w:rsidR="00411AE4" w:rsidRPr="00AE1331"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the Elimination of Discrimination against Women</w:t>
      </w:r>
    </w:p>
    <w:p w:rsidR="00411AE4" w:rsidRDefault="00411AE4" w:rsidP="00411AE4">
      <w:pPr>
        <w:autoSpaceDE w:val="0"/>
        <w:autoSpaceDN w:val="0"/>
        <w:adjustRightInd w:val="0"/>
        <w:jc w:val="center"/>
        <w:rPr>
          <w:rFonts w:eastAsia="Times New Roman"/>
          <w:b/>
          <w:bCs/>
          <w:sz w:val="32"/>
          <w:szCs w:val="32"/>
          <w:lang w:val="en-GB" w:eastAsia="fr-FR"/>
        </w:rPr>
      </w:pPr>
    </w:p>
    <w:p w:rsidR="00411AE4" w:rsidRPr="00946C6A" w:rsidRDefault="00411AE4" w:rsidP="00411AE4">
      <w:pPr>
        <w:autoSpaceDE w:val="0"/>
        <w:autoSpaceDN w:val="0"/>
        <w:adjustRightInd w:val="0"/>
        <w:jc w:val="center"/>
        <w:rPr>
          <w:rFonts w:eastAsia="Times New Roman"/>
          <w:b/>
          <w:bCs/>
          <w:sz w:val="32"/>
          <w:szCs w:val="32"/>
          <w:lang w:val="en-GB" w:eastAsia="fr-FR"/>
        </w:rPr>
      </w:pPr>
      <w:r>
        <w:rPr>
          <w:rFonts w:eastAsia="Times New Roman"/>
          <w:b/>
          <w:bCs/>
          <w:sz w:val="32"/>
          <w:szCs w:val="32"/>
          <w:lang w:val="en-GB" w:eastAsia="fr-FR"/>
        </w:rPr>
        <w:t>Ms. Gladys Acosta Vargas, CEDAW Chair</w:t>
      </w:r>
    </w:p>
    <w:p w:rsidR="00411AE4" w:rsidRPr="00190C82" w:rsidRDefault="00411AE4" w:rsidP="00411AE4">
      <w:pPr>
        <w:autoSpaceDE w:val="0"/>
        <w:autoSpaceDN w:val="0"/>
        <w:adjustRightInd w:val="0"/>
        <w:jc w:val="center"/>
        <w:rPr>
          <w:rFonts w:eastAsia="Times New Roman"/>
          <w:b/>
          <w:bCs/>
          <w:lang w:val="en-GB" w:eastAsia="fr-FR"/>
        </w:rPr>
      </w:pPr>
    </w:p>
    <w:p w:rsidR="00411AE4" w:rsidRPr="00FC2AD6" w:rsidRDefault="00411AE4"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Eight</w:t>
      </w:r>
      <w:r w:rsidR="00661524">
        <w:rPr>
          <w:rFonts w:eastAsia="Times New Roman"/>
          <w:bCs/>
          <w:sz w:val="28"/>
          <w:szCs w:val="28"/>
          <w:lang w:val="en-GB" w:eastAsia="fr-FR"/>
        </w:rPr>
        <w:t>y-</w:t>
      </w:r>
      <w:r w:rsidR="00F1047B">
        <w:rPr>
          <w:rFonts w:eastAsia="Times New Roman"/>
          <w:bCs/>
          <w:sz w:val="28"/>
          <w:szCs w:val="28"/>
          <w:lang w:val="en-GB" w:eastAsia="fr-FR"/>
        </w:rPr>
        <w:t>third</w:t>
      </w:r>
      <w:r>
        <w:rPr>
          <w:rFonts w:eastAsia="Times New Roman"/>
          <w:bCs/>
          <w:sz w:val="28"/>
          <w:szCs w:val="28"/>
          <w:lang w:val="en-GB" w:eastAsia="fr-FR"/>
        </w:rPr>
        <w:t xml:space="preserve"> </w:t>
      </w:r>
      <w:r w:rsidRPr="00FC2AD6">
        <w:rPr>
          <w:rFonts w:eastAsia="Times New Roman"/>
          <w:bCs/>
          <w:sz w:val="28"/>
          <w:szCs w:val="28"/>
          <w:lang w:val="en-GB" w:eastAsia="fr-FR"/>
        </w:rPr>
        <w:t>session</w:t>
      </w:r>
    </w:p>
    <w:p w:rsidR="00411AE4" w:rsidRPr="00FC2AD6" w:rsidRDefault="00F1047B"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10</w:t>
      </w:r>
      <w:r w:rsidR="00114EA7">
        <w:rPr>
          <w:rFonts w:eastAsia="Times New Roman"/>
          <w:bCs/>
          <w:sz w:val="28"/>
          <w:szCs w:val="28"/>
          <w:lang w:val="en-GB" w:eastAsia="fr-FR"/>
        </w:rPr>
        <w:t xml:space="preserve"> </w:t>
      </w:r>
      <w:r>
        <w:rPr>
          <w:rFonts w:eastAsia="Times New Roman"/>
          <w:bCs/>
          <w:sz w:val="28"/>
          <w:szCs w:val="28"/>
          <w:lang w:val="en-GB" w:eastAsia="fr-FR"/>
        </w:rPr>
        <w:t>October</w:t>
      </w:r>
      <w:r w:rsidR="00114EA7">
        <w:rPr>
          <w:rFonts w:eastAsia="Times New Roman"/>
          <w:bCs/>
          <w:sz w:val="28"/>
          <w:szCs w:val="28"/>
          <w:lang w:val="en-GB" w:eastAsia="fr-FR"/>
        </w:rPr>
        <w:t xml:space="preserve"> </w:t>
      </w:r>
      <w:r w:rsidR="00411AE4" w:rsidRPr="00FC2AD6">
        <w:rPr>
          <w:rFonts w:eastAsia="Times New Roman"/>
          <w:bCs/>
          <w:sz w:val="28"/>
          <w:szCs w:val="28"/>
          <w:lang w:val="en-GB" w:eastAsia="fr-FR"/>
        </w:rPr>
        <w:t>20</w:t>
      </w:r>
      <w:r w:rsidR="00411AE4">
        <w:rPr>
          <w:rFonts w:eastAsia="Times New Roman"/>
          <w:bCs/>
          <w:sz w:val="28"/>
          <w:szCs w:val="28"/>
          <w:lang w:val="en-GB" w:eastAsia="fr-FR"/>
        </w:rPr>
        <w:t>2</w:t>
      </w:r>
      <w:r w:rsidR="00661524">
        <w:rPr>
          <w:rFonts w:eastAsia="Times New Roman"/>
          <w:bCs/>
          <w:sz w:val="28"/>
          <w:szCs w:val="28"/>
          <w:lang w:val="en-GB" w:eastAsia="fr-FR"/>
        </w:rPr>
        <w:t>2</w:t>
      </w:r>
    </w:p>
    <w:p w:rsidR="00411AE4" w:rsidRDefault="00411AE4" w:rsidP="00411AE4">
      <w:pPr>
        <w:autoSpaceDE w:val="0"/>
        <w:autoSpaceDN w:val="0"/>
        <w:adjustRightInd w:val="0"/>
        <w:rPr>
          <w:rFonts w:eastAsia="Times New Roman"/>
          <w:b/>
          <w:bCs/>
          <w:sz w:val="28"/>
          <w:szCs w:val="28"/>
          <w:lang w:val="en-GB" w:eastAsia="fr-FR"/>
        </w:rPr>
      </w:pPr>
    </w:p>
    <w:p w:rsidR="00411AE4" w:rsidRDefault="00411AE4" w:rsidP="00411AE4">
      <w:pPr>
        <w:autoSpaceDE w:val="0"/>
        <w:autoSpaceDN w:val="0"/>
        <w:adjustRightInd w:val="0"/>
        <w:rPr>
          <w:rFonts w:eastAsia="Times New Roman"/>
          <w:b/>
          <w:bCs/>
          <w:sz w:val="28"/>
          <w:szCs w:val="28"/>
          <w:lang w:val="en-GB" w:eastAsia="fr-FR"/>
        </w:rPr>
      </w:pPr>
    </w:p>
    <w:p w:rsidR="00411AE4" w:rsidRDefault="00411AE4" w:rsidP="00411AE4">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rsidR="00411AE4" w:rsidRPr="00946C6A" w:rsidRDefault="00411AE4" w:rsidP="00411AE4">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rsidR="00411AE4" w:rsidRDefault="00411AE4" w:rsidP="00411AE4">
      <w:pPr>
        <w:autoSpaceDE w:val="0"/>
        <w:autoSpaceDN w:val="0"/>
        <w:adjustRightInd w:val="0"/>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w:t>
      </w:r>
      <w:r w:rsidR="00F1047B">
        <w:rPr>
          <w:rFonts w:eastAsia="Times New Roman"/>
          <w:sz w:val="28"/>
          <w:szCs w:val="28"/>
          <w:lang w:val="en-GB" w:eastAsia="fr-FR"/>
        </w:rPr>
        <w:t xml:space="preserve">extend a warm welcome </w:t>
      </w:r>
      <w:r w:rsidRPr="00946C6A">
        <w:rPr>
          <w:rFonts w:eastAsia="Times New Roman"/>
          <w:sz w:val="28"/>
          <w:szCs w:val="28"/>
          <w:lang w:val="en-GB" w:eastAsia="fr-FR"/>
        </w:rPr>
        <w:t xml:space="preserve">to </w:t>
      </w:r>
      <w:r>
        <w:rPr>
          <w:rFonts w:eastAsia="Times New Roman"/>
          <w:sz w:val="28"/>
          <w:szCs w:val="28"/>
          <w:lang w:val="en-GB" w:eastAsia="fr-FR"/>
        </w:rPr>
        <w:t xml:space="preserve">Mr. </w:t>
      </w:r>
      <w:r w:rsidR="00F1047B">
        <w:rPr>
          <w:rFonts w:eastAsia="Times New Roman"/>
          <w:sz w:val="28"/>
          <w:szCs w:val="28"/>
          <w:lang w:val="en-GB" w:eastAsia="fr-FR"/>
        </w:rPr>
        <w:t>Ori</w:t>
      </w:r>
      <w:r>
        <w:rPr>
          <w:rFonts w:eastAsia="Times New Roman"/>
          <w:sz w:val="28"/>
          <w:szCs w:val="28"/>
          <w:lang w:val="en-GB" w:eastAsia="fr-FR"/>
        </w:rPr>
        <w:t xml:space="preserve"> </w:t>
      </w:r>
      <w:r w:rsidR="00F1047B">
        <w:rPr>
          <w:rFonts w:eastAsia="Times New Roman"/>
          <w:sz w:val="28"/>
          <w:szCs w:val="28"/>
          <w:lang w:val="en-GB" w:eastAsia="fr-FR"/>
        </w:rPr>
        <w:t xml:space="preserve">as the new Chief of the Groups in Focus Section, Human Rights Treaties Branch, and join him </w:t>
      </w:r>
      <w:r>
        <w:rPr>
          <w:rFonts w:eastAsia="Times New Roman"/>
          <w:sz w:val="28"/>
          <w:szCs w:val="28"/>
          <w:lang w:val="en-GB" w:eastAsia="fr-FR"/>
        </w:rPr>
        <w:t>i</w:t>
      </w:r>
      <w:r w:rsidRPr="00946C6A">
        <w:rPr>
          <w:rFonts w:eastAsia="Times New Roman"/>
          <w:sz w:val="28"/>
          <w:szCs w:val="28"/>
          <w:lang w:val="en-GB" w:eastAsia="fr-FR"/>
        </w:rPr>
        <w:t>n w</w:t>
      </w:r>
      <w:r>
        <w:rPr>
          <w:rFonts w:eastAsia="Times New Roman"/>
          <w:sz w:val="28"/>
          <w:szCs w:val="28"/>
          <w:lang w:val="en-GB" w:eastAsia="fr-FR"/>
        </w:rPr>
        <w:t xml:space="preserve">elcoming you </w:t>
      </w:r>
      <w:r w:rsidRPr="003F6FF3">
        <w:rPr>
          <w:rFonts w:eastAsia="Times New Roman"/>
          <w:sz w:val="28"/>
          <w:szCs w:val="28"/>
          <w:lang w:val="en-GB" w:eastAsia="fr-FR"/>
        </w:rPr>
        <w:t xml:space="preserve">to </w:t>
      </w:r>
      <w:r>
        <w:rPr>
          <w:rFonts w:eastAsia="Times New Roman"/>
          <w:sz w:val="28"/>
          <w:szCs w:val="28"/>
          <w:lang w:val="en-GB" w:eastAsia="fr-FR"/>
        </w:rPr>
        <w:t xml:space="preserve">the </w:t>
      </w:r>
      <w:r w:rsidR="00661524">
        <w:rPr>
          <w:rFonts w:eastAsia="Times New Roman"/>
          <w:sz w:val="28"/>
          <w:szCs w:val="28"/>
          <w:lang w:val="en-GB" w:eastAsia="fr-FR"/>
        </w:rPr>
        <w:t>8</w:t>
      </w:r>
      <w:r w:rsidR="00F1047B">
        <w:rPr>
          <w:rFonts w:eastAsia="Times New Roman"/>
          <w:sz w:val="28"/>
          <w:szCs w:val="28"/>
          <w:lang w:val="en-GB" w:eastAsia="fr-FR"/>
        </w:rPr>
        <w:t>3rd</w:t>
      </w:r>
      <w:r>
        <w:rPr>
          <w:rFonts w:eastAsia="Times New Roman"/>
          <w:sz w:val="28"/>
          <w:szCs w:val="28"/>
          <w:lang w:val="en-GB" w:eastAsia="fr-FR"/>
        </w:rPr>
        <w:t xml:space="preserve"> session of the Committee on the Elimination of Discrimination against Women. I am very </w:t>
      </w:r>
      <w:r w:rsidR="00EC3E1A">
        <w:rPr>
          <w:rFonts w:eastAsia="Times New Roman"/>
          <w:sz w:val="28"/>
          <w:szCs w:val="28"/>
          <w:lang w:val="en-GB" w:eastAsia="fr-FR"/>
        </w:rPr>
        <w:t xml:space="preserve">pleased that most COVID-19 related measures have been lifted and that we are </w:t>
      </w:r>
      <w:r w:rsidR="00F1047B">
        <w:rPr>
          <w:rFonts w:eastAsia="Times New Roman"/>
          <w:sz w:val="28"/>
          <w:szCs w:val="28"/>
          <w:lang w:val="en-GB" w:eastAsia="fr-FR"/>
        </w:rPr>
        <w:t xml:space="preserve">again </w:t>
      </w:r>
      <w:r w:rsidR="00EC3E1A">
        <w:rPr>
          <w:rFonts w:eastAsia="Times New Roman"/>
          <w:sz w:val="28"/>
          <w:szCs w:val="28"/>
          <w:lang w:val="en-GB" w:eastAsia="fr-FR"/>
        </w:rPr>
        <w:t>able to welcome all observers to the conference room</w:t>
      </w:r>
      <w:r>
        <w:rPr>
          <w:rFonts w:eastAsia="Times New Roman"/>
          <w:sz w:val="28"/>
          <w:szCs w:val="28"/>
          <w:lang w:val="en-GB" w:eastAsia="fr-FR"/>
        </w:rPr>
        <w:t>.</w:t>
      </w:r>
      <w:r w:rsidR="00F1047B">
        <w:rPr>
          <w:rFonts w:eastAsia="Times New Roman"/>
          <w:sz w:val="28"/>
          <w:szCs w:val="28"/>
          <w:lang w:val="en-GB" w:eastAsia="fr-FR"/>
        </w:rPr>
        <w:t xml:space="preserve"> However, I wish to remind you that the wearing of face masks remains mandatory in the conference rooms.</w:t>
      </w:r>
    </w:p>
    <w:p w:rsidR="00715315" w:rsidRDefault="00715315" w:rsidP="00411AE4">
      <w:pPr>
        <w:autoSpaceDE w:val="0"/>
        <w:autoSpaceDN w:val="0"/>
        <w:adjustRightInd w:val="0"/>
        <w:ind w:firstLine="720"/>
        <w:jc w:val="both"/>
        <w:rPr>
          <w:rFonts w:eastAsia="Times New Roman"/>
          <w:sz w:val="28"/>
          <w:szCs w:val="28"/>
          <w:lang w:val="en-GB" w:eastAsia="fr-FR"/>
        </w:rPr>
      </w:pPr>
    </w:p>
    <w:p w:rsidR="00715315" w:rsidRDefault="00715315"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Unfortunately, Ms. </w:t>
      </w:r>
      <w:proofErr w:type="spellStart"/>
      <w:r w:rsidR="00F1047B">
        <w:rPr>
          <w:rFonts w:eastAsia="Times New Roman"/>
          <w:sz w:val="28"/>
          <w:szCs w:val="28"/>
          <w:lang w:val="en-GB" w:eastAsia="fr-FR"/>
        </w:rPr>
        <w:t>Chalal</w:t>
      </w:r>
      <w:proofErr w:type="spellEnd"/>
      <w:r>
        <w:rPr>
          <w:rFonts w:eastAsia="Times New Roman"/>
          <w:sz w:val="28"/>
          <w:szCs w:val="28"/>
          <w:lang w:val="en-GB" w:eastAsia="fr-FR"/>
        </w:rPr>
        <w:t xml:space="preserve"> will not be able to attend </w:t>
      </w:r>
      <w:r w:rsidR="00F1047B">
        <w:rPr>
          <w:rFonts w:eastAsia="Times New Roman"/>
          <w:sz w:val="28"/>
          <w:szCs w:val="28"/>
          <w:lang w:val="en-GB" w:eastAsia="fr-FR"/>
        </w:rPr>
        <w:t xml:space="preserve">the first week of </w:t>
      </w:r>
      <w:r>
        <w:rPr>
          <w:rFonts w:eastAsia="Times New Roman"/>
          <w:sz w:val="28"/>
          <w:szCs w:val="28"/>
          <w:lang w:val="en-GB" w:eastAsia="fr-FR"/>
        </w:rPr>
        <w:t>this session.</w:t>
      </w:r>
    </w:p>
    <w:p w:rsidR="009D1DA3" w:rsidRDefault="009D1DA3" w:rsidP="00411AE4">
      <w:pPr>
        <w:autoSpaceDE w:val="0"/>
        <w:autoSpaceDN w:val="0"/>
        <w:adjustRightInd w:val="0"/>
        <w:ind w:firstLine="720"/>
        <w:jc w:val="both"/>
        <w:rPr>
          <w:rFonts w:eastAsia="Times New Roman"/>
          <w:sz w:val="28"/>
          <w:szCs w:val="28"/>
          <w:lang w:val="en-GB" w:eastAsia="fr-FR"/>
        </w:rPr>
      </w:pPr>
    </w:p>
    <w:p w:rsidR="00411AE4" w:rsidRPr="005D126D"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Since our last session, the number of States parties having ratified or acceded to the Convention has remained at 189. Similarly, the number of States parties having accepted the amendment to article 20, paragraph 1, of the Convention concerning the Committee’s meeting time has remained at 80</w:t>
      </w:r>
      <w:r w:rsidRPr="00DA4FBF">
        <w:rPr>
          <w:rFonts w:eastAsia="Times New Roman"/>
          <w:sz w:val="28"/>
          <w:szCs w:val="28"/>
          <w:lang w:val="en-GB" w:eastAsia="fr-FR"/>
        </w:rPr>
        <w:t xml:space="preserve">. </w:t>
      </w:r>
      <w:r w:rsidRPr="00DA4FBF">
        <w:rPr>
          <w:sz w:val="28"/>
          <w:szCs w:val="28"/>
        </w:rPr>
        <w:t xml:space="preserve">A total of 126 States parties to the Convention are currently required to accept the amendment in order to bring it into force, in </w:t>
      </w:r>
      <w:r>
        <w:rPr>
          <w:sz w:val="28"/>
          <w:szCs w:val="28"/>
        </w:rPr>
        <w:t xml:space="preserve">accordance with its provisions. </w:t>
      </w:r>
      <w:r w:rsidR="00F1047B">
        <w:rPr>
          <w:sz w:val="28"/>
          <w:szCs w:val="28"/>
        </w:rPr>
        <w:t>T</w:t>
      </w:r>
      <w:r w:rsidR="00EC3E1A">
        <w:rPr>
          <w:sz w:val="28"/>
          <w:szCs w:val="28"/>
        </w:rPr>
        <w:t xml:space="preserve">he </w:t>
      </w:r>
      <w:r>
        <w:rPr>
          <w:sz w:val="28"/>
          <w:szCs w:val="28"/>
        </w:rPr>
        <w:t xml:space="preserve">number of States parties to the Optional Protocol </w:t>
      </w:r>
      <w:r w:rsidR="00F1047B">
        <w:rPr>
          <w:sz w:val="28"/>
          <w:szCs w:val="28"/>
        </w:rPr>
        <w:t>remains at</w:t>
      </w:r>
      <w:r>
        <w:rPr>
          <w:sz w:val="28"/>
          <w:szCs w:val="28"/>
        </w:rPr>
        <w:t xml:space="preserve"> </w:t>
      </w:r>
      <w:r w:rsidR="00EC3E1A">
        <w:rPr>
          <w:sz w:val="28"/>
          <w:szCs w:val="28"/>
        </w:rPr>
        <w:t>115</w:t>
      </w:r>
      <w:r>
        <w:rPr>
          <w:rFonts w:eastAsia="Times New Roman"/>
          <w:sz w:val="28"/>
          <w:szCs w:val="28"/>
          <w:lang w:val="en-GB" w:eastAsia="fr-FR"/>
        </w:rPr>
        <w:t>.</w:t>
      </w:r>
    </w:p>
    <w:p w:rsidR="00411AE4" w:rsidRPr="005D126D"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sidR="00F1047B">
        <w:rPr>
          <w:rFonts w:eastAsia="Times New Roman"/>
          <w:sz w:val="28"/>
          <w:szCs w:val="28"/>
          <w:lang w:val="en-GB" w:eastAsia="fr-FR"/>
        </w:rPr>
        <w:t>Bhutan</w:t>
      </w:r>
      <w:r w:rsidR="00EC3E1A">
        <w:rPr>
          <w:rFonts w:eastAsia="Times New Roman"/>
          <w:sz w:val="28"/>
          <w:szCs w:val="28"/>
          <w:lang w:val="en-GB" w:eastAsia="fr-FR"/>
        </w:rPr>
        <w:t xml:space="preserve">, </w:t>
      </w:r>
      <w:r w:rsidR="00F1047B">
        <w:rPr>
          <w:rFonts w:eastAsia="Times New Roman"/>
          <w:sz w:val="28"/>
          <w:szCs w:val="28"/>
          <w:lang w:val="en-GB" w:eastAsia="fr-FR"/>
        </w:rPr>
        <w:t>Canada</w:t>
      </w:r>
      <w:r w:rsidR="002426D1">
        <w:rPr>
          <w:rFonts w:eastAsia="Times New Roman"/>
          <w:sz w:val="28"/>
          <w:szCs w:val="28"/>
          <w:lang w:val="en-GB" w:eastAsia="fr-FR"/>
        </w:rPr>
        <w:t xml:space="preserve">, </w:t>
      </w:r>
      <w:r w:rsidR="00F1047B">
        <w:rPr>
          <w:rFonts w:eastAsia="Times New Roman"/>
          <w:sz w:val="28"/>
          <w:szCs w:val="28"/>
          <w:lang w:val="en-GB" w:eastAsia="fr-FR"/>
        </w:rPr>
        <w:t>Estonia</w:t>
      </w:r>
      <w:r w:rsidR="00EC3E1A">
        <w:rPr>
          <w:rFonts w:eastAsia="Times New Roman"/>
          <w:sz w:val="28"/>
          <w:szCs w:val="28"/>
          <w:lang w:val="en-GB" w:eastAsia="fr-FR"/>
        </w:rPr>
        <w:t xml:space="preserve">, </w:t>
      </w:r>
      <w:r w:rsidR="00F1047B">
        <w:rPr>
          <w:rFonts w:eastAsia="Times New Roman"/>
          <w:sz w:val="28"/>
          <w:szCs w:val="28"/>
          <w:lang w:val="en-GB" w:eastAsia="fr-FR"/>
        </w:rPr>
        <w:t>The Netherlands</w:t>
      </w:r>
      <w:r w:rsidR="00EC3E1A">
        <w:rPr>
          <w:rFonts w:eastAsia="Times New Roman"/>
          <w:sz w:val="28"/>
          <w:szCs w:val="28"/>
          <w:lang w:val="en-GB" w:eastAsia="fr-FR"/>
        </w:rPr>
        <w:t xml:space="preserve">, </w:t>
      </w:r>
      <w:r w:rsidR="00F1047B">
        <w:rPr>
          <w:rFonts w:eastAsia="Times New Roman"/>
          <w:sz w:val="28"/>
          <w:szCs w:val="28"/>
          <w:lang w:val="en-GB" w:eastAsia="fr-FR"/>
        </w:rPr>
        <w:t>Oman</w:t>
      </w:r>
      <w:r w:rsidR="00EC3E1A">
        <w:rPr>
          <w:rFonts w:eastAsia="Times New Roman"/>
          <w:sz w:val="28"/>
          <w:szCs w:val="28"/>
          <w:lang w:val="en-GB" w:eastAsia="fr-FR"/>
        </w:rPr>
        <w:t xml:space="preserve"> and </w:t>
      </w:r>
      <w:r w:rsidR="00F1047B">
        <w:rPr>
          <w:rFonts w:eastAsia="Times New Roman"/>
          <w:sz w:val="28"/>
          <w:szCs w:val="28"/>
          <w:lang w:val="en-GB" w:eastAsia="fr-FR"/>
        </w:rPr>
        <w:t>Turkmenistan</w:t>
      </w:r>
      <w:r w:rsidRPr="008058E1">
        <w:rPr>
          <w:rFonts w:eastAsia="Times New Roman"/>
          <w:sz w:val="28"/>
          <w:szCs w:val="28"/>
          <w:lang w:val="en-GB" w:eastAsia="fr-FR"/>
        </w:rPr>
        <w:t xml:space="preserve"> have submitted their periodic reports</w:t>
      </w:r>
      <w:r>
        <w:rPr>
          <w:rFonts w:eastAsia="Times New Roman"/>
          <w:sz w:val="28"/>
          <w:szCs w:val="28"/>
          <w:lang w:val="en-GB" w:eastAsia="fr-FR"/>
        </w:rPr>
        <w:t xml:space="preserve"> </w:t>
      </w:r>
      <w:r w:rsidRPr="008058E1">
        <w:rPr>
          <w:rFonts w:eastAsia="Times New Roman"/>
          <w:sz w:val="28"/>
          <w:szCs w:val="28"/>
          <w:lang w:val="en-GB" w:eastAsia="fr-FR"/>
        </w:rPr>
        <w:t xml:space="preserve">to the Committee since the beginning of our last session. </w:t>
      </w:r>
      <w:r w:rsidR="001432AE">
        <w:rPr>
          <w:rFonts w:eastAsia="Times New Roman"/>
          <w:sz w:val="28"/>
          <w:szCs w:val="28"/>
          <w:lang w:val="en-GB" w:eastAsia="fr-FR"/>
        </w:rPr>
        <w:t>At our last session, we decided to make the simplified reporting procedure the default procedure for the submission of State party reports to the CEDAW Committee. All 189 States parties have been informed of this decision and of the deadline for opting out from the simplified procedure. In response, 12 States parties have indicated that they wish to opt out and maintain the traditional reporting procedure.</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lastRenderedPageBreak/>
        <w:t>Please let me now introduce my intersessional participation in events related to the implementation of women’s rights.</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Pr="00353788" w:rsidRDefault="00353788" w:rsidP="00411AE4">
      <w:pPr>
        <w:autoSpaceDE w:val="0"/>
        <w:autoSpaceDN w:val="0"/>
        <w:adjustRightInd w:val="0"/>
        <w:ind w:firstLine="720"/>
        <w:jc w:val="both"/>
        <w:rPr>
          <w:b/>
          <w:bCs/>
          <w:sz w:val="28"/>
          <w:szCs w:val="28"/>
        </w:rPr>
      </w:pPr>
      <w:r>
        <w:rPr>
          <w:rFonts w:eastAsia="Times New Roman"/>
          <w:sz w:val="28"/>
          <w:szCs w:val="28"/>
          <w:lang w:val="en-GB" w:eastAsia="fr-FR"/>
        </w:rPr>
        <w:t xml:space="preserve">On </w:t>
      </w:r>
      <w:r w:rsidR="006D01BC">
        <w:rPr>
          <w:rFonts w:eastAsia="Times New Roman"/>
          <w:sz w:val="28"/>
          <w:szCs w:val="28"/>
          <w:lang w:val="en-GB" w:eastAsia="fr-FR"/>
        </w:rPr>
        <w:t>16 September</w:t>
      </w:r>
      <w:r w:rsidRPr="00353788">
        <w:rPr>
          <w:rFonts w:eastAsia="Times New Roman"/>
          <w:sz w:val="28"/>
          <w:szCs w:val="28"/>
          <w:lang w:val="en-GB" w:eastAsia="fr-FR"/>
        </w:rPr>
        <w:t xml:space="preserve"> 2022, </w:t>
      </w:r>
      <w:r w:rsidR="006D01BC">
        <w:rPr>
          <w:rFonts w:eastAsia="Times New Roman"/>
          <w:sz w:val="28"/>
          <w:szCs w:val="28"/>
          <w:lang w:val="en-GB" w:eastAsia="fr-FR"/>
        </w:rPr>
        <w:t xml:space="preserve">at the invitation of the Gender Justice Commission of the Peruvian Judiciary, </w:t>
      </w:r>
      <w:r w:rsidR="00411AE4" w:rsidRPr="00353788">
        <w:rPr>
          <w:rFonts w:eastAsia="Times New Roman"/>
          <w:sz w:val="28"/>
          <w:szCs w:val="28"/>
          <w:lang w:val="en-GB" w:eastAsia="fr-FR"/>
        </w:rPr>
        <w:t xml:space="preserve">I </w:t>
      </w:r>
      <w:r w:rsidR="00C1554A" w:rsidRPr="00353788">
        <w:rPr>
          <w:rFonts w:eastAsia="Times New Roman"/>
          <w:sz w:val="28"/>
          <w:szCs w:val="28"/>
          <w:lang w:val="en-GB" w:eastAsia="fr-FR"/>
        </w:rPr>
        <w:t xml:space="preserve">participated </w:t>
      </w:r>
      <w:r w:rsidR="00ED479D" w:rsidRPr="00353788">
        <w:rPr>
          <w:rFonts w:eastAsia="Times New Roman"/>
          <w:sz w:val="28"/>
          <w:szCs w:val="28"/>
          <w:lang w:val="en-GB" w:eastAsia="fr-FR"/>
        </w:rPr>
        <w:t xml:space="preserve">in </w:t>
      </w:r>
      <w:r w:rsidR="006D01BC">
        <w:rPr>
          <w:rFonts w:eastAsia="Times New Roman"/>
          <w:sz w:val="28"/>
          <w:szCs w:val="28"/>
          <w:lang w:val="en-GB" w:eastAsia="fr-FR"/>
        </w:rPr>
        <w:t>the jury of the second national competition on good practices of judicial decisions in the areas of gender equality and gender-based violence against women</w:t>
      </w:r>
      <w:r>
        <w:rPr>
          <w:sz w:val="28"/>
          <w:szCs w:val="28"/>
          <w:shd w:val="clear" w:color="auto" w:fill="FFFFFF"/>
        </w:rPr>
        <w:t>.</w:t>
      </w:r>
      <w:r w:rsidR="00C1554A" w:rsidRPr="00353788">
        <w:rPr>
          <w:b/>
          <w:bCs/>
          <w:sz w:val="28"/>
          <w:szCs w:val="28"/>
        </w:rPr>
        <w:t xml:space="preserve"> </w:t>
      </w:r>
    </w:p>
    <w:p w:rsidR="00411AE4" w:rsidRDefault="00411AE4" w:rsidP="00411AE4">
      <w:pPr>
        <w:autoSpaceDE w:val="0"/>
        <w:autoSpaceDN w:val="0"/>
        <w:adjustRightInd w:val="0"/>
        <w:ind w:firstLine="720"/>
        <w:jc w:val="both"/>
        <w:rPr>
          <w:b/>
          <w:bCs/>
          <w:sz w:val="28"/>
          <w:szCs w:val="28"/>
        </w:rPr>
      </w:pPr>
    </w:p>
    <w:p w:rsidR="00411AE4" w:rsidRDefault="00393AE5"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eastAsia="fr-FR"/>
        </w:rPr>
        <w:t>During the intersessional period, I also wrote an article on “The protection of the rights of indigenous women under the CEDAW Convention”, at the request of the Faculty of Law of the Antonio Ruiz de Montoya University in Lima, Peru. The article will be published soon in the University’s law review journal (</w:t>
      </w:r>
      <w:proofErr w:type="spellStart"/>
      <w:r>
        <w:rPr>
          <w:rFonts w:eastAsia="Times New Roman"/>
          <w:sz w:val="28"/>
          <w:szCs w:val="28"/>
          <w:lang w:eastAsia="fr-FR"/>
        </w:rPr>
        <w:t>Revista</w:t>
      </w:r>
      <w:proofErr w:type="spellEnd"/>
      <w:r>
        <w:rPr>
          <w:rFonts w:eastAsia="Times New Roman"/>
          <w:sz w:val="28"/>
          <w:szCs w:val="28"/>
          <w:lang w:eastAsia="fr-FR"/>
        </w:rPr>
        <w:t xml:space="preserve">) “La </w:t>
      </w:r>
      <w:proofErr w:type="spellStart"/>
      <w:r>
        <w:rPr>
          <w:rFonts w:eastAsia="Times New Roman"/>
          <w:sz w:val="28"/>
          <w:szCs w:val="28"/>
          <w:lang w:eastAsia="fr-FR"/>
        </w:rPr>
        <w:t>Voz</w:t>
      </w:r>
      <w:proofErr w:type="spellEnd"/>
      <w:r>
        <w:rPr>
          <w:rFonts w:eastAsia="Times New Roman"/>
          <w:sz w:val="28"/>
          <w:szCs w:val="28"/>
          <w:lang w:eastAsia="fr-FR"/>
        </w:rPr>
        <w:t xml:space="preserve"> </w:t>
      </w:r>
      <w:proofErr w:type="spellStart"/>
      <w:r>
        <w:rPr>
          <w:rFonts w:eastAsia="Times New Roman"/>
          <w:sz w:val="28"/>
          <w:szCs w:val="28"/>
          <w:lang w:eastAsia="fr-FR"/>
        </w:rPr>
        <w:t>Juridica</w:t>
      </w:r>
      <w:proofErr w:type="spellEnd"/>
      <w:r>
        <w:rPr>
          <w:rFonts w:eastAsia="Times New Roman"/>
          <w:sz w:val="28"/>
          <w:szCs w:val="28"/>
          <w:lang w:eastAsia="fr-FR"/>
        </w:rPr>
        <w:t>”</w:t>
      </w:r>
      <w:r w:rsidR="00A02DCD">
        <w:rPr>
          <w:rFonts w:eastAsia="Times New Roman"/>
          <w:sz w:val="28"/>
          <w:szCs w:val="28"/>
          <w:lang w:val="en-GB" w:eastAsia="fr-FR"/>
        </w:rPr>
        <w:t>.</w:t>
      </w:r>
    </w:p>
    <w:p w:rsidR="00411AE4" w:rsidRDefault="00411AE4" w:rsidP="00411AE4">
      <w:pPr>
        <w:autoSpaceDE w:val="0"/>
        <w:autoSpaceDN w:val="0"/>
        <w:adjustRightInd w:val="0"/>
        <w:ind w:firstLine="720"/>
        <w:jc w:val="both"/>
        <w:rPr>
          <w:rFonts w:eastAsia="Times New Roman"/>
          <w:sz w:val="28"/>
          <w:szCs w:val="28"/>
          <w:lang w:val="en-GB" w:eastAsia="fr-FR"/>
        </w:rPr>
      </w:pPr>
    </w:p>
    <w:p w:rsidR="00CB766D" w:rsidRDefault="00CB766D"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On 26 September</w:t>
      </w:r>
      <w:r w:rsidR="00411AE4" w:rsidRPr="00D7715F">
        <w:rPr>
          <w:rFonts w:eastAsia="Times New Roman"/>
          <w:sz w:val="28"/>
          <w:szCs w:val="28"/>
          <w:lang w:val="en-GB" w:eastAsia="fr-FR"/>
        </w:rPr>
        <w:t xml:space="preserve">, </w:t>
      </w:r>
      <w:r w:rsidR="009D16D2">
        <w:rPr>
          <w:rFonts w:eastAsia="Times New Roman"/>
          <w:sz w:val="28"/>
          <w:szCs w:val="28"/>
          <w:lang w:val="en-GB" w:eastAsia="fr-FR"/>
        </w:rPr>
        <w:t xml:space="preserve">I </w:t>
      </w:r>
      <w:r>
        <w:rPr>
          <w:rFonts w:eastAsia="Times New Roman"/>
          <w:sz w:val="28"/>
          <w:szCs w:val="28"/>
          <w:lang w:val="en-GB" w:eastAsia="fr-FR"/>
        </w:rPr>
        <w:t xml:space="preserve">met with the Assistant Secretary-General for Human Rights Ms. </w:t>
      </w:r>
      <w:proofErr w:type="spellStart"/>
      <w:r>
        <w:rPr>
          <w:rFonts w:eastAsia="Times New Roman"/>
          <w:sz w:val="28"/>
          <w:szCs w:val="28"/>
          <w:lang w:val="en-GB" w:eastAsia="fr-FR"/>
        </w:rPr>
        <w:t>Ilze</w:t>
      </w:r>
      <w:proofErr w:type="spellEnd"/>
      <w:r>
        <w:rPr>
          <w:rFonts w:eastAsia="Times New Roman"/>
          <w:sz w:val="28"/>
          <w:szCs w:val="28"/>
          <w:lang w:val="en-GB" w:eastAsia="fr-FR"/>
        </w:rPr>
        <w:t xml:space="preserve"> Brands </w:t>
      </w:r>
      <w:proofErr w:type="spellStart"/>
      <w:r>
        <w:rPr>
          <w:rFonts w:eastAsia="Times New Roman"/>
          <w:sz w:val="28"/>
          <w:szCs w:val="28"/>
          <w:lang w:val="en-GB" w:eastAsia="fr-FR"/>
        </w:rPr>
        <w:t>Kehris</w:t>
      </w:r>
      <w:proofErr w:type="spellEnd"/>
      <w:r>
        <w:rPr>
          <w:rFonts w:eastAsia="Times New Roman"/>
          <w:sz w:val="28"/>
          <w:szCs w:val="28"/>
          <w:lang w:val="en-GB" w:eastAsia="fr-FR"/>
        </w:rPr>
        <w:t xml:space="preserve"> at the UN Human Rights Office in New York to share the Committee’s work and achievements over the past two years, including the future general recommendation on the rights of indigenous women and girls.</w:t>
      </w:r>
    </w:p>
    <w:p w:rsidR="00CB766D" w:rsidRDefault="00CB766D" w:rsidP="00411AE4">
      <w:pPr>
        <w:autoSpaceDE w:val="0"/>
        <w:autoSpaceDN w:val="0"/>
        <w:adjustRightInd w:val="0"/>
        <w:ind w:firstLine="720"/>
        <w:jc w:val="both"/>
        <w:rPr>
          <w:rFonts w:eastAsia="Times New Roman"/>
          <w:sz w:val="28"/>
          <w:szCs w:val="28"/>
          <w:lang w:val="en-GB" w:eastAsia="fr-FR"/>
        </w:rPr>
      </w:pPr>
    </w:p>
    <w:p w:rsidR="00411AE4" w:rsidRPr="00D7715F" w:rsidRDefault="00CB766D" w:rsidP="00CB766D">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 xml:space="preserve">On 4 October, I </w:t>
      </w:r>
      <w:r w:rsidR="009D16D2">
        <w:rPr>
          <w:rFonts w:eastAsia="Times New Roman"/>
          <w:sz w:val="28"/>
          <w:szCs w:val="28"/>
          <w:lang w:val="en-GB" w:eastAsia="fr-FR"/>
        </w:rPr>
        <w:t xml:space="preserve">presented the statement of </w:t>
      </w:r>
      <w:r>
        <w:rPr>
          <w:rFonts w:eastAsia="Times New Roman"/>
          <w:sz w:val="28"/>
          <w:szCs w:val="28"/>
          <w:lang w:val="en-GB" w:eastAsia="fr-FR"/>
        </w:rPr>
        <w:t>the</w:t>
      </w:r>
      <w:r w:rsidR="009D16D2">
        <w:rPr>
          <w:rFonts w:eastAsia="Times New Roman"/>
          <w:sz w:val="28"/>
          <w:szCs w:val="28"/>
          <w:lang w:val="en-GB" w:eastAsia="fr-FR"/>
        </w:rPr>
        <w:t xml:space="preserve"> Committee </w:t>
      </w:r>
      <w:r>
        <w:rPr>
          <w:rFonts w:eastAsia="Times New Roman"/>
          <w:sz w:val="28"/>
          <w:szCs w:val="28"/>
          <w:lang w:val="en-GB" w:eastAsia="fr-FR"/>
        </w:rPr>
        <w:t xml:space="preserve">and engaged in an interactive dialogue with Member States </w:t>
      </w:r>
      <w:r w:rsidR="009D16D2">
        <w:rPr>
          <w:rFonts w:eastAsia="Times New Roman"/>
          <w:sz w:val="28"/>
          <w:szCs w:val="28"/>
          <w:lang w:val="en-GB" w:eastAsia="fr-FR"/>
        </w:rPr>
        <w:t xml:space="preserve">at the </w:t>
      </w:r>
      <w:r>
        <w:rPr>
          <w:rFonts w:eastAsia="Times New Roman"/>
          <w:sz w:val="28"/>
          <w:szCs w:val="28"/>
          <w:lang w:val="en-GB" w:eastAsia="fr-FR"/>
        </w:rPr>
        <w:t>Third Committee of the UN General Assembly</w:t>
      </w:r>
      <w:r w:rsidR="009D16D2">
        <w:rPr>
          <w:rFonts w:eastAsia="Times New Roman"/>
          <w:sz w:val="28"/>
          <w:szCs w:val="28"/>
          <w:lang w:val="en-GB" w:eastAsia="fr-FR"/>
        </w:rPr>
        <w:t>.</w:t>
      </w:r>
    </w:p>
    <w:p w:rsidR="00411AE4" w:rsidRPr="00D7715F" w:rsidRDefault="00411AE4" w:rsidP="00411AE4">
      <w:pPr>
        <w:autoSpaceDE w:val="0"/>
        <w:autoSpaceDN w:val="0"/>
        <w:adjustRightInd w:val="0"/>
        <w:ind w:firstLine="720"/>
        <w:jc w:val="both"/>
        <w:rPr>
          <w:rFonts w:eastAsia="Times New Roman"/>
          <w:sz w:val="28"/>
          <w:szCs w:val="28"/>
          <w:lang w:val="en-GB" w:eastAsia="fr-FR"/>
        </w:rPr>
      </w:pPr>
    </w:p>
    <w:p w:rsidR="00277DEC" w:rsidRDefault="009D16D2" w:rsidP="00411AE4">
      <w:pPr>
        <w:ind w:firstLine="720"/>
        <w:jc w:val="both"/>
        <w:rPr>
          <w:rFonts w:eastAsia="Times New Roman"/>
          <w:sz w:val="28"/>
          <w:szCs w:val="28"/>
          <w:lang w:val="en-GB" w:eastAsia="fr-FR"/>
        </w:rPr>
      </w:pPr>
      <w:r>
        <w:rPr>
          <w:rFonts w:eastAsia="Times New Roman"/>
          <w:sz w:val="28"/>
          <w:szCs w:val="28"/>
          <w:lang w:val="en-GB" w:eastAsia="fr-FR"/>
        </w:rPr>
        <w:t xml:space="preserve">On </w:t>
      </w:r>
      <w:r w:rsidR="00CB766D">
        <w:rPr>
          <w:rFonts w:eastAsia="Times New Roman"/>
          <w:sz w:val="28"/>
          <w:szCs w:val="28"/>
          <w:lang w:val="en-GB" w:eastAsia="fr-FR"/>
        </w:rPr>
        <w:t>5</w:t>
      </w:r>
      <w:r>
        <w:rPr>
          <w:rFonts w:eastAsia="Times New Roman"/>
          <w:sz w:val="28"/>
          <w:szCs w:val="28"/>
          <w:lang w:val="en-GB" w:eastAsia="fr-FR"/>
        </w:rPr>
        <w:t xml:space="preserve"> </w:t>
      </w:r>
      <w:r w:rsidR="00CB766D">
        <w:rPr>
          <w:rFonts w:eastAsia="Times New Roman"/>
          <w:sz w:val="28"/>
          <w:szCs w:val="28"/>
          <w:lang w:val="en-GB" w:eastAsia="fr-FR"/>
        </w:rPr>
        <w:t>October</w:t>
      </w:r>
      <w:r>
        <w:rPr>
          <w:rFonts w:eastAsia="Times New Roman"/>
          <w:sz w:val="28"/>
          <w:szCs w:val="28"/>
          <w:lang w:val="en-GB" w:eastAsia="fr-FR"/>
        </w:rPr>
        <w:t xml:space="preserve">, </w:t>
      </w:r>
      <w:r w:rsidR="001C42D0">
        <w:rPr>
          <w:rFonts w:eastAsia="Times New Roman"/>
          <w:sz w:val="28"/>
          <w:szCs w:val="28"/>
          <w:lang w:val="en-GB" w:eastAsia="fr-FR"/>
        </w:rPr>
        <w:t xml:space="preserve">I </w:t>
      </w:r>
      <w:r w:rsidR="000E6BD4">
        <w:rPr>
          <w:rFonts w:eastAsia="Times New Roman"/>
          <w:sz w:val="28"/>
          <w:szCs w:val="28"/>
          <w:lang w:val="en-GB" w:eastAsia="fr-FR"/>
        </w:rPr>
        <w:t>met with the international women’s rights NGO MADRE to discuss ways and means to seek international support for the implementation of our future general recommendation on the right</w:t>
      </w:r>
      <w:r w:rsidR="00F07C97">
        <w:rPr>
          <w:rFonts w:eastAsia="Times New Roman"/>
          <w:sz w:val="28"/>
          <w:szCs w:val="28"/>
          <w:lang w:val="en-GB" w:eastAsia="fr-FR"/>
        </w:rPr>
        <w:t>s of indigenous women and girls.</w:t>
      </w:r>
    </w:p>
    <w:p w:rsidR="00DA1CE6" w:rsidRDefault="00DA1CE6" w:rsidP="00411AE4">
      <w:pPr>
        <w:ind w:firstLine="720"/>
        <w:jc w:val="both"/>
        <w:rPr>
          <w:rFonts w:eastAsia="Times New Roman"/>
          <w:sz w:val="28"/>
          <w:szCs w:val="28"/>
          <w:lang w:val="en-GB" w:eastAsia="fr-FR"/>
        </w:rPr>
      </w:pPr>
    </w:p>
    <w:p w:rsidR="00411AE4" w:rsidRDefault="00411AE4" w:rsidP="00411AE4">
      <w:pPr>
        <w:autoSpaceDE w:val="0"/>
        <w:autoSpaceDN w:val="0"/>
        <w:adjustRightInd w:val="0"/>
        <w:jc w:val="both"/>
        <w:rPr>
          <w:rFonts w:eastAsia="Times New Roman"/>
          <w:b/>
          <w:sz w:val="28"/>
          <w:szCs w:val="28"/>
          <w:lang w:val="en-GB" w:eastAsia="fr-FR"/>
        </w:rPr>
      </w:pPr>
      <w:r>
        <w:rPr>
          <w:rFonts w:eastAsia="Times New Roman"/>
          <w:sz w:val="28"/>
          <w:szCs w:val="28"/>
          <w:lang w:val="en-GB" w:eastAsia="fr-FR"/>
        </w:rPr>
        <w:tab/>
      </w:r>
      <w:r>
        <w:rPr>
          <w:rFonts w:eastAsia="Times New Roman"/>
          <w:b/>
          <w:sz w:val="28"/>
          <w:szCs w:val="28"/>
          <w:lang w:val="en-GB" w:eastAsia="fr-FR"/>
        </w:rPr>
        <w:t>Dear colleagues,</w:t>
      </w:r>
    </w:p>
    <w:p w:rsidR="00411AE4" w:rsidRDefault="00411AE4" w:rsidP="00411AE4">
      <w:pPr>
        <w:ind w:firstLine="720"/>
        <w:jc w:val="both"/>
        <w:rPr>
          <w:sz w:val="28"/>
          <w:szCs w:val="28"/>
          <w:lang w:val="en-GB"/>
        </w:rPr>
      </w:pPr>
    </w:p>
    <w:p w:rsidR="00411AE4" w:rsidRPr="00946C6A" w:rsidRDefault="00411AE4" w:rsidP="00411AE4">
      <w:pPr>
        <w:ind w:firstLine="720"/>
        <w:jc w:val="both"/>
        <w:rPr>
          <w:sz w:val="28"/>
          <w:szCs w:val="28"/>
          <w:lang w:val="en-GB"/>
        </w:rPr>
      </w:pPr>
      <w:r>
        <w:rPr>
          <w:sz w:val="28"/>
          <w:szCs w:val="28"/>
          <w:lang w:val="en-GB"/>
        </w:rPr>
        <w:t xml:space="preserve">I know that members </w:t>
      </w:r>
      <w:r w:rsidR="00D838F2">
        <w:rPr>
          <w:sz w:val="28"/>
          <w:szCs w:val="28"/>
          <w:lang w:val="en-GB"/>
        </w:rPr>
        <w:t xml:space="preserve">of the Committee </w:t>
      </w:r>
      <w:r w:rsidRPr="00946C6A">
        <w:rPr>
          <w:sz w:val="28"/>
          <w:szCs w:val="28"/>
          <w:lang w:val="en-GB"/>
        </w:rPr>
        <w:t>have been involved in</w:t>
      </w:r>
      <w:r w:rsidR="00D838F2">
        <w:rPr>
          <w:sz w:val="28"/>
          <w:szCs w:val="28"/>
          <w:lang w:val="en-GB"/>
        </w:rPr>
        <w:t xml:space="preserve"> </w:t>
      </w:r>
      <w:r w:rsidRPr="00946C6A">
        <w:rPr>
          <w:sz w:val="28"/>
          <w:szCs w:val="28"/>
          <w:lang w:val="en-GB"/>
        </w:rPr>
        <w:t>CEDAW-</w:t>
      </w:r>
      <w:r>
        <w:rPr>
          <w:sz w:val="28"/>
          <w:szCs w:val="28"/>
          <w:lang w:val="en-GB"/>
        </w:rPr>
        <w:t xml:space="preserve">related activities since our last session. I would now be delighted </w:t>
      </w:r>
      <w:r w:rsidRPr="00946C6A">
        <w:rPr>
          <w:sz w:val="28"/>
          <w:szCs w:val="28"/>
        </w:rPr>
        <w:t xml:space="preserve">to hear from Committee members who have </w:t>
      </w:r>
      <w:r>
        <w:rPr>
          <w:sz w:val="28"/>
          <w:szCs w:val="28"/>
        </w:rPr>
        <w:t xml:space="preserve">participated in such </w:t>
      </w:r>
      <w:r>
        <w:rPr>
          <w:rFonts w:eastAsia="Times New Roman"/>
          <w:sz w:val="28"/>
          <w:szCs w:val="28"/>
          <w:lang w:val="en-GB" w:eastAsia="fr-FR"/>
        </w:rPr>
        <w:t>events.</w:t>
      </w:r>
      <w:r>
        <w:rPr>
          <w:sz w:val="28"/>
          <w:szCs w:val="28"/>
        </w:rPr>
        <w:t xml:space="preserve"> In the interest of time management, I</w:t>
      </w:r>
      <w:r w:rsidRPr="00946C6A">
        <w:rPr>
          <w:sz w:val="28"/>
          <w:szCs w:val="28"/>
        </w:rPr>
        <w:t xml:space="preserve"> would </w:t>
      </w:r>
      <w:r>
        <w:rPr>
          <w:sz w:val="28"/>
          <w:szCs w:val="28"/>
        </w:rPr>
        <w:t>like to re</w:t>
      </w:r>
      <w:r w:rsidR="00F414F7">
        <w:rPr>
          <w:sz w:val="28"/>
          <w:szCs w:val="28"/>
        </w:rPr>
        <w:t>quest</w:t>
      </w:r>
      <w:r>
        <w:rPr>
          <w:sz w:val="28"/>
          <w:szCs w:val="28"/>
        </w:rPr>
        <w:t xml:space="preserve"> those members asking for the floor to limit their interventions to </w:t>
      </w:r>
      <w:r w:rsidR="00F414F7">
        <w:rPr>
          <w:sz w:val="28"/>
          <w:szCs w:val="28"/>
        </w:rPr>
        <w:t>3 minutes</w:t>
      </w:r>
      <w:r w:rsidRPr="00946C6A">
        <w:rPr>
          <w:sz w:val="28"/>
          <w:szCs w:val="28"/>
          <w:lang w:val="en-GB"/>
        </w:rPr>
        <w:t>.</w:t>
      </w:r>
    </w:p>
    <w:p w:rsidR="00411AE4" w:rsidRDefault="00411AE4" w:rsidP="00411AE4">
      <w:pPr>
        <w:ind w:firstLine="720"/>
        <w:jc w:val="both"/>
        <w:rPr>
          <w:sz w:val="28"/>
          <w:szCs w:val="28"/>
          <w:lang w:val="en-GB"/>
        </w:rPr>
      </w:pPr>
    </w:p>
    <w:p w:rsidR="00411AE4" w:rsidRDefault="00411AE4" w:rsidP="00411AE4">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w:t>
      </w:r>
      <w:r>
        <w:rPr>
          <w:sz w:val="28"/>
          <w:szCs w:val="28"/>
        </w:rPr>
        <w:t xml:space="preserve">all public meetings of our </w:t>
      </w:r>
      <w:r w:rsidR="00F414F7">
        <w:rPr>
          <w:sz w:val="28"/>
          <w:szCs w:val="28"/>
        </w:rPr>
        <w:t>8</w:t>
      </w:r>
      <w:r w:rsidR="00E551C7">
        <w:rPr>
          <w:sz w:val="28"/>
          <w:szCs w:val="28"/>
        </w:rPr>
        <w:t>3rd</w:t>
      </w:r>
      <w:r>
        <w:rPr>
          <w:sz w:val="28"/>
          <w:szCs w:val="28"/>
        </w:rPr>
        <w:t xml:space="preserve"> session, including this meeting, </w:t>
      </w:r>
      <w:r w:rsidR="00F414F7">
        <w:rPr>
          <w:sz w:val="28"/>
          <w:szCs w:val="28"/>
        </w:rPr>
        <w:t>our constructive dialogues with the States parties scheduled for consideration</w:t>
      </w:r>
      <w:bookmarkStart w:id="0" w:name="_GoBack"/>
      <w:bookmarkEnd w:id="0"/>
      <w:r>
        <w:rPr>
          <w:sz w:val="28"/>
          <w:szCs w:val="28"/>
        </w:rPr>
        <w:t xml:space="preserve"> and the public closing of the session on </w:t>
      </w:r>
      <w:r w:rsidR="00F414F7">
        <w:rPr>
          <w:sz w:val="28"/>
          <w:szCs w:val="28"/>
        </w:rPr>
        <w:t>Friday,</w:t>
      </w:r>
      <w:r>
        <w:rPr>
          <w:sz w:val="28"/>
          <w:szCs w:val="28"/>
        </w:rPr>
        <w:t xml:space="preserve"> </w:t>
      </w:r>
      <w:r w:rsidR="00E551C7">
        <w:rPr>
          <w:sz w:val="28"/>
          <w:szCs w:val="28"/>
        </w:rPr>
        <w:t>28</w:t>
      </w:r>
      <w:r w:rsidR="00D838F2">
        <w:rPr>
          <w:sz w:val="28"/>
          <w:szCs w:val="28"/>
        </w:rPr>
        <w:t xml:space="preserve"> </w:t>
      </w:r>
      <w:r w:rsidR="00E551C7">
        <w:rPr>
          <w:sz w:val="28"/>
          <w:szCs w:val="28"/>
        </w:rPr>
        <w:t>October</w:t>
      </w:r>
      <w:r>
        <w:rPr>
          <w:sz w:val="28"/>
          <w:szCs w:val="28"/>
        </w:rPr>
        <w:t>, are</w:t>
      </w:r>
      <w:r w:rsidRPr="00D552E1">
        <w:rPr>
          <w:sz w:val="28"/>
          <w:szCs w:val="28"/>
        </w:rPr>
        <w:t xml:space="preserve"> webcast </w:t>
      </w:r>
      <w:r>
        <w:rPr>
          <w:sz w:val="28"/>
          <w:szCs w:val="28"/>
        </w:rPr>
        <w:t>live on UN Web TV</w:t>
      </w:r>
      <w:r w:rsidRPr="00D552E1">
        <w:rPr>
          <w:sz w:val="28"/>
          <w:szCs w:val="28"/>
        </w:rPr>
        <w:t>.</w:t>
      </w:r>
    </w:p>
    <w:p w:rsidR="00411AE4" w:rsidRDefault="00411AE4" w:rsidP="00411AE4">
      <w:pPr>
        <w:ind w:firstLine="720"/>
        <w:jc w:val="both"/>
        <w:rPr>
          <w:sz w:val="28"/>
          <w:szCs w:val="28"/>
        </w:rPr>
      </w:pPr>
    </w:p>
    <w:p w:rsidR="00411AE4" w:rsidRDefault="00411AE4" w:rsidP="00411AE4">
      <w:pPr>
        <w:ind w:firstLine="720"/>
        <w:jc w:val="both"/>
        <w:rPr>
          <w:sz w:val="28"/>
          <w:szCs w:val="28"/>
        </w:rPr>
      </w:pP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w:t>
      </w:r>
      <w:r w:rsidR="00F414F7">
        <w:rPr>
          <w:sz w:val="28"/>
          <w:szCs w:val="28"/>
        </w:rPr>
        <w:t xml:space="preserve">on the webcast </w:t>
      </w:r>
      <w:r>
        <w:rPr>
          <w:sz w:val="28"/>
          <w:szCs w:val="28"/>
        </w:rPr>
        <w:t>during these public meetings</w:t>
      </w:r>
      <w:r w:rsidRPr="00D552E1">
        <w:rPr>
          <w:sz w:val="28"/>
          <w:szCs w:val="28"/>
        </w:rPr>
        <w:t>.</w:t>
      </w:r>
    </w:p>
    <w:p w:rsidR="00411AE4" w:rsidRDefault="00411AE4" w:rsidP="00411AE4">
      <w:pPr>
        <w:ind w:firstLine="720"/>
        <w:jc w:val="both"/>
        <w:rPr>
          <w:sz w:val="28"/>
          <w:szCs w:val="28"/>
        </w:rPr>
      </w:pPr>
    </w:p>
    <w:p w:rsidR="00411AE4" w:rsidRDefault="00411AE4" w:rsidP="00411AE4">
      <w:pPr>
        <w:ind w:firstLine="720"/>
        <w:jc w:val="both"/>
        <w:rPr>
          <w:sz w:val="28"/>
          <w:szCs w:val="28"/>
        </w:rPr>
      </w:pPr>
      <w:r>
        <w:rPr>
          <w:sz w:val="28"/>
          <w:szCs w:val="28"/>
        </w:rPr>
        <w:t xml:space="preserve">In concluding, </w:t>
      </w:r>
      <w:r w:rsidRPr="00D552E1">
        <w:rPr>
          <w:sz w:val="28"/>
          <w:szCs w:val="28"/>
        </w:rPr>
        <w:t xml:space="preserve">I </w:t>
      </w:r>
      <w:r>
        <w:rPr>
          <w:sz w:val="28"/>
          <w:szCs w:val="28"/>
        </w:rPr>
        <w:t>wish all of us success for our work during this session.</w:t>
      </w:r>
    </w:p>
    <w:p w:rsidR="00411AE4" w:rsidRDefault="00411AE4" w:rsidP="00411AE4">
      <w:pPr>
        <w:ind w:firstLine="720"/>
        <w:jc w:val="both"/>
        <w:rPr>
          <w:sz w:val="28"/>
          <w:szCs w:val="28"/>
        </w:rPr>
      </w:pPr>
    </w:p>
    <w:p w:rsidR="00411AE4" w:rsidRPr="00946C6A" w:rsidRDefault="00411AE4" w:rsidP="00411AE4">
      <w:pPr>
        <w:ind w:firstLine="720"/>
        <w:jc w:val="both"/>
        <w:rPr>
          <w:sz w:val="28"/>
          <w:szCs w:val="28"/>
        </w:rPr>
      </w:pPr>
      <w:r w:rsidRPr="00946C6A">
        <w:rPr>
          <w:sz w:val="28"/>
          <w:szCs w:val="28"/>
        </w:rPr>
        <w:t>Thank you for your attention.</w:t>
      </w:r>
    </w:p>
    <w:p w:rsidR="00411AE4" w:rsidRDefault="00411AE4" w:rsidP="00411AE4">
      <w:pPr>
        <w:autoSpaceDE w:val="0"/>
        <w:autoSpaceDN w:val="0"/>
        <w:adjustRightInd w:val="0"/>
        <w:jc w:val="both"/>
        <w:rPr>
          <w:sz w:val="28"/>
          <w:szCs w:val="28"/>
          <w:lang w:eastAsia="fr-FR"/>
        </w:rPr>
      </w:pPr>
    </w:p>
    <w:p w:rsidR="00F56140" w:rsidRDefault="00411AE4" w:rsidP="00411AE4">
      <w:pPr>
        <w:jc w:val="center"/>
      </w:pPr>
      <w:r w:rsidRPr="00946C6A">
        <w:rPr>
          <w:sz w:val="28"/>
          <w:szCs w:val="28"/>
          <w:lang w:eastAsia="fr-FR"/>
        </w:rPr>
        <w:t>__________________</w:t>
      </w:r>
    </w:p>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s-ES"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AE4"/>
    <w:rsid w:val="000E6BD4"/>
    <w:rsid w:val="00114EA7"/>
    <w:rsid w:val="00131398"/>
    <w:rsid w:val="001432AE"/>
    <w:rsid w:val="001C42D0"/>
    <w:rsid w:val="002426D1"/>
    <w:rsid w:val="00247298"/>
    <w:rsid w:val="00277DEC"/>
    <w:rsid w:val="002C727E"/>
    <w:rsid w:val="002F40ED"/>
    <w:rsid w:val="00307396"/>
    <w:rsid w:val="00320D7B"/>
    <w:rsid w:val="00353788"/>
    <w:rsid w:val="00355DEC"/>
    <w:rsid w:val="00393AE5"/>
    <w:rsid w:val="0040367C"/>
    <w:rsid w:val="00411AE4"/>
    <w:rsid w:val="004809B2"/>
    <w:rsid w:val="005C18DB"/>
    <w:rsid w:val="00661524"/>
    <w:rsid w:val="006D01BC"/>
    <w:rsid w:val="00715315"/>
    <w:rsid w:val="00733EE9"/>
    <w:rsid w:val="00740E7B"/>
    <w:rsid w:val="0079460D"/>
    <w:rsid w:val="00817BAA"/>
    <w:rsid w:val="008B5DE8"/>
    <w:rsid w:val="009D16D2"/>
    <w:rsid w:val="009D1DA3"/>
    <w:rsid w:val="00A02DCD"/>
    <w:rsid w:val="00A356CA"/>
    <w:rsid w:val="00AC1490"/>
    <w:rsid w:val="00BF1EB4"/>
    <w:rsid w:val="00C05790"/>
    <w:rsid w:val="00C1554A"/>
    <w:rsid w:val="00C73D61"/>
    <w:rsid w:val="00CA2630"/>
    <w:rsid w:val="00CB766D"/>
    <w:rsid w:val="00CB7981"/>
    <w:rsid w:val="00D01447"/>
    <w:rsid w:val="00D7715F"/>
    <w:rsid w:val="00D838F2"/>
    <w:rsid w:val="00DA1CE6"/>
    <w:rsid w:val="00DC0B32"/>
    <w:rsid w:val="00DD4678"/>
    <w:rsid w:val="00E17C9A"/>
    <w:rsid w:val="00E43EDC"/>
    <w:rsid w:val="00E551C7"/>
    <w:rsid w:val="00EC3E1A"/>
    <w:rsid w:val="00ED479D"/>
    <w:rsid w:val="00F07C97"/>
    <w:rsid w:val="00F1047B"/>
    <w:rsid w:val="00F414F7"/>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FAEE6C-4982-487F-95E9-A6FB5E008038}"/>
</file>

<file path=customXml/itemProps2.xml><?xml version="1.0" encoding="utf-8"?>
<ds:datastoreItem xmlns:ds="http://schemas.openxmlformats.org/officeDocument/2006/customXml" ds:itemID="{C8B13547-F309-483D-9A73-0CDC4E4EAD0A}"/>
</file>

<file path=customXml/itemProps3.xml><?xml version="1.0" encoding="utf-8"?>
<ds:datastoreItem xmlns:ds="http://schemas.openxmlformats.org/officeDocument/2006/customXml" ds:itemID="{C1E6AFE3-B565-4180-917B-030175CF3245}"/>
</file>

<file path=docProps/app.xml><?xml version="1.0" encoding="utf-8"?>
<Properties xmlns="http://schemas.openxmlformats.org/officeDocument/2006/extended-properties" xmlns:vt="http://schemas.openxmlformats.org/officeDocument/2006/docPropsVTypes">
  <Template>Normal.dotm</Template>
  <TotalTime>0</TotalTime>
  <Pages>3</Pages>
  <Words>642</Words>
  <Characters>3662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2022-10-06T14:37:00Z</dcterms:created>
  <dcterms:modified xsi:type="dcterms:W3CDTF">2022-10-06T14:37:00Z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