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73F9CF" w14:textId="77777777" w:rsidR="00C31C4D" w:rsidRPr="00FE679E" w:rsidRDefault="00C31C4D" w:rsidP="00C31C4D">
      <w:pPr>
        <w:rPr>
          <w:rFonts w:ascii="Arial" w:hAnsi="Arial" w:cs="Arial"/>
        </w:rPr>
      </w:pPr>
      <w:bookmarkStart w:id="0" w:name="_GoBack"/>
      <w:bookmarkEnd w:id="0"/>
    </w:p>
    <w:p w14:paraId="518D431A" w14:textId="42680403" w:rsidR="00C873FB" w:rsidRDefault="009C2595" w:rsidP="00C873FB">
      <w:pPr>
        <w:jc w:val="center"/>
        <w:rPr>
          <w:rFonts w:ascii="Arial" w:hAnsi="Arial" w:cs="Arial"/>
          <w:b/>
          <w:color w:val="4B2577"/>
          <w:sz w:val="44"/>
          <w:szCs w:val="48"/>
        </w:rPr>
      </w:pPr>
      <w:r>
        <w:rPr>
          <w:rFonts w:ascii="Arial" w:hAnsi="Arial" w:cs="Arial"/>
          <w:b/>
          <w:color w:val="4B2577"/>
          <w:sz w:val="44"/>
          <w:szCs w:val="48"/>
        </w:rPr>
        <w:t>Re</w:t>
      </w:r>
      <w:r w:rsidR="005D5122">
        <w:rPr>
          <w:rFonts w:ascii="Arial" w:hAnsi="Arial" w:cs="Arial"/>
          <w:b/>
          <w:color w:val="4B2577"/>
          <w:sz w:val="44"/>
          <w:szCs w:val="48"/>
        </w:rPr>
        <w:t>sponse of the United Kingdom of Great Britain and Northern Ireland to the list of issues</w:t>
      </w:r>
      <w:r w:rsidR="00387F19" w:rsidRPr="00387F19">
        <w:rPr>
          <w:rFonts w:ascii="Arial" w:hAnsi="Arial" w:cs="Arial"/>
          <w:b/>
          <w:color w:val="4B2577"/>
          <w:sz w:val="44"/>
          <w:szCs w:val="48"/>
        </w:rPr>
        <w:t xml:space="preserve"> - Hft </w:t>
      </w:r>
      <w:r>
        <w:rPr>
          <w:rFonts w:ascii="Arial" w:hAnsi="Arial" w:cs="Arial"/>
          <w:b/>
          <w:color w:val="4B2577"/>
          <w:sz w:val="44"/>
          <w:szCs w:val="48"/>
        </w:rPr>
        <w:t>comments</w:t>
      </w:r>
    </w:p>
    <w:p w14:paraId="46A800A8" w14:textId="77777777" w:rsidR="00387F19" w:rsidRDefault="00387F19" w:rsidP="00C873FB">
      <w:pPr>
        <w:jc w:val="center"/>
        <w:rPr>
          <w:rFonts w:ascii="Arial" w:hAnsi="Arial" w:cs="Arial"/>
          <w:b/>
        </w:rPr>
      </w:pPr>
    </w:p>
    <w:p w14:paraId="29CEA126" w14:textId="7FE629EC" w:rsidR="00C873FB" w:rsidRPr="00C873FB" w:rsidRDefault="00C873FB" w:rsidP="00C873FB">
      <w:pPr>
        <w:spacing w:line="264" w:lineRule="auto"/>
        <w:jc w:val="center"/>
        <w:rPr>
          <w:rFonts w:ascii="Arial" w:hAnsi="Arial" w:cs="Arial"/>
          <w:b/>
          <w:color w:val="5C5C5C"/>
          <w:szCs w:val="32"/>
        </w:rPr>
      </w:pPr>
      <w:r w:rsidRPr="00C873FB">
        <w:rPr>
          <w:rFonts w:ascii="Arial" w:hAnsi="Arial" w:cs="Arial"/>
          <w:b/>
          <w:color w:val="5C5C5C"/>
          <w:szCs w:val="32"/>
        </w:rPr>
        <w:t xml:space="preserve">Compiled by </w:t>
      </w:r>
      <w:r w:rsidR="00387F19">
        <w:rPr>
          <w:rFonts w:ascii="Arial" w:hAnsi="Arial" w:cs="Arial"/>
          <w:b/>
          <w:color w:val="5C5C5C"/>
          <w:szCs w:val="32"/>
        </w:rPr>
        <w:t>Billy Davis</w:t>
      </w:r>
      <w:r w:rsidRPr="00C873FB">
        <w:rPr>
          <w:rFonts w:ascii="Arial" w:hAnsi="Arial" w:cs="Arial"/>
          <w:b/>
          <w:color w:val="5C5C5C"/>
          <w:szCs w:val="32"/>
        </w:rPr>
        <w:t xml:space="preserve">- </w:t>
      </w:r>
      <w:r w:rsidR="00387F19">
        <w:rPr>
          <w:rFonts w:ascii="Arial" w:hAnsi="Arial" w:cs="Arial"/>
          <w:b/>
          <w:color w:val="5C5C5C"/>
          <w:szCs w:val="32"/>
        </w:rPr>
        <w:t>Public Affairs &amp; Policy Manager</w:t>
      </w:r>
      <w:r w:rsidRPr="00C873FB">
        <w:rPr>
          <w:rFonts w:ascii="Arial" w:hAnsi="Arial" w:cs="Arial"/>
          <w:b/>
          <w:color w:val="5C5C5C"/>
          <w:szCs w:val="32"/>
        </w:rPr>
        <w:t xml:space="preserve"> – </w:t>
      </w:r>
      <w:r w:rsidR="009C2595">
        <w:rPr>
          <w:rFonts w:ascii="Arial" w:hAnsi="Arial" w:cs="Arial"/>
          <w:b/>
          <w:color w:val="5C5C5C"/>
          <w:szCs w:val="32"/>
        </w:rPr>
        <w:t>Jul</w:t>
      </w:r>
      <w:r w:rsidRPr="00C873FB">
        <w:rPr>
          <w:rFonts w:ascii="Arial" w:hAnsi="Arial" w:cs="Arial"/>
          <w:b/>
          <w:color w:val="5C5C5C"/>
          <w:szCs w:val="32"/>
        </w:rPr>
        <w:t>y 2017</w:t>
      </w:r>
    </w:p>
    <w:p w14:paraId="4FB799E4" w14:textId="77777777" w:rsidR="00C873FB" w:rsidRPr="00C873FB" w:rsidRDefault="00C873FB" w:rsidP="00C873FB">
      <w:pPr>
        <w:spacing w:line="264" w:lineRule="auto"/>
        <w:jc w:val="center"/>
        <w:rPr>
          <w:rFonts w:ascii="Arial" w:hAnsi="Arial" w:cs="Arial"/>
          <w:b/>
          <w:color w:val="6E6E6D"/>
          <w:szCs w:val="32"/>
        </w:rPr>
      </w:pPr>
    </w:p>
    <w:p w14:paraId="7708F8AE" w14:textId="10220201" w:rsidR="00C873FB" w:rsidRPr="00C873FB" w:rsidRDefault="00387F19" w:rsidP="00C873FB">
      <w:pPr>
        <w:spacing w:line="264" w:lineRule="auto"/>
        <w:rPr>
          <w:rFonts w:ascii="Arial" w:hAnsi="Arial" w:cs="Arial"/>
          <w:b/>
          <w:color w:val="4B2577"/>
          <w:sz w:val="26"/>
          <w:szCs w:val="26"/>
        </w:rPr>
      </w:pPr>
      <w:r>
        <w:rPr>
          <w:rFonts w:ascii="Arial" w:hAnsi="Arial" w:cs="Arial"/>
          <w:b/>
          <w:color w:val="4B2577"/>
          <w:sz w:val="26"/>
          <w:szCs w:val="26"/>
        </w:rPr>
        <w:t>About Hft</w:t>
      </w:r>
    </w:p>
    <w:p w14:paraId="3D80F8E6" w14:textId="77777777" w:rsidR="0065306A" w:rsidRDefault="0065306A" w:rsidP="000A6F49">
      <w:pPr>
        <w:spacing w:line="264" w:lineRule="auto"/>
        <w:rPr>
          <w:rFonts w:ascii="Arial" w:hAnsi="Arial" w:cs="Arial"/>
          <w:color w:val="6E6E6D"/>
        </w:rPr>
      </w:pPr>
    </w:p>
    <w:p w14:paraId="28E9C164" w14:textId="77777777" w:rsidR="00387F19" w:rsidRDefault="00387F19" w:rsidP="00387F19">
      <w:pPr>
        <w:rPr>
          <w:rFonts w:ascii="Arial" w:hAnsi="Arial" w:cs="Arial"/>
        </w:rPr>
      </w:pPr>
      <w:r w:rsidRPr="00387F19">
        <w:rPr>
          <w:rFonts w:ascii="Arial" w:hAnsi="Arial" w:cs="Arial"/>
        </w:rPr>
        <w:t xml:space="preserve">Hft is a national charity that provides specialist care and support to over 2,500 adults with learning disabilities in order to live with as much independence, choice and control as possible. </w:t>
      </w:r>
    </w:p>
    <w:p w14:paraId="6AF704B0" w14:textId="77777777" w:rsidR="00387F19" w:rsidRPr="00387F19" w:rsidRDefault="00387F19" w:rsidP="00387F19">
      <w:pPr>
        <w:rPr>
          <w:rFonts w:ascii="Arial" w:hAnsi="Arial" w:cs="Arial"/>
        </w:rPr>
      </w:pPr>
    </w:p>
    <w:p w14:paraId="2AACD772" w14:textId="77777777" w:rsidR="00387F19" w:rsidRPr="00387F19" w:rsidRDefault="00387F19" w:rsidP="00387F19">
      <w:pPr>
        <w:rPr>
          <w:rFonts w:ascii="Arial" w:hAnsi="Arial" w:cs="Arial"/>
        </w:rPr>
      </w:pPr>
      <w:r w:rsidRPr="00387F19">
        <w:rPr>
          <w:rFonts w:ascii="Arial" w:hAnsi="Arial" w:cs="Arial"/>
        </w:rPr>
        <w:t>We were founded in 1962 by a group of families who believed that, with the right support, their relatives were capable of more than society expected of them.</w:t>
      </w:r>
    </w:p>
    <w:p w14:paraId="43D1FA25" w14:textId="17139BA6" w:rsidR="00387F19" w:rsidRPr="00387F19" w:rsidRDefault="00387F19" w:rsidP="00387F19">
      <w:pPr>
        <w:rPr>
          <w:rFonts w:ascii="Arial" w:hAnsi="Arial" w:cs="Arial"/>
          <w:lang w:val="en"/>
        </w:rPr>
      </w:pPr>
      <w:r w:rsidRPr="00387F19">
        <w:rPr>
          <w:rFonts w:ascii="Arial" w:hAnsi="Arial" w:cs="Arial"/>
        </w:rPr>
        <w:t xml:space="preserve">Today, we still share that same vision. We support people to live independently </w:t>
      </w:r>
      <w:r w:rsidRPr="00387F19">
        <w:rPr>
          <w:rFonts w:ascii="Arial" w:hAnsi="Arial" w:cs="Arial"/>
          <w:lang w:val="en"/>
        </w:rPr>
        <w:t xml:space="preserve">in their homes through our </w:t>
      </w:r>
      <w:r w:rsidRPr="00E6516B">
        <w:rPr>
          <w:rFonts w:ascii="Arial" w:hAnsi="Arial" w:cs="Arial"/>
          <w:lang w:val="en"/>
        </w:rPr>
        <w:t>Supported Living</w:t>
      </w:r>
      <w:r w:rsidRPr="00387F19">
        <w:rPr>
          <w:rFonts w:ascii="Arial" w:hAnsi="Arial" w:cs="Arial"/>
          <w:lang w:val="en"/>
        </w:rPr>
        <w:t xml:space="preserve"> services, </w:t>
      </w:r>
      <w:proofErr w:type="gramStart"/>
      <w:r w:rsidRPr="00387F19">
        <w:rPr>
          <w:rFonts w:ascii="Arial" w:hAnsi="Arial" w:cs="Arial"/>
          <w:lang w:val="en"/>
        </w:rPr>
        <w:t xml:space="preserve">alongside  </w:t>
      </w:r>
      <w:r w:rsidRPr="00E6516B">
        <w:rPr>
          <w:rFonts w:ascii="Arial" w:hAnsi="Arial" w:cs="Arial"/>
          <w:lang w:val="en"/>
        </w:rPr>
        <w:t>Residential</w:t>
      </w:r>
      <w:proofErr w:type="gramEnd"/>
      <w:r w:rsidRPr="00E6516B">
        <w:rPr>
          <w:rFonts w:ascii="Arial" w:hAnsi="Arial" w:cs="Arial"/>
          <w:lang w:val="en"/>
        </w:rPr>
        <w:t xml:space="preserve"> Care</w:t>
      </w:r>
      <w:r w:rsidRPr="00387F19">
        <w:rPr>
          <w:rFonts w:ascii="Arial" w:hAnsi="Arial" w:cs="Arial"/>
          <w:lang w:val="en"/>
        </w:rPr>
        <w:t xml:space="preserve">, and </w:t>
      </w:r>
      <w:r w:rsidRPr="00E6516B">
        <w:rPr>
          <w:rFonts w:ascii="Arial" w:hAnsi="Arial" w:cs="Arial"/>
          <w:lang w:val="en"/>
        </w:rPr>
        <w:t>Short Break</w:t>
      </w:r>
      <w:r w:rsidRPr="00387F19">
        <w:rPr>
          <w:rFonts w:ascii="Arial" w:hAnsi="Arial" w:cs="Arial"/>
          <w:lang w:val="en"/>
        </w:rPr>
        <w:t xml:space="preserve"> services. We empower people to make their own choices, including </w:t>
      </w:r>
      <w:r w:rsidRPr="00E6516B">
        <w:rPr>
          <w:rFonts w:ascii="Arial" w:hAnsi="Arial" w:cs="Arial"/>
          <w:lang w:val="en"/>
        </w:rPr>
        <w:t>finding a job</w:t>
      </w:r>
      <w:r w:rsidRPr="00387F19">
        <w:rPr>
          <w:rFonts w:ascii="Arial" w:hAnsi="Arial" w:cs="Arial"/>
          <w:lang w:val="en"/>
        </w:rPr>
        <w:t xml:space="preserve">, building </w:t>
      </w:r>
      <w:r w:rsidRPr="00E6516B">
        <w:rPr>
          <w:rFonts w:ascii="Arial" w:hAnsi="Arial" w:cs="Arial"/>
          <w:lang w:val="en"/>
        </w:rPr>
        <w:t>friendships and relationships</w:t>
      </w:r>
      <w:r w:rsidRPr="00387F19">
        <w:rPr>
          <w:rFonts w:ascii="Arial" w:hAnsi="Arial" w:cs="Arial"/>
          <w:lang w:val="en"/>
        </w:rPr>
        <w:t xml:space="preserve"> and taking part in </w:t>
      </w:r>
      <w:r w:rsidRPr="00E6516B">
        <w:rPr>
          <w:rFonts w:ascii="Arial" w:hAnsi="Arial" w:cs="Arial"/>
          <w:lang w:val="en"/>
        </w:rPr>
        <w:t>activities</w:t>
      </w:r>
      <w:r w:rsidRPr="00387F19">
        <w:rPr>
          <w:rFonts w:ascii="Arial" w:hAnsi="Arial" w:cs="Arial"/>
          <w:lang w:val="en"/>
        </w:rPr>
        <w:t>.</w:t>
      </w:r>
    </w:p>
    <w:p w14:paraId="527844DF" w14:textId="77777777" w:rsidR="00387F19" w:rsidRDefault="00387F19" w:rsidP="00387F19">
      <w:pPr>
        <w:rPr>
          <w:rFonts w:ascii="Arial" w:hAnsi="Arial" w:cs="Arial"/>
          <w:lang w:val="en"/>
        </w:rPr>
      </w:pPr>
    </w:p>
    <w:p w14:paraId="69762D17" w14:textId="358A128A" w:rsidR="00387F19" w:rsidRDefault="00387F19" w:rsidP="00387F19">
      <w:pPr>
        <w:rPr>
          <w:rFonts w:ascii="Arial" w:hAnsi="Arial" w:cs="Arial"/>
          <w:lang w:val="en"/>
        </w:rPr>
      </w:pPr>
      <w:r w:rsidRPr="00387F19">
        <w:rPr>
          <w:rFonts w:ascii="Arial" w:hAnsi="Arial" w:cs="Arial"/>
          <w:lang w:val="en"/>
        </w:rPr>
        <w:t xml:space="preserve">We operate in sites across England – </w:t>
      </w:r>
      <w:r w:rsidRPr="00387F19">
        <w:rPr>
          <w:rFonts w:ascii="Arial" w:hAnsi="Arial" w:cs="Arial"/>
        </w:rPr>
        <w:t xml:space="preserve">from Newcastle to </w:t>
      </w:r>
      <w:r w:rsidR="004C1F74">
        <w:rPr>
          <w:rFonts w:ascii="Arial" w:hAnsi="Arial" w:cs="Arial"/>
        </w:rPr>
        <w:t>Newquay</w:t>
      </w:r>
      <w:r w:rsidRPr="00387F19">
        <w:rPr>
          <w:rFonts w:ascii="Arial" w:hAnsi="Arial" w:cs="Arial"/>
          <w:lang w:val="en"/>
        </w:rPr>
        <w:t xml:space="preserve">. </w:t>
      </w:r>
    </w:p>
    <w:p w14:paraId="0CF60982" w14:textId="77777777" w:rsidR="004C1F74" w:rsidRDefault="004C1F74" w:rsidP="00387F19">
      <w:pPr>
        <w:rPr>
          <w:rFonts w:ascii="Arial" w:hAnsi="Arial" w:cs="Arial"/>
          <w:lang w:val="en"/>
        </w:rPr>
      </w:pPr>
    </w:p>
    <w:p w14:paraId="70A2116A" w14:textId="77777777" w:rsidR="00387F19" w:rsidRDefault="00387F19" w:rsidP="00387F19">
      <w:pPr>
        <w:rPr>
          <w:rFonts w:ascii="Arial" w:hAnsi="Arial" w:cs="Arial"/>
          <w:lang w:val="en"/>
        </w:rPr>
      </w:pPr>
    </w:p>
    <w:p w14:paraId="75ACA86A" w14:textId="619A1AF9" w:rsidR="00387F19" w:rsidRPr="00387F19" w:rsidRDefault="00387F19" w:rsidP="00387F19">
      <w:pPr>
        <w:rPr>
          <w:rFonts w:ascii="Arial" w:hAnsi="Arial" w:cs="Arial"/>
          <w:b/>
          <w:color w:val="4B2577"/>
        </w:rPr>
      </w:pPr>
      <w:r w:rsidRPr="00387F19">
        <w:rPr>
          <w:rFonts w:ascii="Arial" w:hAnsi="Arial" w:cs="Arial"/>
          <w:b/>
          <w:color w:val="4B2577"/>
        </w:rPr>
        <w:t>About the Fusion Model of Support</w:t>
      </w:r>
    </w:p>
    <w:p w14:paraId="3EEE07EF" w14:textId="7275AD5D" w:rsidR="00387F19" w:rsidRPr="00387F19" w:rsidRDefault="00387F19" w:rsidP="00387F19">
      <w:pPr>
        <w:rPr>
          <w:rFonts w:ascii="Arial" w:hAnsi="Arial" w:cs="Arial"/>
          <w:b/>
          <w:u w:val="single"/>
        </w:rPr>
      </w:pPr>
    </w:p>
    <w:p w14:paraId="7BC5DB46" w14:textId="2788AE51" w:rsidR="00387F19" w:rsidRPr="00387F19" w:rsidRDefault="00387F19" w:rsidP="00387F19">
      <w:pPr>
        <w:rPr>
          <w:rFonts w:ascii="Arial" w:hAnsi="Arial" w:cs="Arial"/>
          <w:lang w:val="en"/>
        </w:rPr>
      </w:pPr>
      <w:r w:rsidRPr="00387F19">
        <w:rPr>
          <w:rFonts w:ascii="Arial" w:hAnsi="Arial" w:cs="Arial"/>
          <w:noProof/>
          <w:color w:val="0000FF"/>
          <w:lang w:eastAsia="en-GB"/>
        </w:rPr>
        <w:drawing>
          <wp:anchor distT="0" distB="0" distL="114300" distR="114300" simplePos="0" relativeHeight="251659264" behindDoc="1" locked="0" layoutInCell="1" allowOverlap="1" wp14:anchorId="234BC139" wp14:editId="1BF99FE8">
            <wp:simplePos x="0" y="0"/>
            <wp:positionH relativeFrom="column">
              <wp:posOffset>3747770</wp:posOffset>
            </wp:positionH>
            <wp:positionV relativeFrom="paragraph">
              <wp:posOffset>475615</wp:posOffset>
            </wp:positionV>
            <wp:extent cx="2428875" cy="2428875"/>
            <wp:effectExtent l="0" t="0" r="9525" b="9525"/>
            <wp:wrapTight wrapText="bothSides">
              <wp:wrapPolygon edited="0">
                <wp:start x="0" y="0"/>
                <wp:lineTo x="0" y="21515"/>
                <wp:lineTo x="21515" y="21515"/>
                <wp:lineTo x="21515" y="0"/>
                <wp:lineTo x="0" y="0"/>
              </wp:wrapPolygon>
            </wp:wrapTight>
            <wp:docPr id="3" name="Picture 3" descr="Image result for Hft Fusion Model">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ft Fusion Model">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28875" cy="2428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7F19">
        <w:rPr>
          <w:rFonts w:ascii="Arial" w:hAnsi="Arial" w:cs="Arial"/>
          <w:lang w:val="en"/>
        </w:rPr>
        <w:t xml:space="preserve">Hft’s Fusion Model of Support is a different way of supporting someone with a learning disability. The model puts the emphasis on </w:t>
      </w:r>
      <w:r w:rsidRPr="00387F19">
        <w:rPr>
          <w:rFonts w:ascii="Arial" w:hAnsi="Arial" w:cs="Arial"/>
          <w:b/>
          <w:i/>
          <w:lang w:val="en"/>
        </w:rPr>
        <w:t xml:space="preserve">how </w:t>
      </w:r>
      <w:r w:rsidRPr="00387F19">
        <w:rPr>
          <w:rFonts w:ascii="Arial" w:hAnsi="Arial" w:cs="Arial"/>
          <w:lang w:val="en"/>
        </w:rPr>
        <w:t>we provide support, not what support we provide. It contains all of our strengths and all of the elements that we believe are essential to providing high quality, person-centered services. When all of these elements come together, a ‘fusion’ is created – this is when Hft is working at its best.</w:t>
      </w:r>
    </w:p>
    <w:p w14:paraId="7079F481" w14:textId="77777777" w:rsidR="00387F19" w:rsidRPr="00387F19" w:rsidRDefault="00387F19" w:rsidP="00387F19">
      <w:pPr>
        <w:pStyle w:val="NormalWeb"/>
        <w:rPr>
          <w:rFonts w:ascii="Arial" w:hAnsi="Arial" w:cs="Arial"/>
        </w:rPr>
      </w:pPr>
      <w:r w:rsidRPr="00387F19">
        <w:rPr>
          <w:rFonts w:ascii="Arial" w:hAnsi="Arial" w:cs="Arial"/>
          <w:lang w:val="en"/>
        </w:rPr>
        <w:t xml:space="preserve">At the </w:t>
      </w:r>
      <w:proofErr w:type="spellStart"/>
      <w:r w:rsidRPr="00387F19">
        <w:rPr>
          <w:rFonts w:ascii="Arial" w:hAnsi="Arial" w:cs="Arial"/>
          <w:lang w:val="en"/>
        </w:rPr>
        <w:t>centre</w:t>
      </w:r>
      <w:proofErr w:type="spellEnd"/>
      <w:r w:rsidRPr="00387F19">
        <w:rPr>
          <w:rFonts w:ascii="Arial" w:hAnsi="Arial" w:cs="Arial"/>
          <w:lang w:val="en"/>
        </w:rPr>
        <w:t xml:space="preserve"> of our model, and because they are at the </w:t>
      </w:r>
      <w:proofErr w:type="spellStart"/>
      <w:r w:rsidRPr="00387F19">
        <w:rPr>
          <w:rFonts w:ascii="Arial" w:hAnsi="Arial" w:cs="Arial"/>
          <w:lang w:val="en"/>
        </w:rPr>
        <w:t>centre</w:t>
      </w:r>
      <w:proofErr w:type="spellEnd"/>
      <w:r w:rsidRPr="00387F19">
        <w:rPr>
          <w:rFonts w:ascii="Arial" w:hAnsi="Arial" w:cs="Arial"/>
          <w:lang w:val="en"/>
        </w:rPr>
        <w:t xml:space="preserve"> of everything we do, are the people we support. Surrounding them are eight segments that reflect all of the specialist skills that we believe are necessary to provide excellent support. These segments also include some of the ethical and moral considerations we take into account when providing services.</w:t>
      </w:r>
    </w:p>
    <w:p w14:paraId="217BC070" w14:textId="77777777" w:rsidR="00387F19" w:rsidRDefault="00387F19" w:rsidP="00387F19">
      <w:pPr>
        <w:pStyle w:val="NormalWeb"/>
        <w:rPr>
          <w:rFonts w:ascii="Arial" w:hAnsi="Arial" w:cs="Arial"/>
          <w:lang w:val="en"/>
        </w:rPr>
      </w:pPr>
    </w:p>
    <w:p w14:paraId="54286DE8" w14:textId="77777777" w:rsidR="005D5122" w:rsidRDefault="005D5122" w:rsidP="00387F19">
      <w:pPr>
        <w:pStyle w:val="NormalWeb"/>
        <w:rPr>
          <w:rFonts w:ascii="Arial" w:hAnsi="Arial" w:cs="Arial"/>
          <w:lang w:val="en"/>
        </w:rPr>
      </w:pPr>
    </w:p>
    <w:p w14:paraId="11A5DE3F" w14:textId="2E0D3DB7" w:rsidR="00387F19" w:rsidRDefault="005D5122" w:rsidP="00387F19">
      <w:pPr>
        <w:pStyle w:val="NormalWeb"/>
        <w:rPr>
          <w:rFonts w:ascii="Arial" w:hAnsi="Arial" w:cs="Arial"/>
          <w:lang w:val="en"/>
        </w:rPr>
      </w:pPr>
      <w:r>
        <w:rPr>
          <w:rFonts w:ascii="Arial" w:hAnsi="Arial" w:cs="Arial"/>
          <w:lang w:val="en"/>
        </w:rPr>
        <w:t>S</w:t>
      </w:r>
      <w:r w:rsidR="00387F19" w:rsidRPr="00387F19">
        <w:rPr>
          <w:rFonts w:ascii="Arial" w:hAnsi="Arial" w:cs="Arial"/>
          <w:lang w:val="en"/>
        </w:rPr>
        <w:t>urrounding these segments are three supporting themes: ‘</w:t>
      </w:r>
      <w:r w:rsidR="00387F19" w:rsidRPr="00387F19">
        <w:rPr>
          <w:rStyle w:val="Emphasis"/>
          <w:rFonts w:ascii="Arial" w:hAnsi="Arial" w:cs="Arial"/>
          <w:lang w:val="en"/>
        </w:rPr>
        <w:t>care about</w:t>
      </w:r>
      <w:r w:rsidR="00387F19" w:rsidRPr="00387F19">
        <w:rPr>
          <w:rFonts w:ascii="Arial" w:hAnsi="Arial" w:cs="Arial"/>
          <w:lang w:val="en"/>
        </w:rPr>
        <w:t xml:space="preserve">’ runs through everything we do, ensuring we provide </w:t>
      </w:r>
      <w:r w:rsidR="00387F19" w:rsidRPr="00387F19">
        <w:rPr>
          <w:rStyle w:val="Emphasis"/>
          <w:rFonts w:ascii="Arial" w:hAnsi="Arial" w:cs="Arial"/>
          <w:lang w:val="en"/>
        </w:rPr>
        <w:t xml:space="preserve">‘quality’ </w:t>
      </w:r>
      <w:r w:rsidR="00387F19" w:rsidRPr="00387F19">
        <w:rPr>
          <w:rFonts w:ascii="Arial" w:hAnsi="Arial" w:cs="Arial"/>
          <w:lang w:val="en"/>
        </w:rPr>
        <w:t xml:space="preserve">services that are </w:t>
      </w:r>
      <w:r w:rsidR="00387F19" w:rsidRPr="00387F19">
        <w:rPr>
          <w:rStyle w:val="Emphasis"/>
          <w:rFonts w:ascii="Arial" w:hAnsi="Arial" w:cs="Arial"/>
          <w:lang w:val="en"/>
        </w:rPr>
        <w:t>‘continually improving’</w:t>
      </w:r>
      <w:r w:rsidR="00387F19" w:rsidRPr="00387F19">
        <w:rPr>
          <w:rFonts w:ascii="Arial" w:hAnsi="Arial" w:cs="Arial"/>
          <w:lang w:val="en"/>
        </w:rPr>
        <w:t>.</w:t>
      </w:r>
    </w:p>
    <w:p w14:paraId="13DDA482" w14:textId="77777777" w:rsidR="00906019" w:rsidRPr="00906019" w:rsidRDefault="00906019" w:rsidP="00906019">
      <w:pPr>
        <w:pStyle w:val="NormalWeb"/>
        <w:numPr>
          <w:ilvl w:val="0"/>
          <w:numId w:val="4"/>
        </w:numPr>
        <w:rPr>
          <w:rFonts w:ascii="Arial" w:hAnsi="Arial" w:cs="Arial"/>
          <w:lang w:val="en"/>
        </w:rPr>
      </w:pPr>
      <w:r w:rsidRPr="00906019">
        <w:rPr>
          <w:rFonts w:ascii="Arial" w:hAnsi="Arial" w:cs="Arial"/>
          <w:b/>
          <w:bCs/>
          <w:noProof/>
        </w:rPr>
        <w:drawing>
          <wp:anchor distT="0" distB="0" distL="114300" distR="114300" simplePos="0" relativeHeight="251661312" behindDoc="1" locked="0" layoutInCell="1" allowOverlap="1" wp14:anchorId="158AFC0E" wp14:editId="0FF463E1">
            <wp:simplePos x="0" y="0"/>
            <wp:positionH relativeFrom="column">
              <wp:posOffset>5019040</wp:posOffset>
            </wp:positionH>
            <wp:positionV relativeFrom="paragraph">
              <wp:posOffset>-253365</wp:posOffset>
            </wp:positionV>
            <wp:extent cx="1238250" cy="1238250"/>
            <wp:effectExtent l="0" t="0" r="0" b="0"/>
            <wp:wrapTight wrapText="bothSides">
              <wp:wrapPolygon edited="0">
                <wp:start x="8640" y="1994"/>
                <wp:lineTo x="5982" y="3655"/>
                <wp:lineTo x="2326" y="6646"/>
                <wp:lineTo x="2326" y="14289"/>
                <wp:lineTo x="6314" y="18609"/>
                <wp:lineTo x="8640" y="19606"/>
                <wp:lineTo x="12960" y="19606"/>
                <wp:lineTo x="14954" y="18609"/>
                <wp:lineTo x="19274" y="14289"/>
                <wp:lineTo x="19274" y="6978"/>
                <wp:lineTo x="14622" y="2991"/>
                <wp:lineTo x="12628" y="1994"/>
                <wp:lineTo x="8640" y="1994"/>
              </wp:wrapPolygon>
            </wp:wrapTight>
            <wp:docPr id="5" name="Picture 5" descr="Person-Centred Active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rson-Centred Active Suppor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8250"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6019">
        <w:rPr>
          <w:rStyle w:val="Strong"/>
          <w:rFonts w:ascii="Arial" w:hAnsi="Arial" w:cs="Arial"/>
          <w:lang w:val="en"/>
        </w:rPr>
        <w:t>Person-</w:t>
      </w:r>
      <w:proofErr w:type="spellStart"/>
      <w:r w:rsidRPr="00906019">
        <w:rPr>
          <w:rStyle w:val="Strong"/>
          <w:rFonts w:ascii="Arial" w:hAnsi="Arial" w:cs="Arial"/>
          <w:lang w:val="en"/>
        </w:rPr>
        <w:t>Centred</w:t>
      </w:r>
      <w:proofErr w:type="spellEnd"/>
      <w:r w:rsidRPr="00906019">
        <w:rPr>
          <w:rStyle w:val="Strong"/>
          <w:rFonts w:ascii="Arial" w:hAnsi="Arial" w:cs="Arial"/>
          <w:lang w:val="en"/>
        </w:rPr>
        <w:t xml:space="preserve"> Active Support (PCAS)</w:t>
      </w:r>
    </w:p>
    <w:p w14:paraId="38FCC15B" w14:textId="77777777" w:rsidR="00906019" w:rsidRPr="00906019" w:rsidRDefault="00906019" w:rsidP="00906019">
      <w:pPr>
        <w:pStyle w:val="NormalWeb"/>
        <w:rPr>
          <w:rFonts w:ascii="Arial" w:hAnsi="Arial" w:cs="Arial"/>
          <w:lang w:val="en"/>
        </w:rPr>
      </w:pPr>
      <w:r w:rsidRPr="00906019">
        <w:rPr>
          <w:rFonts w:ascii="Arial" w:hAnsi="Arial" w:cs="Arial"/>
          <w:lang w:val="en"/>
        </w:rPr>
        <w:t>PCAS is a way of supporting people so that they are engaged in meaningful activity and relationships as active participants, exercising more control over their lives and experiencing greater levels of inclusion, independence and choice.</w:t>
      </w:r>
    </w:p>
    <w:p w14:paraId="53928764" w14:textId="77777777" w:rsidR="00906019" w:rsidRPr="00906019" w:rsidRDefault="00906019" w:rsidP="00906019">
      <w:pPr>
        <w:pStyle w:val="NormalWeb"/>
        <w:numPr>
          <w:ilvl w:val="0"/>
          <w:numId w:val="4"/>
        </w:numPr>
        <w:rPr>
          <w:rFonts w:ascii="Arial" w:hAnsi="Arial" w:cs="Arial"/>
          <w:b/>
          <w:lang w:val="en"/>
        </w:rPr>
      </w:pPr>
      <w:r w:rsidRPr="00906019">
        <w:rPr>
          <w:rFonts w:ascii="Arial" w:hAnsi="Arial" w:cs="Arial"/>
          <w:noProof/>
        </w:rPr>
        <w:drawing>
          <wp:anchor distT="0" distB="0" distL="114300" distR="114300" simplePos="0" relativeHeight="251665408" behindDoc="1" locked="0" layoutInCell="1" allowOverlap="1" wp14:anchorId="2DA86A75" wp14:editId="3108DB6D">
            <wp:simplePos x="0" y="0"/>
            <wp:positionH relativeFrom="column">
              <wp:posOffset>-581025</wp:posOffset>
            </wp:positionH>
            <wp:positionV relativeFrom="paragraph">
              <wp:posOffset>159385</wp:posOffset>
            </wp:positionV>
            <wp:extent cx="1112520" cy="1112520"/>
            <wp:effectExtent l="0" t="0" r="0" b="0"/>
            <wp:wrapTight wrapText="bothSides">
              <wp:wrapPolygon edited="0">
                <wp:start x="1110" y="1110"/>
                <wp:lineTo x="1110" y="17014"/>
                <wp:lineTo x="4068" y="19603"/>
                <wp:lineTo x="8877" y="21082"/>
                <wp:lineTo x="11466" y="21082"/>
                <wp:lineTo x="21082" y="10726"/>
                <wp:lineTo x="21082" y="9247"/>
                <wp:lineTo x="19973" y="6658"/>
                <wp:lineTo x="8877" y="2219"/>
                <wp:lineTo x="4808" y="1110"/>
                <wp:lineTo x="1110" y="1110"/>
              </wp:wrapPolygon>
            </wp:wrapTight>
            <wp:docPr id="6" name="Picture 6" descr="Specialist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ecialist Skill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12520" cy="1112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6019">
        <w:rPr>
          <w:rFonts w:ascii="Arial" w:hAnsi="Arial" w:cs="Arial"/>
          <w:b/>
          <w:lang w:val="en"/>
        </w:rPr>
        <w:t>Specialist Skills</w:t>
      </w:r>
    </w:p>
    <w:p w14:paraId="3760DE2C" w14:textId="77777777" w:rsidR="00906019" w:rsidRPr="00906019" w:rsidRDefault="00906019" w:rsidP="00906019">
      <w:pPr>
        <w:shd w:val="clear" w:color="auto" w:fill="FFFFFF"/>
        <w:spacing w:after="150"/>
        <w:ind w:left="720"/>
        <w:rPr>
          <w:rFonts w:ascii="Arial" w:eastAsia="Times New Roman" w:hAnsi="Arial" w:cs="Arial"/>
          <w:lang w:eastAsia="en-GB"/>
        </w:rPr>
      </w:pPr>
      <w:r w:rsidRPr="00906019">
        <w:rPr>
          <w:rFonts w:ascii="Arial" w:eastAsia="Times New Roman" w:hAnsi="Arial" w:cs="Arial"/>
          <w:lang w:eastAsia="en-GB"/>
        </w:rPr>
        <w:t>Specialist Skills means using proven expert knowledge and best practice to support people.</w:t>
      </w:r>
    </w:p>
    <w:p w14:paraId="1A380578" w14:textId="77777777" w:rsidR="00906019" w:rsidRPr="00906019" w:rsidRDefault="00906019" w:rsidP="00906019">
      <w:pPr>
        <w:shd w:val="clear" w:color="auto" w:fill="FFFFFF"/>
        <w:spacing w:after="150"/>
        <w:ind w:left="720"/>
        <w:rPr>
          <w:rFonts w:ascii="Arial" w:eastAsia="Times New Roman" w:hAnsi="Arial" w:cs="Arial"/>
          <w:lang w:eastAsia="en-GB"/>
        </w:rPr>
      </w:pPr>
      <w:r w:rsidRPr="00906019">
        <w:rPr>
          <w:rFonts w:ascii="Arial" w:eastAsia="Times New Roman" w:hAnsi="Arial" w:cs="Arial"/>
          <w:lang w:eastAsia="en-GB"/>
        </w:rPr>
        <w:t>This includes providing support with physical, mental, emotional and social needs and also meeting syndrome and time of life specific needs.</w:t>
      </w:r>
    </w:p>
    <w:p w14:paraId="72368B02" w14:textId="77777777" w:rsidR="00906019" w:rsidRPr="00906019" w:rsidRDefault="00906019" w:rsidP="00906019">
      <w:pPr>
        <w:pStyle w:val="NormalWeb"/>
        <w:rPr>
          <w:rFonts w:ascii="Arial" w:hAnsi="Arial" w:cs="Arial"/>
          <w:lang w:val="en"/>
        </w:rPr>
      </w:pPr>
      <w:r w:rsidRPr="00906019">
        <w:rPr>
          <w:rFonts w:ascii="Arial" w:hAnsi="Arial" w:cs="Arial"/>
          <w:b/>
          <w:bCs/>
          <w:noProof/>
        </w:rPr>
        <w:drawing>
          <wp:anchor distT="0" distB="0" distL="114300" distR="114300" simplePos="0" relativeHeight="251662336" behindDoc="1" locked="0" layoutInCell="1" allowOverlap="1" wp14:anchorId="3BD6C508" wp14:editId="395194FB">
            <wp:simplePos x="0" y="0"/>
            <wp:positionH relativeFrom="column">
              <wp:posOffset>5153025</wp:posOffset>
            </wp:positionH>
            <wp:positionV relativeFrom="paragraph">
              <wp:posOffset>219075</wp:posOffset>
            </wp:positionV>
            <wp:extent cx="1238250" cy="1238250"/>
            <wp:effectExtent l="0" t="0" r="0" b="0"/>
            <wp:wrapTight wrapText="bothSides">
              <wp:wrapPolygon edited="0">
                <wp:start x="11298" y="0"/>
                <wp:lineTo x="997" y="10966"/>
                <wp:lineTo x="3988" y="16283"/>
                <wp:lineTo x="4652" y="20271"/>
                <wp:lineTo x="20935" y="20271"/>
                <wp:lineTo x="20935" y="16283"/>
                <wp:lineTo x="20271" y="10966"/>
                <wp:lineTo x="17612" y="4985"/>
                <wp:lineTo x="13625" y="665"/>
                <wp:lineTo x="12628" y="0"/>
                <wp:lineTo x="11298" y="0"/>
              </wp:wrapPolygon>
            </wp:wrapTight>
            <wp:docPr id="7" name="Picture 7" descr="Creative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eative Solution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8250" cy="1238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7FB155" w14:textId="77777777" w:rsidR="00906019" w:rsidRPr="00906019" w:rsidRDefault="00906019" w:rsidP="00906019">
      <w:pPr>
        <w:pStyle w:val="NormalWeb"/>
        <w:numPr>
          <w:ilvl w:val="0"/>
          <w:numId w:val="4"/>
        </w:numPr>
        <w:rPr>
          <w:rFonts w:ascii="Arial" w:hAnsi="Arial" w:cs="Arial"/>
          <w:lang w:val="en"/>
        </w:rPr>
      </w:pPr>
      <w:r w:rsidRPr="00906019">
        <w:rPr>
          <w:rStyle w:val="Strong"/>
          <w:rFonts w:ascii="Arial" w:hAnsi="Arial" w:cs="Arial"/>
          <w:lang w:val="en"/>
        </w:rPr>
        <w:t>Creative Solutions</w:t>
      </w:r>
    </w:p>
    <w:p w14:paraId="0AC2C90C" w14:textId="77777777" w:rsidR="00906019" w:rsidRPr="00906019" w:rsidRDefault="00906019" w:rsidP="00906019">
      <w:pPr>
        <w:pStyle w:val="NormalWeb"/>
        <w:ind w:left="720"/>
        <w:rPr>
          <w:rFonts w:ascii="Arial" w:hAnsi="Arial" w:cs="Arial"/>
          <w:lang w:val="en"/>
        </w:rPr>
      </w:pPr>
      <w:r w:rsidRPr="00906019">
        <w:rPr>
          <w:rFonts w:ascii="Arial" w:hAnsi="Arial" w:cs="Arial"/>
          <w:lang w:val="en"/>
        </w:rPr>
        <w:t>Creative Solutions means thinking openly and using imaginative and original ideas to find practical solutions to enhance the lives of the people we support.</w:t>
      </w:r>
    </w:p>
    <w:p w14:paraId="6DA7898E" w14:textId="77777777" w:rsidR="00906019" w:rsidRPr="00906019" w:rsidRDefault="00906019" w:rsidP="00906019">
      <w:pPr>
        <w:pStyle w:val="NormalWeb"/>
        <w:rPr>
          <w:rFonts w:ascii="Arial" w:hAnsi="Arial" w:cs="Arial"/>
          <w:lang w:val="en"/>
        </w:rPr>
      </w:pPr>
      <w:r w:rsidRPr="00906019">
        <w:rPr>
          <w:rFonts w:ascii="Arial" w:hAnsi="Arial" w:cs="Arial"/>
          <w:lang w:val="en"/>
        </w:rPr>
        <w:t> </w:t>
      </w:r>
    </w:p>
    <w:p w14:paraId="4F54EF44" w14:textId="77777777" w:rsidR="00906019" w:rsidRPr="00906019" w:rsidRDefault="00906019" w:rsidP="00906019">
      <w:pPr>
        <w:pStyle w:val="NormalWeb"/>
        <w:numPr>
          <w:ilvl w:val="0"/>
          <w:numId w:val="4"/>
        </w:numPr>
        <w:rPr>
          <w:rFonts w:ascii="Arial" w:hAnsi="Arial" w:cs="Arial"/>
          <w:lang w:val="en"/>
        </w:rPr>
      </w:pPr>
      <w:r w:rsidRPr="00906019">
        <w:rPr>
          <w:rFonts w:ascii="Arial" w:hAnsi="Arial" w:cs="Arial"/>
          <w:b/>
          <w:bCs/>
          <w:noProof/>
          <w:color w:val="17365D"/>
        </w:rPr>
        <w:drawing>
          <wp:anchor distT="0" distB="0" distL="114300" distR="114300" simplePos="0" relativeHeight="251666432" behindDoc="1" locked="0" layoutInCell="1" allowOverlap="1" wp14:anchorId="09CD2931" wp14:editId="1EB205A2">
            <wp:simplePos x="0" y="0"/>
            <wp:positionH relativeFrom="column">
              <wp:posOffset>-708660</wp:posOffset>
            </wp:positionH>
            <wp:positionV relativeFrom="paragraph">
              <wp:posOffset>345440</wp:posOffset>
            </wp:positionV>
            <wp:extent cx="1138555" cy="1138555"/>
            <wp:effectExtent l="0" t="0" r="0" b="4445"/>
            <wp:wrapTight wrapText="bothSides">
              <wp:wrapPolygon edited="0">
                <wp:start x="3975" y="1084"/>
                <wp:lineTo x="2530" y="7590"/>
                <wp:lineTo x="1084" y="9758"/>
                <wp:lineTo x="1084" y="10481"/>
                <wp:lineTo x="11565" y="21323"/>
                <wp:lineTo x="13372" y="21323"/>
                <wp:lineTo x="15540" y="19154"/>
                <wp:lineTo x="18793" y="13372"/>
                <wp:lineTo x="20600" y="7590"/>
                <wp:lineTo x="20962" y="1084"/>
                <wp:lineTo x="3975" y="1084"/>
              </wp:wrapPolygon>
            </wp:wrapTight>
            <wp:docPr id="8" name="Picture 8" descr="Families and Other Partnersh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milies and Other Partnership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38555" cy="11385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6019">
        <w:rPr>
          <w:rStyle w:val="Strong"/>
          <w:rFonts w:ascii="Arial" w:hAnsi="Arial" w:cs="Arial"/>
          <w:lang w:val="en"/>
        </w:rPr>
        <w:t xml:space="preserve">Families and Other Partnerships </w:t>
      </w:r>
    </w:p>
    <w:p w14:paraId="086BE616" w14:textId="77777777" w:rsidR="00906019" w:rsidRPr="00906019" w:rsidRDefault="00906019" w:rsidP="00906019">
      <w:pPr>
        <w:spacing w:after="150"/>
        <w:ind w:left="720"/>
        <w:rPr>
          <w:rFonts w:ascii="Arial" w:eastAsia="Times New Roman" w:hAnsi="Arial" w:cs="Arial"/>
          <w:lang w:eastAsia="en-GB"/>
        </w:rPr>
      </w:pPr>
      <w:r w:rsidRPr="00906019">
        <w:rPr>
          <w:rFonts w:ascii="Arial" w:eastAsia="Times New Roman" w:hAnsi="Arial" w:cs="Arial"/>
          <w:lang w:eastAsia="en-GB"/>
        </w:rPr>
        <w:t>This means helping the people we support to develop and maintain positive relationships with families, friends and other partners involved in their lives.</w:t>
      </w:r>
    </w:p>
    <w:p w14:paraId="2E66A06D" w14:textId="6E559AE1" w:rsidR="00906019" w:rsidRPr="00906019" w:rsidRDefault="00906019" w:rsidP="00906019">
      <w:pPr>
        <w:spacing w:after="150"/>
        <w:ind w:left="720"/>
        <w:rPr>
          <w:rFonts w:ascii="Arial" w:eastAsia="Times New Roman" w:hAnsi="Arial" w:cs="Arial"/>
          <w:lang w:eastAsia="en-GB"/>
        </w:rPr>
      </w:pPr>
      <w:r w:rsidRPr="00906019">
        <w:rPr>
          <w:rFonts w:ascii="Arial" w:eastAsia="Times New Roman" w:hAnsi="Arial" w:cs="Arial"/>
          <w:lang w:eastAsia="en-GB"/>
        </w:rPr>
        <w:t>It means having the skills and understanding of how important it is to work in partnership with the people we support and those involved in their lives. This includes welcoming and valuing what families contribute to giving the best support.</w:t>
      </w:r>
    </w:p>
    <w:p w14:paraId="3225458C" w14:textId="77777777" w:rsidR="00906019" w:rsidRDefault="00906019" w:rsidP="00906019">
      <w:pPr>
        <w:spacing w:after="150"/>
        <w:ind w:left="720"/>
        <w:rPr>
          <w:rFonts w:ascii="Arial" w:eastAsia="Times New Roman" w:hAnsi="Arial" w:cs="Arial"/>
          <w:lang w:eastAsia="en-GB"/>
        </w:rPr>
      </w:pPr>
    </w:p>
    <w:p w14:paraId="2168DC2E" w14:textId="77777777" w:rsidR="005C2BFB" w:rsidRDefault="005C2BFB" w:rsidP="00906019">
      <w:pPr>
        <w:spacing w:after="150"/>
        <w:ind w:left="720"/>
        <w:rPr>
          <w:rFonts w:ascii="Arial" w:eastAsia="Times New Roman" w:hAnsi="Arial" w:cs="Arial"/>
          <w:lang w:eastAsia="en-GB"/>
        </w:rPr>
      </w:pPr>
    </w:p>
    <w:p w14:paraId="4ED390C7" w14:textId="77777777" w:rsidR="005C2BFB" w:rsidRDefault="005C2BFB" w:rsidP="00906019">
      <w:pPr>
        <w:spacing w:after="150"/>
        <w:ind w:left="720"/>
        <w:rPr>
          <w:rFonts w:ascii="Arial" w:eastAsia="Times New Roman" w:hAnsi="Arial" w:cs="Arial"/>
          <w:lang w:eastAsia="en-GB"/>
        </w:rPr>
      </w:pPr>
    </w:p>
    <w:p w14:paraId="2565EF06" w14:textId="77777777" w:rsidR="005C2BFB" w:rsidRDefault="005C2BFB" w:rsidP="00906019">
      <w:pPr>
        <w:spacing w:after="150"/>
        <w:ind w:left="720"/>
        <w:rPr>
          <w:rFonts w:ascii="Arial" w:eastAsia="Times New Roman" w:hAnsi="Arial" w:cs="Arial"/>
          <w:lang w:eastAsia="en-GB"/>
        </w:rPr>
      </w:pPr>
    </w:p>
    <w:p w14:paraId="528F6CA8" w14:textId="7FA02A48" w:rsidR="005C2BFB" w:rsidRPr="00906019" w:rsidRDefault="005C2BFB" w:rsidP="00906019">
      <w:pPr>
        <w:spacing w:after="150"/>
        <w:ind w:left="720"/>
        <w:rPr>
          <w:rFonts w:ascii="Arial" w:eastAsia="Times New Roman" w:hAnsi="Arial" w:cs="Arial"/>
          <w:lang w:eastAsia="en-GB"/>
        </w:rPr>
      </w:pPr>
    </w:p>
    <w:p w14:paraId="5AE9DE6E" w14:textId="3E82FA14" w:rsidR="00906019" w:rsidRPr="00906019" w:rsidRDefault="005C2BFB" w:rsidP="00906019">
      <w:pPr>
        <w:pStyle w:val="NormalWeb"/>
        <w:numPr>
          <w:ilvl w:val="0"/>
          <w:numId w:val="4"/>
        </w:numPr>
        <w:rPr>
          <w:rFonts w:ascii="Arial" w:hAnsi="Arial" w:cs="Arial"/>
          <w:lang w:val="en"/>
        </w:rPr>
      </w:pPr>
      <w:r w:rsidRPr="00906019">
        <w:rPr>
          <w:rFonts w:ascii="Arial" w:hAnsi="Arial" w:cs="Arial"/>
          <w:noProof/>
          <w:color w:val="17365D"/>
        </w:rPr>
        <w:drawing>
          <wp:anchor distT="0" distB="0" distL="114300" distR="114300" simplePos="0" relativeHeight="251667456" behindDoc="1" locked="0" layoutInCell="1" allowOverlap="1" wp14:anchorId="2E8EE09C" wp14:editId="39C251D0">
            <wp:simplePos x="0" y="0"/>
            <wp:positionH relativeFrom="column">
              <wp:posOffset>4597400</wp:posOffset>
            </wp:positionH>
            <wp:positionV relativeFrom="paragraph">
              <wp:posOffset>201295</wp:posOffset>
            </wp:positionV>
            <wp:extent cx="1242060" cy="1242060"/>
            <wp:effectExtent l="0" t="0" r="0" b="0"/>
            <wp:wrapTight wrapText="bothSides">
              <wp:wrapPolygon edited="0">
                <wp:start x="8613" y="994"/>
                <wp:lineTo x="1656" y="4638"/>
                <wp:lineTo x="994" y="5301"/>
                <wp:lineTo x="1325" y="21202"/>
                <wp:lineTo x="6626" y="21202"/>
                <wp:lineTo x="15571" y="18221"/>
                <wp:lineTo x="21202" y="12920"/>
                <wp:lineTo x="21202" y="11926"/>
                <wp:lineTo x="11264" y="994"/>
                <wp:lineTo x="8613" y="994"/>
              </wp:wrapPolygon>
            </wp:wrapTight>
            <wp:docPr id="10" name="Picture 10" descr="Cho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oi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42060" cy="1242060"/>
                    </a:xfrm>
                    <a:prstGeom prst="rect">
                      <a:avLst/>
                    </a:prstGeom>
                    <a:noFill/>
                    <a:ln>
                      <a:noFill/>
                    </a:ln>
                  </pic:spPr>
                </pic:pic>
              </a:graphicData>
            </a:graphic>
            <wp14:sizeRelH relativeFrom="page">
              <wp14:pctWidth>0</wp14:pctWidth>
            </wp14:sizeRelH>
            <wp14:sizeRelV relativeFrom="page">
              <wp14:pctHeight>0</wp14:pctHeight>
            </wp14:sizeRelV>
          </wp:anchor>
        </w:drawing>
      </w:r>
      <w:r w:rsidR="00906019" w:rsidRPr="00906019">
        <w:rPr>
          <w:rStyle w:val="Strong"/>
          <w:rFonts w:ascii="Arial" w:hAnsi="Arial" w:cs="Arial"/>
          <w:lang w:val="en"/>
        </w:rPr>
        <w:t>Choice</w:t>
      </w:r>
    </w:p>
    <w:p w14:paraId="5907023E" w14:textId="75151A85" w:rsidR="00906019" w:rsidRPr="00906019" w:rsidRDefault="00906019" w:rsidP="00906019">
      <w:pPr>
        <w:pStyle w:val="NormalWeb"/>
        <w:rPr>
          <w:rFonts w:ascii="Arial" w:hAnsi="Arial" w:cs="Arial"/>
          <w:lang w:val="en-US"/>
        </w:rPr>
      </w:pPr>
      <w:r w:rsidRPr="00906019">
        <w:rPr>
          <w:rFonts w:ascii="Arial" w:hAnsi="Arial" w:cs="Arial"/>
          <w:lang w:val="en-US"/>
        </w:rPr>
        <w:t>Choice means enabling the people we support to have a greater awareness of the range of options available to them, so they can make the choice or decision that is uniquely right for them. This means people are more empowered to make informed decisions, even if these decisions may be considered ‘unwise’ by others.</w:t>
      </w:r>
    </w:p>
    <w:p w14:paraId="7CEDEE05" w14:textId="77777777" w:rsidR="00906019" w:rsidRPr="00906019" w:rsidRDefault="00906019" w:rsidP="00906019">
      <w:pPr>
        <w:spacing w:after="150"/>
        <w:rPr>
          <w:rFonts w:ascii="Arial" w:eastAsia="Times New Roman" w:hAnsi="Arial" w:cs="Arial"/>
          <w:color w:val="17365D"/>
          <w:lang w:eastAsia="en-GB"/>
        </w:rPr>
      </w:pPr>
      <w:r w:rsidRPr="00906019">
        <w:rPr>
          <w:rFonts w:ascii="Arial" w:hAnsi="Arial" w:cs="Arial"/>
          <w:noProof/>
          <w:lang w:eastAsia="en-GB"/>
        </w:rPr>
        <w:drawing>
          <wp:anchor distT="0" distB="0" distL="114300" distR="114300" simplePos="0" relativeHeight="251668480" behindDoc="1" locked="0" layoutInCell="1" allowOverlap="1" wp14:anchorId="7DD8AEC6" wp14:editId="7CB5CDD3">
            <wp:simplePos x="0" y="0"/>
            <wp:positionH relativeFrom="column">
              <wp:posOffset>-684530</wp:posOffset>
            </wp:positionH>
            <wp:positionV relativeFrom="paragraph">
              <wp:posOffset>154305</wp:posOffset>
            </wp:positionV>
            <wp:extent cx="1259205" cy="1259205"/>
            <wp:effectExtent l="0" t="0" r="0" b="0"/>
            <wp:wrapTight wrapText="bothSides">
              <wp:wrapPolygon edited="0">
                <wp:start x="10457" y="327"/>
                <wp:lineTo x="327" y="11437"/>
                <wp:lineTo x="327" y="12091"/>
                <wp:lineTo x="6209" y="17319"/>
                <wp:lineTo x="16666" y="20587"/>
                <wp:lineTo x="19933" y="20587"/>
                <wp:lineTo x="20260" y="19933"/>
                <wp:lineTo x="20914" y="17319"/>
                <wp:lineTo x="21241" y="4902"/>
                <wp:lineTo x="18953" y="3268"/>
                <wp:lineTo x="13071" y="327"/>
                <wp:lineTo x="10457" y="327"/>
              </wp:wrapPolygon>
            </wp:wrapTight>
            <wp:docPr id="12" name="Picture 12" descr="Total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otal Communicatio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59205" cy="12592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D12C6D" w14:textId="77777777" w:rsidR="00906019" w:rsidRPr="00906019" w:rsidRDefault="00906019" w:rsidP="00906019">
      <w:pPr>
        <w:pStyle w:val="NormalWeb"/>
        <w:numPr>
          <w:ilvl w:val="0"/>
          <w:numId w:val="4"/>
        </w:numPr>
        <w:rPr>
          <w:rFonts w:ascii="Arial" w:hAnsi="Arial" w:cs="Arial"/>
          <w:lang w:val="en"/>
        </w:rPr>
      </w:pPr>
      <w:r w:rsidRPr="00906019">
        <w:rPr>
          <w:rStyle w:val="Strong"/>
          <w:rFonts w:ascii="Arial" w:hAnsi="Arial" w:cs="Arial"/>
          <w:lang w:val="en"/>
        </w:rPr>
        <w:t xml:space="preserve">Total Communication </w:t>
      </w:r>
    </w:p>
    <w:p w14:paraId="49A2401E" w14:textId="77777777" w:rsidR="00906019" w:rsidRPr="00906019" w:rsidRDefault="00906019" w:rsidP="00906019">
      <w:pPr>
        <w:pStyle w:val="NormalWeb"/>
        <w:rPr>
          <w:rFonts w:ascii="Arial" w:hAnsi="Arial" w:cs="Arial"/>
          <w:lang w:val="en-US"/>
        </w:rPr>
      </w:pPr>
      <w:r w:rsidRPr="00906019">
        <w:rPr>
          <w:rFonts w:ascii="Arial" w:hAnsi="Arial" w:cs="Arial"/>
          <w:lang w:val="en-US"/>
        </w:rPr>
        <w:t xml:space="preserve">Total Communication means that all forms of verbal and non-verbal communication are thoroughly explored and embraced for each individual. This includes all body language, facial expressions, gestures, signing, </w:t>
      </w:r>
      <w:proofErr w:type="spellStart"/>
      <w:r w:rsidRPr="00906019">
        <w:rPr>
          <w:rFonts w:ascii="Arial" w:hAnsi="Arial" w:cs="Arial"/>
          <w:lang w:val="en-US"/>
        </w:rPr>
        <w:t>verbalisation</w:t>
      </w:r>
      <w:proofErr w:type="spellEnd"/>
      <w:r w:rsidRPr="00906019">
        <w:rPr>
          <w:rFonts w:ascii="Arial" w:hAnsi="Arial" w:cs="Arial"/>
          <w:lang w:val="en-US"/>
        </w:rPr>
        <w:t>, intonation, photographs, drawings and symbols, written words, objects of reference and access to appropriate technology.</w:t>
      </w:r>
    </w:p>
    <w:p w14:paraId="708295AA" w14:textId="77777777" w:rsidR="00906019" w:rsidRPr="00906019" w:rsidRDefault="00906019" w:rsidP="00906019">
      <w:pPr>
        <w:pStyle w:val="NormalWeb"/>
        <w:rPr>
          <w:rFonts w:ascii="Arial" w:hAnsi="Arial" w:cs="Arial"/>
          <w:lang w:val="en"/>
        </w:rPr>
      </w:pPr>
    </w:p>
    <w:p w14:paraId="5CB481A2" w14:textId="77777777" w:rsidR="00906019" w:rsidRPr="00906019" w:rsidRDefault="00906019" w:rsidP="00906019">
      <w:pPr>
        <w:pStyle w:val="NormalWeb"/>
        <w:numPr>
          <w:ilvl w:val="0"/>
          <w:numId w:val="4"/>
        </w:numPr>
        <w:rPr>
          <w:rFonts w:ascii="Arial" w:hAnsi="Arial" w:cs="Arial"/>
          <w:lang w:val="en"/>
        </w:rPr>
      </w:pPr>
      <w:r w:rsidRPr="00906019">
        <w:rPr>
          <w:rFonts w:ascii="Arial" w:hAnsi="Arial" w:cs="Arial"/>
          <w:b/>
          <w:bCs/>
          <w:noProof/>
        </w:rPr>
        <w:drawing>
          <wp:anchor distT="0" distB="0" distL="114300" distR="114300" simplePos="0" relativeHeight="251664384" behindDoc="1" locked="0" layoutInCell="1" allowOverlap="1" wp14:anchorId="65A60712" wp14:editId="2D6A1B47">
            <wp:simplePos x="0" y="0"/>
            <wp:positionH relativeFrom="column">
              <wp:posOffset>5139055</wp:posOffset>
            </wp:positionH>
            <wp:positionV relativeFrom="paragraph">
              <wp:posOffset>20320</wp:posOffset>
            </wp:positionV>
            <wp:extent cx="1238250" cy="1238250"/>
            <wp:effectExtent l="0" t="0" r="0" b="0"/>
            <wp:wrapTight wrapText="bothSides">
              <wp:wrapPolygon edited="0">
                <wp:start x="1329" y="997"/>
                <wp:lineTo x="1662" y="6978"/>
                <wp:lineTo x="3323" y="12295"/>
                <wp:lineTo x="5649" y="17612"/>
                <wp:lineTo x="8972" y="21268"/>
                <wp:lineTo x="10966" y="21268"/>
                <wp:lineTo x="19938" y="12295"/>
                <wp:lineTo x="20935" y="10634"/>
                <wp:lineTo x="20935" y="9637"/>
                <wp:lineTo x="18942" y="6978"/>
                <wp:lineTo x="17612" y="997"/>
                <wp:lineTo x="1329" y="997"/>
              </wp:wrapPolygon>
            </wp:wrapTight>
            <wp:docPr id="9" name="Picture 9" descr="Personalise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ersonalised Technology"/>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38250" cy="123825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906019">
        <w:rPr>
          <w:rStyle w:val="Strong"/>
          <w:rFonts w:ascii="Arial" w:hAnsi="Arial" w:cs="Arial"/>
          <w:lang w:val="en"/>
        </w:rPr>
        <w:t>Personalised</w:t>
      </w:r>
      <w:proofErr w:type="spellEnd"/>
      <w:r w:rsidRPr="00906019">
        <w:rPr>
          <w:rStyle w:val="Strong"/>
          <w:rFonts w:ascii="Arial" w:hAnsi="Arial" w:cs="Arial"/>
          <w:lang w:val="en"/>
        </w:rPr>
        <w:t xml:space="preserve"> Technology</w:t>
      </w:r>
    </w:p>
    <w:p w14:paraId="13DE0CD4" w14:textId="77777777" w:rsidR="00906019" w:rsidRPr="00906019" w:rsidRDefault="00906019" w:rsidP="00906019">
      <w:pPr>
        <w:pStyle w:val="NormalWeb"/>
        <w:rPr>
          <w:rFonts w:ascii="Arial" w:hAnsi="Arial" w:cs="Arial"/>
          <w:lang w:val="en"/>
        </w:rPr>
      </w:pPr>
      <w:proofErr w:type="spellStart"/>
      <w:r w:rsidRPr="00906019">
        <w:rPr>
          <w:rFonts w:ascii="Arial" w:hAnsi="Arial" w:cs="Arial"/>
          <w:lang w:val="en"/>
        </w:rPr>
        <w:t>Personalised</w:t>
      </w:r>
      <w:proofErr w:type="spellEnd"/>
      <w:r w:rsidRPr="00906019">
        <w:rPr>
          <w:rFonts w:ascii="Arial" w:hAnsi="Arial" w:cs="Arial"/>
          <w:lang w:val="en"/>
        </w:rPr>
        <w:t xml:space="preserve"> technology means any technology which enhances the lives of the people we support. This includes specialist technology such as telecare, environmental controls and prompting devices, as well as mainstream technology such as quick cooling hobs and mobile phone technology.</w:t>
      </w:r>
    </w:p>
    <w:p w14:paraId="489EE6D9" w14:textId="77777777" w:rsidR="00906019" w:rsidRPr="00906019" w:rsidRDefault="00906019" w:rsidP="00906019">
      <w:pPr>
        <w:pStyle w:val="NormalWeb"/>
        <w:rPr>
          <w:rFonts w:ascii="Arial" w:hAnsi="Arial" w:cs="Arial"/>
          <w:lang w:val="en"/>
        </w:rPr>
      </w:pPr>
    </w:p>
    <w:p w14:paraId="130AF7C3" w14:textId="77777777" w:rsidR="00906019" w:rsidRPr="00906019" w:rsidRDefault="00906019" w:rsidP="00906019">
      <w:pPr>
        <w:pStyle w:val="NormalWeb"/>
        <w:numPr>
          <w:ilvl w:val="0"/>
          <w:numId w:val="4"/>
        </w:numPr>
        <w:rPr>
          <w:rFonts w:ascii="Arial" w:hAnsi="Arial" w:cs="Arial"/>
          <w:lang w:val="en"/>
        </w:rPr>
      </w:pPr>
      <w:r w:rsidRPr="00906019">
        <w:rPr>
          <w:rFonts w:ascii="Arial" w:hAnsi="Arial" w:cs="Arial"/>
          <w:b/>
          <w:bCs/>
          <w:noProof/>
        </w:rPr>
        <w:drawing>
          <wp:anchor distT="0" distB="0" distL="114300" distR="114300" simplePos="0" relativeHeight="251663360" behindDoc="1" locked="0" layoutInCell="1" allowOverlap="1" wp14:anchorId="5AA52F2F" wp14:editId="6468C996">
            <wp:simplePos x="0" y="0"/>
            <wp:positionH relativeFrom="column">
              <wp:posOffset>-665480</wp:posOffset>
            </wp:positionH>
            <wp:positionV relativeFrom="paragraph">
              <wp:posOffset>256540</wp:posOffset>
            </wp:positionV>
            <wp:extent cx="1238250" cy="1238250"/>
            <wp:effectExtent l="0" t="0" r="0" b="0"/>
            <wp:wrapTight wrapText="bothSides">
              <wp:wrapPolygon edited="0">
                <wp:start x="8640" y="0"/>
                <wp:lineTo x="4652" y="5982"/>
                <wp:lineTo x="2326" y="11298"/>
                <wp:lineTo x="1329" y="16615"/>
                <wp:lineTo x="1994" y="20603"/>
                <wp:lineTo x="17945" y="20603"/>
                <wp:lineTo x="18609" y="16615"/>
                <wp:lineTo x="21268" y="11298"/>
                <wp:lineTo x="18277" y="7643"/>
                <wp:lineTo x="10966" y="0"/>
                <wp:lineTo x="8640" y="0"/>
              </wp:wrapPolygon>
            </wp:wrapTight>
            <wp:docPr id="11" name="Picture 11" descr="Healthy, Safe and W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althy, Safe and We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38250"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6019">
        <w:rPr>
          <w:rStyle w:val="Strong"/>
          <w:rFonts w:ascii="Arial" w:hAnsi="Arial" w:cs="Arial"/>
          <w:lang w:val="en"/>
        </w:rPr>
        <w:t>Healthy, Safe and Well</w:t>
      </w:r>
    </w:p>
    <w:p w14:paraId="26CFC105" w14:textId="77777777" w:rsidR="00906019" w:rsidRPr="00906019" w:rsidRDefault="00906019" w:rsidP="00906019">
      <w:pPr>
        <w:rPr>
          <w:rFonts w:ascii="Arial" w:hAnsi="Arial" w:cs="Arial"/>
          <w:lang w:val="en"/>
        </w:rPr>
      </w:pPr>
      <w:r w:rsidRPr="00906019">
        <w:rPr>
          <w:rFonts w:ascii="Arial" w:hAnsi="Arial" w:cs="Arial"/>
          <w:lang w:val="en"/>
        </w:rPr>
        <w:t xml:space="preserve">Healthy, </w:t>
      </w:r>
      <w:proofErr w:type="gramStart"/>
      <w:r w:rsidRPr="00906019">
        <w:rPr>
          <w:rFonts w:ascii="Arial" w:hAnsi="Arial" w:cs="Arial"/>
          <w:lang w:val="en"/>
        </w:rPr>
        <w:t>Safe</w:t>
      </w:r>
      <w:proofErr w:type="gramEnd"/>
      <w:r w:rsidRPr="00906019">
        <w:rPr>
          <w:rFonts w:ascii="Arial" w:hAnsi="Arial" w:cs="Arial"/>
          <w:lang w:val="en"/>
        </w:rPr>
        <w:t xml:space="preserve"> and Well involves all aspects of a person’s life including their physical, mental, emotional, social, cultural and spiritual needs. It is a positive concept and means we will proactively work with each individual to find out what this means for them so we can help them to live more fulfilled lives.</w:t>
      </w:r>
    </w:p>
    <w:p w14:paraId="0B2C93BE" w14:textId="77777777" w:rsidR="00906019" w:rsidRPr="00906019" w:rsidRDefault="00906019" w:rsidP="00906019">
      <w:pPr>
        <w:rPr>
          <w:rFonts w:ascii="Arial" w:hAnsi="Arial" w:cs="Arial"/>
          <w:lang w:val="en"/>
        </w:rPr>
      </w:pPr>
      <w:r w:rsidRPr="00906019">
        <w:rPr>
          <w:rFonts w:ascii="Arial" w:hAnsi="Arial" w:cs="Arial"/>
          <w:lang w:val="en"/>
        </w:rPr>
        <w:t>This also means that, when necessary, we will support them to take risks to get the lifestyle they want, while also safeguarding them from harm.</w:t>
      </w:r>
    </w:p>
    <w:p w14:paraId="482C98F8" w14:textId="09817313" w:rsidR="00906019" w:rsidRPr="00906019" w:rsidRDefault="00906019" w:rsidP="00906019">
      <w:pPr>
        <w:rPr>
          <w:rFonts w:ascii="Arial" w:eastAsia="Times New Roman" w:hAnsi="Arial" w:cs="Arial"/>
          <w:color w:val="17365D"/>
          <w:lang w:eastAsia="en-GB"/>
        </w:rPr>
      </w:pPr>
    </w:p>
    <w:p w14:paraId="71F53DBA" w14:textId="46286117" w:rsidR="00906019" w:rsidRPr="00906019" w:rsidRDefault="00906019" w:rsidP="00906019">
      <w:pPr>
        <w:pStyle w:val="NormalWeb"/>
        <w:numPr>
          <w:ilvl w:val="0"/>
          <w:numId w:val="4"/>
        </w:numPr>
        <w:rPr>
          <w:rFonts w:ascii="Arial" w:hAnsi="Arial" w:cs="Arial"/>
          <w:lang w:val="en"/>
        </w:rPr>
      </w:pPr>
      <w:r w:rsidRPr="00906019">
        <w:rPr>
          <w:rFonts w:ascii="Arial" w:hAnsi="Arial" w:cs="Arial"/>
          <w:noProof/>
          <w:color w:val="17365D"/>
        </w:rPr>
        <w:drawing>
          <wp:anchor distT="0" distB="0" distL="114300" distR="114300" simplePos="0" relativeHeight="251669504" behindDoc="1" locked="0" layoutInCell="1" allowOverlap="1" wp14:anchorId="17F6C30B" wp14:editId="41AA3A94">
            <wp:simplePos x="0" y="0"/>
            <wp:positionH relativeFrom="column">
              <wp:posOffset>5112385</wp:posOffset>
            </wp:positionH>
            <wp:positionV relativeFrom="paragraph">
              <wp:posOffset>38735</wp:posOffset>
            </wp:positionV>
            <wp:extent cx="1267460" cy="1296670"/>
            <wp:effectExtent l="0" t="0" r="0" b="0"/>
            <wp:wrapTight wrapText="bothSides">
              <wp:wrapPolygon edited="0">
                <wp:start x="18830" y="1269"/>
                <wp:lineTo x="13635" y="2221"/>
                <wp:lineTo x="3246" y="5395"/>
                <wp:lineTo x="3246" y="6981"/>
                <wp:lineTo x="649" y="9520"/>
                <wp:lineTo x="325" y="10155"/>
                <wp:lineTo x="1623" y="12059"/>
                <wp:lineTo x="10713" y="21262"/>
                <wp:lineTo x="12986" y="21262"/>
                <wp:lineTo x="14285" y="20944"/>
                <wp:lineTo x="21102" y="17771"/>
                <wp:lineTo x="20778" y="2856"/>
                <wp:lineTo x="20128" y="1269"/>
                <wp:lineTo x="18830" y="1269"/>
              </wp:wrapPolygon>
            </wp:wrapTight>
            <wp:docPr id="14" name="Picture 14" descr="Personal Grow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ersonal Growth"/>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67460" cy="12966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6019">
        <w:rPr>
          <w:rStyle w:val="Strong"/>
          <w:rFonts w:ascii="Arial" w:hAnsi="Arial" w:cs="Arial"/>
          <w:lang w:val="en"/>
        </w:rPr>
        <w:t>Personal Growth</w:t>
      </w:r>
    </w:p>
    <w:p w14:paraId="3A960F57" w14:textId="77777777" w:rsidR="005C2BFB" w:rsidRDefault="00906019" w:rsidP="00906019">
      <w:pPr>
        <w:rPr>
          <w:rFonts w:ascii="Arial" w:hAnsi="Arial" w:cs="Arial"/>
        </w:rPr>
      </w:pPr>
      <w:r w:rsidRPr="00906019">
        <w:rPr>
          <w:rFonts w:ascii="Arial" w:hAnsi="Arial" w:cs="Arial"/>
        </w:rPr>
        <w:t xml:space="preserve">Personal growth means the people we support will be helped to take control of their lives so they can continue to develop as individuals. This includes embracing new skills and knowledge, widening interests and having </w:t>
      </w:r>
    </w:p>
    <w:p w14:paraId="448C6B8D" w14:textId="77777777" w:rsidR="005C2BFB" w:rsidRDefault="005C2BFB" w:rsidP="00906019">
      <w:pPr>
        <w:rPr>
          <w:rFonts w:ascii="Arial" w:hAnsi="Arial" w:cs="Arial"/>
        </w:rPr>
      </w:pPr>
    </w:p>
    <w:p w14:paraId="5A06E7D9" w14:textId="77777777" w:rsidR="005C2BFB" w:rsidRDefault="005C2BFB" w:rsidP="00906019">
      <w:pPr>
        <w:rPr>
          <w:rFonts w:ascii="Arial" w:hAnsi="Arial" w:cs="Arial"/>
        </w:rPr>
      </w:pPr>
    </w:p>
    <w:p w14:paraId="55F951B0" w14:textId="77777777" w:rsidR="005C2BFB" w:rsidRDefault="005C2BFB" w:rsidP="00906019">
      <w:pPr>
        <w:rPr>
          <w:rFonts w:ascii="Arial" w:hAnsi="Arial" w:cs="Arial"/>
        </w:rPr>
      </w:pPr>
    </w:p>
    <w:p w14:paraId="58BFAF51" w14:textId="77777777" w:rsidR="005C2BFB" w:rsidRDefault="005C2BFB" w:rsidP="00906019">
      <w:pPr>
        <w:rPr>
          <w:rFonts w:ascii="Arial" w:hAnsi="Arial" w:cs="Arial"/>
        </w:rPr>
      </w:pPr>
    </w:p>
    <w:p w14:paraId="684E0E64" w14:textId="29D752B3" w:rsidR="00906019" w:rsidRPr="00906019" w:rsidRDefault="00906019" w:rsidP="00906019">
      <w:pPr>
        <w:rPr>
          <w:rFonts w:ascii="Arial" w:hAnsi="Arial" w:cs="Arial"/>
        </w:rPr>
      </w:pPr>
      <w:proofErr w:type="gramStart"/>
      <w:r w:rsidRPr="00906019">
        <w:rPr>
          <w:rFonts w:ascii="Arial" w:hAnsi="Arial" w:cs="Arial"/>
        </w:rPr>
        <w:t>new</w:t>
      </w:r>
      <w:proofErr w:type="gramEnd"/>
      <w:r w:rsidRPr="00906019">
        <w:rPr>
          <w:rFonts w:ascii="Arial" w:hAnsi="Arial" w:cs="Arial"/>
        </w:rPr>
        <w:t xml:space="preserve"> experiences. Everyone we support will have the confidence to express their thoughts and ideas, increasing their self-esteem.</w:t>
      </w:r>
    </w:p>
    <w:p w14:paraId="0B726CF2" w14:textId="77777777" w:rsidR="00906019" w:rsidRPr="00906019" w:rsidRDefault="00906019" w:rsidP="000A6F49">
      <w:pPr>
        <w:spacing w:line="264" w:lineRule="auto"/>
        <w:rPr>
          <w:rFonts w:ascii="Arial" w:eastAsia="Times New Roman" w:hAnsi="Arial" w:cs="Arial"/>
          <w:lang w:val="en" w:eastAsia="en-GB"/>
        </w:rPr>
      </w:pPr>
    </w:p>
    <w:p w14:paraId="3FCA28E6" w14:textId="77777777" w:rsidR="00906019" w:rsidRPr="00906019" w:rsidRDefault="00906019" w:rsidP="000A6F49">
      <w:pPr>
        <w:spacing w:line="264" w:lineRule="auto"/>
        <w:rPr>
          <w:rFonts w:ascii="Arial" w:eastAsia="Times New Roman" w:hAnsi="Arial" w:cs="Arial"/>
          <w:lang w:val="en" w:eastAsia="en-GB"/>
        </w:rPr>
      </w:pPr>
    </w:p>
    <w:p w14:paraId="498FE71B" w14:textId="77777777" w:rsidR="00906019" w:rsidRDefault="00906019" w:rsidP="000A6F49">
      <w:pPr>
        <w:spacing w:line="264" w:lineRule="auto"/>
        <w:rPr>
          <w:rFonts w:ascii="Arial" w:eastAsia="Times New Roman" w:hAnsi="Arial" w:cs="Arial"/>
          <w:lang w:val="en" w:eastAsia="en-GB"/>
        </w:rPr>
      </w:pPr>
    </w:p>
    <w:p w14:paraId="30A1D1B3" w14:textId="77777777" w:rsidR="00906019" w:rsidRDefault="00906019" w:rsidP="000A6F49">
      <w:pPr>
        <w:spacing w:line="264" w:lineRule="auto"/>
        <w:rPr>
          <w:rFonts w:ascii="Arial" w:eastAsia="Times New Roman" w:hAnsi="Arial" w:cs="Arial"/>
          <w:lang w:val="en" w:eastAsia="en-GB"/>
        </w:rPr>
      </w:pPr>
    </w:p>
    <w:p w14:paraId="7D1FC9DF" w14:textId="77777777" w:rsidR="00906019" w:rsidRDefault="00906019" w:rsidP="000A6F49">
      <w:pPr>
        <w:spacing w:line="264" w:lineRule="auto"/>
        <w:rPr>
          <w:rFonts w:ascii="Arial" w:eastAsia="Times New Roman" w:hAnsi="Arial" w:cs="Arial"/>
          <w:lang w:val="en" w:eastAsia="en-GB"/>
        </w:rPr>
      </w:pPr>
    </w:p>
    <w:p w14:paraId="6F4391A7" w14:textId="77777777" w:rsidR="005C2BFB" w:rsidRDefault="005C2BFB">
      <w:pPr>
        <w:rPr>
          <w:rFonts w:ascii="Arial" w:hAnsi="Arial" w:cs="Arial"/>
          <w:b/>
          <w:color w:val="4B2577"/>
        </w:rPr>
      </w:pPr>
      <w:r>
        <w:rPr>
          <w:rFonts w:ascii="Arial" w:hAnsi="Arial" w:cs="Arial"/>
          <w:b/>
          <w:color w:val="4B2577"/>
        </w:rPr>
        <w:br w:type="page"/>
      </w:r>
    </w:p>
    <w:p w14:paraId="0E37AC9B" w14:textId="77777777" w:rsidR="005C2BFB" w:rsidRDefault="005C2BFB" w:rsidP="000A6F49">
      <w:pPr>
        <w:spacing w:line="264" w:lineRule="auto"/>
        <w:rPr>
          <w:rFonts w:ascii="Arial" w:hAnsi="Arial" w:cs="Arial"/>
          <w:b/>
          <w:color w:val="4B2577"/>
        </w:rPr>
      </w:pPr>
    </w:p>
    <w:p w14:paraId="5878AF4B" w14:textId="4CB5A339" w:rsidR="00387F19" w:rsidRPr="00D6136B" w:rsidRDefault="00387F19" w:rsidP="000A6F49">
      <w:pPr>
        <w:spacing w:line="264" w:lineRule="auto"/>
        <w:rPr>
          <w:rFonts w:ascii="Arial" w:hAnsi="Arial" w:cs="Arial"/>
          <w:b/>
          <w:color w:val="4B2577"/>
        </w:rPr>
      </w:pPr>
      <w:r w:rsidRPr="00D6136B">
        <w:rPr>
          <w:rFonts w:ascii="Arial" w:hAnsi="Arial" w:cs="Arial"/>
          <w:b/>
          <w:color w:val="4B2577"/>
        </w:rPr>
        <w:t xml:space="preserve">Executive Summary </w:t>
      </w:r>
    </w:p>
    <w:p w14:paraId="3690D464" w14:textId="77777777" w:rsidR="00387F19" w:rsidRDefault="00387F19" w:rsidP="000A6F49">
      <w:pPr>
        <w:spacing w:line="264" w:lineRule="auto"/>
        <w:rPr>
          <w:rFonts w:ascii="Arial" w:hAnsi="Arial" w:cs="Arial"/>
          <w:b/>
          <w:color w:val="6E6E6D"/>
        </w:rPr>
      </w:pPr>
    </w:p>
    <w:p w14:paraId="6D30D2D2" w14:textId="01EF5627" w:rsidR="00387F19" w:rsidRDefault="00387F19" w:rsidP="000A6F49">
      <w:pPr>
        <w:spacing w:line="264" w:lineRule="auto"/>
        <w:rPr>
          <w:rFonts w:ascii="Arial" w:hAnsi="Arial" w:cs="Arial"/>
          <w:lang w:val="en"/>
        </w:rPr>
      </w:pPr>
      <w:r w:rsidRPr="00D6136B">
        <w:rPr>
          <w:rFonts w:ascii="Arial" w:hAnsi="Arial" w:cs="Arial"/>
        </w:rPr>
        <w:t xml:space="preserve">Hft’s primary concern is in regards to </w:t>
      </w:r>
      <w:r w:rsidR="00D6136B" w:rsidRPr="00D6136B">
        <w:rPr>
          <w:rFonts w:ascii="Arial" w:hAnsi="Arial" w:cs="Arial"/>
        </w:rPr>
        <w:t xml:space="preserve">the UN Convention on the Rights of Persons with Disabilities (hereinafter referred to as UNCRPD) are the articles which codify the </w:t>
      </w:r>
      <w:r w:rsidR="00D6136B" w:rsidRPr="00D6136B">
        <w:rPr>
          <w:rFonts w:ascii="Arial" w:hAnsi="Arial" w:cs="Arial"/>
          <w:lang w:val="en"/>
        </w:rPr>
        <w:t>the rights to accessibility including information technology, the rights to live independently and be included in the community (</w:t>
      </w:r>
      <w:r w:rsidR="00D6136B" w:rsidRPr="00D6136B">
        <w:rPr>
          <w:rFonts w:ascii="Arial" w:hAnsi="Arial" w:cs="Arial"/>
          <w:b/>
          <w:lang w:val="en"/>
        </w:rPr>
        <w:t>Article 19</w:t>
      </w:r>
      <w:r w:rsidR="00D6136B" w:rsidRPr="00D6136B">
        <w:rPr>
          <w:rFonts w:ascii="Arial" w:hAnsi="Arial" w:cs="Arial"/>
          <w:lang w:val="en"/>
        </w:rPr>
        <w:t>), to personal mobility (</w:t>
      </w:r>
      <w:r w:rsidR="00D6136B" w:rsidRPr="00D6136B">
        <w:rPr>
          <w:rFonts w:ascii="Arial" w:hAnsi="Arial" w:cs="Arial"/>
          <w:b/>
          <w:lang w:val="en"/>
        </w:rPr>
        <w:t>Article 20</w:t>
      </w:r>
      <w:r w:rsidR="00D6136B" w:rsidRPr="00D6136B">
        <w:rPr>
          <w:rFonts w:ascii="Arial" w:hAnsi="Arial" w:cs="Arial"/>
          <w:lang w:val="en"/>
        </w:rPr>
        <w:t>), habilitation and rehabilitation (</w:t>
      </w:r>
      <w:r w:rsidR="00D6136B" w:rsidRPr="00D6136B">
        <w:rPr>
          <w:rFonts w:ascii="Arial" w:hAnsi="Arial" w:cs="Arial"/>
          <w:b/>
          <w:lang w:val="en"/>
        </w:rPr>
        <w:t>Article 26</w:t>
      </w:r>
      <w:r w:rsidR="00D6136B" w:rsidRPr="00D6136B">
        <w:rPr>
          <w:rFonts w:ascii="Arial" w:hAnsi="Arial" w:cs="Arial"/>
          <w:lang w:val="en"/>
        </w:rPr>
        <w:t>), and to participation in political and public life, and cultural life, recreation and sport (</w:t>
      </w:r>
      <w:r w:rsidR="00D6136B" w:rsidRPr="00D6136B">
        <w:rPr>
          <w:rFonts w:ascii="Arial" w:hAnsi="Arial" w:cs="Arial"/>
          <w:b/>
          <w:lang w:val="en"/>
        </w:rPr>
        <w:t>Articles 29 and 30</w:t>
      </w:r>
      <w:r w:rsidR="00D6136B" w:rsidRPr="00D6136B">
        <w:rPr>
          <w:rFonts w:ascii="Arial" w:hAnsi="Arial" w:cs="Arial"/>
          <w:lang w:val="en"/>
        </w:rPr>
        <w:t>).</w:t>
      </w:r>
    </w:p>
    <w:p w14:paraId="55C8B809" w14:textId="77777777" w:rsidR="00D6136B" w:rsidRDefault="00D6136B" w:rsidP="000A6F49">
      <w:pPr>
        <w:spacing w:line="264" w:lineRule="auto"/>
        <w:rPr>
          <w:rFonts w:ascii="Arial" w:hAnsi="Arial" w:cs="Arial"/>
          <w:lang w:val="en"/>
        </w:rPr>
      </w:pPr>
    </w:p>
    <w:p w14:paraId="10490F03" w14:textId="68B20D62" w:rsidR="00D6136B" w:rsidRDefault="00D6136B" w:rsidP="000A6F49">
      <w:pPr>
        <w:spacing w:line="264" w:lineRule="auto"/>
        <w:rPr>
          <w:rFonts w:ascii="Arial" w:hAnsi="Arial" w:cs="Arial"/>
          <w:lang w:val="en"/>
        </w:rPr>
      </w:pPr>
      <w:r>
        <w:rPr>
          <w:rFonts w:ascii="Arial" w:hAnsi="Arial" w:cs="Arial"/>
          <w:lang w:val="en"/>
        </w:rPr>
        <w:t xml:space="preserve">Hft’s ethos is that high quality, </w:t>
      </w:r>
      <w:proofErr w:type="spellStart"/>
      <w:r>
        <w:rPr>
          <w:rFonts w:ascii="Arial" w:hAnsi="Arial" w:cs="Arial"/>
          <w:lang w:val="en"/>
        </w:rPr>
        <w:t>personalised</w:t>
      </w:r>
      <w:proofErr w:type="spellEnd"/>
      <w:r>
        <w:rPr>
          <w:rFonts w:ascii="Arial" w:hAnsi="Arial" w:cs="Arial"/>
          <w:lang w:val="en"/>
        </w:rPr>
        <w:t xml:space="preserve"> support for adults with learning disabilities is the most effective way of ensuring that the people we support are able</w:t>
      </w:r>
      <w:r w:rsidR="00420F2F">
        <w:rPr>
          <w:rFonts w:ascii="Arial" w:hAnsi="Arial" w:cs="Arial"/>
          <w:lang w:val="en"/>
        </w:rPr>
        <w:t xml:space="preserve"> to lead the best life possible, a</w:t>
      </w:r>
      <w:r>
        <w:rPr>
          <w:rFonts w:ascii="Arial" w:hAnsi="Arial" w:cs="Arial"/>
          <w:lang w:val="en"/>
        </w:rPr>
        <w:t xml:space="preserve">s outlined in our </w:t>
      </w:r>
      <w:r w:rsidR="00906019">
        <w:rPr>
          <w:rFonts w:ascii="Arial" w:hAnsi="Arial" w:cs="Arial"/>
          <w:lang w:val="en"/>
        </w:rPr>
        <w:t xml:space="preserve">Fusion Model, which we </w:t>
      </w:r>
      <w:r w:rsidR="00420F2F">
        <w:rPr>
          <w:rFonts w:ascii="Arial" w:hAnsi="Arial" w:cs="Arial"/>
          <w:lang w:val="en"/>
        </w:rPr>
        <w:t xml:space="preserve">have </w:t>
      </w:r>
      <w:r w:rsidR="00906019">
        <w:rPr>
          <w:rFonts w:ascii="Arial" w:hAnsi="Arial" w:cs="Arial"/>
          <w:lang w:val="en"/>
        </w:rPr>
        <w:t xml:space="preserve">included </w:t>
      </w:r>
      <w:r w:rsidR="00420F2F">
        <w:rPr>
          <w:rFonts w:ascii="Arial" w:hAnsi="Arial" w:cs="Arial"/>
          <w:lang w:val="en"/>
        </w:rPr>
        <w:t xml:space="preserve">overleaf. </w:t>
      </w:r>
    </w:p>
    <w:p w14:paraId="42B0CAE8" w14:textId="77777777" w:rsidR="00420F2F" w:rsidRDefault="00420F2F" w:rsidP="000A6F49">
      <w:pPr>
        <w:spacing w:line="264" w:lineRule="auto"/>
        <w:rPr>
          <w:rFonts w:ascii="Arial" w:hAnsi="Arial" w:cs="Arial"/>
          <w:lang w:val="en"/>
        </w:rPr>
      </w:pPr>
    </w:p>
    <w:p w14:paraId="25E1EA01" w14:textId="3D49A80C" w:rsidR="00420F2F" w:rsidRDefault="00420F2F" w:rsidP="000A6F49">
      <w:pPr>
        <w:spacing w:line="264" w:lineRule="auto"/>
        <w:rPr>
          <w:rFonts w:ascii="Arial" w:hAnsi="Arial" w:cs="Arial"/>
          <w:lang w:val="en"/>
        </w:rPr>
      </w:pPr>
      <w:r>
        <w:rPr>
          <w:rFonts w:ascii="Arial" w:hAnsi="Arial" w:cs="Arial"/>
          <w:lang w:val="en"/>
        </w:rPr>
        <w:t xml:space="preserve">At the national level, since February 2016, Hft has ran the </w:t>
      </w:r>
      <w:r>
        <w:rPr>
          <w:rFonts w:ascii="Arial" w:hAnsi="Arial" w:cs="Arial"/>
          <w:i/>
          <w:lang w:val="en"/>
        </w:rPr>
        <w:t xml:space="preserve">It Doesn’t Add Up </w:t>
      </w:r>
      <w:r>
        <w:rPr>
          <w:rFonts w:ascii="Arial" w:hAnsi="Arial" w:cs="Arial"/>
          <w:lang w:val="en"/>
        </w:rPr>
        <w:t>campaign</w:t>
      </w:r>
      <w:r w:rsidR="00E15DAE">
        <w:rPr>
          <w:rStyle w:val="FootnoteReference"/>
          <w:rFonts w:ascii="Arial" w:hAnsi="Arial" w:cs="Arial"/>
          <w:lang w:val="en"/>
        </w:rPr>
        <w:footnoteReference w:id="1"/>
      </w:r>
      <w:r>
        <w:rPr>
          <w:rFonts w:ascii="Arial" w:hAnsi="Arial" w:cs="Arial"/>
          <w:lang w:val="en"/>
        </w:rPr>
        <w:t xml:space="preserve">, which seeks to raise awareness of the financial pressures facing the learning disability sector in England and, particularly the substantial rise in wage bills that will be faced by </w:t>
      </w:r>
      <w:proofErr w:type="spellStart"/>
      <w:r>
        <w:rPr>
          <w:rFonts w:ascii="Arial" w:hAnsi="Arial" w:cs="Arial"/>
          <w:lang w:val="en"/>
        </w:rPr>
        <w:t>organisations</w:t>
      </w:r>
      <w:proofErr w:type="spellEnd"/>
      <w:r>
        <w:rPr>
          <w:rFonts w:ascii="Arial" w:hAnsi="Arial" w:cs="Arial"/>
          <w:lang w:val="en"/>
        </w:rPr>
        <w:t xml:space="preserve"> such as </w:t>
      </w:r>
      <w:proofErr w:type="spellStart"/>
      <w:r>
        <w:rPr>
          <w:rFonts w:ascii="Arial" w:hAnsi="Arial" w:cs="Arial"/>
          <w:lang w:val="en"/>
        </w:rPr>
        <w:t>Hft</w:t>
      </w:r>
      <w:proofErr w:type="spellEnd"/>
      <w:r>
        <w:rPr>
          <w:rFonts w:ascii="Arial" w:hAnsi="Arial" w:cs="Arial"/>
          <w:lang w:val="en"/>
        </w:rPr>
        <w:t xml:space="preserve"> which will arise from increases in the level of the National Living Wage, which is being increased by the government, but is not being factored in to the amounts that are being paid to </w:t>
      </w:r>
      <w:proofErr w:type="spellStart"/>
      <w:r>
        <w:rPr>
          <w:rFonts w:ascii="Arial" w:hAnsi="Arial" w:cs="Arial"/>
          <w:lang w:val="en"/>
        </w:rPr>
        <w:t>organisations</w:t>
      </w:r>
      <w:proofErr w:type="spellEnd"/>
      <w:r>
        <w:rPr>
          <w:rFonts w:ascii="Arial" w:hAnsi="Arial" w:cs="Arial"/>
          <w:lang w:val="en"/>
        </w:rPr>
        <w:t xml:space="preserve"> by local authorities. </w:t>
      </w:r>
    </w:p>
    <w:p w14:paraId="1A7779B9" w14:textId="77777777" w:rsidR="00420F2F" w:rsidRDefault="00420F2F" w:rsidP="000A6F49">
      <w:pPr>
        <w:spacing w:line="264" w:lineRule="auto"/>
        <w:rPr>
          <w:rFonts w:ascii="Arial" w:hAnsi="Arial" w:cs="Arial"/>
          <w:lang w:val="en"/>
        </w:rPr>
      </w:pPr>
    </w:p>
    <w:p w14:paraId="3D34DA69" w14:textId="40CA6B74" w:rsidR="00420F2F" w:rsidRDefault="002E1856" w:rsidP="000A6F49">
      <w:pPr>
        <w:spacing w:line="264" w:lineRule="auto"/>
        <w:rPr>
          <w:rFonts w:ascii="Arial" w:hAnsi="Arial" w:cs="Arial"/>
          <w:lang w:val="en"/>
        </w:rPr>
      </w:pPr>
      <w:r>
        <w:rPr>
          <w:rFonts w:ascii="Arial" w:hAnsi="Arial" w:cs="Arial"/>
          <w:lang w:val="en"/>
        </w:rPr>
        <w:t>This, along with several other financial pressures, is</w:t>
      </w:r>
      <w:r w:rsidR="00420F2F">
        <w:rPr>
          <w:rFonts w:ascii="Arial" w:hAnsi="Arial" w:cs="Arial"/>
          <w:lang w:val="en"/>
        </w:rPr>
        <w:t xml:space="preserve"> having a negative impact on the financial viability of the learning disability sector. Increasingly, we are seeing social care </w:t>
      </w:r>
      <w:proofErr w:type="spellStart"/>
      <w:r w:rsidR="00420F2F">
        <w:rPr>
          <w:rFonts w:ascii="Arial" w:hAnsi="Arial" w:cs="Arial"/>
          <w:lang w:val="en"/>
        </w:rPr>
        <w:t>organisations</w:t>
      </w:r>
      <w:proofErr w:type="spellEnd"/>
      <w:r w:rsidR="00420F2F">
        <w:rPr>
          <w:rFonts w:ascii="Arial" w:hAnsi="Arial" w:cs="Arial"/>
          <w:lang w:val="en"/>
        </w:rPr>
        <w:t xml:space="preserve"> having to reduce the level of care that they can provide and, in extreme cases, </w:t>
      </w:r>
      <w:r w:rsidR="000A62AE">
        <w:rPr>
          <w:rFonts w:ascii="Arial" w:hAnsi="Arial" w:cs="Arial"/>
          <w:lang w:val="en"/>
        </w:rPr>
        <w:t xml:space="preserve">handing services back to the local authority. </w:t>
      </w:r>
    </w:p>
    <w:p w14:paraId="00E4A269" w14:textId="77777777" w:rsidR="000A62AE" w:rsidRDefault="000A62AE" w:rsidP="000A6F49">
      <w:pPr>
        <w:spacing w:line="264" w:lineRule="auto"/>
        <w:rPr>
          <w:rFonts w:ascii="Arial" w:hAnsi="Arial" w:cs="Arial"/>
          <w:lang w:val="en"/>
        </w:rPr>
      </w:pPr>
    </w:p>
    <w:p w14:paraId="092754EA" w14:textId="10AD9D33" w:rsidR="000A62AE" w:rsidRDefault="000A62AE" w:rsidP="000A6F49">
      <w:pPr>
        <w:spacing w:line="264" w:lineRule="auto"/>
        <w:rPr>
          <w:rFonts w:ascii="Arial" w:hAnsi="Arial" w:cs="Arial"/>
          <w:lang w:val="en"/>
        </w:rPr>
      </w:pPr>
      <w:r>
        <w:rPr>
          <w:rFonts w:ascii="Arial" w:hAnsi="Arial" w:cs="Arial"/>
          <w:lang w:val="en"/>
        </w:rPr>
        <w:t xml:space="preserve">It is Hft’s concern that government austerity measures have negatively impacted on local authority funding, and their ability to commission social care for adults with learning disabilities. This runs contrary to sentiments in the UK Government’s Care Act legislation, which compels local authorities to create vibrant local marketplaces for social care.  </w:t>
      </w:r>
    </w:p>
    <w:p w14:paraId="3C2C478F" w14:textId="77777777" w:rsidR="000A62AE" w:rsidRDefault="000A62AE" w:rsidP="000A6F49">
      <w:pPr>
        <w:spacing w:line="264" w:lineRule="auto"/>
        <w:rPr>
          <w:rFonts w:ascii="Arial" w:hAnsi="Arial" w:cs="Arial"/>
          <w:lang w:val="en"/>
        </w:rPr>
      </w:pPr>
    </w:p>
    <w:p w14:paraId="73A59494" w14:textId="7F061468" w:rsidR="000A62AE" w:rsidRDefault="000A62AE" w:rsidP="000A6F49">
      <w:pPr>
        <w:spacing w:line="264" w:lineRule="auto"/>
        <w:rPr>
          <w:rFonts w:ascii="Arial" w:hAnsi="Arial" w:cs="Arial"/>
          <w:lang w:val="en"/>
        </w:rPr>
      </w:pPr>
      <w:r>
        <w:rPr>
          <w:rFonts w:ascii="Arial" w:hAnsi="Arial" w:cs="Arial"/>
          <w:lang w:val="en"/>
        </w:rPr>
        <w:t xml:space="preserve">We believe that well-funded social care is </w:t>
      </w:r>
      <w:r w:rsidR="00401F75">
        <w:rPr>
          <w:rFonts w:ascii="Arial" w:hAnsi="Arial" w:cs="Arial"/>
          <w:lang w:val="en"/>
        </w:rPr>
        <w:t>essential for</w:t>
      </w:r>
      <w:r>
        <w:rPr>
          <w:rFonts w:ascii="Arial" w:hAnsi="Arial" w:cs="Arial"/>
          <w:lang w:val="en"/>
        </w:rPr>
        <w:t xml:space="preserve"> providing high quality support to adults with learning disabilities. As the learning disability sector continues to make efficiency savings in order to facilitate decreasing funding pots, we are concerned that this will begin to infringe about the people we support’s </w:t>
      </w:r>
      <w:r w:rsidR="009E06EA">
        <w:rPr>
          <w:rFonts w:ascii="Arial" w:hAnsi="Arial" w:cs="Arial"/>
          <w:lang w:val="en"/>
        </w:rPr>
        <w:t xml:space="preserve">freedom of choice, be it limited choices of supported living, reduced hours of support, or decreasing opportunities to engage in social and recreational activities. </w:t>
      </w:r>
    </w:p>
    <w:p w14:paraId="6DA8FFE1" w14:textId="77777777" w:rsidR="000A62AE" w:rsidRDefault="000A62AE" w:rsidP="000A6F49">
      <w:pPr>
        <w:spacing w:line="264" w:lineRule="auto"/>
        <w:rPr>
          <w:rFonts w:ascii="Arial" w:hAnsi="Arial" w:cs="Arial"/>
          <w:lang w:val="en"/>
        </w:rPr>
      </w:pPr>
    </w:p>
    <w:p w14:paraId="076D521A" w14:textId="77777777" w:rsidR="000A62AE" w:rsidRDefault="000A62AE" w:rsidP="000A6F49">
      <w:pPr>
        <w:spacing w:line="264" w:lineRule="auto"/>
        <w:rPr>
          <w:rFonts w:ascii="Arial" w:hAnsi="Arial" w:cs="Arial"/>
          <w:lang w:val="en"/>
        </w:rPr>
      </w:pPr>
    </w:p>
    <w:p w14:paraId="3EA74E90" w14:textId="1384ACDE" w:rsidR="009E06EA" w:rsidRDefault="009E06EA" w:rsidP="009C2595">
      <w:pPr>
        <w:spacing w:line="264" w:lineRule="auto"/>
        <w:rPr>
          <w:rFonts w:ascii="Arial" w:hAnsi="Arial" w:cs="Arial"/>
          <w:lang w:val="en"/>
        </w:rPr>
      </w:pPr>
    </w:p>
    <w:p w14:paraId="1375875D" w14:textId="7219E52C" w:rsidR="009C2595" w:rsidRPr="00D6136B" w:rsidRDefault="009530D4" w:rsidP="009C2595">
      <w:pPr>
        <w:spacing w:line="264" w:lineRule="auto"/>
        <w:rPr>
          <w:rFonts w:ascii="Arial" w:hAnsi="Arial" w:cs="Arial"/>
          <w:b/>
          <w:color w:val="4B2577"/>
        </w:rPr>
      </w:pPr>
      <w:r>
        <w:rPr>
          <w:rFonts w:ascii="Arial" w:hAnsi="Arial" w:cs="Arial"/>
          <w:b/>
          <w:color w:val="4B2577"/>
        </w:rPr>
        <w:t xml:space="preserve">Introduction </w:t>
      </w:r>
    </w:p>
    <w:p w14:paraId="0121427C" w14:textId="77777777" w:rsidR="009C2595" w:rsidRDefault="009C2595" w:rsidP="009C2595">
      <w:pPr>
        <w:spacing w:line="264" w:lineRule="auto"/>
        <w:rPr>
          <w:rFonts w:ascii="Arial" w:hAnsi="Arial" w:cs="Arial"/>
          <w:lang w:val="en"/>
        </w:rPr>
      </w:pPr>
    </w:p>
    <w:p w14:paraId="2E74C02B" w14:textId="12F82AE5" w:rsidR="009C2595" w:rsidRDefault="009C2595" w:rsidP="009C2595">
      <w:pPr>
        <w:spacing w:line="264" w:lineRule="auto"/>
        <w:rPr>
          <w:rFonts w:ascii="Arial" w:hAnsi="Arial" w:cs="Arial"/>
        </w:rPr>
      </w:pPr>
      <w:r w:rsidRPr="00D6136B">
        <w:rPr>
          <w:rFonts w:ascii="Arial" w:hAnsi="Arial" w:cs="Arial"/>
        </w:rPr>
        <w:t>Hft</w:t>
      </w:r>
      <w:r w:rsidR="009530D4">
        <w:rPr>
          <w:rFonts w:ascii="Arial" w:hAnsi="Arial" w:cs="Arial"/>
        </w:rPr>
        <w:t xml:space="preserve"> also welcomes the Government of the United Kingdom of Great Britain and Northern Ireland (</w:t>
      </w:r>
      <w:r w:rsidR="00F63F0A">
        <w:rPr>
          <w:rFonts w:ascii="Arial" w:hAnsi="Arial" w:cs="Arial"/>
        </w:rPr>
        <w:t xml:space="preserve">hereinafter referred to as </w:t>
      </w:r>
      <w:r w:rsidR="009530D4">
        <w:rPr>
          <w:rFonts w:ascii="Arial" w:hAnsi="Arial" w:cs="Arial"/>
        </w:rPr>
        <w:t xml:space="preserve">UKG)’s first period examination of the implementation of the UNCRPD </w:t>
      </w:r>
      <w:r w:rsidR="009530D4" w:rsidRPr="00D21254">
        <w:rPr>
          <w:rFonts w:ascii="Arial" w:hAnsi="Arial" w:cs="Arial"/>
          <w:b/>
        </w:rPr>
        <w:t>[Paragraph 1]</w:t>
      </w:r>
      <w:r w:rsidR="009530D4">
        <w:rPr>
          <w:rFonts w:ascii="Arial" w:hAnsi="Arial" w:cs="Arial"/>
        </w:rPr>
        <w:t>. It is rather timely, at a time when Brexit negotiations are placing the country in a state of legislative and constitutional flux, and there are genuine concerns about the future of disability rights in the UK when we are no longer signatories to EU legislation</w:t>
      </w:r>
      <w:r w:rsidR="009530D4">
        <w:rPr>
          <w:rStyle w:val="FootnoteReference"/>
          <w:rFonts w:ascii="Arial" w:hAnsi="Arial" w:cs="Arial"/>
        </w:rPr>
        <w:footnoteReference w:id="2"/>
      </w:r>
      <w:r w:rsidR="009530D4">
        <w:rPr>
          <w:rFonts w:ascii="Arial" w:hAnsi="Arial" w:cs="Arial"/>
        </w:rPr>
        <w:t xml:space="preserve">. </w:t>
      </w:r>
    </w:p>
    <w:p w14:paraId="1BE2EB06" w14:textId="77777777" w:rsidR="009530D4" w:rsidRDefault="009530D4" w:rsidP="009C2595">
      <w:pPr>
        <w:spacing w:line="264" w:lineRule="auto"/>
        <w:rPr>
          <w:rFonts w:ascii="Arial" w:hAnsi="Arial" w:cs="Arial"/>
        </w:rPr>
      </w:pPr>
    </w:p>
    <w:p w14:paraId="397568AA" w14:textId="2B9EC0EC" w:rsidR="009530D4" w:rsidRDefault="009530D4" w:rsidP="009C2595">
      <w:pPr>
        <w:spacing w:line="264" w:lineRule="auto"/>
        <w:rPr>
          <w:rFonts w:ascii="Arial" w:hAnsi="Arial" w:cs="Arial"/>
        </w:rPr>
      </w:pPr>
      <w:r>
        <w:rPr>
          <w:rFonts w:ascii="Arial" w:hAnsi="Arial" w:cs="Arial"/>
        </w:rPr>
        <w:t xml:space="preserve">It is our hope that the conclusions of the Committee’s investigation will create a snapshot of disability rights in the United Kingdom, giving UKG a clear benchmark on the current situation – highlighting areas that require improvement, as well as setting minimum standards of disability rights from which the UK government cannot deviate. </w:t>
      </w:r>
    </w:p>
    <w:p w14:paraId="073B4589" w14:textId="4DC13171" w:rsidR="009530D4" w:rsidRDefault="009530D4" w:rsidP="009530D4">
      <w:pPr>
        <w:spacing w:line="264" w:lineRule="auto"/>
        <w:rPr>
          <w:rFonts w:ascii="Arial" w:hAnsi="Arial" w:cs="Arial"/>
          <w:lang w:val="en"/>
        </w:rPr>
      </w:pPr>
    </w:p>
    <w:p w14:paraId="0F581348" w14:textId="5B758109" w:rsidR="00756693" w:rsidRPr="003A2EDA" w:rsidRDefault="00F50EC2" w:rsidP="009530D4">
      <w:pPr>
        <w:spacing w:line="264" w:lineRule="auto"/>
        <w:rPr>
          <w:rFonts w:ascii="Arial" w:hAnsi="Arial" w:cs="Arial"/>
          <w:lang w:val="en"/>
        </w:rPr>
      </w:pPr>
      <w:r w:rsidRPr="003A2EDA">
        <w:rPr>
          <w:rFonts w:ascii="Arial" w:hAnsi="Arial" w:cs="Arial"/>
          <w:lang w:val="en"/>
        </w:rPr>
        <w:t xml:space="preserve">However, Hft questions the UKG assertion that they “embrace the social model of disability </w:t>
      </w:r>
      <w:r w:rsidRPr="00D21254">
        <w:rPr>
          <w:rFonts w:ascii="Arial" w:hAnsi="Arial" w:cs="Arial"/>
          <w:b/>
          <w:lang w:val="en"/>
        </w:rPr>
        <w:t>[Paragraph 2]</w:t>
      </w:r>
      <w:r w:rsidRPr="003A2EDA">
        <w:rPr>
          <w:rFonts w:ascii="Arial" w:hAnsi="Arial" w:cs="Arial"/>
          <w:lang w:val="en"/>
        </w:rPr>
        <w:t xml:space="preserve">.  </w:t>
      </w:r>
      <w:r w:rsidR="00F63F0A">
        <w:rPr>
          <w:rFonts w:ascii="Arial" w:hAnsi="Arial" w:cs="Arial"/>
          <w:lang w:val="en"/>
        </w:rPr>
        <w:t>T</w:t>
      </w:r>
      <w:r w:rsidR="00756693" w:rsidRPr="003A2EDA">
        <w:rPr>
          <w:rFonts w:ascii="Arial" w:hAnsi="Arial" w:cs="Arial"/>
          <w:lang w:val="en"/>
        </w:rPr>
        <w:t xml:space="preserve">here is evidence to suggest that, particularly within the Department of Health </w:t>
      </w:r>
      <w:r w:rsidR="003A2EDA" w:rsidRPr="003A2EDA">
        <w:rPr>
          <w:rFonts w:ascii="Arial" w:hAnsi="Arial" w:cs="Arial"/>
          <w:lang w:val="en"/>
        </w:rPr>
        <w:t xml:space="preserve">that the medical model of disability is still prevalent. This is evident from </w:t>
      </w:r>
      <w:r w:rsidR="00F63F0A" w:rsidRPr="003A2EDA">
        <w:rPr>
          <w:rFonts w:ascii="Arial" w:hAnsi="Arial" w:cs="Arial"/>
          <w:lang w:val="en"/>
        </w:rPr>
        <w:t>recent revelations that</w:t>
      </w:r>
      <w:r w:rsidR="00F63F0A">
        <w:rPr>
          <w:rFonts w:ascii="Arial" w:hAnsi="Arial" w:cs="Arial"/>
          <w:lang w:val="en"/>
        </w:rPr>
        <w:t xml:space="preserve">, despite the conclusions of the review of </w:t>
      </w:r>
      <w:r w:rsidR="003A2EDA" w:rsidRPr="003A2EDA">
        <w:rPr>
          <w:rFonts w:ascii="Arial" w:hAnsi="Arial" w:cs="Arial"/>
          <w:lang w:val="en"/>
        </w:rPr>
        <w:t xml:space="preserve">the Winterbourne View scandal, some 2,500 adults with learning disabilities and autism are currently being processed within NHS </w:t>
      </w:r>
      <w:r w:rsidR="003A2EDA" w:rsidRPr="003A2EDA">
        <w:rPr>
          <w:rFonts w:ascii="Arial" w:hAnsi="Arial" w:cs="Arial"/>
        </w:rPr>
        <w:t>assessment and treatment unit (ATU). ATUs were conceived to provide short term support for people in crisis, but increasingly are being used to provide long-term care</w:t>
      </w:r>
      <w:r w:rsidR="003A2EDA" w:rsidRPr="003A2EDA">
        <w:rPr>
          <w:rStyle w:val="FootnoteReference"/>
          <w:rFonts w:ascii="Arial" w:hAnsi="Arial" w:cs="Arial"/>
        </w:rPr>
        <w:footnoteReference w:id="3"/>
      </w:r>
      <w:r w:rsidR="003A2EDA" w:rsidRPr="003A2EDA">
        <w:rPr>
          <w:rFonts w:ascii="Arial" w:hAnsi="Arial" w:cs="Arial"/>
        </w:rPr>
        <w:t xml:space="preserve">. </w:t>
      </w:r>
    </w:p>
    <w:p w14:paraId="310FCE01" w14:textId="77777777" w:rsidR="00756693" w:rsidRDefault="00756693" w:rsidP="009530D4">
      <w:pPr>
        <w:spacing w:line="264" w:lineRule="auto"/>
        <w:rPr>
          <w:rFonts w:ascii="Arial" w:hAnsi="Arial" w:cs="Arial"/>
          <w:lang w:val="en"/>
        </w:rPr>
      </w:pPr>
    </w:p>
    <w:p w14:paraId="5012300A" w14:textId="2C44F71B" w:rsidR="00756693" w:rsidRDefault="00756693" w:rsidP="009530D4">
      <w:pPr>
        <w:spacing w:line="264" w:lineRule="auto"/>
        <w:rPr>
          <w:rFonts w:ascii="Arial" w:hAnsi="Arial" w:cs="Arial"/>
          <w:lang w:val="en"/>
        </w:rPr>
      </w:pPr>
      <w:r>
        <w:rPr>
          <w:rFonts w:ascii="Arial" w:hAnsi="Arial" w:cs="Arial"/>
          <w:lang w:val="en"/>
        </w:rPr>
        <w:t xml:space="preserve">There is also a lack of consensus within the disability sector as to whether or not the social model should be the </w:t>
      </w:r>
      <w:r w:rsidR="003A2EDA">
        <w:rPr>
          <w:rFonts w:ascii="Arial" w:hAnsi="Arial" w:cs="Arial"/>
          <w:lang w:val="en"/>
        </w:rPr>
        <w:t xml:space="preserve">optimum </w:t>
      </w:r>
      <w:r>
        <w:rPr>
          <w:rFonts w:ascii="Arial" w:hAnsi="Arial" w:cs="Arial"/>
          <w:lang w:val="en"/>
        </w:rPr>
        <w:t>model. Many argue that the biopsychological model is prefera</w:t>
      </w:r>
      <w:r w:rsidR="003A2EDA">
        <w:rPr>
          <w:rFonts w:ascii="Arial" w:hAnsi="Arial" w:cs="Arial"/>
          <w:lang w:val="en"/>
        </w:rPr>
        <w:t>ble, particularly when addressing</w:t>
      </w:r>
      <w:r>
        <w:rPr>
          <w:rFonts w:ascii="Arial" w:hAnsi="Arial" w:cs="Arial"/>
          <w:lang w:val="en"/>
        </w:rPr>
        <w:t xml:space="preserve"> mental health </w:t>
      </w:r>
      <w:proofErr w:type="gramStart"/>
      <w:r>
        <w:rPr>
          <w:rFonts w:ascii="Arial" w:hAnsi="Arial" w:cs="Arial"/>
          <w:lang w:val="en"/>
        </w:rPr>
        <w:t>issues,</w:t>
      </w:r>
      <w:proofErr w:type="gramEnd"/>
      <w:r>
        <w:rPr>
          <w:rFonts w:ascii="Arial" w:hAnsi="Arial" w:cs="Arial"/>
          <w:lang w:val="en"/>
        </w:rPr>
        <w:t xml:space="preserve"> and a</w:t>
      </w:r>
      <w:r w:rsidR="00F50EC2">
        <w:rPr>
          <w:rFonts w:ascii="Arial" w:hAnsi="Arial" w:cs="Arial"/>
          <w:lang w:val="en"/>
        </w:rPr>
        <w:t xml:space="preserve">cademics from </w:t>
      </w:r>
      <w:r w:rsidR="00F50EC2" w:rsidRPr="00F50EC2">
        <w:rPr>
          <w:rFonts w:ascii="Arial" w:hAnsi="Arial" w:cs="Arial"/>
          <w:lang w:val="en"/>
        </w:rPr>
        <w:t xml:space="preserve">the </w:t>
      </w:r>
      <w:r w:rsidR="00F50EC2" w:rsidRPr="00F50EC2">
        <w:rPr>
          <w:rStyle w:val="st1"/>
          <w:rFonts w:ascii="Arial" w:hAnsi="Arial" w:cs="Arial"/>
        </w:rPr>
        <w:t>University of Northumbria</w:t>
      </w:r>
      <w:r w:rsidR="00F50EC2" w:rsidRPr="00F50EC2">
        <w:rPr>
          <w:rFonts w:ascii="Arial" w:hAnsi="Arial" w:cs="Arial"/>
          <w:lang w:val="en"/>
        </w:rPr>
        <w:t xml:space="preserve"> have </w:t>
      </w:r>
      <w:r w:rsidR="00F50EC2">
        <w:rPr>
          <w:rFonts w:ascii="Arial" w:hAnsi="Arial" w:cs="Arial"/>
          <w:lang w:val="en"/>
        </w:rPr>
        <w:t xml:space="preserve">also recently called for the adoption of a so-called </w:t>
      </w:r>
      <w:r>
        <w:rPr>
          <w:rFonts w:ascii="Arial" w:hAnsi="Arial" w:cs="Arial"/>
          <w:lang w:val="en"/>
        </w:rPr>
        <w:t>“</w:t>
      </w:r>
      <w:r w:rsidR="00F50EC2">
        <w:rPr>
          <w:rFonts w:ascii="Arial" w:hAnsi="Arial" w:cs="Arial"/>
          <w:lang w:val="en"/>
        </w:rPr>
        <w:t xml:space="preserve">Affirmation Model of </w:t>
      </w:r>
      <w:r>
        <w:rPr>
          <w:rFonts w:ascii="Arial" w:hAnsi="Arial" w:cs="Arial"/>
          <w:lang w:val="en"/>
        </w:rPr>
        <w:t>D</w:t>
      </w:r>
      <w:r w:rsidR="00F50EC2">
        <w:rPr>
          <w:rFonts w:ascii="Arial" w:hAnsi="Arial" w:cs="Arial"/>
          <w:lang w:val="en"/>
        </w:rPr>
        <w:t>isability</w:t>
      </w:r>
      <w:r>
        <w:rPr>
          <w:rFonts w:ascii="Arial" w:hAnsi="Arial" w:cs="Arial"/>
          <w:lang w:val="en"/>
        </w:rPr>
        <w:t>”</w:t>
      </w:r>
      <w:r w:rsidR="00F50EC2">
        <w:rPr>
          <w:rStyle w:val="FootnoteReference"/>
          <w:rFonts w:ascii="Arial" w:hAnsi="Arial" w:cs="Arial"/>
          <w:lang w:val="en"/>
        </w:rPr>
        <w:footnoteReference w:id="4"/>
      </w:r>
      <w:r>
        <w:rPr>
          <w:rFonts w:ascii="Arial" w:hAnsi="Arial" w:cs="Arial"/>
          <w:lang w:val="en"/>
        </w:rPr>
        <w:t xml:space="preserve">. </w:t>
      </w:r>
      <w:r w:rsidR="00F50EC2">
        <w:rPr>
          <w:rFonts w:ascii="Arial" w:hAnsi="Arial" w:cs="Arial"/>
          <w:lang w:val="en"/>
        </w:rPr>
        <w:t xml:space="preserve"> </w:t>
      </w:r>
    </w:p>
    <w:p w14:paraId="2B93A085" w14:textId="77777777" w:rsidR="00756693" w:rsidRDefault="00756693" w:rsidP="009530D4">
      <w:pPr>
        <w:spacing w:line="264" w:lineRule="auto"/>
        <w:rPr>
          <w:rFonts w:ascii="Arial" w:hAnsi="Arial" w:cs="Arial"/>
          <w:lang w:val="en"/>
        </w:rPr>
      </w:pPr>
    </w:p>
    <w:p w14:paraId="75ABF74A" w14:textId="64C9C4E6" w:rsidR="00F50EC2" w:rsidRDefault="00F50EC2" w:rsidP="009530D4">
      <w:pPr>
        <w:spacing w:line="264" w:lineRule="auto"/>
        <w:rPr>
          <w:rFonts w:ascii="Arial" w:hAnsi="Arial" w:cs="Arial"/>
          <w:lang w:val="en"/>
        </w:rPr>
      </w:pPr>
      <w:r>
        <w:rPr>
          <w:rFonts w:ascii="Arial" w:hAnsi="Arial" w:cs="Arial"/>
          <w:lang w:val="en"/>
        </w:rPr>
        <w:t xml:space="preserve">We therefore call on UKG to provide evidence that they are adopting </w:t>
      </w:r>
      <w:r w:rsidR="00756693">
        <w:rPr>
          <w:rFonts w:ascii="Arial" w:hAnsi="Arial" w:cs="Arial"/>
          <w:lang w:val="en"/>
        </w:rPr>
        <w:t xml:space="preserve">the social model across all policy areas and, where appropriate, provide case studies of best practice. </w:t>
      </w:r>
    </w:p>
    <w:p w14:paraId="28B940B0" w14:textId="77777777" w:rsidR="00F50EC2" w:rsidRDefault="00F50EC2" w:rsidP="009530D4">
      <w:pPr>
        <w:spacing w:line="264" w:lineRule="auto"/>
        <w:rPr>
          <w:rFonts w:ascii="Arial" w:hAnsi="Arial" w:cs="Arial"/>
          <w:lang w:val="en"/>
        </w:rPr>
      </w:pPr>
    </w:p>
    <w:p w14:paraId="38BB7F44" w14:textId="7C4FC91A" w:rsidR="009530D4" w:rsidRPr="00D6136B" w:rsidRDefault="009530D4" w:rsidP="009530D4">
      <w:pPr>
        <w:spacing w:line="264" w:lineRule="auto"/>
        <w:rPr>
          <w:rFonts w:ascii="Arial" w:hAnsi="Arial" w:cs="Arial"/>
          <w:b/>
          <w:color w:val="4B2577"/>
        </w:rPr>
      </w:pPr>
      <w:r>
        <w:rPr>
          <w:rFonts w:ascii="Arial" w:hAnsi="Arial" w:cs="Arial"/>
          <w:b/>
          <w:color w:val="4B2577"/>
        </w:rPr>
        <w:t xml:space="preserve">A. Purpose and General Obligations, Articles 1-4 (issue 1a-f)  </w:t>
      </w:r>
    </w:p>
    <w:p w14:paraId="22DAF292" w14:textId="77777777" w:rsidR="00057312" w:rsidRDefault="00057312" w:rsidP="009530D4">
      <w:pPr>
        <w:spacing w:line="264" w:lineRule="auto"/>
        <w:rPr>
          <w:rFonts w:ascii="Arial" w:hAnsi="Arial" w:cs="Arial"/>
          <w:lang w:val="en"/>
        </w:rPr>
      </w:pPr>
    </w:p>
    <w:p w14:paraId="08EBB543" w14:textId="4DA9BB28" w:rsidR="00472CF5" w:rsidRDefault="00472CF5" w:rsidP="009530D4">
      <w:pPr>
        <w:spacing w:line="264" w:lineRule="auto"/>
        <w:rPr>
          <w:rFonts w:ascii="Arial" w:hAnsi="Arial" w:cs="Arial"/>
          <w:lang w:val="en"/>
        </w:rPr>
      </w:pPr>
      <w:r>
        <w:rPr>
          <w:rFonts w:ascii="Arial" w:hAnsi="Arial" w:cs="Arial"/>
          <w:lang w:val="en"/>
        </w:rPr>
        <w:t>UKG</w:t>
      </w:r>
      <w:r w:rsidR="00142BDB">
        <w:rPr>
          <w:rFonts w:ascii="Arial" w:hAnsi="Arial" w:cs="Arial"/>
          <w:lang w:val="en"/>
        </w:rPr>
        <w:t xml:space="preserve"> </w:t>
      </w:r>
      <w:r w:rsidR="00F50EC2">
        <w:rPr>
          <w:rFonts w:ascii="Arial" w:hAnsi="Arial" w:cs="Arial"/>
          <w:lang w:val="en"/>
        </w:rPr>
        <w:t>thoroughly outlines the powers and competencies</w:t>
      </w:r>
      <w:r w:rsidR="00F50EC2" w:rsidRPr="00D21254">
        <w:rPr>
          <w:rFonts w:ascii="Arial" w:hAnsi="Arial" w:cs="Arial"/>
          <w:b/>
          <w:lang w:val="en"/>
        </w:rPr>
        <w:t xml:space="preserve"> </w:t>
      </w:r>
      <w:r w:rsidR="005E45D1" w:rsidRPr="00D21254">
        <w:rPr>
          <w:rFonts w:ascii="Arial" w:hAnsi="Arial" w:cs="Arial"/>
          <w:b/>
          <w:lang w:val="en"/>
        </w:rPr>
        <w:t>[Paragraphs 5, 6, 7]</w:t>
      </w:r>
      <w:r w:rsidR="005E45D1">
        <w:rPr>
          <w:rFonts w:ascii="Arial" w:hAnsi="Arial" w:cs="Arial"/>
          <w:lang w:val="en"/>
        </w:rPr>
        <w:t xml:space="preserve"> </w:t>
      </w:r>
      <w:r w:rsidR="00F50EC2">
        <w:rPr>
          <w:rFonts w:ascii="Arial" w:hAnsi="Arial" w:cs="Arial"/>
          <w:lang w:val="en"/>
        </w:rPr>
        <w:t>of the Westminster and Devolved Assembly Governments, as well as the legal o</w:t>
      </w:r>
      <w:r w:rsidR="00D90057">
        <w:rPr>
          <w:rFonts w:ascii="Arial" w:hAnsi="Arial" w:cs="Arial"/>
          <w:lang w:val="en"/>
        </w:rPr>
        <w:t xml:space="preserve">bligations of local authorities, in regards to upholding the rights of persons with disabilities. </w:t>
      </w:r>
    </w:p>
    <w:p w14:paraId="7E1FA413" w14:textId="77777777" w:rsidR="00F50EC2" w:rsidRDefault="00F50EC2" w:rsidP="009530D4">
      <w:pPr>
        <w:spacing w:line="264" w:lineRule="auto"/>
        <w:rPr>
          <w:rFonts w:ascii="Arial" w:hAnsi="Arial" w:cs="Arial"/>
          <w:lang w:val="en"/>
        </w:rPr>
      </w:pPr>
    </w:p>
    <w:p w14:paraId="2E65795B" w14:textId="77777777" w:rsidR="003A2EDA" w:rsidRDefault="003A2EDA" w:rsidP="009530D4">
      <w:pPr>
        <w:spacing w:line="264" w:lineRule="auto"/>
        <w:rPr>
          <w:rFonts w:ascii="Arial" w:hAnsi="Arial" w:cs="Arial"/>
          <w:lang w:val="en"/>
        </w:rPr>
      </w:pPr>
    </w:p>
    <w:p w14:paraId="05ED6DDB" w14:textId="77777777" w:rsidR="003A2EDA" w:rsidRDefault="003A2EDA" w:rsidP="009530D4">
      <w:pPr>
        <w:spacing w:line="264" w:lineRule="auto"/>
        <w:rPr>
          <w:rFonts w:ascii="Arial" w:hAnsi="Arial" w:cs="Arial"/>
          <w:lang w:val="en"/>
        </w:rPr>
      </w:pPr>
    </w:p>
    <w:p w14:paraId="61B65A8A" w14:textId="690C5D77" w:rsidR="00472CF5" w:rsidRDefault="005E45D1" w:rsidP="009530D4">
      <w:pPr>
        <w:spacing w:line="264" w:lineRule="auto"/>
        <w:rPr>
          <w:rFonts w:ascii="Arial" w:hAnsi="Arial" w:cs="Arial"/>
          <w:lang w:val="en"/>
        </w:rPr>
      </w:pPr>
      <w:r>
        <w:rPr>
          <w:rFonts w:ascii="Arial" w:hAnsi="Arial" w:cs="Arial"/>
          <w:lang w:val="en"/>
        </w:rPr>
        <w:t>However, Hft is disappointed that the Greater London Authority (GLA), comprising of the Mayor of Lond</w:t>
      </w:r>
      <w:r w:rsidR="00014A60">
        <w:rPr>
          <w:rFonts w:ascii="Arial" w:hAnsi="Arial" w:cs="Arial"/>
          <w:lang w:val="en"/>
        </w:rPr>
        <w:t>on and the London Assembly, was</w:t>
      </w:r>
      <w:r>
        <w:rPr>
          <w:rFonts w:ascii="Arial" w:hAnsi="Arial" w:cs="Arial"/>
          <w:lang w:val="en"/>
        </w:rPr>
        <w:t xml:space="preserve"> overlooked. The GLA </w:t>
      </w:r>
      <w:r w:rsidR="00EA52C7">
        <w:rPr>
          <w:rFonts w:ascii="Arial" w:hAnsi="Arial" w:cs="Arial"/>
          <w:lang w:val="en"/>
        </w:rPr>
        <w:t>has competencies over several policy areas which will impact upon the rights of disabled persons – including health, planning, community cohesion and online crime</w:t>
      </w:r>
      <w:r w:rsidR="00EA52C7">
        <w:rPr>
          <w:rStyle w:val="FootnoteReference"/>
          <w:rFonts w:ascii="Arial" w:hAnsi="Arial" w:cs="Arial"/>
          <w:lang w:val="en"/>
        </w:rPr>
        <w:footnoteReference w:id="5"/>
      </w:r>
      <w:r w:rsidR="00EA52C7">
        <w:rPr>
          <w:rFonts w:ascii="Arial" w:hAnsi="Arial" w:cs="Arial"/>
          <w:lang w:val="en"/>
        </w:rPr>
        <w:t xml:space="preserve">. </w:t>
      </w:r>
      <w:r w:rsidR="00472CF5">
        <w:rPr>
          <w:rFonts w:ascii="Arial" w:hAnsi="Arial" w:cs="Arial"/>
          <w:lang w:val="en"/>
        </w:rPr>
        <w:t xml:space="preserve">Similarly, 2017 saw the creation of several “Metro Mayors” </w:t>
      </w:r>
      <w:r>
        <w:rPr>
          <w:rFonts w:ascii="Arial" w:hAnsi="Arial" w:cs="Arial"/>
          <w:lang w:val="en"/>
        </w:rPr>
        <w:t xml:space="preserve">across England. </w:t>
      </w:r>
      <w:r w:rsidR="00EE63B4">
        <w:rPr>
          <w:rFonts w:ascii="Arial" w:hAnsi="Arial" w:cs="Arial"/>
          <w:lang w:val="en"/>
        </w:rPr>
        <w:t xml:space="preserve"> </w:t>
      </w:r>
      <w:r w:rsidR="00F50EC2">
        <w:rPr>
          <w:rFonts w:ascii="Arial" w:hAnsi="Arial" w:cs="Arial"/>
          <w:lang w:val="en"/>
        </w:rPr>
        <w:t xml:space="preserve">Whilst their competencies vary across the regions, their competencies will impact upon the </w:t>
      </w:r>
      <w:proofErr w:type="gramStart"/>
      <w:r w:rsidR="00F50EC2">
        <w:rPr>
          <w:rFonts w:ascii="Arial" w:hAnsi="Arial" w:cs="Arial"/>
          <w:lang w:val="en"/>
        </w:rPr>
        <w:t>lives ,</w:t>
      </w:r>
      <w:proofErr w:type="gramEnd"/>
      <w:r w:rsidR="00F50EC2">
        <w:rPr>
          <w:rFonts w:ascii="Arial" w:hAnsi="Arial" w:cs="Arial"/>
          <w:lang w:val="en"/>
        </w:rPr>
        <w:t xml:space="preserve"> in particular health and social care</w:t>
      </w:r>
      <w:r w:rsidR="00F50EC2">
        <w:rPr>
          <w:rStyle w:val="FootnoteReference"/>
          <w:rFonts w:ascii="Arial" w:hAnsi="Arial" w:cs="Arial"/>
          <w:lang w:val="en"/>
        </w:rPr>
        <w:footnoteReference w:id="6"/>
      </w:r>
      <w:r w:rsidR="00F50EC2">
        <w:rPr>
          <w:rFonts w:ascii="Arial" w:hAnsi="Arial" w:cs="Arial"/>
          <w:lang w:val="en"/>
        </w:rPr>
        <w:t xml:space="preserve">. </w:t>
      </w:r>
      <w:r w:rsidR="00EE63B4">
        <w:rPr>
          <w:rFonts w:ascii="Arial" w:hAnsi="Arial" w:cs="Arial"/>
          <w:lang w:val="en"/>
        </w:rPr>
        <w:t xml:space="preserve">Talks for a Metro Mayor in the West Midlands </w:t>
      </w:r>
      <w:r w:rsidR="00C019E8">
        <w:rPr>
          <w:rFonts w:ascii="Arial" w:hAnsi="Arial" w:cs="Arial"/>
          <w:lang w:val="en"/>
        </w:rPr>
        <w:t xml:space="preserve">region </w:t>
      </w:r>
      <w:r w:rsidR="00EE63B4">
        <w:rPr>
          <w:rFonts w:ascii="Arial" w:hAnsi="Arial" w:cs="Arial"/>
          <w:lang w:val="en"/>
        </w:rPr>
        <w:t>are currently underway</w:t>
      </w:r>
      <w:r w:rsidR="00F50EC2">
        <w:rPr>
          <w:rStyle w:val="FootnoteReference"/>
          <w:rFonts w:ascii="Arial" w:hAnsi="Arial" w:cs="Arial"/>
          <w:lang w:val="en"/>
        </w:rPr>
        <w:footnoteReference w:id="7"/>
      </w:r>
      <w:r w:rsidR="00EE63B4">
        <w:rPr>
          <w:rFonts w:ascii="Arial" w:hAnsi="Arial" w:cs="Arial"/>
          <w:lang w:val="en"/>
        </w:rPr>
        <w:t xml:space="preserve">. </w:t>
      </w:r>
    </w:p>
    <w:p w14:paraId="3A91AE40" w14:textId="77777777" w:rsidR="00142BDB" w:rsidRDefault="00142BDB" w:rsidP="009530D4">
      <w:pPr>
        <w:spacing w:line="264" w:lineRule="auto"/>
        <w:rPr>
          <w:rFonts w:ascii="Arial" w:hAnsi="Arial" w:cs="Arial"/>
          <w:lang w:val="en"/>
        </w:rPr>
      </w:pPr>
    </w:p>
    <w:p w14:paraId="0AF4B9BE" w14:textId="63CD17DE" w:rsidR="00142BDB" w:rsidRDefault="00142BDB" w:rsidP="009530D4">
      <w:pPr>
        <w:spacing w:line="264" w:lineRule="auto"/>
        <w:rPr>
          <w:rFonts w:ascii="Arial" w:hAnsi="Arial" w:cs="Arial"/>
          <w:lang w:val="en"/>
        </w:rPr>
      </w:pPr>
      <w:r>
        <w:rPr>
          <w:rFonts w:ascii="Arial" w:hAnsi="Arial" w:cs="Arial"/>
          <w:lang w:val="en"/>
        </w:rPr>
        <w:t xml:space="preserve">With devolution remaining a salient political issue in UK politics, Hft believes the role of regional devolution, not just the devolved parliaments, should be included as part of the UNCRPD investigation. </w:t>
      </w:r>
    </w:p>
    <w:p w14:paraId="2D4F37D3" w14:textId="77777777" w:rsidR="00F50EC2" w:rsidRDefault="00F50EC2" w:rsidP="00057312">
      <w:pPr>
        <w:spacing w:line="264" w:lineRule="auto"/>
        <w:rPr>
          <w:rFonts w:ascii="Arial" w:hAnsi="Arial" w:cs="Arial"/>
          <w:b/>
          <w:color w:val="4B2577"/>
        </w:rPr>
      </w:pPr>
    </w:p>
    <w:p w14:paraId="450E0BE4" w14:textId="2CB9A958" w:rsidR="00ED7F74" w:rsidRDefault="00ED7F74" w:rsidP="00057312">
      <w:pPr>
        <w:spacing w:line="264" w:lineRule="auto"/>
        <w:rPr>
          <w:rFonts w:ascii="Arial" w:hAnsi="Arial" w:cs="Arial"/>
          <w:b/>
          <w:color w:val="4B2577"/>
        </w:rPr>
      </w:pPr>
      <w:r>
        <w:rPr>
          <w:rFonts w:ascii="Arial" w:hAnsi="Arial" w:cs="Arial"/>
          <w:b/>
          <w:color w:val="4B2577"/>
        </w:rPr>
        <w:t>Equality and non-discrimination, Article 5 (issue 2a-d); Women with disabilities, Article 6 (issue 3a-b); Children with disabilities, Article 7 (issue 4 a-c).</w:t>
      </w:r>
    </w:p>
    <w:p w14:paraId="3E4F4772" w14:textId="77777777" w:rsidR="00ED7F74" w:rsidRDefault="00ED7F74" w:rsidP="00057312">
      <w:pPr>
        <w:spacing w:line="264" w:lineRule="auto"/>
        <w:rPr>
          <w:rFonts w:ascii="Arial" w:hAnsi="Arial" w:cs="Arial"/>
          <w:b/>
          <w:color w:val="4B2577"/>
        </w:rPr>
      </w:pPr>
    </w:p>
    <w:p w14:paraId="44A4B7DB" w14:textId="124C6A1C" w:rsidR="00ED7F74" w:rsidRDefault="00ED7F74" w:rsidP="00057312">
      <w:pPr>
        <w:spacing w:line="264" w:lineRule="auto"/>
        <w:rPr>
          <w:rFonts w:ascii="Arial" w:hAnsi="Arial" w:cs="Arial"/>
          <w:lang w:val="en"/>
        </w:rPr>
      </w:pPr>
      <w:r>
        <w:rPr>
          <w:rFonts w:ascii="Arial" w:hAnsi="Arial" w:cs="Arial"/>
          <w:lang w:val="en"/>
        </w:rPr>
        <w:t>UKG</w:t>
      </w:r>
      <w:r w:rsidR="00DE5A01">
        <w:rPr>
          <w:rFonts w:ascii="Arial" w:hAnsi="Arial" w:cs="Arial"/>
          <w:lang w:val="en"/>
        </w:rPr>
        <w:t xml:space="preserve"> has outlined in great detail the way it legislates against disablist activities, and how it responds to issues of intersectionality in regards to women’s rights and rights of the child </w:t>
      </w:r>
      <w:r w:rsidR="00DE5A01" w:rsidRPr="00D21254">
        <w:rPr>
          <w:rFonts w:ascii="Arial" w:hAnsi="Arial" w:cs="Arial"/>
          <w:b/>
          <w:lang w:val="en"/>
        </w:rPr>
        <w:t>[Paragraphs 14 – 38]</w:t>
      </w:r>
      <w:r w:rsidR="00DE5A01">
        <w:rPr>
          <w:rFonts w:ascii="Arial" w:hAnsi="Arial" w:cs="Arial"/>
          <w:lang w:val="en"/>
        </w:rPr>
        <w:t xml:space="preserve">. </w:t>
      </w:r>
      <w:r w:rsidR="000E5180">
        <w:rPr>
          <w:rFonts w:ascii="Arial" w:hAnsi="Arial" w:cs="Arial"/>
          <w:lang w:val="en"/>
        </w:rPr>
        <w:t xml:space="preserve">However, there is no mention </w:t>
      </w:r>
      <w:r w:rsidR="00DE5A01">
        <w:rPr>
          <w:rFonts w:ascii="Arial" w:hAnsi="Arial" w:cs="Arial"/>
          <w:lang w:val="en"/>
        </w:rPr>
        <w:t>of either race or social class in UKG’s response.</w:t>
      </w:r>
    </w:p>
    <w:p w14:paraId="23EF9371" w14:textId="410BE731" w:rsidR="00ED7F74" w:rsidRPr="002E3619" w:rsidRDefault="00ED7F74" w:rsidP="00ED7F74">
      <w:pPr>
        <w:pStyle w:val="NormalWeb"/>
        <w:rPr>
          <w:rFonts w:ascii="Arial" w:hAnsi="Arial" w:cs="Arial"/>
        </w:rPr>
      </w:pPr>
      <w:r>
        <w:rPr>
          <w:rFonts w:ascii="Arial" w:hAnsi="Arial" w:cs="Arial"/>
          <w:lang w:val="en"/>
        </w:rPr>
        <w:t xml:space="preserve">Statistics from the Learning Disability Observatory have found that, increasingly, referrals in to the social care system are coming from poorer economic backgrounds. Between 2011- 2015, around 25% of all new referrals came from BAME backgrounds, and </w:t>
      </w:r>
      <w:r w:rsidR="000E5180">
        <w:rPr>
          <w:rFonts w:ascii="Arial" w:hAnsi="Arial" w:cs="Arial"/>
          <w:lang w:val="en"/>
        </w:rPr>
        <w:t xml:space="preserve">of those referrals, 1 in 3 will </w:t>
      </w:r>
      <w:r>
        <w:rPr>
          <w:rFonts w:ascii="Arial" w:hAnsi="Arial" w:cs="Arial"/>
          <w:lang w:val="en"/>
        </w:rPr>
        <w:t>come from homes where children are eligible for free school meals, a typical signifier of poverty</w:t>
      </w:r>
      <w:r>
        <w:rPr>
          <w:rStyle w:val="FootnoteReference"/>
          <w:rFonts w:ascii="Arial" w:hAnsi="Arial" w:cs="Arial"/>
          <w:lang w:val="en"/>
        </w:rPr>
        <w:footnoteReference w:id="8"/>
      </w:r>
      <w:r>
        <w:rPr>
          <w:rFonts w:ascii="Arial" w:hAnsi="Arial" w:cs="Arial"/>
          <w:lang w:val="en"/>
        </w:rPr>
        <w:t>. As a result, we are increasingly finding that areas with the greatest need of learning disability support are often in areas with smaller tax bases. This therefore means that local authorities in those areas are unable to raise sufficient monies to fund the social care support for their local area</w:t>
      </w:r>
      <w:r>
        <w:rPr>
          <w:rStyle w:val="FootnoteReference"/>
          <w:rFonts w:ascii="Arial" w:hAnsi="Arial" w:cs="Arial"/>
          <w:lang w:val="en"/>
        </w:rPr>
        <w:footnoteReference w:id="9"/>
      </w:r>
      <w:r>
        <w:rPr>
          <w:rFonts w:ascii="Arial" w:hAnsi="Arial" w:cs="Arial"/>
          <w:lang w:val="en"/>
        </w:rPr>
        <w:t xml:space="preserve">. </w:t>
      </w:r>
    </w:p>
    <w:p w14:paraId="45E41DF8" w14:textId="77777777" w:rsidR="00F63F0A" w:rsidRDefault="00F63F0A" w:rsidP="00057312">
      <w:pPr>
        <w:spacing w:line="264" w:lineRule="auto"/>
        <w:rPr>
          <w:rFonts w:ascii="Arial" w:hAnsi="Arial" w:cs="Arial"/>
          <w:lang w:val="en"/>
        </w:rPr>
      </w:pPr>
    </w:p>
    <w:p w14:paraId="5B5E9BEB" w14:textId="77777777" w:rsidR="00F63F0A" w:rsidRDefault="00F63F0A" w:rsidP="00057312">
      <w:pPr>
        <w:spacing w:line="264" w:lineRule="auto"/>
        <w:rPr>
          <w:rFonts w:ascii="Arial" w:hAnsi="Arial" w:cs="Arial"/>
          <w:lang w:val="en"/>
        </w:rPr>
      </w:pPr>
    </w:p>
    <w:p w14:paraId="579064A1" w14:textId="77777777" w:rsidR="00F63F0A" w:rsidRDefault="00F63F0A" w:rsidP="00057312">
      <w:pPr>
        <w:spacing w:line="264" w:lineRule="auto"/>
        <w:rPr>
          <w:rFonts w:ascii="Arial" w:hAnsi="Arial" w:cs="Arial"/>
          <w:lang w:val="en"/>
        </w:rPr>
      </w:pPr>
    </w:p>
    <w:p w14:paraId="597161A8" w14:textId="77777777" w:rsidR="00F63F0A" w:rsidRDefault="00F63F0A" w:rsidP="00057312">
      <w:pPr>
        <w:spacing w:line="264" w:lineRule="auto"/>
        <w:rPr>
          <w:rFonts w:ascii="Arial" w:hAnsi="Arial" w:cs="Arial"/>
          <w:lang w:val="en"/>
        </w:rPr>
      </w:pPr>
    </w:p>
    <w:p w14:paraId="7A2BB9D7" w14:textId="77777777" w:rsidR="008B017C" w:rsidRDefault="008B017C" w:rsidP="00057312">
      <w:pPr>
        <w:spacing w:line="264" w:lineRule="auto"/>
        <w:rPr>
          <w:rFonts w:ascii="Arial" w:hAnsi="Arial" w:cs="Arial"/>
          <w:lang w:val="en"/>
        </w:rPr>
      </w:pPr>
    </w:p>
    <w:p w14:paraId="48D4E7A3" w14:textId="188F6088" w:rsidR="00ED7F74" w:rsidRDefault="007446FC" w:rsidP="00057312">
      <w:pPr>
        <w:spacing w:line="264" w:lineRule="auto"/>
        <w:rPr>
          <w:rFonts w:ascii="Arial" w:hAnsi="Arial" w:cs="Arial"/>
          <w:lang w:val="en"/>
        </w:rPr>
      </w:pPr>
      <w:r>
        <w:rPr>
          <w:rFonts w:ascii="Arial" w:hAnsi="Arial" w:cs="Arial"/>
          <w:lang w:val="en"/>
        </w:rPr>
        <w:t>Both social class and race are protected cohorts under Article 5 of the CRPD, but race is also a protected cohort under Article 2c of the Convention on the Elimination of Racial Discrimination</w:t>
      </w:r>
      <w:r w:rsidR="00DE5A01">
        <w:rPr>
          <w:rStyle w:val="FootnoteReference"/>
          <w:rFonts w:ascii="Arial" w:hAnsi="Arial" w:cs="Arial"/>
          <w:lang w:val="en"/>
        </w:rPr>
        <w:footnoteReference w:id="10"/>
      </w:r>
      <w:r>
        <w:rPr>
          <w:rFonts w:ascii="Arial" w:hAnsi="Arial" w:cs="Arial"/>
          <w:lang w:val="en"/>
        </w:rPr>
        <w:t xml:space="preserve">.  </w:t>
      </w:r>
    </w:p>
    <w:p w14:paraId="5D5C5564" w14:textId="77777777" w:rsidR="007446FC" w:rsidRDefault="007446FC" w:rsidP="00057312">
      <w:pPr>
        <w:spacing w:line="264" w:lineRule="auto"/>
        <w:rPr>
          <w:rFonts w:ascii="Arial" w:hAnsi="Arial" w:cs="Arial"/>
          <w:b/>
          <w:color w:val="4B2577"/>
        </w:rPr>
      </w:pPr>
    </w:p>
    <w:p w14:paraId="36F9997A" w14:textId="3AFFBD7C" w:rsidR="00693190" w:rsidRDefault="00852C1E" w:rsidP="00693190">
      <w:pPr>
        <w:spacing w:line="264" w:lineRule="auto"/>
        <w:rPr>
          <w:rFonts w:ascii="Arial" w:hAnsi="Arial" w:cs="Arial"/>
          <w:b/>
          <w:color w:val="4B2577"/>
        </w:rPr>
      </w:pPr>
      <w:r>
        <w:rPr>
          <w:rFonts w:ascii="Arial" w:hAnsi="Arial" w:cs="Arial"/>
          <w:b/>
          <w:color w:val="4B2577"/>
        </w:rPr>
        <w:t>Liberty and security of the person</w:t>
      </w:r>
      <w:r w:rsidR="00693190">
        <w:rPr>
          <w:rFonts w:ascii="Arial" w:hAnsi="Arial" w:cs="Arial"/>
          <w:b/>
          <w:color w:val="4B2577"/>
        </w:rPr>
        <w:t xml:space="preserve">, Article </w:t>
      </w:r>
      <w:r>
        <w:rPr>
          <w:rFonts w:ascii="Arial" w:hAnsi="Arial" w:cs="Arial"/>
          <w:b/>
          <w:color w:val="4B2577"/>
        </w:rPr>
        <w:t>14</w:t>
      </w:r>
      <w:r w:rsidR="00693190">
        <w:rPr>
          <w:rFonts w:ascii="Arial" w:hAnsi="Arial" w:cs="Arial"/>
          <w:b/>
          <w:color w:val="4B2577"/>
        </w:rPr>
        <w:t xml:space="preserve"> (issue </w:t>
      </w:r>
      <w:r>
        <w:rPr>
          <w:rFonts w:ascii="Arial" w:hAnsi="Arial" w:cs="Arial"/>
          <w:b/>
          <w:color w:val="4B2577"/>
        </w:rPr>
        <w:t>9a-b</w:t>
      </w:r>
      <w:r w:rsidR="00693190">
        <w:rPr>
          <w:rFonts w:ascii="Arial" w:hAnsi="Arial" w:cs="Arial"/>
          <w:b/>
          <w:color w:val="4B2577"/>
        </w:rPr>
        <w:t>)</w:t>
      </w:r>
    </w:p>
    <w:p w14:paraId="4130ECB8" w14:textId="77777777" w:rsidR="00872447" w:rsidRDefault="00872447" w:rsidP="00057312">
      <w:pPr>
        <w:spacing w:line="264" w:lineRule="auto"/>
        <w:rPr>
          <w:rFonts w:ascii="Arial" w:hAnsi="Arial" w:cs="Arial"/>
          <w:b/>
          <w:color w:val="4B2577"/>
        </w:rPr>
      </w:pPr>
    </w:p>
    <w:p w14:paraId="1326E18A" w14:textId="6E41C89E" w:rsidR="001E5EE6" w:rsidRDefault="00872447" w:rsidP="001E5EE6">
      <w:pPr>
        <w:rPr>
          <w:rFonts w:ascii="Arial" w:hAnsi="Arial" w:cs="Arial"/>
        </w:rPr>
      </w:pPr>
      <w:r>
        <w:rPr>
          <w:rFonts w:ascii="Arial" w:hAnsi="Arial" w:cs="Arial"/>
          <w:lang w:val="en"/>
        </w:rPr>
        <w:t>UKG asserts that it is committed to “supporting disabled people to</w:t>
      </w:r>
      <w:proofErr w:type="gramStart"/>
      <w:r>
        <w:rPr>
          <w:rFonts w:ascii="Arial" w:hAnsi="Arial" w:cs="Arial"/>
          <w:lang w:val="en"/>
        </w:rPr>
        <w:t>…[</w:t>
      </w:r>
      <w:proofErr w:type="gramEnd"/>
      <w:r>
        <w:rPr>
          <w:rFonts w:ascii="Arial" w:hAnsi="Arial" w:cs="Arial"/>
          <w:lang w:val="en"/>
        </w:rPr>
        <w:t xml:space="preserve">uphold]…the choice and control of residence </w:t>
      </w:r>
      <w:r w:rsidR="0032740E">
        <w:rPr>
          <w:rFonts w:ascii="Arial" w:hAnsi="Arial" w:cs="Arial"/>
          <w:lang w:val="en"/>
        </w:rPr>
        <w:t xml:space="preserve">and healthcare” </w:t>
      </w:r>
      <w:r w:rsidR="0032740E" w:rsidRPr="00D21254">
        <w:rPr>
          <w:rFonts w:ascii="Arial" w:hAnsi="Arial" w:cs="Arial"/>
          <w:b/>
          <w:lang w:val="en"/>
        </w:rPr>
        <w:t>[Paragraph 62]</w:t>
      </w:r>
      <w:r w:rsidR="0032740E">
        <w:rPr>
          <w:rFonts w:ascii="Arial" w:hAnsi="Arial" w:cs="Arial"/>
          <w:lang w:val="en"/>
        </w:rPr>
        <w:t xml:space="preserve">. However, </w:t>
      </w:r>
      <w:r w:rsidR="001E5EE6">
        <w:rPr>
          <w:rFonts w:ascii="Arial" w:hAnsi="Arial" w:cs="Arial"/>
          <w:lang w:val="en"/>
        </w:rPr>
        <w:t xml:space="preserve">a </w:t>
      </w:r>
      <w:r w:rsidR="001E5EE6">
        <w:rPr>
          <w:rFonts w:ascii="Arial" w:hAnsi="Arial" w:cs="Arial"/>
        </w:rPr>
        <w:t>sentiment analysis survey of organisations within the learning disability sector</w:t>
      </w:r>
      <w:r w:rsidR="001E5EE6">
        <w:rPr>
          <w:rStyle w:val="FootnoteReference"/>
          <w:rFonts w:ascii="Arial" w:hAnsi="Arial" w:cs="Arial"/>
        </w:rPr>
        <w:footnoteReference w:id="11"/>
      </w:r>
      <w:r w:rsidR="001E5EE6">
        <w:rPr>
          <w:rFonts w:ascii="Arial" w:hAnsi="Arial" w:cs="Arial"/>
        </w:rPr>
        <w:t xml:space="preserve"> reiterated the various financial pressures being faced by the sector. 71% of respondents noted that</w:t>
      </w:r>
      <w:r w:rsidR="00F63F0A">
        <w:rPr>
          <w:rFonts w:ascii="Arial" w:hAnsi="Arial" w:cs="Arial"/>
        </w:rPr>
        <w:t xml:space="preserve">, due to local authority spending cuts, </w:t>
      </w:r>
      <w:r w:rsidR="001E5EE6">
        <w:rPr>
          <w:rFonts w:ascii="Arial" w:hAnsi="Arial" w:cs="Arial"/>
        </w:rPr>
        <w:t>their financial surpluses had decreased over the past year. The majority of organisations (55%) anticipated that they would be running at a deficit in under three years, with an additional 20% stating that they will be running at a deficit within the next five years</w:t>
      </w:r>
      <w:r w:rsidR="001E5EE6">
        <w:rPr>
          <w:rStyle w:val="FootnoteReference"/>
          <w:rFonts w:ascii="Arial" w:hAnsi="Arial" w:cs="Arial"/>
        </w:rPr>
        <w:footnoteReference w:id="12"/>
      </w:r>
      <w:r w:rsidR="001E5EE6">
        <w:rPr>
          <w:rFonts w:ascii="Arial" w:hAnsi="Arial" w:cs="Arial"/>
        </w:rPr>
        <w:t xml:space="preserve">. </w:t>
      </w:r>
    </w:p>
    <w:p w14:paraId="1ACF123C" w14:textId="283537C2" w:rsidR="00872447" w:rsidRDefault="00872447" w:rsidP="00057312">
      <w:pPr>
        <w:spacing w:line="264" w:lineRule="auto"/>
        <w:rPr>
          <w:rFonts w:ascii="Arial" w:hAnsi="Arial" w:cs="Arial"/>
          <w:lang w:val="en"/>
        </w:rPr>
      </w:pPr>
    </w:p>
    <w:p w14:paraId="1CA8C9DF" w14:textId="563B16F1" w:rsidR="0032740E" w:rsidRDefault="001E5EE6" w:rsidP="00057312">
      <w:pPr>
        <w:spacing w:line="264" w:lineRule="auto"/>
        <w:rPr>
          <w:rFonts w:ascii="Arial" w:hAnsi="Arial" w:cs="Arial"/>
          <w:b/>
          <w:color w:val="4B2577"/>
        </w:rPr>
      </w:pPr>
      <w:r>
        <w:rPr>
          <w:rFonts w:ascii="Arial" w:hAnsi="Arial" w:cs="Arial"/>
          <w:lang w:val="en"/>
        </w:rPr>
        <w:t>Against such a back dro</w:t>
      </w:r>
      <w:r w:rsidR="00D21208">
        <w:rPr>
          <w:rFonts w:ascii="Arial" w:hAnsi="Arial" w:cs="Arial"/>
          <w:lang w:val="en"/>
        </w:rPr>
        <w:t>p, we have seen market failures.</w:t>
      </w:r>
      <w:r>
        <w:rPr>
          <w:rFonts w:ascii="Arial" w:hAnsi="Arial" w:cs="Arial"/>
          <w:lang w:val="en"/>
        </w:rPr>
        <w:t xml:space="preserve"> </w:t>
      </w:r>
      <w:r w:rsidR="00F63F0A">
        <w:rPr>
          <w:rFonts w:ascii="Arial" w:hAnsi="Arial" w:cs="Arial"/>
          <w:lang w:val="en"/>
        </w:rPr>
        <w:t>We have already witnessed providers</w:t>
      </w:r>
      <w:r>
        <w:rPr>
          <w:rFonts w:ascii="Arial" w:hAnsi="Arial" w:cs="Arial"/>
          <w:lang w:val="en"/>
        </w:rPr>
        <w:t xml:space="preserve"> handing back contracts</w:t>
      </w:r>
      <w:r w:rsidR="00D21208">
        <w:rPr>
          <w:rStyle w:val="FootnoteReference"/>
          <w:rFonts w:ascii="Arial" w:hAnsi="Arial" w:cs="Arial"/>
          <w:lang w:val="en"/>
        </w:rPr>
        <w:footnoteReference w:id="13"/>
      </w:r>
      <w:r w:rsidR="00D21208">
        <w:rPr>
          <w:rFonts w:ascii="Arial" w:hAnsi="Arial" w:cs="Arial"/>
          <w:lang w:val="en"/>
        </w:rPr>
        <w:t xml:space="preserve"> and others, such as Southern C</w:t>
      </w:r>
      <w:r w:rsidR="00F63F0A">
        <w:rPr>
          <w:rFonts w:ascii="Arial" w:hAnsi="Arial" w:cs="Arial"/>
          <w:lang w:val="en"/>
        </w:rPr>
        <w:t>ross, going into administration,</w:t>
      </w:r>
      <w:r>
        <w:rPr>
          <w:rFonts w:ascii="Arial" w:hAnsi="Arial" w:cs="Arial"/>
          <w:lang w:val="en"/>
        </w:rPr>
        <w:t xml:space="preserve"> resulting in consolidation, rather than diversification, within the social care sector. </w:t>
      </w:r>
      <w:r w:rsidR="0032740E">
        <w:rPr>
          <w:rFonts w:ascii="Arial" w:hAnsi="Arial" w:cs="Arial"/>
          <w:lang w:val="en"/>
        </w:rPr>
        <w:t>Indeed, Hft has gone through several mergers in recent times with smaller charities, in order to ensure smooth continuity of support for adults with learning disabilities</w:t>
      </w:r>
      <w:r w:rsidR="0032740E">
        <w:rPr>
          <w:rStyle w:val="FootnoteReference"/>
          <w:rFonts w:ascii="Arial" w:hAnsi="Arial" w:cs="Arial"/>
          <w:lang w:val="en"/>
        </w:rPr>
        <w:footnoteReference w:id="14"/>
      </w:r>
      <w:r w:rsidR="0032740E">
        <w:rPr>
          <w:rFonts w:ascii="Arial" w:hAnsi="Arial" w:cs="Arial"/>
          <w:lang w:val="en"/>
        </w:rPr>
        <w:t xml:space="preserve">. Not only does this fact run contrary to the spirit and the letter of Chapter </w:t>
      </w:r>
      <w:r w:rsidR="00F63F0A">
        <w:rPr>
          <w:rFonts w:ascii="Arial" w:hAnsi="Arial" w:cs="Arial"/>
          <w:lang w:val="en"/>
        </w:rPr>
        <w:t>5</w:t>
      </w:r>
      <w:r w:rsidR="0032740E">
        <w:rPr>
          <w:rFonts w:ascii="Arial" w:hAnsi="Arial" w:cs="Arial"/>
          <w:lang w:val="en"/>
        </w:rPr>
        <w:t xml:space="preserve"> of the Care Act, it also impedes upon the choice of scale and type of service in both residence and care, as stipulated in Article 14 of the CRPD. </w:t>
      </w:r>
    </w:p>
    <w:p w14:paraId="4EAC4070" w14:textId="77777777" w:rsidR="00872447" w:rsidRDefault="00872447" w:rsidP="00057312">
      <w:pPr>
        <w:spacing w:line="264" w:lineRule="auto"/>
        <w:rPr>
          <w:rFonts w:ascii="Arial" w:hAnsi="Arial" w:cs="Arial"/>
          <w:b/>
          <w:color w:val="4B2577"/>
        </w:rPr>
      </w:pPr>
    </w:p>
    <w:p w14:paraId="00DF6239" w14:textId="132192B4" w:rsidR="00852C1E" w:rsidRDefault="00852C1E" w:rsidP="00852C1E">
      <w:pPr>
        <w:spacing w:line="264" w:lineRule="auto"/>
        <w:rPr>
          <w:rFonts w:ascii="Arial" w:hAnsi="Arial" w:cs="Arial"/>
          <w:b/>
          <w:color w:val="4B2577"/>
        </w:rPr>
      </w:pPr>
      <w:r>
        <w:rPr>
          <w:rFonts w:ascii="Arial" w:hAnsi="Arial" w:cs="Arial"/>
          <w:b/>
          <w:color w:val="4B2577"/>
        </w:rPr>
        <w:t>Living independently and being included in the community, Article 19 (issue 14-16)</w:t>
      </w:r>
    </w:p>
    <w:p w14:paraId="2CC79D04" w14:textId="2B781A95" w:rsidR="00852C1E" w:rsidRDefault="00852C1E" w:rsidP="00057312">
      <w:pPr>
        <w:spacing w:line="264" w:lineRule="auto"/>
        <w:rPr>
          <w:rFonts w:ascii="Arial" w:hAnsi="Arial" w:cs="Arial"/>
          <w:b/>
          <w:color w:val="4B2577"/>
        </w:rPr>
      </w:pPr>
    </w:p>
    <w:p w14:paraId="7359C157" w14:textId="263AEA4D" w:rsidR="00F52855" w:rsidRDefault="00F52855" w:rsidP="00C02E73">
      <w:pPr>
        <w:rPr>
          <w:rFonts w:ascii="Arial" w:hAnsi="Arial" w:cs="Arial"/>
        </w:rPr>
      </w:pPr>
      <w:r>
        <w:rPr>
          <w:rFonts w:ascii="Arial" w:hAnsi="Arial" w:cs="Arial"/>
        </w:rPr>
        <w:t xml:space="preserve">In their response, UKG celebrate how the Care Act was “helping to transform </w:t>
      </w:r>
      <w:r w:rsidR="00206132">
        <w:rPr>
          <w:rFonts w:ascii="Arial" w:hAnsi="Arial" w:cs="Arial"/>
        </w:rPr>
        <w:t xml:space="preserve">traditional approaches to disability in health and social care </w:t>
      </w:r>
      <w:proofErr w:type="spellStart"/>
      <w:r w:rsidR="00206132">
        <w:rPr>
          <w:rFonts w:ascii="Arial" w:hAnsi="Arial" w:cs="Arial"/>
        </w:rPr>
        <w:t>bu</w:t>
      </w:r>
      <w:proofErr w:type="spellEnd"/>
      <w:r w:rsidR="00206132">
        <w:rPr>
          <w:rFonts w:ascii="Arial" w:hAnsi="Arial" w:cs="Arial"/>
        </w:rPr>
        <w:t xml:space="preserve"> placing greater powers in the hands of service users, including disabled people…..It also places a duty on LAs to ensure that, in future, adults using social care services have control over their day to day life”</w:t>
      </w:r>
      <w:proofErr w:type="gramStart"/>
      <w:r w:rsidR="00206132">
        <w:rPr>
          <w:rFonts w:ascii="Arial" w:hAnsi="Arial" w:cs="Arial"/>
        </w:rPr>
        <w:t>.</w:t>
      </w:r>
      <w:r w:rsidRPr="00D21254">
        <w:rPr>
          <w:rFonts w:ascii="Arial" w:hAnsi="Arial" w:cs="Arial"/>
          <w:b/>
        </w:rPr>
        <w:t>[</w:t>
      </w:r>
      <w:proofErr w:type="gramEnd"/>
      <w:r w:rsidRPr="00D21254">
        <w:rPr>
          <w:rFonts w:ascii="Arial" w:hAnsi="Arial" w:cs="Arial"/>
          <w:b/>
        </w:rPr>
        <w:t xml:space="preserve">Paragraph 88] </w:t>
      </w:r>
    </w:p>
    <w:p w14:paraId="245A0B78" w14:textId="77777777" w:rsidR="00F52855" w:rsidRDefault="00F52855" w:rsidP="00C02E73">
      <w:pPr>
        <w:rPr>
          <w:rFonts w:ascii="Arial" w:hAnsi="Arial" w:cs="Arial"/>
        </w:rPr>
      </w:pPr>
    </w:p>
    <w:p w14:paraId="33EBFEFB" w14:textId="77777777" w:rsidR="00F63F0A" w:rsidRDefault="00C02E73" w:rsidP="00C02E73">
      <w:pPr>
        <w:rPr>
          <w:rFonts w:ascii="Helvetica" w:hAnsi="Helvetica" w:cs="Arial"/>
        </w:rPr>
      </w:pPr>
      <w:r w:rsidRPr="00E6516B">
        <w:rPr>
          <w:rFonts w:ascii="Arial" w:hAnsi="Arial" w:cs="Arial"/>
        </w:rPr>
        <w:t>The Care Act</w:t>
      </w:r>
      <w:r w:rsidR="007075C0">
        <w:rPr>
          <w:rFonts w:ascii="Arial" w:hAnsi="Arial" w:cs="Arial"/>
        </w:rPr>
        <w:t xml:space="preserve"> 2014</w:t>
      </w:r>
      <w:r w:rsidRPr="00E6516B">
        <w:rPr>
          <w:rFonts w:ascii="Arial" w:hAnsi="Arial" w:cs="Arial"/>
        </w:rPr>
        <w:t>,</w:t>
      </w:r>
      <w:r w:rsidRPr="00E6516B">
        <w:rPr>
          <w:rFonts w:ascii="Arial" w:hAnsi="Arial" w:cs="Arial"/>
          <w:b/>
        </w:rPr>
        <w:t xml:space="preserve"> </w:t>
      </w:r>
      <w:r w:rsidRPr="00E6516B">
        <w:rPr>
          <w:rFonts w:ascii="Arial" w:hAnsi="Arial" w:cs="Arial"/>
        </w:rPr>
        <w:t xml:space="preserve">enacted in April 2015, is a piece of legislation </w:t>
      </w:r>
      <w:r>
        <w:rPr>
          <w:rFonts w:ascii="Arial" w:hAnsi="Arial" w:cs="Arial"/>
        </w:rPr>
        <w:t xml:space="preserve">which </w:t>
      </w:r>
      <w:r w:rsidRPr="00E6516B">
        <w:rPr>
          <w:rFonts w:ascii="Helvetica" w:hAnsi="Helvetica" w:cs="Arial"/>
        </w:rPr>
        <w:t xml:space="preserve">outlines the way in which local authorities should carry out carer’s assessments and needs </w:t>
      </w:r>
    </w:p>
    <w:p w14:paraId="7B13FE64" w14:textId="77777777" w:rsidR="00F63F0A" w:rsidRDefault="00F63F0A" w:rsidP="00C02E73">
      <w:pPr>
        <w:rPr>
          <w:rFonts w:ascii="Helvetica" w:hAnsi="Helvetica" w:cs="Arial"/>
        </w:rPr>
      </w:pPr>
    </w:p>
    <w:p w14:paraId="49134095" w14:textId="77777777" w:rsidR="00F63F0A" w:rsidRDefault="00F63F0A" w:rsidP="00C02E73">
      <w:pPr>
        <w:rPr>
          <w:rFonts w:ascii="Helvetica" w:hAnsi="Helvetica" w:cs="Arial"/>
        </w:rPr>
      </w:pPr>
    </w:p>
    <w:p w14:paraId="02A17085" w14:textId="77777777" w:rsidR="00F63F0A" w:rsidRDefault="00F63F0A" w:rsidP="00C02E73">
      <w:pPr>
        <w:rPr>
          <w:rFonts w:ascii="Helvetica" w:hAnsi="Helvetica" w:cs="Arial"/>
        </w:rPr>
      </w:pPr>
    </w:p>
    <w:p w14:paraId="0E1EC84A" w14:textId="7FA1BE71" w:rsidR="00C02E73" w:rsidRPr="00846D4A" w:rsidRDefault="00C02E73" w:rsidP="00C02E73">
      <w:pPr>
        <w:rPr>
          <w:rFonts w:ascii="Helvetica" w:hAnsi="Helvetica" w:cs="Arial"/>
        </w:rPr>
      </w:pPr>
      <w:proofErr w:type="gramStart"/>
      <w:r w:rsidRPr="00E6516B">
        <w:rPr>
          <w:rFonts w:ascii="Helvetica" w:hAnsi="Helvetica" w:cs="Arial"/>
        </w:rPr>
        <w:t>assessments</w:t>
      </w:r>
      <w:proofErr w:type="gramEnd"/>
      <w:r w:rsidRPr="00E6516B">
        <w:rPr>
          <w:rFonts w:ascii="Helvetica" w:hAnsi="Helvetica" w:cs="Arial"/>
        </w:rPr>
        <w:t>; how local authorities should determin</w:t>
      </w:r>
      <w:r>
        <w:rPr>
          <w:rFonts w:ascii="Helvetica" w:hAnsi="Helvetica" w:cs="Arial"/>
        </w:rPr>
        <w:t xml:space="preserve">e who is eligible for support; </w:t>
      </w:r>
      <w:r w:rsidRPr="00E6516B">
        <w:rPr>
          <w:rFonts w:ascii="Helvetica" w:hAnsi="Helvetica" w:cs="Arial"/>
        </w:rPr>
        <w:t>how local authorities should charge for both residential care and community care; and places new obligations on local authorities.</w:t>
      </w:r>
    </w:p>
    <w:p w14:paraId="4DF67BA6" w14:textId="77777777" w:rsidR="00C02E73" w:rsidRPr="00E6516B" w:rsidRDefault="00C02E73" w:rsidP="00C02E73">
      <w:pPr>
        <w:rPr>
          <w:rFonts w:ascii="Arial" w:hAnsi="Arial" w:cs="Arial"/>
        </w:rPr>
      </w:pPr>
    </w:p>
    <w:p w14:paraId="03F27510" w14:textId="6EFCDDC9" w:rsidR="00C02E73" w:rsidRPr="00F63F0A" w:rsidRDefault="00C02E73" w:rsidP="00C02E73">
      <w:pPr>
        <w:shd w:val="clear" w:color="auto" w:fill="FFFFFF"/>
        <w:spacing w:line="288" w:lineRule="atLeast"/>
        <w:outlineLvl w:val="4"/>
        <w:rPr>
          <w:rFonts w:ascii="Arial" w:eastAsia="Times New Roman" w:hAnsi="Arial" w:cs="Arial"/>
          <w:lang w:val="en" w:eastAsia="en-GB"/>
        </w:rPr>
      </w:pPr>
      <w:r w:rsidRPr="00F63F0A">
        <w:rPr>
          <w:rFonts w:ascii="Arial" w:hAnsi="Arial" w:cs="Arial"/>
        </w:rPr>
        <w:t xml:space="preserve">For the purpose of this consultation, we would like to draw the CRPD Committee’s attention to Article 5 of the Care Act </w:t>
      </w:r>
      <w:r w:rsidR="00F63F0A">
        <w:rPr>
          <w:rFonts w:ascii="Arial" w:hAnsi="Arial" w:cs="Arial"/>
        </w:rPr>
        <w:t>–</w:t>
      </w:r>
      <w:r w:rsidRPr="00F63F0A">
        <w:rPr>
          <w:rFonts w:ascii="Arial" w:hAnsi="Arial" w:cs="Arial"/>
        </w:rPr>
        <w:t xml:space="preserve"> </w:t>
      </w:r>
      <w:r w:rsidR="00F63F0A">
        <w:rPr>
          <w:rFonts w:ascii="Arial" w:hAnsi="Arial" w:cs="Arial"/>
        </w:rPr>
        <w:t>“</w:t>
      </w:r>
      <w:r w:rsidRPr="00F63F0A">
        <w:rPr>
          <w:rFonts w:ascii="Arial" w:eastAsia="Times New Roman" w:hAnsi="Arial" w:cs="Arial"/>
          <w:lang w:val="en" w:eastAsia="en-GB"/>
        </w:rPr>
        <w:t>Promoting diversity and quality in provision of services</w:t>
      </w:r>
      <w:r w:rsidR="00F63F0A">
        <w:rPr>
          <w:rFonts w:ascii="Arial" w:eastAsia="Times New Roman" w:hAnsi="Arial" w:cs="Arial"/>
          <w:lang w:val="en" w:eastAsia="en-GB"/>
        </w:rPr>
        <w:t>”</w:t>
      </w:r>
      <w:r w:rsidRPr="00F63F0A">
        <w:rPr>
          <w:rFonts w:ascii="Arial" w:eastAsia="Times New Roman" w:hAnsi="Arial" w:cs="Arial"/>
          <w:lang w:val="en" w:eastAsia="en-GB"/>
        </w:rPr>
        <w:t xml:space="preserve">: </w:t>
      </w:r>
    </w:p>
    <w:p w14:paraId="07818D8E" w14:textId="77777777" w:rsidR="00C02E73" w:rsidRPr="00D21254" w:rsidRDefault="00C02E73" w:rsidP="00C02E73">
      <w:pPr>
        <w:shd w:val="clear" w:color="auto" w:fill="FFFFFF"/>
        <w:spacing w:line="288" w:lineRule="atLeast"/>
        <w:outlineLvl w:val="4"/>
        <w:rPr>
          <w:rFonts w:ascii="Arial" w:eastAsia="Times New Roman" w:hAnsi="Arial" w:cs="Arial"/>
          <w:sz w:val="23"/>
          <w:szCs w:val="23"/>
          <w:lang w:val="en" w:eastAsia="en-GB"/>
        </w:rPr>
      </w:pPr>
    </w:p>
    <w:p w14:paraId="1020308B" w14:textId="77777777" w:rsidR="00C02E73" w:rsidRPr="00D21254" w:rsidRDefault="00C02E73" w:rsidP="00C02E73">
      <w:pPr>
        <w:shd w:val="clear" w:color="auto" w:fill="FFFFFF"/>
        <w:spacing w:line="360" w:lineRule="atLeast"/>
        <w:rPr>
          <w:rFonts w:ascii="Arial" w:eastAsia="Times New Roman" w:hAnsi="Arial" w:cs="Arial"/>
          <w:vanish/>
          <w:lang w:val="en" w:eastAsia="en-GB"/>
        </w:rPr>
      </w:pPr>
      <w:r w:rsidRPr="00D21254">
        <w:rPr>
          <w:rFonts w:ascii="Arial" w:eastAsia="Times New Roman" w:hAnsi="Arial" w:cs="Arial"/>
          <w:vanish/>
          <w:lang w:val="en" w:eastAsia="en-GB"/>
        </w:rPr>
        <w:t>This section has no associated Explanatory Notes</w:t>
      </w:r>
    </w:p>
    <w:p w14:paraId="3DF30190" w14:textId="77777777" w:rsidR="00C02E73" w:rsidRPr="00E6516B" w:rsidRDefault="00C02E73" w:rsidP="00C02E73">
      <w:pPr>
        <w:rPr>
          <w:rStyle w:val="legds2"/>
          <w:rFonts w:ascii="Arial" w:hAnsi="Arial" w:cs="Arial"/>
          <w:i/>
          <w:lang w:val="en"/>
        </w:rPr>
      </w:pPr>
      <w:r w:rsidRPr="00D21254">
        <w:rPr>
          <w:rFonts w:ascii="Arial" w:hAnsi="Arial" w:cs="Arial"/>
        </w:rPr>
        <w:t>Article 5:1</w:t>
      </w:r>
      <w:r w:rsidRPr="00E6516B">
        <w:rPr>
          <w:rFonts w:ascii="Arial" w:hAnsi="Arial" w:cs="Arial"/>
          <w:b/>
        </w:rPr>
        <w:t xml:space="preserve"> </w:t>
      </w:r>
      <w:r w:rsidRPr="00E6516B">
        <w:rPr>
          <w:rFonts w:ascii="Arial" w:hAnsi="Arial" w:cs="Arial"/>
        </w:rPr>
        <w:t>stipulates that a local authority “</w:t>
      </w:r>
      <w:r w:rsidRPr="00E6516B">
        <w:rPr>
          <w:rStyle w:val="legds2"/>
          <w:rFonts w:ascii="Arial" w:hAnsi="Arial" w:cs="Arial"/>
          <w:i/>
          <w:lang w:val="en"/>
          <w:specVanish w:val="0"/>
        </w:rPr>
        <w:t>must promote the efficient and effective operation of a market in services for meeting care and support needs with a view to ensuring that any person in its area wishing to access services in the market—</w:t>
      </w:r>
    </w:p>
    <w:p w14:paraId="2E8FCC94" w14:textId="77777777" w:rsidR="00C02E73" w:rsidRPr="00E6516B" w:rsidRDefault="00C02E73" w:rsidP="00C02E73">
      <w:pPr>
        <w:rPr>
          <w:rFonts w:ascii="Arial" w:hAnsi="Arial" w:cs="Arial"/>
          <w:i/>
          <w:lang w:val="en"/>
        </w:rPr>
      </w:pPr>
    </w:p>
    <w:p w14:paraId="5DA80662" w14:textId="77777777" w:rsidR="00C02E73" w:rsidRPr="00E6516B" w:rsidRDefault="00C02E73" w:rsidP="00C02E73">
      <w:pPr>
        <w:rPr>
          <w:rFonts w:ascii="Arial" w:hAnsi="Arial" w:cs="Arial"/>
          <w:i/>
          <w:lang w:val="en"/>
        </w:rPr>
      </w:pPr>
      <w:r w:rsidRPr="00E6516B">
        <w:rPr>
          <w:rStyle w:val="legds2"/>
          <w:rFonts w:ascii="Arial" w:hAnsi="Arial" w:cs="Arial"/>
          <w:i/>
          <w:lang w:val="en"/>
          <w:specVanish w:val="0"/>
        </w:rPr>
        <w:t>(a</w:t>
      </w:r>
      <w:proofErr w:type="gramStart"/>
      <w:r w:rsidRPr="00E6516B">
        <w:rPr>
          <w:rStyle w:val="legds2"/>
          <w:rFonts w:ascii="Arial" w:hAnsi="Arial" w:cs="Arial"/>
          <w:i/>
          <w:lang w:val="en"/>
          <w:specVanish w:val="0"/>
        </w:rPr>
        <w:t>)</w:t>
      </w:r>
      <w:r w:rsidRPr="00E6516B">
        <w:rPr>
          <w:rFonts w:ascii="Arial" w:hAnsi="Arial" w:cs="Arial"/>
          <w:i/>
          <w:lang w:val="en"/>
        </w:rPr>
        <w:t>has</w:t>
      </w:r>
      <w:proofErr w:type="gramEnd"/>
      <w:r w:rsidRPr="00E6516B">
        <w:rPr>
          <w:rFonts w:ascii="Arial" w:hAnsi="Arial" w:cs="Arial"/>
          <w:i/>
          <w:lang w:val="en"/>
        </w:rPr>
        <w:t xml:space="preserve"> a variety of providers to choose from who (taken together) provide a variety of services;</w:t>
      </w:r>
    </w:p>
    <w:p w14:paraId="1209B56C" w14:textId="77777777" w:rsidR="00C02E73" w:rsidRPr="00E6516B" w:rsidRDefault="00C02E73" w:rsidP="00C02E73">
      <w:pPr>
        <w:rPr>
          <w:rFonts w:ascii="Arial" w:hAnsi="Arial" w:cs="Arial"/>
          <w:i/>
          <w:lang w:val="en"/>
        </w:rPr>
      </w:pPr>
      <w:r w:rsidRPr="00E6516B">
        <w:rPr>
          <w:rFonts w:ascii="Arial" w:hAnsi="Arial" w:cs="Arial"/>
          <w:i/>
          <w:lang w:val="en"/>
        </w:rPr>
        <w:t>(b</w:t>
      </w:r>
      <w:proofErr w:type="gramStart"/>
      <w:r w:rsidRPr="00E6516B">
        <w:rPr>
          <w:rFonts w:ascii="Arial" w:hAnsi="Arial" w:cs="Arial"/>
          <w:i/>
          <w:lang w:val="en"/>
        </w:rPr>
        <w:t>)has</w:t>
      </w:r>
      <w:proofErr w:type="gramEnd"/>
      <w:r w:rsidRPr="00E6516B">
        <w:rPr>
          <w:rFonts w:ascii="Arial" w:hAnsi="Arial" w:cs="Arial"/>
          <w:i/>
          <w:lang w:val="en"/>
        </w:rPr>
        <w:t xml:space="preserve"> a variety of high quality services to choose from;</w:t>
      </w:r>
    </w:p>
    <w:p w14:paraId="19819F38" w14:textId="77777777" w:rsidR="00C02E73" w:rsidRPr="00E6516B" w:rsidRDefault="00C02E73" w:rsidP="00C02E73">
      <w:pPr>
        <w:rPr>
          <w:rFonts w:ascii="Arial" w:hAnsi="Arial" w:cs="Arial"/>
          <w:lang w:val="en"/>
        </w:rPr>
      </w:pPr>
      <w:r w:rsidRPr="00E6516B">
        <w:rPr>
          <w:rFonts w:ascii="Arial" w:hAnsi="Arial" w:cs="Arial"/>
          <w:i/>
          <w:lang w:val="en"/>
        </w:rPr>
        <w:t>(c</w:t>
      </w:r>
      <w:proofErr w:type="gramStart"/>
      <w:r w:rsidRPr="00E6516B">
        <w:rPr>
          <w:rFonts w:ascii="Arial" w:hAnsi="Arial" w:cs="Arial"/>
          <w:i/>
          <w:lang w:val="en"/>
        </w:rPr>
        <w:t>)has</w:t>
      </w:r>
      <w:proofErr w:type="gramEnd"/>
      <w:r w:rsidRPr="00E6516B">
        <w:rPr>
          <w:rFonts w:ascii="Arial" w:hAnsi="Arial" w:cs="Arial"/>
          <w:i/>
          <w:lang w:val="en"/>
        </w:rPr>
        <w:t xml:space="preserve"> sufficient information to make an informed decision about how to meet the needs in question</w:t>
      </w:r>
      <w:r w:rsidRPr="00E6516B">
        <w:rPr>
          <w:rFonts w:ascii="Arial" w:hAnsi="Arial" w:cs="Arial"/>
          <w:lang w:val="en"/>
        </w:rPr>
        <w:t>.”</w:t>
      </w:r>
    </w:p>
    <w:p w14:paraId="1CC5D68D" w14:textId="77777777" w:rsidR="00C02E73" w:rsidRDefault="00C02E73" w:rsidP="00C02E73">
      <w:pPr>
        <w:rPr>
          <w:rFonts w:ascii="Arial" w:hAnsi="Arial" w:cs="Arial"/>
          <w:color w:val="4B2577"/>
        </w:rPr>
      </w:pPr>
    </w:p>
    <w:p w14:paraId="6CC4A354" w14:textId="77777777" w:rsidR="00C02E73" w:rsidRPr="00A05DC9" w:rsidRDefault="00C02E73" w:rsidP="00C02E73">
      <w:pPr>
        <w:rPr>
          <w:rFonts w:ascii="Arial" w:hAnsi="Arial" w:cs="Arial"/>
          <w:lang w:val="en"/>
        </w:rPr>
      </w:pPr>
      <w:r w:rsidRPr="00A05DC9">
        <w:rPr>
          <w:rFonts w:ascii="Arial" w:hAnsi="Arial" w:cs="Arial"/>
        </w:rPr>
        <w:t xml:space="preserve">Article 5:2 compels local authorities to “(b) </w:t>
      </w:r>
      <w:r w:rsidRPr="00A05DC9">
        <w:rPr>
          <w:rStyle w:val="legds2"/>
          <w:rFonts w:ascii="Arial" w:hAnsi="Arial" w:cs="Arial"/>
          <w:lang w:val="en"/>
          <w:specVanish w:val="0"/>
        </w:rPr>
        <w:t>ensure that it is aware of current and likely future demand for such services and to consider how providers might meet that demand”; to understand “(d)the importance of ensuring the sustainability of the market (in circumstances where it is operating effectively as well as in circumstances where it is not)”;  (e)the importance of fostering continuous improvement in the quality of such services and the efficiency and effectiveness with which such services are provided and of encouraging innovation in their provision; (f)the importance of fostering a workforce whose members are able to ensure the delivery of high quality services (because, for example, they have relevant skills and appropriate working conditions).</w:t>
      </w:r>
    </w:p>
    <w:p w14:paraId="4EBAD1FD" w14:textId="77777777" w:rsidR="00C02E73" w:rsidRDefault="00C02E73" w:rsidP="00C02E73">
      <w:pPr>
        <w:rPr>
          <w:rFonts w:ascii="Arial" w:hAnsi="Arial" w:cs="Arial"/>
        </w:rPr>
      </w:pPr>
    </w:p>
    <w:p w14:paraId="7016B624" w14:textId="77777777" w:rsidR="00C02E73" w:rsidRPr="000C7F63" w:rsidRDefault="00C02E73" w:rsidP="00C02E73">
      <w:pPr>
        <w:rPr>
          <w:rFonts w:ascii="Arial" w:hAnsi="Arial" w:cs="Arial"/>
        </w:rPr>
      </w:pPr>
      <w:r w:rsidRPr="000C7F63">
        <w:rPr>
          <w:rFonts w:ascii="Arial" w:hAnsi="Arial" w:cs="Arial"/>
        </w:rPr>
        <w:t>Article 5:3 clearly states that “</w:t>
      </w:r>
      <w:r w:rsidRPr="000C7F63">
        <w:rPr>
          <w:rStyle w:val="legds2"/>
          <w:rFonts w:ascii="Arial" w:hAnsi="Arial" w:cs="Arial"/>
          <w:i/>
          <w:lang w:val="en"/>
          <w:specVanish w:val="0"/>
        </w:rPr>
        <w:t xml:space="preserve">In having regard to the matters mentioned in subsection </w:t>
      </w:r>
      <w:hyperlink r:id="rId20" w:anchor="section-5-2-b" w:tooltip="Go to 5 Promoting diversity and quality in provision of services (2)(b) in PART 1" w:history="1">
        <w:r w:rsidRPr="000C7F63">
          <w:rPr>
            <w:rStyle w:val="legds2"/>
            <w:rFonts w:ascii="Arial" w:hAnsi="Arial" w:cs="Arial"/>
            <w:i/>
            <w:lang w:val="en"/>
            <w:specVanish w:val="0"/>
          </w:rPr>
          <w:t>(2)(b)</w:t>
        </w:r>
      </w:hyperlink>
      <w:r w:rsidRPr="000C7F63">
        <w:rPr>
          <w:rStyle w:val="legds2"/>
          <w:rFonts w:ascii="Arial" w:hAnsi="Arial" w:cs="Arial"/>
          <w:i/>
          <w:lang w:val="en"/>
          <w:specVanish w:val="0"/>
        </w:rPr>
        <w:t>, a local authority must also have regard to the need to ensure that sufficient services are available for meeting the needs for care and support of adults in its area and the needs for support of carers in its area”</w:t>
      </w:r>
      <w:r w:rsidRPr="000C7F63">
        <w:rPr>
          <w:rStyle w:val="legds2"/>
          <w:rFonts w:ascii="Arial" w:hAnsi="Arial" w:cs="Arial"/>
          <w:lang w:val="en"/>
          <w:specVanish w:val="0"/>
        </w:rPr>
        <w:t>.</w:t>
      </w:r>
    </w:p>
    <w:p w14:paraId="245FE69D" w14:textId="77777777" w:rsidR="00C02E73" w:rsidRDefault="00C02E73" w:rsidP="00057312">
      <w:pPr>
        <w:spacing w:line="264" w:lineRule="auto"/>
        <w:rPr>
          <w:rFonts w:ascii="Arial" w:hAnsi="Arial" w:cs="Arial"/>
          <w:b/>
          <w:color w:val="4B2577"/>
        </w:rPr>
      </w:pPr>
    </w:p>
    <w:p w14:paraId="43C3A2CD" w14:textId="75F4F5A6" w:rsidR="006066B0" w:rsidRDefault="006066B0" w:rsidP="006066B0">
      <w:pPr>
        <w:rPr>
          <w:rFonts w:ascii="Arial" w:hAnsi="Arial" w:cs="Arial"/>
        </w:rPr>
      </w:pPr>
      <w:r>
        <w:rPr>
          <w:rFonts w:ascii="Arial" w:hAnsi="Arial" w:cs="Arial"/>
        </w:rPr>
        <w:t xml:space="preserve">Hft is a charity that supports adults with learning disabilities. </w:t>
      </w:r>
      <w:r w:rsidRPr="00603693">
        <w:rPr>
          <w:rFonts w:ascii="Arial" w:hAnsi="Arial" w:cs="Arial"/>
        </w:rPr>
        <w:t>There are 150,000 adults in England who are in receipt of social services for learning disabilities. Hft supports appr</w:t>
      </w:r>
      <w:r>
        <w:rPr>
          <w:rFonts w:ascii="Arial" w:hAnsi="Arial" w:cs="Arial"/>
        </w:rPr>
        <w:t>oximately 2,500 people across England.</w:t>
      </w:r>
    </w:p>
    <w:p w14:paraId="43497168" w14:textId="77777777" w:rsidR="006066B0" w:rsidRDefault="006066B0" w:rsidP="006066B0">
      <w:pPr>
        <w:rPr>
          <w:rFonts w:ascii="Arial" w:hAnsi="Arial" w:cs="Arial"/>
        </w:rPr>
      </w:pPr>
    </w:p>
    <w:p w14:paraId="75D56BAA" w14:textId="77777777" w:rsidR="00F63F0A" w:rsidRDefault="006066B0" w:rsidP="006066B0">
      <w:pPr>
        <w:rPr>
          <w:rFonts w:ascii="Arial" w:hAnsi="Arial" w:cs="Arial"/>
        </w:rPr>
      </w:pPr>
      <w:r w:rsidRPr="00603693">
        <w:rPr>
          <w:rFonts w:ascii="Arial" w:hAnsi="Arial" w:cs="Arial"/>
        </w:rPr>
        <w:t xml:space="preserve">Due to the lifelong nature of their disabilities, many of whom will also have complex </w:t>
      </w:r>
      <w:r w:rsidRPr="0052541C">
        <w:rPr>
          <w:rFonts w:ascii="Arial" w:hAnsi="Arial" w:cs="Arial"/>
        </w:rPr>
        <w:t xml:space="preserve">needs and may display behaviour that challenges, learning disability support is often more comprehensive than, say, the physical support of elderly people. Indeed, in the Quality Care Commission (CQC)’s 2016 </w:t>
      </w:r>
      <w:r w:rsidRPr="0052541C">
        <w:rPr>
          <w:rFonts w:ascii="Arial" w:hAnsi="Arial" w:cs="Arial"/>
          <w:i/>
        </w:rPr>
        <w:t xml:space="preserve">State of Care </w:t>
      </w:r>
      <w:r w:rsidRPr="0052541C">
        <w:rPr>
          <w:rFonts w:ascii="Arial" w:hAnsi="Arial" w:cs="Arial"/>
        </w:rPr>
        <w:t xml:space="preserve">report, statistics showed that providing costs of services to people with a learning disability was “considerably higher” than providing care for older people. CQC figures show that in 2014/15 the average cost of nursing care was £552 per week for adults aged 65 </w:t>
      </w:r>
    </w:p>
    <w:p w14:paraId="18865D8C" w14:textId="77777777" w:rsidR="00F63F0A" w:rsidRDefault="00F63F0A" w:rsidP="006066B0">
      <w:pPr>
        <w:rPr>
          <w:rFonts w:ascii="Arial" w:hAnsi="Arial" w:cs="Arial"/>
        </w:rPr>
      </w:pPr>
    </w:p>
    <w:p w14:paraId="75BF7FCD" w14:textId="77777777" w:rsidR="00F63F0A" w:rsidRDefault="00F63F0A" w:rsidP="006066B0">
      <w:pPr>
        <w:rPr>
          <w:rFonts w:ascii="Arial" w:hAnsi="Arial" w:cs="Arial"/>
        </w:rPr>
      </w:pPr>
    </w:p>
    <w:p w14:paraId="4E96C14D" w14:textId="77777777" w:rsidR="00F63F0A" w:rsidRDefault="00F63F0A" w:rsidP="006066B0">
      <w:pPr>
        <w:rPr>
          <w:rFonts w:ascii="Arial" w:hAnsi="Arial" w:cs="Arial"/>
        </w:rPr>
      </w:pPr>
    </w:p>
    <w:p w14:paraId="08827B1F" w14:textId="77777777" w:rsidR="00F63F0A" w:rsidRDefault="00F63F0A" w:rsidP="006066B0">
      <w:pPr>
        <w:rPr>
          <w:rFonts w:ascii="Arial" w:hAnsi="Arial" w:cs="Arial"/>
        </w:rPr>
      </w:pPr>
    </w:p>
    <w:p w14:paraId="739081F0" w14:textId="17905E82" w:rsidR="006066B0" w:rsidRPr="0052541C" w:rsidRDefault="006066B0" w:rsidP="006066B0">
      <w:pPr>
        <w:rPr>
          <w:rFonts w:ascii="Arial" w:hAnsi="Arial" w:cs="Arial"/>
        </w:rPr>
      </w:pPr>
      <w:proofErr w:type="gramStart"/>
      <w:r w:rsidRPr="0052541C">
        <w:rPr>
          <w:rFonts w:ascii="Arial" w:hAnsi="Arial" w:cs="Arial"/>
        </w:rPr>
        <w:t>and</w:t>
      </w:r>
      <w:proofErr w:type="gramEnd"/>
      <w:r w:rsidRPr="0052541C">
        <w:rPr>
          <w:rFonts w:ascii="Arial" w:hAnsi="Arial" w:cs="Arial"/>
        </w:rPr>
        <w:t xml:space="preserve"> over with physical support needs, compared to £1,119 per week to support adults aged 18-64 who have a learning disability</w:t>
      </w:r>
      <w:r w:rsidRPr="0052541C">
        <w:rPr>
          <w:rStyle w:val="FootnoteReference"/>
          <w:rFonts w:ascii="Arial" w:hAnsi="Arial" w:cs="Arial"/>
        </w:rPr>
        <w:footnoteReference w:id="15"/>
      </w:r>
      <w:r w:rsidRPr="0052541C">
        <w:rPr>
          <w:rFonts w:ascii="Arial" w:hAnsi="Arial" w:cs="Arial"/>
        </w:rPr>
        <w:t xml:space="preserve">. </w:t>
      </w:r>
    </w:p>
    <w:p w14:paraId="09D5C841" w14:textId="77777777" w:rsidR="006066B0" w:rsidRPr="0052541C" w:rsidRDefault="006066B0" w:rsidP="006066B0">
      <w:pPr>
        <w:rPr>
          <w:rFonts w:ascii="Arial" w:hAnsi="Arial" w:cs="Arial"/>
        </w:rPr>
      </w:pPr>
      <w:r w:rsidRPr="0052541C">
        <w:rPr>
          <w:rFonts w:ascii="Arial" w:hAnsi="Arial" w:cs="Arial"/>
        </w:rPr>
        <w:t xml:space="preserve"> </w:t>
      </w:r>
    </w:p>
    <w:p w14:paraId="7EBBF4AE" w14:textId="77777777" w:rsidR="006066B0" w:rsidRDefault="006066B0" w:rsidP="006066B0">
      <w:pPr>
        <w:rPr>
          <w:rFonts w:ascii="Arial" w:hAnsi="Arial" w:cs="Arial"/>
        </w:rPr>
      </w:pPr>
      <w:r w:rsidRPr="00275160">
        <w:rPr>
          <w:rFonts w:ascii="Arial" w:hAnsi="Arial" w:cs="Arial"/>
        </w:rPr>
        <w:t>The same report also warned that the social care sector “continues to be under pressure from increased demand, coupled with financial strain and difficulties in recruiting and retaining staff”</w:t>
      </w:r>
      <w:r w:rsidRPr="00275160">
        <w:rPr>
          <w:rStyle w:val="FootnoteReference"/>
          <w:rFonts w:ascii="Arial" w:hAnsi="Arial" w:cs="Arial"/>
        </w:rPr>
        <w:footnoteReference w:id="16"/>
      </w:r>
      <w:r w:rsidRPr="00275160">
        <w:rPr>
          <w:rFonts w:ascii="Arial" w:hAnsi="Arial" w:cs="Arial"/>
        </w:rPr>
        <w:t>.</w:t>
      </w:r>
    </w:p>
    <w:p w14:paraId="14925DF2" w14:textId="77777777" w:rsidR="006066B0" w:rsidRDefault="006066B0" w:rsidP="006066B0">
      <w:pPr>
        <w:rPr>
          <w:rFonts w:ascii="Arial" w:hAnsi="Arial" w:cs="Arial"/>
        </w:rPr>
      </w:pPr>
    </w:p>
    <w:p w14:paraId="2D98C681" w14:textId="0BA6AEF3" w:rsidR="006066B0" w:rsidRPr="006066B0" w:rsidRDefault="006066B0" w:rsidP="006066B0">
      <w:pPr>
        <w:rPr>
          <w:rFonts w:ascii="Arial" w:hAnsi="Arial" w:cs="Arial"/>
        </w:rPr>
      </w:pPr>
      <w:r>
        <w:rPr>
          <w:rFonts w:ascii="Arial" w:hAnsi="Arial" w:cs="Arial"/>
        </w:rPr>
        <w:t xml:space="preserve">Due to central government cuts to local authority funding, at a time of increased demands, and increased costs for the sector, we calculated a funding shortfall of </w:t>
      </w:r>
      <w:r w:rsidRPr="00143B4C">
        <w:rPr>
          <w:rFonts w:ascii="Arial" w:hAnsi="Arial" w:cs="Arial"/>
        </w:rPr>
        <w:t xml:space="preserve"> £380 million </w:t>
      </w:r>
      <w:r>
        <w:rPr>
          <w:rFonts w:ascii="Arial" w:hAnsi="Arial" w:cs="Arial"/>
        </w:rPr>
        <w:t>in 2016</w:t>
      </w:r>
      <w:r w:rsidRPr="00143B4C">
        <w:rPr>
          <w:rFonts w:ascii="Arial" w:hAnsi="Arial" w:cs="Arial"/>
        </w:rPr>
        <w:t xml:space="preserve">, </w:t>
      </w:r>
      <w:r>
        <w:rPr>
          <w:rFonts w:ascii="Arial" w:hAnsi="Arial" w:cs="Arial"/>
        </w:rPr>
        <w:t xml:space="preserve">which is due to increase </w:t>
      </w:r>
      <w:r w:rsidRPr="00143B4C">
        <w:rPr>
          <w:rFonts w:ascii="Arial" w:hAnsi="Arial" w:cs="Arial"/>
        </w:rPr>
        <w:t>to £1.3 billion in 2020</w:t>
      </w:r>
      <w:r>
        <w:rPr>
          <w:rStyle w:val="FootnoteReference"/>
          <w:rFonts w:ascii="Arial" w:hAnsi="Arial" w:cs="Arial"/>
        </w:rPr>
        <w:footnoteReference w:id="17"/>
      </w:r>
      <w:r w:rsidRPr="00143B4C">
        <w:rPr>
          <w:rFonts w:ascii="Arial" w:hAnsi="Arial" w:cs="Arial"/>
        </w:rPr>
        <w:t>.</w:t>
      </w:r>
    </w:p>
    <w:p w14:paraId="635BDA6E" w14:textId="1610C046" w:rsidR="006066B0" w:rsidRPr="00E15DAE" w:rsidRDefault="006066B0" w:rsidP="006066B0">
      <w:pPr>
        <w:spacing w:before="100" w:beforeAutospacing="1" w:after="100" w:afterAutospacing="1"/>
        <w:rPr>
          <w:rFonts w:ascii="Arial" w:hAnsi="Arial" w:cs="Arial"/>
          <w:lang w:val="en" w:eastAsia="en-GB"/>
        </w:rPr>
      </w:pPr>
      <w:r>
        <w:rPr>
          <w:rFonts w:ascii="Arial" w:hAnsi="Arial" w:cs="Arial"/>
        </w:rPr>
        <w:t>Our own research found that, of all traditionally low-paid sectors, the learning disability sector had the smallest surplus margins, but was facing the largest respective rise in wage bills out of those same sectors. With costs rising above funding levels, the learning disability sector would need to absorb a 10.2% in wage bills by 2020, which could potentially result in 30,000 jobs being lost from the sector, with many vulnerable people losing the vital support that staff would otherwise provide</w:t>
      </w:r>
      <w:r>
        <w:rPr>
          <w:rStyle w:val="FootnoteReference"/>
          <w:rFonts w:ascii="Arial" w:hAnsi="Arial" w:cs="Arial"/>
        </w:rPr>
        <w:footnoteReference w:id="18"/>
      </w:r>
      <w:r>
        <w:rPr>
          <w:rFonts w:ascii="Arial" w:hAnsi="Arial" w:cs="Arial"/>
        </w:rPr>
        <w:t xml:space="preserve">. </w:t>
      </w:r>
    </w:p>
    <w:p w14:paraId="55D79CEE" w14:textId="5C3FDF05" w:rsidR="006066B0" w:rsidRDefault="00F63F0A" w:rsidP="006066B0">
      <w:pPr>
        <w:rPr>
          <w:rFonts w:ascii="Arial" w:hAnsi="Arial" w:cs="Arial"/>
        </w:rPr>
      </w:pPr>
      <w:r>
        <w:rPr>
          <w:rFonts w:ascii="Arial" w:hAnsi="Arial" w:cs="Arial"/>
        </w:rPr>
        <w:t xml:space="preserve">When surveyed about their concerns, </w:t>
      </w:r>
      <w:r w:rsidR="006066B0">
        <w:rPr>
          <w:rFonts w:ascii="Arial" w:hAnsi="Arial" w:cs="Arial"/>
        </w:rPr>
        <w:t>71% of respondents noted that their financial surpluses had decreased over the past year. The majority of organisations (55%) anticipated that they would be running at a deficit in under three years, with an additional 20% stating that they will be running at a deficit within the next five years</w:t>
      </w:r>
      <w:r w:rsidR="006066B0">
        <w:rPr>
          <w:rStyle w:val="FootnoteReference"/>
          <w:rFonts w:ascii="Arial" w:hAnsi="Arial" w:cs="Arial"/>
        </w:rPr>
        <w:footnoteReference w:id="19"/>
      </w:r>
      <w:r w:rsidR="006066B0">
        <w:rPr>
          <w:rFonts w:ascii="Arial" w:hAnsi="Arial" w:cs="Arial"/>
        </w:rPr>
        <w:t xml:space="preserve">. </w:t>
      </w:r>
    </w:p>
    <w:p w14:paraId="4BAC30AD" w14:textId="77777777" w:rsidR="006066B0" w:rsidRDefault="006066B0" w:rsidP="006066B0">
      <w:pPr>
        <w:rPr>
          <w:rFonts w:ascii="Arial" w:hAnsi="Arial" w:cs="Arial"/>
        </w:rPr>
      </w:pPr>
    </w:p>
    <w:p w14:paraId="524B1089" w14:textId="17B44357" w:rsidR="006066B0" w:rsidRPr="00091FEE" w:rsidRDefault="006066B0" w:rsidP="006066B0">
      <w:pPr>
        <w:rPr>
          <w:rFonts w:ascii="Arial" w:hAnsi="Arial" w:cs="Arial"/>
        </w:rPr>
      </w:pPr>
      <w:r>
        <w:rPr>
          <w:rFonts w:ascii="Arial" w:hAnsi="Arial" w:cs="Arial"/>
        </w:rPr>
        <w:t>Against this economic backdrop, providers have increasingly had to find ways of making efficiency savings. Whilst 85% have so far opted for internal efficiency savings, such as restructuring departments, 48% of organisations have already begun to curb investment in services, with 75% planning to curb future investment in the future</w:t>
      </w:r>
      <w:r>
        <w:rPr>
          <w:rStyle w:val="FootnoteReference"/>
          <w:rFonts w:ascii="Arial" w:hAnsi="Arial" w:cs="Arial"/>
        </w:rPr>
        <w:footnoteReference w:id="20"/>
      </w:r>
      <w:r>
        <w:rPr>
          <w:rFonts w:ascii="Arial" w:hAnsi="Arial" w:cs="Arial"/>
        </w:rPr>
        <w:t>.</w:t>
      </w:r>
    </w:p>
    <w:p w14:paraId="4E2AD332" w14:textId="631541F2" w:rsidR="006066B0" w:rsidRDefault="006066B0" w:rsidP="007075C0">
      <w:pPr>
        <w:rPr>
          <w:rFonts w:ascii="Arial" w:hAnsi="Arial" w:cs="Arial"/>
        </w:rPr>
      </w:pPr>
    </w:p>
    <w:p w14:paraId="3B3B0B6A" w14:textId="0E5222B3" w:rsidR="00D21208" w:rsidRDefault="007075C0" w:rsidP="007075C0">
      <w:pPr>
        <w:rPr>
          <w:rFonts w:ascii="Arial" w:hAnsi="Arial" w:cs="Arial"/>
        </w:rPr>
      </w:pPr>
      <w:r w:rsidRPr="000C7F63">
        <w:rPr>
          <w:rFonts w:ascii="Arial" w:hAnsi="Arial" w:cs="Arial"/>
        </w:rPr>
        <w:t xml:space="preserve">Hft is concerned that, </w:t>
      </w:r>
      <w:r w:rsidR="00F63F0A">
        <w:rPr>
          <w:rFonts w:ascii="Arial" w:hAnsi="Arial" w:cs="Arial"/>
        </w:rPr>
        <w:t xml:space="preserve">whilst </w:t>
      </w:r>
      <w:r w:rsidRPr="000C7F63">
        <w:rPr>
          <w:rFonts w:ascii="Arial" w:hAnsi="Arial" w:cs="Arial"/>
        </w:rPr>
        <w:t xml:space="preserve">government austerity continues to impact local government funding, the learning disability sector continues to face significant </w:t>
      </w:r>
      <w:r>
        <w:rPr>
          <w:rFonts w:ascii="Arial" w:hAnsi="Arial" w:cs="Arial"/>
        </w:rPr>
        <w:t>financial pressures. Hft’s own research has confirmed that the sector is already seeing its financial surpluses begin to di</w:t>
      </w:r>
      <w:r w:rsidR="00AE1A96">
        <w:rPr>
          <w:rFonts w:ascii="Arial" w:hAnsi="Arial" w:cs="Arial"/>
        </w:rPr>
        <w:t xml:space="preserve">minish, which is resulting in a </w:t>
      </w:r>
      <w:r>
        <w:rPr>
          <w:rFonts w:ascii="Arial" w:hAnsi="Arial" w:cs="Arial"/>
        </w:rPr>
        <w:t xml:space="preserve">decreasing rate of investment in the sector. As organisations begin to hand back contracts to local authorities, we believe that this could potentially stifle the vibrancy of local marketplaces, limit the choice of people in need of support, and violate legislation specified within the Care Act. </w:t>
      </w:r>
    </w:p>
    <w:p w14:paraId="07D00148" w14:textId="77777777" w:rsidR="00D21208" w:rsidRDefault="00D21208" w:rsidP="007075C0">
      <w:pPr>
        <w:rPr>
          <w:rFonts w:ascii="Arial" w:hAnsi="Arial" w:cs="Arial"/>
        </w:rPr>
      </w:pPr>
    </w:p>
    <w:p w14:paraId="0009D3EB" w14:textId="77777777" w:rsidR="00F63F0A" w:rsidRDefault="00F63F0A" w:rsidP="007075C0">
      <w:pPr>
        <w:rPr>
          <w:rFonts w:ascii="Arial" w:hAnsi="Arial" w:cs="Arial"/>
        </w:rPr>
      </w:pPr>
    </w:p>
    <w:p w14:paraId="14139C44" w14:textId="77777777" w:rsidR="00F63F0A" w:rsidRDefault="00F63F0A" w:rsidP="007075C0">
      <w:pPr>
        <w:rPr>
          <w:rFonts w:ascii="Arial" w:hAnsi="Arial" w:cs="Arial"/>
        </w:rPr>
      </w:pPr>
    </w:p>
    <w:p w14:paraId="46569E28" w14:textId="5F74DEEF" w:rsidR="007075C0" w:rsidRPr="00D21208" w:rsidRDefault="00F52855" w:rsidP="007075C0">
      <w:pPr>
        <w:rPr>
          <w:rFonts w:ascii="Arial" w:hAnsi="Arial" w:cs="Arial"/>
        </w:rPr>
      </w:pPr>
      <w:r>
        <w:rPr>
          <w:rFonts w:ascii="Arial" w:hAnsi="Arial" w:cs="Arial"/>
        </w:rPr>
        <w:t>This would ultima</w:t>
      </w:r>
      <w:r w:rsidRPr="00D21208">
        <w:rPr>
          <w:rFonts w:ascii="Arial" w:hAnsi="Arial" w:cs="Arial"/>
        </w:rPr>
        <w:t xml:space="preserve">tely run contrary to </w:t>
      </w:r>
      <w:r w:rsidR="00BA7142">
        <w:rPr>
          <w:rFonts w:ascii="Arial" w:hAnsi="Arial" w:cs="Arial"/>
        </w:rPr>
        <w:t>A</w:t>
      </w:r>
      <w:r w:rsidRPr="00D21208">
        <w:rPr>
          <w:rFonts w:ascii="Arial" w:hAnsi="Arial" w:cs="Arial"/>
        </w:rPr>
        <w:t>rticle 19 of CRPD, particularly its aims to ensure persons with disabilities “have the opportunity to choose their place of residence and where and with whom they live on an equal basis with others and are not obliged to live in a particular living arrangement”</w:t>
      </w:r>
      <w:r w:rsidRPr="00D21208">
        <w:rPr>
          <w:rStyle w:val="FootnoteReference"/>
          <w:rFonts w:ascii="Arial" w:hAnsi="Arial" w:cs="Arial"/>
        </w:rPr>
        <w:footnoteReference w:id="21"/>
      </w:r>
      <w:r w:rsidRPr="00D21208">
        <w:rPr>
          <w:rFonts w:ascii="Arial" w:hAnsi="Arial" w:cs="Arial"/>
        </w:rPr>
        <w:t>, and that they “have access to a range of in-home, residential and other community support services, including personal assistance necessary to support living and inclusion in the community”</w:t>
      </w:r>
      <w:r w:rsidR="00D21208" w:rsidRPr="00D21208">
        <w:rPr>
          <w:rStyle w:val="FootnoteReference"/>
          <w:rFonts w:ascii="Arial" w:hAnsi="Arial" w:cs="Arial"/>
        </w:rPr>
        <w:footnoteReference w:id="22"/>
      </w:r>
      <w:r w:rsidRPr="00D21208">
        <w:rPr>
          <w:rFonts w:ascii="Arial" w:hAnsi="Arial" w:cs="Arial"/>
        </w:rPr>
        <w:t>.</w:t>
      </w:r>
    </w:p>
    <w:p w14:paraId="03FE4B56" w14:textId="77777777" w:rsidR="007075C0" w:rsidRDefault="007075C0" w:rsidP="007075C0">
      <w:pPr>
        <w:rPr>
          <w:rFonts w:ascii="Arial" w:hAnsi="Arial" w:cs="Arial"/>
        </w:rPr>
      </w:pPr>
    </w:p>
    <w:p w14:paraId="56919269" w14:textId="15C4CA50" w:rsidR="00F52855" w:rsidRDefault="00F52855" w:rsidP="007075C0">
      <w:pPr>
        <w:rPr>
          <w:rFonts w:ascii="Arial" w:hAnsi="Arial" w:cs="Arial"/>
        </w:rPr>
      </w:pPr>
      <w:r>
        <w:rPr>
          <w:rFonts w:ascii="Arial" w:hAnsi="Arial" w:cs="Arial"/>
        </w:rPr>
        <w:t xml:space="preserve">We are not alone in thinking this: </w:t>
      </w:r>
    </w:p>
    <w:p w14:paraId="29AABA96" w14:textId="77777777" w:rsidR="00F52855" w:rsidRPr="000C7F63" w:rsidRDefault="00F52855" w:rsidP="007075C0">
      <w:pPr>
        <w:rPr>
          <w:rFonts w:ascii="Arial" w:hAnsi="Arial" w:cs="Arial"/>
        </w:rPr>
      </w:pPr>
    </w:p>
    <w:p w14:paraId="4D9CDDCF" w14:textId="77777777" w:rsidR="007075C0" w:rsidRDefault="007075C0" w:rsidP="007075C0">
      <w:pPr>
        <w:rPr>
          <w:rFonts w:ascii="Arial" w:hAnsi="Arial" w:cs="Arial"/>
          <w:color w:val="000000"/>
          <w:lang w:val="en"/>
        </w:rPr>
      </w:pPr>
      <w:r w:rsidRPr="000C7F63">
        <w:rPr>
          <w:rFonts w:ascii="Arial" w:hAnsi="Arial" w:cs="Arial"/>
        </w:rPr>
        <w:t xml:space="preserve">Ahead of the Spring Budget 2017, the Local Government </w:t>
      </w:r>
      <w:proofErr w:type="gramStart"/>
      <w:r w:rsidRPr="000C7F63">
        <w:rPr>
          <w:rFonts w:ascii="Arial" w:hAnsi="Arial" w:cs="Arial"/>
        </w:rPr>
        <w:t>Association</w:t>
      </w:r>
      <w:r>
        <w:rPr>
          <w:rFonts w:ascii="Arial" w:hAnsi="Arial" w:cs="Arial"/>
        </w:rPr>
        <w:t>(</w:t>
      </w:r>
      <w:proofErr w:type="gramEnd"/>
      <w:r>
        <w:rPr>
          <w:rFonts w:ascii="Arial" w:hAnsi="Arial" w:cs="Arial"/>
        </w:rPr>
        <w:t xml:space="preserve">LGA) issued a statement warning that </w:t>
      </w:r>
      <w:r>
        <w:rPr>
          <w:rFonts w:ascii="Arial" w:hAnsi="Arial" w:cs="Arial"/>
          <w:color w:val="000000"/>
          <w:lang w:val="en"/>
        </w:rPr>
        <w:t>the continued underfunding of social care is making it impossible for local authorities to fulfil their legal duties under the Care Act. The LGA’s submission concluded that “an inability to support people to stay well and live independent lives would constitute a failure to meet the very spirit of the Care Act as well as its statutory duties, which could result in judicial review”</w:t>
      </w:r>
      <w:r>
        <w:rPr>
          <w:rStyle w:val="FootnoteReference"/>
          <w:rFonts w:ascii="Arial" w:hAnsi="Arial" w:cs="Arial"/>
          <w:color w:val="000000"/>
          <w:lang w:val="en"/>
        </w:rPr>
        <w:footnoteReference w:id="23"/>
      </w:r>
      <w:r>
        <w:rPr>
          <w:rFonts w:ascii="Arial" w:hAnsi="Arial" w:cs="Arial"/>
          <w:color w:val="000000"/>
          <w:lang w:val="en"/>
        </w:rPr>
        <w:t>. </w:t>
      </w:r>
    </w:p>
    <w:p w14:paraId="15F6378D" w14:textId="77777777" w:rsidR="007075C0" w:rsidRDefault="007075C0" w:rsidP="007075C0">
      <w:pPr>
        <w:rPr>
          <w:rFonts w:ascii="Arial" w:hAnsi="Arial" w:cs="Arial"/>
          <w:color w:val="000000"/>
          <w:lang w:val="en"/>
        </w:rPr>
      </w:pPr>
    </w:p>
    <w:p w14:paraId="21BDDE89" w14:textId="77777777" w:rsidR="007075C0" w:rsidRPr="00F82806" w:rsidRDefault="007075C0" w:rsidP="007075C0">
      <w:pPr>
        <w:rPr>
          <w:rFonts w:ascii="Arial" w:hAnsi="Arial" w:cs="Arial"/>
        </w:rPr>
      </w:pPr>
      <w:r w:rsidRPr="00F82806">
        <w:rPr>
          <w:rFonts w:ascii="Arial" w:hAnsi="Arial" w:cs="Arial"/>
          <w:color w:val="000000"/>
          <w:lang w:val="en"/>
        </w:rPr>
        <w:t xml:space="preserve">These sentiments were backed up by </w:t>
      </w:r>
      <w:r>
        <w:rPr>
          <w:rFonts w:ascii="Arial" w:hAnsi="Arial" w:cs="Arial"/>
          <w:color w:val="000000"/>
          <w:lang w:val="en"/>
        </w:rPr>
        <w:t xml:space="preserve">the Association of Directors for Adult Social Services (ADASS) 2016 Budget Survey, </w:t>
      </w:r>
      <w:r w:rsidRPr="00F82806">
        <w:rPr>
          <w:rFonts w:ascii="Arial" w:hAnsi="Arial" w:cs="Arial"/>
          <w:color w:val="000000"/>
          <w:lang w:val="en"/>
        </w:rPr>
        <w:t xml:space="preserve">which found that </w:t>
      </w:r>
      <w:r>
        <w:rPr>
          <w:rFonts w:ascii="Arial" w:hAnsi="Arial" w:cs="Arial"/>
        </w:rPr>
        <w:t>o</w:t>
      </w:r>
      <w:r w:rsidRPr="00F82806">
        <w:rPr>
          <w:rFonts w:ascii="Arial" w:hAnsi="Arial" w:cs="Arial"/>
        </w:rPr>
        <w:t xml:space="preserve">nly 36% of </w:t>
      </w:r>
      <w:r>
        <w:rPr>
          <w:rFonts w:ascii="Arial" w:hAnsi="Arial" w:cs="Arial"/>
        </w:rPr>
        <w:t>d</w:t>
      </w:r>
      <w:r w:rsidRPr="00F82806">
        <w:rPr>
          <w:rFonts w:ascii="Arial" w:hAnsi="Arial" w:cs="Arial"/>
        </w:rPr>
        <w:t xml:space="preserve">irectors are </w:t>
      </w:r>
      <w:r>
        <w:rPr>
          <w:rFonts w:ascii="Arial" w:hAnsi="Arial" w:cs="Arial"/>
        </w:rPr>
        <w:t>“</w:t>
      </w:r>
      <w:r w:rsidRPr="00F82806">
        <w:rPr>
          <w:rFonts w:ascii="Arial" w:hAnsi="Arial" w:cs="Arial"/>
        </w:rPr>
        <w:t>fully confident of being able to deliver all of their statutory duties this year (including for Deprivation of Liberty Safeguards), falling rapidly to just 8% who think they can do so next year</w:t>
      </w:r>
      <w:r>
        <w:rPr>
          <w:rFonts w:ascii="Arial" w:hAnsi="Arial" w:cs="Arial"/>
        </w:rPr>
        <w:t>”</w:t>
      </w:r>
      <w:r>
        <w:rPr>
          <w:rStyle w:val="FootnoteReference"/>
          <w:rFonts w:ascii="Arial" w:hAnsi="Arial" w:cs="Arial"/>
        </w:rPr>
        <w:footnoteReference w:id="24"/>
      </w:r>
      <w:r w:rsidRPr="00F82806">
        <w:rPr>
          <w:rFonts w:ascii="Arial" w:hAnsi="Arial" w:cs="Arial"/>
        </w:rPr>
        <w:t>.</w:t>
      </w:r>
    </w:p>
    <w:p w14:paraId="0C0EFE19" w14:textId="77777777" w:rsidR="007075C0" w:rsidRPr="00E6516B" w:rsidRDefault="007075C0" w:rsidP="007075C0">
      <w:pPr>
        <w:rPr>
          <w:rFonts w:ascii="Arial" w:hAnsi="Arial" w:cs="Arial"/>
          <w:b/>
          <w:color w:val="4B2577"/>
        </w:rPr>
      </w:pPr>
    </w:p>
    <w:p w14:paraId="3636ADC5" w14:textId="77777777" w:rsidR="007075C0" w:rsidRDefault="007075C0" w:rsidP="007075C0">
      <w:pPr>
        <w:rPr>
          <w:rFonts w:ascii="Arial" w:hAnsi="Arial" w:cs="Arial"/>
        </w:rPr>
      </w:pPr>
      <w:r w:rsidRPr="00C54B85">
        <w:rPr>
          <w:rFonts w:ascii="Arial" w:hAnsi="Arial" w:cs="Arial"/>
        </w:rPr>
        <w:t>Such concerns are perhaps best exemplified by a recent consultation by Rochdale Council. In September 2016, as part of a series of efficiency saving measures, the council tabled proposals to save £1.4m by ‘remodelling’ its supported living offer and moving some people who currently have their own tenancies into alternative settings, including residential care units</w:t>
      </w:r>
      <w:r>
        <w:rPr>
          <w:rStyle w:val="FootnoteReference"/>
          <w:rFonts w:ascii="Arial" w:hAnsi="Arial" w:cs="Arial"/>
        </w:rPr>
        <w:footnoteReference w:id="25"/>
      </w:r>
      <w:r w:rsidRPr="00C54B85">
        <w:rPr>
          <w:rFonts w:ascii="Arial" w:hAnsi="Arial" w:cs="Arial"/>
        </w:rPr>
        <w:t>.</w:t>
      </w:r>
      <w:r>
        <w:rPr>
          <w:rFonts w:ascii="Arial" w:hAnsi="Arial" w:cs="Arial"/>
        </w:rPr>
        <w:t xml:space="preserve"> Many stakeholders within the learning disability sector reacted with alarm to these proposals, which appeared to suggest a move away from supported living and a return to institutionalisation. Critics argued that this went against learning disability best practise, would limit the personalisation of care within Rochdale Council’s jurisdiction, and potentially ran contrary to government guidance on commissioning, all without seeing any substantial savings or efficiencies long-term. </w:t>
      </w:r>
    </w:p>
    <w:p w14:paraId="6AB52A3E" w14:textId="77777777" w:rsidR="007075C0" w:rsidRPr="00BA7142" w:rsidRDefault="007075C0" w:rsidP="007075C0">
      <w:pPr>
        <w:rPr>
          <w:rFonts w:ascii="Arial" w:hAnsi="Arial" w:cs="Arial"/>
        </w:rPr>
      </w:pPr>
    </w:p>
    <w:p w14:paraId="11ED4776" w14:textId="77777777" w:rsidR="008B017C" w:rsidRDefault="007075C0" w:rsidP="00F52855">
      <w:pPr>
        <w:rPr>
          <w:rFonts w:ascii="Arial" w:hAnsi="Arial" w:cs="Arial"/>
          <w:i/>
        </w:rPr>
      </w:pPr>
      <w:r w:rsidRPr="00BA7142">
        <w:rPr>
          <w:rFonts w:ascii="Arial" w:hAnsi="Arial" w:cs="Arial"/>
        </w:rPr>
        <w:t>Indeed</w:t>
      </w:r>
      <w:r w:rsidRPr="00C46CCA">
        <w:rPr>
          <w:rFonts w:ascii="Arial" w:hAnsi="Arial" w:cs="Arial"/>
          <w:i/>
        </w:rPr>
        <w:t xml:space="preserve">, as </w:t>
      </w:r>
      <w:r w:rsidRPr="00C46CCA">
        <w:rPr>
          <w:rStyle w:val="Emphasis"/>
          <w:rFonts w:ascii="Arial" w:hAnsi="Arial" w:cs="Arial"/>
          <w:i w:val="0"/>
        </w:rPr>
        <w:t xml:space="preserve">Rob </w:t>
      </w:r>
      <w:proofErr w:type="spellStart"/>
      <w:r w:rsidRPr="00C46CCA">
        <w:rPr>
          <w:rStyle w:val="Emphasis"/>
          <w:rFonts w:ascii="Arial" w:hAnsi="Arial" w:cs="Arial"/>
          <w:i w:val="0"/>
        </w:rPr>
        <w:t>Greig</w:t>
      </w:r>
      <w:proofErr w:type="spellEnd"/>
      <w:r w:rsidRPr="00C46CCA">
        <w:rPr>
          <w:rStyle w:val="Emphasis"/>
          <w:rFonts w:ascii="Arial" w:hAnsi="Arial" w:cs="Arial"/>
          <w:i w:val="0"/>
        </w:rPr>
        <w:t>, chief executive of the National Development Team for Inclusion (</w:t>
      </w:r>
      <w:proofErr w:type="spellStart"/>
      <w:r w:rsidRPr="00C46CCA">
        <w:rPr>
          <w:rStyle w:val="Emphasis"/>
          <w:rFonts w:ascii="Arial" w:hAnsi="Arial" w:cs="Arial"/>
          <w:i w:val="0"/>
        </w:rPr>
        <w:t>NDTi</w:t>
      </w:r>
      <w:proofErr w:type="spellEnd"/>
      <w:r w:rsidRPr="00C46CCA">
        <w:rPr>
          <w:rStyle w:val="Emphasis"/>
          <w:rFonts w:ascii="Arial" w:hAnsi="Arial" w:cs="Arial"/>
          <w:i w:val="0"/>
        </w:rPr>
        <w:t>),</w:t>
      </w:r>
      <w:r w:rsidRPr="00C54B85">
        <w:rPr>
          <w:rStyle w:val="Emphasis"/>
          <w:rFonts w:ascii="Arial" w:hAnsi="Arial" w:cs="Arial"/>
        </w:rPr>
        <w:t xml:space="preserve"> </w:t>
      </w:r>
      <w:r w:rsidRPr="00C54B85">
        <w:rPr>
          <w:rFonts w:ascii="Arial" w:hAnsi="Arial" w:cs="Arial"/>
        </w:rPr>
        <w:t>noted: “</w:t>
      </w:r>
      <w:r w:rsidRPr="00C54B85">
        <w:rPr>
          <w:rFonts w:ascii="Arial" w:hAnsi="Arial" w:cs="Arial"/>
          <w:i/>
        </w:rPr>
        <w:t xml:space="preserve">Some 263 adults with a learning disability risk losing fundamental rights so Rochdale </w:t>
      </w:r>
      <w:r w:rsidR="00BA7142">
        <w:rPr>
          <w:rFonts w:ascii="Arial" w:hAnsi="Arial" w:cs="Arial"/>
          <w:i/>
        </w:rPr>
        <w:t>C</w:t>
      </w:r>
      <w:r w:rsidRPr="00C54B85">
        <w:rPr>
          <w:rFonts w:ascii="Arial" w:hAnsi="Arial" w:cs="Arial"/>
          <w:i/>
        </w:rPr>
        <w:t>ouncil can save £</w:t>
      </w:r>
      <w:r>
        <w:rPr>
          <w:rFonts w:ascii="Arial" w:hAnsi="Arial" w:cs="Arial"/>
          <w:i/>
        </w:rPr>
        <w:t xml:space="preserve">1.4m from its budget – a saving </w:t>
      </w:r>
    </w:p>
    <w:p w14:paraId="315BE6A9" w14:textId="77777777" w:rsidR="008B017C" w:rsidRDefault="008B017C" w:rsidP="00F52855">
      <w:pPr>
        <w:rPr>
          <w:rFonts w:ascii="Arial" w:hAnsi="Arial" w:cs="Arial"/>
          <w:i/>
        </w:rPr>
      </w:pPr>
    </w:p>
    <w:p w14:paraId="2DACB384" w14:textId="77777777" w:rsidR="008B017C" w:rsidRDefault="008B017C" w:rsidP="00F52855">
      <w:pPr>
        <w:rPr>
          <w:rFonts w:ascii="Arial" w:hAnsi="Arial" w:cs="Arial"/>
          <w:i/>
        </w:rPr>
      </w:pPr>
    </w:p>
    <w:p w14:paraId="556FABCA" w14:textId="77777777" w:rsidR="008B017C" w:rsidRDefault="008B017C" w:rsidP="00F52855">
      <w:pPr>
        <w:rPr>
          <w:rFonts w:ascii="Arial" w:hAnsi="Arial" w:cs="Arial"/>
          <w:i/>
        </w:rPr>
      </w:pPr>
    </w:p>
    <w:p w14:paraId="381E403F" w14:textId="77777777" w:rsidR="008B017C" w:rsidRDefault="008B017C" w:rsidP="00F52855">
      <w:pPr>
        <w:rPr>
          <w:rFonts w:ascii="Arial" w:hAnsi="Arial" w:cs="Arial"/>
          <w:i/>
        </w:rPr>
      </w:pPr>
    </w:p>
    <w:p w14:paraId="033BE1B0" w14:textId="56DB2D0B" w:rsidR="00F52855" w:rsidRPr="00F52855" w:rsidRDefault="007075C0" w:rsidP="00F52855">
      <w:pPr>
        <w:rPr>
          <w:rFonts w:ascii="Arial" w:hAnsi="Arial" w:cs="Arial"/>
          <w:i/>
        </w:rPr>
      </w:pPr>
      <w:proofErr w:type="gramStart"/>
      <w:r w:rsidRPr="00C54B85">
        <w:rPr>
          <w:rFonts w:ascii="Arial" w:hAnsi="Arial" w:cs="Arial"/>
          <w:i/>
        </w:rPr>
        <w:t>of</w:t>
      </w:r>
      <w:proofErr w:type="gramEnd"/>
      <w:r w:rsidRPr="00C54B85">
        <w:rPr>
          <w:rFonts w:ascii="Arial" w:hAnsi="Arial" w:cs="Arial"/>
          <w:i/>
        </w:rPr>
        <w:t xml:space="preserve"> £5,313 per person. This, we now know, is the price of people’s rights for at least one English council</w:t>
      </w:r>
      <w:r w:rsidRPr="00C54B85">
        <w:rPr>
          <w:rStyle w:val="FootnoteReference"/>
          <w:rFonts w:ascii="Arial" w:hAnsi="Arial" w:cs="Arial"/>
          <w:i/>
        </w:rPr>
        <w:footnoteReference w:id="26"/>
      </w:r>
      <w:r w:rsidRPr="00C54B85">
        <w:rPr>
          <w:rFonts w:ascii="Arial" w:hAnsi="Arial" w:cs="Arial"/>
        </w:rPr>
        <w:t>.”</w:t>
      </w:r>
    </w:p>
    <w:p w14:paraId="68A3C77B" w14:textId="77777777" w:rsidR="00F52855" w:rsidRDefault="00F52855" w:rsidP="00057312">
      <w:pPr>
        <w:spacing w:line="264" w:lineRule="auto"/>
        <w:rPr>
          <w:rFonts w:ascii="Arial" w:hAnsi="Arial" w:cs="Arial"/>
          <w:b/>
          <w:color w:val="4B2577"/>
        </w:rPr>
      </w:pPr>
    </w:p>
    <w:p w14:paraId="3C4A55F7" w14:textId="02689887" w:rsidR="00693190" w:rsidRDefault="00693190" w:rsidP="00057312">
      <w:pPr>
        <w:spacing w:line="264" w:lineRule="auto"/>
        <w:rPr>
          <w:rFonts w:ascii="Arial" w:hAnsi="Arial" w:cs="Arial"/>
          <w:b/>
          <w:color w:val="4B2577"/>
        </w:rPr>
      </w:pPr>
      <w:r>
        <w:rPr>
          <w:rFonts w:ascii="Arial" w:hAnsi="Arial" w:cs="Arial"/>
          <w:b/>
          <w:color w:val="4B2577"/>
        </w:rPr>
        <w:t>Participation in political and public life, Article 29 (issue 24)</w:t>
      </w:r>
    </w:p>
    <w:p w14:paraId="100C2990" w14:textId="77777777" w:rsidR="00C839B9" w:rsidRDefault="00C839B9" w:rsidP="00C02E73">
      <w:pPr>
        <w:spacing w:line="264" w:lineRule="auto"/>
        <w:jc w:val="center"/>
        <w:rPr>
          <w:rFonts w:ascii="Arial" w:hAnsi="Arial" w:cs="Arial"/>
          <w:lang w:val="en"/>
        </w:rPr>
      </w:pPr>
    </w:p>
    <w:p w14:paraId="3DA32260" w14:textId="7B937EE2" w:rsidR="00C839B9" w:rsidRDefault="00C839B9" w:rsidP="0005189F">
      <w:pPr>
        <w:spacing w:line="264" w:lineRule="auto"/>
        <w:rPr>
          <w:rFonts w:ascii="Arial" w:hAnsi="Arial" w:cs="Arial"/>
          <w:lang w:val="en"/>
        </w:rPr>
      </w:pPr>
      <w:r>
        <w:rPr>
          <w:rFonts w:ascii="Arial" w:hAnsi="Arial" w:cs="Arial"/>
          <w:lang w:val="en"/>
        </w:rPr>
        <w:t xml:space="preserve">People being supported </w:t>
      </w:r>
      <w:r w:rsidR="008B017C">
        <w:rPr>
          <w:rFonts w:ascii="Arial" w:hAnsi="Arial" w:cs="Arial"/>
          <w:lang w:val="en"/>
        </w:rPr>
        <w:t xml:space="preserve">by Hft </w:t>
      </w:r>
      <w:r w:rsidR="00E84D15">
        <w:rPr>
          <w:rFonts w:ascii="Arial" w:hAnsi="Arial" w:cs="Arial"/>
          <w:lang w:val="en"/>
        </w:rPr>
        <w:t>have reported barriers to accessing information</w:t>
      </w:r>
      <w:r w:rsidR="005D1348">
        <w:rPr>
          <w:rFonts w:ascii="Arial" w:hAnsi="Arial" w:cs="Arial"/>
          <w:lang w:val="en"/>
        </w:rPr>
        <w:t xml:space="preserve">. There was a lack of easy-read manifestos during the 2017 election, with many of the major political parties opting to provide a summary guide in easy read. </w:t>
      </w:r>
    </w:p>
    <w:p w14:paraId="2F7E5AAD" w14:textId="77777777" w:rsidR="00C839B9" w:rsidRDefault="00C839B9" w:rsidP="0005189F">
      <w:pPr>
        <w:spacing w:line="264" w:lineRule="auto"/>
        <w:rPr>
          <w:rFonts w:ascii="Arial" w:hAnsi="Arial" w:cs="Arial"/>
          <w:lang w:val="en"/>
        </w:rPr>
      </w:pPr>
    </w:p>
    <w:p w14:paraId="69A2FF5F" w14:textId="7C477CB6" w:rsidR="005D1348" w:rsidRDefault="00E84D15" w:rsidP="0005189F">
      <w:pPr>
        <w:spacing w:line="264" w:lineRule="auto"/>
        <w:rPr>
          <w:rFonts w:ascii="Arial" w:hAnsi="Arial" w:cs="Arial"/>
          <w:lang w:val="en"/>
        </w:rPr>
      </w:pPr>
      <w:r>
        <w:rPr>
          <w:rFonts w:ascii="Arial" w:hAnsi="Arial" w:cs="Arial"/>
          <w:lang w:val="en"/>
        </w:rPr>
        <w:t xml:space="preserve">Although UKG outlines the facilities that are provided at polling booths </w:t>
      </w:r>
      <w:r w:rsidRPr="00D21254">
        <w:rPr>
          <w:rFonts w:ascii="Arial" w:hAnsi="Arial" w:cs="Arial"/>
          <w:b/>
          <w:lang w:val="en"/>
        </w:rPr>
        <w:t>[Paragraph 158]</w:t>
      </w:r>
      <w:r w:rsidR="005D715D">
        <w:rPr>
          <w:rFonts w:ascii="Arial" w:hAnsi="Arial" w:cs="Arial"/>
          <w:lang w:val="en"/>
        </w:rPr>
        <w:t>, in reality, many individuals with learning disabilities are incorrectly assumed to be ineligible to vote due to reduced intellectual capacity</w:t>
      </w:r>
      <w:r w:rsidR="005D715D">
        <w:rPr>
          <w:rStyle w:val="FootnoteReference"/>
          <w:rFonts w:ascii="Arial" w:hAnsi="Arial" w:cs="Arial"/>
          <w:lang w:val="en"/>
        </w:rPr>
        <w:footnoteReference w:id="27"/>
      </w:r>
      <w:r w:rsidR="005D715D">
        <w:rPr>
          <w:rFonts w:ascii="Arial" w:hAnsi="Arial" w:cs="Arial"/>
          <w:lang w:val="en"/>
        </w:rPr>
        <w:t>. Whilst charities such as Dimensions have created schemes like a “voting passport”</w:t>
      </w:r>
      <w:r w:rsidR="005D715D">
        <w:rPr>
          <w:rStyle w:val="FootnoteReference"/>
          <w:rFonts w:ascii="Arial" w:hAnsi="Arial" w:cs="Arial"/>
          <w:lang w:val="en"/>
        </w:rPr>
        <w:footnoteReference w:id="28"/>
      </w:r>
      <w:r w:rsidR="005D715D">
        <w:rPr>
          <w:rFonts w:ascii="Arial" w:hAnsi="Arial" w:cs="Arial"/>
          <w:lang w:val="en"/>
        </w:rPr>
        <w:t xml:space="preserve"> for individuals to present at polling stations, a similar government scheme is not forthcoming. </w:t>
      </w:r>
    </w:p>
    <w:p w14:paraId="231B4E99" w14:textId="77777777" w:rsidR="005D1348" w:rsidRDefault="005D1348" w:rsidP="0005189F">
      <w:pPr>
        <w:spacing w:line="264" w:lineRule="auto"/>
        <w:rPr>
          <w:rFonts w:ascii="Arial" w:hAnsi="Arial" w:cs="Arial"/>
          <w:lang w:val="en"/>
        </w:rPr>
      </w:pPr>
    </w:p>
    <w:p w14:paraId="48DF2CA8" w14:textId="5669BA10" w:rsidR="00C839B9" w:rsidRDefault="00C839B9" w:rsidP="0005189F">
      <w:pPr>
        <w:spacing w:line="264" w:lineRule="auto"/>
        <w:rPr>
          <w:rFonts w:ascii="Arial" w:hAnsi="Arial" w:cs="Arial"/>
          <w:lang w:val="en"/>
        </w:rPr>
      </w:pPr>
      <w:r>
        <w:rPr>
          <w:rFonts w:ascii="Arial" w:hAnsi="Arial" w:cs="Arial"/>
          <w:lang w:val="en"/>
        </w:rPr>
        <w:t>Despite the 2017 General Election returning an increased number of disabled MPs</w:t>
      </w:r>
      <w:r w:rsidR="00314D48">
        <w:rPr>
          <w:rStyle w:val="FootnoteReference"/>
          <w:rFonts w:ascii="Arial" w:hAnsi="Arial" w:cs="Arial"/>
          <w:lang w:val="en"/>
        </w:rPr>
        <w:footnoteReference w:id="29"/>
      </w:r>
      <w:r>
        <w:rPr>
          <w:rFonts w:ascii="Arial" w:hAnsi="Arial" w:cs="Arial"/>
          <w:lang w:val="en"/>
        </w:rPr>
        <w:t>, less than 1% of MPs identify as being disabled</w:t>
      </w:r>
      <w:r w:rsidR="00314D48">
        <w:rPr>
          <w:rStyle w:val="FootnoteReference"/>
          <w:rFonts w:ascii="Arial" w:hAnsi="Arial" w:cs="Arial"/>
          <w:lang w:val="en"/>
        </w:rPr>
        <w:footnoteReference w:id="30"/>
      </w:r>
      <w:r>
        <w:rPr>
          <w:rFonts w:ascii="Arial" w:hAnsi="Arial" w:cs="Arial"/>
          <w:lang w:val="en"/>
        </w:rPr>
        <w:t xml:space="preserve">. The scrapping of </w:t>
      </w:r>
      <w:r w:rsidR="005D1348">
        <w:rPr>
          <w:rFonts w:ascii="Arial" w:hAnsi="Arial" w:cs="Arial"/>
          <w:lang w:val="en"/>
        </w:rPr>
        <w:t>the Access to Elected Office fund</w:t>
      </w:r>
      <w:r w:rsidR="00314D48">
        <w:rPr>
          <w:rStyle w:val="FootnoteReference"/>
          <w:rFonts w:ascii="Arial" w:hAnsi="Arial" w:cs="Arial"/>
          <w:lang w:val="en"/>
        </w:rPr>
        <w:footnoteReference w:id="31"/>
      </w:r>
      <w:r w:rsidR="005D1348">
        <w:rPr>
          <w:rFonts w:ascii="Arial" w:hAnsi="Arial" w:cs="Arial"/>
          <w:lang w:val="en"/>
        </w:rPr>
        <w:t xml:space="preserve">, which would provide financial assistance to disabled candidates who wished to run for elected office, has created a financial barrier for disabled persons wishing to stand for election. </w:t>
      </w:r>
    </w:p>
    <w:p w14:paraId="55770A03" w14:textId="77777777" w:rsidR="00C839B9" w:rsidRDefault="00C839B9" w:rsidP="0005189F">
      <w:pPr>
        <w:spacing w:line="264" w:lineRule="auto"/>
        <w:rPr>
          <w:rFonts w:ascii="Arial" w:hAnsi="Arial" w:cs="Arial"/>
          <w:lang w:val="en"/>
        </w:rPr>
      </w:pPr>
    </w:p>
    <w:p w14:paraId="55D77DBE" w14:textId="29D68595" w:rsidR="004C1F74" w:rsidRDefault="004C1F74" w:rsidP="0005189F">
      <w:pPr>
        <w:spacing w:line="264" w:lineRule="auto"/>
        <w:rPr>
          <w:rFonts w:ascii="Arial" w:hAnsi="Arial" w:cs="Arial"/>
          <w:lang w:val="en"/>
        </w:rPr>
      </w:pPr>
      <w:r>
        <w:rPr>
          <w:rFonts w:ascii="Arial" w:hAnsi="Arial" w:cs="Arial"/>
          <w:lang w:val="en"/>
        </w:rPr>
        <w:t xml:space="preserve">There are very real concerns about the accessibility </w:t>
      </w:r>
      <w:r w:rsidR="006A1DF7">
        <w:rPr>
          <w:rFonts w:ascii="Arial" w:hAnsi="Arial" w:cs="Arial"/>
          <w:lang w:val="en"/>
        </w:rPr>
        <w:t xml:space="preserve">of the Houses of Parliament for visitors with physical and intellectual disabilities. This has even affected Members of Parliament, with Labour MP Jared O’Mara, who has cerebral palsy, claiming that he has had to miss debates in the chamber due to lack of </w:t>
      </w:r>
      <w:r w:rsidR="00C839B9">
        <w:rPr>
          <w:rFonts w:ascii="Arial" w:hAnsi="Arial" w:cs="Arial"/>
          <w:lang w:val="en"/>
        </w:rPr>
        <w:t xml:space="preserve">available </w:t>
      </w:r>
      <w:r w:rsidR="006A1DF7">
        <w:rPr>
          <w:rFonts w:ascii="Arial" w:hAnsi="Arial" w:cs="Arial"/>
          <w:lang w:val="en"/>
        </w:rPr>
        <w:t>seating</w:t>
      </w:r>
      <w:r w:rsidR="00C839B9">
        <w:rPr>
          <w:rStyle w:val="FootnoteReference"/>
          <w:rFonts w:ascii="Arial" w:hAnsi="Arial" w:cs="Arial"/>
          <w:lang w:val="en"/>
        </w:rPr>
        <w:footnoteReference w:id="32"/>
      </w:r>
      <w:r w:rsidR="00C839B9">
        <w:rPr>
          <w:rFonts w:ascii="Arial" w:hAnsi="Arial" w:cs="Arial"/>
          <w:lang w:val="en"/>
        </w:rPr>
        <w:t>.</w:t>
      </w:r>
      <w:r w:rsidR="006A1DF7">
        <w:rPr>
          <w:rFonts w:ascii="Arial" w:hAnsi="Arial" w:cs="Arial"/>
          <w:lang w:val="en"/>
        </w:rPr>
        <w:t xml:space="preserve">  </w:t>
      </w:r>
    </w:p>
    <w:p w14:paraId="333C6782" w14:textId="77777777" w:rsidR="00486AF2" w:rsidRDefault="00486AF2" w:rsidP="0005189F">
      <w:pPr>
        <w:spacing w:line="264" w:lineRule="auto"/>
        <w:rPr>
          <w:rFonts w:ascii="Arial" w:hAnsi="Arial" w:cs="Arial"/>
          <w:lang w:val="en"/>
        </w:rPr>
      </w:pPr>
    </w:p>
    <w:p w14:paraId="6477A7AC" w14:textId="77777777" w:rsidR="008B017C" w:rsidRDefault="008B017C" w:rsidP="0005189F">
      <w:pPr>
        <w:spacing w:line="264" w:lineRule="auto"/>
        <w:rPr>
          <w:rFonts w:ascii="Arial" w:hAnsi="Arial" w:cs="Arial"/>
          <w:lang w:val="en"/>
        </w:rPr>
      </w:pPr>
    </w:p>
    <w:p w14:paraId="5D687030" w14:textId="77777777" w:rsidR="008B017C" w:rsidRDefault="008B017C" w:rsidP="0005189F">
      <w:pPr>
        <w:spacing w:line="264" w:lineRule="auto"/>
        <w:rPr>
          <w:rFonts w:ascii="Arial" w:hAnsi="Arial" w:cs="Arial"/>
          <w:lang w:val="en"/>
        </w:rPr>
      </w:pPr>
    </w:p>
    <w:p w14:paraId="0AA4C133" w14:textId="77777777" w:rsidR="008B017C" w:rsidRDefault="008B017C" w:rsidP="0005189F">
      <w:pPr>
        <w:spacing w:line="264" w:lineRule="auto"/>
        <w:rPr>
          <w:rFonts w:ascii="Arial" w:hAnsi="Arial" w:cs="Arial"/>
          <w:lang w:val="en"/>
        </w:rPr>
      </w:pPr>
    </w:p>
    <w:p w14:paraId="6D947A3F" w14:textId="77777777" w:rsidR="008B017C" w:rsidRDefault="008B017C" w:rsidP="0005189F">
      <w:pPr>
        <w:spacing w:line="264" w:lineRule="auto"/>
        <w:rPr>
          <w:rFonts w:ascii="Arial" w:hAnsi="Arial" w:cs="Arial"/>
          <w:lang w:val="en"/>
        </w:rPr>
      </w:pPr>
    </w:p>
    <w:p w14:paraId="7422AFFB" w14:textId="77777777" w:rsidR="008B017C" w:rsidRDefault="008B017C" w:rsidP="0005189F">
      <w:pPr>
        <w:spacing w:line="264" w:lineRule="auto"/>
        <w:rPr>
          <w:rFonts w:ascii="Arial" w:hAnsi="Arial" w:cs="Arial"/>
          <w:lang w:val="en"/>
        </w:rPr>
      </w:pPr>
    </w:p>
    <w:p w14:paraId="71C61C01" w14:textId="77777777" w:rsidR="008B017C" w:rsidRDefault="008B017C" w:rsidP="0005189F">
      <w:pPr>
        <w:spacing w:line="264" w:lineRule="auto"/>
        <w:rPr>
          <w:rFonts w:ascii="Arial" w:hAnsi="Arial" w:cs="Arial"/>
          <w:lang w:val="en"/>
        </w:rPr>
      </w:pPr>
    </w:p>
    <w:p w14:paraId="5613E798" w14:textId="5CD723F9" w:rsidR="0005189F" w:rsidRDefault="0005189F" w:rsidP="0005189F">
      <w:pPr>
        <w:spacing w:line="264" w:lineRule="auto"/>
        <w:rPr>
          <w:rFonts w:ascii="Arial" w:hAnsi="Arial" w:cs="Arial"/>
          <w:lang w:val="en"/>
        </w:rPr>
      </w:pPr>
      <w:r>
        <w:rPr>
          <w:rFonts w:ascii="Arial" w:hAnsi="Arial" w:cs="Arial"/>
          <w:lang w:val="en"/>
        </w:rPr>
        <w:t>With the House</w:t>
      </w:r>
      <w:r w:rsidR="004C1F74">
        <w:rPr>
          <w:rFonts w:ascii="Arial" w:hAnsi="Arial" w:cs="Arial"/>
          <w:lang w:val="en"/>
        </w:rPr>
        <w:t>s</w:t>
      </w:r>
      <w:r>
        <w:rPr>
          <w:rFonts w:ascii="Arial" w:hAnsi="Arial" w:cs="Arial"/>
          <w:lang w:val="en"/>
        </w:rPr>
        <w:t xml:space="preserve"> of </w:t>
      </w:r>
      <w:r w:rsidR="004C1F74">
        <w:rPr>
          <w:rFonts w:ascii="Arial" w:hAnsi="Arial" w:cs="Arial"/>
          <w:lang w:val="en"/>
        </w:rPr>
        <w:t>Parliament</w:t>
      </w:r>
      <w:r>
        <w:rPr>
          <w:rFonts w:ascii="Arial" w:hAnsi="Arial" w:cs="Arial"/>
          <w:lang w:val="en"/>
        </w:rPr>
        <w:t xml:space="preserve"> due to undergo a major renovation</w:t>
      </w:r>
      <w:r w:rsidR="004C1F74">
        <w:rPr>
          <w:rStyle w:val="FootnoteReference"/>
          <w:rFonts w:ascii="Arial" w:hAnsi="Arial" w:cs="Arial"/>
          <w:lang w:val="en"/>
        </w:rPr>
        <w:footnoteReference w:id="33"/>
      </w:r>
      <w:r>
        <w:rPr>
          <w:rFonts w:ascii="Arial" w:hAnsi="Arial" w:cs="Arial"/>
          <w:lang w:val="en"/>
        </w:rPr>
        <w:t xml:space="preserve">, Hft calls on the UK Government to lead by example and make the seat of our democracy truly accessible for MPs, Peers and visitors with disabilities. </w:t>
      </w:r>
    </w:p>
    <w:p w14:paraId="2B98FBA8" w14:textId="77777777" w:rsidR="00774A2C" w:rsidRDefault="00774A2C" w:rsidP="00057312">
      <w:pPr>
        <w:spacing w:line="264" w:lineRule="auto"/>
        <w:rPr>
          <w:rFonts w:ascii="Arial" w:hAnsi="Arial" w:cs="Arial"/>
          <w:b/>
          <w:color w:val="4B2577"/>
        </w:rPr>
      </w:pPr>
    </w:p>
    <w:p w14:paraId="0E5D81FF" w14:textId="49F986D1" w:rsidR="00D3464D" w:rsidRDefault="0063591A" w:rsidP="00D3464D">
      <w:pPr>
        <w:spacing w:line="264" w:lineRule="auto"/>
        <w:rPr>
          <w:rFonts w:ascii="Arial" w:hAnsi="Arial" w:cs="Arial"/>
          <w:b/>
          <w:color w:val="4B2577"/>
        </w:rPr>
      </w:pPr>
      <w:r>
        <w:rPr>
          <w:rFonts w:ascii="Arial" w:hAnsi="Arial" w:cs="Arial"/>
          <w:b/>
          <w:color w:val="4B2577"/>
        </w:rPr>
        <w:t>Participation in cultural life</w:t>
      </w:r>
      <w:r w:rsidR="00D3464D">
        <w:rPr>
          <w:rFonts w:ascii="Arial" w:hAnsi="Arial" w:cs="Arial"/>
          <w:b/>
          <w:color w:val="4B2577"/>
        </w:rPr>
        <w:t>,</w:t>
      </w:r>
      <w:r>
        <w:rPr>
          <w:rFonts w:ascii="Arial" w:hAnsi="Arial" w:cs="Arial"/>
          <w:b/>
          <w:color w:val="4B2577"/>
        </w:rPr>
        <w:t xml:space="preserve"> recreation, leisure and sport,</w:t>
      </w:r>
      <w:r w:rsidR="00D3464D">
        <w:rPr>
          <w:rFonts w:ascii="Arial" w:hAnsi="Arial" w:cs="Arial"/>
          <w:b/>
          <w:color w:val="4B2577"/>
        </w:rPr>
        <w:t xml:space="preserve"> Article </w:t>
      </w:r>
      <w:r>
        <w:rPr>
          <w:rFonts w:ascii="Arial" w:hAnsi="Arial" w:cs="Arial"/>
          <w:b/>
          <w:color w:val="4B2577"/>
        </w:rPr>
        <w:t>30</w:t>
      </w:r>
      <w:r w:rsidR="00D3464D">
        <w:rPr>
          <w:rFonts w:ascii="Arial" w:hAnsi="Arial" w:cs="Arial"/>
          <w:b/>
          <w:color w:val="4B2577"/>
        </w:rPr>
        <w:t xml:space="preserve"> (issue </w:t>
      </w:r>
      <w:r>
        <w:rPr>
          <w:rFonts w:ascii="Arial" w:hAnsi="Arial" w:cs="Arial"/>
          <w:b/>
          <w:color w:val="4B2577"/>
        </w:rPr>
        <w:t>25</w:t>
      </w:r>
      <w:r w:rsidR="00D3464D">
        <w:rPr>
          <w:rFonts w:ascii="Arial" w:hAnsi="Arial" w:cs="Arial"/>
          <w:b/>
          <w:color w:val="4B2577"/>
        </w:rPr>
        <w:t>)</w:t>
      </w:r>
    </w:p>
    <w:p w14:paraId="464CE0EB" w14:textId="77777777" w:rsidR="00D3464D" w:rsidRDefault="00D3464D" w:rsidP="009530D4">
      <w:pPr>
        <w:spacing w:line="264" w:lineRule="auto"/>
        <w:rPr>
          <w:rFonts w:ascii="Arial" w:hAnsi="Arial" w:cs="Arial"/>
          <w:lang w:val="en"/>
        </w:rPr>
      </w:pPr>
    </w:p>
    <w:p w14:paraId="43451120" w14:textId="528ECE88" w:rsidR="004D40F5" w:rsidRPr="00852C1E" w:rsidRDefault="004D40F5" w:rsidP="009530D4">
      <w:pPr>
        <w:spacing w:line="264" w:lineRule="auto"/>
        <w:rPr>
          <w:rFonts w:ascii="Arial" w:hAnsi="Arial" w:cs="Arial"/>
          <w:lang w:val="en"/>
        </w:rPr>
      </w:pPr>
      <w:r w:rsidRPr="00852C1E">
        <w:rPr>
          <w:rFonts w:ascii="Arial" w:hAnsi="Arial" w:cs="Arial"/>
          <w:lang w:val="en"/>
        </w:rPr>
        <w:t xml:space="preserve">Hft is disappointed that UKG chose to focus purely on sports facilities </w:t>
      </w:r>
      <w:r w:rsidRPr="00D21254">
        <w:rPr>
          <w:rFonts w:ascii="Arial" w:hAnsi="Arial" w:cs="Arial"/>
          <w:b/>
          <w:lang w:val="en"/>
        </w:rPr>
        <w:t>[Paragraph 159]</w:t>
      </w:r>
      <w:r w:rsidRPr="00852C1E">
        <w:rPr>
          <w:rFonts w:ascii="Arial" w:hAnsi="Arial" w:cs="Arial"/>
          <w:lang w:val="en"/>
        </w:rPr>
        <w:t xml:space="preserve">. For people supported by Hft, the closure of public toilets across the United Kingdom is a matter of grave concern. </w:t>
      </w:r>
    </w:p>
    <w:p w14:paraId="4BAEC1D4" w14:textId="77777777" w:rsidR="004D40F5" w:rsidRPr="00774CA8" w:rsidRDefault="004D40F5" w:rsidP="009530D4">
      <w:pPr>
        <w:spacing w:line="264" w:lineRule="auto"/>
        <w:rPr>
          <w:rFonts w:ascii="Arial" w:hAnsi="Arial" w:cs="Arial"/>
          <w:lang w:val="en"/>
        </w:rPr>
      </w:pPr>
    </w:p>
    <w:p w14:paraId="63E3F40A" w14:textId="3D083DBA" w:rsidR="00A32EFA" w:rsidRPr="00852C1E" w:rsidRDefault="00A32EFA" w:rsidP="009530D4">
      <w:pPr>
        <w:spacing w:line="264" w:lineRule="auto"/>
        <w:rPr>
          <w:rFonts w:ascii="Arial" w:hAnsi="Arial" w:cs="Arial"/>
          <w:lang w:val="en"/>
        </w:rPr>
      </w:pPr>
      <w:r w:rsidRPr="00774CA8">
        <w:rPr>
          <w:rFonts w:ascii="Arial" w:hAnsi="Arial" w:cs="Arial"/>
          <w:lang w:val="en"/>
        </w:rPr>
        <w:t xml:space="preserve">Cuts to local authority budgets have seen </w:t>
      </w:r>
      <w:r w:rsidR="00774CA8" w:rsidRPr="00774CA8">
        <w:rPr>
          <w:rFonts w:ascii="Arial" w:hAnsi="Arial" w:cs="Arial"/>
          <w:lang w:val="en"/>
        </w:rPr>
        <w:t xml:space="preserve">the closure of </w:t>
      </w:r>
      <w:r w:rsidR="00774CA8" w:rsidRPr="00774CA8">
        <w:rPr>
          <w:rFonts w:ascii="Arial" w:hAnsi="Arial" w:cs="Arial"/>
        </w:rPr>
        <w:t>1,782 facilities</w:t>
      </w:r>
      <w:r w:rsidR="00774CA8">
        <w:rPr>
          <w:rStyle w:val="FootnoteReference"/>
          <w:rFonts w:ascii="Arial" w:hAnsi="Arial" w:cs="Arial"/>
        </w:rPr>
        <w:footnoteReference w:id="34"/>
      </w:r>
      <w:r w:rsidR="00774CA8" w:rsidRPr="00774CA8">
        <w:rPr>
          <w:rFonts w:ascii="Arial" w:hAnsi="Arial" w:cs="Arial"/>
        </w:rPr>
        <w:t xml:space="preserve"> - around </w:t>
      </w:r>
      <w:r w:rsidRPr="00774CA8">
        <w:rPr>
          <w:rFonts w:ascii="Arial" w:hAnsi="Arial" w:cs="Arial"/>
          <w:lang w:val="en"/>
        </w:rPr>
        <w:t xml:space="preserve">40% of </w:t>
      </w:r>
      <w:r w:rsidR="00774CA8" w:rsidRPr="00774CA8">
        <w:rPr>
          <w:rFonts w:ascii="Arial" w:hAnsi="Arial" w:cs="Arial"/>
          <w:lang w:val="en"/>
        </w:rPr>
        <w:t xml:space="preserve">all </w:t>
      </w:r>
      <w:r w:rsidRPr="00774CA8">
        <w:rPr>
          <w:rFonts w:ascii="Arial" w:hAnsi="Arial" w:cs="Arial"/>
          <w:lang w:val="en"/>
        </w:rPr>
        <w:t>public toilets</w:t>
      </w:r>
      <w:r w:rsidR="00774CA8" w:rsidRPr="00774CA8">
        <w:rPr>
          <w:rFonts w:ascii="Arial" w:hAnsi="Arial" w:cs="Arial"/>
          <w:lang w:val="en"/>
        </w:rPr>
        <w:t xml:space="preserve"> in England -</w:t>
      </w:r>
      <w:r w:rsidRPr="00774CA8">
        <w:rPr>
          <w:rFonts w:ascii="Arial" w:hAnsi="Arial" w:cs="Arial"/>
          <w:lang w:val="en"/>
        </w:rPr>
        <w:t xml:space="preserve"> closed over the past decade</w:t>
      </w:r>
      <w:r w:rsidRPr="00774CA8">
        <w:rPr>
          <w:rStyle w:val="FootnoteReference"/>
          <w:rFonts w:ascii="Arial" w:hAnsi="Arial" w:cs="Arial"/>
          <w:lang w:val="en"/>
        </w:rPr>
        <w:footnoteReference w:id="35"/>
      </w:r>
      <w:r w:rsidRPr="00774CA8">
        <w:rPr>
          <w:rFonts w:ascii="Arial" w:hAnsi="Arial" w:cs="Arial"/>
          <w:lang w:val="en"/>
        </w:rPr>
        <w:t xml:space="preserve"> and, in In 11 council </w:t>
      </w:r>
      <w:r w:rsidRPr="00852C1E">
        <w:rPr>
          <w:rFonts w:ascii="Arial" w:hAnsi="Arial" w:cs="Arial"/>
          <w:lang w:val="en"/>
        </w:rPr>
        <w:t>areas, including some large cities, there are no public toilet facilities available anywhere</w:t>
      </w:r>
      <w:r w:rsidRPr="00852C1E">
        <w:rPr>
          <w:rStyle w:val="FootnoteReference"/>
          <w:rFonts w:ascii="Arial" w:hAnsi="Arial" w:cs="Arial"/>
          <w:lang w:val="en"/>
        </w:rPr>
        <w:footnoteReference w:id="36"/>
      </w:r>
      <w:r w:rsidRPr="00852C1E">
        <w:rPr>
          <w:rFonts w:ascii="Arial" w:hAnsi="Arial" w:cs="Arial"/>
          <w:lang w:val="en"/>
        </w:rPr>
        <w:t>. This is despite the fact that many local community groups, including DPOs, have protested to Councils, highlighting the importance of these vital public services</w:t>
      </w:r>
      <w:r w:rsidRPr="00852C1E">
        <w:rPr>
          <w:rStyle w:val="FootnoteReference"/>
          <w:rFonts w:ascii="Arial" w:hAnsi="Arial" w:cs="Arial"/>
          <w:lang w:val="en"/>
        </w:rPr>
        <w:footnoteReference w:id="37"/>
      </w:r>
      <w:r w:rsidRPr="00852C1E">
        <w:rPr>
          <w:rFonts w:ascii="Arial" w:hAnsi="Arial" w:cs="Arial"/>
          <w:lang w:val="en"/>
        </w:rPr>
        <w:t xml:space="preserve">. </w:t>
      </w:r>
    </w:p>
    <w:p w14:paraId="3B162110" w14:textId="77777777" w:rsidR="00A32EFA" w:rsidRDefault="00A32EFA" w:rsidP="009530D4">
      <w:pPr>
        <w:spacing w:line="264" w:lineRule="auto"/>
        <w:rPr>
          <w:rFonts w:ascii="Arial" w:hAnsi="Arial" w:cs="Arial"/>
          <w:lang w:val="en"/>
        </w:rPr>
      </w:pPr>
    </w:p>
    <w:p w14:paraId="0D285FF2" w14:textId="538F8202" w:rsidR="00A32EFA" w:rsidRDefault="008B017C" w:rsidP="009530D4">
      <w:pPr>
        <w:spacing w:line="264" w:lineRule="auto"/>
        <w:rPr>
          <w:rFonts w:ascii="Arial" w:hAnsi="Arial" w:cs="Arial"/>
          <w:lang w:val="en"/>
        </w:rPr>
      </w:pPr>
      <w:r>
        <w:rPr>
          <w:rFonts w:ascii="Arial" w:hAnsi="Arial" w:cs="Arial"/>
          <w:lang w:val="en"/>
        </w:rPr>
        <w:t>These closures are impacting disproportionately upon people with learning disabilities and are</w:t>
      </w:r>
      <w:r w:rsidR="004D40F5">
        <w:rPr>
          <w:rFonts w:ascii="Arial" w:hAnsi="Arial" w:cs="Arial"/>
          <w:lang w:val="en"/>
        </w:rPr>
        <w:t xml:space="preserve"> making parts of their local communities inaccessible, causing unnecessary distress and social anxiety. </w:t>
      </w:r>
      <w:r w:rsidR="00A32EFA">
        <w:rPr>
          <w:rFonts w:ascii="Arial" w:hAnsi="Arial" w:cs="Arial"/>
          <w:lang w:val="en"/>
        </w:rPr>
        <w:t>The proposed “</w:t>
      </w:r>
      <w:r w:rsidR="00AC5907">
        <w:rPr>
          <w:rFonts w:ascii="Arial" w:hAnsi="Arial" w:cs="Arial"/>
          <w:lang w:val="en"/>
        </w:rPr>
        <w:t>Community Toilet S</w:t>
      </w:r>
      <w:r w:rsidR="00A32EFA">
        <w:rPr>
          <w:rFonts w:ascii="Arial" w:hAnsi="Arial" w:cs="Arial"/>
          <w:lang w:val="en"/>
        </w:rPr>
        <w:t>cheme</w:t>
      </w:r>
      <w:r w:rsidR="00AC5907">
        <w:rPr>
          <w:rFonts w:ascii="Arial" w:hAnsi="Arial" w:cs="Arial"/>
          <w:lang w:val="en"/>
        </w:rPr>
        <w:t>”</w:t>
      </w:r>
      <w:r w:rsidR="00A32EFA">
        <w:rPr>
          <w:rFonts w:ascii="Arial" w:hAnsi="Arial" w:cs="Arial"/>
          <w:lang w:val="en"/>
        </w:rPr>
        <w:t>, which will see local businesses make their toilet facilities available to members of the public without purchase</w:t>
      </w:r>
      <w:r w:rsidR="00AC5907">
        <w:rPr>
          <w:rStyle w:val="FootnoteReference"/>
          <w:rFonts w:ascii="Arial" w:hAnsi="Arial" w:cs="Arial"/>
          <w:lang w:val="en"/>
        </w:rPr>
        <w:footnoteReference w:id="38"/>
      </w:r>
      <w:r w:rsidR="00AC5907">
        <w:rPr>
          <w:rStyle w:val="FootnoteReference"/>
          <w:rFonts w:ascii="Arial" w:hAnsi="Arial" w:cs="Arial"/>
          <w:lang w:val="en"/>
        </w:rPr>
        <w:footnoteReference w:id="39"/>
      </w:r>
      <w:r w:rsidR="00A32EFA">
        <w:rPr>
          <w:rFonts w:ascii="Arial" w:hAnsi="Arial" w:cs="Arial"/>
          <w:lang w:val="en"/>
        </w:rPr>
        <w:t xml:space="preserve"> has had a limited impact, and its implementation remains patchwork at best in many areas</w:t>
      </w:r>
      <w:r w:rsidR="00AC5907">
        <w:rPr>
          <w:rStyle w:val="FootnoteReference"/>
          <w:rFonts w:ascii="Arial" w:hAnsi="Arial" w:cs="Arial"/>
          <w:lang w:val="en"/>
        </w:rPr>
        <w:footnoteReference w:id="40"/>
      </w:r>
      <w:r w:rsidR="00A32EFA">
        <w:rPr>
          <w:rFonts w:ascii="Arial" w:hAnsi="Arial" w:cs="Arial"/>
          <w:lang w:val="en"/>
        </w:rPr>
        <w:t xml:space="preserve">. </w:t>
      </w:r>
    </w:p>
    <w:p w14:paraId="465389C1" w14:textId="77777777" w:rsidR="00A32EFA" w:rsidRDefault="00A32EFA" w:rsidP="009530D4">
      <w:pPr>
        <w:spacing w:line="264" w:lineRule="auto"/>
        <w:rPr>
          <w:rFonts w:ascii="Arial" w:hAnsi="Arial" w:cs="Arial"/>
          <w:lang w:val="en"/>
        </w:rPr>
      </w:pPr>
    </w:p>
    <w:p w14:paraId="582D3AE3" w14:textId="77777777" w:rsidR="008B017C" w:rsidRDefault="008B017C" w:rsidP="009530D4">
      <w:pPr>
        <w:spacing w:line="264" w:lineRule="auto"/>
        <w:rPr>
          <w:rFonts w:ascii="Arial" w:hAnsi="Arial" w:cs="Arial"/>
          <w:lang w:val="en"/>
        </w:rPr>
      </w:pPr>
    </w:p>
    <w:p w14:paraId="5A38FF4A" w14:textId="77777777" w:rsidR="008B017C" w:rsidRDefault="008B017C" w:rsidP="009530D4">
      <w:pPr>
        <w:spacing w:line="264" w:lineRule="auto"/>
        <w:rPr>
          <w:rFonts w:ascii="Arial" w:hAnsi="Arial" w:cs="Arial"/>
          <w:lang w:val="en"/>
        </w:rPr>
      </w:pPr>
    </w:p>
    <w:p w14:paraId="27F7E1A4" w14:textId="60F58747" w:rsidR="0063591A" w:rsidRPr="009530D4" w:rsidRDefault="00D3464D" w:rsidP="009530D4">
      <w:pPr>
        <w:spacing w:line="264" w:lineRule="auto"/>
        <w:rPr>
          <w:rFonts w:ascii="Arial" w:hAnsi="Arial" w:cs="Arial"/>
          <w:lang w:val="en"/>
        </w:rPr>
      </w:pPr>
      <w:r>
        <w:rPr>
          <w:rFonts w:ascii="Arial" w:hAnsi="Arial" w:cs="Arial"/>
          <w:lang w:val="en"/>
        </w:rPr>
        <w:t xml:space="preserve">Whilst </w:t>
      </w:r>
      <w:r w:rsidR="0063591A">
        <w:rPr>
          <w:rFonts w:ascii="Arial" w:hAnsi="Arial" w:cs="Arial"/>
          <w:lang w:val="en"/>
        </w:rPr>
        <w:t>Hft welcomes the continued success of the “Changing Places” toilet scheme</w:t>
      </w:r>
      <w:r w:rsidR="0063591A">
        <w:rPr>
          <w:rStyle w:val="FootnoteReference"/>
          <w:rFonts w:ascii="Arial" w:hAnsi="Arial" w:cs="Arial"/>
          <w:lang w:val="en"/>
        </w:rPr>
        <w:footnoteReference w:id="41"/>
      </w:r>
      <w:r w:rsidR="0063591A">
        <w:rPr>
          <w:rFonts w:ascii="Arial" w:hAnsi="Arial" w:cs="Arial"/>
          <w:lang w:val="en"/>
        </w:rPr>
        <w:t xml:space="preserve">, it should be noted that these facilities are designed for those with multiple and profound learning disabilities, and should not be seen as a replacement of good quality, easily accessible public toilets. </w:t>
      </w:r>
    </w:p>
    <w:sectPr w:rsidR="0063591A" w:rsidRPr="009530D4" w:rsidSect="00AF3572">
      <w:headerReference w:type="even" r:id="rId21"/>
      <w:headerReference w:type="default" r:id="rId22"/>
      <w:footerReference w:type="even" r:id="rId23"/>
      <w:footerReference w:type="default" r:id="rId24"/>
      <w:headerReference w:type="first" r:id="rId25"/>
      <w:footerReference w:type="first" r:id="rId26"/>
      <w:pgSz w:w="11900" w:h="16840"/>
      <w:pgMar w:top="1440" w:right="1552" w:bottom="1440"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053DC2" w14:textId="77777777" w:rsidR="00C17907" w:rsidRDefault="00C17907" w:rsidP="00C31C4D">
      <w:r>
        <w:separator/>
      </w:r>
    </w:p>
  </w:endnote>
  <w:endnote w:type="continuationSeparator" w:id="0">
    <w:p w14:paraId="45031BCA" w14:textId="77777777" w:rsidR="00C17907" w:rsidRDefault="00C17907" w:rsidP="00C31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Times New Roman"/>
    <w:charset w:val="00"/>
    <w:family w:val="auto"/>
    <w:pitch w:val="variable"/>
    <w:sig w:usb0="00000000"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4779280"/>
      <w:docPartObj>
        <w:docPartGallery w:val="Page Numbers (Bottom of Page)"/>
        <w:docPartUnique/>
      </w:docPartObj>
    </w:sdtPr>
    <w:sdtEndPr>
      <w:rPr>
        <w:rFonts w:ascii="Arial" w:hAnsi="Arial" w:cs="Arial"/>
        <w:color w:val="7030A0"/>
        <w:sz w:val="20"/>
        <w:szCs w:val="20"/>
      </w:rPr>
    </w:sdtEndPr>
    <w:sdtContent>
      <w:sdt>
        <w:sdtPr>
          <w:id w:val="-988398863"/>
          <w:docPartObj>
            <w:docPartGallery w:val="Page Numbers (Top of Page)"/>
            <w:docPartUnique/>
          </w:docPartObj>
        </w:sdtPr>
        <w:sdtEndPr>
          <w:rPr>
            <w:rFonts w:ascii="Arial" w:hAnsi="Arial" w:cs="Arial"/>
            <w:color w:val="7030A0"/>
            <w:sz w:val="20"/>
            <w:szCs w:val="20"/>
          </w:rPr>
        </w:sdtEndPr>
        <w:sdtContent>
          <w:p w14:paraId="12F39B86" w14:textId="77777777" w:rsidR="005C2BFB" w:rsidRPr="000A6F49" w:rsidRDefault="005C2BFB" w:rsidP="005C2BFB">
            <w:pPr>
              <w:rPr>
                <w:rFonts w:ascii="Arial" w:hAnsi="Arial" w:cs="Arial"/>
                <w:b/>
                <w:color w:val="4B2577"/>
                <w:sz w:val="22"/>
                <w:szCs w:val="22"/>
              </w:rPr>
            </w:pPr>
            <w:r w:rsidRPr="000A6F49">
              <w:rPr>
                <w:rFonts w:ascii="Arial" w:hAnsi="Arial" w:cs="Arial"/>
                <w:b/>
                <w:color w:val="4B2577"/>
                <w:sz w:val="22"/>
                <w:szCs w:val="22"/>
              </w:rPr>
              <w:t>www.hft.org.uk</w:t>
            </w:r>
          </w:p>
          <w:p w14:paraId="26A21E6D" w14:textId="77777777" w:rsidR="005C2BFB" w:rsidRPr="000A6F49" w:rsidRDefault="005C2BFB" w:rsidP="005C2BFB">
            <w:pPr>
              <w:rPr>
                <w:rFonts w:ascii="Arial" w:hAnsi="Arial" w:cs="Arial"/>
                <w:color w:val="4B2577"/>
                <w:sz w:val="14"/>
                <w:szCs w:val="14"/>
              </w:rPr>
            </w:pPr>
            <w:r>
              <w:rPr>
                <w:rFonts w:ascii="Arial" w:hAnsi="Arial" w:cs="Arial"/>
                <w:color w:val="4B2577"/>
                <w:sz w:val="14"/>
                <w:szCs w:val="14"/>
              </w:rPr>
              <w:br/>
            </w:r>
            <w:r w:rsidRPr="000A6F49">
              <w:rPr>
                <w:rFonts w:ascii="Arial" w:hAnsi="Arial" w:cs="Arial"/>
                <w:color w:val="4B2577"/>
                <w:sz w:val="14"/>
                <w:szCs w:val="14"/>
              </w:rPr>
              <w:t xml:space="preserve">Company registered in England No. </w:t>
            </w:r>
            <w:proofErr w:type="gramStart"/>
            <w:r w:rsidRPr="000A6F49">
              <w:rPr>
                <w:rFonts w:ascii="Arial" w:hAnsi="Arial" w:cs="Arial"/>
                <w:color w:val="4B2577"/>
                <w:sz w:val="14"/>
                <w:szCs w:val="14"/>
              </w:rPr>
              <w:t>734984  Registered</w:t>
            </w:r>
            <w:proofErr w:type="gramEnd"/>
            <w:r w:rsidRPr="000A6F49">
              <w:rPr>
                <w:rFonts w:ascii="Arial" w:hAnsi="Arial" w:cs="Arial"/>
                <w:color w:val="4B2577"/>
                <w:sz w:val="14"/>
                <w:szCs w:val="14"/>
              </w:rPr>
              <w:t xml:space="preserve"> charity No. 313069  Patron HRH The Princess Royal</w:t>
            </w:r>
            <w:r>
              <w:rPr>
                <w:rFonts w:ascii="Arial" w:hAnsi="Arial" w:cs="Arial"/>
                <w:color w:val="4B2577"/>
                <w:sz w:val="14"/>
                <w:szCs w:val="14"/>
              </w:rPr>
              <w:tab/>
            </w:r>
          </w:p>
          <w:p w14:paraId="3BB6E61F" w14:textId="0D10573C" w:rsidR="005C2BFB" w:rsidRPr="005C2BFB" w:rsidRDefault="005C2BFB">
            <w:pPr>
              <w:pStyle w:val="Footer"/>
              <w:jc w:val="right"/>
              <w:rPr>
                <w:rFonts w:ascii="Arial" w:hAnsi="Arial" w:cs="Arial"/>
                <w:color w:val="7030A0"/>
                <w:sz w:val="20"/>
                <w:szCs w:val="20"/>
              </w:rPr>
            </w:pPr>
            <w:r w:rsidRPr="005C2BFB">
              <w:rPr>
                <w:rFonts w:ascii="Arial" w:hAnsi="Arial" w:cs="Arial"/>
                <w:color w:val="7030A0"/>
                <w:sz w:val="20"/>
                <w:szCs w:val="20"/>
              </w:rPr>
              <w:t xml:space="preserve">Page </w:t>
            </w:r>
            <w:r w:rsidRPr="005C2BFB">
              <w:rPr>
                <w:rFonts w:ascii="Arial" w:hAnsi="Arial" w:cs="Arial"/>
                <w:b/>
                <w:bCs/>
                <w:color w:val="7030A0"/>
                <w:sz w:val="20"/>
                <w:szCs w:val="20"/>
              </w:rPr>
              <w:fldChar w:fldCharType="begin"/>
            </w:r>
            <w:r w:rsidRPr="005C2BFB">
              <w:rPr>
                <w:rFonts w:ascii="Arial" w:hAnsi="Arial" w:cs="Arial"/>
                <w:b/>
                <w:bCs/>
                <w:color w:val="7030A0"/>
                <w:sz w:val="20"/>
                <w:szCs w:val="20"/>
              </w:rPr>
              <w:instrText xml:space="preserve"> PAGE </w:instrText>
            </w:r>
            <w:r w:rsidRPr="005C2BFB">
              <w:rPr>
                <w:rFonts w:ascii="Arial" w:hAnsi="Arial" w:cs="Arial"/>
                <w:b/>
                <w:bCs/>
                <w:color w:val="7030A0"/>
                <w:sz w:val="20"/>
                <w:szCs w:val="20"/>
              </w:rPr>
              <w:fldChar w:fldCharType="separate"/>
            </w:r>
            <w:r w:rsidR="00B25B4F">
              <w:rPr>
                <w:rFonts w:ascii="Arial" w:hAnsi="Arial" w:cs="Arial"/>
                <w:b/>
                <w:bCs/>
                <w:noProof/>
                <w:color w:val="7030A0"/>
                <w:sz w:val="20"/>
                <w:szCs w:val="20"/>
              </w:rPr>
              <w:t>14</w:t>
            </w:r>
            <w:r w:rsidRPr="005C2BFB">
              <w:rPr>
                <w:rFonts w:ascii="Arial" w:hAnsi="Arial" w:cs="Arial"/>
                <w:b/>
                <w:bCs/>
                <w:color w:val="7030A0"/>
                <w:sz w:val="20"/>
                <w:szCs w:val="20"/>
              </w:rPr>
              <w:fldChar w:fldCharType="end"/>
            </w:r>
            <w:r w:rsidRPr="005C2BFB">
              <w:rPr>
                <w:rFonts w:ascii="Arial" w:hAnsi="Arial" w:cs="Arial"/>
                <w:color w:val="7030A0"/>
                <w:sz w:val="20"/>
                <w:szCs w:val="20"/>
              </w:rPr>
              <w:t xml:space="preserve"> of </w:t>
            </w:r>
            <w:r w:rsidRPr="005C2BFB">
              <w:rPr>
                <w:rFonts w:ascii="Arial" w:hAnsi="Arial" w:cs="Arial"/>
                <w:b/>
                <w:bCs/>
                <w:color w:val="7030A0"/>
                <w:sz w:val="20"/>
                <w:szCs w:val="20"/>
              </w:rPr>
              <w:fldChar w:fldCharType="begin"/>
            </w:r>
            <w:r w:rsidRPr="005C2BFB">
              <w:rPr>
                <w:rFonts w:ascii="Arial" w:hAnsi="Arial" w:cs="Arial"/>
                <w:b/>
                <w:bCs/>
                <w:color w:val="7030A0"/>
                <w:sz w:val="20"/>
                <w:szCs w:val="20"/>
              </w:rPr>
              <w:instrText xml:space="preserve"> NUMPAGES  </w:instrText>
            </w:r>
            <w:r w:rsidRPr="005C2BFB">
              <w:rPr>
                <w:rFonts w:ascii="Arial" w:hAnsi="Arial" w:cs="Arial"/>
                <w:b/>
                <w:bCs/>
                <w:color w:val="7030A0"/>
                <w:sz w:val="20"/>
                <w:szCs w:val="20"/>
              </w:rPr>
              <w:fldChar w:fldCharType="separate"/>
            </w:r>
            <w:r w:rsidR="00B25B4F">
              <w:rPr>
                <w:rFonts w:ascii="Arial" w:hAnsi="Arial" w:cs="Arial"/>
                <w:b/>
                <w:bCs/>
                <w:noProof/>
                <w:color w:val="7030A0"/>
                <w:sz w:val="20"/>
                <w:szCs w:val="20"/>
              </w:rPr>
              <w:t>14</w:t>
            </w:r>
            <w:r w:rsidRPr="005C2BFB">
              <w:rPr>
                <w:rFonts w:ascii="Arial" w:hAnsi="Arial" w:cs="Arial"/>
                <w:b/>
                <w:bCs/>
                <w:color w:val="7030A0"/>
                <w:sz w:val="20"/>
                <w:szCs w:val="20"/>
              </w:rPr>
              <w:fldChar w:fldCharType="end"/>
            </w:r>
          </w:p>
        </w:sdtContent>
      </w:sdt>
    </w:sdtContent>
  </w:sdt>
  <w:p w14:paraId="113B3775" w14:textId="3A477620" w:rsidR="00C123C9" w:rsidRPr="005C2BFB" w:rsidRDefault="00C123C9" w:rsidP="00C123C9">
    <w:pPr>
      <w:pStyle w:val="Footer"/>
      <w:rPr>
        <w:sz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5666708"/>
      <w:docPartObj>
        <w:docPartGallery w:val="Page Numbers (Bottom of Page)"/>
        <w:docPartUnique/>
      </w:docPartObj>
    </w:sdtPr>
    <w:sdtEndPr>
      <w:rPr>
        <w:rFonts w:ascii="Arial" w:hAnsi="Arial" w:cs="Arial"/>
        <w:color w:val="7030A0"/>
        <w:sz w:val="20"/>
        <w:szCs w:val="20"/>
      </w:rPr>
    </w:sdtEndPr>
    <w:sdtContent>
      <w:sdt>
        <w:sdtPr>
          <w:id w:val="-682824859"/>
          <w:docPartObj>
            <w:docPartGallery w:val="Page Numbers (Top of Page)"/>
            <w:docPartUnique/>
          </w:docPartObj>
        </w:sdtPr>
        <w:sdtEndPr>
          <w:rPr>
            <w:rFonts w:ascii="Arial" w:hAnsi="Arial" w:cs="Arial"/>
            <w:color w:val="7030A0"/>
            <w:sz w:val="20"/>
            <w:szCs w:val="20"/>
          </w:rPr>
        </w:sdtEndPr>
        <w:sdtContent>
          <w:p w14:paraId="0BF02AFC" w14:textId="77777777" w:rsidR="005C2BFB" w:rsidRPr="000A6F49" w:rsidRDefault="005C2BFB" w:rsidP="005C2BFB">
            <w:pPr>
              <w:rPr>
                <w:rFonts w:ascii="Arial" w:hAnsi="Arial" w:cs="Arial"/>
                <w:b/>
                <w:color w:val="4B2577"/>
                <w:sz w:val="22"/>
                <w:szCs w:val="22"/>
              </w:rPr>
            </w:pPr>
            <w:r w:rsidRPr="000A6F49">
              <w:rPr>
                <w:rFonts w:ascii="Arial" w:hAnsi="Arial" w:cs="Arial"/>
                <w:b/>
                <w:color w:val="4B2577"/>
                <w:sz w:val="22"/>
                <w:szCs w:val="22"/>
              </w:rPr>
              <w:t>www.hft.org.uk</w:t>
            </w:r>
          </w:p>
          <w:p w14:paraId="17ADB607" w14:textId="77777777" w:rsidR="005C2BFB" w:rsidRPr="000A6F49" w:rsidRDefault="005C2BFB" w:rsidP="005C2BFB">
            <w:pPr>
              <w:rPr>
                <w:rFonts w:ascii="Arial" w:hAnsi="Arial" w:cs="Arial"/>
                <w:color w:val="4B2577"/>
                <w:sz w:val="14"/>
                <w:szCs w:val="14"/>
              </w:rPr>
            </w:pPr>
            <w:r>
              <w:rPr>
                <w:rFonts w:ascii="Arial" w:hAnsi="Arial" w:cs="Arial"/>
                <w:color w:val="4B2577"/>
                <w:sz w:val="14"/>
                <w:szCs w:val="14"/>
              </w:rPr>
              <w:br/>
            </w:r>
            <w:r w:rsidRPr="000A6F49">
              <w:rPr>
                <w:rFonts w:ascii="Arial" w:hAnsi="Arial" w:cs="Arial"/>
                <w:color w:val="4B2577"/>
                <w:sz w:val="14"/>
                <w:szCs w:val="14"/>
              </w:rPr>
              <w:t xml:space="preserve">Company registered in England No. </w:t>
            </w:r>
            <w:proofErr w:type="gramStart"/>
            <w:r w:rsidRPr="000A6F49">
              <w:rPr>
                <w:rFonts w:ascii="Arial" w:hAnsi="Arial" w:cs="Arial"/>
                <w:color w:val="4B2577"/>
                <w:sz w:val="14"/>
                <w:szCs w:val="14"/>
              </w:rPr>
              <w:t>734984  Registered</w:t>
            </w:r>
            <w:proofErr w:type="gramEnd"/>
            <w:r w:rsidRPr="000A6F49">
              <w:rPr>
                <w:rFonts w:ascii="Arial" w:hAnsi="Arial" w:cs="Arial"/>
                <w:color w:val="4B2577"/>
                <w:sz w:val="14"/>
                <w:szCs w:val="14"/>
              </w:rPr>
              <w:t xml:space="preserve"> charity No. 313069  Patron HRH The Princess Royal</w:t>
            </w:r>
            <w:r>
              <w:rPr>
                <w:rFonts w:ascii="Arial" w:hAnsi="Arial" w:cs="Arial"/>
                <w:color w:val="4B2577"/>
                <w:sz w:val="14"/>
                <w:szCs w:val="14"/>
              </w:rPr>
              <w:tab/>
            </w:r>
          </w:p>
          <w:p w14:paraId="7205C375" w14:textId="41CFB5CB" w:rsidR="005C2BFB" w:rsidRPr="005C2BFB" w:rsidRDefault="005C2BFB">
            <w:pPr>
              <w:pStyle w:val="Footer"/>
              <w:jc w:val="right"/>
              <w:rPr>
                <w:rFonts w:ascii="Arial" w:hAnsi="Arial" w:cs="Arial"/>
                <w:color w:val="7030A0"/>
                <w:sz w:val="20"/>
                <w:szCs w:val="20"/>
              </w:rPr>
            </w:pPr>
            <w:r w:rsidRPr="005C2BFB">
              <w:rPr>
                <w:rFonts w:ascii="Arial" w:hAnsi="Arial" w:cs="Arial"/>
                <w:color w:val="7030A0"/>
                <w:sz w:val="20"/>
                <w:szCs w:val="20"/>
              </w:rPr>
              <w:t xml:space="preserve">Page </w:t>
            </w:r>
            <w:r w:rsidRPr="005C2BFB">
              <w:rPr>
                <w:rFonts w:ascii="Arial" w:hAnsi="Arial" w:cs="Arial"/>
                <w:b/>
                <w:bCs/>
                <w:color w:val="7030A0"/>
                <w:sz w:val="20"/>
                <w:szCs w:val="20"/>
              </w:rPr>
              <w:fldChar w:fldCharType="begin"/>
            </w:r>
            <w:r w:rsidRPr="005C2BFB">
              <w:rPr>
                <w:rFonts w:ascii="Arial" w:hAnsi="Arial" w:cs="Arial"/>
                <w:b/>
                <w:bCs/>
                <w:color w:val="7030A0"/>
                <w:sz w:val="20"/>
                <w:szCs w:val="20"/>
              </w:rPr>
              <w:instrText xml:space="preserve"> PAGE </w:instrText>
            </w:r>
            <w:r w:rsidRPr="005C2BFB">
              <w:rPr>
                <w:rFonts w:ascii="Arial" w:hAnsi="Arial" w:cs="Arial"/>
                <w:b/>
                <w:bCs/>
                <w:color w:val="7030A0"/>
                <w:sz w:val="20"/>
                <w:szCs w:val="20"/>
              </w:rPr>
              <w:fldChar w:fldCharType="separate"/>
            </w:r>
            <w:r w:rsidR="00B25B4F">
              <w:rPr>
                <w:rFonts w:ascii="Arial" w:hAnsi="Arial" w:cs="Arial"/>
                <w:b/>
                <w:bCs/>
                <w:noProof/>
                <w:color w:val="7030A0"/>
                <w:sz w:val="20"/>
                <w:szCs w:val="20"/>
              </w:rPr>
              <w:t>13</w:t>
            </w:r>
            <w:r w:rsidRPr="005C2BFB">
              <w:rPr>
                <w:rFonts w:ascii="Arial" w:hAnsi="Arial" w:cs="Arial"/>
                <w:b/>
                <w:bCs/>
                <w:color w:val="7030A0"/>
                <w:sz w:val="20"/>
                <w:szCs w:val="20"/>
              </w:rPr>
              <w:fldChar w:fldCharType="end"/>
            </w:r>
            <w:r w:rsidRPr="005C2BFB">
              <w:rPr>
                <w:rFonts w:ascii="Arial" w:hAnsi="Arial" w:cs="Arial"/>
                <w:color w:val="7030A0"/>
                <w:sz w:val="20"/>
                <w:szCs w:val="20"/>
              </w:rPr>
              <w:t xml:space="preserve"> of </w:t>
            </w:r>
            <w:r w:rsidRPr="005C2BFB">
              <w:rPr>
                <w:rFonts w:ascii="Arial" w:hAnsi="Arial" w:cs="Arial"/>
                <w:b/>
                <w:bCs/>
                <w:color w:val="7030A0"/>
                <w:sz w:val="20"/>
                <w:szCs w:val="20"/>
              </w:rPr>
              <w:fldChar w:fldCharType="begin"/>
            </w:r>
            <w:r w:rsidRPr="005C2BFB">
              <w:rPr>
                <w:rFonts w:ascii="Arial" w:hAnsi="Arial" w:cs="Arial"/>
                <w:b/>
                <w:bCs/>
                <w:color w:val="7030A0"/>
                <w:sz w:val="20"/>
                <w:szCs w:val="20"/>
              </w:rPr>
              <w:instrText xml:space="preserve"> NUMPAGES  </w:instrText>
            </w:r>
            <w:r w:rsidRPr="005C2BFB">
              <w:rPr>
                <w:rFonts w:ascii="Arial" w:hAnsi="Arial" w:cs="Arial"/>
                <w:b/>
                <w:bCs/>
                <w:color w:val="7030A0"/>
                <w:sz w:val="20"/>
                <w:szCs w:val="20"/>
              </w:rPr>
              <w:fldChar w:fldCharType="separate"/>
            </w:r>
            <w:r w:rsidR="00B25B4F">
              <w:rPr>
                <w:rFonts w:ascii="Arial" w:hAnsi="Arial" w:cs="Arial"/>
                <w:b/>
                <w:bCs/>
                <w:noProof/>
                <w:color w:val="7030A0"/>
                <w:sz w:val="20"/>
                <w:szCs w:val="20"/>
              </w:rPr>
              <w:t>13</w:t>
            </w:r>
            <w:r w:rsidRPr="005C2BFB">
              <w:rPr>
                <w:rFonts w:ascii="Arial" w:hAnsi="Arial" w:cs="Arial"/>
                <w:b/>
                <w:bCs/>
                <w:color w:val="7030A0"/>
                <w:sz w:val="20"/>
                <w:szCs w:val="20"/>
              </w:rPr>
              <w:fldChar w:fldCharType="end"/>
            </w:r>
          </w:p>
        </w:sdtContent>
      </w:sdt>
    </w:sdtContent>
  </w:sdt>
  <w:p w14:paraId="7D41075E" w14:textId="795C794F" w:rsidR="000F0DA9" w:rsidRPr="000F0DA9" w:rsidRDefault="000F0DA9" w:rsidP="000F0DA9">
    <w:pPr>
      <w:rPr>
        <w:rFonts w:ascii="Arial" w:hAnsi="Arial" w:cs="Arial"/>
        <w:color w:val="4B2577"/>
        <w:sz w:val="14"/>
        <w:szCs w:val="1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1093893"/>
      <w:docPartObj>
        <w:docPartGallery w:val="Page Numbers (Bottom of Page)"/>
        <w:docPartUnique/>
      </w:docPartObj>
    </w:sdtPr>
    <w:sdtEndPr>
      <w:rPr>
        <w:rFonts w:ascii="Arial" w:hAnsi="Arial" w:cs="Arial"/>
        <w:color w:val="7030A0"/>
        <w:sz w:val="20"/>
        <w:szCs w:val="20"/>
      </w:rPr>
    </w:sdtEndPr>
    <w:sdtContent>
      <w:sdt>
        <w:sdtPr>
          <w:id w:val="860082579"/>
          <w:docPartObj>
            <w:docPartGallery w:val="Page Numbers (Top of Page)"/>
            <w:docPartUnique/>
          </w:docPartObj>
        </w:sdtPr>
        <w:sdtEndPr>
          <w:rPr>
            <w:rFonts w:ascii="Arial" w:hAnsi="Arial" w:cs="Arial"/>
            <w:color w:val="7030A0"/>
            <w:sz w:val="20"/>
            <w:szCs w:val="20"/>
          </w:rPr>
        </w:sdtEndPr>
        <w:sdtContent>
          <w:p w14:paraId="1A146F36" w14:textId="77777777" w:rsidR="005C2BFB" w:rsidRPr="000A6F49" w:rsidRDefault="005C2BFB" w:rsidP="005C2BFB">
            <w:pPr>
              <w:rPr>
                <w:rFonts w:ascii="Arial" w:hAnsi="Arial" w:cs="Arial"/>
                <w:b/>
                <w:color w:val="4B2577"/>
                <w:sz w:val="22"/>
                <w:szCs w:val="22"/>
              </w:rPr>
            </w:pPr>
            <w:r w:rsidRPr="000A6F49">
              <w:rPr>
                <w:rFonts w:ascii="Arial" w:hAnsi="Arial" w:cs="Arial"/>
                <w:b/>
                <w:color w:val="4B2577"/>
                <w:sz w:val="22"/>
                <w:szCs w:val="22"/>
              </w:rPr>
              <w:t>www.hft.org.uk</w:t>
            </w:r>
          </w:p>
          <w:p w14:paraId="1CFB1DF2" w14:textId="77777777" w:rsidR="005C2BFB" w:rsidRPr="000A6F49" w:rsidRDefault="005C2BFB" w:rsidP="005C2BFB">
            <w:pPr>
              <w:rPr>
                <w:rFonts w:ascii="Arial" w:hAnsi="Arial" w:cs="Arial"/>
                <w:color w:val="4B2577"/>
                <w:sz w:val="14"/>
                <w:szCs w:val="14"/>
              </w:rPr>
            </w:pPr>
            <w:r>
              <w:rPr>
                <w:rFonts w:ascii="Arial" w:hAnsi="Arial" w:cs="Arial"/>
                <w:color w:val="4B2577"/>
                <w:sz w:val="14"/>
                <w:szCs w:val="14"/>
              </w:rPr>
              <w:br/>
            </w:r>
            <w:r w:rsidRPr="000A6F49">
              <w:rPr>
                <w:rFonts w:ascii="Arial" w:hAnsi="Arial" w:cs="Arial"/>
                <w:color w:val="4B2577"/>
                <w:sz w:val="14"/>
                <w:szCs w:val="14"/>
              </w:rPr>
              <w:t xml:space="preserve">Company registered in England No. </w:t>
            </w:r>
            <w:proofErr w:type="gramStart"/>
            <w:r w:rsidRPr="000A6F49">
              <w:rPr>
                <w:rFonts w:ascii="Arial" w:hAnsi="Arial" w:cs="Arial"/>
                <w:color w:val="4B2577"/>
                <w:sz w:val="14"/>
                <w:szCs w:val="14"/>
              </w:rPr>
              <w:t>734984  Registered</w:t>
            </w:r>
            <w:proofErr w:type="gramEnd"/>
            <w:r w:rsidRPr="000A6F49">
              <w:rPr>
                <w:rFonts w:ascii="Arial" w:hAnsi="Arial" w:cs="Arial"/>
                <w:color w:val="4B2577"/>
                <w:sz w:val="14"/>
                <w:szCs w:val="14"/>
              </w:rPr>
              <w:t xml:space="preserve"> charity No. 313069  Patron HRH The Princess Royal</w:t>
            </w:r>
            <w:r>
              <w:rPr>
                <w:rFonts w:ascii="Arial" w:hAnsi="Arial" w:cs="Arial"/>
                <w:color w:val="4B2577"/>
                <w:sz w:val="14"/>
                <w:szCs w:val="14"/>
              </w:rPr>
              <w:tab/>
            </w:r>
          </w:p>
          <w:p w14:paraId="1E297818" w14:textId="37F0F8F3" w:rsidR="005C2BFB" w:rsidRPr="005C2BFB" w:rsidRDefault="005C2BFB" w:rsidP="005C2BFB">
            <w:pPr>
              <w:pStyle w:val="Footer"/>
              <w:jc w:val="right"/>
              <w:rPr>
                <w:rFonts w:ascii="Arial" w:hAnsi="Arial" w:cs="Arial"/>
                <w:color w:val="7030A0"/>
                <w:sz w:val="20"/>
                <w:szCs w:val="20"/>
              </w:rPr>
            </w:pPr>
            <w:r w:rsidRPr="005C2BFB">
              <w:rPr>
                <w:rFonts w:ascii="Arial" w:hAnsi="Arial" w:cs="Arial"/>
                <w:color w:val="7030A0"/>
                <w:sz w:val="20"/>
                <w:szCs w:val="20"/>
              </w:rPr>
              <w:t xml:space="preserve">Page </w:t>
            </w:r>
            <w:r w:rsidRPr="005C2BFB">
              <w:rPr>
                <w:rFonts w:ascii="Arial" w:hAnsi="Arial" w:cs="Arial"/>
                <w:b/>
                <w:bCs/>
                <w:color w:val="7030A0"/>
                <w:sz w:val="20"/>
                <w:szCs w:val="20"/>
              </w:rPr>
              <w:fldChar w:fldCharType="begin"/>
            </w:r>
            <w:r w:rsidRPr="005C2BFB">
              <w:rPr>
                <w:rFonts w:ascii="Arial" w:hAnsi="Arial" w:cs="Arial"/>
                <w:b/>
                <w:bCs/>
                <w:color w:val="7030A0"/>
                <w:sz w:val="20"/>
                <w:szCs w:val="20"/>
              </w:rPr>
              <w:instrText xml:space="preserve"> PAGE </w:instrText>
            </w:r>
            <w:r w:rsidRPr="005C2BFB">
              <w:rPr>
                <w:rFonts w:ascii="Arial" w:hAnsi="Arial" w:cs="Arial"/>
                <w:b/>
                <w:bCs/>
                <w:color w:val="7030A0"/>
                <w:sz w:val="20"/>
                <w:szCs w:val="20"/>
              </w:rPr>
              <w:fldChar w:fldCharType="separate"/>
            </w:r>
            <w:r w:rsidR="00B25B4F">
              <w:rPr>
                <w:rFonts w:ascii="Arial" w:hAnsi="Arial" w:cs="Arial"/>
                <w:b/>
                <w:bCs/>
                <w:noProof/>
                <w:color w:val="7030A0"/>
                <w:sz w:val="20"/>
                <w:szCs w:val="20"/>
              </w:rPr>
              <w:t>1</w:t>
            </w:r>
            <w:r w:rsidRPr="005C2BFB">
              <w:rPr>
                <w:rFonts w:ascii="Arial" w:hAnsi="Arial" w:cs="Arial"/>
                <w:b/>
                <w:bCs/>
                <w:color w:val="7030A0"/>
                <w:sz w:val="20"/>
                <w:szCs w:val="20"/>
              </w:rPr>
              <w:fldChar w:fldCharType="end"/>
            </w:r>
            <w:r w:rsidRPr="005C2BFB">
              <w:rPr>
                <w:rFonts w:ascii="Arial" w:hAnsi="Arial" w:cs="Arial"/>
                <w:color w:val="7030A0"/>
                <w:sz w:val="20"/>
                <w:szCs w:val="20"/>
              </w:rPr>
              <w:t xml:space="preserve"> of </w:t>
            </w:r>
            <w:r w:rsidRPr="005C2BFB">
              <w:rPr>
                <w:rFonts w:ascii="Arial" w:hAnsi="Arial" w:cs="Arial"/>
                <w:b/>
                <w:bCs/>
                <w:color w:val="7030A0"/>
                <w:sz w:val="20"/>
                <w:szCs w:val="20"/>
              </w:rPr>
              <w:fldChar w:fldCharType="begin"/>
            </w:r>
            <w:r w:rsidRPr="005C2BFB">
              <w:rPr>
                <w:rFonts w:ascii="Arial" w:hAnsi="Arial" w:cs="Arial"/>
                <w:b/>
                <w:bCs/>
                <w:color w:val="7030A0"/>
                <w:sz w:val="20"/>
                <w:szCs w:val="20"/>
              </w:rPr>
              <w:instrText xml:space="preserve"> NUMPAGES  </w:instrText>
            </w:r>
            <w:r w:rsidRPr="005C2BFB">
              <w:rPr>
                <w:rFonts w:ascii="Arial" w:hAnsi="Arial" w:cs="Arial"/>
                <w:b/>
                <w:bCs/>
                <w:color w:val="7030A0"/>
                <w:sz w:val="20"/>
                <w:szCs w:val="20"/>
              </w:rPr>
              <w:fldChar w:fldCharType="separate"/>
            </w:r>
            <w:r w:rsidR="00B25B4F">
              <w:rPr>
                <w:rFonts w:ascii="Arial" w:hAnsi="Arial" w:cs="Arial"/>
                <w:b/>
                <w:bCs/>
                <w:noProof/>
                <w:color w:val="7030A0"/>
                <w:sz w:val="20"/>
                <w:szCs w:val="20"/>
              </w:rPr>
              <w:t>14</w:t>
            </w:r>
            <w:r w:rsidRPr="005C2BFB">
              <w:rPr>
                <w:rFonts w:ascii="Arial" w:hAnsi="Arial" w:cs="Arial"/>
                <w:b/>
                <w:bCs/>
                <w:color w:val="7030A0"/>
                <w:sz w:val="20"/>
                <w:szCs w:val="20"/>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75EABB" w14:textId="77777777" w:rsidR="00C17907" w:rsidRDefault="00C17907" w:rsidP="00C31C4D">
      <w:r>
        <w:separator/>
      </w:r>
    </w:p>
  </w:footnote>
  <w:footnote w:type="continuationSeparator" w:id="0">
    <w:p w14:paraId="5A324916" w14:textId="77777777" w:rsidR="00C17907" w:rsidRDefault="00C17907" w:rsidP="00C31C4D">
      <w:r>
        <w:continuationSeparator/>
      </w:r>
    </w:p>
  </w:footnote>
  <w:footnote w:id="1">
    <w:p w14:paraId="4DC0A475" w14:textId="2FA06630" w:rsidR="00E15DAE" w:rsidRPr="008B017C" w:rsidRDefault="00E15DAE">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w:t>
      </w:r>
      <w:r w:rsidR="00C51E17" w:rsidRPr="008B017C">
        <w:rPr>
          <w:rFonts w:ascii="Arial" w:hAnsi="Arial" w:cs="Arial"/>
        </w:rPr>
        <w:t xml:space="preserve">For an overview of the </w:t>
      </w:r>
      <w:r w:rsidR="00C51E17" w:rsidRPr="008B017C">
        <w:rPr>
          <w:rFonts w:ascii="Arial" w:hAnsi="Arial" w:cs="Arial"/>
          <w:i/>
        </w:rPr>
        <w:t>It Doesn’t Add Up</w:t>
      </w:r>
      <w:r w:rsidR="00C51E17" w:rsidRPr="008B017C">
        <w:rPr>
          <w:rFonts w:ascii="Arial" w:hAnsi="Arial" w:cs="Arial"/>
        </w:rPr>
        <w:t xml:space="preserve"> campaign, please visit </w:t>
      </w:r>
      <w:hyperlink r:id="rId1" w:history="1">
        <w:r w:rsidR="00C51E17" w:rsidRPr="008B017C">
          <w:rPr>
            <w:rStyle w:val="Hyperlink"/>
            <w:rFonts w:ascii="Arial" w:hAnsi="Arial" w:cs="Arial"/>
          </w:rPr>
          <w:t>http://www.hft.org.uk/Shortfall</w:t>
        </w:r>
      </w:hyperlink>
      <w:r w:rsidR="00C51E17" w:rsidRPr="008B017C">
        <w:rPr>
          <w:rFonts w:ascii="Arial" w:hAnsi="Arial" w:cs="Arial"/>
        </w:rPr>
        <w:t xml:space="preserve"> </w:t>
      </w:r>
    </w:p>
  </w:footnote>
  <w:footnote w:id="2">
    <w:p w14:paraId="55A0707F" w14:textId="2732CB58" w:rsidR="009530D4" w:rsidRPr="008B017C" w:rsidRDefault="009530D4">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w:t>
      </w:r>
      <w:r w:rsidR="00E74370" w:rsidRPr="008B017C">
        <w:rPr>
          <w:rFonts w:ascii="Arial" w:hAnsi="Arial" w:cs="Arial"/>
        </w:rPr>
        <w:t>“</w:t>
      </w:r>
      <w:r w:rsidR="00E74370" w:rsidRPr="008B017C">
        <w:rPr>
          <w:rFonts w:ascii="Arial" w:hAnsi="Arial" w:cs="Arial"/>
          <w:i/>
        </w:rPr>
        <w:t>Brexit: What next for disabled people?</w:t>
      </w:r>
      <w:r w:rsidR="00E74370" w:rsidRPr="008B017C">
        <w:rPr>
          <w:rFonts w:ascii="Arial" w:hAnsi="Arial" w:cs="Arial"/>
        </w:rPr>
        <w:t xml:space="preserve">”, (September 2016), Papworth Trust, London </w:t>
      </w:r>
    </w:p>
  </w:footnote>
  <w:footnote w:id="3">
    <w:p w14:paraId="125D0122" w14:textId="7C2DE3E7" w:rsidR="003A2EDA" w:rsidRPr="008B017C" w:rsidRDefault="00F52855">
      <w:pPr>
        <w:pStyle w:val="FootnoteText"/>
        <w:rPr>
          <w:rFonts w:ascii="Arial" w:hAnsi="Arial" w:cs="Arial"/>
        </w:rPr>
      </w:pPr>
      <w:r w:rsidRPr="008B017C">
        <w:rPr>
          <w:rStyle w:val="FootnoteReference"/>
          <w:rFonts w:ascii="Arial" w:hAnsi="Arial" w:cs="Arial"/>
        </w:rPr>
        <w:footnoteRef/>
      </w:r>
      <w:r w:rsidR="003A2EDA" w:rsidRPr="008B017C">
        <w:rPr>
          <w:rStyle w:val="FootnoteReference"/>
          <w:rFonts w:ascii="Arial" w:hAnsi="Arial" w:cs="Arial"/>
        </w:rPr>
        <w:footnoteRef/>
      </w:r>
      <w:r w:rsidR="003A2EDA" w:rsidRPr="008B017C">
        <w:rPr>
          <w:rFonts w:ascii="Arial" w:hAnsi="Arial" w:cs="Arial"/>
        </w:rPr>
        <w:t xml:space="preserve"> Rachel Carter, “’Locked up’ in learning disability units: ‘I want my son home’”, </w:t>
      </w:r>
      <w:r w:rsidR="003A2EDA" w:rsidRPr="008B017C">
        <w:rPr>
          <w:rFonts w:ascii="Arial" w:hAnsi="Arial" w:cs="Arial"/>
          <w:i/>
        </w:rPr>
        <w:t>CommunityCare.co.uk</w:t>
      </w:r>
      <w:r w:rsidR="003A2EDA" w:rsidRPr="008B017C">
        <w:rPr>
          <w:rFonts w:ascii="Arial" w:hAnsi="Arial" w:cs="Arial"/>
        </w:rPr>
        <w:t>, July 5</w:t>
      </w:r>
      <w:r w:rsidR="003A2EDA" w:rsidRPr="008B017C">
        <w:rPr>
          <w:rFonts w:ascii="Arial" w:hAnsi="Arial" w:cs="Arial"/>
          <w:vertAlign w:val="superscript"/>
        </w:rPr>
        <w:t>th</w:t>
      </w:r>
      <w:r w:rsidR="003A2EDA" w:rsidRPr="008B017C">
        <w:rPr>
          <w:rFonts w:ascii="Arial" w:hAnsi="Arial" w:cs="Arial"/>
        </w:rPr>
        <w:t xml:space="preserve"> 2017, URL: </w:t>
      </w:r>
      <w:hyperlink r:id="rId2" w:history="1">
        <w:r w:rsidR="003A2EDA" w:rsidRPr="008B017C">
          <w:rPr>
            <w:rStyle w:val="Hyperlink"/>
            <w:rFonts w:ascii="Arial" w:hAnsi="Arial" w:cs="Arial"/>
          </w:rPr>
          <w:t>http://www.communitycare.co.uk/2017/07/05/locked-learning-disability-units-want-son-home/</w:t>
        </w:r>
      </w:hyperlink>
    </w:p>
  </w:footnote>
  <w:footnote w:id="4">
    <w:p w14:paraId="5876513C" w14:textId="69713BC3" w:rsidR="00F50EC2" w:rsidRPr="008B017C" w:rsidRDefault="00F50EC2">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w:t>
      </w:r>
      <w:r w:rsidRPr="008B017C">
        <w:rPr>
          <w:rFonts w:ascii="Arial" w:hAnsi="Arial" w:cs="Arial"/>
          <w:sz w:val="18"/>
        </w:rPr>
        <w:t xml:space="preserve">John Swain &amp; Sally French (2000),  </w:t>
      </w:r>
      <w:r w:rsidRPr="008B017C">
        <w:rPr>
          <w:rFonts w:ascii="Arial" w:hAnsi="Arial" w:cs="Arial"/>
          <w:i/>
          <w:sz w:val="18"/>
        </w:rPr>
        <w:t>Towards an Affirmation Model of Disability</w:t>
      </w:r>
      <w:r w:rsidRPr="008B017C">
        <w:rPr>
          <w:rFonts w:ascii="Arial" w:hAnsi="Arial" w:cs="Arial"/>
          <w:sz w:val="18"/>
        </w:rPr>
        <w:t xml:space="preserve">, Disability &amp; Society, Vol. 15, Issue 4, pp. </w:t>
      </w:r>
      <w:r w:rsidRPr="008B017C">
        <w:rPr>
          <w:rFonts w:ascii="Arial" w:hAnsi="Arial" w:cs="Arial"/>
          <w:sz w:val="18"/>
          <w:szCs w:val="18"/>
          <w:lang w:val="en"/>
        </w:rPr>
        <w:t>569-582</w:t>
      </w:r>
    </w:p>
  </w:footnote>
  <w:footnote w:id="5">
    <w:p w14:paraId="0153B0DC" w14:textId="72F90835" w:rsidR="00EA52C7" w:rsidRPr="008B017C" w:rsidRDefault="00EA52C7">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w:t>
      </w:r>
      <w:r w:rsidRPr="008B017C">
        <w:rPr>
          <w:rFonts w:ascii="Arial" w:hAnsi="Arial" w:cs="Arial"/>
          <w:i/>
        </w:rPr>
        <w:t>What We Do</w:t>
      </w:r>
      <w:r w:rsidRPr="008B017C">
        <w:rPr>
          <w:rFonts w:ascii="Arial" w:hAnsi="Arial" w:cs="Arial"/>
        </w:rPr>
        <w:t xml:space="preserve">”, Greater London Authority, URL: </w:t>
      </w:r>
      <w:hyperlink r:id="rId3" w:history="1">
        <w:r w:rsidRPr="008B017C">
          <w:rPr>
            <w:rStyle w:val="Hyperlink"/>
            <w:rFonts w:ascii="Arial" w:hAnsi="Arial" w:cs="Arial"/>
          </w:rPr>
          <w:t>https://www.london.gov.uk/what-we-do</w:t>
        </w:r>
      </w:hyperlink>
      <w:r w:rsidRPr="008B017C">
        <w:rPr>
          <w:rFonts w:ascii="Arial" w:hAnsi="Arial" w:cs="Arial"/>
        </w:rPr>
        <w:t xml:space="preserve"> </w:t>
      </w:r>
    </w:p>
  </w:footnote>
  <w:footnote w:id="6">
    <w:p w14:paraId="1A6A8795" w14:textId="1418EFF1" w:rsidR="00F50EC2" w:rsidRPr="008B017C" w:rsidRDefault="00F50EC2">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w:t>
      </w:r>
      <w:r w:rsidR="00756693" w:rsidRPr="008B017C">
        <w:rPr>
          <w:rFonts w:ascii="Arial" w:hAnsi="Arial" w:cs="Arial"/>
        </w:rPr>
        <w:t xml:space="preserve">Richard </w:t>
      </w:r>
      <w:proofErr w:type="spellStart"/>
      <w:r w:rsidR="00756693" w:rsidRPr="008B017C">
        <w:rPr>
          <w:rFonts w:ascii="Arial" w:hAnsi="Arial" w:cs="Arial"/>
        </w:rPr>
        <w:t>Vize</w:t>
      </w:r>
      <w:proofErr w:type="spellEnd"/>
      <w:r w:rsidR="00756693" w:rsidRPr="008B017C">
        <w:rPr>
          <w:rFonts w:ascii="Arial" w:hAnsi="Arial" w:cs="Arial"/>
        </w:rPr>
        <w:t xml:space="preserve">, “England’s new Metro Mayors will have an influential role in the NHS”, </w:t>
      </w:r>
      <w:r w:rsidR="00756693" w:rsidRPr="008B017C">
        <w:rPr>
          <w:rFonts w:ascii="Arial" w:hAnsi="Arial" w:cs="Arial"/>
          <w:i/>
        </w:rPr>
        <w:t>The Guardian</w:t>
      </w:r>
      <w:r w:rsidR="00756693" w:rsidRPr="008B017C">
        <w:rPr>
          <w:rFonts w:ascii="Arial" w:hAnsi="Arial" w:cs="Arial"/>
        </w:rPr>
        <w:t>, 22</w:t>
      </w:r>
      <w:r w:rsidR="00756693" w:rsidRPr="008B017C">
        <w:rPr>
          <w:rFonts w:ascii="Arial" w:hAnsi="Arial" w:cs="Arial"/>
          <w:vertAlign w:val="superscript"/>
        </w:rPr>
        <w:t>nd</w:t>
      </w:r>
      <w:r w:rsidR="00756693" w:rsidRPr="008B017C">
        <w:rPr>
          <w:rFonts w:ascii="Arial" w:hAnsi="Arial" w:cs="Arial"/>
        </w:rPr>
        <w:t xml:space="preserve"> April 2017, URL: </w:t>
      </w:r>
      <w:hyperlink r:id="rId4" w:history="1">
        <w:r w:rsidR="00756693" w:rsidRPr="008B017C">
          <w:rPr>
            <w:rStyle w:val="Hyperlink"/>
            <w:rFonts w:ascii="Arial" w:hAnsi="Arial" w:cs="Arial"/>
          </w:rPr>
          <w:t>https://www.theguardian.com/healthcare-network/2017/apr/22/metro-mayors-influential-role-nhs</w:t>
        </w:r>
      </w:hyperlink>
      <w:r w:rsidR="00756693" w:rsidRPr="008B017C">
        <w:rPr>
          <w:rFonts w:ascii="Arial" w:hAnsi="Arial" w:cs="Arial"/>
        </w:rPr>
        <w:t xml:space="preserve"> </w:t>
      </w:r>
    </w:p>
  </w:footnote>
  <w:footnote w:id="7">
    <w:p w14:paraId="7D6DBFDF" w14:textId="4508FD0D" w:rsidR="00F50EC2" w:rsidRPr="008B017C" w:rsidRDefault="00F50EC2">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w:t>
      </w:r>
      <w:r w:rsidR="00C10409" w:rsidRPr="008B017C">
        <w:rPr>
          <w:rFonts w:ascii="Arial" w:hAnsi="Arial" w:cs="Arial"/>
        </w:rPr>
        <w:t xml:space="preserve">“Negotiations set to begin for second West Midlands devo deal”, </w:t>
      </w:r>
      <w:r w:rsidR="00C10409" w:rsidRPr="008B017C">
        <w:rPr>
          <w:rFonts w:ascii="Arial" w:hAnsi="Arial" w:cs="Arial"/>
          <w:i/>
        </w:rPr>
        <w:t>Public Sector Executive</w:t>
      </w:r>
      <w:r w:rsidR="00C10409" w:rsidRPr="008B017C">
        <w:rPr>
          <w:rFonts w:ascii="Arial" w:hAnsi="Arial" w:cs="Arial"/>
        </w:rPr>
        <w:t>, 26</w:t>
      </w:r>
      <w:r w:rsidR="00C10409" w:rsidRPr="008B017C">
        <w:rPr>
          <w:rFonts w:ascii="Arial" w:hAnsi="Arial" w:cs="Arial"/>
          <w:vertAlign w:val="superscript"/>
        </w:rPr>
        <w:t>th</w:t>
      </w:r>
      <w:r w:rsidR="00C10409" w:rsidRPr="008B017C">
        <w:rPr>
          <w:rFonts w:ascii="Arial" w:hAnsi="Arial" w:cs="Arial"/>
        </w:rPr>
        <w:t xml:space="preserve"> July 2017, URL: </w:t>
      </w:r>
      <w:hyperlink r:id="rId5" w:history="1">
        <w:r w:rsidR="00C10409" w:rsidRPr="008B017C">
          <w:rPr>
            <w:rStyle w:val="Hyperlink"/>
            <w:rFonts w:ascii="Arial" w:hAnsi="Arial" w:cs="Arial"/>
          </w:rPr>
          <w:t>http://www.publicsectorexecutive.com/Public-Sector-News/negotiations-set-to-begin-for-second-west-midlands-devo-deal?dorewrite=false</w:t>
        </w:r>
      </w:hyperlink>
      <w:r w:rsidR="00C10409" w:rsidRPr="008B017C">
        <w:rPr>
          <w:rFonts w:ascii="Arial" w:hAnsi="Arial" w:cs="Arial"/>
        </w:rPr>
        <w:t xml:space="preserve"> </w:t>
      </w:r>
    </w:p>
  </w:footnote>
  <w:footnote w:id="8">
    <w:p w14:paraId="38F82E8B" w14:textId="77777777" w:rsidR="00ED7F74" w:rsidRPr="008B017C" w:rsidRDefault="00ED7F74" w:rsidP="00ED7F74">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w:t>
      </w:r>
      <w:r w:rsidRPr="008B017C">
        <w:rPr>
          <w:rFonts w:ascii="Arial" w:eastAsia="Times New Roman" w:hAnsi="Arial" w:cs="Arial"/>
        </w:rPr>
        <w:t xml:space="preserve">E Emerson, C Hatton, </w:t>
      </w:r>
      <w:r w:rsidRPr="008B017C">
        <w:rPr>
          <w:rFonts w:ascii="Arial" w:eastAsia="Times New Roman" w:hAnsi="Arial" w:cs="Arial"/>
          <w:i/>
        </w:rPr>
        <w:t>Estimating Future Needs for Social Care among Adults with Learning Disabilities in England: An Update 2011-5</w:t>
      </w:r>
      <w:r w:rsidRPr="008B017C">
        <w:rPr>
          <w:rFonts w:ascii="Arial" w:eastAsia="Times New Roman" w:hAnsi="Arial" w:cs="Arial"/>
        </w:rPr>
        <w:t>, Learning Disability Observatory</w:t>
      </w:r>
    </w:p>
  </w:footnote>
  <w:footnote w:id="9">
    <w:p w14:paraId="241E51D4" w14:textId="5568FF32" w:rsidR="00ED7F74" w:rsidRPr="008B017C" w:rsidRDefault="00ED7F74" w:rsidP="00ED7F74">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Hannah Cromarty(20</w:t>
      </w:r>
      <w:r w:rsidRPr="008B017C">
        <w:rPr>
          <w:rFonts w:ascii="Arial" w:hAnsi="Arial" w:cs="Arial"/>
          <w:vertAlign w:val="superscript"/>
        </w:rPr>
        <w:t>th</w:t>
      </w:r>
      <w:r w:rsidRPr="008B017C">
        <w:rPr>
          <w:rFonts w:ascii="Arial" w:hAnsi="Arial" w:cs="Arial"/>
        </w:rPr>
        <w:t xml:space="preserve"> February 2017), </w:t>
      </w:r>
      <w:r w:rsidRPr="008B017C">
        <w:rPr>
          <w:rFonts w:ascii="Arial" w:hAnsi="Arial" w:cs="Arial"/>
          <w:i/>
        </w:rPr>
        <w:t>House of Commons Briefing Paper: Adult Social Care Funding (England)</w:t>
      </w:r>
      <w:r w:rsidRPr="008B017C">
        <w:rPr>
          <w:rFonts w:ascii="Arial" w:hAnsi="Arial" w:cs="Arial"/>
        </w:rPr>
        <w:t>, House of Commons Library, p.32</w:t>
      </w:r>
    </w:p>
  </w:footnote>
  <w:footnote w:id="10">
    <w:p w14:paraId="4F770943" w14:textId="1A812632" w:rsidR="00DE5A01" w:rsidRPr="008B017C" w:rsidRDefault="00DE5A01">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w:t>
      </w:r>
      <w:r w:rsidRPr="008B017C">
        <w:rPr>
          <w:rFonts w:ascii="Arial" w:hAnsi="Arial" w:cs="Arial"/>
          <w:i/>
        </w:rPr>
        <w:t>Each state party shall take effective measures to review governmental, national and local policies, and to amend, rescind or nullify any laws and regulations which have the effect of creating or perpetuating racial discrimination wherever it exists</w:t>
      </w:r>
      <w:r w:rsidRPr="008B017C">
        <w:rPr>
          <w:rFonts w:ascii="Arial" w:hAnsi="Arial" w:cs="Arial"/>
        </w:rPr>
        <w:t>” (Article 2c, CERD)</w:t>
      </w:r>
    </w:p>
  </w:footnote>
  <w:footnote w:id="11">
    <w:p w14:paraId="55A72547" w14:textId="038DCD0F" w:rsidR="001E5EE6" w:rsidRPr="008B017C" w:rsidRDefault="001E5EE6" w:rsidP="001E5EE6">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A survey of 36 organisations within the learning disability sector was conducted by Cebr for Hft between November and December 2016. </w:t>
      </w:r>
    </w:p>
  </w:footnote>
  <w:footnote w:id="12">
    <w:p w14:paraId="084DECD6" w14:textId="25BBA362" w:rsidR="001E5EE6" w:rsidRPr="008B017C" w:rsidRDefault="001E5EE6" w:rsidP="001E5EE6">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Hft, </w:t>
      </w:r>
      <w:r w:rsidRPr="008B017C">
        <w:rPr>
          <w:rFonts w:ascii="Arial" w:hAnsi="Arial" w:cs="Arial"/>
          <w:i/>
        </w:rPr>
        <w:t>It Doesn’t Add Up: The financial crisis crippling the social care sector</w:t>
      </w:r>
      <w:r w:rsidRPr="008B017C">
        <w:rPr>
          <w:rFonts w:ascii="Arial" w:hAnsi="Arial" w:cs="Arial"/>
        </w:rPr>
        <w:t>, December 2016, p. 19</w:t>
      </w:r>
    </w:p>
  </w:footnote>
  <w:footnote w:id="13">
    <w:p w14:paraId="6BAC4562" w14:textId="229DE53E" w:rsidR="00D21208" w:rsidRPr="008B017C" w:rsidRDefault="00D21208">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Learning Disability Voices, </w:t>
      </w:r>
      <w:r w:rsidRPr="008B017C">
        <w:rPr>
          <w:rFonts w:ascii="Arial" w:hAnsi="Arial" w:cs="Arial"/>
          <w:i/>
        </w:rPr>
        <w:t>The Care Crisis Manifesto</w:t>
      </w:r>
      <w:r w:rsidRPr="008B017C">
        <w:rPr>
          <w:rFonts w:ascii="Arial" w:hAnsi="Arial" w:cs="Arial"/>
        </w:rPr>
        <w:t>, p. 4</w:t>
      </w:r>
    </w:p>
  </w:footnote>
  <w:footnote w:id="14">
    <w:p w14:paraId="35F1767C" w14:textId="4F55464B" w:rsidR="0032740E" w:rsidRPr="008B017C" w:rsidRDefault="0032740E">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“About Us: Mergers”, Hft, URL: </w:t>
      </w:r>
      <w:hyperlink r:id="rId6" w:history="1">
        <w:r w:rsidRPr="008B017C">
          <w:rPr>
            <w:rStyle w:val="Hyperlink"/>
            <w:rFonts w:ascii="Arial" w:hAnsi="Arial" w:cs="Arial"/>
          </w:rPr>
          <w:t>http://hft.org.uk/About-us/Mergers/</w:t>
        </w:r>
      </w:hyperlink>
      <w:r w:rsidRPr="008B017C">
        <w:rPr>
          <w:rFonts w:ascii="Arial" w:hAnsi="Arial" w:cs="Arial"/>
        </w:rPr>
        <w:t xml:space="preserve"> </w:t>
      </w:r>
    </w:p>
  </w:footnote>
  <w:footnote w:id="15">
    <w:p w14:paraId="2BB02A99" w14:textId="21F34DB0" w:rsidR="006066B0" w:rsidRPr="008B017C" w:rsidRDefault="006066B0" w:rsidP="006066B0">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Care Quality Commission (2016), </w:t>
      </w:r>
      <w:r w:rsidRPr="008B017C">
        <w:rPr>
          <w:rFonts w:ascii="Arial" w:hAnsi="Arial" w:cs="Arial"/>
          <w:i/>
        </w:rPr>
        <w:t>State of health care and adult social care in England, 2015-16</w:t>
      </w:r>
      <w:r w:rsidRPr="008B017C">
        <w:rPr>
          <w:rFonts w:ascii="Arial" w:hAnsi="Arial" w:cs="Arial"/>
        </w:rPr>
        <w:t xml:space="preserve"> p. 60</w:t>
      </w:r>
    </w:p>
  </w:footnote>
  <w:footnote w:id="16">
    <w:p w14:paraId="205EF6C4" w14:textId="77777777" w:rsidR="006066B0" w:rsidRPr="008B017C" w:rsidRDefault="006066B0" w:rsidP="006066B0">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w:t>
      </w:r>
      <w:r w:rsidRPr="008B017C">
        <w:rPr>
          <w:rFonts w:ascii="Arial" w:hAnsi="Arial" w:cs="Arial"/>
          <w:i/>
        </w:rPr>
        <w:t xml:space="preserve">Ibid </w:t>
      </w:r>
      <w:r w:rsidRPr="008B017C">
        <w:rPr>
          <w:rFonts w:ascii="Arial" w:hAnsi="Arial" w:cs="Arial"/>
        </w:rPr>
        <w:t>p. 58</w:t>
      </w:r>
    </w:p>
  </w:footnote>
  <w:footnote w:id="17">
    <w:p w14:paraId="590408C5" w14:textId="7A44294D" w:rsidR="006066B0" w:rsidRPr="008B017C" w:rsidRDefault="006066B0" w:rsidP="006066B0">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Learning Disability Voices, </w:t>
      </w:r>
      <w:r w:rsidRPr="008B017C">
        <w:rPr>
          <w:rFonts w:ascii="Arial" w:hAnsi="Arial" w:cs="Arial"/>
          <w:i/>
        </w:rPr>
        <w:t>The Care Crisis Manifesto</w:t>
      </w:r>
      <w:r w:rsidRPr="008B017C">
        <w:rPr>
          <w:rFonts w:ascii="Arial" w:hAnsi="Arial" w:cs="Arial"/>
        </w:rPr>
        <w:t>, p.4</w:t>
      </w:r>
    </w:p>
  </w:footnote>
  <w:footnote w:id="18">
    <w:p w14:paraId="24C64757" w14:textId="5733FE44" w:rsidR="006066B0" w:rsidRPr="008B017C" w:rsidRDefault="006066B0" w:rsidP="006066B0">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Hft, </w:t>
      </w:r>
      <w:r w:rsidRPr="008B017C">
        <w:rPr>
          <w:rFonts w:ascii="Arial" w:hAnsi="Arial" w:cs="Arial"/>
          <w:i/>
        </w:rPr>
        <w:t>It Doesn’t Add Up</w:t>
      </w:r>
      <w:r w:rsidRPr="008B017C">
        <w:rPr>
          <w:rFonts w:ascii="Arial" w:hAnsi="Arial" w:cs="Arial"/>
        </w:rPr>
        <w:t>, p. 7</w:t>
      </w:r>
    </w:p>
  </w:footnote>
  <w:footnote w:id="19">
    <w:p w14:paraId="0339A0A8" w14:textId="77777777" w:rsidR="006066B0" w:rsidRPr="008B017C" w:rsidRDefault="006066B0" w:rsidP="006066B0">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Hft, </w:t>
      </w:r>
      <w:r w:rsidRPr="008B017C">
        <w:rPr>
          <w:rFonts w:ascii="Arial" w:hAnsi="Arial" w:cs="Arial"/>
          <w:i/>
        </w:rPr>
        <w:t>It Doesn’t Add Up</w:t>
      </w:r>
      <w:r w:rsidRPr="008B017C">
        <w:rPr>
          <w:rFonts w:ascii="Arial" w:hAnsi="Arial" w:cs="Arial"/>
        </w:rPr>
        <w:t>, p. 19</w:t>
      </w:r>
    </w:p>
  </w:footnote>
  <w:footnote w:id="20">
    <w:p w14:paraId="54D4EE73" w14:textId="77777777" w:rsidR="006066B0" w:rsidRPr="008B017C" w:rsidRDefault="006066B0" w:rsidP="006066B0">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w:t>
      </w:r>
      <w:r w:rsidRPr="008B017C">
        <w:rPr>
          <w:rFonts w:ascii="Arial" w:hAnsi="Arial" w:cs="Arial"/>
          <w:i/>
        </w:rPr>
        <w:t>Ibid</w:t>
      </w:r>
      <w:r w:rsidRPr="008B017C">
        <w:rPr>
          <w:rFonts w:ascii="Arial" w:hAnsi="Arial" w:cs="Arial"/>
        </w:rPr>
        <w:t>. pp. 20-21</w:t>
      </w:r>
    </w:p>
  </w:footnote>
  <w:footnote w:id="21">
    <w:p w14:paraId="7B7D0340" w14:textId="5657AA52" w:rsidR="00F52855" w:rsidRPr="008B017C" w:rsidRDefault="00F52855">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United Nations Convention on the Rights of Persons with Disabilities, Article 19(a)</w:t>
      </w:r>
    </w:p>
  </w:footnote>
  <w:footnote w:id="22">
    <w:p w14:paraId="7DA670ED" w14:textId="6DD9A8F8" w:rsidR="00D21208" w:rsidRPr="008B017C" w:rsidRDefault="00D21208">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United Nations Convention on the Rights of Persons with Disabilities, Article 19(b)</w:t>
      </w:r>
    </w:p>
  </w:footnote>
  <w:footnote w:id="23">
    <w:p w14:paraId="1C5E7132" w14:textId="77777777" w:rsidR="007075C0" w:rsidRPr="008B017C" w:rsidRDefault="007075C0" w:rsidP="007075C0">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Local Government Association (31 January 2017), </w:t>
      </w:r>
      <w:r w:rsidRPr="008B017C">
        <w:rPr>
          <w:rFonts w:ascii="Arial" w:hAnsi="Arial" w:cs="Arial"/>
          <w:i/>
        </w:rPr>
        <w:t>Care Act Faces Failure – Councils Warn</w:t>
      </w:r>
      <w:r w:rsidRPr="008B017C">
        <w:rPr>
          <w:rFonts w:ascii="Arial" w:hAnsi="Arial" w:cs="Arial"/>
        </w:rPr>
        <w:t xml:space="preserve">, URL: </w:t>
      </w:r>
      <w:hyperlink r:id="rId7" w:history="1">
        <w:r w:rsidRPr="008B017C">
          <w:rPr>
            <w:rStyle w:val="Hyperlink"/>
            <w:rFonts w:ascii="Arial" w:hAnsi="Arial" w:cs="Arial"/>
          </w:rPr>
          <w:t>http://www.local.gov.uk/media-releases/-/journal_content/56/10180/8203028/NEWS</w:t>
        </w:r>
      </w:hyperlink>
      <w:r w:rsidRPr="008B017C">
        <w:rPr>
          <w:rFonts w:ascii="Arial" w:hAnsi="Arial" w:cs="Arial"/>
        </w:rPr>
        <w:t xml:space="preserve">  </w:t>
      </w:r>
    </w:p>
  </w:footnote>
  <w:footnote w:id="24">
    <w:p w14:paraId="6E295F4E" w14:textId="71B7A6C2" w:rsidR="007075C0" w:rsidRPr="008B017C" w:rsidRDefault="007075C0" w:rsidP="007075C0">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Association of Directors of Adult Social Services, </w:t>
      </w:r>
      <w:r w:rsidRPr="008B017C">
        <w:rPr>
          <w:rFonts w:ascii="Arial" w:hAnsi="Arial" w:cs="Arial"/>
          <w:i/>
        </w:rPr>
        <w:t>2016 Budget Survey</w:t>
      </w:r>
      <w:r w:rsidRPr="008B017C">
        <w:rPr>
          <w:rFonts w:ascii="Arial" w:hAnsi="Arial" w:cs="Arial"/>
        </w:rPr>
        <w:t>, p. 9</w:t>
      </w:r>
    </w:p>
  </w:footnote>
  <w:footnote w:id="25">
    <w:p w14:paraId="443A32DD" w14:textId="77777777" w:rsidR="007075C0" w:rsidRPr="008B017C" w:rsidRDefault="007075C0" w:rsidP="007075C0">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Andy </w:t>
      </w:r>
      <w:proofErr w:type="spellStart"/>
      <w:r w:rsidRPr="008B017C">
        <w:rPr>
          <w:rFonts w:ascii="Arial" w:hAnsi="Arial" w:cs="Arial"/>
        </w:rPr>
        <w:t>McNicoll</w:t>
      </w:r>
      <w:proofErr w:type="spellEnd"/>
      <w:r w:rsidRPr="008B017C">
        <w:rPr>
          <w:rFonts w:ascii="Arial" w:hAnsi="Arial" w:cs="Arial"/>
        </w:rPr>
        <w:t xml:space="preserve"> (September 30 2016), “</w:t>
      </w:r>
      <w:r w:rsidRPr="008B017C">
        <w:rPr>
          <w:rFonts w:ascii="Arial" w:hAnsi="Arial" w:cs="Arial"/>
          <w:i/>
        </w:rPr>
        <w:t>Learning disability cost savings plan sparks ‘institutionalisation’ fears</w:t>
      </w:r>
      <w:r w:rsidRPr="008B017C">
        <w:rPr>
          <w:rFonts w:ascii="Arial" w:hAnsi="Arial" w:cs="Arial"/>
        </w:rPr>
        <w:t xml:space="preserve">”, Community Care, URL: </w:t>
      </w:r>
      <w:hyperlink r:id="rId8" w:history="1">
        <w:r w:rsidRPr="008B017C">
          <w:rPr>
            <w:rStyle w:val="Hyperlink"/>
            <w:rFonts w:ascii="Arial" w:hAnsi="Arial" w:cs="Arial"/>
          </w:rPr>
          <w:t>http://www.communitycare.co.uk/2016/09/30/learning-disability-cost-savings-plan-sparks-institutionalisation-fears/</w:t>
        </w:r>
      </w:hyperlink>
      <w:r w:rsidRPr="008B017C">
        <w:rPr>
          <w:rFonts w:ascii="Arial" w:hAnsi="Arial" w:cs="Arial"/>
        </w:rPr>
        <w:t xml:space="preserve"> </w:t>
      </w:r>
    </w:p>
  </w:footnote>
  <w:footnote w:id="26">
    <w:p w14:paraId="07BE281F" w14:textId="77777777" w:rsidR="007075C0" w:rsidRPr="008B017C" w:rsidRDefault="007075C0" w:rsidP="007075C0">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Rob </w:t>
      </w:r>
      <w:proofErr w:type="spellStart"/>
      <w:r w:rsidRPr="008B017C">
        <w:rPr>
          <w:rFonts w:ascii="Arial" w:hAnsi="Arial" w:cs="Arial"/>
        </w:rPr>
        <w:t>Greig</w:t>
      </w:r>
      <w:proofErr w:type="spellEnd"/>
      <w:r w:rsidRPr="008B017C">
        <w:rPr>
          <w:rFonts w:ascii="Arial" w:hAnsi="Arial" w:cs="Arial"/>
        </w:rPr>
        <w:t xml:space="preserve"> (October 14 2016), </w:t>
      </w:r>
      <w:r w:rsidRPr="008B017C">
        <w:rPr>
          <w:rFonts w:ascii="Arial" w:hAnsi="Arial" w:cs="Arial"/>
          <w:i/>
        </w:rPr>
        <w:t xml:space="preserve">Clock turned back on rights for people with a learning </w:t>
      </w:r>
      <w:r w:rsidRPr="008B017C">
        <w:rPr>
          <w:rFonts w:ascii="Arial" w:hAnsi="Arial" w:cs="Arial"/>
        </w:rPr>
        <w:t xml:space="preserve">disability, The Guardian, URL: </w:t>
      </w:r>
      <w:hyperlink r:id="rId9" w:history="1">
        <w:r w:rsidRPr="008B017C">
          <w:rPr>
            <w:rStyle w:val="Hyperlink"/>
            <w:rFonts w:ascii="Arial" w:hAnsi="Arial" w:cs="Arial"/>
          </w:rPr>
          <w:t>https://www.theguardian.com/social-care-network/2016/oct/14/rights-learning-disability-residential-care</w:t>
        </w:r>
      </w:hyperlink>
      <w:r w:rsidRPr="008B017C">
        <w:rPr>
          <w:rFonts w:ascii="Arial" w:hAnsi="Arial" w:cs="Arial"/>
        </w:rPr>
        <w:t xml:space="preserve"> </w:t>
      </w:r>
    </w:p>
  </w:footnote>
  <w:footnote w:id="27">
    <w:p w14:paraId="5D88540B" w14:textId="3E4A936B" w:rsidR="005D715D" w:rsidRPr="008B017C" w:rsidRDefault="005D715D">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w:t>
      </w:r>
      <w:r w:rsidR="00314D48" w:rsidRPr="008B017C">
        <w:rPr>
          <w:rFonts w:ascii="Arial" w:hAnsi="Arial" w:cs="Arial"/>
        </w:rPr>
        <w:t xml:space="preserve">“Innovative voting passport to help disabled people vote”, </w:t>
      </w:r>
      <w:r w:rsidR="00314D48" w:rsidRPr="008B017C">
        <w:rPr>
          <w:rFonts w:ascii="Arial" w:hAnsi="Arial" w:cs="Arial"/>
          <w:i/>
        </w:rPr>
        <w:t>Enable Magazine</w:t>
      </w:r>
      <w:r w:rsidR="00314D48" w:rsidRPr="008B017C">
        <w:rPr>
          <w:rFonts w:ascii="Arial" w:hAnsi="Arial" w:cs="Arial"/>
        </w:rPr>
        <w:t>, 31</w:t>
      </w:r>
      <w:r w:rsidR="00314D48" w:rsidRPr="008B017C">
        <w:rPr>
          <w:rFonts w:ascii="Arial" w:hAnsi="Arial" w:cs="Arial"/>
          <w:vertAlign w:val="superscript"/>
        </w:rPr>
        <w:t>st</w:t>
      </w:r>
      <w:r w:rsidR="00314D48" w:rsidRPr="008B017C">
        <w:rPr>
          <w:rFonts w:ascii="Arial" w:hAnsi="Arial" w:cs="Arial"/>
        </w:rPr>
        <w:t xml:space="preserve"> May 2017, URL:  </w:t>
      </w:r>
    </w:p>
  </w:footnote>
  <w:footnote w:id="28">
    <w:p w14:paraId="7DCB037E" w14:textId="50D3339E" w:rsidR="005D715D" w:rsidRPr="008B017C" w:rsidRDefault="005D715D">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w:t>
      </w:r>
      <w:r w:rsidR="00314D48" w:rsidRPr="008B017C">
        <w:rPr>
          <w:rFonts w:ascii="Arial" w:hAnsi="Arial" w:cs="Arial"/>
        </w:rPr>
        <w:t xml:space="preserve">“Love Your Vote” Campaign, Dimensions, URL: </w:t>
      </w:r>
      <w:hyperlink r:id="rId10" w:history="1">
        <w:r w:rsidR="00314D48" w:rsidRPr="008B017C">
          <w:rPr>
            <w:rStyle w:val="Hyperlink"/>
            <w:rFonts w:ascii="Arial" w:hAnsi="Arial" w:cs="Arial"/>
          </w:rPr>
          <w:t>https://www.dimensions-uk.org/campaign/love-your-vote/</w:t>
        </w:r>
      </w:hyperlink>
      <w:r w:rsidR="00314D48" w:rsidRPr="008B017C">
        <w:rPr>
          <w:rFonts w:ascii="Arial" w:hAnsi="Arial" w:cs="Arial"/>
        </w:rPr>
        <w:t xml:space="preserve"> </w:t>
      </w:r>
    </w:p>
  </w:footnote>
  <w:footnote w:id="29">
    <w:p w14:paraId="51947AB4" w14:textId="779049DC" w:rsidR="00314D48" w:rsidRPr="008B017C" w:rsidRDefault="00314D48">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Adam Boult, “Labour success sees increase in number of disabled MPs”, </w:t>
      </w:r>
      <w:r w:rsidRPr="008B017C">
        <w:rPr>
          <w:rFonts w:ascii="Arial" w:hAnsi="Arial" w:cs="Arial"/>
          <w:i/>
        </w:rPr>
        <w:t>The Telegraph</w:t>
      </w:r>
      <w:r w:rsidRPr="008B017C">
        <w:rPr>
          <w:rFonts w:ascii="Arial" w:hAnsi="Arial" w:cs="Arial"/>
        </w:rPr>
        <w:t>, 9</w:t>
      </w:r>
      <w:r w:rsidRPr="008B017C">
        <w:rPr>
          <w:rFonts w:ascii="Arial" w:hAnsi="Arial" w:cs="Arial"/>
          <w:vertAlign w:val="superscript"/>
        </w:rPr>
        <w:t>th</w:t>
      </w:r>
      <w:r w:rsidRPr="008B017C">
        <w:rPr>
          <w:rFonts w:ascii="Arial" w:hAnsi="Arial" w:cs="Arial"/>
        </w:rPr>
        <w:t xml:space="preserve"> June 2017, URL: </w:t>
      </w:r>
      <w:hyperlink r:id="rId11" w:history="1">
        <w:r w:rsidRPr="008B017C">
          <w:rPr>
            <w:rStyle w:val="Hyperlink"/>
            <w:rFonts w:ascii="Arial" w:hAnsi="Arial" w:cs="Arial"/>
          </w:rPr>
          <w:t>http://www.telegraph.co.uk/news/2017/06/09/labour-success-sees-increase-number-disabled-mps/</w:t>
        </w:r>
      </w:hyperlink>
      <w:r w:rsidRPr="008B017C">
        <w:rPr>
          <w:rFonts w:ascii="Arial" w:hAnsi="Arial" w:cs="Arial"/>
        </w:rPr>
        <w:t xml:space="preserve"> </w:t>
      </w:r>
    </w:p>
  </w:footnote>
  <w:footnote w:id="30">
    <w:p w14:paraId="3113E13D" w14:textId="0B6B1957" w:rsidR="00314D48" w:rsidRPr="008B017C" w:rsidRDefault="00314D48">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Robert Booth, “New intake brings number of disabled MPs in Commons to five”, </w:t>
      </w:r>
      <w:r w:rsidRPr="008B017C">
        <w:rPr>
          <w:rFonts w:ascii="Arial" w:hAnsi="Arial" w:cs="Arial"/>
          <w:i/>
        </w:rPr>
        <w:t>The Guardian</w:t>
      </w:r>
      <w:r w:rsidRPr="008B017C">
        <w:rPr>
          <w:rFonts w:ascii="Arial" w:hAnsi="Arial" w:cs="Arial"/>
        </w:rPr>
        <w:t>, 11</w:t>
      </w:r>
      <w:r w:rsidRPr="008B017C">
        <w:rPr>
          <w:rFonts w:ascii="Arial" w:hAnsi="Arial" w:cs="Arial"/>
          <w:vertAlign w:val="superscript"/>
        </w:rPr>
        <w:t>th</w:t>
      </w:r>
      <w:r w:rsidRPr="008B017C">
        <w:rPr>
          <w:rFonts w:ascii="Arial" w:hAnsi="Arial" w:cs="Arial"/>
        </w:rPr>
        <w:t xml:space="preserve"> June 2017, URL: </w:t>
      </w:r>
      <w:hyperlink r:id="rId12" w:history="1">
        <w:r w:rsidRPr="008B017C">
          <w:rPr>
            <w:rStyle w:val="Hyperlink"/>
            <w:rFonts w:ascii="Arial" w:hAnsi="Arial" w:cs="Arial"/>
          </w:rPr>
          <w:t>https://www.theguardian.com/society/2017/jun/11/new-intake-brings-number-of-disabled-mps-in-commons-to-five</w:t>
        </w:r>
      </w:hyperlink>
      <w:r w:rsidRPr="008B017C">
        <w:rPr>
          <w:rFonts w:ascii="Arial" w:hAnsi="Arial" w:cs="Arial"/>
        </w:rPr>
        <w:t xml:space="preserve"> </w:t>
      </w:r>
    </w:p>
  </w:footnote>
  <w:footnote w:id="31">
    <w:p w14:paraId="62469CCA" w14:textId="5E0D648A" w:rsidR="00314D48" w:rsidRPr="008B017C" w:rsidRDefault="00314D48">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“Access to Office fund”, Gov.uk, URL: </w:t>
      </w:r>
      <w:hyperlink r:id="rId13" w:history="1">
        <w:r w:rsidRPr="008B017C">
          <w:rPr>
            <w:rStyle w:val="Hyperlink"/>
            <w:rFonts w:ascii="Arial" w:hAnsi="Arial" w:cs="Arial"/>
          </w:rPr>
          <w:t>https://www.gov.uk/access-to-elected-office-fund/overview</w:t>
        </w:r>
      </w:hyperlink>
      <w:r w:rsidRPr="008B017C">
        <w:rPr>
          <w:rFonts w:ascii="Arial" w:hAnsi="Arial" w:cs="Arial"/>
        </w:rPr>
        <w:t xml:space="preserve"> </w:t>
      </w:r>
    </w:p>
  </w:footnote>
  <w:footnote w:id="32">
    <w:p w14:paraId="25CF699E" w14:textId="5C004F38" w:rsidR="00C839B9" w:rsidRPr="008B017C" w:rsidRDefault="00C839B9">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John </w:t>
      </w:r>
      <w:proofErr w:type="spellStart"/>
      <w:r w:rsidRPr="008B017C">
        <w:rPr>
          <w:rFonts w:ascii="Arial" w:hAnsi="Arial" w:cs="Arial"/>
        </w:rPr>
        <w:t>Pring</w:t>
      </w:r>
      <w:proofErr w:type="spellEnd"/>
      <w:r w:rsidRPr="008B017C">
        <w:rPr>
          <w:rFonts w:ascii="Arial" w:hAnsi="Arial" w:cs="Arial"/>
        </w:rPr>
        <w:t xml:space="preserve">, “Disabled MP forced to miss Commons debates because he has nowhere to sit”, </w:t>
      </w:r>
      <w:r w:rsidRPr="008B017C">
        <w:rPr>
          <w:rFonts w:ascii="Arial" w:hAnsi="Arial" w:cs="Arial"/>
          <w:i/>
        </w:rPr>
        <w:t>Disability News Service</w:t>
      </w:r>
      <w:r w:rsidRPr="008B017C">
        <w:rPr>
          <w:rFonts w:ascii="Arial" w:hAnsi="Arial" w:cs="Arial"/>
        </w:rPr>
        <w:t>, 6</w:t>
      </w:r>
      <w:r w:rsidRPr="008B017C">
        <w:rPr>
          <w:rFonts w:ascii="Arial" w:hAnsi="Arial" w:cs="Arial"/>
          <w:vertAlign w:val="superscript"/>
        </w:rPr>
        <w:t>th</w:t>
      </w:r>
      <w:r w:rsidRPr="008B017C">
        <w:rPr>
          <w:rFonts w:ascii="Arial" w:hAnsi="Arial" w:cs="Arial"/>
        </w:rPr>
        <w:t xml:space="preserve"> July 2017, URL: </w:t>
      </w:r>
      <w:hyperlink r:id="rId14" w:history="1">
        <w:r w:rsidRPr="008B017C">
          <w:rPr>
            <w:rStyle w:val="Hyperlink"/>
            <w:rFonts w:ascii="Arial" w:hAnsi="Arial" w:cs="Arial"/>
          </w:rPr>
          <w:t>https://www.disabilitynewsservice.com/disabled-mp-forced-to-miss-commons-debates-because-he-has-nowhere-to-sit/</w:t>
        </w:r>
      </w:hyperlink>
      <w:r w:rsidRPr="008B017C">
        <w:rPr>
          <w:rFonts w:ascii="Arial" w:hAnsi="Arial" w:cs="Arial"/>
        </w:rPr>
        <w:t xml:space="preserve"> </w:t>
      </w:r>
    </w:p>
  </w:footnote>
  <w:footnote w:id="33">
    <w:p w14:paraId="448BF5D4" w14:textId="1BD7C506" w:rsidR="004C1F74" w:rsidRPr="008B017C" w:rsidRDefault="004C1F74">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“Houses of Parliament Restoration &amp; Renewal” Programme, URL: </w:t>
      </w:r>
      <w:hyperlink r:id="rId15" w:history="1">
        <w:r w:rsidRPr="008B017C">
          <w:rPr>
            <w:rStyle w:val="Hyperlink"/>
            <w:rFonts w:ascii="Arial" w:hAnsi="Arial" w:cs="Arial"/>
          </w:rPr>
          <w:t>https://restorationandrenewal.parliament.uk/</w:t>
        </w:r>
      </w:hyperlink>
      <w:r w:rsidRPr="008B017C">
        <w:rPr>
          <w:rFonts w:ascii="Arial" w:hAnsi="Arial" w:cs="Arial"/>
        </w:rPr>
        <w:t xml:space="preserve"> </w:t>
      </w:r>
    </w:p>
  </w:footnote>
  <w:footnote w:id="34">
    <w:p w14:paraId="0034E4F6" w14:textId="5166187E" w:rsidR="00774CA8" w:rsidRPr="008B017C" w:rsidRDefault="00774CA8">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“Public Toilets ‘wiped out in parts of the UK’”, BBC News, 31</w:t>
      </w:r>
      <w:r w:rsidRPr="008B017C">
        <w:rPr>
          <w:rFonts w:ascii="Arial" w:hAnsi="Arial" w:cs="Arial"/>
          <w:vertAlign w:val="superscript"/>
        </w:rPr>
        <w:t>st</w:t>
      </w:r>
      <w:r w:rsidRPr="008B017C">
        <w:rPr>
          <w:rFonts w:ascii="Arial" w:hAnsi="Arial" w:cs="Arial"/>
        </w:rPr>
        <w:t xml:space="preserve"> May 2016, URL: </w:t>
      </w:r>
      <w:hyperlink r:id="rId16" w:history="1">
        <w:r w:rsidRPr="008B017C">
          <w:rPr>
            <w:rStyle w:val="Hyperlink"/>
            <w:rFonts w:ascii="Arial" w:hAnsi="Arial" w:cs="Arial"/>
          </w:rPr>
          <w:t>http://www.bbc.co.uk/news/uk-36405414</w:t>
        </w:r>
      </w:hyperlink>
      <w:r w:rsidRPr="008B017C">
        <w:rPr>
          <w:rFonts w:ascii="Arial" w:hAnsi="Arial" w:cs="Arial"/>
        </w:rPr>
        <w:t xml:space="preserve"> </w:t>
      </w:r>
    </w:p>
  </w:footnote>
  <w:footnote w:id="35">
    <w:p w14:paraId="69D27DBD" w14:textId="338A2486" w:rsidR="00A32EFA" w:rsidRPr="008B017C" w:rsidRDefault="00A32EFA">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w:t>
      </w:r>
      <w:r w:rsidR="00037380" w:rsidRPr="008B017C">
        <w:rPr>
          <w:rFonts w:ascii="Arial" w:hAnsi="Arial" w:cs="Arial"/>
        </w:rPr>
        <w:t xml:space="preserve">Jenny McCartney, “The smelly, snobbish death of the English public toilet”, </w:t>
      </w:r>
      <w:r w:rsidR="00037380" w:rsidRPr="008B017C">
        <w:rPr>
          <w:rFonts w:ascii="Arial" w:hAnsi="Arial" w:cs="Arial"/>
          <w:i/>
        </w:rPr>
        <w:t>Spectator</w:t>
      </w:r>
      <w:r w:rsidR="00037380" w:rsidRPr="008B017C">
        <w:rPr>
          <w:rFonts w:ascii="Arial" w:hAnsi="Arial" w:cs="Arial"/>
        </w:rPr>
        <w:t>, 12</w:t>
      </w:r>
      <w:r w:rsidR="00037380" w:rsidRPr="008B017C">
        <w:rPr>
          <w:rFonts w:ascii="Arial" w:hAnsi="Arial" w:cs="Arial"/>
          <w:vertAlign w:val="superscript"/>
        </w:rPr>
        <w:t>th</w:t>
      </w:r>
      <w:r w:rsidR="00037380" w:rsidRPr="008B017C">
        <w:rPr>
          <w:rFonts w:ascii="Arial" w:hAnsi="Arial" w:cs="Arial"/>
        </w:rPr>
        <w:t xml:space="preserve"> March 2016, URL: </w:t>
      </w:r>
      <w:hyperlink r:id="rId17" w:history="1">
        <w:r w:rsidR="00037380" w:rsidRPr="008B017C">
          <w:rPr>
            <w:rStyle w:val="Hyperlink"/>
            <w:rFonts w:ascii="Arial" w:hAnsi="Arial" w:cs="Arial"/>
          </w:rPr>
          <w:t>https://www.spectator.co.uk/2016/03/the-smelly-snobbish-death-of-the-english-public-toilet/</w:t>
        </w:r>
      </w:hyperlink>
      <w:r w:rsidR="00037380" w:rsidRPr="008B017C">
        <w:rPr>
          <w:rFonts w:ascii="Arial" w:hAnsi="Arial" w:cs="Arial"/>
        </w:rPr>
        <w:t xml:space="preserve"> </w:t>
      </w:r>
    </w:p>
  </w:footnote>
  <w:footnote w:id="36">
    <w:p w14:paraId="523F0DEB" w14:textId="6BED614A" w:rsidR="00A32EFA" w:rsidRPr="008B017C" w:rsidRDefault="00A32EFA">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w:t>
      </w:r>
      <w:r w:rsidR="00037380" w:rsidRPr="008B017C">
        <w:rPr>
          <w:rFonts w:ascii="Arial" w:hAnsi="Arial" w:cs="Arial"/>
        </w:rPr>
        <w:t xml:space="preserve">Tim Ross, “One in Seven public toilets closed by Council cuts”, </w:t>
      </w:r>
      <w:r w:rsidR="00037380" w:rsidRPr="008B017C">
        <w:rPr>
          <w:rFonts w:ascii="Arial" w:hAnsi="Arial" w:cs="Arial"/>
          <w:i/>
        </w:rPr>
        <w:t>The Telegraph</w:t>
      </w:r>
      <w:r w:rsidR="00037380" w:rsidRPr="008B017C">
        <w:rPr>
          <w:rFonts w:ascii="Arial" w:hAnsi="Arial" w:cs="Arial"/>
        </w:rPr>
        <w:t>, 17</w:t>
      </w:r>
      <w:r w:rsidR="00037380" w:rsidRPr="008B017C">
        <w:rPr>
          <w:rFonts w:ascii="Arial" w:hAnsi="Arial" w:cs="Arial"/>
          <w:vertAlign w:val="superscript"/>
        </w:rPr>
        <w:t>th</w:t>
      </w:r>
      <w:r w:rsidR="00037380" w:rsidRPr="008B017C">
        <w:rPr>
          <w:rFonts w:ascii="Arial" w:hAnsi="Arial" w:cs="Arial"/>
        </w:rPr>
        <w:t xml:space="preserve"> November 2013, URL: </w:t>
      </w:r>
      <w:hyperlink r:id="rId18" w:history="1">
        <w:r w:rsidR="00037380" w:rsidRPr="008B017C">
          <w:rPr>
            <w:rStyle w:val="Hyperlink"/>
            <w:rFonts w:ascii="Arial" w:hAnsi="Arial" w:cs="Arial"/>
          </w:rPr>
          <w:t>https://www.spectator.co.uk/2016/03/the-smelly-snobbish-death-of-the-english-public-toilet/</w:t>
        </w:r>
      </w:hyperlink>
      <w:r w:rsidR="00037380" w:rsidRPr="008B017C">
        <w:rPr>
          <w:rFonts w:ascii="Arial" w:hAnsi="Arial" w:cs="Arial"/>
        </w:rPr>
        <w:t xml:space="preserve"> </w:t>
      </w:r>
    </w:p>
  </w:footnote>
  <w:footnote w:id="37">
    <w:p w14:paraId="32ACDEBE" w14:textId="7B640E97" w:rsidR="00A32EFA" w:rsidRPr="008B017C" w:rsidRDefault="00A32EFA">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w:t>
      </w:r>
      <w:r w:rsidR="00037380" w:rsidRPr="008B017C">
        <w:rPr>
          <w:rFonts w:ascii="Arial" w:hAnsi="Arial" w:cs="Arial"/>
        </w:rPr>
        <w:t xml:space="preserve">“Hands off our towns’ toilets, warn activists”, </w:t>
      </w:r>
      <w:r w:rsidR="00AC5907" w:rsidRPr="008B017C">
        <w:rPr>
          <w:rFonts w:ascii="Arial" w:hAnsi="Arial" w:cs="Arial"/>
          <w:i/>
        </w:rPr>
        <w:t>Clacton Gazette</w:t>
      </w:r>
      <w:r w:rsidR="00AC5907" w:rsidRPr="008B017C">
        <w:rPr>
          <w:rFonts w:ascii="Arial" w:hAnsi="Arial" w:cs="Arial"/>
        </w:rPr>
        <w:t>, 15</w:t>
      </w:r>
      <w:r w:rsidR="00AC5907" w:rsidRPr="008B017C">
        <w:rPr>
          <w:rFonts w:ascii="Arial" w:hAnsi="Arial" w:cs="Arial"/>
          <w:vertAlign w:val="superscript"/>
        </w:rPr>
        <w:t>th</w:t>
      </w:r>
      <w:r w:rsidR="00AC5907" w:rsidRPr="008B017C">
        <w:rPr>
          <w:rFonts w:ascii="Arial" w:hAnsi="Arial" w:cs="Arial"/>
        </w:rPr>
        <w:t xml:space="preserve"> July 2017, URL: </w:t>
      </w:r>
      <w:hyperlink r:id="rId19" w:history="1">
        <w:r w:rsidR="00AC5907" w:rsidRPr="008B017C">
          <w:rPr>
            <w:rStyle w:val="Hyperlink"/>
            <w:rFonts w:ascii="Arial" w:hAnsi="Arial" w:cs="Arial"/>
          </w:rPr>
          <w:t>http://www.clactonandfrintongazette.co.uk/news/clacton_frinton_news/15408462.___Hands_off_our_towns____toilets____warn_activists/</w:t>
        </w:r>
      </w:hyperlink>
      <w:r w:rsidR="00AC5907" w:rsidRPr="008B017C">
        <w:rPr>
          <w:rFonts w:ascii="Arial" w:hAnsi="Arial" w:cs="Arial"/>
        </w:rPr>
        <w:t xml:space="preserve"> </w:t>
      </w:r>
    </w:p>
  </w:footnote>
  <w:footnote w:id="38">
    <w:p w14:paraId="19BFE4A7" w14:textId="2CCE820D" w:rsidR="00AC5907" w:rsidRPr="008B017C" w:rsidRDefault="00AC5907">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Sophie Morton, “Four public toilets to close as Newham Council approves community scheme”, </w:t>
      </w:r>
      <w:r w:rsidRPr="008B017C">
        <w:rPr>
          <w:rFonts w:ascii="Arial" w:hAnsi="Arial" w:cs="Arial"/>
          <w:i/>
        </w:rPr>
        <w:t>Newham Recorder</w:t>
      </w:r>
      <w:r w:rsidRPr="008B017C">
        <w:rPr>
          <w:rFonts w:ascii="Arial" w:hAnsi="Arial" w:cs="Arial"/>
        </w:rPr>
        <w:t>, 5</w:t>
      </w:r>
      <w:r w:rsidRPr="008B017C">
        <w:rPr>
          <w:rFonts w:ascii="Arial" w:hAnsi="Arial" w:cs="Arial"/>
          <w:vertAlign w:val="superscript"/>
        </w:rPr>
        <w:t>th</w:t>
      </w:r>
      <w:r w:rsidRPr="008B017C">
        <w:rPr>
          <w:rFonts w:ascii="Arial" w:hAnsi="Arial" w:cs="Arial"/>
        </w:rPr>
        <w:t xml:space="preserve"> May 2017, URL: </w:t>
      </w:r>
      <w:hyperlink r:id="rId20" w:history="1">
        <w:r w:rsidRPr="008B017C">
          <w:rPr>
            <w:rStyle w:val="Hyperlink"/>
            <w:rFonts w:ascii="Arial" w:hAnsi="Arial" w:cs="Arial"/>
          </w:rPr>
          <w:t>http://www.newhamrecorder.co.uk/news/politics/four-public-toilets-to-close-as-newham-council-approves-community-scheme-1-5005884</w:t>
        </w:r>
      </w:hyperlink>
      <w:r w:rsidRPr="008B017C">
        <w:rPr>
          <w:rFonts w:ascii="Arial" w:hAnsi="Arial" w:cs="Arial"/>
        </w:rPr>
        <w:t xml:space="preserve"> </w:t>
      </w:r>
    </w:p>
  </w:footnote>
  <w:footnote w:id="39">
    <w:p w14:paraId="47B9B784" w14:textId="5C66B65F" w:rsidR="00AC5907" w:rsidRPr="008B017C" w:rsidRDefault="00AC5907">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Craig Simpson, “Restaurants and other venues in East Grinstead are now allowing you to use their toilet for free”, </w:t>
      </w:r>
      <w:r w:rsidRPr="008B017C">
        <w:rPr>
          <w:rFonts w:ascii="Arial" w:hAnsi="Arial" w:cs="Arial"/>
          <w:i/>
        </w:rPr>
        <w:t>Surrey Mirror</w:t>
      </w:r>
      <w:r w:rsidRPr="008B017C">
        <w:rPr>
          <w:rFonts w:ascii="Arial" w:hAnsi="Arial" w:cs="Arial"/>
        </w:rPr>
        <w:t>, 22</w:t>
      </w:r>
      <w:r w:rsidRPr="008B017C">
        <w:rPr>
          <w:rFonts w:ascii="Arial" w:hAnsi="Arial" w:cs="Arial"/>
          <w:vertAlign w:val="superscript"/>
        </w:rPr>
        <w:t>nd</w:t>
      </w:r>
      <w:r w:rsidRPr="008B017C">
        <w:rPr>
          <w:rFonts w:ascii="Arial" w:hAnsi="Arial" w:cs="Arial"/>
        </w:rPr>
        <w:t xml:space="preserve"> May 2017, URL: </w:t>
      </w:r>
      <w:hyperlink r:id="rId21" w:history="1">
        <w:r w:rsidRPr="008B017C">
          <w:rPr>
            <w:rStyle w:val="Hyperlink"/>
            <w:rFonts w:ascii="Arial" w:hAnsi="Arial" w:cs="Arial"/>
          </w:rPr>
          <w:t>http://www.surreymirror.co.uk/new-scheme-will-make-sure-nobody-gets-caught-short-while-shopping-in-east-grinstead-again/story-30346928-detail/story.html</w:t>
        </w:r>
      </w:hyperlink>
      <w:r w:rsidRPr="008B017C">
        <w:rPr>
          <w:rFonts w:ascii="Arial" w:hAnsi="Arial" w:cs="Arial"/>
        </w:rPr>
        <w:t xml:space="preserve">  </w:t>
      </w:r>
    </w:p>
  </w:footnote>
  <w:footnote w:id="40">
    <w:p w14:paraId="797DCCE4" w14:textId="30629A1E" w:rsidR="00AC5907" w:rsidRPr="008B017C" w:rsidRDefault="00AC5907">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Sam Wildman, “Public toilets scheme in Kettering to be reviewed”, </w:t>
      </w:r>
      <w:r w:rsidRPr="008B017C">
        <w:rPr>
          <w:rFonts w:ascii="Arial" w:hAnsi="Arial" w:cs="Arial"/>
          <w:i/>
        </w:rPr>
        <w:t>Northamptonshire Telegraph</w:t>
      </w:r>
      <w:r w:rsidRPr="008B017C">
        <w:rPr>
          <w:rFonts w:ascii="Arial" w:hAnsi="Arial" w:cs="Arial"/>
        </w:rPr>
        <w:t>, 28</w:t>
      </w:r>
      <w:r w:rsidRPr="008B017C">
        <w:rPr>
          <w:rFonts w:ascii="Arial" w:hAnsi="Arial" w:cs="Arial"/>
          <w:vertAlign w:val="superscript"/>
        </w:rPr>
        <w:t>th</w:t>
      </w:r>
      <w:r w:rsidRPr="008B017C">
        <w:rPr>
          <w:rFonts w:ascii="Arial" w:hAnsi="Arial" w:cs="Arial"/>
        </w:rPr>
        <w:t xml:space="preserve"> April 2017, URL: </w:t>
      </w:r>
      <w:hyperlink r:id="rId22" w:history="1">
        <w:r w:rsidRPr="008B017C">
          <w:rPr>
            <w:rStyle w:val="Hyperlink"/>
            <w:rFonts w:ascii="Arial" w:hAnsi="Arial" w:cs="Arial"/>
          </w:rPr>
          <w:t>http://www.northantstelegraph.co.uk/news/public-toilets-scheme-in-kettering-to-be-reviewed-1-7936181</w:t>
        </w:r>
      </w:hyperlink>
      <w:r w:rsidRPr="008B017C">
        <w:rPr>
          <w:rFonts w:ascii="Arial" w:hAnsi="Arial" w:cs="Arial"/>
        </w:rPr>
        <w:t xml:space="preserve"> </w:t>
      </w:r>
    </w:p>
  </w:footnote>
  <w:footnote w:id="41">
    <w:p w14:paraId="3DE8DF9A" w14:textId="5EB518FE" w:rsidR="0063591A" w:rsidRPr="004D40F5" w:rsidRDefault="0063591A">
      <w:pPr>
        <w:pStyle w:val="FootnoteText"/>
        <w:rPr>
          <w:rFonts w:ascii="Arial" w:hAnsi="Arial" w:cs="Arial"/>
        </w:rPr>
      </w:pPr>
      <w:r w:rsidRPr="008B017C">
        <w:rPr>
          <w:rStyle w:val="FootnoteReference"/>
          <w:rFonts w:ascii="Arial" w:hAnsi="Arial" w:cs="Arial"/>
        </w:rPr>
        <w:footnoteRef/>
      </w:r>
      <w:r w:rsidRPr="008B017C">
        <w:rPr>
          <w:rFonts w:ascii="Arial" w:hAnsi="Arial" w:cs="Arial"/>
        </w:rPr>
        <w:t xml:space="preserve"> </w:t>
      </w:r>
      <w:proofErr w:type="gramStart"/>
      <w:r w:rsidRPr="008B017C">
        <w:rPr>
          <w:rFonts w:ascii="Arial" w:hAnsi="Arial" w:cs="Arial"/>
        </w:rPr>
        <w:t>“Changing Places toilet scheme”, British Toilet Association.</w:t>
      </w:r>
      <w:proofErr w:type="gramEnd"/>
      <w:r w:rsidRPr="008B017C">
        <w:rPr>
          <w:rFonts w:ascii="Arial" w:hAnsi="Arial" w:cs="Arial"/>
        </w:rPr>
        <w:t xml:space="preserve"> URL: </w:t>
      </w:r>
      <w:hyperlink r:id="rId23" w:history="1">
        <w:r w:rsidRPr="008B017C">
          <w:rPr>
            <w:rStyle w:val="Hyperlink"/>
            <w:rFonts w:ascii="Arial" w:hAnsi="Arial" w:cs="Arial"/>
          </w:rPr>
          <w:t>http://www.btaloos.co.uk/?page_id=490</w:t>
        </w:r>
      </w:hyperlink>
      <w:r w:rsidRPr="008B017C">
        <w:rPr>
          <w:rFonts w:ascii="Arial" w:hAnsi="Arial" w:cs="Aria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EB001A" w14:textId="346667E7" w:rsidR="006B0814" w:rsidRDefault="006B0814">
    <w:pPr>
      <w:pStyle w:val="Header"/>
    </w:pPr>
    <w:r>
      <w:rPr>
        <w:noProof/>
        <w:lang w:eastAsia="en-GB"/>
      </w:rPr>
      <w:drawing>
        <wp:anchor distT="0" distB="0" distL="114300" distR="114300" simplePos="0" relativeHeight="251660288" behindDoc="1" locked="0" layoutInCell="1" allowOverlap="1" wp14:anchorId="57ACE395" wp14:editId="2206C0BA">
          <wp:simplePos x="0" y="0"/>
          <wp:positionH relativeFrom="column">
            <wp:posOffset>737870</wp:posOffset>
          </wp:positionH>
          <wp:positionV relativeFrom="paragraph">
            <wp:posOffset>-475615</wp:posOffset>
          </wp:positionV>
          <wp:extent cx="5970270" cy="1559560"/>
          <wp:effectExtent l="0" t="0" r="0" b="2540"/>
          <wp:wrapNone/>
          <wp:docPr id="2" name="Picture 2" descr="JKR:Word Template:Temp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KR:Word Template:Temp 1.jpg"/>
                  <pic:cNvPicPr>
                    <a:picLocks noChangeAspect="1" noChangeArrowheads="1"/>
                  </pic:cNvPicPr>
                </pic:nvPicPr>
                <pic:blipFill rotWithShape="1">
                  <a:blip r:embed="rId1">
                    <a:extLst>
                      <a:ext uri="{28A0092B-C50C-407E-A947-70E740481C1C}">
                        <a14:useLocalDpi xmlns:a14="http://schemas.microsoft.com/office/drawing/2010/main" val="0"/>
                      </a:ext>
                    </a:extLst>
                  </a:blip>
                  <a:srcRect l="21619"/>
                  <a:stretch/>
                </pic:blipFill>
                <pic:spPr bwMode="auto">
                  <a:xfrm>
                    <a:off x="0" y="0"/>
                    <a:ext cx="5970270" cy="15595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ED7DE4" w14:textId="77777777" w:rsidR="0065306A" w:rsidRDefault="0065306A">
    <w:pPr>
      <w:pStyle w:val="Header"/>
    </w:pPr>
    <w:r>
      <w:rPr>
        <w:noProof/>
        <w:lang w:eastAsia="en-GB"/>
      </w:rPr>
      <w:drawing>
        <wp:anchor distT="0" distB="0" distL="114300" distR="114300" simplePos="0" relativeHeight="251657215" behindDoc="1" locked="0" layoutInCell="1" allowOverlap="1" wp14:anchorId="2D625F34" wp14:editId="37578EDC">
          <wp:simplePos x="0" y="0"/>
          <wp:positionH relativeFrom="column">
            <wp:posOffset>690245</wp:posOffset>
          </wp:positionH>
          <wp:positionV relativeFrom="paragraph">
            <wp:posOffset>-449580</wp:posOffset>
          </wp:positionV>
          <wp:extent cx="5970270" cy="1559560"/>
          <wp:effectExtent l="0" t="0" r="0" b="2540"/>
          <wp:wrapNone/>
          <wp:docPr id="4" name="Picture 4" descr="JKR:Word Template:Temp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KR:Word Template:Temp 1.jpg"/>
                  <pic:cNvPicPr>
                    <a:picLocks noChangeAspect="1" noChangeArrowheads="1"/>
                  </pic:cNvPicPr>
                </pic:nvPicPr>
                <pic:blipFill rotWithShape="1">
                  <a:blip r:embed="rId1">
                    <a:extLst>
                      <a:ext uri="{28A0092B-C50C-407E-A947-70E740481C1C}">
                        <a14:useLocalDpi xmlns:a14="http://schemas.microsoft.com/office/drawing/2010/main" val="0"/>
                      </a:ext>
                    </a:extLst>
                  </a:blip>
                  <a:srcRect l="21619"/>
                  <a:stretch/>
                </pic:blipFill>
                <pic:spPr bwMode="auto">
                  <a:xfrm>
                    <a:off x="0" y="0"/>
                    <a:ext cx="5970270" cy="15595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0C47E4" w14:textId="77777777" w:rsidR="004A1DC4" w:rsidRDefault="004A1DC4">
    <w:pPr>
      <w:pStyle w:val="Header"/>
    </w:pPr>
    <w:r>
      <w:rPr>
        <w:noProof/>
        <w:lang w:eastAsia="en-GB"/>
      </w:rPr>
      <w:drawing>
        <wp:anchor distT="0" distB="0" distL="114300" distR="114300" simplePos="0" relativeHeight="251658240" behindDoc="0" locked="0" layoutInCell="1" allowOverlap="1" wp14:anchorId="248E2C0C" wp14:editId="7D3C9BAD">
          <wp:simplePos x="0" y="0"/>
          <wp:positionH relativeFrom="column">
            <wp:posOffset>-800100</wp:posOffset>
          </wp:positionH>
          <wp:positionV relativeFrom="paragraph">
            <wp:posOffset>-449580</wp:posOffset>
          </wp:positionV>
          <wp:extent cx="7543800" cy="1544955"/>
          <wp:effectExtent l="0" t="0" r="0" b="4445"/>
          <wp:wrapTight wrapText="bothSides">
            <wp:wrapPolygon edited="0">
              <wp:start x="0" y="0"/>
              <wp:lineTo x="0" y="21307"/>
              <wp:lineTo x="21527" y="21307"/>
              <wp:lineTo x="21527" y="0"/>
              <wp:lineTo x="0" y="0"/>
            </wp:wrapPolygon>
          </wp:wrapTight>
          <wp:docPr id="1" name="Picture 1" descr="JKR:Word Template:Temp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KR:Word Template:Temp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800" cy="15449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023EF"/>
    <w:multiLevelType w:val="hybridMultilevel"/>
    <w:tmpl w:val="D2ACA9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21BA9"/>
    <w:multiLevelType w:val="hybridMultilevel"/>
    <w:tmpl w:val="FC828FF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BA71928"/>
    <w:multiLevelType w:val="hybridMultilevel"/>
    <w:tmpl w:val="B0F66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F47148A"/>
    <w:multiLevelType w:val="hybridMultilevel"/>
    <w:tmpl w:val="28408076"/>
    <w:lvl w:ilvl="0" w:tplc="AC2A6B36">
      <w:start w:val="1"/>
      <w:numFmt w:val="bullet"/>
      <w:lvlText w:val=""/>
      <w:lvlJc w:val="left"/>
      <w:pPr>
        <w:ind w:left="720" w:hanging="360"/>
      </w:pPr>
      <w:rPr>
        <w:rFonts w:ascii="Symbol" w:hAnsi="Symbol" w:hint="default"/>
        <w:color w:val="E7B53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772DCD"/>
    <w:multiLevelType w:val="hybridMultilevel"/>
    <w:tmpl w:val="9F6A3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130E48"/>
    <w:multiLevelType w:val="multilevel"/>
    <w:tmpl w:val="26FE6CA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53650BE5"/>
    <w:multiLevelType w:val="hybridMultilevel"/>
    <w:tmpl w:val="26FE6CA6"/>
    <w:lvl w:ilvl="0" w:tplc="3D5C6B3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9012B61"/>
    <w:multiLevelType w:val="hybridMultilevel"/>
    <w:tmpl w:val="C21E6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B9A1065"/>
    <w:multiLevelType w:val="hybridMultilevel"/>
    <w:tmpl w:val="F9C221EE"/>
    <w:lvl w:ilvl="0" w:tplc="57B07384">
      <w:start w:val="1"/>
      <w:numFmt w:val="lowerRoman"/>
      <w:lvlText w:val="%1)"/>
      <w:lvlJc w:val="left"/>
      <w:pPr>
        <w:ind w:left="1440" w:hanging="72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6"/>
  </w:num>
  <w:num w:numId="2">
    <w:abstractNumId w:val="5"/>
  </w:num>
  <w:num w:numId="3">
    <w:abstractNumId w:val="3"/>
  </w:num>
  <w:num w:numId="4">
    <w:abstractNumId w:val="8"/>
  </w:num>
  <w:num w:numId="5">
    <w:abstractNumId w:val="0"/>
  </w:num>
  <w:num w:numId="6">
    <w:abstractNumId w:val="2"/>
  </w:num>
  <w:num w:numId="7">
    <w:abstractNumId w:val="4"/>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evenAndOddHeaders/>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06A"/>
    <w:rsid w:val="0000011A"/>
    <w:rsid w:val="000025AF"/>
    <w:rsid w:val="00014A60"/>
    <w:rsid w:val="00037380"/>
    <w:rsid w:val="0005189F"/>
    <w:rsid w:val="00057312"/>
    <w:rsid w:val="00091FEE"/>
    <w:rsid w:val="000A62AE"/>
    <w:rsid w:val="000A6C41"/>
    <w:rsid w:val="000A6F49"/>
    <w:rsid w:val="000C7F63"/>
    <w:rsid w:val="000D1D6F"/>
    <w:rsid w:val="000E5180"/>
    <w:rsid w:val="000F0DA9"/>
    <w:rsid w:val="000F4FF3"/>
    <w:rsid w:val="00100084"/>
    <w:rsid w:val="00117665"/>
    <w:rsid w:val="00142BDB"/>
    <w:rsid w:val="00143B4C"/>
    <w:rsid w:val="00177D3D"/>
    <w:rsid w:val="001E1E22"/>
    <w:rsid w:val="001E5EE6"/>
    <w:rsid w:val="00206132"/>
    <w:rsid w:val="00266584"/>
    <w:rsid w:val="00275160"/>
    <w:rsid w:val="002B2816"/>
    <w:rsid w:val="002E1856"/>
    <w:rsid w:val="002E3619"/>
    <w:rsid w:val="00306395"/>
    <w:rsid w:val="00314D48"/>
    <w:rsid w:val="0032740E"/>
    <w:rsid w:val="0036470B"/>
    <w:rsid w:val="00387F19"/>
    <w:rsid w:val="003A2EDA"/>
    <w:rsid w:val="00401F75"/>
    <w:rsid w:val="00420F2F"/>
    <w:rsid w:val="00472CF5"/>
    <w:rsid w:val="00486AF2"/>
    <w:rsid w:val="00491BA7"/>
    <w:rsid w:val="004A1DC4"/>
    <w:rsid w:val="004C1F74"/>
    <w:rsid w:val="004C350C"/>
    <w:rsid w:val="004D2314"/>
    <w:rsid w:val="004D2892"/>
    <w:rsid w:val="004D40F5"/>
    <w:rsid w:val="00501EF2"/>
    <w:rsid w:val="0052541C"/>
    <w:rsid w:val="0052629D"/>
    <w:rsid w:val="005506E0"/>
    <w:rsid w:val="005C2BFB"/>
    <w:rsid w:val="005D1348"/>
    <w:rsid w:val="005D300A"/>
    <w:rsid w:val="005D5122"/>
    <w:rsid w:val="005D715D"/>
    <w:rsid w:val="005E45D1"/>
    <w:rsid w:val="005F08DA"/>
    <w:rsid w:val="00603693"/>
    <w:rsid w:val="006066B0"/>
    <w:rsid w:val="0063591A"/>
    <w:rsid w:val="0065306A"/>
    <w:rsid w:val="00661E82"/>
    <w:rsid w:val="006623FD"/>
    <w:rsid w:val="00693190"/>
    <w:rsid w:val="006A1DF7"/>
    <w:rsid w:val="006B0814"/>
    <w:rsid w:val="007075C0"/>
    <w:rsid w:val="007364AC"/>
    <w:rsid w:val="007446FC"/>
    <w:rsid w:val="007548E1"/>
    <w:rsid w:val="00756693"/>
    <w:rsid w:val="007721F7"/>
    <w:rsid w:val="00774A2C"/>
    <w:rsid w:val="00774CA8"/>
    <w:rsid w:val="007A6448"/>
    <w:rsid w:val="007F4B90"/>
    <w:rsid w:val="00825FE6"/>
    <w:rsid w:val="00827D06"/>
    <w:rsid w:val="00846D4A"/>
    <w:rsid w:val="00852C1E"/>
    <w:rsid w:val="00872447"/>
    <w:rsid w:val="008754C8"/>
    <w:rsid w:val="0087780F"/>
    <w:rsid w:val="008B017C"/>
    <w:rsid w:val="008B684E"/>
    <w:rsid w:val="008F295F"/>
    <w:rsid w:val="00906019"/>
    <w:rsid w:val="00940FA9"/>
    <w:rsid w:val="009530D4"/>
    <w:rsid w:val="00974F8E"/>
    <w:rsid w:val="009B13F1"/>
    <w:rsid w:val="009C2595"/>
    <w:rsid w:val="009E06EA"/>
    <w:rsid w:val="00A05DC9"/>
    <w:rsid w:val="00A32EFA"/>
    <w:rsid w:val="00AC5907"/>
    <w:rsid w:val="00AE1A96"/>
    <w:rsid w:val="00AF3572"/>
    <w:rsid w:val="00B241B8"/>
    <w:rsid w:val="00B25B4F"/>
    <w:rsid w:val="00B55BFB"/>
    <w:rsid w:val="00BA7142"/>
    <w:rsid w:val="00C019E8"/>
    <w:rsid w:val="00C02E73"/>
    <w:rsid w:val="00C10409"/>
    <w:rsid w:val="00C123C9"/>
    <w:rsid w:val="00C17907"/>
    <w:rsid w:val="00C2683D"/>
    <w:rsid w:val="00C31C4D"/>
    <w:rsid w:val="00C46CCA"/>
    <w:rsid w:val="00C51E17"/>
    <w:rsid w:val="00C54B85"/>
    <w:rsid w:val="00C61E6A"/>
    <w:rsid w:val="00C63844"/>
    <w:rsid w:val="00C839B9"/>
    <w:rsid w:val="00C873FB"/>
    <w:rsid w:val="00CE2979"/>
    <w:rsid w:val="00D21208"/>
    <w:rsid w:val="00D21254"/>
    <w:rsid w:val="00D3464D"/>
    <w:rsid w:val="00D6136B"/>
    <w:rsid w:val="00D90057"/>
    <w:rsid w:val="00DC71DA"/>
    <w:rsid w:val="00DE5A01"/>
    <w:rsid w:val="00E15DAE"/>
    <w:rsid w:val="00E6516B"/>
    <w:rsid w:val="00E74370"/>
    <w:rsid w:val="00E84D15"/>
    <w:rsid w:val="00E87ED8"/>
    <w:rsid w:val="00E910CA"/>
    <w:rsid w:val="00EA52C7"/>
    <w:rsid w:val="00EB10B2"/>
    <w:rsid w:val="00ED7F74"/>
    <w:rsid w:val="00EE63B4"/>
    <w:rsid w:val="00EF57C9"/>
    <w:rsid w:val="00F1359D"/>
    <w:rsid w:val="00F32985"/>
    <w:rsid w:val="00F50EC2"/>
    <w:rsid w:val="00F52855"/>
    <w:rsid w:val="00F63F0A"/>
    <w:rsid w:val="00F82806"/>
    <w:rsid w:val="00F9002A"/>
    <w:rsid w:val="00FD36DA"/>
    <w:rsid w:val="00FE679E"/>
    <w:rsid w:val="00FE6A8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3C19474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C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1C4D"/>
    <w:pPr>
      <w:tabs>
        <w:tab w:val="center" w:pos="4320"/>
        <w:tab w:val="right" w:pos="8640"/>
      </w:tabs>
    </w:pPr>
  </w:style>
  <w:style w:type="character" w:customStyle="1" w:styleId="HeaderChar">
    <w:name w:val="Header Char"/>
    <w:basedOn w:val="DefaultParagraphFont"/>
    <w:link w:val="Header"/>
    <w:uiPriority w:val="99"/>
    <w:rsid w:val="00C31C4D"/>
  </w:style>
  <w:style w:type="paragraph" w:styleId="Footer">
    <w:name w:val="footer"/>
    <w:basedOn w:val="Normal"/>
    <w:link w:val="FooterChar"/>
    <w:uiPriority w:val="99"/>
    <w:unhideWhenUsed/>
    <w:rsid w:val="00C31C4D"/>
    <w:pPr>
      <w:tabs>
        <w:tab w:val="center" w:pos="4320"/>
        <w:tab w:val="right" w:pos="8640"/>
      </w:tabs>
    </w:pPr>
  </w:style>
  <w:style w:type="character" w:customStyle="1" w:styleId="FooterChar">
    <w:name w:val="Footer Char"/>
    <w:basedOn w:val="DefaultParagraphFont"/>
    <w:link w:val="Footer"/>
    <w:uiPriority w:val="99"/>
    <w:rsid w:val="00C31C4D"/>
  </w:style>
  <w:style w:type="paragraph" w:styleId="BalloonText">
    <w:name w:val="Balloon Text"/>
    <w:basedOn w:val="Normal"/>
    <w:link w:val="BalloonTextChar"/>
    <w:uiPriority w:val="99"/>
    <w:semiHidden/>
    <w:unhideWhenUsed/>
    <w:rsid w:val="004A1DC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A1DC4"/>
    <w:rPr>
      <w:rFonts w:ascii="Lucida Grande" w:hAnsi="Lucida Grande" w:cs="Lucida Grande"/>
      <w:sz w:val="18"/>
      <w:szCs w:val="18"/>
    </w:rPr>
  </w:style>
  <w:style w:type="paragraph" w:styleId="ListParagraph">
    <w:name w:val="List Paragraph"/>
    <w:basedOn w:val="Normal"/>
    <w:uiPriority w:val="34"/>
    <w:qFormat/>
    <w:rsid w:val="004A1DC4"/>
    <w:pPr>
      <w:ind w:left="720"/>
      <w:contextualSpacing/>
    </w:pPr>
  </w:style>
  <w:style w:type="paragraph" w:customStyle="1" w:styleId="Default">
    <w:name w:val="Default"/>
    <w:rsid w:val="00C873FB"/>
    <w:pPr>
      <w:autoSpaceDE w:val="0"/>
      <w:autoSpaceDN w:val="0"/>
      <w:adjustRightInd w:val="0"/>
    </w:pPr>
    <w:rPr>
      <w:rFonts w:ascii="Arial" w:eastAsiaTheme="minorHAnsi" w:hAnsi="Arial" w:cs="Arial"/>
      <w:color w:val="000000"/>
      <w:lang w:val="en-US"/>
    </w:rPr>
  </w:style>
  <w:style w:type="table" w:styleId="TableGrid">
    <w:name w:val="Table Grid"/>
    <w:basedOn w:val="TableNormal"/>
    <w:uiPriority w:val="59"/>
    <w:rsid w:val="00C873FB"/>
    <w:rPr>
      <w:rFonts w:eastAsiaTheme="minorHAns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5_G"/>
    <w:basedOn w:val="Normal"/>
    <w:link w:val="FootnoteTextChar"/>
    <w:uiPriority w:val="99"/>
    <w:semiHidden/>
    <w:unhideWhenUsed/>
    <w:rsid w:val="00F9002A"/>
    <w:rPr>
      <w:sz w:val="20"/>
      <w:szCs w:val="20"/>
    </w:rPr>
  </w:style>
  <w:style w:type="character" w:customStyle="1" w:styleId="FootnoteTextChar">
    <w:name w:val="Footnote Text Char"/>
    <w:aliases w:val="5_G Char"/>
    <w:basedOn w:val="DefaultParagraphFont"/>
    <w:link w:val="FootnoteText"/>
    <w:uiPriority w:val="99"/>
    <w:semiHidden/>
    <w:rsid w:val="00F9002A"/>
    <w:rPr>
      <w:sz w:val="20"/>
      <w:szCs w:val="20"/>
    </w:rPr>
  </w:style>
  <w:style w:type="character" w:styleId="FootnoteReference">
    <w:name w:val="footnote reference"/>
    <w:aliases w:val="4_G"/>
    <w:basedOn w:val="DefaultParagraphFont"/>
    <w:uiPriority w:val="99"/>
    <w:semiHidden/>
    <w:unhideWhenUsed/>
    <w:rsid w:val="00F9002A"/>
    <w:rPr>
      <w:vertAlign w:val="superscript"/>
    </w:rPr>
  </w:style>
  <w:style w:type="character" w:styleId="Hyperlink">
    <w:name w:val="Hyperlink"/>
    <w:basedOn w:val="DefaultParagraphFont"/>
    <w:uiPriority w:val="99"/>
    <w:unhideWhenUsed/>
    <w:rsid w:val="00387F19"/>
    <w:rPr>
      <w:color w:val="0000FF" w:themeColor="hyperlink"/>
      <w:u w:val="single"/>
    </w:rPr>
  </w:style>
  <w:style w:type="paragraph" w:styleId="NormalWeb">
    <w:name w:val="Normal (Web)"/>
    <w:basedOn w:val="Normal"/>
    <w:uiPriority w:val="99"/>
    <w:unhideWhenUsed/>
    <w:rsid w:val="00387F19"/>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387F19"/>
    <w:rPr>
      <w:i/>
      <w:iCs/>
    </w:rPr>
  </w:style>
  <w:style w:type="character" w:styleId="Strong">
    <w:name w:val="Strong"/>
    <w:basedOn w:val="DefaultParagraphFont"/>
    <w:uiPriority w:val="22"/>
    <w:qFormat/>
    <w:rsid w:val="00906019"/>
    <w:rPr>
      <w:b/>
      <w:bCs/>
    </w:rPr>
  </w:style>
  <w:style w:type="character" w:customStyle="1" w:styleId="legds2">
    <w:name w:val="legds2"/>
    <w:basedOn w:val="DefaultParagraphFont"/>
    <w:rsid w:val="00974F8E"/>
    <w:rPr>
      <w:vanish w:val="0"/>
      <w:webHidden w:val="0"/>
      <w:specVanish w:val="0"/>
    </w:rPr>
  </w:style>
  <w:style w:type="character" w:customStyle="1" w:styleId="ennote">
    <w:name w:val="ennote"/>
    <w:basedOn w:val="DefaultParagraphFont"/>
    <w:rsid w:val="00E6516B"/>
  </w:style>
  <w:style w:type="paragraph" w:customStyle="1" w:styleId="legclearfix2">
    <w:name w:val="legclearfix2"/>
    <w:basedOn w:val="Normal"/>
    <w:rsid w:val="00E6516B"/>
    <w:pPr>
      <w:shd w:val="clear" w:color="auto" w:fill="FFFFFF"/>
      <w:spacing w:after="120" w:line="360" w:lineRule="atLeast"/>
    </w:pPr>
    <w:rPr>
      <w:rFonts w:ascii="Times New Roman" w:eastAsia="Times New Roman" w:hAnsi="Times New Roman" w:cs="Times New Roman"/>
      <w:color w:val="000000"/>
      <w:sz w:val="19"/>
      <w:szCs w:val="19"/>
      <w:lang w:eastAsia="en-GB"/>
    </w:rPr>
  </w:style>
  <w:style w:type="character" w:customStyle="1" w:styleId="tgc">
    <w:name w:val="_tgc"/>
    <w:basedOn w:val="DefaultParagraphFont"/>
    <w:rsid w:val="00091FEE"/>
  </w:style>
  <w:style w:type="character" w:customStyle="1" w:styleId="st1">
    <w:name w:val="st1"/>
    <w:basedOn w:val="DefaultParagraphFont"/>
    <w:rsid w:val="00F50E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C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1C4D"/>
    <w:pPr>
      <w:tabs>
        <w:tab w:val="center" w:pos="4320"/>
        <w:tab w:val="right" w:pos="8640"/>
      </w:tabs>
    </w:pPr>
  </w:style>
  <w:style w:type="character" w:customStyle="1" w:styleId="HeaderChar">
    <w:name w:val="Header Char"/>
    <w:basedOn w:val="DefaultParagraphFont"/>
    <w:link w:val="Header"/>
    <w:uiPriority w:val="99"/>
    <w:rsid w:val="00C31C4D"/>
  </w:style>
  <w:style w:type="paragraph" w:styleId="Footer">
    <w:name w:val="footer"/>
    <w:basedOn w:val="Normal"/>
    <w:link w:val="FooterChar"/>
    <w:uiPriority w:val="99"/>
    <w:unhideWhenUsed/>
    <w:rsid w:val="00C31C4D"/>
    <w:pPr>
      <w:tabs>
        <w:tab w:val="center" w:pos="4320"/>
        <w:tab w:val="right" w:pos="8640"/>
      </w:tabs>
    </w:pPr>
  </w:style>
  <w:style w:type="character" w:customStyle="1" w:styleId="FooterChar">
    <w:name w:val="Footer Char"/>
    <w:basedOn w:val="DefaultParagraphFont"/>
    <w:link w:val="Footer"/>
    <w:uiPriority w:val="99"/>
    <w:rsid w:val="00C31C4D"/>
  </w:style>
  <w:style w:type="paragraph" w:styleId="BalloonText">
    <w:name w:val="Balloon Text"/>
    <w:basedOn w:val="Normal"/>
    <w:link w:val="BalloonTextChar"/>
    <w:uiPriority w:val="99"/>
    <w:semiHidden/>
    <w:unhideWhenUsed/>
    <w:rsid w:val="004A1DC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A1DC4"/>
    <w:rPr>
      <w:rFonts w:ascii="Lucida Grande" w:hAnsi="Lucida Grande" w:cs="Lucida Grande"/>
      <w:sz w:val="18"/>
      <w:szCs w:val="18"/>
    </w:rPr>
  </w:style>
  <w:style w:type="paragraph" w:styleId="ListParagraph">
    <w:name w:val="List Paragraph"/>
    <w:basedOn w:val="Normal"/>
    <w:uiPriority w:val="34"/>
    <w:qFormat/>
    <w:rsid w:val="004A1DC4"/>
    <w:pPr>
      <w:ind w:left="720"/>
      <w:contextualSpacing/>
    </w:pPr>
  </w:style>
  <w:style w:type="paragraph" w:customStyle="1" w:styleId="Default">
    <w:name w:val="Default"/>
    <w:rsid w:val="00C873FB"/>
    <w:pPr>
      <w:autoSpaceDE w:val="0"/>
      <w:autoSpaceDN w:val="0"/>
      <w:adjustRightInd w:val="0"/>
    </w:pPr>
    <w:rPr>
      <w:rFonts w:ascii="Arial" w:eastAsiaTheme="minorHAnsi" w:hAnsi="Arial" w:cs="Arial"/>
      <w:color w:val="000000"/>
      <w:lang w:val="en-US"/>
    </w:rPr>
  </w:style>
  <w:style w:type="table" w:styleId="TableGrid">
    <w:name w:val="Table Grid"/>
    <w:basedOn w:val="TableNormal"/>
    <w:uiPriority w:val="59"/>
    <w:rsid w:val="00C873FB"/>
    <w:rPr>
      <w:rFonts w:eastAsiaTheme="minorHAns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5_G"/>
    <w:basedOn w:val="Normal"/>
    <w:link w:val="FootnoteTextChar"/>
    <w:uiPriority w:val="99"/>
    <w:semiHidden/>
    <w:unhideWhenUsed/>
    <w:rsid w:val="00F9002A"/>
    <w:rPr>
      <w:sz w:val="20"/>
      <w:szCs w:val="20"/>
    </w:rPr>
  </w:style>
  <w:style w:type="character" w:customStyle="1" w:styleId="FootnoteTextChar">
    <w:name w:val="Footnote Text Char"/>
    <w:aliases w:val="5_G Char"/>
    <w:basedOn w:val="DefaultParagraphFont"/>
    <w:link w:val="FootnoteText"/>
    <w:uiPriority w:val="99"/>
    <w:semiHidden/>
    <w:rsid w:val="00F9002A"/>
    <w:rPr>
      <w:sz w:val="20"/>
      <w:szCs w:val="20"/>
    </w:rPr>
  </w:style>
  <w:style w:type="character" w:styleId="FootnoteReference">
    <w:name w:val="footnote reference"/>
    <w:aliases w:val="4_G"/>
    <w:basedOn w:val="DefaultParagraphFont"/>
    <w:uiPriority w:val="99"/>
    <w:semiHidden/>
    <w:unhideWhenUsed/>
    <w:rsid w:val="00F9002A"/>
    <w:rPr>
      <w:vertAlign w:val="superscript"/>
    </w:rPr>
  </w:style>
  <w:style w:type="character" w:styleId="Hyperlink">
    <w:name w:val="Hyperlink"/>
    <w:basedOn w:val="DefaultParagraphFont"/>
    <w:uiPriority w:val="99"/>
    <w:unhideWhenUsed/>
    <w:rsid w:val="00387F19"/>
    <w:rPr>
      <w:color w:val="0000FF" w:themeColor="hyperlink"/>
      <w:u w:val="single"/>
    </w:rPr>
  </w:style>
  <w:style w:type="paragraph" w:styleId="NormalWeb">
    <w:name w:val="Normal (Web)"/>
    <w:basedOn w:val="Normal"/>
    <w:uiPriority w:val="99"/>
    <w:unhideWhenUsed/>
    <w:rsid w:val="00387F19"/>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387F19"/>
    <w:rPr>
      <w:i/>
      <w:iCs/>
    </w:rPr>
  </w:style>
  <w:style w:type="character" w:styleId="Strong">
    <w:name w:val="Strong"/>
    <w:basedOn w:val="DefaultParagraphFont"/>
    <w:uiPriority w:val="22"/>
    <w:qFormat/>
    <w:rsid w:val="00906019"/>
    <w:rPr>
      <w:b/>
      <w:bCs/>
    </w:rPr>
  </w:style>
  <w:style w:type="character" w:customStyle="1" w:styleId="legds2">
    <w:name w:val="legds2"/>
    <w:basedOn w:val="DefaultParagraphFont"/>
    <w:rsid w:val="00974F8E"/>
    <w:rPr>
      <w:vanish w:val="0"/>
      <w:webHidden w:val="0"/>
      <w:specVanish w:val="0"/>
    </w:rPr>
  </w:style>
  <w:style w:type="character" w:customStyle="1" w:styleId="ennote">
    <w:name w:val="ennote"/>
    <w:basedOn w:val="DefaultParagraphFont"/>
    <w:rsid w:val="00E6516B"/>
  </w:style>
  <w:style w:type="paragraph" w:customStyle="1" w:styleId="legclearfix2">
    <w:name w:val="legclearfix2"/>
    <w:basedOn w:val="Normal"/>
    <w:rsid w:val="00E6516B"/>
    <w:pPr>
      <w:shd w:val="clear" w:color="auto" w:fill="FFFFFF"/>
      <w:spacing w:after="120" w:line="360" w:lineRule="atLeast"/>
    </w:pPr>
    <w:rPr>
      <w:rFonts w:ascii="Times New Roman" w:eastAsia="Times New Roman" w:hAnsi="Times New Roman" w:cs="Times New Roman"/>
      <w:color w:val="000000"/>
      <w:sz w:val="19"/>
      <w:szCs w:val="19"/>
      <w:lang w:eastAsia="en-GB"/>
    </w:rPr>
  </w:style>
  <w:style w:type="character" w:customStyle="1" w:styleId="tgc">
    <w:name w:val="_tgc"/>
    <w:basedOn w:val="DefaultParagraphFont"/>
    <w:rsid w:val="00091FEE"/>
  </w:style>
  <w:style w:type="character" w:customStyle="1" w:styleId="st1">
    <w:name w:val="st1"/>
    <w:basedOn w:val="DefaultParagraphFont"/>
    <w:rsid w:val="00F50E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1081363">
      <w:bodyDiv w:val="1"/>
      <w:marLeft w:val="0"/>
      <w:marRight w:val="0"/>
      <w:marTop w:val="0"/>
      <w:marBottom w:val="0"/>
      <w:divBdr>
        <w:top w:val="none" w:sz="0" w:space="0" w:color="auto"/>
        <w:left w:val="none" w:sz="0" w:space="0" w:color="auto"/>
        <w:bottom w:val="none" w:sz="0" w:space="0" w:color="auto"/>
        <w:right w:val="none" w:sz="0" w:space="0" w:color="auto"/>
      </w:divBdr>
      <w:divsChild>
        <w:div w:id="564997831">
          <w:marLeft w:val="0"/>
          <w:marRight w:val="0"/>
          <w:marTop w:val="0"/>
          <w:marBottom w:val="0"/>
          <w:divBdr>
            <w:top w:val="none" w:sz="0" w:space="0" w:color="auto"/>
            <w:left w:val="none" w:sz="0" w:space="0" w:color="auto"/>
            <w:bottom w:val="none" w:sz="0" w:space="0" w:color="auto"/>
            <w:right w:val="none" w:sz="0" w:space="0" w:color="auto"/>
          </w:divBdr>
          <w:divsChild>
            <w:div w:id="1925072068">
              <w:marLeft w:val="0"/>
              <w:marRight w:val="0"/>
              <w:marTop w:val="0"/>
              <w:marBottom w:val="0"/>
              <w:divBdr>
                <w:top w:val="single" w:sz="2" w:space="0" w:color="FFFFFF"/>
                <w:left w:val="single" w:sz="6" w:space="0" w:color="FFFFFF"/>
                <w:bottom w:val="single" w:sz="6" w:space="0" w:color="FFFFFF"/>
                <w:right w:val="single" w:sz="6" w:space="0" w:color="FFFFFF"/>
              </w:divBdr>
              <w:divsChild>
                <w:div w:id="661275572">
                  <w:marLeft w:val="0"/>
                  <w:marRight w:val="0"/>
                  <w:marTop w:val="0"/>
                  <w:marBottom w:val="0"/>
                  <w:divBdr>
                    <w:top w:val="single" w:sz="6" w:space="1" w:color="D3D3D3"/>
                    <w:left w:val="none" w:sz="0" w:space="0" w:color="auto"/>
                    <w:bottom w:val="none" w:sz="0" w:space="0" w:color="auto"/>
                    <w:right w:val="none" w:sz="0" w:space="0" w:color="auto"/>
                  </w:divBdr>
                  <w:divsChild>
                    <w:div w:id="1372723583">
                      <w:marLeft w:val="0"/>
                      <w:marRight w:val="0"/>
                      <w:marTop w:val="0"/>
                      <w:marBottom w:val="0"/>
                      <w:divBdr>
                        <w:top w:val="none" w:sz="0" w:space="0" w:color="auto"/>
                        <w:left w:val="none" w:sz="0" w:space="0" w:color="auto"/>
                        <w:bottom w:val="none" w:sz="0" w:space="0" w:color="auto"/>
                        <w:right w:val="none" w:sz="0" w:space="0" w:color="auto"/>
                      </w:divBdr>
                      <w:divsChild>
                        <w:div w:id="144580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7898204">
      <w:bodyDiv w:val="1"/>
      <w:marLeft w:val="0"/>
      <w:marRight w:val="0"/>
      <w:marTop w:val="0"/>
      <w:marBottom w:val="0"/>
      <w:divBdr>
        <w:top w:val="none" w:sz="0" w:space="0" w:color="auto"/>
        <w:left w:val="none" w:sz="0" w:space="0" w:color="auto"/>
        <w:bottom w:val="none" w:sz="0" w:space="0" w:color="auto"/>
        <w:right w:val="none" w:sz="0" w:space="0" w:color="auto"/>
      </w:divBdr>
    </w:div>
    <w:div w:id="869335947">
      <w:bodyDiv w:val="1"/>
      <w:marLeft w:val="0"/>
      <w:marRight w:val="0"/>
      <w:marTop w:val="0"/>
      <w:marBottom w:val="0"/>
      <w:divBdr>
        <w:top w:val="none" w:sz="0" w:space="0" w:color="auto"/>
        <w:left w:val="none" w:sz="0" w:space="0" w:color="auto"/>
        <w:bottom w:val="none" w:sz="0" w:space="0" w:color="auto"/>
        <w:right w:val="none" w:sz="0" w:space="0" w:color="auto"/>
      </w:divBdr>
      <w:divsChild>
        <w:div w:id="1031414764">
          <w:marLeft w:val="0"/>
          <w:marRight w:val="0"/>
          <w:marTop w:val="0"/>
          <w:marBottom w:val="0"/>
          <w:divBdr>
            <w:top w:val="none" w:sz="0" w:space="0" w:color="auto"/>
            <w:left w:val="none" w:sz="0" w:space="0" w:color="auto"/>
            <w:bottom w:val="none" w:sz="0" w:space="0" w:color="auto"/>
            <w:right w:val="none" w:sz="0" w:space="0" w:color="auto"/>
          </w:divBdr>
          <w:divsChild>
            <w:div w:id="173765982">
              <w:marLeft w:val="0"/>
              <w:marRight w:val="0"/>
              <w:marTop w:val="0"/>
              <w:marBottom w:val="0"/>
              <w:divBdr>
                <w:top w:val="single" w:sz="2" w:space="0" w:color="FFFFFF"/>
                <w:left w:val="single" w:sz="6" w:space="0" w:color="FFFFFF"/>
                <w:bottom w:val="single" w:sz="6" w:space="0" w:color="FFFFFF"/>
                <w:right w:val="single" w:sz="6" w:space="0" w:color="FFFFFF"/>
              </w:divBdr>
              <w:divsChild>
                <w:div w:id="1849560075">
                  <w:marLeft w:val="0"/>
                  <w:marRight w:val="0"/>
                  <w:marTop w:val="0"/>
                  <w:marBottom w:val="0"/>
                  <w:divBdr>
                    <w:top w:val="single" w:sz="6" w:space="1" w:color="D3D3D3"/>
                    <w:left w:val="none" w:sz="0" w:space="0" w:color="auto"/>
                    <w:bottom w:val="none" w:sz="0" w:space="0" w:color="auto"/>
                    <w:right w:val="none" w:sz="0" w:space="0" w:color="auto"/>
                  </w:divBdr>
                  <w:divsChild>
                    <w:div w:id="1409107766">
                      <w:marLeft w:val="0"/>
                      <w:marRight w:val="0"/>
                      <w:marTop w:val="0"/>
                      <w:marBottom w:val="0"/>
                      <w:divBdr>
                        <w:top w:val="none" w:sz="0" w:space="0" w:color="auto"/>
                        <w:left w:val="none" w:sz="0" w:space="0" w:color="auto"/>
                        <w:bottom w:val="none" w:sz="0" w:space="0" w:color="auto"/>
                        <w:right w:val="none" w:sz="0" w:space="0" w:color="auto"/>
                      </w:divBdr>
                      <w:divsChild>
                        <w:div w:id="1150709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5103192">
      <w:bodyDiv w:val="1"/>
      <w:marLeft w:val="0"/>
      <w:marRight w:val="0"/>
      <w:marTop w:val="0"/>
      <w:marBottom w:val="0"/>
      <w:divBdr>
        <w:top w:val="none" w:sz="0" w:space="0" w:color="auto"/>
        <w:left w:val="none" w:sz="0" w:space="0" w:color="auto"/>
        <w:bottom w:val="none" w:sz="0" w:space="0" w:color="auto"/>
        <w:right w:val="none" w:sz="0" w:space="0" w:color="auto"/>
      </w:divBdr>
      <w:divsChild>
        <w:div w:id="2097285203">
          <w:marLeft w:val="0"/>
          <w:marRight w:val="0"/>
          <w:marTop w:val="0"/>
          <w:marBottom w:val="0"/>
          <w:divBdr>
            <w:top w:val="none" w:sz="0" w:space="0" w:color="auto"/>
            <w:left w:val="none" w:sz="0" w:space="0" w:color="auto"/>
            <w:bottom w:val="none" w:sz="0" w:space="0" w:color="auto"/>
            <w:right w:val="none" w:sz="0" w:space="0" w:color="auto"/>
          </w:divBdr>
          <w:divsChild>
            <w:div w:id="229539191">
              <w:marLeft w:val="0"/>
              <w:marRight w:val="0"/>
              <w:marTop w:val="0"/>
              <w:marBottom w:val="0"/>
              <w:divBdr>
                <w:top w:val="single" w:sz="2" w:space="0" w:color="FFFFFF"/>
                <w:left w:val="single" w:sz="6" w:space="0" w:color="FFFFFF"/>
                <w:bottom w:val="single" w:sz="6" w:space="0" w:color="FFFFFF"/>
                <w:right w:val="single" w:sz="6" w:space="0" w:color="FFFFFF"/>
              </w:divBdr>
              <w:divsChild>
                <w:div w:id="2104061880">
                  <w:marLeft w:val="0"/>
                  <w:marRight w:val="0"/>
                  <w:marTop w:val="0"/>
                  <w:marBottom w:val="0"/>
                  <w:divBdr>
                    <w:top w:val="single" w:sz="6" w:space="1" w:color="D3D3D3"/>
                    <w:left w:val="none" w:sz="0" w:space="0" w:color="auto"/>
                    <w:bottom w:val="none" w:sz="0" w:space="0" w:color="auto"/>
                    <w:right w:val="none" w:sz="0" w:space="0" w:color="auto"/>
                  </w:divBdr>
                  <w:divsChild>
                    <w:div w:id="452749312">
                      <w:marLeft w:val="0"/>
                      <w:marRight w:val="0"/>
                      <w:marTop w:val="0"/>
                      <w:marBottom w:val="0"/>
                      <w:divBdr>
                        <w:top w:val="none" w:sz="0" w:space="0" w:color="auto"/>
                        <w:left w:val="none" w:sz="0" w:space="0" w:color="auto"/>
                        <w:bottom w:val="none" w:sz="0" w:space="0" w:color="auto"/>
                        <w:right w:val="none" w:sz="0" w:space="0" w:color="auto"/>
                      </w:divBdr>
                      <w:divsChild>
                        <w:div w:id="83803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1112432">
      <w:bodyDiv w:val="1"/>
      <w:marLeft w:val="0"/>
      <w:marRight w:val="0"/>
      <w:marTop w:val="0"/>
      <w:marBottom w:val="0"/>
      <w:divBdr>
        <w:top w:val="none" w:sz="0" w:space="0" w:color="auto"/>
        <w:left w:val="none" w:sz="0" w:space="0" w:color="auto"/>
        <w:bottom w:val="none" w:sz="0" w:space="0" w:color="auto"/>
        <w:right w:val="none" w:sz="0" w:space="0" w:color="auto"/>
      </w:divBdr>
      <w:divsChild>
        <w:div w:id="2026057267">
          <w:marLeft w:val="0"/>
          <w:marRight w:val="0"/>
          <w:marTop w:val="0"/>
          <w:marBottom w:val="0"/>
          <w:divBdr>
            <w:top w:val="none" w:sz="0" w:space="0" w:color="auto"/>
            <w:left w:val="none" w:sz="0" w:space="0" w:color="auto"/>
            <w:bottom w:val="none" w:sz="0" w:space="0" w:color="auto"/>
            <w:right w:val="none" w:sz="0" w:space="0" w:color="auto"/>
          </w:divBdr>
          <w:divsChild>
            <w:div w:id="1681811817">
              <w:marLeft w:val="0"/>
              <w:marRight w:val="0"/>
              <w:marTop w:val="0"/>
              <w:marBottom w:val="0"/>
              <w:divBdr>
                <w:top w:val="single" w:sz="2" w:space="0" w:color="FFFFFF"/>
                <w:left w:val="single" w:sz="6" w:space="0" w:color="FFFFFF"/>
                <w:bottom w:val="single" w:sz="6" w:space="0" w:color="FFFFFF"/>
                <w:right w:val="single" w:sz="6" w:space="0" w:color="FFFFFF"/>
              </w:divBdr>
              <w:divsChild>
                <w:div w:id="858543696">
                  <w:marLeft w:val="0"/>
                  <w:marRight w:val="0"/>
                  <w:marTop w:val="0"/>
                  <w:marBottom w:val="0"/>
                  <w:divBdr>
                    <w:top w:val="single" w:sz="6" w:space="1" w:color="D3D3D3"/>
                    <w:left w:val="none" w:sz="0" w:space="0" w:color="auto"/>
                    <w:bottom w:val="none" w:sz="0" w:space="0" w:color="auto"/>
                    <w:right w:val="none" w:sz="0" w:space="0" w:color="auto"/>
                  </w:divBdr>
                  <w:divsChild>
                    <w:div w:id="235096424">
                      <w:marLeft w:val="0"/>
                      <w:marRight w:val="0"/>
                      <w:marTop w:val="0"/>
                      <w:marBottom w:val="0"/>
                      <w:divBdr>
                        <w:top w:val="none" w:sz="0" w:space="0" w:color="auto"/>
                        <w:left w:val="none" w:sz="0" w:space="0" w:color="auto"/>
                        <w:bottom w:val="none" w:sz="0" w:space="0" w:color="auto"/>
                        <w:right w:val="none" w:sz="0" w:space="0" w:color="auto"/>
                      </w:divBdr>
                      <w:divsChild>
                        <w:div w:id="684090148">
                          <w:marLeft w:val="0"/>
                          <w:marRight w:val="0"/>
                          <w:marTop w:val="0"/>
                          <w:marBottom w:val="0"/>
                          <w:divBdr>
                            <w:top w:val="none" w:sz="0" w:space="0" w:color="auto"/>
                            <w:left w:val="none" w:sz="0" w:space="0" w:color="auto"/>
                            <w:bottom w:val="none" w:sz="0" w:space="0" w:color="auto"/>
                            <w:right w:val="none" w:sz="0" w:space="0" w:color="auto"/>
                          </w:divBdr>
                          <w:divsChild>
                            <w:div w:id="48000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www.legislation.gov.uk/ukpga/2014/23/section/5/enacted" TargetMode="External"/><Relationship Id="rId29"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10.png"/><Relationship Id="rId31"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yperlink" Target="http://www.google.co.uk/url?sa=i&amp;rct=j&amp;q=&amp;esrc=s&amp;source=images&amp;cd=&amp;cad=rja&amp;uact=8&amp;ved=0ahUKEwjvnbuZyZvPAhXmKsAKHeqMAr8QjRwIBw&amp;url=http://www.hft.org.uk/Supporting-people/fusion-model-of-support/&amp;psig=AFQjCNEmLd-pfLngkchckPZBvoHWxbKCjw&amp;ust=1474379339416418" TargetMode="External"/><Relationship Id="rId14" Type="http://schemas.openxmlformats.org/officeDocument/2006/relationships/image" Target="media/image5.png"/><Relationship Id="rId22" Type="http://schemas.openxmlformats.org/officeDocument/2006/relationships/header" Target="header2.xml"/><Relationship Id="rId27" Type="http://schemas.openxmlformats.org/officeDocument/2006/relationships/fontTable" Target="fontTable.xml"/><Relationship Id="rId30"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www.communitycare.co.uk/2016/09/30/learning-disability-cost-savings-plan-sparks-institutionalisation-fears/" TargetMode="External"/><Relationship Id="rId13" Type="http://schemas.openxmlformats.org/officeDocument/2006/relationships/hyperlink" Target="https://www.gov.uk/access-to-elected-office-fund/overview" TargetMode="External"/><Relationship Id="rId18" Type="http://schemas.openxmlformats.org/officeDocument/2006/relationships/hyperlink" Target="https://www.spectator.co.uk/2016/03/the-smelly-snobbish-death-of-the-english-public-toilet/" TargetMode="External"/><Relationship Id="rId3" Type="http://schemas.openxmlformats.org/officeDocument/2006/relationships/hyperlink" Target="https://www.london.gov.uk/what-we-do" TargetMode="External"/><Relationship Id="rId21" Type="http://schemas.openxmlformats.org/officeDocument/2006/relationships/hyperlink" Target="http://www.surreymirror.co.uk/new-scheme-will-make-sure-nobody-gets-caught-short-while-shopping-in-east-grinstead-again/story-30346928-detail/story.html" TargetMode="External"/><Relationship Id="rId7" Type="http://schemas.openxmlformats.org/officeDocument/2006/relationships/hyperlink" Target="http://www.local.gov.uk/media-releases/-/journal_content/56/10180/8203028/NEWS" TargetMode="External"/><Relationship Id="rId12" Type="http://schemas.openxmlformats.org/officeDocument/2006/relationships/hyperlink" Target="https://www.theguardian.com/society/2017/jun/11/new-intake-brings-number-of-disabled-mps-in-commons-to-five" TargetMode="External"/><Relationship Id="rId17" Type="http://schemas.openxmlformats.org/officeDocument/2006/relationships/hyperlink" Target="https://www.spectator.co.uk/2016/03/the-smelly-snobbish-death-of-the-english-public-toilet/" TargetMode="External"/><Relationship Id="rId2" Type="http://schemas.openxmlformats.org/officeDocument/2006/relationships/hyperlink" Target="http://www.communitycare.co.uk/2017/07/05/locked-learning-disability-units-want-son-home/" TargetMode="External"/><Relationship Id="rId16" Type="http://schemas.openxmlformats.org/officeDocument/2006/relationships/hyperlink" Target="http://www.bbc.co.uk/news/uk-36405414" TargetMode="External"/><Relationship Id="rId20" Type="http://schemas.openxmlformats.org/officeDocument/2006/relationships/hyperlink" Target="http://www.newhamrecorder.co.uk/news/politics/four-public-toilets-to-close-as-newham-council-approves-community-scheme-1-5005884" TargetMode="External"/><Relationship Id="rId1" Type="http://schemas.openxmlformats.org/officeDocument/2006/relationships/hyperlink" Target="http://www.hft.org.uk/Shortfall" TargetMode="External"/><Relationship Id="rId6" Type="http://schemas.openxmlformats.org/officeDocument/2006/relationships/hyperlink" Target="http://hft.org.uk/About-us/Mergers/" TargetMode="External"/><Relationship Id="rId11" Type="http://schemas.openxmlformats.org/officeDocument/2006/relationships/hyperlink" Target="http://www.telegraph.co.uk/news/2017/06/09/labour-success-sees-increase-number-disabled-mps/" TargetMode="External"/><Relationship Id="rId5" Type="http://schemas.openxmlformats.org/officeDocument/2006/relationships/hyperlink" Target="http://www.publicsectorexecutive.com/Public-Sector-News/negotiations-set-to-begin-for-second-west-midlands-devo-deal?dorewrite=false" TargetMode="External"/><Relationship Id="rId15" Type="http://schemas.openxmlformats.org/officeDocument/2006/relationships/hyperlink" Target="https://restorationandrenewal.parliament.uk/" TargetMode="External"/><Relationship Id="rId23" Type="http://schemas.openxmlformats.org/officeDocument/2006/relationships/hyperlink" Target="http://www.btaloos.co.uk/?page_id=490" TargetMode="External"/><Relationship Id="rId10" Type="http://schemas.openxmlformats.org/officeDocument/2006/relationships/hyperlink" Target="https://www.dimensions-uk.org/campaign/love-your-vote/" TargetMode="External"/><Relationship Id="rId19" Type="http://schemas.openxmlformats.org/officeDocument/2006/relationships/hyperlink" Target="http://www.clactonandfrintongazette.co.uk/news/clacton_frinton_news/15408462.___Hands_off_our_towns____toilets____warn_activists/" TargetMode="External"/><Relationship Id="rId4" Type="http://schemas.openxmlformats.org/officeDocument/2006/relationships/hyperlink" Target="https://www.theguardian.com/healthcare-network/2017/apr/22/metro-mayors-influential-role-nhs" TargetMode="External"/><Relationship Id="rId9" Type="http://schemas.openxmlformats.org/officeDocument/2006/relationships/hyperlink" Target="https://www.theguardian.com/social-care-network/2016/oct/14/rights-learning-disability-residential-care" TargetMode="External"/><Relationship Id="rId14" Type="http://schemas.openxmlformats.org/officeDocument/2006/relationships/hyperlink" Target="https://www.disabilitynewsservice.com/disabled-mp-forced-to-miss-commons-debates-because-he-has-nowhere-to-sit/" TargetMode="External"/><Relationship Id="rId22" Type="http://schemas.openxmlformats.org/officeDocument/2006/relationships/hyperlink" Target="http://www.northantstelegraph.co.uk/news/public-toilets-scheme-in-kettering-to-be-reviewed-1-793618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_rels/header2.xml.rels><?xml version="1.0" encoding="UTF-8" standalone="yes"?>
<Relationships xmlns="http://schemas.openxmlformats.org/package/2006/relationships"><Relationship Id="rId1" Type="http://schemas.openxmlformats.org/officeDocument/2006/relationships/image" Target="media/image11.jpeg"/></Relationships>
</file>

<file path=word/_rels/header3.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09B84A-84F7-4AAD-A27F-5CB310C58CBD}"/>
</file>

<file path=customXml/itemProps2.xml><?xml version="1.0" encoding="utf-8"?>
<ds:datastoreItem xmlns:ds="http://schemas.openxmlformats.org/officeDocument/2006/customXml" ds:itemID="{7E00C1FD-03CD-44AD-84D4-D918A6B51888}"/>
</file>

<file path=customXml/itemProps3.xml><?xml version="1.0" encoding="utf-8"?>
<ds:datastoreItem xmlns:ds="http://schemas.openxmlformats.org/officeDocument/2006/customXml" ds:itemID="{77F39031-A4D6-4C7A-9FE4-E0A5E66B899B}"/>
</file>

<file path=customXml/itemProps4.xml><?xml version="1.0" encoding="utf-8"?>
<ds:datastoreItem xmlns:ds="http://schemas.openxmlformats.org/officeDocument/2006/customXml" ds:itemID="{7D93F030-4A36-4ACF-A600-CEC343C56D46}"/>
</file>

<file path=docProps/app.xml><?xml version="1.0" encoding="utf-8"?>
<Properties xmlns="http://schemas.openxmlformats.org/officeDocument/2006/extended-properties" xmlns:vt="http://schemas.openxmlformats.org/officeDocument/2006/docPropsVTypes">
  <Template>Normal.dotm</Template>
  <TotalTime>0</TotalTime>
  <Pages>14</Pages>
  <Words>3733</Words>
  <Characters>21284</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Hft Ltd</Company>
  <LinksUpToDate>false</LinksUpToDate>
  <CharactersWithSpaces>24968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Billy Davis</dc:creator>
  <cp:lastModifiedBy>Jorge ARAYA</cp:lastModifiedBy>
  <cp:revision>2</cp:revision>
  <cp:lastPrinted>2017-07-31T11:50:00Z</cp:lastPrinted>
  <dcterms:created xsi:type="dcterms:W3CDTF">2017-07-31T12:28:00Z</dcterms:created>
  <dcterms:modified xsi:type="dcterms:W3CDTF">2017-07-31T12:28:00Z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