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D7D" w:rsidRPr="00761750" w:rsidRDefault="00E31D7D" w:rsidP="00E31D7D">
      <w:pPr>
        <w:spacing w:after="0" w:line="360" w:lineRule="auto"/>
        <w:ind w:firstLine="709"/>
        <w:jc w:val="right"/>
        <w:rPr>
          <w:rFonts w:ascii="Times New Roman" w:hAnsi="Times New Roman"/>
          <w:color w:val="000000"/>
          <w:sz w:val="24"/>
          <w:szCs w:val="24"/>
        </w:rPr>
      </w:pPr>
      <w:bookmarkStart w:id="0" w:name="_GoBack"/>
      <w:bookmarkEnd w:id="0"/>
      <w:r w:rsidRPr="00761750">
        <w:rPr>
          <w:rFonts w:ascii="Times New Roman" w:hAnsi="Times New Roman"/>
          <w:color w:val="000000"/>
          <w:sz w:val="24"/>
          <w:szCs w:val="24"/>
        </w:rPr>
        <w:t>0</w:t>
      </w:r>
      <w:r>
        <w:rPr>
          <w:rFonts w:ascii="Times New Roman" w:hAnsi="Times New Roman"/>
          <w:color w:val="000000"/>
          <w:sz w:val="24"/>
          <w:szCs w:val="24"/>
        </w:rPr>
        <w:t>7</w:t>
      </w:r>
      <w:r w:rsidRPr="00761750">
        <w:rPr>
          <w:rFonts w:ascii="Times New Roman" w:hAnsi="Times New Roman"/>
          <w:color w:val="000000"/>
          <w:sz w:val="24"/>
          <w:szCs w:val="24"/>
        </w:rPr>
        <w:t>.08.2012 г.</w:t>
      </w:r>
    </w:p>
    <w:p w:rsidR="00E31D7D" w:rsidRPr="00761750" w:rsidRDefault="00E31D7D" w:rsidP="00E31D7D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32"/>
          <w:szCs w:val="32"/>
        </w:rPr>
      </w:pPr>
      <w:r w:rsidRPr="00761750">
        <w:rPr>
          <w:rFonts w:ascii="Times New Roman" w:hAnsi="Times New Roman"/>
          <w:b/>
          <w:color w:val="000000"/>
          <w:sz w:val="32"/>
          <w:szCs w:val="32"/>
        </w:rPr>
        <w:t>Уважаемый господин Председатель,</w:t>
      </w:r>
    </w:p>
    <w:p w:rsidR="00E31D7D" w:rsidRPr="00761750" w:rsidRDefault="00E31D7D" w:rsidP="00E31D7D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32"/>
          <w:szCs w:val="32"/>
        </w:rPr>
      </w:pPr>
      <w:r w:rsidRPr="00761750">
        <w:rPr>
          <w:rFonts w:ascii="Times New Roman" w:hAnsi="Times New Roman"/>
          <w:b/>
          <w:color w:val="000000"/>
          <w:sz w:val="32"/>
          <w:szCs w:val="32"/>
        </w:rPr>
        <w:t>Уважаемые члены Комитета,</w:t>
      </w:r>
    </w:p>
    <w:p w:rsidR="00E31D7D" w:rsidRPr="00761750" w:rsidRDefault="00E31D7D" w:rsidP="00E31D7D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32"/>
          <w:szCs w:val="32"/>
        </w:rPr>
      </w:pPr>
      <w:r w:rsidRPr="00761750">
        <w:rPr>
          <w:rFonts w:ascii="Times New Roman" w:hAnsi="Times New Roman"/>
          <w:b/>
          <w:color w:val="000000"/>
          <w:sz w:val="32"/>
          <w:szCs w:val="32"/>
        </w:rPr>
        <w:t xml:space="preserve">Дамы и господа, </w:t>
      </w:r>
    </w:p>
    <w:p w:rsidR="00E31D7D" w:rsidRPr="00761750" w:rsidRDefault="00E31D7D" w:rsidP="00E31D7D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32"/>
          <w:szCs w:val="32"/>
        </w:rPr>
      </w:pPr>
    </w:p>
    <w:p w:rsidR="00E31D7D" w:rsidRPr="00761750" w:rsidRDefault="00E31D7D" w:rsidP="00E31D7D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761750">
        <w:rPr>
          <w:rFonts w:ascii="Times New Roman" w:hAnsi="Times New Roman"/>
          <w:color w:val="000000"/>
          <w:sz w:val="32"/>
          <w:szCs w:val="32"/>
        </w:rPr>
        <w:t xml:space="preserve">Позвольте от имени делегации Республики Таджикистан поприветствовать всех участников заседания и </w:t>
      </w:r>
      <w:r w:rsidRPr="00761750">
        <w:rPr>
          <w:rFonts w:ascii="Times New Roman" w:hAnsi="Times New Roman"/>
          <w:sz w:val="32"/>
          <w:szCs w:val="32"/>
        </w:rPr>
        <w:t xml:space="preserve">засвидетельствовать свое уважение Комитету по ликвидации расовой дискриминации. </w:t>
      </w:r>
    </w:p>
    <w:p w:rsidR="00E31D7D" w:rsidRPr="00761750" w:rsidRDefault="00E31D7D" w:rsidP="00E31D7D">
      <w:pPr>
        <w:pStyle w:val="msobodytextcxsplast"/>
        <w:spacing w:before="0" w:beforeAutospacing="0" w:after="0" w:afterAutospacing="0" w:line="360" w:lineRule="auto"/>
        <w:ind w:firstLine="709"/>
        <w:jc w:val="both"/>
        <w:rPr>
          <w:bCs/>
          <w:sz w:val="32"/>
          <w:szCs w:val="32"/>
        </w:rPr>
      </w:pPr>
      <w:r w:rsidRPr="00761750">
        <w:rPr>
          <w:sz w:val="32"/>
          <w:szCs w:val="32"/>
        </w:rPr>
        <w:t xml:space="preserve">Сегодня на Ваше рассмотрение представляется Доклад Республики Таджикистан </w:t>
      </w:r>
      <w:r w:rsidRPr="00761750">
        <w:rPr>
          <w:bCs/>
          <w:sz w:val="32"/>
          <w:szCs w:val="32"/>
        </w:rPr>
        <w:t>о ходе реализации международной Конвенции о ликвидации всех форм расовой дискриминации. Несомненно, настоящая Конвенция является одним из основополагающих документов международного права, которая определяет универсальные стандарты по борьбе с расовой дискриминацией.</w:t>
      </w:r>
    </w:p>
    <w:p w:rsidR="00E31D7D" w:rsidRPr="00761750" w:rsidRDefault="00E31D7D" w:rsidP="00E31D7D">
      <w:pPr>
        <w:pStyle w:val="msobodytextcxsplast"/>
        <w:spacing w:before="0" w:beforeAutospacing="0" w:after="0" w:afterAutospacing="0" w:line="360" w:lineRule="auto"/>
        <w:ind w:firstLine="709"/>
        <w:jc w:val="both"/>
        <w:rPr>
          <w:bCs/>
          <w:sz w:val="32"/>
          <w:szCs w:val="32"/>
        </w:rPr>
      </w:pPr>
      <w:r w:rsidRPr="00761750">
        <w:rPr>
          <w:bCs/>
          <w:sz w:val="32"/>
          <w:szCs w:val="32"/>
        </w:rPr>
        <w:t xml:space="preserve">Республика Таджикистан с первых дней своего существования в качестве суверенного государства придерживается и верна принципам международного права в области  прав человека. </w:t>
      </w:r>
    </w:p>
    <w:p w:rsidR="00E31D7D" w:rsidRPr="00761750" w:rsidRDefault="005E3856" w:rsidP="00E31D7D">
      <w:pPr>
        <w:pStyle w:val="msobodytextcxsplast"/>
        <w:spacing w:after="0" w:afterAutospacing="0" w:line="360" w:lineRule="auto"/>
        <w:ind w:firstLine="709"/>
        <w:jc w:val="both"/>
        <w:rPr>
          <w:bCs/>
          <w:sz w:val="32"/>
          <w:szCs w:val="32"/>
        </w:rPr>
      </w:pPr>
      <w:r>
        <w:rPr>
          <w:bCs/>
          <w:sz w:val="32"/>
          <w:szCs w:val="32"/>
        </w:rPr>
        <w:t>Н</w:t>
      </w:r>
      <w:r w:rsidR="00E31D7D" w:rsidRPr="00761750">
        <w:rPr>
          <w:bCs/>
          <w:sz w:val="32"/>
          <w:szCs w:val="32"/>
        </w:rPr>
        <w:t>а конституционном уровне закреплена идея о высшей ценности человека – его прав</w:t>
      </w:r>
      <w:r>
        <w:rPr>
          <w:bCs/>
          <w:sz w:val="32"/>
          <w:szCs w:val="32"/>
        </w:rPr>
        <w:t>а</w:t>
      </w:r>
      <w:r w:rsidR="00E31D7D" w:rsidRPr="00761750">
        <w:rPr>
          <w:bCs/>
          <w:sz w:val="32"/>
          <w:szCs w:val="32"/>
        </w:rPr>
        <w:t xml:space="preserve"> и свобод</w:t>
      </w:r>
      <w:r>
        <w:rPr>
          <w:bCs/>
          <w:sz w:val="32"/>
          <w:szCs w:val="32"/>
        </w:rPr>
        <w:t>ы</w:t>
      </w:r>
      <w:r w:rsidR="00E31D7D" w:rsidRPr="00761750">
        <w:rPr>
          <w:bCs/>
          <w:sz w:val="32"/>
          <w:szCs w:val="32"/>
        </w:rPr>
        <w:t xml:space="preserve">. </w:t>
      </w:r>
      <w:r w:rsidR="00533764">
        <w:rPr>
          <w:bCs/>
          <w:sz w:val="32"/>
          <w:szCs w:val="32"/>
        </w:rPr>
        <w:t xml:space="preserve">В соответствии с Конституцией Республики Таджикистан все равны перед законом и судом и государство гарантирует права и свободы каждого независимо от его национальности, расы, пола языка, вероисповедования, политических убеждений, образования, социального и имущественного положения. </w:t>
      </w:r>
      <w:r w:rsidR="00E31D7D" w:rsidRPr="00761750">
        <w:rPr>
          <w:bCs/>
          <w:sz w:val="32"/>
          <w:szCs w:val="32"/>
        </w:rPr>
        <w:t>В соответствии Конституци</w:t>
      </w:r>
      <w:r w:rsidR="00533764">
        <w:rPr>
          <w:bCs/>
          <w:sz w:val="32"/>
          <w:szCs w:val="32"/>
        </w:rPr>
        <w:t>ей</w:t>
      </w:r>
      <w:r w:rsidR="00E31D7D" w:rsidRPr="00761750">
        <w:rPr>
          <w:bCs/>
          <w:sz w:val="32"/>
          <w:szCs w:val="32"/>
        </w:rPr>
        <w:t xml:space="preserve"> </w:t>
      </w:r>
      <w:r w:rsidR="00533764">
        <w:rPr>
          <w:bCs/>
          <w:sz w:val="32"/>
          <w:szCs w:val="32"/>
        </w:rPr>
        <w:t>запрещаются</w:t>
      </w:r>
      <w:r w:rsidR="00E31D7D" w:rsidRPr="00761750">
        <w:rPr>
          <w:bCs/>
          <w:sz w:val="32"/>
          <w:szCs w:val="32"/>
        </w:rPr>
        <w:t xml:space="preserve"> пропаганда и агитация, разжигающие социальную, расовую, национальную, религиозную и языковую вражду и неприязнь. </w:t>
      </w:r>
    </w:p>
    <w:p w:rsidR="00E31D7D" w:rsidRPr="00761750" w:rsidRDefault="00E31D7D" w:rsidP="00E31D7D">
      <w:pPr>
        <w:spacing w:line="360" w:lineRule="auto"/>
        <w:ind w:firstLine="708"/>
        <w:jc w:val="both"/>
        <w:rPr>
          <w:rFonts w:ascii="Times New Roman" w:hAnsi="Times New Roman"/>
          <w:sz w:val="32"/>
          <w:szCs w:val="32"/>
        </w:rPr>
      </w:pPr>
      <w:r w:rsidRPr="00761750">
        <w:rPr>
          <w:rFonts w:ascii="Times New Roman" w:hAnsi="Times New Roman"/>
          <w:sz w:val="32"/>
          <w:szCs w:val="32"/>
        </w:rPr>
        <w:lastRenderedPageBreak/>
        <w:t xml:space="preserve">В Республике Таджикистан создана нормативная правовая база актов, направленных на обеспечение равенства прав граждан вне зависимости от пола, расы, национальности, языка, происхождения, имущественного и должностного положения, места жительства, отношения к религии, убеждений, принадлежности к общественным объединениям или каким-либо социальным группам. </w:t>
      </w:r>
    </w:p>
    <w:p w:rsidR="00E31D7D" w:rsidRPr="00761750" w:rsidRDefault="00E31D7D" w:rsidP="00E31D7D">
      <w:pPr>
        <w:spacing w:line="360" w:lineRule="auto"/>
        <w:ind w:firstLine="708"/>
        <w:jc w:val="both"/>
        <w:rPr>
          <w:rFonts w:ascii="Times New Roman" w:hAnsi="Times New Roman"/>
          <w:sz w:val="32"/>
          <w:szCs w:val="32"/>
        </w:rPr>
      </w:pPr>
      <w:r w:rsidRPr="00761750">
        <w:rPr>
          <w:rFonts w:ascii="Times New Roman" w:hAnsi="Times New Roman"/>
          <w:sz w:val="32"/>
          <w:szCs w:val="32"/>
        </w:rPr>
        <w:t xml:space="preserve">Основными элементами этой правовой системы являются Конституция Республики Таджикистан, международные обязательства Республики Таджикистан, конституционные законы «О выборах Маджлиси Оли Республики Таджикистан» и «О выборах депутатов в местные маджлисы народных депутатов» законы Республики Таджикистан «О культуре», «Об общественных объединениях», «О свободе совести и религиозных объединениях», «О беженцах», «О миграции», «О правовом положении иностранных граждан в Республике Таджикистан», кодексы и иные законы республики. </w:t>
      </w:r>
    </w:p>
    <w:p w:rsidR="00E31D7D" w:rsidRPr="00761750" w:rsidRDefault="00E31D7D" w:rsidP="00E31D7D">
      <w:pPr>
        <w:spacing w:line="360" w:lineRule="auto"/>
        <w:ind w:firstLine="708"/>
        <w:jc w:val="both"/>
        <w:rPr>
          <w:rFonts w:ascii="Times New Roman" w:hAnsi="Times New Roman"/>
          <w:sz w:val="32"/>
          <w:szCs w:val="32"/>
        </w:rPr>
      </w:pPr>
      <w:r w:rsidRPr="00761750">
        <w:rPr>
          <w:rFonts w:ascii="Times New Roman" w:hAnsi="Times New Roman"/>
          <w:sz w:val="32"/>
          <w:szCs w:val="32"/>
        </w:rPr>
        <w:t xml:space="preserve"> Таджикистан неуклонно придерживается принципов Всеобщей декларации прав человека и присоединился к 7 основным, универсальным документам в области прав человека. В целях выполнения принятых обязательств по данным международно-правовым актам с 2002 года при Правительстве республики действу</w:t>
      </w:r>
      <w:r w:rsidR="00E714F5">
        <w:rPr>
          <w:rFonts w:ascii="Times New Roman" w:hAnsi="Times New Roman"/>
          <w:sz w:val="32"/>
          <w:szCs w:val="32"/>
        </w:rPr>
        <w:t>ю</w:t>
      </w:r>
      <w:r w:rsidRPr="00761750">
        <w:rPr>
          <w:rFonts w:ascii="Times New Roman" w:hAnsi="Times New Roman"/>
          <w:sz w:val="32"/>
          <w:szCs w:val="32"/>
        </w:rPr>
        <w:t xml:space="preserve">т Комиссия по обеспечению выполнения международных обязательств в области прав человека, </w:t>
      </w:r>
      <w:r w:rsidR="00E714F5" w:rsidRPr="00761750">
        <w:rPr>
          <w:rFonts w:ascii="Times New Roman" w:hAnsi="Times New Roman"/>
          <w:sz w:val="32"/>
          <w:szCs w:val="32"/>
        </w:rPr>
        <w:t>правительственная комиссия по правам ребёнка,  имплементации норм МГП, Межведомственная комиссия по борьбе против торговли людьми, Межведомственная комиссия по регулированию миграционными процессами при Правительстве</w:t>
      </w:r>
      <w:r w:rsidR="00E714F5">
        <w:rPr>
          <w:rFonts w:ascii="Times New Roman" w:hAnsi="Times New Roman"/>
          <w:sz w:val="32"/>
          <w:szCs w:val="32"/>
        </w:rPr>
        <w:t xml:space="preserve">, </w:t>
      </w:r>
      <w:r w:rsidRPr="00761750">
        <w:rPr>
          <w:rFonts w:ascii="Times New Roman" w:hAnsi="Times New Roman"/>
          <w:sz w:val="32"/>
          <w:szCs w:val="32"/>
        </w:rPr>
        <w:t xml:space="preserve">функционируют комитеты по законодательству и правам человека обеих </w:t>
      </w:r>
      <w:r w:rsidRPr="00761750">
        <w:rPr>
          <w:rFonts w:ascii="Times New Roman" w:hAnsi="Times New Roman"/>
          <w:sz w:val="32"/>
          <w:szCs w:val="32"/>
        </w:rPr>
        <w:lastRenderedPageBreak/>
        <w:t>палат парламента, отдел конституционных гарантий прав граждан Исполнительного аппарата Президента и др.</w:t>
      </w:r>
    </w:p>
    <w:p w:rsidR="00E31D7D" w:rsidRPr="00761750" w:rsidRDefault="00841A7D" w:rsidP="00E31D7D">
      <w:pPr>
        <w:pStyle w:val="NormalWeb"/>
        <w:spacing w:after="0" w:line="360" w:lineRule="auto"/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Относительно отсутствия в законодательстве Республики Таджикистан определения расовой дискриминации </w:t>
      </w:r>
      <w:r w:rsidR="00111FBC">
        <w:rPr>
          <w:sz w:val="32"/>
          <w:szCs w:val="32"/>
        </w:rPr>
        <w:t>следует отметить, что в республике принцип межнационального, межконфессионального</w:t>
      </w:r>
      <w:r w:rsidR="004A0E50">
        <w:rPr>
          <w:sz w:val="32"/>
          <w:szCs w:val="32"/>
        </w:rPr>
        <w:t>,</w:t>
      </w:r>
      <w:r w:rsidR="00111FBC">
        <w:rPr>
          <w:sz w:val="32"/>
          <w:szCs w:val="32"/>
        </w:rPr>
        <w:t xml:space="preserve"> межрасового единства и равноправия является одним из основополагающих принципов декларируемых и фактически реализуемых в </w:t>
      </w:r>
      <w:r w:rsidR="004A0E50">
        <w:rPr>
          <w:sz w:val="32"/>
          <w:szCs w:val="32"/>
        </w:rPr>
        <w:t xml:space="preserve">обществе и </w:t>
      </w:r>
      <w:r w:rsidR="00111FBC">
        <w:rPr>
          <w:sz w:val="32"/>
          <w:szCs w:val="32"/>
        </w:rPr>
        <w:t>правоприменительной практике. Политика многонационального Таджикистана в названной сфере направлен</w:t>
      </w:r>
      <w:r w:rsidR="00B72AD5">
        <w:rPr>
          <w:sz w:val="32"/>
          <w:szCs w:val="32"/>
        </w:rPr>
        <w:t>н</w:t>
      </w:r>
      <w:r w:rsidR="00111FBC">
        <w:rPr>
          <w:sz w:val="32"/>
          <w:szCs w:val="32"/>
        </w:rPr>
        <w:t>а</w:t>
      </w:r>
      <w:r w:rsidR="00B72AD5">
        <w:rPr>
          <w:sz w:val="32"/>
          <w:szCs w:val="32"/>
        </w:rPr>
        <w:t>я</w:t>
      </w:r>
      <w:r w:rsidR="00111FBC">
        <w:rPr>
          <w:sz w:val="32"/>
          <w:szCs w:val="32"/>
        </w:rPr>
        <w:t xml:space="preserve"> на гражданскую консолидацию народа, позитивно влияет на межнациональные отношения </w:t>
      </w:r>
      <w:r w:rsidR="00B72AD5">
        <w:rPr>
          <w:sz w:val="32"/>
          <w:szCs w:val="32"/>
        </w:rPr>
        <w:t>в обществе</w:t>
      </w:r>
      <w:r w:rsidR="00111FBC">
        <w:rPr>
          <w:sz w:val="32"/>
          <w:szCs w:val="32"/>
        </w:rPr>
        <w:t xml:space="preserve">. Принцип ликвидации расовой дискриминации закреплен в Конституции Республики Таджикистан, во многих законодательных актах, касающихся прав и свобод человека и гражданина, процессуальное законодательство республики полностью </w:t>
      </w:r>
      <w:r w:rsidR="004A0E50">
        <w:rPr>
          <w:sz w:val="32"/>
          <w:szCs w:val="32"/>
        </w:rPr>
        <w:t>исключает возможность проявления расовой дискриминации.</w:t>
      </w:r>
      <w:r w:rsidR="0030481B">
        <w:rPr>
          <w:sz w:val="32"/>
          <w:szCs w:val="32"/>
        </w:rPr>
        <w:t xml:space="preserve"> </w:t>
      </w:r>
      <w:r w:rsidR="00E31D7D" w:rsidRPr="00761750">
        <w:rPr>
          <w:sz w:val="32"/>
          <w:szCs w:val="32"/>
        </w:rPr>
        <w:t xml:space="preserve">Следует </w:t>
      </w:r>
      <w:r w:rsidR="0030481B">
        <w:rPr>
          <w:sz w:val="32"/>
          <w:szCs w:val="32"/>
        </w:rPr>
        <w:t xml:space="preserve"> также </w:t>
      </w:r>
      <w:r w:rsidR="00E31D7D" w:rsidRPr="00761750">
        <w:rPr>
          <w:sz w:val="32"/>
          <w:szCs w:val="32"/>
        </w:rPr>
        <w:t xml:space="preserve">отметить, что </w:t>
      </w:r>
      <w:r w:rsidR="0030481B">
        <w:rPr>
          <w:sz w:val="32"/>
          <w:szCs w:val="32"/>
        </w:rPr>
        <w:t xml:space="preserve">в соответствии со статьей 10 Конституции Республики Таджикистан </w:t>
      </w:r>
      <w:r w:rsidR="00E46111">
        <w:rPr>
          <w:sz w:val="32"/>
          <w:szCs w:val="32"/>
        </w:rPr>
        <w:t>международно-правовые акты, признанные Таджикистаном, являются состав</w:t>
      </w:r>
      <w:r w:rsidR="00C265EE">
        <w:rPr>
          <w:sz w:val="32"/>
          <w:szCs w:val="32"/>
        </w:rPr>
        <w:t>ной частью его правовой системы, и в случае несоответствия законов республики международным правовым актам</w:t>
      </w:r>
      <w:r w:rsidR="00F26432">
        <w:rPr>
          <w:sz w:val="32"/>
          <w:szCs w:val="32"/>
        </w:rPr>
        <w:t>, то</w:t>
      </w:r>
      <w:r w:rsidR="00C265EE">
        <w:rPr>
          <w:sz w:val="32"/>
          <w:szCs w:val="32"/>
        </w:rPr>
        <w:t xml:space="preserve"> применяются нормы международных актов.</w:t>
      </w:r>
      <w:r w:rsidR="00F26432">
        <w:rPr>
          <w:sz w:val="32"/>
          <w:szCs w:val="32"/>
        </w:rPr>
        <w:t xml:space="preserve"> </w:t>
      </w:r>
      <w:r w:rsidR="00E31D7D" w:rsidRPr="00761750">
        <w:rPr>
          <w:sz w:val="32"/>
          <w:szCs w:val="32"/>
        </w:rPr>
        <w:t xml:space="preserve">Таким образом, </w:t>
      </w:r>
      <w:r w:rsidR="00F26432">
        <w:rPr>
          <w:sz w:val="32"/>
          <w:szCs w:val="32"/>
        </w:rPr>
        <w:t xml:space="preserve">следует констатировать, что </w:t>
      </w:r>
      <w:r w:rsidR="00E31D7D" w:rsidRPr="00761750">
        <w:rPr>
          <w:sz w:val="32"/>
          <w:szCs w:val="32"/>
        </w:rPr>
        <w:t xml:space="preserve">определение понятия «расовая дискриминация» в законодательстве республики полностью идентична определению Конвенции. </w:t>
      </w:r>
    </w:p>
    <w:p w:rsidR="00E31D7D" w:rsidRPr="00761750" w:rsidRDefault="00E31D7D" w:rsidP="00E31D7D">
      <w:pPr>
        <w:spacing w:after="0" w:line="360" w:lineRule="auto"/>
        <w:ind w:firstLine="567"/>
        <w:jc w:val="both"/>
        <w:rPr>
          <w:rFonts w:ascii="Times New Roman" w:hAnsi="Times New Roman"/>
          <w:sz w:val="32"/>
          <w:szCs w:val="32"/>
        </w:rPr>
      </w:pPr>
      <w:r w:rsidRPr="00761750">
        <w:rPr>
          <w:rFonts w:ascii="Times New Roman" w:hAnsi="Times New Roman"/>
          <w:sz w:val="32"/>
          <w:szCs w:val="32"/>
        </w:rPr>
        <w:t xml:space="preserve">В соответствии с законодательством не имеются какие либо разграничения по признаку расы и социального положения в обществе. Национальные меньшинства пользуются всеми правами, предусмотренными </w:t>
      </w:r>
      <w:r w:rsidRPr="00761750">
        <w:rPr>
          <w:rFonts w:ascii="Times New Roman" w:hAnsi="Times New Roman"/>
          <w:sz w:val="32"/>
          <w:szCs w:val="32"/>
        </w:rPr>
        <w:lastRenderedPageBreak/>
        <w:t xml:space="preserve">законодательными актами Республики Таджикистан. Они имеют право на </w:t>
      </w:r>
      <w:r w:rsidRPr="00761750">
        <w:rPr>
          <w:rFonts w:ascii="Times New Roman" w:hAnsi="Times New Roman"/>
          <w:sz w:val="32"/>
          <w:szCs w:val="32"/>
          <w:lang w:val="tg-Cyrl-TJ"/>
        </w:rPr>
        <w:t xml:space="preserve">свободу выбора, объединений и собраний, </w:t>
      </w:r>
      <w:r w:rsidRPr="00761750">
        <w:rPr>
          <w:rFonts w:ascii="Times New Roman" w:hAnsi="Times New Roman"/>
          <w:sz w:val="32"/>
          <w:szCs w:val="32"/>
        </w:rPr>
        <w:t xml:space="preserve">свободу выражения мнения и пользования средствами массовой информации, свободу выбирать религию и исповедовать любую религию. </w:t>
      </w:r>
    </w:p>
    <w:p w:rsidR="00E31D7D" w:rsidRPr="00761750" w:rsidRDefault="00E31D7D" w:rsidP="00E31D7D">
      <w:pPr>
        <w:pStyle w:val="ListParagraph"/>
        <w:tabs>
          <w:tab w:val="left" w:pos="567"/>
        </w:tabs>
        <w:spacing w:after="0" w:line="360" w:lineRule="auto"/>
        <w:ind w:left="0" w:firstLine="709"/>
        <w:jc w:val="both"/>
        <w:rPr>
          <w:rFonts w:ascii="Times New Roman" w:hAnsi="Times New Roman"/>
          <w:sz w:val="32"/>
          <w:szCs w:val="32"/>
        </w:rPr>
      </w:pPr>
      <w:r w:rsidRPr="00761750">
        <w:rPr>
          <w:rFonts w:ascii="Times New Roman" w:hAnsi="Times New Roman"/>
          <w:sz w:val="32"/>
          <w:szCs w:val="32"/>
        </w:rPr>
        <w:t>Согласно статьи 62 Уголовного кодекса Республики Таджикистан  совершение преступления по мотиву местной, национальной, расовой или религиозной вражды,  религиозного фанатизма, являются отягчающими обстоятельствами. Уголовн</w:t>
      </w:r>
      <w:r w:rsidR="0089589F">
        <w:rPr>
          <w:rFonts w:ascii="Times New Roman" w:hAnsi="Times New Roman"/>
          <w:sz w:val="32"/>
          <w:szCs w:val="32"/>
        </w:rPr>
        <w:t>ый</w:t>
      </w:r>
      <w:r w:rsidRPr="00761750">
        <w:rPr>
          <w:rFonts w:ascii="Times New Roman" w:hAnsi="Times New Roman"/>
          <w:sz w:val="32"/>
          <w:szCs w:val="32"/>
        </w:rPr>
        <w:t xml:space="preserve"> кодекс также предусматрива</w:t>
      </w:r>
      <w:r w:rsidR="0089589F">
        <w:rPr>
          <w:rFonts w:ascii="Times New Roman" w:hAnsi="Times New Roman"/>
          <w:sz w:val="32"/>
          <w:szCs w:val="32"/>
        </w:rPr>
        <w:t>е</w:t>
      </w:r>
      <w:r w:rsidRPr="00761750">
        <w:rPr>
          <w:rFonts w:ascii="Times New Roman" w:hAnsi="Times New Roman"/>
          <w:sz w:val="32"/>
          <w:szCs w:val="32"/>
        </w:rPr>
        <w:t>т уголовную ответственность за возбуждение  национальной, расовой,  местнической или  религиозной вражды.</w:t>
      </w:r>
    </w:p>
    <w:p w:rsidR="00E31D7D" w:rsidRPr="00761750" w:rsidRDefault="00E31D7D" w:rsidP="00E31D7D">
      <w:pPr>
        <w:pStyle w:val="ListParagraph"/>
        <w:tabs>
          <w:tab w:val="left" w:pos="567"/>
        </w:tabs>
        <w:spacing w:after="0" w:line="360" w:lineRule="auto"/>
        <w:ind w:left="0" w:firstLine="709"/>
        <w:jc w:val="both"/>
        <w:rPr>
          <w:rFonts w:ascii="Times New Roman" w:hAnsi="Times New Roman"/>
          <w:sz w:val="32"/>
          <w:szCs w:val="32"/>
        </w:rPr>
      </w:pPr>
      <w:r w:rsidRPr="00761750">
        <w:rPr>
          <w:rFonts w:ascii="Times New Roman" w:hAnsi="Times New Roman"/>
          <w:sz w:val="32"/>
          <w:szCs w:val="32"/>
        </w:rPr>
        <w:t>В соответствии со статьёй 14 Закона Республики Таджикистан «Об общественных объединениях» создание и деятельность    общественных объединений, пропагандирующих расовую, националистическую, социальную и религиозную вражду запрещается.</w:t>
      </w:r>
    </w:p>
    <w:p w:rsidR="00EB4C49" w:rsidRDefault="00E31D7D" w:rsidP="00E31D7D">
      <w:pPr>
        <w:spacing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761750">
        <w:rPr>
          <w:rFonts w:ascii="Times New Roman" w:hAnsi="Times New Roman"/>
          <w:sz w:val="32"/>
          <w:szCs w:val="32"/>
        </w:rPr>
        <w:t xml:space="preserve">Принцип равноправия сторон является основополагающим в процессуальном законодательстве страны. В гражданско-процессуальном законодательстве, законодательстве об административных правонарушениях и уголовно-процессуальном законодательстве предусмотрены равные возможности участников процесса по использованию процессуальных средств защиты своих прав и интересов. В частности, сторонам предоставляются равные возможности знакомиться с материалами дела, заявлять ходатайства, задавать вопросы участникам процесса, свидетелям, экспертам, заявлять отводы и т.д. </w:t>
      </w:r>
      <w:r w:rsidR="00EB4C49">
        <w:rPr>
          <w:rFonts w:ascii="Times New Roman" w:hAnsi="Times New Roman"/>
          <w:sz w:val="32"/>
          <w:szCs w:val="32"/>
        </w:rPr>
        <w:t xml:space="preserve">Более того, </w:t>
      </w:r>
      <w:r w:rsidR="003B0FCA">
        <w:rPr>
          <w:rFonts w:ascii="Times New Roman" w:hAnsi="Times New Roman"/>
          <w:sz w:val="32"/>
          <w:szCs w:val="32"/>
        </w:rPr>
        <w:t>процессуальное законодательство предусматривает возможность ведения судопроизводства</w:t>
      </w:r>
      <w:r w:rsidR="00EC2BE4">
        <w:rPr>
          <w:rFonts w:ascii="Times New Roman" w:hAnsi="Times New Roman"/>
          <w:sz w:val="32"/>
          <w:szCs w:val="32"/>
        </w:rPr>
        <w:t xml:space="preserve"> на языке большинства населения, участвующим в деле лицам предоставляется право выступать на своем языке, </w:t>
      </w:r>
      <w:r w:rsidR="00A22379">
        <w:rPr>
          <w:rFonts w:ascii="Times New Roman" w:hAnsi="Times New Roman"/>
          <w:sz w:val="32"/>
          <w:szCs w:val="32"/>
        </w:rPr>
        <w:t xml:space="preserve">в случае необходимости они обеспечиваются услугами </w:t>
      </w:r>
      <w:r w:rsidR="00EC2BE4">
        <w:rPr>
          <w:rFonts w:ascii="Times New Roman" w:hAnsi="Times New Roman"/>
          <w:sz w:val="32"/>
          <w:szCs w:val="32"/>
        </w:rPr>
        <w:t>переводчика.</w:t>
      </w:r>
    </w:p>
    <w:p w:rsidR="00E31D7D" w:rsidRPr="00761750" w:rsidRDefault="00E31D7D" w:rsidP="00E31D7D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761750">
        <w:rPr>
          <w:rFonts w:ascii="Times New Roman" w:hAnsi="Times New Roman"/>
          <w:sz w:val="32"/>
          <w:szCs w:val="32"/>
        </w:rPr>
        <w:lastRenderedPageBreak/>
        <w:t>С целью защиты  конституционных прав граждан на  культурную  деятельность, а также урегулирования правовых  отношений субъектов   культурной   деятельности был принят Закон Республики Таджикистан «О культуре». Согласно статье 6 и 7 названного Закона представители любых национальных и этнических групп,  проживающих на территории Республики Таджикистан,  имеют право на сохранение, развитие и защиту культурной самобытности,  организации предприятий и учреждений культуры, национально-культурных центров и обществ. Республика Таджикистан осуществляет поддержку национально - культурных центров,  национальных обществ, ассоциаций, учебных и других организаций  соотечественников за пределами республики,  принимает меры по заключению межгосударственных соглашений в этой области и защищает  их права. В целях обеспечения прав граждан Таджикистана, в том числе представителей национальных меньшинств на сохранение и развитие своей культуры в Республике Таджикистан реализуется «Программа развития культуры Республики Таджикистан на 2008 - 2015 годы», утвержденная постановлением Правительства РТ от 03.03.2007 года № 85.</w:t>
      </w:r>
    </w:p>
    <w:p w:rsidR="00E31D7D" w:rsidRPr="00761750" w:rsidRDefault="00E31D7D" w:rsidP="00E31D7D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761750">
        <w:rPr>
          <w:rFonts w:ascii="Times New Roman" w:hAnsi="Times New Roman"/>
          <w:sz w:val="32"/>
          <w:szCs w:val="32"/>
        </w:rPr>
        <w:t xml:space="preserve">В настоящее время в Таджикистане реализуются 8 государственных программ и 1 концепция, охватывающие различные аспекты культурной жизни общества. Необходимо отметить, что в целях развития сотрудничества в сфере культуры на межгосударственном, межправительственном и межведомственном уровнях заключены 48 соглашений, меморандумов и договоров. </w:t>
      </w:r>
    </w:p>
    <w:p w:rsidR="00E31D7D" w:rsidRPr="00761750" w:rsidRDefault="00E31D7D" w:rsidP="00E31D7D">
      <w:pPr>
        <w:spacing w:after="0" w:line="360" w:lineRule="auto"/>
        <w:ind w:firstLine="708"/>
        <w:jc w:val="both"/>
        <w:rPr>
          <w:rFonts w:ascii="Times New Roman" w:hAnsi="Times New Roman"/>
          <w:sz w:val="32"/>
          <w:szCs w:val="32"/>
          <w:u w:val="single"/>
        </w:rPr>
      </w:pPr>
      <w:r w:rsidRPr="00761750">
        <w:rPr>
          <w:rFonts w:ascii="Times New Roman" w:hAnsi="Times New Roman"/>
          <w:sz w:val="32"/>
          <w:szCs w:val="32"/>
        </w:rPr>
        <w:t xml:space="preserve">Правительство Республики Таджикистан активно сотрудничает с гражданским обществом. Так, в 2011 году был проведен круглый стол для обсуждения Национального доклада Республики Таджикистан о ходе </w:t>
      </w:r>
      <w:r w:rsidRPr="00761750">
        <w:rPr>
          <w:rFonts w:ascii="Times New Roman" w:hAnsi="Times New Roman"/>
          <w:sz w:val="32"/>
          <w:szCs w:val="32"/>
        </w:rPr>
        <w:lastRenderedPageBreak/>
        <w:t xml:space="preserve">реализации Конвенции о ликвидации всех форм расовой дискриминации с участием представителей гражданского общества,  министерств и ведомств, а также представителей  неправительственных организаций. В настоящее время в республике создана и действует коалиция гражданского общества. </w:t>
      </w:r>
    </w:p>
    <w:p w:rsidR="00E31D7D" w:rsidRPr="00761750" w:rsidRDefault="00E31D7D" w:rsidP="00E31D7D">
      <w:pPr>
        <w:spacing w:after="0" w:line="360" w:lineRule="auto"/>
        <w:ind w:firstLine="567"/>
        <w:jc w:val="both"/>
        <w:rPr>
          <w:rFonts w:ascii="Times New Roman" w:hAnsi="Times New Roman"/>
          <w:spacing w:val="-3"/>
          <w:sz w:val="32"/>
          <w:szCs w:val="32"/>
        </w:rPr>
      </w:pPr>
      <w:r w:rsidRPr="00761750">
        <w:rPr>
          <w:rFonts w:ascii="Times New Roman" w:hAnsi="Times New Roman"/>
          <w:sz w:val="32"/>
          <w:szCs w:val="32"/>
        </w:rPr>
        <w:t xml:space="preserve">С целью усиления конституционных гарантий защиты прав и свобод человека и гражданина 20 марта 2008 года был принят Закон Республики Таджикистан </w:t>
      </w:r>
      <w:r w:rsidR="005B4891">
        <w:rPr>
          <w:rFonts w:ascii="Times New Roman" w:hAnsi="Times New Roman"/>
          <w:spacing w:val="-6"/>
          <w:sz w:val="32"/>
          <w:szCs w:val="32"/>
        </w:rPr>
        <w:t>«</w:t>
      </w:r>
      <w:r w:rsidRPr="00761750">
        <w:rPr>
          <w:rFonts w:ascii="Times New Roman" w:hAnsi="Times New Roman"/>
          <w:spacing w:val="-6"/>
          <w:sz w:val="32"/>
          <w:szCs w:val="32"/>
        </w:rPr>
        <w:t xml:space="preserve">Об Уполномоченном по правам человека в Республике </w:t>
      </w:r>
      <w:r w:rsidRPr="00761750">
        <w:rPr>
          <w:rFonts w:ascii="Times New Roman" w:hAnsi="Times New Roman"/>
          <w:spacing w:val="-3"/>
          <w:sz w:val="32"/>
          <w:szCs w:val="32"/>
        </w:rPr>
        <w:t xml:space="preserve">Таджикистан» на основании которого в мае 2009 года был создан Институт </w:t>
      </w:r>
      <w:r w:rsidRPr="00761750">
        <w:rPr>
          <w:rFonts w:ascii="Times New Roman" w:hAnsi="Times New Roman"/>
          <w:spacing w:val="-4"/>
          <w:sz w:val="32"/>
          <w:szCs w:val="32"/>
        </w:rPr>
        <w:t xml:space="preserve"> Уполномоченного по правам человека</w:t>
      </w:r>
      <w:r w:rsidRPr="00761750">
        <w:rPr>
          <w:rFonts w:ascii="Times New Roman" w:hAnsi="Times New Roman"/>
          <w:spacing w:val="-3"/>
          <w:sz w:val="32"/>
          <w:szCs w:val="32"/>
        </w:rPr>
        <w:t xml:space="preserve"> в Республике Таджикистан.</w:t>
      </w:r>
    </w:p>
    <w:p w:rsidR="00E31D7D" w:rsidRPr="00761750" w:rsidRDefault="00E31D7D" w:rsidP="00E31D7D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761750">
        <w:rPr>
          <w:rFonts w:ascii="Times New Roman" w:hAnsi="Times New Roman"/>
          <w:sz w:val="32"/>
          <w:szCs w:val="32"/>
        </w:rPr>
        <w:t>Деятельность Уполномоченного по правам человека в  содействии предупреждению расовой дискриминации осуществляется в рамках  функций по соблюдению прав и свобод человека и гражданина, восстановлени</w:t>
      </w:r>
      <w:r w:rsidR="009902F0">
        <w:rPr>
          <w:rFonts w:ascii="Times New Roman" w:hAnsi="Times New Roman"/>
          <w:sz w:val="32"/>
          <w:szCs w:val="32"/>
        </w:rPr>
        <w:t>ю</w:t>
      </w:r>
      <w:r w:rsidRPr="00761750">
        <w:rPr>
          <w:rFonts w:ascii="Times New Roman" w:hAnsi="Times New Roman"/>
          <w:sz w:val="32"/>
          <w:szCs w:val="32"/>
        </w:rPr>
        <w:t xml:space="preserve"> нарушенных прав, а также других полномочий, вытекающих из законодательных актов Республики Таджикистан. </w:t>
      </w:r>
    </w:p>
    <w:p w:rsidR="00E31D7D" w:rsidRPr="00761750" w:rsidRDefault="00E31D7D" w:rsidP="00E31D7D">
      <w:pPr>
        <w:spacing w:line="360" w:lineRule="auto"/>
        <w:ind w:firstLine="709"/>
        <w:jc w:val="both"/>
        <w:rPr>
          <w:rFonts w:ascii="Times New Roman" w:hAnsi="Times New Roman"/>
          <w:bCs/>
          <w:sz w:val="32"/>
          <w:szCs w:val="32"/>
        </w:rPr>
      </w:pPr>
      <w:r w:rsidRPr="00761750">
        <w:rPr>
          <w:rFonts w:ascii="Times New Roman" w:hAnsi="Times New Roman"/>
          <w:bCs/>
          <w:sz w:val="32"/>
          <w:szCs w:val="32"/>
        </w:rPr>
        <w:t xml:space="preserve">Таким образом, действующее законодательство Республики Таджикистан в сфере противодействия дискриминации в соответствует требованиям общепризнанных принципов и норм международного права. </w:t>
      </w:r>
    </w:p>
    <w:p w:rsidR="00E31D7D" w:rsidRPr="00761750" w:rsidRDefault="007D690D" w:rsidP="00E31D7D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>Уважаемые д</w:t>
      </w:r>
      <w:r w:rsidR="00E31D7D" w:rsidRPr="00761750">
        <w:rPr>
          <w:rFonts w:ascii="Times New Roman" w:hAnsi="Times New Roman"/>
          <w:b/>
          <w:color w:val="000000"/>
          <w:sz w:val="32"/>
          <w:szCs w:val="32"/>
        </w:rPr>
        <w:t xml:space="preserve">амы и господа, </w:t>
      </w:r>
    </w:p>
    <w:p w:rsidR="00E31D7D" w:rsidRDefault="00E31D7D" w:rsidP="00E31D7D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32"/>
          <w:szCs w:val="32"/>
        </w:rPr>
      </w:pPr>
      <w:r w:rsidRPr="00761750">
        <w:rPr>
          <w:rFonts w:ascii="Times New Roman" w:hAnsi="Times New Roman"/>
          <w:color w:val="000000"/>
          <w:sz w:val="32"/>
          <w:szCs w:val="32"/>
        </w:rPr>
        <w:t>В настоящее время в Таджикистане наряду с коренной нацией – таджиками, составляющ</w:t>
      </w:r>
      <w:r w:rsidR="00C21456">
        <w:rPr>
          <w:rFonts w:ascii="Times New Roman" w:hAnsi="Times New Roman"/>
          <w:color w:val="000000"/>
          <w:sz w:val="32"/>
          <w:szCs w:val="32"/>
        </w:rPr>
        <w:t>ее</w:t>
      </w:r>
      <w:r w:rsidRPr="00761750">
        <w:rPr>
          <w:rFonts w:ascii="Times New Roman" w:hAnsi="Times New Roman"/>
          <w:color w:val="000000"/>
          <w:sz w:val="32"/>
          <w:szCs w:val="32"/>
        </w:rPr>
        <w:t xml:space="preserve"> абсолютное большинство населения, проживают представители различных народностей, в частности узбеки, русские, киргизы, казахи, армяне и другие национальности. </w:t>
      </w:r>
    </w:p>
    <w:p w:rsidR="00E31D7D" w:rsidRPr="004D073B" w:rsidRDefault="00CC68FE" w:rsidP="00E31D7D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Население Республики Таджикистан по состоянию на 01.01.2012 года составило</w:t>
      </w:r>
      <w:r w:rsidR="00115287">
        <w:rPr>
          <w:rFonts w:ascii="Times New Roman" w:hAnsi="Times New Roman"/>
          <w:color w:val="000000"/>
          <w:sz w:val="32"/>
          <w:szCs w:val="32"/>
        </w:rPr>
        <w:t xml:space="preserve"> 7,8 миллиона человек. </w:t>
      </w:r>
      <w:r w:rsidR="00115287" w:rsidRPr="004D073B">
        <w:rPr>
          <w:rFonts w:ascii="Times New Roman" w:hAnsi="Times New Roman"/>
          <w:sz w:val="32"/>
          <w:szCs w:val="32"/>
        </w:rPr>
        <w:t xml:space="preserve">Из них 84,3 % таджиков, </w:t>
      </w:r>
      <w:r w:rsidRPr="004D073B">
        <w:rPr>
          <w:rFonts w:ascii="Times New Roman" w:hAnsi="Times New Roman"/>
          <w:sz w:val="32"/>
          <w:szCs w:val="32"/>
        </w:rPr>
        <w:t xml:space="preserve"> </w:t>
      </w:r>
      <w:r w:rsidR="000B7A38" w:rsidRPr="004D073B">
        <w:rPr>
          <w:rFonts w:ascii="Times New Roman" w:hAnsi="Times New Roman"/>
          <w:sz w:val="32"/>
          <w:szCs w:val="32"/>
        </w:rPr>
        <w:t>12</w:t>
      </w:r>
      <w:r w:rsidR="00115287" w:rsidRPr="004D073B">
        <w:rPr>
          <w:rFonts w:ascii="Times New Roman" w:hAnsi="Times New Roman"/>
          <w:sz w:val="32"/>
          <w:szCs w:val="32"/>
        </w:rPr>
        <w:t>,</w:t>
      </w:r>
      <w:r w:rsidR="000B7A38" w:rsidRPr="004D073B">
        <w:rPr>
          <w:rFonts w:ascii="Times New Roman" w:hAnsi="Times New Roman"/>
          <w:sz w:val="32"/>
          <w:szCs w:val="32"/>
        </w:rPr>
        <w:t>3</w:t>
      </w:r>
      <w:r w:rsidR="00115287" w:rsidRPr="004D073B">
        <w:rPr>
          <w:rFonts w:ascii="Times New Roman" w:hAnsi="Times New Roman"/>
          <w:sz w:val="32"/>
          <w:szCs w:val="32"/>
        </w:rPr>
        <w:t xml:space="preserve"> % узбеков, </w:t>
      </w:r>
      <w:r w:rsidR="000B7A38" w:rsidRPr="004D073B">
        <w:rPr>
          <w:rFonts w:ascii="Times New Roman" w:hAnsi="Times New Roman"/>
          <w:sz w:val="32"/>
          <w:szCs w:val="32"/>
        </w:rPr>
        <w:t xml:space="preserve"> </w:t>
      </w:r>
      <w:r w:rsidR="00115287" w:rsidRPr="004D073B">
        <w:rPr>
          <w:rFonts w:ascii="Times New Roman" w:hAnsi="Times New Roman"/>
          <w:sz w:val="32"/>
          <w:szCs w:val="32"/>
        </w:rPr>
        <w:t>0,</w:t>
      </w:r>
      <w:r w:rsidR="000B7A38" w:rsidRPr="004D073B">
        <w:rPr>
          <w:rFonts w:ascii="Times New Roman" w:hAnsi="Times New Roman"/>
          <w:sz w:val="32"/>
          <w:szCs w:val="32"/>
        </w:rPr>
        <w:t>8</w:t>
      </w:r>
      <w:r w:rsidR="00115287" w:rsidRPr="004D073B">
        <w:rPr>
          <w:rFonts w:ascii="Times New Roman" w:hAnsi="Times New Roman"/>
          <w:sz w:val="32"/>
          <w:szCs w:val="32"/>
        </w:rPr>
        <w:t xml:space="preserve"> % </w:t>
      </w:r>
      <w:r w:rsidR="00E31D7D" w:rsidRPr="004D073B">
        <w:rPr>
          <w:rFonts w:ascii="Times New Roman" w:hAnsi="Times New Roman"/>
          <w:sz w:val="32"/>
          <w:szCs w:val="32"/>
        </w:rPr>
        <w:t xml:space="preserve">киргизов, </w:t>
      </w:r>
      <w:r w:rsidR="00115287" w:rsidRPr="004D073B">
        <w:rPr>
          <w:rFonts w:ascii="Times New Roman" w:hAnsi="Times New Roman"/>
          <w:sz w:val="32"/>
          <w:szCs w:val="32"/>
        </w:rPr>
        <w:t>0,5</w:t>
      </w:r>
      <w:r w:rsidR="000B7A38" w:rsidRPr="004D073B">
        <w:rPr>
          <w:rFonts w:ascii="Times New Roman" w:hAnsi="Times New Roman"/>
          <w:sz w:val="32"/>
          <w:szCs w:val="32"/>
        </w:rPr>
        <w:t xml:space="preserve"> %</w:t>
      </w:r>
      <w:r w:rsidR="00E31D7D" w:rsidRPr="004D073B">
        <w:rPr>
          <w:rFonts w:ascii="Times New Roman" w:hAnsi="Times New Roman"/>
          <w:sz w:val="32"/>
          <w:szCs w:val="32"/>
        </w:rPr>
        <w:t xml:space="preserve"> русских, </w:t>
      </w:r>
      <w:r w:rsidR="00115287" w:rsidRPr="004D073B">
        <w:rPr>
          <w:rFonts w:ascii="Times New Roman" w:hAnsi="Times New Roman"/>
          <w:sz w:val="32"/>
          <w:szCs w:val="32"/>
        </w:rPr>
        <w:t>0,2 %</w:t>
      </w:r>
      <w:r w:rsidR="00E31D7D" w:rsidRPr="004D073B">
        <w:rPr>
          <w:rFonts w:ascii="Times New Roman" w:hAnsi="Times New Roman"/>
          <w:sz w:val="32"/>
          <w:szCs w:val="32"/>
        </w:rPr>
        <w:t xml:space="preserve"> туркменов, </w:t>
      </w:r>
      <w:r w:rsidR="000B7A38" w:rsidRPr="004D073B">
        <w:rPr>
          <w:rFonts w:ascii="Times New Roman" w:hAnsi="Times New Roman"/>
          <w:sz w:val="32"/>
          <w:szCs w:val="32"/>
        </w:rPr>
        <w:t>0,9 %</w:t>
      </w:r>
      <w:r w:rsidR="00E31D7D" w:rsidRPr="004D073B">
        <w:rPr>
          <w:rFonts w:ascii="Times New Roman" w:hAnsi="Times New Roman"/>
          <w:sz w:val="32"/>
          <w:szCs w:val="32"/>
        </w:rPr>
        <w:t xml:space="preserve"> лакайцев, </w:t>
      </w:r>
      <w:r w:rsidR="000B7A38" w:rsidRPr="004D073B">
        <w:rPr>
          <w:rFonts w:ascii="Times New Roman" w:hAnsi="Times New Roman"/>
          <w:sz w:val="32"/>
          <w:szCs w:val="32"/>
        </w:rPr>
        <w:t>0,5 %</w:t>
      </w:r>
      <w:r w:rsidR="00E31D7D" w:rsidRPr="004D073B">
        <w:rPr>
          <w:rFonts w:ascii="Times New Roman" w:hAnsi="Times New Roman"/>
          <w:sz w:val="32"/>
          <w:szCs w:val="32"/>
        </w:rPr>
        <w:t xml:space="preserve"> </w:t>
      </w:r>
      <w:r w:rsidR="00E31D7D" w:rsidRPr="004D073B">
        <w:rPr>
          <w:rFonts w:ascii="Times New Roman" w:hAnsi="Times New Roman"/>
          <w:sz w:val="32"/>
          <w:szCs w:val="32"/>
        </w:rPr>
        <w:lastRenderedPageBreak/>
        <w:t>конгратов</w:t>
      </w:r>
      <w:r w:rsidR="000B7A38" w:rsidRPr="004D073B">
        <w:rPr>
          <w:rFonts w:ascii="Times New Roman" w:hAnsi="Times New Roman"/>
          <w:sz w:val="32"/>
          <w:szCs w:val="32"/>
        </w:rPr>
        <w:t>,</w:t>
      </w:r>
      <w:r w:rsidR="00E31D7D" w:rsidRPr="004D073B">
        <w:rPr>
          <w:rFonts w:ascii="Times New Roman" w:hAnsi="Times New Roman"/>
          <w:sz w:val="32"/>
          <w:szCs w:val="32"/>
        </w:rPr>
        <w:t xml:space="preserve"> </w:t>
      </w:r>
      <w:r w:rsidR="000B7A38" w:rsidRPr="004D073B">
        <w:rPr>
          <w:rFonts w:ascii="Times New Roman" w:hAnsi="Times New Roman"/>
          <w:sz w:val="32"/>
          <w:szCs w:val="32"/>
        </w:rPr>
        <w:t>0,07 %</w:t>
      </w:r>
      <w:r w:rsidR="00E31D7D" w:rsidRPr="004D073B">
        <w:rPr>
          <w:rFonts w:ascii="Times New Roman" w:hAnsi="Times New Roman"/>
          <w:sz w:val="32"/>
          <w:szCs w:val="32"/>
        </w:rPr>
        <w:t xml:space="preserve"> барлос</w:t>
      </w:r>
      <w:r w:rsidR="000B7A38" w:rsidRPr="004D073B">
        <w:rPr>
          <w:rFonts w:ascii="Times New Roman" w:hAnsi="Times New Roman"/>
          <w:sz w:val="32"/>
          <w:szCs w:val="32"/>
        </w:rPr>
        <w:t>ов</w:t>
      </w:r>
      <w:r w:rsidR="00E31D7D" w:rsidRPr="004D073B">
        <w:rPr>
          <w:rFonts w:ascii="Times New Roman" w:hAnsi="Times New Roman"/>
          <w:sz w:val="32"/>
          <w:szCs w:val="32"/>
        </w:rPr>
        <w:t xml:space="preserve">, </w:t>
      </w:r>
      <w:r w:rsidR="000B7A38" w:rsidRPr="004D073B">
        <w:rPr>
          <w:rFonts w:ascii="Times New Roman" w:hAnsi="Times New Roman"/>
          <w:sz w:val="32"/>
          <w:szCs w:val="32"/>
        </w:rPr>
        <w:t>0,01 %</w:t>
      </w:r>
      <w:r w:rsidR="00E31D7D" w:rsidRPr="004D073B">
        <w:rPr>
          <w:rFonts w:ascii="Times New Roman" w:hAnsi="Times New Roman"/>
          <w:sz w:val="32"/>
          <w:szCs w:val="32"/>
        </w:rPr>
        <w:t xml:space="preserve"> украинцев, </w:t>
      </w:r>
      <w:r w:rsidR="000B7A38" w:rsidRPr="004D073B">
        <w:rPr>
          <w:rFonts w:ascii="Times New Roman" w:hAnsi="Times New Roman"/>
          <w:sz w:val="32"/>
          <w:szCs w:val="32"/>
        </w:rPr>
        <w:t>0,09 %</w:t>
      </w:r>
      <w:r w:rsidR="00E31D7D" w:rsidRPr="004D073B">
        <w:rPr>
          <w:rFonts w:ascii="Times New Roman" w:hAnsi="Times New Roman"/>
          <w:sz w:val="32"/>
          <w:szCs w:val="32"/>
        </w:rPr>
        <w:t xml:space="preserve"> татаров, </w:t>
      </w:r>
      <w:r w:rsidR="000B7A38" w:rsidRPr="004D073B">
        <w:rPr>
          <w:rFonts w:ascii="Times New Roman" w:hAnsi="Times New Roman"/>
          <w:sz w:val="32"/>
          <w:szCs w:val="32"/>
        </w:rPr>
        <w:t>0,03 %</w:t>
      </w:r>
      <w:r w:rsidR="00E31D7D" w:rsidRPr="004D073B">
        <w:rPr>
          <w:rFonts w:ascii="Times New Roman" w:hAnsi="Times New Roman"/>
          <w:sz w:val="32"/>
          <w:szCs w:val="32"/>
        </w:rPr>
        <w:t xml:space="preserve"> ц</w:t>
      </w:r>
      <w:r w:rsidR="000B7A38" w:rsidRPr="004D073B">
        <w:rPr>
          <w:rFonts w:ascii="Times New Roman" w:hAnsi="Times New Roman"/>
          <w:sz w:val="32"/>
          <w:szCs w:val="32"/>
        </w:rPr>
        <w:t>ы</w:t>
      </w:r>
      <w:r w:rsidR="00E31D7D" w:rsidRPr="004D073B">
        <w:rPr>
          <w:rFonts w:ascii="Times New Roman" w:hAnsi="Times New Roman"/>
          <w:sz w:val="32"/>
          <w:szCs w:val="32"/>
        </w:rPr>
        <w:t>ган</w:t>
      </w:r>
      <w:r w:rsidR="000B7A38" w:rsidRPr="004D073B">
        <w:rPr>
          <w:rFonts w:ascii="Times New Roman" w:hAnsi="Times New Roman"/>
          <w:sz w:val="32"/>
          <w:szCs w:val="32"/>
        </w:rPr>
        <w:t xml:space="preserve"> и т</w:t>
      </w:r>
      <w:r w:rsidR="00E31D7D" w:rsidRPr="004D073B">
        <w:rPr>
          <w:rFonts w:ascii="Times New Roman" w:hAnsi="Times New Roman"/>
          <w:sz w:val="32"/>
          <w:szCs w:val="32"/>
        </w:rPr>
        <w:t>.</w:t>
      </w:r>
      <w:r w:rsidR="000B7A38" w:rsidRPr="004D073B">
        <w:rPr>
          <w:rFonts w:ascii="Times New Roman" w:hAnsi="Times New Roman"/>
          <w:sz w:val="32"/>
          <w:szCs w:val="32"/>
        </w:rPr>
        <w:t>д.</w:t>
      </w:r>
      <w:r w:rsidR="00E31D7D" w:rsidRPr="004D073B">
        <w:rPr>
          <w:rFonts w:ascii="Times New Roman" w:hAnsi="Times New Roman"/>
          <w:sz w:val="32"/>
          <w:szCs w:val="32"/>
        </w:rPr>
        <w:t xml:space="preserve">    </w:t>
      </w:r>
    </w:p>
    <w:p w:rsidR="00E31D7D" w:rsidRPr="00917F7B" w:rsidRDefault="00E31D7D" w:rsidP="00E31D7D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32"/>
          <w:szCs w:val="32"/>
        </w:rPr>
      </w:pPr>
      <w:r w:rsidRPr="00761750">
        <w:rPr>
          <w:rFonts w:ascii="Times New Roman" w:hAnsi="Times New Roman"/>
          <w:color w:val="000000"/>
          <w:sz w:val="32"/>
          <w:szCs w:val="32"/>
        </w:rPr>
        <w:t xml:space="preserve">В настоящее время в республике функционируют </w:t>
      </w:r>
      <w:r w:rsidR="00115287">
        <w:rPr>
          <w:rFonts w:ascii="Times New Roman" w:hAnsi="Times New Roman"/>
          <w:color w:val="000000"/>
          <w:sz w:val="32"/>
          <w:szCs w:val="32"/>
        </w:rPr>
        <w:t>около 500</w:t>
      </w:r>
      <w:r w:rsidRPr="00761750">
        <w:rPr>
          <w:rFonts w:ascii="Times New Roman" w:hAnsi="Times New Roman"/>
          <w:color w:val="000000"/>
          <w:sz w:val="32"/>
          <w:szCs w:val="32"/>
        </w:rPr>
        <w:t xml:space="preserve"> дошкольных учреждений, </w:t>
      </w:r>
      <w:r w:rsidR="00115287">
        <w:rPr>
          <w:rFonts w:ascii="Times New Roman" w:hAnsi="Times New Roman"/>
          <w:color w:val="000000"/>
          <w:sz w:val="32"/>
          <w:szCs w:val="32"/>
        </w:rPr>
        <w:t xml:space="preserve">более </w:t>
      </w:r>
      <w:r w:rsidRPr="00761750">
        <w:rPr>
          <w:rFonts w:ascii="Times New Roman" w:hAnsi="Times New Roman"/>
          <w:color w:val="000000"/>
          <w:sz w:val="32"/>
          <w:szCs w:val="32"/>
        </w:rPr>
        <w:t>38</w:t>
      </w:r>
      <w:r w:rsidR="00115287">
        <w:rPr>
          <w:rFonts w:ascii="Times New Roman" w:hAnsi="Times New Roman"/>
          <w:color w:val="000000"/>
          <w:sz w:val="32"/>
          <w:szCs w:val="32"/>
        </w:rPr>
        <w:t>0</w:t>
      </w:r>
      <w:r w:rsidRPr="00761750">
        <w:rPr>
          <w:rFonts w:ascii="Times New Roman" w:hAnsi="Times New Roman"/>
          <w:color w:val="000000"/>
          <w:sz w:val="32"/>
          <w:szCs w:val="32"/>
        </w:rPr>
        <w:t xml:space="preserve">0 общеобразовательных учреждений, 67 производственно-технических училищ, 49 средне образовательных учреждений, 35 высших учебных заведений.  </w:t>
      </w:r>
    </w:p>
    <w:p w:rsidR="00E31D7D" w:rsidRPr="00917F7B" w:rsidRDefault="00E31D7D" w:rsidP="00E31D7D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32"/>
          <w:szCs w:val="32"/>
        </w:rPr>
      </w:pPr>
      <w:r w:rsidRPr="00917F7B">
        <w:rPr>
          <w:rFonts w:ascii="Times New Roman" w:hAnsi="Times New Roman"/>
          <w:sz w:val="32"/>
          <w:szCs w:val="32"/>
        </w:rPr>
        <w:t>Общее количес</w:t>
      </w:r>
      <w:r w:rsidR="00917F7B" w:rsidRPr="00917F7B">
        <w:rPr>
          <w:rFonts w:ascii="Times New Roman" w:hAnsi="Times New Roman"/>
          <w:sz w:val="32"/>
          <w:szCs w:val="32"/>
        </w:rPr>
        <w:t>т</w:t>
      </w:r>
      <w:r w:rsidRPr="00917F7B">
        <w:rPr>
          <w:rFonts w:ascii="Times New Roman" w:hAnsi="Times New Roman"/>
          <w:sz w:val="32"/>
          <w:szCs w:val="32"/>
        </w:rPr>
        <w:t xml:space="preserve">во обучающихся в </w:t>
      </w:r>
      <w:r w:rsidR="00FD60F3" w:rsidRPr="00917F7B">
        <w:rPr>
          <w:rFonts w:ascii="Times New Roman" w:hAnsi="Times New Roman"/>
          <w:sz w:val="32"/>
          <w:szCs w:val="32"/>
        </w:rPr>
        <w:t xml:space="preserve">общеобразовательных </w:t>
      </w:r>
      <w:r w:rsidRPr="00917F7B">
        <w:rPr>
          <w:rFonts w:ascii="Times New Roman" w:hAnsi="Times New Roman"/>
          <w:sz w:val="32"/>
          <w:szCs w:val="32"/>
        </w:rPr>
        <w:t>учреждениях составляет  1</w:t>
      </w:r>
      <w:r w:rsidR="003D5D4E" w:rsidRPr="00917F7B">
        <w:rPr>
          <w:rFonts w:ascii="Times New Roman" w:hAnsi="Times New Roman"/>
          <w:sz w:val="32"/>
          <w:szCs w:val="32"/>
        </w:rPr>
        <w:t>,</w:t>
      </w:r>
      <w:r w:rsidRPr="00917F7B">
        <w:rPr>
          <w:rFonts w:ascii="Times New Roman" w:hAnsi="Times New Roman"/>
          <w:sz w:val="32"/>
          <w:szCs w:val="32"/>
        </w:rPr>
        <w:t>7</w:t>
      </w:r>
      <w:r w:rsidR="003D5D4E" w:rsidRPr="00917F7B">
        <w:rPr>
          <w:rFonts w:ascii="Times New Roman" w:hAnsi="Times New Roman"/>
          <w:sz w:val="32"/>
          <w:szCs w:val="32"/>
        </w:rPr>
        <w:t xml:space="preserve"> млн.</w:t>
      </w:r>
      <w:r w:rsidRPr="00917F7B">
        <w:rPr>
          <w:rFonts w:ascii="Times New Roman" w:hAnsi="Times New Roman"/>
          <w:sz w:val="32"/>
          <w:szCs w:val="32"/>
        </w:rPr>
        <w:t xml:space="preserve"> человек, из которых </w:t>
      </w:r>
      <w:r w:rsidR="003D5D4E" w:rsidRPr="00917F7B">
        <w:rPr>
          <w:rFonts w:ascii="Times New Roman" w:hAnsi="Times New Roman"/>
          <w:sz w:val="32"/>
          <w:szCs w:val="32"/>
        </w:rPr>
        <w:t>78,6</w:t>
      </w:r>
      <w:r w:rsidR="004D073B" w:rsidRPr="00917F7B">
        <w:rPr>
          <w:rFonts w:ascii="Times New Roman" w:hAnsi="Times New Roman"/>
          <w:sz w:val="32"/>
          <w:szCs w:val="32"/>
        </w:rPr>
        <w:t xml:space="preserve"> %</w:t>
      </w:r>
      <w:r w:rsidRPr="00917F7B">
        <w:rPr>
          <w:rFonts w:ascii="Times New Roman" w:hAnsi="Times New Roman"/>
          <w:sz w:val="32"/>
          <w:szCs w:val="32"/>
        </w:rPr>
        <w:t xml:space="preserve"> обучаются на таджиком языке, </w:t>
      </w:r>
      <w:r w:rsidR="003D5D4E" w:rsidRPr="00917F7B">
        <w:rPr>
          <w:rFonts w:ascii="Times New Roman" w:hAnsi="Times New Roman"/>
          <w:sz w:val="32"/>
          <w:szCs w:val="32"/>
        </w:rPr>
        <w:t>17,6 %</w:t>
      </w:r>
      <w:r w:rsidRPr="00917F7B">
        <w:rPr>
          <w:rFonts w:ascii="Times New Roman" w:hAnsi="Times New Roman"/>
          <w:sz w:val="32"/>
          <w:szCs w:val="32"/>
        </w:rPr>
        <w:t xml:space="preserve"> на русском, </w:t>
      </w:r>
      <w:r w:rsidR="003D5D4E" w:rsidRPr="00917F7B">
        <w:rPr>
          <w:rFonts w:ascii="Times New Roman" w:hAnsi="Times New Roman"/>
          <w:sz w:val="32"/>
          <w:szCs w:val="32"/>
        </w:rPr>
        <w:t>2,8 %</w:t>
      </w:r>
      <w:r w:rsidRPr="00917F7B">
        <w:rPr>
          <w:rFonts w:ascii="Times New Roman" w:hAnsi="Times New Roman"/>
          <w:sz w:val="32"/>
          <w:szCs w:val="32"/>
        </w:rPr>
        <w:t xml:space="preserve"> на узбекском, </w:t>
      </w:r>
      <w:r w:rsidR="003D5D4E" w:rsidRPr="00917F7B">
        <w:rPr>
          <w:rFonts w:ascii="Times New Roman" w:hAnsi="Times New Roman"/>
          <w:sz w:val="32"/>
          <w:szCs w:val="32"/>
        </w:rPr>
        <w:t>0,</w:t>
      </w:r>
      <w:r w:rsidRPr="00917F7B">
        <w:rPr>
          <w:rFonts w:ascii="Times New Roman" w:hAnsi="Times New Roman"/>
          <w:sz w:val="32"/>
          <w:szCs w:val="32"/>
        </w:rPr>
        <w:t>7</w:t>
      </w:r>
      <w:r w:rsidR="003D5D4E" w:rsidRPr="00917F7B">
        <w:rPr>
          <w:rFonts w:ascii="Times New Roman" w:hAnsi="Times New Roman"/>
          <w:sz w:val="32"/>
          <w:szCs w:val="32"/>
        </w:rPr>
        <w:t xml:space="preserve"> %</w:t>
      </w:r>
      <w:r w:rsidRPr="00917F7B">
        <w:rPr>
          <w:rFonts w:ascii="Times New Roman" w:hAnsi="Times New Roman"/>
          <w:sz w:val="32"/>
          <w:szCs w:val="32"/>
        </w:rPr>
        <w:t xml:space="preserve"> на киргизском, </w:t>
      </w:r>
      <w:r w:rsidR="003D5D4E" w:rsidRPr="00917F7B">
        <w:rPr>
          <w:rFonts w:ascii="Times New Roman" w:hAnsi="Times New Roman"/>
          <w:sz w:val="32"/>
          <w:szCs w:val="32"/>
        </w:rPr>
        <w:t>0,</w:t>
      </w:r>
      <w:r w:rsidRPr="00917F7B">
        <w:rPr>
          <w:rFonts w:ascii="Times New Roman" w:hAnsi="Times New Roman"/>
          <w:sz w:val="32"/>
          <w:szCs w:val="32"/>
        </w:rPr>
        <w:t>2 </w:t>
      </w:r>
      <w:r w:rsidR="003D5D4E" w:rsidRPr="00917F7B">
        <w:rPr>
          <w:rFonts w:ascii="Times New Roman" w:hAnsi="Times New Roman"/>
          <w:sz w:val="32"/>
          <w:szCs w:val="32"/>
        </w:rPr>
        <w:t>%</w:t>
      </w:r>
      <w:r w:rsidRPr="00917F7B">
        <w:rPr>
          <w:rFonts w:ascii="Times New Roman" w:hAnsi="Times New Roman"/>
          <w:sz w:val="32"/>
          <w:szCs w:val="32"/>
        </w:rPr>
        <w:t xml:space="preserve"> на туркменском, </w:t>
      </w:r>
      <w:r w:rsidR="003D5D4E" w:rsidRPr="00917F7B">
        <w:rPr>
          <w:rFonts w:ascii="Times New Roman" w:hAnsi="Times New Roman"/>
          <w:sz w:val="32"/>
          <w:szCs w:val="32"/>
        </w:rPr>
        <w:t>0,04 %</w:t>
      </w:r>
      <w:r w:rsidRPr="00917F7B">
        <w:rPr>
          <w:rFonts w:ascii="Times New Roman" w:hAnsi="Times New Roman"/>
          <w:sz w:val="32"/>
          <w:szCs w:val="32"/>
        </w:rPr>
        <w:t xml:space="preserve"> на других языках.    </w:t>
      </w:r>
    </w:p>
    <w:p w:rsidR="00E31D7D" w:rsidRPr="00761750" w:rsidRDefault="00115287" w:rsidP="00115287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 w:rsidR="00E31D7D" w:rsidRPr="00761750">
        <w:rPr>
          <w:rFonts w:ascii="Times New Roman" w:hAnsi="Times New Roman"/>
          <w:color w:val="000000"/>
          <w:sz w:val="32"/>
          <w:szCs w:val="32"/>
        </w:rPr>
        <w:t xml:space="preserve">По вопросу обеспечения </w:t>
      </w:r>
      <w:r w:rsidR="00C21456">
        <w:rPr>
          <w:rFonts w:ascii="Times New Roman" w:hAnsi="Times New Roman"/>
          <w:color w:val="000000"/>
          <w:sz w:val="32"/>
          <w:szCs w:val="32"/>
        </w:rPr>
        <w:t xml:space="preserve">школ учебниками на </w:t>
      </w:r>
      <w:r w:rsidR="00E31D7D" w:rsidRPr="00761750">
        <w:rPr>
          <w:rFonts w:ascii="Times New Roman" w:hAnsi="Times New Roman"/>
          <w:sz w:val="32"/>
          <w:szCs w:val="32"/>
        </w:rPr>
        <w:t>узбекск</w:t>
      </w:r>
      <w:r w:rsidR="00C21456">
        <w:rPr>
          <w:rFonts w:ascii="Times New Roman" w:hAnsi="Times New Roman"/>
          <w:sz w:val="32"/>
          <w:szCs w:val="32"/>
        </w:rPr>
        <w:t>ом языке</w:t>
      </w:r>
      <w:r w:rsidR="00E31D7D" w:rsidRPr="00761750">
        <w:rPr>
          <w:rFonts w:ascii="Times New Roman" w:hAnsi="Times New Roman"/>
          <w:sz w:val="32"/>
          <w:szCs w:val="32"/>
        </w:rPr>
        <w:t xml:space="preserve"> необходимо отметить, что </w:t>
      </w:r>
      <w:r w:rsidR="00C21456" w:rsidRPr="00761750">
        <w:rPr>
          <w:rFonts w:ascii="Times New Roman" w:hAnsi="Times New Roman"/>
          <w:sz w:val="32"/>
          <w:szCs w:val="32"/>
        </w:rPr>
        <w:t>с переходом Узбекистана  на латинский алфавит</w:t>
      </w:r>
      <w:r w:rsidR="00C21456">
        <w:rPr>
          <w:rFonts w:ascii="Times New Roman" w:hAnsi="Times New Roman"/>
          <w:sz w:val="32"/>
          <w:szCs w:val="32"/>
        </w:rPr>
        <w:t xml:space="preserve">  </w:t>
      </w:r>
      <w:r w:rsidR="00D640B0">
        <w:rPr>
          <w:rFonts w:ascii="Times New Roman" w:hAnsi="Times New Roman"/>
          <w:sz w:val="32"/>
          <w:szCs w:val="32"/>
        </w:rPr>
        <w:t xml:space="preserve">существуют </w:t>
      </w:r>
      <w:r w:rsidR="00E31D7D" w:rsidRPr="00761750">
        <w:rPr>
          <w:rFonts w:ascii="Times New Roman" w:hAnsi="Times New Roman"/>
          <w:sz w:val="32"/>
          <w:szCs w:val="32"/>
        </w:rPr>
        <w:t>проблем</w:t>
      </w:r>
      <w:r w:rsidR="00D640B0">
        <w:rPr>
          <w:rFonts w:ascii="Times New Roman" w:hAnsi="Times New Roman"/>
          <w:sz w:val="32"/>
          <w:szCs w:val="32"/>
        </w:rPr>
        <w:t>ы</w:t>
      </w:r>
      <w:r w:rsidR="00E31D7D" w:rsidRPr="00761750">
        <w:rPr>
          <w:rFonts w:ascii="Times New Roman" w:hAnsi="Times New Roman"/>
          <w:sz w:val="32"/>
          <w:szCs w:val="32"/>
        </w:rPr>
        <w:t xml:space="preserve"> с </w:t>
      </w:r>
      <w:r w:rsidR="00D640B0">
        <w:rPr>
          <w:rFonts w:ascii="Times New Roman" w:hAnsi="Times New Roman"/>
          <w:sz w:val="32"/>
          <w:szCs w:val="32"/>
        </w:rPr>
        <w:t xml:space="preserve">обеспечением </w:t>
      </w:r>
      <w:r w:rsidR="00E31D7D" w:rsidRPr="00761750">
        <w:rPr>
          <w:rFonts w:ascii="Times New Roman" w:hAnsi="Times New Roman"/>
          <w:sz w:val="32"/>
          <w:szCs w:val="32"/>
        </w:rPr>
        <w:t>учебниками в классах и школах  на узбекском языке</w:t>
      </w:r>
      <w:r w:rsidR="00D640B0">
        <w:rPr>
          <w:rFonts w:ascii="Times New Roman" w:hAnsi="Times New Roman"/>
          <w:sz w:val="32"/>
          <w:szCs w:val="32"/>
        </w:rPr>
        <w:t>. В настоящее время</w:t>
      </w:r>
      <w:r w:rsidR="00E31D7D" w:rsidRPr="00761750">
        <w:rPr>
          <w:rFonts w:ascii="Times New Roman" w:hAnsi="Times New Roman"/>
          <w:sz w:val="32"/>
          <w:szCs w:val="32"/>
        </w:rPr>
        <w:t xml:space="preserve"> в Таджикистане невозможно использовать учебники, изданные в </w:t>
      </w:r>
      <w:r>
        <w:rPr>
          <w:rFonts w:ascii="Times New Roman" w:hAnsi="Times New Roman"/>
          <w:sz w:val="32"/>
          <w:szCs w:val="32"/>
        </w:rPr>
        <w:t xml:space="preserve">Республике </w:t>
      </w:r>
      <w:r w:rsidR="00E31D7D" w:rsidRPr="00761750">
        <w:rPr>
          <w:rFonts w:ascii="Times New Roman" w:hAnsi="Times New Roman"/>
          <w:sz w:val="32"/>
          <w:szCs w:val="32"/>
        </w:rPr>
        <w:t>Узбекистан</w:t>
      </w:r>
      <w:r w:rsidR="00D640B0">
        <w:rPr>
          <w:rFonts w:ascii="Times New Roman" w:hAnsi="Times New Roman"/>
          <w:sz w:val="32"/>
          <w:szCs w:val="32"/>
        </w:rPr>
        <w:t xml:space="preserve"> в</w:t>
      </w:r>
      <w:r w:rsidR="00E31D7D" w:rsidRPr="00761750">
        <w:rPr>
          <w:rFonts w:ascii="Times New Roman" w:hAnsi="Times New Roman"/>
          <w:sz w:val="32"/>
          <w:szCs w:val="32"/>
        </w:rPr>
        <w:t xml:space="preserve"> связи с тем, что в Таджикистане используется алфавит на кириллице и дети узбекской национальности не знают латин</w:t>
      </w:r>
      <w:r w:rsidR="00D640B0">
        <w:rPr>
          <w:rFonts w:ascii="Times New Roman" w:hAnsi="Times New Roman"/>
          <w:sz w:val="32"/>
          <w:szCs w:val="32"/>
        </w:rPr>
        <w:t>ский алфавит. В</w:t>
      </w:r>
      <w:r w:rsidR="00E31D7D" w:rsidRPr="00761750">
        <w:rPr>
          <w:rFonts w:ascii="Times New Roman" w:hAnsi="Times New Roman"/>
          <w:sz w:val="32"/>
          <w:szCs w:val="32"/>
        </w:rPr>
        <w:t xml:space="preserve"> школах Таджикистана используются учебники на узбекском языке на основе кириллицы. В настоящее время в республике обучающиеся в узбекских школах </w:t>
      </w:r>
      <w:r w:rsidR="00D232C1" w:rsidRPr="00761750">
        <w:rPr>
          <w:rFonts w:ascii="Times New Roman" w:hAnsi="Times New Roman"/>
          <w:sz w:val="32"/>
          <w:szCs w:val="32"/>
        </w:rPr>
        <w:t xml:space="preserve">с 1 по 11 классы </w:t>
      </w:r>
      <w:r w:rsidR="00E31D7D" w:rsidRPr="00761750">
        <w:rPr>
          <w:rFonts w:ascii="Times New Roman" w:hAnsi="Times New Roman"/>
          <w:sz w:val="32"/>
          <w:szCs w:val="32"/>
        </w:rPr>
        <w:t>полностью обеспечены учебниками на узбекском языке на основе кириллицы  .</w:t>
      </w:r>
    </w:p>
    <w:p w:rsidR="00E31D7D" w:rsidRPr="00761750" w:rsidRDefault="00E31D7D" w:rsidP="00E31D7D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32"/>
          <w:szCs w:val="32"/>
        </w:rPr>
      </w:pPr>
      <w:r w:rsidRPr="00761750">
        <w:rPr>
          <w:rFonts w:ascii="Times New Roman" w:hAnsi="Times New Roman"/>
          <w:color w:val="000000"/>
          <w:sz w:val="32"/>
          <w:szCs w:val="32"/>
        </w:rPr>
        <w:t xml:space="preserve">В районах и местностях, где компактно проживают представители той или иной нации, на их родном языке действуют  общеобразовательные школы и культурные учреждения, центры и другие объекты социально-бытового назначения. Для национальных меньшинств в различных городах и районах страны функционируют 2683 таджикских школ, 18 русских, 282 узбекских, 37 </w:t>
      </w:r>
      <w:r w:rsidRPr="00761750">
        <w:rPr>
          <w:rFonts w:ascii="Times New Roman" w:hAnsi="Times New Roman"/>
          <w:color w:val="000000"/>
          <w:sz w:val="32"/>
          <w:szCs w:val="32"/>
        </w:rPr>
        <w:lastRenderedPageBreak/>
        <w:t>киргизских, а также по 1 туркменск</w:t>
      </w:r>
      <w:r w:rsidR="0015660A">
        <w:rPr>
          <w:rFonts w:ascii="Times New Roman" w:hAnsi="Times New Roman"/>
          <w:color w:val="000000"/>
          <w:sz w:val="32"/>
          <w:szCs w:val="32"/>
        </w:rPr>
        <w:t>ой</w:t>
      </w:r>
      <w:r w:rsidRPr="00761750">
        <w:rPr>
          <w:rFonts w:ascii="Times New Roman" w:hAnsi="Times New Roman"/>
          <w:color w:val="000000"/>
          <w:sz w:val="32"/>
          <w:szCs w:val="32"/>
        </w:rPr>
        <w:t xml:space="preserve"> и английск</w:t>
      </w:r>
      <w:r w:rsidR="0015660A">
        <w:rPr>
          <w:rFonts w:ascii="Times New Roman" w:hAnsi="Times New Roman"/>
          <w:color w:val="000000"/>
          <w:sz w:val="32"/>
          <w:szCs w:val="32"/>
        </w:rPr>
        <w:t>ой школе</w:t>
      </w:r>
      <w:r w:rsidRPr="00761750">
        <w:rPr>
          <w:rFonts w:ascii="Times New Roman" w:hAnsi="Times New Roman"/>
          <w:color w:val="000000"/>
          <w:sz w:val="32"/>
          <w:szCs w:val="32"/>
        </w:rPr>
        <w:t>.</w:t>
      </w:r>
      <w:r w:rsidR="00D640B0">
        <w:rPr>
          <w:rFonts w:ascii="Times New Roman" w:hAnsi="Times New Roman"/>
          <w:color w:val="000000"/>
          <w:sz w:val="32"/>
          <w:szCs w:val="32"/>
        </w:rPr>
        <w:t xml:space="preserve"> В республике также функционируют и смешанные школы.</w:t>
      </w:r>
    </w:p>
    <w:p w:rsidR="00E31D7D" w:rsidRPr="00761750" w:rsidRDefault="0015660A" w:rsidP="00E31D7D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По вопросу права на объединение следует отметить, что в</w:t>
      </w:r>
      <w:r w:rsidR="00E31D7D" w:rsidRPr="00761750">
        <w:rPr>
          <w:rFonts w:ascii="Times New Roman" w:hAnsi="Times New Roman"/>
          <w:sz w:val="32"/>
          <w:szCs w:val="32"/>
        </w:rPr>
        <w:t xml:space="preserve"> соответствии с Конституцией РТ граждане имеют право объединяться, участвовать в создании политических партий. Запрещается создание и деятельность общественных объединений и политических партий, цели или действия которых направлены на пропаганду местничества, национальной, социальной и религиозной вражды. В стране зарегистрировано 2568 общественных объединений и 8 политических  партий.</w:t>
      </w:r>
    </w:p>
    <w:p w:rsidR="00E31D7D" w:rsidRPr="00761750" w:rsidRDefault="00E31D7D" w:rsidP="00E31D7D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32"/>
          <w:szCs w:val="32"/>
        </w:rPr>
      </w:pPr>
      <w:r w:rsidRPr="00761750">
        <w:rPr>
          <w:rFonts w:ascii="Times New Roman" w:hAnsi="Times New Roman"/>
          <w:color w:val="000000"/>
          <w:sz w:val="32"/>
          <w:szCs w:val="32"/>
        </w:rPr>
        <w:t xml:space="preserve">В соответствии с Законом «Об общественных объединениях» в настоящее время в республике создано 24 объединения национальных меньшинств. </w:t>
      </w:r>
    </w:p>
    <w:p w:rsidR="00E31D7D" w:rsidRPr="00761750" w:rsidRDefault="00E31D7D" w:rsidP="00E31D7D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color w:val="000000"/>
          <w:sz w:val="32"/>
          <w:szCs w:val="32"/>
          <w:lang w:val="tt-RU"/>
        </w:rPr>
      </w:pPr>
      <w:r w:rsidRPr="00761750">
        <w:rPr>
          <w:rFonts w:ascii="Times New Roman" w:hAnsi="Times New Roman"/>
          <w:color w:val="141414"/>
          <w:sz w:val="32"/>
          <w:szCs w:val="32"/>
        </w:rPr>
        <w:t>Немаловажное значение в стране имеет вопрос свободы религии, выражения мнений или убеждений, ассоциаций и мирных собраний и право на участие в общественно-политической жизни.</w:t>
      </w:r>
    </w:p>
    <w:p w:rsidR="00E31D7D" w:rsidRPr="00761750" w:rsidRDefault="00E31D7D" w:rsidP="00E31D7D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32"/>
          <w:szCs w:val="32"/>
        </w:rPr>
      </w:pPr>
      <w:r w:rsidRPr="00761750">
        <w:rPr>
          <w:rFonts w:ascii="Times New Roman" w:hAnsi="Times New Roman"/>
          <w:sz w:val="32"/>
          <w:szCs w:val="32"/>
        </w:rPr>
        <w:t xml:space="preserve">В соответствии со статьёй 26 Конституции каждый имеет право самостоятельно определять свое отношение к религии, отдельно или совместно с другими исповедовать любую религию или не исповедовать никакой, участвовать в отправлении религиозных культов, ритуалов и обрядов. </w:t>
      </w:r>
    </w:p>
    <w:p w:rsidR="00E31D7D" w:rsidRPr="00761750" w:rsidRDefault="00E31D7D" w:rsidP="00E31D7D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761750">
        <w:rPr>
          <w:rFonts w:ascii="Times New Roman" w:hAnsi="Times New Roman"/>
          <w:sz w:val="32"/>
          <w:szCs w:val="32"/>
          <w:lang w:val="uk-UA"/>
        </w:rPr>
        <w:t xml:space="preserve">В период независимости достигнуты значительные результаты по вопросу свободы вероисповедания граждан. В настоящее время </w:t>
      </w:r>
      <w:r w:rsidRPr="00761750">
        <w:rPr>
          <w:rFonts w:ascii="Times New Roman" w:hAnsi="Times New Roman"/>
          <w:sz w:val="32"/>
          <w:szCs w:val="32"/>
        </w:rPr>
        <w:t xml:space="preserve">в республике действуют 3 913 религиозных организаций, учредителями 74 из которых являются представители национальных меньшинств.  </w:t>
      </w:r>
    </w:p>
    <w:p w:rsidR="00E31D7D" w:rsidRPr="00761750" w:rsidRDefault="00E31D7D" w:rsidP="00E31D7D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761750">
        <w:rPr>
          <w:rFonts w:ascii="Times New Roman" w:hAnsi="Times New Roman"/>
          <w:sz w:val="32"/>
          <w:szCs w:val="32"/>
        </w:rPr>
        <w:lastRenderedPageBreak/>
        <w:t xml:space="preserve">В стране функционируют 49 центральных соборных мечетей, 355 соборных мечетей, 3 432 мечетей пятикратной молитвы, 1 исмаилитская религиозная община–джамоатхона и 74 неисламских культовых объектов. </w:t>
      </w:r>
    </w:p>
    <w:p w:rsidR="00E31D7D" w:rsidRPr="00761750" w:rsidRDefault="00E31D7D" w:rsidP="00E31D7D">
      <w:pPr>
        <w:spacing w:after="0" w:line="360" w:lineRule="auto"/>
        <w:ind w:firstLine="709"/>
        <w:jc w:val="both"/>
        <w:rPr>
          <w:rFonts w:ascii="Times New Roman" w:hAnsi="Times New Roman"/>
          <w:b/>
          <w:sz w:val="32"/>
          <w:szCs w:val="32"/>
        </w:rPr>
      </w:pPr>
      <w:r w:rsidRPr="00761750">
        <w:rPr>
          <w:rFonts w:ascii="Times New Roman" w:hAnsi="Times New Roman"/>
          <w:sz w:val="32"/>
          <w:szCs w:val="32"/>
        </w:rPr>
        <w:t xml:space="preserve">Следует отметить, что количество религиозных объединений на душу население в стране по сравнение со всеми постсоветскими государствами намного выше </w:t>
      </w:r>
      <w:r w:rsidR="003C5F58">
        <w:rPr>
          <w:rFonts w:ascii="Times New Roman" w:hAnsi="Times New Roman"/>
          <w:sz w:val="32"/>
          <w:szCs w:val="32"/>
        </w:rPr>
        <w:t xml:space="preserve">– </w:t>
      </w:r>
      <w:r w:rsidRPr="00761750">
        <w:rPr>
          <w:rFonts w:ascii="Times New Roman" w:hAnsi="Times New Roman"/>
          <w:sz w:val="32"/>
          <w:szCs w:val="32"/>
        </w:rPr>
        <w:t xml:space="preserve">на 1 900 граждан приходится одно религиозное объединение. </w:t>
      </w:r>
    </w:p>
    <w:p w:rsidR="00E31D7D" w:rsidRPr="00761750" w:rsidRDefault="00E31D7D" w:rsidP="00E31D7D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32"/>
          <w:szCs w:val="32"/>
        </w:rPr>
      </w:pPr>
      <w:r w:rsidRPr="00761750">
        <w:rPr>
          <w:rFonts w:ascii="Times New Roman" w:hAnsi="Times New Roman"/>
          <w:sz w:val="32"/>
          <w:szCs w:val="32"/>
        </w:rPr>
        <w:t>Правовая система не отдаёт предпочтение какому-либо религиозному направлению или течению, не позволяет ему навязывать всему обществу свою идеологию.</w:t>
      </w:r>
    </w:p>
    <w:p w:rsidR="00E31D7D" w:rsidRPr="00761750" w:rsidRDefault="00E31D7D" w:rsidP="00E31D7D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761750">
        <w:rPr>
          <w:rFonts w:ascii="Times New Roman" w:hAnsi="Times New Roman"/>
          <w:sz w:val="32"/>
          <w:szCs w:val="32"/>
        </w:rPr>
        <w:t xml:space="preserve">Конституцией каждому гарантируется свобода слова, печати, права на пользование средств информации. Государственная цензура и преследование за критику запрещается. </w:t>
      </w:r>
    </w:p>
    <w:p w:rsidR="00E31D7D" w:rsidRPr="00761750" w:rsidRDefault="00E31D7D" w:rsidP="00E31D7D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761750">
        <w:rPr>
          <w:rFonts w:ascii="Times New Roman" w:hAnsi="Times New Roman"/>
          <w:sz w:val="32"/>
          <w:szCs w:val="32"/>
        </w:rPr>
        <w:t xml:space="preserve">На сегодняшний день в стране функционируют 66 частных и 10 государственных  издательств, а также 207 частных и 38 государственных типографий. </w:t>
      </w:r>
    </w:p>
    <w:p w:rsidR="00E31D7D" w:rsidRPr="00761750" w:rsidRDefault="00E31D7D" w:rsidP="00E31D7D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761750">
        <w:rPr>
          <w:rFonts w:ascii="Times New Roman" w:hAnsi="Times New Roman"/>
          <w:sz w:val="32"/>
          <w:szCs w:val="32"/>
        </w:rPr>
        <w:t xml:space="preserve">Зарегистрированы 10 независимых информационных  агентств, из которых 1 государственное и 9 частных. </w:t>
      </w:r>
    </w:p>
    <w:p w:rsidR="00E31D7D" w:rsidRPr="00761750" w:rsidRDefault="00E31D7D" w:rsidP="00E31D7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761750">
        <w:rPr>
          <w:rFonts w:ascii="Times New Roman" w:hAnsi="Times New Roman"/>
          <w:sz w:val="32"/>
          <w:szCs w:val="32"/>
        </w:rPr>
        <w:t xml:space="preserve">Действуют 9 государственных телеканалов и 24 частных, а также 9 государственных радиостанций и 15 частных. </w:t>
      </w:r>
    </w:p>
    <w:p w:rsidR="00DA656A" w:rsidRPr="00761750" w:rsidRDefault="00DA656A" w:rsidP="00DA656A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32"/>
          <w:szCs w:val="32"/>
        </w:rPr>
      </w:pPr>
      <w:r w:rsidRPr="00761750">
        <w:rPr>
          <w:rFonts w:ascii="Times New Roman" w:hAnsi="Times New Roman"/>
          <w:color w:val="000000"/>
          <w:sz w:val="32"/>
          <w:szCs w:val="32"/>
        </w:rPr>
        <w:t xml:space="preserve">В информационном пространстве страны работает большое количество средств массовой информации на различных языках. </w:t>
      </w:r>
    </w:p>
    <w:p w:rsidR="00C675CE" w:rsidRDefault="00E31D7D" w:rsidP="00E31D7D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761750">
        <w:rPr>
          <w:rFonts w:ascii="Times New Roman" w:hAnsi="Times New Roman"/>
          <w:sz w:val="32"/>
          <w:szCs w:val="32"/>
        </w:rPr>
        <w:t xml:space="preserve">В республике зарегистрированы и </w:t>
      </w:r>
      <w:r w:rsidR="00C675CE">
        <w:rPr>
          <w:rFonts w:ascii="Times New Roman" w:hAnsi="Times New Roman"/>
          <w:sz w:val="32"/>
          <w:szCs w:val="32"/>
        </w:rPr>
        <w:t>издаются</w:t>
      </w:r>
      <w:r w:rsidRPr="00761750">
        <w:rPr>
          <w:rFonts w:ascii="Times New Roman" w:hAnsi="Times New Roman"/>
          <w:sz w:val="32"/>
          <w:szCs w:val="32"/>
        </w:rPr>
        <w:t xml:space="preserve"> 320 газет.  В том числе 29 газет издаются на русском языке, 91 на таджикско-русском, 7 газет на узбекском, 20 на таджикско-узбекском, 2 на русско-английском, 30 на таджикско-русско-английском,  16 на таджикско-русско-узбекском</w:t>
      </w:r>
      <w:r w:rsidR="00C675CE">
        <w:rPr>
          <w:rFonts w:ascii="Times New Roman" w:hAnsi="Times New Roman"/>
          <w:sz w:val="32"/>
          <w:szCs w:val="32"/>
        </w:rPr>
        <w:t xml:space="preserve"> и</w:t>
      </w:r>
      <w:r w:rsidRPr="00761750">
        <w:rPr>
          <w:rFonts w:ascii="Times New Roman" w:hAnsi="Times New Roman"/>
          <w:sz w:val="32"/>
          <w:szCs w:val="32"/>
        </w:rPr>
        <w:t xml:space="preserve"> 5</w:t>
      </w:r>
      <w:r w:rsidR="00C675CE">
        <w:rPr>
          <w:rFonts w:ascii="Times New Roman" w:hAnsi="Times New Roman"/>
          <w:sz w:val="32"/>
          <w:szCs w:val="32"/>
        </w:rPr>
        <w:t xml:space="preserve">3 </w:t>
      </w:r>
      <w:r w:rsidR="00C675CE">
        <w:rPr>
          <w:rFonts w:ascii="Times New Roman" w:hAnsi="Times New Roman"/>
          <w:sz w:val="32"/>
          <w:szCs w:val="32"/>
        </w:rPr>
        <w:lastRenderedPageBreak/>
        <w:t>газеты издаются  на других языках, либо в различных комбинациях с использованием других языков.</w:t>
      </w:r>
    </w:p>
    <w:p w:rsidR="00E31D7D" w:rsidRPr="00761750" w:rsidRDefault="00E31D7D" w:rsidP="00E31D7D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761750">
        <w:rPr>
          <w:rFonts w:ascii="Times New Roman" w:hAnsi="Times New Roman"/>
          <w:sz w:val="32"/>
          <w:szCs w:val="32"/>
        </w:rPr>
        <w:t xml:space="preserve">В республике также издаются 168 журналов. Из них 11 журналов на русском языке, 53 на таджикско-русском, 4 на таджикско-русско-узбекском, 44 на таджикско-русско-английском, </w:t>
      </w:r>
      <w:r w:rsidR="00ED6790">
        <w:rPr>
          <w:rFonts w:ascii="Times New Roman" w:hAnsi="Times New Roman"/>
          <w:sz w:val="32"/>
          <w:szCs w:val="32"/>
        </w:rPr>
        <w:t>16 издаются на других языках, либо в различных комбинациях с использованием других языков.</w:t>
      </w:r>
      <w:r w:rsidRPr="00761750">
        <w:rPr>
          <w:rFonts w:ascii="Times New Roman" w:hAnsi="Times New Roman"/>
          <w:sz w:val="32"/>
          <w:szCs w:val="32"/>
        </w:rPr>
        <w:t xml:space="preserve"> </w:t>
      </w:r>
    </w:p>
    <w:p w:rsidR="00E31D7D" w:rsidRPr="00761750" w:rsidRDefault="00E31D7D" w:rsidP="00E31D7D">
      <w:pPr>
        <w:spacing w:line="360" w:lineRule="auto"/>
        <w:ind w:firstLine="708"/>
        <w:jc w:val="both"/>
        <w:rPr>
          <w:rFonts w:ascii="Times New Roman" w:hAnsi="Times New Roman"/>
          <w:sz w:val="32"/>
          <w:szCs w:val="32"/>
        </w:rPr>
      </w:pPr>
      <w:r w:rsidRPr="00761750">
        <w:rPr>
          <w:rFonts w:ascii="Times New Roman" w:hAnsi="Times New Roman"/>
          <w:sz w:val="32"/>
          <w:szCs w:val="32"/>
        </w:rPr>
        <w:t xml:space="preserve">На телевидении и радио транслируются программы на таджикском, русском, английском, арабском, персидском, узбекском и индийском языках.    </w:t>
      </w:r>
    </w:p>
    <w:p w:rsidR="00E31D7D" w:rsidRPr="00761750" w:rsidRDefault="00E31D7D" w:rsidP="00E31D7D">
      <w:pPr>
        <w:spacing w:line="360" w:lineRule="auto"/>
        <w:ind w:firstLine="708"/>
        <w:jc w:val="both"/>
        <w:rPr>
          <w:rFonts w:ascii="Times New Roman" w:hAnsi="Times New Roman"/>
          <w:sz w:val="32"/>
          <w:szCs w:val="32"/>
        </w:rPr>
      </w:pPr>
      <w:r w:rsidRPr="00761750">
        <w:rPr>
          <w:rFonts w:ascii="Times New Roman" w:hAnsi="Times New Roman"/>
          <w:sz w:val="32"/>
          <w:szCs w:val="32"/>
        </w:rPr>
        <w:t xml:space="preserve">Ежедневно по первому каналу Таджикского телевидения транслируется информационная программа «Новости» на таджикском, русском, узбекском, английском и арабском языке. Также имеются программы на русском языке </w:t>
      </w:r>
      <w:r w:rsidR="0026560D">
        <w:rPr>
          <w:rFonts w:ascii="Times New Roman" w:hAnsi="Times New Roman"/>
          <w:sz w:val="32"/>
          <w:szCs w:val="32"/>
        </w:rPr>
        <w:t xml:space="preserve">такие </w:t>
      </w:r>
      <w:r w:rsidRPr="00761750">
        <w:rPr>
          <w:rFonts w:ascii="Times New Roman" w:hAnsi="Times New Roman"/>
          <w:sz w:val="32"/>
          <w:szCs w:val="32"/>
        </w:rPr>
        <w:t xml:space="preserve">как «Панорама» и «Актуальный разговор», а также </w:t>
      </w:r>
      <w:r w:rsidR="00DA656A" w:rsidRPr="00761750">
        <w:rPr>
          <w:rFonts w:ascii="Times New Roman" w:hAnsi="Times New Roman"/>
          <w:sz w:val="32"/>
          <w:szCs w:val="32"/>
        </w:rPr>
        <w:t xml:space="preserve">2-3 раза </w:t>
      </w:r>
      <w:r w:rsidRPr="00761750">
        <w:rPr>
          <w:rFonts w:ascii="Times New Roman" w:hAnsi="Times New Roman"/>
          <w:sz w:val="32"/>
          <w:szCs w:val="32"/>
        </w:rPr>
        <w:t>в неделю транслируются  художественные фильмы на русском языке.</w:t>
      </w:r>
    </w:p>
    <w:p w:rsidR="00E31D7D" w:rsidRPr="00761750" w:rsidRDefault="00E31D7D" w:rsidP="00E31D7D">
      <w:pPr>
        <w:spacing w:line="360" w:lineRule="auto"/>
        <w:ind w:firstLine="708"/>
        <w:jc w:val="both"/>
        <w:rPr>
          <w:rFonts w:ascii="Times New Roman" w:hAnsi="Times New Roman"/>
          <w:sz w:val="32"/>
          <w:szCs w:val="32"/>
        </w:rPr>
      </w:pPr>
      <w:r w:rsidRPr="00761750">
        <w:rPr>
          <w:rFonts w:ascii="Times New Roman" w:hAnsi="Times New Roman"/>
          <w:sz w:val="32"/>
          <w:szCs w:val="32"/>
        </w:rPr>
        <w:t xml:space="preserve">На радиостанции «Таджикистан» и «Садои Душанбе» ежедневно выходят в эфир двухчасовые информационные передачи на русском языке, и один раз в неделю передача «Таджикистан – мой край родной» для представителей различных диаспор, проживающих в Республике Таджикистан. На радиостанции «Овози Точик» ежедневно предоставляются информационные передачи на русском, персидском, дари, английском, арабском, индийском и узбекском языках. </w:t>
      </w:r>
    </w:p>
    <w:p w:rsidR="00E31D7D" w:rsidRPr="00761750" w:rsidRDefault="00E31D7D" w:rsidP="00E31D7D">
      <w:pPr>
        <w:spacing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761750">
        <w:rPr>
          <w:rFonts w:ascii="Times New Roman" w:hAnsi="Times New Roman"/>
          <w:sz w:val="32"/>
          <w:szCs w:val="32"/>
        </w:rPr>
        <w:t xml:space="preserve">В республике функционирует Государственное учреждение детско-юношеское телевидение «Бахористон», которая транслирует телепередачи для детей на таджикском,  русском и английском языках, а также Государственное учреждение «Джахоннамо», которая ежедневно транслирует информационные передачи на таджикском,  русском и английском языках. </w:t>
      </w:r>
    </w:p>
    <w:p w:rsidR="00E31D7D" w:rsidRPr="00761750" w:rsidRDefault="00FF1FF6" w:rsidP="00E31D7D">
      <w:pPr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>По вопросу обращения с жалобами о расовой дискриминации следует отметить, что д</w:t>
      </w:r>
      <w:r w:rsidR="00E31D7D" w:rsidRPr="00761750">
        <w:rPr>
          <w:rFonts w:ascii="Times New Roman" w:hAnsi="Times New Roman"/>
          <w:sz w:val="32"/>
          <w:szCs w:val="32"/>
        </w:rPr>
        <w:t xml:space="preserve">о сегодняшнего дня в судебные и другие органы республики </w:t>
      </w:r>
      <w:r>
        <w:rPr>
          <w:rFonts w:ascii="Times New Roman" w:hAnsi="Times New Roman"/>
          <w:sz w:val="32"/>
          <w:szCs w:val="32"/>
        </w:rPr>
        <w:t xml:space="preserve">такие </w:t>
      </w:r>
      <w:r w:rsidR="00E31D7D" w:rsidRPr="00761750">
        <w:rPr>
          <w:rFonts w:ascii="Times New Roman" w:hAnsi="Times New Roman"/>
          <w:sz w:val="32"/>
          <w:szCs w:val="32"/>
        </w:rPr>
        <w:t xml:space="preserve">заявления и жалобы  </w:t>
      </w:r>
      <w:r>
        <w:rPr>
          <w:rFonts w:ascii="Times New Roman" w:hAnsi="Times New Roman"/>
          <w:sz w:val="32"/>
          <w:szCs w:val="32"/>
        </w:rPr>
        <w:t>не поступали</w:t>
      </w:r>
      <w:r w:rsidR="00E31D7D" w:rsidRPr="00761750">
        <w:rPr>
          <w:rFonts w:ascii="Times New Roman" w:hAnsi="Times New Roman"/>
          <w:sz w:val="32"/>
          <w:szCs w:val="32"/>
        </w:rPr>
        <w:t>. Однако это не означает, что отсутствие подобных заявлений и жалоб является доказательством неосведомлённости потерпевших о своих правах, отсутствия доверия к органам государственной власти или невнимательности со стороны судей к случаям расовой дискриминации.</w:t>
      </w:r>
    </w:p>
    <w:p w:rsidR="00E31D7D" w:rsidRPr="00761750" w:rsidRDefault="00E31D7D" w:rsidP="00E31D7D">
      <w:pPr>
        <w:spacing w:after="0" w:line="360" w:lineRule="auto"/>
        <w:ind w:firstLine="709"/>
        <w:jc w:val="both"/>
        <w:rPr>
          <w:rFonts w:ascii="Times New Roman" w:hAnsi="Times New Roman"/>
          <w:color w:val="FF0000"/>
          <w:sz w:val="32"/>
          <w:szCs w:val="32"/>
        </w:rPr>
      </w:pPr>
      <w:r w:rsidRPr="00761750">
        <w:rPr>
          <w:rFonts w:ascii="Times New Roman" w:hAnsi="Times New Roman"/>
          <w:sz w:val="32"/>
          <w:szCs w:val="32"/>
        </w:rPr>
        <w:t>Осознавая важность вопроса осведомленности граждан о своих правах, работниками правоохранительных органов и органов юстиции систематически разъясняются населению страны нормы Конституции, законов и других нормативных правовых актов через средства массовой информации, республиканского телевидения и радио, а также путём проведения выездных судебных заседаний, семинаров, круглых столов и т.д.</w:t>
      </w:r>
    </w:p>
    <w:p w:rsidR="00E31D7D" w:rsidRPr="00761750" w:rsidRDefault="00E31D7D" w:rsidP="00E31D7D">
      <w:pPr>
        <w:spacing w:line="360" w:lineRule="auto"/>
        <w:jc w:val="both"/>
        <w:rPr>
          <w:rFonts w:ascii="Times New Roman" w:hAnsi="Times New Roman"/>
          <w:sz w:val="32"/>
          <w:szCs w:val="32"/>
        </w:rPr>
      </w:pPr>
      <w:r w:rsidRPr="00761750">
        <w:rPr>
          <w:rFonts w:ascii="Times New Roman" w:hAnsi="Times New Roman"/>
          <w:sz w:val="32"/>
          <w:szCs w:val="32"/>
        </w:rPr>
        <w:tab/>
        <w:t>Более того, в целях повышения правовой грамотности, чувства  ответственности,   уважения  к Конституции и действующ</w:t>
      </w:r>
      <w:r w:rsidR="00276D02">
        <w:rPr>
          <w:rFonts w:ascii="Times New Roman" w:hAnsi="Times New Roman"/>
          <w:sz w:val="32"/>
          <w:szCs w:val="32"/>
        </w:rPr>
        <w:t>е</w:t>
      </w:r>
      <w:r w:rsidRPr="00761750">
        <w:rPr>
          <w:rFonts w:ascii="Times New Roman" w:hAnsi="Times New Roman"/>
          <w:sz w:val="32"/>
          <w:szCs w:val="32"/>
        </w:rPr>
        <w:t>м</w:t>
      </w:r>
      <w:r w:rsidR="00276D02">
        <w:rPr>
          <w:rFonts w:ascii="Times New Roman" w:hAnsi="Times New Roman"/>
          <w:sz w:val="32"/>
          <w:szCs w:val="32"/>
        </w:rPr>
        <w:t>у</w:t>
      </w:r>
      <w:r w:rsidRPr="00761750">
        <w:rPr>
          <w:rFonts w:ascii="Times New Roman" w:hAnsi="Times New Roman"/>
          <w:sz w:val="32"/>
          <w:szCs w:val="32"/>
        </w:rPr>
        <w:t xml:space="preserve"> законодательств</w:t>
      </w:r>
      <w:r w:rsidR="00276D02">
        <w:rPr>
          <w:rFonts w:ascii="Times New Roman" w:hAnsi="Times New Roman"/>
          <w:sz w:val="32"/>
          <w:szCs w:val="32"/>
        </w:rPr>
        <w:t>у</w:t>
      </w:r>
      <w:r w:rsidRPr="00761750">
        <w:rPr>
          <w:rFonts w:ascii="Times New Roman" w:hAnsi="Times New Roman"/>
          <w:sz w:val="32"/>
          <w:szCs w:val="32"/>
        </w:rPr>
        <w:t xml:space="preserve"> Республики  Таджикистан,   в республике была принята Программа правового обучения и воспитания граждан Республики Таджикистан на 2009-2019 годы, утвержденная Правительством РТ от 29.04.2009 года № 253, предусматривающая комплекс мер, направленных на повышение уровня правовых знаний и правовой культуры среди населения республики.</w:t>
      </w:r>
    </w:p>
    <w:p w:rsidR="00E31D7D" w:rsidRPr="00761750" w:rsidRDefault="00E31D7D" w:rsidP="00E31D7D">
      <w:pPr>
        <w:spacing w:line="360" w:lineRule="auto"/>
        <w:ind w:firstLine="708"/>
        <w:jc w:val="both"/>
        <w:rPr>
          <w:rFonts w:ascii="Times New Roman" w:hAnsi="Times New Roman"/>
          <w:sz w:val="32"/>
          <w:szCs w:val="32"/>
        </w:rPr>
      </w:pPr>
      <w:r w:rsidRPr="00761750">
        <w:rPr>
          <w:rFonts w:ascii="Times New Roman" w:hAnsi="Times New Roman"/>
          <w:sz w:val="32"/>
          <w:szCs w:val="32"/>
        </w:rPr>
        <w:t xml:space="preserve">Одновременно, с  целью углубления  процесса  демократизации общественно-политической жизни,  реализации конституционных прав и свобод граждан, дальнейшего повышения уровня правовой культуры населения, была принята Программа государственной системы образования в </w:t>
      </w:r>
      <w:r w:rsidRPr="00761750">
        <w:rPr>
          <w:rFonts w:ascii="Times New Roman" w:hAnsi="Times New Roman"/>
          <w:sz w:val="32"/>
          <w:szCs w:val="32"/>
        </w:rPr>
        <w:lastRenderedPageBreak/>
        <w:t>области прав человека в Республике Таджикистан, утвержденная постановлением Правительства РТ от 12.06.2001</w:t>
      </w:r>
      <w:r w:rsidR="0046005E">
        <w:rPr>
          <w:rFonts w:ascii="Times New Roman" w:hAnsi="Times New Roman"/>
          <w:sz w:val="32"/>
          <w:szCs w:val="32"/>
        </w:rPr>
        <w:t xml:space="preserve"> года</w:t>
      </w:r>
      <w:r w:rsidRPr="00761750">
        <w:rPr>
          <w:rFonts w:ascii="Times New Roman" w:hAnsi="Times New Roman"/>
          <w:sz w:val="32"/>
          <w:szCs w:val="32"/>
        </w:rPr>
        <w:t xml:space="preserve"> № 272.</w:t>
      </w:r>
    </w:p>
    <w:p w:rsidR="00DA656A" w:rsidRPr="00761750" w:rsidRDefault="00DA656A" w:rsidP="00DA656A">
      <w:pPr>
        <w:shd w:val="clear" w:color="auto" w:fill="FFFFFF"/>
        <w:autoSpaceDE w:val="0"/>
        <w:autoSpaceDN w:val="0"/>
        <w:spacing w:after="0" w:line="360" w:lineRule="auto"/>
        <w:ind w:right="45" w:firstLine="709"/>
        <w:jc w:val="both"/>
        <w:rPr>
          <w:rFonts w:ascii="Times New Roman" w:hAnsi="Times New Roman"/>
          <w:b/>
          <w:color w:val="000000"/>
          <w:sz w:val="32"/>
          <w:szCs w:val="32"/>
        </w:rPr>
      </w:pPr>
      <w:r w:rsidRPr="00761750">
        <w:rPr>
          <w:rFonts w:ascii="Times New Roman" w:hAnsi="Times New Roman"/>
          <w:bCs/>
          <w:color w:val="000000"/>
          <w:sz w:val="32"/>
          <w:szCs w:val="32"/>
        </w:rPr>
        <w:t>В рамках Программы «Государственной системы образования в области прав человека в Республике Таджикистан»</w:t>
      </w:r>
      <w:r w:rsidRPr="00761750">
        <w:rPr>
          <w:rFonts w:ascii="Times New Roman" w:hAnsi="Times New Roman"/>
          <w:color w:val="000000"/>
          <w:sz w:val="32"/>
          <w:szCs w:val="32"/>
        </w:rPr>
        <w:t xml:space="preserve">  29 ноября 2006  года на юридическом факультете Таджикского Национального Университета была  учреждена  кафедра «Права человека и сравнительного правоведения».</w:t>
      </w:r>
      <w:r w:rsidRPr="00761750">
        <w:rPr>
          <w:rFonts w:ascii="Times New Roman" w:hAnsi="Times New Roman"/>
          <w:b/>
          <w:color w:val="000000"/>
          <w:sz w:val="32"/>
          <w:szCs w:val="32"/>
        </w:rPr>
        <w:t xml:space="preserve"> </w:t>
      </w:r>
    </w:p>
    <w:p w:rsidR="00DA656A" w:rsidRPr="00761750" w:rsidRDefault="00DA656A" w:rsidP="00DA656A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sz w:val="32"/>
          <w:szCs w:val="32"/>
        </w:rPr>
      </w:pPr>
      <w:r w:rsidRPr="00761750">
        <w:rPr>
          <w:rFonts w:ascii="Times New Roman" w:hAnsi="Times New Roman"/>
          <w:sz w:val="32"/>
          <w:szCs w:val="32"/>
        </w:rPr>
        <w:t>Следует отметить, что в рамках реализации названной программы в учебные планы старших классов учреждений общего образования республики включена дисциплина «Права человека».</w:t>
      </w:r>
    </w:p>
    <w:p w:rsidR="00E31D7D" w:rsidRPr="00761750" w:rsidRDefault="00E31D7D" w:rsidP="00E31D7D">
      <w:pPr>
        <w:spacing w:line="360" w:lineRule="auto"/>
        <w:ind w:firstLine="708"/>
        <w:jc w:val="both"/>
        <w:rPr>
          <w:rFonts w:ascii="Times New Roman" w:hAnsi="Times New Roman"/>
          <w:sz w:val="32"/>
          <w:szCs w:val="32"/>
        </w:rPr>
      </w:pPr>
      <w:r w:rsidRPr="00761750">
        <w:rPr>
          <w:rFonts w:ascii="Times New Roman" w:hAnsi="Times New Roman"/>
          <w:sz w:val="32"/>
          <w:szCs w:val="32"/>
        </w:rPr>
        <w:t xml:space="preserve">В настоящее время разработан проект государственной Программы образования в сфере прав человека на 2013-2020 годы, которая находится на согласовании министерств и ведомств республики. </w:t>
      </w:r>
    </w:p>
    <w:p w:rsidR="00E31D7D" w:rsidRPr="00761750" w:rsidRDefault="00E31D7D" w:rsidP="00E31D7D">
      <w:pPr>
        <w:spacing w:line="360" w:lineRule="auto"/>
        <w:ind w:firstLine="708"/>
        <w:jc w:val="both"/>
        <w:rPr>
          <w:rFonts w:ascii="Times New Roman" w:hAnsi="Times New Roman"/>
          <w:sz w:val="32"/>
          <w:szCs w:val="32"/>
        </w:rPr>
      </w:pPr>
      <w:r w:rsidRPr="00761750">
        <w:rPr>
          <w:rFonts w:ascii="Times New Roman" w:hAnsi="Times New Roman"/>
          <w:sz w:val="32"/>
          <w:szCs w:val="32"/>
        </w:rPr>
        <w:t xml:space="preserve"> Особое внимание в республике уделяется подбору и расстановке кадров в государственной службе. В соответствии со статьей 2 Закона РТ «О государственной службе» граждане Республики Таджикистан имеют равные права на государственную службу, независимо от национальности, расы, пола, языка, вероисповедания, политических убеждений, социального и имущественного положения. В Республике Таджикистан общая штатная численность государственных служащих составляет </w:t>
      </w:r>
      <w:r w:rsidR="0046005E">
        <w:rPr>
          <w:rFonts w:ascii="Times New Roman" w:hAnsi="Times New Roman"/>
          <w:sz w:val="32"/>
          <w:szCs w:val="32"/>
        </w:rPr>
        <w:t xml:space="preserve">20743 единицы, заняты на государственной службе – </w:t>
      </w:r>
      <w:r w:rsidRPr="00761750">
        <w:rPr>
          <w:rFonts w:ascii="Times New Roman" w:hAnsi="Times New Roman"/>
          <w:sz w:val="32"/>
          <w:szCs w:val="32"/>
        </w:rPr>
        <w:t>19 255 человек</w:t>
      </w:r>
      <w:r w:rsidR="0049516A">
        <w:rPr>
          <w:rFonts w:ascii="Times New Roman" w:hAnsi="Times New Roman"/>
          <w:sz w:val="32"/>
          <w:szCs w:val="32"/>
        </w:rPr>
        <w:t xml:space="preserve"> (1488 штатные единицы вакантны)</w:t>
      </w:r>
      <w:r w:rsidRPr="00761750">
        <w:rPr>
          <w:rFonts w:ascii="Times New Roman" w:hAnsi="Times New Roman"/>
          <w:sz w:val="32"/>
          <w:szCs w:val="32"/>
        </w:rPr>
        <w:t xml:space="preserve">. Из них 17 492 таджики, 129 русские, 1408 узбеки, 175 киргизы и 51 человек представители других национальностей. </w:t>
      </w:r>
    </w:p>
    <w:p w:rsidR="00E31D7D" w:rsidRPr="00761750" w:rsidRDefault="00E8523C" w:rsidP="00E31D7D">
      <w:pPr>
        <w:spacing w:line="360" w:lineRule="auto"/>
        <w:ind w:firstLine="708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Уважаемые д</w:t>
      </w:r>
      <w:r w:rsidR="00E31D7D" w:rsidRPr="00761750">
        <w:rPr>
          <w:rFonts w:ascii="Times New Roman" w:hAnsi="Times New Roman"/>
          <w:b/>
          <w:sz w:val="32"/>
          <w:szCs w:val="32"/>
        </w:rPr>
        <w:t>амы и госп</w:t>
      </w:r>
      <w:r>
        <w:rPr>
          <w:rFonts w:ascii="Times New Roman" w:hAnsi="Times New Roman"/>
          <w:b/>
          <w:sz w:val="32"/>
          <w:szCs w:val="32"/>
        </w:rPr>
        <w:t>о</w:t>
      </w:r>
      <w:r w:rsidR="00E31D7D" w:rsidRPr="00761750">
        <w:rPr>
          <w:rFonts w:ascii="Times New Roman" w:hAnsi="Times New Roman"/>
          <w:b/>
          <w:sz w:val="32"/>
          <w:szCs w:val="32"/>
        </w:rPr>
        <w:t xml:space="preserve">да, </w:t>
      </w:r>
    </w:p>
    <w:p w:rsidR="00E31D7D" w:rsidRPr="00761750" w:rsidRDefault="00E31D7D" w:rsidP="00E31D7D">
      <w:pPr>
        <w:spacing w:after="0" w:line="360" w:lineRule="auto"/>
        <w:ind w:firstLine="708"/>
        <w:jc w:val="both"/>
        <w:rPr>
          <w:rFonts w:ascii="Times New Roman" w:hAnsi="Times New Roman"/>
          <w:bCs/>
          <w:sz w:val="32"/>
          <w:szCs w:val="32"/>
        </w:rPr>
      </w:pPr>
      <w:r w:rsidRPr="00761750">
        <w:rPr>
          <w:rFonts w:ascii="Times New Roman" w:eastAsia="MS Mincho" w:hAnsi="Times New Roman"/>
          <w:sz w:val="32"/>
          <w:szCs w:val="32"/>
          <w:lang w:eastAsia="ja-JP"/>
        </w:rPr>
        <w:t xml:space="preserve">Относительно присоединения Республики Таджикистан к Конвенции о статусе апатридов и о сокращении безгражданства хотелось бы отметить, что </w:t>
      </w:r>
      <w:r w:rsidRPr="00761750">
        <w:rPr>
          <w:rFonts w:ascii="Times New Roman" w:eastAsia="MS Mincho" w:hAnsi="Times New Roman"/>
          <w:sz w:val="32"/>
          <w:szCs w:val="32"/>
          <w:lang w:eastAsia="ja-JP"/>
        </w:rPr>
        <w:lastRenderedPageBreak/>
        <w:t>данные акты предусматривают ряд обязательств, выполнение которых потребует значительных материальных ресурсов и внедрение определённых социальных механизмов (предоставление работы по найму, предоставление жилища, предоставление правительственной помощи, выдача проездных документов). Исходя из этого, в настоящее время республика не имеет возможности по реализации требований данных актов.</w:t>
      </w:r>
    </w:p>
    <w:p w:rsidR="00E31D7D" w:rsidRPr="00761750" w:rsidRDefault="00E31D7D" w:rsidP="00E31D7D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32"/>
          <w:szCs w:val="32"/>
        </w:rPr>
      </w:pPr>
      <w:r w:rsidRPr="00761750">
        <w:rPr>
          <w:rFonts w:ascii="Times New Roman" w:hAnsi="Times New Roman"/>
          <w:color w:val="000000"/>
          <w:sz w:val="32"/>
          <w:szCs w:val="32"/>
        </w:rPr>
        <w:t>В</w:t>
      </w:r>
      <w:r w:rsidR="00721056">
        <w:rPr>
          <w:rFonts w:ascii="Times New Roman" w:hAnsi="Times New Roman"/>
          <w:color w:val="000000"/>
          <w:sz w:val="32"/>
          <w:szCs w:val="32"/>
        </w:rPr>
        <w:t>опрос сокращения безгражданства находится в центре внимания Правительства республики. В</w:t>
      </w:r>
      <w:r w:rsidRPr="00761750">
        <w:rPr>
          <w:rFonts w:ascii="Times New Roman" w:hAnsi="Times New Roman"/>
          <w:color w:val="000000"/>
          <w:sz w:val="32"/>
          <w:szCs w:val="32"/>
        </w:rPr>
        <w:t xml:space="preserve"> 2007 году в Республике Таджикистан </w:t>
      </w:r>
      <w:r w:rsidR="00721056">
        <w:rPr>
          <w:rFonts w:ascii="Times New Roman" w:hAnsi="Times New Roman"/>
          <w:color w:val="000000"/>
          <w:sz w:val="32"/>
          <w:szCs w:val="32"/>
        </w:rPr>
        <w:t>была проведена</w:t>
      </w:r>
      <w:r w:rsidRPr="00761750">
        <w:rPr>
          <w:rFonts w:ascii="Times New Roman" w:hAnsi="Times New Roman"/>
          <w:color w:val="000000"/>
          <w:sz w:val="32"/>
          <w:szCs w:val="32"/>
        </w:rPr>
        <w:t xml:space="preserve"> Региональная Конференция по вопросам </w:t>
      </w:r>
      <w:r w:rsidR="00F92813">
        <w:rPr>
          <w:rFonts w:ascii="Times New Roman" w:hAnsi="Times New Roman"/>
          <w:color w:val="000000"/>
          <w:sz w:val="32"/>
          <w:szCs w:val="32"/>
        </w:rPr>
        <w:t xml:space="preserve">сокращения </w:t>
      </w:r>
      <w:r w:rsidRPr="00761750">
        <w:rPr>
          <w:rFonts w:ascii="Times New Roman" w:hAnsi="Times New Roman"/>
          <w:color w:val="000000"/>
          <w:sz w:val="32"/>
          <w:szCs w:val="32"/>
        </w:rPr>
        <w:t xml:space="preserve">безгражданства. В работе конференции приняли участие представители государственных структур и гражданского общества. </w:t>
      </w:r>
    </w:p>
    <w:p w:rsidR="00E31D7D" w:rsidRPr="00761750" w:rsidRDefault="00E31D7D" w:rsidP="00E31D7D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32"/>
          <w:szCs w:val="32"/>
        </w:rPr>
      </w:pPr>
      <w:r w:rsidRPr="00761750">
        <w:rPr>
          <w:rFonts w:ascii="Times New Roman" w:hAnsi="Times New Roman"/>
          <w:bCs/>
          <w:color w:val="000000"/>
          <w:sz w:val="32"/>
          <w:szCs w:val="32"/>
        </w:rPr>
        <w:t> </w:t>
      </w:r>
      <w:r w:rsidRPr="00761750">
        <w:rPr>
          <w:rFonts w:ascii="Times New Roman" w:hAnsi="Times New Roman"/>
          <w:bCs/>
          <w:color w:val="000000"/>
          <w:sz w:val="32"/>
          <w:szCs w:val="32"/>
        </w:rPr>
        <w:tab/>
        <w:t>С целью решения вопросов</w:t>
      </w:r>
      <w:r w:rsidR="00721056">
        <w:rPr>
          <w:rFonts w:ascii="Times New Roman" w:hAnsi="Times New Roman"/>
          <w:bCs/>
          <w:color w:val="000000"/>
          <w:sz w:val="32"/>
          <w:szCs w:val="32"/>
        </w:rPr>
        <w:t xml:space="preserve"> сокращения безгражданства и совершенствования механизмов рассмотрения заявлений о приеме в гражданство, </w:t>
      </w:r>
      <w:r w:rsidRPr="00761750">
        <w:rPr>
          <w:rFonts w:ascii="Times New Roman" w:hAnsi="Times New Roman"/>
          <w:bCs/>
          <w:color w:val="000000"/>
          <w:sz w:val="32"/>
          <w:szCs w:val="32"/>
        </w:rPr>
        <w:t>в настоящее время разраб</w:t>
      </w:r>
      <w:r w:rsidR="00F92813">
        <w:rPr>
          <w:rFonts w:ascii="Times New Roman" w:hAnsi="Times New Roman"/>
          <w:bCs/>
          <w:color w:val="000000"/>
          <w:sz w:val="32"/>
          <w:szCs w:val="32"/>
        </w:rPr>
        <w:t>отан</w:t>
      </w:r>
      <w:r w:rsidRPr="00761750">
        <w:rPr>
          <w:rFonts w:ascii="Times New Roman" w:hAnsi="Times New Roman"/>
          <w:bCs/>
          <w:color w:val="000000"/>
          <w:sz w:val="32"/>
          <w:szCs w:val="32"/>
        </w:rPr>
        <w:t xml:space="preserve"> новый проект Закона «О гражданстве».</w:t>
      </w:r>
      <w:r w:rsidR="00DA1F5D">
        <w:rPr>
          <w:rFonts w:ascii="Times New Roman" w:hAnsi="Times New Roman"/>
          <w:bCs/>
          <w:color w:val="000000"/>
          <w:sz w:val="32"/>
          <w:szCs w:val="32"/>
        </w:rPr>
        <w:t xml:space="preserve"> Данный проект</w:t>
      </w:r>
      <w:r w:rsidRPr="00761750">
        <w:rPr>
          <w:rFonts w:ascii="Times New Roman" w:hAnsi="Times New Roman"/>
          <w:bCs/>
          <w:color w:val="000000"/>
          <w:sz w:val="32"/>
          <w:szCs w:val="32"/>
        </w:rPr>
        <w:t xml:space="preserve"> </w:t>
      </w:r>
      <w:r w:rsidR="00DA1F5D">
        <w:rPr>
          <w:rFonts w:ascii="Times New Roman" w:hAnsi="Times New Roman"/>
          <w:bCs/>
          <w:color w:val="000000"/>
          <w:sz w:val="32"/>
          <w:szCs w:val="32"/>
        </w:rPr>
        <w:t xml:space="preserve">разработан в сотрудничестве с УВКБ ООН и коалицией НПО. </w:t>
      </w:r>
      <w:r w:rsidR="00721056">
        <w:rPr>
          <w:rFonts w:ascii="Times New Roman" w:hAnsi="Times New Roman"/>
          <w:bCs/>
          <w:color w:val="000000"/>
          <w:sz w:val="32"/>
          <w:szCs w:val="32"/>
        </w:rPr>
        <w:t>П</w:t>
      </w:r>
      <w:r w:rsidRPr="00761750">
        <w:rPr>
          <w:rFonts w:ascii="Times New Roman" w:hAnsi="Times New Roman"/>
          <w:bCs/>
          <w:color w:val="000000"/>
          <w:sz w:val="32"/>
          <w:szCs w:val="32"/>
        </w:rPr>
        <w:t xml:space="preserve">роект </w:t>
      </w:r>
      <w:r w:rsidRPr="00761750">
        <w:rPr>
          <w:rFonts w:ascii="Times New Roman" w:hAnsi="Times New Roman"/>
          <w:color w:val="000000"/>
          <w:spacing w:val="-6"/>
          <w:sz w:val="32"/>
          <w:szCs w:val="32"/>
        </w:rPr>
        <w:t xml:space="preserve">предусматривать </w:t>
      </w:r>
      <w:r w:rsidR="00721056">
        <w:rPr>
          <w:rFonts w:ascii="Times New Roman" w:hAnsi="Times New Roman"/>
          <w:color w:val="000000"/>
          <w:spacing w:val="-6"/>
          <w:sz w:val="32"/>
          <w:szCs w:val="32"/>
        </w:rPr>
        <w:t xml:space="preserve">ряд </w:t>
      </w:r>
      <w:r w:rsidRPr="00761750">
        <w:rPr>
          <w:rFonts w:ascii="Times New Roman" w:hAnsi="Times New Roman"/>
          <w:color w:val="000000"/>
          <w:spacing w:val="-8"/>
          <w:sz w:val="32"/>
          <w:szCs w:val="32"/>
        </w:rPr>
        <w:t>мероприяти</w:t>
      </w:r>
      <w:r w:rsidR="00721056">
        <w:rPr>
          <w:rFonts w:ascii="Times New Roman" w:hAnsi="Times New Roman"/>
          <w:color w:val="000000"/>
          <w:spacing w:val="-8"/>
          <w:sz w:val="32"/>
          <w:szCs w:val="32"/>
        </w:rPr>
        <w:t>й</w:t>
      </w:r>
      <w:r w:rsidRPr="00761750">
        <w:rPr>
          <w:rFonts w:ascii="Times New Roman" w:hAnsi="Times New Roman"/>
          <w:color w:val="000000"/>
          <w:spacing w:val="-8"/>
          <w:sz w:val="32"/>
          <w:szCs w:val="32"/>
        </w:rPr>
        <w:t xml:space="preserve"> для предотвращения и сокращения безгражданств</w:t>
      </w:r>
      <w:r w:rsidR="004B66B1">
        <w:rPr>
          <w:rFonts w:ascii="Times New Roman" w:hAnsi="Times New Roman"/>
          <w:color w:val="000000"/>
          <w:spacing w:val="-8"/>
          <w:sz w:val="32"/>
          <w:szCs w:val="32"/>
        </w:rPr>
        <w:t>а</w:t>
      </w:r>
      <w:r w:rsidRPr="00761750">
        <w:rPr>
          <w:rFonts w:ascii="Times New Roman" w:hAnsi="Times New Roman"/>
          <w:color w:val="000000"/>
          <w:spacing w:val="-8"/>
          <w:sz w:val="32"/>
          <w:szCs w:val="32"/>
        </w:rPr>
        <w:t>, а также гаранти</w:t>
      </w:r>
      <w:r w:rsidR="00721056">
        <w:rPr>
          <w:rFonts w:ascii="Times New Roman" w:hAnsi="Times New Roman"/>
          <w:color w:val="000000"/>
          <w:spacing w:val="-8"/>
          <w:sz w:val="32"/>
          <w:szCs w:val="32"/>
        </w:rPr>
        <w:t>и</w:t>
      </w:r>
      <w:r w:rsidRPr="00761750">
        <w:rPr>
          <w:rFonts w:ascii="Times New Roman" w:hAnsi="Times New Roman"/>
          <w:color w:val="000000"/>
          <w:spacing w:val="-8"/>
          <w:sz w:val="32"/>
          <w:szCs w:val="32"/>
        </w:rPr>
        <w:t xml:space="preserve"> для получения гражданства Республики Таджикистан. </w:t>
      </w:r>
    </w:p>
    <w:p w:rsidR="000E589D" w:rsidRDefault="00E31D7D" w:rsidP="00E31D7D">
      <w:pPr>
        <w:spacing w:line="360" w:lineRule="auto"/>
        <w:ind w:firstLine="708"/>
        <w:jc w:val="both"/>
        <w:rPr>
          <w:rFonts w:ascii="Times New Roman" w:hAnsi="Times New Roman"/>
          <w:sz w:val="32"/>
          <w:szCs w:val="32"/>
        </w:rPr>
      </w:pPr>
      <w:r w:rsidRPr="00761750">
        <w:rPr>
          <w:rFonts w:ascii="Times New Roman" w:hAnsi="Times New Roman"/>
          <w:sz w:val="32"/>
          <w:szCs w:val="32"/>
        </w:rPr>
        <w:t>Относительно рекомендации  о</w:t>
      </w:r>
      <w:r w:rsidR="000E589D">
        <w:rPr>
          <w:rFonts w:ascii="Times New Roman" w:hAnsi="Times New Roman"/>
          <w:sz w:val="32"/>
          <w:szCs w:val="32"/>
        </w:rPr>
        <w:t>б</w:t>
      </w:r>
      <w:r w:rsidRPr="00761750">
        <w:rPr>
          <w:rFonts w:ascii="Times New Roman" w:hAnsi="Times New Roman"/>
          <w:sz w:val="32"/>
          <w:szCs w:val="32"/>
        </w:rPr>
        <w:t xml:space="preserve"> ограничени</w:t>
      </w:r>
      <w:r w:rsidR="000E589D">
        <w:rPr>
          <w:rFonts w:ascii="Times New Roman" w:hAnsi="Times New Roman"/>
          <w:sz w:val="32"/>
          <w:szCs w:val="32"/>
        </w:rPr>
        <w:t>и</w:t>
      </w:r>
      <w:r w:rsidRPr="00761750">
        <w:rPr>
          <w:rFonts w:ascii="Times New Roman" w:hAnsi="Times New Roman"/>
          <w:sz w:val="32"/>
          <w:szCs w:val="32"/>
        </w:rPr>
        <w:t xml:space="preserve"> проживани</w:t>
      </w:r>
      <w:r w:rsidR="000E589D">
        <w:rPr>
          <w:rFonts w:ascii="Times New Roman" w:hAnsi="Times New Roman"/>
          <w:sz w:val="32"/>
          <w:szCs w:val="32"/>
        </w:rPr>
        <w:t>я</w:t>
      </w:r>
      <w:r w:rsidRPr="00761750">
        <w:rPr>
          <w:rFonts w:ascii="Times New Roman" w:hAnsi="Times New Roman"/>
          <w:sz w:val="32"/>
          <w:szCs w:val="32"/>
        </w:rPr>
        <w:t xml:space="preserve"> беженцев в определённых местностях отмечаем, что Республика Таджикистан является одной из первых стран, которая </w:t>
      </w:r>
      <w:r w:rsidR="00E10D29" w:rsidRPr="00761750">
        <w:rPr>
          <w:rFonts w:ascii="Times New Roman" w:hAnsi="Times New Roman"/>
          <w:sz w:val="32"/>
          <w:szCs w:val="32"/>
        </w:rPr>
        <w:t xml:space="preserve">в 1993 году </w:t>
      </w:r>
      <w:r w:rsidRPr="00761750">
        <w:rPr>
          <w:rFonts w:ascii="Times New Roman" w:hAnsi="Times New Roman"/>
          <w:sz w:val="32"/>
          <w:szCs w:val="32"/>
        </w:rPr>
        <w:t xml:space="preserve">присоединилась к Конвенции о статусе беженцев 1951 года и протокола к нему. Республика Таджикистан привержена принципам, изложенным в данной Конвенции и имплементировала её нормы во внутреннее законодательство. На основании данной Конвенции в 1994 году был принят первый Закон Республики </w:t>
      </w:r>
      <w:r w:rsidRPr="00761750">
        <w:rPr>
          <w:rFonts w:ascii="Times New Roman" w:hAnsi="Times New Roman"/>
          <w:sz w:val="32"/>
          <w:szCs w:val="32"/>
        </w:rPr>
        <w:lastRenderedPageBreak/>
        <w:t xml:space="preserve">Таджикистан «О беженцах», а в 2002 году данный Закон изложен в новой редакции. </w:t>
      </w:r>
    </w:p>
    <w:p w:rsidR="00E31D7D" w:rsidRPr="00761750" w:rsidRDefault="00E31D7D" w:rsidP="00E31D7D">
      <w:pPr>
        <w:spacing w:line="360" w:lineRule="auto"/>
        <w:ind w:firstLine="708"/>
        <w:jc w:val="both"/>
        <w:rPr>
          <w:rFonts w:ascii="Times New Roman" w:hAnsi="Times New Roman"/>
          <w:sz w:val="32"/>
          <w:szCs w:val="32"/>
        </w:rPr>
      </w:pPr>
      <w:r w:rsidRPr="00761750">
        <w:rPr>
          <w:rFonts w:ascii="Times New Roman" w:hAnsi="Times New Roman"/>
          <w:sz w:val="32"/>
          <w:szCs w:val="32"/>
        </w:rPr>
        <w:t xml:space="preserve">Вместе с тем, в целях  обеспечения безопасности, общественного порядка, защиты прав и интересов других граждан Республики Таджикистан, а также в соответствии со статьей 5 Закона  Республики  Таджикистан «О беженцах» и со статьей 19 Закона Республики Таджикистан «О правовом положении иностранных граждан» было принято Постановление Правительства Республики Таджикистан от 26 июля 2000 года, за №325 «О перечне населенных пунктов Республики Таджикистан,  временное проживание в которых лицам, ищущих убежище, и беженцам не разрешено». </w:t>
      </w:r>
    </w:p>
    <w:p w:rsidR="00E31D7D" w:rsidRPr="00761750" w:rsidRDefault="00E31D7D" w:rsidP="00E31D7D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bCs/>
          <w:color w:val="000000"/>
          <w:sz w:val="32"/>
          <w:szCs w:val="32"/>
        </w:rPr>
      </w:pPr>
      <w:r w:rsidRPr="00761750">
        <w:rPr>
          <w:rFonts w:ascii="Times New Roman" w:hAnsi="Times New Roman"/>
          <w:bCs/>
          <w:color w:val="000000"/>
          <w:sz w:val="32"/>
          <w:szCs w:val="32"/>
        </w:rPr>
        <w:t xml:space="preserve">В отношении рекомендации Комитета по предоставлению беженцам гражданства Республики Таджикистан отмечаем, что в соответствии со статьёй 9 Конституционного Закона Республики Таджикистан «О гражданстве» Таджикистан поощряет приобретение гражданства Республики Таджикистан лицами без гражданства и не препятствует приобретению ими иного гражданства. </w:t>
      </w:r>
    </w:p>
    <w:p w:rsidR="00E31D7D" w:rsidRPr="00761750" w:rsidRDefault="00E31D7D" w:rsidP="00E31D7D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bCs/>
          <w:color w:val="000000"/>
          <w:sz w:val="32"/>
          <w:szCs w:val="32"/>
        </w:rPr>
      </w:pPr>
      <w:r w:rsidRPr="00761750">
        <w:rPr>
          <w:rFonts w:ascii="Times New Roman" w:hAnsi="Times New Roman"/>
          <w:bCs/>
          <w:color w:val="000000"/>
          <w:sz w:val="32"/>
          <w:szCs w:val="32"/>
        </w:rPr>
        <w:t>В соответствии со статьей 23 названного Закона обычным условием для приема в гражданство является постоянное проживание на территории РТ. Если для иностранцев и лиц без гражданства этот срок 5 лет, то для беженцев указанный срок сокращается вдвое. При этом получение убежища является облегчающим обстоятельством для приема в гражданство, вплоть до снятия требования о проживании на территории РТ.</w:t>
      </w:r>
    </w:p>
    <w:p w:rsidR="00E31D7D" w:rsidRPr="00761750" w:rsidRDefault="00E31D7D" w:rsidP="00E31D7D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32"/>
          <w:szCs w:val="32"/>
          <w:u w:val="single"/>
        </w:rPr>
      </w:pPr>
      <w:r w:rsidRPr="00761750">
        <w:rPr>
          <w:rFonts w:ascii="Times New Roman" w:hAnsi="Times New Roman"/>
          <w:bCs/>
          <w:color w:val="000000"/>
          <w:sz w:val="32"/>
          <w:szCs w:val="32"/>
        </w:rPr>
        <w:t>Таким образом законодательство республики предусматривает возможность для получения гражданства беженцам и лицам, ищущих убежище.</w:t>
      </w:r>
    </w:p>
    <w:p w:rsidR="00E10D29" w:rsidRDefault="00E31D7D" w:rsidP="00E31D7D">
      <w:pPr>
        <w:spacing w:after="0" w:line="360" w:lineRule="auto"/>
        <w:ind w:firstLine="708"/>
        <w:jc w:val="both"/>
        <w:rPr>
          <w:rFonts w:ascii="Times New Roman" w:hAnsi="Times New Roman"/>
          <w:sz w:val="32"/>
          <w:szCs w:val="32"/>
        </w:rPr>
      </w:pPr>
      <w:r w:rsidRPr="00761750">
        <w:rPr>
          <w:rFonts w:ascii="Times New Roman" w:hAnsi="Times New Roman"/>
          <w:sz w:val="32"/>
          <w:szCs w:val="32"/>
        </w:rPr>
        <w:lastRenderedPageBreak/>
        <w:t xml:space="preserve">Относительно выдворения иностранных граждан с территории Республики Таджикистан хотелось бы отметить, что в  соответствии со статьей 31 Закона Республики Таджикистан «О правовом положении иностранных граждан </w:t>
      </w:r>
      <w:r w:rsidR="00D60A1F">
        <w:rPr>
          <w:rFonts w:ascii="Times New Roman" w:hAnsi="Times New Roman"/>
          <w:sz w:val="32"/>
          <w:szCs w:val="32"/>
        </w:rPr>
        <w:t xml:space="preserve">в </w:t>
      </w:r>
      <w:r w:rsidRPr="00761750">
        <w:rPr>
          <w:rFonts w:ascii="Times New Roman" w:hAnsi="Times New Roman"/>
          <w:sz w:val="32"/>
          <w:szCs w:val="32"/>
        </w:rPr>
        <w:t>Республик</w:t>
      </w:r>
      <w:r w:rsidR="00D60A1F">
        <w:rPr>
          <w:rFonts w:ascii="Times New Roman" w:hAnsi="Times New Roman"/>
          <w:sz w:val="32"/>
          <w:szCs w:val="32"/>
        </w:rPr>
        <w:t>е</w:t>
      </w:r>
      <w:r w:rsidRPr="00761750">
        <w:rPr>
          <w:rFonts w:ascii="Times New Roman" w:hAnsi="Times New Roman"/>
          <w:sz w:val="32"/>
          <w:szCs w:val="32"/>
        </w:rPr>
        <w:t xml:space="preserve"> Таджикистан» и статьей 5 Закона «О беженцах» выдворение за пределы Республики Таджикистан   иностранного гражданина и беженца производится по решению органов безопасности и только с согласия Генерального прокурора Республики Таджикистан и может быть обжаловано в судебном порядке. </w:t>
      </w:r>
    </w:p>
    <w:p w:rsidR="00E31D7D" w:rsidRPr="00761750" w:rsidRDefault="00E10D29" w:rsidP="00E31D7D">
      <w:pPr>
        <w:spacing w:after="0" w:line="360" w:lineRule="auto"/>
        <w:ind w:firstLine="708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Кодекс об административных правонарушениях Республики Таджикистан предусматривает порядок и условия административного выдворения в качестве административного наказания, которое применяется только судом.</w:t>
      </w:r>
    </w:p>
    <w:p w:rsidR="00E31D7D" w:rsidRPr="00761750" w:rsidRDefault="00E31D7D" w:rsidP="00E31D7D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32"/>
          <w:szCs w:val="32"/>
        </w:rPr>
      </w:pPr>
      <w:r w:rsidRPr="00761750">
        <w:rPr>
          <w:rFonts w:ascii="Times New Roman" w:hAnsi="Times New Roman"/>
          <w:sz w:val="32"/>
          <w:szCs w:val="32"/>
        </w:rPr>
        <w:t xml:space="preserve">За период 2009 – 2012 годы </w:t>
      </w:r>
      <w:r w:rsidR="00D60A1F">
        <w:rPr>
          <w:rFonts w:ascii="Times New Roman" w:hAnsi="Times New Roman"/>
          <w:sz w:val="32"/>
          <w:szCs w:val="32"/>
        </w:rPr>
        <w:t>выдворено</w:t>
      </w:r>
      <w:r w:rsidRPr="00761750">
        <w:rPr>
          <w:rFonts w:ascii="Times New Roman" w:hAnsi="Times New Roman"/>
          <w:sz w:val="32"/>
          <w:szCs w:val="32"/>
        </w:rPr>
        <w:t xml:space="preserve"> за пределы </w:t>
      </w:r>
      <w:r w:rsidR="00D60A1F">
        <w:rPr>
          <w:rFonts w:ascii="Times New Roman" w:hAnsi="Times New Roman"/>
          <w:sz w:val="32"/>
          <w:szCs w:val="32"/>
        </w:rPr>
        <w:t>Р</w:t>
      </w:r>
      <w:r w:rsidRPr="00761750">
        <w:rPr>
          <w:rFonts w:ascii="Times New Roman" w:hAnsi="Times New Roman"/>
          <w:sz w:val="32"/>
          <w:szCs w:val="32"/>
        </w:rPr>
        <w:t xml:space="preserve">еспублики </w:t>
      </w:r>
      <w:r w:rsidR="00D60A1F">
        <w:rPr>
          <w:rFonts w:ascii="Times New Roman" w:hAnsi="Times New Roman"/>
          <w:sz w:val="32"/>
          <w:szCs w:val="32"/>
        </w:rPr>
        <w:t>Таджикистан</w:t>
      </w:r>
      <w:r w:rsidRPr="00761750">
        <w:rPr>
          <w:rFonts w:ascii="Times New Roman" w:hAnsi="Times New Roman"/>
          <w:sz w:val="32"/>
          <w:szCs w:val="32"/>
        </w:rPr>
        <w:t xml:space="preserve"> всего 588 иностранных граждан. Основной причиной выдворения иностранных граждан яв</w:t>
      </w:r>
      <w:r w:rsidR="004D1A01">
        <w:rPr>
          <w:rFonts w:ascii="Times New Roman" w:hAnsi="Times New Roman"/>
          <w:sz w:val="32"/>
          <w:szCs w:val="32"/>
        </w:rPr>
        <w:t>илось</w:t>
      </w:r>
      <w:r w:rsidRPr="00761750">
        <w:rPr>
          <w:rFonts w:ascii="Times New Roman" w:hAnsi="Times New Roman"/>
          <w:sz w:val="32"/>
          <w:szCs w:val="32"/>
        </w:rPr>
        <w:t xml:space="preserve"> нарушение ими законодательства Республики Таджикистан, отбывания срока наказания в местах лишения свободы,  а также применение на территории республики актов амнистии</w:t>
      </w:r>
      <w:r w:rsidR="000C5115">
        <w:rPr>
          <w:rFonts w:ascii="Times New Roman" w:hAnsi="Times New Roman"/>
          <w:sz w:val="32"/>
          <w:szCs w:val="32"/>
        </w:rPr>
        <w:t xml:space="preserve"> к иностранным гражданам, совершившим преступление на территории республики</w:t>
      </w:r>
      <w:r w:rsidRPr="00761750">
        <w:rPr>
          <w:rFonts w:ascii="Times New Roman" w:hAnsi="Times New Roman"/>
          <w:sz w:val="32"/>
          <w:szCs w:val="32"/>
        </w:rPr>
        <w:t>.</w:t>
      </w:r>
    </w:p>
    <w:p w:rsidR="00E31D7D" w:rsidRPr="00761750" w:rsidRDefault="00E31D7D" w:rsidP="00E31D7D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32"/>
          <w:szCs w:val="32"/>
        </w:rPr>
      </w:pPr>
      <w:r w:rsidRPr="00761750">
        <w:rPr>
          <w:rFonts w:ascii="Times New Roman" w:hAnsi="Times New Roman"/>
          <w:color w:val="000000"/>
          <w:sz w:val="32"/>
          <w:szCs w:val="32"/>
        </w:rPr>
        <w:tab/>
      </w:r>
      <w:r w:rsidRPr="00761750">
        <w:rPr>
          <w:rFonts w:ascii="Times New Roman" w:hAnsi="Times New Roman"/>
          <w:sz w:val="32"/>
          <w:szCs w:val="32"/>
        </w:rPr>
        <w:t xml:space="preserve">Относительно подготовки судей и сотрудников правоохранительных органов следует отметить, что в стране </w:t>
      </w:r>
      <w:r w:rsidR="006D775A">
        <w:rPr>
          <w:rFonts w:ascii="Times New Roman" w:hAnsi="Times New Roman"/>
          <w:sz w:val="32"/>
          <w:szCs w:val="32"/>
        </w:rPr>
        <w:t>начата реализация второй Программы</w:t>
      </w:r>
      <w:r w:rsidRPr="00761750">
        <w:rPr>
          <w:rFonts w:ascii="Times New Roman" w:hAnsi="Times New Roman"/>
          <w:sz w:val="32"/>
          <w:szCs w:val="32"/>
        </w:rPr>
        <w:t xml:space="preserve"> судебно-правовой реформы на 2011 – 2013 годы, которая предусматривает ряд мероприятий по обучению и повышению квалификации судей и работников правопорядка.</w:t>
      </w:r>
    </w:p>
    <w:p w:rsidR="00E31D7D" w:rsidRPr="00761750" w:rsidRDefault="00E31D7D" w:rsidP="00E31D7D">
      <w:pPr>
        <w:spacing w:after="0" w:line="360" w:lineRule="auto"/>
        <w:ind w:firstLine="708"/>
        <w:jc w:val="both"/>
        <w:rPr>
          <w:rFonts w:ascii="Times New Roman" w:hAnsi="Times New Roman"/>
          <w:sz w:val="32"/>
          <w:szCs w:val="32"/>
        </w:rPr>
      </w:pPr>
      <w:r w:rsidRPr="00761750">
        <w:rPr>
          <w:rFonts w:ascii="Times New Roman" w:hAnsi="Times New Roman"/>
          <w:sz w:val="32"/>
          <w:szCs w:val="32"/>
        </w:rPr>
        <w:t>При поддержке Общества по техническому сотрудничеству Германии (</w:t>
      </w:r>
      <w:r w:rsidRPr="00761750">
        <w:rPr>
          <w:rFonts w:ascii="Times New Roman" w:hAnsi="Times New Roman"/>
          <w:sz w:val="32"/>
          <w:szCs w:val="32"/>
          <w:lang w:val="en-US"/>
        </w:rPr>
        <w:t>GIZ</w:t>
      </w:r>
      <w:r w:rsidRPr="00761750">
        <w:rPr>
          <w:rFonts w:ascii="Times New Roman" w:hAnsi="Times New Roman"/>
          <w:sz w:val="32"/>
          <w:szCs w:val="32"/>
        </w:rPr>
        <w:t xml:space="preserve">), Юнисеф, Хельветас, Датского </w:t>
      </w:r>
      <w:r w:rsidR="004D150E">
        <w:rPr>
          <w:rFonts w:ascii="Times New Roman" w:hAnsi="Times New Roman"/>
          <w:sz w:val="32"/>
          <w:szCs w:val="32"/>
        </w:rPr>
        <w:t xml:space="preserve">института по правам человека, </w:t>
      </w:r>
      <w:r w:rsidR="004D150E">
        <w:rPr>
          <w:rFonts w:ascii="Times New Roman" w:hAnsi="Times New Roman"/>
          <w:sz w:val="32"/>
          <w:szCs w:val="32"/>
        </w:rPr>
        <w:lastRenderedPageBreak/>
        <w:t>Швейцарского офиса по сотрудничеству</w:t>
      </w:r>
      <w:r w:rsidR="00570199">
        <w:rPr>
          <w:rFonts w:ascii="Times New Roman" w:hAnsi="Times New Roman"/>
          <w:sz w:val="32"/>
          <w:szCs w:val="32"/>
        </w:rPr>
        <w:t>, Венецианской комиссии и других</w:t>
      </w:r>
      <w:r w:rsidRPr="00761750">
        <w:rPr>
          <w:rFonts w:ascii="Times New Roman" w:hAnsi="Times New Roman"/>
          <w:sz w:val="32"/>
          <w:szCs w:val="32"/>
        </w:rPr>
        <w:t xml:space="preserve"> в </w:t>
      </w:r>
      <w:r w:rsidR="0088651F">
        <w:rPr>
          <w:rFonts w:ascii="Times New Roman" w:hAnsi="Times New Roman"/>
          <w:sz w:val="32"/>
          <w:szCs w:val="32"/>
        </w:rPr>
        <w:t>республике были проведены ряд обучающих семинаров</w:t>
      </w:r>
      <w:r w:rsidR="008E690F">
        <w:rPr>
          <w:rFonts w:ascii="Times New Roman" w:hAnsi="Times New Roman"/>
          <w:sz w:val="32"/>
          <w:szCs w:val="32"/>
        </w:rPr>
        <w:t xml:space="preserve"> </w:t>
      </w:r>
      <w:r w:rsidR="008E690F" w:rsidRPr="00761750">
        <w:rPr>
          <w:rFonts w:ascii="Times New Roman" w:hAnsi="Times New Roman"/>
          <w:sz w:val="32"/>
          <w:szCs w:val="32"/>
        </w:rPr>
        <w:t>на темы: «Особенности рассмотрения семейных споров», «</w:t>
      </w:r>
      <w:r w:rsidR="008E690F">
        <w:rPr>
          <w:rFonts w:ascii="Times New Roman" w:hAnsi="Times New Roman"/>
          <w:sz w:val="32"/>
          <w:szCs w:val="32"/>
        </w:rPr>
        <w:t>С</w:t>
      </w:r>
      <w:r w:rsidR="008E690F" w:rsidRPr="00761750">
        <w:rPr>
          <w:rFonts w:ascii="Times New Roman" w:hAnsi="Times New Roman"/>
          <w:sz w:val="32"/>
          <w:szCs w:val="32"/>
        </w:rPr>
        <w:t>удебная этика», «</w:t>
      </w:r>
      <w:r w:rsidR="008E690F">
        <w:rPr>
          <w:rFonts w:ascii="Times New Roman" w:hAnsi="Times New Roman"/>
          <w:sz w:val="32"/>
          <w:szCs w:val="32"/>
        </w:rPr>
        <w:t>М</w:t>
      </w:r>
      <w:r w:rsidR="008E690F" w:rsidRPr="00761750">
        <w:rPr>
          <w:rFonts w:ascii="Times New Roman" w:hAnsi="Times New Roman"/>
          <w:sz w:val="32"/>
          <w:szCs w:val="32"/>
        </w:rPr>
        <w:t>инимальные стандарты по ювенальной юстиции», «</w:t>
      </w:r>
      <w:r w:rsidR="008E690F">
        <w:rPr>
          <w:rFonts w:ascii="Times New Roman" w:hAnsi="Times New Roman"/>
          <w:sz w:val="32"/>
          <w:szCs w:val="32"/>
        </w:rPr>
        <w:t>Д</w:t>
      </w:r>
      <w:r w:rsidR="008E690F" w:rsidRPr="00761750">
        <w:rPr>
          <w:rFonts w:ascii="Times New Roman" w:hAnsi="Times New Roman"/>
          <w:sz w:val="32"/>
          <w:szCs w:val="32"/>
        </w:rPr>
        <w:t>оступность правосудия и реформы судебной системы»</w:t>
      </w:r>
      <w:r w:rsidR="008E690F">
        <w:rPr>
          <w:rFonts w:ascii="Times New Roman" w:hAnsi="Times New Roman"/>
          <w:sz w:val="32"/>
          <w:szCs w:val="32"/>
        </w:rPr>
        <w:t>,</w:t>
      </w:r>
      <w:r w:rsidR="008E690F" w:rsidRPr="00761750">
        <w:rPr>
          <w:rFonts w:ascii="Times New Roman" w:hAnsi="Times New Roman"/>
          <w:sz w:val="32"/>
          <w:szCs w:val="32"/>
        </w:rPr>
        <w:t xml:space="preserve"> «</w:t>
      </w:r>
      <w:r w:rsidR="008E690F">
        <w:rPr>
          <w:rFonts w:ascii="Times New Roman" w:hAnsi="Times New Roman"/>
          <w:sz w:val="32"/>
          <w:szCs w:val="32"/>
        </w:rPr>
        <w:t>Р</w:t>
      </w:r>
      <w:r w:rsidR="008E690F" w:rsidRPr="00761750">
        <w:rPr>
          <w:rFonts w:ascii="Times New Roman" w:hAnsi="Times New Roman"/>
          <w:sz w:val="32"/>
          <w:szCs w:val="32"/>
        </w:rPr>
        <w:t>абота с беженцами»</w:t>
      </w:r>
      <w:r w:rsidR="008E690F">
        <w:rPr>
          <w:rFonts w:ascii="Times New Roman" w:hAnsi="Times New Roman"/>
          <w:sz w:val="32"/>
          <w:szCs w:val="32"/>
        </w:rPr>
        <w:t xml:space="preserve"> и др</w:t>
      </w:r>
      <w:r w:rsidR="008E690F" w:rsidRPr="00761750">
        <w:rPr>
          <w:rFonts w:ascii="Times New Roman" w:hAnsi="Times New Roman"/>
          <w:sz w:val="32"/>
          <w:szCs w:val="32"/>
        </w:rPr>
        <w:t>.</w:t>
      </w:r>
      <w:r w:rsidR="0088651F">
        <w:rPr>
          <w:rFonts w:ascii="Times New Roman" w:hAnsi="Times New Roman"/>
          <w:sz w:val="32"/>
          <w:szCs w:val="32"/>
        </w:rPr>
        <w:t>,</w:t>
      </w:r>
      <w:r w:rsidR="008E690F">
        <w:rPr>
          <w:rFonts w:ascii="Times New Roman" w:hAnsi="Times New Roman"/>
          <w:sz w:val="32"/>
          <w:szCs w:val="32"/>
        </w:rPr>
        <w:t xml:space="preserve"> в которых приняли участие </w:t>
      </w:r>
      <w:r w:rsidRPr="00761750">
        <w:rPr>
          <w:rFonts w:ascii="Times New Roman" w:hAnsi="Times New Roman"/>
          <w:sz w:val="32"/>
          <w:szCs w:val="32"/>
        </w:rPr>
        <w:t>суд</w:t>
      </w:r>
      <w:r w:rsidR="008E690F">
        <w:rPr>
          <w:rFonts w:ascii="Times New Roman" w:hAnsi="Times New Roman"/>
          <w:sz w:val="32"/>
          <w:szCs w:val="32"/>
        </w:rPr>
        <w:t>ьи</w:t>
      </w:r>
      <w:r w:rsidRPr="00761750">
        <w:rPr>
          <w:rFonts w:ascii="Times New Roman" w:hAnsi="Times New Roman"/>
          <w:sz w:val="32"/>
          <w:szCs w:val="32"/>
        </w:rPr>
        <w:t xml:space="preserve"> из различных регионов страны</w:t>
      </w:r>
      <w:r w:rsidR="008E690F">
        <w:rPr>
          <w:rFonts w:ascii="Times New Roman" w:hAnsi="Times New Roman"/>
          <w:sz w:val="32"/>
          <w:szCs w:val="32"/>
        </w:rPr>
        <w:t>.</w:t>
      </w:r>
      <w:r w:rsidRPr="00761750">
        <w:rPr>
          <w:rFonts w:ascii="Times New Roman" w:hAnsi="Times New Roman"/>
          <w:sz w:val="32"/>
          <w:szCs w:val="32"/>
        </w:rPr>
        <w:t xml:space="preserve"> </w:t>
      </w:r>
    </w:p>
    <w:p w:rsidR="00E31D7D" w:rsidRPr="00761750" w:rsidRDefault="00E31D7D" w:rsidP="00E31D7D">
      <w:pPr>
        <w:spacing w:after="0" w:line="360" w:lineRule="auto"/>
        <w:ind w:firstLine="708"/>
        <w:jc w:val="both"/>
        <w:rPr>
          <w:rFonts w:ascii="Times New Roman" w:hAnsi="Times New Roman"/>
          <w:sz w:val="32"/>
          <w:szCs w:val="32"/>
        </w:rPr>
      </w:pPr>
      <w:r w:rsidRPr="00761750">
        <w:rPr>
          <w:rFonts w:ascii="Times New Roman" w:hAnsi="Times New Roman"/>
          <w:sz w:val="32"/>
          <w:szCs w:val="32"/>
        </w:rPr>
        <w:t xml:space="preserve">Следует </w:t>
      </w:r>
      <w:r w:rsidR="00975976">
        <w:rPr>
          <w:rFonts w:ascii="Times New Roman" w:hAnsi="Times New Roman"/>
          <w:sz w:val="32"/>
          <w:szCs w:val="32"/>
        </w:rPr>
        <w:t xml:space="preserve">также </w:t>
      </w:r>
      <w:r w:rsidRPr="00761750">
        <w:rPr>
          <w:rFonts w:ascii="Times New Roman" w:hAnsi="Times New Roman"/>
          <w:sz w:val="32"/>
          <w:szCs w:val="32"/>
        </w:rPr>
        <w:t xml:space="preserve">отметить, что </w:t>
      </w:r>
      <w:r w:rsidR="00975976">
        <w:rPr>
          <w:rFonts w:ascii="Times New Roman" w:hAnsi="Times New Roman"/>
          <w:sz w:val="32"/>
          <w:szCs w:val="32"/>
        </w:rPr>
        <w:t>и  в</w:t>
      </w:r>
      <w:r w:rsidR="002464B3">
        <w:rPr>
          <w:rFonts w:ascii="Times New Roman" w:hAnsi="Times New Roman"/>
          <w:sz w:val="32"/>
          <w:szCs w:val="32"/>
        </w:rPr>
        <w:t xml:space="preserve"> </w:t>
      </w:r>
      <w:r w:rsidRPr="00761750">
        <w:rPr>
          <w:rFonts w:ascii="Times New Roman" w:hAnsi="Times New Roman"/>
          <w:sz w:val="32"/>
          <w:szCs w:val="32"/>
        </w:rPr>
        <w:t>пенитенциарной систем</w:t>
      </w:r>
      <w:r w:rsidR="00975976">
        <w:rPr>
          <w:rFonts w:ascii="Times New Roman" w:hAnsi="Times New Roman"/>
          <w:sz w:val="32"/>
          <w:szCs w:val="32"/>
        </w:rPr>
        <w:t>е в сотрудничестве с ОБСЕ и коалицией НПО</w:t>
      </w:r>
      <w:r w:rsidRPr="00761750">
        <w:rPr>
          <w:rFonts w:ascii="Times New Roman" w:hAnsi="Times New Roman"/>
          <w:sz w:val="32"/>
          <w:szCs w:val="32"/>
        </w:rPr>
        <w:t xml:space="preserve"> продолжается большая работа по обучению персонала исправительных учреждений международным нормам и стандартам в области прав человека, проведены многочисленные региональные и местные семинары. Реализованы такие проекты как "Пенитенциарная реформа и права человека в контексте международных </w:t>
      </w:r>
      <w:r w:rsidR="002464B3">
        <w:rPr>
          <w:rFonts w:ascii="Times New Roman" w:hAnsi="Times New Roman"/>
          <w:sz w:val="32"/>
          <w:szCs w:val="32"/>
        </w:rPr>
        <w:t>н</w:t>
      </w:r>
      <w:r w:rsidRPr="00761750">
        <w:rPr>
          <w:rFonts w:ascii="Times New Roman" w:hAnsi="Times New Roman"/>
          <w:sz w:val="32"/>
          <w:szCs w:val="32"/>
        </w:rPr>
        <w:t xml:space="preserve">орм и </w:t>
      </w:r>
      <w:r w:rsidR="002464B3">
        <w:rPr>
          <w:rFonts w:ascii="Times New Roman" w:hAnsi="Times New Roman"/>
          <w:sz w:val="32"/>
          <w:szCs w:val="32"/>
        </w:rPr>
        <w:t>с</w:t>
      </w:r>
      <w:r w:rsidRPr="00761750">
        <w:rPr>
          <w:rFonts w:ascii="Times New Roman" w:hAnsi="Times New Roman"/>
          <w:sz w:val="32"/>
          <w:szCs w:val="32"/>
        </w:rPr>
        <w:t>тандартов", "Образовательная программа для пенитенциарных служб  Республики Таджикистан", реализуется проект "Содействие реформе пенитенциарной системы: правовое обучение и обеспечение прав заключенных на квалифицированную юридическую помощь".</w:t>
      </w:r>
    </w:p>
    <w:p w:rsidR="00E31D7D" w:rsidRPr="00761750" w:rsidRDefault="00E31D7D" w:rsidP="00E31D7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761750">
        <w:rPr>
          <w:rFonts w:ascii="Times New Roman" w:hAnsi="Times New Roman"/>
          <w:sz w:val="32"/>
          <w:szCs w:val="32"/>
        </w:rPr>
        <w:t xml:space="preserve">Институтом повышения квалификации Министерства юстиции  ежегодно разрабатываются программы и проводятся курсы по обучению персонала системы исполнения уголовных наказаний международным нормам и стандартам в области прав человека. </w:t>
      </w:r>
    </w:p>
    <w:p w:rsidR="00E31D7D" w:rsidRPr="00761750" w:rsidRDefault="00E31D7D" w:rsidP="00E31D7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32"/>
          <w:szCs w:val="32"/>
        </w:rPr>
      </w:pPr>
      <w:r w:rsidRPr="00761750">
        <w:rPr>
          <w:rFonts w:ascii="Times New Roman" w:hAnsi="Times New Roman"/>
          <w:sz w:val="32"/>
          <w:szCs w:val="32"/>
        </w:rPr>
        <w:t>В заключение хотелось бы отметить, что в Республике Таджикистан принимаются все меры к недопущению расовой дискриминации и исполнению обязательств в рамках Международной конвенции о ликвидации всех форм расовой дискриминации.</w:t>
      </w:r>
    </w:p>
    <w:p w:rsidR="00E31D7D" w:rsidRPr="00761750" w:rsidRDefault="00E31D7D" w:rsidP="00E31D7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32"/>
          <w:szCs w:val="32"/>
        </w:rPr>
      </w:pPr>
      <w:r w:rsidRPr="00761750">
        <w:rPr>
          <w:rFonts w:ascii="Times New Roman" w:hAnsi="Times New Roman"/>
          <w:sz w:val="32"/>
          <w:szCs w:val="32"/>
        </w:rPr>
        <w:t xml:space="preserve">Правительство Республики Таджикистан пользуется этим случаем, чтобы еще раз заверить Комитет в том, что Республика Таджикистан </w:t>
      </w:r>
      <w:r w:rsidRPr="00761750">
        <w:rPr>
          <w:rFonts w:ascii="Times New Roman" w:hAnsi="Times New Roman"/>
          <w:sz w:val="32"/>
          <w:szCs w:val="32"/>
        </w:rPr>
        <w:lastRenderedPageBreak/>
        <w:t>привержена добросовестному выполнению международных обязательств в области прав человека и готова к дальнейшему сотрудничеству в этом направлении.</w:t>
      </w:r>
    </w:p>
    <w:p w:rsidR="00E31D7D" w:rsidRPr="00761750" w:rsidRDefault="00E31D7D" w:rsidP="00E31D7D">
      <w:pPr>
        <w:shd w:val="clear" w:color="auto" w:fill="FFFFFF"/>
        <w:jc w:val="both"/>
        <w:rPr>
          <w:rFonts w:ascii="Times New Roman" w:hAnsi="Times New Roman"/>
          <w:color w:val="000000"/>
          <w:sz w:val="32"/>
          <w:szCs w:val="32"/>
        </w:rPr>
      </w:pPr>
      <w:r w:rsidRPr="00761750">
        <w:rPr>
          <w:rFonts w:ascii="Times New Roman" w:hAnsi="Times New Roman"/>
          <w:b/>
          <w:bCs/>
          <w:color w:val="000000"/>
          <w:sz w:val="32"/>
          <w:szCs w:val="32"/>
        </w:rPr>
        <w:t> </w:t>
      </w:r>
    </w:p>
    <w:p w:rsidR="00E31D7D" w:rsidRPr="00761750" w:rsidRDefault="00E31D7D" w:rsidP="00E31D7D">
      <w:pPr>
        <w:rPr>
          <w:rFonts w:ascii="Times New Roman" w:hAnsi="Times New Roman"/>
          <w:sz w:val="32"/>
          <w:szCs w:val="32"/>
        </w:rPr>
      </w:pPr>
      <w:r w:rsidRPr="00761750">
        <w:rPr>
          <w:rFonts w:ascii="Times New Roman" w:hAnsi="Times New Roman"/>
          <w:sz w:val="32"/>
          <w:szCs w:val="32"/>
        </w:rPr>
        <w:tab/>
      </w:r>
      <w:r w:rsidRPr="00761750">
        <w:rPr>
          <w:rFonts w:ascii="Times New Roman" w:hAnsi="Times New Roman"/>
          <w:sz w:val="32"/>
          <w:szCs w:val="32"/>
        </w:rPr>
        <w:tab/>
        <w:t>Благодарю за внимание.</w:t>
      </w:r>
    </w:p>
    <w:p w:rsidR="00E31D7D" w:rsidRPr="00761750" w:rsidRDefault="00E31D7D" w:rsidP="00E31D7D">
      <w:pPr>
        <w:rPr>
          <w:rFonts w:ascii="Times New Roman" w:hAnsi="Times New Roman"/>
          <w:sz w:val="32"/>
          <w:szCs w:val="32"/>
        </w:rPr>
      </w:pPr>
    </w:p>
    <w:p w:rsidR="009E7641" w:rsidRDefault="009E7641"/>
    <w:sectPr w:rsidR="009E7641" w:rsidSect="0090157A">
      <w:footerReference w:type="even" r:id="rId7"/>
      <w:footerReference w:type="default" r:id="rId8"/>
      <w:pgSz w:w="11906" w:h="16838"/>
      <w:pgMar w:top="1134" w:right="386" w:bottom="851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562E" w:rsidRDefault="00B8562E" w:rsidP="004049D0">
      <w:pPr>
        <w:spacing w:after="0" w:line="240" w:lineRule="auto"/>
      </w:pPr>
      <w:r>
        <w:separator/>
      </w:r>
    </w:p>
  </w:endnote>
  <w:endnote w:type="continuationSeparator" w:id="0">
    <w:p w:rsidR="00B8562E" w:rsidRDefault="00B8562E" w:rsidP="004049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BA9" w:rsidRDefault="004049D0" w:rsidP="0007090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7597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B7BA9" w:rsidRDefault="00A77CAF" w:rsidP="000742A9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BA9" w:rsidRDefault="004049D0" w:rsidP="0007090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75976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77CAF">
      <w:rPr>
        <w:rStyle w:val="PageNumber"/>
        <w:noProof/>
      </w:rPr>
      <w:t>17</w:t>
    </w:r>
    <w:r>
      <w:rPr>
        <w:rStyle w:val="PageNumber"/>
      </w:rPr>
      <w:fldChar w:fldCharType="end"/>
    </w:r>
  </w:p>
  <w:p w:rsidR="00DB7BA9" w:rsidRDefault="00A77CAF" w:rsidP="000742A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562E" w:rsidRDefault="00B8562E" w:rsidP="004049D0">
      <w:pPr>
        <w:spacing w:after="0" w:line="240" w:lineRule="auto"/>
      </w:pPr>
      <w:r>
        <w:separator/>
      </w:r>
    </w:p>
  </w:footnote>
  <w:footnote w:type="continuationSeparator" w:id="0">
    <w:p w:rsidR="00B8562E" w:rsidRDefault="00B8562E" w:rsidP="004049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D7D"/>
    <w:rsid w:val="000B7A38"/>
    <w:rsid w:val="000C5115"/>
    <w:rsid w:val="000D0D81"/>
    <w:rsid w:val="000E589D"/>
    <w:rsid w:val="00111FBC"/>
    <w:rsid w:val="00115287"/>
    <w:rsid w:val="0015660A"/>
    <w:rsid w:val="00226FAA"/>
    <w:rsid w:val="002464B3"/>
    <w:rsid w:val="0026560D"/>
    <w:rsid w:val="00276D02"/>
    <w:rsid w:val="0030481B"/>
    <w:rsid w:val="003B0FCA"/>
    <w:rsid w:val="003C5F58"/>
    <w:rsid w:val="003D5D4E"/>
    <w:rsid w:val="00403F74"/>
    <w:rsid w:val="004049D0"/>
    <w:rsid w:val="0046005E"/>
    <w:rsid w:val="0049516A"/>
    <w:rsid w:val="004A0E50"/>
    <w:rsid w:val="004B66B1"/>
    <w:rsid w:val="004D073B"/>
    <w:rsid w:val="004D150E"/>
    <w:rsid w:val="004D1A01"/>
    <w:rsid w:val="005215F2"/>
    <w:rsid w:val="00533764"/>
    <w:rsid w:val="00570199"/>
    <w:rsid w:val="005B4891"/>
    <w:rsid w:val="005E3856"/>
    <w:rsid w:val="006C1AF8"/>
    <w:rsid w:val="006D775A"/>
    <w:rsid w:val="00721056"/>
    <w:rsid w:val="007D690D"/>
    <w:rsid w:val="00841A7D"/>
    <w:rsid w:val="0088651F"/>
    <w:rsid w:val="0089589F"/>
    <w:rsid w:val="008E690F"/>
    <w:rsid w:val="00917F7B"/>
    <w:rsid w:val="00975976"/>
    <w:rsid w:val="009902F0"/>
    <w:rsid w:val="00995366"/>
    <w:rsid w:val="009D448F"/>
    <w:rsid w:val="009E7641"/>
    <w:rsid w:val="00A22379"/>
    <w:rsid w:val="00A77CAF"/>
    <w:rsid w:val="00B72AD5"/>
    <w:rsid w:val="00B8562E"/>
    <w:rsid w:val="00C21456"/>
    <w:rsid w:val="00C265EE"/>
    <w:rsid w:val="00C675CE"/>
    <w:rsid w:val="00CC68FE"/>
    <w:rsid w:val="00D232C1"/>
    <w:rsid w:val="00D60A1F"/>
    <w:rsid w:val="00D640B0"/>
    <w:rsid w:val="00D71A3C"/>
    <w:rsid w:val="00DA1F5D"/>
    <w:rsid w:val="00DA656A"/>
    <w:rsid w:val="00E10D29"/>
    <w:rsid w:val="00E31D7D"/>
    <w:rsid w:val="00E46111"/>
    <w:rsid w:val="00E5346C"/>
    <w:rsid w:val="00E714F5"/>
    <w:rsid w:val="00E8523C"/>
    <w:rsid w:val="00EB4C49"/>
    <w:rsid w:val="00EC2BE4"/>
    <w:rsid w:val="00ED6790"/>
    <w:rsid w:val="00F26432"/>
    <w:rsid w:val="00F92813"/>
    <w:rsid w:val="00FD60F3"/>
    <w:rsid w:val="00FF1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1D7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3F74"/>
    <w:pPr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msobodytextcxsplast">
    <w:name w:val="msobodytextcxsplast"/>
    <w:basedOn w:val="Normal"/>
    <w:uiPriority w:val="99"/>
    <w:rsid w:val="00E31D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NormalWeb">
    <w:name w:val="Normal (Web)"/>
    <w:basedOn w:val="Normal"/>
    <w:unhideWhenUsed/>
    <w:rsid w:val="00E31D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rsid w:val="00E31D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E31D7D"/>
    <w:rPr>
      <w:rFonts w:ascii="Calibri" w:eastAsia="Calibri" w:hAnsi="Calibri" w:cs="Times New Roman"/>
    </w:rPr>
  </w:style>
  <w:style w:type="character" w:styleId="PageNumber">
    <w:name w:val="page number"/>
    <w:basedOn w:val="DefaultParagraphFont"/>
    <w:rsid w:val="00E31D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1D7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3F74"/>
    <w:pPr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msobodytextcxsplast">
    <w:name w:val="msobodytextcxsplast"/>
    <w:basedOn w:val="Normal"/>
    <w:uiPriority w:val="99"/>
    <w:rsid w:val="00E31D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NormalWeb">
    <w:name w:val="Normal (Web)"/>
    <w:basedOn w:val="Normal"/>
    <w:unhideWhenUsed/>
    <w:rsid w:val="00E31D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rsid w:val="00E31D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E31D7D"/>
    <w:rPr>
      <w:rFonts w:ascii="Calibri" w:eastAsia="Calibri" w:hAnsi="Calibri" w:cs="Times New Roman"/>
    </w:rPr>
  </w:style>
  <w:style w:type="character" w:styleId="PageNumber">
    <w:name w:val="page number"/>
    <w:basedOn w:val="DefaultParagraphFont"/>
    <w:rsid w:val="00E31D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3709</Words>
  <Characters>21144</Characters>
  <Application>Microsoft Office Word</Application>
  <DocSecurity>0</DocSecurity>
  <Lines>176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24804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Compaq</dc:creator>
  <cp:lastModifiedBy>Nair Remadevi</cp:lastModifiedBy>
  <cp:revision>2</cp:revision>
  <dcterms:created xsi:type="dcterms:W3CDTF">2012-08-09T08:35:00Z</dcterms:created>
  <dcterms:modified xsi:type="dcterms:W3CDTF">2012-08-09T08:35:00Z</dcterms:modified>
</cp:coreProperties>
</file>