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D17D99E" w14:textId="48F9F0D1" w:rsidR="004A0ECF" w:rsidRPr="00F92553" w:rsidRDefault="008E4C9E" w:rsidP="00BB3C68">
      <w:pPr>
        <w:pStyle w:val="paragraph"/>
        <w:spacing w:before="0" w:beforeAutospacing="0" w:after="0" w:afterAutospacing="0"/>
        <w:jc w:val="both"/>
        <w:textAlignment w:val="baseline"/>
        <w:rPr>
          <w:rFonts w:ascii="Avenir Next LT Pro" w:hAnsi="Avenir Next LT Pro" w:cs="Segoe UI"/>
          <w:color w:val="000000" w:themeColor="text1"/>
          <w:sz w:val="20"/>
          <w:szCs w:val="20"/>
        </w:rPr>
      </w:pPr>
      <w:r w:rsidRPr="00F92553">
        <w:rPr>
          <w:rFonts w:ascii="Avenir Next LT Pro" w:hAnsi="Avenir Next LT Pro"/>
          <w:b/>
          <w:bCs/>
          <w:noProof/>
          <w:color w:val="000000" w:themeColor="text1"/>
          <w:sz w:val="20"/>
          <w:szCs w:val="20"/>
          <w:lang w:val="en-GB"/>
        </w:rPr>
        <mc:AlternateContent>
          <mc:Choice Requires="wps">
            <w:drawing>
              <wp:anchor distT="0" distB="0" distL="0" distR="0" simplePos="0" relativeHeight="251659264" behindDoc="1" locked="0" layoutInCell="0" allowOverlap="1" wp14:anchorId="37986EF3" wp14:editId="4634C0C5">
                <wp:simplePos x="0" y="0"/>
                <wp:positionH relativeFrom="column">
                  <wp:posOffset>-1384015</wp:posOffset>
                </wp:positionH>
                <wp:positionV relativeFrom="page">
                  <wp:posOffset>-41056</wp:posOffset>
                </wp:positionV>
                <wp:extent cx="8492581" cy="11845290"/>
                <wp:effectExtent l="0" t="0" r="3810" b="3810"/>
                <wp:wrapNone/>
                <wp:docPr id="1" name="Rectangle 7"/>
                <wp:cNvGraphicFramePr/>
                <a:graphic xmlns:a="http://schemas.openxmlformats.org/drawingml/2006/main">
                  <a:graphicData uri="http://schemas.microsoft.com/office/word/2010/wordprocessingShape">
                    <wps:wsp>
                      <wps:cNvSpPr/>
                      <wps:spPr>
                        <a:xfrm>
                          <a:off x="0" y="0"/>
                          <a:ext cx="8492581" cy="11845290"/>
                        </a:xfrm>
                        <a:prstGeom prst="rect">
                          <a:avLst/>
                        </a:prstGeom>
                        <a:solidFill>
                          <a:srgbClr val="2CC2DC"/>
                        </a:solidFill>
                        <a:ln>
                          <a:noFill/>
                        </a:ln>
                      </wps:spPr>
                      <wps:style>
                        <a:lnRef idx="2">
                          <a:schemeClr val="accent1">
                            <a:shade val="50000"/>
                          </a:schemeClr>
                        </a:lnRef>
                        <a:fillRef idx="1">
                          <a:schemeClr val="accent1"/>
                        </a:fillRef>
                        <a:effectRef idx="0">
                          <a:schemeClr val="accent1"/>
                        </a:effectRef>
                        <a:fontRef idx="minor"/>
                      </wps:style>
                      <wps:txbx>
                        <w:txbxContent>
                          <w:p w14:paraId="034353FE" w14:textId="05FC648C" w:rsidR="008E4C9E" w:rsidRDefault="008E4C9E" w:rsidP="008E4C9E">
                            <w:pPr>
                              <w:pStyle w:val="FrameContents"/>
                              <w:jc w:val="center"/>
                              <w:rPr>
                                <w:rFonts w:ascii="Avenir Book" w:hAnsi="Avenir Book"/>
                                <w:b/>
                                <w:bCs/>
                                <w:sz w:val="96"/>
                                <w:szCs w:val="96"/>
                                <w:lang w:val="en-GB"/>
                              </w:rPr>
                            </w:pPr>
                            <w:r>
                              <w:rPr>
                                <w:noProof/>
                                <w:lang w:val="en-GB"/>
                              </w:rPr>
                              <w:drawing>
                                <wp:inline distT="0" distB="0" distL="0" distR="0" wp14:anchorId="48BE08CB" wp14:editId="07783714">
                                  <wp:extent cx="2787994" cy="708102"/>
                                  <wp:effectExtent l="0" t="0" r="6350" b="3175"/>
                                  <wp:docPr id="3"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A picture containing text&#10;&#10;Description automatically generated"/>
                                          <pic:cNvPicPr>
                                            <a:picLocks noChangeAspect="1"/>
                                          </pic:cNvPicPr>
                                        </pic:nvPicPr>
                                        <pic:blipFill>
                                          <a:blip r:embed="rId8"/>
                                          <a:stretch>
                                            <a:fillRect/>
                                          </a:stretch>
                                        </pic:blipFill>
                                        <pic:spPr bwMode="auto">
                                          <a:xfrm>
                                            <a:off x="0" y="0"/>
                                            <a:ext cx="3073926" cy="780724"/>
                                          </a:xfrm>
                                          <a:prstGeom prst="rect">
                                            <a:avLst/>
                                          </a:prstGeom>
                                        </pic:spPr>
                                      </pic:pic>
                                    </a:graphicData>
                                  </a:graphic>
                                </wp:inline>
                              </w:drawing>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7986EF3" id="Rectangle 7" o:spid="_x0000_s1026" style="position:absolute;left:0;text-align:left;margin-left:-109pt;margin-top:-3.25pt;width:668.7pt;height:932.7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" o:allowincell="f" fillcolor="#2cc2dc" stroked="f" strokeweight="1pt">
                <v:textbox>
                  <w:txbxContent>
                    <w:p w14:paraId="034353FE" w14:textId="05FC648C" w:rsidR="008E4C9E" w:rsidRDefault="008E4C9E" w:rsidP="008E4C9E">
                      <w:pPr>
                        <w:pStyle w:val="FrameContents"/>
                        <w:jc w:val="center"/>
                        <w:rPr>
                          <w:rFonts w:ascii="Avenir Book" w:hAnsi="Avenir Book"/>
                          <w:b/>
                          <w:bCs/>
                          <w:sz w:val="96"/>
                          <w:szCs w:val="96"/>
                          <w:lang w:val="en-GB"/>
                        </w:rPr>
                      </w:pPr>
                      <w:r>
                        <w:rPr>
                          <w:noProof/>
                        </w:rPr>
                        <w:drawing>
                          <wp:inline distT="0" distB="0" distL="0" distR="0" wp14:anchorId="48BE08CB" wp14:editId="07783714">
                            <wp:extent cx="2787994" cy="708102"/>
                            <wp:effectExtent l="0" t="0" r="6350" b="3175"/>
                            <wp:docPr id="3"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A picture containing text&#10;&#10;Description automatically generated"/>
                                    <pic:cNvPicPr>
                                      <a:picLocks noChangeAspect="1"/>
                                    </pic:cNvPicPr>
                                  </pic:nvPicPr>
                                  <pic:blipFill>
                                    <a:blip r:embed="rId9"/>
                                    <a:stretch>
                                      <a:fillRect/>
                                    </a:stretch>
                                  </pic:blipFill>
                                  <pic:spPr bwMode="auto">
                                    <a:xfrm>
                                      <a:off x="0" y="0"/>
                                      <a:ext cx="3073926" cy="780724"/>
                                    </a:xfrm>
                                    <a:prstGeom prst="rect">
                                      <a:avLst/>
                                    </a:prstGeom>
                                  </pic:spPr>
                                </pic:pic>
                              </a:graphicData>
                            </a:graphic>
                          </wp:inline>
                        </w:drawing>
                      </w:r>
                    </w:p>
                  </w:txbxContent>
                </v:textbox>
                <w10:wrap anchory="page"/>
              </v:rect>
            </w:pict>
          </mc:Fallback>
        </mc:AlternateContent>
      </w:r>
      <w:r w:rsidR="004A0ECF" w:rsidRPr="00F92553">
        <w:rPr>
          <w:rStyle w:val="eop"/>
          <w:rFonts w:ascii="Avenir Next LT Pro" w:hAnsi="Avenir Next LT Pro" w:cs="Calibri"/>
          <w:color w:val="000000" w:themeColor="text1"/>
          <w:sz w:val="20"/>
          <w:szCs w:val="20"/>
        </w:rPr>
        <w:t> </w:t>
      </w:r>
    </w:p>
    <w:p w14:paraId="6FFF3D0A"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78FFE862"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7AEED2A3" w14:textId="2E0534B7" w:rsidR="008E4C9E" w:rsidRPr="00F92553" w:rsidRDefault="008E4C9E" w:rsidP="00BB3C68">
      <w:pPr>
        <w:pStyle w:val="paragraph"/>
        <w:spacing w:before="0" w:beforeAutospacing="0" w:after="0" w:afterAutospacing="0"/>
        <w:jc w:val="both"/>
        <w:textAlignment w:val="baseline"/>
        <w:rPr>
          <w:rFonts w:ascii="Avenir Next LT Pro" w:hAnsi="Avenir Next LT Pro" w:cs="Segoe UI"/>
          <w:color w:val="FFFFFF" w:themeColor="background1"/>
          <w:sz w:val="20"/>
          <w:szCs w:val="20"/>
        </w:rPr>
      </w:pPr>
    </w:p>
    <w:p w14:paraId="12FCB433" w14:textId="2C6DA256" w:rsidR="00B35016" w:rsidRPr="00D54531" w:rsidRDefault="00625BD2" w:rsidP="00BB3C68">
      <w:pPr>
        <w:pStyle w:val="paragraph"/>
        <w:spacing w:before="0" w:beforeAutospacing="0" w:after="0" w:afterAutospacing="0"/>
        <w:jc w:val="both"/>
        <w:textAlignment w:val="baseline"/>
        <w:rPr>
          <w:rFonts w:ascii="Avenir Next LT Pro" w:hAnsi="Avenir Next LT Pro" w:cs="Segoe UI"/>
          <w:color w:val="FFFFFF" w:themeColor="background1"/>
          <w:sz w:val="44"/>
          <w:szCs w:val="44"/>
        </w:rPr>
      </w:pPr>
      <w:r w:rsidRPr="00D54531">
        <w:rPr>
          <w:rStyle w:val="normaltextrun"/>
          <w:rFonts w:ascii="Avenir Next LT Pro" w:hAnsi="Avenir Next LT Pro" w:cs="Segoe UI"/>
          <w:b/>
          <w:bCs/>
          <w:color w:val="FFFFFF" w:themeColor="background1"/>
          <w:sz w:val="44"/>
          <w:szCs w:val="44"/>
          <w:lang w:val="en-US"/>
        </w:rPr>
        <w:t>The Irish Council for Civil Liberties (</w:t>
      </w:r>
      <w:r w:rsidR="00B35016" w:rsidRPr="00D54531">
        <w:rPr>
          <w:rStyle w:val="normaltextrun"/>
          <w:rFonts w:ascii="Avenir Next LT Pro" w:hAnsi="Avenir Next LT Pro" w:cs="Segoe UI"/>
          <w:b/>
          <w:bCs/>
          <w:color w:val="FFFFFF" w:themeColor="background1"/>
          <w:sz w:val="44"/>
          <w:szCs w:val="44"/>
          <w:lang w:val="en-US"/>
        </w:rPr>
        <w:t>ICCL</w:t>
      </w:r>
      <w:r w:rsidRPr="00D54531">
        <w:rPr>
          <w:rStyle w:val="normaltextrun"/>
          <w:rFonts w:ascii="Avenir Next LT Pro" w:hAnsi="Avenir Next LT Pro" w:cs="Segoe UI"/>
          <w:b/>
          <w:bCs/>
          <w:color w:val="FFFFFF" w:themeColor="background1"/>
          <w:sz w:val="44"/>
          <w:szCs w:val="44"/>
          <w:lang w:val="en-US"/>
        </w:rPr>
        <w:t>)</w:t>
      </w:r>
      <w:r w:rsidR="00B35016" w:rsidRPr="00D54531">
        <w:rPr>
          <w:rStyle w:val="normaltextrun"/>
          <w:rFonts w:ascii="Avenir Next LT Pro" w:hAnsi="Avenir Next LT Pro" w:cs="Segoe UI"/>
          <w:b/>
          <w:bCs/>
          <w:color w:val="FFFFFF" w:themeColor="background1"/>
          <w:sz w:val="44"/>
          <w:szCs w:val="44"/>
          <w:lang w:val="en-US"/>
        </w:rPr>
        <w:t xml:space="preserve">’s </w:t>
      </w:r>
      <w:r w:rsidRPr="00D54531">
        <w:rPr>
          <w:rStyle w:val="normaltextrun"/>
          <w:rFonts w:ascii="Avenir Next LT Pro" w:hAnsi="Avenir Next LT Pro" w:cs="Segoe UI"/>
          <w:b/>
          <w:bCs/>
          <w:color w:val="FFFFFF" w:themeColor="background1"/>
          <w:sz w:val="44"/>
          <w:szCs w:val="44"/>
          <w:lang w:val="en-US"/>
        </w:rPr>
        <w:t>Submission for the Preparation by The Committee on Economic, Social and Cultural Rights of a List of Issues for the Examination of the Combined Fourth Periodic Report of Ireland</w:t>
      </w:r>
      <w:r w:rsidRPr="00D54531">
        <w:rPr>
          <w:rStyle w:val="eop"/>
          <w:rFonts w:ascii="Avenir Next LT Pro" w:hAnsi="Avenir Next LT Pro" w:cs="Segoe UI"/>
          <w:color w:val="FFFFFF" w:themeColor="background1"/>
          <w:sz w:val="44"/>
          <w:szCs w:val="44"/>
        </w:rPr>
        <w:t> </w:t>
      </w:r>
    </w:p>
    <w:p w14:paraId="07489A0A" w14:textId="77777777" w:rsidR="008E4C9E" w:rsidRPr="00D54531" w:rsidRDefault="008E4C9E" w:rsidP="00BB3C68">
      <w:pPr>
        <w:pStyle w:val="paragraph"/>
        <w:spacing w:before="0" w:beforeAutospacing="0" w:after="0" w:afterAutospacing="0"/>
        <w:jc w:val="both"/>
        <w:textAlignment w:val="baseline"/>
        <w:rPr>
          <w:rFonts w:ascii="Avenir Next LT Pro" w:hAnsi="Avenir Next LT Pro"/>
          <w:b/>
          <w:bCs/>
          <w:color w:val="FFFFFF" w:themeColor="background1"/>
          <w:sz w:val="44"/>
          <w:szCs w:val="44"/>
          <w:lang w:val="en-GB" w:eastAsia="en-US"/>
        </w:rPr>
      </w:pPr>
    </w:p>
    <w:p w14:paraId="074A135B" w14:textId="036F80F4" w:rsidR="008E4C9E" w:rsidRPr="00D54531" w:rsidRDefault="00F36927" w:rsidP="00BB3C68">
      <w:pPr>
        <w:pStyle w:val="paragraph"/>
        <w:spacing w:before="0" w:beforeAutospacing="0" w:after="0" w:afterAutospacing="0"/>
        <w:ind w:left="360"/>
        <w:jc w:val="both"/>
        <w:textAlignment w:val="baseline"/>
        <w:rPr>
          <w:rFonts w:ascii="Avenir Next LT Pro" w:hAnsi="Avenir Next LT Pro"/>
          <w:color w:val="FFFFFF" w:themeColor="background1"/>
          <w:sz w:val="44"/>
          <w:szCs w:val="44"/>
          <w:lang w:val="en-GB" w:eastAsia="en-US"/>
        </w:rPr>
      </w:pPr>
      <w:r w:rsidRPr="00D54531">
        <w:rPr>
          <w:rFonts w:ascii="Avenir Next LT Pro" w:hAnsi="Avenir Next LT Pro"/>
          <w:color w:val="FFFFFF" w:themeColor="background1"/>
          <w:sz w:val="44"/>
          <w:szCs w:val="44"/>
          <w:lang w:val="en-GB" w:eastAsia="en-US"/>
        </w:rPr>
        <w:t xml:space="preserve">   </w:t>
      </w:r>
      <w:r w:rsidR="008E4C9E" w:rsidRPr="00D54531">
        <w:rPr>
          <w:rFonts w:ascii="Avenir Next LT Pro" w:hAnsi="Avenir Next LT Pro"/>
          <w:color w:val="FFFFFF" w:themeColor="background1"/>
          <w:sz w:val="44"/>
          <w:szCs w:val="44"/>
          <w:lang w:val="en-GB" w:eastAsia="en-US"/>
        </w:rPr>
        <w:t>7 January 2022 </w:t>
      </w:r>
    </w:p>
    <w:p w14:paraId="67B2C0E4" w14:textId="4F9EEA21" w:rsidR="00B35016" w:rsidRPr="00F92553" w:rsidRDefault="00B35016" w:rsidP="00BB3C68">
      <w:pPr>
        <w:pStyle w:val="paragraph"/>
        <w:spacing w:before="0" w:beforeAutospacing="0" w:after="0" w:afterAutospacing="0"/>
        <w:ind w:left="360"/>
        <w:jc w:val="both"/>
        <w:textAlignment w:val="baseline"/>
        <w:rPr>
          <w:rFonts w:ascii="Avenir Next LT Pro" w:hAnsi="Avenir Next LT Pro"/>
          <w:color w:val="FFFFFF" w:themeColor="background1"/>
          <w:sz w:val="20"/>
          <w:szCs w:val="20"/>
          <w:lang w:val="en-GB" w:eastAsia="en-US"/>
        </w:rPr>
      </w:pPr>
    </w:p>
    <w:p w14:paraId="1E88E522" w14:textId="77777777" w:rsidR="00B35016" w:rsidRPr="00F92553" w:rsidRDefault="00B35016" w:rsidP="00BB3C68">
      <w:pPr>
        <w:pStyle w:val="paragraph"/>
        <w:spacing w:before="0" w:beforeAutospacing="0" w:after="0" w:afterAutospacing="0"/>
        <w:ind w:left="360"/>
        <w:jc w:val="both"/>
        <w:textAlignment w:val="baseline"/>
        <w:rPr>
          <w:rFonts w:ascii="Avenir Next LT Pro" w:hAnsi="Avenir Next LT Pro"/>
          <w:color w:val="FFFFFF" w:themeColor="background1"/>
          <w:sz w:val="20"/>
          <w:szCs w:val="20"/>
          <w:lang w:val="en-GB" w:eastAsia="en-US"/>
        </w:rPr>
      </w:pPr>
    </w:p>
    <w:p w14:paraId="1377068A" w14:textId="3FD5337F" w:rsidR="008E4C9E" w:rsidRPr="00F92553" w:rsidRDefault="008E4C9E" w:rsidP="00BB3C68">
      <w:pPr>
        <w:pStyle w:val="paragraph"/>
        <w:spacing w:before="0" w:beforeAutospacing="0" w:after="0" w:afterAutospacing="0"/>
        <w:jc w:val="both"/>
        <w:textAlignment w:val="baseline"/>
        <w:rPr>
          <w:rFonts w:ascii="Avenir Next LT Pro" w:hAnsi="Avenir Next LT Pro" w:cs="Segoe UI"/>
          <w:color w:val="000000" w:themeColor="text1"/>
          <w:sz w:val="20"/>
          <w:szCs w:val="20"/>
        </w:rPr>
      </w:pPr>
    </w:p>
    <w:p w14:paraId="58429BBF" w14:textId="77777777" w:rsidR="008E4C9E" w:rsidRPr="00F92553" w:rsidRDefault="008E4C9E" w:rsidP="00BB3C68">
      <w:pPr>
        <w:jc w:val="both"/>
        <w:rPr>
          <w:rFonts w:ascii="Avenir Next LT Pro" w:hAnsi="Avenir Next LT Pro"/>
          <w:color w:val="000000" w:themeColor="text1"/>
          <w:sz w:val="20"/>
          <w:szCs w:val="20"/>
          <w:lang w:val="en-GB" w:eastAsia="en-US"/>
        </w:rPr>
      </w:pPr>
    </w:p>
    <w:p w14:paraId="0E5DD065" w14:textId="77777777" w:rsidR="008E4C9E" w:rsidRPr="00F92553" w:rsidRDefault="008E4C9E" w:rsidP="00BB3C68">
      <w:pPr>
        <w:jc w:val="both"/>
        <w:rPr>
          <w:rFonts w:ascii="Avenir Next LT Pro" w:hAnsi="Avenir Next LT Pro"/>
          <w:color w:val="000000" w:themeColor="text1"/>
          <w:sz w:val="20"/>
          <w:szCs w:val="20"/>
          <w:lang w:val="en-GB" w:eastAsia="en-US"/>
        </w:rPr>
      </w:pPr>
    </w:p>
    <w:p w14:paraId="360F1CD4" w14:textId="538AAA7F" w:rsidR="008E4C9E" w:rsidRPr="00F92553" w:rsidRDefault="008E4C9E" w:rsidP="00BB3C68">
      <w:pPr>
        <w:pStyle w:val="paragraph"/>
        <w:tabs>
          <w:tab w:val="left" w:pos="2309"/>
        </w:tabs>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162F52F1"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45A91462"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7E0FE1AA"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40C1E386"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3517BBA7"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4C97D0A7"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01B0BCB3"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6A53E080"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40B4516E"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2CC37948"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319682A3"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0AD6CCEF"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7C3BE880"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1A87A2EF"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047CA0BE"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7EF26C85"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136FA2CA"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65363AF7"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2A175E57"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3932B4E1"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09F62D0B" w14:textId="77777777" w:rsidR="008E4C9E" w:rsidRPr="00F92553" w:rsidRDefault="008E4C9E" w:rsidP="00BB3C68">
      <w:pPr>
        <w:pStyle w:val="paragraph"/>
        <w:spacing w:before="0" w:beforeAutospacing="0" w:after="0" w:afterAutospacing="0"/>
        <w:jc w:val="both"/>
        <w:textAlignment w:val="baseline"/>
        <w:rPr>
          <w:rStyle w:val="normaltextrun"/>
          <w:rFonts w:ascii="Avenir Next LT Pro" w:hAnsi="Avenir Next LT Pro" w:cs="Calibri"/>
          <w:color w:val="000000" w:themeColor="text1"/>
          <w:sz w:val="20"/>
          <w:szCs w:val="20"/>
        </w:rPr>
      </w:pPr>
    </w:p>
    <w:p w14:paraId="652539CA" w14:textId="63DF6B89" w:rsidR="00D14140" w:rsidRPr="00F92553" w:rsidRDefault="00D14140" w:rsidP="00BB3C68">
      <w:pPr>
        <w:pStyle w:val="Keypoints"/>
        <w:numPr>
          <w:ilvl w:val="0"/>
          <w:numId w:val="0"/>
        </w:numPr>
        <w:jc w:val="both"/>
        <w:rPr>
          <w:rFonts w:ascii="Avenir Next LT Pro" w:hAnsi="Avenir Next LT Pro"/>
          <w:color w:val="000000" w:themeColor="text1"/>
          <w:sz w:val="20"/>
          <w:szCs w:val="20"/>
        </w:rPr>
      </w:pPr>
    </w:p>
    <w:p w14:paraId="0D2D48A1" w14:textId="4A81D56B" w:rsidR="00045F18" w:rsidRPr="00F92553" w:rsidRDefault="00045F18" w:rsidP="00BB3C68">
      <w:pPr>
        <w:pStyle w:val="Keypoints"/>
        <w:numPr>
          <w:ilvl w:val="0"/>
          <w:numId w:val="0"/>
        </w:numPr>
        <w:jc w:val="both"/>
        <w:rPr>
          <w:rFonts w:ascii="Avenir Next LT Pro" w:hAnsi="Avenir Next LT Pro"/>
          <w:color w:val="000000" w:themeColor="text1"/>
          <w:sz w:val="20"/>
          <w:szCs w:val="20"/>
        </w:rPr>
      </w:pPr>
    </w:p>
    <w:p w14:paraId="71E551A5" w14:textId="057A16BD" w:rsidR="00000C72" w:rsidRPr="00F92553" w:rsidRDefault="00000C72" w:rsidP="00BB3C68">
      <w:pPr>
        <w:pStyle w:val="Keypoints"/>
        <w:numPr>
          <w:ilvl w:val="0"/>
          <w:numId w:val="0"/>
        </w:numPr>
        <w:jc w:val="both"/>
        <w:rPr>
          <w:rFonts w:ascii="Avenir Next LT Pro" w:hAnsi="Avenir Next LT Pro"/>
          <w:color w:val="000000" w:themeColor="text1"/>
          <w:sz w:val="20"/>
          <w:szCs w:val="20"/>
        </w:rPr>
      </w:pPr>
    </w:p>
    <w:p w14:paraId="37C70470" w14:textId="690203DE" w:rsidR="00000C72" w:rsidRPr="00F92553" w:rsidRDefault="00000C72" w:rsidP="00BB3C68">
      <w:pPr>
        <w:pStyle w:val="Keypoints"/>
        <w:numPr>
          <w:ilvl w:val="0"/>
          <w:numId w:val="0"/>
        </w:numPr>
        <w:jc w:val="both"/>
        <w:rPr>
          <w:rFonts w:ascii="Avenir Next LT Pro" w:hAnsi="Avenir Next LT Pro"/>
          <w:color w:val="000000" w:themeColor="text1"/>
          <w:sz w:val="20"/>
          <w:szCs w:val="20"/>
        </w:rPr>
      </w:pPr>
    </w:p>
    <w:p w14:paraId="0D5B4AEC" w14:textId="043E0079" w:rsidR="00000C72" w:rsidRDefault="00000C72" w:rsidP="00BB3C68">
      <w:pPr>
        <w:pStyle w:val="Keypoints"/>
        <w:numPr>
          <w:ilvl w:val="0"/>
          <w:numId w:val="0"/>
        </w:numPr>
        <w:jc w:val="both"/>
        <w:rPr>
          <w:rFonts w:ascii="Avenir Next LT Pro" w:hAnsi="Avenir Next LT Pro"/>
          <w:color w:val="000000" w:themeColor="text1"/>
          <w:sz w:val="20"/>
          <w:szCs w:val="20"/>
        </w:rPr>
      </w:pPr>
    </w:p>
    <w:p w14:paraId="59A4E6D1" w14:textId="78C9CDCF" w:rsidR="00F92553" w:rsidRDefault="00F92553" w:rsidP="00BB3C68">
      <w:pPr>
        <w:pStyle w:val="Keypoints"/>
        <w:numPr>
          <w:ilvl w:val="0"/>
          <w:numId w:val="0"/>
        </w:numPr>
        <w:jc w:val="both"/>
        <w:rPr>
          <w:rFonts w:ascii="Avenir Next LT Pro" w:hAnsi="Avenir Next LT Pro"/>
          <w:color w:val="000000" w:themeColor="text1"/>
          <w:sz w:val="20"/>
          <w:szCs w:val="20"/>
        </w:rPr>
      </w:pPr>
    </w:p>
    <w:p w14:paraId="70E964EC" w14:textId="5177E9BE" w:rsidR="00F92553" w:rsidRDefault="00F92553" w:rsidP="00BB3C68">
      <w:pPr>
        <w:pStyle w:val="Keypoints"/>
        <w:numPr>
          <w:ilvl w:val="0"/>
          <w:numId w:val="0"/>
        </w:numPr>
        <w:jc w:val="both"/>
        <w:rPr>
          <w:rFonts w:ascii="Avenir Next LT Pro" w:hAnsi="Avenir Next LT Pro"/>
          <w:color w:val="000000" w:themeColor="text1"/>
          <w:sz w:val="20"/>
          <w:szCs w:val="20"/>
        </w:rPr>
      </w:pPr>
    </w:p>
    <w:p w14:paraId="38F4A6CF" w14:textId="1B5C3AC4" w:rsidR="00F92553" w:rsidRDefault="00F92553" w:rsidP="00BB3C68">
      <w:pPr>
        <w:pStyle w:val="Keypoints"/>
        <w:numPr>
          <w:ilvl w:val="0"/>
          <w:numId w:val="0"/>
        </w:numPr>
        <w:jc w:val="both"/>
        <w:rPr>
          <w:rFonts w:ascii="Avenir Next LT Pro" w:hAnsi="Avenir Next LT Pro"/>
          <w:color w:val="000000" w:themeColor="text1"/>
          <w:sz w:val="20"/>
          <w:szCs w:val="20"/>
        </w:rPr>
      </w:pPr>
    </w:p>
    <w:p w14:paraId="2F71494D" w14:textId="2815DD46" w:rsidR="00ED762E" w:rsidRPr="00F92553" w:rsidRDefault="00ED762E" w:rsidP="0018737C">
      <w:pPr>
        <w:rPr>
          <w:rFonts w:ascii="Avenir Next LT Pro" w:hAnsi="Avenir Next LT Pro"/>
          <w:sz w:val="20"/>
          <w:szCs w:val="20"/>
          <w:lang w:val="en-US"/>
        </w:rPr>
      </w:pPr>
      <w:bookmarkStart w:id="1" w:name="_Toc92319010"/>
      <w:bookmarkStart w:id="2" w:name="_Toc92369079"/>
      <w:bookmarkStart w:id="3" w:name="_Toc92371277"/>
      <w:bookmarkStart w:id="4" w:name="_Toc92387365"/>
      <w:bookmarkStart w:id="5" w:name="_Toc92387463"/>
      <w:bookmarkStart w:id="6" w:name="_Toc92453208"/>
    </w:p>
    <w:sdt>
      <w:sdtPr>
        <w:rPr>
          <w:rFonts w:ascii="Times New Roman" w:eastAsia="Times New Roman" w:hAnsi="Times New Roman" w:cs="Times New Roman"/>
          <w:b w:val="0"/>
          <w:bCs w:val="0"/>
          <w:color w:val="auto"/>
          <w:sz w:val="24"/>
          <w:szCs w:val="24"/>
          <w:lang w:val="en-IE" w:eastAsia="en-GB"/>
        </w:rPr>
        <w:id w:val="-2143953127"/>
        <w:docPartObj>
          <w:docPartGallery w:val="Table of Contents"/>
          <w:docPartUnique/>
        </w:docPartObj>
      </w:sdtPr>
      <w:sdtEndPr>
        <w:rPr>
          <w:noProof/>
        </w:rPr>
      </w:sdtEndPr>
      <w:sdtContent>
        <w:p w14:paraId="2853DBFD" w14:textId="000E4FE2" w:rsidR="004E1851" w:rsidRPr="004E1851" w:rsidRDefault="004E1851" w:rsidP="004E1851">
          <w:pPr>
            <w:pStyle w:val="TOCHeading"/>
            <w:jc w:val="center"/>
            <w:rPr>
              <w:color w:val="00B0F0"/>
              <w:sz w:val="32"/>
              <w:szCs w:val="32"/>
            </w:rPr>
          </w:pPr>
          <w:r w:rsidRPr="004E1851">
            <w:rPr>
              <w:color w:val="00B0F0"/>
              <w:sz w:val="32"/>
              <w:szCs w:val="32"/>
            </w:rPr>
            <w:t>Table of Contents</w:t>
          </w:r>
        </w:p>
        <w:p w14:paraId="204892D4" w14:textId="3F2E20BD" w:rsidR="004E1851" w:rsidRPr="004E1851" w:rsidRDefault="004E1851">
          <w:pPr>
            <w:pStyle w:val="TOC1"/>
            <w:tabs>
              <w:tab w:val="right" w:leader="dot" w:pos="9730"/>
            </w:tabs>
            <w:rPr>
              <w:rFonts w:eastAsiaTheme="minorEastAsia" w:cstheme="minorBidi"/>
              <w:b w:val="0"/>
              <w:bCs w:val="0"/>
              <w:i w:val="0"/>
              <w:iCs w:val="0"/>
              <w:noProof/>
            </w:rPr>
          </w:pPr>
          <w:r w:rsidRPr="004E1851">
            <w:rPr>
              <w:b w:val="0"/>
              <w:bCs w:val="0"/>
            </w:rPr>
            <w:fldChar w:fldCharType="begin"/>
          </w:r>
          <w:r w:rsidRPr="004E1851">
            <w:instrText xml:space="preserve"> TOC \o "1-3" \h \z \u </w:instrText>
          </w:r>
          <w:r w:rsidRPr="004E1851">
            <w:rPr>
              <w:b w:val="0"/>
              <w:bCs w:val="0"/>
            </w:rPr>
            <w:fldChar w:fldCharType="separate"/>
          </w:r>
          <w:hyperlink w:anchor="_Toc92473130" w:history="1">
            <w:r w:rsidRPr="004E1851">
              <w:rPr>
                <w:rStyle w:val="Hyperlink"/>
                <w:rFonts w:ascii="Avenir Next LT Pro" w:hAnsi="Avenir Next LT Pro" w:cs="Segoe UI"/>
                <w:noProof/>
                <w:lang w:val="en-US"/>
              </w:rPr>
              <w:t>Introduction</w:t>
            </w:r>
            <w:r w:rsidRPr="004E1851">
              <w:rPr>
                <w:noProof/>
                <w:webHidden/>
              </w:rPr>
              <w:tab/>
            </w:r>
            <w:r w:rsidRPr="004E1851">
              <w:rPr>
                <w:noProof/>
                <w:webHidden/>
              </w:rPr>
              <w:fldChar w:fldCharType="begin"/>
            </w:r>
            <w:r w:rsidRPr="004E1851">
              <w:rPr>
                <w:noProof/>
                <w:webHidden/>
              </w:rPr>
              <w:instrText xml:space="preserve"> PAGEREF _Toc92473130 \h </w:instrText>
            </w:r>
            <w:r w:rsidRPr="004E1851">
              <w:rPr>
                <w:noProof/>
                <w:webHidden/>
              </w:rPr>
            </w:r>
            <w:r w:rsidRPr="004E1851">
              <w:rPr>
                <w:noProof/>
                <w:webHidden/>
              </w:rPr>
              <w:fldChar w:fldCharType="separate"/>
            </w:r>
            <w:r w:rsidRPr="004E1851">
              <w:rPr>
                <w:noProof/>
                <w:webHidden/>
              </w:rPr>
              <w:t>3</w:t>
            </w:r>
            <w:r w:rsidRPr="004E1851">
              <w:rPr>
                <w:noProof/>
                <w:webHidden/>
              </w:rPr>
              <w:fldChar w:fldCharType="end"/>
            </w:r>
          </w:hyperlink>
        </w:p>
        <w:p w14:paraId="1B35911B" w14:textId="505B385C" w:rsidR="004E1851" w:rsidRPr="004E1851" w:rsidRDefault="00183699">
          <w:pPr>
            <w:pStyle w:val="TOC2"/>
            <w:tabs>
              <w:tab w:val="right" w:leader="dot" w:pos="9730"/>
            </w:tabs>
            <w:rPr>
              <w:rFonts w:eastAsiaTheme="minorEastAsia" w:cstheme="minorBidi"/>
              <w:b w:val="0"/>
              <w:bCs w:val="0"/>
              <w:noProof/>
              <w:sz w:val="24"/>
              <w:szCs w:val="24"/>
            </w:rPr>
          </w:pPr>
          <w:hyperlink w:anchor="_Toc92473131" w:history="1">
            <w:r w:rsidR="004E1851" w:rsidRPr="004E1851">
              <w:rPr>
                <w:rStyle w:val="Hyperlink"/>
                <w:rFonts w:ascii="Avenir Next LT Pro" w:hAnsi="Avenir Next LT Pro" w:cs="Arial"/>
                <w:noProof/>
                <w:sz w:val="24"/>
                <w:szCs w:val="24"/>
              </w:rPr>
              <w:t>The Covid-19 pandemic and ESC rights</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_Toc92473131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3</w:t>
            </w:r>
            <w:r w:rsidR="004E1851" w:rsidRPr="004E1851">
              <w:rPr>
                <w:noProof/>
                <w:webHidden/>
                <w:sz w:val="24"/>
                <w:szCs w:val="24"/>
              </w:rPr>
              <w:fldChar w:fldCharType="end"/>
            </w:r>
          </w:hyperlink>
        </w:p>
        <w:p w14:paraId="710C7439" w14:textId="23E700EF" w:rsidR="004E1851" w:rsidRPr="004E1851" w:rsidRDefault="00183699">
          <w:pPr>
            <w:pStyle w:val="TOC2"/>
            <w:tabs>
              <w:tab w:val="right" w:leader="dot" w:pos="9730"/>
            </w:tabs>
            <w:rPr>
              <w:rFonts w:eastAsiaTheme="minorEastAsia" w:cstheme="minorBidi"/>
              <w:b w:val="0"/>
              <w:bCs w:val="0"/>
              <w:noProof/>
              <w:sz w:val="24"/>
              <w:szCs w:val="24"/>
            </w:rPr>
          </w:pPr>
          <w:hyperlink w:anchor="_Toc92473132" w:history="1">
            <w:r w:rsidR="004E1851" w:rsidRPr="004E1851">
              <w:rPr>
                <w:rStyle w:val="Hyperlink"/>
                <w:rFonts w:ascii="Avenir Next LT Pro" w:hAnsi="Avenir Next LT Pro"/>
                <w:noProof/>
                <w:sz w:val="24"/>
                <w:szCs w:val="24"/>
              </w:rPr>
              <w:t>Legal aid</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_Toc92473132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4</w:t>
            </w:r>
            <w:r w:rsidR="004E1851" w:rsidRPr="004E1851">
              <w:rPr>
                <w:noProof/>
                <w:webHidden/>
                <w:sz w:val="24"/>
                <w:szCs w:val="24"/>
              </w:rPr>
              <w:fldChar w:fldCharType="end"/>
            </w:r>
          </w:hyperlink>
        </w:p>
        <w:p w14:paraId="05D3B07D" w14:textId="659A8631" w:rsidR="004E1851" w:rsidRPr="004E1851" w:rsidRDefault="00183699">
          <w:pPr>
            <w:pStyle w:val="TOC2"/>
            <w:tabs>
              <w:tab w:val="right" w:leader="dot" w:pos="9730"/>
            </w:tabs>
            <w:rPr>
              <w:rFonts w:eastAsiaTheme="minorEastAsia" w:cstheme="minorBidi"/>
              <w:b w:val="0"/>
              <w:bCs w:val="0"/>
              <w:noProof/>
              <w:sz w:val="24"/>
              <w:szCs w:val="24"/>
            </w:rPr>
          </w:pPr>
          <w:hyperlink w:anchor="_Toc92473133" w:history="1">
            <w:r w:rsidR="004E1851" w:rsidRPr="004E1851">
              <w:rPr>
                <w:rStyle w:val="Hyperlink"/>
                <w:rFonts w:ascii="Avenir Next LT Pro" w:hAnsi="Avenir Next LT Pro"/>
                <w:noProof/>
                <w:sz w:val="24"/>
                <w:szCs w:val="24"/>
              </w:rPr>
              <w:t>Consultation with civil society</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_Toc92473133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5</w:t>
            </w:r>
            <w:r w:rsidR="004E1851" w:rsidRPr="004E1851">
              <w:rPr>
                <w:noProof/>
                <w:webHidden/>
                <w:sz w:val="24"/>
                <w:szCs w:val="24"/>
              </w:rPr>
              <w:fldChar w:fldCharType="end"/>
            </w:r>
          </w:hyperlink>
        </w:p>
        <w:p w14:paraId="25264F9A" w14:textId="1F252255" w:rsidR="004E1851" w:rsidRPr="004E1851" w:rsidRDefault="004E1851">
          <w:pPr>
            <w:pStyle w:val="TOC2"/>
            <w:tabs>
              <w:tab w:val="right" w:leader="dot" w:pos="9730"/>
            </w:tabs>
            <w:rPr>
              <w:rFonts w:eastAsiaTheme="minorEastAsia" w:cstheme="minorBidi"/>
              <w:b w:val="0"/>
              <w:bCs w:val="0"/>
              <w:noProof/>
              <w:sz w:val="24"/>
              <w:szCs w:val="24"/>
            </w:rPr>
          </w:pPr>
          <w:hyperlink w:anchor="_Toc92473134" w:history="1">
            <w:r w:rsidRPr="004E1851">
              <w:rPr>
                <w:rStyle w:val="Hyperlink"/>
                <w:rFonts w:ascii="Avenir Next LT Pro" w:hAnsi="Avenir Next LT Pro" w:cs="Segoe UI"/>
                <w:noProof/>
                <w:sz w:val="24"/>
                <w:szCs w:val="24"/>
                <w:lang w:val="en-US"/>
              </w:rPr>
              <w:t>Maximum availability of resources</w:t>
            </w:r>
            <w:r w:rsidRPr="004E1851">
              <w:rPr>
                <w:noProof/>
                <w:webHidden/>
                <w:sz w:val="24"/>
                <w:szCs w:val="24"/>
              </w:rPr>
              <w:tab/>
            </w:r>
            <w:r w:rsidRPr="004E1851">
              <w:rPr>
                <w:noProof/>
                <w:webHidden/>
                <w:sz w:val="24"/>
                <w:szCs w:val="24"/>
              </w:rPr>
              <w:fldChar w:fldCharType="begin"/>
            </w:r>
            <w:r w:rsidRPr="004E1851">
              <w:rPr>
                <w:noProof/>
                <w:webHidden/>
                <w:sz w:val="24"/>
                <w:szCs w:val="24"/>
              </w:rPr>
              <w:instrText xml:space="preserve"> PAGEREF _Toc92473134 \h </w:instrText>
            </w:r>
            <w:r w:rsidRPr="004E1851">
              <w:rPr>
                <w:noProof/>
                <w:webHidden/>
                <w:sz w:val="24"/>
                <w:szCs w:val="24"/>
              </w:rPr>
            </w:r>
            <w:r w:rsidRPr="004E1851">
              <w:rPr>
                <w:noProof/>
                <w:webHidden/>
                <w:sz w:val="24"/>
                <w:szCs w:val="24"/>
              </w:rPr>
              <w:fldChar w:fldCharType="separate"/>
            </w:r>
            <w:r w:rsidRPr="004E1851">
              <w:rPr>
                <w:noProof/>
                <w:webHidden/>
                <w:sz w:val="24"/>
                <w:szCs w:val="24"/>
              </w:rPr>
              <w:t>5</w:t>
            </w:r>
            <w:r w:rsidRPr="004E1851">
              <w:rPr>
                <w:noProof/>
                <w:webHidden/>
                <w:sz w:val="24"/>
                <w:szCs w:val="24"/>
              </w:rPr>
              <w:fldChar w:fldCharType="end"/>
            </w:r>
          </w:hyperlink>
        </w:p>
        <w:p w14:paraId="49C89685" w14:textId="1E826422" w:rsidR="004E1851" w:rsidRPr="004E1851" w:rsidRDefault="004E1851">
          <w:pPr>
            <w:pStyle w:val="TOC1"/>
            <w:tabs>
              <w:tab w:val="right" w:leader="dot" w:pos="9730"/>
            </w:tabs>
            <w:rPr>
              <w:rFonts w:eastAsiaTheme="minorEastAsia" w:cstheme="minorBidi"/>
              <w:b w:val="0"/>
              <w:bCs w:val="0"/>
              <w:i w:val="0"/>
              <w:iCs w:val="0"/>
              <w:noProof/>
            </w:rPr>
          </w:pPr>
          <w:r>
            <w:rPr>
              <w:rStyle w:val="Hyperlink"/>
              <w:noProof/>
            </w:rPr>
            <w:br/>
          </w:r>
          <w:hyperlink w:anchor="_Toc92473135" w:history="1">
            <w:r w:rsidRPr="004E1851">
              <w:rPr>
                <w:rStyle w:val="Hyperlink"/>
                <w:rFonts w:ascii="Avenir Next LT Pro" w:hAnsi="Avenir Next LT Pro"/>
                <w:noProof/>
                <w:shd w:val="clear" w:color="auto" w:fill="FFFFFF"/>
              </w:rPr>
              <w:t>ARTICLE 2: PROGRESSIVE REALISATION OF RIGHTS &amp; NON-DISCRIMINATION</w:t>
            </w:r>
            <w:r w:rsidRPr="004E1851">
              <w:rPr>
                <w:noProof/>
                <w:webHidden/>
              </w:rPr>
              <w:tab/>
            </w:r>
            <w:r w:rsidRPr="004E1851">
              <w:rPr>
                <w:noProof/>
                <w:webHidden/>
              </w:rPr>
              <w:fldChar w:fldCharType="begin"/>
            </w:r>
            <w:r w:rsidRPr="004E1851">
              <w:rPr>
                <w:noProof/>
                <w:webHidden/>
              </w:rPr>
              <w:instrText xml:space="preserve"> PAGEREF _Toc92473135 \h </w:instrText>
            </w:r>
            <w:r w:rsidRPr="004E1851">
              <w:rPr>
                <w:noProof/>
                <w:webHidden/>
              </w:rPr>
            </w:r>
            <w:r w:rsidRPr="004E1851">
              <w:rPr>
                <w:noProof/>
                <w:webHidden/>
              </w:rPr>
              <w:fldChar w:fldCharType="separate"/>
            </w:r>
            <w:r w:rsidRPr="004E1851">
              <w:rPr>
                <w:noProof/>
                <w:webHidden/>
              </w:rPr>
              <w:t>5</w:t>
            </w:r>
            <w:r w:rsidRPr="004E1851">
              <w:rPr>
                <w:noProof/>
                <w:webHidden/>
              </w:rPr>
              <w:fldChar w:fldCharType="end"/>
            </w:r>
          </w:hyperlink>
        </w:p>
        <w:p w14:paraId="2F434269" w14:textId="5331BA3B" w:rsidR="004E1851" w:rsidRPr="004E1851" w:rsidRDefault="00183699">
          <w:pPr>
            <w:pStyle w:val="TOC2"/>
            <w:tabs>
              <w:tab w:val="right" w:leader="dot" w:pos="9730"/>
            </w:tabs>
            <w:rPr>
              <w:rFonts w:eastAsiaTheme="minorEastAsia" w:cstheme="minorBidi"/>
              <w:b w:val="0"/>
              <w:bCs w:val="0"/>
              <w:noProof/>
              <w:sz w:val="24"/>
              <w:szCs w:val="24"/>
            </w:rPr>
          </w:pPr>
          <w:hyperlink w:anchor="_Toc92473136" w:history="1">
            <w:r w:rsidR="004E1851" w:rsidRPr="004E1851">
              <w:rPr>
                <w:rStyle w:val="Hyperlink"/>
                <w:rFonts w:ascii="Avenir Next LT Pro" w:hAnsi="Avenir Next LT Pro"/>
                <w:noProof/>
                <w:sz w:val="24"/>
                <w:szCs w:val="24"/>
              </w:rPr>
              <w:t>Vaccine status and ESC rights</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_Toc92473136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5</w:t>
            </w:r>
            <w:r w:rsidR="004E1851" w:rsidRPr="004E1851">
              <w:rPr>
                <w:noProof/>
                <w:webHidden/>
                <w:sz w:val="24"/>
                <w:szCs w:val="24"/>
              </w:rPr>
              <w:fldChar w:fldCharType="end"/>
            </w:r>
          </w:hyperlink>
        </w:p>
        <w:p w14:paraId="425784AB" w14:textId="2EAEB2A5" w:rsidR="004E1851" w:rsidRPr="004E1851" w:rsidRDefault="00183699">
          <w:pPr>
            <w:pStyle w:val="TOC2"/>
            <w:tabs>
              <w:tab w:val="right" w:leader="dot" w:pos="9730"/>
            </w:tabs>
            <w:rPr>
              <w:rFonts w:eastAsiaTheme="minorEastAsia" w:cstheme="minorBidi"/>
              <w:b w:val="0"/>
              <w:bCs w:val="0"/>
              <w:noProof/>
              <w:sz w:val="24"/>
              <w:szCs w:val="24"/>
            </w:rPr>
          </w:pPr>
          <w:hyperlink w:anchor="_Toc92473137" w:history="1">
            <w:r w:rsidR="004E1851" w:rsidRPr="004E1851">
              <w:rPr>
                <w:rStyle w:val="Hyperlink"/>
                <w:rFonts w:ascii="Avenir Next LT Pro" w:hAnsi="Avenir Next LT Pro"/>
                <w:noProof/>
                <w:sz w:val="24"/>
                <w:szCs w:val="24"/>
                <w:shd w:val="clear" w:color="auto" w:fill="FFFFFF"/>
              </w:rPr>
              <w:t>Review of the Equality Legislation</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_Toc92473137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5</w:t>
            </w:r>
            <w:r w:rsidR="004E1851" w:rsidRPr="004E1851">
              <w:rPr>
                <w:noProof/>
                <w:webHidden/>
                <w:sz w:val="24"/>
                <w:szCs w:val="24"/>
              </w:rPr>
              <w:fldChar w:fldCharType="end"/>
            </w:r>
          </w:hyperlink>
        </w:p>
        <w:p w14:paraId="32897BC0" w14:textId="3FE17F8E" w:rsidR="004E1851" w:rsidRPr="004E1851" w:rsidRDefault="00183699">
          <w:pPr>
            <w:pStyle w:val="TOC2"/>
            <w:tabs>
              <w:tab w:val="right" w:leader="dot" w:pos="9730"/>
            </w:tabs>
            <w:rPr>
              <w:rFonts w:eastAsiaTheme="minorEastAsia" w:cstheme="minorBidi"/>
              <w:b w:val="0"/>
              <w:bCs w:val="0"/>
              <w:noProof/>
              <w:sz w:val="24"/>
              <w:szCs w:val="24"/>
            </w:rPr>
          </w:pPr>
          <w:hyperlink w:anchor="_Toc92473138" w:history="1">
            <w:r w:rsidR="004E1851" w:rsidRPr="004E1851">
              <w:rPr>
                <w:rStyle w:val="Hyperlink"/>
                <w:rFonts w:ascii="Avenir Next LT Pro" w:hAnsi="Avenir Next LT Pro" w:cs="Calibri"/>
                <w:noProof/>
                <w:sz w:val="24"/>
                <w:szCs w:val="24"/>
              </w:rPr>
              <w:t>Ward of Court</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_Toc92473138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7</w:t>
            </w:r>
            <w:r w:rsidR="004E1851" w:rsidRPr="004E1851">
              <w:rPr>
                <w:noProof/>
                <w:webHidden/>
                <w:sz w:val="24"/>
                <w:szCs w:val="24"/>
              </w:rPr>
              <w:fldChar w:fldCharType="end"/>
            </w:r>
          </w:hyperlink>
        </w:p>
        <w:p w14:paraId="5F5D303E" w14:textId="41FA632D" w:rsidR="004E1851" w:rsidRPr="004E1851" w:rsidRDefault="00183699">
          <w:pPr>
            <w:pStyle w:val="TOC2"/>
            <w:tabs>
              <w:tab w:val="right" w:leader="dot" w:pos="9730"/>
            </w:tabs>
            <w:rPr>
              <w:rFonts w:eastAsiaTheme="minorEastAsia" w:cstheme="minorBidi"/>
              <w:b w:val="0"/>
              <w:bCs w:val="0"/>
              <w:noProof/>
              <w:sz w:val="24"/>
              <w:szCs w:val="24"/>
            </w:rPr>
          </w:pPr>
          <w:hyperlink w:anchor="_Toc92473139" w:history="1">
            <w:r w:rsidR="004E1851" w:rsidRPr="004E1851">
              <w:rPr>
                <w:rStyle w:val="Hyperlink"/>
                <w:rFonts w:ascii="Avenir Next LT Pro" w:hAnsi="Avenir Next LT Pro"/>
                <w:noProof/>
                <w:sz w:val="24"/>
                <w:szCs w:val="24"/>
              </w:rPr>
              <w:t>Asylum Seekers</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_Toc92473139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7</w:t>
            </w:r>
            <w:r w:rsidR="004E1851" w:rsidRPr="004E1851">
              <w:rPr>
                <w:noProof/>
                <w:webHidden/>
                <w:sz w:val="24"/>
                <w:szCs w:val="24"/>
              </w:rPr>
              <w:fldChar w:fldCharType="end"/>
            </w:r>
          </w:hyperlink>
        </w:p>
        <w:p w14:paraId="15109CE8" w14:textId="622C5FFF" w:rsidR="004E1851" w:rsidRPr="004E1851" w:rsidRDefault="00183699">
          <w:pPr>
            <w:pStyle w:val="TOC2"/>
            <w:tabs>
              <w:tab w:val="right" w:leader="dot" w:pos="9730"/>
            </w:tabs>
            <w:rPr>
              <w:rFonts w:eastAsiaTheme="minorEastAsia" w:cstheme="minorBidi"/>
              <w:b w:val="0"/>
              <w:bCs w:val="0"/>
              <w:noProof/>
              <w:sz w:val="24"/>
              <w:szCs w:val="24"/>
            </w:rPr>
          </w:pPr>
          <w:hyperlink w:anchor="_Toc92473140" w:history="1">
            <w:r w:rsidR="004E1851" w:rsidRPr="004E1851">
              <w:rPr>
                <w:rStyle w:val="Hyperlink"/>
                <w:rFonts w:ascii="Avenir Next LT Pro" w:hAnsi="Avenir Next LT Pro" w:cs="Segoe UI"/>
                <w:noProof/>
                <w:sz w:val="24"/>
                <w:szCs w:val="24"/>
                <w:lang w:val="en-US"/>
              </w:rPr>
              <w:t>Business and Human Rights</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_Toc92473140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7</w:t>
            </w:r>
            <w:r w:rsidR="004E1851" w:rsidRPr="004E1851">
              <w:rPr>
                <w:noProof/>
                <w:webHidden/>
                <w:sz w:val="24"/>
                <w:szCs w:val="24"/>
              </w:rPr>
              <w:fldChar w:fldCharType="end"/>
            </w:r>
          </w:hyperlink>
        </w:p>
        <w:p w14:paraId="396036B7" w14:textId="0B482E84" w:rsidR="004E1851" w:rsidRPr="004E1851" w:rsidRDefault="004E1851">
          <w:pPr>
            <w:pStyle w:val="TOC1"/>
            <w:tabs>
              <w:tab w:val="right" w:leader="dot" w:pos="9730"/>
            </w:tabs>
            <w:rPr>
              <w:rFonts w:eastAsiaTheme="minorEastAsia" w:cstheme="minorBidi"/>
              <w:b w:val="0"/>
              <w:bCs w:val="0"/>
              <w:i w:val="0"/>
              <w:iCs w:val="0"/>
              <w:noProof/>
            </w:rPr>
          </w:pPr>
          <w:r>
            <w:rPr>
              <w:rStyle w:val="Hyperlink"/>
              <w:noProof/>
            </w:rPr>
            <w:br/>
          </w:r>
          <w:hyperlink w:anchor="_Toc92473141" w:history="1">
            <w:r w:rsidRPr="004E1851">
              <w:rPr>
                <w:rStyle w:val="Hyperlink"/>
                <w:rFonts w:ascii="Avenir Next LT Pro" w:hAnsi="Avenir Next LT Pro"/>
                <w:noProof/>
                <w:shd w:val="clear" w:color="auto" w:fill="FFFFFF"/>
              </w:rPr>
              <w:t>ARTICLE 3: GENDER EQUALITY</w:t>
            </w:r>
            <w:r w:rsidRPr="004E1851">
              <w:rPr>
                <w:noProof/>
                <w:webHidden/>
              </w:rPr>
              <w:tab/>
            </w:r>
            <w:r w:rsidRPr="004E1851">
              <w:rPr>
                <w:noProof/>
                <w:webHidden/>
              </w:rPr>
              <w:fldChar w:fldCharType="begin"/>
            </w:r>
            <w:r w:rsidRPr="004E1851">
              <w:rPr>
                <w:noProof/>
                <w:webHidden/>
              </w:rPr>
              <w:instrText xml:space="preserve"> PAGEREF _Toc92473141 \h </w:instrText>
            </w:r>
            <w:r w:rsidRPr="004E1851">
              <w:rPr>
                <w:noProof/>
                <w:webHidden/>
              </w:rPr>
            </w:r>
            <w:r w:rsidRPr="004E1851">
              <w:rPr>
                <w:noProof/>
                <w:webHidden/>
              </w:rPr>
              <w:fldChar w:fldCharType="separate"/>
            </w:r>
            <w:r w:rsidRPr="004E1851">
              <w:rPr>
                <w:noProof/>
                <w:webHidden/>
              </w:rPr>
              <w:t>7</w:t>
            </w:r>
            <w:r w:rsidRPr="004E1851">
              <w:rPr>
                <w:noProof/>
                <w:webHidden/>
              </w:rPr>
              <w:fldChar w:fldCharType="end"/>
            </w:r>
          </w:hyperlink>
        </w:p>
        <w:p w14:paraId="3B1FDA6E" w14:textId="2A82A22B" w:rsidR="004E1851" w:rsidRPr="004E1851" w:rsidRDefault="00183699">
          <w:pPr>
            <w:pStyle w:val="TOC2"/>
            <w:tabs>
              <w:tab w:val="right" w:leader="dot" w:pos="9730"/>
            </w:tabs>
            <w:rPr>
              <w:rFonts w:eastAsiaTheme="minorEastAsia" w:cstheme="minorBidi"/>
              <w:b w:val="0"/>
              <w:bCs w:val="0"/>
              <w:noProof/>
              <w:sz w:val="24"/>
              <w:szCs w:val="24"/>
            </w:rPr>
          </w:pPr>
          <w:hyperlink w:anchor="_Toc92473142" w:history="1">
            <w:r w:rsidR="004E1851" w:rsidRPr="004E1851">
              <w:rPr>
                <w:rStyle w:val="Hyperlink"/>
                <w:rFonts w:ascii="Avenir Next LT Pro" w:hAnsi="Avenir Next LT Pro"/>
                <w:noProof/>
                <w:sz w:val="24"/>
                <w:szCs w:val="24"/>
              </w:rPr>
              <w:t>The Constitution and the Role of Women</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_Toc92473142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7</w:t>
            </w:r>
            <w:r w:rsidR="004E1851" w:rsidRPr="004E1851">
              <w:rPr>
                <w:noProof/>
                <w:webHidden/>
                <w:sz w:val="24"/>
                <w:szCs w:val="24"/>
              </w:rPr>
              <w:fldChar w:fldCharType="end"/>
            </w:r>
          </w:hyperlink>
        </w:p>
        <w:p w14:paraId="500B8088" w14:textId="26CD1944" w:rsidR="004E1851" w:rsidRPr="004E1851" w:rsidRDefault="00183699">
          <w:pPr>
            <w:pStyle w:val="TOC2"/>
            <w:tabs>
              <w:tab w:val="right" w:leader="dot" w:pos="9730"/>
            </w:tabs>
            <w:rPr>
              <w:rFonts w:eastAsiaTheme="minorEastAsia" w:cstheme="minorBidi"/>
              <w:b w:val="0"/>
              <w:bCs w:val="0"/>
              <w:noProof/>
              <w:sz w:val="24"/>
              <w:szCs w:val="24"/>
            </w:rPr>
          </w:pPr>
          <w:hyperlink w:anchor="_Toc92473143" w:history="1">
            <w:r w:rsidR="004E1851" w:rsidRPr="004E1851">
              <w:rPr>
                <w:rStyle w:val="Hyperlink"/>
                <w:rFonts w:ascii="Avenir Next LT Pro" w:hAnsi="Avenir Next LT Pro"/>
                <w:noProof/>
                <w:sz w:val="24"/>
                <w:szCs w:val="24"/>
              </w:rPr>
              <w:t>Gender pay gap</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_Toc92473143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8</w:t>
            </w:r>
            <w:r w:rsidR="004E1851" w:rsidRPr="004E1851">
              <w:rPr>
                <w:noProof/>
                <w:webHidden/>
                <w:sz w:val="24"/>
                <w:szCs w:val="24"/>
              </w:rPr>
              <w:fldChar w:fldCharType="end"/>
            </w:r>
          </w:hyperlink>
        </w:p>
        <w:p w14:paraId="644EC1B0" w14:textId="6B2D4056" w:rsidR="004E1851" w:rsidRPr="004E1851" w:rsidRDefault="004E1851">
          <w:pPr>
            <w:pStyle w:val="TOC1"/>
            <w:tabs>
              <w:tab w:val="right" w:leader="dot" w:pos="9730"/>
            </w:tabs>
            <w:rPr>
              <w:rFonts w:eastAsiaTheme="minorEastAsia" w:cstheme="minorBidi"/>
              <w:b w:val="0"/>
              <w:bCs w:val="0"/>
              <w:i w:val="0"/>
              <w:iCs w:val="0"/>
              <w:noProof/>
            </w:rPr>
          </w:pPr>
          <w:r>
            <w:rPr>
              <w:rStyle w:val="Hyperlink"/>
              <w:noProof/>
            </w:rPr>
            <w:br/>
          </w:r>
          <w:hyperlink w:anchor="_Toc92473144" w:history="1">
            <w:r w:rsidRPr="004E1851">
              <w:rPr>
                <w:rStyle w:val="Hyperlink"/>
                <w:rFonts w:ascii="Avenir Next LT Pro" w:hAnsi="Avenir Next LT Pro"/>
                <w:noProof/>
              </w:rPr>
              <w:t>Article 9: RIGHT TO SOCIAL SECURITY &amp; ARTICLE 11: POVERTY</w:t>
            </w:r>
            <w:r w:rsidRPr="004E1851">
              <w:rPr>
                <w:noProof/>
                <w:webHidden/>
              </w:rPr>
              <w:tab/>
            </w:r>
            <w:r w:rsidRPr="004E1851">
              <w:rPr>
                <w:noProof/>
                <w:webHidden/>
              </w:rPr>
              <w:fldChar w:fldCharType="begin"/>
            </w:r>
            <w:r w:rsidRPr="004E1851">
              <w:rPr>
                <w:noProof/>
                <w:webHidden/>
              </w:rPr>
              <w:instrText xml:space="preserve"> PAGEREF _Toc92473144 \h </w:instrText>
            </w:r>
            <w:r w:rsidRPr="004E1851">
              <w:rPr>
                <w:noProof/>
                <w:webHidden/>
              </w:rPr>
            </w:r>
            <w:r w:rsidRPr="004E1851">
              <w:rPr>
                <w:noProof/>
                <w:webHidden/>
              </w:rPr>
              <w:fldChar w:fldCharType="separate"/>
            </w:r>
            <w:r w:rsidRPr="004E1851">
              <w:rPr>
                <w:noProof/>
                <w:webHidden/>
              </w:rPr>
              <w:t>8</w:t>
            </w:r>
            <w:r w:rsidRPr="004E1851">
              <w:rPr>
                <w:noProof/>
                <w:webHidden/>
              </w:rPr>
              <w:fldChar w:fldCharType="end"/>
            </w:r>
          </w:hyperlink>
        </w:p>
        <w:p w14:paraId="3C696670" w14:textId="30666195" w:rsidR="004E1851" w:rsidRPr="004E1851" w:rsidRDefault="00183699">
          <w:pPr>
            <w:pStyle w:val="TOC2"/>
            <w:tabs>
              <w:tab w:val="right" w:leader="dot" w:pos="9730"/>
            </w:tabs>
            <w:rPr>
              <w:rFonts w:eastAsiaTheme="minorEastAsia" w:cstheme="minorBidi"/>
              <w:b w:val="0"/>
              <w:bCs w:val="0"/>
              <w:noProof/>
              <w:sz w:val="24"/>
              <w:szCs w:val="24"/>
            </w:rPr>
          </w:pPr>
          <w:hyperlink w:anchor="_Toc92473145" w:history="1">
            <w:r w:rsidR="004E1851" w:rsidRPr="004E1851">
              <w:rPr>
                <w:rStyle w:val="Hyperlink"/>
                <w:rFonts w:ascii="Avenir Next LT Pro" w:hAnsi="Avenir Next LT Pro"/>
                <w:noProof/>
                <w:sz w:val="24"/>
                <w:szCs w:val="24"/>
              </w:rPr>
              <w:t>Public Services Card</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_Toc92473145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8</w:t>
            </w:r>
            <w:r w:rsidR="004E1851" w:rsidRPr="004E1851">
              <w:rPr>
                <w:noProof/>
                <w:webHidden/>
                <w:sz w:val="24"/>
                <w:szCs w:val="24"/>
              </w:rPr>
              <w:fldChar w:fldCharType="end"/>
            </w:r>
          </w:hyperlink>
        </w:p>
        <w:p w14:paraId="328BA6F0" w14:textId="420A20E6" w:rsidR="004E1851" w:rsidRPr="004E1851" w:rsidRDefault="004E1851">
          <w:pPr>
            <w:pStyle w:val="TOC1"/>
            <w:tabs>
              <w:tab w:val="right" w:leader="dot" w:pos="9730"/>
            </w:tabs>
            <w:rPr>
              <w:rFonts w:eastAsiaTheme="minorEastAsia" w:cstheme="minorBidi"/>
              <w:b w:val="0"/>
              <w:bCs w:val="0"/>
              <w:i w:val="0"/>
              <w:iCs w:val="0"/>
              <w:noProof/>
            </w:rPr>
          </w:pPr>
          <w:r>
            <w:rPr>
              <w:rStyle w:val="Hyperlink"/>
              <w:noProof/>
            </w:rPr>
            <w:br/>
          </w:r>
          <w:hyperlink w:anchor="_Toc92473146" w:history="1">
            <w:r w:rsidRPr="004E1851">
              <w:rPr>
                <w:rStyle w:val="Hyperlink"/>
                <w:rFonts w:ascii="Avenir Next LT Pro" w:hAnsi="Avenir Next LT Pro"/>
                <w:noProof/>
              </w:rPr>
              <w:t>Article 10: PROTECTION OF THE FAMILY</w:t>
            </w:r>
            <w:r w:rsidRPr="004E1851">
              <w:rPr>
                <w:noProof/>
                <w:webHidden/>
              </w:rPr>
              <w:tab/>
            </w:r>
            <w:r w:rsidRPr="004E1851">
              <w:rPr>
                <w:noProof/>
                <w:webHidden/>
              </w:rPr>
              <w:fldChar w:fldCharType="begin"/>
            </w:r>
            <w:r w:rsidRPr="004E1851">
              <w:rPr>
                <w:noProof/>
                <w:webHidden/>
              </w:rPr>
              <w:instrText xml:space="preserve"> PAGEREF _Toc92473146 \h </w:instrText>
            </w:r>
            <w:r w:rsidRPr="004E1851">
              <w:rPr>
                <w:noProof/>
                <w:webHidden/>
              </w:rPr>
            </w:r>
            <w:r w:rsidRPr="004E1851">
              <w:rPr>
                <w:noProof/>
                <w:webHidden/>
              </w:rPr>
              <w:fldChar w:fldCharType="separate"/>
            </w:r>
            <w:r w:rsidRPr="004E1851">
              <w:rPr>
                <w:noProof/>
                <w:webHidden/>
              </w:rPr>
              <w:t>9</w:t>
            </w:r>
            <w:r w:rsidRPr="004E1851">
              <w:rPr>
                <w:noProof/>
                <w:webHidden/>
              </w:rPr>
              <w:fldChar w:fldCharType="end"/>
            </w:r>
          </w:hyperlink>
        </w:p>
        <w:p w14:paraId="32900D45" w14:textId="35ACA52E" w:rsidR="004E1851" w:rsidRPr="004E1851" w:rsidRDefault="00183699">
          <w:pPr>
            <w:pStyle w:val="TOC2"/>
            <w:tabs>
              <w:tab w:val="right" w:leader="dot" w:pos="9730"/>
            </w:tabs>
            <w:rPr>
              <w:rFonts w:eastAsiaTheme="minorEastAsia" w:cstheme="minorBidi"/>
              <w:b w:val="0"/>
              <w:bCs w:val="0"/>
              <w:noProof/>
              <w:sz w:val="24"/>
              <w:szCs w:val="24"/>
            </w:rPr>
          </w:pPr>
          <w:hyperlink w:anchor="_Toc92473147" w:history="1">
            <w:r w:rsidR="004E1851" w:rsidRPr="004E1851">
              <w:rPr>
                <w:rStyle w:val="Hyperlink"/>
                <w:rFonts w:ascii="Avenir Next LT Pro" w:hAnsi="Avenir Next LT Pro"/>
                <w:noProof/>
                <w:sz w:val="24"/>
                <w:szCs w:val="24"/>
              </w:rPr>
              <w:t>Mother and Baby Homes</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_Toc92473147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9</w:t>
            </w:r>
            <w:r w:rsidR="004E1851" w:rsidRPr="004E1851">
              <w:rPr>
                <w:noProof/>
                <w:webHidden/>
                <w:sz w:val="24"/>
                <w:szCs w:val="24"/>
              </w:rPr>
              <w:fldChar w:fldCharType="end"/>
            </w:r>
          </w:hyperlink>
        </w:p>
        <w:p w14:paraId="5B59DFDD" w14:textId="5A8526B8" w:rsidR="004E1851" w:rsidRPr="004E1851" w:rsidRDefault="00183699">
          <w:pPr>
            <w:pStyle w:val="TOC2"/>
            <w:tabs>
              <w:tab w:val="right" w:leader="dot" w:pos="9730"/>
            </w:tabs>
            <w:rPr>
              <w:rFonts w:eastAsiaTheme="minorEastAsia" w:cstheme="minorBidi"/>
              <w:b w:val="0"/>
              <w:bCs w:val="0"/>
              <w:noProof/>
              <w:sz w:val="24"/>
              <w:szCs w:val="24"/>
            </w:rPr>
          </w:pPr>
          <w:hyperlink w:anchor="_Toc92473148" w:history="1">
            <w:r w:rsidR="004E1851" w:rsidRPr="004E1851">
              <w:rPr>
                <w:rStyle w:val="Hyperlink"/>
                <w:rFonts w:ascii="Avenir Next LT Pro" w:hAnsi="Avenir Next LT Pro"/>
                <w:noProof/>
                <w:sz w:val="24"/>
                <w:szCs w:val="24"/>
              </w:rPr>
              <w:t>Domestic violence</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_Toc92473148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10</w:t>
            </w:r>
            <w:r w:rsidR="004E1851" w:rsidRPr="004E1851">
              <w:rPr>
                <w:noProof/>
                <w:webHidden/>
                <w:sz w:val="24"/>
                <w:szCs w:val="24"/>
              </w:rPr>
              <w:fldChar w:fldCharType="end"/>
            </w:r>
          </w:hyperlink>
        </w:p>
        <w:p w14:paraId="21EE0C49" w14:textId="199CE290" w:rsidR="004E1851" w:rsidRPr="004E1851" w:rsidRDefault="004E1851">
          <w:pPr>
            <w:pStyle w:val="TOC1"/>
            <w:tabs>
              <w:tab w:val="right" w:leader="dot" w:pos="9730"/>
            </w:tabs>
            <w:rPr>
              <w:rFonts w:eastAsiaTheme="minorEastAsia" w:cstheme="minorBidi"/>
              <w:b w:val="0"/>
              <w:bCs w:val="0"/>
              <w:i w:val="0"/>
              <w:iCs w:val="0"/>
              <w:noProof/>
            </w:rPr>
          </w:pPr>
          <w:r>
            <w:rPr>
              <w:rStyle w:val="Hyperlink"/>
              <w:noProof/>
            </w:rPr>
            <w:br/>
          </w:r>
          <w:hyperlink w:anchor="_Toc92473149" w:history="1">
            <w:r w:rsidRPr="004E1851">
              <w:rPr>
                <w:rStyle w:val="Hyperlink"/>
                <w:rFonts w:ascii="Avenir Next LT Pro" w:hAnsi="Avenir Next LT Pro"/>
                <w:noProof/>
              </w:rPr>
              <w:t>ARTICLE 11: RIGHT TO HOUSING</w:t>
            </w:r>
            <w:r w:rsidRPr="004E1851">
              <w:rPr>
                <w:noProof/>
                <w:webHidden/>
              </w:rPr>
              <w:tab/>
            </w:r>
            <w:r w:rsidRPr="004E1851">
              <w:rPr>
                <w:noProof/>
                <w:webHidden/>
              </w:rPr>
              <w:fldChar w:fldCharType="begin"/>
            </w:r>
            <w:r w:rsidRPr="004E1851">
              <w:rPr>
                <w:noProof/>
                <w:webHidden/>
              </w:rPr>
              <w:instrText xml:space="preserve"> PAGEREF _Toc92473149 \h </w:instrText>
            </w:r>
            <w:r w:rsidRPr="004E1851">
              <w:rPr>
                <w:noProof/>
                <w:webHidden/>
              </w:rPr>
            </w:r>
            <w:r w:rsidRPr="004E1851">
              <w:rPr>
                <w:noProof/>
                <w:webHidden/>
              </w:rPr>
              <w:fldChar w:fldCharType="separate"/>
            </w:r>
            <w:r w:rsidRPr="004E1851">
              <w:rPr>
                <w:noProof/>
                <w:webHidden/>
              </w:rPr>
              <w:t>10</w:t>
            </w:r>
            <w:r w:rsidRPr="004E1851">
              <w:rPr>
                <w:noProof/>
                <w:webHidden/>
              </w:rPr>
              <w:fldChar w:fldCharType="end"/>
            </w:r>
          </w:hyperlink>
        </w:p>
        <w:p w14:paraId="445A0EAE" w14:textId="32AC5AF9" w:rsidR="004E1851" w:rsidRPr="004E1851" w:rsidRDefault="004E1851">
          <w:pPr>
            <w:pStyle w:val="TOC1"/>
            <w:tabs>
              <w:tab w:val="right" w:leader="dot" w:pos="9730"/>
            </w:tabs>
            <w:rPr>
              <w:rFonts w:eastAsiaTheme="minorEastAsia" w:cstheme="minorBidi"/>
              <w:b w:val="0"/>
              <w:bCs w:val="0"/>
              <w:i w:val="0"/>
              <w:iCs w:val="0"/>
              <w:noProof/>
            </w:rPr>
          </w:pPr>
          <w:r>
            <w:rPr>
              <w:rStyle w:val="Hyperlink"/>
              <w:noProof/>
            </w:rPr>
            <w:br/>
          </w:r>
          <w:hyperlink w:anchor="_Toc92473150" w:history="1">
            <w:r w:rsidRPr="004E1851">
              <w:rPr>
                <w:rStyle w:val="Hyperlink"/>
                <w:rFonts w:ascii="Avenir Next LT Pro" w:hAnsi="Avenir Next LT Pro"/>
                <w:noProof/>
              </w:rPr>
              <w:t>ARTICLE 12: HEALTH</w:t>
            </w:r>
            <w:r w:rsidRPr="004E1851">
              <w:rPr>
                <w:noProof/>
                <w:webHidden/>
              </w:rPr>
              <w:tab/>
            </w:r>
            <w:r w:rsidRPr="004E1851">
              <w:rPr>
                <w:noProof/>
                <w:webHidden/>
              </w:rPr>
              <w:fldChar w:fldCharType="begin"/>
            </w:r>
            <w:r w:rsidRPr="004E1851">
              <w:rPr>
                <w:noProof/>
                <w:webHidden/>
              </w:rPr>
              <w:instrText xml:space="preserve"> PAGEREF _Toc92473150 \h </w:instrText>
            </w:r>
            <w:r w:rsidRPr="004E1851">
              <w:rPr>
                <w:noProof/>
                <w:webHidden/>
              </w:rPr>
            </w:r>
            <w:r w:rsidRPr="004E1851">
              <w:rPr>
                <w:noProof/>
                <w:webHidden/>
              </w:rPr>
              <w:fldChar w:fldCharType="separate"/>
            </w:r>
            <w:r w:rsidRPr="004E1851">
              <w:rPr>
                <w:noProof/>
                <w:webHidden/>
              </w:rPr>
              <w:t>11</w:t>
            </w:r>
            <w:r w:rsidRPr="004E1851">
              <w:rPr>
                <w:noProof/>
                <w:webHidden/>
              </w:rPr>
              <w:fldChar w:fldCharType="end"/>
            </w:r>
          </w:hyperlink>
        </w:p>
        <w:p w14:paraId="4DF211F6" w14:textId="6831E7D5" w:rsidR="004E1851" w:rsidRPr="004E1851" w:rsidRDefault="00183699">
          <w:pPr>
            <w:pStyle w:val="TOC2"/>
            <w:tabs>
              <w:tab w:val="right" w:leader="dot" w:pos="9730"/>
            </w:tabs>
            <w:rPr>
              <w:rFonts w:eastAsiaTheme="minorEastAsia" w:cstheme="minorBidi"/>
              <w:b w:val="0"/>
              <w:bCs w:val="0"/>
              <w:noProof/>
              <w:sz w:val="24"/>
              <w:szCs w:val="24"/>
            </w:rPr>
          </w:pPr>
          <w:hyperlink w:anchor="_Toc92473151" w:history="1">
            <w:r w:rsidR="004E1851" w:rsidRPr="004E1851">
              <w:rPr>
                <w:rStyle w:val="Hyperlink"/>
                <w:rFonts w:ascii="Avenir Next LT Pro" w:hAnsi="Avenir Next LT Pro"/>
                <w:noProof/>
                <w:sz w:val="24"/>
                <w:szCs w:val="24"/>
              </w:rPr>
              <w:t>Access to safe and legal abortion in Ireland</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_Toc92473151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12</w:t>
            </w:r>
            <w:r w:rsidR="004E1851" w:rsidRPr="004E1851">
              <w:rPr>
                <w:noProof/>
                <w:webHidden/>
                <w:sz w:val="24"/>
                <w:szCs w:val="24"/>
              </w:rPr>
              <w:fldChar w:fldCharType="end"/>
            </w:r>
          </w:hyperlink>
        </w:p>
        <w:p w14:paraId="5AA7E1A8" w14:textId="25FDF337" w:rsidR="004E1851" w:rsidRPr="004E1851" w:rsidRDefault="00183699">
          <w:pPr>
            <w:pStyle w:val="TOC2"/>
            <w:tabs>
              <w:tab w:val="right" w:leader="dot" w:pos="9730"/>
            </w:tabs>
            <w:rPr>
              <w:rFonts w:eastAsiaTheme="minorEastAsia" w:cstheme="minorBidi"/>
              <w:b w:val="0"/>
              <w:bCs w:val="0"/>
              <w:noProof/>
              <w:sz w:val="24"/>
              <w:szCs w:val="24"/>
            </w:rPr>
          </w:pPr>
          <w:hyperlink w:anchor="_Toc92473152" w:history="1">
            <w:r w:rsidR="004E1851" w:rsidRPr="004E1851">
              <w:rPr>
                <w:rStyle w:val="Hyperlink"/>
                <w:rFonts w:ascii="Avenir Next LT Pro" w:hAnsi="Avenir Next LT Pro"/>
                <w:noProof/>
                <w:sz w:val="24"/>
                <w:szCs w:val="24"/>
              </w:rPr>
              <w:t>Mental health and the criminal justice system</w:t>
            </w:r>
            <w:r w:rsidR="004E1851" w:rsidRPr="004E1851">
              <w:rPr>
                <w:noProof/>
                <w:webHidden/>
                <w:sz w:val="24"/>
                <w:szCs w:val="24"/>
              </w:rPr>
              <w:tab/>
            </w:r>
            <w:r w:rsidR="004E1851" w:rsidRPr="004E1851">
              <w:rPr>
                <w:noProof/>
                <w:webHidden/>
                <w:sz w:val="24"/>
                <w:szCs w:val="24"/>
              </w:rPr>
              <w:fldChar w:fldCharType="begin"/>
            </w:r>
            <w:r w:rsidR="004E1851" w:rsidRPr="004E1851">
              <w:rPr>
                <w:noProof/>
                <w:webHidden/>
                <w:sz w:val="24"/>
                <w:szCs w:val="24"/>
              </w:rPr>
              <w:instrText xml:space="preserve"> PAGEREF _Toc92473152 \h </w:instrText>
            </w:r>
            <w:r w:rsidR="004E1851" w:rsidRPr="004E1851">
              <w:rPr>
                <w:noProof/>
                <w:webHidden/>
                <w:sz w:val="24"/>
                <w:szCs w:val="24"/>
              </w:rPr>
            </w:r>
            <w:r w:rsidR="004E1851" w:rsidRPr="004E1851">
              <w:rPr>
                <w:noProof/>
                <w:webHidden/>
                <w:sz w:val="24"/>
                <w:szCs w:val="24"/>
              </w:rPr>
              <w:fldChar w:fldCharType="separate"/>
            </w:r>
            <w:r w:rsidR="004E1851" w:rsidRPr="004E1851">
              <w:rPr>
                <w:noProof/>
                <w:webHidden/>
                <w:sz w:val="24"/>
                <w:szCs w:val="24"/>
              </w:rPr>
              <w:t>12</w:t>
            </w:r>
            <w:r w:rsidR="004E1851" w:rsidRPr="004E1851">
              <w:rPr>
                <w:noProof/>
                <w:webHidden/>
                <w:sz w:val="24"/>
                <w:szCs w:val="24"/>
              </w:rPr>
              <w:fldChar w:fldCharType="end"/>
            </w:r>
          </w:hyperlink>
        </w:p>
        <w:p w14:paraId="7588DB52" w14:textId="192ABFD3" w:rsidR="004E1851" w:rsidRPr="004E1851" w:rsidRDefault="004E1851">
          <w:pPr>
            <w:pStyle w:val="TOC1"/>
            <w:tabs>
              <w:tab w:val="right" w:leader="dot" w:pos="9730"/>
            </w:tabs>
            <w:rPr>
              <w:rFonts w:eastAsiaTheme="minorEastAsia" w:cstheme="minorBidi"/>
              <w:b w:val="0"/>
              <w:bCs w:val="0"/>
              <w:i w:val="0"/>
              <w:iCs w:val="0"/>
              <w:noProof/>
            </w:rPr>
          </w:pPr>
          <w:r>
            <w:rPr>
              <w:rStyle w:val="Hyperlink"/>
              <w:noProof/>
            </w:rPr>
            <w:lastRenderedPageBreak/>
            <w:br/>
          </w:r>
          <w:hyperlink r:id="rId10" w:anchor="_Toc92473153" w:history="1">
            <w:r w:rsidRPr="004E1851">
              <w:rPr>
                <w:rStyle w:val="Hyperlink"/>
                <w:rFonts w:ascii="Avenir Next LT Pro" w:hAnsi="Avenir Next LT Pro"/>
                <w:noProof/>
              </w:rPr>
              <w:t>About ICCL</w:t>
            </w:r>
            <w:r w:rsidRPr="004E1851">
              <w:rPr>
                <w:noProof/>
                <w:webHidden/>
              </w:rPr>
              <w:tab/>
            </w:r>
            <w:r w:rsidRPr="004E1851">
              <w:rPr>
                <w:noProof/>
                <w:webHidden/>
              </w:rPr>
              <w:fldChar w:fldCharType="begin"/>
            </w:r>
            <w:r w:rsidRPr="004E1851">
              <w:rPr>
                <w:noProof/>
                <w:webHidden/>
              </w:rPr>
              <w:instrText xml:space="preserve"> PAGEREF _Toc92473153 \h </w:instrText>
            </w:r>
            <w:r w:rsidRPr="004E1851">
              <w:rPr>
                <w:noProof/>
                <w:webHidden/>
              </w:rPr>
            </w:r>
            <w:r w:rsidRPr="004E1851">
              <w:rPr>
                <w:noProof/>
                <w:webHidden/>
              </w:rPr>
              <w:fldChar w:fldCharType="separate"/>
            </w:r>
            <w:r w:rsidRPr="004E1851">
              <w:rPr>
                <w:noProof/>
                <w:webHidden/>
              </w:rPr>
              <w:t>13</w:t>
            </w:r>
            <w:r w:rsidRPr="004E1851">
              <w:rPr>
                <w:noProof/>
                <w:webHidden/>
              </w:rPr>
              <w:fldChar w:fldCharType="end"/>
            </w:r>
          </w:hyperlink>
        </w:p>
        <w:p w14:paraId="342B5154" w14:textId="04D87BB4" w:rsidR="004E1851" w:rsidRDefault="004E1851">
          <w:r w:rsidRPr="004E1851">
            <w:rPr>
              <w:b/>
              <w:bCs/>
              <w:noProof/>
            </w:rPr>
            <w:fldChar w:fldCharType="end"/>
          </w:r>
        </w:p>
      </w:sdtContent>
    </w:sdt>
    <w:p w14:paraId="36D6D112" w14:textId="03AAB7E4" w:rsidR="004A0ECF" w:rsidRPr="00F92553" w:rsidRDefault="004A0ECF" w:rsidP="00BB3C68">
      <w:pPr>
        <w:pStyle w:val="Heading1"/>
        <w:spacing w:before="0"/>
        <w:jc w:val="both"/>
        <w:rPr>
          <w:rFonts w:ascii="Avenir Next LT Pro" w:hAnsi="Avenir Next LT Pro" w:cs="Segoe UI"/>
          <w:b/>
          <w:bCs/>
          <w:color w:val="000000" w:themeColor="text1"/>
          <w:sz w:val="20"/>
          <w:szCs w:val="20"/>
          <w:lang w:val="en-US"/>
        </w:rPr>
      </w:pPr>
      <w:bookmarkStart w:id="7" w:name="_Toc92473130"/>
      <w:r w:rsidRPr="00F92553">
        <w:rPr>
          <w:rStyle w:val="normaltextrun"/>
          <w:rFonts w:ascii="Avenir Next LT Pro" w:hAnsi="Avenir Next LT Pro" w:cs="Segoe UI"/>
          <w:b/>
          <w:bCs/>
          <w:color w:val="000000" w:themeColor="text1"/>
          <w:sz w:val="20"/>
          <w:szCs w:val="20"/>
          <w:lang w:val="en-US"/>
        </w:rPr>
        <w:t>Introduction</w:t>
      </w:r>
      <w:bookmarkEnd w:id="1"/>
      <w:bookmarkEnd w:id="2"/>
      <w:bookmarkEnd w:id="3"/>
      <w:bookmarkEnd w:id="4"/>
      <w:bookmarkEnd w:id="5"/>
      <w:bookmarkEnd w:id="6"/>
      <w:bookmarkEnd w:id="7"/>
      <w:r w:rsidRPr="00F92553">
        <w:rPr>
          <w:rStyle w:val="eop"/>
          <w:rFonts w:ascii="Avenir Next LT Pro" w:hAnsi="Avenir Next LT Pro" w:cs="Segoe UI"/>
          <w:color w:val="000000" w:themeColor="text1"/>
          <w:sz w:val="20"/>
          <w:szCs w:val="20"/>
        </w:rPr>
        <w:t> </w:t>
      </w:r>
    </w:p>
    <w:p w14:paraId="2C8B1AFB" w14:textId="2F198137" w:rsidR="001126E6" w:rsidRPr="00F92553" w:rsidRDefault="004A0ECF" w:rsidP="00CA7679">
      <w:pPr>
        <w:pStyle w:val="ListParagraph"/>
        <w:numPr>
          <w:ilvl w:val="0"/>
          <w:numId w:val="2"/>
        </w:numPr>
        <w:jc w:val="both"/>
        <w:rPr>
          <w:rStyle w:val="eop"/>
          <w:rFonts w:ascii="Avenir Next LT Pro" w:hAnsi="Avenir Next LT Pro"/>
          <w:color w:val="000000" w:themeColor="text1"/>
          <w:sz w:val="20"/>
          <w:szCs w:val="20"/>
        </w:rPr>
      </w:pPr>
      <w:r w:rsidRPr="00F92553">
        <w:rPr>
          <w:rStyle w:val="normaltextrun"/>
          <w:rFonts w:ascii="Avenir Next LT Pro" w:hAnsi="Avenir Next LT Pro" w:cs="Arial"/>
          <w:color w:val="000000" w:themeColor="text1"/>
          <w:sz w:val="20"/>
          <w:szCs w:val="20"/>
        </w:rPr>
        <w:t xml:space="preserve">ICCL’s submission to the Committee provides information on outstanding </w:t>
      </w:r>
      <w:r w:rsidR="00951C01" w:rsidRPr="00F92553">
        <w:rPr>
          <w:rStyle w:val="normaltextrun"/>
          <w:rFonts w:ascii="Avenir Next LT Pro" w:hAnsi="Avenir Next LT Pro" w:cs="Arial"/>
          <w:color w:val="000000" w:themeColor="text1"/>
          <w:sz w:val="20"/>
          <w:szCs w:val="20"/>
        </w:rPr>
        <w:t xml:space="preserve">issues </w:t>
      </w:r>
      <w:r w:rsidRPr="00F92553">
        <w:rPr>
          <w:rStyle w:val="normaltextrun"/>
          <w:rFonts w:ascii="Avenir Next LT Pro" w:hAnsi="Avenir Next LT Pro" w:cs="Arial"/>
          <w:color w:val="000000" w:themeColor="text1"/>
          <w:sz w:val="20"/>
          <w:szCs w:val="20"/>
        </w:rPr>
        <w:t xml:space="preserve">from the previous cycle </w:t>
      </w:r>
      <w:r w:rsidR="00951C01" w:rsidRPr="00F92553">
        <w:rPr>
          <w:rStyle w:val="normaltextrun"/>
          <w:rFonts w:ascii="Avenir Next LT Pro" w:hAnsi="Avenir Next LT Pro" w:cs="Arial"/>
          <w:color w:val="000000" w:themeColor="text1"/>
          <w:sz w:val="20"/>
          <w:szCs w:val="20"/>
        </w:rPr>
        <w:t xml:space="preserve">missing from the </w:t>
      </w:r>
      <w:r w:rsidR="00F66D89" w:rsidRPr="00F92553">
        <w:rPr>
          <w:rStyle w:val="normaltextrun"/>
          <w:rFonts w:ascii="Avenir Next LT Pro" w:hAnsi="Avenir Next LT Pro" w:cs="Arial"/>
          <w:color w:val="000000" w:themeColor="text1"/>
          <w:sz w:val="20"/>
          <w:szCs w:val="20"/>
        </w:rPr>
        <w:t>State report along with</w:t>
      </w:r>
      <w:r w:rsidRPr="00F92553">
        <w:rPr>
          <w:rStyle w:val="normaltextrun"/>
          <w:rFonts w:ascii="Avenir Next LT Pro" w:hAnsi="Avenir Next LT Pro" w:cs="Arial"/>
          <w:color w:val="000000" w:themeColor="text1"/>
          <w:sz w:val="20"/>
          <w:szCs w:val="20"/>
        </w:rPr>
        <w:t xml:space="preserve"> some additional issues that we consider are relevant to</w:t>
      </w:r>
      <w:r w:rsidRPr="00F92553">
        <w:rPr>
          <w:rStyle w:val="apple-converted-space"/>
          <w:rFonts w:ascii="Avenir Next LT Pro" w:hAnsi="Avenir Next LT Pro" w:cs="Arial"/>
          <w:color w:val="000000" w:themeColor="text1"/>
          <w:sz w:val="20"/>
          <w:szCs w:val="20"/>
        </w:rPr>
        <w:t> </w:t>
      </w:r>
      <w:r w:rsidRPr="00F92553">
        <w:rPr>
          <w:rStyle w:val="normaltextrun"/>
          <w:rFonts w:ascii="Avenir Next LT Pro" w:hAnsi="Avenir Next LT Pro" w:cs="Arial"/>
          <w:color w:val="000000" w:themeColor="text1"/>
          <w:sz w:val="20"/>
          <w:szCs w:val="20"/>
        </w:rPr>
        <w:t>the Committee’s</w:t>
      </w:r>
      <w:r w:rsidRPr="00F92553">
        <w:rPr>
          <w:rStyle w:val="apple-converted-space"/>
          <w:rFonts w:ascii="Avenir Next LT Pro" w:hAnsi="Avenir Next LT Pro" w:cs="Arial"/>
          <w:color w:val="000000" w:themeColor="text1"/>
          <w:sz w:val="20"/>
          <w:szCs w:val="20"/>
        </w:rPr>
        <w:t> </w:t>
      </w:r>
      <w:r w:rsidRPr="00F92553">
        <w:rPr>
          <w:rStyle w:val="normaltextrun"/>
          <w:rFonts w:ascii="Avenir Next LT Pro" w:hAnsi="Avenir Next LT Pro" w:cs="Arial"/>
          <w:color w:val="000000" w:themeColor="text1"/>
          <w:sz w:val="20"/>
          <w:szCs w:val="20"/>
        </w:rPr>
        <w:t>mandate.</w:t>
      </w:r>
      <w:r w:rsidRPr="00F92553">
        <w:rPr>
          <w:rStyle w:val="eop"/>
          <w:rFonts w:ascii="Avenir Next LT Pro" w:hAnsi="Avenir Next LT Pro" w:cs="Arial"/>
          <w:color w:val="000000" w:themeColor="text1"/>
          <w:sz w:val="20"/>
          <w:szCs w:val="20"/>
        </w:rPr>
        <w:t> </w:t>
      </w:r>
      <w:r w:rsidR="001126E6" w:rsidRPr="00F92553">
        <w:rPr>
          <w:rStyle w:val="eop"/>
          <w:rFonts w:ascii="Avenir Next LT Pro" w:hAnsi="Avenir Next LT Pro" w:cs="Arial"/>
          <w:color w:val="000000" w:themeColor="text1"/>
          <w:sz w:val="20"/>
          <w:szCs w:val="20"/>
        </w:rPr>
        <w:t>ICCL will submit a more detailed shadow report before the Review</w:t>
      </w:r>
      <w:r w:rsidR="00625BD2" w:rsidRPr="00F92553">
        <w:rPr>
          <w:rStyle w:val="eop"/>
          <w:rFonts w:ascii="Avenir Next LT Pro" w:hAnsi="Avenir Next LT Pro" w:cs="Arial"/>
          <w:color w:val="000000" w:themeColor="text1"/>
          <w:sz w:val="20"/>
          <w:szCs w:val="20"/>
        </w:rPr>
        <w:t xml:space="preserve"> of Ireland’s </w:t>
      </w:r>
      <w:r w:rsidR="00625BD2" w:rsidRPr="00F92553">
        <w:rPr>
          <w:rFonts w:ascii="Avenir Next LT Pro" w:hAnsi="Avenir Next LT Pro"/>
          <w:sz w:val="20"/>
          <w:szCs w:val="20"/>
        </w:rPr>
        <w:t>Fourth periodic report (hereinafter the “Review”)</w:t>
      </w:r>
      <w:r w:rsidR="001126E6" w:rsidRPr="00F92553">
        <w:rPr>
          <w:rStyle w:val="eop"/>
          <w:rFonts w:ascii="Avenir Next LT Pro" w:hAnsi="Avenir Next LT Pro" w:cs="Arial"/>
          <w:color w:val="000000" w:themeColor="text1"/>
          <w:sz w:val="20"/>
          <w:szCs w:val="20"/>
        </w:rPr>
        <w:t xml:space="preserve">. </w:t>
      </w:r>
    </w:p>
    <w:p w14:paraId="11A26CBC" w14:textId="4DDB5184" w:rsidR="00746A77" w:rsidRPr="00F92553" w:rsidRDefault="00327723" w:rsidP="00CA7679">
      <w:pPr>
        <w:pStyle w:val="ListParagraph"/>
        <w:numPr>
          <w:ilvl w:val="0"/>
          <w:numId w:val="2"/>
        </w:numPr>
        <w:jc w:val="both"/>
        <w:rPr>
          <w:rFonts w:ascii="Avenir Next LT Pro" w:hAnsi="Avenir Next LT Pro"/>
          <w:color w:val="000000" w:themeColor="text1"/>
          <w:sz w:val="20"/>
          <w:szCs w:val="20"/>
        </w:rPr>
      </w:pPr>
      <w:r w:rsidRPr="00F92553">
        <w:rPr>
          <w:rStyle w:val="eop"/>
          <w:rFonts w:ascii="Avenir Next LT Pro" w:hAnsi="Avenir Next LT Pro" w:cs="Arial"/>
          <w:color w:val="000000" w:themeColor="text1"/>
          <w:sz w:val="20"/>
          <w:szCs w:val="20"/>
        </w:rPr>
        <w:t>Ireland</w:t>
      </w:r>
      <w:r w:rsidR="00823E7E" w:rsidRPr="00F92553">
        <w:rPr>
          <w:rStyle w:val="eop"/>
          <w:rFonts w:ascii="Avenir Next LT Pro" w:hAnsi="Avenir Next LT Pro" w:cs="Arial"/>
          <w:color w:val="000000" w:themeColor="text1"/>
          <w:sz w:val="20"/>
          <w:szCs w:val="20"/>
        </w:rPr>
        <w:t xml:space="preserve">’s </w:t>
      </w:r>
      <w:r w:rsidR="0017286B" w:rsidRPr="00F92553">
        <w:rPr>
          <w:rFonts w:ascii="Avenir Next LT Pro" w:hAnsi="Avenir Next LT Pro" w:cs="Arial"/>
          <w:color w:val="000000" w:themeColor="text1"/>
          <w:sz w:val="20"/>
          <w:szCs w:val="20"/>
          <w:shd w:val="clear" w:color="auto" w:fill="FFFFFF"/>
        </w:rPr>
        <w:t xml:space="preserve">exponential </w:t>
      </w:r>
      <w:r w:rsidR="00823E7E" w:rsidRPr="00F92553">
        <w:rPr>
          <w:rFonts w:ascii="Avenir Next LT Pro" w:hAnsi="Avenir Next LT Pro" w:cs="Arial"/>
          <w:color w:val="000000" w:themeColor="text1"/>
          <w:sz w:val="20"/>
          <w:szCs w:val="20"/>
          <w:shd w:val="clear" w:color="auto" w:fill="FFFFFF"/>
        </w:rPr>
        <w:t>growth in</w:t>
      </w:r>
      <w:r w:rsidR="0017286B" w:rsidRPr="00F92553">
        <w:rPr>
          <w:rFonts w:ascii="Avenir Next LT Pro" w:hAnsi="Avenir Next LT Pro" w:cs="Arial"/>
          <w:color w:val="000000" w:themeColor="text1"/>
          <w:sz w:val="20"/>
          <w:szCs w:val="20"/>
          <w:shd w:val="clear" w:color="auto" w:fill="FFFFFF"/>
        </w:rPr>
        <w:t xml:space="preserve"> GDP</w:t>
      </w:r>
      <w:r w:rsidR="00823E7E" w:rsidRPr="00F92553">
        <w:rPr>
          <w:rStyle w:val="FootnoteReference"/>
          <w:rFonts w:ascii="Avenir Next LT Pro" w:hAnsi="Avenir Next LT Pro" w:cs="Arial"/>
          <w:color w:val="000000" w:themeColor="text1"/>
          <w:sz w:val="20"/>
          <w:szCs w:val="20"/>
          <w:shd w:val="clear" w:color="auto" w:fill="FFFFFF"/>
        </w:rPr>
        <w:footnoteReference w:id="1"/>
      </w:r>
      <w:r w:rsidRPr="00F92553">
        <w:rPr>
          <w:rFonts w:ascii="Avenir Next LT Pro" w:hAnsi="Avenir Next LT Pro" w:cs="Arial"/>
          <w:color w:val="000000" w:themeColor="text1"/>
          <w:sz w:val="20"/>
          <w:szCs w:val="20"/>
          <w:shd w:val="clear" w:color="auto" w:fill="FFFFFF"/>
        </w:rPr>
        <w:t xml:space="preserve"> </w:t>
      </w:r>
      <w:r w:rsidR="00823E7E" w:rsidRPr="00F92553">
        <w:rPr>
          <w:rFonts w:ascii="Avenir Next LT Pro" w:hAnsi="Avenir Next LT Pro" w:cs="Arial"/>
          <w:color w:val="000000" w:themeColor="text1"/>
          <w:sz w:val="20"/>
          <w:szCs w:val="20"/>
          <w:shd w:val="clear" w:color="auto" w:fill="FFFFFF"/>
        </w:rPr>
        <w:t xml:space="preserve">over the years since it adopted ICESCR </w:t>
      </w:r>
      <w:r w:rsidRPr="00F92553">
        <w:rPr>
          <w:rFonts w:ascii="Avenir Next LT Pro" w:hAnsi="Avenir Next LT Pro" w:cs="Arial"/>
          <w:color w:val="000000" w:themeColor="text1"/>
          <w:sz w:val="20"/>
          <w:szCs w:val="20"/>
          <w:shd w:val="clear" w:color="auto" w:fill="FFFFFF"/>
        </w:rPr>
        <w:t xml:space="preserve">has not </w:t>
      </w:r>
      <w:r w:rsidR="00F87FBD" w:rsidRPr="00F92553">
        <w:rPr>
          <w:rFonts w:ascii="Avenir Next LT Pro" w:hAnsi="Avenir Next LT Pro" w:cs="Arial"/>
          <w:color w:val="000000" w:themeColor="text1"/>
          <w:sz w:val="20"/>
          <w:szCs w:val="20"/>
          <w:shd w:val="clear" w:color="auto" w:fill="FFFFFF"/>
        </w:rPr>
        <w:t>translated</w:t>
      </w:r>
      <w:r w:rsidR="0017286B" w:rsidRPr="00F92553">
        <w:rPr>
          <w:rFonts w:ascii="Avenir Next LT Pro" w:hAnsi="Avenir Next LT Pro" w:cs="Arial"/>
          <w:color w:val="000000" w:themeColor="text1"/>
          <w:sz w:val="20"/>
          <w:szCs w:val="20"/>
          <w:shd w:val="clear" w:color="auto" w:fill="FFFFFF"/>
        </w:rPr>
        <w:t xml:space="preserve"> into a greater</w:t>
      </w:r>
      <w:r w:rsidR="0017286B" w:rsidRPr="00F92553">
        <w:rPr>
          <w:rStyle w:val="apple-converted-space"/>
          <w:rFonts w:ascii="Avenir Next LT Pro" w:hAnsi="Avenir Next LT Pro" w:cs="Arial"/>
          <w:color w:val="000000" w:themeColor="text1"/>
          <w:sz w:val="20"/>
          <w:szCs w:val="20"/>
          <w:shd w:val="clear" w:color="auto" w:fill="FFFFFF"/>
        </w:rPr>
        <w:t xml:space="preserve"> realisation of </w:t>
      </w:r>
      <w:r w:rsidR="0017286B" w:rsidRPr="00F92553">
        <w:rPr>
          <w:rStyle w:val="normaltextrun"/>
          <w:rFonts w:ascii="Avenir Next LT Pro" w:hAnsi="Avenir Next LT Pro" w:cs="Arial"/>
          <w:color w:val="000000" w:themeColor="text1"/>
          <w:sz w:val="20"/>
          <w:szCs w:val="20"/>
        </w:rPr>
        <w:t>economic, social and cultural</w:t>
      </w:r>
      <w:r w:rsidR="00951C01" w:rsidRPr="00F92553">
        <w:rPr>
          <w:rStyle w:val="normaltextrun"/>
          <w:rFonts w:ascii="Avenir Next LT Pro" w:hAnsi="Avenir Next LT Pro" w:cs="Arial"/>
          <w:color w:val="000000" w:themeColor="text1"/>
          <w:sz w:val="20"/>
          <w:szCs w:val="20"/>
        </w:rPr>
        <w:t xml:space="preserve"> </w:t>
      </w:r>
      <w:r w:rsidR="0017286B" w:rsidRPr="00F92553">
        <w:rPr>
          <w:rStyle w:val="normaltextrun"/>
          <w:rFonts w:ascii="Avenir Next LT Pro" w:hAnsi="Avenir Next LT Pro" w:cs="Arial"/>
          <w:color w:val="000000" w:themeColor="text1"/>
          <w:sz w:val="20"/>
          <w:szCs w:val="20"/>
        </w:rPr>
        <w:t>(ESC</w:t>
      </w:r>
      <w:r w:rsidR="00951C01" w:rsidRPr="00F92553">
        <w:rPr>
          <w:rStyle w:val="normaltextrun"/>
          <w:rFonts w:ascii="Avenir Next LT Pro" w:hAnsi="Avenir Next LT Pro" w:cs="Arial"/>
          <w:color w:val="000000" w:themeColor="text1"/>
          <w:sz w:val="20"/>
          <w:szCs w:val="20"/>
        </w:rPr>
        <w:t>)</w:t>
      </w:r>
      <w:r w:rsidR="0017286B" w:rsidRPr="00F92553">
        <w:rPr>
          <w:rStyle w:val="normaltextrun"/>
          <w:rFonts w:ascii="Avenir Next LT Pro" w:hAnsi="Avenir Next LT Pro" w:cs="Arial"/>
          <w:color w:val="000000" w:themeColor="text1"/>
          <w:sz w:val="20"/>
          <w:szCs w:val="20"/>
        </w:rPr>
        <w:t xml:space="preserve"> rights</w:t>
      </w:r>
      <w:r w:rsidR="00823E7E" w:rsidRPr="00F92553">
        <w:rPr>
          <w:rStyle w:val="normaltextrun"/>
          <w:rFonts w:ascii="Avenir Next LT Pro" w:hAnsi="Avenir Next LT Pro" w:cs="Arial"/>
          <w:color w:val="000000" w:themeColor="text1"/>
          <w:sz w:val="20"/>
          <w:szCs w:val="20"/>
        </w:rPr>
        <w:t>.</w:t>
      </w:r>
      <w:r w:rsidR="00841525" w:rsidRPr="00F92553">
        <w:rPr>
          <w:rStyle w:val="FootnoteReference"/>
          <w:rFonts w:ascii="Avenir Next LT Pro" w:hAnsi="Avenir Next LT Pro" w:cs="Arial"/>
          <w:color w:val="000000" w:themeColor="text1"/>
          <w:sz w:val="20"/>
          <w:szCs w:val="20"/>
        </w:rPr>
        <w:footnoteReference w:id="2"/>
      </w:r>
      <w:r w:rsidR="00823E7E" w:rsidRPr="00F92553">
        <w:rPr>
          <w:rStyle w:val="normaltextrun"/>
          <w:rFonts w:ascii="Avenir Next LT Pro" w:hAnsi="Avenir Next LT Pro" w:cs="Arial"/>
          <w:color w:val="000000" w:themeColor="text1"/>
          <w:sz w:val="20"/>
          <w:szCs w:val="20"/>
        </w:rPr>
        <w:t xml:space="preserve"> </w:t>
      </w:r>
      <w:r w:rsidR="002773B0" w:rsidRPr="00F92553">
        <w:rPr>
          <w:rStyle w:val="normaltextrun"/>
          <w:rFonts w:ascii="Avenir Next LT Pro" w:hAnsi="Avenir Next LT Pro" w:cs="Arial"/>
          <w:color w:val="000000" w:themeColor="text1"/>
          <w:sz w:val="20"/>
          <w:szCs w:val="20"/>
        </w:rPr>
        <w:t xml:space="preserve">The </w:t>
      </w:r>
      <w:r w:rsidR="001E2276" w:rsidRPr="00F92553">
        <w:rPr>
          <w:rStyle w:val="normaltextrun"/>
          <w:rFonts w:ascii="Avenir Next LT Pro" w:hAnsi="Avenir Next LT Pro" w:cs="Arial"/>
          <w:color w:val="000000" w:themeColor="text1"/>
          <w:sz w:val="20"/>
          <w:szCs w:val="20"/>
        </w:rPr>
        <w:t xml:space="preserve">State </w:t>
      </w:r>
      <w:r w:rsidR="002773B0" w:rsidRPr="00F92553">
        <w:rPr>
          <w:rStyle w:val="normaltextrun"/>
          <w:rFonts w:ascii="Avenir Next LT Pro" w:hAnsi="Avenir Next LT Pro" w:cs="Arial"/>
          <w:color w:val="000000" w:themeColor="text1"/>
          <w:sz w:val="20"/>
          <w:szCs w:val="20"/>
        </w:rPr>
        <w:t xml:space="preserve">is obliged under ICESCR to take steps towards the progressive realisation of </w:t>
      </w:r>
      <w:r w:rsidR="0017286B" w:rsidRPr="00F92553">
        <w:rPr>
          <w:rStyle w:val="normaltextrun"/>
          <w:rFonts w:ascii="Avenir Next LT Pro" w:hAnsi="Avenir Next LT Pro" w:cs="Arial"/>
          <w:color w:val="000000" w:themeColor="text1"/>
          <w:sz w:val="20"/>
          <w:szCs w:val="20"/>
        </w:rPr>
        <w:t>ESC</w:t>
      </w:r>
      <w:r w:rsidR="002773B0" w:rsidRPr="00F92553">
        <w:rPr>
          <w:rStyle w:val="normaltextrun"/>
          <w:rFonts w:ascii="Avenir Next LT Pro" w:hAnsi="Avenir Next LT Pro" w:cs="Arial"/>
          <w:color w:val="000000" w:themeColor="text1"/>
          <w:sz w:val="20"/>
          <w:szCs w:val="20"/>
        </w:rPr>
        <w:t xml:space="preserve"> rights ‘to the maximum of available resources’</w:t>
      </w:r>
      <w:r w:rsidR="002773B0" w:rsidRPr="00F92553">
        <w:rPr>
          <w:rStyle w:val="FootnoteReference"/>
          <w:rFonts w:ascii="Avenir Next LT Pro" w:hAnsi="Avenir Next LT Pro" w:cs="Arial"/>
          <w:color w:val="000000" w:themeColor="text1"/>
          <w:sz w:val="20"/>
          <w:szCs w:val="20"/>
        </w:rPr>
        <w:footnoteReference w:id="3"/>
      </w:r>
      <w:r w:rsidR="00823E7E" w:rsidRPr="00F92553">
        <w:rPr>
          <w:rStyle w:val="normaltextrun"/>
          <w:rFonts w:ascii="Avenir Next LT Pro" w:hAnsi="Avenir Next LT Pro" w:cs="Arial"/>
          <w:color w:val="000000" w:themeColor="text1"/>
          <w:sz w:val="20"/>
          <w:szCs w:val="20"/>
        </w:rPr>
        <w:t xml:space="preserve">. </w:t>
      </w:r>
      <w:r w:rsidR="0053510F" w:rsidRPr="00F92553">
        <w:rPr>
          <w:rStyle w:val="apple-converted-space"/>
          <w:rFonts w:ascii="Avenir Next LT Pro" w:hAnsi="Avenir Next LT Pro" w:cs="Arial"/>
          <w:color w:val="000000" w:themeColor="text1"/>
          <w:sz w:val="20"/>
          <w:szCs w:val="20"/>
        </w:rPr>
        <w:t>ICCL stresses that this word “progressive” does not excuse an extreme lag in realising socio-economic rights in Ireland and the State’s progress should, but has not to date, move expeditiously.</w:t>
      </w:r>
      <w:r w:rsidR="0053510F" w:rsidRPr="00F92553">
        <w:rPr>
          <w:rStyle w:val="FootnoteReference"/>
          <w:rFonts w:ascii="Avenir Next LT Pro" w:hAnsi="Avenir Next LT Pro" w:cs="Arial"/>
          <w:color w:val="000000" w:themeColor="text1"/>
          <w:sz w:val="20"/>
          <w:szCs w:val="20"/>
        </w:rPr>
        <w:footnoteReference w:id="4"/>
      </w:r>
      <w:r w:rsidR="0053510F" w:rsidRPr="00F92553">
        <w:rPr>
          <w:rStyle w:val="apple-converted-space"/>
          <w:rFonts w:ascii="Avenir Next LT Pro" w:hAnsi="Avenir Next LT Pro" w:cs="Arial"/>
          <w:color w:val="000000" w:themeColor="text1"/>
          <w:sz w:val="20"/>
          <w:szCs w:val="20"/>
        </w:rPr>
        <w:t xml:space="preserve"> </w:t>
      </w:r>
      <w:r w:rsidR="002773B0" w:rsidRPr="00F92553">
        <w:rPr>
          <w:rStyle w:val="normaltextrun"/>
          <w:rFonts w:ascii="Avenir Next LT Pro" w:hAnsi="Avenir Next LT Pro" w:cs="Arial"/>
          <w:color w:val="000000" w:themeColor="text1"/>
          <w:sz w:val="20"/>
          <w:szCs w:val="20"/>
        </w:rPr>
        <w:t>This realisation</w:t>
      </w:r>
      <w:r w:rsidR="001126E6" w:rsidRPr="00F92553">
        <w:rPr>
          <w:rStyle w:val="normaltextrun"/>
          <w:rFonts w:ascii="Avenir Next LT Pro" w:hAnsi="Avenir Next LT Pro" w:cs="Arial"/>
          <w:color w:val="000000" w:themeColor="text1"/>
          <w:sz w:val="20"/>
          <w:szCs w:val="20"/>
        </w:rPr>
        <w:t xml:space="preserve"> of rights</w:t>
      </w:r>
      <w:r w:rsidR="002773B0" w:rsidRPr="00F92553">
        <w:rPr>
          <w:rStyle w:val="normaltextrun"/>
          <w:rFonts w:ascii="Avenir Next LT Pro" w:hAnsi="Avenir Next LT Pro" w:cs="Arial"/>
          <w:color w:val="000000" w:themeColor="text1"/>
          <w:sz w:val="20"/>
          <w:szCs w:val="20"/>
        </w:rPr>
        <w:t xml:space="preserve"> still has huge margins of expansion including </w:t>
      </w:r>
      <w:r w:rsidR="002773B0" w:rsidRPr="00F92553">
        <w:rPr>
          <w:rStyle w:val="normaltextrun"/>
          <w:rFonts w:ascii="Avenir Next LT Pro" w:hAnsi="Avenir Next LT Pro" w:cs="Arial"/>
          <w:i/>
          <w:iCs/>
          <w:color w:val="000000" w:themeColor="text1"/>
          <w:sz w:val="20"/>
          <w:szCs w:val="20"/>
        </w:rPr>
        <w:t>inter alia</w:t>
      </w:r>
      <w:r w:rsidR="002773B0" w:rsidRPr="00F92553">
        <w:rPr>
          <w:rStyle w:val="normaltextrun"/>
          <w:rFonts w:ascii="Avenir Next LT Pro" w:hAnsi="Avenir Next LT Pro" w:cs="Arial"/>
          <w:color w:val="000000" w:themeColor="text1"/>
          <w:sz w:val="20"/>
          <w:szCs w:val="20"/>
        </w:rPr>
        <w:t xml:space="preserve"> the right to housing, the right to both </w:t>
      </w:r>
      <w:r w:rsidR="002773B0" w:rsidRPr="00F92553">
        <w:rPr>
          <w:rFonts w:ascii="Avenir Next LT Pro" w:hAnsi="Avenir Next LT Pro"/>
          <w:color w:val="000000" w:themeColor="text1"/>
          <w:sz w:val="20"/>
          <w:szCs w:val="20"/>
          <w:shd w:val="clear" w:color="auto" w:fill="FFFFFF"/>
        </w:rPr>
        <w:t xml:space="preserve">physical and mental health, </w:t>
      </w:r>
      <w:r w:rsidR="002773B0" w:rsidRPr="00F92553">
        <w:rPr>
          <w:rStyle w:val="normaltextrun"/>
          <w:rFonts w:ascii="Avenir Next LT Pro" w:hAnsi="Avenir Next LT Pro" w:cs="Arial"/>
          <w:color w:val="000000" w:themeColor="text1"/>
          <w:sz w:val="20"/>
          <w:szCs w:val="20"/>
        </w:rPr>
        <w:t>gender equality</w:t>
      </w:r>
      <w:r w:rsidR="009F6946" w:rsidRPr="00F92553">
        <w:rPr>
          <w:rStyle w:val="normaltextrun"/>
          <w:rFonts w:ascii="Avenir Next LT Pro" w:hAnsi="Avenir Next LT Pro" w:cs="Arial"/>
          <w:color w:val="000000" w:themeColor="text1"/>
          <w:sz w:val="20"/>
          <w:szCs w:val="20"/>
        </w:rPr>
        <w:t xml:space="preserve">, </w:t>
      </w:r>
      <w:r w:rsidR="002773B0" w:rsidRPr="00F92553">
        <w:rPr>
          <w:rStyle w:val="normaltextrun"/>
          <w:rFonts w:ascii="Avenir Next LT Pro" w:hAnsi="Avenir Next LT Pro" w:cs="Arial"/>
          <w:color w:val="000000" w:themeColor="text1"/>
          <w:sz w:val="20"/>
          <w:szCs w:val="20"/>
        </w:rPr>
        <w:t>access to reproductive care and redress for institutional</w:t>
      </w:r>
      <w:r w:rsidR="005A273E" w:rsidRPr="00F92553">
        <w:rPr>
          <w:rStyle w:val="normaltextrun"/>
          <w:rFonts w:ascii="Avenir Next LT Pro" w:hAnsi="Avenir Next LT Pro" w:cs="Arial"/>
          <w:color w:val="000000" w:themeColor="text1"/>
          <w:sz w:val="20"/>
          <w:szCs w:val="20"/>
        </w:rPr>
        <w:t>ised</w:t>
      </w:r>
      <w:r w:rsidR="002773B0" w:rsidRPr="00F92553">
        <w:rPr>
          <w:rStyle w:val="normaltextrun"/>
          <w:rFonts w:ascii="Avenir Next LT Pro" w:hAnsi="Avenir Next LT Pro" w:cs="Arial"/>
          <w:color w:val="000000" w:themeColor="text1"/>
          <w:sz w:val="20"/>
          <w:szCs w:val="20"/>
        </w:rPr>
        <w:t xml:space="preserve"> forced labo</w:t>
      </w:r>
      <w:r w:rsidR="00943648" w:rsidRPr="00F92553">
        <w:rPr>
          <w:rStyle w:val="normaltextrun"/>
          <w:rFonts w:ascii="Avenir Next LT Pro" w:hAnsi="Avenir Next LT Pro" w:cs="Arial"/>
          <w:color w:val="000000" w:themeColor="text1"/>
          <w:sz w:val="20"/>
          <w:szCs w:val="20"/>
        </w:rPr>
        <w:t>u</w:t>
      </w:r>
      <w:r w:rsidR="002773B0" w:rsidRPr="00F92553">
        <w:rPr>
          <w:rStyle w:val="normaltextrun"/>
          <w:rFonts w:ascii="Avenir Next LT Pro" w:hAnsi="Avenir Next LT Pro" w:cs="Arial"/>
          <w:color w:val="000000" w:themeColor="text1"/>
          <w:sz w:val="20"/>
          <w:szCs w:val="20"/>
        </w:rPr>
        <w:t>r</w:t>
      </w:r>
      <w:r w:rsidR="00823E7E" w:rsidRPr="00F92553">
        <w:rPr>
          <w:rStyle w:val="normaltextrun"/>
          <w:rFonts w:ascii="Avenir Next LT Pro" w:hAnsi="Avenir Next LT Pro" w:cs="Arial"/>
          <w:color w:val="000000" w:themeColor="text1"/>
          <w:sz w:val="20"/>
          <w:szCs w:val="20"/>
        </w:rPr>
        <w:t xml:space="preserve">, </w:t>
      </w:r>
      <w:r w:rsidR="007850E1" w:rsidRPr="00F92553">
        <w:rPr>
          <w:rStyle w:val="normaltextrun"/>
          <w:rFonts w:ascii="Avenir Next LT Pro" w:hAnsi="Avenir Next LT Pro" w:cs="Arial"/>
          <w:color w:val="000000" w:themeColor="text1"/>
          <w:sz w:val="20"/>
          <w:szCs w:val="20"/>
        </w:rPr>
        <w:t>forced family separation and adoption</w:t>
      </w:r>
      <w:r w:rsidR="002773B0" w:rsidRPr="00F92553">
        <w:rPr>
          <w:rStyle w:val="normaltextrun"/>
          <w:rFonts w:ascii="Avenir Next LT Pro" w:hAnsi="Avenir Next LT Pro" w:cs="Arial"/>
          <w:color w:val="000000" w:themeColor="text1"/>
          <w:sz w:val="20"/>
          <w:szCs w:val="20"/>
        </w:rPr>
        <w:t xml:space="preserve">. Further, marginalised groups such as </w:t>
      </w:r>
      <w:r w:rsidRPr="00F92553">
        <w:rPr>
          <w:rStyle w:val="normaltextrun"/>
          <w:rFonts w:ascii="Avenir Next LT Pro" w:hAnsi="Avenir Next LT Pro" w:cs="Arial"/>
          <w:color w:val="000000" w:themeColor="text1"/>
          <w:sz w:val="20"/>
          <w:szCs w:val="20"/>
        </w:rPr>
        <w:t xml:space="preserve">asylum seekers, </w:t>
      </w:r>
      <w:r w:rsidR="002773B0" w:rsidRPr="00F92553">
        <w:rPr>
          <w:rFonts w:ascii="Avenir Next LT Pro" w:hAnsi="Avenir Next LT Pro"/>
          <w:color w:val="000000" w:themeColor="text1"/>
          <w:sz w:val="20"/>
          <w:szCs w:val="20"/>
        </w:rPr>
        <w:t>Travellers, Roma</w:t>
      </w:r>
      <w:r w:rsidR="007850E1" w:rsidRPr="00F92553">
        <w:rPr>
          <w:rFonts w:ascii="Avenir Next LT Pro" w:hAnsi="Avenir Next LT Pro"/>
          <w:color w:val="000000" w:themeColor="text1"/>
          <w:sz w:val="20"/>
          <w:szCs w:val="20"/>
        </w:rPr>
        <w:t xml:space="preserve"> </w:t>
      </w:r>
      <w:r w:rsidR="002773B0" w:rsidRPr="00F92553">
        <w:rPr>
          <w:rFonts w:ascii="Avenir Next LT Pro" w:hAnsi="Avenir Next LT Pro"/>
          <w:color w:val="000000" w:themeColor="text1"/>
          <w:sz w:val="20"/>
          <w:szCs w:val="20"/>
        </w:rPr>
        <w:t xml:space="preserve">and persons with disabilities still do not enjoy equal protection of their ESC rights </w:t>
      </w:r>
      <w:r w:rsidR="009735F9" w:rsidRPr="00F92553">
        <w:rPr>
          <w:rFonts w:ascii="Avenir Next LT Pro" w:hAnsi="Avenir Next LT Pro"/>
          <w:color w:val="000000" w:themeColor="text1"/>
          <w:sz w:val="20"/>
          <w:szCs w:val="20"/>
        </w:rPr>
        <w:t>in</w:t>
      </w:r>
      <w:r w:rsidR="002773B0" w:rsidRPr="00F92553">
        <w:rPr>
          <w:rFonts w:ascii="Avenir Next LT Pro" w:hAnsi="Avenir Next LT Pro"/>
          <w:color w:val="000000" w:themeColor="text1"/>
          <w:sz w:val="20"/>
          <w:szCs w:val="20"/>
        </w:rPr>
        <w:t xml:space="preserve"> law</w:t>
      </w:r>
      <w:r w:rsidR="009735F9" w:rsidRPr="00F92553">
        <w:rPr>
          <w:rFonts w:ascii="Avenir Next LT Pro" w:hAnsi="Avenir Next LT Pro"/>
          <w:color w:val="000000" w:themeColor="text1"/>
          <w:sz w:val="20"/>
          <w:szCs w:val="20"/>
        </w:rPr>
        <w:t xml:space="preserve"> or in practice</w:t>
      </w:r>
      <w:r w:rsidR="002773B0" w:rsidRPr="00F92553">
        <w:rPr>
          <w:rFonts w:ascii="Avenir Next LT Pro" w:hAnsi="Avenir Next LT Pro"/>
          <w:color w:val="000000" w:themeColor="text1"/>
          <w:sz w:val="20"/>
          <w:szCs w:val="20"/>
        </w:rPr>
        <w:t>.</w:t>
      </w:r>
    </w:p>
    <w:p w14:paraId="71D31E73" w14:textId="77777777" w:rsidR="005D2F2E" w:rsidRPr="00F92553" w:rsidRDefault="005D2F2E" w:rsidP="005D2F2E">
      <w:pPr>
        <w:pStyle w:val="ListParagraph"/>
        <w:ind w:left="360"/>
        <w:jc w:val="both"/>
        <w:rPr>
          <w:rFonts w:ascii="Avenir Next LT Pro" w:hAnsi="Avenir Next LT Pro"/>
          <w:color w:val="000000" w:themeColor="text1"/>
          <w:sz w:val="20"/>
          <w:szCs w:val="20"/>
        </w:rPr>
      </w:pPr>
    </w:p>
    <w:p w14:paraId="2A05E25B" w14:textId="1232B01A" w:rsidR="002773B0" w:rsidRPr="00F92553" w:rsidRDefault="002773B0" w:rsidP="00BB3C68">
      <w:pPr>
        <w:pStyle w:val="Heading2"/>
        <w:spacing w:before="0" w:beforeAutospacing="0" w:after="0" w:afterAutospacing="0"/>
        <w:jc w:val="both"/>
        <w:rPr>
          <w:rStyle w:val="normaltextrun"/>
          <w:rFonts w:ascii="Avenir Next LT Pro" w:hAnsi="Avenir Next LT Pro" w:cs="Arial"/>
          <w:color w:val="000000" w:themeColor="text1"/>
          <w:sz w:val="20"/>
          <w:szCs w:val="20"/>
        </w:rPr>
      </w:pPr>
      <w:bookmarkStart w:id="8" w:name="_Toc92319011"/>
      <w:bookmarkStart w:id="9" w:name="_Toc92369080"/>
      <w:bookmarkStart w:id="10" w:name="_Toc92371278"/>
      <w:bookmarkStart w:id="11" w:name="_Toc92387366"/>
      <w:bookmarkStart w:id="12" w:name="_Toc92387464"/>
      <w:bookmarkStart w:id="13" w:name="_Toc92453209"/>
      <w:bookmarkStart w:id="14" w:name="_Toc92473131"/>
      <w:r w:rsidRPr="00F92553">
        <w:rPr>
          <w:rStyle w:val="normaltextrun"/>
          <w:rFonts w:ascii="Avenir Next LT Pro" w:hAnsi="Avenir Next LT Pro" w:cs="Arial"/>
          <w:color w:val="000000" w:themeColor="text1"/>
          <w:sz w:val="20"/>
          <w:szCs w:val="20"/>
        </w:rPr>
        <w:t>The Covid-19 pandemic and ESC rights</w:t>
      </w:r>
      <w:bookmarkEnd w:id="8"/>
      <w:bookmarkEnd w:id="9"/>
      <w:bookmarkEnd w:id="10"/>
      <w:bookmarkEnd w:id="11"/>
      <w:bookmarkEnd w:id="12"/>
      <w:bookmarkEnd w:id="13"/>
      <w:bookmarkEnd w:id="14"/>
    </w:p>
    <w:p w14:paraId="7E1E2144" w14:textId="609A00E1" w:rsidR="009735F9" w:rsidRPr="00F92553" w:rsidRDefault="00327723" w:rsidP="00CA7679">
      <w:pPr>
        <w:pStyle w:val="ListParagraph"/>
        <w:numPr>
          <w:ilvl w:val="0"/>
          <w:numId w:val="2"/>
        </w:numPr>
        <w:jc w:val="both"/>
        <w:rPr>
          <w:rFonts w:ascii="Avenir Next LT Pro" w:hAnsi="Avenir Next LT Pro"/>
          <w:color w:val="000000" w:themeColor="text1"/>
          <w:sz w:val="20"/>
          <w:szCs w:val="20"/>
        </w:rPr>
      </w:pPr>
      <w:r w:rsidRPr="00F92553">
        <w:rPr>
          <w:rStyle w:val="normaltextrun"/>
          <w:rFonts w:ascii="Avenir Next LT Pro" w:hAnsi="Avenir Next LT Pro" w:cs="Arial"/>
          <w:color w:val="000000" w:themeColor="text1"/>
          <w:sz w:val="20"/>
          <w:szCs w:val="20"/>
        </w:rPr>
        <w:t xml:space="preserve">The pandemic exacerbated the </w:t>
      </w:r>
      <w:r w:rsidRPr="00F92553">
        <w:rPr>
          <w:rFonts w:ascii="Avenir Next LT Pro" w:hAnsi="Avenir Next LT Pro" w:cs="Arial"/>
          <w:color w:val="000000" w:themeColor="text1"/>
          <w:sz w:val="20"/>
          <w:szCs w:val="20"/>
          <w:shd w:val="clear" w:color="auto" w:fill="FFFFFF"/>
        </w:rPr>
        <w:t>growing inequalities in Irish society.</w:t>
      </w:r>
      <w:r w:rsidRPr="00F92553">
        <w:rPr>
          <w:rFonts w:ascii="Avenir Next LT Pro" w:hAnsi="Avenir Next LT Pro"/>
          <w:color w:val="000000" w:themeColor="text1"/>
          <w:sz w:val="20"/>
          <w:szCs w:val="20"/>
        </w:rPr>
        <w:t xml:space="preserve"> While those who could transitioned to working from home, those in low</w:t>
      </w:r>
      <w:r w:rsidR="00563F2B" w:rsidRPr="00F92553">
        <w:rPr>
          <w:rFonts w:ascii="Avenir Next LT Pro" w:hAnsi="Avenir Next LT Pro"/>
          <w:color w:val="000000" w:themeColor="text1"/>
          <w:sz w:val="20"/>
          <w:szCs w:val="20"/>
        </w:rPr>
        <w:t>-</w:t>
      </w:r>
      <w:r w:rsidRPr="00F92553">
        <w:rPr>
          <w:rFonts w:ascii="Avenir Next LT Pro" w:hAnsi="Avenir Next LT Pro"/>
          <w:color w:val="000000" w:themeColor="text1"/>
          <w:sz w:val="20"/>
          <w:szCs w:val="20"/>
        </w:rPr>
        <w:t xml:space="preserve">income jobs were compelled to work on the frontline </w:t>
      </w:r>
      <w:r w:rsidR="009F6946" w:rsidRPr="00F92553">
        <w:rPr>
          <w:rFonts w:ascii="Avenir Next LT Pro" w:hAnsi="Avenir Next LT Pro"/>
          <w:color w:val="000000" w:themeColor="text1"/>
          <w:sz w:val="20"/>
          <w:szCs w:val="20"/>
        </w:rPr>
        <w:t>often without paid sick leave</w:t>
      </w:r>
      <w:r w:rsidR="009F6946" w:rsidRPr="00F92553">
        <w:rPr>
          <w:rStyle w:val="FootnoteReference"/>
          <w:rFonts w:ascii="Avenir Next LT Pro" w:hAnsi="Avenir Next LT Pro"/>
          <w:color w:val="000000" w:themeColor="text1"/>
          <w:sz w:val="20"/>
          <w:szCs w:val="20"/>
        </w:rPr>
        <w:footnoteReference w:id="5"/>
      </w:r>
      <w:r w:rsidR="009F6946" w:rsidRPr="00F92553">
        <w:rPr>
          <w:rFonts w:ascii="Avenir Next LT Pro" w:hAnsi="Avenir Next LT Pro"/>
          <w:color w:val="000000" w:themeColor="text1"/>
          <w:sz w:val="20"/>
          <w:szCs w:val="20"/>
        </w:rPr>
        <w:t xml:space="preserve"> </w:t>
      </w:r>
      <w:r w:rsidR="009735F9" w:rsidRPr="00F92553">
        <w:rPr>
          <w:rFonts w:ascii="Avenir Next LT Pro" w:hAnsi="Avenir Next LT Pro"/>
          <w:color w:val="000000" w:themeColor="text1"/>
          <w:sz w:val="20"/>
          <w:szCs w:val="20"/>
        </w:rPr>
        <w:t>during the strictest lockdowns seen in Europe</w:t>
      </w:r>
      <w:r w:rsidRPr="00F92553">
        <w:rPr>
          <w:rFonts w:ascii="Avenir Next LT Pro" w:hAnsi="Avenir Next LT Pro"/>
          <w:color w:val="000000" w:themeColor="text1"/>
          <w:sz w:val="20"/>
          <w:szCs w:val="20"/>
        </w:rPr>
        <w:t>.</w:t>
      </w:r>
      <w:r w:rsidR="009735F9" w:rsidRPr="00F92553">
        <w:rPr>
          <w:rStyle w:val="FootnoteReference"/>
          <w:rFonts w:ascii="Avenir Next LT Pro" w:hAnsi="Avenir Next LT Pro"/>
          <w:color w:val="000000" w:themeColor="text1"/>
          <w:sz w:val="20"/>
          <w:szCs w:val="20"/>
        </w:rPr>
        <w:footnoteReference w:id="6"/>
      </w:r>
      <w:r w:rsidRPr="00F92553">
        <w:rPr>
          <w:rFonts w:ascii="Avenir Next LT Pro" w:hAnsi="Avenir Next LT Pro"/>
          <w:color w:val="000000" w:themeColor="text1"/>
          <w:sz w:val="20"/>
          <w:szCs w:val="20"/>
        </w:rPr>
        <w:t xml:space="preserve"> </w:t>
      </w:r>
    </w:p>
    <w:p w14:paraId="4C00C0D3" w14:textId="7704C95C" w:rsidR="009F6946" w:rsidRPr="00F92553" w:rsidRDefault="004A0ECF" w:rsidP="00CA7679">
      <w:pPr>
        <w:pStyle w:val="ListParagraph"/>
        <w:numPr>
          <w:ilvl w:val="0"/>
          <w:numId w:val="2"/>
        </w:numPr>
        <w:jc w:val="both"/>
        <w:rPr>
          <w:rStyle w:val="eop"/>
          <w:rFonts w:ascii="Avenir Next LT Pro" w:hAnsi="Avenir Next LT Pro"/>
          <w:color w:val="000000" w:themeColor="text1"/>
          <w:sz w:val="20"/>
          <w:szCs w:val="20"/>
        </w:rPr>
      </w:pPr>
      <w:r w:rsidRPr="00F92553">
        <w:rPr>
          <w:rStyle w:val="normaltextrun"/>
          <w:rFonts w:ascii="Avenir Next LT Pro" w:hAnsi="Avenir Next LT Pro" w:cs="Arial"/>
          <w:color w:val="000000" w:themeColor="text1"/>
          <w:sz w:val="20"/>
          <w:szCs w:val="20"/>
        </w:rPr>
        <w:t xml:space="preserve">ICCL recognises the steps taken during the </w:t>
      </w:r>
      <w:r w:rsidR="00151E57" w:rsidRPr="00F92553">
        <w:rPr>
          <w:rStyle w:val="normaltextrun"/>
          <w:rFonts w:ascii="Avenir Next LT Pro" w:hAnsi="Avenir Next LT Pro" w:cs="Arial"/>
          <w:color w:val="000000" w:themeColor="text1"/>
          <w:sz w:val="20"/>
          <w:szCs w:val="20"/>
        </w:rPr>
        <w:t>State’s</w:t>
      </w:r>
      <w:r w:rsidRPr="00F92553">
        <w:rPr>
          <w:rStyle w:val="normaltextrun"/>
          <w:rFonts w:ascii="Avenir Next LT Pro" w:hAnsi="Avenir Next LT Pro" w:cs="Arial"/>
          <w:color w:val="000000" w:themeColor="text1"/>
          <w:sz w:val="20"/>
          <w:szCs w:val="20"/>
        </w:rPr>
        <w:t xml:space="preserve"> response to </w:t>
      </w:r>
      <w:r w:rsidR="0095281A" w:rsidRPr="00F92553">
        <w:rPr>
          <w:rStyle w:val="normaltextrun"/>
          <w:rFonts w:ascii="Avenir Next LT Pro" w:hAnsi="Avenir Next LT Pro" w:cs="Arial"/>
          <w:color w:val="000000" w:themeColor="text1"/>
          <w:sz w:val="20"/>
          <w:szCs w:val="20"/>
        </w:rPr>
        <w:t>the</w:t>
      </w:r>
      <w:r w:rsidRPr="00F92553">
        <w:rPr>
          <w:rStyle w:val="normaltextrun"/>
          <w:rFonts w:ascii="Avenir Next LT Pro" w:hAnsi="Avenir Next LT Pro" w:cs="Arial"/>
          <w:color w:val="000000" w:themeColor="text1"/>
          <w:sz w:val="20"/>
          <w:szCs w:val="20"/>
        </w:rPr>
        <w:t xml:space="preserve"> pandemic to protect a range of economic and social rights, in particular in the areas of housing, health and income maintenance.</w:t>
      </w:r>
      <w:r w:rsidR="005B5991" w:rsidRPr="00F92553">
        <w:rPr>
          <w:rStyle w:val="FootnoteReference"/>
          <w:rFonts w:ascii="Avenir Next LT Pro" w:hAnsi="Avenir Next LT Pro" w:cs="Arial"/>
          <w:color w:val="000000" w:themeColor="text1"/>
          <w:sz w:val="20"/>
          <w:szCs w:val="20"/>
        </w:rPr>
        <w:footnoteReference w:id="7"/>
      </w:r>
      <w:r w:rsidRPr="00F92553">
        <w:rPr>
          <w:rStyle w:val="normaltextrun"/>
          <w:rFonts w:ascii="Avenir Next LT Pro" w:hAnsi="Avenir Next LT Pro" w:cs="Arial"/>
          <w:color w:val="000000" w:themeColor="text1"/>
          <w:sz w:val="20"/>
          <w:szCs w:val="20"/>
        </w:rPr>
        <w:t xml:space="preserve"> Many of the measures introduced during the pandemic response can be regarded as progressive steps to protect </w:t>
      </w:r>
      <w:r w:rsidR="00D7626E" w:rsidRPr="00F92553">
        <w:rPr>
          <w:rStyle w:val="normaltextrun"/>
          <w:rFonts w:ascii="Avenir Next LT Pro" w:hAnsi="Avenir Next LT Pro" w:cs="Arial"/>
          <w:color w:val="000000" w:themeColor="text1"/>
          <w:sz w:val="20"/>
          <w:szCs w:val="20"/>
        </w:rPr>
        <w:t>ESC</w:t>
      </w:r>
      <w:r w:rsidRPr="00F92553">
        <w:rPr>
          <w:rStyle w:val="normaltextrun"/>
          <w:rFonts w:ascii="Avenir Next LT Pro" w:hAnsi="Avenir Next LT Pro" w:cs="Arial"/>
          <w:color w:val="000000" w:themeColor="text1"/>
          <w:sz w:val="20"/>
          <w:szCs w:val="20"/>
        </w:rPr>
        <w:t xml:space="preserve"> rights, in particular the right to a decent standard of living, the right to housing</w:t>
      </w:r>
      <w:r w:rsidR="009D60DA" w:rsidRPr="00F92553">
        <w:rPr>
          <w:rFonts w:ascii="Avenir Next LT Pro" w:hAnsi="Avenir Next LT Pro" w:cs="Arial"/>
          <w:color w:val="000000" w:themeColor="text1"/>
          <w:sz w:val="20"/>
          <w:szCs w:val="20"/>
        </w:rPr>
        <w:t xml:space="preserve"> </w:t>
      </w:r>
      <w:r w:rsidRPr="00F92553">
        <w:rPr>
          <w:rStyle w:val="normaltextrun"/>
          <w:rFonts w:ascii="Avenir Next LT Pro" w:hAnsi="Avenir Next LT Pro" w:cs="Arial"/>
          <w:color w:val="000000" w:themeColor="text1"/>
          <w:sz w:val="20"/>
          <w:szCs w:val="20"/>
        </w:rPr>
        <w:t>and the right to health.</w:t>
      </w:r>
      <w:r w:rsidR="0095281A" w:rsidRPr="00F92553">
        <w:rPr>
          <w:rStyle w:val="FootnoteReference"/>
          <w:rFonts w:ascii="Avenir Next LT Pro" w:hAnsi="Avenir Next LT Pro" w:cs="Arial"/>
          <w:color w:val="000000" w:themeColor="text1"/>
          <w:sz w:val="20"/>
          <w:szCs w:val="20"/>
        </w:rPr>
        <w:footnoteReference w:id="8"/>
      </w:r>
      <w:r w:rsidRPr="00F92553">
        <w:rPr>
          <w:rStyle w:val="eop"/>
          <w:rFonts w:ascii="Avenir Next LT Pro" w:hAnsi="Avenir Next LT Pro" w:cs="Arial"/>
          <w:color w:val="000000" w:themeColor="text1"/>
          <w:sz w:val="20"/>
          <w:szCs w:val="20"/>
        </w:rPr>
        <w:t> </w:t>
      </w:r>
      <w:r w:rsidR="002773B0" w:rsidRPr="00F92553">
        <w:rPr>
          <w:rStyle w:val="eop"/>
          <w:rFonts w:ascii="Avenir Next LT Pro" w:hAnsi="Avenir Next LT Pro" w:cs="Arial"/>
          <w:color w:val="000000" w:themeColor="text1"/>
          <w:sz w:val="20"/>
          <w:szCs w:val="20"/>
        </w:rPr>
        <w:t>However, the</w:t>
      </w:r>
      <w:r w:rsidR="00151E57" w:rsidRPr="00F92553">
        <w:rPr>
          <w:rStyle w:val="eop"/>
          <w:rFonts w:ascii="Avenir Next LT Pro" w:hAnsi="Avenir Next LT Pro" w:cs="Arial"/>
          <w:color w:val="000000" w:themeColor="text1"/>
          <w:sz w:val="20"/>
          <w:szCs w:val="20"/>
        </w:rPr>
        <w:t xml:space="preserve"> State’s decision to not continue some of these initiatives renders them </w:t>
      </w:r>
      <w:r w:rsidR="005B5991" w:rsidRPr="00F92553">
        <w:rPr>
          <w:rStyle w:val="eop"/>
          <w:rFonts w:ascii="Avenir Next LT Pro" w:hAnsi="Avenir Next LT Pro" w:cs="Arial"/>
          <w:color w:val="000000" w:themeColor="text1"/>
          <w:sz w:val="20"/>
          <w:szCs w:val="20"/>
        </w:rPr>
        <w:t>ineffective in the medium to long-term realisation of rights</w:t>
      </w:r>
      <w:r w:rsidR="00151E57" w:rsidRPr="00F92553">
        <w:rPr>
          <w:rStyle w:val="eop"/>
          <w:rFonts w:ascii="Avenir Next LT Pro" w:hAnsi="Avenir Next LT Pro" w:cs="Arial"/>
          <w:color w:val="000000" w:themeColor="text1"/>
          <w:sz w:val="20"/>
          <w:szCs w:val="20"/>
        </w:rPr>
        <w:t>.</w:t>
      </w:r>
      <w:r w:rsidR="00151E57" w:rsidRPr="00F92553">
        <w:rPr>
          <w:rStyle w:val="FootnoteReference"/>
          <w:rFonts w:ascii="Avenir Next LT Pro" w:hAnsi="Avenir Next LT Pro" w:cs="Arial"/>
          <w:color w:val="000000" w:themeColor="text1"/>
          <w:sz w:val="20"/>
          <w:szCs w:val="20"/>
        </w:rPr>
        <w:footnoteReference w:id="9"/>
      </w:r>
      <w:r w:rsidR="00151E57" w:rsidRPr="00F92553">
        <w:rPr>
          <w:rStyle w:val="eop"/>
          <w:rFonts w:ascii="Avenir Next LT Pro" w:hAnsi="Avenir Next LT Pro" w:cs="Arial"/>
          <w:color w:val="000000" w:themeColor="text1"/>
          <w:sz w:val="20"/>
          <w:szCs w:val="20"/>
        </w:rPr>
        <w:t xml:space="preserve"> The</w:t>
      </w:r>
      <w:r w:rsidR="002773B0" w:rsidRPr="00F92553">
        <w:rPr>
          <w:rStyle w:val="eop"/>
          <w:rFonts w:ascii="Avenir Next LT Pro" w:hAnsi="Avenir Next LT Pro" w:cs="Arial"/>
          <w:color w:val="000000" w:themeColor="text1"/>
          <w:sz w:val="20"/>
          <w:szCs w:val="20"/>
        </w:rPr>
        <w:t xml:space="preserve"> pandemic has shon</w:t>
      </w:r>
      <w:r w:rsidR="00E902E0" w:rsidRPr="00F92553">
        <w:rPr>
          <w:rStyle w:val="eop"/>
          <w:rFonts w:ascii="Avenir Next LT Pro" w:hAnsi="Avenir Next LT Pro" w:cs="Arial"/>
          <w:color w:val="000000" w:themeColor="text1"/>
          <w:sz w:val="20"/>
          <w:szCs w:val="20"/>
        </w:rPr>
        <w:t>e</w:t>
      </w:r>
      <w:r w:rsidR="002773B0" w:rsidRPr="00F92553">
        <w:rPr>
          <w:rStyle w:val="eop"/>
          <w:rFonts w:ascii="Avenir Next LT Pro" w:hAnsi="Avenir Next LT Pro" w:cs="Arial"/>
          <w:color w:val="000000" w:themeColor="text1"/>
          <w:sz w:val="20"/>
          <w:szCs w:val="20"/>
        </w:rPr>
        <w:t xml:space="preserve"> a light on a systematic failure to provide all people in Ireland their ESC rights. </w:t>
      </w:r>
    </w:p>
    <w:p w14:paraId="164FD9A1" w14:textId="77777777" w:rsidR="00F92553" w:rsidRPr="00F92553" w:rsidRDefault="002773B0" w:rsidP="00CA7679">
      <w:pPr>
        <w:pStyle w:val="ListParagraph"/>
        <w:numPr>
          <w:ilvl w:val="0"/>
          <w:numId w:val="2"/>
        </w:numPr>
        <w:jc w:val="both"/>
        <w:rPr>
          <w:rFonts w:ascii="Avenir Next LT Pro" w:hAnsi="Avenir Next LT Pro" w:cs="Segoe UI"/>
          <w:i/>
          <w:iCs/>
          <w:color w:val="000000" w:themeColor="text1"/>
          <w:sz w:val="20"/>
          <w:szCs w:val="20"/>
        </w:rPr>
      </w:pPr>
      <w:r w:rsidRPr="00F92553">
        <w:rPr>
          <w:rStyle w:val="eop"/>
          <w:rFonts w:ascii="Avenir Next LT Pro" w:hAnsi="Avenir Next LT Pro" w:cs="Arial"/>
          <w:color w:val="000000" w:themeColor="text1"/>
          <w:sz w:val="20"/>
          <w:szCs w:val="20"/>
        </w:rPr>
        <w:t xml:space="preserve">Some key </w:t>
      </w:r>
      <w:r w:rsidR="00D7626E" w:rsidRPr="00F92553">
        <w:rPr>
          <w:rFonts w:ascii="Avenir Next LT Pro" w:hAnsi="Avenir Next LT Pro"/>
          <w:color w:val="000000" w:themeColor="text1"/>
          <w:sz w:val="20"/>
          <w:szCs w:val="20"/>
          <w:shd w:val="clear" w:color="auto" w:fill="FFFFFF"/>
        </w:rPr>
        <w:t>areas</w:t>
      </w:r>
      <w:r w:rsidRPr="00F92553">
        <w:rPr>
          <w:rFonts w:ascii="Avenir Next LT Pro" w:hAnsi="Avenir Next LT Pro"/>
          <w:color w:val="000000" w:themeColor="text1"/>
          <w:sz w:val="20"/>
          <w:szCs w:val="20"/>
          <w:shd w:val="clear" w:color="auto" w:fill="FFFFFF"/>
        </w:rPr>
        <w:t xml:space="preserve"> affecting the degree of fulfilment of obligations under the Covenant</w:t>
      </w:r>
      <w:r w:rsidRPr="00F92553">
        <w:rPr>
          <w:rStyle w:val="FootnoteReference"/>
          <w:rFonts w:ascii="Avenir Next LT Pro" w:hAnsi="Avenir Next LT Pro"/>
          <w:color w:val="000000" w:themeColor="text1"/>
          <w:sz w:val="20"/>
          <w:szCs w:val="20"/>
          <w:shd w:val="clear" w:color="auto" w:fill="FFFFFF"/>
        </w:rPr>
        <w:footnoteReference w:id="10"/>
      </w:r>
      <w:r w:rsidRPr="00F92553">
        <w:rPr>
          <w:rFonts w:ascii="Avenir Next LT Pro" w:hAnsi="Avenir Next LT Pro"/>
          <w:color w:val="000000" w:themeColor="text1"/>
          <w:sz w:val="20"/>
          <w:szCs w:val="20"/>
          <w:shd w:val="clear" w:color="auto" w:fill="FFFFFF"/>
        </w:rPr>
        <w:t xml:space="preserve"> are highlighted below</w:t>
      </w:r>
      <w:r w:rsidR="00E902E0" w:rsidRPr="00F92553">
        <w:rPr>
          <w:rFonts w:ascii="Avenir Next LT Pro" w:hAnsi="Avenir Next LT Pro"/>
          <w:color w:val="000000" w:themeColor="text1"/>
          <w:sz w:val="20"/>
          <w:szCs w:val="20"/>
          <w:shd w:val="clear" w:color="auto" w:fill="FFFFFF"/>
        </w:rPr>
        <w:t>.</w:t>
      </w:r>
      <w:r w:rsidRPr="00F92553">
        <w:rPr>
          <w:rFonts w:ascii="Avenir Next LT Pro" w:hAnsi="Avenir Next LT Pro"/>
          <w:color w:val="000000" w:themeColor="text1"/>
          <w:sz w:val="20"/>
          <w:szCs w:val="20"/>
          <w:shd w:val="clear" w:color="auto" w:fill="FFFFFF"/>
        </w:rPr>
        <w:t xml:space="preserve"> </w:t>
      </w:r>
      <w:r w:rsidR="00943648" w:rsidRPr="00F92553">
        <w:rPr>
          <w:rFonts w:ascii="Avenir Next LT Pro" w:hAnsi="Avenir Next LT Pro"/>
          <w:color w:val="000000" w:themeColor="text1"/>
          <w:sz w:val="20"/>
          <w:szCs w:val="20"/>
          <w:shd w:val="clear" w:color="auto" w:fill="FFFFFF"/>
        </w:rPr>
        <w:t>H</w:t>
      </w:r>
      <w:r w:rsidRPr="00F92553">
        <w:rPr>
          <w:rFonts w:ascii="Avenir Next LT Pro" w:hAnsi="Avenir Next LT Pro"/>
          <w:color w:val="000000" w:themeColor="text1"/>
          <w:sz w:val="20"/>
          <w:szCs w:val="20"/>
          <w:shd w:val="clear" w:color="auto" w:fill="FFFFFF"/>
        </w:rPr>
        <w:t>owever</w:t>
      </w:r>
      <w:r w:rsidR="00943648" w:rsidRPr="00F92553">
        <w:rPr>
          <w:rFonts w:ascii="Avenir Next LT Pro" w:hAnsi="Avenir Next LT Pro"/>
          <w:color w:val="000000" w:themeColor="text1"/>
          <w:sz w:val="20"/>
          <w:szCs w:val="20"/>
          <w:shd w:val="clear" w:color="auto" w:fill="FFFFFF"/>
        </w:rPr>
        <w:t>,</w:t>
      </w:r>
      <w:r w:rsidRPr="00F92553">
        <w:rPr>
          <w:rFonts w:ascii="Avenir Next LT Pro" w:hAnsi="Avenir Next LT Pro"/>
          <w:color w:val="000000" w:themeColor="text1"/>
          <w:sz w:val="20"/>
          <w:szCs w:val="20"/>
          <w:shd w:val="clear" w:color="auto" w:fill="FFFFFF"/>
        </w:rPr>
        <w:t xml:space="preserve"> th</w:t>
      </w:r>
      <w:r w:rsidR="00E902E0" w:rsidRPr="00F92553">
        <w:rPr>
          <w:rFonts w:ascii="Avenir Next LT Pro" w:hAnsi="Avenir Next LT Pro"/>
          <w:color w:val="000000" w:themeColor="text1"/>
          <w:sz w:val="20"/>
          <w:szCs w:val="20"/>
          <w:shd w:val="clear" w:color="auto" w:fill="FFFFFF"/>
        </w:rPr>
        <w:t xml:space="preserve">is </w:t>
      </w:r>
      <w:r w:rsidRPr="00F92553">
        <w:rPr>
          <w:rFonts w:ascii="Avenir Next LT Pro" w:hAnsi="Avenir Next LT Pro"/>
          <w:color w:val="000000" w:themeColor="text1"/>
          <w:sz w:val="20"/>
          <w:szCs w:val="20"/>
          <w:shd w:val="clear" w:color="auto" w:fill="FFFFFF"/>
        </w:rPr>
        <w:t>list is non-exhaustive given ICCL’s limited mandate</w:t>
      </w:r>
      <w:r w:rsidR="00E902E0" w:rsidRPr="00F92553">
        <w:rPr>
          <w:rFonts w:ascii="Avenir Next LT Pro" w:hAnsi="Avenir Next LT Pro"/>
          <w:color w:val="000000" w:themeColor="text1"/>
          <w:sz w:val="20"/>
          <w:szCs w:val="20"/>
          <w:shd w:val="clear" w:color="auto" w:fill="FFFFFF"/>
        </w:rPr>
        <w:t xml:space="preserve"> and the myriad of </w:t>
      </w:r>
      <w:r w:rsidR="005A273E" w:rsidRPr="00F92553">
        <w:rPr>
          <w:rFonts w:ascii="Avenir Next LT Pro" w:hAnsi="Avenir Next LT Pro"/>
          <w:color w:val="000000" w:themeColor="text1"/>
          <w:sz w:val="20"/>
          <w:szCs w:val="20"/>
          <w:shd w:val="clear" w:color="auto" w:fill="FFFFFF"/>
        </w:rPr>
        <w:t xml:space="preserve">ESC </w:t>
      </w:r>
      <w:r w:rsidR="00E902E0" w:rsidRPr="00F92553">
        <w:rPr>
          <w:rFonts w:ascii="Avenir Next LT Pro" w:hAnsi="Avenir Next LT Pro"/>
          <w:color w:val="000000" w:themeColor="text1"/>
          <w:sz w:val="20"/>
          <w:szCs w:val="20"/>
          <w:shd w:val="clear" w:color="auto" w:fill="FFFFFF"/>
        </w:rPr>
        <w:t>issues</w:t>
      </w:r>
      <w:r w:rsidR="00222813" w:rsidRPr="00F92553">
        <w:rPr>
          <w:rFonts w:ascii="Avenir Next LT Pro" w:hAnsi="Avenir Next LT Pro"/>
          <w:color w:val="000000" w:themeColor="text1"/>
          <w:sz w:val="20"/>
          <w:szCs w:val="20"/>
          <w:shd w:val="clear" w:color="auto" w:fill="FFFFFF"/>
        </w:rPr>
        <w:t>.</w:t>
      </w:r>
      <w:r w:rsidR="009D60DA" w:rsidRPr="00F92553">
        <w:rPr>
          <w:rStyle w:val="normaltextrun"/>
          <w:rFonts w:ascii="Avenir Next LT Pro" w:hAnsi="Avenir Next LT Pro" w:cs="Arial"/>
          <w:color w:val="000000" w:themeColor="text1"/>
          <w:sz w:val="20"/>
          <w:szCs w:val="20"/>
        </w:rPr>
        <w:t xml:space="preserve"> </w:t>
      </w:r>
      <w:r w:rsidR="00137D5D" w:rsidRPr="00F92553">
        <w:rPr>
          <w:rStyle w:val="normaltextrun"/>
          <w:rFonts w:ascii="Avenir Next LT Pro" w:hAnsi="Avenir Next LT Pro" w:cs="Arial"/>
          <w:color w:val="000000" w:themeColor="text1"/>
          <w:sz w:val="20"/>
          <w:szCs w:val="20"/>
        </w:rPr>
        <w:t>Given ICES</w:t>
      </w:r>
      <w:r w:rsidR="007F4386" w:rsidRPr="00F92553">
        <w:rPr>
          <w:rStyle w:val="normaltextrun"/>
          <w:rFonts w:ascii="Avenir Next LT Pro" w:hAnsi="Avenir Next LT Pro" w:cs="Arial"/>
          <w:color w:val="000000" w:themeColor="text1"/>
          <w:sz w:val="20"/>
          <w:szCs w:val="20"/>
        </w:rPr>
        <w:t>C</w:t>
      </w:r>
      <w:r w:rsidR="00137D5D" w:rsidRPr="00F92553">
        <w:rPr>
          <w:rStyle w:val="normaltextrun"/>
          <w:rFonts w:ascii="Avenir Next LT Pro" w:hAnsi="Avenir Next LT Pro" w:cs="Arial"/>
          <w:color w:val="000000" w:themeColor="text1"/>
          <w:sz w:val="20"/>
          <w:szCs w:val="20"/>
        </w:rPr>
        <w:t>R’s focus on the remedy of</w:t>
      </w:r>
      <w:r w:rsidR="00137D5D" w:rsidRPr="00F92553">
        <w:rPr>
          <w:rStyle w:val="normaltextrun"/>
          <w:rFonts w:ascii="Avenir Next LT Pro" w:hAnsi="Avenir Next LT Pro" w:cs="Arial"/>
          <w:i/>
          <w:iCs/>
          <w:color w:val="000000" w:themeColor="text1"/>
          <w:sz w:val="20"/>
          <w:szCs w:val="20"/>
        </w:rPr>
        <w:t xml:space="preserve"> </w:t>
      </w:r>
      <w:r w:rsidR="00137D5D" w:rsidRPr="00F92553">
        <w:rPr>
          <w:rFonts w:ascii="Avenir Next LT Pro" w:hAnsi="Avenir Next LT Pro"/>
          <w:color w:val="000000" w:themeColor="text1"/>
          <w:sz w:val="20"/>
          <w:szCs w:val="20"/>
          <w:shd w:val="clear" w:color="auto" w:fill="FFFFFF"/>
        </w:rPr>
        <w:t xml:space="preserve">legislative </w:t>
      </w:r>
      <w:r w:rsidR="00137D5D" w:rsidRPr="00F92553">
        <w:rPr>
          <w:rFonts w:ascii="Avenir Next LT Pro" w:hAnsi="Avenir Next LT Pro"/>
          <w:color w:val="000000" w:themeColor="text1"/>
          <w:sz w:val="20"/>
          <w:szCs w:val="20"/>
          <w:shd w:val="clear" w:color="auto" w:fill="FFFFFF"/>
        </w:rPr>
        <w:lastRenderedPageBreak/>
        <w:t>measures</w:t>
      </w:r>
      <w:r w:rsidR="00137D5D" w:rsidRPr="00F92553">
        <w:rPr>
          <w:rStyle w:val="FootnoteReference"/>
          <w:rFonts w:ascii="Avenir Next LT Pro" w:hAnsi="Avenir Next LT Pro"/>
          <w:color w:val="000000" w:themeColor="text1"/>
          <w:sz w:val="20"/>
          <w:szCs w:val="20"/>
          <w:shd w:val="clear" w:color="auto" w:fill="FFFFFF"/>
        </w:rPr>
        <w:footnoteReference w:id="11"/>
      </w:r>
      <w:r w:rsidR="00137D5D" w:rsidRPr="00F92553">
        <w:rPr>
          <w:rFonts w:ascii="Avenir Next LT Pro" w:hAnsi="Avenir Next LT Pro"/>
          <w:color w:val="000000" w:themeColor="text1"/>
          <w:sz w:val="20"/>
          <w:szCs w:val="20"/>
          <w:shd w:val="clear" w:color="auto" w:fill="FFFFFF"/>
        </w:rPr>
        <w:t xml:space="preserve"> </w:t>
      </w:r>
      <w:r w:rsidR="009F6946" w:rsidRPr="00F92553">
        <w:rPr>
          <w:rFonts w:ascii="Avenir Next LT Pro" w:hAnsi="Avenir Next LT Pro"/>
          <w:color w:val="000000" w:themeColor="text1"/>
          <w:sz w:val="20"/>
          <w:szCs w:val="20"/>
          <w:shd w:val="clear" w:color="auto" w:fill="FFFFFF"/>
        </w:rPr>
        <w:t xml:space="preserve">and how currently ESC rights are only justiciable via the Constitution, </w:t>
      </w:r>
      <w:r w:rsidR="00137D5D" w:rsidRPr="00F92553">
        <w:rPr>
          <w:rFonts w:ascii="Avenir Next LT Pro" w:hAnsi="Avenir Next LT Pro"/>
          <w:color w:val="000000" w:themeColor="text1"/>
          <w:sz w:val="20"/>
          <w:szCs w:val="20"/>
          <w:shd w:val="clear" w:color="auto" w:fill="FFFFFF"/>
        </w:rPr>
        <w:t>ICCL su</w:t>
      </w:r>
      <w:r w:rsidR="005B5991" w:rsidRPr="00F92553">
        <w:rPr>
          <w:rFonts w:ascii="Avenir Next LT Pro" w:hAnsi="Avenir Next LT Pro"/>
          <w:color w:val="000000" w:themeColor="text1"/>
          <w:sz w:val="20"/>
          <w:szCs w:val="20"/>
          <w:shd w:val="clear" w:color="auto" w:fill="FFFFFF"/>
        </w:rPr>
        <w:t>ggests</w:t>
      </w:r>
      <w:r w:rsidR="00137D5D" w:rsidRPr="00F92553">
        <w:rPr>
          <w:rFonts w:ascii="Avenir Next LT Pro" w:hAnsi="Avenir Next LT Pro"/>
          <w:color w:val="000000" w:themeColor="text1"/>
          <w:sz w:val="20"/>
          <w:szCs w:val="20"/>
          <w:shd w:val="clear" w:color="auto" w:fill="FFFFFF"/>
        </w:rPr>
        <w:t xml:space="preserve"> that the Review should focus on legislation</w:t>
      </w:r>
      <w:r w:rsidR="008D67C2" w:rsidRPr="00F92553">
        <w:rPr>
          <w:rFonts w:ascii="Avenir Next LT Pro" w:hAnsi="Avenir Next LT Pro"/>
          <w:color w:val="000000" w:themeColor="text1"/>
          <w:sz w:val="20"/>
          <w:szCs w:val="20"/>
          <w:shd w:val="clear" w:color="auto" w:fill="FFFFFF"/>
        </w:rPr>
        <w:t xml:space="preserve"> </w:t>
      </w:r>
      <w:r w:rsidR="009F6946" w:rsidRPr="00F92553">
        <w:rPr>
          <w:rFonts w:ascii="Avenir Next LT Pro" w:hAnsi="Avenir Next LT Pro"/>
          <w:color w:val="000000" w:themeColor="text1"/>
          <w:sz w:val="20"/>
          <w:szCs w:val="20"/>
          <w:shd w:val="clear" w:color="auto" w:fill="FFFFFF"/>
        </w:rPr>
        <w:t xml:space="preserve">and constitutional reform. </w:t>
      </w:r>
      <w:bookmarkStart w:id="15" w:name="_Toc92319012"/>
      <w:bookmarkStart w:id="16" w:name="_Toc92369081"/>
      <w:bookmarkStart w:id="17" w:name="_Toc92371279"/>
      <w:bookmarkStart w:id="18" w:name="_Toc92387367"/>
      <w:bookmarkStart w:id="19" w:name="_Toc92387465"/>
    </w:p>
    <w:p w14:paraId="1B67EF59" w14:textId="77777777" w:rsidR="005D2F2E" w:rsidRPr="00F92553" w:rsidRDefault="005D2F2E" w:rsidP="00BB3C68">
      <w:pPr>
        <w:jc w:val="both"/>
        <w:rPr>
          <w:rStyle w:val="normaltextrun"/>
          <w:rFonts w:ascii="Avenir Next LT Pro" w:hAnsi="Avenir Next LT Pro" w:cs="Segoe UI"/>
          <w:b/>
          <w:bCs/>
          <w:color w:val="000000" w:themeColor="text1"/>
          <w:sz w:val="20"/>
          <w:szCs w:val="20"/>
          <w:lang w:val="en-US"/>
        </w:rPr>
      </w:pPr>
    </w:p>
    <w:p w14:paraId="39A1E949" w14:textId="2117DB71" w:rsidR="00A81CD3" w:rsidRPr="00F92553" w:rsidRDefault="0094451C" w:rsidP="00BB3C68">
      <w:pPr>
        <w:jc w:val="both"/>
        <w:rPr>
          <w:rStyle w:val="eop"/>
          <w:rFonts w:ascii="Avenir Next LT Pro" w:hAnsi="Avenir Next LT Pro" w:cs="Segoe UI"/>
          <w:b/>
          <w:bCs/>
          <w:color w:val="000000" w:themeColor="text1"/>
          <w:sz w:val="20"/>
          <w:szCs w:val="20"/>
        </w:rPr>
      </w:pPr>
      <w:r w:rsidRPr="00F92553">
        <w:rPr>
          <w:rStyle w:val="normaltextrun"/>
          <w:rFonts w:ascii="Avenir Next LT Pro" w:hAnsi="Avenir Next LT Pro" w:cs="Segoe UI"/>
          <w:b/>
          <w:bCs/>
          <w:color w:val="000000" w:themeColor="text1"/>
          <w:sz w:val="20"/>
          <w:szCs w:val="20"/>
          <w:lang w:val="en-US"/>
        </w:rPr>
        <w:t>Data collection</w:t>
      </w:r>
      <w:bookmarkEnd w:id="15"/>
      <w:bookmarkEnd w:id="16"/>
      <w:bookmarkEnd w:id="17"/>
      <w:bookmarkEnd w:id="18"/>
      <w:bookmarkEnd w:id="19"/>
      <w:r w:rsidRPr="00F92553">
        <w:rPr>
          <w:rStyle w:val="eop"/>
          <w:rFonts w:ascii="Avenir Next LT Pro" w:hAnsi="Avenir Next LT Pro" w:cs="Segoe UI"/>
          <w:b/>
          <w:bCs/>
          <w:color w:val="000000" w:themeColor="text1"/>
          <w:sz w:val="20"/>
          <w:szCs w:val="20"/>
        </w:rPr>
        <w:t> </w:t>
      </w:r>
    </w:p>
    <w:p w14:paraId="3075931D" w14:textId="6C49F134" w:rsidR="0094451C" w:rsidRPr="00F92553" w:rsidRDefault="00A81CD3" w:rsidP="00CA7679">
      <w:pPr>
        <w:pStyle w:val="paragraph"/>
        <w:numPr>
          <w:ilvl w:val="0"/>
          <w:numId w:val="2"/>
        </w:numPr>
        <w:spacing w:before="0" w:beforeAutospacing="0" w:after="0" w:afterAutospacing="0"/>
        <w:jc w:val="both"/>
        <w:textAlignment w:val="baseline"/>
        <w:rPr>
          <w:rStyle w:val="normaltextrun"/>
          <w:rFonts w:ascii="Avenir Next LT Pro" w:hAnsi="Avenir Next LT Pro" w:cs="Segoe UI"/>
          <w:color w:val="000000" w:themeColor="text1"/>
          <w:sz w:val="20"/>
          <w:szCs w:val="20"/>
        </w:rPr>
      </w:pPr>
      <w:r w:rsidRPr="00F92553">
        <w:rPr>
          <w:rStyle w:val="eop"/>
          <w:rFonts w:ascii="Avenir Next LT Pro" w:hAnsi="Avenir Next LT Pro" w:cs="Segoe UI"/>
          <w:color w:val="000000" w:themeColor="text1"/>
          <w:sz w:val="20"/>
          <w:szCs w:val="20"/>
        </w:rPr>
        <w:t>D</w:t>
      </w:r>
      <w:r w:rsidR="0094451C" w:rsidRPr="00F92553">
        <w:rPr>
          <w:rStyle w:val="eop"/>
          <w:rFonts w:ascii="Avenir Next LT Pro" w:hAnsi="Avenir Next LT Pro" w:cs="Segoe UI"/>
          <w:color w:val="000000" w:themeColor="text1"/>
          <w:sz w:val="20"/>
          <w:szCs w:val="20"/>
        </w:rPr>
        <w:t xml:space="preserve">espite the clear recommendation in the last </w:t>
      </w:r>
      <w:r w:rsidR="00143130" w:rsidRPr="00F92553">
        <w:rPr>
          <w:rStyle w:val="normaltextrun"/>
          <w:rFonts w:ascii="Avenir Next LT Pro" w:hAnsi="Avenir Next LT Pro" w:cs="Segoe UI"/>
          <w:color w:val="000000" w:themeColor="text1"/>
          <w:sz w:val="20"/>
          <w:szCs w:val="20"/>
          <w:lang w:val="en-US"/>
        </w:rPr>
        <w:t>cycle</w:t>
      </w:r>
      <w:r w:rsidR="0094451C" w:rsidRPr="00F92553">
        <w:rPr>
          <w:rStyle w:val="FootnoteReference"/>
          <w:rFonts w:ascii="Avenir Next LT Pro" w:hAnsi="Avenir Next LT Pro" w:cs="Segoe UI"/>
          <w:color w:val="000000" w:themeColor="text1"/>
          <w:sz w:val="20"/>
          <w:szCs w:val="20"/>
          <w:lang w:val="en-US"/>
        </w:rPr>
        <w:footnoteReference w:id="12"/>
      </w:r>
      <w:r w:rsidR="0094451C" w:rsidRPr="00F92553">
        <w:rPr>
          <w:rStyle w:val="normaltextrun"/>
          <w:rFonts w:ascii="Avenir Next LT Pro" w:hAnsi="Avenir Next LT Pro" w:cs="Segoe UI"/>
          <w:color w:val="000000" w:themeColor="text1"/>
          <w:sz w:val="20"/>
          <w:szCs w:val="20"/>
          <w:lang w:val="en-US"/>
        </w:rPr>
        <w:t xml:space="preserve"> the State Report does not respond to the recommendation on data collection nor does it present disaggregated data as requested.</w:t>
      </w:r>
      <w:r w:rsidR="00D7626E" w:rsidRPr="00F92553">
        <w:rPr>
          <w:rStyle w:val="FootnoteReference"/>
          <w:rFonts w:ascii="Avenir Next LT Pro" w:hAnsi="Avenir Next LT Pro" w:cs="Segoe UI"/>
          <w:color w:val="000000" w:themeColor="text1"/>
          <w:sz w:val="20"/>
          <w:szCs w:val="20"/>
          <w:lang w:val="en-US"/>
        </w:rPr>
        <w:footnoteReference w:id="13"/>
      </w:r>
      <w:r w:rsidR="0094451C" w:rsidRPr="00F92553">
        <w:rPr>
          <w:rStyle w:val="eop"/>
          <w:rFonts w:ascii="Avenir Next LT Pro" w:hAnsi="Avenir Next LT Pro" w:cs="Segoe UI"/>
          <w:color w:val="000000" w:themeColor="text1"/>
          <w:sz w:val="20"/>
          <w:szCs w:val="20"/>
        </w:rPr>
        <w:t xml:space="preserve"> </w:t>
      </w:r>
      <w:r w:rsidR="00841525" w:rsidRPr="00F92553">
        <w:rPr>
          <w:rStyle w:val="normaltextrun"/>
          <w:rFonts w:ascii="Avenir Next LT Pro" w:hAnsi="Avenir Next LT Pro" w:cs="Arial"/>
          <w:color w:val="000000" w:themeColor="text1"/>
          <w:sz w:val="20"/>
          <w:szCs w:val="20"/>
        </w:rPr>
        <w:t>D</w:t>
      </w:r>
      <w:r w:rsidR="0094451C" w:rsidRPr="00F92553">
        <w:rPr>
          <w:rStyle w:val="normaltextrun"/>
          <w:rFonts w:ascii="Avenir Next LT Pro" w:hAnsi="Avenir Next LT Pro" w:cs="Arial"/>
          <w:color w:val="000000" w:themeColor="text1"/>
          <w:sz w:val="20"/>
          <w:szCs w:val="20"/>
        </w:rPr>
        <w:t>isaggregated</w:t>
      </w:r>
      <w:r w:rsidR="0094451C" w:rsidRPr="00F92553">
        <w:rPr>
          <w:rStyle w:val="apple-converted-space"/>
          <w:rFonts w:ascii="Avenir Next LT Pro" w:hAnsi="Avenir Next LT Pro" w:cs="Arial"/>
          <w:color w:val="000000" w:themeColor="text1"/>
          <w:sz w:val="20"/>
          <w:szCs w:val="20"/>
        </w:rPr>
        <w:t> </w:t>
      </w:r>
      <w:r w:rsidR="0094451C" w:rsidRPr="00F92553">
        <w:rPr>
          <w:rStyle w:val="normaltextrun"/>
          <w:rFonts w:ascii="Avenir Next LT Pro" w:hAnsi="Avenir Next LT Pro" w:cs="Arial"/>
          <w:color w:val="000000" w:themeColor="text1"/>
          <w:sz w:val="20"/>
          <w:szCs w:val="20"/>
        </w:rPr>
        <w:t xml:space="preserve">data collection </w:t>
      </w:r>
      <w:r w:rsidR="00841525" w:rsidRPr="00F92553">
        <w:rPr>
          <w:rStyle w:val="normaltextrun"/>
          <w:rFonts w:ascii="Avenir Next LT Pro" w:hAnsi="Avenir Next LT Pro" w:cs="Arial"/>
          <w:color w:val="000000" w:themeColor="text1"/>
          <w:sz w:val="20"/>
          <w:szCs w:val="20"/>
        </w:rPr>
        <w:t xml:space="preserve">in all areas </w:t>
      </w:r>
      <w:r w:rsidR="0094451C" w:rsidRPr="00F92553">
        <w:rPr>
          <w:rStyle w:val="normaltextrun"/>
          <w:rFonts w:ascii="Avenir Next LT Pro" w:hAnsi="Avenir Next LT Pro" w:cs="Arial"/>
          <w:color w:val="000000" w:themeColor="text1"/>
          <w:sz w:val="20"/>
          <w:szCs w:val="20"/>
        </w:rPr>
        <w:t>is inadequate in Ireland.</w:t>
      </w:r>
    </w:p>
    <w:p w14:paraId="188132BB" w14:textId="402D1D50" w:rsidR="00554BE5" w:rsidRPr="00F92553" w:rsidRDefault="00221FA1" w:rsidP="00CA7679">
      <w:pPr>
        <w:pStyle w:val="paragraph"/>
        <w:numPr>
          <w:ilvl w:val="1"/>
          <w:numId w:val="3"/>
        </w:numPr>
        <w:spacing w:before="0" w:beforeAutospacing="0" w:after="0" w:afterAutospacing="0"/>
        <w:jc w:val="both"/>
        <w:textAlignment w:val="baseline"/>
        <w:rPr>
          <w:rFonts w:ascii="Avenir Next LT Pro" w:hAnsi="Avenir Next LT Pro" w:cs="Segoe UI"/>
          <w:b/>
          <w:bCs/>
          <w:i/>
          <w:iCs/>
          <w:color w:val="000000" w:themeColor="text1"/>
          <w:sz w:val="20"/>
          <w:szCs w:val="20"/>
        </w:rPr>
      </w:pPr>
      <w:r w:rsidRPr="00F92553">
        <w:rPr>
          <w:rFonts w:ascii="Avenir Next LT Pro" w:hAnsi="Avenir Next LT Pro"/>
          <w:b/>
          <w:bCs/>
          <w:color w:val="000000" w:themeColor="text1"/>
          <w:sz w:val="20"/>
          <w:szCs w:val="20"/>
        </w:rPr>
        <w:t>A</w:t>
      </w:r>
      <w:r w:rsidR="0094451C" w:rsidRPr="00F92553">
        <w:rPr>
          <w:rFonts w:ascii="Avenir Next LT Pro" w:hAnsi="Avenir Next LT Pro"/>
          <w:b/>
          <w:bCs/>
          <w:color w:val="000000" w:themeColor="text1"/>
          <w:sz w:val="20"/>
          <w:szCs w:val="20"/>
        </w:rPr>
        <w:t>sk the State to explain</w:t>
      </w:r>
      <w:r w:rsidR="00B97D01" w:rsidRPr="00F92553">
        <w:rPr>
          <w:rFonts w:ascii="Avenir Next LT Pro" w:hAnsi="Avenir Next LT Pro"/>
          <w:b/>
          <w:bCs/>
          <w:color w:val="000000" w:themeColor="text1"/>
          <w:sz w:val="20"/>
          <w:szCs w:val="20"/>
        </w:rPr>
        <w:t xml:space="preserve"> why </w:t>
      </w:r>
      <w:r w:rsidRPr="00F92553">
        <w:rPr>
          <w:rFonts w:ascii="Avenir Next LT Pro" w:hAnsi="Avenir Next LT Pro"/>
          <w:b/>
          <w:bCs/>
          <w:color w:val="000000" w:themeColor="text1"/>
          <w:sz w:val="20"/>
          <w:szCs w:val="20"/>
        </w:rPr>
        <w:t>th</w:t>
      </w:r>
      <w:r w:rsidR="00154DF9" w:rsidRPr="00F92553">
        <w:rPr>
          <w:rFonts w:ascii="Avenir Next LT Pro" w:hAnsi="Avenir Next LT Pro"/>
          <w:b/>
          <w:bCs/>
          <w:color w:val="000000" w:themeColor="text1"/>
          <w:sz w:val="20"/>
          <w:szCs w:val="20"/>
        </w:rPr>
        <w:t>is</w:t>
      </w:r>
      <w:r w:rsidR="00B97D01" w:rsidRPr="00F92553">
        <w:rPr>
          <w:rFonts w:ascii="Avenir Next LT Pro" w:hAnsi="Avenir Next LT Pro"/>
          <w:b/>
          <w:bCs/>
          <w:color w:val="000000" w:themeColor="text1"/>
          <w:sz w:val="20"/>
          <w:szCs w:val="20"/>
        </w:rPr>
        <w:t xml:space="preserve"> </w:t>
      </w:r>
      <w:r w:rsidRPr="00F92553">
        <w:rPr>
          <w:rFonts w:ascii="Avenir Next LT Pro" w:hAnsi="Avenir Next LT Pro"/>
          <w:b/>
          <w:bCs/>
          <w:color w:val="000000" w:themeColor="text1"/>
          <w:sz w:val="20"/>
          <w:szCs w:val="20"/>
        </w:rPr>
        <w:t xml:space="preserve">2015 </w:t>
      </w:r>
      <w:r w:rsidR="00B97D01" w:rsidRPr="00F92553">
        <w:rPr>
          <w:rFonts w:ascii="Avenir Next LT Pro" w:hAnsi="Avenir Next LT Pro"/>
          <w:b/>
          <w:bCs/>
          <w:color w:val="000000" w:themeColor="text1"/>
          <w:sz w:val="20"/>
          <w:szCs w:val="20"/>
        </w:rPr>
        <w:t>recommendation w</w:t>
      </w:r>
      <w:r w:rsidR="00154DF9" w:rsidRPr="00F92553">
        <w:rPr>
          <w:rFonts w:ascii="Avenir Next LT Pro" w:hAnsi="Avenir Next LT Pro"/>
          <w:b/>
          <w:bCs/>
          <w:color w:val="000000" w:themeColor="text1"/>
          <w:sz w:val="20"/>
          <w:szCs w:val="20"/>
        </w:rPr>
        <w:t xml:space="preserve">as </w:t>
      </w:r>
      <w:r w:rsidR="00B97D01" w:rsidRPr="00F92553">
        <w:rPr>
          <w:rFonts w:ascii="Avenir Next LT Pro" w:hAnsi="Avenir Next LT Pro"/>
          <w:b/>
          <w:bCs/>
          <w:color w:val="000000" w:themeColor="text1"/>
          <w:sz w:val="20"/>
          <w:szCs w:val="20"/>
        </w:rPr>
        <w:t>not followed</w:t>
      </w:r>
      <w:bookmarkStart w:id="20" w:name="_Toc92319013"/>
      <w:bookmarkStart w:id="21" w:name="_Toc92369082"/>
      <w:bookmarkStart w:id="22" w:name="_Toc92371280"/>
      <w:bookmarkStart w:id="23" w:name="_Toc92387368"/>
      <w:bookmarkStart w:id="24" w:name="_Toc92387466"/>
      <w:r w:rsidR="00554BE5" w:rsidRPr="00F92553">
        <w:rPr>
          <w:rFonts w:ascii="Avenir Next LT Pro" w:hAnsi="Avenir Next LT Pro"/>
          <w:b/>
          <w:bCs/>
          <w:color w:val="000000" w:themeColor="text1"/>
          <w:sz w:val="20"/>
          <w:szCs w:val="20"/>
        </w:rPr>
        <w:t>.</w:t>
      </w:r>
    </w:p>
    <w:p w14:paraId="2C77564C" w14:textId="120E192F" w:rsidR="00943648" w:rsidRPr="00F92553" w:rsidRDefault="00943648" w:rsidP="00BB3C68">
      <w:pPr>
        <w:pStyle w:val="paragraph"/>
        <w:spacing w:before="0" w:beforeAutospacing="0" w:after="0" w:afterAutospacing="0"/>
        <w:jc w:val="both"/>
        <w:textAlignment w:val="baseline"/>
        <w:rPr>
          <w:rStyle w:val="eop"/>
          <w:rFonts w:ascii="Avenir Next LT Pro" w:hAnsi="Avenir Next LT Pro" w:cs="Segoe UI"/>
          <w:b/>
          <w:bCs/>
          <w:color w:val="000000" w:themeColor="text1"/>
          <w:sz w:val="20"/>
          <w:szCs w:val="20"/>
        </w:rPr>
      </w:pPr>
      <w:r w:rsidRPr="00F92553">
        <w:rPr>
          <w:rStyle w:val="normaltextrun"/>
          <w:rFonts w:ascii="Avenir Next LT Pro" w:hAnsi="Avenir Next LT Pro" w:cs="Segoe UI"/>
          <w:b/>
          <w:bCs/>
          <w:color w:val="000000" w:themeColor="text1"/>
          <w:sz w:val="20"/>
          <w:szCs w:val="20"/>
          <w:lang w:val="en-US"/>
        </w:rPr>
        <w:t xml:space="preserve">Domestic </w:t>
      </w:r>
      <w:r w:rsidR="001D5EFA" w:rsidRPr="00F92553">
        <w:rPr>
          <w:rStyle w:val="normaltextrun"/>
          <w:rFonts w:ascii="Avenir Next LT Pro" w:hAnsi="Avenir Next LT Pro" w:cs="Segoe UI"/>
          <w:b/>
          <w:bCs/>
          <w:color w:val="000000" w:themeColor="text1"/>
          <w:sz w:val="20"/>
          <w:szCs w:val="20"/>
          <w:lang w:val="en-US"/>
        </w:rPr>
        <w:t>a</w:t>
      </w:r>
      <w:r w:rsidRPr="00F92553">
        <w:rPr>
          <w:rStyle w:val="normaltextrun"/>
          <w:rFonts w:ascii="Avenir Next LT Pro" w:hAnsi="Avenir Next LT Pro" w:cs="Segoe UI"/>
          <w:b/>
          <w:bCs/>
          <w:color w:val="000000" w:themeColor="text1"/>
          <w:sz w:val="20"/>
          <w:szCs w:val="20"/>
          <w:lang w:val="en-US"/>
        </w:rPr>
        <w:t>pplication of ICESCR in Ireland</w:t>
      </w:r>
      <w:bookmarkEnd w:id="20"/>
      <w:bookmarkEnd w:id="21"/>
      <w:bookmarkEnd w:id="22"/>
      <w:bookmarkEnd w:id="23"/>
      <w:bookmarkEnd w:id="24"/>
      <w:r w:rsidRPr="00F92553">
        <w:rPr>
          <w:rStyle w:val="eop"/>
          <w:rFonts w:ascii="Avenir Next LT Pro" w:hAnsi="Avenir Next LT Pro" w:cs="Segoe UI"/>
          <w:b/>
          <w:bCs/>
          <w:color w:val="000000" w:themeColor="text1"/>
          <w:sz w:val="20"/>
          <w:szCs w:val="20"/>
        </w:rPr>
        <w:t> </w:t>
      </w:r>
    </w:p>
    <w:p w14:paraId="408660C2" w14:textId="319B9D5C" w:rsidR="009F6946" w:rsidRPr="00F92553" w:rsidRDefault="00943648" w:rsidP="00CA7679">
      <w:pPr>
        <w:pStyle w:val="NormalWeb"/>
        <w:numPr>
          <w:ilvl w:val="0"/>
          <w:numId w:val="2"/>
        </w:numPr>
        <w:spacing w:before="0" w:beforeAutospacing="0" w:after="0" w:afterAutospacing="0"/>
        <w:jc w:val="both"/>
        <w:rPr>
          <w:rFonts w:ascii="Avenir Next LT Pro" w:eastAsiaTheme="minorHAnsi" w:hAnsi="Avenir Next LT Pro"/>
          <w:color w:val="000000" w:themeColor="text1"/>
          <w:sz w:val="20"/>
          <w:szCs w:val="20"/>
          <w:lang w:val="en-GB" w:eastAsia="en-US"/>
        </w:rPr>
      </w:pPr>
      <w:r w:rsidRPr="00F92553">
        <w:rPr>
          <w:rStyle w:val="normaltextrun"/>
          <w:rFonts w:ascii="Avenir Next LT Pro" w:hAnsi="Avenir Next LT Pro" w:cs="Segoe UI"/>
          <w:color w:val="000000" w:themeColor="text1"/>
          <w:sz w:val="20"/>
          <w:szCs w:val="20"/>
          <w:lang w:val="en-US"/>
        </w:rPr>
        <w:t>The Committee</w:t>
      </w:r>
      <w:r w:rsidR="00EF21B9" w:rsidRPr="00F92553">
        <w:rPr>
          <w:rStyle w:val="normaltextrun"/>
          <w:rFonts w:ascii="Avenir Next LT Pro" w:hAnsi="Avenir Next LT Pro" w:cs="Segoe UI"/>
          <w:color w:val="000000" w:themeColor="text1"/>
          <w:sz w:val="20"/>
          <w:szCs w:val="20"/>
          <w:lang w:val="en-US"/>
        </w:rPr>
        <w:t xml:space="preserve"> has</w:t>
      </w:r>
      <w:r w:rsidRPr="00F92553">
        <w:rPr>
          <w:rStyle w:val="normaltextrun"/>
          <w:rFonts w:ascii="Avenir Next LT Pro" w:hAnsi="Avenir Next LT Pro" w:cs="Segoe UI"/>
          <w:color w:val="000000" w:themeColor="text1"/>
          <w:sz w:val="20"/>
          <w:szCs w:val="20"/>
          <w:lang w:val="en-US"/>
        </w:rPr>
        <w:t xml:space="preserve"> reiterate</w:t>
      </w:r>
      <w:r w:rsidR="00EF21B9" w:rsidRPr="00F92553">
        <w:rPr>
          <w:rStyle w:val="normaltextrun"/>
          <w:rFonts w:ascii="Avenir Next LT Pro" w:hAnsi="Avenir Next LT Pro" w:cs="Segoe UI"/>
          <w:color w:val="000000" w:themeColor="text1"/>
          <w:sz w:val="20"/>
          <w:szCs w:val="20"/>
          <w:lang w:val="en-US"/>
        </w:rPr>
        <w:t>d in the first three reviews of Ireland</w:t>
      </w:r>
      <w:r w:rsidRPr="00F92553">
        <w:rPr>
          <w:rStyle w:val="normaltextrun"/>
          <w:rFonts w:ascii="Avenir Next LT Pro" w:hAnsi="Avenir Next LT Pro" w:cs="Segoe UI"/>
          <w:color w:val="000000" w:themeColor="text1"/>
          <w:sz w:val="20"/>
          <w:szCs w:val="20"/>
          <w:lang w:val="en-US"/>
        </w:rPr>
        <w:t xml:space="preserve"> its recommendation that </w:t>
      </w:r>
      <w:r w:rsidR="00EF21B9" w:rsidRPr="00F92553">
        <w:rPr>
          <w:rStyle w:val="normaltextrun"/>
          <w:rFonts w:ascii="Avenir Next LT Pro" w:hAnsi="Avenir Next LT Pro" w:cs="Segoe UI"/>
          <w:color w:val="000000" w:themeColor="text1"/>
          <w:sz w:val="20"/>
          <w:szCs w:val="20"/>
          <w:lang w:val="en-US"/>
        </w:rPr>
        <w:t>Ireland incorporate ICESCR into domestic law.</w:t>
      </w:r>
      <w:r w:rsidR="009F6946" w:rsidRPr="00F92553">
        <w:rPr>
          <w:rStyle w:val="FootnoteReference"/>
          <w:rFonts w:ascii="Avenir Next LT Pro" w:hAnsi="Avenir Next LT Pro" w:cs="Segoe UI"/>
          <w:color w:val="000000" w:themeColor="text1"/>
          <w:sz w:val="20"/>
          <w:szCs w:val="20"/>
          <w:lang w:val="en-US"/>
        </w:rPr>
        <w:footnoteReference w:id="14"/>
      </w:r>
      <w:r w:rsidR="00EF21B9" w:rsidRPr="00F92553">
        <w:rPr>
          <w:rStyle w:val="normaltextrun"/>
          <w:rFonts w:ascii="Avenir Next LT Pro" w:hAnsi="Avenir Next LT Pro" w:cs="Segoe UI"/>
          <w:color w:val="000000" w:themeColor="text1"/>
          <w:sz w:val="20"/>
          <w:szCs w:val="20"/>
          <w:lang w:val="en-US"/>
        </w:rPr>
        <w:t xml:space="preserve"> This has not yet happened. Nor have the Superior courts been </w:t>
      </w:r>
      <w:r w:rsidR="00EF21B9" w:rsidRPr="00F92553">
        <w:rPr>
          <w:rFonts w:ascii="Avenir Next LT Pro" w:hAnsi="Avenir Next LT Pro"/>
          <w:color w:val="000000" w:themeColor="text1"/>
          <w:sz w:val="20"/>
          <w:szCs w:val="20"/>
        </w:rPr>
        <w:t>referring to and utilising ICESCR in their judgments or to uphold rights.</w:t>
      </w:r>
      <w:r w:rsidR="00EF21B9" w:rsidRPr="00F92553">
        <w:rPr>
          <w:rStyle w:val="FootnoteReference"/>
          <w:rFonts w:ascii="Avenir Next LT Pro" w:hAnsi="Avenir Next LT Pro"/>
          <w:color w:val="000000" w:themeColor="text1"/>
          <w:sz w:val="20"/>
          <w:szCs w:val="20"/>
        </w:rPr>
        <w:footnoteReference w:id="15"/>
      </w:r>
      <w:r w:rsidR="00F87FBD" w:rsidRPr="00F92553">
        <w:rPr>
          <w:rFonts w:ascii="Avenir Next LT Pro" w:hAnsi="Avenir Next LT Pro"/>
          <w:color w:val="000000" w:themeColor="text1"/>
          <w:sz w:val="20"/>
          <w:szCs w:val="20"/>
        </w:rPr>
        <w:t xml:space="preserve"> There </w:t>
      </w:r>
      <w:r w:rsidR="009F6946" w:rsidRPr="00F92553">
        <w:rPr>
          <w:rFonts w:ascii="Avenir Next LT Pro" w:hAnsi="Avenir Next LT Pro"/>
          <w:color w:val="000000" w:themeColor="text1"/>
          <w:sz w:val="20"/>
          <w:szCs w:val="20"/>
        </w:rPr>
        <w:t>are</w:t>
      </w:r>
      <w:r w:rsidR="00F87FBD" w:rsidRPr="00F92553">
        <w:rPr>
          <w:rFonts w:ascii="Avenir Next LT Pro" w:hAnsi="Avenir Next LT Pro"/>
          <w:color w:val="000000" w:themeColor="text1"/>
          <w:sz w:val="20"/>
          <w:szCs w:val="20"/>
        </w:rPr>
        <w:t xml:space="preserve"> no</w:t>
      </w:r>
      <w:r w:rsidR="00EF21B9" w:rsidRPr="00F92553">
        <w:rPr>
          <w:rFonts w:ascii="Avenir Next LT Pro" w:hAnsi="Avenir Next LT Pro"/>
          <w:color w:val="000000" w:themeColor="text1"/>
          <w:sz w:val="20"/>
          <w:szCs w:val="20"/>
        </w:rPr>
        <w:t xml:space="preserve"> </w:t>
      </w:r>
      <w:r w:rsidR="00F87FBD" w:rsidRPr="00F92553">
        <w:rPr>
          <w:rFonts w:ascii="Avenir Next LT Pro" w:hAnsi="Avenir Next LT Pro"/>
          <w:color w:val="000000" w:themeColor="text1"/>
          <w:sz w:val="20"/>
          <w:szCs w:val="20"/>
        </w:rPr>
        <w:t>“significant justiciable dimensions”</w:t>
      </w:r>
      <w:r w:rsidR="00F87FBD" w:rsidRPr="00F92553">
        <w:rPr>
          <w:rStyle w:val="FootnoteReference"/>
          <w:rFonts w:ascii="Avenir Next LT Pro" w:hAnsi="Avenir Next LT Pro"/>
          <w:color w:val="000000" w:themeColor="text1"/>
          <w:sz w:val="20"/>
          <w:szCs w:val="20"/>
        </w:rPr>
        <w:footnoteReference w:id="16"/>
      </w:r>
      <w:r w:rsidR="00F87FBD" w:rsidRPr="00F92553">
        <w:rPr>
          <w:rFonts w:ascii="Avenir Next LT Pro" w:hAnsi="Avenir Next LT Pro"/>
          <w:color w:val="000000" w:themeColor="text1"/>
          <w:sz w:val="20"/>
          <w:szCs w:val="20"/>
        </w:rPr>
        <w:t xml:space="preserve"> of ESC rights in Ireland.</w:t>
      </w:r>
      <w:r w:rsidR="003B534B" w:rsidRPr="00F92553">
        <w:rPr>
          <w:rFonts w:ascii="Avenir Next LT Pro" w:hAnsi="Avenir Next LT Pro"/>
          <w:color w:val="000000" w:themeColor="text1"/>
          <w:sz w:val="20"/>
          <w:szCs w:val="20"/>
        </w:rPr>
        <w:t xml:space="preserve"> ICCL is deeply concerned about the lack of </w:t>
      </w:r>
      <w:r w:rsidR="0081254D" w:rsidRPr="00F92553">
        <w:rPr>
          <w:rFonts w:ascii="Avenir Next LT Pro" w:hAnsi="Avenir Next LT Pro"/>
          <w:color w:val="000000" w:themeColor="text1"/>
          <w:sz w:val="20"/>
          <w:szCs w:val="20"/>
        </w:rPr>
        <w:t>justiciable remedies</w:t>
      </w:r>
      <w:r w:rsidR="00994D72" w:rsidRPr="00F92553">
        <w:rPr>
          <w:rFonts w:ascii="Avenir Next LT Pro" w:hAnsi="Avenir Next LT Pro"/>
          <w:color w:val="000000" w:themeColor="text1"/>
          <w:sz w:val="20"/>
          <w:szCs w:val="20"/>
        </w:rPr>
        <w:t xml:space="preserve"> </w:t>
      </w:r>
      <w:r w:rsidR="00676776" w:rsidRPr="00F92553">
        <w:rPr>
          <w:rFonts w:ascii="Avenir Next LT Pro" w:hAnsi="Avenir Next LT Pro"/>
          <w:color w:val="000000" w:themeColor="text1"/>
          <w:sz w:val="20"/>
          <w:szCs w:val="20"/>
        </w:rPr>
        <w:t xml:space="preserve">for ESC rights </w:t>
      </w:r>
      <w:r w:rsidR="003B534B" w:rsidRPr="00F92553">
        <w:rPr>
          <w:rFonts w:ascii="Avenir Next LT Pro" w:hAnsi="Avenir Next LT Pro"/>
          <w:color w:val="000000" w:themeColor="text1"/>
          <w:sz w:val="20"/>
          <w:szCs w:val="20"/>
        </w:rPr>
        <w:t xml:space="preserve">and how the State has not offered </w:t>
      </w:r>
      <w:r w:rsidR="00676776" w:rsidRPr="00F92553">
        <w:rPr>
          <w:rFonts w:ascii="Avenir Next LT Pro" w:hAnsi="Avenir Next LT Pro"/>
          <w:color w:val="000000" w:themeColor="text1"/>
          <w:sz w:val="20"/>
          <w:szCs w:val="20"/>
        </w:rPr>
        <w:t>a reasonable explanation as to why this is this case.</w:t>
      </w:r>
    </w:p>
    <w:p w14:paraId="6E328211" w14:textId="24C2F468" w:rsidR="00FD01A1" w:rsidRPr="00F92553" w:rsidRDefault="00676776" w:rsidP="00CA7679">
      <w:pPr>
        <w:pStyle w:val="NormalWeb"/>
        <w:numPr>
          <w:ilvl w:val="0"/>
          <w:numId w:val="2"/>
        </w:numPr>
        <w:spacing w:before="0" w:beforeAutospacing="0" w:after="0" w:afterAutospacing="0"/>
        <w:ind w:hanging="357"/>
        <w:jc w:val="both"/>
        <w:rPr>
          <w:rStyle w:val="normaltextrun"/>
          <w:rFonts w:ascii="Avenir Next LT Pro" w:eastAsiaTheme="minorHAnsi" w:hAnsi="Avenir Next LT Pro"/>
          <w:color w:val="000000" w:themeColor="text1"/>
          <w:sz w:val="20"/>
          <w:szCs w:val="20"/>
          <w:lang w:val="en-GB" w:eastAsia="en-US"/>
        </w:rPr>
      </w:pPr>
      <w:r w:rsidRPr="00F92553">
        <w:rPr>
          <w:rFonts w:ascii="Avenir Next LT Pro" w:hAnsi="Avenir Next LT Pro"/>
          <w:color w:val="000000" w:themeColor="text1"/>
          <w:sz w:val="20"/>
          <w:szCs w:val="20"/>
        </w:rPr>
        <w:t>In their response to the List of Issues for the last cycle the State referenced the fact that Ireland is a dualist state and that there are unenumerated constitutional rights.</w:t>
      </w:r>
      <w:r w:rsidRPr="00F92553">
        <w:rPr>
          <w:rStyle w:val="FootnoteReference"/>
          <w:rFonts w:ascii="Avenir Next LT Pro" w:hAnsi="Avenir Next LT Pro"/>
          <w:color w:val="000000" w:themeColor="text1"/>
          <w:sz w:val="20"/>
          <w:szCs w:val="20"/>
        </w:rPr>
        <w:footnoteReference w:id="17"/>
      </w:r>
      <w:r w:rsidRPr="00F92553">
        <w:rPr>
          <w:rFonts w:ascii="Avenir Next LT Pro" w:hAnsi="Avenir Next LT Pro"/>
          <w:color w:val="000000" w:themeColor="text1"/>
          <w:sz w:val="20"/>
          <w:szCs w:val="20"/>
        </w:rPr>
        <w:t xml:space="preserve"> While </w:t>
      </w:r>
      <w:r w:rsidRPr="00F92553">
        <w:rPr>
          <w:rFonts w:ascii="Avenir Next LT Pro" w:hAnsi="Avenir Next LT Pro"/>
          <w:i/>
          <w:iCs/>
          <w:color w:val="000000" w:themeColor="text1"/>
          <w:sz w:val="20"/>
          <w:szCs w:val="20"/>
        </w:rPr>
        <w:t>some</w:t>
      </w:r>
      <w:r w:rsidRPr="00F92553">
        <w:rPr>
          <w:rFonts w:ascii="Avenir Next LT Pro" w:hAnsi="Avenir Next LT Pro"/>
          <w:color w:val="000000" w:themeColor="text1"/>
          <w:sz w:val="20"/>
          <w:szCs w:val="20"/>
        </w:rPr>
        <w:t xml:space="preserve"> ESC rights </w:t>
      </w:r>
      <w:r w:rsidR="00245777" w:rsidRPr="00F92553">
        <w:rPr>
          <w:rFonts w:ascii="Avenir Next LT Pro" w:hAnsi="Avenir Next LT Pro"/>
          <w:color w:val="000000" w:themeColor="text1"/>
          <w:sz w:val="20"/>
          <w:szCs w:val="20"/>
        </w:rPr>
        <w:t xml:space="preserve">can </w:t>
      </w:r>
      <w:r w:rsidR="00245777" w:rsidRPr="00F92553">
        <w:rPr>
          <w:rFonts w:ascii="Avenir Next LT Pro" w:hAnsi="Avenir Next LT Pro"/>
          <w:i/>
          <w:iCs/>
          <w:color w:val="000000" w:themeColor="text1"/>
          <w:sz w:val="20"/>
          <w:szCs w:val="20"/>
        </w:rPr>
        <w:t>sometimes</w:t>
      </w:r>
      <w:r w:rsidRPr="00F92553">
        <w:rPr>
          <w:rFonts w:ascii="Avenir Next LT Pro" w:hAnsi="Avenir Next LT Pro"/>
          <w:i/>
          <w:iCs/>
          <w:color w:val="000000" w:themeColor="text1"/>
          <w:sz w:val="20"/>
          <w:szCs w:val="20"/>
        </w:rPr>
        <w:t xml:space="preserve"> </w:t>
      </w:r>
      <w:r w:rsidRPr="00F92553">
        <w:rPr>
          <w:rFonts w:ascii="Avenir Next LT Pro" w:hAnsi="Avenir Next LT Pro"/>
          <w:color w:val="000000" w:themeColor="text1"/>
          <w:sz w:val="20"/>
          <w:szCs w:val="20"/>
        </w:rPr>
        <w:t xml:space="preserve">be protected via the constitution, this is not satisfactory as it does not protect the extensive set of rights under the Covenant. </w:t>
      </w:r>
      <w:r w:rsidR="00245777" w:rsidRPr="00F92553">
        <w:rPr>
          <w:rFonts w:ascii="Avenir Next LT Pro" w:hAnsi="Avenir Next LT Pro"/>
          <w:color w:val="000000" w:themeColor="text1"/>
          <w:sz w:val="20"/>
          <w:szCs w:val="20"/>
        </w:rPr>
        <w:t xml:space="preserve">ICCL is not aware of the State conducting any genuine </w:t>
      </w:r>
      <w:r w:rsidR="0081254D" w:rsidRPr="00F92553">
        <w:rPr>
          <w:rFonts w:ascii="Avenir Next LT Pro" w:hAnsi="Avenir Next LT Pro"/>
          <w:color w:val="000000" w:themeColor="text1"/>
          <w:sz w:val="20"/>
          <w:szCs w:val="20"/>
        </w:rPr>
        <w:t>explor</w:t>
      </w:r>
      <w:r w:rsidR="00245777" w:rsidRPr="00F92553">
        <w:rPr>
          <w:rFonts w:ascii="Avenir Next LT Pro" w:hAnsi="Avenir Next LT Pro"/>
          <w:color w:val="000000" w:themeColor="text1"/>
          <w:sz w:val="20"/>
          <w:szCs w:val="20"/>
        </w:rPr>
        <w:t>ation as to</w:t>
      </w:r>
      <w:r w:rsidR="0081254D" w:rsidRPr="00F92553">
        <w:rPr>
          <w:rFonts w:ascii="Avenir Next LT Pro" w:hAnsi="Avenir Next LT Pro"/>
          <w:color w:val="000000" w:themeColor="text1"/>
          <w:sz w:val="20"/>
          <w:szCs w:val="20"/>
        </w:rPr>
        <w:t xml:space="preserve"> how best to protect ESC rights within the</w:t>
      </w:r>
      <w:r w:rsidR="00245777" w:rsidRPr="00F92553">
        <w:rPr>
          <w:rFonts w:ascii="Avenir Next LT Pro" w:hAnsi="Avenir Next LT Pro"/>
          <w:color w:val="000000" w:themeColor="text1"/>
          <w:sz w:val="20"/>
          <w:szCs w:val="20"/>
        </w:rPr>
        <w:t xml:space="preserve"> Irish </w:t>
      </w:r>
      <w:r w:rsidR="0081254D" w:rsidRPr="00F92553">
        <w:rPr>
          <w:rFonts w:ascii="Avenir Next LT Pro" w:hAnsi="Avenir Next LT Pro"/>
          <w:color w:val="000000" w:themeColor="text1"/>
          <w:sz w:val="20"/>
          <w:szCs w:val="20"/>
        </w:rPr>
        <w:t>domestic framework.</w:t>
      </w:r>
      <w:r w:rsidR="00245777" w:rsidRPr="00F92553">
        <w:rPr>
          <w:rFonts w:ascii="Avenir Next LT Pro" w:hAnsi="Avenir Next LT Pro"/>
          <w:color w:val="000000" w:themeColor="text1"/>
          <w:sz w:val="20"/>
          <w:szCs w:val="20"/>
        </w:rPr>
        <w:t xml:space="preserve"> Being a dualist State is not a complete barrier to incorporating international human rights treaties into law, it </w:t>
      </w:r>
      <w:r w:rsidR="00841525" w:rsidRPr="00F92553">
        <w:rPr>
          <w:rFonts w:ascii="Avenir Next LT Pro" w:hAnsi="Avenir Next LT Pro"/>
          <w:color w:val="000000" w:themeColor="text1"/>
          <w:sz w:val="20"/>
          <w:szCs w:val="20"/>
        </w:rPr>
        <w:t>simply needs to be done</w:t>
      </w:r>
      <w:r w:rsidR="0081254D" w:rsidRPr="00F92553">
        <w:rPr>
          <w:rFonts w:ascii="Avenir Next LT Pro" w:eastAsiaTheme="minorHAnsi" w:hAnsi="Avenir Next LT Pro"/>
          <w:color w:val="000000" w:themeColor="text1"/>
          <w:sz w:val="20"/>
          <w:szCs w:val="20"/>
          <w:lang w:val="en-GB" w:eastAsia="en-US"/>
        </w:rPr>
        <w:t xml:space="preserve"> through legislation.</w:t>
      </w:r>
      <w:r w:rsidR="00E127A8" w:rsidRPr="00F92553">
        <w:rPr>
          <w:rFonts w:ascii="Avenir Next LT Pro" w:eastAsiaTheme="minorHAnsi" w:hAnsi="Avenir Next LT Pro"/>
          <w:color w:val="000000" w:themeColor="text1"/>
          <w:sz w:val="20"/>
          <w:szCs w:val="20"/>
          <w:lang w:val="en-GB" w:eastAsia="en-US"/>
        </w:rPr>
        <w:t xml:space="preserve"> </w:t>
      </w:r>
      <w:r w:rsidR="00E127A8" w:rsidRPr="00F92553">
        <w:rPr>
          <w:rStyle w:val="normaltextrun"/>
          <w:rFonts w:ascii="Avenir Next LT Pro" w:hAnsi="Avenir Next LT Pro" w:cs="Segoe UI"/>
          <w:color w:val="000000" w:themeColor="text1"/>
          <w:sz w:val="20"/>
          <w:szCs w:val="20"/>
          <w:lang w:val="en-US"/>
        </w:rPr>
        <w:t>ICCL is concerned that the legal protection of ESC</w:t>
      </w:r>
      <w:r w:rsidR="007F4386" w:rsidRPr="00F92553">
        <w:rPr>
          <w:rStyle w:val="normaltextrun"/>
          <w:rFonts w:ascii="Avenir Next LT Pro" w:hAnsi="Avenir Next LT Pro" w:cs="Segoe UI"/>
          <w:color w:val="000000" w:themeColor="text1"/>
          <w:sz w:val="20"/>
          <w:szCs w:val="20"/>
          <w:lang w:val="en-US"/>
        </w:rPr>
        <w:t xml:space="preserve"> </w:t>
      </w:r>
      <w:r w:rsidR="00E127A8" w:rsidRPr="00F92553">
        <w:rPr>
          <w:rStyle w:val="normaltextrun"/>
          <w:rFonts w:ascii="Avenir Next LT Pro" w:hAnsi="Avenir Next LT Pro" w:cs="Segoe UI"/>
          <w:color w:val="000000" w:themeColor="text1"/>
          <w:sz w:val="20"/>
          <w:szCs w:val="20"/>
          <w:lang w:val="en-US"/>
        </w:rPr>
        <w:t>rights is weak in Ireland.</w:t>
      </w:r>
    </w:p>
    <w:p w14:paraId="367EB29E" w14:textId="39AC854D" w:rsidR="00F92553" w:rsidRPr="00F92553" w:rsidRDefault="007753EF" w:rsidP="00CA7679">
      <w:pPr>
        <w:pStyle w:val="NormalWeb"/>
        <w:numPr>
          <w:ilvl w:val="0"/>
          <w:numId w:val="2"/>
        </w:numPr>
        <w:spacing w:before="0" w:beforeAutospacing="0" w:after="0" w:afterAutospacing="0"/>
        <w:jc w:val="both"/>
        <w:rPr>
          <w:rFonts w:ascii="Avenir Next LT Pro" w:hAnsi="Avenir Next LT Pro" w:cs="Open Sans"/>
          <w:color w:val="000000" w:themeColor="text1"/>
          <w:sz w:val="20"/>
          <w:szCs w:val="20"/>
        </w:rPr>
      </w:pPr>
      <w:r w:rsidRPr="00F92553">
        <w:rPr>
          <w:rFonts w:ascii="Avenir Next LT Pro" w:hAnsi="Avenir Next LT Pro" w:cs="Open Sans"/>
          <w:color w:val="000000" w:themeColor="text1"/>
          <w:sz w:val="20"/>
          <w:szCs w:val="20"/>
        </w:rPr>
        <w:t>In terms of training on ESC rights, the Judicial Council</w:t>
      </w:r>
      <w:r w:rsidRPr="00F92553">
        <w:rPr>
          <w:rStyle w:val="FootnoteReference"/>
          <w:rFonts w:ascii="Avenir Next LT Pro" w:hAnsi="Avenir Next LT Pro" w:cs="Open Sans"/>
          <w:color w:val="000000" w:themeColor="text1"/>
          <w:sz w:val="20"/>
          <w:szCs w:val="20"/>
        </w:rPr>
        <w:footnoteReference w:id="18"/>
      </w:r>
      <w:r w:rsidRPr="00F92553">
        <w:rPr>
          <w:rFonts w:ascii="Avenir Next LT Pro" w:hAnsi="Avenir Next LT Pro" w:cs="Open Sans"/>
          <w:color w:val="000000" w:themeColor="text1"/>
          <w:sz w:val="20"/>
          <w:szCs w:val="20"/>
        </w:rPr>
        <w:t xml:space="preserve"> was established pursuant to the</w:t>
      </w:r>
      <w:r w:rsidRPr="00F92553">
        <w:rPr>
          <w:rFonts w:ascii="Avenir Next LT Pro" w:hAnsi="Avenir Next LT Pro"/>
          <w:color w:val="000000" w:themeColor="text1"/>
          <w:sz w:val="20"/>
          <w:szCs w:val="20"/>
        </w:rPr>
        <w:t> </w:t>
      </w:r>
      <w:hyperlink r:id="rId11" w:tgtFrame="_blank" w:history="1">
        <w:r w:rsidRPr="00F92553">
          <w:rPr>
            <w:rFonts w:ascii="Avenir Next LT Pro" w:hAnsi="Avenir Next LT Pro"/>
            <w:color w:val="000000" w:themeColor="text1"/>
            <w:sz w:val="20"/>
            <w:szCs w:val="20"/>
          </w:rPr>
          <w:t>Judicial Council Act 2019</w:t>
        </w:r>
      </w:hyperlink>
      <w:r w:rsidRPr="00F92553">
        <w:rPr>
          <w:rFonts w:ascii="Avenir Next LT Pro" w:hAnsi="Avenir Next LT Pro" w:cs="Open Sans"/>
          <w:color w:val="000000" w:themeColor="text1"/>
          <w:sz w:val="20"/>
          <w:szCs w:val="20"/>
        </w:rPr>
        <w:t>.</w:t>
      </w:r>
      <w:r w:rsidRPr="00F92553">
        <w:rPr>
          <w:rStyle w:val="FootnoteReference"/>
          <w:rFonts w:ascii="Avenir Next LT Pro" w:hAnsi="Avenir Next LT Pro" w:cs="Open Sans"/>
          <w:color w:val="000000" w:themeColor="text1"/>
          <w:sz w:val="20"/>
          <w:szCs w:val="20"/>
        </w:rPr>
        <w:footnoteReference w:id="19"/>
      </w:r>
      <w:r w:rsidRPr="00F92553">
        <w:rPr>
          <w:rFonts w:ascii="Avenir Next LT Pro" w:hAnsi="Avenir Next LT Pro" w:cs="Open Sans"/>
          <w:color w:val="000000" w:themeColor="text1"/>
          <w:sz w:val="20"/>
          <w:szCs w:val="20"/>
        </w:rPr>
        <w:t xml:space="preserve"> The Council’s role is to provide judicial training and this should include ESC rights. The State ought </w:t>
      </w:r>
      <w:r w:rsidR="00563F2B" w:rsidRPr="00F92553">
        <w:rPr>
          <w:rFonts w:ascii="Avenir Next LT Pro" w:hAnsi="Avenir Next LT Pro" w:cs="Open Sans"/>
          <w:color w:val="000000" w:themeColor="text1"/>
          <w:sz w:val="20"/>
          <w:szCs w:val="20"/>
        </w:rPr>
        <w:t xml:space="preserve">to </w:t>
      </w:r>
      <w:r w:rsidRPr="00F92553">
        <w:rPr>
          <w:rFonts w:ascii="Avenir Next LT Pro" w:hAnsi="Avenir Next LT Pro" w:cs="Open Sans"/>
          <w:color w:val="000000" w:themeColor="text1"/>
          <w:sz w:val="20"/>
          <w:szCs w:val="20"/>
        </w:rPr>
        <w:t>ensure the Council has adequate funding to fulfil its mandate.</w:t>
      </w:r>
      <w:r w:rsidRPr="00F92553">
        <w:rPr>
          <w:rStyle w:val="FootnoteReference"/>
          <w:rFonts w:ascii="Avenir Next LT Pro" w:hAnsi="Avenir Next LT Pro" w:cs="Open Sans"/>
          <w:color w:val="000000" w:themeColor="text1"/>
          <w:sz w:val="20"/>
          <w:szCs w:val="20"/>
        </w:rPr>
        <w:footnoteReference w:id="20"/>
      </w:r>
      <w:r w:rsidRPr="00F92553">
        <w:rPr>
          <w:rFonts w:ascii="Avenir Next LT Pro" w:hAnsi="Avenir Next LT Pro" w:cs="Open Sans"/>
          <w:color w:val="000000" w:themeColor="text1"/>
          <w:sz w:val="20"/>
          <w:szCs w:val="20"/>
        </w:rPr>
        <w:t xml:space="preserve"> </w:t>
      </w:r>
    </w:p>
    <w:p w14:paraId="2A82B6D6" w14:textId="107BB8FC" w:rsidR="00F92553" w:rsidRPr="00F92553" w:rsidRDefault="00F92553" w:rsidP="00CA7679">
      <w:pPr>
        <w:pStyle w:val="ListParagraph"/>
        <w:numPr>
          <w:ilvl w:val="0"/>
          <w:numId w:val="2"/>
        </w:numPr>
        <w:jc w:val="both"/>
        <w:rPr>
          <w:rFonts w:ascii="Avenir Next LT Pro" w:hAnsi="Avenir Next LT Pro" w:cs="Segoe UI"/>
          <w:i/>
          <w:iCs/>
          <w:color w:val="000000" w:themeColor="text1"/>
          <w:sz w:val="20"/>
          <w:szCs w:val="20"/>
        </w:rPr>
      </w:pPr>
      <w:r w:rsidRPr="00F92553">
        <w:rPr>
          <w:rFonts w:ascii="Avenir Next LT Pro" w:hAnsi="Avenir Next LT Pro"/>
          <w:color w:val="000000" w:themeColor="text1"/>
          <w:sz w:val="20"/>
          <w:szCs w:val="20"/>
          <w:shd w:val="clear" w:color="auto" w:fill="FFFFFF"/>
        </w:rPr>
        <w:t>Ireland signed but has yet to conclude the ratification process of the Optional Protocol to ICESCR.</w:t>
      </w:r>
    </w:p>
    <w:p w14:paraId="1DDBB379" w14:textId="0D4F280B" w:rsidR="00FD01A1" w:rsidRPr="00F92553" w:rsidRDefault="00D63691" w:rsidP="00CA7679">
      <w:pPr>
        <w:pStyle w:val="paragraph"/>
        <w:numPr>
          <w:ilvl w:val="0"/>
          <w:numId w:val="2"/>
        </w:numPr>
        <w:spacing w:before="0" w:beforeAutospacing="0" w:after="0" w:afterAutospacing="0"/>
        <w:jc w:val="both"/>
        <w:textAlignment w:val="baseline"/>
        <w:rPr>
          <w:rFonts w:ascii="Avenir Next LT Pro" w:hAnsi="Avenir Next LT Pro" w:cs="Segoe UI"/>
          <w:color w:val="000000" w:themeColor="text1"/>
          <w:sz w:val="20"/>
          <w:szCs w:val="20"/>
        </w:rPr>
      </w:pPr>
      <w:r w:rsidRPr="00F92553">
        <w:rPr>
          <w:rStyle w:val="normaltextrun"/>
          <w:rFonts w:ascii="Avenir Next LT Pro" w:hAnsi="Avenir Next LT Pro" w:cs="Segoe UI"/>
          <w:color w:val="000000" w:themeColor="text1"/>
          <w:sz w:val="20"/>
          <w:szCs w:val="20"/>
          <w:lang w:val="en-US"/>
        </w:rPr>
        <w:t>Foll</w:t>
      </w:r>
      <w:r w:rsidR="00F92553" w:rsidRPr="00F92553">
        <w:rPr>
          <w:rStyle w:val="normaltextrun"/>
          <w:rFonts w:ascii="Avenir Next LT Pro" w:hAnsi="Avenir Next LT Pro" w:cs="Segoe UI"/>
          <w:color w:val="000000" w:themeColor="text1"/>
          <w:sz w:val="20"/>
          <w:szCs w:val="20"/>
          <w:lang w:val="en-US"/>
        </w:rPr>
        <w:t>o</w:t>
      </w:r>
      <w:r w:rsidRPr="00F92553">
        <w:rPr>
          <w:rStyle w:val="normaltextrun"/>
          <w:rFonts w:ascii="Avenir Next LT Pro" w:hAnsi="Avenir Next LT Pro" w:cs="Segoe UI"/>
          <w:color w:val="000000" w:themeColor="text1"/>
          <w:sz w:val="20"/>
          <w:szCs w:val="20"/>
          <w:lang w:val="en-US"/>
        </w:rPr>
        <w:t>wing a Constitutional Convention in 2014 that recommended constitutional amendment to provide ESC protections</w:t>
      </w:r>
      <w:r w:rsidRPr="00F92553">
        <w:rPr>
          <w:rStyle w:val="FootnoteReference"/>
          <w:rFonts w:ascii="Avenir Next LT Pro" w:hAnsi="Avenir Next LT Pro" w:cs="Segoe UI"/>
          <w:color w:val="000000" w:themeColor="text1"/>
          <w:sz w:val="20"/>
          <w:szCs w:val="20"/>
          <w:lang w:val="en-US"/>
        </w:rPr>
        <w:footnoteReference w:id="21"/>
      </w:r>
      <w:r w:rsidRPr="00F92553">
        <w:rPr>
          <w:rStyle w:val="normaltextrun"/>
          <w:rFonts w:ascii="Avenir Next LT Pro" w:hAnsi="Avenir Next LT Pro" w:cs="Segoe UI"/>
          <w:color w:val="000000" w:themeColor="text1"/>
          <w:sz w:val="20"/>
          <w:szCs w:val="20"/>
          <w:lang w:val="en-US"/>
        </w:rPr>
        <w:t xml:space="preserve"> a </w:t>
      </w:r>
      <w:r w:rsidR="00FD01A1" w:rsidRPr="00F92553">
        <w:rPr>
          <w:rStyle w:val="normaltextrun"/>
          <w:rFonts w:ascii="Avenir Next LT Pro" w:hAnsi="Avenir Next LT Pro" w:cs="Segoe UI"/>
          <w:color w:val="000000" w:themeColor="text1"/>
          <w:sz w:val="20"/>
          <w:szCs w:val="20"/>
          <w:lang w:val="en-US"/>
        </w:rPr>
        <w:t xml:space="preserve">Private Members Bill </w:t>
      </w:r>
      <w:r w:rsidR="00B30144" w:rsidRPr="00F92553">
        <w:rPr>
          <w:rStyle w:val="normaltextrun"/>
          <w:rFonts w:ascii="Avenir Next LT Pro" w:hAnsi="Avenir Next LT Pro" w:cs="Segoe UI"/>
          <w:color w:val="000000" w:themeColor="text1"/>
          <w:sz w:val="20"/>
          <w:szCs w:val="20"/>
          <w:lang w:val="en-US"/>
        </w:rPr>
        <w:t>has been debated at the</w:t>
      </w:r>
      <w:r w:rsidR="00FD01A1" w:rsidRPr="00F92553">
        <w:rPr>
          <w:rStyle w:val="normaltextrun"/>
          <w:rFonts w:ascii="Avenir Next LT Pro" w:hAnsi="Avenir Next LT Pro" w:cs="Segoe UI"/>
          <w:color w:val="000000" w:themeColor="text1"/>
          <w:sz w:val="20"/>
          <w:szCs w:val="20"/>
          <w:lang w:val="en-US"/>
        </w:rPr>
        <w:t xml:space="preserve"> Oireachtas</w:t>
      </w:r>
      <w:r w:rsidR="00B30144" w:rsidRPr="00F92553">
        <w:rPr>
          <w:rStyle w:val="normaltextrun"/>
          <w:rFonts w:ascii="Avenir Next LT Pro" w:hAnsi="Avenir Next LT Pro" w:cs="Segoe UI"/>
          <w:color w:val="000000" w:themeColor="text1"/>
          <w:sz w:val="20"/>
          <w:szCs w:val="20"/>
          <w:lang w:val="en-US"/>
        </w:rPr>
        <w:t xml:space="preserve"> on three occasions</w:t>
      </w:r>
      <w:r w:rsidRPr="00F92553">
        <w:rPr>
          <w:rStyle w:val="normaltextrun"/>
          <w:rFonts w:ascii="Avenir Next LT Pro" w:hAnsi="Avenir Next LT Pro" w:cs="Segoe UI"/>
          <w:color w:val="000000" w:themeColor="text1"/>
          <w:sz w:val="20"/>
          <w:szCs w:val="20"/>
          <w:lang w:val="en-US"/>
        </w:rPr>
        <w:t>,</w:t>
      </w:r>
      <w:r w:rsidRPr="00F92553">
        <w:rPr>
          <w:rStyle w:val="FootnoteReference"/>
          <w:rFonts w:ascii="Avenir Next LT Pro" w:hAnsi="Avenir Next LT Pro" w:cs="Segoe UI"/>
          <w:color w:val="000000" w:themeColor="text1"/>
          <w:sz w:val="20"/>
          <w:szCs w:val="20"/>
          <w:lang w:val="en-US"/>
        </w:rPr>
        <w:footnoteReference w:id="22"/>
      </w:r>
      <w:r w:rsidR="00B30144" w:rsidRPr="00F92553">
        <w:rPr>
          <w:rStyle w:val="normaltextrun"/>
          <w:rFonts w:ascii="Avenir Next LT Pro" w:hAnsi="Avenir Next LT Pro" w:cs="Segoe UI"/>
          <w:color w:val="000000" w:themeColor="text1"/>
          <w:sz w:val="20"/>
          <w:szCs w:val="20"/>
          <w:lang w:val="en-US"/>
        </w:rPr>
        <w:t xml:space="preserve"> without success. This Bill would call for a referendum</w:t>
      </w:r>
      <w:r w:rsidR="00FD01A1" w:rsidRPr="00F92553">
        <w:rPr>
          <w:rStyle w:val="normaltextrun"/>
          <w:rFonts w:ascii="Avenir Next LT Pro" w:hAnsi="Avenir Next LT Pro" w:cs="Segoe UI"/>
          <w:color w:val="000000" w:themeColor="text1"/>
          <w:sz w:val="20"/>
          <w:szCs w:val="20"/>
          <w:lang w:val="en-US"/>
        </w:rPr>
        <w:t xml:space="preserve"> </w:t>
      </w:r>
      <w:r w:rsidR="00A81CD3" w:rsidRPr="00F92553">
        <w:rPr>
          <w:rStyle w:val="normaltextrun"/>
          <w:rFonts w:ascii="Avenir Next LT Pro" w:hAnsi="Avenir Next LT Pro" w:cs="Segoe UI"/>
          <w:color w:val="000000" w:themeColor="text1"/>
          <w:sz w:val="20"/>
          <w:szCs w:val="20"/>
          <w:lang w:val="en-US"/>
        </w:rPr>
        <w:t>to</w:t>
      </w:r>
      <w:r w:rsidR="00FD01A1" w:rsidRPr="00F92553">
        <w:rPr>
          <w:rStyle w:val="normaltextrun"/>
          <w:rFonts w:ascii="Avenir Next LT Pro" w:hAnsi="Avenir Next LT Pro" w:cs="Segoe UI"/>
          <w:color w:val="000000" w:themeColor="text1"/>
          <w:sz w:val="20"/>
          <w:szCs w:val="20"/>
          <w:lang w:val="en-US"/>
        </w:rPr>
        <w:t xml:space="preserve"> </w:t>
      </w:r>
      <w:r w:rsidR="00FD01A1" w:rsidRPr="00F92553">
        <w:rPr>
          <w:rStyle w:val="normaltextrun"/>
          <w:rFonts w:ascii="Avenir Next LT Pro" w:hAnsi="Avenir Next LT Pro" w:cs="Segoe UI"/>
          <w:color w:val="000000" w:themeColor="text1"/>
          <w:sz w:val="20"/>
          <w:szCs w:val="20"/>
          <w:lang w:val="en-US"/>
        </w:rPr>
        <w:lastRenderedPageBreak/>
        <w:t xml:space="preserve">enshrine </w:t>
      </w:r>
      <w:r w:rsidR="00523AF8" w:rsidRPr="00F92553">
        <w:rPr>
          <w:rStyle w:val="normaltextrun"/>
          <w:rFonts w:ascii="Avenir Next LT Pro" w:hAnsi="Avenir Next LT Pro" w:cs="Segoe UI"/>
          <w:color w:val="000000" w:themeColor="text1"/>
          <w:sz w:val="20"/>
          <w:szCs w:val="20"/>
          <w:lang w:val="en-US"/>
        </w:rPr>
        <w:t>ESC r</w:t>
      </w:r>
      <w:r w:rsidR="00FD01A1" w:rsidRPr="00F92553">
        <w:rPr>
          <w:rStyle w:val="normaltextrun"/>
          <w:rFonts w:ascii="Avenir Next LT Pro" w:hAnsi="Avenir Next LT Pro" w:cs="Segoe UI"/>
          <w:color w:val="000000" w:themeColor="text1"/>
          <w:sz w:val="20"/>
          <w:szCs w:val="20"/>
          <w:lang w:val="en-US"/>
        </w:rPr>
        <w:t>ights in the Irish Constitution.</w:t>
      </w:r>
      <w:r w:rsidR="007F4386" w:rsidRPr="00F92553">
        <w:rPr>
          <w:rStyle w:val="FootnoteReference"/>
          <w:rFonts w:ascii="Avenir Next LT Pro" w:hAnsi="Avenir Next LT Pro" w:cs="Segoe UI"/>
          <w:color w:val="000000" w:themeColor="text1"/>
          <w:sz w:val="20"/>
          <w:szCs w:val="20"/>
        </w:rPr>
        <w:footnoteReference w:id="23"/>
      </w:r>
      <w:r w:rsidR="00FD01A1" w:rsidRPr="00F92553">
        <w:rPr>
          <w:rStyle w:val="eop"/>
          <w:rFonts w:ascii="Avenir Next LT Pro" w:hAnsi="Avenir Next LT Pro" w:cs="Calibri"/>
          <w:color w:val="000000" w:themeColor="text1"/>
          <w:sz w:val="20"/>
          <w:szCs w:val="20"/>
        </w:rPr>
        <w:t> </w:t>
      </w:r>
      <w:r w:rsidR="00CA7024" w:rsidRPr="00F92553">
        <w:rPr>
          <w:rStyle w:val="eop"/>
          <w:rFonts w:ascii="Avenir Next LT Pro" w:hAnsi="Avenir Next LT Pro" w:cs="Calibri"/>
          <w:color w:val="000000" w:themeColor="text1"/>
          <w:sz w:val="20"/>
          <w:szCs w:val="20"/>
        </w:rPr>
        <w:t>This Bill is currently stalled before the Oireachtas (Irish Parliament).</w:t>
      </w:r>
    </w:p>
    <w:p w14:paraId="41D9ED2A" w14:textId="2A770671" w:rsidR="007753EF" w:rsidRPr="00F92553" w:rsidRDefault="00221FA1" w:rsidP="00CA7679">
      <w:pPr>
        <w:pStyle w:val="paragraph"/>
        <w:numPr>
          <w:ilvl w:val="0"/>
          <w:numId w:val="5"/>
        </w:numPr>
        <w:spacing w:before="0" w:beforeAutospacing="0" w:after="0" w:afterAutospacing="0"/>
        <w:jc w:val="both"/>
        <w:textAlignment w:val="baseline"/>
        <w:rPr>
          <w:rFonts w:ascii="Avenir Next LT Pro" w:hAnsi="Avenir Next LT Pro"/>
          <w:b/>
          <w:bCs/>
          <w:color w:val="000000" w:themeColor="text1"/>
          <w:sz w:val="20"/>
          <w:szCs w:val="20"/>
        </w:rPr>
      </w:pPr>
      <w:r w:rsidRPr="00F92553">
        <w:rPr>
          <w:rFonts w:ascii="Avenir Next LT Pro" w:hAnsi="Avenir Next LT Pro"/>
          <w:b/>
          <w:bCs/>
          <w:color w:val="000000" w:themeColor="text1"/>
          <w:sz w:val="20"/>
          <w:szCs w:val="20"/>
        </w:rPr>
        <w:t>A</w:t>
      </w:r>
      <w:r w:rsidR="00FD01A1" w:rsidRPr="00F92553">
        <w:rPr>
          <w:rFonts w:ascii="Avenir Next LT Pro" w:hAnsi="Avenir Next LT Pro"/>
          <w:b/>
          <w:bCs/>
          <w:color w:val="000000" w:themeColor="text1"/>
          <w:sz w:val="20"/>
          <w:szCs w:val="20"/>
        </w:rPr>
        <w:t xml:space="preserve">sk the </w:t>
      </w:r>
      <w:r w:rsidR="00011B52" w:rsidRPr="00F92553">
        <w:rPr>
          <w:rFonts w:ascii="Avenir Next LT Pro" w:hAnsi="Avenir Next LT Pro"/>
          <w:b/>
          <w:bCs/>
          <w:color w:val="000000" w:themeColor="text1"/>
          <w:sz w:val="20"/>
          <w:szCs w:val="20"/>
        </w:rPr>
        <w:t>State</w:t>
      </w:r>
      <w:r w:rsidR="00FD01A1" w:rsidRPr="00F92553">
        <w:rPr>
          <w:rFonts w:ascii="Avenir Next LT Pro" w:hAnsi="Avenir Next LT Pro"/>
          <w:b/>
          <w:bCs/>
          <w:color w:val="000000" w:themeColor="text1"/>
          <w:sz w:val="20"/>
          <w:szCs w:val="20"/>
        </w:rPr>
        <w:t xml:space="preserve"> for an update on this Bill</w:t>
      </w:r>
      <w:r w:rsidR="00A81CD3" w:rsidRPr="00F92553">
        <w:rPr>
          <w:rFonts w:ascii="Avenir Next LT Pro" w:hAnsi="Avenir Next LT Pro"/>
          <w:b/>
          <w:bCs/>
          <w:color w:val="000000" w:themeColor="text1"/>
          <w:sz w:val="20"/>
          <w:szCs w:val="20"/>
        </w:rPr>
        <w:t>’s progress</w:t>
      </w:r>
      <w:r w:rsidRPr="00F92553">
        <w:rPr>
          <w:rFonts w:ascii="Avenir Next LT Pro" w:hAnsi="Avenir Next LT Pro"/>
          <w:b/>
          <w:bCs/>
          <w:color w:val="000000" w:themeColor="text1"/>
          <w:sz w:val="20"/>
          <w:szCs w:val="20"/>
        </w:rPr>
        <w:t>;</w:t>
      </w:r>
    </w:p>
    <w:p w14:paraId="2F7B6163" w14:textId="1BC1A481" w:rsidR="007753EF" w:rsidRPr="00F92553" w:rsidRDefault="00221FA1" w:rsidP="00CA7679">
      <w:pPr>
        <w:pStyle w:val="paragraph"/>
        <w:numPr>
          <w:ilvl w:val="0"/>
          <w:numId w:val="5"/>
        </w:numPr>
        <w:spacing w:before="0" w:beforeAutospacing="0" w:after="0" w:afterAutospacing="0"/>
        <w:jc w:val="both"/>
        <w:textAlignment w:val="baseline"/>
        <w:rPr>
          <w:rFonts w:ascii="Avenir Next LT Pro" w:hAnsi="Avenir Next LT Pro"/>
          <w:b/>
          <w:bCs/>
          <w:color w:val="000000" w:themeColor="text1"/>
          <w:sz w:val="20"/>
          <w:szCs w:val="20"/>
        </w:rPr>
      </w:pPr>
      <w:r w:rsidRPr="00F92553">
        <w:rPr>
          <w:rStyle w:val="normaltextrun"/>
          <w:rFonts w:ascii="Avenir Next LT Pro" w:hAnsi="Avenir Next LT Pro" w:cs="Segoe UI"/>
          <w:b/>
          <w:bCs/>
          <w:color w:val="000000" w:themeColor="text1"/>
          <w:sz w:val="20"/>
          <w:szCs w:val="20"/>
          <w:lang w:val="en-US"/>
        </w:rPr>
        <w:t>Q</w:t>
      </w:r>
      <w:r w:rsidR="007753EF" w:rsidRPr="00F92553">
        <w:rPr>
          <w:rStyle w:val="normaltextrun"/>
          <w:rFonts w:ascii="Avenir Next LT Pro" w:hAnsi="Avenir Next LT Pro" w:cs="Segoe UI"/>
          <w:b/>
          <w:bCs/>
          <w:color w:val="000000" w:themeColor="text1"/>
          <w:sz w:val="20"/>
          <w:szCs w:val="20"/>
          <w:lang w:val="en-US"/>
        </w:rPr>
        <w:t>uestion the State on how ESC rights can be made justiciable</w:t>
      </w:r>
      <w:r w:rsidRPr="00F92553">
        <w:rPr>
          <w:rStyle w:val="normaltextrun"/>
          <w:rFonts w:ascii="Avenir Next LT Pro" w:hAnsi="Avenir Next LT Pro" w:cs="Segoe UI"/>
          <w:b/>
          <w:bCs/>
          <w:color w:val="000000" w:themeColor="text1"/>
          <w:sz w:val="20"/>
          <w:szCs w:val="20"/>
          <w:lang w:val="en-US"/>
        </w:rPr>
        <w:t>;</w:t>
      </w:r>
      <w:r w:rsidR="00433AE4" w:rsidRPr="00F92553">
        <w:rPr>
          <w:rStyle w:val="FootnoteReference"/>
          <w:rFonts w:ascii="Avenir Next LT Pro" w:hAnsi="Avenir Next LT Pro" w:cs="Segoe UI"/>
          <w:b/>
          <w:bCs/>
          <w:color w:val="000000" w:themeColor="text1"/>
          <w:sz w:val="20"/>
          <w:szCs w:val="20"/>
          <w:lang w:val="en-US"/>
        </w:rPr>
        <w:footnoteReference w:id="24"/>
      </w:r>
    </w:p>
    <w:p w14:paraId="02CE9823" w14:textId="6B8FDBFF" w:rsidR="007753EF" w:rsidRPr="00F92553" w:rsidRDefault="00221FA1" w:rsidP="00CA7679">
      <w:pPr>
        <w:pStyle w:val="paragraph"/>
        <w:numPr>
          <w:ilvl w:val="0"/>
          <w:numId w:val="5"/>
        </w:numPr>
        <w:spacing w:before="0" w:beforeAutospacing="0" w:after="0" w:afterAutospacing="0"/>
        <w:jc w:val="both"/>
        <w:textAlignment w:val="baseline"/>
        <w:rPr>
          <w:rFonts w:ascii="Avenir Next LT Pro" w:hAnsi="Avenir Next LT Pro"/>
          <w:b/>
          <w:bCs/>
          <w:color w:val="000000" w:themeColor="text1"/>
          <w:sz w:val="20"/>
          <w:szCs w:val="20"/>
        </w:rPr>
      </w:pPr>
      <w:r w:rsidRPr="00F92553">
        <w:rPr>
          <w:rFonts w:ascii="Avenir Next LT Pro" w:hAnsi="Avenir Next LT Pro"/>
          <w:b/>
          <w:bCs/>
          <w:color w:val="000000" w:themeColor="text1"/>
          <w:sz w:val="20"/>
          <w:szCs w:val="20"/>
        </w:rPr>
        <w:t xml:space="preserve">Ask the State which </w:t>
      </w:r>
      <w:r w:rsidR="007753EF" w:rsidRPr="00F92553">
        <w:rPr>
          <w:rFonts w:ascii="Avenir Next LT Pro" w:hAnsi="Avenir Next LT Pro"/>
          <w:b/>
          <w:bCs/>
          <w:color w:val="000000" w:themeColor="text1"/>
          <w:sz w:val="20"/>
          <w:szCs w:val="20"/>
        </w:rPr>
        <w:t xml:space="preserve">specific steps is </w:t>
      </w:r>
      <w:r w:rsidRPr="00F92553">
        <w:rPr>
          <w:rFonts w:ascii="Avenir Next LT Pro" w:hAnsi="Avenir Next LT Pro"/>
          <w:b/>
          <w:bCs/>
          <w:color w:val="000000" w:themeColor="text1"/>
          <w:sz w:val="20"/>
          <w:szCs w:val="20"/>
        </w:rPr>
        <w:t xml:space="preserve">the State </w:t>
      </w:r>
      <w:r w:rsidR="007753EF" w:rsidRPr="00F92553">
        <w:rPr>
          <w:rFonts w:ascii="Avenir Next LT Pro" w:hAnsi="Avenir Next LT Pro"/>
          <w:b/>
          <w:bCs/>
          <w:color w:val="000000" w:themeColor="text1"/>
          <w:sz w:val="20"/>
          <w:szCs w:val="20"/>
        </w:rPr>
        <w:t xml:space="preserve">taking to </w:t>
      </w:r>
      <w:r w:rsidR="007753EF" w:rsidRPr="00F92553">
        <w:rPr>
          <w:rStyle w:val="normaltextrun"/>
          <w:rFonts w:ascii="Avenir Next LT Pro" w:hAnsi="Avenir Next LT Pro" w:cs="Segoe UI"/>
          <w:b/>
          <w:bCs/>
          <w:color w:val="000000" w:themeColor="text1"/>
          <w:sz w:val="20"/>
          <w:szCs w:val="20"/>
          <w:lang w:val="en-US"/>
        </w:rPr>
        <w:t>incorporate the Covenant into the domestic legal order</w:t>
      </w:r>
      <w:r w:rsidR="007753EF" w:rsidRPr="00F92553">
        <w:rPr>
          <w:rFonts w:ascii="Avenir Next LT Pro" w:hAnsi="Avenir Next LT Pro"/>
          <w:b/>
          <w:bCs/>
          <w:color w:val="000000" w:themeColor="text1"/>
          <w:sz w:val="20"/>
          <w:szCs w:val="20"/>
        </w:rPr>
        <w:t xml:space="preserve"> and why no steps have been taken to date</w:t>
      </w:r>
      <w:r w:rsidRPr="00F92553">
        <w:rPr>
          <w:rFonts w:ascii="Avenir Next LT Pro" w:hAnsi="Avenir Next LT Pro"/>
          <w:b/>
          <w:bCs/>
          <w:color w:val="000000" w:themeColor="text1"/>
          <w:sz w:val="20"/>
          <w:szCs w:val="20"/>
        </w:rPr>
        <w:t>;</w:t>
      </w:r>
    </w:p>
    <w:p w14:paraId="40B86995" w14:textId="43CF8A20" w:rsidR="0094451C" w:rsidRPr="00F92553" w:rsidRDefault="00221FA1" w:rsidP="00CA7679">
      <w:pPr>
        <w:pStyle w:val="paragraph"/>
        <w:numPr>
          <w:ilvl w:val="0"/>
          <w:numId w:val="5"/>
        </w:numPr>
        <w:spacing w:before="0" w:beforeAutospacing="0" w:after="0" w:afterAutospacing="0"/>
        <w:jc w:val="both"/>
        <w:textAlignment w:val="baseline"/>
        <w:rPr>
          <w:rFonts w:ascii="Avenir Next LT Pro" w:hAnsi="Avenir Next LT Pro"/>
          <w:b/>
          <w:bCs/>
          <w:color w:val="000000" w:themeColor="text1"/>
          <w:sz w:val="20"/>
          <w:szCs w:val="20"/>
        </w:rPr>
      </w:pPr>
      <w:r w:rsidRPr="00F92553">
        <w:rPr>
          <w:rFonts w:ascii="Avenir Next LT Pro" w:hAnsi="Avenir Next LT Pro"/>
          <w:b/>
          <w:bCs/>
          <w:color w:val="000000" w:themeColor="text1"/>
          <w:sz w:val="20"/>
          <w:szCs w:val="20"/>
        </w:rPr>
        <w:t xml:space="preserve">Ask whether </w:t>
      </w:r>
      <w:r w:rsidR="00245777" w:rsidRPr="00F92553">
        <w:rPr>
          <w:rFonts w:ascii="Avenir Next LT Pro" w:hAnsi="Avenir Next LT Pro"/>
          <w:b/>
          <w:bCs/>
          <w:color w:val="000000" w:themeColor="text1"/>
          <w:sz w:val="20"/>
          <w:szCs w:val="20"/>
        </w:rPr>
        <w:t xml:space="preserve">adequate financial resources </w:t>
      </w:r>
      <w:r w:rsidRPr="00F92553">
        <w:rPr>
          <w:rFonts w:ascii="Avenir Next LT Pro" w:hAnsi="Avenir Next LT Pro"/>
          <w:b/>
          <w:bCs/>
          <w:color w:val="000000" w:themeColor="text1"/>
          <w:sz w:val="20"/>
          <w:szCs w:val="20"/>
        </w:rPr>
        <w:t>b</w:t>
      </w:r>
      <w:r w:rsidR="00493C3C" w:rsidRPr="00F92553">
        <w:rPr>
          <w:rFonts w:ascii="Avenir Next LT Pro" w:hAnsi="Avenir Next LT Pro"/>
          <w:b/>
          <w:bCs/>
          <w:color w:val="000000" w:themeColor="text1"/>
          <w:sz w:val="20"/>
          <w:szCs w:val="20"/>
        </w:rPr>
        <w:t xml:space="preserve">e allocated </w:t>
      </w:r>
      <w:r w:rsidR="00245777" w:rsidRPr="00F92553">
        <w:rPr>
          <w:rFonts w:ascii="Avenir Next LT Pro" w:hAnsi="Avenir Next LT Pro"/>
          <w:b/>
          <w:bCs/>
          <w:color w:val="000000" w:themeColor="text1"/>
          <w:sz w:val="20"/>
          <w:szCs w:val="20"/>
        </w:rPr>
        <w:t>for the Judicial Council to staff its training function and to engage external experts as necessary</w:t>
      </w:r>
      <w:r w:rsidR="00F92553" w:rsidRPr="00F92553">
        <w:rPr>
          <w:rFonts w:ascii="Avenir Next LT Pro" w:hAnsi="Avenir Next LT Pro"/>
          <w:b/>
          <w:bCs/>
          <w:color w:val="000000" w:themeColor="text1"/>
          <w:sz w:val="20"/>
          <w:szCs w:val="20"/>
        </w:rPr>
        <w:t>;</w:t>
      </w:r>
    </w:p>
    <w:p w14:paraId="0BF2C31F" w14:textId="6C88C0C7" w:rsidR="00F92553" w:rsidRPr="00F92553" w:rsidRDefault="00F92553" w:rsidP="00CA7679">
      <w:pPr>
        <w:pStyle w:val="ListParagraph"/>
        <w:numPr>
          <w:ilvl w:val="0"/>
          <w:numId w:val="5"/>
        </w:numPr>
        <w:jc w:val="both"/>
        <w:rPr>
          <w:rFonts w:ascii="Avenir Next LT Pro" w:hAnsi="Avenir Next LT Pro" w:cs="Segoe UI"/>
          <w:b/>
          <w:bCs/>
          <w:color w:val="000000" w:themeColor="text1"/>
          <w:sz w:val="20"/>
          <w:szCs w:val="20"/>
        </w:rPr>
      </w:pPr>
      <w:r w:rsidRPr="00F92553">
        <w:rPr>
          <w:rFonts w:ascii="Avenir Next LT Pro" w:hAnsi="Avenir Next LT Pro" w:cs="Segoe UI"/>
          <w:b/>
          <w:bCs/>
          <w:color w:val="000000" w:themeColor="text1"/>
          <w:sz w:val="20"/>
          <w:szCs w:val="20"/>
        </w:rPr>
        <w:t>Inquire when the State aims to conclude the ratification process of OPICESCR</w:t>
      </w:r>
    </w:p>
    <w:p w14:paraId="0F643C95" w14:textId="77777777" w:rsidR="00BB3C68" w:rsidRPr="00F92553" w:rsidRDefault="00BB3C68" w:rsidP="00BB3C68">
      <w:pPr>
        <w:pStyle w:val="paragraph"/>
        <w:spacing w:before="0" w:beforeAutospacing="0" w:after="0" w:afterAutospacing="0"/>
        <w:ind w:left="786"/>
        <w:jc w:val="both"/>
        <w:textAlignment w:val="baseline"/>
        <w:rPr>
          <w:rFonts w:ascii="Avenir Next LT Pro" w:hAnsi="Avenir Next LT Pro"/>
          <w:b/>
          <w:bCs/>
          <w:color w:val="000000" w:themeColor="text1"/>
          <w:sz w:val="20"/>
          <w:szCs w:val="20"/>
        </w:rPr>
      </w:pPr>
    </w:p>
    <w:p w14:paraId="7C7C3C0E" w14:textId="1B037C02" w:rsidR="000973E4" w:rsidRPr="00F92553" w:rsidRDefault="0094451C" w:rsidP="00BB3C68">
      <w:pPr>
        <w:pStyle w:val="Heading2"/>
        <w:spacing w:before="0" w:beforeAutospacing="0" w:after="0" w:afterAutospacing="0"/>
        <w:jc w:val="both"/>
        <w:rPr>
          <w:rFonts w:ascii="Avenir Next LT Pro" w:hAnsi="Avenir Next LT Pro"/>
          <w:color w:val="000000" w:themeColor="text1"/>
          <w:sz w:val="20"/>
          <w:szCs w:val="20"/>
        </w:rPr>
      </w:pPr>
      <w:bookmarkStart w:id="25" w:name="_Toc92319014"/>
      <w:bookmarkStart w:id="26" w:name="_Toc92369083"/>
      <w:bookmarkStart w:id="27" w:name="_Toc92371281"/>
      <w:bookmarkStart w:id="28" w:name="_Toc92387369"/>
      <w:bookmarkStart w:id="29" w:name="_Toc92387467"/>
      <w:bookmarkStart w:id="30" w:name="_Toc92453210"/>
      <w:bookmarkStart w:id="31" w:name="_Toc92473132"/>
      <w:r w:rsidRPr="00F92553">
        <w:rPr>
          <w:rFonts w:ascii="Avenir Next LT Pro" w:hAnsi="Avenir Next LT Pro"/>
          <w:color w:val="000000" w:themeColor="text1"/>
          <w:sz w:val="20"/>
          <w:szCs w:val="20"/>
        </w:rPr>
        <w:t>Legal aid</w:t>
      </w:r>
      <w:bookmarkEnd w:id="25"/>
      <w:bookmarkEnd w:id="26"/>
      <w:bookmarkEnd w:id="27"/>
      <w:bookmarkEnd w:id="28"/>
      <w:bookmarkEnd w:id="29"/>
      <w:bookmarkEnd w:id="30"/>
      <w:bookmarkEnd w:id="31"/>
      <w:r w:rsidRPr="00F92553">
        <w:rPr>
          <w:rFonts w:ascii="Avenir Next LT Pro" w:hAnsi="Avenir Next LT Pro"/>
          <w:color w:val="000000" w:themeColor="text1"/>
          <w:sz w:val="20"/>
          <w:szCs w:val="20"/>
        </w:rPr>
        <w:t xml:space="preserve"> </w:t>
      </w:r>
    </w:p>
    <w:p w14:paraId="1B54F35A" w14:textId="33BC00A7" w:rsidR="00DD1A66" w:rsidRPr="00F92553" w:rsidRDefault="000973E4" w:rsidP="00CA7679">
      <w:pPr>
        <w:pStyle w:val="ListParagraph"/>
        <w:numPr>
          <w:ilvl w:val="0"/>
          <w:numId w:val="2"/>
        </w:numPr>
        <w:jc w:val="both"/>
        <w:rPr>
          <w:rStyle w:val="normaltextrun"/>
          <w:rFonts w:ascii="Avenir Next LT Pro" w:hAnsi="Avenir Next LT Pro"/>
          <w:color w:val="000000" w:themeColor="text1"/>
          <w:sz w:val="20"/>
          <w:szCs w:val="20"/>
        </w:rPr>
      </w:pPr>
      <w:r w:rsidRPr="00F92553">
        <w:rPr>
          <w:rStyle w:val="normaltextrun"/>
          <w:rFonts w:ascii="Avenir Next LT Pro" w:hAnsi="Avenir Next LT Pro" w:cs="Calibri"/>
          <w:color w:val="000000" w:themeColor="text1"/>
          <w:sz w:val="20"/>
          <w:szCs w:val="20"/>
        </w:rPr>
        <w:t>The Committee</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expressed concern</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at the last cycle about the restrictive civil legal aid scheme.</w:t>
      </w:r>
      <w:r w:rsidR="00523AF8" w:rsidRPr="00F92553">
        <w:rPr>
          <w:rStyle w:val="FootnoteReference"/>
          <w:rFonts w:ascii="Avenir Next LT Pro" w:hAnsi="Avenir Next LT Pro" w:cs="Calibri"/>
          <w:color w:val="000000" w:themeColor="text1"/>
          <w:sz w:val="20"/>
          <w:szCs w:val="20"/>
        </w:rPr>
        <w:footnoteReference w:id="25"/>
      </w:r>
      <w:r w:rsidR="002E13EB" w:rsidRPr="00F92553">
        <w:rPr>
          <w:rStyle w:val="normaltextrun"/>
          <w:rFonts w:ascii="Avenir Next LT Pro" w:hAnsi="Avenir Next LT Pro" w:cs="Calibri"/>
          <w:color w:val="000000" w:themeColor="text1"/>
          <w:sz w:val="20"/>
          <w:szCs w:val="20"/>
        </w:rPr>
        <w:t xml:space="preserve"> </w:t>
      </w:r>
      <w:r w:rsidR="00A81CD3" w:rsidRPr="00F92553">
        <w:rPr>
          <w:rFonts w:ascii="Avenir Next LT Pro" w:hAnsi="Avenir Next LT Pro"/>
          <w:color w:val="000000" w:themeColor="text1"/>
          <w:sz w:val="20"/>
          <w:szCs w:val="20"/>
        </w:rPr>
        <w:t>A</w:t>
      </w:r>
      <w:r w:rsidR="002E13EB" w:rsidRPr="00F92553">
        <w:rPr>
          <w:rFonts w:ascii="Avenir Next LT Pro" w:hAnsi="Avenir Next LT Pro"/>
          <w:color w:val="000000" w:themeColor="text1"/>
          <w:sz w:val="20"/>
          <w:szCs w:val="20"/>
        </w:rPr>
        <w:t xml:space="preserve"> review of the Civil Legal Aid Scheme</w:t>
      </w:r>
      <w:r w:rsidR="00555DA0" w:rsidRPr="00F92553">
        <w:rPr>
          <w:rFonts w:ascii="Avenir Next LT Pro" w:hAnsi="Avenir Next LT Pro"/>
          <w:color w:val="000000" w:themeColor="text1"/>
          <w:sz w:val="20"/>
          <w:szCs w:val="20"/>
        </w:rPr>
        <w:t xml:space="preserve"> begun last year.</w:t>
      </w:r>
      <w:r w:rsidR="00555DA0" w:rsidRPr="00F92553">
        <w:rPr>
          <w:rStyle w:val="FootnoteReference"/>
          <w:rFonts w:ascii="Avenir Next LT Pro" w:hAnsi="Avenir Next LT Pro"/>
          <w:color w:val="000000" w:themeColor="text1"/>
          <w:sz w:val="20"/>
          <w:szCs w:val="20"/>
        </w:rPr>
        <w:footnoteReference w:id="26"/>
      </w:r>
      <w:r w:rsidR="002E13EB" w:rsidRPr="00F92553">
        <w:rPr>
          <w:rFonts w:ascii="Avenir Next LT Pro" w:hAnsi="Avenir Next LT Pro"/>
          <w:color w:val="000000" w:themeColor="text1"/>
          <w:sz w:val="20"/>
          <w:szCs w:val="20"/>
        </w:rPr>
        <w:t xml:space="preserve"> </w:t>
      </w:r>
      <w:r w:rsidR="00CA7024" w:rsidRPr="00F92553">
        <w:rPr>
          <w:rFonts w:ascii="Avenir Next LT Pro" w:hAnsi="Avenir Next LT Pro"/>
          <w:color w:val="000000" w:themeColor="text1"/>
          <w:sz w:val="20"/>
          <w:szCs w:val="20"/>
        </w:rPr>
        <w:t xml:space="preserve">The Civil Legal Aid scheme </w:t>
      </w:r>
      <w:r w:rsidR="002E13EB" w:rsidRPr="00F92553">
        <w:rPr>
          <w:rFonts w:ascii="Avenir Next LT Pro" w:hAnsi="Avenir Next LT Pro"/>
          <w:color w:val="000000" w:themeColor="text1"/>
          <w:sz w:val="20"/>
          <w:szCs w:val="20"/>
        </w:rPr>
        <w:t>has been repeatedly criticised for its overly strict two</w:t>
      </w:r>
      <w:r w:rsidR="00563F2B" w:rsidRPr="00F92553">
        <w:rPr>
          <w:rFonts w:ascii="Avenir Next LT Pro" w:hAnsi="Avenir Next LT Pro"/>
          <w:color w:val="000000" w:themeColor="text1"/>
          <w:sz w:val="20"/>
          <w:szCs w:val="20"/>
        </w:rPr>
        <w:t>-</w:t>
      </w:r>
      <w:r w:rsidR="002E13EB" w:rsidRPr="00F92553">
        <w:rPr>
          <w:rFonts w:ascii="Avenir Next LT Pro" w:hAnsi="Avenir Next LT Pro"/>
          <w:color w:val="000000" w:themeColor="text1"/>
          <w:sz w:val="20"/>
          <w:szCs w:val="20"/>
        </w:rPr>
        <w:t>tier test</w:t>
      </w:r>
      <w:r w:rsidR="00154DF9" w:rsidRPr="00F92553">
        <w:rPr>
          <w:rFonts w:ascii="Avenir Next LT Pro" w:hAnsi="Avenir Next LT Pro"/>
          <w:color w:val="000000" w:themeColor="text1"/>
          <w:sz w:val="20"/>
          <w:szCs w:val="20"/>
        </w:rPr>
        <w:t xml:space="preserve">: </w:t>
      </w:r>
      <w:r w:rsidR="002E13EB" w:rsidRPr="00F92553">
        <w:rPr>
          <w:rFonts w:ascii="Avenir Next LT Pro" w:hAnsi="Avenir Next LT Pro"/>
          <w:color w:val="000000" w:themeColor="text1"/>
          <w:sz w:val="20"/>
          <w:szCs w:val="20"/>
        </w:rPr>
        <w:t>financial eligibility criteria and the merits of the case</w:t>
      </w:r>
      <w:r w:rsidR="00555DA0" w:rsidRPr="00F92553">
        <w:rPr>
          <w:rFonts w:ascii="Avenir Next LT Pro" w:hAnsi="Avenir Next LT Pro"/>
          <w:color w:val="000000" w:themeColor="text1"/>
          <w:sz w:val="20"/>
          <w:szCs w:val="20"/>
        </w:rPr>
        <w:t xml:space="preserve">. </w:t>
      </w:r>
      <w:r w:rsidR="00563F2B" w:rsidRPr="00F92553">
        <w:rPr>
          <w:rStyle w:val="normaltextrun"/>
          <w:rFonts w:ascii="Avenir Next LT Pro" w:hAnsi="Avenir Next LT Pro" w:cs="Calibri"/>
          <w:color w:val="000000" w:themeColor="text1"/>
          <w:sz w:val="20"/>
          <w:szCs w:val="20"/>
        </w:rPr>
        <w:t>Apart from</w:t>
      </w:r>
      <w:r w:rsidR="00CA7024" w:rsidRPr="00F92553">
        <w:rPr>
          <w:rStyle w:val="normaltextrun"/>
          <w:rFonts w:ascii="Avenir Next LT Pro" w:hAnsi="Avenir Next LT Pro" w:cs="Calibri"/>
          <w:color w:val="000000" w:themeColor="text1"/>
          <w:sz w:val="20"/>
          <w:szCs w:val="20"/>
        </w:rPr>
        <w:t xml:space="preserve"> the decision to remove HAP</w:t>
      </w:r>
      <w:r w:rsidR="00563F2B" w:rsidRPr="00F92553">
        <w:rPr>
          <w:rStyle w:val="normaltextrun"/>
          <w:rFonts w:ascii="Avenir Next LT Pro" w:hAnsi="Avenir Next LT Pro" w:cs="Calibri"/>
          <w:color w:val="000000" w:themeColor="text1"/>
          <w:sz w:val="20"/>
          <w:szCs w:val="20"/>
        </w:rPr>
        <w:t xml:space="preserve"> (Housing Assistance)</w:t>
      </w:r>
      <w:r w:rsidR="00CA7024" w:rsidRPr="00F92553">
        <w:rPr>
          <w:rStyle w:val="normaltextrun"/>
          <w:rFonts w:ascii="Avenir Next LT Pro" w:hAnsi="Avenir Next LT Pro" w:cs="Calibri"/>
          <w:color w:val="000000" w:themeColor="text1"/>
          <w:sz w:val="20"/>
          <w:szCs w:val="20"/>
        </w:rPr>
        <w:t xml:space="preserve"> payments</w:t>
      </w:r>
      <w:r w:rsidR="00154DF9" w:rsidRPr="00F92553">
        <w:rPr>
          <w:rStyle w:val="normaltextrun"/>
          <w:rFonts w:ascii="Avenir Next LT Pro" w:hAnsi="Avenir Next LT Pro" w:cs="Calibri"/>
          <w:color w:val="000000" w:themeColor="text1"/>
          <w:sz w:val="20"/>
          <w:szCs w:val="20"/>
        </w:rPr>
        <w:t>,</w:t>
      </w:r>
      <w:r w:rsidR="00CA7024" w:rsidRPr="00F92553">
        <w:rPr>
          <w:rStyle w:val="normaltextrun"/>
          <w:rFonts w:ascii="Avenir Next LT Pro" w:hAnsi="Avenir Next LT Pro" w:cs="Calibri"/>
          <w:color w:val="000000" w:themeColor="text1"/>
          <w:sz w:val="20"/>
          <w:szCs w:val="20"/>
        </w:rPr>
        <w:t xml:space="preserve"> </w:t>
      </w:r>
      <w:r w:rsidR="00563F2B" w:rsidRPr="00F92553">
        <w:rPr>
          <w:rStyle w:val="normaltextrun"/>
          <w:rFonts w:ascii="Avenir Next LT Pro" w:hAnsi="Avenir Next LT Pro" w:cs="Calibri"/>
          <w:color w:val="000000" w:themeColor="text1"/>
          <w:sz w:val="20"/>
          <w:szCs w:val="20"/>
        </w:rPr>
        <w:t xml:space="preserve">the </w:t>
      </w:r>
      <w:r w:rsidRPr="00F92553">
        <w:rPr>
          <w:rStyle w:val="normaltextrun"/>
          <w:rFonts w:ascii="Avenir Next LT Pro" w:hAnsi="Avenir Next LT Pro" w:cs="Calibri"/>
          <w:color w:val="000000" w:themeColor="text1"/>
          <w:sz w:val="20"/>
          <w:szCs w:val="20"/>
        </w:rPr>
        <w:t xml:space="preserve">remit of the Scheme has not been </w:t>
      </w:r>
      <w:r w:rsidR="00CA7024" w:rsidRPr="00F92553">
        <w:rPr>
          <w:rStyle w:val="normaltextrun"/>
          <w:rFonts w:ascii="Avenir Next LT Pro" w:hAnsi="Avenir Next LT Pro" w:cs="Calibri"/>
          <w:color w:val="000000" w:themeColor="text1"/>
          <w:sz w:val="20"/>
          <w:szCs w:val="20"/>
        </w:rPr>
        <w:t xml:space="preserve">otherwise </w:t>
      </w:r>
      <w:r w:rsidRPr="00F92553">
        <w:rPr>
          <w:rStyle w:val="normaltextrun"/>
          <w:rFonts w:ascii="Avenir Next LT Pro" w:hAnsi="Avenir Next LT Pro" w:cs="Calibri"/>
          <w:color w:val="000000" w:themeColor="text1"/>
          <w:sz w:val="20"/>
          <w:szCs w:val="20"/>
        </w:rPr>
        <w:t>expanded and many are still excluded from accessing the courts for this reason. </w:t>
      </w:r>
      <w:r w:rsidRPr="00F92553">
        <w:rPr>
          <w:rStyle w:val="normaltextrun"/>
          <w:rFonts w:ascii="Avenir Next LT Pro" w:hAnsi="Avenir Next LT Pro"/>
          <w:color w:val="000000" w:themeColor="text1"/>
          <w:sz w:val="20"/>
          <w:szCs w:val="20"/>
        </w:rPr>
        <w:t> </w:t>
      </w:r>
      <w:r w:rsidR="00DD1A66" w:rsidRPr="00F92553">
        <w:rPr>
          <w:rStyle w:val="normaltextrun"/>
          <w:rFonts w:ascii="Avenir Next LT Pro" w:hAnsi="Avenir Next LT Pro" w:cs="Calibri"/>
          <w:color w:val="000000" w:themeColor="text1"/>
          <w:sz w:val="20"/>
          <w:szCs w:val="20"/>
        </w:rPr>
        <w:t xml:space="preserve"> </w:t>
      </w:r>
    </w:p>
    <w:p w14:paraId="3DA63667" w14:textId="0E75F86A" w:rsidR="00045F18" w:rsidRPr="00F92553" w:rsidRDefault="00221FA1" w:rsidP="00CA7679">
      <w:pPr>
        <w:pStyle w:val="paragraph"/>
        <w:numPr>
          <w:ilvl w:val="0"/>
          <w:numId w:val="22"/>
        </w:numPr>
        <w:spacing w:before="0" w:beforeAutospacing="0" w:after="0" w:afterAutospacing="0"/>
        <w:jc w:val="both"/>
        <w:textAlignment w:val="baseline"/>
        <w:rPr>
          <w:rStyle w:val="apple-converted-space"/>
          <w:rFonts w:ascii="Avenir Next LT Pro" w:hAnsi="Avenir Next LT Pro"/>
          <w:b/>
          <w:bCs/>
          <w:color w:val="000000" w:themeColor="text1"/>
          <w:sz w:val="20"/>
          <w:szCs w:val="20"/>
        </w:rPr>
      </w:pPr>
      <w:r w:rsidRPr="00F92553">
        <w:rPr>
          <w:rStyle w:val="normaltextrun"/>
          <w:rFonts w:ascii="Avenir Next LT Pro" w:hAnsi="Avenir Next LT Pro" w:cs="Calibri"/>
          <w:b/>
          <w:bCs/>
          <w:color w:val="000000" w:themeColor="text1"/>
          <w:sz w:val="20"/>
          <w:szCs w:val="20"/>
        </w:rPr>
        <w:t>I</w:t>
      </w:r>
      <w:r w:rsidR="00045F18" w:rsidRPr="00F92553">
        <w:rPr>
          <w:rStyle w:val="normaltextrun"/>
          <w:rFonts w:ascii="Avenir Next LT Pro" w:hAnsi="Avenir Next LT Pro" w:cs="Calibri"/>
          <w:b/>
          <w:bCs/>
          <w:color w:val="000000" w:themeColor="text1"/>
          <w:sz w:val="20"/>
          <w:szCs w:val="20"/>
        </w:rPr>
        <w:t>nquire whether the State will commit to meaningfully reforming the Civil Legal Aid System to be less restrictive</w:t>
      </w:r>
      <w:r w:rsidR="00A73A93" w:rsidRPr="00F92553">
        <w:rPr>
          <w:rStyle w:val="normaltextrun"/>
          <w:rFonts w:ascii="Avenir Next LT Pro" w:hAnsi="Avenir Next LT Pro" w:cs="Calibri"/>
          <w:b/>
          <w:bCs/>
          <w:color w:val="000000" w:themeColor="text1"/>
          <w:sz w:val="20"/>
          <w:szCs w:val="20"/>
        </w:rPr>
        <w:t xml:space="preserve"> and</w:t>
      </w:r>
      <w:r w:rsidR="00A73A93" w:rsidRPr="00F92553">
        <w:rPr>
          <w:rFonts w:ascii="Avenir Next LT Pro" w:hAnsi="Avenir Next LT Pro"/>
          <w:b/>
          <w:bCs/>
          <w:color w:val="000000" w:themeColor="text1"/>
          <w:sz w:val="20"/>
          <w:szCs w:val="20"/>
        </w:rPr>
        <w:t xml:space="preserve"> </w:t>
      </w:r>
      <w:r w:rsidR="00045F18" w:rsidRPr="00F92553">
        <w:rPr>
          <w:rStyle w:val="normaltextrun"/>
          <w:rFonts w:ascii="Avenir Next LT Pro" w:hAnsi="Avenir Next LT Pro" w:cs="Calibri"/>
          <w:b/>
          <w:bCs/>
          <w:color w:val="000000" w:themeColor="text1"/>
          <w:sz w:val="20"/>
          <w:szCs w:val="20"/>
        </w:rPr>
        <w:t>commit to allocating further resources to the Legal Aid Board</w:t>
      </w:r>
      <w:r w:rsidRPr="00F92553">
        <w:rPr>
          <w:rStyle w:val="normaltextrun"/>
          <w:rFonts w:ascii="Avenir Next LT Pro" w:hAnsi="Avenir Next LT Pro" w:cs="Calibri"/>
          <w:b/>
          <w:bCs/>
          <w:color w:val="000000" w:themeColor="text1"/>
          <w:sz w:val="20"/>
          <w:szCs w:val="20"/>
        </w:rPr>
        <w:t>.</w:t>
      </w:r>
    </w:p>
    <w:p w14:paraId="17554E4E" w14:textId="77777777" w:rsidR="00BB3C68" w:rsidRPr="00F92553" w:rsidRDefault="00BB3C68" w:rsidP="00BB3C68">
      <w:pPr>
        <w:pStyle w:val="paragraph"/>
        <w:spacing w:before="0" w:beforeAutospacing="0" w:after="0" w:afterAutospacing="0"/>
        <w:jc w:val="both"/>
        <w:textAlignment w:val="baseline"/>
        <w:rPr>
          <w:rStyle w:val="normaltextrun"/>
          <w:rFonts w:ascii="Avenir Next LT Pro" w:hAnsi="Avenir Next LT Pro" w:cs="Segoe UI"/>
          <w:b/>
          <w:bCs/>
          <w:color w:val="000000" w:themeColor="text1"/>
          <w:sz w:val="20"/>
          <w:szCs w:val="20"/>
        </w:rPr>
      </w:pPr>
    </w:p>
    <w:p w14:paraId="75876AA0" w14:textId="3BFB7C49" w:rsidR="00E902E0" w:rsidRPr="00F92553" w:rsidRDefault="0094451C" w:rsidP="00BB3C68">
      <w:pPr>
        <w:pStyle w:val="Heading2"/>
        <w:spacing w:before="0" w:beforeAutospacing="0" w:after="0" w:afterAutospacing="0"/>
        <w:jc w:val="both"/>
        <w:rPr>
          <w:rFonts w:ascii="Avenir Next LT Pro" w:hAnsi="Avenir Next LT Pro"/>
          <w:color w:val="000000" w:themeColor="text1"/>
          <w:sz w:val="20"/>
          <w:szCs w:val="20"/>
        </w:rPr>
      </w:pPr>
      <w:bookmarkStart w:id="32" w:name="_Toc92369084"/>
      <w:bookmarkStart w:id="33" w:name="_Toc92371282"/>
      <w:bookmarkStart w:id="34" w:name="_Toc92387370"/>
      <w:bookmarkStart w:id="35" w:name="_Toc92387468"/>
      <w:bookmarkStart w:id="36" w:name="_Toc92453211"/>
      <w:bookmarkStart w:id="37" w:name="_Toc92473133"/>
      <w:r w:rsidRPr="00F92553">
        <w:rPr>
          <w:rFonts w:ascii="Avenir Next LT Pro" w:hAnsi="Avenir Next LT Pro"/>
          <w:color w:val="000000" w:themeColor="text1"/>
          <w:sz w:val="20"/>
          <w:szCs w:val="20"/>
        </w:rPr>
        <w:t>Consultation with civil society</w:t>
      </w:r>
      <w:bookmarkEnd w:id="32"/>
      <w:bookmarkEnd w:id="33"/>
      <w:bookmarkEnd w:id="34"/>
      <w:bookmarkEnd w:id="35"/>
      <w:bookmarkEnd w:id="36"/>
      <w:bookmarkEnd w:id="37"/>
      <w:r w:rsidRPr="00F92553">
        <w:rPr>
          <w:rFonts w:ascii="Avenir Next LT Pro" w:hAnsi="Avenir Next LT Pro"/>
          <w:color w:val="000000" w:themeColor="text1"/>
          <w:sz w:val="20"/>
          <w:szCs w:val="20"/>
        </w:rPr>
        <w:t xml:space="preserve"> </w:t>
      </w:r>
    </w:p>
    <w:p w14:paraId="47C31C18" w14:textId="1578F09D" w:rsidR="00E902E0" w:rsidRPr="00F92553" w:rsidRDefault="00E902E0" w:rsidP="00CA7679">
      <w:pPr>
        <w:pStyle w:val="paragraph"/>
        <w:numPr>
          <w:ilvl w:val="0"/>
          <w:numId w:val="2"/>
        </w:numPr>
        <w:spacing w:before="0" w:beforeAutospacing="0" w:after="0" w:afterAutospacing="0"/>
        <w:jc w:val="both"/>
        <w:textAlignment w:val="baseline"/>
        <w:rPr>
          <w:rFonts w:ascii="Avenir Next LT Pro" w:hAnsi="Avenir Next LT Pro"/>
          <w:color w:val="000000" w:themeColor="text1"/>
          <w:sz w:val="20"/>
          <w:szCs w:val="20"/>
          <w:shd w:val="clear" w:color="auto" w:fill="FFFFFF"/>
        </w:rPr>
      </w:pPr>
      <w:r w:rsidRPr="00F92553">
        <w:rPr>
          <w:rFonts w:ascii="Avenir Next LT Pro" w:hAnsi="Avenir Next LT Pro"/>
          <w:color w:val="000000" w:themeColor="text1"/>
          <w:sz w:val="20"/>
          <w:szCs w:val="20"/>
          <w:shd w:val="clear" w:color="auto" w:fill="FFFFFF"/>
        </w:rPr>
        <w:t>ICCL encourages the Committee to engage with service providers and other members of civil society who represent specific groups who are particularly impacted by ESC issues. ICCL notes with regret the 8</w:t>
      </w:r>
      <w:r w:rsidR="00ED762E" w:rsidRPr="00F92553">
        <w:rPr>
          <w:rFonts w:ascii="Avenir Next LT Pro" w:hAnsi="Avenir Next LT Pro"/>
          <w:color w:val="000000" w:themeColor="text1"/>
          <w:sz w:val="20"/>
          <w:szCs w:val="20"/>
          <w:shd w:val="clear" w:color="auto" w:fill="FFFFFF"/>
        </w:rPr>
        <w:t>-</w:t>
      </w:r>
      <w:r w:rsidRPr="00F92553">
        <w:rPr>
          <w:rFonts w:ascii="Avenir Next LT Pro" w:hAnsi="Avenir Next LT Pro"/>
          <w:color w:val="000000" w:themeColor="text1"/>
          <w:sz w:val="20"/>
          <w:szCs w:val="20"/>
          <w:shd w:val="clear" w:color="auto" w:fill="FFFFFF"/>
        </w:rPr>
        <w:t>month delay in the submission of the State Report.</w:t>
      </w:r>
      <w:r w:rsidRPr="00F92553">
        <w:rPr>
          <w:rStyle w:val="FootnoteReference"/>
          <w:rFonts w:ascii="Avenir Next LT Pro" w:hAnsi="Avenir Next LT Pro"/>
          <w:color w:val="000000" w:themeColor="text1"/>
          <w:sz w:val="20"/>
          <w:szCs w:val="20"/>
          <w:shd w:val="clear" w:color="auto" w:fill="FFFFFF"/>
        </w:rPr>
        <w:footnoteReference w:id="27"/>
      </w:r>
      <w:r w:rsidRPr="00F92553">
        <w:rPr>
          <w:rFonts w:ascii="Avenir Next LT Pro" w:hAnsi="Avenir Next LT Pro"/>
          <w:color w:val="000000" w:themeColor="text1"/>
          <w:sz w:val="20"/>
          <w:szCs w:val="20"/>
          <w:shd w:val="clear" w:color="auto" w:fill="FFFFFF"/>
        </w:rPr>
        <w:t xml:space="preserve"> This </w:t>
      </w:r>
      <w:r w:rsidR="00840C4D" w:rsidRPr="00F92553">
        <w:rPr>
          <w:rFonts w:ascii="Avenir Next LT Pro" w:hAnsi="Avenir Next LT Pro"/>
          <w:color w:val="000000" w:themeColor="text1"/>
          <w:sz w:val="20"/>
          <w:szCs w:val="20"/>
          <w:shd w:val="clear" w:color="auto" w:fill="FFFFFF"/>
        </w:rPr>
        <w:t>uncertainty has</w:t>
      </w:r>
      <w:r w:rsidRPr="00F92553">
        <w:rPr>
          <w:rFonts w:ascii="Avenir Next LT Pro" w:hAnsi="Avenir Next LT Pro"/>
          <w:color w:val="000000" w:themeColor="text1"/>
          <w:sz w:val="20"/>
          <w:szCs w:val="20"/>
          <w:shd w:val="clear" w:color="auto" w:fill="FFFFFF"/>
        </w:rPr>
        <w:t xml:space="preserve"> the effect of adding an additional barrier to civil society and service-provider engagement with the review process</w:t>
      </w:r>
      <w:r w:rsidR="00CA7024" w:rsidRPr="00F92553">
        <w:rPr>
          <w:rFonts w:ascii="Avenir Next LT Pro" w:hAnsi="Avenir Next LT Pro"/>
          <w:color w:val="000000" w:themeColor="text1"/>
          <w:sz w:val="20"/>
          <w:szCs w:val="20"/>
          <w:shd w:val="clear" w:color="auto" w:fill="FFFFFF"/>
        </w:rPr>
        <w:t xml:space="preserve">. </w:t>
      </w:r>
    </w:p>
    <w:p w14:paraId="578EB21A" w14:textId="67A6D0FC" w:rsidR="0094451C" w:rsidRPr="00F92553" w:rsidRDefault="00221FA1" w:rsidP="00CA7679">
      <w:pPr>
        <w:pStyle w:val="paragraph"/>
        <w:numPr>
          <w:ilvl w:val="0"/>
          <w:numId w:val="9"/>
        </w:numPr>
        <w:spacing w:before="0" w:beforeAutospacing="0" w:after="0" w:afterAutospacing="0"/>
        <w:jc w:val="both"/>
        <w:textAlignment w:val="baseline"/>
        <w:rPr>
          <w:rStyle w:val="normaltextrun"/>
          <w:rFonts w:ascii="Avenir Next LT Pro" w:hAnsi="Avenir Next LT Pro" w:cs="Segoe UI"/>
          <w:b/>
          <w:bCs/>
          <w:color w:val="000000" w:themeColor="text1"/>
          <w:sz w:val="20"/>
          <w:szCs w:val="20"/>
          <w:lang w:val="en-US"/>
        </w:rPr>
      </w:pPr>
      <w:r w:rsidRPr="00F92553">
        <w:rPr>
          <w:rStyle w:val="normaltextrun"/>
          <w:rFonts w:ascii="Avenir Next LT Pro" w:hAnsi="Avenir Next LT Pro" w:cs="Segoe UI"/>
          <w:b/>
          <w:bCs/>
          <w:color w:val="000000" w:themeColor="text1"/>
          <w:sz w:val="20"/>
          <w:szCs w:val="20"/>
          <w:lang w:val="en-US"/>
        </w:rPr>
        <w:t xml:space="preserve">Inquire </w:t>
      </w:r>
      <w:r w:rsidR="00E902E0" w:rsidRPr="00F92553">
        <w:rPr>
          <w:rStyle w:val="normaltextrun"/>
          <w:rFonts w:ascii="Avenir Next LT Pro" w:hAnsi="Avenir Next LT Pro" w:cs="Segoe UI"/>
          <w:b/>
          <w:bCs/>
          <w:color w:val="000000" w:themeColor="text1"/>
          <w:sz w:val="20"/>
          <w:szCs w:val="20"/>
          <w:lang w:val="en-US"/>
        </w:rPr>
        <w:t>whether it plans on improving its engagement and communication with civil society for enhanced cooperation.</w:t>
      </w:r>
    </w:p>
    <w:p w14:paraId="47253215" w14:textId="77777777" w:rsidR="00BB3C68" w:rsidRPr="00F92553" w:rsidRDefault="00BB3C68" w:rsidP="00BB3C68">
      <w:pPr>
        <w:pStyle w:val="paragraph"/>
        <w:spacing w:before="0" w:beforeAutospacing="0" w:after="0" w:afterAutospacing="0"/>
        <w:ind w:left="786"/>
        <w:jc w:val="both"/>
        <w:textAlignment w:val="baseline"/>
        <w:rPr>
          <w:rFonts w:ascii="Avenir Next LT Pro" w:hAnsi="Avenir Next LT Pro" w:cs="Segoe UI"/>
          <w:b/>
          <w:bCs/>
          <w:color w:val="000000" w:themeColor="text1"/>
          <w:sz w:val="20"/>
          <w:szCs w:val="20"/>
          <w:lang w:val="en-US"/>
        </w:rPr>
      </w:pPr>
    </w:p>
    <w:p w14:paraId="18537AAC" w14:textId="77777777" w:rsidR="0094451C" w:rsidRPr="00F92553" w:rsidRDefault="0094451C" w:rsidP="00BB3C68">
      <w:pPr>
        <w:pStyle w:val="Heading2"/>
        <w:spacing w:before="0" w:beforeAutospacing="0" w:after="0" w:afterAutospacing="0"/>
        <w:jc w:val="both"/>
        <w:rPr>
          <w:rFonts w:ascii="Avenir Next LT Pro" w:hAnsi="Avenir Next LT Pro"/>
          <w:color w:val="000000" w:themeColor="text1"/>
          <w:sz w:val="20"/>
          <w:szCs w:val="20"/>
        </w:rPr>
      </w:pPr>
      <w:bookmarkStart w:id="38" w:name="_Toc92319015"/>
      <w:bookmarkStart w:id="39" w:name="_Toc92369085"/>
      <w:bookmarkStart w:id="40" w:name="_Toc92371283"/>
      <w:bookmarkStart w:id="41" w:name="_Toc92387371"/>
      <w:bookmarkStart w:id="42" w:name="_Toc92387469"/>
      <w:bookmarkStart w:id="43" w:name="_Toc92453212"/>
      <w:bookmarkStart w:id="44" w:name="_Toc92473134"/>
      <w:r w:rsidRPr="00F92553">
        <w:rPr>
          <w:rStyle w:val="normaltextrun"/>
          <w:rFonts w:ascii="Avenir Next LT Pro" w:hAnsi="Avenir Next LT Pro" w:cs="Segoe UI"/>
          <w:color w:val="000000" w:themeColor="text1"/>
          <w:sz w:val="20"/>
          <w:szCs w:val="20"/>
          <w:lang w:val="en-US"/>
        </w:rPr>
        <w:t>Maximum availability of resources</w:t>
      </w:r>
      <w:bookmarkEnd w:id="38"/>
      <w:bookmarkEnd w:id="39"/>
      <w:bookmarkEnd w:id="40"/>
      <w:bookmarkEnd w:id="41"/>
      <w:bookmarkEnd w:id="42"/>
      <w:bookmarkEnd w:id="43"/>
      <w:bookmarkEnd w:id="44"/>
      <w:r w:rsidRPr="00F92553">
        <w:rPr>
          <w:rStyle w:val="eop"/>
          <w:rFonts w:ascii="Avenir Next LT Pro" w:hAnsi="Avenir Next LT Pro" w:cs="Segoe UI"/>
          <w:color w:val="000000" w:themeColor="text1"/>
          <w:sz w:val="20"/>
          <w:szCs w:val="20"/>
        </w:rPr>
        <w:t> </w:t>
      </w:r>
    </w:p>
    <w:p w14:paraId="6E5412D2" w14:textId="7E8E46F1" w:rsidR="0094451C" w:rsidRPr="00F92553" w:rsidRDefault="00143130" w:rsidP="00CA7679">
      <w:pPr>
        <w:pStyle w:val="paragraph"/>
        <w:numPr>
          <w:ilvl w:val="0"/>
          <w:numId w:val="2"/>
        </w:numPr>
        <w:spacing w:before="0" w:beforeAutospacing="0" w:after="0" w:afterAutospacing="0"/>
        <w:jc w:val="both"/>
        <w:textAlignment w:val="baseline"/>
        <w:rPr>
          <w:rFonts w:ascii="Avenir Next LT Pro" w:hAnsi="Avenir Next LT Pro" w:cs="Segoe UI"/>
          <w:color w:val="000000" w:themeColor="text1"/>
          <w:sz w:val="20"/>
          <w:szCs w:val="20"/>
        </w:rPr>
      </w:pPr>
      <w:r w:rsidRPr="00F92553">
        <w:rPr>
          <w:rStyle w:val="normaltextrun"/>
          <w:rFonts w:ascii="Avenir Next LT Pro" w:hAnsi="Avenir Next LT Pro" w:cs="Segoe UI"/>
          <w:color w:val="000000" w:themeColor="text1"/>
          <w:sz w:val="20"/>
          <w:szCs w:val="20"/>
          <w:lang w:val="en-US"/>
        </w:rPr>
        <w:t xml:space="preserve">The 2015 </w:t>
      </w:r>
      <w:r w:rsidR="0094451C" w:rsidRPr="00F92553">
        <w:rPr>
          <w:rStyle w:val="normaltextrun"/>
          <w:rFonts w:ascii="Avenir Next LT Pro" w:hAnsi="Avenir Next LT Pro" w:cs="Segoe UI"/>
          <w:color w:val="000000" w:themeColor="text1"/>
          <w:sz w:val="20"/>
          <w:szCs w:val="20"/>
          <w:lang w:val="en-US"/>
        </w:rPr>
        <w:t>recommend</w:t>
      </w:r>
      <w:r w:rsidRPr="00F92553">
        <w:rPr>
          <w:rStyle w:val="normaltextrun"/>
          <w:rFonts w:ascii="Avenir Next LT Pro" w:hAnsi="Avenir Next LT Pro" w:cs="Segoe UI"/>
          <w:color w:val="000000" w:themeColor="text1"/>
          <w:sz w:val="20"/>
          <w:szCs w:val="20"/>
          <w:lang w:val="en-US"/>
        </w:rPr>
        <w:t>ation for</w:t>
      </w:r>
      <w:r w:rsidR="0094451C" w:rsidRPr="00F92553">
        <w:rPr>
          <w:rStyle w:val="normaltextrun"/>
          <w:rFonts w:ascii="Avenir Next LT Pro" w:hAnsi="Avenir Next LT Pro" w:cs="Segoe UI"/>
          <w:color w:val="000000" w:themeColor="text1"/>
          <w:sz w:val="20"/>
          <w:szCs w:val="20"/>
          <w:lang w:val="en-US"/>
        </w:rPr>
        <w:t xml:space="preserve"> human rights impact assessments in the State’s policymaking process, particularly relating to Covenant rights</w:t>
      </w:r>
      <w:r w:rsidRPr="00F92553">
        <w:rPr>
          <w:rStyle w:val="normaltextrun"/>
          <w:rFonts w:ascii="Avenir Next LT Pro" w:hAnsi="Avenir Next LT Pro" w:cs="Segoe UI"/>
          <w:color w:val="000000" w:themeColor="text1"/>
          <w:sz w:val="20"/>
          <w:szCs w:val="20"/>
          <w:lang w:val="en-US"/>
        </w:rPr>
        <w:t xml:space="preserve"> has not been followed</w:t>
      </w:r>
      <w:r w:rsidR="0094451C" w:rsidRPr="00F92553">
        <w:rPr>
          <w:rStyle w:val="normaltextrun"/>
          <w:rFonts w:ascii="Avenir Next LT Pro" w:hAnsi="Avenir Next LT Pro" w:cs="Segoe UI"/>
          <w:color w:val="000000" w:themeColor="text1"/>
          <w:sz w:val="20"/>
          <w:szCs w:val="20"/>
          <w:lang w:val="en-US"/>
        </w:rPr>
        <w:t>.</w:t>
      </w:r>
      <w:r w:rsidR="0094451C" w:rsidRPr="00F92553">
        <w:rPr>
          <w:rStyle w:val="FootnoteReference"/>
          <w:rFonts w:ascii="Avenir Next LT Pro" w:hAnsi="Avenir Next LT Pro" w:cs="Segoe UI"/>
          <w:color w:val="000000" w:themeColor="text1"/>
          <w:sz w:val="20"/>
          <w:szCs w:val="20"/>
          <w:lang w:val="en-US"/>
        </w:rPr>
        <w:footnoteReference w:id="28"/>
      </w:r>
      <w:r w:rsidR="0094451C" w:rsidRPr="00F92553">
        <w:rPr>
          <w:rStyle w:val="eop"/>
          <w:rFonts w:ascii="Avenir Next LT Pro" w:hAnsi="Avenir Next LT Pro" w:cs="Segoe UI"/>
          <w:color w:val="000000" w:themeColor="text1"/>
          <w:sz w:val="20"/>
          <w:szCs w:val="20"/>
        </w:rPr>
        <w:t> </w:t>
      </w:r>
      <w:r w:rsidR="0094451C" w:rsidRPr="00F92553">
        <w:rPr>
          <w:rFonts w:ascii="Avenir Next LT Pro" w:hAnsi="Avenir Next LT Pro"/>
          <w:color w:val="000000" w:themeColor="text1"/>
          <w:sz w:val="20"/>
          <w:szCs w:val="20"/>
          <w:lang w:val="en-US"/>
        </w:rPr>
        <w:t>Evidence-based human rights proofed legislative reform is nee</w:t>
      </w:r>
      <w:r w:rsidR="00433AE4" w:rsidRPr="00F92553">
        <w:rPr>
          <w:rFonts w:ascii="Avenir Next LT Pro" w:hAnsi="Avenir Next LT Pro"/>
          <w:color w:val="000000" w:themeColor="text1"/>
          <w:sz w:val="20"/>
          <w:szCs w:val="20"/>
          <w:lang w:val="en-US"/>
        </w:rPr>
        <w:t>ded</w:t>
      </w:r>
      <w:r w:rsidR="0094451C" w:rsidRPr="00F92553">
        <w:rPr>
          <w:rFonts w:ascii="Avenir Next LT Pro" w:hAnsi="Avenir Next LT Pro"/>
          <w:color w:val="000000" w:themeColor="text1"/>
          <w:sz w:val="20"/>
          <w:szCs w:val="20"/>
          <w:lang w:val="en-US"/>
        </w:rPr>
        <w:t>.</w:t>
      </w:r>
      <w:r w:rsidR="0094451C" w:rsidRPr="00F92553">
        <w:rPr>
          <w:rFonts w:ascii="Avenir Next LT Pro" w:hAnsi="Avenir Next LT Pro"/>
          <w:b/>
          <w:bCs/>
          <w:color w:val="000000" w:themeColor="text1"/>
          <w:sz w:val="20"/>
          <w:szCs w:val="20"/>
          <w:lang w:val="en-US"/>
        </w:rPr>
        <w:t xml:space="preserve"> </w:t>
      </w:r>
      <w:r w:rsidR="00813363" w:rsidRPr="00F92553">
        <w:rPr>
          <w:rStyle w:val="normaltextrun"/>
          <w:rFonts w:ascii="Avenir Next LT Pro" w:hAnsi="Avenir Next LT Pro" w:cs="Segoe UI"/>
          <w:color w:val="000000" w:themeColor="text1"/>
          <w:sz w:val="20"/>
          <w:szCs w:val="20"/>
          <w:lang w:val="en-US"/>
        </w:rPr>
        <w:t xml:space="preserve">ICCL called on the government repeatedly during </w:t>
      </w:r>
      <w:r w:rsidR="00433AE4" w:rsidRPr="00F92553">
        <w:rPr>
          <w:rStyle w:val="normaltextrun"/>
          <w:rFonts w:ascii="Avenir Next LT Pro" w:hAnsi="Avenir Next LT Pro" w:cs="Segoe UI"/>
          <w:color w:val="000000" w:themeColor="text1"/>
          <w:sz w:val="20"/>
          <w:szCs w:val="20"/>
          <w:lang w:val="en-US"/>
        </w:rPr>
        <w:t>the</w:t>
      </w:r>
      <w:r w:rsidR="00813363" w:rsidRPr="00F92553">
        <w:rPr>
          <w:rStyle w:val="normaltextrun"/>
          <w:rFonts w:ascii="Avenir Next LT Pro" w:hAnsi="Avenir Next LT Pro" w:cs="Segoe UI"/>
          <w:color w:val="000000" w:themeColor="text1"/>
          <w:sz w:val="20"/>
          <w:szCs w:val="20"/>
          <w:lang w:val="en-US"/>
        </w:rPr>
        <w:t xml:space="preserve"> pandemic response to engage in such </w:t>
      </w:r>
      <w:r w:rsidR="00000C72" w:rsidRPr="00F92553">
        <w:rPr>
          <w:rStyle w:val="normaltextrun"/>
          <w:rFonts w:ascii="Avenir Next LT Pro" w:hAnsi="Avenir Next LT Pro" w:cs="Segoe UI"/>
          <w:color w:val="000000" w:themeColor="text1"/>
          <w:sz w:val="20"/>
          <w:szCs w:val="20"/>
          <w:lang w:val="en-US"/>
        </w:rPr>
        <w:t>assessment,</w:t>
      </w:r>
      <w:r w:rsidR="00813363" w:rsidRPr="00F92553">
        <w:rPr>
          <w:rStyle w:val="normaltextrun"/>
          <w:rFonts w:ascii="Avenir Next LT Pro" w:hAnsi="Avenir Next LT Pro" w:cs="Segoe UI"/>
          <w:color w:val="000000" w:themeColor="text1"/>
          <w:sz w:val="20"/>
          <w:szCs w:val="20"/>
          <w:lang w:val="en-US"/>
        </w:rPr>
        <w:t xml:space="preserve"> but we did not receive a positive reply. </w:t>
      </w:r>
      <w:r w:rsidR="00813363" w:rsidRPr="00F92553">
        <w:rPr>
          <w:rStyle w:val="eop"/>
          <w:rFonts w:ascii="Avenir Next LT Pro" w:hAnsi="Avenir Next LT Pro" w:cs="Segoe UI"/>
          <w:color w:val="000000" w:themeColor="text1"/>
          <w:sz w:val="20"/>
          <w:szCs w:val="20"/>
        </w:rPr>
        <w:t> </w:t>
      </w:r>
    </w:p>
    <w:p w14:paraId="332CCFE7" w14:textId="62D8B0AA" w:rsidR="0094451C" w:rsidRPr="00F92553" w:rsidRDefault="00221FA1" w:rsidP="00CA7679">
      <w:pPr>
        <w:pStyle w:val="paragraph"/>
        <w:numPr>
          <w:ilvl w:val="0"/>
          <w:numId w:val="7"/>
        </w:numPr>
        <w:spacing w:before="0" w:beforeAutospacing="0" w:after="0" w:afterAutospacing="0"/>
        <w:jc w:val="both"/>
        <w:textAlignment w:val="baseline"/>
        <w:rPr>
          <w:rFonts w:ascii="Avenir Next LT Pro" w:hAnsi="Avenir Next LT Pro" w:cs="Segoe UI"/>
          <w:color w:val="000000" w:themeColor="text1"/>
          <w:sz w:val="20"/>
          <w:szCs w:val="20"/>
        </w:rPr>
      </w:pPr>
      <w:r w:rsidRPr="00F92553">
        <w:rPr>
          <w:rStyle w:val="normaltextrun"/>
          <w:rFonts w:ascii="Avenir Next LT Pro" w:hAnsi="Avenir Next LT Pro" w:cs="Segoe UI"/>
          <w:b/>
          <w:bCs/>
          <w:color w:val="000000" w:themeColor="text1"/>
          <w:sz w:val="20"/>
          <w:szCs w:val="20"/>
          <w:lang w:val="en-US"/>
        </w:rPr>
        <w:t>A</w:t>
      </w:r>
      <w:r w:rsidR="0094451C" w:rsidRPr="00F92553">
        <w:rPr>
          <w:rStyle w:val="normaltextrun"/>
          <w:rFonts w:ascii="Avenir Next LT Pro" w:hAnsi="Avenir Next LT Pro" w:cs="Segoe UI"/>
          <w:b/>
          <w:bCs/>
          <w:color w:val="000000" w:themeColor="text1"/>
          <w:sz w:val="20"/>
          <w:szCs w:val="20"/>
          <w:lang w:val="en-US"/>
        </w:rPr>
        <w:t xml:space="preserve">sk the </w:t>
      </w:r>
      <w:r w:rsidR="00813363" w:rsidRPr="00F92553">
        <w:rPr>
          <w:rStyle w:val="normaltextrun"/>
          <w:rFonts w:ascii="Avenir Next LT Pro" w:hAnsi="Avenir Next LT Pro" w:cs="Segoe UI"/>
          <w:b/>
          <w:bCs/>
          <w:color w:val="000000" w:themeColor="text1"/>
          <w:sz w:val="20"/>
          <w:szCs w:val="20"/>
          <w:lang w:val="en-US"/>
        </w:rPr>
        <w:t>State</w:t>
      </w:r>
      <w:r w:rsidR="0094451C" w:rsidRPr="00F92553">
        <w:rPr>
          <w:rStyle w:val="normaltextrun"/>
          <w:rFonts w:ascii="Avenir Next LT Pro" w:hAnsi="Avenir Next LT Pro" w:cs="Segoe UI"/>
          <w:b/>
          <w:bCs/>
          <w:color w:val="000000" w:themeColor="text1"/>
          <w:sz w:val="20"/>
          <w:szCs w:val="20"/>
          <w:lang w:val="en-US"/>
        </w:rPr>
        <w:t xml:space="preserve"> </w:t>
      </w:r>
      <w:r w:rsidRPr="00F92553">
        <w:rPr>
          <w:rStyle w:val="normaltextrun"/>
          <w:rFonts w:ascii="Avenir Next LT Pro" w:hAnsi="Avenir Next LT Pro" w:cs="Segoe UI"/>
          <w:b/>
          <w:bCs/>
          <w:color w:val="000000" w:themeColor="text1"/>
          <w:sz w:val="20"/>
          <w:szCs w:val="20"/>
          <w:lang w:val="en-US"/>
        </w:rPr>
        <w:t>to account for</w:t>
      </w:r>
      <w:r w:rsidR="0094451C" w:rsidRPr="00F92553">
        <w:rPr>
          <w:rStyle w:val="normaltextrun"/>
          <w:rFonts w:ascii="Avenir Next LT Pro" w:hAnsi="Avenir Next LT Pro" w:cs="Segoe UI"/>
          <w:b/>
          <w:bCs/>
          <w:color w:val="000000" w:themeColor="text1"/>
          <w:sz w:val="20"/>
          <w:szCs w:val="20"/>
          <w:lang w:val="en-US"/>
        </w:rPr>
        <w:t xml:space="preserve"> why it has not implemented human rights impact assessments in its policymaking process</w:t>
      </w:r>
      <w:r w:rsidR="00A73A93" w:rsidRPr="00F92553">
        <w:rPr>
          <w:rStyle w:val="normaltextrun"/>
          <w:rFonts w:ascii="Avenir Next LT Pro" w:hAnsi="Avenir Next LT Pro" w:cs="Segoe UI"/>
          <w:b/>
          <w:bCs/>
          <w:color w:val="000000" w:themeColor="text1"/>
          <w:sz w:val="20"/>
          <w:szCs w:val="20"/>
          <w:lang w:val="en-US"/>
        </w:rPr>
        <w:t xml:space="preserve"> and </w:t>
      </w:r>
      <w:r w:rsidR="00813363" w:rsidRPr="00F92553">
        <w:rPr>
          <w:rStyle w:val="normaltextrun"/>
          <w:rFonts w:ascii="Avenir Next LT Pro" w:hAnsi="Avenir Next LT Pro" w:cs="Segoe UI"/>
          <w:b/>
          <w:bCs/>
          <w:color w:val="000000" w:themeColor="text1"/>
          <w:sz w:val="20"/>
          <w:szCs w:val="20"/>
          <w:lang w:val="en-US"/>
        </w:rPr>
        <w:t>whether the State</w:t>
      </w:r>
      <w:r w:rsidR="0094451C" w:rsidRPr="00F92553">
        <w:rPr>
          <w:rStyle w:val="normaltextrun"/>
          <w:rFonts w:ascii="Avenir Next LT Pro" w:hAnsi="Avenir Next LT Pro" w:cs="Segoe UI"/>
          <w:b/>
          <w:bCs/>
          <w:color w:val="000000" w:themeColor="text1"/>
          <w:sz w:val="20"/>
          <w:szCs w:val="20"/>
          <w:lang w:val="en-US"/>
        </w:rPr>
        <w:t xml:space="preserve"> </w:t>
      </w:r>
      <w:r w:rsidR="00813363" w:rsidRPr="00F92553">
        <w:rPr>
          <w:rStyle w:val="normaltextrun"/>
          <w:rFonts w:ascii="Avenir Next LT Pro" w:hAnsi="Avenir Next LT Pro" w:cs="Segoe UI"/>
          <w:b/>
          <w:bCs/>
          <w:color w:val="000000" w:themeColor="text1"/>
          <w:sz w:val="20"/>
          <w:szCs w:val="20"/>
          <w:lang w:val="en-US"/>
        </w:rPr>
        <w:t xml:space="preserve">will </w:t>
      </w:r>
      <w:r w:rsidR="0094451C" w:rsidRPr="00F92553">
        <w:rPr>
          <w:rStyle w:val="normaltextrun"/>
          <w:rFonts w:ascii="Avenir Next LT Pro" w:hAnsi="Avenir Next LT Pro" w:cs="Segoe UI"/>
          <w:b/>
          <w:bCs/>
          <w:color w:val="000000" w:themeColor="text1"/>
          <w:sz w:val="20"/>
          <w:szCs w:val="20"/>
          <w:lang w:val="en-US"/>
        </w:rPr>
        <w:t xml:space="preserve">certify all legislation that may impact rights as human rights compliant. </w:t>
      </w:r>
    </w:p>
    <w:p w14:paraId="31A82F4E" w14:textId="77777777" w:rsidR="00943648" w:rsidRPr="00F92553" w:rsidRDefault="00943648" w:rsidP="00BB3C68">
      <w:pPr>
        <w:pStyle w:val="paragraph"/>
        <w:spacing w:before="0" w:beforeAutospacing="0" w:after="0" w:afterAutospacing="0"/>
        <w:jc w:val="both"/>
        <w:textAlignment w:val="baseline"/>
        <w:rPr>
          <w:rFonts w:ascii="Avenir Next LT Pro" w:hAnsi="Avenir Next LT Pro" w:cs="Segoe UI"/>
          <w:color w:val="000000" w:themeColor="text1"/>
          <w:sz w:val="20"/>
          <w:szCs w:val="20"/>
        </w:rPr>
      </w:pPr>
    </w:p>
    <w:p w14:paraId="39BDBF01" w14:textId="54313974" w:rsidR="00BB3C68" w:rsidRPr="00F92553" w:rsidRDefault="003C4D17" w:rsidP="007753EF">
      <w:pPr>
        <w:pStyle w:val="Heading1"/>
        <w:spacing w:before="0"/>
        <w:jc w:val="both"/>
        <w:rPr>
          <w:rFonts w:ascii="Avenir Next LT Pro" w:hAnsi="Avenir Next LT Pro"/>
          <w:b/>
          <w:bCs/>
          <w:color w:val="000000" w:themeColor="text1"/>
          <w:sz w:val="20"/>
          <w:szCs w:val="20"/>
          <w:shd w:val="clear" w:color="auto" w:fill="FFFFFF"/>
        </w:rPr>
      </w:pPr>
      <w:bookmarkStart w:id="45" w:name="_Toc92319016"/>
      <w:bookmarkStart w:id="46" w:name="_Toc92369086"/>
      <w:bookmarkStart w:id="47" w:name="_Toc92371284"/>
      <w:bookmarkStart w:id="48" w:name="_Toc92387372"/>
      <w:bookmarkStart w:id="49" w:name="_Toc92387470"/>
      <w:bookmarkStart w:id="50" w:name="_Toc92453213"/>
      <w:bookmarkStart w:id="51" w:name="_Toc92473135"/>
      <w:r w:rsidRPr="00F92553">
        <w:rPr>
          <w:rFonts w:ascii="Avenir Next LT Pro" w:eastAsia="Times New Roman" w:hAnsi="Avenir Next LT Pro"/>
          <w:b/>
          <w:bCs/>
          <w:color w:val="000000" w:themeColor="text1"/>
          <w:sz w:val="20"/>
          <w:szCs w:val="20"/>
          <w:shd w:val="clear" w:color="auto" w:fill="FFFFFF"/>
        </w:rPr>
        <w:t xml:space="preserve">ARTICLE 2: </w:t>
      </w:r>
      <w:r w:rsidR="00011B52" w:rsidRPr="00F92553">
        <w:rPr>
          <w:rFonts w:ascii="Avenir Next LT Pro" w:hAnsi="Avenir Next LT Pro"/>
          <w:b/>
          <w:bCs/>
          <w:color w:val="000000" w:themeColor="text1"/>
          <w:sz w:val="20"/>
          <w:szCs w:val="20"/>
          <w:shd w:val="clear" w:color="auto" w:fill="FFFFFF"/>
        </w:rPr>
        <w:t xml:space="preserve">PROGRESSIVE REALISATION OF RIGHTS </w:t>
      </w:r>
      <w:r w:rsidR="00D54531">
        <w:rPr>
          <w:rFonts w:ascii="Avenir Next LT Pro" w:hAnsi="Avenir Next LT Pro"/>
          <w:b/>
          <w:bCs/>
          <w:color w:val="000000" w:themeColor="text1"/>
          <w:sz w:val="20"/>
          <w:szCs w:val="20"/>
          <w:shd w:val="clear" w:color="auto" w:fill="FFFFFF"/>
        </w:rPr>
        <w:t>&amp;</w:t>
      </w:r>
      <w:r w:rsidR="00011B52" w:rsidRPr="00F92553">
        <w:rPr>
          <w:rFonts w:ascii="Avenir Next LT Pro" w:hAnsi="Avenir Next LT Pro"/>
          <w:b/>
          <w:bCs/>
          <w:color w:val="000000" w:themeColor="text1"/>
          <w:sz w:val="20"/>
          <w:szCs w:val="20"/>
          <w:shd w:val="clear" w:color="auto" w:fill="FFFFFF"/>
        </w:rPr>
        <w:t xml:space="preserve"> </w:t>
      </w:r>
      <w:r w:rsidR="0050080E" w:rsidRPr="00F92553">
        <w:rPr>
          <w:rFonts w:ascii="Avenir Next LT Pro" w:hAnsi="Avenir Next LT Pro"/>
          <w:b/>
          <w:bCs/>
          <w:color w:val="000000" w:themeColor="text1"/>
          <w:sz w:val="20"/>
          <w:szCs w:val="20"/>
          <w:shd w:val="clear" w:color="auto" w:fill="FFFFFF"/>
        </w:rPr>
        <w:t>NON-DISCRIMINATION</w:t>
      </w:r>
      <w:bookmarkEnd w:id="45"/>
      <w:bookmarkEnd w:id="46"/>
      <w:bookmarkEnd w:id="47"/>
      <w:bookmarkEnd w:id="48"/>
      <w:bookmarkEnd w:id="49"/>
      <w:bookmarkEnd w:id="50"/>
      <w:bookmarkEnd w:id="51"/>
    </w:p>
    <w:p w14:paraId="3CFF7D1A" w14:textId="77777777" w:rsidR="00F92553" w:rsidRPr="00F92553" w:rsidRDefault="00F92553" w:rsidP="00BB3C68">
      <w:pPr>
        <w:pStyle w:val="Heading2"/>
        <w:spacing w:before="0" w:beforeAutospacing="0" w:after="0" w:afterAutospacing="0"/>
        <w:rPr>
          <w:rFonts w:ascii="Avenir Next LT Pro" w:hAnsi="Avenir Next LT Pro"/>
          <w:sz w:val="20"/>
          <w:szCs w:val="20"/>
        </w:rPr>
      </w:pPr>
      <w:bookmarkStart w:id="52" w:name="_Toc92453214"/>
    </w:p>
    <w:p w14:paraId="435BC114" w14:textId="5558714D" w:rsidR="00905CB2" w:rsidRPr="00F92553" w:rsidRDefault="00905CB2" w:rsidP="00BB3C68">
      <w:pPr>
        <w:pStyle w:val="Heading2"/>
        <w:spacing w:before="0" w:beforeAutospacing="0" w:after="0" w:afterAutospacing="0"/>
        <w:rPr>
          <w:rFonts w:ascii="Avenir Next LT Pro" w:hAnsi="Avenir Next LT Pro"/>
          <w:sz w:val="20"/>
          <w:szCs w:val="20"/>
        </w:rPr>
      </w:pPr>
      <w:bookmarkStart w:id="53" w:name="_Toc92473136"/>
      <w:r w:rsidRPr="00F92553">
        <w:rPr>
          <w:rFonts w:ascii="Avenir Next LT Pro" w:hAnsi="Avenir Next LT Pro"/>
          <w:sz w:val="20"/>
          <w:szCs w:val="20"/>
        </w:rPr>
        <w:t xml:space="preserve">Vaccine </w:t>
      </w:r>
      <w:r w:rsidR="00276854" w:rsidRPr="00F92553">
        <w:rPr>
          <w:rFonts w:ascii="Avenir Next LT Pro" w:hAnsi="Avenir Next LT Pro"/>
          <w:sz w:val="20"/>
          <w:szCs w:val="20"/>
        </w:rPr>
        <w:t>status and ESC rights</w:t>
      </w:r>
      <w:bookmarkEnd w:id="52"/>
      <w:bookmarkEnd w:id="53"/>
    </w:p>
    <w:p w14:paraId="51124D9F" w14:textId="32FE32FE" w:rsidR="00A35750" w:rsidRPr="00F92553" w:rsidRDefault="00A35750" w:rsidP="00CA7679">
      <w:pPr>
        <w:pStyle w:val="ListParagraph"/>
        <w:numPr>
          <w:ilvl w:val="0"/>
          <w:numId w:val="2"/>
        </w:numPr>
        <w:rPr>
          <w:rFonts w:ascii="Avenir Next LT Pro" w:hAnsi="Avenir Next LT Pro"/>
          <w:sz w:val="20"/>
          <w:szCs w:val="20"/>
        </w:rPr>
      </w:pPr>
      <w:bookmarkStart w:id="54" w:name="_Ref92457712"/>
      <w:r w:rsidRPr="00F92553">
        <w:rPr>
          <w:rFonts w:ascii="Avenir Next LT Pro" w:hAnsi="Avenir Next LT Pro"/>
          <w:sz w:val="20"/>
          <w:szCs w:val="20"/>
        </w:rPr>
        <w:t>As mentioned below,</w:t>
      </w:r>
      <w:r w:rsidRPr="00F92553">
        <w:rPr>
          <w:rStyle w:val="FootnoteReference"/>
          <w:rFonts w:ascii="Avenir Next LT Pro" w:hAnsi="Avenir Next LT Pro"/>
          <w:sz w:val="20"/>
          <w:szCs w:val="20"/>
        </w:rPr>
        <w:footnoteReference w:id="29"/>
      </w:r>
      <w:r w:rsidRPr="00F92553">
        <w:rPr>
          <w:rFonts w:ascii="Avenir Next LT Pro" w:hAnsi="Avenir Next LT Pro"/>
          <w:sz w:val="20"/>
          <w:szCs w:val="20"/>
        </w:rPr>
        <w:t xml:space="preserve"> the State’s failure to provide an adequate health system to cope with the pandemic has </w:t>
      </w:r>
      <w:r w:rsidRPr="00F92553">
        <w:rPr>
          <w:rStyle w:val="normaltextrun"/>
          <w:rFonts w:ascii="Avenir Next LT Pro" w:hAnsi="Avenir Next LT Pro" w:cs="Calibri"/>
          <w:color w:val="000000" w:themeColor="text1"/>
          <w:sz w:val="20"/>
          <w:szCs w:val="20"/>
          <w:lang w:val="en-US"/>
        </w:rPr>
        <w:t>directly impact</w:t>
      </w:r>
      <w:r w:rsidR="00276854" w:rsidRPr="00F92553">
        <w:rPr>
          <w:rStyle w:val="normaltextrun"/>
          <w:rFonts w:ascii="Avenir Next LT Pro" w:hAnsi="Avenir Next LT Pro" w:cs="Calibri"/>
          <w:color w:val="000000" w:themeColor="text1"/>
          <w:sz w:val="20"/>
          <w:szCs w:val="20"/>
          <w:lang w:val="en-US"/>
        </w:rPr>
        <w:t xml:space="preserve">ed </w:t>
      </w:r>
      <w:r w:rsidRPr="00F92553">
        <w:rPr>
          <w:rStyle w:val="normaltextrun"/>
          <w:rFonts w:ascii="Avenir Next LT Pro" w:hAnsi="Avenir Next LT Pro" w:cs="Calibri"/>
          <w:color w:val="000000" w:themeColor="text1"/>
          <w:sz w:val="20"/>
          <w:szCs w:val="20"/>
          <w:lang w:val="en-US"/>
        </w:rPr>
        <w:t xml:space="preserve">on the regression of other rights in Ireland. </w:t>
      </w:r>
      <w:r w:rsidRPr="00F92553">
        <w:rPr>
          <w:rStyle w:val="normaltextrun"/>
          <w:rFonts w:ascii="Avenir Next LT Pro" w:hAnsi="Avenir Next LT Pro" w:cs="Calibri"/>
          <w:color w:val="000000" w:themeColor="text1"/>
          <w:sz w:val="20"/>
          <w:szCs w:val="20"/>
          <w:lang w:val="en-US"/>
        </w:rPr>
        <w:lastRenderedPageBreak/>
        <w:t xml:space="preserve">ICCL is a pro-vaccine </w:t>
      </w:r>
      <w:r w:rsidR="0057331E" w:rsidRPr="00F92553">
        <w:rPr>
          <w:rStyle w:val="normaltextrun"/>
          <w:rFonts w:ascii="Avenir Next LT Pro" w:hAnsi="Avenir Next LT Pro" w:cs="Calibri"/>
          <w:color w:val="000000" w:themeColor="text1"/>
          <w:sz w:val="20"/>
          <w:szCs w:val="20"/>
          <w:lang w:val="en-US"/>
        </w:rPr>
        <w:t>organisation,</w:t>
      </w:r>
      <w:r w:rsidRPr="00F92553">
        <w:rPr>
          <w:rStyle w:val="normaltextrun"/>
          <w:rFonts w:ascii="Avenir Next LT Pro" w:hAnsi="Avenir Next LT Pro" w:cs="Calibri"/>
          <w:color w:val="000000" w:themeColor="text1"/>
          <w:sz w:val="20"/>
          <w:szCs w:val="20"/>
          <w:lang w:val="en-US"/>
        </w:rPr>
        <w:t xml:space="preserve"> however</w:t>
      </w:r>
      <w:r w:rsidR="005E76BE" w:rsidRPr="00F92553">
        <w:rPr>
          <w:rStyle w:val="normaltextrun"/>
          <w:rFonts w:ascii="Avenir Next LT Pro" w:hAnsi="Avenir Next LT Pro" w:cs="Calibri"/>
          <w:color w:val="000000" w:themeColor="text1"/>
          <w:sz w:val="20"/>
          <w:szCs w:val="20"/>
          <w:lang w:val="en-US"/>
        </w:rPr>
        <w:t>,</w:t>
      </w:r>
      <w:r w:rsidRPr="00F92553">
        <w:rPr>
          <w:rStyle w:val="normaltextrun"/>
          <w:rFonts w:ascii="Avenir Next LT Pro" w:hAnsi="Avenir Next LT Pro" w:cs="Calibri"/>
          <w:color w:val="000000" w:themeColor="text1"/>
          <w:sz w:val="20"/>
          <w:szCs w:val="20"/>
          <w:lang w:val="en-US"/>
        </w:rPr>
        <w:t xml:space="preserve"> the government’s rolling out of a vaccine pass system which excludes the possibility of testing interferes with ICESCR rights to partake in social and cultural</w:t>
      </w:r>
      <w:r w:rsidR="0057331E" w:rsidRPr="00F92553">
        <w:rPr>
          <w:rStyle w:val="normaltextrun"/>
          <w:rFonts w:ascii="Avenir Next LT Pro" w:hAnsi="Avenir Next LT Pro" w:cs="Calibri"/>
          <w:color w:val="000000" w:themeColor="text1"/>
          <w:sz w:val="20"/>
          <w:szCs w:val="20"/>
          <w:lang w:val="en-US"/>
        </w:rPr>
        <w:t xml:space="preserve"> affairs for those</w:t>
      </w:r>
      <w:r w:rsidRPr="00F92553">
        <w:rPr>
          <w:rStyle w:val="normaltextrun"/>
          <w:rFonts w:ascii="Avenir Next LT Pro" w:hAnsi="Avenir Next LT Pro" w:cs="Calibri"/>
          <w:color w:val="000000" w:themeColor="text1"/>
          <w:sz w:val="20"/>
          <w:szCs w:val="20"/>
          <w:lang w:val="en-US"/>
        </w:rPr>
        <w:t xml:space="preserve"> </w:t>
      </w:r>
      <w:r w:rsidRPr="00F92553">
        <w:rPr>
          <w:rFonts w:ascii="Avenir Next LT Pro" w:hAnsi="Avenir Next LT Pro"/>
          <w:color w:val="000000"/>
          <w:sz w:val="20"/>
          <w:szCs w:val="20"/>
          <w:shd w:val="clear" w:color="auto" w:fill="FFFFFF"/>
        </w:rPr>
        <w:t xml:space="preserve">who have </w:t>
      </w:r>
      <w:r w:rsidR="0057331E" w:rsidRPr="00F92553">
        <w:rPr>
          <w:rFonts w:ascii="Avenir Next LT Pro" w:hAnsi="Avenir Next LT Pro"/>
          <w:color w:val="000000"/>
          <w:sz w:val="20"/>
          <w:szCs w:val="20"/>
          <w:shd w:val="clear" w:color="auto" w:fill="FFFFFF"/>
        </w:rPr>
        <w:t xml:space="preserve">not </w:t>
      </w:r>
      <w:r w:rsidRPr="00F92553">
        <w:rPr>
          <w:rFonts w:ascii="Avenir Next LT Pro" w:hAnsi="Avenir Next LT Pro"/>
          <w:color w:val="000000"/>
          <w:sz w:val="20"/>
          <w:szCs w:val="20"/>
          <w:shd w:val="clear" w:color="auto" w:fill="FFFFFF"/>
        </w:rPr>
        <w:t>been vaccinated</w:t>
      </w:r>
      <w:r w:rsidR="0057331E" w:rsidRPr="00F92553">
        <w:rPr>
          <w:rFonts w:ascii="Avenir Next LT Pro" w:hAnsi="Avenir Next LT Pro"/>
          <w:color w:val="000000"/>
          <w:sz w:val="20"/>
          <w:szCs w:val="20"/>
          <w:shd w:val="clear" w:color="auto" w:fill="FFFFFF"/>
        </w:rPr>
        <w:t>.</w:t>
      </w:r>
      <w:r w:rsidR="004779C9" w:rsidRPr="00F92553">
        <w:rPr>
          <w:rStyle w:val="FootnoteReference"/>
          <w:rFonts w:ascii="Avenir Next LT Pro" w:hAnsi="Avenir Next LT Pro"/>
          <w:color w:val="000000"/>
          <w:sz w:val="20"/>
          <w:szCs w:val="20"/>
          <w:shd w:val="clear" w:color="auto" w:fill="FFFFFF"/>
        </w:rPr>
        <w:footnoteReference w:id="30"/>
      </w:r>
      <w:r w:rsidR="0057331E" w:rsidRPr="00F92553">
        <w:rPr>
          <w:rFonts w:ascii="Avenir Next LT Pro" w:hAnsi="Avenir Next LT Pro"/>
          <w:color w:val="000000"/>
          <w:sz w:val="20"/>
          <w:szCs w:val="20"/>
          <w:shd w:val="clear" w:color="auto" w:fill="FFFFFF"/>
        </w:rPr>
        <w:t xml:space="preserve"> These people are being discriminated against and can no longer</w:t>
      </w:r>
      <w:r w:rsidRPr="00F92553">
        <w:rPr>
          <w:rFonts w:ascii="Avenir Next LT Pro" w:hAnsi="Avenir Next LT Pro"/>
          <w:color w:val="000000"/>
          <w:sz w:val="20"/>
          <w:szCs w:val="20"/>
          <w:shd w:val="clear" w:color="auto" w:fill="FFFFFF"/>
        </w:rPr>
        <w:t xml:space="preserve"> access</w:t>
      </w:r>
      <w:r w:rsidRPr="00F92553">
        <w:rPr>
          <w:rStyle w:val="apple-converted-space"/>
          <w:rFonts w:ascii="Avenir Next LT Pro" w:hAnsi="Avenir Next LT Pro"/>
          <w:color w:val="000000"/>
          <w:sz w:val="20"/>
          <w:szCs w:val="20"/>
          <w:shd w:val="clear" w:color="auto" w:fill="FFFFFF"/>
        </w:rPr>
        <w:t> </w:t>
      </w:r>
      <w:r w:rsidR="0057331E" w:rsidRPr="00F92553">
        <w:rPr>
          <w:rStyle w:val="apple-converted-space"/>
          <w:rFonts w:ascii="Avenir Next LT Pro" w:hAnsi="Avenir Next LT Pro"/>
          <w:color w:val="000000"/>
          <w:sz w:val="20"/>
          <w:szCs w:val="20"/>
          <w:shd w:val="clear" w:color="auto" w:fill="FFFFFF"/>
        </w:rPr>
        <w:t>most social and cultural spaces.</w:t>
      </w:r>
      <w:r w:rsidR="004779C9" w:rsidRPr="00F92553">
        <w:rPr>
          <w:rStyle w:val="apple-converted-space"/>
          <w:rFonts w:ascii="Avenir Next LT Pro" w:hAnsi="Avenir Next LT Pro"/>
          <w:color w:val="000000"/>
          <w:sz w:val="20"/>
          <w:szCs w:val="20"/>
          <w:shd w:val="clear" w:color="auto" w:fill="FFFFFF"/>
        </w:rPr>
        <w:t xml:space="preserve"> </w:t>
      </w:r>
      <w:r w:rsidRPr="00F92553">
        <w:rPr>
          <w:rStyle w:val="normaltextrun"/>
          <w:rFonts w:ascii="Avenir Next LT Pro" w:hAnsi="Avenir Next LT Pro" w:cs="Calibri"/>
          <w:color w:val="000000" w:themeColor="text1"/>
          <w:sz w:val="20"/>
          <w:szCs w:val="20"/>
          <w:lang w:val="en-US"/>
        </w:rPr>
        <w:t>ICCL is also concerned about people losing their right to work due to their vaccine status.</w:t>
      </w:r>
      <w:r w:rsidR="004779C9" w:rsidRPr="00F92553">
        <w:rPr>
          <w:rStyle w:val="FootnoteReference"/>
          <w:rFonts w:ascii="Avenir Next LT Pro" w:hAnsi="Avenir Next LT Pro" w:cs="Calibri"/>
          <w:color w:val="000000" w:themeColor="text1"/>
          <w:sz w:val="20"/>
          <w:szCs w:val="20"/>
          <w:lang w:val="en-US"/>
        </w:rPr>
        <w:footnoteReference w:id="31"/>
      </w:r>
      <w:bookmarkEnd w:id="54"/>
    </w:p>
    <w:p w14:paraId="2D3C40EC" w14:textId="228DB1F3" w:rsidR="00A338CA" w:rsidRPr="00F92553" w:rsidRDefault="00221FA1" w:rsidP="00CA7679">
      <w:pPr>
        <w:pStyle w:val="ListParagraph"/>
        <w:numPr>
          <w:ilvl w:val="0"/>
          <w:numId w:val="19"/>
        </w:numPr>
        <w:rPr>
          <w:rFonts w:ascii="Avenir Next LT Pro" w:hAnsi="Avenir Next LT Pro"/>
          <w:color w:val="000000" w:themeColor="text1"/>
          <w:sz w:val="20"/>
          <w:szCs w:val="20"/>
          <w:shd w:val="clear" w:color="auto" w:fill="FFFFFF"/>
        </w:rPr>
      </w:pPr>
      <w:r w:rsidRPr="00F92553">
        <w:rPr>
          <w:rFonts w:ascii="Avenir Next LT Pro" w:hAnsi="Avenir Next LT Pro"/>
          <w:b/>
          <w:bCs/>
          <w:sz w:val="20"/>
          <w:szCs w:val="20"/>
        </w:rPr>
        <w:t xml:space="preserve">Inquire </w:t>
      </w:r>
      <w:r w:rsidR="0057331E" w:rsidRPr="00F92553">
        <w:rPr>
          <w:rFonts w:ascii="Avenir Next LT Pro" w:hAnsi="Avenir Next LT Pro"/>
          <w:b/>
          <w:bCs/>
          <w:sz w:val="20"/>
          <w:szCs w:val="20"/>
        </w:rPr>
        <w:t xml:space="preserve">whether </w:t>
      </w:r>
      <w:r w:rsidRPr="00F92553">
        <w:rPr>
          <w:rFonts w:ascii="Avenir Next LT Pro" w:hAnsi="Avenir Next LT Pro"/>
          <w:b/>
          <w:bCs/>
          <w:sz w:val="20"/>
          <w:szCs w:val="20"/>
        </w:rPr>
        <w:t>the State</w:t>
      </w:r>
      <w:r w:rsidR="0057331E" w:rsidRPr="00F92553">
        <w:rPr>
          <w:rFonts w:ascii="Avenir Next LT Pro" w:hAnsi="Avenir Next LT Pro"/>
          <w:b/>
          <w:bCs/>
          <w:sz w:val="20"/>
          <w:szCs w:val="20"/>
        </w:rPr>
        <w:t xml:space="preserve"> will abolish the discriminatory system of vaccine passes and mandatory vaccines for employment</w:t>
      </w:r>
      <w:r w:rsidR="00A73A93" w:rsidRPr="00F92553">
        <w:rPr>
          <w:rFonts w:ascii="Avenir Next LT Pro" w:hAnsi="Avenir Next LT Pro"/>
          <w:b/>
          <w:bCs/>
          <w:sz w:val="20"/>
          <w:szCs w:val="20"/>
        </w:rPr>
        <w:t xml:space="preserve"> or in the alternative </w:t>
      </w:r>
      <w:r w:rsidR="00CA7024" w:rsidRPr="00F92553">
        <w:rPr>
          <w:rFonts w:ascii="Avenir Next LT Pro" w:hAnsi="Avenir Next LT Pro"/>
          <w:b/>
          <w:bCs/>
          <w:sz w:val="20"/>
          <w:szCs w:val="20"/>
        </w:rPr>
        <w:t>will</w:t>
      </w:r>
      <w:r w:rsidR="00A73A93" w:rsidRPr="00F92553">
        <w:rPr>
          <w:rFonts w:ascii="Avenir Next LT Pro" w:hAnsi="Avenir Next LT Pro"/>
          <w:b/>
          <w:bCs/>
          <w:sz w:val="20"/>
          <w:szCs w:val="20"/>
        </w:rPr>
        <w:t xml:space="preserve"> the State</w:t>
      </w:r>
      <w:r w:rsidR="00A338CA" w:rsidRPr="00F92553">
        <w:rPr>
          <w:rFonts w:ascii="Avenir Next LT Pro" w:hAnsi="Avenir Next LT Pro"/>
          <w:b/>
          <w:bCs/>
          <w:sz w:val="20"/>
          <w:szCs w:val="20"/>
        </w:rPr>
        <w:t xml:space="preserve"> provide information on the legal basis for the </w:t>
      </w:r>
      <w:r w:rsidRPr="00F92553">
        <w:rPr>
          <w:rFonts w:ascii="Avenir Next LT Pro" w:hAnsi="Avenir Next LT Pro"/>
          <w:b/>
          <w:bCs/>
          <w:sz w:val="20"/>
          <w:szCs w:val="20"/>
        </w:rPr>
        <w:t xml:space="preserve">vaccine pass </w:t>
      </w:r>
      <w:r w:rsidR="00A338CA" w:rsidRPr="00F92553">
        <w:rPr>
          <w:rFonts w:ascii="Avenir Next LT Pro" w:hAnsi="Avenir Next LT Pro"/>
          <w:b/>
          <w:bCs/>
          <w:sz w:val="20"/>
          <w:szCs w:val="20"/>
        </w:rPr>
        <w:t>scheme</w:t>
      </w:r>
      <w:bookmarkStart w:id="55" w:name="_Toc92369087"/>
      <w:bookmarkStart w:id="56" w:name="_Toc92371285"/>
      <w:bookmarkStart w:id="57" w:name="_Toc92387373"/>
      <w:bookmarkStart w:id="58" w:name="_Toc92387471"/>
      <w:bookmarkStart w:id="59" w:name="_Toc92453215"/>
      <w:r w:rsidR="00A338CA" w:rsidRPr="00F92553">
        <w:rPr>
          <w:rFonts w:ascii="Avenir Next LT Pro" w:hAnsi="Avenir Next LT Pro"/>
          <w:b/>
          <w:bCs/>
          <w:sz w:val="20"/>
          <w:szCs w:val="20"/>
        </w:rPr>
        <w:t>.</w:t>
      </w:r>
      <w:r w:rsidR="00A338CA" w:rsidRPr="00F92553">
        <w:rPr>
          <w:rStyle w:val="FootnoteReference"/>
          <w:rFonts w:ascii="Avenir Next LT Pro" w:hAnsi="Avenir Next LT Pro"/>
          <w:b/>
          <w:bCs/>
          <w:sz w:val="20"/>
          <w:szCs w:val="20"/>
        </w:rPr>
        <w:footnoteReference w:id="32"/>
      </w:r>
    </w:p>
    <w:p w14:paraId="633C95A0" w14:textId="77777777" w:rsidR="00A338CA" w:rsidRPr="00F92553" w:rsidRDefault="00A338CA" w:rsidP="00A338CA">
      <w:pPr>
        <w:pStyle w:val="ListParagraph"/>
        <w:ind w:left="360"/>
        <w:rPr>
          <w:rFonts w:ascii="Avenir Next LT Pro" w:hAnsi="Avenir Next LT Pro"/>
          <w:b/>
          <w:bCs/>
          <w:sz w:val="20"/>
          <w:szCs w:val="20"/>
        </w:rPr>
      </w:pPr>
    </w:p>
    <w:p w14:paraId="6A741792" w14:textId="7B9376AC" w:rsidR="00905CB2" w:rsidRPr="00F92553" w:rsidRDefault="00276854" w:rsidP="007753EF">
      <w:pPr>
        <w:pStyle w:val="Heading2"/>
        <w:spacing w:before="0" w:beforeAutospacing="0" w:after="0" w:afterAutospacing="0"/>
        <w:rPr>
          <w:rFonts w:ascii="Avenir Next LT Pro" w:hAnsi="Avenir Next LT Pro"/>
          <w:sz w:val="20"/>
          <w:szCs w:val="20"/>
          <w:shd w:val="clear" w:color="auto" w:fill="FFFFFF"/>
        </w:rPr>
      </w:pPr>
      <w:bookmarkStart w:id="60" w:name="_Toc92473137"/>
      <w:r w:rsidRPr="00F92553">
        <w:rPr>
          <w:rFonts w:ascii="Avenir Next LT Pro" w:hAnsi="Avenir Next LT Pro"/>
          <w:sz w:val="20"/>
          <w:szCs w:val="20"/>
          <w:shd w:val="clear" w:color="auto" w:fill="FFFFFF"/>
        </w:rPr>
        <w:t>Review of the Equality Legislation</w:t>
      </w:r>
      <w:bookmarkEnd w:id="55"/>
      <w:bookmarkEnd w:id="56"/>
      <w:bookmarkEnd w:id="57"/>
      <w:bookmarkEnd w:id="58"/>
      <w:bookmarkEnd w:id="59"/>
      <w:bookmarkEnd w:id="60"/>
    </w:p>
    <w:p w14:paraId="53AED56A" w14:textId="51CAC12A" w:rsidR="007734CA" w:rsidRPr="00F92553" w:rsidRDefault="008D67C2" w:rsidP="00CA7679">
      <w:pPr>
        <w:pStyle w:val="ListParagraph"/>
        <w:numPr>
          <w:ilvl w:val="0"/>
          <w:numId w:val="2"/>
        </w:numPr>
        <w:jc w:val="both"/>
        <w:rPr>
          <w:rFonts w:ascii="Avenir Next LT Pro" w:hAnsi="Avenir Next LT Pro"/>
          <w:color w:val="000000" w:themeColor="text1"/>
          <w:sz w:val="20"/>
          <w:szCs w:val="20"/>
          <w:shd w:val="clear" w:color="auto" w:fill="FFFFFF"/>
        </w:rPr>
      </w:pPr>
      <w:r w:rsidRPr="00F92553">
        <w:rPr>
          <w:rFonts w:ascii="Avenir Next LT Pro" w:hAnsi="Avenir Next LT Pro"/>
          <w:color w:val="000000" w:themeColor="text1"/>
          <w:sz w:val="20"/>
          <w:szCs w:val="20"/>
          <w:shd w:val="clear" w:color="auto" w:fill="FFFFFF"/>
        </w:rPr>
        <w:t>ICES</w:t>
      </w:r>
      <w:r w:rsidR="007F4386" w:rsidRPr="00F92553">
        <w:rPr>
          <w:rFonts w:ascii="Avenir Next LT Pro" w:hAnsi="Avenir Next LT Pro"/>
          <w:color w:val="000000" w:themeColor="text1"/>
          <w:sz w:val="20"/>
          <w:szCs w:val="20"/>
          <w:shd w:val="clear" w:color="auto" w:fill="FFFFFF"/>
        </w:rPr>
        <w:t>C</w:t>
      </w:r>
      <w:r w:rsidRPr="00F92553">
        <w:rPr>
          <w:rFonts w:ascii="Avenir Next LT Pro" w:hAnsi="Avenir Next LT Pro"/>
          <w:color w:val="000000" w:themeColor="text1"/>
          <w:sz w:val="20"/>
          <w:szCs w:val="20"/>
          <w:shd w:val="clear" w:color="auto" w:fill="FFFFFF"/>
        </w:rPr>
        <w:t>R’s anti-discrimination clause</w:t>
      </w:r>
      <w:r w:rsidRPr="00F92553">
        <w:rPr>
          <w:rStyle w:val="FootnoteReference"/>
          <w:rFonts w:ascii="Avenir Next LT Pro" w:hAnsi="Avenir Next LT Pro"/>
          <w:color w:val="000000" w:themeColor="text1"/>
          <w:sz w:val="20"/>
          <w:szCs w:val="20"/>
          <w:shd w:val="clear" w:color="auto" w:fill="FFFFFF"/>
        </w:rPr>
        <w:footnoteReference w:id="33"/>
      </w:r>
      <w:r w:rsidRPr="00F92553">
        <w:rPr>
          <w:rFonts w:ascii="Avenir Next LT Pro" w:hAnsi="Avenir Next LT Pro"/>
          <w:color w:val="000000" w:themeColor="text1"/>
          <w:sz w:val="20"/>
          <w:szCs w:val="20"/>
          <w:shd w:val="clear" w:color="auto" w:fill="FFFFFF"/>
        </w:rPr>
        <w:t xml:space="preserve"> is pivotal to Ireland’s work towards the greater </w:t>
      </w:r>
      <w:r w:rsidR="003C4D17" w:rsidRPr="00F92553">
        <w:rPr>
          <w:rFonts w:ascii="Avenir Next LT Pro" w:hAnsi="Avenir Next LT Pro"/>
          <w:color w:val="000000" w:themeColor="text1"/>
          <w:sz w:val="20"/>
          <w:szCs w:val="20"/>
          <w:shd w:val="clear" w:color="auto" w:fill="FFFFFF"/>
        </w:rPr>
        <w:t>realisation</w:t>
      </w:r>
      <w:r w:rsidRPr="00F92553">
        <w:rPr>
          <w:rFonts w:ascii="Avenir Next LT Pro" w:hAnsi="Avenir Next LT Pro"/>
          <w:color w:val="000000" w:themeColor="text1"/>
          <w:sz w:val="20"/>
          <w:szCs w:val="20"/>
          <w:shd w:val="clear" w:color="auto" w:fill="FFFFFF"/>
        </w:rPr>
        <w:t xml:space="preserve"> of </w:t>
      </w:r>
      <w:r w:rsidR="00DC57F3" w:rsidRPr="00F92553">
        <w:rPr>
          <w:rFonts w:ascii="Avenir Next LT Pro" w:hAnsi="Avenir Next LT Pro"/>
          <w:color w:val="000000" w:themeColor="text1"/>
          <w:sz w:val="20"/>
          <w:szCs w:val="20"/>
          <w:shd w:val="clear" w:color="auto" w:fill="FFFFFF"/>
        </w:rPr>
        <w:t>ESC</w:t>
      </w:r>
      <w:r w:rsidRPr="00F92553">
        <w:rPr>
          <w:rFonts w:ascii="Avenir Next LT Pro" w:hAnsi="Avenir Next LT Pro"/>
          <w:color w:val="000000" w:themeColor="text1"/>
          <w:sz w:val="20"/>
          <w:szCs w:val="20"/>
          <w:shd w:val="clear" w:color="auto" w:fill="FFFFFF"/>
        </w:rPr>
        <w:t xml:space="preserve"> rights and ICCL stresses that many of the issues </w:t>
      </w:r>
      <w:r w:rsidR="00AD2686" w:rsidRPr="00F92553">
        <w:rPr>
          <w:rFonts w:ascii="Avenir Next LT Pro" w:hAnsi="Avenir Next LT Pro"/>
          <w:color w:val="000000" w:themeColor="text1"/>
          <w:sz w:val="20"/>
          <w:szCs w:val="20"/>
          <w:shd w:val="clear" w:color="auto" w:fill="FFFFFF"/>
        </w:rPr>
        <w:t>in this submission</w:t>
      </w:r>
      <w:r w:rsidRPr="00F92553">
        <w:rPr>
          <w:rFonts w:ascii="Avenir Next LT Pro" w:hAnsi="Avenir Next LT Pro"/>
          <w:color w:val="000000" w:themeColor="text1"/>
          <w:sz w:val="20"/>
          <w:szCs w:val="20"/>
          <w:shd w:val="clear" w:color="auto" w:fill="FFFFFF"/>
        </w:rPr>
        <w:t xml:space="preserve"> have a discriminatory and often intersectional dimension that should be </w:t>
      </w:r>
      <w:r w:rsidR="003C4D17" w:rsidRPr="00F92553">
        <w:rPr>
          <w:rFonts w:ascii="Avenir Next LT Pro" w:hAnsi="Avenir Next LT Pro"/>
          <w:color w:val="000000" w:themeColor="text1"/>
          <w:sz w:val="20"/>
          <w:szCs w:val="20"/>
          <w:shd w:val="clear" w:color="auto" w:fill="FFFFFF"/>
        </w:rPr>
        <w:t>incorporated</w:t>
      </w:r>
      <w:r w:rsidRPr="00F92553">
        <w:rPr>
          <w:rFonts w:ascii="Avenir Next LT Pro" w:hAnsi="Avenir Next LT Pro"/>
          <w:color w:val="000000" w:themeColor="text1"/>
          <w:sz w:val="20"/>
          <w:szCs w:val="20"/>
          <w:shd w:val="clear" w:color="auto" w:fill="FFFFFF"/>
        </w:rPr>
        <w:t xml:space="preserve"> into the Review.</w:t>
      </w:r>
      <w:r w:rsidR="003C4D17" w:rsidRPr="00F92553">
        <w:rPr>
          <w:rFonts w:ascii="Avenir Next LT Pro" w:hAnsi="Avenir Next LT Pro"/>
          <w:color w:val="000000" w:themeColor="text1"/>
          <w:sz w:val="20"/>
          <w:szCs w:val="20"/>
          <w:shd w:val="clear" w:color="auto" w:fill="FFFFFF"/>
        </w:rPr>
        <w:t xml:space="preserve"> </w:t>
      </w:r>
    </w:p>
    <w:p w14:paraId="49D16530" w14:textId="6F0CC1D6" w:rsidR="00E65EDF" w:rsidRPr="00F92553" w:rsidRDefault="00C0231F" w:rsidP="00CA7679">
      <w:pPr>
        <w:pStyle w:val="paragraph"/>
        <w:numPr>
          <w:ilvl w:val="0"/>
          <w:numId w:val="2"/>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Style w:val="normaltextrun"/>
          <w:rFonts w:ascii="Avenir Next LT Pro" w:hAnsi="Avenir Next LT Pro" w:cs="Calibri"/>
          <w:color w:val="000000" w:themeColor="text1"/>
          <w:sz w:val="20"/>
          <w:szCs w:val="20"/>
        </w:rPr>
        <w:t>In 2015, the Committee recommended the adoption of comprehensive anti-discrimination legislation that includes all the grounds for discrimination set out in article 2(2)</w:t>
      </w:r>
      <w:r w:rsidR="00143130" w:rsidRPr="00F92553">
        <w:rPr>
          <w:rStyle w:val="normaltextrun"/>
          <w:rFonts w:ascii="Avenir Next LT Pro" w:hAnsi="Avenir Next LT Pro" w:cs="Calibri"/>
          <w:color w:val="000000" w:themeColor="text1"/>
          <w:sz w:val="20"/>
          <w:szCs w:val="20"/>
        </w:rPr>
        <w:t xml:space="preserve"> </w:t>
      </w:r>
      <w:r w:rsidRPr="00F92553">
        <w:rPr>
          <w:rStyle w:val="normaltextrun"/>
          <w:rFonts w:ascii="Avenir Next LT Pro" w:hAnsi="Avenir Next LT Pro" w:cs="Calibri"/>
          <w:color w:val="000000" w:themeColor="text1"/>
          <w:sz w:val="20"/>
          <w:szCs w:val="20"/>
        </w:rPr>
        <w:t>of the Covenant.</w:t>
      </w:r>
      <w:r w:rsidRPr="00F92553">
        <w:rPr>
          <w:rStyle w:val="FootnoteReference"/>
          <w:rFonts w:ascii="Avenir Next LT Pro" w:hAnsi="Avenir Next LT Pro" w:cs="Calibri"/>
          <w:color w:val="000000" w:themeColor="text1"/>
          <w:sz w:val="20"/>
          <w:szCs w:val="20"/>
        </w:rPr>
        <w:footnoteReference w:id="34"/>
      </w:r>
      <w:r w:rsidRPr="00F92553">
        <w:rPr>
          <w:rStyle w:val="eop"/>
          <w:rFonts w:ascii="Avenir Next LT Pro" w:hAnsi="Avenir Next LT Pro" w:cs="Calibri"/>
          <w:color w:val="000000" w:themeColor="text1"/>
          <w:sz w:val="20"/>
          <w:szCs w:val="20"/>
        </w:rPr>
        <w:t> </w:t>
      </w:r>
      <w:r w:rsidR="000E71B3" w:rsidRPr="00F92553">
        <w:rPr>
          <w:rStyle w:val="normaltextrun"/>
          <w:rFonts w:ascii="Avenir Next LT Pro" w:hAnsi="Avenir Next LT Pro" w:cs="Calibri"/>
          <w:color w:val="000000" w:themeColor="text1"/>
          <w:sz w:val="20"/>
          <w:szCs w:val="20"/>
        </w:rPr>
        <w:t>In July 2021 – six years after Committee’s recommendation – the</w:t>
      </w:r>
      <w:r w:rsidR="000E71B3" w:rsidRPr="00F92553">
        <w:rPr>
          <w:rStyle w:val="apple-converted-space"/>
          <w:rFonts w:ascii="Avenir Next LT Pro" w:hAnsi="Avenir Next LT Pro" w:cs="Calibri"/>
          <w:color w:val="000000" w:themeColor="text1"/>
          <w:sz w:val="20"/>
          <w:szCs w:val="20"/>
        </w:rPr>
        <w:t> </w:t>
      </w:r>
      <w:r w:rsidR="009B4BE0" w:rsidRPr="00F92553">
        <w:rPr>
          <w:rFonts w:ascii="Avenir Next LT Pro" w:hAnsi="Avenir Next LT Pro" w:cs="Calibri"/>
          <w:color w:val="000000" w:themeColor="text1"/>
          <w:sz w:val="20"/>
          <w:szCs w:val="20"/>
        </w:rPr>
        <w:t xml:space="preserve">State </w:t>
      </w:r>
      <w:r w:rsidR="000E71B3" w:rsidRPr="00F92553">
        <w:rPr>
          <w:rStyle w:val="normaltextrun"/>
          <w:rFonts w:ascii="Avenir Next LT Pro" w:hAnsi="Avenir Next LT Pro" w:cs="Calibri"/>
          <w:color w:val="000000" w:themeColor="text1"/>
          <w:sz w:val="20"/>
          <w:szCs w:val="20"/>
        </w:rPr>
        <w:t>launched a consultation on the review of the Equality Acts</w:t>
      </w:r>
      <w:r w:rsidR="009B4BE0" w:rsidRPr="00F92553">
        <w:rPr>
          <w:rStyle w:val="normaltextrun"/>
          <w:rFonts w:ascii="Avenir Next LT Pro" w:hAnsi="Avenir Next LT Pro" w:cs="Calibri"/>
          <w:color w:val="000000" w:themeColor="text1"/>
          <w:sz w:val="20"/>
          <w:szCs w:val="20"/>
        </w:rPr>
        <w:t>.</w:t>
      </w:r>
      <w:r w:rsidR="009B4BE0" w:rsidRPr="00F92553">
        <w:rPr>
          <w:rStyle w:val="FootnoteReference"/>
          <w:rFonts w:ascii="Avenir Next LT Pro" w:hAnsi="Avenir Next LT Pro" w:cs="Calibri"/>
          <w:color w:val="000000" w:themeColor="text1"/>
          <w:sz w:val="20"/>
          <w:szCs w:val="20"/>
        </w:rPr>
        <w:footnoteReference w:id="35"/>
      </w:r>
      <w:r w:rsidR="000E71B3" w:rsidRPr="00F92553">
        <w:rPr>
          <w:rStyle w:val="normaltextrun"/>
          <w:rFonts w:ascii="Avenir Next LT Pro" w:hAnsi="Avenir Next LT Pro" w:cs="Calibri"/>
          <w:color w:val="000000" w:themeColor="text1"/>
          <w:sz w:val="20"/>
          <w:szCs w:val="20"/>
        </w:rPr>
        <w:t xml:space="preserve"> </w:t>
      </w:r>
    </w:p>
    <w:p w14:paraId="085DEE56" w14:textId="007EE0AB" w:rsidR="00DC106A" w:rsidRPr="00F92553" w:rsidRDefault="00813363" w:rsidP="00CA7679">
      <w:pPr>
        <w:pStyle w:val="paragraph"/>
        <w:numPr>
          <w:ilvl w:val="0"/>
          <w:numId w:val="2"/>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Fonts w:ascii="Avenir Next LT Pro" w:hAnsi="Avenir Next LT Pro"/>
          <w:color w:val="000000" w:themeColor="text1"/>
          <w:sz w:val="20"/>
          <w:szCs w:val="20"/>
          <w:shd w:val="clear" w:color="auto" w:fill="FFFFFF"/>
        </w:rPr>
        <w:t>Currently there are 9 recognised grounds for discrimination in the legislation.</w:t>
      </w:r>
      <w:bookmarkStart w:id="61" w:name="_Ref92466384"/>
      <w:r w:rsidRPr="00F92553">
        <w:rPr>
          <w:rStyle w:val="FootnoteReference"/>
          <w:rFonts w:ascii="Avenir Next LT Pro" w:hAnsi="Avenir Next LT Pro"/>
          <w:color w:val="000000" w:themeColor="text1"/>
          <w:sz w:val="20"/>
          <w:szCs w:val="20"/>
          <w:shd w:val="clear" w:color="auto" w:fill="FFFFFF"/>
        </w:rPr>
        <w:footnoteReference w:id="36"/>
      </w:r>
      <w:bookmarkEnd w:id="61"/>
      <w:r w:rsidRPr="00F92553">
        <w:rPr>
          <w:rFonts w:ascii="Avenir Next LT Pro" w:hAnsi="Avenir Next LT Pro"/>
          <w:color w:val="000000" w:themeColor="text1"/>
          <w:sz w:val="20"/>
          <w:szCs w:val="20"/>
          <w:shd w:val="clear" w:color="auto" w:fill="FFFFFF"/>
        </w:rPr>
        <w:t xml:space="preserve"> </w:t>
      </w:r>
      <w:r w:rsidR="003538B8" w:rsidRPr="00F92553">
        <w:rPr>
          <w:rFonts w:ascii="Avenir Next LT Pro" w:hAnsi="Avenir Next LT Pro"/>
          <w:color w:val="000000" w:themeColor="text1"/>
          <w:sz w:val="20"/>
          <w:szCs w:val="20"/>
          <w:shd w:val="clear" w:color="auto" w:fill="FFFFFF"/>
        </w:rPr>
        <w:t xml:space="preserve">In Ireland’s response </w:t>
      </w:r>
      <w:r w:rsidR="00FC6BAD" w:rsidRPr="00F92553">
        <w:rPr>
          <w:rFonts w:ascii="Avenir Next LT Pro" w:hAnsi="Avenir Next LT Pro"/>
          <w:color w:val="000000" w:themeColor="text1"/>
          <w:sz w:val="20"/>
          <w:szCs w:val="20"/>
          <w:shd w:val="clear" w:color="auto" w:fill="FFFFFF"/>
        </w:rPr>
        <w:t>to the 2015 List of Issues</w:t>
      </w:r>
      <w:r w:rsidR="00AD2686" w:rsidRPr="00F92553">
        <w:rPr>
          <w:rFonts w:ascii="Avenir Next LT Pro" w:hAnsi="Avenir Next LT Pro"/>
          <w:color w:val="000000" w:themeColor="text1"/>
          <w:sz w:val="20"/>
          <w:szCs w:val="20"/>
          <w:shd w:val="clear" w:color="auto" w:fill="FFFFFF"/>
        </w:rPr>
        <w:t>,</w:t>
      </w:r>
      <w:r w:rsidR="00FC6BAD" w:rsidRPr="00F92553">
        <w:rPr>
          <w:rFonts w:ascii="Avenir Next LT Pro" w:hAnsi="Avenir Next LT Pro"/>
          <w:color w:val="000000" w:themeColor="text1"/>
          <w:sz w:val="20"/>
          <w:szCs w:val="20"/>
          <w:shd w:val="clear" w:color="auto" w:fill="FFFFFF"/>
        </w:rPr>
        <w:t xml:space="preserve"> the State </w:t>
      </w:r>
      <w:r w:rsidR="00AD2686" w:rsidRPr="00F92553">
        <w:rPr>
          <w:rFonts w:ascii="Avenir Next LT Pro" w:hAnsi="Avenir Next LT Pro"/>
          <w:color w:val="000000" w:themeColor="text1"/>
          <w:sz w:val="20"/>
          <w:szCs w:val="20"/>
          <w:shd w:val="clear" w:color="auto" w:fill="FFFFFF"/>
        </w:rPr>
        <w:t>informed the Committee that</w:t>
      </w:r>
      <w:r w:rsidR="00FC6BAD" w:rsidRPr="00F92553">
        <w:rPr>
          <w:rFonts w:ascii="Avenir Next LT Pro" w:hAnsi="Avenir Next LT Pro"/>
          <w:color w:val="000000" w:themeColor="text1"/>
          <w:sz w:val="20"/>
          <w:szCs w:val="20"/>
          <w:shd w:val="clear" w:color="auto" w:fill="FFFFFF"/>
        </w:rPr>
        <w:t xml:space="preserve"> </w:t>
      </w:r>
      <w:r w:rsidR="003538B8" w:rsidRPr="00F92553">
        <w:rPr>
          <w:rFonts w:ascii="Avenir Next LT Pro" w:hAnsi="Avenir Next LT Pro"/>
          <w:color w:val="000000" w:themeColor="text1"/>
          <w:sz w:val="20"/>
          <w:szCs w:val="20"/>
          <w:shd w:val="clear" w:color="auto" w:fill="FFFFFF"/>
        </w:rPr>
        <w:t>“</w:t>
      </w:r>
      <w:r w:rsidR="00AD2686" w:rsidRPr="00F92553">
        <w:rPr>
          <w:rFonts w:ascii="Avenir Next LT Pro" w:hAnsi="Avenir Next LT Pro"/>
          <w:color w:val="000000" w:themeColor="text1"/>
          <w:sz w:val="20"/>
          <w:szCs w:val="20"/>
          <w:shd w:val="clear" w:color="auto" w:fill="FFFFFF"/>
        </w:rPr>
        <w:t>(</w:t>
      </w:r>
      <w:r w:rsidR="003538B8" w:rsidRPr="00F92553">
        <w:rPr>
          <w:rFonts w:ascii="Avenir Next LT Pro" w:hAnsi="Avenir Next LT Pro"/>
          <w:color w:val="000000" w:themeColor="text1"/>
          <w:sz w:val="20"/>
          <w:szCs w:val="20"/>
        </w:rPr>
        <w:t>I</w:t>
      </w:r>
      <w:r w:rsidR="00AD2686" w:rsidRPr="00F92553">
        <w:rPr>
          <w:rFonts w:ascii="Avenir Next LT Pro" w:hAnsi="Avenir Next LT Pro"/>
          <w:color w:val="000000" w:themeColor="text1"/>
          <w:sz w:val="20"/>
          <w:szCs w:val="20"/>
        </w:rPr>
        <w:t>)</w:t>
      </w:r>
      <w:r w:rsidR="003538B8" w:rsidRPr="00F92553">
        <w:rPr>
          <w:rFonts w:ascii="Avenir Next LT Pro" w:hAnsi="Avenir Next LT Pro"/>
          <w:color w:val="000000" w:themeColor="text1"/>
          <w:sz w:val="20"/>
          <w:szCs w:val="20"/>
        </w:rPr>
        <w:t>t is not intended to extend these grounds, which already fully protect the rights recognised in ICESCR</w:t>
      </w:r>
      <w:r w:rsidR="0050080E" w:rsidRPr="00F92553">
        <w:rPr>
          <w:rFonts w:ascii="Avenir Next LT Pro" w:hAnsi="Avenir Next LT Pro"/>
          <w:color w:val="000000" w:themeColor="text1"/>
          <w:sz w:val="20"/>
          <w:szCs w:val="20"/>
        </w:rPr>
        <w:t>.</w:t>
      </w:r>
      <w:r w:rsidR="003538B8" w:rsidRPr="00F92553">
        <w:rPr>
          <w:rFonts w:ascii="Avenir Next LT Pro" w:hAnsi="Avenir Next LT Pro"/>
          <w:color w:val="000000" w:themeColor="text1"/>
          <w:sz w:val="20"/>
          <w:szCs w:val="20"/>
        </w:rPr>
        <w:t>”</w:t>
      </w:r>
      <w:r w:rsidR="003538B8" w:rsidRPr="00F92553">
        <w:rPr>
          <w:rStyle w:val="FootnoteReference"/>
          <w:rFonts w:ascii="Avenir Next LT Pro" w:hAnsi="Avenir Next LT Pro"/>
          <w:color w:val="000000" w:themeColor="text1"/>
          <w:sz w:val="20"/>
          <w:szCs w:val="20"/>
        </w:rPr>
        <w:footnoteReference w:id="37"/>
      </w:r>
      <w:r w:rsidR="00DC106A" w:rsidRPr="00F92553">
        <w:rPr>
          <w:rFonts w:ascii="Avenir Next LT Pro" w:hAnsi="Avenir Next LT Pro"/>
          <w:color w:val="000000" w:themeColor="text1"/>
          <w:sz w:val="20"/>
          <w:szCs w:val="20"/>
        </w:rPr>
        <w:t xml:space="preserve"> However, important additional grounds for discrimination under the Equal Status Acts 2000, mainly socio-economic status as well as Trade Union Membership, criminal/spent convictions, and discrimination based on political opinion/party membership have been identified.</w:t>
      </w:r>
      <w:r w:rsidR="00DC106A" w:rsidRPr="00F92553">
        <w:rPr>
          <w:rStyle w:val="FootnoteReference"/>
          <w:rFonts w:ascii="Avenir Next LT Pro" w:hAnsi="Avenir Next LT Pro"/>
          <w:color w:val="000000" w:themeColor="text1"/>
          <w:sz w:val="20"/>
          <w:szCs w:val="20"/>
        </w:rPr>
        <w:footnoteReference w:id="38"/>
      </w:r>
      <w:r w:rsidR="00DC106A" w:rsidRPr="00F92553">
        <w:rPr>
          <w:rFonts w:ascii="Avenir Next LT Pro" w:hAnsi="Avenir Next LT Pro"/>
          <w:color w:val="000000" w:themeColor="text1"/>
          <w:sz w:val="20"/>
          <w:szCs w:val="20"/>
        </w:rPr>
        <w:t xml:space="preserve"> </w:t>
      </w:r>
      <w:r w:rsidR="000E71B3" w:rsidRPr="00F92553">
        <w:rPr>
          <w:rStyle w:val="normaltextrun"/>
          <w:rFonts w:ascii="Avenir Next LT Pro" w:hAnsi="Avenir Next LT Pro" w:cs="Calibri"/>
          <w:color w:val="000000" w:themeColor="text1"/>
          <w:sz w:val="20"/>
          <w:szCs w:val="20"/>
        </w:rPr>
        <w:t xml:space="preserve">As part of the review process, stakeholders </w:t>
      </w:r>
      <w:r w:rsidR="00AD2686" w:rsidRPr="00F92553">
        <w:rPr>
          <w:rStyle w:val="normaltextrun"/>
          <w:rFonts w:ascii="Avenir Next LT Pro" w:hAnsi="Avenir Next LT Pro" w:cs="Calibri"/>
          <w:color w:val="000000" w:themeColor="text1"/>
          <w:sz w:val="20"/>
          <w:szCs w:val="20"/>
        </w:rPr>
        <w:t>have</w:t>
      </w:r>
      <w:r w:rsidR="000E71B3" w:rsidRPr="00F92553">
        <w:rPr>
          <w:rStyle w:val="normaltextrun"/>
          <w:rFonts w:ascii="Avenir Next LT Pro" w:hAnsi="Avenir Next LT Pro" w:cs="Calibri"/>
          <w:color w:val="000000" w:themeColor="text1"/>
          <w:sz w:val="20"/>
          <w:szCs w:val="20"/>
        </w:rPr>
        <w:t xml:space="preserve"> express</w:t>
      </w:r>
      <w:r w:rsidR="00AD2686" w:rsidRPr="00F92553">
        <w:rPr>
          <w:rStyle w:val="normaltextrun"/>
          <w:rFonts w:ascii="Avenir Next LT Pro" w:hAnsi="Avenir Next LT Pro" w:cs="Calibri"/>
          <w:color w:val="000000" w:themeColor="text1"/>
          <w:sz w:val="20"/>
          <w:szCs w:val="20"/>
        </w:rPr>
        <w:t>ed</w:t>
      </w:r>
      <w:r w:rsidR="000E71B3" w:rsidRPr="00F92553">
        <w:rPr>
          <w:rStyle w:val="normaltextrun"/>
          <w:rFonts w:ascii="Avenir Next LT Pro" w:hAnsi="Avenir Next LT Pro" w:cs="Calibri"/>
          <w:color w:val="000000" w:themeColor="text1"/>
          <w:sz w:val="20"/>
          <w:szCs w:val="20"/>
        </w:rPr>
        <w:t xml:space="preserve"> their views on whether new grounds of discrimination should be included, explicitly mentioning the socio-economic ground. </w:t>
      </w:r>
      <w:r w:rsidR="00C0231F" w:rsidRPr="00F92553">
        <w:rPr>
          <w:rFonts w:ascii="Avenir Next LT Pro" w:hAnsi="Avenir Next LT Pro"/>
          <w:color w:val="000000" w:themeColor="text1"/>
          <w:sz w:val="20"/>
          <w:szCs w:val="20"/>
        </w:rPr>
        <w:t>Other issues have been raised with the grounds in that they are defined too restrictively and that the legislation as it currently stands explicitly prohibit multiple and intersectional discrimination.</w:t>
      </w:r>
      <w:r w:rsidR="00DD1A66" w:rsidRPr="00F92553">
        <w:rPr>
          <w:rStyle w:val="FootnoteReference"/>
          <w:rFonts w:ascii="Avenir Next LT Pro" w:hAnsi="Avenir Next LT Pro"/>
          <w:color w:val="000000" w:themeColor="text1"/>
          <w:sz w:val="20"/>
          <w:szCs w:val="20"/>
        </w:rPr>
        <w:footnoteReference w:id="39"/>
      </w:r>
    </w:p>
    <w:p w14:paraId="169CD16C" w14:textId="69801172" w:rsidR="000E71B3" w:rsidRPr="00F92553" w:rsidRDefault="00221FA1" w:rsidP="00CA7679">
      <w:pPr>
        <w:pStyle w:val="paragraph"/>
        <w:numPr>
          <w:ilvl w:val="0"/>
          <w:numId w:val="11"/>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Fonts w:ascii="Avenir Next LT Pro" w:hAnsi="Avenir Next LT Pro"/>
          <w:b/>
          <w:bCs/>
          <w:color w:val="000000" w:themeColor="text1"/>
          <w:sz w:val="20"/>
          <w:szCs w:val="20"/>
        </w:rPr>
        <w:t>Inquire</w:t>
      </w:r>
      <w:r w:rsidR="006D7B25" w:rsidRPr="00F92553">
        <w:rPr>
          <w:rFonts w:ascii="Avenir Next LT Pro" w:hAnsi="Avenir Next LT Pro"/>
          <w:b/>
          <w:bCs/>
          <w:color w:val="000000" w:themeColor="text1"/>
          <w:sz w:val="20"/>
          <w:szCs w:val="20"/>
        </w:rPr>
        <w:t xml:space="preserve"> whether the</w:t>
      </w:r>
      <w:r w:rsidRPr="00F92553">
        <w:rPr>
          <w:rFonts w:ascii="Avenir Next LT Pro" w:hAnsi="Avenir Next LT Pro"/>
          <w:b/>
          <w:bCs/>
          <w:color w:val="000000" w:themeColor="text1"/>
          <w:sz w:val="20"/>
          <w:szCs w:val="20"/>
        </w:rPr>
        <w:t xml:space="preserve"> State</w:t>
      </w:r>
      <w:r w:rsidR="006D7B25" w:rsidRPr="00F92553">
        <w:rPr>
          <w:rFonts w:ascii="Avenir Next LT Pro" w:hAnsi="Avenir Next LT Pro"/>
          <w:b/>
          <w:bCs/>
          <w:color w:val="000000" w:themeColor="text1"/>
          <w:sz w:val="20"/>
          <w:szCs w:val="20"/>
        </w:rPr>
        <w:t xml:space="preserve"> are committed to adding additional ground</w:t>
      </w:r>
      <w:r w:rsidR="009576CF" w:rsidRPr="00F92553">
        <w:rPr>
          <w:rFonts w:ascii="Avenir Next LT Pro" w:hAnsi="Avenir Next LT Pro"/>
          <w:b/>
          <w:bCs/>
          <w:color w:val="000000" w:themeColor="text1"/>
          <w:sz w:val="20"/>
          <w:szCs w:val="20"/>
        </w:rPr>
        <w:t>s for discrimination</w:t>
      </w:r>
      <w:r w:rsidR="000E71B3" w:rsidRPr="00F92553">
        <w:rPr>
          <w:rStyle w:val="normaltextrun"/>
          <w:rFonts w:ascii="Avenir Next LT Pro" w:hAnsi="Avenir Next LT Pro" w:cs="Calibri"/>
          <w:b/>
          <w:bCs/>
          <w:color w:val="000000" w:themeColor="text1"/>
          <w:sz w:val="20"/>
          <w:szCs w:val="20"/>
        </w:rPr>
        <w:t xml:space="preserve">, in particular, </w:t>
      </w:r>
      <w:r w:rsidR="00DC106A" w:rsidRPr="00F92553">
        <w:rPr>
          <w:rFonts w:ascii="Avenir Next LT Pro" w:hAnsi="Avenir Next LT Pro"/>
          <w:b/>
          <w:bCs/>
          <w:color w:val="000000" w:themeColor="text1"/>
          <w:sz w:val="20"/>
          <w:szCs w:val="20"/>
        </w:rPr>
        <w:t>the</w:t>
      </w:r>
      <w:r w:rsidR="006D7B25" w:rsidRPr="00F92553">
        <w:rPr>
          <w:rFonts w:ascii="Avenir Next LT Pro" w:hAnsi="Avenir Next LT Pro"/>
          <w:b/>
          <w:bCs/>
          <w:color w:val="000000" w:themeColor="text1"/>
          <w:sz w:val="20"/>
          <w:szCs w:val="20"/>
        </w:rPr>
        <w:t xml:space="preserve"> socio-economic </w:t>
      </w:r>
      <w:r w:rsidR="00DC106A" w:rsidRPr="00F92553">
        <w:rPr>
          <w:rFonts w:ascii="Avenir Next LT Pro" w:hAnsi="Avenir Next LT Pro"/>
          <w:b/>
          <w:bCs/>
          <w:color w:val="000000" w:themeColor="text1"/>
          <w:sz w:val="20"/>
          <w:szCs w:val="20"/>
        </w:rPr>
        <w:t>ground</w:t>
      </w:r>
      <w:r w:rsidR="00637E9B" w:rsidRPr="00F92553">
        <w:rPr>
          <w:rFonts w:ascii="Avenir Next LT Pro" w:hAnsi="Avenir Next LT Pro"/>
          <w:b/>
          <w:bCs/>
          <w:color w:val="000000" w:themeColor="text1"/>
          <w:sz w:val="20"/>
          <w:szCs w:val="20"/>
        </w:rPr>
        <w:t>;</w:t>
      </w:r>
    </w:p>
    <w:p w14:paraId="41779AB3" w14:textId="6D3F0E54" w:rsidR="000E71B3" w:rsidRPr="00F92553" w:rsidRDefault="00221FA1" w:rsidP="00CA7679">
      <w:pPr>
        <w:pStyle w:val="paragraph"/>
        <w:numPr>
          <w:ilvl w:val="0"/>
          <w:numId w:val="11"/>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Fonts w:ascii="Avenir Next LT Pro" w:hAnsi="Avenir Next LT Pro"/>
          <w:b/>
          <w:bCs/>
          <w:color w:val="000000" w:themeColor="text1"/>
          <w:sz w:val="20"/>
          <w:szCs w:val="20"/>
        </w:rPr>
        <w:t>Inquire w</w:t>
      </w:r>
      <w:r w:rsidR="00DD1A66" w:rsidRPr="00F92553">
        <w:rPr>
          <w:rFonts w:ascii="Avenir Next LT Pro" w:hAnsi="Avenir Next LT Pro"/>
          <w:b/>
          <w:bCs/>
          <w:color w:val="000000" w:themeColor="text1"/>
          <w:sz w:val="20"/>
          <w:szCs w:val="20"/>
        </w:rPr>
        <w:t>hat steps the</w:t>
      </w:r>
      <w:r w:rsidR="00637E9B" w:rsidRPr="00F92553">
        <w:rPr>
          <w:rFonts w:ascii="Avenir Next LT Pro" w:hAnsi="Avenir Next LT Pro"/>
          <w:b/>
          <w:bCs/>
          <w:color w:val="000000" w:themeColor="text1"/>
          <w:sz w:val="20"/>
          <w:szCs w:val="20"/>
        </w:rPr>
        <w:t xml:space="preserve"> State</w:t>
      </w:r>
      <w:r w:rsidR="00DD1A66" w:rsidRPr="00F92553">
        <w:rPr>
          <w:rFonts w:ascii="Avenir Next LT Pro" w:hAnsi="Avenir Next LT Pro"/>
          <w:b/>
          <w:bCs/>
          <w:color w:val="000000" w:themeColor="text1"/>
          <w:sz w:val="20"/>
          <w:szCs w:val="20"/>
        </w:rPr>
        <w:t xml:space="preserve"> are taking to tackle </w:t>
      </w:r>
      <w:r w:rsidR="00C0231F" w:rsidRPr="00F92553">
        <w:rPr>
          <w:rFonts w:ascii="Avenir Next LT Pro" w:hAnsi="Avenir Next LT Pro"/>
          <w:b/>
          <w:bCs/>
          <w:color w:val="000000" w:themeColor="text1"/>
          <w:sz w:val="20"/>
          <w:szCs w:val="20"/>
        </w:rPr>
        <w:t>intersectional discrimination</w:t>
      </w:r>
      <w:r w:rsidR="00DD1A66" w:rsidRPr="00F92553">
        <w:rPr>
          <w:rFonts w:ascii="Avenir Next LT Pro" w:hAnsi="Avenir Next LT Pro"/>
          <w:b/>
          <w:bCs/>
          <w:color w:val="000000" w:themeColor="text1"/>
          <w:sz w:val="20"/>
          <w:szCs w:val="20"/>
        </w:rPr>
        <w:t xml:space="preserve"> in </w:t>
      </w:r>
      <w:r w:rsidR="00637E9B" w:rsidRPr="00F92553">
        <w:rPr>
          <w:rFonts w:ascii="Avenir Next LT Pro" w:hAnsi="Avenir Next LT Pro"/>
          <w:b/>
          <w:bCs/>
          <w:color w:val="000000" w:themeColor="text1"/>
          <w:sz w:val="20"/>
          <w:szCs w:val="20"/>
        </w:rPr>
        <w:t>terms of legislation</w:t>
      </w:r>
      <w:r w:rsidR="00DD1A66" w:rsidRPr="00F92553">
        <w:rPr>
          <w:rFonts w:ascii="Avenir Next LT Pro" w:hAnsi="Avenir Next LT Pro"/>
          <w:b/>
          <w:bCs/>
          <w:color w:val="000000" w:themeColor="text1"/>
          <w:sz w:val="20"/>
          <w:szCs w:val="20"/>
        </w:rPr>
        <w:t xml:space="preserve"> and in government policy.</w:t>
      </w:r>
    </w:p>
    <w:p w14:paraId="40992615" w14:textId="77777777" w:rsidR="0018737C" w:rsidRPr="00F92553" w:rsidRDefault="0018737C" w:rsidP="0018737C">
      <w:pPr>
        <w:pStyle w:val="paragraph"/>
        <w:spacing w:before="0" w:beforeAutospacing="0" w:after="0" w:afterAutospacing="0"/>
        <w:ind w:left="360"/>
        <w:jc w:val="both"/>
        <w:textAlignment w:val="baseline"/>
        <w:rPr>
          <w:rStyle w:val="eop"/>
          <w:rFonts w:ascii="Avenir Next LT Pro" w:hAnsi="Avenir Next LT Pro" w:cs="Calibri"/>
          <w:color w:val="000000" w:themeColor="text1"/>
          <w:sz w:val="20"/>
          <w:szCs w:val="20"/>
        </w:rPr>
      </w:pPr>
    </w:p>
    <w:p w14:paraId="4A728A07" w14:textId="66FBE252" w:rsidR="000E71B3" w:rsidRPr="00F92553" w:rsidRDefault="000E71B3" w:rsidP="00CA7679">
      <w:pPr>
        <w:pStyle w:val="paragraph"/>
        <w:numPr>
          <w:ilvl w:val="0"/>
          <w:numId w:val="2"/>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Style w:val="eop"/>
          <w:rFonts w:ascii="Avenir Next LT Pro" w:hAnsi="Avenir Next LT Pro" w:cs="Calibri"/>
          <w:color w:val="000000" w:themeColor="text1"/>
          <w:sz w:val="20"/>
          <w:szCs w:val="20"/>
        </w:rPr>
        <w:lastRenderedPageBreak/>
        <w:t>ICCL now turns to three groups in Irish society whose ESC rights are consistently denied</w:t>
      </w:r>
      <w:r w:rsidR="00DB2061" w:rsidRPr="00F92553">
        <w:rPr>
          <w:rStyle w:val="eop"/>
          <w:rFonts w:ascii="Avenir Next LT Pro" w:hAnsi="Avenir Next LT Pro" w:cs="Calibri"/>
          <w:color w:val="000000" w:themeColor="text1"/>
          <w:sz w:val="20"/>
          <w:szCs w:val="20"/>
        </w:rPr>
        <w:t>.</w:t>
      </w:r>
      <w:r w:rsidRPr="00F92553">
        <w:rPr>
          <w:rStyle w:val="eop"/>
          <w:rFonts w:ascii="Avenir Next LT Pro" w:hAnsi="Avenir Next LT Pro" w:cs="Calibri"/>
          <w:color w:val="000000" w:themeColor="text1"/>
          <w:sz w:val="20"/>
          <w:szCs w:val="20"/>
        </w:rPr>
        <w:t xml:space="preserve"> </w:t>
      </w:r>
      <w:r w:rsidR="00DB2061" w:rsidRPr="00F92553">
        <w:rPr>
          <w:rStyle w:val="eop"/>
          <w:rFonts w:ascii="Avenir Next LT Pro" w:hAnsi="Avenir Next LT Pro" w:cs="Calibri"/>
          <w:color w:val="000000" w:themeColor="text1"/>
          <w:sz w:val="20"/>
          <w:szCs w:val="20"/>
        </w:rPr>
        <w:t>Travellers, persons with disabilities and asylum seekers suffer the most from the systematic</w:t>
      </w:r>
      <w:r w:rsidRPr="00F92553">
        <w:rPr>
          <w:rStyle w:val="eop"/>
          <w:rFonts w:ascii="Avenir Next LT Pro" w:hAnsi="Avenir Next LT Pro" w:cs="Calibri"/>
          <w:color w:val="000000" w:themeColor="text1"/>
          <w:sz w:val="20"/>
          <w:szCs w:val="20"/>
        </w:rPr>
        <w:t xml:space="preserve"> problems discussed below </w:t>
      </w:r>
      <w:r w:rsidR="00DB2061" w:rsidRPr="00F92553">
        <w:rPr>
          <w:rStyle w:val="eop"/>
          <w:rFonts w:ascii="Avenir Next LT Pro" w:hAnsi="Avenir Next LT Pro" w:cs="Calibri"/>
          <w:color w:val="000000" w:themeColor="text1"/>
          <w:sz w:val="20"/>
          <w:szCs w:val="20"/>
        </w:rPr>
        <w:t>with</w:t>
      </w:r>
      <w:r w:rsidRPr="00F92553">
        <w:rPr>
          <w:rStyle w:val="eop"/>
          <w:rFonts w:ascii="Avenir Next LT Pro" w:hAnsi="Avenir Next LT Pro" w:cs="Calibri"/>
          <w:color w:val="000000" w:themeColor="text1"/>
          <w:sz w:val="20"/>
          <w:szCs w:val="20"/>
        </w:rPr>
        <w:t xml:space="preserve"> health and housing </w:t>
      </w:r>
      <w:r w:rsidR="00DB2061" w:rsidRPr="00F92553">
        <w:rPr>
          <w:rStyle w:val="eop"/>
          <w:rFonts w:ascii="Avenir Next LT Pro" w:hAnsi="Avenir Next LT Pro" w:cs="Calibri"/>
          <w:color w:val="000000" w:themeColor="text1"/>
          <w:sz w:val="20"/>
          <w:szCs w:val="20"/>
        </w:rPr>
        <w:t xml:space="preserve">to name a few but also are denied specific group rights. </w:t>
      </w:r>
    </w:p>
    <w:p w14:paraId="7452171F" w14:textId="77777777" w:rsidR="000E71B3" w:rsidRPr="00F92553" w:rsidRDefault="000E71B3" w:rsidP="00BB3C68">
      <w:pPr>
        <w:pStyle w:val="paragraph"/>
        <w:spacing w:before="0" w:beforeAutospacing="0" w:after="0" w:afterAutospacing="0"/>
        <w:jc w:val="both"/>
        <w:textAlignment w:val="baseline"/>
        <w:rPr>
          <w:rStyle w:val="normaltextrun"/>
          <w:rFonts w:ascii="Avenir Next LT Pro" w:hAnsi="Avenir Next LT Pro" w:cs="Calibri"/>
          <w:b/>
          <w:bCs/>
          <w:color w:val="000000" w:themeColor="text1"/>
          <w:sz w:val="20"/>
          <w:szCs w:val="20"/>
        </w:rPr>
      </w:pPr>
      <w:bookmarkStart w:id="62" w:name="_Toc92319017"/>
    </w:p>
    <w:p w14:paraId="1D5B4B72" w14:textId="381242D6" w:rsidR="009B6EFA" w:rsidRPr="00F92553" w:rsidRDefault="00722DA3" w:rsidP="00BB3C68">
      <w:pPr>
        <w:pStyle w:val="paragraph"/>
        <w:spacing w:before="0" w:beforeAutospacing="0" w:after="0" w:afterAutospacing="0"/>
        <w:jc w:val="both"/>
        <w:textAlignment w:val="baseline"/>
        <w:rPr>
          <w:rStyle w:val="normaltextrun"/>
          <w:rFonts w:ascii="Avenir Next LT Pro" w:hAnsi="Avenir Next LT Pro"/>
          <w:b/>
          <w:bCs/>
          <w:color w:val="000000" w:themeColor="text1"/>
          <w:sz w:val="20"/>
          <w:szCs w:val="20"/>
        </w:rPr>
      </w:pPr>
      <w:r w:rsidRPr="00F92553">
        <w:rPr>
          <w:rStyle w:val="normaltextrun"/>
          <w:rFonts w:ascii="Avenir Next LT Pro" w:hAnsi="Avenir Next LT Pro" w:cs="Calibri"/>
          <w:b/>
          <w:bCs/>
          <w:color w:val="000000" w:themeColor="text1"/>
          <w:sz w:val="20"/>
          <w:szCs w:val="20"/>
        </w:rPr>
        <w:t>Travellers</w:t>
      </w:r>
      <w:bookmarkEnd w:id="62"/>
      <w:r w:rsidRPr="00F92553">
        <w:rPr>
          <w:rStyle w:val="normaltextrun"/>
          <w:rFonts w:ascii="Avenir Next LT Pro" w:hAnsi="Avenir Next LT Pro"/>
          <w:b/>
          <w:bCs/>
          <w:color w:val="000000" w:themeColor="text1"/>
          <w:sz w:val="20"/>
          <w:szCs w:val="20"/>
        </w:rPr>
        <w:t> </w:t>
      </w:r>
    </w:p>
    <w:p w14:paraId="2A083115" w14:textId="0E598E5B" w:rsidR="00722DA3" w:rsidRPr="00F92553" w:rsidRDefault="00722DA3" w:rsidP="00CA7679">
      <w:pPr>
        <w:pStyle w:val="paragraph"/>
        <w:numPr>
          <w:ilvl w:val="0"/>
          <w:numId w:val="2"/>
        </w:numPr>
        <w:spacing w:before="0" w:beforeAutospacing="0" w:after="0" w:afterAutospacing="0"/>
        <w:jc w:val="both"/>
        <w:textAlignment w:val="baseline"/>
        <w:rPr>
          <w:rStyle w:val="normaltextrun"/>
          <w:rFonts w:ascii="Avenir Next LT Pro" w:hAnsi="Avenir Next LT Pro" w:cs="Calibri"/>
          <w:color w:val="000000" w:themeColor="text1"/>
          <w:sz w:val="20"/>
          <w:szCs w:val="20"/>
        </w:rPr>
      </w:pPr>
      <w:r w:rsidRPr="00F92553">
        <w:rPr>
          <w:rStyle w:val="normaltextrun"/>
          <w:rFonts w:ascii="Avenir Next LT Pro" w:hAnsi="Avenir Next LT Pro" w:cs="Calibri"/>
          <w:color w:val="000000" w:themeColor="text1"/>
          <w:sz w:val="20"/>
          <w:szCs w:val="20"/>
        </w:rPr>
        <w:t>In 2015, the Committee expressed its concern on the</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long-standing non-recognition of Travellers as an ethnic minority as well as the</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exclusion</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of Travellers as an ethnic minority in anti-discrimination legislation</w:t>
      </w:r>
      <w:r w:rsidR="00AD2686" w:rsidRPr="00F92553">
        <w:rPr>
          <w:rStyle w:val="normaltextrun"/>
          <w:rFonts w:ascii="Avenir Next LT Pro" w:hAnsi="Avenir Next LT Pro" w:cs="Calibri"/>
          <w:color w:val="000000" w:themeColor="text1"/>
          <w:sz w:val="20"/>
          <w:szCs w:val="20"/>
        </w:rPr>
        <w:t>.</w:t>
      </w:r>
      <w:r w:rsidR="00AD2686" w:rsidRPr="00F92553">
        <w:rPr>
          <w:rStyle w:val="FootnoteReference"/>
          <w:rFonts w:ascii="Avenir Next LT Pro" w:hAnsi="Avenir Next LT Pro" w:cs="Calibri"/>
          <w:color w:val="000000" w:themeColor="text1"/>
          <w:sz w:val="20"/>
          <w:szCs w:val="20"/>
        </w:rPr>
        <w:footnoteReference w:id="40"/>
      </w:r>
      <w:r w:rsidR="00AD2686" w:rsidRPr="00F92553">
        <w:rPr>
          <w:rStyle w:val="normaltextrun"/>
          <w:rFonts w:ascii="Avenir Next LT Pro" w:hAnsi="Avenir Next LT Pro" w:cs="Calibri"/>
          <w:color w:val="000000" w:themeColor="text1"/>
          <w:sz w:val="20"/>
          <w:szCs w:val="20"/>
        </w:rPr>
        <w:t xml:space="preserve"> </w:t>
      </w:r>
      <w:r w:rsidRPr="00F92553">
        <w:rPr>
          <w:rStyle w:val="normaltextrun"/>
          <w:rFonts w:ascii="Avenir Next LT Pro" w:hAnsi="Avenir Next LT Pro" w:cs="Calibri"/>
          <w:color w:val="000000" w:themeColor="text1"/>
          <w:sz w:val="20"/>
          <w:szCs w:val="20"/>
        </w:rPr>
        <w:t>The Committee recommended</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that Ireland expedite its efforts to give legal recognition to Travellers as an ethnic minority and include them as an ethnic minority in anti-discrimination legislation.</w:t>
      </w:r>
      <w:r w:rsidRPr="00F92553">
        <w:rPr>
          <w:rStyle w:val="eop"/>
          <w:rFonts w:ascii="Avenir Next LT Pro" w:hAnsi="Avenir Next LT Pro" w:cs="Calibri"/>
          <w:color w:val="000000" w:themeColor="text1"/>
          <w:sz w:val="20"/>
          <w:szCs w:val="20"/>
        </w:rPr>
        <w:t> </w:t>
      </w:r>
    </w:p>
    <w:p w14:paraId="6B8387D7" w14:textId="606CE401" w:rsidR="00722DA3" w:rsidRPr="00F92553" w:rsidRDefault="00722DA3" w:rsidP="00CA7679">
      <w:pPr>
        <w:pStyle w:val="paragraph"/>
        <w:numPr>
          <w:ilvl w:val="0"/>
          <w:numId w:val="2"/>
        </w:numPr>
        <w:spacing w:before="0" w:beforeAutospacing="0" w:after="0" w:afterAutospacing="0"/>
        <w:jc w:val="both"/>
        <w:textAlignment w:val="baseline"/>
        <w:rPr>
          <w:rStyle w:val="eop"/>
          <w:rFonts w:ascii="Avenir Next LT Pro" w:hAnsi="Avenir Next LT Pro" w:cs="Calibri"/>
          <w:color w:val="000000" w:themeColor="text1"/>
          <w:sz w:val="20"/>
          <w:szCs w:val="20"/>
        </w:rPr>
      </w:pPr>
      <w:r w:rsidRPr="00F92553">
        <w:rPr>
          <w:rStyle w:val="normaltextrun"/>
          <w:rFonts w:ascii="Avenir Next LT Pro" w:hAnsi="Avenir Next LT Pro" w:cs="Calibri"/>
          <w:color w:val="000000" w:themeColor="text1"/>
          <w:sz w:val="20"/>
          <w:szCs w:val="20"/>
        </w:rPr>
        <w:t>To date,</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while</w:t>
      </w:r>
      <w:r w:rsidRPr="00F92553">
        <w:rPr>
          <w:rStyle w:val="normaltextrun"/>
          <w:rFonts w:ascii="Avenir Next LT Pro" w:hAnsi="Avenir Next LT Pro"/>
          <w:color w:val="000000" w:themeColor="text1"/>
          <w:sz w:val="20"/>
          <w:szCs w:val="20"/>
        </w:rPr>
        <w:t> </w:t>
      </w:r>
      <w:r w:rsidRPr="00F92553">
        <w:rPr>
          <w:rStyle w:val="normaltextrun"/>
          <w:rFonts w:ascii="Avenir Next LT Pro" w:hAnsi="Avenir Next LT Pro" w:cs="Calibri"/>
          <w:color w:val="000000" w:themeColor="text1"/>
          <w:sz w:val="20"/>
          <w:szCs w:val="20"/>
        </w:rPr>
        <w:t>Travellers</w:t>
      </w:r>
      <w:r w:rsidRPr="00F92553">
        <w:rPr>
          <w:rStyle w:val="normaltextrun"/>
          <w:rFonts w:ascii="Avenir Next LT Pro" w:hAnsi="Avenir Next LT Pro"/>
          <w:color w:val="000000" w:themeColor="text1"/>
          <w:sz w:val="20"/>
          <w:szCs w:val="20"/>
        </w:rPr>
        <w:t> </w:t>
      </w:r>
      <w:r w:rsidRPr="00F92553">
        <w:rPr>
          <w:rStyle w:val="normaltextrun"/>
          <w:rFonts w:ascii="Avenir Next LT Pro" w:hAnsi="Avenir Next LT Pro" w:cs="Calibri"/>
          <w:color w:val="000000" w:themeColor="text1"/>
          <w:sz w:val="20"/>
          <w:szCs w:val="20"/>
        </w:rPr>
        <w:t>were</w:t>
      </w:r>
      <w:r w:rsidRPr="00F92553">
        <w:rPr>
          <w:rStyle w:val="normaltextrun"/>
          <w:rFonts w:ascii="Avenir Next LT Pro" w:hAnsi="Avenir Next LT Pro"/>
          <w:color w:val="000000" w:themeColor="text1"/>
          <w:sz w:val="20"/>
          <w:szCs w:val="20"/>
        </w:rPr>
        <w:t> </w:t>
      </w:r>
      <w:r w:rsidRPr="00F92553">
        <w:rPr>
          <w:rStyle w:val="normaltextrun"/>
          <w:rFonts w:ascii="Avenir Next LT Pro" w:hAnsi="Avenir Next LT Pro" w:cs="Calibri"/>
          <w:color w:val="000000" w:themeColor="text1"/>
          <w:sz w:val="20"/>
          <w:szCs w:val="20"/>
        </w:rPr>
        <w:t>recognised as an ethnic minority</w:t>
      </w:r>
      <w:r w:rsidRPr="00F92553">
        <w:rPr>
          <w:rStyle w:val="normaltextrun"/>
          <w:rFonts w:ascii="Avenir Next LT Pro" w:hAnsi="Avenir Next LT Pro"/>
          <w:color w:val="000000" w:themeColor="text1"/>
          <w:sz w:val="20"/>
          <w:szCs w:val="20"/>
        </w:rPr>
        <w:t> </w:t>
      </w:r>
      <w:r w:rsidRPr="00F92553">
        <w:rPr>
          <w:rStyle w:val="normaltextrun"/>
          <w:rFonts w:ascii="Avenir Next LT Pro" w:hAnsi="Avenir Next LT Pro" w:cs="Calibri"/>
          <w:color w:val="000000" w:themeColor="text1"/>
          <w:sz w:val="20"/>
          <w:szCs w:val="20"/>
        </w:rPr>
        <w:t>by statement in the Oireachtas in 2017,</w:t>
      </w:r>
      <w:r w:rsidR="00AD2686" w:rsidRPr="00F92553">
        <w:rPr>
          <w:rStyle w:val="FootnoteReference"/>
          <w:rFonts w:ascii="Avenir Next LT Pro" w:hAnsi="Avenir Next LT Pro" w:cs="Calibri"/>
          <w:color w:val="000000" w:themeColor="text1"/>
          <w:sz w:val="20"/>
          <w:szCs w:val="20"/>
        </w:rPr>
        <w:footnoteReference w:id="41"/>
      </w:r>
      <w:r w:rsidRPr="00F92553">
        <w:rPr>
          <w:rStyle w:val="normaltextrun"/>
          <w:rFonts w:ascii="Avenir Next LT Pro" w:hAnsi="Avenir Next LT Pro" w:cs="Calibri"/>
          <w:color w:val="000000" w:themeColor="text1"/>
          <w:sz w:val="20"/>
          <w:szCs w:val="20"/>
        </w:rPr>
        <w:t xml:space="preserve"> this does not have a statutory basis as yet. Introduction of specific reference to this ethnic group has been provided for in General Scheme of Criminal Justice (Hate Crime) Bill 2021.</w:t>
      </w:r>
      <w:r w:rsidRPr="00F92553">
        <w:rPr>
          <w:rStyle w:val="FootnoteReference"/>
          <w:rFonts w:ascii="Avenir Next LT Pro" w:hAnsi="Avenir Next LT Pro" w:cs="Calibri"/>
          <w:color w:val="000000" w:themeColor="text1"/>
          <w:sz w:val="20"/>
          <w:szCs w:val="20"/>
        </w:rPr>
        <w:footnoteReference w:id="42"/>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 xml:space="preserve"> </w:t>
      </w:r>
    </w:p>
    <w:p w14:paraId="7085AA13" w14:textId="7BCEC2DA" w:rsidR="00BB3C68" w:rsidRPr="00F92553" w:rsidRDefault="00221FA1" w:rsidP="00CA7679">
      <w:pPr>
        <w:pStyle w:val="paragraph"/>
        <w:numPr>
          <w:ilvl w:val="0"/>
          <w:numId w:val="8"/>
        </w:numPr>
        <w:spacing w:before="0" w:beforeAutospacing="0" w:after="0" w:afterAutospacing="0"/>
        <w:jc w:val="both"/>
        <w:textAlignment w:val="baseline"/>
        <w:rPr>
          <w:rStyle w:val="normaltextrun"/>
          <w:rFonts w:ascii="Avenir Next LT Pro" w:hAnsi="Avenir Next LT Pro" w:cs="Segoe UI"/>
          <w:color w:val="000000" w:themeColor="text1"/>
          <w:sz w:val="20"/>
          <w:szCs w:val="20"/>
        </w:rPr>
      </w:pPr>
      <w:r w:rsidRPr="00F92553">
        <w:rPr>
          <w:rStyle w:val="normaltextrun"/>
          <w:rFonts w:ascii="Avenir Next LT Pro" w:hAnsi="Avenir Next LT Pro" w:cs="Calibri"/>
          <w:b/>
          <w:bCs/>
          <w:color w:val="000000" w:themeColor="text1"/>
          <w:sz w:val="20"/>
          <w:szCs w:val="20"/>
          <w:lang w:val="en-US"/>
        </w:rPr>
        <w:t>Ask</w:t>
      </w:r>
      <w:r w:rsidR="00722DA3" w:rsidRPr="00F92553">
        <w:rPr>
          <w:rStyle w:val="normaltextrun"/>
          <w:rFonts w:ascii="Avenir Next LT Pro" w:hAnsi="Avenir Next LT Pro" w:cs="Calibri"/>
          <w:b/>
          <w:bCs/>
          <w:color w:val="000000" w:themeColor="text1"/>
          <w:sz w:val="20"/>
          <w:szCs w:val="20"/>
          <w:lang w:val="en-US"/>
        </w:rPr>
        <w:t xml:space="preserve"> the State for a commitment </w:t>
      </w:r>
      <w:r w:rsidRPr="00F92553">
        <w:rPr>
          <w:rStyle w:val="normaltextrun"/>
          <w:rFonts w:ascii="Avenir Next LT Pro" w:hAnsi="Avenir Next LT Pro" w:cs="Calibri"/>
          <w:b/>
          <w:bCs/>
          <w:color w:val="000000" w:themeColor="text1"/>
          <w:sz w:val="20"/>
          <w:szCs w:val="20"/>
          <w:lang w:val="en-US"/>
        </w:rPr>
        <w:t>to a legislative</w:t>
      </w:r>
      <w:r w:rsidR="00722DA3" w:rsidRPr="00F92553">
        <w:rPr>
          <w:rStyle w:val="normaltextrun"/>
          <w:rFonts w:ascii="Avenir Next LT Pro" w:hAnsi="Avenir Next LT Pro" w:cs="Calibri"/>
          <w:b/>
          <w:bCs/>
          <w:color w:val="000000" w:themeColor="text1"/>
          <w:sz w:val="20"/>
          <w:szCs w:val="20"/>
          <w:lang w:val="en-US"/>
        </w:rPr>
        <w:t xml:space="preserve"> recognition of </w:t>
      </w:r>
      <w:r w:rsidRPr="00F92553">
        <w:rPr>
          <w:rStyle w:val="normaltextrun"/>
          <w:rFonts w:ascii="Avenir Next LT Pro" w:hAnsi="Avenir Next LT Pro" w:cs="Calibri"/>
          <w:b/>
          <w:bCs/>
          <w:color w:val="000000" w:themeColor="text1"/>
          <w:sz w:val="20"/>
          <w:szCs w:val="20"/>
          <w:lang w:val="en-US"/>
        </w:rPr>
        <w:t xml:space="preserve">the </w:t>
      </w:r>
      <w:r w:rsidR="00722DA3" w:rsidRPr="00F92553">
        <w:rPr>
          <w:rStyle w:val="normaltextrun"/>
          <w:rFonts w:ascii="Avenir Next LT Pro" w:hAnsi="Avenir Next LT Pro" w:cs="Calibri"/>
          <w:b/>
          <w:bCs/>
          <w:color w:val="000000" w:themeColor="text1"/>
          <w:sz w:val="20"/>
          <w:szCs w:val="20"/>
          <w:lang w:val="en-US"/>
        </w:rPr>
        <w:t>Trave</w:t>
      </w:r>
      <w:r w:rsidR="00637E9B" w:rsidRPr="00F92553">
        <w:rPr>
          <w:rStyle w:val="normaltextrun"/>
          <w:rFonts w:ascii="Avenir Next LT Pro" w:hAnsi="Avenir Next LT Pro" w:cs="Calibri"/>
          <w:b/>
          <w:bCs/>
          <w:color w:val="000000" w:themeColor="text1"/>
          <w:sz w:val="20"/>
          <w:szCs w:val="20"/>
          <w:lang w:val="en-US"/>
        </w:rPr>
        <w:t>l</w:t>
      </w:r>
      <w:r w:rsidR="00722DA3" w:rsidRPr="00F92553">
        <w:rPr>
          <w:rStyle w:val="normaltextrun"/>
          <w:rFonts w:ascii="Avenir Next LT Pro" w:hAnsi="Avenir Next LT Pro" w:cs="Calibri"/>
          <w:b/>
          <w:bCs/>
          <w:color w:val="000000" w:themeColor="text1"/>
          <w:sz w:val="20"/>
          <w:szCs w:val="20"/>
          <w:lang w:val="en-US"/>
        </w:rPr>
        <w:t>ler ethnic group</w:t>
      </w:r>
      <w:r w:rsidRPr="00F92553">
        <w:rPr>
          <w:rStyle w:val="normaltextrun"/>
          <w:rFonts w:ascii="Avenir Next LT Pro" w:hAnsi="Avenir Next LT Pro" w:cs="Calibri"/>
          <w:b/>
          <w:bCs/>
          <w:color w:val="000000" w:themeColor="text1"/>
          <w:sz w:val="20"/>
          <w:szCs w:val="20"/>
          <w:lang w:val="en-US"/>
        </w:rPr>
        <w:t>.</w:t>
      </w:r>
    </w:p>
    <w:p w14:paraId="6A40B108" w14:textId="77777777" w:rsidR="00221FA1" w:rsidRPr="00F92553" w:rsidRDefault="00221FA1" w:rsidP="00221FA1">
      <w:pPr>
        <w:pStyle w:val="paragraph"/>
        <w:spacing w:before="0" w:beforeAutospacing="0" w:after="0" w:afterAutospacing="0"/>
        <w:ind w:left="360"/>
        <w:jc w:val="both"/>
        <w:textAlignment w:val="baseline"/>
        <w:rPr>
          <w:rFonts w:ascii="Avenir Next LT Pro" w:hAnsi="Avenir Next LT Pro" w:cs="Segoe UI"/>
          <w:color w:val="000000" w:themeColor="text1"/>
          <w:sz w:val="20"/>
          <w:szCs w:val="20"/>
        </w:rPr>
      </w:pPr>
    </w:p>
    <w:p w14:paraId="246C36B5" w14:textId="77777777" w:rsidR="00011B52" w:rsidRPr="00F92553" w:rsidRDefault="00011B52" w:rsidP="00BB3C68">
      <w:pPr>
        <w:pStyle w:val="paragraph"/>
        <w:spacing w:before="0" w:beforeAutospacing="0" w:after="0" w:afterAutospacing="0"/>
        <w:jc w:val="both"/>
        <w:textAlignment w:val="baseline"/>
        <w:rPr>
          <w:rStyle w:val="normaltextrun"/>
          <w:rFonts w:ascii="Avenir Next LT Pro" w:hAnsi="Avenir Next LT Pro" w:cs="Calibri"/>
          <w:b/>
          <w:bCs/>
          <w:color w:val="000000" w:themeColor="text1"/>
          <w:sz w:val="20"/>
          <w:szCs w:val="20"/>
        </w:rPr>
      </w:pPr>
      <w:bookmarkStart w:id="63" w:name="_Toc92319018"/>
      <w:bookmarkStart w:id="64" w:name="_Toc92369088"/>
      <w:bookmarkStart w:id="65" w:name="_Toc92371286"/>
      <w:bookmarkStart w:id="66" w:name="_Toc92387374"/>
      <w:bookmarkStart w:id="67" w:name="_Toc92387472"/>
      <w:bookmarkStart w:id="68" w:name="_Toc92453216"/>
      <w:r w:rsidRPr="00F92553">
        <w:rPr>
          <w:rStyle w:val="normaltextrun"/>
          <w:rFonts w:ascii="Avenir Next LT Pro" w:hAnsi="Avenir Next LT Pro" w:cs="Calibri"/>
          <w:b/>
          <w:bCs/>
          <w:color w:val="000000" w:themeColor="text1"/>
          <w:sz w:val="20"/>
          <w:szCs w:val="20"/>
        </w:rPr>
        <w:t>Persons with disabilities</w:t>
      </w:r>
      <w:bookmarkEnd w:id="63"/>
      <w:bookmarkEnd w:id="64"/>
      <w:bookmarkEnd w:id="65"/>
      <w:bookmarkEnd w:id="66"/>
      <w:bookmarkEnd w:id="67"/>
      <w:bookmarkEnd w:id="68"/>
      <w:r w:rsidRPr="00F92553">
        <w:rPr>
          <w:rStyle w:val="normaltextrun"/>
          <w:rFonts w:ascii="Avenir Next LT Pro" w:hAnsi="Avenir Next LT Pro" w:cs="Calibri"/>
          <w:b/>
          <w:bCs/>
          <w:color w:val="000000" w:themeColor="text1"/>
          <w:sz w:val="20"/>
          <w:szCs w:val="20"/>
        </w:rPr>
        <w:t> </w:t>
      </w:r>
    </w:p>
    <w:p w14:paraId="1732BCAB" w14:textId="3C83BBC9" w:rsidR="00677E9A" w:rsidRPr="00F92553" w:rsidRDefault="009B6EFA" w:rsidP="00CA7679">
      <w:pPr>
        <w:pStyle w:val="paragraph"/>
        <w:numPr>
          <w:ilvl w:val="0"/>
          <w:numId w:val="2"/>
        </w:numPr>
        <w:spacing w:before="0" w:beforeAutospacing="0" w:after="0" w:afterAutospacing="0"/>
        <w:jc w:val="both"/>
        <w:textAlignment w:val="baseline"/>
        <w:rPr>
          <w:rStyle w:val="normaltextrun"/>
          <w:rFonts w:ascii="Avenir Next LT Pro" w:hAnsi="Avenir Next LT Pro" w:cs="Calibri"/>
          <w:color w:val="000000" w:themeColor="text1"/>
          <w:sz w:val="20"/>
          <w:szCs w:val="20"/>
        </w:rPr>
      </w:pPr>
      <w:r w:rsidRPr="00F92553">
        <w:rPr>
          <w:rStyle w:val="normaltextrun"/>
          <w:rFonts w:ascii="Avenir Next LT Pro" w:hAnsi="Avenir Next LT Pro" w:cs="Calibri"/>
          <w:color w:val="000000" w:themeColor="text1"/>
          <w:sz w:val="20"/>
          <w:szCs w:val="20"/>
        </w:rPr>
        <w:t>Persons with disabilities in Ireland are vastly over represented in</w:t>
      </w:r>
      <w:r w:rsidR="00306D2C" w:rsidRPr="00F92553">
        <w:rPr>
          <w:rStyle w:val="normaltextrun"/>
          <w:rFonts w:ascii="Avenir Next LT Pro" w:hAnsi="Avenir Next LT Pro" w:cs="Calibri"/>
          <w:color w:val="000000" w:themeColor="text1"/>
          <w:sz w:val="20"/>
          <w:szCs w:val="20"/>
        </w:rPr>
        <w:t xml:space="preserve"> terms of</w:t>
      </w:r>
      <w:r w:rsidRPr="00F92553">
        <w:rPr>
          <w:rStyle w:val="normaltextrun"/>
          <w:rFonts w:ascii="Avenir Next LT Pro" w:hAnsi="Avenir Next LT Pro" w:cs="Calibri"/>
          <w:color w:val="000000" w:themeColor="text1"/>
          <w:sz w:val="20"/>
          <w:szCs w:val="20"/>
        </w:rPr>
        <w:t xml:space="preserve"> homelessness </w:t>
      </w:r>
      <w:r w:rsidR="00306D2C" w:rsidRPr="00F92553">
        <w:rPr>
          <w:rStyle w:val="normaltextrun"/>
          <w:rFonts w:ascii="Avenir Next LT Pro" w:hAnsi="Avenir Next LT Pro" w:cs="Calibri"/>
          <w:color w:val="000000" w:themeColor="text1"/>
          <w:sz w:val="20"/>
          <w:szCs w:val="20"/>
        </w:rPr>
        <w:t>and</w:t>
      </w:r>
      <w:r w:rsidRPr="00F92553">
        <w:rPr>
          <w:rStyle w:val="normaltextrun"/>
          <w:rFonts w:ascii="Avenir Next LT Pro" w:hAnsi="Avenir Next LT Pro" w:cs="Calibri"/>
          <w:color w:val="000000" w:themeColor="text1"/>
          <w:sz w:val="20"/>
          <w:szCs w:val="20"/>
        </w:rPr>
        <w:t xml:space="preserve"> unemployment figures.</w:t>
      </w:r>
      <w:r w:rsidRPr="00F92553">
        <w:rPr>
          <w:rStyle w:val="FootnoteReference"/>
          <w:rFonts w:ascii="Avenir Next LT Pro" w:hAnsi="Avenir Next LT Pro" w:cs="Calibri"/>
          <w:color w:val="000000" w:themeColor="text1"/>
          <w:sz w:val="20"/>
          <w:szCs w:val="20"/>
        </w:rPr>
        <w:footnoteReference w:id="43"/>
      </w:r>
      <w:r w:rsidRPr="00F92553">
        <w:rPr>
          <w:rStyle w:val="normaltextrun"/>
          <w:rFonts w:ascii="Avenir Next LT Pro" w:hAnsi="Avenir Next LT Pro" w:cs="Calibri"/>
          <w:color w:val="000000" w:themeColor="text1"/>
          <w:sz w:val="20"/>
          <w:szCs w:val="20"/>
        </w:rPr>
        <w:t xml:space="preserve"> </w:t>
      </w:r>
      <w:r w:rsidR="00011B52" w:rsidRPr="00F92553">
        <w:rPr>
          <w:rStyle w:val="normaltextrun"/>
          <w:rFonts w:ascii="Avenir Next LT Pro" w:hAnsi="Avenir Next LT Pro" w:cs="Calibri"/>
          <w:color w:val="000000" w:themeColor="text1"/>
          <w:sz w:val="20"/>
          <w:szCs w:val="20"/>
        </w:rPr>
        <w:t>In 2015, the Committee recommended to take</w:t>
      </w:r>
      <w:r w:rsidR="00011B52" w:rsidRPr="00F92553">
        <w:rPr>
          <w:rStyle w:val="apple-converted-space"/>
          <w:rFonts w:ascii="Avenir Next LT Pro" w:hAnsi="Avenir Next LT Pro" w:cs="Calibri"/>
          <w:color w:val="000000" w:themeColor="text1"/>
          <w:sz w:val="20"/>
          <w:szCs w:val="20"/>
        </w:rPr>
        <w:t> </w:t>
      </w:r>
      <w:r w:rsidR="00011B52" w:rsidRPr="00F92553">
        <w:rPr>
          <w:rStyle w:val="normaltextrun"/>
          <w:rFonts w:ascii="Avenir Next LT Pro" w:hAnsi="Avenir Next LT Pro" w:cs="Calibri"/>
          <w:color w:val="000000" w:themeColor="text1"/>
          <w:sz w:val="20"/>
          <w:szCs w:val="20"/>
        </w:rPr>
        <w:t>all the steps necessary to make available alternatives to institutionalization and to improve living conditions in residential centres, including through regular inspections.</w:t>
      </w:r>
      <w:r w:rsidR="00306D2C" w:rsidRPr="00F92553">
        <w:rPr>
          <w:rStyle w:val="FootnoteReference"/>
          <w:rFonts w:ascii="Avenir Next LT Pro" w:hAnsi="Avenir Next LT Pro" w:cs="Calibri"/>
          <w:color w:val="000000" w:themeColor="text1"/>
          <w:sz w:val="20"/>
          <w:szCs w:val="20"/>
        </w:rPr>
        <w:footnoteReference w:id="44"/>
      </w:r>
      <w:r w:rsidR="00011B52" w:rsidRPr="00F92553">
        <w:rPr>
          <w:rStyle w:val="normaltextrun"/>
          <w:rFonts w:ascii="Avenir Next LT Pro" w:hAnsi="Avenir Next LT Pro" w:cs="Calibri"/>
          <w:color w:val="000000" w:themeColor="text1"/>
          <w:sz w:val="20"/>
          <w:szCs w:val="20"/>
        </w:rPr>
        <w:t xml:space="preserve"> </w:t>
      </w:r>
    </w:p>
    <w:p w14:paraId="62F2153A" w14:textId="24C7F007" w:rsidR="00E40FA8" w:rsidRPr="00F92553" w:rsidRDefault="00D113C5" w:rsidP="00CA7679">
      <w:pPr>
        <w:pStyle w:val="paragraph"/>
        <w:numPr>
          <w:ilvl w:val="0"/>
          <w:numId w:val="2"/>
        </w:numPr>
        <w:spacing w:before="0" w:beforeAutospacing="0" w:after="0" w:afterAutospacing="0"/>
        <w:ind w:hanging="357"/>
        <w:jc w:val="both"/>
        <w:textAlignment w:val="baseline"/>
        <w:rPr>
          <w:rFonts w:ascii="Avenir Next LT Pro" w:hAnsi="Avenir Next LT Pro" w:cs="Calibri"/>
          <w:color w:val="000000" w:themeColor="text1"/>
          <w:sz w:val="20"/>
          <w:szCs w:val="20"/>
        </w:rPr>
      </w:pPr>
      <w:r w:rsidRPr="00F92553">
        <w:rPr>
          <w:rStyle w:val="normaltextrun"/>
          <w:rFonts w:ascii="Avenir Next LT Pro" w:hAnsi="Avenir Next LT Pro" w:cs="Calibri"/>
          <w:color w:val="000000" w:themeColor="text1"/>
          <w:sz w:val="20"/>
          <w:szCs w:val="20"/>
        </w:rPr>
        <w:t>The State report notes that institutions are inspected by HIQA,</w:t>
      </w:r>
      <w:r w:rsidR="00677E9A" w:rsidRPr="00F92553">
        <w:rPr>
          <w:rStyle w:val="FootnoteReference"/>
          <w:rFonts w:ascii="Avenir Next LT Pro" w:hAnsi="Avenir Next LT Pro" w:cs="Calibri"/>
          <w:color w:val="000000" w:themeColor="text1"/>
          <w:sz w:val="20"/>
          <w:szCs w:val="20"/>
        </w:rPr>
        <w:footnoteReference w:id="45"/>
      </w:r>
      <w:r w:rsidRPr="00F92553">
        <w:rPr>
          <w:rStyle w:val="normaltextrun"/>
          <w:rFonts w:ascii="Avenir Next LT Pro" w:hAnsi="Avenir Next LT Pro" w:cs="Calibri"/>
          <w:color w:val="000000" w:themeColor="text1"/>
          <w:sz w:val="20"/>
          <w:szCs w:val="20"/>
        </w:rPr>
        <w:t xml:space="preserve"> however these </w:t>
      </w:r>
      <w:r w:rsidRPr="00F92553">
        <w:rPr>
          <w:rFonts w:ascii="Avenir Next LT Pro" w:hAnsi="Avenir Next LT Pro"/>
          <w:color w:val="000000" w:themeColor="text1"/>
          <w:sz w:val="20"/>
          <w:szCs w:val="20"/>
          <w:shd w:val="clear" w:color="auto" w:fill="FFFFFF"/>
        </w:rPr>
        <w:t>inspections are only from a health and safety perspective. What these inspections fail to report on are instances of serious abuse such as those uncovered in 2021 by the Brandon report.</w:t>
      </w:r>
      <w:r w:rsidR="0044543B" w:rsidRPr="00F92553">
        <w:rPr>
          <w:rStyle w:val="FootnoteReference"/>
          <w:rFonts w:ascii="Avenir Next LT Pro" w:hAnsi="Avenir Next LT Pro"/>
          <w:color w:val="000000" w:themeColor="text1"/>
          <w:sz w:val="20"/>
          <w:szCs w:val="20"/>
          <w:shd w:val="clear" w:color="auto" w:fill="FFFFFF"/>
        </w:rPr>
        <w:footnoteReference w:id="46"/>
      </w:r>
      <w:r w:rsidRPr="00F92553">
        <w:rPr>
          <w:rFonts w:ascii="Avenir Next LT Pro" w:hAnsi="Avenir Next LT Pro"/>
          <w:color w:val="000000" w:themeColor="text1"/>
          <w:sz w:val="20"/>
          <w:szCs w:val="20"/>
          <w:shd w:val="clear" w:color="auto" w:fill="FFFFFF"/>
        </w:rPr>
        <w:t xml:space="preserve"> This report documented the sexual abuse of 18 residents by another resident at a </w:t>
      </w:r>
      <w:r w:rsidRPr="00F92553">
        <w:rPr>
          <w:rFonts w:ascii="Avenir Next LT Pro" w:hAnsi="Avenir Next LT Pro"/>
          <w:color w:val="000000" w:themeColor="text1"/>
          <w:sz w:val="20"/>
          <w:szCs w:val="20"/>
        </w:rPr>
        <w:t>centre for people with intellectual disabilities over the course of 13 years.</w:t>
      </w:r>
      <w:r w:rsidRPr="00F92553">
        <w:rPr>
          <w:rStyle w:val="FootnoteReference"/>
          <w:rFonts w:ascii="Avenir Next LT Pro" w:hAnsi="Avenir Next LT Pro"/>
          <w:color w:val="000000" w:themeColor="text1"/>
          <w:sz w:val="20"/>
          <w:szCs w:val="20"/>
        </w:rPr>
        <w:footnoteReference w:id="47"/>
      </w:r>
      <w:r w:rsidRPr="00F92553">
        <w:rPr>
          <w:rFonts w:ascii="Avenir Next LT Pro" w:hAnsi="Avenir Next LT Pro"/>
          <w:color w:val="000000" w:themeColor="text1"/>
          <w:sz w:val="20"/>
          <w:szCs w:val="20"/>
        </w:rPr>
        <w:t xml:space="preserve"> The State has failed to protect persons with disabilities in institutional settings and has failed to ratify the </w:t>
      </w:r>
      <w:r w:rsidR="00433AE4" w:rsidRPr="00F92553">
        <w:rPr>
          <w:rFonts w:ascii="Avenir Next LT Pro" w:hAnsi="Avenir Next LT Pro"/>
          <w:color w:val="000000" w:themeColor="text1"/>
          <w:sz w:val="20"/>
          <w:szCs w:val="20"/>
        </w:rPr>
        <w:t>OP</w:t>
      </w:r>
      <w:r w:rsidRPr="00F92553">
        <w:rPr>
          <w:rFonts w:ascii="Avenir Next LT Pro" w:hAnsi="Avenir Next LT Pro"/>
          <w:color w:val="000000" w:themeColor="text1"/>
          <w:sz w:val="20"/>
          <w:szCs w:val="20"/>
        </w:rPr>
        <w:t xml:space="preserve"> to the Convention against Torture which would establish a National </w:t>
      </w:r>
      <w:r w:rsidR="00D2102E" w:rsidRPr="00F92553">
        <w:rPr>
          <w:rFonts w:ascii="Avenir Next LT Pro" w:hAnsi="Avenir Next LT Pro"/>
          <w:color w:val="000000" w:themeColor="text1"/>
          <w:sz w:val="20"/>
          <w:szCs w:val="20"/>
        </w:rPr>
        <w:t>Preventative</w:t>
      </w:r>
      <w:r w:rsidRPr="00F92553">
        <w:rPr>
          <w:rFonts w:ascii="Avenir Next LT Pro" w:hAnsi="Avenir Next LT Pro"/>
          <w:color w:val="000000" w:themeColor="text1"/>
          <w:sz w:val="20"/>
          <w:szCs w:val="20"/>
        </w:rPr>
        <w:t xml:space="preserve"> Mechanism</w:t>
      </w:r>
      <w:r w:rsidR="0095281A" w:rsidRPr="00F92553">
        <w:rPr>
          <w:rFonts w:ascii="Avenir Next LT Pro" w:hAnsi="Avenir Next LT Pro"/>
          <w:color w:val="000000" w:themeColor="text1"/>
          <w:sz w:val="20"/>
          <w:szCs w:val="20"/>
        </w:rPr>
        <w:t>,</w:t>
      </w:r>
      <w:r w:rsidRPr="00F92553">
        <w:rPr>
          <w:rFonts w:ascii="Avenir Next LT Pro" w:hAnsi="Avenir Next LT Pro"/>
          <w:color w:val="000000" w:themeColor="text1"/>
          <w:sz w:val="20"/>
          <w:szCs w:val="20"/>
        </w:rPr>
        <w:t xml:space="preserve"> despite their promise at the UPR to do so before the end of 2021.</w:t>
      </w:r>
      <w:r w:rsidRPr="00F92553">
        <w:rPr>
          <w:rStyle w:val="FootnoteReference"/>
          <w:rFonts w:ascii="Avenir Next LT Pro" w:hAnsi="Avenir Next LT Pro"/>
          <w:color w:val="000000" w:themeColor="text1"/>
          <w:sz w:val="20"/>
          <w:szCs w:val="20"/>
        </w:rPr>
        <w:footnoteReference w:id="48"/>
      </w:r>
    </w:p>
    <w:p w14:paraId="73A7DFAB" w14:textId="4EB935AE" w:rsidR="0018737C" w:rsidRPr="00F92553" w:rsidRDefault="00221FA1" w:rsidP="00CA7679">
      <w:pPr>
        <w:pStyle w:val="NormalWeb"/>
        <w:numPr>
          <w:ilvl w:val="0"/>
          <w:numId w:val="8"/>
        </w:numPr>
        <w:spacing w:before="0" w:beforeAutospacing="0" w:after="0" w:afterAutospacing="0"/>
        <w:ind w:hanging="357"/>
        <w:jc w:val="both"/>
        <w:rPr>
          <w:rFonts w:ascii="Avenir Next LT Pro" w:hAnsi="Avenir Next LT Pro" w:cs="Calibri"/>
          <w:color w:val="000000" w:themeColor="text1"/>
          <w:sz w:val="20"/>
          <w:szCs w:val="20"/>
        </w:rPr>
      </w:pPr>
      <w:r w:rsidRPr="00F92553">
        <w:rPr>
          <w:rFonts w:ascii="Avenir Next LT Pro" w:hAnsi="Avenir Next LT Pro"/>
          <w:b/>
          <w:bCs/>
          <w:color w:val="000000" w:themeColor="text1"/>
          <w:sz w:val="20"/>
          <w:szCs w:val="20"/>
        </w:rPr>
        <w:t>I</w:t>
      </w:r>
      <w:r w:rsidR="00E40FA8" w:rsidRPr="00F92553">
        <w:rPr>
          <w:rFonts w:ascii="Avenir Next LT Pro" w:hAnsi="Avenir Next LT Pro"/>
          <w:b/>
          <w:bCs/>
          <w:color w:val="000000" w:themeColor="text1"/>
          <w:sz w:val="20"/>
          <w:szCs w:val="20"/>
        </w:rPr>
        <w:t>nquire what steps the State are taking to ensure that care facilities are inspected to a sufficient standard, not just health and safety.</w:t>
      </w:r>
    </w:p>
    <w:p w14:paraId="324D382B" w14:textId="77777777" w:rsidR="00221FA1" w:rsidRPr="00F92553" w:rsidRDefault="00221FA1" w:rsidP="00221FA1">
      <w:pPr>
        <w:pStyle w:val="NormalWeb"/>
        <w:spacing w:before="0" w:beforeAutospacing="0" w:after="0" w:afterAutospacing="0"/>
        <w:ind w:left="360"/>
        <w:jc w:val="both"/>
        <w:rPr>
          <w:rStyle w:val="eop"/>
          <w:rFonts w:ascii="Avenir Next LT Pro" w:hAnsi="Avenir Next LT Pro" w:cs="Calibri"/>
          <w:color w:val="000000" w:themeColor="text1"/>
          <w:sz w:val="20"/>
          <w:szCs w:val="20"/>
        </w:rPr>
      </w:pPr>
    </w:p>
    <w:p w14:paraId="0AAC2F7A" w14:textId="48B85782" w:rsidR="00E40FA8" w:rsidRPr="00F92553" w:rsidRDefault="00011B52" w:rsidP="00CA7679">
      <w:pPr>
        <w:pStyle w:val="ListParagraph"/>
        <w:numPr>
          <w:ilvl w:val="0"/>
          <w:numId w:val="2"/>
        </w:numPr>
        <w:jc w:val="both"/>
        <w:rPr>
          <w:rFonts w:ascii="Avenir Next LT Pro" w:hAnsi="Avenir Next LT Pro"/>
          <w:color w:val="000000" w:themeColor="text1"/>
          <w:sz w:val="20"/>
          <w:szCs w:val="20"/>
        </w:rPr>
      </w:pPr>
      <w:r w:rsidRPr="00F92553">
        <w:rPr>
          <w:rFonts w:ascii="Avenir Next LT Pro" w:hAnsi="Avenir Next LT Pro"/>
          <w:color w:val="000000" w:themeColor="text1"/>
          <w:sz w:val="20"/>
          <w:szCs w:val="20"/>
        </w:rPr>
        <w:t>The UN Convention on the Rights of Persons with Disabilities was adopted by the UN in 2006. Ireland signed the Convention in 2007 and ratified it in 2018</w:t>
      </w:r>
      <w:r w:rsidR="004656BF" w:rsidRPr="00F92553">
        <w:rPr>
          <w:rFonts w:ascii="Avenir Next LT Pro" w:hAnsi="Avenir Next LT Pro"/>
          <w:color w:val="000000" w:themeColor="text1"/>
          <w:sz w:val="20"/>
          <w:szCs w:val="20"/>
        </w:rPr>
        <w:t xml:space="preserve">. </w:t>
      </w:r>
      <w:r w:rsidRPr="00F92553">
        <w:rPr>
          <w:rFonts w:ascii="Avenir Next LT Pro" w:hAnsi="Avenir Next LT Pro" w:cs="Open Sans"/>
          <w:color w:val="000000" w:themeColor="text1"/>
          <w:sz w:val="20"/>
          <w:szCs w:val="20"/>
          <w:shd w:val="clear" w:color="auto" w:fill="FFFFFF"/>
        </w:rPr>
        <w:t xml:space="preserve">However, the Conventions’ </w:t>
      </w:r>
      <w:r w:rsidRPr="00F92553">
        <w:rPr>
          <w:rFonts w:ascii="Avenir Next LT Pro" w:hAnsi="Avenir Next LT Pro"/>
          <w:color w:val="000000" w:themeColor="text1"/>
          <w:sz w:val="20"/>
          <w:szCs w:val="20"/>
        </w:rPr>
        <w:t>Optional Protocol</w:t>
      </w:r>
      <w:r w:rsidR="00637E9B" w:rsidRPr="00F92553">
        <w:rPr>
          <w:rFonts w:ascii="Avenir Next LT Pro" w:hAnsi="Avenir Next LT Pro"/>
          <w:color w:val="000000" w:themeColor="text1"/>
          <w:sz w:val="20"/>
          <w:szCs w:val="20"/>
        </w:rPr>
        <w:t xml:space="preserve"> (OP)</w:t>
      </w:r>
      <w:r w:rsidRPr="00F92553">
        <w:rPr>
          <w:rFonts w:ascii="Avenir Next LT Pro" w:hAnsi="Avenir Next LT Pro"/>
          <w:color w:val="000000" w:themeColor="text1"/>
          <w:sz w:val="20"/>
          <w:szCs w:val="20"/>
        </w:rPr>
        <w:t xml:space="preserve"> has still not been ratified. </w:t>
      </w:r>
      <w:r w:rsidR="00F0433B" w:rsidRPr="00F92553">
        <w:rPr>
          <w:rFonts w:ascii="Avenir Next LT Pro" w:hAnsi="Avenir Next LT Pro"/>
          <w:color w:val="000000" w:themeColor="text1"/>
          <w:sz w:val="20"/>
          <w:szCs w:val="20"/>
        </w:rPr>
        <w:t>D</w:t>
      </w:r>
      <w:r w:rsidRPr="00F92553">
        <w:rPr>
          <w:rFonts w:ascii="Avenir Next LT Pro" w:hAnsi="Avenir Next LT Pro"/>
          <w:color w:val="000000" w:themeColor="text1"/>
          <w:sz w:val="20"/>
          <w:szCs w:val="20"/>
        </w:rPr>
        <w:t>isabled persons</w:t>
      </w:r>
      <w:r w:rsidR="00F0433B" w:rsidRPr="00F92553">
        <w:rPr>
          <w:rFonts w:ascii="Avenir Next LT Pro" w:hAnsi="Avenir Next LT Pro"/>
          <w:color w:val="000000" w:themeColor="text1"/>
          <w:sz w:val="20"/>
          <w:szCs w:val="20"/>
        </w:rPr>
        <w:t>’ ability</w:t>
      </w:r>
      <w:r w:rsidRPr="00F92553">
        <w:rPr>
          <w:rFonts w:ascii="Avenir Next LT Pro" w:hAnsi="Avenir Next LT Pro"/>
          <w:color w:val="000000" w:themeColor="text1"/>
          <w:sz w:val="20"/>
          <w:szCs w:val="20"/>
        </w:rPr>
        <w:t xml:space="preserve"> to </w:t>
      </w:r>
      <w:r w:rsidR="00677E9A" w:rsidRPr="00F92553">
        <w:rPr>
          <w:rFonts w:ascii="Avenir Next LT Pro" w:hAnsi="Avenir Next LT Pro"/>
          <w:color w:val="000000" w:themeColor="text1"/>
          <w:sz w:val="20"/>
          <w:szCs w:val="20"/>
        </w:rPr>
        <w:t xml:space="preserve">exercise their right to </w:t>
      </w:r>
      <w:r w:rsidRPr="00F92553">
        <w:rPr>
          <w:rFonts w:ascii="Avenir Next LT Pro" w:hAnsi="Avenir Next LT Pro"/>
          <w:color w:val="000000" w:themeColor="text1"/>
          <w:sz w:val="20"/>
          <w:szCs w:val="20"/>
        </w:rPr>
        <w:t>seek redress before the UNCRPD Committee</w:t>
      </w:r>
      <w:r w:rsidR="00F0433B" w:rsidRPr="00F92553">
        <w:rPr>
          <w:rFonts w:ascii="Avenir Next LT Pro" w:hAnsi="Avenir Next LT Pro"/>
          <w:color w:val="000000" w:themeColor="text1"/>
          <w:sz w:val="20"/>
          <w:szCs w:val="20"/>
        </w:rPr>
        <w:t xml:space="preserve"> is pending its ratification</w:t>
      </w:r>
      <w:r w:rsidRPr="00F92553">
        <w:rPr>
          <w:rFonts w:ascii="Avenir Next LT Pro" w:hAnsi="Avenir Next LT Pro"/>
          <w:color w:val="000000" w:themeColor="text1"/>
          <w:sz w:val="20"/>
          <w:szCs w:val="20"/>
        </w:rPr>
        <w:t>.</w:t>
      </w:r>
    </w:p>
    <w:p w14:paraId="2C45644D" w14:textId="6B9E953A" w:rsidR="00951C01" w:rsidRPr="00F92553" w:rsidRDefault="00221FA1" w:rsidP="00CA7679">
      <w:pPr>
        <w:pStyle w:val="ListParagraph"/>
        <w:numPr>
          <w:ilvl w:val="0"/>
          <w:numId w:val="8"/>
        </w:numPr>
        <w:jc w:val="both"/>
        <w:rPr>
          <w:rFonts w:ascii="Avenir Next LT Pro" w:hAnsi="Avenir Next LT Pro"/>
          <w:color w:val="000000" w:themeColor="text1"/>
          <w:sz w:val="20"/>
          <w:szCs w:val="20"/>
        </w:rPr>
      </w:pPr>
      <w:r w:rsidRPr="00F92553">
        <w:rPr>
          <w:rFonts w:ascii="Avenir Next LT Pro" w:hAnsi="Avenir Next LT Pro"/>
          <w:b/>
          <w:bCs/>
          <w:color w:val="000000" w:themeColor="text1"/>
          <w:sz w:val="20"/>
          <w:szCs w:val="20"/>
        </w:rPr>
        <w:t>I</w:t>
      </w:r>
      <w:r w:rsidR="00E40FA8" w:rsidRPr="00F92553">
        <w:rPr>
          <w:rFonts w:ascii="Avenir Next LT Pro" w:hAnsi="Avenir Next LT Pro"/>
          <w:b/>
          <w:bCs/>
          <w:color w:val="000000" w:themeColor="text1"/>
          <w:sz w:val="20"/>
          <w:szCs w:val="20"/>
        </w:rPr>
        <w:t xml:space="preserve">nquire why </w:t>
      </w:r>
      <w:r w:rsidR="00011B52" w:rsidRPr="00F92553">
        <w:rPr>
          <w:rFonts w:ascii="Avenir Next LT Pro" w:hAnsi="Avenir Next LT Pro"/>
          <w:b/>
          <w:bCs/>
          <w:color w:val="000000" w:themeColor="text1"/>
          <w:sz w:val="20"/>
          <w:szCs w:val="20"/>
        </w:rPr>
        <w:t xml:space="preserve">the </w:t>
      </w:r>
      <w:r w:rsidR="00637E9B" w:rsidRPr="00F92553">
        <w:rPr>
          <w:rFonts w:ascii="Avenir Next LT Pro" w:hAnsi="Avenir Next LT Pro"/>
          <w:b/>
          <w:bCs/>
          <w:color w:val="000000" w:themeColor="text1"/>
          <w:sz w:val="20"/>
          <w:szCs w:val="20"/>
        </w:rPr>
        <w:t>OP</w:t>
      </w:r>
      <w:r w:rsidR="00011B52" w:rsidRPr="00F92553">
        <w:rPr>
          <w:rFonts w:ascii="Avenir Next LT Pro" w:hAnsi="Avenir Next LT Pro"/>
          <w:b/>
          <w:bCs/>
          <w:color w:val="000000" w:themeColor="text1"/>
          <w:sz w:val="20"/>
          <w:szCs w:val="20"/>
        </w:rPr>
        <w:t xml:space="preserve"> has</w:t>
      </w:r>
      <w:r w:rsidR="00E40FA8" w:rsidRPr="00F92553">
        <w:rPr>
          <w:rFonts w:ascii="Avenir Next LT Pro" w:hAnsi="Avenir Next LT Pro"/>
          <w:b/>
          <w:bCs/>
          <w:color w:val="000000" w:themeColor="text1"/>
          <w:sz w:val="20"/>
          <w:szCs w:val="20"/>
        </w:rPr>
        <w:t xml:space="preserve"> </w:t>
      </w:r>
      <w:r w:rsidR="00011B52" w:rsidRPr="00F92553">
        <w:rPr>
          <w:rFonts w:ascii="Avenir Next LT Pro" w:hAnsi="Avenir Next LT Pro"/>
          <w:b/>
          <w:bCs/>
          <w:color w:val="000000" w:themeColor="text1"/>
          <w:sz w:val="20"/>
          <w:szCs w:val="20"/>
        </w:rPr>
        <w:t>n</w:t>
      </w:r>
      <w:r w:rsidR="00E40FA8" w:rsidRPr="00F92553">
        <w:rPr>
          <w:rFonts w:ascii="Avenir Next LT Pro" w:hAnsi="Avenir Next LT Pro"/>
          <w:b/>
          <w:bCs/>
          <w:color w:val="000000" w:themeColor="text1"/>
          <w:sz w:val="20"/>
          <w:szCs w:val="20"/>
        </w:rPr>
        <w:t>o</w:t>
      </w:r>
      <w:r w:rsidR="00011B52" w:rsidRPr="00F92553">
        <w:rPr>
          <w:rFonts w:ascii="Avenir Next LT Pro" w:hAnsi="Avenir Next LT Pro"/>
          <w:b/>
          <w:bCs/>
          <w:color w:val="000000" w:themeColor="text1"/>
          <w:sz w:val="20"/>
          <w:szCs w:val="20"/>
        </w:rPr>
        <w:t xml:space="preserve">t been ratified yet and </w:t>
      </w:r>
      <w:r w:rsidR="00E40FA8" w:rsidRPr="00F92553">
        <w:rPr>
          <w:rFonts w:ascii="Avenir Next LT Pro" w:hAnsi="Avenir Next LT Pro"/>
          <w:b/>
          <w:bCs/>
          <w:color w:val="000000" w:themeColor="text1"/>
          <w:sz w:val="20"/>
          <w:szCs w:val="20"/>
        </w:rPr>
        <w:t>to provide a date by when it will be ratified and when it will come into effect.</w:t>
      </w:r>
    </w:p>
    <w:p w14:paraId="2413D701" w14:textId="77777777" w:rsidR="002852D8" w:rsidRPr="00F92553" w:rsidRDefault="002852D8" w:rsidP="002852D8">
      <w:pPr>
        <w:pStyle w:val="ListParagraph"/>
        <w:ind w:left="360"/>
        <w:jc w:val="both"/>
        <w:rPr>
          <w:rFonts w:ascii="Avenir Next LT Pro" w:hAnsi="Avenir Next LT Pro"/>
          <w:color w:val="000000" w:themeColor="text1"/>
          <w:sz w:val="20"/>
          <w:szCs w:val="20"/>
        </w:rPr>
      </w:pPr>
    </w:p>
    <w:p w14:paraId="0A398205" w14:textId="77777777" w:rsidR="00951C01" w:rsidRPr="00F92553" w:rsidRDefault="00951C01" w:rsidP="002852D8">
      <w:pPr>
        <w:pStyle w:val="Heading2"/>
        <w:spacing w:before="0" w:beforeAutospacing="0" w:after="0" w:afterAutospacing="0"/>
        <w:rPr>
          <w:rFonts w:ascii="Avenir Next LT Pro" w:hAnsi="Avenir Next LT Pro" w:cs="Segoe UI"/>
          <w:sz w:val="20"/>
          <w:szCs w:val="20"/>
        </w:rPr>
      </w:pPr>
      <w:bookmarkStart w:id="69" w:name="_Toc92473138"/>
      <w:r w:rsidRPr="00F92553">
        <w:rPr>
          <w:rStyle w:val="normaltextrun"/>
          <w:rFonts w:ascii="Avenir Next LT Pro" w:hAnsi="Avenir Next LT Pro" w:cs="Calibri"/>
          <w:sz w:val="20"/>
          <w:szCs w:val="20"/>
        </w:rPr>
        <w:t>Ward of Court</w:t>
      </w:r>
      <w:bookmarkEnd w:id="69"/>
      <w:r w:rsidRPr="00F92553">
        <w:rPr>
          <w:rStyle w:val="eop"/>
          <w:rFonts w:ascii="Avenir Next LT Pro" w:hAnsi="Avenir Next LT Pro" w:cs="Calibri"/>
          <w:sz w:val="20"/>
          <w:szCs w:val="20"/>
        </w:rPr>
        <w:t> </w:t>
      </w:r>
    </w:p>
    <w:p w14:paraId="5B3DA0ED" w14:textId="6301F502" w:rsidR="00951C01" w:rsidRPr="00F92553" w:rsidRDefault="00951C01" w:rsidP="00CA7679">
      <w:pPr>
        <w:pStyle w:val="paragraph"/>
        <w:numPr>
          <w:ilvl w:val="0"/>
          <w:numId w:val="2"/>
        </w:numPr>
        <w:spacing w:before="0" w:beforeAutospacing="0" w:after="0" w:afterAutospacing="0"/>
        <w:textAlignment w:val="baseline"/>
        <w:rPr>
          <w:rStyle w:val="eop"/>
          <w:rFonts w:ascii="Avenir Next LT Pro" w:hAnsi="Avenir Next LT Pro" w:cs="Calibri"/>
          <w:sz w:val="20"/>
          <w:szCs w:val="20"/>
          <w:lang w:val="en-US"/>
        </w:rPr>
      </w:pPr>
      <w:r w:rsidRPr="00F92553">
        <w:rPr>
          <w:rStyle w:val="normaltextrun"/>
          <w:rFonts w:ascii="Avenir Next LT Pro" w:hAnsi="Avenir Next LT Pro" w:cs="Calibri"/>
          <w:sz w:val="20"/>
          <w:szCs w:val="20"/>
        </w:rPr>
        <w:lastRenderedPageBreak/>
        <w:t>Persons with disabilities have a right to appropriate supports they may require in exercising their legal rights.</w:t>
      </w:r>
      <w:r w:rsidR="004F6F7C" w:rsidRPr="00F92553">
        <w:rPr>
          <w:rStyle w:val="normaltextrun"/>
          <w:rFonts w:ascii="Avenir Next LT Pro" w:hAnsi="Avenir Next LT Pro" w:cs="Calibri"/>
          <w:sz w:val="20"/>
          <w:szCs w:val="20"/>
        </w:rPr>
        <w:t xml:space="preserve"> </w:t>
      </w:r>
      <w:r w:rsidRPr="00F92553">
        <w:rPr>
          <w:rStyle w:val="normaltextrun"/>
          <w:rFonts w:ascii="Avenir Next LT Pro" w:hAnsi="Avenir Next LT Pro" w:cs="Calibri"/>
          <w:sz w:val="20"/>
          <w:szCs w:val="20"/>
        </w:rPr>
        <w:t>In 2015 the State enacted the Assisted Decision Making (Capacity) Act, to provide assistance to people who need help in making decisions about their finances, their health, their</w:t>
      </w:r>
      <w:r w:rsidR="004F6F7C" w:rsidRPr="00F92553">
        <w:rPr>
          <w:rStyle w:val="normaltextrun"/>
          <w:rFonts w:ascii="Avenir Next LT Pro" w:hAnsi="Avenir Next LT Pro" w:cs="Calibri"/>
          <w:sz w:val="20"/>
          <w:szCs w:val="20"/>
        </w:rPr>
        <w:t xml:space="preserve"> </w:t>
      </w:r>
      <w:r w:rsidRPr="00F92553">
        <w:rPr>
          <w:rStyle w:val="normaltextrun"/>
          <w:rFonts w:ascii="Avenir Next LT Pro" w:hAnsi="Avenir Next LT Pro" w:cs="Calibri"/>
          <w:sz w:val="20"/>
          <w:szCs w:val="20"/>
        </w:rPr>
        <w:t>care, their property and their affairs.</w:t>
      </w:r>
      <w:r w:rsidRPr="00F92553">
        <w:rPr>
          <w:rStyle w:val="FootnoteReference"/>
          <w:rFonts w:ascii="Avenir Next LT Pro" w:hAnsi="Avenir Next LT Pro" w:cs="Calibri"/>
          <w:sz w:val="20"/>
          <w:szCs w:val="20"/>
        </w:rPr>
        <w:footnoteReference w:id="49"/>
      </w:r>
      <w:r w:rsidRPr="00F92553">
        <w:rPr>
          <w:rStyle w:val="normaltextrun"/>
          <w:rFonts w:ascii="Avenir Next LT Pro" w:hAnsi="Avenir Next LT Pro" w:cs="Calibri"/>
          <w:sz w:val="20"/>
          <w:szCs w:val="20"/>
        </w:rPr>
        <w:t> </w:t>
      </w:r>
      <w:r w:rsidRPr="00F92553">
        <w:rPr>
          <w:rStyle w:val="eop"/>
          <w:rFonts w:ascii="Avenir Next LT Pro" w:hAnsi="Avenir Next LT Pro" w:cs="Calibri"/>
          <w:sz w:val="20"/>
          <w:szCs w:val="20"/>
          <w:lang w:val="en-US"/>
        </w:rPr>
        <w:t>The national broadcaster recently highlighted the ongoing issues and failure by the state to take action</w:t>
      </w:r>
      <w:r w:rsidR="004F6F7C" w:rsidRPr="00F92553">
        <w:rPr>
          <w:rStyle w:val="eop"/>
          <w:rFonts w:ascii="Avenir Next LT Pro" w:hAnsi="Avenir Next LT Pro" w:cs="Calibri"/>
          <w:sz w:val="20"/>
          <w:szCs w:val="20"/>
          <w:lang w:val="en-US"/>
        </w:rPr>
        <w:t xml:space="preserve"> on the Act, 7 years later</w:t>
      </w:r>
      <w:r w:rsidRPr="00F92553">
        <w:rPr>
          <w:rStyle w:val="eop"/>
          <w:rFonts w:ascii="Avenir Next LT Pro" w:hAnsi="Avenir Next LT Pro" w:cs="Calibri"/>
          <w:sz w:val="20"/>
          <w:szCs w:val="20"/>
          <w:lang w:val="en-US"/>
        </w:rPr>
        <w:t>.</w:t>
      </w:r>
      <w:r w:rsidRPr="00F92553">
        <w:rPr>
          <w:rStyle w:val="FootnoteReference"/>
          <w:rFonts w:ascii="Avenir Next LT Pro" w:hAnsi="Avenir Next LT Pro" w:cs="Calibri"/>
          <w:sz w:val="20"/>
          <w:szCs w:val="20"/>
          <w:lang w:val="en-US"/>
        </w:rPr>
        <w:footnoteReference w:id="50"/>
      </w:r>
    </w:p>
    <w:p w14:paraId="46BDF4CB" w14:textId="5D214550" w:rsidR="0018737C" w:rsidRPr="00F92553" w:rsidRDefault="00221FA1" w:rsidP="00CA7679">
      <w:pPr>
        <w:pStyle w:val="paragraph"/>
        <w:numPr>
          <w:ilvl w:val="0"/>
          <w:numId w:val="8"/>
        </w:numPr>
        <w:spacing w:before="0" w:beforeAutospacing="0" w:after="0" w:afterAutospacing="0"/>
        <w:jc w:val="both"/>
        <w:textAlignment w:val="baseline"/>
        <w:rPr>
          <w:rStyle w:val="normaltextrun"/>
          <w:rFonts w:ascii="Avenir Next LT Pro" w:hAnsi="Avenir Next LT Pro"/>
          <w:color w:val="000000" w:themeColor="text1"/>
          <w:sz w:val="20"/>
          <w:szCs w:val="20"/>
        </w:rPr>
      </w:pPr>
      <w:r w:rsidRPr="00F92553">
        <w:rPr>
          <w:rStyle w:val="normaltextrun"/>
          <w:rFonts w:ascii="Avenir Next LT Pro" w:hAnsi="Avenir Next LT Pro" w:cs="Calibri"/>
          <w:b/>
          <w:bCs/>
          <w:sz w:val="20"/>
          <w:szCs w:val="20"/>
        </w:rPr>
        <w:t xml:space="preserve">Ask </w:t>
      </w:r>
      <w:r w:rsidR="00951C01" w:rsidRPr="00F92553">
        <w:rPr>
          <w:rStyle w:val="normaltextrun"/>
          <w:rFonts w:ascii="Avenir Next LT Pro" w:hAnsi="Avenir Next LT Pro" w:cs="Calibri"/>
          <w:b/>
          <w:bCs/>
          <w:sz w:val="20"/>
          <w:szCs w:val="20"/>
        </w:rPr>
        <w:t xml:space="preserve">the State </w:t>
      </w:r>
      <w:r w:rsidR="004F6F7C" w:rsidRPr="00F92553">
        <w:rPr>
          <w:rStyle w:val="normaltextrun"/>
          <w:rFonts w:ascii="Avenir Next LT Pro" w:hAnsi="Avenir Next LT Pro" w:cs="Calibri"/>
          <w:b/>
          <w:bCs/>
          <w:sz w:val="20"/>
          <w:szCs w:val="20"/>
        </w:rPr>
        <w:t xml:space="preserve">to </w:t>
      </w:r>
      <w:r w:rsidR="00951C01" w:rsidRPr="00F92553">
        <w:rPr>
          <w:rStyle w:val="normaltextrun"/>
          <w:rFonts w:ascii="Avenir Next LT Pro" w:hAnsi="Avenir Next LT Pro" w:cs="Calibri"/>
          <w:b/>
          <w:bCs/>
          <w:sz w:val="20"/>
          <w:szCs w:val="20"/>
        </w:rPr>
        <w:t xml:space="preserve">confirm when the necessary support services will be implemented and provided with the necessary funding to enforce the </w:t>
      </w:r>
      <w:r w:rsidR="004F6F7C" w:rsidRPr="00F92553">
        <w:rPr>
          <w:rStyle w:val="normaltextrun"/>
          <w:rFonts w:ascii="Avenir Next LT Pro" w:hAnsi="Avenir Next LT Pro" w:cs="Calibri"/>
          <w:b/>
          <w:bCs/>
          <w:sz w:val="20"/>
          <w:szCs w:val="20"/>
        </w:rPr>
        <w:t>Act</w:t>
      </w:r>
      <w:r w:rsidRPr="00F92553">
        <w:rPr>
          <w:rStyle w:val="normaltextrun"/>
          <w:rFonts w:ascii="Avenir Next LT Pro" w:hAnsi="Avenir Next LT Pro" w:cs="Calibri"/>
          <w:b/>
          <w:bCs/>
          <w:sz w:val="20"/>
          <w:szCs w:val="20"/>
        </w:rPr>
        <w:t>.</w:t>
      </w:r>
      <w:r w:rsidR="004F6F7C" w:rsidRPr="00F92553">
        <w:rPr>
          <w:rStyle w:val="normaltextrun"/>
          <w:rFonts w:ascii="Avenir Next LT Pro" w:hAnsi="Avenir Next LT Pro" w:cs="Calibri"/>
          <w:b/>
          <w:bCs/>
          <w:sz w:val="20"/>
          <w:szCs w:val="20"/>
        </w:rPr>
        <w:t xml:space="preserve"> </w:t>
      </w:r>
    </w:p>
    <w:p w14:paraId="65A630F5" w14:textId="77777777" w:rsidR="004F6F7C" w:rsidRPr="00F92553" w:rsidRDefault="004F6F7C" w:rsidP="004F6F7C">
      <w:pPr>
        <w:pStyle w:val="paragraph"/>
        <w:spacing w:before="0" w:beforeAutospacing="0" w:after="0" w:afterAutospacing="0"/>
        <w:ind w:left="360"/>
        <w:jc w:val="both"/>
        <w:textAlignment w:val="baseline"/>
        <w:rPr>
          <w:rFonts w:ascii="Avenir Next LT Pro" w:hAnsi="Avenir Next LT Pro"/>
          <w:color w:val="000000" w:themeColor="text1"/>
          <w:sz w:val="20"/>
          <w:szCs w:val="20"/>
        </w:rPr>
      </w:pPr>
    </w:p>
    <w:p w14:paraId="551970D8" w14:textId="17616AE3" w:rsidR="00F92553" w:rsidRPr="00F92553" w:rsidRDefault="008B4B98" w:rsidP="00BB3C68">
      <w:pPr>
        <w:pStyle w:val="Heading2"/>
        <w:spacing w:before="0" w:beforeAutospacing="0" w:after="0" w:afterAutospacing="0"/>
        <w:jc w:val="both"/>
        <w:rPr>
          <w:rFonts w:ascii="Avenir Next LT Pro" w:hAnsi="Avenir Next LT Pro"/>
          <w:color w:val="000000" w:themeColor="text1"/>
          <w:sz w:val="20"/>
          <w:szCs w:val="20"/>
        </w:rPr>
      </w:pPr>
      <w:bookmarkStart w:id="70" w:name="_Toc92319019"/>
      <w:bookmarkStart w:id="71" w:name="_Toc92369089"/>
      <w:bookmarkStart w:id="72" w:name="_Toc92371287"/>
      <w:bookmarkStart w:id="73" w:name="_Toc92387375"/>
      <w:bookmarkStart w:id="74" w:name="_Toc92387473"/>
      <w:bookmarkStart w:id="75" w:name="_Toc92453217"/>
      <w:bookmarkStart w:id="76" w:name="_Toc92473139"/>
      <w:r w:rsidRPr="00F92553">
        <w:rPr>
          <w:rFonts w:ascii="Avenir Next LT Pro" w:hAnsi="Avenir Next LT Pro"/>
          <w:color w:val="000000" w:themeColor="text1"/>
          <w:sz w:val="20"/>
          <w:szCs w:val="20"/>
        </w:rPr>
        <w:t>Asylum Seekers</w:t>
      </w:r>
      <w:bookmarkEnd w:id="70"/>
      <w:bookmarkEnd w:id="71"/>
      <w:bookmarkEnd w:id="72"/>
      <w:bookmarkEnd w:id="73"/>
      <w:bookmarkEnd w:id="74"/>
      <w:bookmarkEnd w:id="75"/>
      <w:bookmarkEnd w:id="76"/>
      <w:r w:rsidRPr="00F92553">
        <w:rPr>
          <w:rFonts w:ascii="Avenir Next LT Pro" w:hAnsi="Avenir Next LT Pro"/>
          <w:color w:val="000000" w:themeColor="text1"/>
          <w:sz w:val="20"/>
          <w:szCs w:val="20"/>
        </w:rPr>
        <w:t> </w:t>
      </w:r>
    </w:p>
    <w:p w14:paraId="5BCF5C13" w14:textId="4C73E150" w:rsidR="00AE33A0" w:rsidRPr="00F92553" w:rsidRDefault="005521BD" w:rsidP="00CA7679">
      <w:pPr>
        <w:pStyle w:val="paragraph"/>
        <w:numPr>
          <w:ilvl w:val="0"/>
          <w:numId w:val="2"/>
        </w:numPr>
        <w:spacing w:before="0" w:beforeAutospacing="0" w:after="0" w:afterAutospacing="0"/>
        <w:jc w:val="both"/>
        <w:textAlignment w:val="baseline"/>
        <w:rPr>
          <w:rFonts w:ascii="Avenir Next LT Pro" w:hAnsi="Avenir Next LT Pro" w:cs="Calibri"/>
          <w:color w:val="000000" w:themeColor="text1"/>
          <w:sz w:val="20"/>
          <w:szCs w:val="20"/>
        </w:rPr>
      </w:pPr>
      <w:bookmarkStart w:id="77" w:name="_Ref92444153"/>
      <w:r w:rsidRPr="00F92553">
        <w:rPr>
          <w:rFonts w:ascii="Avenir Next LT Pro" w:hAnsi="Avenir Next LT Pro" w:cs="Calibri"/>
          <w:color w:val="000000" w:themeColor="text1"/>
          <w:sz w:val="20"/>
          <w:szCs w:val="20"/>
        </w:rPr>
        <w:t xml:space="preserve">Non-nationals, in particular asylum seekers are not afforded the same </w:t>
      </w:r>
      <w:r w:rsidR="00637E9B" w:rsidRPr="00F92553">
        <w:rPr>
          <w:rFonts w:ascii="Avenir Next LT Pro" w:hAnsi="Avenir Next LT Pro" w:cs="Calibri"/>
          <w:color w:val="000000" w:themeColor="text1"/>
          <w:sz w:val="20"/>
          <w:szCs w:val="20"/>
        </w:rPr>
        <w:t>ESC</w:t>
      </w:r>
      <w:r w:rsidRPr="00F92553">
        <w:rPr>
          <w:rFonts w:ascii="Avenir Next LT Pro" w:hAnsi="Avenir Next LT Pro" w:cs="Calibri"/>
          <w:color w:val="000000" w:themeColor="text1"/>
          <w:sz w:val="20"/>
          <w:szCs w:val="20"/>
        </w:rPr>
        <w:t xml:space="preserve"> rights in Ireland</w:t>
      </w:r>
      <w:r w:rsidR="00637E9B" w:rsidRPr="00F92553">
        <w:rPr>
          <w:rFonts w:ascii="Avenir Next LT Pro" w:hAnsi="Avenir Next LT Pro" w:cs="Calibri"/>
          <w:color w:val="000000" w:themeColor="text1"/>
          <w:sz w:val="20"/>
          <w:szCs w:val="20"/>
        </w:rPr>
        <w:t>.</w:t>
      </w:r>
      <w:r w:rsidRPr="00F92553">
        <w:rPr>
          <w:rFonts w:ascii="Avenir Next LT Pro" w:hAnsi="Avenir Next LT Pro" w:cs="Calibri"/>
          <w:color w:val="000000" w:themeColor="text1"/>
          <w:sz w:val="20"/>
          <w:szCs w:val="20"/>
        </w:rPr>
        <w:t xml:space="preserve"> </w:t>
      </w:r>
      <w:r w:rsidR="00637E9B" w:rsidRPr="00F92553">
        <w:rPr>
          <w:rFonts w:ascii="Avenir Next LT Pro" w:hAnsi="Avenir Next LT Pro" w:cs="Calibri"/>
          <w:color w:val="000000" w:themeColor="text1"/>
          <w:sz w:val="20"/>
          <w:szCs w:val="20"/>
        </w:rPr>
        <w:t>G</w:t>
      </w:r>
      <w:r w:rsidRPr="00F92553">
        <w:rPr>
          <w:rFonts w:ascii="Avenir Next LT Pro" w:hAnsi="Avenir Next LT Pro" w:cs="Calibri"/>
          <w:color w:val="000000" w:themeColor="text1"/>
          <w:sz w:val="20"/>
          <w:szCs w:val="20"/>
        </w:rPr>
        <w:t xml:space="preserve">iven Ireland’s development there is no derogation </w:t>
      </w:r>
      <w:r w:rsidR="00637E9B" w:rsidRPr="00F92553">
        <w:rPr>
          <w:rFonts w:ascii="Avenir Next LT Pro" w:hAnsi="Avenir Next LT Pro" w:cs="Calibri"/>
          <w:color w:val="000000" w:themeColor="text1"/>
          <w:sz w:val="20"/>
          <w:szCs w:val="20"/>
        </w:rPr>
        <w:t xml:space="preserve">permitted </w:t>
      </w:r>
      <w:r w:rsidRPr="00F92553">
        <w:rPr>
          <w:rFonts w:ascii="Avenir Next LT Pro" w:hAnsi="Avenir Next LT Pro" w:cs="Calibri"/>
          <w:color w:val="000000" w:themeColor="text1"/>
          <w:sz w:val="20"/>
          <w:szCs w:val="20"/>
        </w:rPr>
        <w:t>under ICESCR</w:t>
      </w:r>
      <w:r w:rsidRPr="00F92553">
        <w:rPr>
          <w:rFonts w:ascii="Avenir Next LT Pro" w:hAnsi="Avenir Next LT Pro"/>
          <w:color w:val="000000" w:themeColor="text1"/>
          <w:sz w:val="20"/>
          <w:szCs w:val="20"/>
          <w:vertAlign w:val="superscript"/>
        </w:rPr>
        <w:footnoteReference w:id="51"/>
      </w:r>
      <w:r w:rsidRPr="00F92553">
        <w:rPr>
          <w:rFonts w:ascii="Avenir Next LT Pro" w:hAnsi="Avenir Next LT Pro" w:cs="Calibri"/>
          <w:color w:val="000000" w:themeColor="text1"/>
          <w:sz w:val="20"/>
          <w:szCs w:val="20"/>
          <w:vertAlign w:val="superscript"/>
        </w:rPr>
        <w:t xml:space="preserve"> </w:t>
      </w:r>
      <w:r w:rsidRPr="00F92553">
        <w:rPr>
          <w:rFonts w:ascii="Avenir Next LT Pro" w:hAnsi="Avenir Next LT Pro" w:cs="Calibri"/>
          <w:color w:val="000000" w:themeColor="text1"/>
          <w:sz w:val="20"/>
          <w:szCs w:val="20"/>
        </w:rPr>
        <w:t xml:space="preserve">for this shortcoming. </w:t>
      </w:r>
      <w:r w:rsidR="00CB0209" w:rsidRPr="00F92553">
        <w:rPr>
          <w:rStyle w:val="normaltextrun"/>
          <w:rFonts w:ascii="Avenir Next LT Pro" w:hAnsi="Avenir Next LT Pro" w:cs="Calibri"/>
          <w:color w:val="000000" w:themeColor="text1"/>
          <w:sz w:val="20"/>
          <w:szCs w:val="20"/>
        </w:rPr>
        <w:t xml:space="preserve">Asylum seekers in </w:t>
      </w:r>
      <w:r w:rsidR="00AE33A0" w:rsidRPr="00F92553">
        <w:rPr>
          <w:rStyle w:val="normaltextrun"/>
          <w:rFonts w:ascii="Avenir Next LT Pro" w:hAnsi="Avenir Next LT Pro" w:cs="Calibri"/>
          <w:color w:val="000000" w:themeColor="text1"/>
          <w:sz w:val="20"/>
          <w:szCs w:val="20"/>
        </w:rPr>
        <w:t>D</w:t>
      </w:r>
      <w:r w:rsidR="00CB0209" w:rsidRPr="00F92553">
        <w:rPr>
          <w:rStyle w:val="normaltextrun"/>
          <w:rFonts w:ascii="Avenir Next LT Pro" w:hAnsi="Avenir Next LT Pro" w:cs="Calibri"/>
          <w:color w:val="000000" w:themeColor="text1"/>
          <w:sz w:val="20"/>
          <w:szCs w:val="20"/>
        </w:rPr>
        <w:t xml:space="preserve">irect </w:t>
      </w:r>
      <w:r w:rsidR="00AE33A0" w:rsidRPr="00F92553">
        <w:rPr>
          <w:rStyle w:val="normaltextrun"/>
          <w:rFonts w:ascii="Avenir Next LT Pro" w:hAnsi="Avenir Next LT Pro" w:cs="Calibri"/>
          <w:color w:val="000000" w:themeColor="text1"/>
          <w:sz w:val="20"/>
          <w:szCs w:val="20"/>
        </w:rPr>
        <w:t>P</w:t>
      </w:r>
      <w:r w:rsidR="00CB0209" w:rsidRPr="00F92553">
        <w:rPr>
          <w:rStyle w:val="normaltextrun"/>
          <w:rFonts w:ascii="Avenir Next LT Pro" w:hAnsi="Avenir Next LT Pro" w:cs="Calibri"/>
          <w:color w:val="000000" w:themeColor="text1"/>
          <w:sz w:val="20"/>
          <w:szCs w:val="20"/>
        </w:rPr>
        <w:t xml:space="preserve">rovision centres are denied ESC rights, namely </w:t>
      </w:r>
      <w:r w:rsidR="00CB0209" w:rsidRPr="00F92553">
        <w:rPr>
          <w:rFonts w:ascii="Avenir Next LT Pro" w:hAnsi="Avenir Next LT Pro"/>
          <w:color w:val="000000" w:themeColor="text1"/>
          <w:sz w:val="20"/>
          <w:szCs w:val="20"/>
        </w:rPr>
        <w:t>Articles 6, 9, 10, 11 and 12 of the Covenant</w:t>
      </w:r>
      <w:r w:rsidR="00CB0209" w:rsidRPr="00F92553">
        <w:rPr>
          <w:rStyle w:val="normaltextrun"/>
          <w:rFonts w:ascii="Avenir Next LT Pro" w:hAnsi="Avenir Next LT Pro" w:cs="Calibri"/>
          <w:color w:val="000000" w:themeColor="text1"/>
          <w:sz w:val="20"/>
          <w:szCs w:val="20"/>
        </w:rPr>
        <w:t xml:space="preserve">. Asylum seekers are subjected to </w:t>
      </w:r>
      <w:r w:rsidR="00CB0209" w:rsidRPr="00F92553">
        <w:rPr>
          <w:rFonts w:ascii="Avenir Next LT Pro" w:hAnsi="Avenir Next LT Pro"/>
          <w:color w:val="000000" w:themeColor="text1"/>
          <w:sz w:val="20"/>
          <w:szCs w:val="20"/>
        </w:rPr>
        <w:t>poor living conditions and strict restrictions on accessing employment, social security, healthcare and education.</w:t>
      </w:r>
      <w:r w:rsidR="00CB0209" w:rsidRPr="00F92553">
        <w:rPr>
          <w:rStyle w:val="FootnoteReference"/>
          <w:rFonts w:ascii="Avenir Next LT Pro" w:hAnsi="Avenir Next LT Pro"/>
          <w:color w:val="000000" w:themeColor="text1"/>
          <w:sz w:val="20"/>
          <w:szCs w:val="20"/>
        </w:rPr>
        <w:footnoteReference w:id="52"/>
      </w:r>
      <w:r w:rsidR="00AE33A0" w:rsidRPr="00F92553">
        <w:rPr>
          <w:rFonts w:ascii="Avenir Next LT Pro" w:hAnsi="Avenir Next LT Pro" w:cs="Segoe UI"/>
          <w:color w:val="000000" w:themeColor="text1"/>
          <w:sz w:val="20"/>
          <w:szCs w:val="20"/>
        </w:rPr>
        <w:t xml:space="preserve"> </w:t>
      </w:r>
      <w:r w:rsidR="008B4B98" w:rsidRPr="00F92553">
        <w:rPr>
          <w:rStyle w:val="normaltextrun"/>
          <w:rFonts w:ascii="Avenir Next LT Pro" w:hAnsi="Avenir Next LT Pro" w:cs="Calibri"/>
          <w:color w:val="000000" w:themeColor="text1"/>
          <w:sz w:val="20"/>
          <w:szCs w:val="20"/>
        </w:rPr>
        <w:t xml:space="preserve">In 2015, the Committee recommended that </w:t>
      </w:r>
      <w:r w:rsidR="00CB0209" w:rsidRPr="00F92553">
        <w:rPr>
          <w:rStyle w:val="normaltextrun"/>
          <w:rFonts w:ascii="Avenir Next LT Pro" w:hAnsi="Avenir Next LT Pro" w:cs="Calibri"/>
          <w:color w:val="000000" w:themeColor="text1"/>
          <w:sz w:val="20"/>
          <w:szCs w:val="20"/>
        </w:rPr>
        <w:t>Ireland</w:t>
      </w:r>
      <w:r w:rsidR="00CB0209" w:rsidRPr="00F92553">
        <w:rPr>
          <w:rFonts w:ascii="Avenir Next LT Pro" w:hAnsi="Avenir Next LT Pro" w:cs="Segoe UI"/>
          <w:color w:val="000000" w:themeColor="text1"/>
          <w:sz w:val="20"/>
          <w:szCs w:val="20"/>
        </w:rPr>
        <w:t xml:space="preserve"> improve </w:t>
      </w:r>
      <w:r w:rsidR="008B4B98" w:rsidRPr="00F92553">
        <w:rPr>
          <w:rStyle w:val="normaltextrun"/>
          <w:rFonts w:ascii="Avenir Next LT Pro" w:hAnsi="Avenir Next LT Pro" w:cs="Calibri"/>
          <w:color w:val="000000" w:themeColor="text1"/>
          <w:sz w:val="20"/>
          <w:szCs w:val="20"/>
        </w:rPr>
        <w:t xml:space="preserve">the living conditions in </w:t>
      </w:r>
      <w:r w:rsidR="00637E9B" w:rsidRPr="00F92553">
        <w:rPr>
          <w:rStyle w:val="normaltextrun"/>
          <w:rFonts w:ascii="Avenir Next LT Pro" w:hAnsi="Avenir Next LT Pro" w:cs="Calibri"/>
          <w:color w:val="000000" w:themeColor="text1"/>
          <w:sz w:val="20"/>
          <w:szCs w:val="20"/>
        </w:rPr>
        <w:t>D</w:t>
      </w:r>
      <w:r w:rsidR="008B4B98" w:rsidRPr="00F92553">
        <w:rPr>
          <w:rStyle w:val="normaltextrun"/>
          <w:rFonts w:ascii="Avenir Next LT Pro" w:hAnsi="Avenir Next LT Pro" w:cs="Calibri"/>
          <w:color w:val="000000" w:themeColor="text1"/>
          <w:sz w:val="20"/>
          <w:szCs w:val="20"/>
        </w:rPr>
        <w:t xml:space="preserve">irect </w:t>
      </w:r>
      <w:r w:rsidR="00637E9B" w:rsidRPr="00F92553">
        <w:rPr>
          <w:rStyle w:val="normaltextrun"/>
          <w:rFonts w:ascii="Avenir Next LT Pro" w:hAnsi="Avenir Next LT Pro" w:cs="Calibri"/>
          <w:color w:val="000000" w:themeColor="text1"/>
          <w:sz w:val="20"/>
          <w:szCs w:val="20"/>
        </w:rPr>
        <w:t>P</w:t>
      </w:r>
      <w:r w:rsidR="008B4B98" w:rsidRPr="00F92553">
        <w:rPr>
          <w:rStyle w:val="normaltextrun"/>
          <w:rFonts w:ascii="Avenir Next LT Pro" w:hAnsi="Avenir Next LT Pro" w:cs="Calibri"/>
          <w:color w:val="000000" w:themeColor="text1"/>
          <w:sz w:val="20"/>
          <w:szCs w:val="20"/>
        </w:rPr>
        <w:t>rovision centres</w:t>
      </w:r>
      <w:r w:rsidR="00CB0209" w:rsidRPr="00F92553">
        <w:rPr>
          <w:rStyle w:val="normaltextrun"/>
          <w:rFonts w:ascii="Avenir Next LT Pro" w:hAnsi="Avenir Next LT Pro" w:cs="Calibri"/>
          <w:color w:val="000000" w:themeColor="text1"/>
          <w:sz w:val="20"/>
          <w:szCs w:val="20"/>
        </w:rPr>
        <w:t>.</w:t>
      </w:r>
      <w:r w:rsidR="008358ED" w:rsidRPr="00F92553">
        <w:rPr>
          <w:rStyle w:val="FootnoteReference"/>
          <w:rFonts w:ascii="Avenir Next LT Pro" w:hAnsi="Avenir Next LT Pro" w:cs="Calibri"/>
          <w:color w:val="000000" w:themeColor="text1"/>
          <w:sz w:val="20"/>
          <w:szCs w:val="20"/>
        </w:rPr>
        <w:footnoteReference w:id="53"/>
      </w:r>
      <w:r w:rsidR="00CB0209" w:rsidRPr="00F92553">
        <w:rPr>
          <w:rStyle w:val="normaltextrun"/>
          <w:rFonts w:ascii="Avenir Next LT Pro" w:hAnsi="Avenir Next LT Pro" w:cs="Calibri"/>
          <w:color w:val="000000" w:themeColor="text1"/>
          <w:sz w:val="20"/>
          <w:szCs w:val="20"/>
        </w:rPr>
        <w:t xml:space="preserve"> No such </w:t>
      </w:r>
      <w:r w:rsidR="00637E9B" w:rsidRPr="00F92553">
        <w:rPr>
          <w:rStyle w:val="normaltextrun"/>
          <w:rFonts w:ascii="Avenir Next LT Pro" w:hAnsi="Avenir Next LT Pro" w:cs="Calibri"/>
          <w:color w:val="000000" w:themeColor="text1"/>
          <w:sz w:val="20"/>
          <w:szCs w:val="20"/>
        </w:rPr>
        <w:t xml:space="preserve">meaningful </w:t>
      </w:r>
      <w:r w:rsidR="00CB0209" w:rsidRPr="00F92553">
        <w:rPr>
          <w:rStyle w:val="normaltextrun"/>
          <w:rFonts w:ascii="Avenir Next LT Pro" w:hAnsi="Avenir Next LT Pro" w:cs="Calibri"/>
          <w:color w:val="000000" w:themeColor="text1"/>
          <w:sz w:val="20"/>
          <w:szCs w:val="20"/>
        </w:rPr>
        <w:t>improvements have been made</w:t>
      </w:r>
      <w:r w:rsidR="00637E9B" w:rsidRPr="00F92553">
        <w:rPr>
          <w:rStyle w:val="normaltextrun"/>
          <w:rFonts w:ascii="Avenir Next LT Pro" w:hAnsi="Avenir Next LT Pro" w:cs="Calibri"/>
          <w:color w:val="000000" w:themeColor="text1"/>
          <w:sz w:val="20"/>
          <w:szCs w:val="20"/>
        </w:rPr>
        <w:t>. However, t</w:t>
      </w:r>
      <w:r w:rsidR="00CB0209" w:rsidRPr="00F92553">
        <w:rPr>
          <w:rStyle w:val="normaltextrun"/>
          <w:rFonts w:ascii="Avenir Next LT Pro" w:hAnsi="Avenir Next LT Pro" w:cs="Calibri"/>
          <w:color w:val="000000" w:themeColor="text1"/>
          <w:sz w:val="20"/>
          <w:szCs w:val="20"/>
        </w:rPr>
        <w:t xml:space="preserve">he current government has promised to abolish </w:t>
      </w:r>
      <w:r w:rsidR="00AE33A0" w:rsidRPr="00F92553">
        <w:rPr>
          <w:rStyle w:val="normaltextrun"/>
          <w:rFonts w:ascii="Avenir Next LT Pro" w:hAnsi="Avenir Next LT Pro" w:cs="Calibri"/>
          <w:color w:val="000000" w:themeColor="text1"/>
          <w:sz w:val="20"/>
          <w:szCs w:val="20"/>
        </w:rPr>
        <w:t>D</w:t>
      </w:r>
      <w:r w:rsidR="00CB0209" w:rsidRPr="00F92553">
        <w:rPr>
          <w:rStyle w:val="normaltextrun"/>
          <w:rFonts w:ascii="Avenir Next LT Pro" w:hAnsi="Avenir Next LT Pro" w:cs="Calibri"/>
          <w:color w:val="000000" w:themeColor="text1"/>
          <w:sz w:val="20"/>
          <w:szCs w:val="20"/>
        </w:rPr>
        <w:t xml:space="preserve">irect </w:t>
      </w:r>
      <w:r w:rsidR="00AE33A0" w:rsidRPr="00F92553">
        <w:rPr>
          <w:rStyle w:val="normaltextrun"/>
          <w:rFonts w:ascii="Avenir Next LT Pro" w:hAnsi="Avenir Next LT Pro" w:cs="Calibri"/>
          <w:color w:val="000000" w:themeColor="text1"/>
          <w:sz w:val="20"/>
          <w:szCs w:val="20"/>
        </w:rPr>
        <w:t>P</w:t>
      </w:r>
      <w:r w:rsidR="00CB0209" w:rsidRPr="00F92553">
        <w:rPr>
          <w:rStyle w:val="normaltextrun"/>
          <w:rFonts w:ascii="Avenir Next LT Pro" w:hAnsi="Avenir Next LT Pro" w:cs="Calibri"/>
          <w:color w:val="000000" w:themeColor="text1"/>
          <w:sz w:val="20"/>
          <w:szCs w:val="20"/>
        </w:rPr>
        <w:t xml:space="preserve">rovision </w:t>
      </w:r>
      <w:r w:rsidR="008358ED" w:rsidRPr="00F92553">
        <w:rPr>
          <w:rStyle w:val="normaltextrun"/>
          <w:rFonts w:ascii="Avenir Next LT Pro" w:hAnsi="Avenir Next LT Pro" w:cs="Calibri"/>
          <w:color w:val="000000" w:themeColor="text1"/>
          <w:sz w:val="20"/>
          <w:szCs w:val="20"/>
        </w:rPr>
        <w:t>and replace it with a non-profit</w:t>
      </w:r>
      <w:r w:rsidR="00637E9B" w:rsidRPr="00F92553">
        <w:rPr>
          <w:rStyle w:val="normaltextrun"/>
          <w:rFonts w:ascii="Avenir Next LT Pro" w:hAnsi="Avenir Next LT Pro" w:cs="Calibri"/>
          <w:color w:val="000000" w:themeColor="text1"/>
          <w:sz w:val="20"/>
          <w:szCs w:val="20"/>
        </w:rPr>
        <w:t xml:space="preserve"> </w:t>
      </w:r>
      <w:r w:rsidR="008358ED" w:rsidRPr="00F92553">
        <w:rPr>
          <w:rStyle w:val="normaltextrun"/>
          <w:rFonts w:ascii="Avenir Next LT Pro" w:hAnsi="Avenir Next LT Pro" w:cs="Calibri"/>
          <w:color w:val="000000" w:themeColor="text1"/>
          <w:sz w:val="20"/>
          <w:szCs w:val="20"/>
        </w:rPr>
        <w:t>approach</w:t>
      </w:r>
      <w:r w:rsidR="00CB0209" w:rsidRPr="00F92553">
        <w:rPr>
          <w:rStyle w:val="normaltextrun"/>
          <w:rFonts w:ascii="Avenir Next LT Pro" w:hAnsi="Avenir Next LT Pro" w:cs="Calibri"/>
          <w:color w:val="000000" w:themeColor="text1"/>
          <w:sz w:val="20"/>
          <w:szCs w:val="20"/>
        </w:rPr>
        <w:t>.</w:t>
      </w:r>
      <w:r w:rsidR="00CB0209" w:rsidRPr="00F92553">
        <w:rPr>
          <w:rStyle w:val="FootnoteReference"/>
          <w:rFonts w:ascii="Avenir Next LT Pro" w:hAnsi="Avenir Next LT Pro" w:cs="Calibri"/>
          <w:color w:val="000000" w:themeColor="text1"/>
          <w:sz w:val="20"/>
          <w:szCs w:val="20"/>
        </w:rPr>
        <w:footnoteReference w:id="54"/>
      </w:r>
      <w:r w:rsidR="00AE33A0" w:rsidRPr="00F92553">
        <w:rPr>
          <w:rStyle w:val="normaltextrun"/>
          <w:rFonts w:ascii="Avenir Next LT Pro" w:hAnsi="Avenir Next LT Pro" w:cs="Calibri"/>
          <w:color w:val="000000" w:themeColor="text1"/>
          <w:sz w:val="20"/>
          <w:szCs w:val="20"/>
        </w:rPr>
        <w:t xml:space="preserve"> The </w:t>
      </w:r>
      <w:r w:rsidR="00637E9B" w:rsidRPr="00F92553">
        <w:rPr>
          <w:rStyle w:val="normaltextrun"/>
          <w:rFonts w:ascii="Avenir Next LT Pro" w:hAnsi="Avenir Next LT Pro" w:cs="Calibri"/>
          <w:color w:val="000000" w:themeColor="text1"/>
          <w:sz w:val="20"/>
          <w:szCs w:val="20"/>
        </w:rPr>
        <w:t>State</w:t>
      </w:r>
      <w:r w:rsidR="00AE33A0" w:rsidRPr="00F92553">
        <w:rPr>
          <w:rStyle w:val="normaltextrun"/>
          <w:rFonts w:ascii="Avenir Next LT Pro" w:hAnsi="Avenir Next LT Pro" w:cs="Calibri"/>
          <w:color w:val="000000" w:themeColor="text1"/>
          <w:sz w:val="20"/>
          <w:szCs w:val="20"/>
        </w:rPr>
        <w:t xml:space="preserve"> issued a White Paper on the issue,</w:t>
      </w:r>
      <w:r w:rsidR="008358ED" w:rsidRPr="00F92553">
        <w:rPr>
          <w:rStyle w:val="FootnoteReference"/>
          <w:rFonts w:ascii="Avenir Next LT Pro" w:hAnsi="Avenir Next LT Pro" w:cs="Calibri"/>
          <w:color w:val="000000" w:themeColor="text1"/>
          <w:sz w:val="20"/>
          <w:szCs w:val="20"/>
        </w:rPr>
        <w:footnoteReference w:id="55"/>
      </w:r>
      <w:r w:rsidR="00AE33A0" w:rsidRPr="00F92553">
        <w:rPr>
          <w:rStyle w:val="normaltextrun"/>
          <w:rFonts w:ascii="Avenir Next LT Pro" w:hAnsi="Avenir Next LT Pro" w:cs="Calibri"/>
          <w:color w:val="000000" w:themeColor="text1"/>
          <w:sz w:val="20"/>
          <w:szCs w:val="20"/>
        </w:rPr>
        <w:t xml:space="preserve"> which has yet to be implemented. A new civil society coalition is being launched in January 2022 entitled STAD (Stand Together Against Direct Provision) which aims to put pressure on the State to end Direct Provision.</w:t>
      </w:r>
      <w:bookmarkEnd w:id="77"/>
    </w:p>
    <w:p w14:paraId="70306434" w14:textId="5318F42D" w:rsidR="00011B52" w:rsidRPr="00F92553" w:rsidRDefault="00221FA1" w:rsidP="00CA7679">
      <w:pPr>
        <w:pStyle w:val="paragraph"/>
        <w:numPr>
          <w:ilvl w:val="0"/>
          <w:numId w:val="8"/>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Fonts w:ascii="Avenir Next LT Pro" w:hAnsi="Avenir Next LT Pro"/>
          <w:b/>
          <w:bCs/>
          <w:color w:val="000000" w:themeColor="text1"/>
          <w:sz w:val="20"/>
          <w:szCs w:val="20"/>
        </w:rPr>
        <w:t>I</w:t>
      </w:r>
      <w:r w:rsidR="00AE33A0" w:rsidRPr="00F92553">
        <w:rPr>
          <w:rFonts w:ascii="Avenir Next LT Pro" w:hAnsi="Avenir Next LT Pro"/>
          <w:b/>
          <w:bCs/>
          <w:color w:val="000000" w:themeColor="text1"/>
          <w:sz w:val="20"/>
          <w:szCs w:val="20"/>
        </w:rPr>
        <w:t xml:space="preserve">nquire whether this issue is being prioritised and when the </w:t>
      </w:r>
      <w:r w:rsidR="00CB0209" w:rsidRPr="00F92553">
        <w:rPr>
          <w:rFonts w:ascii="Avenir Next LT Pro" w:hAnsi="Avenir Next LT Pro"/>
          <w:b/>
          <w:bCs/>
          <w:color w:val="000000" w:themeColor="text1"/>
          <w:sz w:val="20"/>
          <w:szCs w:val="20"/>
        </w:rPr>
        <w:t>full implementation of the White Paper on ending Direct Provision</w:t>
      </w:r>
      <w:r w:rsidR="00AE33A0" w:rsidRPr="00F92553">
        <w:rPr>
          <w:rFonts w:ascii="Avenir Next LT Pro" w:hAnsi="Avenir Next LT Pro"/>
          <w:b/>
          <w:bCs/>
          <w:color w:val="000000" w:themeColor="text1"/>
          <w:sz w:val="20"/>
          <w:szCs w:val="20"/>
        </w:rPr>
        <w:t xml:space="preserve"> will be completed.</w:t>
      </w:r>
    </w:p>
    <w:p w14:paraId="3DE1B4AF" w14:textId="77777777" w:rsidR="0018737C" w:rsidRPr="00F92553" w:rsidRDefault="0018737C" w:rsidP="0018737C">
      <w:pPr>
        <w:pStyle w:val="paragraph"/>
        <w:spacing w:before="0" w:beforeAutospacing="0" w:after="0" w:afterAutospacing="0"/>
        <w:ind w:left="360"/>
        <w:jc w:val="both"/>
        <w:textAlignment w:val="baseline"/>
        <w:rPr>
          <w:rFonts w:ascii="Avenir Next LT Pro" w:hAnsi="Avenir Next LT Pro" w:cs="Calibri"/>
          <w:color w:val="000000" w:themeColor="text1"/>
          <w:sz w:val="20"/>
          <w:szCs w:val="20"/>
        </w:rPr>
      </w:pPr>
    </w:p>
    <w:p w14:paraId="5F301825" w14:textId="0F4E476E" w:rsidR="00F92553" w:rsidRPr="00F92553" w:rsidRDefault="00D113C5" w:rsidP="00BB3C68">
      <w:pPr>
        <w:pStyle w:val="Heading2"/>
        <w:spacing w:before="0" w:beforeAutospacing="0" w:after="0" w:afterAutospacing="0"/>
        <w:jc w:val="both"/>
        <w:rPr>
          <w:rStyle w:val="normaltextrun"/>
          <w:rFonts w:ascii="Avenir Next LT Pro" w:hAnsi="Avenir Next LT Pro" w:cs="Segoe UI"/>
          <w:color w:val="000000" w:themeColor="text1"/>
          <w:sz w:val="20"/>
          <w:szCs w:val="20"/>
        </w:rPr>
      </w:pPr>
      <w:bookmarkStart w:id="78" w:name="_Toc92319020"/>
      <w:bookmarkStart w:id="79" w:name="_Toc92369090"/>
      <w:bookmarkStart w:id="80" w:name="_Toc92371288"/>
      <w:bookmarkStart w:id="81" w:name="_Toc92387376"/>
      <w:bookmarkStart w:id="82" w:name="_Toc92387474"/>
      <w:bookmarkStart w:id="83" w:name="_Toc92453218"/>
      <w:bookmarkStart w:id="84" w:name="_Toc92473140"/>
      <w:r w:rsidRPr="00F92553">
        <w:rPr>
          <w:rStyle w:val="normaltextrun"/>
          <w:rFonts w:ascii="Avenir Next LT Pro" w:hAnsi="Avenir Next LT Pro" w:cs="Segoe UI"/>
          <w:color w:val="000000" w:themeColor="text1"/>
          <w:sz w:val="20"/>
          <w:szCs w:val="20"/>
          <w:lang w:val="en-US"/>
        </w:rPr>
        <w:t>Business and Human Rights</w:t>
      </w:r>
      <w:bookmarkEnd w:id="78"/>
      <w:bookmarkEnd w:id="79"/>
      <w:bookmarkEnd w:id="80"/>
      <w:bookmarkEnd w:id="81"/>
      <w:bookmarkEnd w:id="82"/>
      <w:bookmarkEnd w:id="83"/>
      <w:bookmarkEnd w:id="84"/>
      <w:r w:rsidRPr="00F92553">
        <w:rPr>
          <w:rStyle w:val="eop"/>
          <w:rFonts w:ascii="Avenir Next LT Pro" w:hAnsi="Avenir Next LT Pro" w:cs="Segoe UI"/>
          <w:color w:val="000000" w:themeColor="text1"/>
          <w:sz w:val="20"/>
          <w:szCs w:val="20"/>
        </w:rPr>
        <w:t> </w:t>
      </w:r>
    </w:p>
    <w:p w14:paraId="0A2B315A" w14:textId="4283098D" w:rsidR="00D113C5" w:rsidRPr="00F92553" w:rsidRDefault="00D113C5" w:rsidP="00CA7679">
      <w:pPr>
        <w:pStyle w:val="paragraph"/>
        <w:numPr>
          <w:ilvl w:val="0"/>
          <w:numId w:val="2"/>
        </w:numPr>
        <w:spacing w:before="0" w:beforeAutospacing="0" w:after="0" w:afterAutospacing="0"/>
        <w:jc w:val="both"/>
        <w:textAlignment w:val="baseline"/>
        <w:rPr>
          <w:rFonts w:ascii="Avenir Next LT Pro" w:hAnsi="Avenir Next LT Pro" w:cs="Segoe UI"/>
          <w:color w:val="000000" w:themeColor="text1"/>
          <w:sz w:val="20"/>
          <w:szCs w:val="20"/>
        </w:rPr>
      </w:pPr>
      <w:r w:rsidRPr="00F92553">
        <w:rPr>
          <w:rStyle w:val="normaltextrun"/>
          <w:rFonts w:ascii="Avenir Next LT Pro" w:hAnsi="Avenir Next LT Pro" w:cs="Segoe UI"/>
          <w:color w:val="000000" w:themeColor="text1"/>
          <w:sz w:val="20"/>
          <w:szCs w:val="20"/>
          <w:lang w:val="en-US"/>
        </w:rPr>
        <w:t>ICCL notes that Ireland’s State report refers to its National Action Plan on Business and Human Rights. ICCL would highlight to the Committee the fact that this Plan finishes at the end of 2021. </w:t>
      </w:r>
      <w:r w:rsidRPr="00F92553">
        <w:rPr>
          <w:rStyle w:val="eop"/>
          <w:rFonts w:ascii="Avenir Next LT Pro" w:hAnsi="Avenir Next LT Pro" w:cs="Segoe UI"/>
          <w:color w:val="000000" w:themeColor="text1"/>
          <w:sz w:val="20"/>
          <w:szCs w:val="20"/>
        </w:rPr>
        <w:t> </w:t>
      </w:r>
    </w:p>
    <w:p w14:paraId="1F86E935" w14:textId="6466D80D" w:rsidR="00E274D0" w:rsidRPr="00F92553" w:rsidRDefault="00DA48FA" w:rsidP="00CA7679">
      <w:pPr>
        <w:pStyle w:val="paragraph"/>
        <w:numPr>
          <w:ilvl w:val="0"/>
          <w:numId w:val="8"/>
        </w:numPr>
        <w:spacing w:before="0" w:beforeAutospacing="0" w:after="0" w:afterAutospacing="0"/>
        <w:jc w:val="both"/>
        <w:textAlignment w:val="baseline"/>
        <w:rPr>
          <w:rStyle w:val="normaltextrun"/>
          <w:rFonts w:ascii="Avenir Next LT Pro" w:hAnsi="Avenir Next LT Pro" w:cs="Segoe UI"/>
          <w:color w:val="000000" w:themeColor="text1"/>
          <w:sz w:val="20"/>
          <w:szCs w:val="20"/>
        </w:rPr>
      </w:pPr>
      <w:r w:rsidRPr="00F92553">
        <w:rPr>
          <w:rFonts w:ascii="Avenir Next LT Pro" w:hAnsi="Avenir Next LT Pro"/>
          <w:b/>
          <w:bCs/>
          <w:color w:val="000000" w:themeColor="text1"/>
          <w:sz w:val="20"/>
          <w:szCs w:val="20"/>
        </w:rPr>
        <w:t>Inquire</w:t>
      </w:r>
      <w:r w:rsidRPr="00F92553">
        <w:rPr>
          <w:rStyle w:val="normaltextrun"/>
          <w:rFonts w:ascii="Avenir Next LT Pro" w:hAnsi="Avenir Next LT Pro" w:cs="Segoe UI"/>
          <w:b/>
          <w:bCs/>
          <w:color w:val="000000" w:themeColor="text1"/>
          <w:sz w:val="20"/>
          <w:szCs w:val="20"/>
          <w:lang w:val="en-US"/>
        </w:rPr>
        <w:t xml:space="preserve"> </w:t>
      </w:r>
      <w:r w:rsidR="00A756BC" w:rsidRPr="00F92553">
        <w:rPr>
          <w:rStyle w:val="normaltextrun"/>
          <w:rFonts w:ascii="Avenir Next LT Pro" w:hAnsi="Avenir Next LT Pro" w:cs="Segoe UI"/>
          <w:b/>
          <w:bCs/>
          <w:color w:val="000000" w:themeColor="text1"/>
          <w:sz w:val="20"/>
          <w:szCs w:val="20"/>
          <w:lang w:val="en-US"/>
        </w:rPr>
        <w:t xml:space="preserve">whether </w:t>
      </w:r>
      <w:r w:rsidR="00D113C5" w:rsidRPr="00F92553">
        <w:rPr>
          <w:rStyle w:val="normaltextrun"/>
          <w:rFonts w:ascii="Avenir Next LT Pro" w:hAnsi="Avenir Next LT Pro" w:cs="Segoe UI"/>
          <w:b/>
          <w:bCs/>
          <w:color w:val="000000" w:themeColor="text1"/>
          <w:sz w:val="20"/>
          <w:szCs w:val="20"/>
          <w:lang w:val="en-US"/>
        </w:rPr>
        <w:t>the</w:t>
      </w:r>
      <w:r w:rsidR="00AE33A0" w:rsidRPr="00F92553">
        <w:rPr>
          <w:rStyle w:val="normaltextrun"/>
          <w:rFonts w:ascii="Avenir Next LT Pro" w:hAnsi="Avenir Next LT Pro" w:cs="Segoe UI"/>
          <w:b/>
          <w:bCs/>
          <w:color w:val="000000" w:themeColor="text1"/>
          <w:sz w:val="20"/>
          <w:szCs w:val="20"/>
          <w:lang w:val="en-US"/>
        </w:rPr>
        <w:t xml:space="preserve"> State</w:t>
      </w:r>
      <w:r w:rsidR="00A756BC" w:rsidRPr="00F92553">
        <w:rPr>
          <w:rStyle w:val="normaltextrun"/>
          <w:rFonts w:ascii="Avenir Next LT Pro" w:hAnsi="Avenir Next LT Pro" w:cs="Segoe UI"/>
          <w:b/>
          <w:bCs/>
          <w:color w:val="000000" w:themeColor="text1"/>
          <w:sz w:val="20"/>
          <w:szCs w:val="20"/>
          <w:lang w:val="en-US"/>
        </w:rPr>
        <w:t xml:space="preserve"> will</w:t>
      </w:r>
      <w:r w:rsidR="00E274D0" w:rsidRPr="00F92553">
        <w:rPr>
          <w:rStyle w:val="normaltextrun"/>
          <w:rFonts w:ascii="Avenir Next LT Pro" w:hAnsi="Avenir Next LT Pro" w:cs="Segoe UI"/>
          <w:b/>
          <w:bCs/>
          <w:color w:val="000000" w:themeColor="text1"/>
          <w:sz w:val="20"/>
          <w:szCs w:val="20"/>
          <w:lang w:val="en-US"/>
        </w:rPr>
        <w:t xml:space="preserve"> </w:t>
      </w:r>
      <w:r w:rsidR="00D113C5" w:rsidRPr="00F92553">
        <w:rPr>
          <w:rStyle w:val="normaltextrun"/>
          <w:rFonts w:ascii="Avenir Next LT Pro" w:hAnsi="Avenir Next LT Pro" w:cs="Segoe UI"/>
          <w:b/>
          <w:bCs/>
          <w:color w:val="000000" w:themeColor="text1"/>
          <w:sz w:val="20"/>
          <w:szCs w:val="20"/>
          <w:lang w:val="en-US"/>
        </w:rPr>
        <w:t xml:space="preserve">expedite the next stage of the plan following an assessment of the effectiveness of the first plan </w:t>
      </w:r>
      <w:r w:rsidR="00E274D0" w:rsidRPr="00F92553">
        <w:rPr>
          <w:rStyle w:val="normaltextrun"/>
          <w:rFonts w:ascii="Avenir Next LT Pro" w:hAnsi="Avenir Next LT Pro" w:cs="Segoe UI"/>
          <w:b/>
          <w:bCs/>
          <w:color w:val="000000" w:themeColor="text1"/>
          <w:sz w:val="20"/>
          <w:szCs w:val="20"/>
          <w:lang w:val="en-US"/>
        </w:rPr>
        <w:t>and;</w:t>
      </w:r>
    </w:p>
    <w:p w14:paraId="203DE37B" w14:textId="124D0F73" w:rsidR="00AE33A0" w:rsidRDefault="00AE33A0" w:rsidP="00CA7679">
      <w:pPr>
        <w:pStyle w:val="paragraph"/>
        <w:numPr>
          <w:ilvl w:val="0"/>
          <w:numId w:val="8"/>
        </w:numPr>
        <w:spacing w:before="0" w:beforeAutospacing="0" w:after="0" w:afterAutospacing="0"/>
        <w:jc w:val="both"/>
        <w:textAlignment w:val="baseline"/>
        <w:rPr>
          <w:rStyle w:val="eop"/>
          <w:rFonts w:ascii="Avenir Next LT Pro" w:hAnsi="Avenir Next LT Pro" w:cs="Segoe UI"/>
          <w:color w:val="000000" w:themeColor="text1"/>
          <w:sz w:val="20"/>
          <w:szCs w:val="20"/>
        </w:rPr>
      </w:pPr>
      <w:r w:rsidRPr="00F92553">
        <w:rPr>
          <w:rStyle w:val="normaltextrun"/>
          <w:rFonts w:ascii="Avenir Next LT Pro" w:hAnsi="Avenir Next LT Pro" w:cs="Segoe UI"/>
          <w:b/>
          <w:bCs/>
          <w:color w:val="000000" w:themeColor="text1"/>
          <w:sz w:val="20"/>
          <w:szCs w:val="20"/>
          <w:lang w:val="en-US"/>
        </w:rPr>
        <w:t>provid</w:t>
      </w:r>
      <w:r w:rsidR="00A756BC" w:rsidRPr="00F92553">
        <w:rPr>
          <w:rStyle w:val="normaltextrun"/>
          <w:rFonts w:ascii="Avenir Next LT Pro" w:hAnsi="Avenir Next LT Pro" w:cs="Segoe UI"/>
          <w:b/>
          <w:bCs/>
          <w:color w:val="000000" w:themeColor="text1"/>
          <w:sz w:val="20"/>
          <w:szCs w:val="20"/>
          <w:lang w:val="en-US"/>
        </w:rPr>
        <w:t>e</w:t>
      </w:r>
      <w:r w:rsidRPr="00F92553">
        <w:rPr>
          <w:rStyle w:val="normaltextrun"/>
          <w:rFonts w:ascii="Avenir Next LT Pro" w:hAnsi="Avenir Next LT Pro" w:cs="Segoe UI"/>
          <w:b/>
          <w:bCs/>
          <w:color w:val="000000" w:themeColor="text1"/>
          <w:sz w:val="20"/>
          <w:szCs w:val="20"/>
          <w:lang w:val="en-US"/>
        </w:rPr>
        <w:t xml:space="preserve"> </w:t>
      </w:r>
      <w:r w:rsidR="00D113C5" w:rsidRPr="00F92553">
        <w:rPr>
          <w:rStyle w:val="normaltextrun"/>
          <w:rFonts w:ascii="Avenir Next LT Pro" w:hAnsi="Avenir Next LT Pro" w:cs="Segoe UI"/>
          <w:b/>
          <w:bCs/>
          <w:color w:val="000000" w:themeColor="text1"/>
          <w:sz w:val="20"/>
          <w:szCs w:val="20"/>
          <w:lang w:val="en-US"/>
        </w:rPr>
        <w:t>remedies for human rights abuses committed either in Ireland or abroad by companies based in Ireland.</w:t>
      </w:r>
      <w:r w:rsidR="00D113C5" w:rsidRPr="00F92553">
        <w:rPr>
          <w:rStyle w:val="eop"/>
          <w:rFonts w:ascii="Avenir Next LT Pro" w:hAnsi="Avenir Next LT Pro" w:cs="Segoe UI"/>
          <w:color w:val="000000" w:themeColor="text1"/>
          <w:sz w:val="20"/>
          <w:szCs w:val="20"/>
        </w:rPr>
        <w:t> </w:t>
      </w:r>
    </w:p>
    <w:p w14:paraId="315667CD" w14:textId="5AD8DFB7" w:rsidR="00350FF0" w:rsidRDefault="00350FF0" w:rsidP="00350FF0">
      <w:pPr>
        <w:pStyle w:val="paragraph"/>
        <w:spacing w:before="0" w:beforeAutospacing="0" w:after="0" w:afterAutospacing="0"/>
        <w:jc w:val="both"/>
        <w:textAlignment w:val="baseline"/>
        <w:rPr>
          <w:rStyle w:val="eop"/>
          <w:rFonts w:ascii="Avenir Next LT Pro" w:hAnsi="Avenir Next LT Pro" w:cs="Segoe UI"/>
          <w:color w:val="000000" w:themeColor="text1"/>
          <w:sz w:val="20"/>
          <w:szCs w:val="20"/>
        </w:rPr>
      </w:pPr>
    </w:p>
    <w:p w14:paraId="4D0B4AD1" w14:textId="45421DE0" w:rsidR="00350FF0" w:rsidRDefault="00350FF0" w:rsidP="00350FF0">
      <w:pPr>
        <w:pStyle w:val="paragraph"/>
        <w:spacing w:before="0" w:beforeAutospacing="0" w:after="0" w:afterAutospacing="0"/>
        <w:jc w:val="both"/>
        <w:textAlignment w:val="baseline"/>
        <w:rPr>
          <w:rStyle w:val="eop"/>
          <w:rFonts w:ascii="Avenir Next LT Pro" w:hAnsi="Avenir Next LT Pro" w:cs="Segoe UI"/>
          <w:color w:val="000000" w:themeColor="text1"/>
          <w:sz w:val="20"/>
          <w:szCs w:val="20"/>
        </w:rPr>
      </w:pPr>
    </w:p>
    <w:p w14:paraId="1480EE13" w14:textId="3139FE42" w:rsidR="00350FF0" w:rsidRDefault="00350FF0" w:rsidP="00350FF0">
      <w:pPr>
        <w:pStyle w:val="paragraph"/>
        <w:spacing w:before="0" w:beforeAutospacing="0" w:after="0" w:afterAutospacing="0"/>
        <w:jc w:val="both"/>
        <w:textAlignment w:val="baseline"/>
        <w:rPr>
          <w:rStyle w:val="eop"/>
          <w:rFonts w:ascii="Avenir Next LT Pro" w:hAnsi="Avenir Next LT Pro" w:cs="Segoe UI"/>
          <w:color w:val="000000" w:themeColor="text1"/>
          <w:sz w:val="20"/>
          <w:szCs w:val="20"/>
        </w:rPr>
      </w:pPr>
    </w:p>
    <w:p w14:paraId="18DBFC07" w14:textId="77777777" w:rsidR="00350FF0" w:rsidRDefault="00350FF0" w:rsidP="00350FF0">
      <w:pPr>
        <w:pStyle w:val="paragraph"/>
        <w:spacing w:before="0" w:beforeAutospacing="0" w:after="0" w:afterAutospacing="0"/>
        <w:jc w:val="both"/>
        <w:textAlignment w:val="baseline"/>
        <w:rPr>
          <w:rStyle w:val="eop"/>
          <w:rFonts w:ascii="Avenir Next LT Pro" w:hAnsi="Avenir Next LT Pro" w:cs="Segoe UI"/>
          <w:color w:val="000000" w:themeColor="text1"/>
          <w:sz w:val="20"/>
          <w:szCs w:val="20"/>
        </w:rPr>
      </w:pPr>
    </w:p>
    <w:p w14:paraId="01AF4E48" w14:textId="77777777" w:rsidR="0018737C" w:rsidRPr="00F92553" w:rsidRDefault="0018737C" w:rsidP="0018737C">
      <w:pPr>
        <w:pStyle w:val="paragraph"/>
        <w:spacing w:before="0" w:beforeAutospacing="0" w:after="0" w:afterAutospacing="0"/>
        <w:ind w:left="360"/>
        <w:jc w:val="both"/>
        <w:textAlignment w:val="baseline"/>
        <w:rPr>
          <w:rFonts w:ascii="Avenir Next LT Pro" w:hAnsi="Avenir Next LT Pro" w:cs="Segoe UI"/>
          <w:color w:val="000000" w:themeColor="text1"/>
          <w:sz w:val="20"/>
          <w:szCs w:val="20"/>
        </w:rPr>
      </w:pPr>
    </w:p>
    <w:p w14:paraId="0B13BA74" w14:textId="3B67D911" w:rsidR="008D67C2" w:rsidRDefault="008D67C2" w:rsidP="00BB3C68">
      <w:pPr>
        <w:pStyle w:val="Heading1"/>
        <w:spacing w:before="0"/>
        <w:jc w:val="both"/>
        <w:rPr>
          <w:rFonts w:ascii="Avenir Next LT Pro" w:hAnsi="Avenir Next LT Pro"/>
          <w:b/>
          <w:bCs/>
          <w:color w:val="000000" w:themeColor="text1"/>
          <w:sz w:val="20"/>
          <w:szCs w:val="20"/>
          <w:shd w:val="clear" w:color="auto" w:fill="FFFFFF"/>
        </w:rPr>
      </w:pPr>
      <w:bookmarkStart w:id="85" w:name="_Toc92319021"/>
      <w:bookmarkStart w:id="86" w:name="_Toc92369091"/>
      <w:bookmarkStart w:id="87" w:name="_Toc92371289"/>
      <w:bookmarkStart w:id="88" w:name="_Toc92387377"/>
      <w:bookmarkStart w:id="89" w:name="_Toc92387475"/>
      <w:bookmarkStart w:id="90" w:name="_Toc92453219"/>
      <w:bookmarkStart w:id="91" w:name="_Toc92473141"/>
      <w:r w:rsidRPr="00F92553">
        <w:rPr>
          <w:rFonts w:ascii="Avenir Next LT Pro" w:eastAsia="Times New Roman" w:hAnsi="Avenir Next LT Pro"/>
          <w:b/>
          <w:bCs/>
          <w:color w:val="000000" w:themeColor="text1"/>
          <w:sz w:val="20"/>
          <w:szCs w:val="20"/>
          <w:shd w:val="clear" w:color="auto" w:fill="FFFFFF"/>
        </w:rPr>
        <w:t>ARTICLE 3</w:t>
      </w:r>
      <w:r w:rsidR="006E1FA3" w:rsidRPr="00F92553">
        <w:rPr>
          <w:rFonts w:ascii="Avenir Next LT Pro" w:hAnsi="Avenir Next LT Pro"/>
          <w:b/>
          <w:bCs/>
          <w:color w:val="000000" w:themeColor="text1"/>
          <w:sz w:val="20"/>
          <w:szCs w:val="20"/>
          <w:shd w:val="clear" w:color="auto" w:fill="FFFFFF"/>
        </w:rPr>
        <w:t xml:space="preserve">: </w:t>
      </w:r>
      <w:r w:rsidR="0050080E" w:rsidRPr="00F92553">
        <w:rPr>
          <w:rFonts w:ascii="Avenir Next LT Pro" w:hAnsi="Avenir Next LT Pro"/>
          <w:b/>
          <w:bCs/>
          <w:color w:val="000000" w:themeColor="text1"/>
          <w:sz w:val="20"/>
          <w:szCs w:val="20"/>
          <w:shd w:val="clear" w:color="auto" w:fill="FFFFFF"/>
        </w:rPr>
        <w:t>GENDER EQUALITY</w:t>
      </w:r>
      <w:bookmarkEnd w:id="85"/>
      <w:bookmarkEnd w:id="86"/>
      <w:bookmarkEnd w:id="87"/>
      <w:bookmarkEnd w:id="88"/>
      <w:bookmarkEnd w:id="89"/>
      <w:bookmarkEnd w:id="90"/>
      <w:bookmarkEnd w:id="91"/>
      <w:r w:rsidR="0050080E" w:rsidRPr="00F92553">
        <w:rPr>
          <w:rFonts w:ascii="Avenir Next LT Pro" w:hAnsi="Avenir Next LT Pro"/>
          <w:b/>
          <w:bCs/>
          <w:color w:val="000000" w:themeColor="text1"/>
          <w:sz w:val="20"/>
          <w:szCs w:val="20"/>
          <w:shd w:val="clear" w:color="auto" w:fill="FFFFFF"/>
        </w:rPr>
        <w:t xml:space="preserve"> </w:t>
      </w:r>
    </w:p>
    <w:p w14:paraId="19FF4535" w14:textId="77777777" w:rsidR="00F92553" w:rsidRPr="00F92553" w:rsidRDefault="00F92553" w:rsidP="00F92553"/>
    <w:p w14:paraId="7E1309B1" w14:textId="44291DAA" w:rsidR="00F92553" w:rsidRPr="00F92553" w:rsidRDefault="00D2102E" w:rsidP="00BB3C68">
      <w:pPr>
        <w:pStyle w:val="Heading2"/>
        <w:spacing w:before="0" w:beforeAutospacing="0" w:after="0" w:afterAutospacing="0"/>
        <w:jc w:val="both"/>
        <w:rPr>
          <w:rFonts w:ascii="Avenir Next LT Pro" w:hAnsi="Avenir Next LT Pro"/>
          <w:color w:val="000000" w:themeColor="text1"/>
          <w:sz w:val="20"/>
          <w:szCs w:val="20"/>
        </w:rPr>
      </w:pPr>
      <w:bookmarkStart w:id="92" w:name="_Toc92319022"/>
      <w:bookmarkStart w:id="93" w:name="_Toc92369092"/>
      <w:bookmarkStart w:id="94" w:name="_Toc92371290"/>
      <w:bookmarkStart w:id="95" w:name="_Toc92387378"/>
      <w:bookmarkStart w:id="96" w:name="_Toc92387476"/>
      <w:bookmarkStart w:id="97" w:name="_Toc92453220"/>
      <w:bookmarkStart w:id="98" w:name="_Toc92473142"/>
      <w:r w:rsidRPr="00F92553">
        <w:rPr>
          <w:rFonts w:ascii="Avenir Next LT Pro" w:hAnsi="Avenir Next LT Pro"/>
          <w:color w:val="000000" w:themeColor="text1"/>
          <w:sz w:val="20"/>
          <w:szCs w:val="20"/>
        </w:rPr>
        <w:t>The Constitution and the Role of Women</w:t>
      </w:r>
      <w:bookmarkEnd w:id="92"/>
      <w:bookmarkEnd w:id="93"/>
      <w:bookmarkEnd w:id="94"/>
      <w:bookmarkEnd w:id="95"/>
      <w:bookmarkEnd w:id="96"/>
      <w:bookmarkEnd w:id="97"/>
      <w:bookmarkEnd w:id="98"/>
    </w:p>
    <w:p w14:paraId="6AEF9DAE" w14:textId="4ABBEBCC" w:rsidR="00D2102E" w:rsidRPr="00F92553" w:rsidRDefault="0044543B" w:rsidP="00CA7679">
      <w:pPr>
        <w:pStyle w:val="ListParagraph"/>
        <w:numPr>
          <w:ilvl w:val="0"/>
          <w:numId w:val="2"/>
        </w:numPr>
        <w:jc w:val="both"/>
        <w:rPr>
          <w:rFonts w:ascii="Avenir Next LT Pro" w:hAnsi="Avenir Next LT Pro"/>
          <w:color w:val="000000" w:themeColor="text1"/>
          <w:sz w:val="20"/>
          <w:szCs w:val="20"/>
        </w:rPr>
      </w:pPr>
      <w:r w:rsidRPr="00F92553">
        <w:rPr>
          <w:rStyle w:val="normaltextrun"/>
          <w:rFonts w:ascii="Avenir Next LT Pro" w:hAnsi="Avenir Next LT Pro" w:cs="Calibri"/>
          <w:color w:val="000000" w:themeColor="text1"/>
          <w:sz w:val="20"/>
          <w:szCs w:val="20"/>
        </w:rPr>
        <w:lastRenderedPageBreak/>
        <w:t>By way of update since the State Report,</w:t>
      </w:r>
      <w:r w:rsidR="00AE33A0" w:rsidRPr="00F92553">
        <w:rPr>
          <w:rStyle w:val="FootnoteReference"/>
          <w:rFonts w:ascii="Avenir Next LT Pro" w:hAnsi="Avenir Next LT Pro" w:cs="Calibri"/>
          <w:color w:val="000000" w:themeColor="text1"/>
          <w:sz w:val="20"/>
          <w:szCs w:val="20"/>
        </w:rPr>
        <w:footnoteReference w:id="56"/>
      </w:r>
      <w:r w:rsidRPr="00F92553">
        <w:rPr>
          <w:rStyle w:val="normaltextrun"/>
          <w:rFonts w:ascii="Avenir Next LT Pro" w:hAnsi="Avenir Next LT Pro" w:cs="Calibri"/>
          <w:color w:val="000000" w:themeColor="text1"/>
          <w:sz w:val="20"/>
          <w:szCs w:val="20"/>
        </w:rPr>
        <w:t xml:space="preserve"> the Citizen’s Assembly </w:t>
      </w:r>
      <w:r w:rsidR="00AE33A0" w:rsidRPr="00F92553">
        <w:rPr>
          <w:rStyle w:val="normaltextrun"/>
          <w:rFonts w:ascii="Avenir Next LT Pro" w:hAnsi="Avenir Next LT Pro" w:cs="Calibri"/>
          <w:color w:val="000000" w:themeColor="text1"/>
          <w:sz w:val="20"/>
          <w:szCs w:val="20"/>
        </w:rPr>
        <w:t xml:space="preserve">on gender equality </w:t>
      </w:r>
      <w:r w:rsidRPr="00F92553">
        <w:rPr>
          <w:rStyle w:val="normaltextrun"/>
          <w:rFonts w:ascii="Avenir Next LT Pro" w:hAnsi="Avenir Next LT Pro" w:cs="Calibri"/>
          <w:color w:val="000000" w:themeColor="text1"/>
          <w:sz w:val="20"/>
          <w:szCs w:val="20"/>
        </w:rPr>
        <w:t>published their findings in a report in</w:t>
      </w:r>
      <w:r w:rsidR="00A25DDC" w:rsidRPr="00F92553">
        <w:rPr>
          <w:rStyle w:val="normaltextrun"/>
          <w:rFonts w:ascii="Avenir Next LT Pro" w:hAnsi="Avenir Next LT Pro" w:cs="Calibri"/>
          <w:color w:val="000000" w:themeColor="text1"/>
          <w:sz w:val="20"/>
          <w:szCs w:val="20"/>
        </w:rPr>
        <w:t xml:space="preserve"> June 2021</w:t>
      </w:r>
      <w:r w:rsidRPr="00F92553">
        <w:rPr>
          <w:rStyle w:val="normaltextrun"/>
          <w:rFonts w:ascii="Avenir Next LT Pro" w:hAnsi="Avenir Next LT Pro" w:cs="Calibri"/>
          <w:color w:val="000000" w:themeColor="text1"/>
          <w:sz w:val="20"/>
          <w:szCs w:val="20"/>
        </w:rPr>
        <w:t>.</w:t>
      </w:r>
      <w:r w:rsidR="00A25DDC" w:rsidRPr="00F92553">
        <w:rPr>
          <w:rStyle w:val="FootnoteReference"/>
          <w:rFonts w:ascii="Avenir Next LT Pro" w:hAnsi="Avenir Next LT Pro" w:cs="Calibri"/>
          <w:color w:val="000000" w:themeColor="text1"/>
          <w:sz w:val="20"/>
          <w:szCs w:val="20"/>
        </w:rPr>
        <w:footnoteReference w:id="57"/>
      </w:r>
      <w:r w:rsidR="00A25DDC" w:rsidRPr="00F92553">
        <w:rPr>
          <w:rStyle w:val="normaltextrun"/>
          <w:rFonts w:ascii="Avenir Next LT Pro" w:hAnsi="Avenir Next LT Pro" w:cs="Calibri"/>
          <w:color w:val="000000" w:themeColor="text1"/>
          <w:sz w:val="20"/>
          <w:szCs w:val="20"/>
        </w:rPr>
        <w:t xml:space="preserve"> The Assembly voted overwhelmingly in favour or three key constitutional changes amongst other important recommendations.</w:t>
      </w:r>
      <w:r w:rsidR="001142D7" w:rsidRPr="00F92553">
        <w:rPr>
          <w:rStyle w:val="FootnoteReference"/>
          <w:rFonts w:ascii="Avenir Next LT Pro" w:hAnsi="Avenir Next LT Pro" w:cs="Calibri"/>
          <w:color w:val="000000" w:themeColor="text1"/>
          <w:sz w:val="20"/>
          <w:szCs w:val="20"/>
        </w:rPr>
        <w:footnoteReference w:id="58"/>
      </w:r>
      <w:r w:rsidR="001142D7" w:rsidRPr="00F92553">
        <w:rPr>
          <w:rStyle w:val="normaltextrun"/>
          <w:rFonts w:ascii="Avenir Next LT Pro" w:hAnsi="Avenir Next LT Pro" w:cs="Calibri"/>
          <w:color w:val="000000" w:themeColor="text1"/>
          <w:sz w:val="20"/>
          <w:szCs w:val="20"/>
        </w:rPr>
        <w:t xml:space="preserve"> </w:t>
      </w:r>
      <w:r w:rsidR="00D2102E" w:rsidRPr="00F92553">
        <w:rPr>
          <w:rStyle w:val="normaltextrun"/>
          <w:rFonts w:ascii="Avenir Next LT Pro" w:hAnsi="Avenir Next LT Pro" w:cs="Calibri"/>
          <w:color w:val="000000" w:themeColor="text1"/>
          <w:sz w:val="20"/>
          <w:szCs w:val="20"/>
        </w:rPr>
        <w:t xml:space="preserve">The State recently appointed a Special Committee on Gender Equality to </w:t>
      </w:r>
      <w:r w:rsidR="00A25DDC" w:rsidRPr="00F92553">
        <w:rPr>
          <w:rStyle w:val="normaltextrun"/>
          <w:rFonts w:ascii="Avenir Next LT Pro" w:hAnsi="Avenir Next LT Pro" w:cs="Calibri"/>
          <w:color w:val="000000" w:themeColor="text1"/>
          <w:sz w:val="20"/>
          <w:szCs w:val="20"/>
        </w:rPr>
        <w:t xml:space="preserve">examine the </w:t>
      </w:r>
      <w:r w:rsidR="00D2102E" w:rsidRPr="00F92553">
        <w:rPr>
          <w:rStyle w:val="normaltextrun"/>
          <w:rFonts w:ascii="Avenir Next LT Pro" w:hAnsi="Avenir Next LT Pro" w:cs="Calibri"/>
          <w:color w:val="000000" w:themeColor="text1"/>
          <w:sz w:val="20"/>
          <w:szCs w:val="20"/>
        </w:rPr>
        <w:t>Citizens Assembly recommendations on gender equality.</w:t>
      </w:r>
      <w:r w:rsidR="00A25DDC" w:rsidRPr="00F92553">
        <w:rPr>
          <w:rStyle w:val="FootnoteReference"/>
          <w:rFonts w:ascii="Avenir Next LT Pro" w:hAnsi="Avenir Next LT Pro" w:cs="Calibri"/>
          <w:color w:val="000000" w:themeColor="text1"/>
          <w:sz w:val="20"/>
          <w:szCs w:val="20"/>
        </w:rPr>
        <w:footnoteReference w:id="59"/>
      </w:r>
      <w:r w:rsidR="00D2102E" w:rsidRPr="00F92553">
        <w:rPr>
          <w:rStyle w:val="normaltextrun"/>
          <w:rFonts w:ascii="Avenir Next LT Pro" w:hAnsi="Avenir Next LT Pro" w:cs="Calibri"/>
          <w:color w:val="000000" w:themeColor="text1"/>
          <w:sz w:val="20"/>
          <w:szCs w:val="20"/>
        </w:rPr>
        <w:t xml:space="preserve"> This is welcome, however some concerns remain.</w:t>
      </w:r>
      <w:r w:rsidR="00D2102E" w:rsidRPr="00F92553">
        <w:rPr>
          <w:rStyle w:val="eop"/>
          <w:rFonts w:ascii="Avenir Next LT Pro" w:hAnsi="Avenir Next LT Pro" w:cs="Calibri"/>
          <w:color w:val="000000" w:themeColor="text1"/>
          <w:sz w:val="20"/>
          <w:szCs w:val="20"/>
        </w:rPr>
        <w:t> </w:t>
      </w:r>
    </w:p>
    <w:p w14:paraId="113472A7" w14:textId="12AEB764" w:rsidR="0044543B" w:rsidRPr="00F92553" w:rsidRDefault="00DA48FA" w:rsidP="00BB3C68">
      <w:pPr>
        <w:pStyle w:val="paragraph"/>
        <w:spacing w:before="0" w:beforeAutospacing="0" w:after="0" w:afterAutospacing="0"/>
        <w:ind w:firstLine="120"/>
        <w:jc w:val="both"/>
        <w:textAlignment w:val="baseline"/>
        <w:rPr>
          <w:rStyle w:val="normaltextrun"/>
          <w:rFonts w:ascii="Avenir Next LT Pro" w:hAnsi="Avenir Next LT Pro" w:cs="Segoe UI"/>
          <w:color w:val="000000" w:themeColor="text1"/>
          <w:sz w:val="20"/>
          <w:szCs w:val="20"/>
        </w:rPr>
      </w:pPr>
      <w:r w:rsidRPr="00F92553">
        <w:rPr>
          <w:rStyle w:val="normaltextrun"/>
          <w:rFonts w:ascii="Avenir Next LT Pro" w:hAnsi="Avenir Next LT Pro" w:cs="Calibri"/>
          <w:b/>
          <w:bCs/>
          <w:color w:val="000000" w:themeColor="text1"/>
          <w:sz w:val="20"/>
          <w:szCs w:val="20"/>
        </w:rPr>
        <w:t>I</w:t>
      </w:r>
      <w:r w:rsidR="00D2102E" w:rsidRPr="00F92553">
        <w:rPr>
          <w:rStyle w:val="normaltextrun"/>
          <w:rFonts w:ascii="Avenir Next LT Pro" w:hAnsi="Avenir Next LT Pro" w:cs="Calibri"/>
          <w:b/>
          <w:bCs/>
          <w:color w:val="000000" w:themeColor="text1"/>
          <w:sz w:val="20"/>
          <w:szCs w:val="20"/>
        </w:rPr>
        <w:t>nquire whether</w:t>
      </w:r>
      <w:r w:rsidR="0044543B" w:rsidRPr="00F92553">
        <w:rPr>
          <w:rStyle w:val="normaltextrun"/>
          <w:rFonts w:ascii="Avenir Next LT Pro" w:hAnsi="Avenir Next LT Pro" w:cs="Calibri"/>
          <w:b/>
          <w:bCs/>
          <w:color w:val="000000" w:themeColor="text1"/>
          <w:sz w:val="20"/>
          <w:szCs w:val="20"/>
        </w:rPr>
        <w:t xml:space="preserve"> the State</w:t>
      </w:r>
      <w:r w:rsidRPr="00F92553">
        <w:rPr>
          <w:rStyle w:val="normaltextrun"/>
          <w:rFonts w:ascii="Avenir Next LT Pro" w:hAnsi="Avenir Next LT Pro" w:cs="Calibri"/>
          <w:b/>
          <w:bCs/>
          <w:color w:val="000000" w:themeColor="text1"/>
          <w:sz w:val="20"/>
          <w:szCs w:val="20"/>
        </w:rPr>
        <w:t xml:space="preserve"> will</w:t>
      </w:r>
      <w:r w:rsidR="0044543B" w:rsidRPr="00F92553">
        <w:rPr>
          <w:rStyle w:val="normaltextrun"/>
          <w:rFonts w:ascii="Avenir Next LT Pro" w:hAnsi="Avenir Next LT Pro" w:cs="Calibri"/>
          <w:b/>
          <w:bCs/>
          <w:color w:val="000000" w:themeColor="text1"/>
          <w:sz w:val="20"/>
          <w:szCs w:val="20"/>
        </w:rPr>
        <w:t>:</w:t>
      </w:r>
    </w:p>
    <w:p w14:paraId="17784A50" w14:textId="53BE2290" w:rsidR="0044543B" w:rsidRPr="00F92553" w:rsidRDefault="00D2102E" w:rsidP="00CA7679">
      <w:pPr>
        <w:pStyle w:val="paragraph"/>
        <w:numPr>
          <w:ilvl w:val="0"/>
          <w:numId w:val="6"/>
        </w:numPr>
        <w:spacing w:before="0" w:beforeAutospacing="0" w:after="0" w:afterAutospacing="0"/>
        <w:jc w:val="both"/>
        <w:textAlignment w:val="baseline"/>
        <w:rPr>
          <w:rFonts w:ascii="Avenir Next LT Pro" w:hAnsi="Avenir Next LT Pro" w:cs="Segoe UI"/>
          <w:color w:val="000000" w:themeColor="text1"/>
          <w:sz w:val="20"/>
          <w:szCs w:val="20"/>
        </w:rPr>
      </w:pPr>
      <w:r w:rsidRPr="00F92553">
        <w:rPr>
          <w:rStyle w:val="normaltextrun"/>
          <w:rFonts w:ascii="Avenir Next LT Pro" w:hAnsi="Avenir Next LT Pro" w:cs="Calibri"/>
          <w:b/>
          <w:bCs/>
          <w:color w:val="000000" w:themeColor="text1"/>
          <w:sz w:val="20"/>
          <w:szCs w:val="20"/>
        </w:rPr>
        <w:t>ensure that civil society is represented and its voice is heard and considered appropriately by the Special Committee</w:t>
      </w:r>
    </w:p>
    <w:p w14:paraId="56094564" w14:textId="4040C0BC" w:rsidR="0044543B" w:rsidRPr="00F92553" w:rsidRDefault="00D2102E" w:rsidP="00CA7679">
      <w:pPr>
        <w:pStyle w:val="paragraph"/>
        <w:numPr>
          <w:ilvl w:val="0"/>
          <w:numId w:val="6"/>
        </w:numPr>
        <w:spacing w:before="0" w:beforeAutospacing="0" w:after="0" w:afterAutospacing="0"/>
        <w:jc w:val="both"/>
        <w:textAlignment w:val="baseline"/>
        <w:rPr>
          <w:rStyle w:val="eop"/>
          <w:rFonts w:ascii="Avenir Next LT Pro" w:hAnsi="Avenir Next LT Pro" w:cs="Segoe UI"/>
          <w:color w:val="000000" w:themeColor="text1"/>
          <w:sz w:val="20"/>
          <w:szCs w:val="20"/>
        </w:rPr>
      </w:pPr>
      <w:r w:rsidRPr="00F92553">
        <w:rPr>
          <w:rStyle w:val="normaltextrun"/>
          <w:rFonts w:ascii="Avenir Next LT Pro" w:hAnsi="Avenir Next LT Pro" w:cs="Calibri"/>
          <w:b/>
          <w:bCs/>
          <w:color w:val="000000" w:themeColor="text1"/>
          <w:sz w:val="20"/>
          <w:szCs w:val="20"/>
        </w:rPr>
        <w:t>keep gender equality and constitutional reform as a top governmental priority and implement the recommendations of the Committee swiftly</w:t>
      </w:r>
    </w:p>
    <w:p w14:paraId="30FA7539" w14:textId="0F2EBEA5" w:rsidR="0044543B" w:rsidRPr="00F92553" w:rsidRDefault="00D2102E" w:rsidP="00CA7679">
      <w:pPr>
        <w:pStyle w:val="paragraph"/>
        <w:numPr>
          <w:ilvl w:val="0"/>
          <w:numId w:val="6"/>
        </w:numPr>
        <w:spacing w:before="0" w:beforeAutospacing="0" w:after="0" w:afterAutospacing="0"/>
        <w:jc w:val="both"/>
        <w:textAlignment w:val="baseline"/>
        <w:rPr>
          <w:rFonts w:ascii="Avenir Next LT Pro" w:hAnsi="Avenir Next LT Pro" w:cs="Segoe UI"/>
          <w:color w:val="000000" w:themeColor="text1"/>
          <w:sz w:val="20"/>
          <w:szCs w:val="20"/>
        </w:rPr>
      </w:pPr>
      <w:r w:rsidRPr="00F92553">
        <w:rPr>
          <w:rStyle w:val="normaltextrun"/>
          <w:rFonts w:ascii="Avenir Next LT Pro" w:hAnsi="Avenir Next LT Pro" w:cs="Calibri"/>
          <w:b/>
          <w:bCs/>
          <w:color w:val="000000" w:themeColor="text1"/>
          <w:sz w:val="20"/>
          <w:szCs w:val="20"/>
        </w:rPr>
        <w:t>ensure that the Special Committee’s findings are based on evidence from Civil Society</w:t>
      </w:r>
      <w:r w:rsidR="0044543B" w:rsidRPr="00F92553">
        <w:rPr>
          <w:rStyle w:val="normaltextrun"/>
          <w:rFonts w:ascii="Avenir Next LT Pro" w:hAnsi="Avenir Next LT Pro" w:cs="Calibri"/>
          <w:b/>
          <w:bCs/>
          <w:color w:val="000000" w:themeColor="text1"/>
          <w:sz w:val="20"/>
          <w:szCs w:val="20"/>
        </w:rPr>
        <w:t>,</w:t>
      </w:r>
      <w:r w:rsidRPr="00F92553">
        <w:rPr>
          <w:rStyle w:val="normaltextrun"/>
          <w:rFonts w:ascii="Avenir Next LT Pro" w:hAnsi="Avenir Next LT Pro" w:cs="Calibri"/>
          <w:b/>
          <w:bCs/>
          <w:color w:val="000000" w:themeColor="text1"/>
          <w:sz w:val="20"/>
          <w:szCs w:val="20"/>
        </w:rPr>
        <w:t xml:space="preserve"> experts and follow the recommendations of the Citizens Assembly</w:t>
      </w:r>
    </w:p>
    <w:p w14:paraId="1279EF87" w14:textId="0F548B53" w:rsidR="00206313" w:rsidRPr="00F92553" w:rsidRDefault="00D2102E" w:rsidP="00CA7679">
      <w:pPr>
        <w:pStyle w:val="paragraph"/>
        <w:numPr>
          <w:ilvl w:val="0"/>
          <w:numId w:val="6"/>
        </w:numPr>
        <w:spacing w:before="0" w:beforeAutospacing="0" w:after="0" w:afterAutospacing="0"/>
        <w:jc w:val="both"/>
        <w:textAlignment w:val="baseline"/>
        <w:rPr>
          <w:rStyle w:val="normaltextrun"/>
          <w:rFonts w:ascii="Avenir Next LT Pro" w:hAnsi="Avenir Next LT Pro" w:cs="Segoe UI"/>
          <w:color w:val="000000" w:themeColor="text1"/>
          <w:sz w:val="20"/>
          <w:szCs w:val="20"/>
        </w:rPr>
      </w:pPr>
      <w:r w:rsidRPr="00F92553">
        <w:rPr>
          <w:rStyle w:val="normaltextrun"/>
          <w:rFonts w:ascii="Avenir Next LT Pro" w:hAnsi="Avenir Next LT Pro" w:cs="Calibri"/>
          <w:b/>
          <w:bCs/>
          <w:color w:val="000000" w:themeColor="text1"/>
          <w:sz w:val="20"/>
          <w:szCs w:val="20"/>
        </w:rPr>
        <w:t>ensure that there is no delay in the implementation of the 3 constitutional amendments as recommended by the Citizens Assembly</w:t>
      </w:r>
      <w:r w:rsidR="0044543B" w:rsidRPr="00F92553">
        <w:rPr>
          <w:rStyle w:val="normaltextrun"/>
          <w:rFonts w:ascii="Avenir Next LT Pro" w:hAnsi="Avenir Next LT Pro" w:cs="Calibri"/>
          <w:b/>
          <w:bCs/>
          <w:color w:val="000000" w:themeColor="text1"/>
          <w:sz w:val="20"/>
          <w:szCs w:val="20"/>
        </w:rPr>
        <w:t>.</w:t>
      </w:r>
    </w:p>
    <w:p w14:paraId="69C823AA" w14:textId="77777777" w:rsidR="0018737C" w:rsidRPr="00F92553" w:rsidRDefault="0018737C" w:rsidP="0018737C">
      <w:pPr>
        <w:pStyle w:val="paragraph"/>
        <w:spacing w:before="0" w:beforeAutospacing="0" w:after="0" w:afterAutospacing="0"/>
        <w:ind w:left="502"/>
        <w:jc w:val="both"/>
        <w:textAlignment w:val="baseline"/>
        <w:rPr>
          <w:rFonts w:ascii="Avenir Next LT Pro" w:hAnsi="Avenir Next LT Pro" w:cs="Segoe UI"/>
          <w:color w:val="000000" w:themeColor="text1"/>
          <w:sz w:val="20"/>
          <w:szCs w:val="20"/>
        </w:rPr>
      </w:pPr>
    </w:p>
    <w:p w14:paraId="1A62D8D9" w14:textId="7863DD58" w:rsidR="00F92553" w:rsidRPr="00F92553" w:rsidRDefault="0050080E" w:rsidP="00BB3C68">
      <w:pPr>
        <w:pStyle w:val="Heading2"/>
        <w:spacing w:before="0" w:beforeAutospacing="0" w:after="0" w:afterAutospacing="0"/>
        <w:jc w:val="both"/>
        <w:rPr>
          <w:rFonts w:ascii="Avenir Next LT Pro" w:hAnsi="Avenir Next LT Pro"/>
          <w:color w:val="000000" w:themeColor="text1"/>
          <w:sz w:val="20"/>
          <w:szCs w:val="20"/>
        </w:rPr>
      </w:pPr>
      <w:bookmarkStart w:id="99" w:name="_Toc92319023"/>
      <w:bookmarkStart w:id="100" w:name="_Toc92369093"/>
      <w:bookmarkStart w:id="101" w:name="_Toc92371291"/>
      <w:bookmarkStart w:id="102" w:name="_Toc92387379"/>
      <w:bookmarkStart w:id="103" w:name="_Toc92387477"/>
      <w:bookmarkStart w:id="104" w:name="_Toc92453221"/>
      <w:bookmarkStart w:id="105" w:name="_Toc92473143"/>
      <w:r w:rsidRPr="00F92553">
        <w:rPr>
          <w:rFonts w:ascii="Avenir Next LT Pro" w:hAnsi="Avenir Next LT Pro"/>
          <w:color w:val="000000" w:themeColor="text1"/>
          <w:sz w:val="20"/>
          <w:szCs w:val="20"/>
        </w:rPr>
        <w:t xml:space="preserve">Gender </w:t>
      </w:r>
      <w:r w:rsidR="00346A8C" w:rsidRPr="00F92553">
        <w:rPr>
          <w:rFonts w:ascii="Avenir Next LT Pro" w:hAnsi="Avenir Next LT Pro"/>
          <w:color w:val="000000" w:themeColor="text1"/>
          <w:sz w:val="20"/>
          <w:szCs w:val="20"/>
        </w:rPr>
        <w:t>pay</w:t>
      </w:r>
      <w:r w:rsidR="00625BD2" w:rsidRPr="00F92553">
        <w:rPr>
          <w:rFonts w:ascii="Avenir Next LT Pro" w:hAnsi="Avenir Next LT Pro"/>
          <w:color w:val="000000" w:themeColor="text1"/>
          <w:sz w:val="20"/>
          <w:szCs w:val="20"/>
        </w:rPr>
        <w:t xml:space="preserve"> </w:t>
      </w:r>
      <w:r w:rsidR="00346A8C" w:rsidRPr="00F92553">
        <w:rPr>
          <w:rFonts w:ascii="Avenir Next LT Pro" w:hAnsi="Avenir Next LT Pro"/>
          <w:color w:val="000000" w:themeColor="text1"/>
          <w:sz w:val="20"/>
          <w:szCs w:val="20"/>
        </w:rPr>
        <w:t>gap</w:t>
      </w:r>
      <w:bookmarkEnd w:id="99"/>
      <w:bookmarkEnd w:id="100"/>
      <w:bookmarkEnd w:id="101"/>
      <w:bookmarkEnd w:id="102"/>
      <w:bookmarkEnd w:id="103"/>
      <w:bookmarkEnd w:id="104"/>
      <w:bookmarkEnd w:id="105"/>
      <w:r w:rsidR="00346A8C" w:rsidRPr="00F92553">
        <w:rPr>
          <w:rFonts w:ascii="Avenir Next LT Pro" w:hAnsi="Avenir Next LT Pro"/>
          <w:color w:val="000000" w:themeColor="text1"/>
          <w:sz w:val="20"/>
          <w:szCs w:val="20"/>
        </w:rPr>
        <w:t>  </w:t>
      </w:r>
    </w:p>
    <w:p w14:paraId="7104A8CF" w14:textId="1497A9EF" w:rsidR="007753EF" w:rsidRPr="00F92553" w:rsidRDefault="00346A8C" w:rsidP="00CA7679">
      <w:pPr>
        <w:pStyle w:val="ListParagraph"/>
        <w:numPr>
          <w:ilvl w:val="0"/>
          <w:numId w:val="2"/>
        </w:numPr>
        <w:jc w:val="both"/>
        <w:textAlignment w:val="baseline"/>
        <w:rPr>
          <w:rFonts w:ascii="Avenir Next LT Pro" w:hAnsi="Avenir Next LT Pro" w:cs="Calibri"/>
          <w:b/>
          <w:bCs/>
          <w:color w:val="000000" w:themeColor="text1"/>
          <w:sz w:val="20"/>
          <w:szCs w:val="20"/>
        </w:rPr>
      </w:pPr>
      <w:r w:rsidRPr="00F92553">
        <w:rPr>
          <w:rStyle w:val="normaltextrun"/>
          <w:rFonts w:ascii="Avenir Next LT Pro" w:hAnsi="Avenir Next LT Pro" w:cs="Calibri"/>
          <w:color w:val="000000" w:themeColor="text1"/>
          <w:sz w:val="20"/>
          <w:szCs w:val="20"/>
        </w:rPr>
        <w:t>The State has introduced a new Act on the gender pay gap.</w:t>
      </w:r>
      <w:r w:rsidRPr="00F92553">
        <w:rPr>
          <w:rStyle w:val="normaltextrun"/>
          <w:rFonts w:ascii="Avenir Next LT Pro" w:hAnsi="Avenir Next LT Pro"/>
          <w:color w:val="000000" w:themeColor="text1"/>
          <w:sz w:val="20"/>
          <w:szCs w:val="20"/>
          <w:vertAlign w:val="superscript"/>
        </w:rPr>
        <w:footnoteReference w:id="60"/>
      </w:r>
      <w:r w:rsidRPr="00F92553">
        <w:rPr>
          <w:rStyle w:val="normaltextrun"/>
          <w:rFonts w:ascii="Avenir Next LT Pro" w:hAnsi="Avenir Next LT Pro" w:cs="Calibri"/>
          <w:color w:val="000000" w:themeColor="text1"/>
          <w:sz w:val="20"/>
          <w:szCs w:val="20"/>
          <w:vertAlign w:val="superscript"/>
        </w:rPr>
        <w:t xml:space="preserve"> </w:t>
      </w:r>
      <w:r w:rsidRPr="00F92553">
        <w:rPr>
          <w:rStyle w:val="normaltextrun"/>
          <w:rFonts w:ascii="Avenir Next LT Pro" w:hAnsi="Avenir Next LT Pro" w:cs="Calibri"/>
          <w:color w:val="000000" w:themeColor="text1"/>
          <w:sz w:val="20"/>
          <w:szCs w:val="20"/>
        </w:rPr>
        <w:t>The Act requires employers of a certain size</w:t>
      </w:r>
      <w:r w:rsidRPr="00F92553">
        <w:rPr>
          <w:rStyle w:val="normaltextrun"/>
          <w:rFonts w:ascii="Avenir Next LT Pro" w:hAnsi="Avenir Next LT Pro" w:cs="Calibri"/>
          <w:color w:val="000000" w:themeColor="text1"/>
          <w:sz w:val="20"/>
          <w:szCs w:val="20"/>
          <w:vertAlign w:val="superscript"/>
        </w:rPr>
        <w:t xml:space="preserve"> </w:t>
      </w:r>
      <w:r w:rsidRPr="00F92553">
        <w:rPr>
          <w:rStyle w:val="normaltextrun"/>
          <w:rFonts w:ascii="Avenir Next LT Pro" w:hAnsi="Avenir Next LT Pro" w:cs="Calibri"/>
          <w:color w:val="000000" w:themeColor="text1"/>
          <w:sz w:val="20"/>
          <w:szCs w:val="20"/>
        </w:rPr>
        <w:t>to publish information relating to the gender pay gap and, where there is a gap, to explain the measures being taken to reduce it.</w:t>
      </w:r>
      <w:r w:rsidR="009D7C91" w:rsidRPr="00F92553">
        <w:rPr>
          <w:rStyle w:val="normaltextrun"/>
          <w:rFonts w:ascii="Avenir Next LT Pro" w:hAnsi="Avenir Next LT Pro" w:cs="Calibri"/>
          <w:color w:val="000000" w:themeColor="text1"/>
          <w:sz w:val="20"/>
          <w:szCs w:val="20"/>
        </w:rPr>
        <w:t xml:space="preserve"> </w:t>
      </w:r>
      <w:r w:rsidRPr="00F92553">
        <w:rPr>
          <w:rStyle w:val="normaltextrun"/>
          <w:rFonts w:ascii="Avenir Next LT Pro" w:hAnsi="Avenir Next LT Pro" w:cs="Calibri"/>
          <w:color w:val="000000" w:themeColor="text1"/>
          <w:sz w:val="20"/>
          <w:szCs w:val="20"/>
        </w:rPr>
        <w:t>However,</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 xml:space="preserve">this Act is only applicable to companies with more than 50, 150 or 250 employees dependant on the requirement. These </w:t>
      </w:r>
      <w:r w:rsidR="0050080E" w:rsidRPr="00F92553">
        <w:rPr>
          <w:rStyle w:val="normaltextrun"/>
          <w:rFonts w:ascii="Avenir Next LT Pro" w:hAnsi="Avenir Next LT Pro" w:cs="Calibri"/>
          <w:color w:val="000000" w:themeColor="text1"/>
          <w:sz w:val="20"/>
          <w:szCs w:val="20"/>
        </w:rPr>
        <w:t>requirements</w:t>
      </w:r>
      <w:r w:rsidRPr="00F92553">
        <w:rPr>
          <w:rStyle w:val="normaltextrun"/>
          <w:rFonts w:ascii="Avenir Next LT Pro" w:hAnsi="Avenir Next LT Pro" w:cs="Calibri"/>
          <w:color w:val="000000" w:themeColor="text1"/>
          <w:sz w:val="20"/>
          <w:szCs w:val="20"/>
        </w:rPr>
        <w:t xml:space="preserve"> </w:t>
      </w:r>
      <w:r w:rsidR="00AE33A0" w:rsidRPr="00F92553">
        <w:rPr>
          <w:rStyle w:val="normaltextrun"/>
          <w:rFonts w:ascii="Avenir Next LT Pro" w:hAnsi="Avenir Next LT Pro" w:cs="Calibri"/>
          <w:color w:val="000000" w:themeColor="text1"/>
          <w:sz w:val="20"/>
          <w:szCs w:val="20"/>
        </w:rPr>
        <w:t>will be in the form of</w:t>
      </w:r>
      <w:r w:rsidRPr="00F92553">
        <w:rPr>
          <w:rStyle w:val="normaltextrun"/>
          <w:rFonts w:ascii="Avenir Next LT Pro" w:hAnsi="Avenir Next LT Pro" w:cs="Calibri"/>
          <w:color w:val="000000" w:themeColor="text1"/>
          <w:sz w:val="20"/>
          <w:szCs w:val="20"/>
        </w:rPr>
        <w:t xml:space="preserve"> </w:t>
      </w:r>
      <w:r w:rsidRPr="00F92553">
        <w:rPr>
          <w:rFonts w:ascii="Avenir Next LT Pro" w:hAnsi="Avenir Next LT Pro"/>
          <w:color w:val="000000" w:themeColor="text1"/>
          <w:sz w:val="20"/>
          <w:szCs w:val="20"/>
          <w:shd w:val="clear" w:color="auto" w:fill="FFFFFF"/>
        </w:rPr>
        <w:t>Regulations to give effect to the provisions of the Bill</w:t>
      </w:r>
      <w:r w:rsidR="007753EF" w:rsidRPr="00F92553">
        <w:rPr>
          <w:rFonts w:ascii="Avenir Next LT Pro" w:hAnsi="Avenir Next LT Pro"/>
          <w:color w:val="000000" w:themeColor="text1"/>
          <w:sz w:val="20"/>
          <w:szCs w:val="20"/>
          <w:shd w:val="clear" w:color="auto" w:fill="FFFFFF"/>
        </w:rPr>
        <w:t>.</w:t>
      </w:r>
    </w:p>
    <w:p w14:paraId="681BF7FA" w14:textId="5E48055F" w:rsidR="00625BD2" w:rsidRPr="00F92553" w:rsidRDefault="00DA48FA" w:rsidP="00CA7679">
      <w:pPr>
        <w:pStyle w:val="ListParagraph"/>
        <w:numPr>
          <w:ilvl w:val="0"/>
          <w:numId w:val="21"/>
        </w:numPr>
        <w:jc w:val="both"/>
        <w:textAlignment w:val="baseline"/>
        <w:rPr>
          <w:rStyle w:val="eop"/>
          <w:rFonts w:ascii="Avenir Next LT Pro" w:hAnsi="Avenir Next LT Pro" w:cs="Calibri"/>
          <w:b/>
          <w:bCs/>
          <w:color w:val="000000" w:themeColor="text1"/>
          <w:sz w:val="20"/>
          <w:szCs w:val="20"/>
        </w:rPr>
      </w:pPr>
      <w:r w:rsidRPr="00F92553">
        <w:rPr>
          <w:rStyle w:val="normaltextrun"/>
          <w:rFonts w:ascii="Avenir Next LT Pro" w:hAnsi="Avenir Next LT Pro" w:cs="Calibri"/>
          <w:b/>
          <w:bCs/>
          <w:color w:val="000000" w:themeColor="text1"/>
          <w:sz w:val="20"/>
          <w:szCs w:val="20"/>
        </w:rPr>
        <w:t>I</w:t>
      </w:r>
      <w:r w:rsidR="00346A8C" w:rsidRPr="00F92553">
        <w:rPr>
          <w:rStyle w:val="normaltextrun"/>
          <w:rFonts w:ascii="Avenir Next LT Pro" w:hAnsi="Avenir Next LT Pro" w:cs="Calibri"/>
          <w:b/>
          <w:bCs/>
          <w:color w:val="000000" w:themeColor="text1"/>
          <w:sz w:val="20"/>
          <w:szCs w:val="20"/>
        </w:rPr>
        <w:t>nquire whether</w:t>
      </w:r>
      <w:r w:rsidR="00A756BC" w:rsidRPr="00F92553">
        <w:rPr>
          <w:rStyle w:val="normaltextrun"/>
          <w:rFonts w:ascii="Avenir Next LT Pro" w:hAnsi="Avenir Next LT Pro" w:cs="Calibri"/>
          <w:b/>
          <w:bCs/>
          <w:color w:val="000000" w:themeColor="text1"/>
          <w:sz w:val="20"/>
          <w:szCs w:val="20"/>
        </w:rPr>
        <w:t xml:space="preserve"> the State will</w:t>
      </w:r>
      <w:r w:rsidR="007753EF" w:rsidRPr="00F92553">
        <w:rPr>
          <w:rStyle w:val="normaltextrun"/>
          <w:rFonts w:ascii="Avenir Next LT Pro" w:hAnsi="Avenir Next LT Pro" w:cs="Calibri"/>
          <w:b/>
          <w:bCs/>
          <w:color w:val="000000" w:themeColor="text1"/>
          <w:sz w:val="20"/>
          <w:szCs w:val="20"/>
        </w:rPr>
        <w:t xml:space="preserve"> </w:t>
      </w:r>
      <w:r w:rsidR="00346A8C" w:rsidRPr="00F92553">
        <w:rPr>
          <w:rStyle w:val="normaltextrun"/>
          <w:rFonts w:ascii="Avenir Next LT Pro" w:hAnsi="Avenir Next LT Pro" w:cs="Calibri"/>
          <w:b/>
          <w:bCs/>
          <w:color w:val="000000" w:themeColor="text1"/>
          <w:sz w:val="20"/>
          <w:szCs w:val="20"/>
        </w:rPr>
        <w:t>adopt other measures in terms of legislation, regulation</w:t>
      </w:r>
      <w:r w:rsidR="00AE33A0" w:rsidRPr="00F92553">
        <w:rPr>
          <w:rStyle w:val="normaltextrun"/>
          <w:rFonts w:ascii="Avenir Next LT Pro" w:hAnsi="Avenir Next LT Pro" w:cs="Calibri"/>
          <w:b/>
          <w:bCs/>
          <w:color w:val="000000" w:themeColor="text1"/>
          <w:sz w:val="20"/>
          <w:szCs w:val="20"/>
        </w:rPr>
        <w:t>s</w:t>
      </w:r>
      <w:r w:rsidR="00346A8C" w:rsidRPr="00F92553">
        <w:rPr>
          <w:rStyle w:val="normaltextrun"/>
          <w:rFonts w:ascii="Avenir Next LT Pro" w:hAnsi="Avenir Next LT Pro" w:cs="Calibri"/>
          <w:b/>
          <w:bCs/>
          <w:color w:val="000000" w:themeColor="text1"/>
          <w:sz w:val="20"/>
          <w:szCs w:val="20"/>
        </w:rPr>
        <w:t>, guidance or otherwise for those places of employment which the Bill does not cover</w:t>
      </w:r>
      <w:r w:rsidR="007753EF" w:rsidRPr="00F92553">
        <w:rPr>
          <w:rStyle w:val="normaltextrun"/>
          <w:rFonts w:ascii="Avenir Next LT Pro" w:hAnsi="Avenir Next LT Pro" w:cs="Calibri"/>
          <w:b/>
          <w:bCs/>
          <w:color w:val="000000" w:themeColor="text1"/>
          <w:sz w:val="20"/>
          <w:szCs w:val="20"/>
        </w:rPr>
        <w:t xml:space="preserve"> and </w:t>
      </w:r>
      <w:r w:rsidR="00346A8C" w:rsidRPr="00F92553">
        <w:rPr>
          <w:rStyle w:val="normaltextrun"/>
          <w:rFonts w:ascii="Avenir Next LT Pro" w:hAnsi="Avenir Next LT Pro" w:cs="Calibri"/>
          <w:b/>
          <w:bCs/>
          <w:color w:val="000000" w:themeColor="text1"/>
          <w:sz w:val="20"/>
          <w:szCs w:val="20"/>
        </w:rPr>
        <w:t>address the gender pay gap in government and provide Department wide transparency</w:t>
      </w:r>
      <w:r w:rsidR="007753EF" w:rsidRPr="00F92553">
        <w:rPr>
          <w:rStyle w:val="normaltextrun"/>
          <w:rFonts w:ascii="Avenir Next LT Pro" w:hAnsi="Avenir Next LT Pro" w:cs="Calibri"/>
          <w:b/>
          <w:bCs/>
          <w:color w:val="000000" w:themeColor="text1"/>
          <w:sz w:val="20"/>
          <w:szCs w:val="20"/>
        </w:rPr>
        <w:t>.</w:t>
      </w:r>
      <w:r w:rsidR="00346A8C" w:rsidRPr="00F92553">
        <w:rPr>
          <w:rStyle w:val="normaltextrun"/>
          <w:rFonts w:ascii="Avenir Next LT Pro" w:hAnsi="Avenir Next LT Pro" w:cs="Calibri"/>
          <w:b/>
          <w:bCs/>
          <w:color w:val="000000" w:themeColor="text1"/>
          <w:sz w:val="20"/>
          <w:szCs w:val="20"/>
        </w:rPr>
        <w:t> </w:t>
      </w:r>
      <w:r w:rsidR="00346A8C" w:rsidRPr="00F92553">
        <w:rPr>
          <w:rStyle w:val="eop"/>
          <w:rFonts w:ascii="Avenir Next LT Pro" w:hAnsi="Avenir Next LT Pro" w:cs="Calibri"/>
          <w:color w:val="000000" w:themeColor="text1"/>
          <w:sz w:val="20"/>
          <w:szCs w:val="20"/>
        </w:rPr>
        <w:t> </w:t>
      </w:r>
    </w:p>
    <w:p w14:paraId="4E4562BF" w14:textId="77777777" w:rsidR="0018737C" w:rsidRPr="00F92553" w:rsidRDefault="0018737C" w:rsidP="0018737C">
      <w:pPr>
        <w:pStyle w:val="ListParagraph"/>
        <w:ind w:left="360"/>
        <w:jc w:val="both"/>
        <w:textAlignment w:val="baseline"/>
        <w:rPr>
          <w:rFonts w:ascii="Avenir Next LT Pro" w:hAnsi="Avenir Next LT Pro" w:cs="Segoe UI"/>
          <w:color w:val="000000" w:themeColor="text1"/>
          <w:sz w:val="20"/>
          <w:szCs w:val="20"/>
        </w:rPr>
      </w:pPr>
    </w:p>
    <w:p w14:paraId="6D386694" w14:textId="67B08340" w:rsidR="00625BD2" w:rsidRDefault="00625BD2" w:rsidP="00BB3C68">
      <w:pPr>
        <w:pStyle w:val="Heading1"/>
        <w:spacing w:before="0"/>
        <w:jc w:val="both"/>
        <w:rPr>
          <w:rStyle w:val="Strong"/>
          <w:rFonts w:ascii="Avenir Next LT Pro" w:hAnsi="Avenir Next LT Pro"/>
          <w:i/>
          <w:iCs/>
          <w:color w:val="000000" w:themeColor="text1"/>
          <w:sz w:val="20"/>
          <w:szCs w:val="20"/>
        </w:rPr>
      </w:pPr>
      <w:bookmarkStart w:id="106" w:name="_Toc92387478"/>
      <w:bookmarkStart w:id="107" w:name="_Toc92453222"/>
      <w:bookmarkStart w:id="108" w:name="_Toc92473144"/>
      <w:r w:rsidRPr="00F92553">
        <w:rPr>
          <w:rStyle w:val="Strong"/>
          <w:rFonts w:ascii="Avenir Next LT Pro" w:hAnsi="Avenir Next LT Pro"/>
          <w:i/>
          <w:iCs/>
          <w:color w:val="000000" w:themeColor="text1"/>
          <w:sz w:val="20"/>
          <w:szCs w:val="20"/>
        </w:rPr>
        <w:t>Article 9: RIGHT TO SOCIAL SECURITY</w:t>
      </w:r>
      <w:bookmarkEnd w:id="106"/>
      <w:bookmarkEnd w:id="107"/>
      <w:r w:rsidR="007D046E">
        <w:rPr>
          <w:rStyle w:val="Strong"/>
          <w:rFonts w:ascii="Avenir Next LT Pro" w:hAnsi="Avenir Next LT Pro"/>
          <w:i/>
          <w:iCs/>
          <w:color w:val="000000" w:themeColor="text1"/>
          <w:sz w:val="20"/>
          <w:szCs w:val="20"/>
        </w:rPr>
        <w:t xml:space="preserve"> &amp;</w:t>
      </w:r>
      <w:r w:rsidR="00637E9B" w:rsidRPr="00F92553">
        <w:rPr>
          <w:rStyle w:val="Strong"/>
          <w:rFonts w:ascii="Avenir Next LT Pro" w:hAnsi="Avenir Next LT Pro"/>
          <w:i/>
          <w:iCs/>
          <w:color w:val="000000" w:themeColor="text1"/>
          <w:sz w:val="20"/>
          <w:szCs w:val="20"/>
        </w:rPr>
        <w:t xml:space="preserve"> ARTICLE 11: POVERTY</w:t>
      </w:r>
      <w:bookmarkEnd w:id="108"/>
    </w:p>
    <w:p w14:paraId="6FC0AB77" w14:textId="77777777" w:rsidR="00F92553" w:rsidRPr="00F92553" w:rsidRDefault="00F92553" w:rsidP="00F92553"/>
    <w:p w14:paraId="53FB71FC" w14:textId="6531F9FF" w:rsidR="00660DD5" w:rsidRPr="00F92553" w:rsidRDefault="008842C2" w:rsidP="00BB3C68">
      <w:pPr>
        <w:pStyle w:val="Heading2"/>
        <w:spacing w:before="0" w:beforeAutospacing="0" w:after="0" w:afterAutospacing="0"/>
        <w:jc w:val="both"/>
        <w:rPr>
          <w:rFonts w:ascii="Avenir Next LT Pro" w:hAnsi="Avenir Next LT Pro"/>
          <w:sz w:val="20"/>
          <w:szCs w:val="20"/>
        </w:rPr>
      </w:pPr>
      <w:bookmarkStart w:id="109" w:name="_Toc92453223"/>
      <w:bookmarkStart w:id="110" w:name="_Toc92473145"/>
      <w:r w:rsidRPr="00F92553">
        <w:rPr>
          <w:rFonts w:ascii="Avenir Next LT Pro" w:hAnsi="Avenir Next LT Pro"/>
          <w:sz w:val="20"/>
          <w:szCs w:val="20"/>
        </w:rPr>
        <w:t>Public Services Card</w:t>
      </w:r>
      <w:bookmarkEnd w:id="109"/>
      <w:bookmarkEnd w:id="110"/>
    </w:p>
    <w:p w14:paraId="115BC403" w14:textId="7F32CF6E" w:rsidR="00752760" w:rsidRPr="00F92553" w:rsidRDefault="00660DD5" w:rsidP="00CA7679">
      <w:pPr>
        <w:pStyle w:val="ListParagraph"/>
        <w:numPr>
          <w:ilvl w:val="0"/>
          <w:numId w:val="2"/>
        </w:numPr>
        <w:jc w:val="both"/>
        <w:rPr>
          <w:rFonts w:ascii="Avenir Next LT Pro" w:hAnsi="Avenir Next LT Pro"/>
          <w:color w:val="000000"/>
          <w:sz w:val="20"/>
          <w:szCs w:val="20"/>
        </w:rPr>
      </w:pPr>
      <w:r w:rsidRPr="00F92553">
        <w:rPr>
          <w:rFonts w:ascii="Avenir Next LT Pro" w:hAnsi="Avenir Next LT Pro" w:cs="Arial"/>
          <w:color w:val="000000"/>
          <w:sz w:val="20"/>
          <w:szCs w:val="20"/>
        </w:rPr>
        <w:t>ICCL has long held the position that Ireland’s Public Services Card</w:t>
      </w:r>
      <w:r w:rsidR="005A7E45" w:rsidRPr="00F92553">
        <w:rPr>
          <w:rFonts w:ascii="Avenir Next LT Pro" w:hAnsi="Avenir Next LT Pro" w:cs="Arial"/>
          <w:color w:val="000000"/>
          <w:sz w:val="20"/>
          <w:szCs w:val="20"/>
        </w:rPr>
        <w:t xml:space="preserve"> (PSC)</w:t>
      </w:r>
      <w:r w:rsidRPr="00F92553">
        <w:rPr>
          <w:rFonts w:ascii="Avenir Next LT Pro" w:hAnsi="Avenir Next LT Pro" w:cs="Arial"/>
          <w:color w:val="000000"/>
          <w:sz w:val="20"/>
          <w:szCs w:val="20"/>
        </w:rPr>
        <w:t xml:space="preserve">, a domestic digital identity scheme initiated by the </w:t>
      </w:r>
      <w:r w:rsidR="00637E9B" w:rsidRPr="00F92553">
        <w:rPr>
          <w:rFonts w:ascii="Avenir Next LT Pro" w:hAnsi="Avenir Next LT Pro" w:cs="Arial"/>
          <w:color w:val="000000"/>
          <w:sz w:val="20"/>
          <w:szCs w:val="20"/>
        </w:rPr>
        <w:t xml:space="preserve">State </w:t>
      </w:r>
      <w:r w:rsidRPr="00F92553">
        <w:rPr>
          <w:rFonts w:ascii="Avenir Next LT Pro" w:hAnsi="Avenir Next LT Pro" w:cs="Arial"/>
          <w:color w:val="000000"/>
          <w:sz w:val="20"/>
          <w:szCs w:val="20"/>
        </w:rPr>
        <w:t>for demonstrating proof of identity for a vast range of public services, has no clear legislative basis,</w:t>
      </w:r>
      <w:r w:rsidRPr="00F92553">
        <w:rPr>
          <w:rStyle w:val="FootnoteReference"/>
          <w:rFonts w:ascii="Avenir Next LT Pro" w:hAnsi="Avenir Next LT Pro" w:cs="Arial"/>
          <w:color w:val="000000"/>
          <w:sz w:val="20"/>
          <w:szCs w:val="20"/>
        </w:rPr>
        <w:footnoteReference w:id="61"/>
      </w:r>
      <w:r w:rsidRPr="00F92553">
        <w:rPr>
          <w:rFonts w:ascii="Avenir Next LT Pro" w:hAnsi="Avenir Next LT Pro" w:cs="Arial"/>
          <w:color w:val="000000"/>
          <w:sz w:val="20"/>
          <w:szCs w:val="20"/>
        </w:rPr>
        <w:t xml:space="preserve"> that it targets vulnerable people</w:t>
      </w:r>
      <w:r w:rsidR="005A7E45" w:rsidRPr="00F92553">
        <w:rPr>
          <w:rStyle w:val="FootnoteReference"/>
          <w:rFonts w:ascii="Avenir Next LT Pro" w:hAnsi="Avenir Next LT Pro" w:cs="Arial"/>
          <w:color w:val="000000"/>
          <w:sz w:val="20"/>
          <w:szCs w:val="20"/>
        </w:rPr>
        <w:footnoteReference w:id="62"/>
      </w:r>
      <w:r w:rsidRPr="00F92553">
        <w:rPr>
          <w:rFonts w:ascii="Avenir Next LT Pro" w:hAnsi="Avenir Next LT Pro" w:cs="Arial"/>
          <w:color w:val="000000"/>
          <w:sz w:val="20"/>
          <w:szCs w:val="20"/>
        </w:rPr>
        <w:t xml:space="preserve"> most dependent on access to </w:t>
      </w:r>
      <w:r w:rsidR="00637E9B" w:rsidRPr="00F92553">
        <w:rPr>
          <w:rFonts w:ascii="Avenir Next LT Pro" w:hAnsi="Avenir Next LT Pro" w:cs="Arial"/>
          <w:color w:val="000000"/>
          <w:sz w:val="20"/>
          <w:szCs w:val="20"/>
        </w:rPr>
        <w:t xml:space="preserve">State </w:t>
      </w:r>
      <w:r w:rsidRPr="00F92553">
        <w:rPr>
          <w:rFonts w:ascii="Avenir Next LT Pro" w:hAnsi="Avenir Next LT Pro" w:cs="Arial"/>
          <w:color w:val="000000"/>
          <w:sz w:val="20"/>
          <w:szCs w:val="20"/>
        </w:rPr>
        <w:t xml:space="preserve">assistance, and that it is not a necessary or proportionate tool for the </w:t>
      </w:r>
      <w:r w:rsidR="00637E9B" w:rsidRPr="00F92553">
        <w:rPr>
          <w:rFonts w:ascii="Avenir Next LT Pro" w:hAnsi="Avenir Next LT Pro" w:cs="Arial"/>
          <w:color w:val="000000"/>
          <w:sz w:val="20"/>
          <w:szCs w:val="20"/>
        </w:rPr>
        <w:t>State</w:t>
      </w:r>
      <w:r w:rsidRPr="00F92553">
        <w:rPr>
          <w:rFonts w:ascii="Avenir Next LT Pro" w:hAnsi="Avenir Next LT Pro" w:cs="Arial"/>
          <w:color w:val="000000"/>
          <w:sz w:val="20"/>
          <w:szCs w:val="20"/>
        </w:rPr>
        <w:t>’s stated aims of reducing welfare fraud and error.</w:t>
      </w:r>
      <w:r w:rsidRPr="00F92553">
        <w:rPr>
          <w:rStyle w:val="FootnoteReference"/>
          <w:rFonts w:ascii="Avenir Next LT Pro" w:hAnsi="Avenir Next LT Pro" w:cs="Arial"/>
          <w:color w:val="000000"/>
          <w:sz w:val="20"/>
          <w:szCs w:val="20"/>
        </w:rPr>
        <w:footnoteReference w:id="63"/>
      </w:r>
      <w:r w:rsidRPr="00F92553">
        <w:rPr>
          <w:rFonts w:ascii="Avenir Next LT Pro" w:hAnsi="Avenir Next LT Pro" w:cs="Arial"/>
          <w:color w:val="000000"/>
          <w:sz w:val="20"/>
          <w:szCs w:val="20"/>
        </w:rPr>
        <w:t xml:space="preserve"> These concerns have been shared by the UN Special Rapporteur on Extreme Poverty and Human Rights Philip Alston.</w:t>
      </w:r>
      <w:r w:rsidR="005A7E45" w:rsidRPr="00F92553">
        <w:rPr>
          <w:rStyle w:val="FootnoteReference"/>
          <w:rFonts w:ascii="Avenir Next LT Pro" w:hAnsi="Avenir Next LT Pro" w:cs="Arial"/>
          <w:color w:val="000000"/>
          <w:sz w:val="20"/>
          <w:szCs w:val="20"/>
        </w:rPr>
        <w:footnoteReference w:id="64"/>
      </w:r>
      <w:r w:rsidRPr="00F92553">
        <w:rPr>
          <w:rFonts w:ascii="Avenir Next LT Pro" w:hAnsi="Avenir Next LT Pro" w:cs="Arial"/>
          <w:color w:val="000000"/>
          <w:sz w:val="20"/>
          <w:szCs w:val="20"/>
        </w:rPr>
        <w:t xml:space="preserve"> </w:t>
      </w:r>
    </w:p>
    <w:p w14:paraId="2E1C1B9D" w14:textId="35A4C84B" w:rsidR="00660DD5" w:rsidRPr="00F92553" w:rsidRDefault="00660DD5" w:rsidP="00CA7679">
      <w:pPr>
        <w:pStyle w:val="ListParagraph"/>
        <w:numPr>
          <w:ilvl w:val="0"/>
          <w:numId w:val="2"/>
        </w:numPr>
        <w:jc w:val="both"/>
        <w:rPr>
          <w:rFonts w:ascii="Avenir Next LT Pro" w:hAnsi="Avenir Next LT Pro"/>
          <w:color w:val="000000"/>
          <w:sz w:val="20"/>
          <w:szCs w:val="20"/>
        </w:rPr>
      </w:pPr>
      <w:r w:rsidRPr="00F92553">
        <w:rPr>
          <w:rFonts w:ascii="Avenir Next LT Pro" w:hAnsi="Avenir Next LT Pro" w:cs="Arial"/>
          <w:color w:val="000000"/>
          <w:sz w:val="20"/>
          <w:szCs w:val="20"/>
        </w:rPr>
        <w:t xml:space="preserve">Considering that the PSC is compulsory for numerous essential services, ICCL has also been gravely concerned that obtaining a PSC requires a biometric facial scan and each </w:t>
      </w:r>
      <w:r w:rsidRPr="00F92553">
        <w:rPr>
          <w:rFonts w:ascii="Avenir Next LT Pro" w:hAnsi="Avenir Next LT Pro" w:cs="Arial"/>
          <w:color w:val="000000"/>
          <w:sz w:val="20"/>
          <w:szCs w:val="20"/>
        </w:rPr>
        <w:lastRenderedPageBreak/>
        <w:t>person’s information to be stored in an electronic database accessible by numerous state bodies</w:t>
      </w:r>
      <w:r w:rsidR="005A7E45" w:rsidRPr="00F92553">
        <w:rPr>
          <w:rFonts w:ascii="Avenir Next LT Pro" w:hAnsi="Avenir Next LT Pro" w:cs="Arial"/>
          <w:color w:val="000000"/>
          <w:sz w:val="20"/>
          <w:szCs w:val="20"/>
        </w:rPr>
        <w:t>.</w:t>
      </w:r>
      <w:r w:rsidR="008842C2" w:rsidRPr="00F92553">
        <w:rPr>
          <w:rStyle w:val="FootnoteReference"/>
          <w:rFonts w:ascii="Avenir Next LT Pro" w:hAnsi="Avenir Next LT Pro" w:cs="Arial"/>
          <w:color w:val="000000"/>
          <w:sz w:val="20"/>
          <w:szCs w:val="20"/>
        </w:rPr>
        <w:footnoteReference w:id="65"/>
      </w:r>
      <w:r w:rsidR="005A7E45" w:rsidRPr="00F92553">
        <w:rPr>
          <w:rFonts w:ascii="Avenir Next LT Pro" w:hAnsi="Avenir Next LT Pro" w:cs="Arial"/>
          <w:color w:val="000000"/>
          <w:sz w:val="20"/>
          <w:szCs w:val="20"/>
        </w:rPr>
        <w:t xml:space="preserve"> </w:t>
      </w:r>
      <w:r w:rsidRPr="00F92553">
        <w:rPr>
          <w:rFonts w:ascii="Avenir Next LT Pro" w:hAnsi="Avenir Next LT Pro" w:cs="Arial"/>
          <w:color w:val="000000"/>
          <w:sz w:val="20"/>
          <w:szCs w:val="20"/>
        </w:rPr>
        <w:t xml:space="preserve">ICCL recently welcomed the Department </w:t>
      </w:r>
      <w:r w:rsidR="005A7E45" w:rsidRPr="00F92553">
        <w:rPr>
          <w:rFonts w:ascii="Avenir Next LT Pro" w:hAnsi="Avenir Next LT Pro" w:cs="Arial"/>
          <w:color w:val="000000"/>
          <w:sz w:val="20"/>
          <w:szCs w:val="20"/>
        </w:rPr>
        <w:t xml:space="preserve">of </w:t>
      </w:r>
      <w:r w:rsidRPr="00F92553">
        <w:rPr>
          <w:rFonts w:ascii="Avenir Next LT Pro" w:hAnsi="Avenir Next LT Pro" w:cs="Arial"/>
          <w:color w:val="000000"/>
          <w:sz w:val="20"/>
          <w:szCs w:val="20"/>
        </w:rPr>
        <w:t>Social Protection’s decision to withdraw its appeal against the Data Protection Commission’s</w:t>
      </w:r>
      <w:r w:rsidR="00752760" w:rsidRPr="00F92553">
        <w:rPr>
          <w:rFonts w:ascii="Avenir Next LT Pro" w:hAnsi="Avenir Next LT Pro" w:cs="Arial"/>
          <w:color w:val="000000"/>
          <w:sz w:val="20"/>
          <w:szCs w:val="20"/>
        </w:rPr>
        <w:t xml:space="preserve"> (DPC)</w:t>
      </w:r>
      <w:r w:rsidRPr="00F92553">
        <w:rPr>
          <w:rFonts w:ascii="Avenir Next LT Pro" w:hAnsi="Avenir Next LT Pro" w:cs="Arial"/>
          <w:color w:val="000000"/>
          <w:sz w:val="20"/>
          <w:szCs w:val="20"/>
        </w:rPr>
        <w:t xml:space="preserve"> findings in respect of the PSC in December 2021.</w:t>
      </w:r>
      <w:r w:rsidR="008842C2" w:rsidRPr="00F92553">
        <w:rPr>
          <w:rStyle w:val="FootnoteReference"/>
          <w:rFonts w:ascii="Avenir Next LT Pro" w:hAnsi="Avenir Next LT Pro" w:cs="Arial"/>
          <w:color w:val="000000"/>
          <w:sz w:val="20"/>
          <w:szCs w:val="20"/>
        </w:rPr>
        <w:footnoteReference w:id="66"/>
      </w:r>
      <w:r w:rsidRPr="00F92553">
        <w:rPr>
          <w:rFonts w:ascii="Avenir Next LT Pro" w:hAnsi="Avenir Next LT Pro" w:cs="Arial"/>
          <w:color w:val="000000"/>
          <w:sz w:val="20"/>
          <w:szCs w:val="20"/>
        </w:rPr>
        <w:t xml:space="preserve"> The DPC found </w:t>
      </w:r>
      <w:r w:rsidR="00752760" w:rsidRPr="00F92553">
        <w:rPr>
          <w:rFonts w:ascii="Avenir Next LT Pro" w:hAnsi="Avenir Next LT Pro" w:cs="Arial"/>
          <w:color w:val="000000"/>
          <w:sz w:val="20"/>
          <w:szCs w:val="20"/>
        </w:rPr>
        <w:t>that</w:t>
      </w:r>
      <w:r w:rsidRPr="00F92553">
        <w:rPr>
          <w:rFonts w:ascii="Avenir Next LT Pro" w:hAnsi="Avenir Next LT Pro" w:cs="Arial"/>
          <w:color w:val="000000"/>
          <w:sz w:val="20"/>
          <w:szCs w:val="20"/>
        </w:rPr>
        <w:t xml:space="preserve"> </w:t>
      </w:r>
      <w:r w:rsidR="00752760" w:rsidRPr="00F92553">
        <w:rPr>
          <w:rFonts w:ascii="Avenir Next LT Pro" w:hAnsi="Avenir Next LT Pro" w:cs="Arial"/>
          <w:color w:val="000000"/>
          <w:sz w:val="20"/>
          <w:szCs w:val="20"/>
        </w:rPr>
        <w:t>it was unlawful for the</w:t>
      </w:r>
      <w:r w:rsidRPr="00F92553">
        <w:rPr>
          <w:rFonts w:ascii="Avenir Next LT Pro" w:hAnsi="Avenir Next LT Pro" w:cs="Arial"/>
          <w:color w:val="000000"/>
          <w:sz w:val="20"/>
          <w:szCs w:val="20"/>
        </w:rPr>
        <w:t xml:space="preserve"> State </w:t>
      </w:r>
      <w:r w:rsidR="00752760" w:rsidRPr="00F92553">
        <w:rPr>
          <w:rFonts w:ascii="Avenir Next LT Pro" w:hAnsi="Avenir Next LT Pro" w:cs="Arial"/>
          <w:color w:val="000000"/>
          <w:sz w:val="20"/>
          <w:szCs w:val="20"/>
        </w:rPr>
        <w:t xml:space="preserve">to </w:t>
      </w:r>
      <w:r w:rsidRPr="00F92553">
        <w:rPr>
          <w:rFonts w:ascii="Avenir Next LT Pro" w:hAnsi="Avenir Next LT Pro" w:cs="Arial"/>
          <w:color w:val="000000"/>
          <w:sz w:val="20"/>
          <w:szCs w:val="20"/>
        </w:rPr>
        <w:t>forc</w:t>
      </w:r>
      <w:r w:rsidR="00752760" w:rsidRPr="00F92553">
        <w:rPr>
          <w:rFonts w:ascii="Avenir Next LT Pro" w:hAnsi="Avenir Next LT Pro" w:cs="Arial"/>
          <w:color w:val="000000"/>
          <w:sz w:val="20"/>
          <w:szCs w:val="20"/>
        </w:rPr>
        <w:t>e</w:t>
      </w:r>
      <w:r w:rsidRPr="00F92553">
        <w:rPr>
          <w:rFonts w:ascii="Avenir Next LT Pro" w:hAnsi="Avenir Next LT Pro" w:cs="Arial"/>
          <w:color w:val="000000"/>
          <w:sz w:val="20"/>
          <w:szCs w:val="20"/>
        </w:rPr>
        <w:t xml:space="preserve"> people to obtain a PSC to access public services, other than social welfare payments.</w:t>
      </w:r>
      <w:r w:rsidR="00752760" w:rsidRPr="00F92553">
        <w:rPr>
          <w:rStyle w:val="FootnoteReference"/>
          <w:rFonts w:ascii="Avenir Next LT Pro" w:hAnsi="Avenir Next LT Pro" w:cs="Arial"/>
          <w:color w:val="000000"/>
          <w:sz w:val="20"/>
          <w:szCs w:val="20"/>
        </w:rPr>
        <w:footnoteReference w:id="67"/>
      </w:r>
      <w:r w:rsidRPr="00F92553">
        <w:rPr>
          <w:rFonts w:ascii="Avenir Next LT Pro" w:hAnsi="Avenir Next LT Pro" w:cs="Arial"/>
          <w:color w:val="000000"/>
          <w:sz w:val="20"/>
          <w:szCs w:val="20"/>
        </w:rPr>
        <w:t xml:space="preserve"> </w:t>
      </w:r>
      <w:r w:rsidR="00752760" w:rsidRPr="00F92553">
        <w:rPr>
          <w:rFonts w:ascii="Avenir Next LT Pro" w:hAnsi="Avenir Next LT Pro" w:cs="Arial"/>
          <w:color w:val="000000"/>
          <w:sz w:val="20"/>
          <w:szCs w:val="20"/>
        </w:rPr>
        <w:t>The</w:t>
      </w:r>
      <w:r w:rsidRPr="00F92553">
        <w:rPr>
          <w:rFonts w:ascii="Avenir Next LT Pro" w:hAnsi="Avenir Next LT Pro" w:cs="Arial"/>
          <w:color w:val="000000"/>
          <w:sz w:val="20"/>
          <w:szCs w:val="20"/>
        </w:rPr>
        <w:t xml:space="preserve"> DPC </w:t>
      </w:r>
      <w:r w:rsidR="00752760" w:rsidRPr="00F92553">
        <w:rPr>
          <w:rFonts w:ascii="Avenir Next LT Pro" w:hAnsi="Avenir Next LT Pro" w:cs="Arial"/>
          <w:color w:val="000000"/>
          <w:sz w:val="20"/>
          <w:szCs w:val="20"/>
        </w:rPr>
        <w:t xml:space="preserve">is due to issue findings in a </w:t>
      </w:r>
      <w:r w:rsidRPr="00F92553">
        <w:rPr>
          <w:rFonts w:ascii="Avenir Next LT Pro" w:hAnsi="Avenir Next LT Pro" w:cs="Arial"/>
          <w:color w:val="000000"/>
          <w:sz w:val="20"/>
          <w:szCs w:val="20"/>
        </w:rPr>
        <w:t>separate investigation into the biometric element of the card</w:t>
      </w:r>
      <w:r w:rsidR="00752760" w:rsidRPr="00F92553">
        <w:rPr>
          <w:rFonts w:ascii="Avenir Next LT Pro" w:hAnsi="Avenir Next LT Pro" w:cs="Arial"/>
          <w:color w:val="000000"/>
          <w:sz w:val="20"/>
          <w:szCs w:val="20"/>
        </w:rPr>
        <w:t xml:space="preserve"> </w:t>
      </w:r>
      <w:r w:rsidRPr="00F92553">
        <w:rPr>
          <w:rFonts w:ascii="Avenir Next LT Pro" w:hAnsi="Avenir Next LT Pro" w:cs="Arial"/>
          <w:color w:val="000000"/>
          <w:sz w:val="20"/>
          <w:szCs w:val="20"/>
        </w:rPr>
        <w:t>and another investigation into the use of the PSC’s underpinning database by the Department of Public Expenditure and Reform, following a complaint by Digital Rights Ireland that this use is unlawful.</w:t>
      </w:r>
      <w:r w:rsidR="00752760" w:rsidRPr="00F92553">
        <w:rPr>
          <w:rStyle w:val="FootnoteReference"/>
          <w:rFonts w:ascii="Avenir Next LT Pro" w:hAnsi="Avenir Next LT Pro" w:cs="Arial"/>
          <w:color w:val="000000"/>
          <w:sz w:val="20"/>
          <w:szCs w:val="20"/>
        </w:rPr>
        <w:footnoteReference w:id="68"/>
      </w:r>
    </w:p>
    <w:p w14:paraId="2C4FF65D" w14:textId="624BAEF7" w:rsidR="00625BD2" w:rsidRPr="00F92553" w:rsidRDefault="00DA48FA" w:rsidP="00CA7679">
      <w:pPr>
        <w:pStyle w:val="ListParagraph"/>
        <w:numPr>
          <w:ilvl w:val="0"/>
          <w:numId w:val="20"/>
        </w:numPr>
        <w:jc w:val="both"/>
        <w:rPr>
          <w:rFonts w:ascii="Avenir Next LT Pro" w:hAnsi="Avenir Next LT Pro"/>
          <w:color w:val="000000"/>
          <w:sz w:val="20"/>
          <w:szCs w:val="20"/>
        </w:rPr>
      </w:pPr>
      <w:r w:rsidRPr="00F92553">
        <w:rPr>
          <w:rFonts w:ascii="Avenir Next LT Pro" w:hAnsi="Avenir Next LT Pro" w:cs="Arial"/>
          <w:b/>
          <w:bCs/>
          <w:color w:val="000000"/>
          <w:sz w:val="20"/>
          <w:szCs w:val="20"/>
        </w:rPr>
        <w:t>I</w:t>
      </w:r>
      <w:r w:rsidR="00660DD5" w:rsidRPr="00F92553">
        <w:rPr>
          <w:rFonts w:ascii="Avenir Next LT Pro" w:hAnsi="Avenir Next LT Pro" w:cs="Arial"/>
          <w:b/>
          <w:bCs/>
          <w:color w:val="000000"/>
          <w:sz w:val="20"/>
          <w:szCs w:val="20"/>
        </w:rPr>
        <w:t>nquire whether the State</w:t>
      </w:r>
      <w:r w:rsidR="00BB3C68" w:rsidRPr="00F92553">
        <w:rPr>
          <w:rFonts w:ascii="Avenir Next LT Pro" w:hAnsi="Avenir Next LT Pro" w:cs="Arial"/>
          <w:b/>
          <w:bCs/>
          <w:color w:val="000000"/>
          <w:sz w:val="20"/>
          <w:szCs w:val="20"/>
        </w:rPr>
        <w:t xml:space="preserve"> will </w:t>
      </w:r>
      <w:r w:rsidR="00660DD5" w:rsidRPr="00F92553">
        <w:rPr>
          <w:rFonts w:ascii="Avenir Next LT Pro" w:hAnsi="Avenir Next LT Pro" w:cs="Arial"/>
          <w:b/>
          <w:bCs/>
          <w:color w:val="000000"/>
          <w:sz w:val="20"/>
          <w:szCs w:val="20"/>
        </w:rPr>
        <w:t>discontinue the PSC in its current form given the privacy concerns it raises and the poor government response to these concerns.</w:t>
      </w:r>
      <w:r w:rsidR="00660DD5" w:rsidRPr="00F92553">
        <w:rPr>
          <w:rFonts w:ascii="Avenir Next LT Pro" w:hAnsi="Avenir Next LT Pro" w:cs="Arial"/>
          <w:color w:val="000000"/>
          <w:sz w:val="20"/>
          <w:szCs w:val="20"/>
        </w:rPr>
        <w:t> </w:t>
      </w:r>
    </w:p>
    <w:p w14:paraId="17AD6631" w14:textId="77777777" w:rsidR="0018737C" w:rsidRPr="00F92553" w:rsidRDefault="0018737C" w:rsidP="0018737C">
      <w:pPr>
        <w:pStyle w:val="ListParagraph"/>
        <w:ind w:left="360"/>
        <w:jc w:val="both"/>
        <w:rPr>
          <w:rFonts w:ascii="Avenir Next LT Pro" w:hAnsi="Avenir Next LT Pro"/>
          <w:color w:val="000000"/>
          <w:sz w:val="20"/>
          <w:szCs w:val="20"/>
        </w:rPr>
      </w:pPr>
    </w:p>
    <w:p w14:paraId="522DFD4C" w14:textId="116D5B14" w:rsidR="00905CB2" w:rsidRDefault="00C5026E" w:rsidP="0018737C">
      <w:pPr>
        <w:pStyle w:val="Heading1"/>
        <w:spacing w:before="0"/>
        <w:jc w:val="both"/>
        <w:rPr>
          <w:rStyle w:val="apple-converted-space"/>
          <w:rFonts w:ascii="Avenir Next LT Pro" w:hAnsi="Avenir Next LT Pro"/>
          <w:b/>
          <w:bCs/>
          <w:i/>
          <w:iCs/>
          <w:color w:val="000000" w:themeColor="text1"/>
          <w:sz w:val="20"/>
          <w:szCs w:val="20"/>
        </w:rPr>
      </w:pPr>
      <w:bookmarkStart w:id="111" w:name="_Toc92319024"/>
      <w:bookmarkStart w:id="112" w:name="_Toc92369094"/>
      <w:bookmarkStart w:id="113" w:name="_Toc92371292"/>
      <w:bookmarkStart w:id="114" w:name="_Toc92387380"/>
      <w:bookmarkStart w:id="115" w:name="_Toc92387479"/>
      <w:bookmarkStart w:id="116" w:name="_Toc92453224"/>
      <w:bookmarkStart w:id="117" w:name="_Toc92473146"/>
      <w:r w:rsidRPr="00F92553">
        <w:rPr>
          <w:rStyle w:val="Strong"/>
          <w:rFonts w:ascii="Avenir Next LT Pro" w:hAnsi="Avenir Next LT Pro"/>
          <w:i/>
          <w:iCs/>
          <w:color w:val="000000" w:themeColor="text1"/>
          <w:sz w:val="20"/>
          <w:szCs w:val="20"/>
        </w:rPr>
        <w:t>Article 10</w:t>
      </w:r>
      <w:r w:rsidR="00346A8C" w:rsidRPr="00F92553">
        <w:rPr>
          <w:rStyle w:val="apple-converted-space"/>
          <w:rFonts w:ascii="Avenir Next LT Pro" w:hAnsi="Avenir Next LT Pro"/>
          <w:b/>
          <w:bCs/>
          <w:i/>
          <w:iCs/>
          <w:color w:val="000000" w:themeColor="text1"/>
          <w:sz w:val="20"/>
          <w:szCs w:val="20"/>
        </w:rPr>
        <w:t>:</w:t>
      </w:r>
      <w:r w:rsidR="00781B20" w:rsidRPr="00F92553">
        <w:rPr>
          <w:rStyle w:val="apple-converted-space"/>
          <w:rFonts w:ascii="Avenir Next LT Pro" w:hAnsi="Avenir Next LT Pro"/>
          <w:b/>
          <w:bCs/>
          <w:i/>
          <w:iCs/>
          <w:color w:val="000000" w:themeColor="text1"/>
          <w:sz w:val="20"/>
          <w:szCs w:val="20"/>
        </w:rPr>
        <w:t xml:space="preserve"> PROTECTION OF</w:t>
      </w:r>
      <w:r w:rsidR="00346A8C" w:rsidRPr="00F92553">
        <w:rPr>
          <w:rStyle w:val="apple-converted-space"/>
          <w:rFonts w:ascii="Avenir Next LT Pro" w:hAnsi="Avenir Next LT Pro"/>
          <w:b/>
          <w:bCs/>
          <w:i/>
          <w:iCs/>
          <w:color w:val="000000" w:themeColor="text1"/>
          <w:sz w:val="20"/>
          <w:szCs w:val="20"/>
        </w:rPr>
        <w:t xml:space="preserve"> </w:t>
      </w:r>
      <w:r w:rsidR="00781B20" w:rsidRPr="00F92553">
        <w:rPr>
          <w:rStyle w:val="apple-converted-space"/>
          <w:rFonts w:ascii="Avenir Next LT Pro" w:hAnsi="Avenir Next LT Pro"/>
          <w:b/>
          <w:bCs/>
          <w:i/>
          <w:iCs/>
          <w:color w:val="000000" w:themeColor="text1"/>
          <w:sz w:val="20"/>
          <w:szCs w:val="20"/>
        </w:rPr>
        <w:t>THE FAMILY</w:t>
      </w:r>
      <w:bookmarkEnd w:id="111"/>
      <w:bookmarkEnd w:id="112"/>
      <w:bookmarkEnd w:id="113"/>
      <w:bookmarkEnd w:id="114"/>
      <w:bookmarkEnd w:id="115"/>
      <w:bookmarkEnd w:id="116"/>
      <w:bookmarkEnd w:id="117"/>
    </w:p>
    <w:p w14:paraId="2B4BD154" w14:textId="77777777" w:rsidR="00F92553" w:rsidRPr="00F92553" w:rsidRDefault="00F92553" w:rsidP="00F92553"/>
    <w:p w14:paraId="1494CE00" w14:textId="522F5410" w:rsidR="00D7139F" w:rsidRPr="00F92553" w:rsidRDefault="00D7139F" w:rsidP="00CA7679">
      <w:pPr>
        <w:pStyle w:val="paragraph"/>
        <w:numPr>
          <w:ilvl w:val="0"/>
          <w:numId w:val="2"/>
        </w:numPr>
        <w:spacing w:before="0" w:beforeAutospacing="0" w:after="0" w:afterAutospacing="0"/>
        <w:jc w:val="both"/>
        <w:textAlignment w:val="baseline"/>
        <w:rPr>
          <w:rStyle w:val="eop"/>
          <w:rFonts w:ascii="Avenir Next LT Pro" w:hAnsi="Avenir Next LT Pro" w:cs="Calibri"/>
          <w:sz w:val="20"/>
          <w:szCs w:val="20"/>
        </w:rPr>
      </w:pPr>
      <w:bookmarkStart w:id="118" w:name="_Toc92369096"/>
      <w:r w:rsidRPr="00F92553">
        <w:rPr>
          <w:rStyle w:val="normaltextrun"/>
          <w:rFonts w:ascii="Avenir Next LT Pro" w:hAnsi="Avenir Next LT Pro" w:cs="Calibri"/>
          <w:sz w:val="20"/>
          <w:szCs w:val="20"/>
        </w:rPr>
        <w:t xml:space="preserve">In relation to Magdalene laundries, the Committee recommended </w:t>
      </w:r>
      <w:r w:rsidR="00477776" w:rsidRPr="00F92553">
        <w:rPr>
          <w:rStyle w:val="normaltextrun"/>
          <w:rFonts w:ascii="Avenir Next LT Pro" w:hAnsi="Avenir Next LT Pro" w:cs="Calibri"/>
          <w:sz w:val="20"/>
          <w:szCs w:val="20"/>
        </w:rPr>
        <w:t>an</w:t>
      </w:r>
      <w:r w:rsidRPr="00F92553">
        <w:rPr>
          <w:rStyle w:val="normaltextrun"/>
          <w:rFonts w:ascii="Avenir Next LT Pro" w:hAnsi="Avenir Next LT Pro" w:cs="Calibri"/>
          <w:sz w:val="20"/>
          <w:szCs w:val="20"/>
        </w:rPr>
        <w:t xml:space="preserve"> independent investigation</w:t>
      </w:r>
      <w:r w:rsidR="00477776" w:rsidRPr="00F92553">
        <w:rPr>
          <w:rStyle w:val="normaltextrun"/>
          <w:rFonts w:ascii="Avenir Next LT Pro" w:hAnsi="Avenir Next LT Pro" w:cs="Calibri"/>
          <w:sz w:val="20"/>
          <w:szCs w:val="20"/>
        </w:rPr>
        <w:t>,</w:t>
      </w:r>
      <w:r w:rsidRPr="00F92553">
        <w:rPr>
          <w:rStyle w:val="FootnoteReference"/>
          <w:rFonts w:ascii="Avenir Next LT Pro" w:hAnsi="Avenir Next LT Pro" w:cs="Calibri"/>
          <w:sz w:val="20"/>
          <w:szCs w:val="20"/>
        </w:rPr>
        <w:footnoteReference w:id="69"/>
      </w:r>
      <w:r w:rsidRPr="00F92553">
        <w:rPr>
          <w:rStyle w:val="normaltextrun"/>
          <w:rFonts w:ascii="Avenir Next LT Pro" w:hAnsi="Avenir Next LT Pro" w:cs="Calibri"/>
          <w:sz w:val="20"/>
          <w:szCs w:val="20"/>
        </w:rPr>
        <w:t xml:space="preserve"> </w:t>
      </w:r>
      <w:r w:rsidR="00477776" w:rsidRPr="00F92553">
        <w:rPr>
          <w:rStyle w:val="eop"/>
          <w:rFonts w:ascii="Avenir Next LT Pro" w:hAnsi="Avenir Next LT Pro" w:cs="Calibri"/>
          <w:sz w:val="20"/>
          <w:szCs w:val="20"/>
        </w:rPr>
        <w:t>n</w:t>
      </w:r>
      <w:r w:rsidRPr="00F92553">
        <w:rPr>
          <w:rStyle w:val="eop"/>
          <w:rFonts w:ascii="Avenir Next LT Pro" w:hAnsi="Avenir Next LT Pro" w:cs="Calibri"/>
          <w:sz w:val="20"/>
          <w:szCs w:val="20"/>
        </w:rPr>
        <w:t xml:space="preserve">o such  investigation occurred. </w:t>
      </w:r>
    </w:p>
    <w:p w14:paraId="76EBE716" w14:textId="04965847" w:rsidR="00D7139F" w:rsidRPr="00F92553" w:rsidRDefault="00D7139F" w:rsidP="00CA7679">
      <w:pPr>
        <w:pStyle w:val="paragraph"/>
        <w:numPr>
          <w:ilvl w:val="0"/>
          <w:numId w:val="18"/>
        </w:numPr>
        <w:spacing w:before="0" w:beforeAutospacing="0" w:after="0" w:afterAutospacing="0"/>
        <w:jc w:val="both"/>
        <w:textAlignment w:val="baseline"/>
        <w:rPr>
          <w:rStyle w:val="normaltextrun"/>
          <w:rFonts w:ascii="Avenir Next LT Pro" w:hAnsi="Avenir Next LT Pro" w:cs="Calibri"/>
          <w:sz w:val="20"/>
          <w:szCs w:val="20"/>
        </w:rPr>
      </w:pPr>
      <w:r w:rsidRPr="00F92553">
        <w:rPr>
          <w:rStyle w:val="normaltextrun"/>
          <w:rFonts w:ascii="Avenir Next LT Pro" w:hAnsi="Avenir Next LT Pro" w:cs="Calibri"/>
          <w:b/>
          <w:bCs/>
          <w:color w:val="000000" w:themeColor="text1"/>
          <w:sz w:val="20"/>
          <w:szCs w:val="20"/>
        </w:rPr>
        <w:t xml:space="preserve">Can the State confirm that </w:t>
      </w:r>
      <w:r w:rsidR="00D54531">
        <w:rPr>
          <w:rStyle w:val="normaltextrun"/>
          <w:rFonts w:ascii="Avenir Next LT Pro" w:hAnsi="Avenir Next LT Pro" w:cs="Calibri"/>
          <w:b/>
          <w:bCs/>
          <w:color w:val="000000" w:themeColor="text1"/>
          <w:sz w:val="20"/>
          <w:szCs w:val="20"/>
        </w:rPr>
        <w:t>a reformed</w:t>
      </w:r>
      <w:r w:rsidRPr="00F92553">
        <w:rPr>
          <w:rStyle w:val="normaltextrun"/>
          <w:rFonts w:ascii="Avenir Next LT Pro" w:hAnsi="Avenir Next LT Pro" w:cs="Calibri"/>
          <w:b/>
          <w:bCs/>
          <w:color w:val="000000" w:themeColor="text1"/>
          <w:sz w:val="20"/>
          <w:szCs w:val="20"/>
        </w:rPr>
        <w:t xml:space="preserve"> legal framework to advance investigations</w:t>
      </w:r>
      <w:r w:rsidR="00905CB2" w:rsidRPr="00F92553">
        <w:rPr>
          <w:rStyle w:val="normaltextrun"/>
          <w:rFonts w:ascii="Avenir Next LT Pro" w:hAnsi="Avenir Next LT Pro" w:cs="Calibri"/>
          <w:b/>
          <w:bCs/>
          <w:color w:val="000000" w:themeColor="text1"/>
          <w:sz w:val="20"/>
          <w:szCs w:val="20"/>
        </w:rPr>
        <w:t xml:space="preserve"> into the Magdalene laundries</w:t>
      </w:r>
      <w:r w:rsidRPr="00F92553">
        <w:rPr>
          <w:rStyle w:val="normaltextrun"/>
          <w:rFonts w:ascii="Avenir Next LT Pro" w:hAnsi="Avenir Next LT Pro" w:cs="Calibri"/>
          <w:b/>
          <w:bCs/>
          <w:color w:val="000000" w:themeColor="text1"/>
          <w:sz w:val="20"/>
          <w:szCs w:val="20"/>
        </w:rPr>
        <w:t xml:space="preserve"> will be enacted soon and can they give a time frame for same</w:t>
      </w:r>
      <w:r w:rsidR="00905CB2" w:rsidRPr="00F92553">
        <w:rPr>
          <w:rStyle w:val="normaltextrun"/>
          <w:rFonts w:ascii="Avenir Next LT Pro" w:hAnsi="Avenir Next LT Pro" w:cs="Calibri"/>
          <w:b/>
          <w:bCs/>
          <w:color w:val="000000" w:themeColor="text1"/>
          <w:sz w:val="20"/>
          <w:szCs w:val="20"/>
        </w:rPr>
        <w:t>?</w:t>
      </w:r>
    </w:p>
    <w:p w14:paraId="1CE2AF3D" w14:textId="77777777" w:rsidR="0018737C" w:rsidRPr="00F92553" w:rsidRDefault="0018737C" w:rsidP="0018737C">
      <w:pPr>
        <w:pStyle w:val="paragraph"/>
        <w:spacing w:before="0" w:beforeAutospacing="0" w:after="0" w:afterAutospacing="0"/>
        <w:ind w:left="360"/>
        <w:jc w:val="both"/>
        <w:textAlignment w:val="baseline"/>
        <w:rPr>
          <w:rStyle w:val="eop"/>
          <w:rFonts w:ascii="Avenir Next LT Pro" w:hAnsi="Avenir Next LT Pro" w:cs="Calibri"/>
          <w:sz w:val="20"/>
          <w:szCs w:val="20"/>
        </w:rPr>
      </w:pPr>
    </w:p>
    <w:p w14:paraId="28993819" w14:textId="46178F57" w:rsidR="00F82DA4" w:rsidRPr="00F92553" w:rsidRDefault="00905CB2" w:rsidP="00F82DA4">
      <w:pPr>
        <w:pStyle w:val="Heading2"/>
        <w:spacing w:before="0" w:beforeAutospacing="0" w:after="0" w:afterAutospacing="0"/>
        <w:jc w:val="both"/>
        <w:rPr>
          <w:rFonts w:ascii="Avenir Next LT Pro" w:hAnsi="Avenir Next LT Pro"/>
          <w:color w:val="000000" w:themeColor="text1"/>
          <w:sz w:val="20"/>
          <w:szCs w:val="20"/>
        </w:rPr>
      </w:pPr>
      <w:bookmarkStart w:id="119" w:name="_Toc92319025"/>
      <w:bookmarkStart w:id="120" w:name="_Toc92369095"/>
      <w:bookmarkStart w:id="121" w:name="_Toc92371293"/>
      <w:bookmarkStart w:id="122" w:name="_Toc92387381"/>
      <w:bookmarkStart w:id="123" w:name="_Toc92387480"/>
      <w:bookmarkStart w:id="124" w:name="_Toc92453225"/>
      <w:bookmarkStart w:id="125" w:name="_Toc92473147"/>
      <w:r w:rsidRPr="00F92553">
        <w:rPr>
          <w:rFonts w:ascii="Avenir Next LT Pro" w:hAnsi="Avenir Next LT Pro"/>
          <w:color w:val="000000" w:themeColor="text1"/>
          <w:sz w:val="20"/>
          <w:szCs w:val="20"/>
        </w:rPr>
        <w:t>Mother and Baby Homes</w:t>
      </w:r>
      <w:bookmarkEnd w:id="119"/>
      <w:bookmarkEnd w:id="120"/>
      <w:bookmarkEnd w:id="121"/>
      <w:bookmarkEnd w:id="122"/>
      <w:bookmarkEnd w:id="123"/>
      <w:bookmarkEnd w:id="124"/>
      <w:bookmarkEnd w:id="125"/>
    </w:p>
    <w:p w14:paraId="65D9ED7D" w14:textId="5A98B2F4" w:rsidR="00D41953" w:rsidRPr="00F92553" w:rsidRDefault="00825DD5" w:rsidP="00CA7679">
      <w:pPr>
        <w:pStyle w:val="paragraph"/>
        <w:numPr>
          <w:ilvl w:val="0"/>
          <w:numId w:val="2"/>
        </w:numPr>
        <w:spacing w:before="0" w:beforeAutospacing="0" w:after="0" w:afterAutospacing="0"/>
        <w:jc w:val="both"/>
        <w:textAlignment w:val="baseline"/>
        <w:rPr>
          <w:rFonts w:ascii="Avenir Next LT Pro" w:hAnsi="Avenir Next LT Pro" w:cs="Calibri"/>
          <w:sz w:val="20"/>
          <w:szCs w:val="20"/>
        </w:rPr>
      </w:pPr>
      <w:r w:rsidRPr="00F92553">
        <w:rPr>
          <w:rStyle w:val="normaltextrun"/>
          <w:rFonts w:ascii="Avenir Next LT Pro" w:hAnsi="Avenir Next LT Pro" w:cs="Calibri"/>
          <w:sz w:val="20"/>
          <w:szCs w:val="20"/>
        </w:rPr>
        <w:t>In response to the State Report</w:t>
      </w:r>
      <w:r w:rsidRPr="00F92553">
        <w:rPr>
          <w:rStyle w:val="normaltextrun"/>
          <w:rFonts w:ascii="Avenir Next LT Pro" w:hAnsi="Avenir Next LT Pro" w:cs="Calibri"/>
          <w:sz w:val="20"/>
          <w:szCs w:val="20"/>
          <w:vertAlign w:val="superscript"/>
        </w:rPr>
        <w:footnoteReference w:id="70"/>
      </w:r>
      <w:r w:rsidRPr="00F92553">
        <w:rPr>
          <w:rStyle w:val="normaltextrun"/>
          <w:rFonts w:ascii="Avenir Next LT Pro" w:hAnsi="Avenir Next LT Pro" w:cs="Calibri"/>
          <w:sz w:val="20"/>
          <w:szCs w:val="20"/>
          <w:vertAlign w:val="superscript"/>
        </w:rPr>
        <w:t xml:space="preserve"> </w:t>
      </w:r>
      <w:r w:rsidRPr="00F92553">
        <w:rPr>
          <w:rStyle w:val="normaltextrun"/>
          <w:rFonts w:ascii="Avenir Next LT Pro" w:hAnsi="Avenir Next LT Pro" w:cs="Calibri"/>
          <w:sz w:val="20"/>
          <w:szCs w:val="20"/>
        </w:rPr>
        <w:t>the</w:t>
      </w:r>
      <w:r w:rsidR="009B6293" w:rsidRPr="00F92553">
        <w:rPr>
          <w:rStyle w:val="normaltextrun"/>
          <w:rFonts w:ascii="Avenir Next LT Pro" w:hAnsi="Avenir Next LT Pro" w:cs="Calibri"/>
          <w:sz w:val="20"/>
          <w:szCs w:val="20"/>
        </w:rPr>
        <w:t xml:space="preserve"> State has failed to acknowledge the breadth and seriousness of rights</w:t>
      </w:r>
      <w:r w:rsidRPr="00F92553">
        <w:rPr>
          <w:rStyle w:val="normaltextrun"/>
          <w:rFonts w:ascii="Avenir Next LT Pro" w:hAnsi="Avenir Next LT Pro" w:cs="Calibri"/>
          <w:sz w:val="20"/>
          <w:szCs w:val="20"/>
        </w:rPr>
        <w:t xml:space="preserve"> violated </w:t>
      </w:r>
      <w:r w:rsidRPr="00F92553">
        <w:rPr>
          <w:rFonts w:ascii="Avenir Next LT Pro" w:hAnsi="Avenir Next LT Pro"/>
          <w:sz w:val="20"/>
          <w:szCs w:val="20"/>
        </w:rPr>
        <w:t>at the Mother and Baby Homes.</w:t>
      </w:r>
      <w:r w:rsidRPr="00F92553">
        <w:rPr>
          <w:rStyle w:val="FootnoteReference"/>
          <w:rFonts w:ascii="Avenir Next LT Pro" w:hAnsi="Avenir Next LT Pro"/>
          <w:sz w:val="20"/>
          <w:szCs w:val="20"/>
        </w:rPr>
        <w:footnoteReference w:id="71"/>
      </w:r>
      <w:r w:rsidRPr="00F92553">
        <w:rPr>
          <w:rFonts w:ascii="Avenir Next LT Pro" w:hAnsi="Avenir Next LT Pro"/>
          <w:sz w:val="20"/>
          <w:szCs w:val="20"/>
        </w:rPr>
        <w:t xml:space="preserve"> Forced labour and forcible family separation were some of the </w:t>
      </w:r>
      <w:r w:rsidR="00905CB2" w:rsidRPr="00F92553">
        <w:rPr>
          <w:rFonts w:ascii="Avenir Next LT Pro" w:hAnsi="Avenir Next LT Pro"/>
          <w:sz w:val="20"/>
          <w:szCs w:val="20"/>
        </w:rPr>
        <w:t xml:space="preserve">numerous </w:t>
      </w:r>
      <w:r w:rsidRPr="00F92553">
        <w:rPr>
          <w:rFonts w:ascii="Avenir Next LT Pro" w:hAnsi="Avenir Next LT Pro"/>
          <w:sz w:val="20"/>
          <w:szCs w:val="20"/>
        </w:rPr>
        <w:t>crimes carried out at the Mother and Baby Homes.</w:t>
      </w:r>
      <w:r w:rsidRPr="00F92553">
        <w:rPr>
          <w:rStyle w:val="FootnoteReference"/>
          <w:rFonts w:ascii="Avenir Next LT Pro" w:hAnsi="Avenir Next LT Pro"/>
          <w:sz w:val="20"/>
          <w:szCs w:val="20"/>
        </w:rPr>
        <w:footnoteReference w:id="72"/>
      </w:r>
      <w:r w:rsidRPr="00F92553">
        <w:rPr>
          <w:rFonts w:ascii="Avenir Next LT Pro" w:hAnsi="Avenir Next LT Pro"/>
          <w:sz w:val="20"/>
          <w:szCs w:val="20"/>
        </w:rPr>
        <w:t xml:space="preserve"> </w:t>
      </w:r>
      <w:bookmarkEnd w:id="118"/>
      <w:r w:rsidR="00000C72" w:rsidRPr="00F92553">
        <w:rPr>
          <w:rFonts w:ascii="Avenir Next LT Pro" w:hAnsi="Avenir Next LT Pro"/>
          <w:sz w:val="20"/>
          <w:szCs w:val="20"/>
        </w:rPr>
        <w:t xml:space="preserve"> </w:t>
      </w:r>
    </w:p>
    <w:p w14:paraId="3A7E996D" w14:textId="79556604" w:rsidR="0062202E" w:rsidRPr="00F92553" w:rsidRDefault="00D41953" w:rsidP="00CA7679">
      <w:pPr>
        <w:pStyle w:val="paragraph"/>
        <w:numPr>
          <w:ilvl w:val="0"/>
          <w:numId w:val="2"/>
        </w:numPr>
        <w:spacing w:before="0" w:beforeAutospacing="0" w:after="0" w:afterAutospacing="0"/>
        <w:jc w:val="both"/>
        <w:textAlignment w:val="baseline"/>
        <w:rPr>
          <w:rStyle w:val="normaltextrun"/>
          <w:rFonts w:ascii="Avenir Next LT Pro" w:hAnsi="Avenir Next LT Pro" w:cs="Calibri"/>
          <w:sz w:val="20"/>
          <w:szCs w:val="20"/>
          <w:lang w:val="en-US"/>
        </w:rPr>
      </w:pPr>
      <w:r w:rsidRPr="00F92553">
        <w:rPr>
          <w:rStyle w:val="normaltextrun"/>
          <w:rFonts w:ascii="Avenir Next LT Pro" w:hAnsi="Avenir Next LT Pro" w:cs="Calibri"/>
          <w:sz w:val="20"/>
          <w:szCs w:val="20"/>
        </w:rPr>
        <w:t>The Mother and Baby Homes Commission of Investigation</w:t>
      </w:r>
      <w:r w:rsidR="00721B0C" w:rsidRPr="00F92553">
        <w:rPr>
          <w:rStyle w:val="normaltextrun"/>
          <w:rFonts w:ascii="Avenir Next LT Pro" w:hAnsi="Avenir Next LT Pro" w:cs="Calibri"/>
          <w:sz w:val="20"/>
          <w:szCs w:val="20"/>
        </w:rPr>
        <w:t xml:space="preserve">’s </w:t>
      </w:r>
      <w:r w:rsidRPr="00F92553">
        <w:rPr>
          <w:rStyle w:val="normaltextrun"/>
          <w:rFonts w:ascii="Avenir Next LT Pro" w:hAnsi="Avenir Next LT Pro" w:cs="Calibri"/>
          <w:sz w:val="20"/>
          <w:szCs w:val="20"/>
        </w:rPr>
        <w:t>final report</w:t>
      </w:r>
      <w:r w:rsidR="00477776" w:rsidRPr="00F92553">
        <w:rPr>
          <w:rStyle w:val="FootnoteReference"/>
          <w:rFonts w:ascii="Avenir Next LT Pro" w:hAnsi="Avenir Next LT Pro" w:cs="Calibri"/>
          <w:sz w:val="20"/>
          <w:szCs w:val="20"/>
        </w:rPr>
        <w:footnoteReference w:id="73"/>
      </w:r>
      <w:r w:rsidRPr="00F92553">
        <w:rPr>
          <w:rStyle w:val="normaltextrun"/>
          <w:rFonts w:ascii="Avenir Next LT Pro" w:hAnsi="Avenir Next LT Pro" w:cs="Calibri"/>
          <w:sz w:val="20"/>
          <w:szCs w:val="20"/>
        </w:rPr>
        <w:t xml:space="preserve"> was met with wide criticism and disappointment.</w:t>
      </w:r>
      <w:r w:rsidR="00477776" w:rsidRPr="00F92553">
        <w:rPr>
          <w:rStyle w:val="FootnoteReference"/>
          <w:rFonts w:ascii="Avenir Next LT Pro" w:hAnsi="Avenir Next LT Pro" w:cs="Calibri"/>
          <w:sz w:val="20"/>
          <w:szCs w:val="20"/>
        </w:rPr>
        <w:footnoteReference w:id="74"/>
      </w:r>
      <w:r w:rsidRPr="00F92553">
        <w:rPr>
          <w:rStyle w:val="normaltextrun"/>
          <w:rFonts w:ascii="Avenir Next LT Pro" w:hAnsi="Avenir Next LT Pro" w:cs="Calibri"/>
          <w:sz w:val="20"/>
          <w:szCs w:val="20"/>
        </w:rPr>
        <w:t xml:space="preserve"> A recent High Court dec</w:t>
      </w:r>
      <w:r w:rsidR="00721B0C" w:rsidRPr="00F92553">
        <w:rPr>
          <w:rStyle w:val="normaltextrun"/>
          <w:rFonts w:ascii="Avenir Next LT Pro" w:hAnsi="Avenir Next LT Pro" w:cs="Calibri"/>
          <w:sz w:val="20"/>
          <w:szCs w:val="20"/>
        </w:rPr>
        <w:t>laration</w:t>
      </w:r>
      <w:r w:rsidRPr="00F92553">
        <w:rPr>
          <w:rStyle w:val="FootnoteReference"/>
          <w:rFonts w:ascii="Avenir Next LT Pro" w:hAnsi="Avenir Next LT Pro" w:cs="Calibri"/>
          <w:sz w:val="20"/>
          <w:szCs w:val="20"/>
        </w:rPr>
        <w:footnoteReference w:id="75"/>
      </w:r>
      <w:r w:rsidRPr="00F92553">
        <w:rPr>
          <w:rStyle w:val="normaltextrun"/>
          <w:rFonts w:ascii="Avenir Next LT Pro" w:hAnsi="Avenir Next LT Pro" w:cs="Calibri"/>
          <w:sz w:val="20"/>
          <w:szCs w:val="20"/>
        </w:rPr>
        <w:t xml:space="preserve"> found that survivors were denied the right of reply to the report before publication and as a result the report is </w:t>
      </w:r>
      <w:r w:rsidR="00721B0C" w:rsidRPr="00F92553">
        <w:rPr>
          <w:rStyle w:val="normaltextrun"/>
          <w:rFonts w:ascii="Avenir Next LT Pro" w:hAnsi="Avenir Next LT Pro" w:cs="Calibri"/>
          <w:sz w:val="20"/>
          <w:szCs w:val="20"/>
        </w:rPr>
        <w:t>“</w:t>
      </w:r>
      <w:r w:rsidRPr="00F92553">
        <w:rPr>
          <w:rStyle w:val="normaltextrun"/>
          <w:rFonts w:ascii="Avenir Next LT Pro" w:hAnsi="Avenir Next LT Pro" w:cs="Calibri"/>
          <w:sz w:val="20"/>
          <w:szCs w:val="20"/>
        </w:rPr>
        <w:t>fatally flawed</w:t>
      </w:r>
      <w:r w:rsidR="00721B0C" w:rsidRPr="00F92553">
        <w:rPr>
          <w:rStyle w:val="normaltextrun"/>
          <w:rFonts w:ascii="Avenir Next LT Pro" w:hAnsi="Avenir Next LT Pro" w:cs="Calibri"/>
          <w:sz w:val="20"/>
          <w:szCs w:val="20"/>
        </w:rPr>
        <w:t>”</w:t>
      </w:r>
      <w:r w:rsidRPr="00F92553">
        <w:rPr>
          <w:rStyle w:val="normaltextrun"/>
          <w:rFonts w:ascii="Avenir Next LT Pro" w:hAnsi="Avenir Next LT Pro" w:cs="Calibri"/>
          <w:sz w:val="20"/>
          <w:szCs w:val="20"/>
        </w:rPr>
        <w:t>. Survivors contested the findings which d</w:t>
      </w:r>
      <w:r w:rsidR="00721B0C" w:rsidRPr="00F92553">
        <w:rPr>
          <w:rStyle w:val="normaltextrun"/>
          <w:rFonts w:ascii="Avenir Next LT Pro" w:hAnsi="Avenir Next LT Pro" w:cs="Calibri"/>
          <w:sz w:val="20"/>
          <w:szCs w:val="20"/>
        </w:rPr>
        <w:t>id</w:t>
      </w:r>
      <w:r w:rsidRPr="00F92553">
        <w:rPr>
          <w:rStyle w:val="normaltextrun"/>
          <w:rFonts w:ascii="Avenir Next LT Pro" w:hAnsi="Avenir Next LT Pro" w:cs="Calibri"/>
          <w:sz w:val="20"/>
          <w:szCs w:val="20"/>
        </w:rPr>
        <w:t xml:space="preserve"> not accurately reflect their evidence. Redress recommendations have been based on a report which was compiled by a flawed process</w:t>
      </w:r>
      <w:r w:rsidRPr="00F92553">
        <w:rPr>
          <w:rStyle w:val="FootnoteReference"/>
          <w:rFonts w:ascii="Avenir Next LT Pro" w:hAnsi="Avenir Next LT Pro" w:cs="Calibri"/>
          <w:sz w:val="20"/>
          <w:szCs w:val="20"/>
        </w:rPr>
        <w:footnoteReference w:id="76"/>
      </w:r>
      <w:r w:rsidRPr="00F92553">
        <w:rPr>
          <w:rStyle w:val="normaltextrun"/>
          <w:rFonts w:ascii="Avenir Next LT Pro" w:hAnsi="Avenir Next LT Pro" w:cs="Calibri"/>
          <w:sz w:val="20"/>
          <w:szCs w:val="20"/>
        </w:rPr>
        <w:t xml:space="preserve"> and therefore must be reviewed as a matter of priority. The report was debated in the D</w:t>
      </w:r>
      <w:r w:rsidR="00721B0C" w:rsidRPr="00F92553">
        <w:rPr>
          <w:rStyle w:val="normaltextrun"/>
          <w:rFonts w:ascii="Avenir Next LT Pro" w:hAnsi="Avenir Next LT Pro" w:cs="Calibri"/>
          <w:sz w:val="20"/>
          <w:szCs w:val="20"/>
        </w:rPr>
        <w:t>á</w:t>
      </w:r>
      <w:r w:rsidRPr="00F92553">
        <w:rPr>
          <w:rStyle w:val="normaltextrun"/>
          <w:rFonts w:ascii="Avenir Next LT Pro" w:hAnsi="Avenir Next LT Pro" w:cs="Calibri"/>
          <w:sz w:val="20"/>
          <w:szCs w:val="20"/>
        </w:rPr>
        <w:t xml:space="preserve">il </w:t>
      </w:r>
      <w:r w:rsidR="00721B0C" w:rsidRPr="00F92553">
        <w:rPr>
          <w:rStyle w:val="normaltextrun"/>
          <w:rFonts w:ascii="Avenir Next LT Pro" w:hAnsi="Avenir Next LT Pro" w:cs="Calibri"/>
          <w:sz w:val="20"/>
          <w:szCs w:val="20"/>
        </w:rPr>
        <w:t>which</w:t>
      </w:r>
      <w:r w:rsidRPr="00F92553">
        <w:rPr>
          <w:rStyle w:val="normaltextrun"/>
          <w:rFonts w:ascii="Avenir Next LT Pro" w:hAnsi="Avenir Next LT Pro" w:cs="Calibri"/>
          <w:sz w:val="20"/>
          <w:szCs w:val="20"/>
        </w:rPr>
        <w:t xml:space="preserve"> highlighted that the many survivors are upset and angered by the report.</w:t>
      </w:r>
      <w:r w:rsidR="00721B0C" w:rsidRPr="00F92553">
        <w:rPr>
          <w:rStyle w:val="FootnoteReference"/>
          <w:rFonts w:ascii="Avenir Next LT Pro" w:hAnsi="Avenir Next LT Pro" w:cs="Calibri"/>
          <w:sz w:val="20"/>
          <w:szCs w:val="20"/>
        </w:rPr>
        <w:footnoteReference w:id="77"/>
      </w:r>
      <w:r w:rsidRPr="00F92553">
        <w:rPr>
          <w:rStyle w:val="normaltextrun"/>
          <w:rFonts w:ascii="Avenir Next LT Pro" w:hAnsi="Avenir Next LT Pro" w:cs="Calibri"/>
          <w:sz w:val="20"/>
          <w:szCs w:val="20"/>
        </w:rPr>
        <w:t xml:space="preserve"> The issue of access to records remains outstanding.</w:t>
      </w:r>
      <w:r w:rsidRPr="00F92553">
        <w:rPr>
          <w:rStyle w:val="FootnoteReference"/>
          <w:rFonts w:ascii="Avenir Next LT Pro" w:hAnsi="Avenir Next LT Pro" w:cs="Calibri"/>
          <w:sz w:val="20"/>
          <w:szCs w:val="20"/>
        </w:rPr>
        <w:footnoteReference w:id="78"/>
      </w:r>
      <w:r w:rsidRPr="00F92553">
        <w:rPr>
          <w:rStyle w:val="eop"/>
          <w:rFonts w:ascii="Avenir Next LT Pro" w:hAnsi="Avenir Next LT Pro" w:cs="Calibri"/>
          <w:sz w:val="20"/>
          <w:szCs w:val="20"/>
          <w:lang w:val="en-US"/>
        </w:rPr>
        <w:t> </w:t>
      </w:r>
    </w:p>
    <w:p w14:paraId="0703E422" w14:textId="4C9D5DE0" w:rsidR="00D41953" w:rsidRPr="00F92553" w:rsidRDefault="001F44FD" w:rsidP="00CA7679">
      <w:pPr>
        <w:pStyle w:val="paragraph"/>
        <w:numPr>
          <w:ilvl w:val="0"/>
          <w:numId w:val="2"/>
        </w:numPr>
        <w:spacing w:before="0" w:beforeAutospacing="0" w:after="0" w:afterAutospacing="0"/>
        <w:jc w:val="both"/>
        <w:textAlignment w:val="baseline"/>
        <w:rPr>
          <w:rStyle w:val="normaltextrun"/>
          <w:rFonts w:ascii="Avenir Next LT Pro" w:hAnsi="Avenir Next LT Pro" w:cs="Calibri"/>
          <w:sz w:val="20"/>
          <w:szCs w:val="20"/>
          <w:lang w:val="en-US"/>
        </w:rPr>
      </w:pPr>
      <w:r w:rsidRPr="00F92553">
        <w:rPr>
          <w:rStyle w:val="normaltextrun"/>
          <w:rFonts w:ascii="Avenir Next LT Pro" w:hAnsi="Avenir Next LT Pro" w:cs="Calibri"/>
          <w:sz w:val="20"/>
          <w:szCs w:val="20"/>
        </w:rPr>
        <w:lastRenderedPageBreak/>
        <w:t>T</w:t>
      </w:r>
      <w:r w:rsidR="00D41953" w:rsidRPr="00F92553">
        <w:rPr>
          <w:rStyle w:val="normaltextrun"/>
          <w:rFonts w:ascii="Avenir Next LT Pro" w:hAnsi="Avenir Next LT Pro" w:cs="Calibri"/>
          <w:sz w:val="20"/>
          <w:szCs w:val="20"/>
        </w:rPr>
        <w:t>he redress scheme</w:t>
      </w:r>
      <w:r w:rsidR="00D41953" w:rsidRPr="00F92553">
        <w:rPr>
          <w:rStyle w:val="FootnoteReference"/>
          <w:rFonts w:ascii="Avenir Next LT Pro" w:hAnsi="Avenir Next LT Pro" w:cs="Calibri"/>
          <w:sz w:val="20"/>
          <w:szCs w:val="20"/>
        </w:rPr>
        <w:footnoteReference w:id="79"/>
      </w:r>
      <w:r w:rsidR="00D41953" w:rsidRPr="00F92553">
        <w:rPr>
          <w:rStyle w:val="normaltextrun"/>
          <w:rFonts w:ascii="Avenir Next LT Pro" w:hAnsi="Avenir Next LT Pro" w:cs="Calibri"/>
          <w:sz w:val="20"/>
          <w:szCs w:val="20"/>
        </w:rPr>
        <w:t xml:space="preserve"> has several shortcomings.</w:t>
      </w:r>
      <w:r w:rsidR="00721B0C" w:rsidRPr="00F92553">
        <w:rPr>
          <w:rStyle w:val="FootnoteReference"/>
          <w:rFonts w:ascii="Avenir Next LT Pro" w:hAnsi="Avenir Next LT Pro" w:cs="Calibri"/>
          <w:sz w:val="20"/>
          <w:szCs w:val="20"/>
        </w:rPr>
        <w:footnoteReference w:id="80"/>
      </w:r>
      <w:r w:rsidR="00D41953" w:rsidRPr="00F92553">
        <w:rPr>
          <w:rStyle w:val="normaltextrun"/>
          <w:rFonts w:ascii="Avenir Next LT Pro" w:hAnsi="Avenir Next LT Pro" w:cs="Calibri"/>
          <w:sz w:val="20"/>
          <w:szCs w:val="20"/>
        </w:rPr>
        <w:t xml:space="preserve"> The scheme </w:t>
      </w:r>
      <w:r w:rsidRPr="00F92553">
        <w:rPr>
          <w:rStyle w:val="normaltextrun"/>
          <w:rFonts w:ascii="Avenir Next LT Pro" w:hAnsi="Avenir Next LT Pro" w:cs="Calibri"/>
          <w:sz w:val="20"/>
          <w:szCs w:val="20"/>
        </w:rPr>
        <w:t>is not</w:t>
      </w:r>
      <w:r w:rsidR="00D41953" w:rsidRPr="00F92553">
        <w:rPr>
          <w:rStyle w:val="normaltextrun"/>
          <w:rFonts w:ascii="Avenir Next LT Pro" w:hAnsi="Avenir Next LT Pro" w:cs="Calibri"/>
          <w:sz w:val="20"/>
          <w:szCs w:val="20"/>
        </w:rPr>
        <w:t xml:space="preserve"> inclusive of all who have been affected by their </w:t>
      </w:r>
      <w:r w:rsidR="00D41953" w:rsidRPr="00F92553">
        <w:rPr>
          <w:rStyle w:val="normaltextrun"/>
          <w:rFonts w:ascii="Avenir Next LT Pro" w:hAnsi="Avenir Next LT Pro" w:cs="Calibri"/>
          <w:color w:val="000000" w:themeColor="text1"/>
          <w:sz w:val="20"/>
          <w:szCs w:val="20"/>
        </w:rPr>
        <w:t xml:space="preserve">experiences in mother and baby homes. The scheme </w:t>
      </w:r>
      <w:r w:rsidRPr="00F92553">
        <w:rPr>
          <w:rStyle w:val="normaltextrun"/>
          <w:rFonts w:ascii="Avenir Next LT Pro" w:hAnsi="Avenir Next LT Pro" w:cs="Calibri"/>
          <w:color w:val="000000" w:themeColor="text1"/>
          <w:sz w:val="20"/>
          <w:szCs w:val="20"/>
        </w:rPr>
        <w:t xml:space="preserve">does not </w:t>
      </w:r>
      <w:r w:rsidR="00D41953" w:rsidRPr="00F92553">
        <w:rPr>
          <w:rStyle w:val="normaltextrun"/>
          <w:rFonts w:ascii="Avenir Next LT Pro" w:hAnsi="Avenir Next LT Pro" w:cs="Calibri"/>
          <w:color w:val="000000" w:themeColor="text1"/>
          <w:sz w:val="20"/>
          <w:szCs w:val="20"/>
        </w:rPr>
        <w:t xml:space="preserve">include access to records, information and inquests into deaths in state care. </w:t>
      </w:r>
      <w:r w:rsidR="00285C49" w:rsidRPr="00F92553">
        <w:rPr>
          <w:rStyle w:val="normaltextrun"/>
          <w:rFonts w:ascii="Avenir Next LT Pro" w:hAnsi="Avenir Next LT Pro" w:cs="Calibri"/>
          <w:color w:val="000000" w:themeColor="text1"/>
          <w:sz w:val="20"/>
          <w:szCs w:val="20"/>
        </w:rPr>
        <w:t>It</w:t>
      </w:r>
      <w:r w:rsidR="00D41953" w:rsidRPr="00F92553">
        <w:rPr>
          <w:rStyle w:val="normaltextrun"/>
          <w:rFonts w:ascii="Avenir Next LT Pro" w:hAnsi="Avenir Next LT Pro" w:cs="Calibri"/>
          <w:color w:val="000000" w:themeColor="text1"/>
          <w:sz w:val="20"/>
          <w:szCs w:val="20"/>
        </w:rPr>
        <w:t xml:space="preserve"> has been described by victims as offensive and requires that victims who accept compensation under the scheme must sign a waiver to not pursue legal action against the state</w:t>
      </w:r>
      <w:r w:rsidR="00285C49" w:rsidRPr="00F92553">
        <w:rPr>
          <w:rStyle w:val="normaltextrun"/>
          <w:rFonts w:ascii="Avenir Next LT Pro" w:hAnsi="Avenir Next LT Pro" w:cs="Calibri"/>
          <w:color w:val="000000" w:themeColor="text1"/>
          <w:sz w:val="20"/>
          <w:szCs w:val="20"/>
        </w:rPr>
        <w:t xml:space="preserve"> (in violation of their human right to an effective remedy)</w:t>
      </w:r>
      <w:r w:rsidR="00D41953" w:rsidRPr="00F92553">
        <w:rPr>
          <w:rStyle w:val="normaltextrun"/>
          <w:rFonts w:ascii="Avenir Next LT Pro" w:hAnsi="Avenir Next LT Pro" w:cs="Calibri"/>
          <w:color w:val="000000" w:themeColor="text1"/>
          <w:sz w:val="20"/>
          <w:szCs w:val="20"/>
        </w:rPr>
        <w:t>.</w:t>
      </w:r>
      <w:bookmarkStart w:id="126" w:name="_Ref92471711"/>
      <w:r w:rsidR="00D41953" w:rsidRPr="00F92553">
        <w:rPr>
          <w:rStyle w:val="FootnoteReference"/>
          <w:rFonts w:ascii="Avenir Next LT Pro" w:hAnsi="Avenir Next LT Pro" w:cs="Calibri"/>
          <w:color w:val="000000" w:themeColor="text1"/>
          <w:sz w:val="20"/>
          <w:szCs w:val="20"/>
        </w:rPr>
        <w:footnoteReference w:id="81"/>
      </w:r>
      <w:bookmarkEnd w:id="126"/>
      <w:r w:rsidR="00721B0C" w:rsidRPr="00F92553">
        <w:rPr>
          <w:rStyle w:val="normaltextrun"/>
          <w:rFonts w:ascii="Avenir Next LT Pro" w:hAnsi="Avenir Next LT Pro" w:cs="Calibri"/>
          <w:color w:val="000000" w:themeColor="text1"/>
          <w:sz w:val="20"/>
          <w:szCs w:val="20"/>
        </w:rPr>
        <w:t xml:space="preserve"> The scheme offers </w:t>
      </w:r>
      <w:r w:rsidR="00235934" w:rsidRPr="00F92553">
        <w:rPr>
          <w:rFonts w:ascii="Avenir Next LT Pro" w:hAnsi="Avenir Next LT Pro" w:cs="Arial"/>
          <w:color w:val="000000" w:themeColor="text1"/>
          <w:sz w:val="20"/>
          <w:szCs w:val="20"/>
          <w:shd w:val="clear" w:color="auto" w:fill="FFFFFF"/>
        </w:rPr>
        <w:t>€</w:t>
      </w:r>
      <w:r w:rsidR="00721B0C" w:rsidRPr="00F92553">
        <w:rPr>
          <w:rStyle w:val="normaltextrun"/>
          <w:rFonts w:ascii="Avenir Next LT Pro" w:hAnsi="Avenir Next LT Pro" w:cs="Calibri"/>
          <w:color w:val="000000" w:themeColor="text1"/>
          <w:sz w:val="20"/>
          <w:szCs w:val="20"/>
        </w:rPr>
        <w:t>5000 to survivors</w:t>
      </w:r>
      <w:r w:rsidRPr="00F92553">
        <w:rPr>
          <w:rStyle w:val="normaltextrun"/>
          <w:rFonts w:ascii="Avenir Next LT Pro" w:hAnsi="Avenir Next LT Pro" w:cs="Calibri"/>
          <w:color w:val="000000" w:themeColor="text1"/>
          <w:sz w:val="20"/>
          <w:szCs w:val="20"/>
        </w:rPr>
        <w:t xml:space="preserve"> who spent three months or less in a home</w:t>
      </w:r>
      <w:r w:rsidR="00721B0C" w:rsidRPr="00F92553">
        <w:rPr>
          <w:rStyle w:val="normaltextrun"/>
          <w:rFonts w:ascii="Avenir Next LT Pro" w:hAnsi="Avenir Next LT Pro" w:cs="Calibri"/>
          <w:color w:val="000000" w:themeColor="text1"/>
          <w:sz w:val="20"/>
          <w:szCs w:val="20"/>
        </w:rPr>
        <w:t>.</w:t>
      </w:r>
      <w:r w:rsidR="00235934" w:rsidRPr="00F92553">
        <w:rPr>
          <w:rStyle w:val="FootnoteReference"/>
          <w:rFonts w:ascii="Avenir Next LT Pro" w:hAnsi="Avenir Next LT Pro" w:cs="Calibri"/>
          <w:color w:val="000000" w:themeColor="text1"/>
          <w:sz w:val="20"/>
          <w:szCs w:val="20"/>
        </w:rPr>
        <w:footnoteReference w:id="82"/>
      </w:r>
      <w:r w:rsidR="00721B0C" w:rsidRPr="00F92553">
        <w:rPr>
          <w:rStyle w:val="normaltextrun"/>
          <w:rFonts w:ascii="Avenir Next LT Pro" w:hAnsi="Avenir Next LT Pro" w:cs="Calibri"/>
          <w:color w:val="000000" w:themeColor="text1"/>
          <w:sz w:val="20"/>
          <w:szCs w:val="20"/>
        </w:rPr>
        <w:t xml:space="preserve"> In comparison, </w:t>
      </w:r>
      <w:r w:rsidR="00D11260" w:rsidRPr="00F92553">
        <w:rPr>
          <w:rStyle w:val="normaltextrun"/>
          <w:rFonts w:ascii="Avenir Next LT Pro" w:hAnsi="Avenir Next LT Pro" w:cs="Calibri"/>
          <w:color w:val="000000" w:themeColor="text1"/>
          <w:sz w:val="20"/>
          <w:szCs w:val="20"/>
        </w:rPr>
        <w:t>in court for</w:t>
      </w:r>
      <w:r w:rsidR="00721B0C" w:rsidRPr="00F92553">
        <w:rPr>
          <w:rStyle w:val="normaltextrun"/>
          <w:rFonts w:ascii="Avenir Next LT Pro" w:hAnsi="Avenir Next LT Pro" w:cs="Calibri"/>
          <w:color w:val="000000" w:themeColor="text1"/>
          <w:sz w:val="20"/>
          <w:szCs w:val="20"/>
        </w:rPr>
        <w:t xml:space="preserve"> a personal injury claim</w:t>
      </w:r>
      <w:r w:rsidRPr="00F92553">
        <w:rPr>
          <w:rStyle w:val="normaltextrun"/>
          <w:rFonts w:ascii="Avenir Next LT Pro" w:hAnsi="Avenir Next LT Pro" w:cs="Calibri"/>
          <w:color w:val="000000" w:themeColor="text1"/>
          <w:sz w:val="20"/>
          <w:szCs w:val="20"/>
        </w:rPr>
        <w:t xml:space="preserve">, </w:t>
      </w:r>
      <w:r w:rsidR="00235934" w:rsidRPr="00F92553">
        <w:rPr>
          <w:rStyle w:val="normaltextrun"/>
          <w:rFonts w:ascii="Avenir Next LT Pro" w:hAnsi="Avenir Next LT Pro" w:cs="Calibri"/>
          <w:color w:val="000000" w:themeColor="text1"/>
          <w:sz w:val="20"/>
          <w:szCs w:val="20"/>
        </w:rPr>
        <w:t xml:space="preserve">a person would be entitled to </w:t>
      </w:r>
      <w:r w:rsidR="00235934" w:rsidRPr="00F92553">
        <w:rPr>
          <w:rFonts w:ascii="Avenir Next LT Pro" w:hAnsi="Avenir Next LT Pro" w:cs="Arial"/>
          <w:color w:val="000000" w:themeColor="text1"/>
          <w:sz w:val="20"/>
          <w:szCs w:val="20"/>
          <w:shd w:val="clear" w:color="auto" w:fill="FFFFFF"/>
        </w:rPr>
        <w:t>€</w:t>
      </w:r>
      <w:r w:rsidR="00235934" w:rsidRPr="00F92553">
        <w:rPr>
          <w:rStyle w:val="normaltextrun"/>
          <w:rFonts w:ascii="Avenir Next LT Pro" w:hAnsi="Avenir Next LT Pro" w:cs="Calibri"/>
          <w:color w:val="000000" w:themeColor="text1"/>
          <w:sz w:val="20"/>
          <w:szCs w:val="20"/>
        </w:rPr>
        <w:t>47000</w:t>
      </w:r>
      <w:r w:rsidR="0062202E" w:rsidRPr="00F92553">
        <w:rPr>
          <w:rStyle w:val="normaltextrun"/>
          <w:rFonts w:ascii="Avenir Next LT Pro" w:hAnsi="Avenir Next LT Pro" w:cs="Calibri"/>
          <w:color w:val="000000" w:themeColor="text1"/>
          <w:sz w:val="20"/>
          <w:szCs w:val="20"/>
        </w:rPr>
        <w:t xml:space="preserve"> </w:t>
      </w:r>
      <w:r w:rsidR="00235934" w:rsidRPr="00F92553">
        <w:rPr>
          <w:rStyle w:val="normaltextrun"/>
          <w:rFonts w:ascii="Avenir Next LT Pro" w:hAnsi="Avenir Next LT Pro" w:cs="Calibri"/>
          <w:color w:val="000000" w:themeColor="text1"/>
          <w:sz w:val="20"/>
          <w:szCs w:val="20"/>
        </w:rPr>
        <w:t>for the loss of a milk tooth</w:t>
      </w:r>
      <w:r w:rsidR="0062202E" w:rsidRPr="00F92553">
        <w:rPr>
          <w:rStyle w:val="normaltextrun"/>
          <w:rFonts w:ascii="Avenir Next LT Pro" w:hAnsi="Avenir Next LT Pro" w:cs="Calibri"/>
          <w:color w:val="000000" w:themeColor="text1"/>
          <w:sz w:val="20"/>
          <w:szCs w:val="20"/>
        </w:rPr>
        <w:t xml:space="preserve">, up to </w:t>
      </w:r>
      <w:r w:rsidR="0062202E" w:rsidRPr="00F92553">
        <w:rPr>
          <w:rFonts w:ascii="Avenir Next LT Pro" w:hAnsi="Avenir Next LT Pro" w:cs="Arial"/>
          <w:color w:val="000000" w:themeColor="text1"/>
          <w:sz w:val="20"/>
          <w:szCs w:val="20"/>
          <w:shd w:val="clear" w:color="auto" w:fill="FFFFFF"/>
        </w:rPr>
        <w:t>€</w:t>
      </w:r>
      <w:r w:rsidR="0062202E" w:rsidRPr="00F92553">
        <w:rPr>
          <w:rStyle w:val="normaltextrun"/>
          <w:rFonts w:ascii="Avenir Next LT Pro" w:hAnsi="Avenir Next LT Pro" w:cs="Calibri"/>
          <w:color w:val="000000" w:themeColor="text1"/>
          <w:sz w:val="20"/>
          <w:szCs w:val="20"/>
        </w:rPr>
        <w:t xml:space="preserve">27,800 for a </w:t>
      </w:r>
      <w:r w:rsidR="00235934" w:rsidRPr="00F92553">
        <w:rPr>
          <w:rStyle w:val="normaltextrun"/>
          <w:rFonts w:ascii="Avenir Next LT Pro" w:hAnsi="Avenir Next LT Pro" w:cs="Calibri"/>
          <w:color w:val="000000" w:themeColor="text1"/>
          <w:sz w:val="20"/>
          <w:szCs w:val="20"/>
        </w:rPr>
        <w:t xml:space="preserve">minor sprain to the wrist </w:t>
      </w:r>
      <w:r w:rsidR="0062202E" w:rsidRPr="00F92553">
        <w:rPr>
          <w:rStyle w:val="normaltextrun"/>
          <w:rFonts w:ascii="Avenir Next LT Pro" w:hAnsi="Avenir Next LT Pro" w:cs="Calibri"/>
          <w:color w:val="000000" w:themeColor="text1"/>
          <w:sz w:val="20"/>
          <w:szCs w:val="20"/>
        </w:rPr>
        <w:t xml:space="preserve">and up to €87,300 for a </w:t>
      </w:r>
      <w:r w:rsidR="00235934" w:rsidRPr="00F92553">
        <w:rPr>
          <w:rStyle w:val="normaltextrun"/>
          <w:rFonts w:ascii="Avenir Next LT Pro" w:hAnsi="Avenir Next LT Pro" w:cs="Calibri"/>
          <w:color w:val="000000" w:themeColor="text1"/>
          <w:sz w:val="20"/>
          <w:szCs w:val="20"/>
        </w:rPr>
        <w:t>moderate lower limb injury with full recovery expected</w:t>
      </w:r>
      <w:r w:rsidR="0062202E" w:rsidRPr="00F92553">
        <w:rPr>
          <w:rStyle w:val="normaltextrun"/>
          <w:rFonts w:ascii="Avenir Next LT Pro" w:hAnsi="Avenir Next LT Pro" w:cs="Calibri"/>
          <w:color w:val="000000" w:themeColor="text1"/>
          <w:sz w:val="20"/>
          <w:szCs w:val="20"/>
        </w:rPr>
        <w:t>.</w:t>
      </w:r>
      <w:r w:rsidR="00721B0C" w:rsidRPr="00F92553">
        <w:rPr>
          <w:rStyle w:val="FootnoteReference"/>
          <w:rFonts w:ascii="Avenir Next LT Pro" w:hAnsi="Avenir Next LT Pro" w:cs="Calibri"/>
          <w:color w:val="000000" w:themeColor="text1"/>
          <w:sz w:val="20"/>
          <w:szCs w:val="20"/>
        </w:rPr>
        <w:footnoteReference w:id="83"/>
      </w:r>
      <w:r w:rsidR="0062202E" w:rsidRPr="00F92553">
        <w:rPr>
          <w:rStyle w:val="normaltextrun"/>
          <w:rFonts w:ascii="Avenir Next LT Pro" w:hAnsi="Avenir Next LT Pro" w:cs="Calibri"/>
          <w:color w:val="000000" w:themeColor="text1"/>
          <w:sz w:val="20"/>
          <w:szCs w:val="20"/>
        </w:rPr>
        <w:t xml:space="preserve"> However, the trauma and suffering the survivors of these homes continues to this day.</w:t>
      </w:r>
      <w:r w:rsidR="0062202E" w:rsidRPr="00F92553">
        <w:rPr>
          <w:rStyle w:val="normaltextrun"/>
          <w:rFonts w:ascii="Avenir Next LT Pro" w:hAnsi="Avenir Next LT Pro" w:cs="Calibri"/>
          <w:color w:val="000000" w:themeColor="text1"/>
          <w:sz w:val="20"/>
          <w:szCs w:val="20"/>
          <w:vertAlign w:val="superscript"/>
        </w:rPr>
        <w:footnoteReference w:id="84"/>
      </w:r>
      <w:r w:rsidR="00E274D0" w:rsidRPr="00F92553">
        <w:rPr>
          <w:rStyle w:val="normaltextrun"/>
          <w:rFonts w:ascii="Avenir Next LT Pro" w:hAnsi="Avenir Next LT Pro" w:cs="Calibri"/>
          <w:color w:val="000000" w:themeColor="text1"/>
          <w:sz w:val="20"/>
          <w:szCs w:val="20"/>
        </w:rPr>
        <w:t xml:space="preserve"> The </w:t>
      </w:r>
      <w:r w:rsidR="00E274D0" w:rsidRPr="00F92553">
        <w:rPr>
          <w:rStyle w:val="normaltextrun"/>
          <w:rFonts w:ascii="Avenir Next LT Pro" w:hAnsi="Avenir Next LT Pro" w:cs="Calibri"/>
          <w:sz w:val="20"/>
          <w:szCs w:val="20"/>
        </w:rPr>
        <w:t>abuse is not “historical”</w:t>
      </w:r>
      <w:r w:rsidR="004656BF" w:rsidRPr="00F92553">
        <w:rPr>
          <w:rStyle w:val="normaltextrun"/>
          <w:rFonts w:ascii="Avenir Next LT Pro" w:hAnsi="Avenir Next LT Pro" w:cs="Calibri"/>
          <w:sz w:val="20"/>
          <w:szCs w:val="20"/>
        </w:rPr>
        <w:t xml:space="preserve"> but ongoing.</w:t>
      </w:r>
    </w:p>
    <w:p w14:paraId="64ABA8C6" w14:textId="641A73EB" w:rsidR="005560EE" w:rsidRPr="00F92553" w:rsidRDefault="00DA48FA" w:rsidP="00CA7679">
      <w:pPr>
        <w:pStyle w:val="paragraph"/>
        <w:numPr>
          <w:ilvl w:val="0"/>
          <w:numId w:val="12"/>
        </w:numPr>
        <w:spacing w:before="0" w:beforeAutospacing="0" w:after="0" w:afterAutospacing="0"/>
        <w:jc w:val="both"/>
        <w:textAlignment w:val="baseline"/>
        <w:rPr>
          <w:rStyle w:val="normaltextrun"/>
          <w:rFonts w:ascii="Avenir Next LT Pro" w:hAnsi="Avenir Next LT Pro" w:cs="Segoe UI"/>
          <w:b/>
          <w:bCs/>
          <w:sz w:val="20"/>
          <w:szCs w:val="20"/>
          <w:lang w:val="en-US"/>
        </w:rPr>
      </w:pPr>
      <w:r w:rsidRPr="00F92553">
        <w:rPr>
          <w:rFonts w:ascii="Avenir Next LT Pro" w:hAnsi="Avenir Next LT Pro" w:cs="Segoe UI"/>
          <w:b/>
          <w:bCs/>
          <w:sz w:val="20"/>
          <w:szCs w:val="20"/>
          <w:lang w:val="en-US"/>
        </w:rPr>
        <w:t xml:space="preserve">Inquire </w:t>
      </w:r>
      <w:r w:rsidR="005560EE" w:rsidRPr="00F92553">
        <w:rPr>
          <w:rFonts w:ascii="Avenir Next LT Pro" w:hAnsi="Avenir Next LT Pro" w:cs="Segoe UI"/>
          <w:b/>
          <w:bCs/>
          <w:sz w:val="20"/>
          <w:szCs w:val="20"/>
          <w:lang w:val="en-US"/>
        </w:rPr>
        <w:t xml:space="preserve">whether </w:t>
      </w:r>
      <w:r w:rsidRPr="00F92553">
        <w:rPr>
          <w:rFonts w:ascii="Avenir Next LT Pro" w:hAnsi="Avenir Next LT Pro" w:cs="Segoe UI"/>
          <w:b/>
          <w:bCs/>
          <w:sz w:val="20"/>
          <w:szCs w:val="20"/>
          <w:lang w:val="en-US"/>
        </w:rPr>
        <w:t xml:space="preserve">the State </w:t>
      </w:r>
      <w:r w:rsidR="005560EE" w:rsidRPr="00F92553">
        <w:rPr>
          <w:rFonts w:ascii="Avenir Next LT Pro" w:hAnsi="Avenir Next LT Pro" w:cs="Segoe UI"/>
          <w:b/>
          <w:bCs/>
          <w:sz w:val="20"/>
          <w:szCs w:val="20"/>
          <w:lang w:val="en-US"/>
        </w:rPr>
        <w:t xml:space="preserve">will </w:t>
      </w:r>
      <w:r w:rsidR="005560EE" w:rsidRPr="00F92553">
        <w:rPr>
          <w:rStyle w:val="normaltextrun"/>
          <w:rFonts w:ascii="Avenir Next LT Pro" w:hAnsi="Avenir Next LT Pro" w:cs="Calibri"/>
          <w:b/>
          <w:bCs/>
          <w:sz w:val="20"/>
          <w:szCs w:val="20"/>
        </w:rPr>
        <w:t xml:space="preserve">commit to a full review of the report given it has been declared as flawed </w:t>
      </w:r>
      <w:r w:rsidR="00D41953" w:rsidRPr="00F92553">
        <w:rPr>
          <w:rStyle w:val="normaltextrun"/>
          <w:rFonts w:ascii="Avenir Next LT Pro" w:hAnsi="Avenir Next LT Pro" w:cs="Calibri"/>
          <w:b/>
          <w:bCs/>
          <w:sz w:val="20"/>
          <w:szCs w:val="20"/>
        </w:rPr>
        <w:t>by the High Court</w:t>
      </w:r>
      <w:r w:rsidR="001F44FD" w:rsidRPr="00F92553">
        <w:rPr>
          <w:rStyle w:val="normaltextrun"/>
          <w:rFonts w:ascii="Avenir Next LT Pro" w:hAnsi="Avenir Next LT Pro" w:cs="Calibri"/>
          <w:b/>
          <w:bCs/>
          <w:sz w:val="20"/>
          <w:szCs w:val="20"/>
        </w:rPr>
        <w:t>.</w:t>
      </w:r>
    </w:p>
    <w:p w14:paraId="3EB96B74" w14:textId="77777777" w:rsidR="005560EE" w:rsidRPr="00F92553" w:rsidRDefault="005560EE" w:rsidP="00CA7679">
      <w:pPr>
        <w:pStyle w:val="paragraph"/>
        <w:numPr>
          <w:ilvl w:val="0"/>
          <w:numId w:val="12"/>
        </w:numPr>
        <w:spacing w:before="0" w:beforeAutospacing="0" w:after="0" w:afterAutospacing="0"/>
        <w:jc w:val="both"/>
        <w:textAlignment w:val="baseline"/>
        <w:rPr>
          <w:rStyle w:val="normaltextrun"/>
          <w:rFonts w:ascii="Avenir Next LT Pro" w:hAnsi="Avenir Next LT Pro" w:cs="Segoe UI"/>
          <w:b/>
          <w:bCs/>
          <w:sz w:val="20"/>
          <w:szCs w:val="20"/>
          <w:lang w:val="en-US"/>
        </w:rPr>
      </w:pPr>
      <w:r w:rsidRPr="00F92553">
        <w:rPr>
          <w:rStyle w:val="normaltextrun"/>
          <w:rFonts w:ascii="Avenir Next LT Pro" w:hAnsi="Avenir Next LT Pro" w:cs="Calibri"/>
          <w:b/>
          <w:bCs/>
          <w:sz w:val="20"/>
          <w:szCs w:val="20"/>
        </w:rPr>
        <w:t>A</w:t>
      </w:r>
      <w:r w:rsidR="00D41953" w:rsidRPr="00F92553">
        <w:rPr>
          <w:rStyle w:val="normaltextrun"/>
          <w:rFonts w:ascii="Avenir Next LT Pro" w:hAnsi="Avenir Next LT Pro" w:cs="Calibri"/>
          <w:b/>
          <w:bCs/>
          <w:sz w:val="20"/>
          <w:szCs w:val="20"/>
        </w:rPr>
        <w:t>s the redress scheme has been based on the acceptance of a flawed report</w:t>
      </w:r>
      <w:r w:rsidRPr="00F92553">
        <w:rPr>
          <w:rStyle w:val="normaltextrun"/>
          <w:rFonts w:ascii="Avenir Next LT Pro" w:hAnsi="Avenir Next LT Pro" w:cs="Calibri"/>
          <w:b/>
          <w:bCs/>
          <w:sz w:val="20"/>
          <w:szCs w:val="20"/>
        </w:rPr>
        <w:t xml:space="preserve">, will this </w:t>
      </w:r>
      <w:r w:rsidR="00D41953" w:rsidRPr="00F92553">
        <w:rPr>
          <w:rStyle w:val="normaltextrun"/>
          <w:rFonts w:ascii="Avenir Next LT Pro" w:hAnsi="Avenir Next LT Pro" w:cs="Calibri"/>
          <w:b/>
          <w:bCs/>
          <w:sz w:val="20"/>
          <w:szCs w:val="20"/>
        </w:rPr>
        <w:t>scheme also</w:t>
      </w:r>
      <w:r w:rsidRPr="00F92553">
        <w:rPr>
          <w:rStyle w:val="normaltextrun"/>
          <w:rFonts w:ascii="Avenir Next LT Pro" w:hAnsi="Avenir Next LT Pro" w:cs="Calibri"/>
          <w:b/>
          <w:bCs/>
          <w:sz w:val="20"/>
          <w:szCs w:val="20"/>
        </w:rPr>
        <w:t xml:space="preserve"> be</w:t>
      </w:r>
      <w:r w:rsidR="00D41953" w:rsidRPr="00F92553">
        <w:rPr>
          <w:rStyle w:val="normaltextrun"/>
          <w:rFonts w:ascii="Avenir Next LT Pro" w:hAnsi="Avenir Next LT Pro" w:cs="Calibri"/>
          <w:b/>
          <w:bCs/>
          <w:sz w:val="20"/>
          <w:szCs w:val="20"/>
        </w:rPr>
        <w:t xml:space="preserve"> revisited</w:t>
      </w:r>
      <w:r w:rsidRPr="00F92553">
        <w:rPr>
          <w:rStyle w:val="normaltextrun"/>
          <w:rFonts w:ascii="Avenir Next LT Pro" w:hAnsi="Avenir Next LT Pro" w:cs="Calibri"/>
          <w:b/>
          <w:bCs/>
          <w:sz w:val="20"/>
          <w:szCs w:val="20"/>
        </w:rPr>
        <w:t xml:space="preserve">? </w:t>
      </w:r>
    </w:p>
    <w:p w14:paraId="67BB00ED" w14:textId="77777777" w:rsidR="005560EE" w:rsidRPr="00F92553" w:rsidRDefault="00D41953" w:rsidP="00CA7679">
      <w:pPr>
        <w:pStyle w:val="paragraph"/>
        <w:numPr>
          <w:ilvl w:val="0"/>
          <w:numId w:val="12"/>
        </w:numPr>
        <w:spacing w:before="0" w:beforeAutospacing="0" w:after="0" w:afterAutospacing="0"/>
        <w:jc w:val="both"/>
        <w:textAlignment w:val="baseline"/>
        <w:rPr>
          <w:rStyle w:val="normaltextrun"/>
          <w:rFonts w:ascii="Avenir Next LT Pro" w:hAnsi="Avenir Next LT Pro" w:cs="Segoe UI"/>
          <w:sz w:val="20"/>
          <w:szCs w:val="20"/>
          <w:lang w:val="en-US"/>
        </w:rPr>
      </w:pPr>
      <w:r w:rsidRPr="00F92553">
        <w:rPr>
          <w:rStyle w:val="normaltextrun"/>
          <w:rFonts w:ascii="Avenir Next LT Pro" w:hAnsi="Avenir Next LT Pro" w:cs="Calibri"/>
          <w:b/>
          <w:bCs/>
          <w:sz w:val="20"/>
          <w:szCs w:val="20"/>
        </w:rPr>
        <w:t xml:space="preserve">Can the State confirm that the redress scheme will be extended to all who have been affected by their experiences in mother and baby homes? </w:t>
      </w:r>
    </w:p>
    <w:p w14:paraId="3021BBB8" w14:textId="246B92AA" w:rsidR="00D41953" w:rsidRPr="00F92553" w:rsidRDefault="00D41953" w:rsidP="00CA7679">
      <w:pPr>
        <w:pStyle w:val="paragraph"/>
        <w:numPr>
          <w:ilvl w:val="0"/>
          <w:numId w:val="12"/>
        </w:numPr>
        <w:spacing w:before="0" w:beforeAutospacing="0" w:after="0" w:afterAutospacing="0"/>
        <w:jc w:val="both"/>
        <w:textAlignment w:val="baseline"/>
        <w:rPr>
          <w:rFonts w:ascii="Avenir Next LT Pro" w:hAnsi="Avenir Next LT Pro" w:cs="Segoe UI"/>
          <w:sz w:val="20"/>
          <w:szCs w:val="20"/>
          <w:lang w:val="en-US"/>
        </w:rPr>
      </w:pPr>
      <w:r w:rsidRPr="00F92553">
        <w:rPr>
          <w:rStyle w:val="normaltextrun"/>
          <w:rFonts w:ascii="Avenir Next LT Pro" w:hAnsi="Avenir Next LT Pro" w:cs="Calibri"/>
          <w:b/>
          <w:bCs/>
          <w:sz w:val="20"/>
          <w:szCs w:val="20"/>
        </w:rPr>
        <w:t>Can the State confirm that any financial payment accepted will not preclude victims from exercising their right to pursue further legal action</w:t>
      </w:r>
      <w:r w:rsidR="005560EE" w:rsidRPr="00F92553">
        <w:rPr>
          <w:rStyle w:val="normaltextrun"/>
          <w:rFonts w:ascii="Avenir Next LT Pro" w:hAnsi="Avenir Next LT Pro" w:cs="Calibri"/>
          <w:b/>
          <w:bCs/>
          <w:sz w:val="20"/>
          <w:szCs w:val="20"/>
        </w:rPr>
        <w:t>?</w:t>
      </w:r>
    </w:p>
    <w:p w14:paraId="73F1ACC1" w14:textId="77777777" w:rsidR="00D41953" w:rsidRPr="00F92553" w:rsidRDefault="00D41953" w:rsidP="00BB3C68">
      <w:pPr>
        <w:pStyle w:val="paragraph"/>
        <w:spacing w:before="0" w:beforeAutospacing="0" w:after="0" w:afterAutospacing="0"/>
        <w:jc w:val="both"/>
        <w:textAlignment w:val="baseline"/>
        <w:rPr>
          <w:rFonts w:ascii="Avenir Next LT Pro" w:hAnsi="Avenir Next LT Pro" w:cs="Segoe UI"/>
          <w:color w:val="000000" w:themeColor="text1"/>
          <w:sz w:val="20"/>
          <w:szCs w:val="20"/>
        </w:rPr>
      </w:pPr>
    </w:p>
    <w:p w14:paraId="36486F5D" w14:textId="4A29985F" w:rsidR="008B4B98" w:rsidRPr="00F92553" w:rsidRDefault="008B4B98" w:rsidP="00BB3C68">
      <w:pPr>
        <w:pStyle w:val="Heading2"/>
        <w:spacing w:before="0" w:beforeAutospacing="0" w:after="0" w:afterAutospacing="0"/>
        <w:jc w:val="both"/>
        <w:rPr>
          <w:rFonts w:ascii="Avenir Next LT Pro" w:hAnsi="Avenir Next LT Pro"/>
          <w:color w:val="000000" w:themeColor="text1"/>
          <w:sz w:val="20"/>
          <w:szCs w:val="20"/>
        </w:rPr>
      </w:pPr>
      <w:bookmarkStart w:id="127" w:name="_Toc92319026"/>
      <w:bookmarkStart w:id="128" w:name="_Toc92369097"/>
      <w:bookmarkStart w:id="129" w:name="_Toc92371294"/>
      <w:bookmarkStart w:id="130" w:name="_Toc92387382"/>
      <w:bookmarkStart w:id="131" w:name="_Toc92387481"/>
      <w:bookmarkStart w:id="132" w:name="_Toc92453226"/>
      <w:bookmarkStart w:id="133" w:name="_Toc92473148"/>
      <w:r w:rsidRPr="00F92553">
        <w:rPr>
          <w:rFonts w:ascii="Avenir Next LT Pro" w:hAnsi="Avenir Next LT Pro"/>
          <w:color w:val="000000" w:themeColor="text1"/>
          <w:sz w:val="20"/>
          <w:szCs w:val="20"/>
        </w:rPr>
        <w:t>Domestic violence</w:t>
      </w:r>
      <w:bookmarkEnd w:id="127"/>
      <w:bookmarkEnd w:id="128"/>
      <w:bookmarkEnd w:id="129"/>
      <w:bookmarkEnd w:id="130"/>
      <w:bookmarkEnd w:id="131"/>
      <w:bookmarkEnd w:id="132"/>
      <w:bookmarkEnd w:id="133"/>
      <w:r w:rsidRPr="00F92553">
        <w:rPr>
          <w:rFonts w:ascii="Avenir Next LT Pro" w:hAnsi="Avenir Next LT Pro"/>
          <w:color w:val="000000" w:themeColor="text1"/>
          <w:sz w:val="20"/>
          <w:szCs w:val="20"/>
        </w:rPr>
        <w:t xml:space="preserve"> </w:t>
      </w:r>
    </w:p>
    <w:p w14:paraId="580F11B8" w14:textId="10C3B1BE" w:rsidR="008B4B98" w:rsidRPr="00F92553" w:rsidRDefault="00C82F69" w:rsidP="00CA7679">
      <w:pPr>
        <w:pStyle w:val="ListParagraph"/>
        <w:numPr>
          <w:ilvl w:val="0"/>
          <w:numId w:val="2"/>
        </w:numPr>
        <w:jc w:val="both"/>
        <w:rPr>
          <w:rFonts w:ascii="Avenir Next LT Pro" w:hAnsi="Avenir Next LT Pro"/>
          <w:color w:val="000000" w:themeColor="text1"/>
          <w:sz w:val="20"/>
          <w:szCs w:val="20"/>
        </w:rPr>
      </w:pPr>
      <w:r w:rsidRPr="00F92553">
        <w:rPr>
          <w:rFonts w:ascii="Avenir Next LT Pro" w:hAnsi="Avenir Next LT Pro"/>
          <w:color w:val="000000" w:themeColor="text1"/>
          <w:sz w:val="20"/>
          <w:szCs w:val="20"/>
        </w:rPr>
        <w:t>Domestic violence</w:t>
      </w:r>
      <w:r w:rsidR="00BB3C68" w:rsidRPr="00F92553">
        <w:rPr>
          <w:rFonts w:ascii="Avenir Next LT Pro" w:hAnsi="Avenir Next LT Pro"/>
          <w:color w:val="000000" w:themeColor="text1"/>
          <w:sz w:val="20"/>
          <w:szCs w:val="20"/>
        </w:rPr>
        <w:t>(DV)</w:t>
      </w:r>
      <w:r w:rsidRPr="00F92553">
        <w:rPr>
          <w:rFonts w:ascii="Avenir Next LT Pro" w:hAnsi="Avenir Next LT Pro"/>
          <w:color w:val="000000" w:themeColor="text1"/>
          <w:sz w:val="20"/>
          <w:szCs w:val="20"/>
        </w:rPr>
        <w:t xml:space="preserve"> is prevalent in Ireland and the pandemic saw a substantial rise in </w:t>
      </w:r>
      <w:r w:rsidR="00BB3C68" w:rsidRPr="00F92553">
        <w:rPr>
          <w:rFonts w:ascii="Avenir Next LT Pro" w:hAnsi="Avenir Next LT Pro"/>
          <w:color w:val="000000" w:themeColor="text1"/>
          <w:sz w:val="20"/>
          <w:szCs w:val="20"/>
        </w:rPr>
        <w:t>DV</w:t>
      </w:r>
      <w:r w:rsidRPr="00F92553">
        <w:rPr>
          <w:rFonts w:ascii="Avenir Next LT Pro" w:hAnsi="Avenir Next LT Pro"/>
          <w:color w:val="000000" w:themeColor="text1"/>
          <w:sz w:val="20"/>
          <w:szCs w:val="20"/>
        </w:rPr>
        <w:t>.</w:t>
      </w:r>
      <w:r w:rsidRPr="00F92553">
        <w:rPr>
          <w:rStyle w:val="FootnoteReference"/>
          <w:rFonts w:ascii="Avenir Next LT Pro" w:hAnsi="Avenir Next LT Pro"/>
          <w:color w:val="000000" w:themeColor="text1"/>
          <w:sz w:val="20"/>
          <w:szCs w:val="20"/>
        </w:rPr>
        <w:footnoteReference w:id="85"/>
      </w:r>
      <w:r w:rsidR="005521BD" w:rsidRPr="00F92553">
        <w:rPr>
          <w:rFonts w:ascii="Avenir Next LT Pro" w:hAnsi="Avenir Next LT Pro"/>
          <w:color w:val="000000" w:themeColor="text1"/>
          <w:sz w:val="20"/>
          <w:szCs w:val="20"/>
        </w:rPr>
        <w:t xml:space="preserve"> </w:t>
      </w:r>
      <w:r w:rsidR="008B4B98" w:rsidRPr="00F92553">
        <w:rPr>
          <w:rFonts w:ascii="Avenir Next LT Pro" w:hAnsi="Avenir Next LT Pro"/>
          <w:color w:val="000000" w:themeColor="text1"/>
          <w:sz w:val="20"/>
          <w:szCs w:val="20"/>
        </w:rPr>
        <w:t xml:space="preserve">While the </w:t>
      </w:r>
      <w:r w:rsidR="00BB3C68" w:rsidRPr="00F92553">
        <w:rPr>
          <w:rFonts w:ascii="Avenir Next LT Pro" w:hAnsi="Avenir Next LT Pro"/>
          <w:color w:val="000000" w:themeColor="text1"/>
          <w:sz w:val="20"/>
          <w:szCs w:val="20"/>
        </w:rPr>
        <w:t>D</w:t>
      </w:r>
      <w:r w:rsidR="008B4B98" w:rsidRPr="00F92553">
        <w:rPr>
          <w:rFonts w:ascii="Avenir Next LT Pro" w:hAnsi="Avenir Next LT Pro"/>
          <w:color w:val="000000" w:themeColor="text1"/>
          <w:sz w:val="20"/>
          <w:szCs w:val="20"/>
        </w:rPr>
        <w:t xml:space="preserve">omestic </w:t>
      </w:r>
      <w:r w:rsidR="00BB3C68" w:rsidRPr="00F92553">
        <w:rPr>
          <w:rFonts w:ascii="Avenir Next LT Pro" w:hAnsi="Avenir Next LT Pro"/>
          <w:color w:val="000000" w:themeColor="text1"/>
          <w:sz w:val="20"/>
          <w:szCs w:val="20"/>
        </w:rPr>
        <w:t>V</w:t>
      </w:r>
      <w:r w:rsidR="008B4B98" w:rsidRPr="00F92553">
        <w:rPr>
          <w:rFonts w:ascii="Avenir Next LT Pro" w:hAnsi="Avenir Next LT Pro"/>
          <w:color w:val="000000" w:themeColor="text1"/>
          <w:sz w:val="20"/>
          <w:szCs w:val="20"/>
        </w:rPr>
        <w:t xml:space="preserve">iolence </w:t>
      </w:r>
      <w:r w:rsidR="00BB3C68" w:rsidRPr="00F92553">
        <w:rPr>
          <w:rFonts w:ascii="Avenir Next LT Pro" w:hAnsi="Avenir Next LT Pro"/>
          <w:color w:val="000000" w:themeColor="text1"/>
          <w:sz w:val="20"/>
          <w:szCs w:val="20"/>
        </w:rPr>
        <w:t>B</w:t>
      </w:r>
      <w:r w:rsidR="008B4B98" w:rsidRPr="00F92553">
        <w:rPr>
          <w:rFonts w:ascii="Avenir Next LT Pro" w:hAnsi="Avenir Next LT Pro"/>
          <w:color w:val="000000" w:themeColor="text1"/>
          <w:sz w:val="20"/>
          <w:szCs w:val="20"/>
        </w:rPr>
        <w:t xml:space="preserve">ill </w:t>
      </w:r>
      <w:r w:rsidR="00BB3C68" w:rsidRPr="00F92553">
        <w:rPr>
          <w:rFonts w:ascii="Avenir Next LT Pro" w:hAnsi="Avenir Next LT Pro"/>
          <w:color w:val="000000" w:themeColor="text1"/>
          <w:sz w:val="20"/>
          <w:szCs w:val="20"/>
        </w:rPr>
        <w:t xml:space="preserve">2018 </w:t>
      </w:r>
      <w:r w:rsidR="008B4B98" w:rsidRPr="00F92553">
        <w:rPr>
          <w:rFonts w:ascii="Avenir Next LT Pro" w:hAnsi="Avenir Next LT Pro"/>
          <w:color w:val="000000" w:themeColor="text1"/>
          <w:sz w:val="20"/>
          <w:szCs w:val="20"/>
        </w:rPr>
        <w:t>is welcome</w:t>
      </w:r>
      <w:r w:rsidR="00BB3C68" w:rsidRPr="00F92553">
        <w:rPr>
          <w:rFonts w:ascii="Avenir Next LT Pro" w:hAnsi="Avenir Next LT Pro"/>
          <w:color w:val="000000" w:themeColor="text1"/>
          <w:sz w:val="20"/>
          <w:szCs w:val="20"/>
        </w:rPr>
        <w:t>,</w:t>
      </w:r>
      <w:r w:rsidR="008B4B98" w:rsidRPr="00F92553">
        <w:rPr>
          <w:rFonts w:ascii="Avenir Next LT Pro" w:hAnsi="Avenir Next LT Pro"/>
          <w:color w:val="000000" w:themeColor="text1"/>
          <w:sz w:val="20"/>
          <w:szCs w:val="20"/>
        </w:rPr>
        <w:t xml:space="preserve"> there is a lack of progress in terms of data collection on domestic violence. There does not exist a stand-alone crime of domestic </w:t>
      </w:r>
      <w:r w:rsidR="00E274D0" w:rsidRPr="00F92553">
        <w:rPr>
          <w:rFonts w:ascii="Avenir Next LT Pro" w:hAnsi="Avenir Next LT Pro"/>
          <w:color w:val="000000" w:themeColor="text1"/>
          <w:sz w:val="20"/>
          <w:szCs w:val="20"/>
        </w:rPr>
        <w:t>violence however</w:t>
      </w:r>
      <w:r w:rsidR="008B4B98" w:rsidRPr="00F92553">
        <w:rPr>
          <w:rFonts w:ascii="Avenir Next LT Pro" w:hAnsi="Avenir Next LT Pro"/>
          <w:color w:val="000000" w:themeColor="text1"/>
          <w:sz w:val="20"/>
          <w:szCs w:val="20"/>
        </w:rPr>
        <w:t xml:space="preserve"> ICCL welcomes proposals to add a crime of non-fatal strangulation.</w:t>
      </w:r>
      <w:r w:rsidR="008B4B98" w:rsidRPr="00F92553">
        <w:rPr>
          <w:rStyle w:val="FootnoteReference"/>
          <w:rFonts w:ascii="Avenir Next LT Pro" w:hAnsi="Avenir Next LT Pro"/>
          <w:color w:val="000000" w:themeColor="text1"/>
          <w:sz w:val="20"/>
          <w:szCs w:val="20"/>
        </w:rPr>
        <w:footnoteReference w:id="86"/>
      </w:r>
      <w:r w:rsidR="008B4B98" w:rsidRPr="00F92553">
        <w:rPr>
          <w:rFonts w:ascii="Avenir Next LT Pro" w:hAnsi="Avenir Next LT Pro"/>
          <w:color w:val="000000" w:themeColor="text1"/>
          <w:sz w:val="20"/>
          <w:szCs w:val="20"/>
        </w:rPr>
        <w:t xml:space="preserve"> There is a lack of awareness among judges for example of the gravity of domestic violence against women as can be seen by the hesitancy of the High Court to grant asylum applications on this ground.</w:t>
      </w:r>
      <w:r w:rsidR="008B4B98" w:rsidRPr="00F92553">
        <w:rPr>
          <w:rStyle w:val="FootnoteReference"/>
          <w:rFonts w:ascii="Avenir Next LT Pro" w:hAnsi="Avenir Next LT Pro"/>
          <w:color w:val="000000" w:themeColor="text1"/>
          <w:sz w:val="20"/>
          <w:szCs w:val="20"/>
        </w:rPr>
        <w:footnoteReference w:id="87"/>
      </w:r>
      <w:r w:rsidR="008B4B98" w:rsidRPr="00F92553">
        <w:rPr>
          <w:rFonts w:ascii="Avenir Next LT Pro" w:hAnsi="Avenir Next LT Pro"/>
          <w:color w:val="000000" w:themeColor="text1"/>
          <w:sz w:val="20"/>
          <w:szCs w:val="20"/>
        </w:rPr>
        <w:t xml:space="preserve"> </w:t>
      </w:r>
      <w:r w:rsidR="00F36927" w:rsidRPr="00F92553">
        <w:rPr>
          <w:rFonts w:ascii="Avenir Next LT Pro" w:hAnsi="Avenir Next LT Pro"/>
          <w:color w:val="000000" w:themeColor="text1"/>
          <w:sz w:val="20"/>
          <w:szCs w:val="20"/>
        </w:rPr>
        <w:t xml:space="preserve">Further, there persists difficulties for survivors accessing legal aid. </w:t>
      </w:r>
    </w:p>
    <w:p w14:paraId="53446B28" w14:textId="4647227D" w:rsidR="00045F18" w:rsidRPr="00F92553" w:rsidRDefault="008B4B98" w:rsidP="00CA7679">
      <w:pPr>
        <w:pStyle w:val="NormalWeb"/>
        <w:numPr>
          <w:ilvl w:val="0"/>
          <w:numId w:val="2"/>
        </w:numPr>
        <w:spacing w:before="0" w:beforeAutospacing="0" w:after="0" w:afterAutospacing="0"/>
        <w:jc w:val="both"/>
        <w:rPr>
          <w:rFonts w:ascii="Avenir Next LT Pro" w:hAnsi="Avenir Next LT Pro"/>
          <w:color w:val="000000" w:themeColor="text1"/>
          <w:sz w:val="20"/>
          <w:szCs w:val="20"/>
        </w:rPr>
      </w:pPr>
      <w:r w:rsidRPr="00F92553">
        <w:rPr>
          <w:rFonts w:ascii="Avenir Next LT Pro" w:hAnsi="Avenir Next LT Pro"/>
          <w:color w:val="000000" w:themeColor="text1"/>
          <w:sz w:val="20"/>
          <w:szCs w:val="20"/>
        </w:rPr>
        <w:t xml:space="preserve">Victims of </w:t>
      </w:r>
      <w:r w:rsidR="00E274D0" w:rsidRPr="00F92553">
        <w:rPr>
          <w:rFonts w:ascii="Avenir Next LT Pro" w:hAnsi="Avenir Next LT Pro"/>
          <w:color w:val="000000" w:themeColor="text1"/>
          <w:sz w:val="20"/>
          <w:szCs w:val="20"/>
        </w:rPr>
        <w:t>DV</w:t>
      </w:r>
      <w:r w:rsidRPr="00F92553">
        <w:rPr>
          <w:rFonts w:ascii="Avenir Next LT Pro" w:hAnsi="Avenir Next LT Pro"/>
          <w:color w:val="000000" w:themeColor="text1"/>
          <w:sz w:val="20"/>
          <w:szCs w:val="20"/>
        </w:rPr>
        <w:t xml:space="preserve"> are not always able to avail of alternative remedies such as for example the scheme of compensation to victims of violent intentional crime. Numerous barriers in this scheme impede </w:t>
      </w:r>
      <w:r w:rsidR="00976AA0" w:rsidRPr="00F92553">
        <w:rPr>
          <w:rFonts w:ascii="Avenir Next LT Pro" w:hAnsi="Avenir Next LT Pro"/>
          <w:color w:val="000000" w:themeColor="text1"/>
          <w:sz w:val="20"/>
          <w:szCs w:val="20"/>
        </w:rPr>
        <w:t>v</w:t>
      </w:r>
      <w:r w:rsidRPr="00F92553">
        <w:rPr>
          <w:rFonts w:ascii="Avenir Next LT Pro" w:hAnsi="Avenir Next LT Pro"/>
          <w:color w:val="000000" w:themeColor="text1"/>
          <w:sz w:val="20"/>
          <w:szCs w:val="20"/>
        </w:rPr>
        <w:t xml:space="preserve">ictims of </w:t>
      </w:r>
      <w:r w:rsidR="00E274D0" w:rsidRPr="00F92553">
        <w:rPr>
          <w:rFonts w:ascii="Avenir Next LT Pro" w:hAnsi="Avenir Next LT Pro"/>
          <w:color w:val="000000" w:themeColor="text1"/>
          <w:sz w:val="20"/>
          <w:szCs w:val="20"/>
        </w:rPr>
        <w:t>DV</w:t>
      </w:r>
      <w:r w:rsidRPr="00F92553">
        <w:rPr>
          <w:rFonts w:ascii="Avenir Next LT Pro" w:hAnsi="Avenir Next LT Pro"/>
          <w:color w:val="000000" w:themeColor="text1"/>
          <w:sz w:val="20"/>
          <w:szCs w:val="20"/>
        </w:rPr>
        <w:t xml:space="preserve"> such as the </w:t>
      </w:r>
      <w:r w:rsidR="00017CF9" w:rsidRPr="00F92553">
        <w:rPr>
          <w:rFonts w:ascii="Avenir Next LT Pro" w:hAnsi="Avenir Next LT Pro"/>
          <w:color w:val="000000" w:themeColor="text1"/>
          <w:sz w:val="20"/>
          <w:szCs w:val="20"/>
        </w:rPr>
        <w:t>absence of legal aid for all applicants to the Scheme</w:t>
      </w:r>
      <w:r w:rsidRPr="00F92553">
        <w:rPr>
          <w:rFonts w:ascii="Avenir Next LT Pro" w:hAnsi="Avenir Next LT Pro"/>
          <w:color w:val="000000" w:themeColor="text1"/>
          <w:sz w:val="20"/>
          <w:szCs w:val="20"/>
        </w:rPr>
        <w:t xml:space="preserve">, the </w:t>
      </w:r>
      <w:r w:rsidR="00017CF9" w:rsidRPr="00F92553">
        <w:rPr>
          <w:rFonts w:ascii="Avenir Next LT Pro" w:hAnsi="Avenir Next LT Pro"/>
          <w:color w:val="000000" w:themeColor="text1"/>
          <w:sz w:val="20"/>
          <w:szCs w:val="20"/>
        </w:rPr>
        <w:t>strict exclusion of compensation for pain and suffering</w:t>
      </w:r>
      <w:r w:rsidR="00976AA0" w:rsidRPr="00F92553">
        <w:rPr>
          <w:rStyle w:val="FootnoteReference"/>
          <w:rFonts w:ascii="Avenir Next LT Pro" w:hAnsi="Avenir Next LT Pro"/>
          <w:color w:val="000000" w:themeColor="text1"/>
          <w:sz w:val="20"/>
          <w:szCs w:val="20"/>
        </w:rPr>
        <w:footnoteReference w:id="88"/>
      </w:r>
      <w:r w:rsidRPr="00F92553">
        <w:rPr>
          <w:rFonts w:ascii="Avenir Next LT Pro" w:hAnsi="Avenir Next LT Pro"/>
          <w:color w:val="000000" w:themeColor="text1"/>
          <w:sz w:val="20"/>
          <w:szCs w:val="20"/>
        </w:rPr>
        <w:t xml:space="preserve"> and the </w:t>
      </w:r>
      <w:r w:rsidR="00017CF9" w:rsidRPr="00F92553">
        <w:rPr>
          <w:rFonts w:ascii="Avenir Next LT Pro" w:hAnsi="Avenir Next LT Pro"/>
          <w:color w:val="000000" w:themeColor="text1"/>
          <w:sz w:val="20"/>
          <w:szCs w:val="20"/>
        </w:rPr>
        <w:t>3 months statute of limitations</w:t>
      </w:r>
      <w:r w:rsidRPr="00F92553">
        <w:rPr>
          <w:rFonts w:ascii="Avenir Next LT Pro" w:hAnsi="Avenir Next LT Pro"/>
          <w:color w:val="000000" w:themeColor="text1"/>
          <w:sz w:val="20"/>
          <w:szCs w:val="20"/>
        </w:rPr>
        <w:t>.</w:t>
      </w:r>
      <w:r w:rsidR="00976AA0" w:rsidRPr="00F92553">
        <w:rPr>
          <w:rStyle w:val="FootnoteReference"/>
          <w:rFonts w:ascii="Avenir Next LT Pro" w:hAnsi="Avenir Next LT Pro"/>
          <w:color w:val="000000" w:themeColor="text1"/>
          <w:sz w:val="20"/>
          <w:szCs w:val="20"/>
        </w:rPr>
        <w:footnoteReference w:id="89"/>
      </w:r>
      <w:r w:rsidR="00017CF9" w:rsidRPr="00F92553">
        <w:rPr>
          <w:rFonts w:ascii="Avenir Next LT Pro" w:hAnsi="Avenir Next LT Pro"/>
          <w:color w:val="000000" w:themeColor="text1"/>
          <w:sz w:val="20"/>
          <w:szCs w:val="20"/>
        </w:rPr>
        <w:t xml:space="preserve"> </w:t>
      </w:r>
    </w:p>
    <w:p w14:paraId="0192F2DF" w14:textId="15EFF8A8" w:rsidR="00F36927" w:rsidRPr="00F92553" w:rsidRDefault="00DA48FA" w:rsidP="00CA7679">
      <w:pPr>
        <w:pStyle w:val="NormalWeb"/>
        <w:numPr>
          <w:ilvl w:val="0"/>
          <w:numId w:val="14"/>
        </w:numPr>
        <w:spacing w:before="0" w:beforeAutospacing="0" w:after="0" w:afterAutospacing="0"/>
        <w:jc w:val="both"/>
        <w:rPr>
          <w:rFonts w:ascii="Avenir Next LT Pro" w:hAnsi="Avenir Next LT Pro"/>
          <w:color w:val="000000" w:themeColor="text1"/>
          <w:sz w:val="20"/>
          <w:szCs w:val="20"/>
        </w:rPr>
      </w:pPr>
      <w:r w:rsidRPr="00F92553">
        <w:rPr>
          <w:rFonts w:ascii="Avenir Next LT Pro" w:hAnsi="Avenir Next LT Pro"/>
          <w:b/>
          <w:bCs/>
          <w:color w:val="000000" w:themeColor="text1"/>
          <w:sz w:val="20"/>
          <w:szCs w:val="20"/>
        </w:rPr>
        <w:t xml:space="preserve">Inquire whether </w:t>
      </w:r>
      <w:r w:rsidR="00F36927" w:rsidRPr="00F92553">
        <w:rPr>
          <w:rFonts w:ascii="Avenir Next LT Pro" w:hAnsi="Avenir Next LT Pro"/>
          <w:b/>
          <w:bCs/>
          <w:color w:val="000000" w:themeColor="text1"/>
          <w:sz w:val="20"/>
          <w:szCs w:val="20"/>
        </w:rPr>
        <w:t>the new strategy on violence will be survivor-informed and human rights compliant.</w:t>
      </w:r>
    </w:p>
    <w:p w14:paraId="69033DE1" w14:textId="498F6D03" w:rsidR="008B4B98" w:rsidRPr="00F92553" w:rsidRDefault="00DA48FA" w:rsidP="00CA7679">
      <w:pPr>
        <w:pStyle w:val="Default"/>
        <w:numPr>
          <w:ilvl w:val="0"/>
          <w:numId w:val="4"/>
        </w:numPr>
        <w:jc w:val="both"/>
        <w:rPr>
          <w:rFonts w:ascii="Avenir Next LT Pro" w:hAnsi="Avenir Next LT Pro"/>
          <w:b/>
          <w:bCs/>
          <w:color w:val="000000" w:themeColor="text1"/>
          <w:sz w:val="20"/>
          <w:szCs w:val="20"/>
          <w:lang w:val="en-IE"/>
        </w:rPr>
      </w:pPr>
      <w:r w:rsidRPr="00F92553">
        <w:rPr>
          <w:rFonts w:ascii="Avenir Next LT Pro" w:hAnsi="Avenir Next LT Pro"/>
          <w:b/>
          <w:bCs/>
          <w:color w:val="000000" w:themeColor="text1"/>
          <w:sz w:val="20"/>
          <w:szCs w:val="20"/>
        </w:rPr>
        <w:t>Inquire whether the State is</w:t>
      </w:r>
      <w:r w:rsidR="008B4B98" w:rsidRPr="00F92553">
        <w:rPr>
          <w:rFonts w:ascii="Avenir Next LT Pro" w:hAnsi="Avenir Next LT Pro"/>
          <w:b/>
          <w:bCs/>
          <w:color w:val="000000" w:themeColor="text1"/>
          <w:sz w:val="20"/>
          <w:szCs w:val="20"/>
        </w:rPr>
        <w:t xml:space="preserve"> monitoring the </w:t>
      </w:r>
      <w:r w:rsidR="008B4B98" w:rsidRPr="00F92553">
        <w:rPr>
          <w:rFonts w:ascii="Avenir Next LT Pro" w:eastAsia="Times New Roman" w:hAnsi="Avenir Next LT Pro"/>
          <w:b/>
          <w:bCs/>
          <w:color w:val="000000" w:themeColor="text1"/>
          <w:sz w:val="20"/>
          <w:szCs w:val="20"/>
          <w:lang w:val="en-US"/>
        </w:rPr>
        <w:t xml:space="preserve">effectiveness of the </w:t>
      </w:r>
      <w:r w:rsidR="008B4B98" w:rsidRPr="00F92553">
        <w:rPr>
          <w:rFonts w:ascii="Avenir Next LT Pro" w:hAnsi="Avenir Next LT Pro"/>
          <w:b/>
          <w:bCs/>
          <w:color w:val="000000" w:themeColor="text1"/>
          <w:sz w:val="20"/>
          <w:szCs w:val="20"/>
        </w:rPr>
        <w:t xml:space="preserve">Domestic Violence Act </w:t>
      </w:r>
      <w:r w:rsidR="00E274D0" w:rsidRPr="00F92553">
        <w:rPr>
          <w:rFonts w:ascii="Avenir Next LT Pro" w:hAnsi="Avenir Next LT Pro"/>
          <w:b/>
          <w:bCs/>
          <w:color w:val="000000" w:themeColor="text1"/>
          <w:sz w:val="20"/>
          <w:szCs w:val="20"/>
        </w:rPr>
        <w:t xml:space="preserve">2018 </w:t>
      </w:r>
      <w:r w:rsidR="008B4B98" w:rsidRPr="00F92553">
        <w:rPr>
          <w:rFonts w:ascii="Avenir Next LT Pro" w:hAnsi="Avenir Next LT Pro"/>
          <w:b/>
          <w:bCs/>
          <w:color w:val="000000" w:themeColor="text1"/>
          <w:sz w:val="20"/>
          <w:szCs w:val="20"/>
        </w:rPr>
        <w:t xml:space="preserve">and how the Istanbul Convention is being used in the State to protect victims of </w:t>
      </w:r>
      <w:r w:rsidR="00E274D0" w:rsidRPr="00F92553">
        <w:rPr>
          <w:rFonts w:ascii="Avenir Next LT Pro" w:hAnsi="Avenir Next LT Pro"/>
          <w:b/>
          <w:bCs/>
          <w:color w:val="000000" w:themeColor="text1"/>
          <w:sz w:val="20"/>
          <w:szCs w:val="20"/>
        </w:rPr>
        <w:t>DV</w:t>
      </w:r>
    </w:p>
    <w:p w14:paraId="3C69DADF" w14:textId="698857F2" w:rsidR="008B4B98" w:rsidRPr="00F92553" w:rsidRDefault="00DA48FA" w:rsidP="00CA7679">
      <w:pPr>
        <w:pStyle w:val="NormalWeb"/>
        <w:numPr>
          <w:ilvl w:val="0"/>
          <w:numId w:val="4"/>
        </w:numPr>
        <w:spacing w:before="0" w:beforeAutospacing="0" w:after="0" w:afterAutospacing="0"/>
        <w:jc w:val="both"/>
        <w:rPr>
          <w:rFonts w:ascii="Avenir Next LT Pro" w:hAnsi="Avenir Next LT Pro"/>
          <w:b/>
          <w:bCs/>
          <w:color w:val="000000" w:themeColor="text1"/>
          <w:sz w:val="20"/>
          <w:szCs w:val="20"/>
        </w:rPr>
      </w:pPr>
      <w:r w:rsidRPr="00F92553">
        <w:rPr>
          <w:rFonts w:ascii="Avenir Next LT Pro" w:hAnsi="Avenir Next LT Pro"/>
          <w:b/>
          <w:bCs/>
          <w:color w:val="000000" w:themeColor="text1"/>
          <w:sz w:val="20"/>
          <w:szCs w:val="20"/>
        </w:rPr>
        <w:lastRenderedPageBreak/>
        <w:t xml:space="preserve">Inquire whether there </w:t>
      </w:r>
      <w:r w:rsidR="008B4B98" w:rsidRPr="00F92553">
        <w:rPr>
          <w:rFonts w:ascii="Avenir Next LT Pro" w:hAnsi="Avenir Next LT Pro"/>
          <w:b/>
          <w:bCs/>
          <w:color w:val="000000" w:themeColor="text1"/>
          <w:sz w:val="20"/>
          <w:szCs w:val="20"/>
        </w:rPr>
        <w:t xml:space="preserve">will be </w:t>
      </w:r>
      <w:r w:rsidR="00F33347" w:rsidRPr="00F92553">
        <w:rPr>
          <w:rFonts w:ascii="Avenir Next LT Pro" w:hAnsi="Avenir Next LT Pro"/>
          <w:b/>
          <w:bCs/>
          <w:color w:val="000000" w:themeColor="text1"/>
          <w:sz w:val="20"/>
          <w:szCs w:val="20"/>
        </w:rPr>
        <w:t xml:space="preserve">a </w:t>
      </w:r>
      <w:r w:rsidR="008B4B98" w:rsidRPr="00F92553">
        <w:rPr>
          <w:rFonts w:ascii="Avenir Next LT Pro" w:hAnsi="Avenir Next LT Pro"/>
          <w:b/>
          <w:bCs/>
          <w:color w:val="000000" w:themeColor="text1"/>
          <w:sz w:val="20"/>
          <w:szCs w:val="20"/>
        </w:rPr>
        <w:t xml:space="preserve">further </w:t>
      </w:r>
      <w:r w:rsidR="003144E1">
        <w:rPr>
          <w:rFonts w:ascii="Avenir Next LT Pro" w:hAnsi="Avenir Next LT Pro"/>
          <w:b/>
          <w:bCs/>
          <w:color w:val="000000" w:themeColor="text1"/>
          <w:sz w:val="20"/>
          <w:szCs w:val="20"/>
        </w:rPr>
        <w:t>i</w:t>
      </w:r>
      <w:r w:rsidR="008B4B98" w:rsidRPr="00F92553">
        <w:rPr>
          <w:rFonts w:ascii="Avenir Next LT Pro" w:hAnsi="Avenir Next LT Pro"/>
          <w:b/>
          <w:bCs/>
          <w:color w:val="000000" w:themeColor="text1"/>
          <w:sz w:val="20"/>
          <w:szCs w:val="20"/>
          <w:lang w:val="en-US"/>
        </w:rPr>
        <w:t xml:space="preserve">ncrease in legal aid for </w:t>
      </w:r>
      <w:r w:rsidR="008B4B98" w:rsidRPr="00F92553">
        <w:rPr>
          <w:rFonts w:ascii="Avenir Next LT Pro" w:hAnsi="Avenir Next LT Pro"/>
          <w:b/>
          <w:bCs/>
          <w:color w:val="000000" w:themeColor="text1"/>
          <w:sz w:val="20"/>
          <w:szCs w:val="20"/>
        </w:rPr>
        <w:t xml:space="preserve">victims of </w:t>
      </w:r>
      <w:r w:rsidR="00E274D0" w:rsidRPr="00F92553">
        <w:rPr>
          <w:rFonts w:ascii="Avenir Next LT Pro" w:hAnsi="Avenir Next LT Pro"/>
          <w:b/>
          <w:bCs/>
          <w:color w:val="000000" w:themeColor="text1"/>
          <w:sz w:val="20"/>
          <w:szCs w:val="20"/>
        </w:rPr>
        <w:t>DV</w:t>
      </w:r>
      <w:r w:rsidR="008B4B98" w:rsidRPr="00F92553">
        <w:rPr>
          <w:rFonts w:ascii="Avenir Next LT Pro" w:hAnsi="Avenir Next LT Pro"/>
          <w:b/>
          <w:bCs/>
          <w:color w:val="000000" w:themeColor="text1"/>
          <w:sz w:val="20"/>
          <w:szCs w:val="20"/>
        </w:rPr>
        <w:t xml:space="preserve"> and whether the civil legal aid requirements will be relaxed</w:t>
      </w:r>
      <w:r w:rsidR="00F36927" w:rsidRPr="00F92553">
        <w:rPr>
          <w:rFonts w:ascii="Avenir Next LT Pro" w:hAnsi="Avenir Next LT Pro"/>
          <w:b/>
          <w:bCs/>
          <w:color w:val="000000" w:themeColor="text1"/>
          <w:sz w:val="20"/>
          <w:szCs w:val="20"/>
        </w:rPr>
        <w:t xml:space="preserve"> for survivors</w:t>
      </w:r>
      <w:r w:rsidR="008B4B98" w:rsidRPr="00F92553">
        <w:rPr>
          <w:rFonts w:ascii="Avenir Next LT Pro" w:hAnsi="Avenir Next LT Pro"/>
          <w:b/>
          <w:bCs/>
          <w:color w:val="000000" w:themeColor="text1"/>
          <w:sz w:val="20"/>
          <w:szCs w:val="20"/>
        </w:rPr>
        <w:t>.</w:t>
      </w:r>
    </w:p>
    <w:p w14:paraId="2829530F" w14:textId="433C04BF" w:rsidR="00F33347" w:rsidRPr="00F92553" w:rsidRDefault="00DA48FA" w:rsidP="00CA7679">
      <w:pPr>
        <w:pStyle w:val="NormalWeb"/>
        <w:numPr>
          <w:ilvl w:val="0"/>
          <w:numId w:val="4"/>
        </w:numPr>
        <w:spacing w:before="0" w:beforeAutospacing="0" w:after="0" w:afterAutospacing="0"/>
        <w:jc w:val="both"/>
        <w:rPr>
          <w:rFonts w:ascii="Avenir Next LT Pro" w:hAnsi="Avenir Next LT Pro"/>
          <w:b/>
          <w:bCs/>
          <w:color w:val="000000" w:themeColor="text1"/>
          <w:sz w:val="20"/>
          <w:szCs w:val="20"/>
        </w:rPr>
      </w:pPr>
      <w:r w:rsidRPr="00F92553">
        <w:rPr>
          <w:rFonts w:ascii="Avenir Next LT Pro" w:hAnsi="Avenir Next LT Pro"/>
          <w:b/>
          <w:bCs/>
          <w:color w:val="000000" w:themeColor="text1"/>
          <w:sz w:val="20"/>
          <w:szCs w:val="20"/>
        </w:rPr>
        <w:t xml:space="preserve">Inquire whether the </w:t>
      </w:r>
      <w:r w:rsidR="008B4B98" w:rsidRPr="00F92553">
        <w:rPr>
          <w:rFonts w:ascii="Avenir Next LT Pro" w:hAnsi="Avenir Next LT Pro"/>
          <w:b/>
          <w:bCs/>
          <w:color w:val="000000" w:themeColor="text1"/>
          <w:sz w:val="20"/>
          <w:szCs w:val="20"/>
        </w:rPr>
        <w:t>new crime</w:t>
      </w:r>
      <w:r w:rsidRPr="00F92553">
        <w:rPr>
          <w:rFonts w:ascii="Avenir Next LT Pro" w:hAnsi="Avenir Next LT Pro"/>
          <w:b/>
          <w:bCs/>
          <w:color w:val="000000" w:themeColor="text1"/>
          <w:sz w:val="20"/>
          <w:szCs w:val="20"/>
        </w:rPr>
        <w:t>s</w:t>
      </w:r>
      <w:r w:rsidR="008B4B98" w:rsidRPr="00F92553">
        <w:rPr>
          <w:rFonts w:ascii="Avenir Next LT Pro" w:hAnsi="Avenir Next LT Pro"/>
          <w:b/>
          <w:bCs/>
          <w:color w:val="000000" w:themeColor="text1"/>
          <w:sz w:val="20"/>
          <w:szCs w:val="20"/>
        </w:rPr>
        <w:t xml:space="preserve"> of </w:t>
      </w:r>
      <w:r w:rsidR="00E274D0" w:rsidRPr="00F92553">
        <w:rPr>
          <w:rFonts w:ascii="Avenir Next LT Pro" w:hAnsi="Avenir Next LT Pro"/>
          <w:b/>
          <w:bCs/>
          <w:color w:val="000000" w:themeColor="text1"/>
          <w:sz w:val="20"/>
          <w:szCs w:val="20"/>
        </w:rPr>
        <w:t>DV</w:t>
      </w:r>
      <w:r w:rsidR="008B4B98" w:rsidRPr="00F92553">
        <w:rPr>
          <w:rFonts w:ascii="Avenir Next LT Pro" w:hAnsi="Avenir Next LT Pro"/>
          <w:b/>
          <w:bCs/>
          <w:color w:val="000000" w:themeColor="text1"/>
          <w:sz w:val="20"/>
          <w:szCs w:val="20"/>
        </w:rPr>
        <w:t xml:space="preserve"> and non-fatal strangulation will be brought into law expeditiously.</w:t>
      </w:r>
    </w:p>
    <w:p w14:paraId="6B0ED2C8" w14:textId="708EE355" w:rsidR="00F33347" w:rsidRPr="00F92553" w:rsidRDefault="00DA48FA" w:rsidP="00CA7679">
      <w:pPr>
        <w:pStyle w:val="NormalWeb"/>
        <w:numPr>
          <w:ilvl w:val="0"/>
          <w:numId w:val="4"/>
        </w:numPr>
        <w:spacing w:before="0" w:beforeAutospacing="0" w:after="0" w:afterAutospacing="0"/>
        <w:jc w:val="both"/>
        <w:rPr>
          <w:rFonts w:ascii="Avenir Next LT Pro" w:hAnsi="Avenir Next LT Pro"/>
          <w:b/>
          <w:bCs/>
          <w:color w:val="000000" w:themeColor="text1"/>
          <w:sz w:val="20"/>
          <w:szCs w:val="20"/>
        </w:rPr>
      </w:pPr>
      <w:r w:rsidRPr="00F92553">
        <w:rPr>
          <w:rFonts w:ascii="Avenir Next LT Pro" w:hAnsi="Avenir Next LT Pro"/>
          <w:b/>
          <w:bCs/>
          <w:color w:val="000000" w:themeColor="text1"/>
          <w:sz w:val="20"/>
          <w:szCs w:val="20"/>
        </w:rPr>
        <w:t xml:space="preserve">Inquire whether </w:t>
      </w:r>
      <w:r w:rsidR="008B4B98" w:rsidRPr="00F92553">
        <w:rPr>
          <w:rFonts w:ascii="Avenir Next LT Pro" w:hAnsi="Avenir Next LT Pro"/>
          <w:b/>
          <w:bCs/>
          <w:color w:val="000000" w:themeColor="text1"/>
          <w:sz w:val="20"/>
          <w:szCs w:val="20"/>
        </w:rPr>
        <w:t xml:space="preserve">funding will be available to the Judicial Council to provide training on </w:t>
      </w:r>
      <w:r w:rsidR="00E274D0" w:rsidRPr="00F92553">
        <w:rPr>
          <w:rFonts w:ascii="Avenir Next LT Pro" w:hAnsi="Avenir Next LT Pro"/>
          <w:b/>
          <w:bCs/>
          <w:color w:val="000000" w:themeColor="text1"/>
          <w:sz w:val="20"/>
          <w:szCs w:val="20"/>
        </w:rPr>
        <w:t>DV</w:t>
      </w:r>
      <w:r w:rsidR="008B4B98" w:rsidRPr="00F92553">
        <w:rPr>
          <w:rFonts w:ascii="Avenir Next LT Pro" w:hAnsi="Avenir Next LT Pro"/>
          <w:b/>
          <w:bCs/>
          <w:color w:val="000000" w:themeColor="text1"/>
          <w:sz w:val="20"/>
          <w:szCs w:val="20"/>
        </w:rPr>
        <w:t xml:space="preserve"> and general training for other stakeholders to be sensitized to the social context of </w:t>
      </w:r>
      <w:r w:rsidR="00E274D0" w:rsidRPr="00F92553">
        <w:rPr>
          <w:rFonts w:ascii="Avenir Next LT Pro" w:hAnsi="Avenir Next LT Pro"/>
          <w:b/>
          <w:bCs/>
          <w:color w:val="000000" w:themeColor="text1"/>
          <w:sz w:val="20"/>
          <w:szCs w:val="20"/>
        </w:rPr>
        <w:t>DV;</w:t>
      </w:r>
    </w:p>
    <w:p w14:paraId="40B712DC" w14:textId="7F2807FE" w:rsidR="008D67C2" w:rsidRPr="00F92553" w:rsidRDefault="00DA48FA" w:rsidP="00CA7679">
      <w:pPr>
        <w:pStyle w:val="NormalWeb"/>
        <w:numPr>
          <w:ilvl w:val="0"/>
          <w:numId w:val="4"/>
        </w:numPr>
        <w:spacing w:before="0" w:beforeAutospacing="0" w:after="0" w:afterAutospacing="0"/>
        <w:jc w:val="both"/>
        <w:rPr>
          <w:rFonts w:ascii="Avenir Next LT Pro" w:hAnsi="Avenir Next LT Pro"/>
          <w:b/>
          <w:bCs/>
          <w:color w:val="000000" w:themeColor="text1"/>
          <w:sz w:val="20"/>
          <w:szCs w:val="20"/>
        </w:rPr>
      </w:pPr>
      <w:r w:rsidRPr="00F92553">
        <w:rPr>
          <w:rFonts w:ascii="Avenir Next LT Pro" w:hAnsi="Avenir Next LT Pro"/>
          <w:b/>
          <w:bCs/>
          <w:color w:val="000000" w:themeColor="text1"/>
          <w:sz w:val="20"/>
          <w:szCs w:val="20"/>
        </w:rPr>
        <w:t xml:space="preserve">Inquire whether </w:t>
      </w:r>
      <w:r w:rsidR="008B4B98" w:rsidRPr="00F92553">
        <w:rPr>
          <w:rFonts w:ascii="Avenir Next LT Pro" w:hAnsi="Avenir Next LT Pro"/>
          <w:b/>
          <w:bCs/>
          <w:color w:val="000000" w:themeColor="text1"/>
          <w:sz w:val="20"/>
          <w:szCs w:val="20"/>
        </w:rPr>
        <w:t>the</w:t>
      </w:r>
      <w:r w:rsidR="008B4B98" w:rsidRPr="00F92553">
        <w:rPr>
          <w:rFonts w:ascii="Avenir Next LT Pro" w:hAnsi="Avenir Next LT Pro"/>
          <w:color w:val="000000" w:themeColor="text1"/>
          <w:sz w:val="20"/>
          <w:szCs w:val="20"/>
        </w:rPr>
        <w:t xml:space="preserve"> </w:t>
      </w:r>
      <w:r w:rsidR="008B4B98" w:rsidRPr="00F92553">
        <w:rPr>
          <w:rFonts w:ascii="Avenir Next LT Pro" w:hAnsi="Avenir Next LT Pro"/>
          <w:b/>
          <w:bCs/>
          <w:color w:val="000000" w:themeColor="text1"/>
          <w:sz w:val="20"/>
          <w:szCs w:val="20"/>
        </w:rPr>
        <w:t xml:space="preserve">scheme of compensation to victims of crime will be amended to better serve victims of </w:t>
      </w:r>
      <w:r w:rsidR="00E274D0" w:rsidRPr="00F92553">
        <w:rPr>
          <w:rFonts w:ascii="Avenir Next LT Pro" w:hAnsi="Avenir Next LT Pro"/>
          <w:b/>
          <w:bCs/>
          <w:color w:val="000000" w:themeColor="text1"/>
          <w:sz w:val="20"/>
          <w:szCs w:val="20"/>
        </w:rPr>
        <w:t>DV</w:t>
      </w:r>
      <w:r w:rsidRPr="00F92553">
        <w:rPr>
          <w:rFonts w:ascii="Avenir Next LT Pro" w:hAnsi="Avenir Next LT Pro"/>
          <w:b/>
          <w:bCs/>
          <w:color w:val="000000" w:themeColor="text1"/>
          <w:sz w:val="20"/>
          <w:szCs w:val="20"/>
        </w:rPr>
        <w:t>.</w:t>
      </w:r>
    </w:p>
    <w:p w14:paraId="775D5343" w14:textId="77777777" w:rsidR="0018737C" w:rsidRPr="00F92553" w:rsidRDefault="0018737C" w:rsidP="0018737C">
      <w:pPr>
        <w:pStyle w:val="NormalWeb"/>
        <w:spacing w:before="0" w:beforeAutospacing="0" w:after="0" w:afterAutospacing="0"/>
        <w:ind w:left="360"/>
        <w:jc w:val="both"/>
        <w:rPr>
          <w:rFonts w:ascii="Avenir Next LT Pro" w:hAnsi="Avenir Next LT Pro"/>
          <w:b/>
          <w:bCs/>
          <w:color w:val="000000" w:themeColor="text1"/>
          <w:sz w:val="20"/>
          <w:szCs w:val="20"/>
        </w:rPr>
      </w:pPr>
    </w:p>
    <w:p w14:paraId="014A3F15" w14:textId="16C550B2" w:rsidR="00C5026E" w:rsidRDefault="00E4496D" w:rsidP="00BB3C68">
      <w:pPr>
        <w:pStyle w:val="Heading1"/>
        <w:spacing w:before="0"/>
        <w:jc w:val="both"/>
        <w:rPr>
          <w:rStyle w:val="Strong"/>
          <w:rFonts w:ascii="Avenir Next LT Pro" w:hAnsi="Avenir Next LT Pro"/>
          <w:color w:val="000000" w:themeColor="text1"/>
          <w:sz w:val="20"/>
          <w:szCs w:val="20"/>
        </w:rPr>
      </w:pPr>
      <w:bookmarkStart w:id="134" w:name="_Toc92319027"/>
      <w:bookmarkStart w:id="135" w:name="_Toc92369098"/>
      <w:bookmarkStart w:id="136" w:name="_Toc92371295"/>
      <w:bookmarkStart w:id="137" w:name="_Toc92387383"/>
      <w:bookmarkStart w:id="138" w:name="_Toc92387482"/>
      <w:bookmarkStart w:id="139" w:name="_Toc92453227"/>
      <w:bookmarkStart w:id="140" w:name="_Toc92473149"/>
      <w:r w:rsidRPr="00F92553">
        <w:rPr>
          <w:rStyle w:val="Strong"/>
          <w:rFonts w:ascii="Avenir Next LT Pro" w:hAnsi="Avenir Next LT Pro"/>
          <w:color w:val="000000" w:themeColor="text1"/>
          <w:sz w:val="20"/>
          <w:szCs w:val="20"/>
        </w:rPr>
        <w:t>ARTICLE 11: RIGHT TO HOUSING</w:t>
      </w:r>
      <w:bookmarkEnd w:id="134"/>
      <w:bookmarkEnd w:id="135"/>
      <w:bookmarkEnd w:id="136"/>
      <w:bookmarkEnd w:id="137"/>
      <w:bookmarkEnd w:id="138"/>
      <w:bookmarkEnd w:id="139"/>
      <w:bookmarkEnd w:id="140"/>
    </w:p>
    <w:p w14:paraId="2AB57948" w14:textId="77777777" w:rsidR="00D54531" w:rsidRPr="00D54531" w:rsidRDefault="00D54531" w:rsidP="00D54531"/>
    <w:p w14:paraId="23BE34BC" w14:textId="4E502B2B" w:rsidR="00EC6496" w:rsidRPr="00F92553" w:rsidRDefault="00F65256" w:rsidP="00CA7679">
      <w:pPr>
        <w:pStyle w:val="ListParagraph"/>
        <w:numPr>
          <w:ilvl w:val="0"/>
          <w:numId w:val="2"/>
        </w:numPr>
        <w:jc w:val="both"/>
        <w:rPr>
          <w:rStyle w:val="eop"/>
          <w:rFonts w:ascii="Avenir Next LT Pro" w:hAnsi="Avenir Next LT Pro" w:cs="Calibri"/>
          <w:color w:val="000000" w:themeColor="text1"/>
          <w:sz w:val="20"/>
          <w:szCs w:val="20"/>
        </w:rPr>
      </w:pPr>
      <w:r w:rsidRPr="00F92553">
        <w:rPr>
          <w:rStyle w:val="normaltextrun"/>
          <w:rFonts w:ascii="Avenir Next LT Pro" w:hAnsi="Avenir Next LT Pro" w:cs="Calibri"/>
          <w:color w:val="000000" w:themeColor="text1"/>
          <w:sz w:val="20"/>
          <w:szCs w:val="20"/>
        </w:rPr>
        <w:t>There is no</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right to adequate housing</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in</w:t>
      </w:r>
      <w:r w:rsidRPr="00F92553">
        <w:rPr>
          <w:rStyle w:val="apple-converted-space"/>
          <w:rFonts w:ascii="Avenir Next LT Pro" w:hAnsi="Avenir Next LT Pro" w:cs="Calibri"/>
          <w:color w:val="000000" w:themeColor="text1"/>
          <w:sz w:val="20"/>
          <w:szCs w:val="20"/>
        </w:rPr>
        <w:t> </w:t>
      </w:r>
      <w:r w:rsidRPr="00F92553">
        <w:rPr>
          <w:rStyle w:val="normaltextrun"/>
          <w:rFonts w:ascii="Avenir Next LT Pro" w:hAnsi="Avenir Next LT Pro" w:cs="Calibri"/>
          <w:color w:val="000000" w:themeColor="text1"/>
          <w:sz w:val="20"/>
          <w:szCs w:val="20"/>
        </w:rPr>
        <w:t>Ireland</w:t>
      </w:r>
      <w:r w:rsidR="007A446E" w:rsidRPr="00F92553">
        <w:rPr>
          <w:rStyle w:val="normaltextrun"/>
          <w:rFonts w:ascii="Avenir Next LT Pro" w:hAnsi="Avenir Next LT Pro" w:cs="Calibri"/>
          <w:color w:val="000000" w:themeColor="text1"/>
          <w:sz w:val="20"/>
          <w:szCs w:val="20"/>
        </w:rPr>
        <w:t>,</w:t>
      </w:r>
      <w:r w:rsidR="00C01649" w:rsidRPr="00F92553">
        <w:rPr>
          <w:rStyle w:val="FootnoteReference"/>
          <w:rFonts w:ascii="Avenir Next LT Pro" w:hAnsi="Avenir Next LT Pro" w:cs="Calibri"/>
          <w:color w:val="000000" w:themeColor="text1"/>
          <w:sz w:val="20"/>
          <w:szCs w:val="20"/>
        </w:rPr>
        <w:footnoteReference w:id="90"/>
      </w:r>
      <w:r w:rsidRPr="00F92553">
        <w:rPr>
          <w:rStyle w:val="apple-converted-space"/>
          <w:rFonts w:ascii="Avenir Next LT Pro" w:hAnsi="Avenir Next LT Pro" w:cs="Calibri"/>
          <w:color w:val="000000" w:themeColor="text1"/>
          <w:sz w:val="20"/>
          <w:szCs w:val="20"/>
        </w:rPr>
        <w:t> </w:t>
      </w:r>
      <w:r w:rsidR="007A446E" w:rsidRPr="00F92553">
        <w:rPr>
          <w:rStyle w:val="normaltextrun"/>
          <w:rFonts w:ascii="Avenir Next LT Pro" w:hAnsi="Avenir Next LT Pro" w:cs="Calibri"/>
          <w:color w:val="000000" w:themeColor="text1"/>
          <w:sz w:val="20"/>
          <w:szCs w:val="20"/>
        </w:rPr>
        <w:t>and there are</w:t>
      </w:r>
      <w:r w:rsidR="00722DA3" w:rsidRPr="00F92553">
        <w:rPr>
          <w:rStyle w:val="normaltextrun"/>
          <w:rFonts w:ascii="Avenir Next LT Pro" w:hAnsi="Avenir Next LT Pro" w:cs="Calibri"/>
          <w:color w:val="000000" w:themeColor="text1"/>
          <w:sz w:val="20"/>
          <w:szCs w:val="20"/>
        </w:rPr>
        <w:t xml:space="preserve"> increasing numbers of homeless people </w:t>
      </w:r>
      <w:r w:rsidR="007A446E" w:rsidRPr="00F92553">
        <w:rPr>
          <w:rStyle w:val="normaltextrun"/>
          <w:rFonts w:ascii="Avenir Next LT Pro" w:hAnsi="Avenir Next LT Pro" w:cs="Calibri"/>
          <w:color w:val="000000" w:themeColor="text1"/>
          <w:sz w:val="20"/>
          <w:szCs w:val="20"/>
        </w:rPr>
        <w:t>due to an</w:t>
      </w:r>
      <w:r w:rsidR="00722DA3" w:rsidRPr="00F92553">
        <w:rPr>
          <w:rStyle w:val="normaltextrun"/>
          <w:rFonts w:ascii="Avenir Next LT Pro" w:hAnsi="Avenir Next LT Pro" w:cs="Calibri"/>
          <w:color w:val="000000" w:themeColor="text1"/>
          <w:sz w:val="20"/>
          <w:szCs w:val="20"/>
        </w:rPr>
        <w:t xml:space="preserve"> acute housing shortage.</w:t>
      </w:r>
      <w:r w:rsidRPr="00F92553">
        <w:rPr>
          <w:rStyle w:val="FootnoteReference"/>
          <w:rFonts w:ascii="Avenir Next LT Pro" w:hAnsi="Avenir Next LT Pro" w:cs="Calibri"/>
          <w:color w:val="000000" w:themeColor="text1"/>
          <w:sz w:val="20"/>
          <w:szCs w:val="20"/>
        </w:rPr>
        <w:footnoteReference w:id="91"/>
      </w:r>
      <w:r w:rsidR="00722DA3" w:rsidRPr="00F92553">
        <w:rPr>
          <w:rStyle w:val="eop"/>
          <w:rFonts w:ascii="Avenir Next LT Pro" w:hAnsi="Avenir Next LT Pro" w:cs="Calibri"/>
          <w:color w:val="000000" w:themeColor="text1"/>
          <w:sz w:val="20"/>
          <w:szCs w:val="20"/>
        </w:rPr>
        <w:t> </w:t>
      </w:r>
      <w:r w:rsidR="00BE147E" w:rsidRPr="00F92553">
        <w:rPr>
          <w:rFonts w:ascii="Avenir Next LT Pro" w:hAnsi="Avenir Next LT Pro" w:cs="Calibri"/>
          <w:color w:val="000000" w:themeColor="text1"/>
          <w:sz w:val="20"/>
          <w:szCs w:val="20"/>
        </w:rPr>
        <w:t xml:space="preserve">This housing and homelessness crisis is compounded by the </w:t>
      </w:r>
      <w:r w:rsidR="00BE147E" w:rsidRPr="00F92553">
        <w:rPr>
          <w:rStyle w:val="normaltextrun"/>
          <w:rFonts w:ascii="Avenir Next LT Pro" w:hAnsi="Avenir Next LT Pro" w:cs="Calibri"/>
          <w:color w:val="000000" w:themeColor="text1"/>
          <w:sz w:val="20"/>
          <w:szCs w:val="20"/>
        </w:rPr>
        <w:t>o</w:t>
      </w:r>
      <w:r w:rsidR="00722DA3" w:rsidRPr="00F92553">
        <w:rPr>
          <w:rStyle w:val="normaltextrun"/>
          <w:rFonts w:ascii="Avenir Next LT Pro" w:hAnsi="Avenir Next LT Pro" w:cs="Calibri"/>
          <w:color w:val="000000" w:themeColor="text1"/>
          <w:sz w:val="20"/>
          <w:szCs w:val="20"/>
        </w:rPr>
        <w:t xml:space="preserve">ngoing health crisis </w:t>
      </w:r>
      <w:r w:rsidR="00430F69" w:rsidRPr="00F92553">
        <w:rPr>
          <w:rStyle w:val="normaltextrun"/>
          <w:rFonts w:ascii="Avenir Next LT Pro" w:hAnsi="Avenir Next LT Pro" w:cs="Calibri"/>
          <w:color w:val="000000" w:themeColor="text1"/>
          <w:sz w:val="20"/>
          <w:szCs w:val="20"/>
        </w:rPr>
        <w:t>both of which have been exacerbated by the pandemic. However</w:t>
      </w:r>
      <w:r w:rsidR="00EC6496" w:rsidRPr="00F92553">
        <w:rPr>
          <w:rStyle w:val="normaltextrun"/>
          <w:rFonts w:ascii="Avenir Next LT Pro" w:hAnsi="Avenir Next LT Pro" w:cs="Calibri"/>
          <w:color w:val="000000" w:themeColor="text1"/>
          <w:sz w:val="20"/>
          <w:szCs w:val="20"/>
        </w:rPr>
        <w:t xml:space="preserve">, </w:t>
      </w:r>
      <w:r w:rsidR="00430F69" w:rsidRPr="00F92553">
        <w:rPr>
          <w:rStyle w:val="normaltextrun"/>
          <w:rFonts w:ascii="Avenir Next LT Pro" w:hAnsi="Avenir Next LT Pro" w:cs="Calibri"/>
          <w:color w:val="000000" w:themeColor="text1"/>
          <w:sz w:val="20"/>
          <w:szCs w:val="20"/>
        </w:rPr>
        <w:t>the emergency expedient responses to the pandemic</w:t>
      </w:r>
      <w:r w:rsidR="00722DA3" w:rsidRPr="00F92553">
        <w:rPr>
          <w:rStyle w:val="eop"/>
          <w:rFonts w:ascii="Avenir Next LT Pro" w:hAnsi="Avenir Next LT Pro" w:cs="Calibri"/>
          <w:color w:val="000000" w:themeColor="text1"/>
          <w:sz w:val="20"/>
          <w:szCs w:val="20"/>
        </w:rPr>
        <w:t> </w:t>
      </w:r>
      <w:r w:rsidR="00430F69" w:rsidRPr="00F92553">
        <w:rPr>
          <w:rStyle w:val="eop"/>
          <w:rFonts w:ascii="Avenir Next LT Pro" w:hAnsi="Avenir Next LT Pro" w:cs="Calibri"/>
          <w:color w:val="000000" w:themeColor="text1"/>
          <w:sz w:val="20"/>
          <w:szCs w:val="20"/>
        </w:rPr>
        <w:t>show that change is possible.</w:t>
      </w:r>
      <w:r w:rsidR="00430F69" w:rsidRPr="00F92553">
        <w:rPr>
          <w:rStyle w:val="FootnoteReference"/>
          <w:rFonts w:ascii="Avenir Next LT Pro" w:hAnsi="Avenir Next LT Pro" w:cs="Calibri"/>
          <w:color w:val="000000" w:themeColor="text1"/>
          <w:sz w:val="20"/>
          <w:szCs w:val="20"/>
        </w:rPr>
        <w:footnoteReference w:id="92"/>
      </w:r>
      <w:r w:rsidR="00430F69" w:rsidRPr="00F92553">
        <w:rPr>
          <w:rStyle w:val="eop"/>
          <w:rFonts w:ascii="Avenir Next LT Pro" w:hAnsi="Avenir Next LT Pro" w:cs="Calibri"/>
          <w:color w:val="000000" w:themeColor="text1"/>
          <w:sz w:val="20"/>
          <w:szCs w:val="20"/>
        </w:rPr>
        <w:t> </w:t>
      </w:r>
    </w:p>
    <w:p w14:paraId="3AB51A2F" w14:textId="5858B278" w:rsidR="00A04315" w:rsidRPr="00F92553" w:rsidRDefault="00100A7C" w:rsidP="00CA7679">
      <w:pPr>
        <w:pStyle w:val="paragraph"/>
        <w:numPr>
          <w:ilvl w:val="0"/>
          <w:numId w:val="2"/>
        </w:numPr>
        <w:spacing w:before="0" w:beforeAutospacing="0" w:after="0" w:afterAutospacing="0"/>
        <w:jc w:val="both"/>
        <w:textAlignment w:val="baseline"/>
        <w:rPr>
          <w:rStyle w:val="eop"/>
          <w:rFonts w:ascii="Avenir Next LT Pro" w:hAnsi="Avenir Next LT Pro" w:cs="Calibri"/>
          <w:color w:val="000000" w:themeColor="text1"/>
          <w:sz w:val="20"/>
          <w:szCs w:val="20"/>
        </w:rPr>
      </w:pPr>
      <w:r w:rsidRPr="00F92553">
        <w:rPr>
          <w:rStyle w:val="eop"/>
          <w:rFonts w:ascii="Avenir Next LT Pro" w:hAnsi="Avenir Next LT Pro"/>
          <w:color w:val="000000" w:themeColor="text1"/>
          <w:sz w:val="20"/>
          <w:szCs w:val="20"/>
        </w:rPr>
        <w:t>By way of update since the State Report</w:t>
      </w:r>
      <w:r w:rsidR="007A446E" w:rsidRPr="00F92553">
        <w:rPr>
          <w:rStyle w:val="eop"/>
          <w:rFonts w:ascii="Avenir Next LT Pro" w:hAnsi="Avenir Next LT Pro"/>
          <w:color w:val="000000" w:themeColor="text1"/>
          <w:sz w:val="20"/>
          <w:szCs w:val="20"/>
        </w:rPr>
        <w:t>,</w:t>
      </w:r>
      <w:r w:rsidR="00F65256" w:rsidRPr="00F92553">
        <w:rPr>
          <w:rStyle w:val="FootnoteReference"/>
          <w:rFonts w:ascii="Avenir Next LT Pro" w:hAnsi="Avenir Next LT Pro"/>
          <w:color w:val="000000" w:themeColor="text1"/>
          <w:sz w:val="20"/>
          <w:szCs w:val="20"/>
        </w:rPr>
        <w:footnoteReference w:id="93"/>
      </w:r>
      <w:r w:rsidR="00F65256" w:rsidRPr="00F92553">
        <w:rPr>
          <w:rStyle w:val="eop"/>
          <w:rFonts w:ascii="Avenir Next LT Pro" w:hAnsi="Avenir Next LT Pro"/>
          <w:color w:val="000000" w:themeColor="text1"/>
          <w:sz w:val="20"/>
          <w:szCs w:val="20"/>
        </w:rPr>
        <w:t xml:space="preserve"> </w:t>
      </w:r>
      <w:r w:rsidRPr="00F92553">
        <w:rPr>
          <w:rStyle w:val="eop"/>
          <w:rFonts w:ascii="Avenir Next LT Pro" w:hAnsi="Avenir Next LT Pro" w:cs="Calibri"/>
          <w:color w:val="000000" w:themeColor="text1"/>
          <w:sz w:val="20"/>
          <w:szCs w:val="20"/>
        </w:rPr>
        <w:t xml:space="preserve">the </w:t>
      </w:r>
      <w:r w:rsidR="00CE4C95" w:rsidRPr="00F92553">
        <w:rPr>
          <w:rStyle w:val="eop"/>
          <w:rFonts w:ascii="Avenir Next LT Pro" w:hAnsi="Avenir Next LT Pro" w:cs="Calibri"/>
          <w:color w:val="000000" w:themeColor="text1"/>
          <w:sz w:val="20"/>
          <w:szCs w:val="20"/>
        </w:rPr>
        <w:t>State</w:t>
      </w:r>
      <w:r w:rsidRPr="00F92553">
        <w:rPr>
          <w:rStyle w:val="eop"/>
          <w:rFonts w:ascii="Avenir Next LT Pro" w:hAnsi="Avenir Next LT Pro" w:cs="Calibri"/>
          <w:color w:val="000000" w:themeColor="text1"/>
          <w:sz w:val="20"/>
          <w:szCs w:val="20"/>
        </w:rPr>
        <w:t xml:space="preserve"> have launched a new housing plan to end the housing crisis.</w:t>
      </w:r>
      <w:r w:rsidRPr="00F92553">
        <w:rPr>
          <w:rStyle w:val="FootnoteReference"/>
          <w:rFonts w:ascii="Avenir Next LT Pro" w:hAnsi="Avenir Next LT Pro" w:cs="Calibri"/>
          <w:color w:val="000000" w:themeColor="text1"/>
          <w:sz w:val="20"/>
          <w:szCs w:val="20"/>
        </w:rPr>
        <w:footnoteReference w:id="94"/>
      </w:r>
      <w:r w:rsidR="00F65256" w:rsidRPr="00F92553">
        <w:rPr>
          <w:rStyle w:val="eop"/>
          <w:rFonts w:ascii="Avenir Next LT Pro" w:hAnsi="Avenir Next LT Pro" w:cs="Calibri"/>
          <w:color w:val="000000" w:themeColor="text1"/>
          <w:sz w:val="20"/>
          <w:szCs w:val="20"/>
        </w:rPr>
        <w:t xml:space="preserve"> </w:t>
      </w:r>
      <w:r w:rsidRPr="00F92553">
        <w:rPr>
          <w:rStyle w:val="eop"/>
          <w:rFonts w:ascii="Avenir Next LT Pro" w:hAnsi="Avenir Next LT Pro" w:cs="Calibri"/>
          <w:color w:val="000000" w:themeColor="text1"/>
          <w:sz w:val="20"/>
          <w:szCs w:val="20"/>
        </w:rPr>
        <w:t>However this “new plan” has been heavily criticised by civil society who note that it looks identical to old plans which have failed.</w:t>
      </w:r>
      <w:r w:rsidRPr="00F92553">
        <w:rPr>
          <w:rStyle w:val="FootnoteReference"/>
          <w:rFonts w:ascii="Avenir Next LT Pro" w:hAnsi="Avenir Next LT Pro" w:cs="Calibri"/>
          <w:color w:val="000000" w:themeColor="text1"/>
          <w:sz w:val="20"/>
          <w:szCs w:val="20"/>
        </w:rPr>
        <w:footnoteReference w:id="95"/>
      </w:r>
      <w:r w:rsidRPr="00F92553">
        <w:rPr>
          <w:rStyle w:val="eop"/>
          <w:rFonts w:ascii="Avenir Next LT Pro" w:hAnsi="Avenir Next LT Pro" w:cs="Calibri"/>
          <w:color w:val="000000" w:themeColor="text1"/>
          <w:sz w:val="20"/>
          <w:szCs w:val="20"/>
        </w:rPr>
        <w:t xml:space="preserve"> </w:t>
      </w:r>
      <w:r w:rsidR="00722DA3" w:rsidRPr="00F92553">
        <w:rPr>
          <w:rStyle w:val="normaltextrun"/>
          <w:rFonts w:ascii="Avenir Next LT Pro" w:hAnsi="Avenir Next LT Pro" w:cs="Calibri"/>
          <w:color w:val="000000" w:themeColor="text1"/>
          <w:sz w:val="20"/>
          <w:szCs w:val="20"/>
        </w:rPr>
        <w:t xml:space="preserve">There is still much work to be done on addressing the housing crisis and in protecting the health of those without adequate housing. This includes those living in congregated settings such as Direct Provision Centres, </w:t>
      </w:r>
      <w:r w:rsidR="00555DA0" w:rsidRPr="00F92553">
        <w:rPr>
          <w:rStyle w:val="normaltextrun"/>
          <w:rFonts w:ascii="Avenir Next LT Pro" w:hAnsi="Avenir Next LT Pro" w:cs="Calibri"/>
          <w:color w:val="000000" w:themeColor="text1"/>
          <w:sz w:val="20"/>
          <w:szCs w:val="20"/>
        </w:rPr>
        <w:t>o</w:t>
      </w:r>
      <w:r w:rsidR="00555DA0" w:rsidRPr="00F92553">
        <w:rPr>
          <w:rFonts w:ascii="Avenir Next LT Pro" w:hAnsi="Avenir Next LT Pro" w:cs="Calibri"/>
          <w:color w:val="000000" w:themeColor="text1"/>
          <w:sz w:val="20"/>
          <w:szCs w:val="20"/>
        </w:rPr>
        <w:t xml:space="preserve">vercrowded and unsuitable </w:t>
      </w:r>
      <w:r w:rsidR="00722DA3" w:rsidRPr="00F92553">
        <w:rPr>
          <w:rStyle w:val="normaltextrun"/>
          <w:rFonts w:ascii="Avenir Next LT Pro" w:hAnsi="Avenir Next LT Pro" w:cs="Calibri"/>
          <w:color w:val="000000" w:themeColor="text1"/>
          <w:sz w:val="20"/>
          <w:szCs w:val="20"/>
        </w:rPr>
        <w:t xml:space="preserve">halting sites and homeless hostels, as well as ethnic minorities, including Travellers. The </w:t>
      </w:r>
      <w:r w:rsidR="00CE4C95" w:rsidRPr="00F92553">
        <w:rPr>
          <w:rStyle w:val="normaltextrun"/>
          <w:rFonts w:ascii="Avenir Next LT Pro" w:hAnsi="Avenir Next LT Pro" w:cs="Calibri"/>
          <w:color w:val="000000" w:themeColor="text1"/>
          <w:sz w:val="20"/>
          <w:szCs w:val="20"/>
        </w:rPr>
        <w:t>State</w:t>
      </w:r>
      <w:r w:rsidR="00722DA3" w:rsidRPr="00F92553">
        <w:rPr>
          <w:rStyle w:val="normaltextrun"/>
          <w:rFonts w:ascii="Avenir Next LT Pro" w:hAnsi="Avenir Next LT Pro" w:cs="Calibri"/>
          <w:color w:val="000000" w:themeColor="text1"/>
          <w:sz w:val="20"/>
          <w:szCs w:val="20"/>
        </w:rPr>
        <w:t xml:space="preserve"> must take further steps to protect these individuals, including by ensuring access to own door accommodation and adequate sanitation.</w:t>
      </w:r>
      <w:r w:rsidR="00722DA3" w:rsidRPr="00F92553">
        <w:rPr>
          <w:rStyle w:val="eop"/>
          <w:rFonts w:ascii="Avenir Next LT Pro" w:hAnsi="Avenir Next LT Pro" w:cs="Calibri"/>
          <w:color w:val="000000" w:themeColor="text1"/>
          <w:sz w:val="20"/>
          <w:szCs w:val="20"/>
        </w:rPr>
        <w:t> </w:t>
      </w:r>
    </w:p>
    <w:p w14:paraId="3FE71C6E" w14:textId="41B5498F" w:rsidR="00C97297" w:rsidRPr="00F92553" w:rsidRDefault="007A446E" w:rsidP="00CA7679">
      <w:pPr>
        <w:pStyle w:val="paragraph"/>
        <w:numPr>
          <w:ilvl w:val="0"/>
          <w:numId w:val="2"/>
        </w:numPr>
        <w:spacing w:before="0" w:beforeAutospacing="0" w:after="0" w:afterAutospacing="0"/>
        <w:jc w:val="both"/>
        <w:textAlignment w:val="baseline"/>
        <w:rPr>
          <w:rStyle w:val="normaltextrun"/>
          <w:rFonts w:ascii="Avenir Next LT Pro" w:hAnsi="Avenir Next LT Pro" w:cs="Calibri"/>
          <w:color w:val="000000" w:themeColor="text1"/>
          <w:sz w:val="20"/>
          <w:szCs w:val="20"/>
        </w:rPr>
      </w:pPr>
      <w:r w:rsidRPr="00F92553">
        <w:rPr>
          <w:rStyle w:val="normaltextrun"/>
          <w:rFonts w:ascii="Avenir Next LT Pro" w:hAnsi="Avenir Next LT Pro" w:cs="Calibri"/>
          <w:color w:val="000000" w:themeColor="text1"/>
          <w:sz w:val="20"/>
          <w:szCs w:val="20"/>
        </w:rPr>
        <w:t>There is wide public support</w:t>
      </w:r>
      <w:r w:rsidR="00100A7C" w:rsidRPr="00F92553">
        <w:rPr>
          <w:rStyle w:val="normaltextrun"/>
          <w:rFonts w:ascii="Avenir Next LT Pro" w:hAnsi="Avenir Next LT Pro" w:cs="Calibri"/>
          <w:color w:val="000000" w:themeColor="text1"/>
          <w:sz w:val="20"/>
          <w:szCs w:val="20"/>
        </w:rPr>
        <w:t xml:space="preserve"> </w:t>
      </w:r>
      <w:r w:rsidR="00213283" w:rsidRPr="00F92553">
        <w:rPr>
          <w:rStyle w:val="normaltextrun"/>
          <w:rFonts w:ascii="Avenir Next LT Pro" w:hAnsi="Avenir Next LT Pro" w:cs="Calibri"/>
          <w:color w:val="000000" w:themeColor="text1"/>
          <w:sz w:val="20"/>
          <w:szCs w:val="20"/>
        </w:rPr>
        <w:t>for a constitutional referendum with the aim of adding the right to housing into the Constitution.</w:t>
      </w:r>
      <w:r w:rsidR="00213283" w:rsidRPr="00F92553">
        <w:rPr>
          <w:rStyle w:val="FootnoteReference"/>
          <w:rFonts w:ascii="Avenir Next LT Pro" w:hAnsi="Avenir Next LT Pro" w:cs="Calibri"/>
          <w:color w:val="000000" w:themeColor="text1"/>
          <w:sz w:val="20"/>
          <w:szCs w:val="20"/>
        </w:rPr>
        <w:footnoteReference w:id="96"/>
      </w:r>
      <w:r w:rsidRPr="00F92553">
        <w:rPr>
          <w:rStyle w:val="normaltextrun"/>
          <w:rFonts w:ascii="Avenir Next LT Pro" w:hAnsi="Avenir Next LT Pro" w:cs="Calibri"/>
          <w:color w:val="000000" w:themeColor="text1"/>
          <w:sz w:val="20"/>
          <w:szCs w:val="20"/>
        </w:rPr>
        <w:t xml:space="preserve"> </w:t>
      </w:r>
      <w:r w:rsidR="00EC6496" w:rsidRPr="00F92553">
        <w:rPr>
          <w:rStyle w:val="normaltextrun"/>
          <w:rFonts w:ascii="Avenir Next LT Pro" w:hAnsi="Avenir Next LT Pro" w:cs="Calibri"/>
          <w:color w:val="000000" w:themeColor="text1"/>
          <w:sz w:val="20"/>
          <w:szCs w:val="20"/>
        </w:rPr>
        <w:t xml:space="preserve">The </w:t>
      </w:r>
      <w:r w:rsidR="00DB4D63" w:rsidRPr="00F92553">
        <w:rPr>
          <w:rFonts w:ascii="Avenir Next LT Pro" w:hAnsi="Avenir Next LT Pro" w:cs="Hind"/>
          <w:color w:val="000000" w:themeColor="text1"/>
          <w:sz w:val="20"/>
          <w:szCs w:val="20"/>
          <w:shd w:val="clear" w:color="auto" w:fill="FCFCFC"/>
        </w:rPr>
        <w:t xml:space="preserve">Joint Committee on Housing, Local Government and Heritage is mandated to </w:t>
      </w:r>
      <w:r w:rsidR="00EC6496" w:rsidRPr="00F92553">
        <w:rPr>
          <w:rFonts w:ascii="Avenir Next LT Pro" w:hAnsi="Avenir Next LT Pro" w:cs="Calibri"/>
          <w:color w:val="000000" w:themeColor="text1"/>
          <w:sz w:val="20"/>
          <w:szCs w:val="20"/>
        </w:rPr>
        <w:t xml:space="preserve">specifically look at </w:t>
      </w:r>
      <w:r w:rsidRPr="00F92553">
        <w:rPr>
          <w:rFonts w:ascii="Avenir Next LT Pro" w:hAnsi="Avenir Next LT Pro" w:cs="Calibri"/>
          <w:color w:val="000000" w:themeColor="text1"/>
          <w:sz w:val="20"/>
          <w:szCs w:val="20"/>
        </w:rPr>
        <w:t>(</w:t>
      </w:r>
      <w:r w:rsidRPr="00F92553">
        <w:rPr>
          <w:rFonts w:ascii="Avenir Next LT Pro" w:hAnsi="Avenir Next LT Pro" w:cs="Calibri"/>
          <w:i/>
          <w:iCs/>
          <w:color w:val="000000" w:themeColor="text1"/>
          <w:sz w:val="20"/>
          <w:szCs w:val="20"/>
        </w:rPr>
        <w:t>inter alia</w:t>
      </w:r>
      <w:r w:rsidRPr="00F92553">
        <w:rPr>
          <w:rFonts w:ascii="Avenir Next LT Pro" w:hAnsi="Avenir Next LT Pro" w:cs="Calibri"/>
          <w:color w:val="000000" w:themeColor="text1"/>
          <w:sz w:val="20"/>
          <w:szCs w:val="20"/>
        </w:rPr>
        <w:t xml:space="preserve">) </w:t>
      </w:r>
      <w:r w:rsidR="00EC6496" w:rsidRPr="00F92553">
        <w:rPr>
          <w:rFonts w:ascii="Avenir Next LT Pro" w:hAnsi="Avenir Next LT Pro" w:cs="Calibri"/>
          <w:color w:val="000000" w:themeColor="text1"/>
          <w:sz w:val="20"/>
          <w:szCs w:val="20"/>
        </w:rPr>
        <w:t>the issue of a referendum ‘on housing’.</w:t>
      </w:r>
      <w:r w:rsidR="00EC6496" w:rsidRPr="00F92553">
        <w:rPr>
          <w:rStyle w:val="FootnoteReference"/>
          <w:rFonts w:ascii="Avenir Next LT Pro" w:hAnsi="Avenir Next LT Pro" w:cs="Calibri"/>
          <w:color w:val="000000" w:themeColor="text1"/>
          <w:sz w:val="20"/>
          <w:szCs w:val="20"/>
        </w:rPr>
        <w:footnoteReference w:id="97"/>
      </w:r>
      <w:r w:rsidR="00EC6496" w:rsidRPr="00F92553">
        <w:rPr>
          <w:rFonts w:ascii="Avenir Next LT Pro" w:hAnsi="Avenir Next LT Pro" w:cs="Calibri"/>
          <w:color w:val="000000" w:themeColor="text1"/>
          <w:sz w:val="20"/>
          <w:szCs w:val="20"/>
        </w:rPr>
        <w:t xml:space="preserve"> This is welcome, </w:t>
      </w:r>
      <w:r w:rsidR="00EC6496" w:rsidRPr="00F92553">
        <w:rPr>
          <w:rStyle w:val="normaltextrun"/>
          <w:rFonts w:ascii="Avenir Next LT Pro" w:hAnsi="Avenir Next LT Pro" w:cs="Calibri"/>
          <w:color w:val="000000" w:themeColor="text1"/>
          <w:sz w:val="20"/>
          <w:szCs w:val="20"/>
        </w:rPr>
        <w:t>h</w:t>
      </w:r>
      <w:r w:rsidR="00213283" w:rsidRPr="00F92553">
        <w:rPr>
          <w:rStyle w:val="normaltextrun"/>
          <w:rFonts w:ascii="Avenir Next LT Pro" w:hAnsi="Avenir Next LT Pro" w:cs="Calibri"/>
          <w:color w:val="000000" w:themeColor="text1"/>
          <w:sz w:val="20"/>
          <w:szCs w:val="20"/>
        </w:rPr>
        <w:t xml:space="preserve">owever </w:t>
      </w:r>
      <w:r w:rsidR="00EC6496" w:rsidRPr="00F92553">
        <w:rPr>
          <w:rStyle w:val="normaltextrun"/>
          <w:rFonts w:ascii="Avenir Next LT Pro" w:hAnsi="Avenir Next LT Pro" w:cs="Calibri"/>
          <w:color w:val="000000" w:themeColor="text1"/>
          <w:sz w:val="20"/>
          <w:szCs w:val="20"/>
        </w:rPr>
        <w:t xml:space="preserve">to date </w:t>
      </w:r>
      <w:r w:rsidR="00213283" w:rsidRPr="00F92553">
        <w:rPr>
          <w:rStyle w:val="normaltextrun"/>
          <w:rFonts w:ascii="Avenir Next LT Pro" w:hAnsi="Avenir Next LT Pro" w:cs="Calibri"/>
          <w:color w:val="000000" w:themeColor="text1"/>
          <w:sz w:val="20"/>
          <w:szCs w:val="20"/>
        </w:rPr>
        <w:t xml:space="preserve">there </w:t>
      </w:r>
      <w:r w:rsidR="00EC6496" w:rsidRPr="00F92553">
        <w:rPr>
          <w:rStyle w:val="normaltextrun"/>
          <w:rFonts w:ascii="Avenir Next LT Pro" w:hAnsi="Avenir Next LT Pro" w:cs="Calibri"/>
          <w:color w:val="000000" w:themeColor="text1"/>
          <w:sz w:val="20"/>
          <w:szCs w:val="20"/>
        </w:rPr>
        <w:t xml:space="preserve">has been </w:t>
      </w:r>
      <w:r w:rsidR="00213283" w:rsidRPr="00F92553">
        <w:rPr>
          <w:rStyle w:val="normaltextrun"/>
          <w:rFonts w:ascii="Avenir Next LT Pro" w:hAnsi="Avenir Next LT Pro" w:cs="Calibri"/>
          <w:color w:val="000000" w:themeColor="text1"/>
          <w:sz w:val="20"/>
          <w:szCs w:val="20"/>
        </w:rPr>
        <w:t>a</w:t>
      </w:r>
      <w:r w:rsidR="00EC6496" w:rsidRPr="00F92553">
        <w:rPr>
          <w:rStyle w:val="normaltextrun"/>
          <w:rFonts w:ascii="Avenir Next LT Pro" w:hAnsi="Avenir Next LT Pro" w:cs="Calibri"/>
          <w:color w:val="000000" w:themeColor="text1"/>
          <w:sz w:val="20"/>
          <w:szCs w:val="20"/>
        </w:rPr>
        <w:t xml:space="preserve"> serious</w:t>
      </w:r>
      <w:r w:rsidR="00213283" w:rsidRPr="00F92553">
        <w:rPr>
          <w:rStyle w:val="normaltextrun"/>
          <w:rFonts w:ascii="Avenir Next LT Pro" w:hAnsi="Avenir Next LT Pro" w:cs="Calibri"/>
          <w:color w:val="000000" w:themeColor="text1"/>
          <w:sz w:val="20"/>
          <w:szCs w:val="20"/>
        </w:rPr>
        <w:t xml:space="preserve"> </w:t>
      </w:r>
      <w:r w:rsidR="00722DA3" w:rsidRPr="00F92553">
        <w:rPr>
          <w:rStyle w:val="normaltextrun"/>
          <w:rFonts w:ascii="Avenir Next LT Pro" w:hAnsi="Avenir Next LT Pro" w:cs="Calibri"/>
          <w:color w:val="000000" w:themeColor="text1"/>
          <w:sz w:val="20"/>
          <w:szCs w:val="20"/>
        </w:rPr>
        <w:t xml:space="preserve">lack of political will </w:t>
      </w:r>
      <w:r w:rsidR="00213283" w:rsidRPr="00F92553">
        <w:rPr>
          <w:rStyle w:val="normaltextrun"/>
          <w:rFonts w:ascii="Avenir Next LT Pro" w:hAnsi="Avenir Next LT Pro" w:cs="Calibri"/>
          <w:color w:val="000000" w:themeColor="text1"/>
          <w:sz w:val="20"/>
          <w:szCs w:val="20"/>
        </w:rPr>
        <w:t>for housing reform.</w:t>
      </w:r>
      <w:r w:rsidR="00213283" w:rsidRPr="00F92553">
        <w:rPr>
          <w:rStyle w:val="FootnoteReference"/>
          <w:rFonts w:ascii="Avenir Next LT Pro" w:hAnsi="Avenir Next LT Pro" w:cs="Calibri"/>
          <w:color w:val="000000" w:themeColor="text1"/>
          <w:sz w:val="20"/>
          <w:szCs w:val="20"/>
        </w:rPr>
        <w:footnoteReference w:id="98"/>
      </w:r>
      <w:r w:rsidRPr="00F92553">
        <w:rPr>
          <w:rStyle w:val="normaltextrun"/>
          <w:rFonts w:ascii="Avenir Next LT Pro" w:hAnsi="Avenir Next LT Pro" w:cs="Calibri"/>
          <w:color w:val="000000" w:themeColor="text1"/>
          <w:sz w:val="20"/>
          <w:szCs w:val="20"/>
        </w:rPr>
        <w:t xml:space="preserve"> </w:t>
      </w:r>
      <w:r w:rsidR="00213283" w:rsidRPr="00F92553">
        <w:rPr>
          <w:rStyle w:val="normaltextrun"/>
          <w:rFonts w:ascii="Avenir Next LT Pro" w:hAnsi="Avenir Next LT Pro" w:cs="Calibri"/>
          <w:color w:val="000000" w:themeColor="text1"/>
          <w:sz w:val="20"/>
          <w:szCs w:val="20"/>
        </w:rPr>
        <w:t>As put by UN Special Rapporteur on adequate housing in Ireland there exists a “</w:t>
      </w:r>
      <w:r w:rsidR="00213283" w:rsidRPr="00F92553">
        <w:rPr>
          <w:rStyle w:val="normaltextrun"/>
          <w:rFonts w:ascii="Avenir Next LT Pro" w:hAnsi="Avenir Next LT Pro" w:cs="Calibri"/>
          <w:i/>
          <w:iCs/>
          <w:color w:val="000000" w:themeColor="text1"/>
          <w:sz w:val="20"/>
          <w:szCs w:val="20"/>
        </w:rPr>
        <w:t>unchallenged the prevailing paradigm that housing is a commodity rather than a social good”.</w:t>
      </w:r>
      <w:r w:rsidR="00213283" w:rsidRPr="00F92553">
        <w:rPr>
          <w:rStyle w:val="FootnoteReference"/>
          <w:rFonts w:ascii="Avenir Next LT Pro" w:hAnsi="Avenir Next LT Pro" w:cs="Calibri"/>
          <w:i/>
          <w:iCs/>
          <w:color w:val="000000" w:themeColor="text1"/>
          <w:sz w:val="20"/>
          <w:szCs w:val="20"/>
        </w:rPr>
        <w:footnoteReference w:id="99"/>
      </w:r>
    </w:p>
    <w:p w14:paraId="05AD3116" w14:textId="2671E9EF" w:rsidR="00C97297" w:rsidRPr="00F92553" w:rsidRDefault="00C97297" w:rsidP="00CA7679">
      <w:pPr>
        <w:pStyle w:val="paragraph"/>
        <w:numPr>
          <w:ilvl w:val="0"/>
          <w:numId w:val="2"/>
        </w:numPr>
        <w:spacing w:before="0" w:beforeAutospacing="0" w:after="0" w:afterAutospacing="0"/>
        <w:jc w:val="both"/>
        <w:textAlignment w:val="baseline"/>
        <w:rPr>
          <w:rStyle w:val="eop"/>
          <w:rFonts w:ascii="Avenir Next LT Pro" w:hAnsi="Avenir Next LT Pro" w:cs="Calibri"/>
          <w:color w:val="000000" w:themeColor="text1"/>
          <w:sz w:val="20"/>
          <w:szCs w:val="20"/>
        </w:rPr>
      </w:pPr>
      <w:r w:rsidRPr="00F92553">
        <w:rPr>
          <w:rStyle w:val="normaltextrun"/>
          <w:rFonts w:ascii="Avenir Next LT Pro" w:hAnsi="Avenir Next LT Pro" w:cs="Calibri"/>
          <w:color w:val="000000" w:themeColor="text1"/>
          <w:sz w:val="20"/>
          <w:szCs w:val="20"/>
        </w:rPr>
        <w:lastRenderedPageBreak/>
        <w:t>As discussed above</w:t>
      </w:r>
      <w:r w:rsidRPr="00F92553">
        <w:rPr>
          <w:rStyle w:val="FootnoteReference"/>
          <w:rFonts w:ascii="Avenir Next LT Pro" w:hAnsi="Avenir Next LT Pro" w:cs="Calibri"/>
          <w:color w:val="000000" w:themeColor="text1"/>
          <w:sz w:val="20"/>
          <w:szCs w:val="20"/>
        </w:rPr>
        <w:footnoteReference w:id="100"/>
      </w:r>
      <w:r w:rsidRPr="00F92553">
        <w:rPr>
          <w:rStyle w:val="normaltextrun"/>
          <w:rFonts w:ascii="Avenir Next LT Pro" w:hAnsi="Avenir Next LT Pro" w:cs="Calibri"/>
          <w:color w:val="000000" w:themeColor="text1"/>
          <w:sz w:val="20"/>
          <w:szCs w:val="20"/>
        </w:rPr>
        <w:t xml:space="preserve"> the </w:t>
      </w:r>
      <w:r w:rsidR="00CE4C95" w:rsidRPr="00F92553">
        <w:rPr>
          <w:rStyle w:val="normaltextrun"/>
          <w:rFonts w:ascii="Avenir Next LT Pro" w:hAnsi="Avenir Next LT Pro" w:cs="Calibri"/>
          <w:color w:val="000000" w:themeColor="text1"/>
          <w:sz w:val="20"/>
          <w:szCs w:val="20"/>
        </w:rPr>
        <w:t>G</w:t>
      </w:r>
      <w:r w:rsidRPr="00F92553">
        <w:rPr>
          <w:rStyle w:val="normaltextrun"/>
          <w:rFonts w:ascii="Avenir Next LT Pro" w:hAnsi="Avenir Next LT Pro" w:cs="Calibri"/>
          <w:color w:val="000000" w:themeColor="text1"/>
          <w:sz w:val="20"/>
          <w:szCs w:val="20"/>
        </w:rPr>
        <w:t xml:space="preserve">overnment’s White Paper on Direct Provision commits to abolishing the for-profit nature of that system. However, </w:t>
      </w:r>
      <w:r w:rsidRPr="00F92553">
        <w:rPr>
          <w:rFonts w:ascii="Avenir Next LT Pro" w:hAnsi="Avenir Next LT Pro" w:cs="Calibri"/>
          <w:color w:val="000000" w:themeColor="text1"/>
          <w:sz w:val="20"/>
          <w:szCs w:val="20"/>
        </w:rPr>
        <w:t xml:space="preserve">the </w:t>
      </w:r>
      <w:r w:rsidR="00CE4C95" w:rsidRPr="00F92553">
        <w:rPr>
          <w:rFonts w:ascii="Avenir Next LT Pro" w:hAnsi="Avenir Next LT Pro" w:cs="Calibri"/>
          <w:color w:val="000000" w:themeColor="text1"/>
          <w:sz w:val="20"/>
          <w:szCs w:val="20"/>
        </w:rPr>
        <w:t>G</w:t>
      </w:r>
      <w:r w:rsidRPr="00F92553">
        <w:rPr>
          <w:rFonts w:ascii="Avenir Next LT Pro" w:hAnsi="Avenir Next LT Pro" w:cs="Calibri"/>
          <w:color w:val="000000" w:themeColor="text1"/>
          <w:sz w:val="20"/>
          <w:szCs w:val="20"/>
        </w:rPr>
        <w:t>overnment reliance on private for-profit providers for some homeless accommodation is at odds with that goal.</w:t>
      </w:r>
      <w:r w:rsidRPr="00F92553">
        <w:rPr>
          <w:rStyle w:val="FootnoteReference"/>
          <w:rFonts w:ascii="Avenir Next LT Pro" w:hAnsi="Avenir Next LT Pro" w:cs="Calibri"/>
          <w:color w:val="000000" w:themeColor="text1"/>
          <w:sz w:val="20"/>
          <w:szCs w:val="20"/>
        </w:rPr>
        <w:footnoteReference w:id="101"/>
      </w:r>
      <w:r w:rsidR="00814CCF" w:rsidRPr="00F92553">
        <w:rPr>
          <w:rFonts w:ascii="Avenir Next LT Pro" w:hAnsi="Avenir Next LT Pro" w:cs="Calibri"/>
          <w:color w:val="000000" w:themeColor="text1"/>
          <w:sz w:val="20"/>
          <w:szCs w:val="20"/>
        </w:rPr>
        <w:t xml:space="preserve"> </w:t>
      </w:r>
    </w:p>
    <w:p w14:paraId="27B4C4F8" w14:textId="58131104" w:rsidR="00722DA3" w:rsidRPr="00F92553" w:rsidRDefault="00430F69" w:rsidP="00CA7679">
      <w:pPr>
        <w:pStyle w:val="paragraph"/>
        <w:numPr>
          <w:ilvl w:val="0"/>
          <w:numId w:val="2"/>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Style w:val="eop"/>
          <w:rFonts w:ascii="Avenir Next LT Pro" w:hAnsi="Avenir Next LT Pro" w:cs="Calibri"/>
          <w:color w:val="000000" w:themeColor="text1"/>
          <w:sz w:val="20"/>
          <w:szCs w:val="20"/>
        </w:rPr>
        <w:t xml:space="preserve">ICCL is also concerned about the use of </w:t>
      </w:r>
      <w:r w:rsidRPr="00F92553">
        <w:rPr>
          <w:rFonts w:ascii="Avenir Next LT Pro" w:hAnsi="Avenir Next LT Pro"/>
          <w:color w:val="000000" w:themeColor="text1"/>
          <w:sz w:val="20"/>
          <w:szCs w:val="20"/>
        </w:rPr>
        <w:t>forced evictions which are often carried out by private security forces with the Irish police “overseeing” this operation and use of force against those being evicted.</w:t>
      </w:r>
      <w:r w:rsidRPr="00F92553">
        <w:rPr>
          <w:rStyle w:val="FootnoteReference"/>
          <w:rFonts w:ascii="Avenir Next LT Pro" w:hAnsi="Avenir Next LT Pro"/>
          <w:color w:val="000000" w:themeColor="text1"/>
          <w:sz w:val="20"/>
          <w:szCs w:val="20"/>
        </w:rPr>
        <w:footnoteReference w:id="102"/>
      </w:r>
    </w:p>
    <w:p w14:paraId="14780BA7" w14:textId="198A2B2F" w:rsidR="00F65256" w:rsidRPr="00F92553" w:rsidRDefault="00DA48FA" w:rsidP="00CA7679">
      <w:pPr>
        <w:pStyle w:val="paragraph"/>
        <w:numPr>
          <w:ilvl w:val="0"/>
          <w:numId w:val="15"/>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Style w:val="normaltextrun"/>
          <w:rFonts w:ascii="Avenir Next LT Pro" w:hAnsi="Avenir Next LT Pro" w:cs="Calibri"/>
          <w:b/>
          <w:bCs/>
          <w:color w:val="000000" w:themeColor="text1"/>
          <w:sz w:val="20"/>
          <w:szCs w:val="20"/>
        </w:rPr>
        <w:t xml:space="preserve">Inquire whether the State </w:t>
      </w:r>
      <w:r w:rsidR="00EC6496" w:rsidRPr="00F92553">
        <w:rPr>
          <w:rStyle w:val="normaltextrun"/>
          <w:rFonts w:ascii="Avenir Next LT Pro" w:hAnsi="Avenir Next LT Pro" w:cs="Calibri"/>
          <w:b/>
          <w:bCs/>
          <w:color w:val="000000" w:themeColor="text1"/>
          <w:sz w:val="20"/>
          <w:szCs w:val="20"/>
        </w:rPr>
        <w:t xml:space="preserve">has a </w:t>
      </w:r>
      <w:r w:rsidRPr="00F92553">
        <w:rPr>
          <w:rStyle w:val="normaltextrun"/>
          <w:rFonts w:ascii="Avenir Next LT Pro" w:hAnsi="Avenir Next LT Pro" w:cs="Calibri"/>
          <w:b/>
          <w:bCs/>
          <w:color w:val="000000" w:themeColor="text1"/>
          <w:sz w:val="20"/>
          <w:szCs w:val="20"/>
        </w:rPr>
        <w:t xml:space="preserve">deadline </w:t>
      </w:r>
      <w:r w:rsidR="00EC6496" w:rsidRPr="00F92553">
        <w:rPr>
          <w:rStyle w:val="normaltextrun"/>
          <w:rFonts w:ascii="Avenir Next LT Pro" w:hAnsi="Avenir Next LT Pro" w:cs="Calibri"/>
          <w:b/>
          <w:bCs/>
          <w:color w:val="000000" w:themeColor="text1"/>
          <w:sz w:val="20"/>
          <w:szCs w:val="20"/>
        </w:rPr>
        <w:t xml:space="preserve">set for the work of the </w:t>
      </w:r>
      <w:r w:rsidR="00DB4D63" w:rsidRPr="00F92553">
        <w:rPr>
          <w:rStyle w:val="normaltextrun"/>
          <w:rFonts w:ascii="Avenir Next LT Pro" w:hAnsi="Avenir Next LT Pro" w:cs="Calibri"/>
          <w:b/>
          <w:bCs/>
          <w:color w:val="000000" w:themeColor="text1"/>
          <w:sz w:val="20"/>
          <w:szCs w:val="20"/>
        </w:rPr>
        <w:t xml:space="preserve">Joint </w:t>
      </w:r>
      <w:r w:rsidR="00EC6496" w:rsidRPr="00F92553">
        <w:rPr>
          <w:rStyle w:val="normaltextrun"/>
          <w:rFonts w:ascii="Avenir Next LT Pro" w:hAnsi="Avenir Next LT Pro" w:cs="Calibri"/>
          <w:b/>
          <w:bCs/>
          <w:color w:val="000000" w:themeColor="text1"/>
          <w:sz w:val="20"/>
          <w:szCs w:val="20"/>
        </w:rPr>
        <w:t>Committee</w:t>
      </w:r>
      <w:r w:rsidR="00722DA3" w:rsidRPr="00F92553">
        <w:rPr>
          <w:rStyle w:val="normaltextrun"/>
          <w:rFonts w:ascii="Avenir Next LT Pro" w:hAnsi="Avenir Next LT Pro" w:cs="Calibri"/>
          <w:b/>
          <w:bCs/>
          <w:color w:val="000000" w:themeColor="text1"/>
          <w:sz w:val="20"/>
          <w:szCs w:val="20"/>
        </w:rPr>
        <w:t xml:space="preserve"> on inserting a right to housing into the constitution</w:t>
      </w:r>
      <w:r w:rsidR="00DB4D63" w:rsidRPr="00F92553">
        <w:rPr>
          <w:rStyle w:val="normaltextrun"/>
          <w:rFonts w:ascii="Avenir Next LT Pro" w:hAnsi="Avenir Next LT Pro" w:cs="Calibri"/>
          <w:b/>
          <w:bCs/>
          <w:color w:val="000000" w:themeColor="text1"/>
          <w:sz w:val="20"/>
          <w:szCs w:val="20"/>
        </w:rPr>
        <w:t xml:space="preserve"> and whether the Joint Committee will prioritise this</w:t>
      </w:r>
      <w:r w:rsidR="00814CCF" w:rsidRPr="00F92553">
        <w:rPr>
          <w:rStyle w:val="normaltextrun"/>
          <w:rFonts w:ascii="Avenir Next LT Pro" w:hAnsi="Avenir Next LT Pro" w:cs="Calibri"/>
          <w:b/>
          <w:bCs/>
          <w:color w:val="000000" w:themeColor="text1"/>
          <w:sz w:val="20"/>
          <w:szCs w:val="20"/>
        </w:rPr>
        <w:t>;</w:t>
      </w:r>
    </w:p>
    <w:p w14:paraId="182EADDB" w14:textId="1B71D034" w:rsidR="00814CCF" w:rsidRPr="00F92553" w:rsidRDefault="00DA48FA" w:rsidP="00CA7679">
      <w:pPr>
        <w:pStyle w:val="paragraph"/>
        <w:numPr>
          <w:ilvl w:val="0"/>
          <w:numId w:val="10"/>
        </w:numPr>
        <w:spacing w:before="0" w:beforeAutospacing="0" w:after="0" w:afterAutospacing="0"/>
        <w:jc w:val="both"/>
        <w:textAlignment w:val="baseline"/>
        <w:rPr>
          <w:rStyle w:val="normaltextrun"/>
          <w:rFonts w:ascii="Avenir Next LT Pro" w:hAnsi="Avenir Next LT Pro" w:cs="Calibri"/>
          <w:color w:val="000000" w:themeColor="text1"/>
          <w:sz w:val="20"/>
          <w:szCs w:val="20"/>
        </w:rPr>
      </w:pPr>
      <w:r w:rsidRPr="00F92553">
        <w:rPr>
          <w:rStyle w:val="normaltextrun"/>
          <w:rFonts w:ascii="Avenir Next LT Pro" w:hAnsi="Avenir Next LT Pro" w:cs="Calibri"/>
          <w:b/>
          <w:bCs/>
          <w:color w:val="000000" w:themeColor="text1"/>
          <w:sz w:val="20"/>
          <w:szCs w:val="20"/>
        </w:rPr>
        <w:t xml:space="preserve">Inquire whether the State </w:t>
      </w:r>
      <w:r w:rsidR="00722DA3" w:rsidRPr="00F92553">
        <w:rPr>
          <w:rStyle w:val="normaltextrun"/>
          <w:rFonts w:ascii="Avenir Next LT Pro" w:hAnsi="Avenir Next LT Pro" w:cs="Calibri"/>
          <w:b/>
          <w:bCs/>
          <w:color w:val="000000" w:themeColor="text1"/>
          <w:sz w:val="20"/>
          <w:szCs w:val="20"/>
        </w:rPr>
        <w:t>is willing to</w:t>
      </w:r>
      <w:r w:rsidR="00722DA3" w:rsidRPr="00F92553">
        <w:rPr>
          <w:rStyle w:val="apple-converted-space"/>
          <w:rFonts w:ascii="Avenir Next LT Pro" w:hAnsi="Avenir Next LT Pro" w:cs="Calibri"/>
          <w:b/>
          <w:bCs/>
          <w:color w:val="000000" w:themeColor="text1"/>
          <w:sz w:val="20"/>
          <w:szCs w:val="20"/>
        </w:rPr>
        <w:t> </w:t>
      </w:r>
      <w:r w:rsidR="00722DA3" w:rsidRPr="00F92553">
        <w:rPr>
          <w:rStyle w:val="normaltextrun"/>
          <w:rFonts w:ascii="Avenir Next LT Pro" w:hAnsi="Avenir Next LT Pro" w:cs="Calibri"/>
          <w:b/>
          <w:bCs/>
          <w:color w:val="000000" w:themeColor="text1"/>
          <w:sz w:val="20"/>
          <w:szCs w:val="20"/>
        </w:rPr>
        <w:t>effectively and</w:t>
      </w:r>
      <w:r w:rsidR="00722DA3" w:rsidRPr="00F92553">
        <w:rPr>
          <w:rStyle w:val="apple-converted-space"/>
          <w:rFonts w:ascii="Avenir Next LT Pro" w:hAnsi="Avenir Next LT Pro" w:cs="Calibri"/>
          <w:b/>
          <w:bCs/>
          <w:color w:val="000000" w:themeColor="text1"/>
          <w:sz w:val="20"/>
          <w:szCs w:val="20"/>
        </w:rPr>
        <w:t> </w:t>
      </w:r>
      <w:r w:rsidR="00722DA3" w:rsidRPr="00F92553">
        <w:rPr>
          <w:rStyle w:val="normaltextrun"/>
          <w:rFonts w:ascii="Avenir Next LT Pro" w:hAnsi="Avenir Next LT Pro" w:cs="Calibri"/>
          <w:b/>
          <w:bCs/>
          <w:color w:val="000000" w:themeColor="text1"/>
          <w:sz w:val="20"/>
          <w:szCs w:val="20"/>
        </w:rPr>
        <w:t>structurally address</w:t>
      </w:r>
      <w:r w:rsidR="00722DA3" w:rsidRPr="00F92553">
        <w:rPr>
          <w:rStyle w:val="apple-converted-space"/>
          <w:rFonts w:ascii="Avenir Next LT Pro" w:hAnsi="Avenir Next LT Pro" w:cs="Calibri"/>
          <w:b/>
          <w:bCs/>
          <w:color w:val="000000" w:themeColor="text1"/>
          <w:sz w:val="20"/>
          <w:szCs w:val="20"/>
        </w:rPr>
        <w:t> </w:t>
      </w:r>
      <w:r w:rsidR="00722DA3" w:rsidRPr="00F92553">
        <w:rPr>
          <w:rStyle w:val="normaltextrun"/>
          <w:rFonts w:ascii="Avenir Next LT Pro" w:hAnsi="Avenir Next LT Pro" w:cs="Calibri"/>
          <w:b/>
          <w:bCs/>
          <w:color w:val="000000" w:themeColor="text1"/>
          <w:sz w:val="20"/>
          <w:szCs w:val="20"/>
        </w:rPr>
        <w:t xml:space="preserve">the </w:t>
      </w:r>
      <w:r w:rsidR="007A446E" w:rsidRPr="00F92553">
        <w:rPr>
          <w:rStyle w:val="normaltextrun"/>
          <w:rFonts w:ascii="Avenir Next LT Pro" w:hAnsi="Avenir Next LT Pro" w:cs="Calibri"/>
          <w:b/>
          <w:bCs/>
          <w:color w:val="000000" w:themeColor="text1"/>
          <w:sz w:val="20"/>
          <w:szCs w:val="20"/>
        </w:rPr>
        <w:t xml:space="preserve">housing </w:t>
      </w:r>
      <w:r w:rsidR="00722DA3" w:rsidRPr="00F92553">
        <w:rPr>
          <w:rStyle w:val="normaltextrun"/>
          <w:rFonts w:ascii="Avenir Next LT Pro" w:hAnsi="Avenir Next LT Pro" w:cs="Calibri"/>
          <w:b/>
          <w:bCs/>
          <w:color w:val="000000" w:themeColor="text1"/>
          <w:sz w:val="20"/>
          <w:szCs w:val="20"/>
        </w:rPr>
        <w:t>crisis</w:t>
      </w:r>
      <w:r w:rsidR="007A446E" w:rsidRPr="00F92553">
        <w:rPr>
          <w:rStyle w:val="normaltextrun"/>
          <w:rFonts w:ascii="Avenir Next LT Pro" w:hAnsi="Avenir Next LT Pro" w:cs="Calibri"/>
          <w:b/>
          <w:bCs/>
          <w:color w:val="000000" w:themeColor="text1"/>
          <w:sz w:val="20"/>
          <w:szCs w:val="20"/>
        </w:rPr>
        <w:t>;</w:t>
      </w:r>
    </w:p>
    <w:p w14:paraId="19CEC50D" w14:textId="784D218B" w:rsidR="00814CCF" w:rsidRPr="00F92553" w:rsidRDefault="00DA48FA" w:rsidP="00CA7679">
      <w:pPr>
        <w:pStyle w:val="paragraph"/>
        <w:numPr>
          <w:ilvl w:val="0"/>
          <w:numId w:val="10"/>
        </w:numPr>
        <w:spacing w:before="0" w:beforeAutospacing="0" w:after="0" w:afterAutospacing="0"/>
        <w:jc w:val="both"/>
        <w:textAlignment w:val="baseline"/>
        <w:rPr>
          <w:rStyle w:val="normaltextrun"/>
          <w:rFonts w:ascii="Avenir Next LT Pro" w:hAnsi="Avenir Next LT Pro" w:cs="Calibri"/>
          <w:color w:val="000000" w:themeColor="text1"/>
          <w:sz w:val="20"/>
          <w:szCs w:val="20"/>
        </w:rPr>
      </w:pPr>
      <w:r w:rsidRPr="00F92553">
        <w:rPr>
          <w:rStyle w:val="normaltextrun"/>
          <w:rFonts w:ascii="Avenir Next LT Pro" w:hAnsi="Avenir Next LT Pro" w:cs="Calibri"/>
          <w:b/>
          <w:bCs/>
          <w:color w:val="000000" w:themeColor="text1"/>
          <w:sz w:val="20"/>
          <w:szCs w:val="20"/>
        </w:rPr>
        <w:t xml:space="preserve">Inquire whether the State </w:t>
      </w:r>
      <w:r w:rsidR="00814CCF" w:rsidRPr="00F92553">
        <w:rPr>
          <w:rStyle w:val="normaltextrun"/>
          <w:rFonts w:ascii="Avenir Next LT Pro" w:hAnsi="Avenir Next LT Pro" w:cs="Calibri"/>
          <w:b/>
          <w:bCs/>
          <w:color w:val="000000" w:themeColor="text1"/>
          <w:sz w:val="20"/>
          <w:szCs w:val="20"/>
        </w:rPr>
        <w:t>will immediately stop engaging with for-profit providers of homeless accommodation</w:t>
      </w:r>
      <w:r w:rsidR="007A446E" w:rsidRPr="00F92553">
        <w:rPr>
          <w:rStyle w:val="normaltextrun"/>
          <w:rFonts w:ascii="Avenir Next LT Pro" w:hAnsi="Avenir Next LT Pro" w:cs="Calibri"/>
          <w:b/>
          <w:bCs/>
          <w:color w:val="000000" w:themeColor="text1"/>
          <w:sz w:val="20"/>
          <w:szCs w:val="20"/>
        </w:rPr>
        <w:t>;</w:t>
      </w:r>
    </w:p>
    <w:p w14:paraId="3AD34433" w14:textId="42E19858" w:rsidR="00C91B41" w:rsidRPr="00F92553" w:rsidRDefault="00DA48FA" w:rsidP="00CA7679">
      <w:pPr>
        <w:pStyle w:val="paragraph"/>
        <w:numPr>
          <w:ilvl w:val="0"/>
          <w:numId w:val="10"/>
        </w:numPr>
        <w:spacing w:before="0" w:beforeAutospacing="0" w:after="0" w:afterAutospacing="0"/>
        <w:jc w:val="both"/>
        <w:textAlignment w:val="baseline"/>
        <w:rPr>
          <w:rStyle w:val="normaltextrun"/>
          <w:rFonts w:ascii="Avenir Next LT Pro" w:hAnsi="Avenir Next LT Pro" w:cs="Calibri"/>
          <w:color w:val="000000" w:themeColor="text1"/>
          <w:sz w:val="20"/>
          <w:szCs w:val="20"/>
        </w:rPr>
      </w:pPr>
      <w:r w:rsidRPr="00F92553">
        <w:rPr>
          <w:rStyle w:val="normaltextrun"/>
          <w:rFonts w:ascii="Avenir Next LT Pro" w:hAnsi="Avenir Next LT Pro" w:cs="Calibri"/>
          <w:b/>
          <w:bCs/>
          <w:color w:val="000000" w:themeColor="text1"/>
          <w:sz w:val="20"/>
          <w:szCs w:val="20"/>
        </w:rPr>
        <w:t xml:space="preserve">Inquire whether the State </w:t>
      </w:r>
      <w:r w:rsidR="001E2276" w:rsidRPr="00F92553">
        <w:rPr>
          <w:rStyle w:val="normaltextrun"/>
          <w:rFonts w:ascii="Avenir Next LT Pro" w:hAnsi="Avenir Next LT Pro" w:cs="Calibri"/>
          <w:b/>
          <w:bCs/>
          <w:color w:val="000000" w:themeColor="text1"/>
          <w:sz w:val="20"/>
          <w:szCs w:val="20"/>
        </w:rPr>
        <w:t xml:space="preserve">will immediately stop </w:t>
      </w:r>
      <w:r w:rsidR="004C3C8A" w:rsidRPr="00F92553">
        <w:rPr>
          <w:rStyle w:val="normaltextrun"/>
          <w:rFonts w:ascii="Avenir Next LT Pro" w:hAnsi="Avenir Next LT Pro" w:cs="Calibri"/>
          <w:b/>
          <w:bCs/>
          <w:color w:val="000000" w:themeColor="text1"/>
          <w:sz w:val="20"/>
          <w:szCs w:val="20"/>
        </w:rPr>
        <w:t>the inappropriate presence of police at forced evictions and the use of force at these events</w:t>
      </w:r>
      <w:r w:rsidR="00814CCF" w:rsidRPr="00F92553">
        <w:rPr>
          <w:rStyle w:val="normaltextrun"/>
          <w:rFonts w:ascii="Avenir Next LT Pro" w:hAnsi="Avenir Next LT Pro" w:cs="Calibri"/>
          <w:b/>
          <w:bCs/>
          <w:color w:val="000000" w:themeColor="text1"/>
          <w:sz w:val="20"/>
          <w:szCs w:val="20"/>
        </w:rPr>
        <w:t>;</w:t>
      </w:r>
    </w:p>
    <w:p w14:paraId="14F75033" w14:textId="7A505A86" w:rsidR="00C5026E" w:rsidRPr="00F92553" w:rsidRDefault="00DA48FA" w:rsidP="00CA7679">
      <w:pPr>
        <w:pStyle w:val="paragraph"/>
        <w:numPr>
          <w:ilvl w:val="0"/>
          <w:numId w:val="10"/>
        </w:numPr>
        <w:spacing w:before="0" w:beforeAutospacing="0" w:after="0" w:afterAutospacing="0"/>
        <w:jc w:val="both"/>
        <w:textAlignment w:val="baseline"/>
        <w:rPr>
          <w:rStyle w:val="normaltextrun"/>
          <w:rFonts w:ascii="Avenir Next LT Pro" w:hAnsi="Avenir Next LT Pro" w:cs="Calibri"/>
          <w:color w:val="000000" w:themeColor="text1"/>
          <w:sz w:val="20"/>
          <w:szCs w:val="20"/>
        </w:rPr>
      </w:pPr>
      <w:r w:rsidRPr="00F92553">
        <w:rPr>
          <w:rStyle w:val="normaltextrun"/>
          <w:rFonts w:ascii="Avenir Next LT Pro" w:hAnsi="Avenir Next LT Pro" w:cs="Calibri"/>
          <w:b/>
          <w:bCs/>
          <w:color w:val="000000" w:themeColor="text1"/>
          <w:sz w:val="20"/>
          <w:szCs w:val="20"/>
        </w:rPr>
        <w:t xml:space="preserve">Inquire whether the </w:t>
      </w:r>
      <w:r w:rsidR="00DC57F3" w:rsidRPr="00F92553">
        <w:rPr>
          <w:rStyle w:val="normaltextrun"/>
          <w:rFonts w:ascii="Avenir Next LT Pro" w:hAnsi="Avenir Next LT Pro" w:cs="Calibri"/>
          <w:b/>
          <w:bCs/>
          <w:color w:val="000000" w:themeColor="text1"/>
          <w:sz w:val="20"/>
          <w:szCs w:val="20"/>
        </w:rPr>
        <w:t>ha</w:t>
      </w:r>
      <w:r w:rsidR="007A446E" w:rsidRPr="00F92553">
        <w:rPr>
          <w:rStyle w:val="normaltextrun"/>
          <w:rFonts w:ascii="Avenir Next LT Pro" w:hAnsi="Avenir Next LT Pro" w:cs="Calibri"/>
          <w:b/>
          <w:bCs/>
          <w:color w:val="000000" w:themeColor="text1"/>
          <w:sz w:val="20"/>
          <w:szCs w:val="20"/>
        </w:rPr>
        <w:t>s</w:t>
      </w:r>
      <w:r w:rsidR="00045F18" w:rsidRPr="00F92553">
        <w:rPr>
          <w:rStyle w:val="normaltextrun"/>
          <w:rFonts w:ascii="Avenir Next LT Pro" w:hAnsi="Avenir Next LT Pro" w:cs="Calibri"/>
          <w:b/>
          <w:bCs/>
          <w:color w:val="000000" w:themeColor="text1"/>
          <w:sz w:val="20"/>
          <w:szCs w:val="20"/>
        </w:rPr>
        <w:t xml:space="preserve"> an</w:t>
      </w:r>
      <w:r w:rsidR="00C91B41" w:rsidRPr="00F92553">
        <w:rPr>
          <w:rStyle w:val="normaltextrun"/>
          <w:rFonts w:ascii="Avenir Next LT Pro" w:hAnsi="Avenir Next LT Pro" w:cs="Calibri"/>
          <w:b/>
          <w:bCs/>
          <w:color w:val="000000" w:themeColor="text1"/>
          <w:sz w:val="20"/>
          <w:szCs w:val="20"/>
        </w:rPr>
        <w:t xml:space="preserve"> update on the </w:t>
      </w:r>
      <w:r w:rsidR="00722DA3" w:rsidRPr="00F92553">
        <w:rPr>
          <w:rStyle w:val="normaltextrun"/>
          <w:rFonts w:ascii="Avenir Next LT Pro" w:hAnsi="Avenir Next LT Pro" w:cs="Calibri"/>
          <w:b/>
          <w:bCs/>
          <w:color w:val="000000" w:themeColor="text1"/>
          <w:sz w:val="20"/>
          <w:szCs w:val="20"/>
        </w:rPr>
        <w:t>Ban on Rent Increases Bill 2021</w:t>
      </w:r>
      <w:r w:rsidR="00045F18" w:rsidRPr="00F92553">
        <w:rPr>
          <w:rStyle w:val="normaltextrun"/>
          <w:rFonts w:ascii="Avenir Next LT Pro" w:hAnsi="Avenir Next LT Pro" w:cs="Calibri"/>
          <w:b/>
          <w:bCs/>
          <w:color w:val="000000" w:themeColor="text1"/>
          <w:sz w:val="20"/>
          <w:szCs w:val="20"/>
        </w:rPr>
        <w:t xml:space="preserve"> or other </w:t>
      </w:r>
      <w:r w:rsidR="007A446E" w:rsidRPr="00F92553">
        <w:rPr>
          <w:rStyle w:val="normaltextrun"/>
          <w:rFonts w:ascii="Avenir Next LT Pro" w:hAnsi="Avenir Next LT Pro" w:cs="Calibri"/>
          <w:b/>
          <w:bCs/>
          <w:color w:val="000000" w:themeColor="text1"/>
          <w:sz w:val="20"/>
          <w:szCs w:val="20"/>
        </w:rPr>
        <w:t xml:space="preserve">progressive </w:t>
      </w:r>
      <w:r w:rsidR="00045F18" w:rsidRPr="00F92553">
        <w:rPr>
          <w:rStyle w:val="normaltextrun"/>
          <w:rFonts w:ascii="Avenir Next LT Pro" w:hAnsi="Avenir Next LT Pro" w:cs="Calibri"/>
          <w:b/>
          <w:bCs/>
          <w:color w:val="000000" w:themeColor="text1"/>
          <w:sz w:val="20"/>
          <w:szCs w:val="20"/>
        </w:rPr>
        <w:t xml:space="preserve">legislation that will assist renters </w:t>
      </w:r>
      <w:r w:rsidR="007A446E" w:rsidRPr="00F92553">
        <w:rPr>
          <w:rStyle w:val="normaltextrun"/>
          <w:rFonts w:ascii="Avenir Next LT Pro" w:hAnsi="Avenir Next LT Pro" w:cs="Calibri"/>
          <w:b/>
          <w:bCs/>
          <w:color w:val="000000" w:themeColor="text1"/>
          <w:sz w:val="20"/>
          <w:szCs w:val="20"/>
        </w:rPr>
        <w:t>and/</w:t>
      </w:r>
      <w:r w:rsidR="00045F18" w:rsidRPr="00F92553">
        <w:rPr>
          <w:rStyle w:val="normaltextrun"/>
          <w:rFonts w:ascii="Avenir Next LT Pro" w:hAnsi="Avenir Next LT Pro" w:cs="Calibri"/>
          <w:b/>
          <w:bCs/>
          <w:color w:val="000000" w:themeColor="text1"/>
          <w:sz w:val="20"/>
          <w:szCs w:val="20"/>
        </w:rPr>
        <w:t>or homeless persons.</w:t>
      </w:r>
    </w:p>
    <w:p w14:paraId="65C67E7D" w14:textId="1B5EC50B" w:rsidR="0018737C" w:rsidRDefault="0018737C" w:rsidP="0018737C">
      <w:pPr>
        <w:pStyle w:val="paragraph"/>
        <w:spacing w:before="0" w:beforeAutospacing="0" w:after="0" w:afterAutospacing="0"/>
        <w:ind w:left="360"/>
        <w:jc w:val="both"/>
        <w:textAlignment w:val="baseline"/>
        <w:rPr>
          <w:rFonts w:ascii="Avenir Next LT Pro" w:hAnsi="Avenir Next LT Pro" w:cs="Calibri"/>
          <w:color w:val="000000" w:themeColor="text1"/>
          <w:sz w:val="20"/>
          <w:szCs w:val="20"/>
        </w:rPr>
      </w:pPr>
    </w:p>
    <w:p w14:paraId="1DB9FB1C" w14:textId="77777777" w:rsidR="00D54531" w:rsidRPr="00F92553" w:rsidRDefault="00D54531" w:rsidP="0018737C">
      <w:pPr>
        <w:pStyle w:val="paragraph"/>
        <w:spacing w:before="0" w:beforeAutospacing="0" w:after="0" w:afterAutospacing="0"/>
        <w:ind w:left="360"/>
        <w:jc w:val="both"/>
        <w:textAlignment w:val="baseline"/>
        <w:rPr>
          <w:rFonts w:ascii="Avenir Next LT Pro" w:hAnsi="Avenir Next LT Pro" w:cs="Calibri"/>
          <w:color w:val="000000" w:themeColor="text1"/>
          <w:sz w:val="20"/>
          <w:szCs w:val="20"/>
        </w:rPr>
      </w:pPr>
    </w:p>
    <w:p w14:paraId="7852EA77" w14:textId="0EFA96FA" w:rsidR="00F66D89" w:rsidRDefault="00E4496D" w:rsidP="00BB3C68">
      <w:pPr>
        <w:pStyle w:val="Heading1"/>
        <w:spacing w:before="0"/>
        <w:jc w:val="both"/>
        <w:rPr>
          <w:rStyle w:val="Strong"/>
          <w:rFonts w:ascii="Avenir Next LT Pro" w:hAnsi="Avenir Next LT Pro"/>
          <w:color w:val="000000" w:themeColor="text1"/>
          <w:sz w:val="20"/>
          <w:szCs w:val="20"/>
        </w:rPr>
      </w:pPr>
      <w:bookmarkStart w:id="141" w:name="_Toc92319028"/>
      <w:bookmarkStart w:id="142" w:name="_Toc92369099"/>
      <w:bookmarkStart w:id="143" w:name="_Toc92371296"/>
      <w:bookmarkStart w:id="144" w:name="_Toc92387384"/>
      <w:bookmarkStart w:id="145" w:name="_Toc92387483"/>
      <w:bookmarkStart w:id="146" w:name="_Toc92453228"/>
      <w:bookmarkStart w:id="147" w:name="_Toc92473150"/>
      <w:r w:rsidRPr="00F92553">
        <w:rPr>
          <w:rStyle w:val="Strong"/>
          <w:rFonts w:ascii="Avenir Next LT Pro" w:hAnsi="Avenir Next LT Pro"/>
          <w:color w:val="000000" w:themeColor="text1"/>
          <w:sz w:val="20"/>
          <w:szCs w:val="20"/>
        </w:rPr>
        <w:t>ARTICLE 12: HEALTH</w:t>
      </w:r>
      <w:bookmarkEnd w:id="141"/>
      <w:bookmarkEnd w:id="142"/>
      <w:bookmarkEnd w:id="143"/>
      <w:bookmarkEnd w:id="144"/>
      <w:bookmarkEnd w:id="145"/>
      <w:bookmarkEnd w:id="146"/>
      <w:bookmarkEnd w:id="147"/>
    </w:p>
    <w:p w14:paraId="3E7EA3CD" w14:textId="77777777" w:rsidR="00D54531" w:rsidRPr="00D54531" w:rsidRDefault="00D54531" w:rsidP="00D54531"/>
    <w:p w14:paraId="33EA897D" w14:textId="53363010" w:rsidR="00722DA3" w:rsidRPr="00F92553" w:rsidRDefault="00F66D89" w:rsidP="00CA7679">
      <w:pPr>
        <w:pStyle w:val="Default"/>
        <w:numPr>
          <w:ilvl w:val="0"/>
          <w:numId w:val="2"/>
        </w:numPr>
        <w:jc w:val="both"/>
        <w:rPr>
          <w:rFonts w:ascii="Avenir Next LT Pro" w:hAnsi="Avenir Next LT Pro"/>
          <w:color w:val="000000" w:themeColor="text1"/>
          <w:sz w:val="20"/>
          <w:szCs w:val="20"/>
        </w:rPr>
      </w:pPr>
      <w:r w:rsidRPr="00F92553">
        <w:rPr>
          <w:rFonts w:ascii="Avenir Next LT Pro" w:hAnsi="Avenir Next LT Pro"/>
          <w:color w:val="000000" w:themeColor="text1"/>
          <w:sz w:val="20"/>
          <w:szCs w:val="20"/>
        </w:rPr>
        <w:t xml:space="preserve">ICCL is concerned at the overall deterioration in health-care services </w:t>
      </w:r>
      <w:r w:rsidR="00E40FA8" w:rsidRPr="00F92553">
        <w:rPr>
          <w:rFonts w:ascii="Avenir Next LT Pro" w:hAnsi="Avenir Next LT Pro"/>
          <w:color w:val="000000" w:themeColor="text1"/>
          <w:sz w:val="20"/>
          <w:szCs w:val="20"/>
        </w:rPr>
        <w:t>particularly</w:t>
      </w:r>
      <w:r w:rsidRPr="00F92553">
        <w:rPr>
          <w:rFonts w:ascii="Avenir Next LT Pro" w:hAnsi="Avenir Next LT Pro"/>
          <w:color w:val="000000" w:themeColor="text1"/>
          <w:sz w:val="20"/>
          <w:szCs w:val="20"/>
        </w:rPr>
        <w:t xml:space="preserve"> for marginalised groups such as members of the Traveller and Roma community,</w:t>
      </w:r>
      <w:r w:rsidR="00DC57F3" w:rsidRPr="00F92553">
        <w:rPr>
          <w:rFonts w:ascii="Avenir Next LT Pro" w:hAnsi="Avenir Next LT Pro"/>
          <w:color w:val="000000" w:themeColor="text1"/>
          <w:sz w:val="20"/>
          <w:szCs w:val="20"/>
        </w:rPr>
        <w:t xml:space="preserve"> persons with disabilities,</w:t>
      </w:r>
      <w:r w:rsidRPr="00F92553">
        <w:rPr>
          <w:rFonts w:ascii="Avenir Next LT Pro" w:hAnsi="Avenir Next LT Pro"/>
          <w:color w:val="000000" w:themeColor="text1"/>
          <w:sz w:val="20"/>
          <w:szCs w:val="20"/>
        </w:rPr>
        <w:t xml:space="preserve"> </w:t>
      </w:r>
      <w:r w:rsidR="00F36927" w:rsidRPr="00F92553">
        <w:rPr>
          <w:rFonts w:ascii="Avenir Next LT Pro" w:hAnsi="Avenir Next LT Pro"/>
          <w:color w:val="000000" w:themeColor="text1"/>
          <w:sz w:val="20"/>
          <w:szCs w:val="20"/>
        </w:rPr>
        <w:t xml:space="preserve">transgender persons and </w:t>
      </w:r>
      <w:r w:rsidRPr="00F92553">
        <w:rPr>
          <w:rFonts w:ascii="Avenir Next LT Pro" w:hAnsi="Avenir Next LT Pro"/>
          <w:color w:val="000000" w:themeColor="text1"/>
          <w:sz w:val="20"/>
          <w:szCs w:val="20"/>
        </w:rPr>
        <w:t xml:space="preserve">those with addiction and mental health issues </w:t>
      </w:r>
      <w:r w:rsidR="001E2276" w:rsidRPr="00F92553">
        <w:rPr>
          <w:rFonts w:ascii="Avenir Next LT Pro" w:hAnsi="Avenir Next LT Pro"/>
          <w:color w:val="000000" w:themeColor="text1"/>
          <w:sz w:val="20"/>
          <w:szCs w:val="20"/>
        </w:rPr>
        <w:t>accused of crime</w:t>
      </w:r>
      <w:r w:rsidRPr="00F92553">
        <w:rPr>
          <w:rFonts w:ascii="Avenir Next LT Pro" w:hAnsi="Avenir Next LT Pro"/>
          <w:color w:val="000000" w:themeColor="text1"/>
          <w:sz w:val="20"/>
          <w:szCs w:val="20"/>
        </w:rPr>
        <w:t xml:space="preserve">. </w:t>
      </w:r>
    </w:p>
    <w:p w14:paraId="2A708211" w14:textId="19AAC3A7" w:rsidR="00722DA3" w:rsidRPr="00F92553" w:rsidRDefault="00722DA3" w:rsidP="00CA7679">
      <w:pPr>
        <w:pStyle w:val="paragraph"/>
        <w:numPr>
          <w:ilvl w:val="0"/>
          <w:numId w:val="2"/>
        </w:numPr>
        <w:spacing w:before="0" w:beforeAutospacing="0" w:after="0" w:afterAutospacing="0"/>
        <w:jc w:val="both"/>
        <w:textAlignment w:val="baseline"/>
        <w:rPr>
          <w:rFonts w:ascii="Avenir Next LT Pro" w:hAnsi="Avenir Next LT Pro" w:cs="Segoe UI"/>
          <w:color w:val="000000" w:themeColor="text1"/>
          <w:sz w:val="20"/>
          <w:szCs w:val="20"/>
        </w:rPr>
      </w:pPr>
      <w:r w:rsidRPr="00F92553">
        <w:rPr>
          <w:rStyle w:val="normaltextrun"/>
          <w:rFonts w:ascii="Avenir Next LT Pro" w:hAnsi="Avenir Next LT Pro" w:cs="Calibri"/>
          <w:color w:val="000000" w:themeColor="text1"/>
          <w:sz w:val="20"/>
          <w:szCs w:val="20"/>
          <w:lang w:val="en-US"/>
        </w:rPr>
        <w:t xml:space="preserve">Ireland has an ongoing health crisis with significant inequality in access between those who can only access public care and those who can afford private health insurance. Recent figures stating the number of people on hospital outpatient waiting lists as exceeding </w:t>
      </w:r>
      <w:r w:rsidR="00DC57F3" w:rsidRPr="00F92553">
        <w:rPr>
          <w:rStyle w:val="normaltextrun"/>
          <w:rFonts w:ascii="Avenir Next LT Pro" w:hAnsi="Avenir Next LT Pro" w:cs="Calibri"/>
          <w:color w:val="000000" w:themeColor="text1"/>
          <w:sz w:val="20"/>
          <w:szCs w:val="20"/>
          <w:lang w:val="en-US"/>
        </w:rPr>
        <w:t>9</w:t>
      </w:r>
      <w:r w:rsidRPr="00F92553">
        <w:rPr>
          <w:rStyle w:val="normaltextrun"/>
          <w:rFonts w:ascii="Avenir Next LT Pro" w:hAnsi="Avenir Next LT Pro" w:cs="Calibri"/>
          <w:color w:val="000000" w:themeColor="text1"/>
          <w:sz w:val="20"/>
          <w:szCs w:val="20"/>
          <w:lang w:val="en-US"/>
        </w:rPr>
        <w:t>00,000.</w:t>
      </w:r>
      <w:r w:rsidR="00DC57F3" w:rsidRPr="00F92553">
        <w:rPr>
          <w:rStyle w:val="FootnoteReference"/>
          <w:rFonts w:ascii="Avenir Next LT Pro" w:hAnsi="Avenir Next LT Pro" w:cs="Calibri"/>
          <w:color w:val="000000" w:themeColor="text1"/>
          <w:sz w:val="20"/>
          <w:szCs w:val="20"/>
          <w:lang w:val="en-US"/>
        </w:rPr>
        <w:footnoteReference w:id="103"/>
      </w:r>
      <w:r w:rsidRPr="00F92553">
        <w:rPr>
          <w:rStyle w:val="eop"/>
          <w:rFonts w:ascii="Avenir Next LT Pro" w:hAnsi="Avenir Next LT Pro" w:cs="Calibri"/>
          <w:color w:val="000000" w:themeColor="text1"/>
          <w:sz w:val="20"/>
          <w:szCs w:val="20"/>
        </w:rPr>
        <w:t> </w:t>
      </w:r>
    </w:p>
    <w:p w14:paraId="60604573" w14:textId="1D46359F" w:rsidR="00776017" w:rsidRPr="00F92553" w:rsidRDefault="00722DA3" w:rsidP="00CA7679">
      <w:pPr>
        <w:pStyle w:val="paragraph"/>
        <w:numPr>
          <w:ilvl w:val="0"/>
          <w:numId w:val="2"/>
        </w:numPr>
        <w:spacing w:before="0" w:beforeAutospacing="0" w:after="0" w:afterAutospacing="0"/>
        <w:jc w:val="both"/>
        <w:textAlignment w:val="baseline"/>
        <w:rPr>
          <w:rStyle w:val="normaltextrun"/>
          <w:rFonts w:ascii="Avenir Next LT Pro" w:hAnsi="Avenir Next LT Pro" w:cs="Segoe UI"/>
          <w:color w:val="000000" w:themeColor="text1"/>
          <w:sz w:val="20"/>
          <w:szCs w:val="20"/>
        </w:rPr>
      </w:pPr>
      <w:r w:rsidRPr="00F92553">
        <w:rPr>
          <w:rStyle w:val="normaltextrun"/>
          <w:rFonts w:ascii="Avenir Next LT Pro" w:hAnsi="Avenir Next LT Pro" w:cs="Calibri"/>
          <w:color w:val="000000" w:themeColor="text1"/>
          <w:sz w:val="20"/>
          <w:szCs w:val="20"/>
          <w:lang w:val="en-US"/>
        </w:rPr>
        <w:t>We saw during the initial stages of the Covid response that where the political will is there, the resources can be made available to take meaningful steps towards addressing the longstanding issues that have prevented the reali</w:t>
      </w:r>
      <w:r w:rsidR="005A273E" w:rsidRPr="00F92553">
        <w:rPr>
          <w:rStyle w:val="normaltextrun"/>
          <w:rFonts w:ascii="Avenir Next LT Pro" w:hAnsi="Avenir Next LT Pro" w:cs="Calibri"/>
          <w:color w:val="000000" w:themeColor="text1"/>
          <w:sz w:val="20"/>
          <w:szCs w:val="20"/>
          <w:lang w:val="en-US"/>
        </w:rPr>
        <w:t>s</w:t>
      </w:r>
      <w:r w:rsidRPr="00F92553">
        <w:rPr>
          <w:rStyle w:val="normaltextrun"/>
          <w:rFonts w:ascii="Avenir Next LT Pro" w:hAnsi="Avenir Next LT Pro" w:cs="Calibri"/>
          <w:color w:val="000000" w:themeColor="text1"/>
          <w:sz w:val="20"/>
          <w:szCs w:val="20"/>
          <w:lang w:val="en-US"/>
        </w:rPr>
        <w:t xml:space="preserve">ation of the right to adequate, available healthcare.  </w:t>
      </w:r>
    </w:p>
    <w:p w14:paraId="15CF5105" w14:textId="27F29A58" w:rsidR="00722DA3" w:rsidRPr="00F92553" w:rsidRDefault="00722DA3" w:rsidP="00CA7679">
      <w:pPr>
        <w:pStyle w:val="paragraph"/>
        <w:numPr>
          <w:ilvl w:val="0"/>
          <w:numId w:val="2"/>
        </w:numPr>
        <w:spacing w:before="0" w:beforeAutospacing="0" w:after="0" w:afterAutospacing="0"/>
        <w:jc w:val="both"/>
        <w:textAlignment w:val="baseline"/>
        <w:rPr>
          <w:rStyle w:val="normaltextrun"/>
          <w:rFonts w:ascii="Avenir Next LT Pro" w:hAnsi="Avenir Next LT Pro" w:cs="Segoe UI"/>
          <w:color w:val="000000" w:themeColor="text1"/>
          <w:sz w:val="20"/>
          <w:szCs w:val="20"/>
        </w:rPr>
      </w:pPr>
      <w:bookmarkStart w:id="148" w:name="_Ref92452179"/>
      <w:r w:rsidRPr="00F92553">
        <w:rPr>
          <w:rStyle w:val="normaltextrun"/>
          <w:rFonts w:ascii="Avenir Next LT Pro" w:hAnsi="Avenir Next LT Pro" w:cs="Calibri"/>
          <w:color w:val="000000" w:themeColor="text1"/>
          <w:sz w:val="20"/>
          <w:szCs w:val="20"/>
          <w:lang w:val="en-US"/>
        </w:rPr>
        <w:t xml:space="preserve">Two key principles that the State must </w:t>
      </w:r>
      <w:r w:rsidR="00F36927" w:rsidRPr="00F92553">
        <w:rPr>
          <w:rStyle w:val="normaltextrun"/>
          <w:rFonts w:ascii="Avenir Next LT Pro" w:hAnsi="Avenir Next LT Pro" w:cs="Calibri"/>
          <w:color w:val="000000" w:themeColor="text1"/>
          <w:sz w:val="20"/>
          <w:szCs w:val="20"/>
          <w:lang w:val="en-US"/>
        </w:rPr>
        <w:t>consider</w:t>
      </w:r>
      <w:r w:rsidRPr="00F92553">
        <w:rPr>
          <w:rStyle w:val="normaltextrun"/>
          <w:rFonts w:ascii="Avenir Next LT Pro" w:hAnsi="Avenir Next LT Pro" w:cs="Calibri"/>
          <w:color w:val="000000" w:themeColor="text1"/>
          <w:sz w:val="20"/>
          <w:szCs w:val="20"/>
          <w:lang w:val="en-US"/>
        </w:rPr>
        <w:t xml:space="preserve"> in fulfilling its obligations under ICESCR are non-discrimination and non-regression.</w:t>
      </w:r>
      <w:r w:rsidR="00117704" w:rsidRPr="00F92553">
        <w:rPr>
          <w:rStyle w:val="normaltextrun"/>
          <w:rFonts w:ascii="Avenir Next LT Pro" w:hAnsi="Avenir Next LT Pro" w:cs="Calibri"/>
          <w:color w:val="000000" w:themeColor="text1"/>
          <w:sz w:val="20"/>
          <w:szCs w:val="20"/>
          <w:lang w:val="en-US"/>
        </w:rPr>
        <w:t xml:space="preserve"> ICCL is concerned that the progress made </w:t>
      </w:r>
      <w:r w:rsidRPr="00F92553">
        <w:rPr>
          <w:rStyle w:val="normaltextrun"/>
          <w:rFonts w:ascii="Avenir Next LT Pro" w:hAnsi="Avenir Next LT Pro" w:cs="Calibri"/>
          <w:color w:val="000000" w:themeColor="text1"/>
          <w:sz w:val="20"/>
          <w:szCs w:val="20"/>
          <w:lang w:val="en-US"/>
        </w:rPr>
        <w:t>towards</w:t>
      </w:r>
      <w:r w:rsidRPr="00F92553">
        <w:rPr>
          <w:rStyle w:val="apple-converted-space"/>
          <w:rFonts w:ascii="Avenir Next LT Pro" w:hAnsi="Avenir Next LT Pro" w:cs="Calibri"/>
          <w:color w:val="000000" w:themeColor="text1"/>
          <w:sz w:val="20"/>
          <w:szCs w:val="20"/>
          <w:lang w:val="en-US"/>
        </w:rPr>
        <w:t> </w:t>
      </w:r>
      <w:r w:rsidRPr="00F92553">
        <w:rPr>
          <w:rStyle w:val="normaltextrun"/>
          <w:rFonts w:ascii="Avenir Next LT Pro" w:hAnsi="Avenir Next LT Pro" w:cs="Calibri"/>
          <w:color w:val="000000" w:themeColor="text1"/>
          <w:sz w:val="20"/>
          <w:szCs w:val="20"/>
          <w:lang w:val="en-US"/>
        </w:rPr>
        <w:t>realising</w:t>
      </w:r>
      <w:r w:rsidRPr="00F92553">
        <w:rPr>
          <w:rStyle w:val="apple-converted-space"/>
          <w:rFonts w:ascii="Avenir Next LT Pro" w:hAnsi="Avenir Next LT Pro" w:cs="Calibri"/>
          <w:color w:val="000000" w:themeColor="text1"/>
          <w:sz w:val="20"/>
          <w:szCs w:val="20"/>
          <w:lang w:val="en-US"/>
        </w:rPr>
        <w:t> </w:t>
      </w:r>
      <w:r w:rsidRPr="00F92553">
        <w:rPr>
          <w:rStyle w:val="normaltextrun"/>
          <w:rFonts w:ascii="Avenir Next LT Pro" w:hAnsi="Avenir Next LT Pro" w:cs="Calibri"/>
          <w:color w:val="000000" w:themeColor="text1"/>
          <w:sz w:val="20"/>
          <w:szCs w:val="20"/>
          <w:lang w:val="en-US"/>
        </w:rPr>
        <w:t>these rights has been undone in a manner not compatible with ICESCR.</w:t>
      </w:r>
      <w:r w:rsidRPr="00F92553">
        <w:rPr>
          <w:rStyle w:val="apple-converted-space"/>
          <w:rFonts w:ascii="Avenir Next LT Pro" w:hAnsi="Avenir Next LT Pro" w:cs="Calibri"/>
          <w:color w:val="000000" w:themeColor="text1"/>
          <w:sz w:val="20"/>
          <w:szCs w:val="20"/>
          <w:lang w:val="en-US"/>
        </w:rPr>
        <w:t> </w:t>
      </w:r>
      <w:r w:rsidRPr="00F92553">
        <w:rPr>
          <w:rStyle w:val="normaltextrun"/>
          <w:rFonts w:ascii="Avenir Next LT Pro" w:hAnsi="Avenir Next LT Pro" w:cs="Calibri"/>
          <w:color w:val="000000" w:themeColor="text1"/>
          <w:sz w:val="20"/>
          <w:szCs w:val="20"/>
          <w:lang w:val="en-US"/>
        </w:rPr>
        <w:t>Not availing of a potential extension to the leasing of private hospitals means reduced public access to healthcare facilities. The lack of hospital beds and</w:t>
      </w:r>
      <w:r w:rsidR="00000C72" w:rsidRPr="00F92553">
        <w:rPr>
          <w:rStyle w:val="normaltextrun"/>
          <w:rFonts w:ascii="Avenir Next LT Pro" w:hAnsi="Avenir Next LT Pro" w:cs="Calibri"/>
          <w:color w:val="000000" w:themeColor="text1"/>
          <w:sz w:val="20"/>
          <w:szCs w:val="20"/>
          <w:lang w:val="en-US"/>
        </w:rPr>
        <w:t xml:space="preserve"> ICU</w:t>
      </w:r>
      <w:r w:rsidRPr="00F92553">
        <w:rPr>
          <w:rStyle w:val="normaltextrun"/>
          <w:rFonts w:ascii="Avenir Next LT Pro" w:hAnsi="Avenir Next LT Pro" w:cs="Calibri"/>
          <w:color w:val="000000" w:themeColor="text1"/>
          <w:sz w:val="20"/>
          <w:szCs w:val="20"/>
          <w:lang w:val="en-US"/>
        </w:rPr>
        <w:t xml:space="preserve"> beds</w:t>
      </w:r>
      <w:r w:rsidRPr="00F92553">
        <w:rPr>
          <w:rStyle w:val="apple-converted-space"/>
          <w:rFonts w:ascii="Avenir Next LT Pro" w:hAnsi="Avenir Next LT Pro" w:cs="Calibri"/>
          <w:color w:val="000000" w:themeColor="text1"/>
          <w:sz w:val="20"/>
          <w:szCs w:val="20"/>
          <w:lang w:val="en-US"/>
        </w:rPr>
        <w:t> </w:t>
      </w:r>
      <w:r w:rsidRPr="00F92553">
        <w:rPr>
          <w:rStyle w:val="normaltextrun"/>
          <w:rFonts w:ascii="Avenir Next LT Pro" w:hAnsi="Avenir Next LT Pro" w:cs="Calibri"/>
          <w:color w:val="000000" w:themeColor="text1"/>
          <w:sz w:val="20"/>
          <w:szCs w:val="20"/>
          <w:lang w:val="en-US"/>
        </w:rPr>
        <w:t xml:space="preserve">has had a direct impact on other rights in Ireland, as government has sought to impose restrictions on movement, </w:t>
      </w:r>
      <w:r w:rsidR="00000C72" w:rsidRPr="00F92553">
        <w:rPr>
          <w:rStyle w:val="normaltextrun"/>
          <w:rFonts w:ascii="Avenir Next LT Pro" w:hAnsi="Avenir Next LT Pro" w:cs="Calibri"/>
          <w:color w:val="000000" w:themeColor="text1"/>
          <w:sz w:val="20"/>
          <w:szCs w:val="20"/>
          <w:lang w:val="en-US"/>
        </w:rPr>
        <w:t>association,</w:t>
      </w:r>
      <w:r w:rsidRPr="00F92553">
        <w:rPr>
          <w:rStyle w:val="normaltextrun"/>
          <w:rFonts w:ascii="Avenir Next LT Pro" w:hAnsi="Avenir Next LT Pro" w:cs="Calibri"/>
          <w:color w:val="000000" w:themeColor="text1"/>
          <w:sz w:val="20"/>
          <w:szCs w:val="20"/>
          <w:lang w:val="en-US"/>
        </w:rPr>
        <w:t xml:space="preserve"> and assembly </w:t>
      </w:r>
      <w:r w:rsidR="00000C72" w:rsidRPr="00F92553">
        <w:rPr>
          <w:rStyle w:val="normaltextrun"/>
          <w:rFonts w:ascii="Avenir Next LT Pro" w:hAnsi="Avenir Next LT Pro" w:cs="Calibri"/>
          <w:color w:val="000000" w:themeColor="text1"/>
          <w:sz w:val="20"/>
          <w:szCs w:val="20"/>
          <w:lang w:val="en-US"/>
        </w:rPr>
        <w:t>to</w:t>
      </w:r>
      <w:r w:rsidRPr="00F92553">
        <w:rPr>
          <w:rStyle w:val="normaltextrun"/>
          <w:rFonts w:ascii="Avenir Next LT Pro" w:hAnsi="Avenir Next LT Pro" w:cs="Calibri"/>
          <w:color w:val="000000" w:themeColor="text1"/>
          <w:sz w:val="20"/>
          <w:szCs w:val="20"/>
          <w:lang w:val="en-US"/>
        </w:rPr>
        <w:t xml:space="preserve"> ensure hospitals are not overrun.</w:t>
      </w:r>
      <w:r w:rsidR="00157222" w:rsidRPr="00F92553">
        <w:rPr>
          <w:rStyle w:val="FootnoteReference"/>
          <w:rFonts w:ascii="Avenir Next LT Pro" w:hAnsi="Avenir Next LT Pro" w:cs="Calibri"/>
          <w:color w:val="000000" w:themeColor="text1"/>
          <w:sz w:val="20"/>
          <w:szCs w:val="20"/>
          <w:lang w:val="en-US"/>
        </w:rPr>
        <w:footnoteReference w:id="104"/>
      </w:r>
      <w:bookmarkEnd w:id="148"/>
      <w:r w:rsidRPr="00F92553">
        <w:rPr>
          <w:rStyle w:val="normaltextrun"/>
          <w:rFonts w:ascii="Avenir Next LT Pro" w:hAnsi="Avenir Next LT Pro" w:cs="Calibri"/>
          <w:color w:val="000000" w:themeColor="text1"/>
          <w:sz w:val="20"/>
          <w:szCs w:val="20"/>
          <w:lang w:val="en-US"/>
        </w:rPr>
        <w:t> </w:t>
      </w:r>
      <w:r w:rsidRPr="00F92553">
        <w:rPr>
          <w:rStyle w:val="eop"/>
          <w:rFonts w:ascii="Avenir Next LT Pro" w:hAnsi="Avenir Next LT Pro" w:cs="Calibri"/>
          <w:color w:val="000000" w:themeColor="text1"/>
          <w:sz w:val="20"/>
          <w:szCs w:val="20"/>
        </w:rPr>
        <w:t> </w:t>
      </w:r>
    </w:p>
    <w:p w14:paraId="182410D0" w14:textId="5C021981" w:rsidR="00045F18" w:rsidRPr="00F92553" w:rsidRDefault="00DA48FA" w:rsidP="00CA7679">
      <w:pPr>
        <w:pStyle w:val="paragraph"/>
        <w:numPr>
          <w:ilvl w:val="0"/>
          <w:numId w:val="16"/>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Style w:val="normaltextrun"/>
          <w:rFonts w:ascii="Avenir Next LT Pro" w:hAnsi="Avenir Next LT Pro" w:cs="Calibri"/>
          <w:b/>
          <w:bCs/>
          <w:color w:val="000000" w:themeColor="text1"/>
          <w:sz w:val="20"/>
          <w:szCs w:val="20"/>
          <w:lang w:val="en-US"/>
        </w:rPr>
        <w:t>Inquire</w:t>
      </w:r>
      <w:r w:rsidR="00722DA3" w:rsidRPr="00F92553">
        <w:rPr>
          <w:rStyle w:val="normaltextrun"/>
          <w:rFonts w:ascii="Avenir Next LT Pro" w:hAnsi="Avenir Next LT Pro" w:cs="Calibri"/>
          <w:b/>
          <w:bCs/>
          <w:color w:val="000000" w:themeColor="text1"/>
          <w:sz w:val="20"/>
          <w:szCs w:val="20"/>
          <w:lang w:val="en-US"/>
        </w:rPr>
        <w:t xml:space="preserve"> how t</w:t>
      </w:r>
      <w:r w:rsidRPr="00F92553">
        <w:rPr>
          <w:rStyle w:val="normaltextrun"/>
          <w:rFonts w:ascii="Avenir Next LT Pro" w:hAnsi="Avenir Next LT Pro" w:cs="Calibri"/>
          <w:b/>
          <w:bCs/>
          <w:color w:val="000000" w:themeColor="text1"/>
          <w:sz w:val="20"/>
          <w:szCs w:val="20"/>
          <w:lang w:val="en-US"/>
        </w:rPr>
        <w:t>he State</w:t>
      </w:r>
      <w:r w:rsidR="00722DA3" w:rsidRPr="00F92553">
        <w:rPr>
          <w:rStyle w:val="normaltextrun"/>
          <w:rFonts w:ascii="Avenir Next LT Pro" w:hAnsi="Avenir Next LT Pro" w:cs="Calibri"/>
          <w:b/>
          <w:bCs/>
          <w:color w:val="000000" w:themeColor="text1"/>
          <w:sz w:val="20"/>
          <w:szCs w:val="20"/>
          <w:lang w:val="en-US"/>
        </w:rPr>
        <w:t xml:space="preserve"> plans to make</w:t>
      </w:r>
      <w:r w:rsidR="00722DA3" w:rsidRPr="00F92553">
        <w:rPr>
          <w:rStyle w:val="apple-converted-space"/>
          <w:rFonts w:ascii="Avenir Next LT Pro" w:hAnsi="Avenir Next LT Pro" w:cs="Calibri"/>
          <w:b/>
          <w:bCs/>
          <w:color w:val="000000" w:themeColor="text1"/>
          <w:sz w:val="20"/>
          <w:szCs w:val="20"/>
          <w:lang w:val="en-US"/>
        </w:rPr>
        <w:t> </w:t>
      </w:r>
      <w:r w:rsidR="00722DA3" w:rsidRPr="00F92553">
        <w:rPr>
          <w:rStyle w:val="normaltextrun"/>
          <w:rFonts w:ascii="Avenir Next LT Pro" w:hAnsi="Avenir Next LT Pro" w:cs="Calibri"/>
          <w:b/>
          <w:bCs/>
          <w:color w:val="000000" w:themeColor="text1"/>
          <w:sz w:val="20"/>
          <w:szCs w:val="20"/>
          <w:lang w:val="en-US"/>
        </w:rPr>
        <w:t>essential healthcare available to everyone in Ireland on an equal basis</w:t>
      </w:r>
      <w:r w:rsidR="005A273E" w:rsidRPr="00F92553">
        <w:rPr>
          <w:rStyle w:val="apple-converted-space"/>
          <w:rFonts w:ascii="Avenir Next LT Pro" w:hAnsi="Avenir Next LT Pro" w:cs="Calibri"/>
          <w:b/>
          <w:bCs/>
          <w:color w:val="000000" w:themeColor="text1"/>
          <w:sz w:val="20"/>
          <w:szCs w:val="20"/>
          <w:lang w:val="en-US"/>
        </w:rPr>
        <w:t xml:space="preserve">, </w:t>
      </w:r>
      <w:r w:rsidR="00722DA3" w:rsidRPr="00F92553">
        <w:rPr>
          <w:rStyle w:val="normaltextrun"/>
          <w:rFonts w:ascii="Avenir Next LT Pro" w:hAnsi="Avenir Next LT Pro" w:cs="Calibri"/>
          <w:b/>
          <w:bCs/>
          <w:color w:val="000000" w:themeColor="text1"/>
          <w:sz w:val="20"/>
          <w:szCs w:val="20"/>
          <w:lang w:val="en-US"/>
        </w:rPr>
        <w:t>whether this is a priority</w:t>
      </w:r>
      <w:r w:rsidR="005A273E" w:rsidRPr="00F92553">
        <w:rPr>
          <w:rStyle w:val="normaltextrun"/>
          <w:rFonts w:ascii="Avenir Next LT Pro" w:hAnsi="Avenir Next LT Pro" w:cs="Calibri"/>
          <w:b/>
          <w:bCs/>
          <w:color w:val="000000" w:themeColor="text1"/>
          <w:sz w:val="20"/>
          <w:szCs w:val="20"/>
          <w:lang w:val="en-US"/>
        </w:rPr>
        <w:t xml:space="preserve">, </w:t>
      </w:r>
      <w:r w:rsidR="00F36927" w:rsidRPr="00F92553">
        <w:rPr>
          <w:rStyle w:val="normaltextrun"/>
          <w:rFonts w:ascii="Avenir Next LT Pro" w:hAnsi="Avenir Next LT Pro" w:cs="Calibri"/>
          <w:b/>
          <w:bCs/>
          <w:color w:val="000000" w:themeColor="text1"/>
          <w:sz w:val="20"/>
          <w:szCs w:val="20"/>
          <w:lang w:val="en-US"/>
        </w:rPr>
        <w:t>whether learnings from the Covid-19 response are being factored in</w:t>
      </w:r>
      <w:r w:rsidR="00DC57F3" w:rsidRPr="00F92553">
        <w:rPr>
          <w:rStyle w:val="normaltextrun"/>
          <w:rFonts w:ascii="Avenir Next LT Pro" w:hAnsi="Avenir Next LT Pro" w:cs="Calibri"/>
          <w:b/>
          <w:bCs/>
          <w:color w:val="000000" w:themeColor="text1"/>
          <w:sz w:val="20"/>
          <w:szCs w:val="20"/>
          <w:lang w:val="en-US"/>
        </w:rPr>
        <w:t xml:space="preserve"> and;</w:t>
      </w:r>
    </w:p>
    <w:p w14:paraId="2B5BCF56" w14:textId="5B5E93FC" w:rsidR="00722DA3" w:rsidRPr="00F92553" w:rsidRDefault="00722DA3" w:rsidP="00CA7679">
      <w:pPr>
        <w:pStyle w:val="paragraph"/>
        <w:numPr>
          <w:ilvl w:val="0"/>
          <w:numId w:val="16"/>
        </w:numPr>
        <w:spacing w:before="0" w:beforeAutospacing="0" w:after="0" w:afterAutospacing="0"/>
        <w:jc w:val="both"/>
        <w:textAlignment w:val="baseline"/>
        <w:rPr>
          <w:rFonts w:ascii="Avenir Next LT Pro" w:hAnsi="Avenir Next LT Pro" w:cs="Calibri"/>
          <w:color w:val="000000" w:themeColor="text1"/>
          <w:sz w:val="20"/>
          <w:szCs w:val="20"/>
        </w:rPr>
      </w:pPr>
      <w:r w:rsidRPr="00F92553">
        <w:rPr>
          <w:rStyle w:val="normaltextrun"/>
          <w:rFonts w:ascii="Avenir Next LT Pro" w:hAnsi="Avenir Next LT Pro" w:cs="Calibri"/>
          <w:b/>
          <w:bCs/>
          <w:color w:val="000000" w:themeColor="text1"/>
          <w:sz w:val="20"/>
          <w:szCs w:val="20"/>
          <w:lang w:val="en-US"/>
        </w:rPr>
        <w:lastRenderedPageBreak/>
        <w:t>how it plans to better</w:t>
      </w:r>
      <w:r w:rsidRPr="00F92553">
        <w:rPr>
          <w:rStyle w:val="apple-converted-space"/>
          <w:rFonts w:ascii="Avenir Next LT Pro" w:hAnsi="Avenir Next LT Pro" w:cs="Calibri"/>
          <w:b/>
          <w:bCs/>
          <w:color w:val="000000" w:themeColor="text1"/>
          <w:sz w:val="20"/>
          <w:szCs w:val="20"/>
          <w:lang w:val="en-US"/>
        </w:rPr>
        <w:t> </w:t>
      </w:r>
      <w:r w:rsidRPr="00F92553">
        <w:rPr>
          <w:rStyle w:val="normaltextrun"/>
          <w:rFonts w:ascii="Avenir Next LT Pro" w:hAnsi="Avenir Next LT Pro" w:cs="Calibri"/>
          <w:b/>
          <w:bCs/>
          <w:color w:val="000000" w:themeColor="text1"/>
          <w:sz w:val="20"/>
          <w:szCs w:val="20"/>
          <w:lang w:val="en-US"/>
        </w:rPr>
        <w:t>analyse</w:t>
      </w:r>
      <w:r w:rsidRPr="00F92553">
        <w:rPr>
          <w:rStyle w:val="apple-converted-space"/>
          <w:rFonts w:ascii="Avenir Next LT Pro" w:hAnsi="Avenir Next LT Pro" w:cs="Calibri"/>
          <w:b/>
          <w:bCs/>
          <w:color w:val="000000" w:themeColor="text1"/>
          <w:sz w:val="20"/>
          <w:szCs w:val="20"/>
          <w:lang w:val="en-US"/>
        </w:rPr>
        <w:t> </w:t>
      </w:r>
      <w:r w:rsidRPr="00F92553">
        <w:rPr>
          <w:rStyle w:val="normaltextrun"/>
          <w:rFonts w:ascii="Avenir Next LT Pro" w:hAnsi="Avenir Next LT Pro" w:cs="Calibri"/>
          <w:b/>
          <w:bCs/>
          <w:color w:val="000000" w:themeColor="text1"/>
          <w:sz w:val="20"/>
          <w:szCs w:val="20"/>
          <w:lang w:val="en-US"/>
        </w:rPr>
        <w:t>and address the health needs of minoritized populations, including Traveller and Roma communities and transgender people.</w:t>
      </w:r>
      <w:r w:rsidRPr="00F92553">
        <w:rPr>
          <w:rStyle w:val="eop"/>
          <w:rFonts w:ascii="Avenir Next LT Pro" w:hAnsi="Avenir Next LT Pro" w:cs="Calibri"/>
          <w:color w:val="000000" w:themeColor="text1"/>
          <w:sz w:val="20"/>
          <w:szCs w:val="20"/>
        </w:rPr>
        <w:t> </w:t>
      </w:r>
    </w:p>
    <w:p w14:paraId="4BC37D0C" w14:textId="77777777" w:rsidR="00CC24BE" w:rsidRPr="00F92553" w:rsidRDefault="00CC24BE" w:rsidP="00BB3C68">
      <w:pPr>
        <w:pStyle w:val="paragraph"/>
        <w:spacing w:before="0" w:beforeAutospacing="0" w:after="0" w:afterAutospacing="0"/>
        <w:jc w:val="both"/>
        <w:textAlignment w:val="baseline"/>
        <w:rPr>
          <w:rStyle w:val="Heading2Char"/>
          <w:rFonts w:ascii="Avenir Next LT Pro" w:hAnsi="Avenir Next LT Pro"/>
          <w:color w:val="000000" w:themeColor="text1"/>
          <w:sz w:val="20"/>
          <w:szCs w:val="20"/>
        </w:rPr>
      </w:pPr>
    </w:p>
    <w:p w14:paraId="23EF8800" w14:textId="0250D89A" w:rsidR="00E30D5C" w:rsidRPr="00F92553" w:rsidRDefault="008B4B98" w:rsidP="00BB3C68">
      <w:pPr>
        <w:pStyle w:val="paragraph"/>
        <w:spacing w:before="0" w:beforeAutospacing="0" w:after="0" w:afterAutospacing="0"/>
        <w:jc w:val="both"/>
        <w:textAlignment w:val="baseline"/>
        <w:rPr>
          <w:rStyle w:val="Heading2Char"/>
          <w:rFonts w:ascii="Avenir Next LT Pro" w:hAnsi="Avenir Next LT Pro"/>
          <w:color w:val="000000" w:themeColor="text1"/>
          <w:sz w:val="20"/>
          <w:szCs w:val="20"/>
        </w:rPr>
      </w:pPr>
      <w:bookmarkStart w:id="149" w:name="_Toc92319030"/>
      <w:bookmarkStart w:id="150" w:name="_Toc92369101"/>
      <w:bookmarkStart w:id="151" w:name="_Toc92371298"/>
      <w:bookmarkStart w:id="152" w:name="_Toc92387386"/>
      <w:bookmarkStart w:id="153" w:name="_Toc92387485"/>
      <w:bookmarkStart w:id="154" w:name="_Toc92453229"/>
      <w:bookmarkStart w:id="155" w:name="_Toc92473151"/>
      <w:r w:rsidRPr="00F92553">
        <w:rPr>
          <w:rStyle w:val="Heading2Char"/>
          <w:rFonts w:ascii="Avenir Next LT Pro" w:hAnsi="Avenir Next LT Pro"/>
          <w:color w:val="000000" w:themeColor="text1"/>
          <w:sz w:val="20"/>
          <w:szCs w:val="20"/>
        </w:rPr>
        <w:t>Access to safe and legal abortion in Ireland</w:t>
      </w:r>
      <w:bookmarkEnd w:id="149"/>
      <w:bookmarkEnd w:id="150"/>
      <w:bookmarkEnd w:id="151"/>
      <w:bookmarkEnd w:id="152"/>
      <w:bookmarkEnd w:id="153"/>
      <w:bookmarkEnd w:id="154"/>
      <w:bookmarkEnd w:id="155"/>
      <w:r w:rsidRPr="00F92553">
        <w:rPr>
          <w:rStyle w:val="Heading2Char"/>
          <w:rFonts w:ascii="Avenir Next LT Pro" w:hAnsi="Avenir Next LT Pro"/>
          <w:color w:val="000000" w:themeColor="text1"/>
          <w:sz w:val="20"/>
          <w:szCs w:val="20"/>
        </w:rPr>
        <w:t> </w:t>
      </w:r>
    </w:p>
    <w:p w14:paraId="7292438A" w14:textId="77777777" w:rsidR="00F92553" w:rsidRPr="00F92553" w:rsidRDefault="00F92553" w:rsidP="00BB3C68">
      <w:pPr>
        <w:pStyle w:val="paragraph"/>
        <w:spacing w:before="0" w:beforeAutospacing="0" w:after="0" w:afterAutospacing="0"/>
        <w:jc w:val="both"/>
        <w:textAlignment w:val="baseline"/>
        <w:rPr>
          <w:rStyle w:val="normaltextrun"/>
          <w:rFonts w:ascii="Avenir Next LT Pro" w:hAnsi="Avenir Next LT Pro" w:cs="Segoe UI"/>
          <w:b/>
          <w:bCs/>
          <w:color w:val="000000" w:themeColor="text1"/>
          <w:sz w:val="20"/>
          <w:szCs w:val="20"/>
          <w:lang w:val="en-US"/>
        </w:rPr>
      </w:pPr>
    </w:p>
    <w:p w14:paraId="054FFE1C" w14:textId="448F5859" w:rsidR="006F020A" w:rsidRPr="00F92553" w:rsidRDefault="006F020A" w:rsidP="00BB3C68">
      <w:pPr>
        <w:pStyle w:val="paragraph"/>
        <w:spacing w:before="0" w:beforeAutospacing="0" w:after="0" w:afterAutospacing="0"/>
        <w:jc w:val="both"/>
        <w:textAlignment w:val="baseline"/>
        <w:rPr>
          <w:rFonts w:ascii="Avenir Next LT Pro" w:hAnsi="Avenir Next LT Pro" w:cs="Segoe UI"/>
          <w:color w:val="000000"/>
          <w:sz w:val="20"/>
          <w:szCs w:val="20"/>
        </w:rPr>
      </w:pPr>
      <w:r w:rsidRPr="00F92553">
        <w:rPr>
          <w:rStyle w:val="normaltextrun"/>
          <w:rFonts w:ascii="Avenir Next LT Pro" w:hAnsi="Avenir Next LT Pro" w:cs="Segoe UI"/>
          <w:b/>
          <w:bCs/>
          <w:color w:val="000000"/>
          <w:sz w:val="20"/>
          <w:szCs w:val="20"/>
          <w:lang w:val="en-US"/>
        </w:rPr>
        <w:t>Safe zones</w:t>
      </w:r>
    </w:p>
    <w:p w14:paraId="68D41DC9" w14:textId="480FC491" w:rsidR="006F020A" w:rsidRPr="00F92553" w:rsidRDefault="006F020A" w:rsidP="00CA7679">
      <w:pPr>
        <w:pStyle w:val="paragraph"/>
        <w:numPr>
          <w:ilvl w:val="0"/>
          <w:numId w:val="2"/>
        </w:numPr>
        <w:spacing w:before="0" w:beforeAutospacing="0" w:after="0" w:afterAutospacing="0"/>
        <w:jc w:val="both"/>
        <w:textAlignment w:val="baseline"/>
        <w:rPr>
          <w:rStyle w:val="eop"/>
          <w:rFonts w:ascii="Avenir Next LT Pro" w:hAnsi="Avenir Next LT Pro" w:cs="Calibri"/>
          <w:sz w:val="20"/>
          <w:szCs w:val="20"/>
        </w:rPr>
      </w:pPr>
      <w:r w:rsidRPr="00F92553">
        <w:rPr>
          <w:rStyle w:val="normaltextrun"/>
          <w:rFonts w:ascii="Avenir Next LT Pro" w:hAnsi="Avenir Next LT Pro" w:cs="Calibri"/>
          <w:sz w:val="20"/>
          <w:szCs w:val="20"/>
          <w:lang w:val="en-US"/>
        </w:rPr>
        <w:t>ICCL believes that everyone has the right to access healthcare safely, with dignity and privacy.</w:t>
      </w:r>
      <w:r w:rsidRPr="00F92553">
        <w:rPr>
          <w:rStyle w:val="FootnoteReference"/>
          <w:rFonts w:ascii="Avenir Next LT Pro" w:hAnsi="Avenir Next LT Pro" w:cs="Calibri"/>
          <w:sz w:val="20"/>
          <w:szCs w:val="20"/>
          <w:lang w:val="en-US"/>
        </w:rPr>
        <w:footnoteReference w:id="105"/>
      </w:r>
      <w:r w:rsidRPr="00F92553">
        <w:rPr>
          <w:rStyle w:val="normaltextrun"/>
          <w:rFonts w:ascii="Avenir Next LT Pro" w:hAnsi="Avenir Next LT Pro" w:cs="Calibri"/>
          <w:sz w:val="20"/>
          <w:szCs w:val="20"/>
          <w:lang w:val="en-US"/>
        </w:rPr>
        <w:t xml:space="preserve"> A necessary corollary to achieving that is a provision for safe access zones around abortion services. The continuous stigmatization of women who need to access legally permissible healthcare causes immense distress and trauma. The current government included safe zones in their program for government but to date this has not been advanced.</w:t>
      </w:r>
      <w:r w:rsidRPr="00F92553">
        <w:rPr>
          <w:rStyle w:val="eop"/>
          <w:rFonts w:ascii="Avenir Next LT Pro" w:hAnsi="Avenir Next LT Pro" w:cs="Calibri"/>
          <w:sz w:val="20"/>
          <w:szCs w:val="20"/>
        </w:rPr>
        <w:t> A Bill is currently before the Oireachtas.</w:t>
      </w:r>
      <w:r w:rsidRPr="00F92553">
        <w:rPr>
          <w:rStyle w:val="FootnoteReference"/>
          <w:rFonts w:ascii="Avenir Next LT Pro" w:hAnsi="Avenir Next LT Pro" w:cs="Calibri"/>
          <w:sz w:val="20"/>
          <w:szCs w:val="20"/>
        </w:rPr>
        <w:footnoteReference w:id="106"/>
      </w:r>
      <w:r w:rsidRPr="00F92553">
        <w:rPr>
          <w:rStyle w:val="eop"/>
          <w:rFonts w:ascii="Avenir Next LT Pro" w:hAnsi="Avenir Next LT Pro" w:cs="Calibri"/>
          <w:sz w:val="20"/>
          <w:szCs w:val="20"/>
        </w:rPr>
        <w:t xml:space="preserve"> </w:t>
      </w:r>
    </w:p>
    <w:p w14:paraId="0417D056" w14:textId="3AC80B65" w:rsidR="006F020A" w:rsidRPr="00F92553" w:rsidRDefault="00DA48FA" w:rsidP="00CA7679">
      <w:pPr>
        <w:pStyle w:val="paragraph"/>
        <w:numPr>
          <w:ilvl w:val="0"/>
          <w:numId w:val="17"/>
        </w:numPr>
        <w:spacing w:before="0" w:beforeAutospacing="0" w:after="0" w:afterAutospacing="0"/>
        <w:jc w:val="both"/>
        <w:textAlignment w:val="baseline"/>
        <w:rPr>
          <w:rFonts w:ascii="Avenir Next LT Pro" w:hAnsi="Avenir Next LT Pro" w:cs="Segoe UI"/>
          <w:color w:val="000000"/>
          <w:sz w:val="20"/>
          <w:szCs w:val="20"/>
        </w:rPr>
      </w:pPr>
      <w:r w:rsidRPr="00F92553">
        <w:rPr>
          <w:rStyle w:val="normaltextrun"/>
          <w:rFonts w:ascii="Avenir Next LT Pro" w:hAnsi="Avenir Next LT Pro" w:cs="Segoe UI"/>
          <w:b/>
          <w:bCs/>
          <w:color w:val="000000"/>
          <w:sz w:val="20"/>
          <w:szCs w:val="20"/>
          <w:lang w:val="en-US"/>
        </w:rPr>
        <w:t>W</w:t>
      </w:r>
      <w:r w:rsidR="006F020A" w:rsidRPr="00F92553">
        <w:rPr>
          <w:rStyle w:val="normaltextrun"/>
          <w:rFonts w:ascii="Avenir Next LT Pro" w:hAnsi="Avenir Next LT Pro" w:cs="Segoe UI"/>
          <w:b/>
          <w:bCs/>
          <w:color w:val="000000"/>
          <w:sz w:val="20"/>
          <w:szCs w:val="20"/>
          <w:lang w:val="en-US"/>
        </w:rPr>
        <w:t xml:space="preserve">hat steps </w:t>
      </w:r>
      <w:r w:rsidRPr="00F92553">
        <w:rPr>
          <w:rStyle w:val="normaltextrun"/>
          <w:rFonts w:ascii="Avenir Next LT Pro" w:hAnsi="Avenir Next LT Pro" w:cs="Segoe UI"/>
          <w:b/>
          <w:bCs/>
          <w:color w:val="000000"/>
          <w:sz w:val="20"/>
          <w:szCs w:val="20"/>
          <w:lang w:val="en-US"/>
        </w:rPr>
        <w:t>will the State</w:t>
      </w:r>
      <w:r w:rsidR="006F020A" w:rsidRPr="00F92553">
        <w:rPr>
          <w:rStyle w:val="normaltextrun"/>
          <w:rFonts w:ascii="Avenir Next LT Pro" w:hAnsi="Avenir Next LT Pro" w:cs="Segoe UI"/>
          <w:b/>
          <w:bCs/>
          <w:color w:val="000000"/>
          <w:sz w:val="20"/>
          <w:szCs w:val="20"/>
          <w:lang w:val="en-US"/>
        </w:rPr>
        <w:t xml:space="preserve"> take to ensure that the </w:t>
      </w:r>
      <w:r w:rsidR="001142D7" w:rsidRPr="00F92553">
        <w:rPr>
          <w:rStyle w:val="normaltextrun"/>
          <w:rFonts w:ascii="Avenir Next LT Pro" w:hAnsi="Avenir Next LT Pro" w:cs="Segoe UI"/>
          <w:b/>
          <w:bCs/>
          <w:color w:val="000000"/>
          <w:sz w:val="20"/>
          <w:szCs w:val="20"/>
          <w:lang w:val="en-US"/>
        </w:rPr>
        <w:t xml:space="preserve">Safe Zones </w:t>
      </w:r>
      <w:r w:rsidR="006F020A" w:rsidRPr="00F92553">
        <w:rPr>
          <w:rStyle w:val="normaltextrun"/>
          <w:rFonts w:ascii="Avenir Next LT Pro" w:hAnsi="Avenir Next LT Pro" w:cs="Segoe UI"/>
          <w:b/>
          <w:bCs/>
          <w:color w:val="000000"/>
          <w:sz w:val="20"/>
          <w:szCs w:val="20"/>
          <w:lang w:val="en-US"/>
        </w:rPr>
        <w:t xml:space="preserve">Bill will be signed into law </w:t>
      </w:r>
      <w:r w:rsidR="001142D7" w:rsidRPr="00F92553">
        <w:rPr>
          <w:rStyle w:val="normaltextrun"/>
          <w:rFonts w:ascii="Avenir Next LT Pro" w:hAnsi="Avenir Next LT Pro" w:cs="Segoe UI"/>
          <w:b/>
          <w:bCs/>
          <w:color w:val="000000"/>
          <w:sz w:val="20"/>
          <w:szCs w:val="20"/>
          <w:lang w:val="en-US"/>
        </w:rPr>
        <w:t xml:space="preserve">expeditiously </w:t>
      </w:r>
      <w:r w:rsidR="006F020A" w:rsidRPr="00F92553">
        <w:rPr>
          <w:rStyle w:val="normaltextrun"/>
          <w:rFonts w:ascii="Avenir Next LT Pro" w:hAnsi="Avenir Next LT Pro" w:cs="Segoe UI"/>
          <w:b/>
          <w:bCs/>
          <w:color w:val="000000"/>
          <w:sz w:val="20"/>
          <w:szCs w:val="20"/>
          <w:lang w:val="en-US"/>
        </w:rPr>
        <w:t xml:space="preserve">with sufficient implementation </w:t>
      </w:r>
      <w:r w:rsidR="001142D7" w:rsidRPr="00F92553">
        <w:rPr>
          <w:rStyle w:val="normaltextrun"/>
          <w:rFonts w:ascii="Avenir Next LT Pro" w:hAnsi="Avenir Next LT Pro" w:cs="Segoe UI"/>
          <w:b/>
          <w:bCs/>
          <w:color w:val="000000"/>
          <w:sz w:val="20"/>
          <w:szCs w:val="20"/>
          <w:lang w:val="en-US"/>
        </w:rPr>
        <w:t xml:space="preserve">and monitoring </w:t>
      </w:r>
      <w:r w:rsidR="006F020A" w:rsidRPr="00F92553">
        <w:rPr>
          <w:rStyle w:val="normaltextrun"/>
          <w:rFonts w:ascii="Avenir Next LT Pro" w:hAnsi="Avenir Next LT Pro" w:cs="Segoe UI"/>
          <w:b/>
          <w:bCs/>
          <w:color w:val="000000"/>
          <w:sz w:val="20"/>
          <w:szCs w:val="20"/>
          <w:lang w:val="en-US"/>
        </w:rPr>
        <w:t>of same</w:t>
      </w:r>
      <w:r w:rsidR="001142D7" w:rsidRPr="00F92553">
        <w:rPr>
          <w:rStyle w:val="normaltextrun"/>
          <w:rFonts w:ascii="Avenir Next LT Pro" w:hAnsi="Avenir Next LT Pro" w:cs="Segoe UI"/>
          <w:b/>
          <w:bCs/>
          <w:color w:val="000000"/>
          <w:sz w:val="20"/>
          <w:szCs w:val="20"/>
          <w:lang w:val="en-US"/>
        </w:rPr>
        <w:t>.</w:t>
      </w:r>
    </w:p>
    <w:p w14:paraId="20A017F6" w14:textId="77777777" w:rsidR="006F020A" w:rsidRPr="00F92553" w:rsidRDefault="006F020A" w:rsidP="00BB3C68">
      <w:pPr>
        <w:pStyle w:val="paragraph"/>
        <w:spacing w:before="0" w:beforeAutospacing="0" w:after="0" w:afterAutospacing="0"/>
        <w:jc w:val="both"/>
        <w:textAlignment w:val="baseline"/>
        <w:rPr>
          <w:rFonts w:ascii="Avenir Next LT Pro" w:hAnsi="Avenir Next LT Pro" w:cs="Segoe UI"/>
          <w:sz w:val="20"/>
          <w:szCs w:val="20"/>
        </w:rPr>
      </w:pPr>
      <w:r w:rsidRPr="00F92553">
        <w:rPr>
          <w:rStyle w:val="eop"/>
          <w:rFonts w:ascii="Avenir Next LT Pro" w:hAnsi="Avenir Next LT Pro" w:cs="Calibri"/>
          <w:sz w:val="20"/>
          <w:szCs w:val="20"/>
        </w:rPr>
        <w:t> </w:t>
      </w:r>
    </w:p>
    <w:p w14:paraId="5C60A2C2" w14:textId="02E318EC" w:rsidR="00F92553" w:rsidRPr="00F92553" w:rsidRDefault="006F020A" w:rsidP="00BB3C68">
      <w:pPr>
        <w:pStyle w:val="paragraph"/>
        <w:spacing w:before="0" w:beforeAutospacing="0" w:after="0" w:afterAutospacing="0"/>
        <w:jc w:val="both"/>
        <w:textAlignment w:val="baseline"/>
        <w:rPr>
          <w:rFonts w:ascii="Avenir Next LT Pro" w:hAnsi="Avenir Next LT Pro" w:cs="Calibri"/>
          <w:sz w:val="20"/>
          <w:szCs w:val="20"/>
        </w:rPr>
      </w:pPr>
      <w:r w:rsidRPr="00F92553">
        <w:rPr>
          <w:rStyle w:val="normaltextrun"/>
          <w:rFonts w:ascii="Avenir Next LT Pro" w:hAnsi="Avenir Next LT Pro" w:cs="Calibri"/>
          <w:b/>
          <w:bCs/>
          <w:sz w:val="20"/>
          <w:szCs w:val="20"/>
        </w:rPr>
        <w:t>Abortion Legislation Review</w:t>
      </w:r>
      <w:r w:rsidRPr="00F92553">
        <w:rPr>
          <w:rStyle w:val="eop"/>
          <w:rFonts w:ascii="Avenir Next LT Pro" w:hAnsi="Avenir Next LT Pro" w:cs="Calibri"/>
          <w:sz w:val="20"/>
          <w:szCs w:val="20"/>
        </w:rPr>
        <w:t> </w:t>
      </w:r>
    </w:p>
    <w:p w14:paraId="445B32D3" w14:textId="5DC37983" w:rsidR="006F020A" w:rsidRPr="00F92553" w:rsidRDefault="006F020A" w:rsidP="00CA7679">
      <w:pPr>
        <w:pStyle w:val="paragraph"/>
        <w:numPr>
          <w:ilvl w:val="0"/>
          <w:numId w:val="2"/>
        </w:numPr>
        <w:spacing w:before="0" w:beforeAutospacing="0" w:after="0" w:afterAutospacing="0"/>
        <w:jc w:val="both"/>
        <w:textAlignment w:val="baseline"/>
        <w:rPr>
          <w:rStyle w:val="eop"/>
          <w:rFonts w:ascii="Avenir Next LT Pro" w:hAnsi="Avenir Next LT Pro" w:cs="Calibri"/>
          <w:sz w:val="20"/>
          <w:szCs w:val="20"/>
        </w:rPr>
      </w:pPr>
      <w:r w:rsidRPr="00F92553">
        <w:rPr>
          <w:rStyle w:val="normaltextrun"/>
          <w:rFonts w:ascii="Avenir Next LT Pro" w:hAnsi="Avenir Next LT Pro" w:cs="Calibri"/>
          <w:sz w:val="20"/>
          <w:szCs w:val="20"/>
        </w:rPr>
        <w:t>In 2018 a referendum was held which repealed the eight amendment of the Irish Constitution and the legislative framework to provide for terminations was enacted in the Health (Regulation of Termination of Pregnancy) Act 2018. The legislation obliges that a review is carried out no later than three years after the legislation has been enacted.</w:t>
      </w:r>
      <w:r w:rsidRPr="00F92553">
        <w:rPr>
          <w:rStyle w:val="FootnoteReference"/>
          <w:rFonts w:ascii="Avenir Next LT Pro" w:hAnsi="Avenir Next LT Pro" w:cs="Calibri"/>
          <w:sz w:val="20"/>
          <w:szCs w:val="20"/>
        </w:rPr>
        <w:footnoteReference w:id="107"/>
      </w:r>
      <w:r w:rsidRPr="00F92553">
        <w:rPr>
          <w:rStyle w:val="normaltextrun"/>
          <w:rFonts w:ascii="Avenir Next LT Pro" w:hAnsi="Avenir Next LT Pro" w:cs="Calibri"/>
          <w:sz w:val="20"/>
          <w:szCs w:val="20"/>
        </w:rPr>
        <w:t xml:space="preserve"> This timeframe has now passed. </w:t>
      </w:r>
    </w:p>
    <w:p w14:paraId="11E99379" w14:textId="73B60B10" w:rsidR="006F020A" w:rsidRPr="00F92553" w:rsidRDefault="006F020A" w:rsidP="00CA7679">
      <w:pPr>
        <w:pStyle w:val="paragraph"/>
        <w:numPr>
          <w:ilvl w:val="0"/>
          <w:numId w:val="2"/>
        </w:numPr>
        <w:spacing w:before="0" w:beforeAutospacing="0" w:after="0" w:afterAutospacing="0"/>
        <w:jc w:val="both"/>
        <w:textAlignment w:val="baseline"/>
        <w:rPr>
          <w:rFonts w:ascii="Avenir Next LT Pro" w:hAnsi="Avenir Next LT Pro" w:cs="Calibri"/>
          <w:sz w:val="20"/>
          <w:szCs w:val="20"/>
        </w:rPr>
      </w:pPr>
      <w:r w:rsidRPr="00F92553">
        <w:rPr>
          <w:rStyle w:val="normaltextrun"/>
          <w:rFonts w:ascii="Avenir Next LT Pro" w:hAnsi="Avenir Next LT Pro" w:cs="Calibri"/>
          <w:sz w:val="20"/>
          <w:szCs w:val="20"/>
        </w:rPr>
        <w:t>The Minister for Health recently acknowledged that the ‘ease of access’ for abortion services has not yet been achieved in Ireland.</w:t>
      </w:r>
      <w:r w:rsidRPr="00F92553">
        <w:rPr>
          <w:rStyle w:val="FootnoteReference"/>
          <w:rFonts w:ascii="Avenir Next LT Pro" w:hAnsi="Avenir Next LT Pro" w:cs="Calibri"/>
          <w:sz w:val="20"/>
          <w:szCs w:val="20"/>
        </w:rPr>
        <w:footnoteReference w:id="108"/>
      </w:r>
      <w:r w:rsidRPr="00F92553">
        <w:rPr>
          <w:rStyle w:val="normaltextrun"/>
          <w:rFonts w:ascii="Avenir Next LT Pro" w:hAnsi="Avenir Next LT Pro" w:cs="Calibri"/>
          <w:sz w:val="20"/>
          <w:szCs w:val="20"/>
        </w:rPr>
        <w:t xml:space="preserve"> There are still women travelling to the UK to avail of access to healthcare and terminations for medical reasons. Evidence suggests there are several barriers to women accessing services.</w:t>
      </w:r>
      <w:r w:rsidRPr="00F92553">
        <w:rPr>
          <w:rStyle w:val="FootnoteReference"/>
          <w:rFonts w:ascii="Avenir Next LT Pro" w:hAnsi="Avenir Next LT Pro" w:cs="Calibri"/>
          <w:sz w:val="20"/>
          <w:szCs w:val="20"/>
        </w:rPr>
        <w:footnoteReference w:id="109"/>
      </w:r>
      <w:r w:rsidRPr="00F92553">
        <w:rPr>
          <w:rStyle w:val="normaltextrun"/>
          <w:rFonts w:ascii="Avenir Next LT Pro" w:hAnsi="Avenir Next LT Pro" w:cs="Calibri"/>
          <w:sz w:val="20"/>
          <w:szCs w:val="20"/>
        </w:rPr>
        <w:t xml:space="preserve"> </w:t>
      </w:r>
      <w:r w:rsidR="004D661B" w:rsidRPr="00F92553">
        <w:rPr>
          <w:rStyle w:val="normaltextrun"/>
          <w:rFonts w:ascii="Avenir Next LT Pro" w:hAnsi="Avenir Next LT Pro" w:cs="Calibri"/>
          <w:sz w:val="20"/>
          <w:szCs w:val="20"/>
        </w:rPr>
        <w:t>The</w:t>
      </w:r>
      <w:r w:rsidRPr="00F92553">
        <w:rPr>
          <w:rStyle w:val="normaltextrun"/>
          <w:rFonts w:ascii="Avenir Next LT Pro" w:hAnsi="Avenir Next LT Pro" w:cs="Calibri"/>
          <w:sz w:val="20"/>
          <w:szCs w:val="20"/>
        </w:rPr>
        <w:t xml:space="preserve"> Abortion Working Group (AWG) which is chaired by the National Women’s Council are concerned that to date no independent chair has been appointed for the legally mandated review process.</w:t>
      </w:r>
      <w:r w:rsidR="004D661B" w:rsidRPr="00F92553">
        <w:rPr>
          <w:rStyle w:val="FootnoteReference"/>
          <w:rFonts w:ascii="Avenir Next LT Pro" w:hAnsi="Avenir Next LT Pro" w:cs="Calibri"/>
          <w:sz w:val="20"/>
          <w:szCs w:val="20"/>
        </w:rPr>
        <w:footnoteReference w:id="110"/>
      </w:r>
      <w:r w:rsidRPr="00F92553">
        <w:rPr>
          <w:rStyle w:val="normaltextrun"/>
          <w:rFonts w:ascii="Avenir Next LT Pro" w:hAnsi="Avenir Next LT Pro" w:cs="Calibri"/>
          <w:sz w:val="20"/>
          <w:szCs w:val="20"/>
        </w:rPr>
        <w:t xml:space="preserve"> Independent oversight is crucial to the process.</w:t>
      </w:r>
    </w:p>
    <w:p w14:paraId="27C83607" w14:textId="082AD41D" w:rsidR="004D661B" w:rsidRPr="00F92553" w:rsidRDefault="00DA48FA" w:rsidP="00CA7679">
      <w:pPr>
        <w:pStyle w:val="paragraph"/>
        <w:numPr>
          <w:ilvl w:val="0"/>
          <w:numId w:val="17"/>
        </w:numPr>
        <w:spacing w:before="0" w:beforeAutospacing="0" w:after="0" w:afterAutospacing="0"/>
        <w:jc w:val="both"/>
        <w:textAlignment w:val="baseline"/>
        <w:rPr>
          <w:rStyle w:val="normaltextrun"/>
          <w:rFonts w:ascii="Avenir Next LT Pro" w:hAnsi="Avenir Next LT Pro" w:cs="Segoe UI"/>
          <w:sz w:val="20"/>
          <w:szCs w:val="20"/>
        </w:rPr>
      </w:pPr>
      <w:r w:rsidRPr="00F92553">
        <w:rPr>
          <w:rStyle w:val="normaltextrun"/>
          <w:rFonts w:ascii="Avenir Next LT Pro" w:hAnsi="Avenir Next LT Pro" w:cs="Calibri"/>
          <w:b/>
          <w:bCs/>
          <w:sz w:val="20"/>
          <w:szCs w:val="20"/>
        </w:rPr>
        <w:t>W</w:t>
      </w:r>
      <w:r w:rsidR="006F020A" w:rsidRPr="00F92553">
        <w:rPr>
          <w:rStyle w:val="normaltextrun"/>
          <w:rFonts w:ascii="Avenir Next LT Pro" w:hAnsi="Avenir Next LT Pro" w:cs="Calibri"/>
          <w:b/>
          <w:bCs/>
          <w:sz w:val="20"/>
          <w:szCs w:val="20"/>
        </w:rPr>
        <w:t>hat steps will the State take to meaningfully advance abortion care in Ireland</w:t>
      </w:r>
      <w:r w:rsidR="004D661B" w:rsidRPr="00F92553">
        <w:rPr>
          <w:rStyle w:val="normaltextrun"/>
          <w:rFonts w:ascii="Avenir Next LT Pro" w:hAnsi="Avenir Next LT Pro" w:cs="Calibri"/>
          <w:b/>
          <w:bCs/>
          <w:sz w:val="20"/>
          <w:szCs w:val="20"/>
        </w:rPr>
        <w:t xml:space="preserve"> and</w:t>
      </w:r>
      <w:r w:rsidR="00433AE4" w:rsidRPr="00F92553">
        <w:rPr>
          <w:rStyle w:val="normaltextrun"/>
          <w:rFonts w:ascii="Avenir Next LT Pro" w:hAnsi="Avenir Next LT Pro" w:cs="Calibri"/>
          <w:b/>
          <w:bCs/>
          <w:sz w:val="20"/>
          <w:szCs w:val="20"/>
        </w:rPr>
        <w:t>;</w:t>
      </w:r>
    </w:p>
    <w:p w14:paraId="3AFD5634" w14:textId="39FF4395" w:rsidR="006F020A" w:rsidRPr="00F92553" w:rsidRDefault="006F020A" w:rsidP="00CA7679">
      <w:pPr>
        <w:pStyle w:val="paragraph"/>
        <w:numPr>
          <w:ilvl w:val="0"/>
          <w:numId w:val="17"/>
        </w:numPr>
        <w:spacing w:before="0" w:beforeAutospacing="0" w:after="0" w:afterAutospacing="0"/>
        <w:jc w:val="both"/>
        <w:textAlignment w:val="baseline"/>
        <w:rPr>
          <w:rStyle w:val="eop"/>
          <w:rFonts w:ascii="Avenir Next LT Pro" w:hAnsi="Avenir Next LT Pro" w:cs="Segoe UI"/>
          <w:sz w:val="20"/>
          <w:szCs w:val="20"/>
        </w:rPr>
      </w:pPr>
      <w:r w:rsidRPr="00F92553">
        <w:rPr>
          <w:rStyle w:val="normaltextrun"/>
          <w:rFonts w:ascii="Avenir Next LT Pro" w:hAnsi="Avenir Next LT Pro" w:cs="Calibri"/>
          <w:b/>
          <w:bCs/>
          <w:sz w:val="20"/>
          <w:szCs w:val="20"/>
        </w:rPr>
        <w:t xml:space="preserve">can they confirm that </w:t>
      </w:r>
      <w:r w:rsidR="00433AE4" w:rsidRPr="00F92553">
        <w:rPr>
          <w:rStyle w:val="normaltextrun"/>
          <w:rFonts w:ascii="Avenir Next LT Pro" w:hAnsi="Avenir Next LT Pro" w:cs="Calibri"/>
          <w:b/>
          <w:bCs/>
          <w:sz w:val="20"/>
          <w:szCs w:val="20"/>
        </w:rPr>
        <w:t>there will be</w:t>
      </w:r>
      <w:r w:rsidRPr="00F92553">
        <w:rPr>
          <w:rStyle w:val="normaltextrun"/>
          <w:rFonts w:ascii="Avenir Next LT Pro" w:hAnsi="Avenir Next LT Pro" w:cs="Calibri"/>
          <w:b/>
          <w:bCs/>
          <w:sz w:val="20"/>
          <w:szCs w:val="20"/>
        </w:rPr>
        <w:t xml:space="preserve"> independent oversight for stage 1 of the review process.</w:t>
      </w:r>
      <w:r w:rsidRPr="00F92553">
        <w:rPr>
          <w:rStyle w:val="eop"/>
          <w:rFonts w:ascii="Avenir Next LT Pro" w:hAnsi="Avenir Next LT Pro" w:cs="Calibri"/>
          <w:sz w:val="20"/>
          <w:szCs w:val="20"/>
        </w:rPr>
        <w:t> </w:t>
      </w:r>
    </w:p>
    <w:p w14:paraId="1B8F4E4E" w14:textId="77777777" w:rsidR="001E2276" w:rsidRPr="00F92553" w:rsidRDefault="001E2276" w:rsidP="00BB3C68">
      <w:pPr>
        <w:pStyle w:val="Heading2"/>
        <w:spacing w:before="0" w:beforeAutospacing="0" w:after="0" w:afterAutospacing="0"/>
        <w:jc w:val="both"/>
        <w:rPr>
          <w:rFonts w:ascii="Avenir Next LT Pro" w:hAnsi="Avenir Next LT Pro"/>
          <w:color w:val="000000" w:themeColor="text1"/>
          <w:sz w:val="20"/>
          <w:szCs w:val="20"/>
        </w:rPr>
      </w:pPr>
      <w:bookmarkStart w:id="156" w:name="_Toc92319031"/>
      <w:bookmarkStart w:id="157" w:name="_Toc92369102"/>
      <w:bookmarkStart w:id="158" w:name="_Toc92371299"/>
      <w:bookmarkStart w:id="159" w:name="_Toc92387387"/>
      <w:bookmarkStart w:id="160" w:name="_Toc92387486"/>
      <w:bookmarkStart w:id="161" w:name="_Toc92453230"/>
    </w:p>
    <w:p w14:paraId="538E349D" w14:textId="379165F3" w:rsidR="00033B02" w:rsidRDefault="00206313" w:rsidP="00033B02">
      <w:pPr>
        <w:pStyle w:val="Heading2"/>
        <w:spacing w:before="0" w:beforeAutospacing="0" w:after="0" w:afterAutospacing="0"/>
        <w:jc w:val="both"/>
        <w:rPr>
          <w:rFonts w:ascii="Avenir Next LT Pro" w:hAnsi="Avenir Next LT Pro"/>
          <w:color w:val="000000" w:themeColor="text1"/>
          <w:sz w:val="20"/>
          <w:szCs w:val="20"/>
        </w:rPr>
      </w:pPr>
      <w:bookmarkStart w:id="162" w:name="_Toc92473152"/>
      <w:r w:rsidRPr="00F92553">
        <w:rPr>
          <w:rFonts w:ascii="Avenir Next LT Pro" w:hAnsi="Avenir Next LT Pro"/>
          <w:color w:val="000000" w:themeColor="text1"/>
          <w:sz w:val="20"/>
          <w:szCs w:val="20"/>
        </w:rPr>
        <w:t>Mental health</w:t>
      </w:r>
      <w:r w:rsidR="008B4B98" w:rsidRPr="00F92553">
        <w:rPr>
          <w:rFonts w:ascii="Avenir Next LT Pro" w:hAnsi="Avenir Next LT Pro"/>
          <w:color w:val="000000" w:themeColor="text1"/>
          <w:sz w:val="20"/>
          <w:szCs w:val="20"/>
        </w:rPr>
        <w:t xml:space="preserve"> </w:t>
      </w:r>
      <w:r w:rsidR="00DC57F3" w:rsidRPr="00F92553">
        <w:rPr>
          <w:rFonts w:ascii="Avenir Next LT Pro" w:hAnsi="Avenir Next LT Pro"/>
          <w:color w:val="000000" w:themeColor="text1"/>
          <w:sz w:val="20"/>
          <w:szCs w:val="20"/>
        </w:rPr>
        <w:t>and</w:t>
      </w:r>
      <w:r w:rsidR="008B4B98" w:rsidRPr="00F92553">
        <w:rPr>
          <w:rFonts w:ascii="Avenir Next LT Pro" w:hAnsi="Avenir Next LT Pro"/>
          <w:color w:val="000000" w:themeColor="text1"/>
          <w:sz w:val="20"/>
          <w:szCs w:val="20"/>
        </w:rPr>
        <w:t xml:space="preserve"> </w:t>
      </w:r>
      <w:bookmarkEnd w:id="156"/>
      <w:bookmarkEnd w:id="157"/>
      <w:bookmarkEnd w:id="158"/>
      <w:bookmarkEnd w:id="159"/>
      <w:bookmarkEnd w:id="160"/>
      <w:r w:rsidR="00DC57F3" w:rsidRPr="00F92553">
        <w:rPr>
          <w:rFonts w:ascii="Avenir Next LT Pro" w:hAnsi="Avenir Next LT Pro"/>
          <w:color w:val="000000" w:themeColor="text1"/>
          <w:sz w:val="20"/>
          <w:szCs w:val="20"/>
        </w:rPr>
        <w:t>the criminal justice system</w:t>
      </w:r>
      <w:bookmarkEnd w:id="161"/>
      <w:bookmarkEnd w:id="162"/>
    </w:p>
    <w:p w14:paraId="41AB4E11" w14:textId="200D415E" w:rsidR="00C01649" w:rsidRPr="00F92553" w:rsidRDefault="00206313" w:rsidP="00CA7679">
      <w:pPr>
        <w:pStyle w:val="NormalWeb"/>
        <w:numPr>
          <w:ilvl w:val="0"/>
          <w:numId w:val="2"/>
        </w:numPr>
        <w:spacing w:before="0" w:beforeAutospacing="0" w:after="0" w:afterAutospacing="0"/>
        <w:jc w:val="both"/>
        <w:rPr>
          <w:rStyle w:val="normaltextrun"/>
          <w:rFonts w:ascii="Avenir Next LT Pro" w:hAnsi="Avenir Next LT Pro"/>
          <w:color w:val="000000" w:themeColor="text1"/>
          <w:sz w:val="20"/>
          <w:szCs w:val="20"/>
        </w:rPr>
      </w:pPr>
      <w:r w:rsidRPr="00F92553">
        <w:rPr>
          <w:rFonts w:ascii="Avenir Next LT Pro" w:hAnsi="Avenir Next LT Pro"/>
          <w:color w:val="000000" w:themeColor="text1"/>
          <w:sz w:val="20"/>
          <w:szCs w:val="20"/>
        </w:rPr>
        <w:t xml:space="preserve">ICCL is concerned at the high level of </w:t>
      </w:r>
      <w:r w:rsidR="001E2276" w:rsidRPr="00F92553">
        <w:rPr>
          <w:rFonts w:ascii="Avenir Next LT Pro" w:hAnsi="Avenir Next LT Pro"/>
          <w:color w:val="000000" w:themeColor="text1"/>
          <w:sz w:val="20"/>
          <w:szCs w:val="20"/>
        </w:rPr>
        <w:t>accused and convicted persons</w:t>
      </w:r>
      <w:r w:rsidRPr="00F92553">
        <w:rPr>
          <w:rFonts w:ascii="Avenir Next LT Pro" w:hAnsi="Avenir Next LT Pro"/>
          <w:color w:val="000000" w:themeColor="text1"/>
          <w:sz w:val="20"/>
          <w:szCs w:val="20"/>
        </w:rPr>
        <w:t xml:space="preserve"> suffering from mental </w:t>
      </w:r>
      <w:r w:rsidR="00AF57C4" w:rsidRPr="00F92553">
        <w:rPr>
          <w:rFonts w:ascii="Avenir Next LT Pro" w:hAnsi="Avenir Next LT Pro"/>
          <w:color w:val="000000" w:themeColor="text1"/>
          <w:sz w:val="20"/>
          <w:szCs w:val="20"/>
        </w:rPr>
        <w:t>health</w:t>
      </w:r>
      <w:r w:rsidRPr="00F92553">
        <w:rPr>
          <w:rFonts w:ascii="Avenir Next LT Pro" w:hAnsi="Avenir Next LT Pro"/>
          <w:color w:val="000000" w:themeColor="text1"/>
          <w:sz w:val="20"/>
          <w:szCs w:val="20"/>
        </w:rPr>
        <w:t xml:space="preserve"> issues.</w:t>
      </w:r>
      <w:r w:rsidR="00AF57C4" w:rsidRPr="00F92553">
        <w:rPr>
          <w:rStyle w:val="FootnoteReference"/>
          <w:rFonts w:ascii="Avenir Next LT Pro" w:hAnsi="Avenir Next LT Pro"/>
          <w:color w:val="000000" w:themeColor="text1"/>
          <w:sz w:val="20"/>
          <w:szCs w:val="20"/>
        </w:rPr>
        <w:footnoteReference w:id="111"/>
      </w:r>
      <w:r w:rsidRPr="00F92553">
        <w:rPr>
          <w:rFonts w:ascii="Avenir Next LT Pro" w:hAnsi="Avenir Next LT Pro"/>
          <w:color w:val="000000" w:themeColor="text1"/>
          <w:sz w:val="20"/>
          <w:szCs w:val="20"/>
        </w:rPr>
        <w:t xml:space="preserve"> </w:t>
      </w:r>
      <w:r w:rsidR="00AF57C4" w:rsidRPr="00F92553">
        <w:rPr>
          <w:rFonts w:ascii="Avenir Next LT Pro" w:hAnsi="Avenir Next LT Pro"/>
          <w:color w:val="000000" w:themeColor="text1"/>
          <w:sz w:val="20"/>
          <w:szCs w:val="20"/>
        </w:rPr>
        <w:t xml:space="preserve">This marginalised group does not have equal access to mental health services. </w:t>
      </w:r>
    </w:p>
    <w:p w14:paraId="7F8D2FD8" w14:textId="133B68C5" w:rsidR="00045F18" w:rsidRPr="00F92553" w:rsidRDefault="00433AE4" w:rsidP="00CA7679">
      <w:pPr>
        <w:pStyle w:val="NormalWeb"/>
        <w:numPr>
          <w:ilvl w:val="0"/>
          <w:numId w:val="13"/>
        </w:numPr>
        <w:spacing w:before="0" w:beforeAutospacing="0" w:after="0" w:afterAutospacing="0"/>
        <w:jc w:val="both"/>
        <w:rPr>
          <w:rFonts w:ascii="Avenir Next LT Pro" w:hAnsi="Avenir Next LT Pro"/>
          <w:b/>
          <w:bCs/>
          <w:color w:val="000000" w:themeColor="text1"/>
          <w:sz w:val="20"/>
          <w:szCs w:val="20"/>
        </w:rPr>
      </w:pPr>
      <w:r w:rsidRPr="00F92553">
        <w:rPr>
          <w:rStyle w:val="normaltextrun"/>
          <w:rFonts w:ascii="Avenir Next LT Pro" w:hAnsi="Avenir Next LT Pro" w:cs="Calibri"/>
          <w:b/>
          <w:bCs/>
          <w:color w:val="000000" w:themeColor="text1"/>
          <w:sz w:val="20"/>
          <w:szCs w:val="20"/>
        </w:rPr>
        <w:t>C</w:t>
      </w:r>
      <w:r w:rsidR="00C01649" w:rsidRPr="00F92553">
        <w:rPr>
          <w:rStyle w:val="normaltextrun"/>
          <w:rFonts w:ascii="Avenir Next LT Pro" w:hAnsi="Avenir Next LT Pro" w:cs="Calibri"/>
          <w:b/>
          <w:bCs/>
          <w:color w:val="000000" w:themeColor="text1"/>
          <w:sz w:val="20"/>
          <w:szCs w:val="20"/>
        </w:rPr>
        <w:t xml:space="preserve">all on the State to </w:t>
      </w:r>
      <w:r w:rsidR="00AC7FF5" w:rsidRPr="00F92553">
        <w:rPr>
          <w:rFonts w:ascii="Avenir Next LT Pro" w:hAnsi="Avenir Next LT Pro"/>
          <w:b/>
          <w:bCs/>
          <w:color w:val="000000" w:themeColor="text1"/>
          <w:sz w:val="20"/>
          <w:szCs w:val="20"/>
          <w:shd w:val="clear" w:color="auto" w:fill="FFFFFF"/>
        </w:rPr>
        <w:t xml:space="preserve">account for its actions in relation to the </w:t>
      </w:r>
      <w:r w:rsidR="00C01649" w:rsidRPr="00F92553">
        <w:rPr>
          <w:rFonts w:ascii="Avenir Next LT Pro" w:hAnsi="Avenir Next LT Pro"/>
          <w:b/>
          <w:bCs/>
          <w:color w:val="000000" w:themeColor="text1"/>
          <w:sz w:val="20"/>
          <w:szCs w:val="20"/>
          <w:shd w:val="clear" w:color="auto" w:fill="FFFFFF"/>
        </w:rPr>
        <w:t xml:space="preserve">overrepresentation of mentally unwell persons in prisons and inquire what steps it is taking to improve access to mental health services for </w:t>
      </w:r>
      <w:r w:rsidR="0018737C" w:rsidRPr="00F92553">
        <w:rPr>
          <w:rFonts w:ascii="Avenir Next LT Pro" w:hAnsi="Avenir Next LT Pro"/>
          <w:b/>
          <w:bCs/>
          <w:color w:val="000000" w:themeColor="text1"/>
          <w:sz w:val="20"/>
          <w:szCs w:val="20"/>
          <w:shd w:val="clear" w:color="auto" w:fill="FFFFFF"/>
        </w:rPr>
        <w:t xml:space="preserve">this group. </w:t>
      </w:r>
    </w:p>
    <w:p w14:paraId="2A1CBA0E" w14:textId="2B1A8527"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3372E962" w14:textId="5A7021A0"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1AC6ECD7" w14:textId="5C78B54B"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1DCFD923" w14:textId="49C9D3DA"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5ED13E9D" w14:textId="1C5C06DF"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118059D4" w14:textId="0402D211"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7B41848E" w14:textId="1B872623"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2ACECB95" w14:textId="0CB1808D"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696B7FBA" w14:textId="0A6490C8" w:rsidR="00045F18" w:rsidRPr="00F92553" w:rsidRDefault="00D64774" w:rsidP="00BB3C68">
      <w:pPr>
        <w:pStyle w:val="NormalWeb"/>
        <w:tabs>
          <w:tab w:val="left" w:pos="3265"/>
        </w:tabs>
        <w:spacing w:before="0" w:beforeAutospacing="0" w:after="0" w:afterAutospacing="0"/>
        <w:jc w:val="both"/>
        <w:rPr>
          <w:rFonts w:ascii="Avenir Next LT Pro" w:hAnsi="Avenir Next LT Pro"/>
          <w:b/>
          <w:bCs/>
          <w:color w:val="000000" w:themeColor="text1"/>
          <w:sz w:val="20"/>
          <w:szCs w:val="20"/>
        </w:rPr>
      </w:pPr>
      <w:r w:rsidRPr="00F92553">
        <w:rPr>
          <w:rFonts w:ascii="Avenir Next LT Pro" w:hAnsi="Avenir Next LT Pro"/>
          <w:b/>
          <w:bCs/>
          <w:color w:val="000000" w:themeColor="text1"/>
          <w:sz w:val="20"/>
          <w:szCs w:val="20"/>
        </w:rPr>
        <w:tab/>
      </w:r>
    </w:p>
    <w:p w14:paraId="6892CDC9" w14:textId="737DBAF7"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4FF2B482" w14:textId="7FB639F4" w:rsidR="00045F18" w:rsidRPr="00F92553" w:rsidRDefault="00045F18" w:rsidP="00BB3C68">
      <w:pPr>
        <w:pStyle w:val="NormalWeb"/>
        <w:spacing w:before="0" w:beforeAutospacing="0" w:after="0" w:afterAutospacing="0"/>
        <w:jc w:val="both"/>
        <w:rPr>
          <w:rFonts w:ascii="Avenir Next LT Pro" w:hAnsi="Avenir Next LT Pro"/>
          <w:b/>
          <w:bCs/>
          <w:color w:val="000000" w:themeColor="text1"/>
          <w:sz w:val="20"/>
          <w:szCs w:val="20"/>
        </w:rPr>
      </w:pPr>
    </w:p>
    <w:p w14:paraId="19EF5AA2" w14:textId="7C28ED2A" w:rsidR="00AC7FF5" w:rsidRPr="00F92553" w:rsidRDefault="00AC7FF5" w:rsidP="00BB3C68">
      <w:pPr>
        <w:pStyle w:val="paragraph"/>
        <w:spacing w:before="0" w:beforeAutospacing="0" w:after="0" w:afterAutospacing="0"/>
        <w:jc w:val="both"/>
        <w:textAlignment w:val="baseline"/>
        <w:rPr>
          <w:rFonts w:ascii="Avenir Next LT Pro" w:hAnsi="Avenir Next LT Pro" w:cs="Segoe UI"/>
          <w:color w:val="000000" w:themeColor="text1"/>
          <w:sz w:val="20"/>
          <w:szCs w:val="20"/>
        </w:rPr>
      </w:pPr>
    </w:p>
    <w:p w14:paraId="2CECFC0E" w14:textId="1E358749" w:rsidR="004A0ECF" w:rsidRPr="00F92553" w:rsidRDefault="004A0ECF" w:rsidP="00BB3C68">
      <w:pPr>
        <w:pStyle w:val="paragraph"/>
        <w:spacing w:before="0" w:beforeAutospacing="0" w:after="0" w:afterAutospacing="0"/>
        <w:ind w:firstLine="60"/>
        <w:jc w:val="both"/>
        <w:textAlignment w:val="baseline"/>
        <w:rPr>
          <w:rStyle w:val="eop"/>
          <w:rFonts w:ascii="Avenir Next LT Pro" w:hAnsi="Avenir Next LT Pro" w:cs="Calibri"/>
          <w:color w:val="000000" w:themeColor="text1"/>
          <w:sz w:val="20"/>
          <w:szCs w:val="20"/>
        </w:rPr>
      </w:pPr>
    </w:p>
    <w:p w14:paraId="602C4F93" w14:textId="68FDDA80" w:rsidR="002035F7" w:rsidRPr="00F92553" w:rsidRDefault="002035F7" w:rsidP="00BB3C68">
      <w:pPr>
        <w:pStyle w:val="paragraph"/>
        <w:spacing w:before="0" w:beforeAutospacing="0" w:after="0" w:afterAutospacing="0"/>
        <w:jc w:val="both"/>
        <w:textAlignment w:val="baseline"/>
        <w:rPr>
          <w:rFonts w:ascii="Avenir Next LT Pro" w:hAnsi="Avenir Next LT Pro" w:cs="Segoe UI"/>
          <w:color w:val="000000" w:themeColor="text1"/>
          <w:sz w:val="20"/>
          <w:szCs w:val="20"/>
        </w:rPr>
      </w:pPr>
    </w:p>
    <w:p w14:paraId="51A8D25A" w14:textId="360C575C" w:rsidR="004A0ECF" w:rsidRPr="00F92553" w:rsidRDefault="004A0ECF" w:rsidP="00BB3C68">
      <w:pPr>
        <w:pStyle w:val="paragraph"/>
        <w:spacing w:before="0" w:beforeAutospacing="0" w:after="0" w:afterAutospacing="0"/>
        <w:jc w:val="both"/>
        <w:textAlignment w:val="baseline"/>
        <w:rPr>
          <w:rFonts w:ascii="Avenir Next LT Pro" w:hAnsi="Avenir Next LT Pro" w:cs="Segoe UI"/>
          <w:color w:val="000000" w:themeColor="text1"/>
          <w:sz w:val="20"/>
          <w:szCs w:val="20"/>
        </w:rPr>
      </w:pPr>
    </w:p>
    <w:p w14:paraId="549A9D29" w14:textId="35F6A214" w:rsidR="004A0ECF" w:rsidRPr="00F92553" w:rsidRDefault="004A0ECF" w:rsidP="00BB3C68">
      <w:pPr>
        <w:pStyle w:val="paragraph"/>
        <w:spacing w:before="0" w:beforeAutospacing="0" w:after="0" w:afterAutospacing="0"/>
        <w:ind w:firstLine="60"/>
        <w:jc w:val="both"/>
        <w:textAlignment w:val="baseline"/>
        <w:rPr>
          <w:rFonts w:ascii="Avenir Next LT Pro" w:hAnsi="Avenir Next LT Pro" w:cs="Segoe UI"/>
          <w:color w:val="000000" w:themeColor="text1"/>
          <w:sz w:val="20"/>
          <w:szCs w:val="20"/>
        </w:rPr>
      </w:pPr>
    </w:p>
    <w:p w14:paraId="0DC79225" w14:textId="51359EB6" w:rsidR="00776017" w:rsidRPr="00F92553" w:rsidRDefault="00776017" w:rsidP="00BB3C68">
      <w:pPr>
        <w:jc w:val="both"/>
        <w:rPr>
          <w:rFonts w:ascii="Avenir Next LT Pro" w:hAnsi="Avenir Next LT Pro"/>
          <w:color w:val="000000" w:themeColor="text1"/>
          <w:sz w:val="20"/>
          <w:szCs w:val="20"/>
        </w:rPr>
      </w:pPr>
    </w:p>
    <w:p w14:paraId="3D77B8C9" w14:textId="0806076A" w:rsidR="00776017" w:rsidRPr="00F92553" w:rsidRDefault="00776017" w:rsidP="00BB3C68">
      <w:pPr>
        <w:jc w:val="both"/>
        <w:rPr>
          <w:rFonts w:ascii="Avenir Next LT Pro" w:hAnsi="Avenir Next LT Pro"/>
          <w:color w:val="000000" w:themeColor="text1"/>
          <w:sz w:val="20"/>
          <w:szCs w:val="20"/>
        </w:rPr>
      </w:pPr>
    </w:p>
    <w:p w14:paraId="492F110F" w14:textId="2DAE4265" w:rsidR="00776017" w:rsidRPr="00F92553" w:rsidRDefault="00776017" w:rsidP="00BB3C68">
      <w:pPr>
        <w:jc w:val="both"/>
        <w:rPr>
          <w:rFonts w:ascii="Avenir Next LT Pro" w:hAnsi="Avenir Next LT Pro"/>
          <w:color w:val="000000" w:themeColor="text1"/>
          <w:sz w:val="20"/>
          <w:szCs w:val="20"/>
        </w:rPr>
      </w:pPr>
    </w:p>
    <w:p w14:paraId="1135DD48" w14:textId="5A76DCA9" w:rsidR="00776017" w:rsidRPr="00F92553" w:rsidRDefault="00776017" w:rsidP="00BB3C68">
      <w:pPr>
        <w:jc w:val="both"/>
        <w:rPr>
          <w:rFonts w:ascii="Avenir Next LT Pro" w:hAnsi="Avenir Next LT Pro"/>
          <w:color w:val="000000" w:themeColor="text1"/>
          <w:sz w:val="20"/>
          <w:szCs w:val="20"/>
        </w:rPr>
      </w:pPr>
    </w:p>
    <w:p w14:paraId="1CFC2081" w14:textId="4E066C6A" w:rsidR="00776017" w:rsidRPr="00F92553" w:rsidRDefault="00776017" w:rsidP="00BB3C68">
      <w:pPr>
        <w:jc w:val="both"/>
        <w:rPr>
          <w:rFonts w:ascii="Avenir Next LT Pro" w:hAnsi="Avenir Next LT Pro"/>
          <w:color w:val="000000" w:themeColor="text1"/>
          <w:sz w:val="20"/>
          <w:szCs w:val="20"/>
        </w:rPr>
      </w:pPr>
    </w:p>
    <w:p w14:paraId="7ED7C860" w14:textId="6367BAAD" w:rsidR="00776017" w:rsidRPr="00F92553" w:rsidRDefault="00142C79" w:rsidP="00142C79">
      <w:pPr>
        <w:tabs>
          <w:tab w:val="left" w:pos="3469"/>
        </w:tabs>
        <w:jc w:val="both"/>
        <w:rPr>
          <w:rFonts w:ascii="Avenir Next LT Pro" w:hAnsi="Avenir Next LT Pro"/>
          <w:color w:val="000000" w:themeColor="text1"/>
          <w:sz w:val="20"/>
          <w:szCs w:val="20"/>
        </w:rPr>
      </w:pPr>
      <w:r w:rsidRPr="00F92553">
        <w:rPr>
          <w:rFonts w:ascii="Avenir Next LT Pro" w:hAnsi="Avenir Next LT Pro"/>
          <w:color w:val="000000" w:themeColor="text1"/>
          <w:sz w:val="20"/>
          <w:szCs w:val="20"/>
        </w:rPr>
        <w:tab/>
      </w:r>
    </w:p>
    <w:p w14:paraId="20BDA78D" w14:textId="26D19B59" w:rsidR="00776017" w:rsidRPr="00F92553" w:rsidRDefault="00776017" w:rsidP="00BB3C68">
      <w:pPr>
        <w:jc w:val="both"/>
        <w:rPr>
          <w:rFonts w:ascii="Avenir Next LT Pro" w:hAnsi="Avenir Next LT Pro"/>
          <w:color w:val="000000" w:themeColor="text1"/>
          <w:sz w:val="20"/>
          <w:szCs w:val="20"/>
        </w:rPr>
      </w:pPr>
    </w:p>
    <w:p w14:paraId="524177FA" w14:textId="6A571285" w:rsidR="00776017" w:rsidRPr="00F92553" w:rsidRDefault="00776017" w:rsidP="00BB3C68">
      <w:pPr>
        <w:jc w:val="both"/>
        <w:rPr>
          <w:rFonts w:ascii="Avenir Next LT Pro" w:hAnsi="Avenir Next LT Pro"/>
          <w:color w:val="000000" w:themeColor="text1"/>
          <w:sz w:val="20"/>
          <w:szCs w:val="20"/>
        </w:rPr>
      </w:pPr>
    </w:p>
    <w:p w14:paraId="296E6E2E" w14:textId="3DF94237" w:rsidR="007A446E" w:rsidRPr="00F92553" w:rsidRDefault="007A446E" w:rsidP="00BB3C68">
      <w:pPr>
        <w:jc w:val="both"/>
        <w:rPr>
          <w:rFonts w:ascii="Avenir Next LT Pro" w:hAnsi="Avenir Next LT Pro"/>
          <w:color w:val="000000" w:themeColor="text1"/>
          <w:sz w:val="20"/>
          <w:szCs w:val="20"/>
        </w:rPr>
      </w:pPr>
    </w:p>
    <w:p w14:paraId="1E6E1D83" w14:textId="016EE2CA" w:rsidR="007A446E" w:rsidRPr="00F92553" w:rsidRDefault="007A446E" w:rsidP="00BB3C68">
      <w:pPr>
        <w:jc w:val="both"/>
        <w:rPr>
          <w:rFonts w:ascii="Avenir Next LT Pro" w:hAnsi="Avenir Next LT Pro"/>
          <w:color w:val="000000" w:themeColor="text1"/>
          <w:sz w:val="20"/>
          <w:szCs w:val="20"/>
        </w:rPr>
      </w:pPr>
    </w:p>
    <w:p w14:paraId="15FF1BB4" w14:textId="76D68455" w:rsidR="007A446E" w:rsidRPr="00F92553" w:rsidRDefault="007A446E" w:rsidP="00BB3C68">
      <w:pPr>
        <w:jc w:val="both"/>
        <w:rPr>
          <w:rFonts w:ascii="Avenir Next LT Pro" w:hAnsi="Avenir Next LT Pro"/>
          <w:color w:val="000000" w:themeColor="text1"/>
          <w:sz w:val="20"/>
          <w:szCs w:val="20"/>
        </w:rPr>
      </w:pPr>
    </w:p>
    <w:p w14:paraId="1E9FA236" w14:textId="6D1EAE15" w:rsidR="007A446E" w:rsidRPr="00F92553" w:rsidRDefault="007A446E" w:rsidP="00BB3C68">
      <w:pPr>
        <w:jc w:val="both"/>
        <w:rPr>
          <w:rFonts w:ascii="Avenir Next LT Pro" w:hAnsi="Avenir Next LT Pro"/>
          <w:color w:val="000000" w:themeColor="text1"/>
          <w:sz w:val="20"/>
          <w:szCs w:val="20"/>
        </w:rPr>
      </w:pPr>
    </w:p>
    <w:p w14:paraId="4D094BDF" w14:textId="722D03BB" w:rsidR="007A446E" w:rsidRPr="00F92553" w:rsidRDefault="00F92553" w:rsidP="00BB3C68">
      <w:pPr>
        <w:jc w:val="both"/>
        <w:rPr>
          <w:rFonts w:ascii="Avenir Next LT Pro" w:hAnsi="Avenir Next LT Pro"/>
          <w:color w:val="000000" w:themeColor="text1"/>
          <w:sz w:val="20"/>
          <w:szCs w:val="20"/>
        </w:rPr>
      </w:pPr>
      <w:r w:rsidRPr="00F92553">
        <w:rPr>
          <w:rFonts w:ascii="Avenir Next LT Pro" w:hAnsi="Avenir Next LT Pro"/>
          <w:b/>
          <w:bCs/>
          <w:noProof/>
          <w:color w:val="000000" w:themeColor="text1"/>
          <w:sz w:val="20"/>
          <w:szCs w:val="20"/>
          <w:lang w:val="en-GB"/>
        </w:rPr>
        <mc:AlternateContent>
          <mc:Choice Requires="wps">
            <w:drawing>
              <wp:anchor distT="0" distB="0" distL="0" distR="0" simplePos="0" relativeHeight="251661312" behindDoc="1" locked="0" layoutInCell="0" allowOverlap="1" wp14:anchorId="43F51126" wp14:editId="2B9FAE28">
                <wp:simplePos x="0" y="0"/>
                <wp:positionH relativeFrom="column">
                  <wp:posOffset>-1765935</wp:posOffset>
                </wp:positionH>
                <wp:positionV relativeFrom="page">
                  <wp:posOffset>-815340</wp:posOffset>
                </wp:positionV>
                <wp:extent cx="9080965" cy="11953932"/>
                <wp:effectExtent l="0" t="0" r="0" b="0"/>
                <wp:wrapNone/>
                <wp:docPr id="2" name="Rectangle 7"/>
                <wp:cNvGraphicFramePr/>
                <a:graphic xmlns:a="http://schemas.openxmlformats.org/drawingml/2006/main">
                  <a:graphicData uri="http://schemas.microsoft.com/office/word/2010/wordprocessingShape">
                    <wps:wsp>
                      <wps:cNvSpPr/>
                      <wps:spPr>
                        <a:xfrm>
                          <a:off x="0" y="0"/>
                          <a:ext cx="9080965" cy="11953932"/>
                        </a:xfrm>
                        <a:prstGeom prst="rect">
                          <a:avLst/>
                        </a:prstGeom>
                        <a:solidFill>
                          <a:srgbClr val="2CC2DC"/>
                        </a:solidFill>
                        <a:ln>
                          <a:noFill/>
                        </a:ln>
                      </wps:spPr>
                      <wps:style>
                        <a:lnRef idx="2">
                          <a:schemeClr val="accent1">
                            <a:shade val="50000"/>
                          </a:schemeClr>
                        </a:lnRef>
                        <a:fillRef idx="1">
                          <a:schemeClr val="accent1"/>
                        </a:fillRef>
                        <a:effectRef idx="0">
                          <a:schemeClr val="accent1"/>
                        </a:effectRef>
                        <a:fontRef idx="minor"/>
                      </wps:style>
                      <wps:txbx>
                        <w:txbxContent>
                          <w:p w14:paraId="1D717B15" w14:textId="77777777" w:rsidR="00F92553" w:rsidRPr="00C01649" w:rsidRDefault="00F92553" w:rsidP="00F92553">
                            <w:pPr>
                              <w:pStyle w:val="Heading1"/>
                              <w:ind w:left="1790"/>
                              <w:jc w:val="both"/>
                              <w:rPr>
                                <w:rFonts w:ascii="Avenir Next LT Pro" w:hAnsi="Avenir Next LT Pro"/>
                                <w:b/>
                                <w:bCs/>
                                <w:color w:val="FFFFFF" w:themeColor="background1"/>
                                <w:sz w:val="24"/>
                                <w:szCs w:val="24"/>
                              </w:rPr>
                            </w:pPr>
                            <w:bookmarkStart w:id="163" w:name="_Toc92319009"/>
                            <w:bookmarkStart w:id="164" w:name="_Toc92369103"/>
                            <w:bookmarkStart w:id="165" w:name="_Toc92371300"/>
                            <w:bookmarkStart w:id="166" w:name="_Toc92387388"/>
                            <w:bookmarkStart w:id="167" w:name="_Toc92387487"/>
                            <w:bookmarkStart w:id="168" w:name="_Toc92453231"/>
                            <w:bookmarkStart w:id="169" w:name="_Toc92473153"/>
                            <w:r w:rsidRPr="00C01649">
                              <w:rPr>
                                <w:rFonts w:ascii="Avenir Next LT Pro" w:hAnsi="Avenir Next LT Pro"/>
                                <w:b/>
                                <w:bCs/>
                                <w:color w:val="FFFFFF" w:themeColor="background1"/>
                                <w:sz w:val="24"/>
                                <w:szCs w:val="24"/>
                              </w:rPr>
                              <w:t>About ICCL</w:t>
                            </w:r>
                            <w:bookmarkEnd w:id="163"/>
                            <w:bookmarkEnd w:id="164"/>
                            <w:bookmarkEnd w:id="165"/>
                            <w:bookmarkEnd w:id="166"/>
                            <w:bookmarkEnd w:id="167"/>
                            <w:bookmarkEnd w:id="168"/>
                            <w:bookmarkEnd w:id="169"/>
                            <w:r w:rsidRPr="00C01649">
                              <w:rPr>
                                <w:rFonts w:ascii="Avenir Next LT Pro" w:hAnsi="Avenir Next LT Pro"/>
                                <w:b/>
                                <w:bCs/>
                                <w:color w:val="FFFFFF" w:themeColor="background1"/>
                                <w:sz w:val="24"/>
                                <w:szCs w:val="24"/>
                              </w:rPr>
                              <w:t xml:space="preserve"> </w:t>
                            </w:r>
                          </w:p>
                          <w:p w14:paraId="258B8E40" w14:textId="77777777" w:rsidR="00F92553" w:rsidRPr="00C01649" w:rsidRDefault="00F92553" w:rsidP="00F92553">
                            <w:pPr>
                              <w:pStyle w:val="Keypoints"/>
                              <w:numPr>
                                <w:ilvl w:val="0"/>
                                <w:numId w:val="0"/>
                              </w:numPr>
                              <w:spacing w:line="360" w:lineRule="auto"/>
                              <w:ind w:left="2160"/>
                              <w:jc w:val="both"/>
                              <w:rPr>
                                <w:rFonts w:ascii="Avenir Next LT Pro" w:hAnsi="Avenir Next LT Pro" w:cs="Segoe UI"/>
                                <w:b/>
                                <w:bCs/>
                                <w:color w:val="FFFFFF" w:themeColor="background1"/>
                                <w:sz w:val="24"/>
                                <w:szCs w:val="24"/>
                                <w:lang w:val="en-GB"/>
                              </w:rPr>
                            </w:pPr>
                          </w:p>
                          <w:p w14:paraId="75DCFADF" w14:textId="77777777" w:rsidR="00F92553" w:rsidRPr="00C01649" w:rsidRDefault="00F92553" w:rsidP="00F92553">
                            <w:pPr>
                              <w:pStyle w:val="Keypoints"/>
                              <w:numPr>
                                <w:ilvl w:val="0"/>
                                <w:numId w:val="0"/>
                              </w:numPr>
                              <w:spacing w:line="360" w:lineRule="auto"/>
                              <w:ind w:left="350" w:hanging="350"/>
                              <w:jc w:val="both"/>
                              <w:rPr>
                                <w:rFonts w:ascii="Avenir Next LT Pro" w:hAnsi="Avenir Next LT Pro" w:cs="Segoe UI"/>
                                <w:b/>
                                <w:bCs/>
                                <w:color w:val="FFFFFF" w:themeColor="background1"/>
                                <w:sz w:val="24"/>
                                <w:szCs w:val="24"/>
                                <w:lang w:val="en-GB"/>
                              </w:rPr>
                            </w:pPr>
                          </w:p>
                          <w:p w14:paraId="3991441C" w14:textId="77777777" w:rsidR="00F92553" w:rsidRPr="00C01649" w:rsidRDefault="00F92553" w:rsidP="00F92553">
                            <w:pPr>
                              <w:pStyle w:val="Keypoints"/>
                              <w:numPr>
                                <w:ilvl w:val="0"/>
                                <w:numId w:val="0"/>
                              </w:numPr>
                              <w:spacing w:line="360" w:lineRule="auto"/>
                              <w:ind w:left="1790" w:hanging="350"/>
                              <w:jc w:val="both"/>
                              <w:rPr>
                                <w:rFonts w:ascii="Avenir Next LT Pro" w:hAnsi="Avenir Next LT Pro"/>
                                <w:color w:val="FFFFFF" w:themeColor="background1"/>
                                <w:sz w:val="24"/>
                                <w:szCs w:val="24"/>
                              </w:rPr>
                            </w:pPr>
                            <w:r w:rsidRPr="00C01649">
                              <w:rPr>
                                <w:rFonts w:ascii="Avenir Next LT Pro" w:hAnsi="Avenir Next LT Pro" w:cs="Segoe UI"/>
                                <w:b/>
                                <w:bCs/>
                                <w:color w:val="FFFFFF" w:themeColor="background1"/>
                                <w:sz w:val="24"/>
                                <w:szCs w:val="24"/>
                                <w:lang w:val="en-GB"/>
                              </w:rPr>
                              <w:t xml:space="preserve">     The Irish Council for Civil Liberties</w:t>
                            </w:r>
                            <w:r w:rsidRPr="00C01649">
                              <w:rPr>
                                <w:rFonts w:ascii="Avenir Next LT Pro" w:hAnsi="Avenir Next LT Pro" w:cs="Segoe UI"/>
                                <w:color w:val="FFFFFF" w:themeColor="background1"/>
                                <w:sz w:val="24"/>
                                <w:szCs w:val="24"/>
                                <w:lang w:val="en-GB"/>
                              </w:rPr>
                              <w:t xml:space="preserve"> (ICCL) is Ireland’s oldest independent human rights body. </w:t>
                            </w:r>
                            <w:r w:rsidRPr="00C01649">
                              <w:rPr>
                                <w:rFonts w:ascii="Avenir Next LT Pro" w:hAnsi="Avenir Next LT Pro"/>
                                <w:color w:val="FFFFFF" w:themeColor="background1"/>
                                <w:sz w:val="24"/>
                                <w:szCs w:val="24"/>
                              </w:rPr>
                              <w:t xml:space="preserve">It has been at the forefront of every major rights advance in Irish society for over 40 years. ICCL helped legalise homosexuality, divorce, and contraception. We drove police reform, defending suspects' rights during dark times. In recent years, we led successful campaigns for marriage equality and reproductive rights. </w:t>
                            </w:r>
                          </w:p>
                          <w:p w14:paraId="14EEACD5" w14:textId="77777777" w:rsidR="00F92553" w:rsidRDefault="00F92553" w:rsidP="00F92553">
                            <w:pPr>
                              <w:pStyle w:val="Keypoints"/>
                              <w:numPr>
                                <w:ilvl w:val="0"/>
                                <w:numId w:val="0"/>
                              </w:numPr>
                              <w:spacing w:line="360" w:lineRule="auto"/>
                              <w:ind w:left="2160"/>
                              <w:jc w:val="both"/>
                              <w:rPr>
                                <w:rFonts w:ascii="Avenir Next LT Pro" w:hAnsi="Avenir Next LT Pro"/>
                                <w:color w:val="000000" w:themeColor="text1"/>
                                <w:sz w:val="24"/>
                                <w:szCs w:val="24"/>
                              </w:rPr>
                            </w:pPr>
                          </w:p>
                          <w:p w14:paraId="236925DF" w14:textId="77777777" w:rsidR="00F92553" w:rsidRPr="00AD1F98" w:rsidRDefault="00F92553" w:rsidP="00F92553">
                            <w:pPr>
                              <w:pStyle w:val="Keypoints"/>
                              <w:numPr>
                                <w:ilvl w:val="0"/>
                                <w:numId w:val="0"/>
                              </w:numPr>
                              <w:spacing w:line="360" w:lineRule="auto"/>
                              <w:ind w:left="2160"/>
                              <w:jc w:val="both"/>
                              <w:rPr>
                                <w:rFonts w:ascii="Avenir Next LT Pro" w:hAnsi="Avenir Next LT Pro"/>
                                <w:color w:val="000000" w:themeColor="text1"/>
                                <w:sz w:val="24"/>
                                <w:szCs w:val="24"/>
                              </w:rPr>
                            </w:pPr>
                          </w:p>
                          <w:p w14:paraId="13DEA239" w14:textId="77777777" w:rsidR="00F92553" w:rsidRDefault="00F92553" w:rsidP="00F92553">
                            <w:pPr>
                              <w:pStyle w:val="FrameContents"/>
                              <w:jc w:val="center"/>
                              <w:rPr>
                                <w:rFonts w:ascii="Avenir Book" w:hAnsi="Avenir Book"/>
                                <w:b/>
                                <w:bCs/>
                                <w:sz w:val="96"/>
                                <w:szCs w:val="96"/>
                                <w:lang w:val="en-GB"/>
                              </w:rPr>
                            </w:pPr>
                            <w:r>
                              <w:rPr>
                                <w:noProof/>
                                <w:lang w:val="en-GB"/>
                              </w:rPr>
                              <w:drawing>
                                <wp:inline distT="0" distB="0" distL="0" distR="0" wp14:anchorId="5F021FC0" wp14:editId="6F88E7AE">
                                  <wp:extent cx="2787994" cy="708102"/>
                                  <wp:effectExtent l="0" t="0" r="6350" b="3175"/>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A picture containing text&#10;&#10;Description automatically generated"/>
                                          <pic:cNvPicPr>
                                            <a:picLocks noChangeAspect="1"/>
                                          </pic:cNvPicPr>
                                        </pic:nvPicPr>
                                        <pic:blipFill>
                                          <a:blip r:embed="rId9"/>
                                          <a:stretch>
                                            <a:fillRect/>
                                          </a:stretch>
                                        </pic:blipFill>
                                        <pic:spPr bwMode="auto">
                                          <a:xfrm>
                                            <a:off x="0" y="0"/>
                                            <a:ext cx="3073926" cy="780724"/>
                                          </a:xfrm>
                                          <a:prstGeom prst="rect">
                                            <a:avLst/>
                                          </a:prstGeom>
                                        </pic:spPr>
                                      </pic:pic>
                                    </a:graphicData>
                                  </a:graphic>
                                </wp:inline>
                              </w:drawing>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F51126" id="_x0000_s1027" style="position:absolute;left:0;text-align:left;margin-left:-139.05pt;margin-top:-64.2pt;width:715.05pt;height:941.25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" o:allowincell="f" fillcolor="#2cc2dc" stroked="f" strokeweight="1pt">
                <v:textbox>
                  <w:txbxContent>
                    <w:p w14:paraId="1D717B15" w14:textId="77777777" w:rsidR="00F92553" w:rsidRPr="00C01649" w:rsidRDefault="00F92553" w:rsidP="00F92553">
                      <w:pPr>
                        <w:pStyle w:val="Heading1"/>
                        <w:ind w:left="1790"/>
                        <w:jc w:val="both"/>
                        <w:rPr>
                          <w:rFonts w:ascii="Avenir Next LT Pro" w:hAnsi="Avenir Next LT Pro"/>
                          <w:b/>
                          <w:bCs/>
                          <w:color w:val="FFFFFF" w:themeColor="background1"/>
                          <w:sz w:val="24"/>
                          <w:szCs w:val="24"/>
                        </w:rPr>
                      </w:pPr>
                      <w:bookmarkStart w:id="169" w:name="_Toc92319009"/>
                      <w:bookmarkStart w:id="170" w:name="_Toc92369103"/>
                      <w:bookmarkStart w:id="171" w:name="_Toc92371300"/>
                      <w:bookmarkStart w:id="172" w:name="_Toc92387388"/>
                      <w:bookmarkStart w:id="173" w:name="_Toc92387487"/>
                      <w:bookmarkStart w:id="174" w:name="_Toc92453231"/>
                      <w:bookmarkStart w:id="175" w:name="_Toc92473153"/>
                      <w:r w:rsidRPr="00C01649">
                        <w:rPr>
                          <w:rFonts w:ascii="Avenir Next LT Pro" w:hAnsi="Avenir Next LT Pro"/>
                          <w:b/>
                          <w:bCs/>
                          <w:color w:val="FFFFFF" w:themeColor="background1"/>
                          <w:sz w:val="24"/>
                          <w:szCs w:val="24"/>
                        </w:rPr>
                        <w:t>About ICCL</w:t>
                      </w:r>
                      <w:bookmarkEnd w:id="169"/>
                      <w:bookmarkEnd w:id="170"/>
                      <w:bookmarkEnd w:id="171"/>
                      <w:bookmarkEnd w:id="172"/>
                      <w:bookmarkEnd w:id="173"/>
                      <w:bookmarkEnd w:id="174"/>
                      <w:bookmarkEnd w:id="175"/>
                      <w:r w:rsidRPr="00C01649">
                        <w:rPr>
                          <w:rFonts w:ascii="Avenir Next LT Pro" w:hAnsi="Avenir Next LT Pro"/>
                          <w:b/>
                          <w:bCs/>
                          <w:color w:val="FFFFFF" w:themeColor="background1"/>
                          <w:sz w:val="24"/>
                          <w:szCs w:val="24"/>
                        </w:rPr>
                        <w:t xml:space="preserve"> </w:t>
                      </w:r>
                    </w:p>
                    <w:p w14:paraId="258B8E40" w14:textId="77777777" w:rsidR="00F92553" w:rsidRPr="00C01649" w:rsidRDefault="00F92553" w:rsidP="00F92553">
                      <w:pPr>
                        <w:pStyle w:val="Keypoints"/>
                        <w:numPr>
                          <w:ilvl w:val="0"/>
                          <w:numId w:val="0"/>
                        </w:numPr>
                        <w:spacing w:line="360" w:lineRule="auto"/>
                        <w:ind w:left="2160"/>
                        <w:jc w:val="both"/>
                        <w:rPr>
                          <w:rFonts w:ascii="Avenir Next LT Pro" w:hAnsi="Avenir Next LT Pro" w:cs="Segoe UI"/>
                          <w:b/>
                          <w:bCs/>
                          <w:color w:val="FFFFFF" w:themeColor="background1"/>
                          <w:sz w:val="24"/>
                          <w:szCs w:val="24"/>
                          <w:lang w:val="en-GB"/>
                        </w:rPr>
                      </w:pPr>
                    </w:p>
                    <w:p w14:paraId="75DCFADF" w14:textId="77777777" w:rsidR="00F92553" w:rsidRPr="00C01649" w:rsidRDefault="00F92553" w:rsidP="00F92553">
                      <w:pPr>
                        <w:pStyle w:val="Keypoints"/>
                        <w:numPr>
                          <w:ilvl w:val="0"/>
                          <w:numId w:val="0"/>
                        </w:numPr>
                        <w:spacing w:line="360" w:lineRule="auto"/>
                        <w:ind w:left="350" w:hanging="350"/>
                        <w:jc w:val="both"/>
                        <w:rPr>
                          <w:rFonts w:ascii="Avenir Next LT Pro" w:hAnsi="Avenir Next LT Pro" w:cs="Segoe UI"/>
                          <w:b/>
                          <w:bCs/>
                          <w:color w:val="FFFFFF" w:themeColor="background1"/>
                          <w:sz w:val="24"/>
                          <w:szCs w:val="24"/>
                          <w:lang w:val="en-GB"/>
                        </w:rPr>
                      </w:pPr>
                    </w:p>
                    <w:p w14:paraId="3991441C" w14:textId="77777777" w:rsidR="00F92553" w:rsidRPr="00C01649" w:rsidRDefault="00F92553" w:rsidP="00F92553">
                      <w:pPr>
                        <w:pStyle w:val="Keypoints"/>
                        <w:numPr>
                          <w:ilvl w:val="0"/>
                          <w:numId w:val="0"/>
                        </w:numPr>
                        <w:spacing w:line="360" w:lineRule="auto"/>
                        <w:ind w:left="1790" w:hanging="350"/>
                        <w:jc w:val="both"/>
                        <w:rPr>
                          <w:rFonts w:ascii="Avenir Next LT Pro" w:hAnsi="Avenir Next LT Pro"/>
                          <w:color w:val="FFFFFF" w:themeColor="background1"/>
                          <w:sz w:val="24"/>
                          <w:szCs w:val="24"/>
                        </w:rPr>
                      </w:pPr>
                      <w:r w:rsidRPr="00C01649">
                        <w:rPr>
                          <w:rFonts w:ascii="Avenir Next LT Pro" w:hAnsi="Avenir Next LT Pro" w:cs="Segoe UI"/>
                          <w:b/>
                          <w:bCs/>
                          <w:color w:val="FFFFFF" w:themeColor="background1"/>
                          <w:sz w:val="24"/>
                          <w:szCs w:val="24"/>
                          <w:lang w:val="en-GB"/>
                        </w:rPr>
                        <w:t xml:space="preserve">     The Irish Council for Civil Liberties</w:t>
                      </w:r>
                      <w:r w:rsidRPr="00C01649">
                        <w:rPr>
                          <w:rFonts w:ascii="Avenir Next LT Pro" w:hAnsi="Avenir Next LT Pro" w:cs="Segoe UI"/>
                          <w:color w:val="FFFFFF" w:themeColor="background1"/>
                          <w:sz w:val="24"/>
                          <w:szCs w:val="24"/>
                          <w:lang w:val="en-GB"/>
                        </w:rPr>
                        <w:t xml:space="preserve"> (ICCL) is Ireland’s oldest independent human rights body. </w:t>
                      </w:r>
                      <w:r w:rsidRPr="00C01649">
                        <w:rPr>
                          <w:rFonts w:ascii="Avenir Next LT Pro" w:hAnsi="Avenir Next LT Pro"/>
                          <w:color w:val="FFFFFF" w:themeColor="background1"/>
                          <w:sz w:val="24"/>
                          <w:szCs w:val="24"/>
                        </w:rPr>
                        <w:t xml:space="preserve">It has been at the forefront of every major rights advance in Irish society for over 40 years. ICCL helped legalise homosexuality, divorce, and contraception. We drove police reform, defending suspects' rights during dark times. In recent years, we led successful campaigns for marriage equality and reproductive rights. </w:t>
                      </w:r>
                    </w:p>
                    <w:p w14:paraId="14EEACD5" w14:textId="77777777" w:rsidR="00F92553" w:rsidRDefault="00F92553" w:rsidP="00F92553">
                      <w:pPr>
                        <w:pStyle w:val="Keypoints"/>
                        <w:numPr>
                          <w:ilvl w:val="0"/>
                          <w:numId w:val="0"/>
                        </w:numPr>
                        <w:spacing w:line="360" w:lineRule="auto"/>
                        <w:ind w:left="2160"/>
                        <w:jc w:val="both"/>
                        <w:rPr>
                          <w:rFonts w:ascii="Avenir Next LT Pro" w:hAnsi="Avenir Next LT Pro"/>
                          <w:color w:val="000000" w:themeColor="text1"/>
                          <w:sz w:val="24"/>
                          <w:szCs w:val="24"/>
                        </w:rPr>
                      </w:pPr>
                    </w:p>
                    <w:p w14:paraId="236925DF" w14:textId="77777777" w:rsidR="00F92553" w:rsidRPr="00AD1F98" w:rsidRDefault="00F92553" w:rsidP="00F92553">
                      <w:pPr>
                        <w:pStyle w:val="Keypoints"/>
                        <w:numPr>
                          <w:ilvl w:val="0"/>
                          <w:numId w:val="0"/>
                        </w:numPr>
                        <w:spacing w:line="360" w:lineRule="auto"/>
                        <w:ind w:left="2160"/>
                        <w:jc w:val="both"/>
                        <w:rPr>
                          <w:rFonts w:ascii="Avenir Next LT Pro" w:hAnsi="Avenir Next LT Pro"/>
                          <w:color w:val="000000" w:themeColor="text1"/>
                          <w:sz w:val="24"/>
                          <w:szCs w:val="24"/>
                        </w:rPr>
                      </w:pPr>
                    </w:p>
                    <w:p w14:paraId="13DEA239" w14:textId="77777777" w:rsidR="00F92553" w:rsidRDefault="00F92553" w:rsidP="00F92553">
                      <w:pPr>
                        <w:pStyle w:val="FrameContents"/>
                        <w:jc w:val="center"/>
                        <w:rPr>
                          <w:rFonts w:ascii="Avenir Book" w:hAnsi="Avenir Book"/>
                          <w:b/>
                          <w:bCs/>
                          <w:sz w:val="96"/>
                          <w:szCs w:val="96"/>
                          <w:lang w:val="en-GB"/>
                        </w:rPr>
                      </w:pPr>
                      <w:r>
                        <w:rPr>
                          <w:noProof/>
                        </w:rPr>
                        <w:drawing>
                          <wp:inline distT="0" distB="0" distL="0" distR="0" wp14:anchorId="5F021FC0" wp14:editId="6F88E7AE">
                            <wp:extent cx="2787994" cy="708102"/>
                            <wp:effectExtent l="0" t="0" r="6350" b="3175"/>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A picture containing text&#10;&#10;Description automatically generated"/>
                                    <pic:cNvPicPr>
                                      <a:picLocks noChangeAspect="1"/>
                                    </pic:cNvPicPr>
                                  </pic:nvPicPr>
                                  <pic:blipFill>
                                    <a:blip r:embed="rId9"/>
                                    <a:stretch>
                                      <a:fillRect/>
                                    </a:stretch>
                                  </pic:blipFill>
                                  <pic:spPr bwMode="auto">
                                    <a:xfrm>
                                      <a:off x="0" y="0"/>
                                      <a:ext cx="3073926" cy="780724"/>
                                    </a:xfrm>
                                    <a:prstGeom prst="rect">
                                      <a:avLst/>
                                    </a:prstGeom>
                                  </pic:spPr>
                                </pic:pic>
                              </a:graphicData>
                            </a:graphic>
                          </wp:inline>
                        </w:drawing>
                      </w:r>
                    </w:p>
                  </w:txbxContent>
                </v:textbox>
                <w10:wrap anchory="page"/>
              </v:rect>
            </w:pict>
          </mc:Fallback>
        </mc:AlternateContent>
      </w:r>
    </w:p>
    <w:p w14:paraId="27548D25" w14:textId="77777777" w:rsidR="007A446E" w:rsidRPr="00F92553" w:rsidRDefault="007A446E" w:rsidP="00BB3C68">
      <w:pPr>
        <w:jc w:val="both"/>
        <w:rPr>
          <w:rFonts w:ascii="Avenir Next LT Pro" w:hAnsi="Avenir Next LT Pro"/>
          <w:color w:val="000000" w:themeColor="text1"/>
          <w:sz w:val="20"/>
          <w:szCs w:val="20"/>
        </w:rPr>
      </w:pPr>
    </w:p>
    <w:p w14:paraId="29912CEB" w14:textId="417503FF" w:rsidR="00776017" w:rsidRPr="00F92553" w:rsidRDefault="00776017" w:rsidP="00BB3C68">
      <w:pPr>
        <w:jc w:val="both"/>
        <w:rPr>
          <w:rFonts w:ascii="Avenir Next LT Pro" w:hAnsi="Avenir Next LT Pro"/>
          <w:color w:val="000000" w:themeColor="text1"/>
          <w:sz w:val="20"/>
          <w:szCs w:val="20"/>
        </w:rPr>
      </w:pPr>
    </w:p>
    <w:p w14:paraId="41271232" w14:textId="12F1E9B9" w:rsidR="00776017" w:rsidRPr="00F92553" w:rsidRDefault="00776017" w:rsidP="00BB3C68">
      <w:pPr>
        <w:jc w:val="both"/>
        <w:rPr>
          <w:rFonts w:ascii="Avenir Next LT Pro" w:hAnsi="Avenir Next LT Pro"/>
          <w:color w:val="000000" w:themeColor="text1"/>
          <w:sz w:val="20"/>
          <w:szCs w:val="20"/>
        </w:rPr>
      </w:pPr>
    </w:p>
    <w:p w14:paraId="42543B28" w14:textId="4F8D7C0B" w:rsidR="00776017" w:rsidRPr="00F92553" w:rsidRDefault="00776017" w:rsidP="00BB3C68">
      <w:pPr>
        <w:jc w:val="both"/>
        <w:rPr>
          <w:rFonts w:ascii="Avenir Next LT Pro" w:hAnsi="Avenir Next LT Pro"/>
          <w:color w:val="000000" w:themeColor="text1"/>
          <w:sz w:val="20"/>
          <w:szCs w:val="20"/>
        </w:rPr>
      </w:pPr>
    </w:p>
    <w:p w14:paraId="0433AA84" w14:textId="4D214C1D" w:rsidR="00776017" w:rsidRPr="00F92553" w:rsidRDefault="00776017" w:rsidP="00BB3C68">
      <w:pPr>
        <w:jc w:val="both"/>
        <w:rPr>
          <w:rFonts w:ascii="Avenir Next LT Pro" w:hAnsi="Avenir Next LT Pro"/>
          <w:color w:val="000000" w:themeColor="text1"/>
          <w:sz w:val="20"/>
          <w:szCs w:val="20"/>
        </w:rPr>
      </w:pPr>
    </w:p>
    <w:p w14:paraId="1171DD4A" w14:textId="7E645E4E" w:rsidR="00776017" w:rsidRPr="00F92553" w:rsidRDefault="00776017" w:rsidP="00BB3C68">
      <w:pPr>
        <w:jc w:val="both"/>
        <w:rPr>
          <w:rFonts w:ascii="Avenir Next LT Pro" w:hAnsi="Avenir Next LT Pro"/>
          <w:color w:val="000000" w:themeColor="text1"/>
          <w:sz w:val="20"/>
          <w:szCs w:val="20"/>
        </w:rPr>
      </w:pPr>
    </w:p>
    <w:p w14:paraId="1FE8C67E" w14:textId="40139BD3" w:rsidR="00776017" w:rsidRPr="00F92553" w:rsidRDefault="00776017" w:rsidP="00BB3C68">
      <w:pPr>
        <w:jc w:val="both"/>
        <w:rPr>
          <w:rFonts w:ascii="Avenir Next LT Pro" w:hAnsi="Avenir Next LT Pro"/>
          <w:color w:val="000000" w:themeColor="text1"/>
          <w:sz w:val="20"/>
          <w:szCs w:val="20"/>
        </w:rPr>
      </w:pPr>
    </w:p>
    <w:p w14:paraId="3C9F8E5C" w14:textId="502526FA" w:rsidR="00776017" w:rsidRPr="00F92553" w:rsidRDefault="00776017" w:rsidP="00BB3C68">
      <w:pPr>
        <w:jc w:val="both"/>
        <w:rPr>
          <w:rFonts w:ascii="Avenir Next LT Pro" w:hAnsi="Avenir Next LT Pro"/>
          <w:color w:val="000000" w:themeColor="text1"/>
          <w:sz w:val="20"/>
          <w:szCs w:val="20"/>
        </w:rPr>
      </w:pPr>
    </w:p>
    <w:p w14:paraId="3C553091" w14:textId="0D98BB6D" w:rsidR="00776017" w:rsidRPr="00F92553" w:rsidRDefault="00776017" w:rsidP="00BB3C68">
      <w:pPr>
        <w:jc w:val="both"/>
        <w:rPr>
          <w:rFonts w:ascii="Avenir Next LT Pro" w:hAnsi="Avenir Next LT Pro"/>
          <w:color w:val="000000" w:themeColor="text1"/>
          <w:sz w:val="20"/>
          <w:szCs w:val="20"/>
        </w:rPr>
      </w:pPr>
    </w:p>
    <w:sectPr w:rsidR="00776017" w:rsidRPr="00F92553" w:rsidSect="00142C79">
      <w:headerReference w:type="default" r:id="rId12"/>
      <w:footerReference w:type="even" r:id="rId13"/>
      <w:footerReference w:type="default" r:id="rId14"/>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4317B" w14:textId="77777777" w:rsidR="00CA7679" w:rsidRDefault="00CA7679" w:rsidP="00AC13AF">
      <w:r>
        <w:separator/>
      </w:r>
    </w:p>
  </w:endnote>
  <w:endnote w:type="continuationSeparator" w:id="0">
    <w:p w14:paraId="18BAD705" w14:textId="77777777" w:rsidR="00CA7679" w:rsidRDefault="00CA7679" w:rsidP="00AC1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 Book">
    <w:altName w:val="Corbel"/>
    <w:charset w:val="00"/>
    <w:family w:val="auto"/>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Avenir Next LT Pro">
    <w:altName w:val="Arial"/>
    <w:charset w:val="4D"/>
    <w:family w:val="swiss"/>
    <w:pitch w:val="variable"/>
    <w:sig w:usb0="00000001"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Poppins">
    <w:charset w:val="4D"/>
    <w:family w:val="auto"/>
    <w:pitch w:val="variable"/>
    <w:sig w:usb0="00008007" w:usb1="00000000" w:usb2="00000000" w:usb3="00000000" w:csb0="00000093" w:csb1="00000000"/>
  </w:font>
  <w:font w:name="Hind">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46596241"/>
      <w:docPartObj>
        <w:docPartGallery w:val="Page Numbers (Bottom of Page)"/>
        <w:docPartUnique/>
      </w:docPartObj>
    </w:sdtPr>
    <w:sdtEndPr>
      <w:rPr>
        <w:rStyle w:val="PageNumber"/>
      </w:rPr>
    </w:sdtEndPr>
    <w:sdtContent>
      <w:p w14:paraId="2916F4B0" w14:textId="07FF1B87" w:rsidR="001D5EFA" w:rsidRDefault="001D5EFA" w:rsidP="007760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48DB6E" w14:textId="77777777" w:rsidR="001D5EFA" w:rsidRDefault="001D5EFA" w:rsidP="001D5E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Avenir Next LT Pro" w:hAnsi="Avenir Next LT Pro"/>
        <w:sz w:val="20"/>
        <w:szCs w:val="20"/>
      </w:rPr>
      <w:id w:val="249393372"/>
      <w:docPartObj>
        <w:docPartGallery w:val="Page Numbers (Bottom of Page)"/>
        <w:docPartUnique/>
      </w:docPartObj>
    </w:sdtPr>
    <w:sdtEndPr>
      <w:rPr>
        <w:rStyle w:val="PageNumber"/>
      </w:rPr>
    </w:sdtEndPr>
    <w:sdtContent>
      <w:p w14:paraId="363DD7D0" w14:textId="5FB43B84" w:rsidR="001D5EFA" w:rsidRPr="00D64774" w:rsidRDefault="001D5EFA" w:rsidP="00776017">
        <w:pPr>
          <w:pStyle w:val="Footer"/>
          <w:framePr w:wrap="none" w:vAnchor="text" w:hAnchor="margin" w:xAlign="right" w:y="1"/>
          <w:rPr>
            <w:rStyle w:val="PageNumber"/>
            <w:rFonts w:ascii="Avenir Next LT Pro" w:hAnsi="Avenir Next LT Pro"/>
            <w:sz w:val="20"/>
            <w:szCs w:val="20"/>
          </w:rPr>
        </w:pPr>
        <w:r w:rsidRPr="00D64774">
          <w:rPr>
            <w:rStyle w:val="PageNumber"/>
            <w:rFonts w:ascii="Avenir Next LT Pro" w:hAnsi="Avenir Next LT Pro"/>
            <w:sz w:val="20"/>
            <w:szCs w:val="20"/>
          </w:rPr>
          <w:fldChar w:fldCharType="begin"/>
        </w:r>
        <w:r w:rsidRPr="00D64774">
          <w:rPr>
            <w:rStyle w:val="PageNumber"/>
            <w:rFonts w:ascii="Avenir Next LT Pro" w:hAnsi="Avenir Next LT Pro"/>
            <w:sz w:val="20"/>
            <w:szCs w:val="20"/>
          </w:rPr>
          <w:instrText xml:space="preserve"> PAGE </w:instrText>
        </w:r>
        <w:r w:rsidRPr="00D64774">
          <w:rPr>
            <w:rStyle w:val="PageNumber"/>
            <w:rFonts w:ascii="Avenir Next LT Pro" w:hAnsi="Avenir Next LT Pro"/>
            <w:sz w:val="20"/>
            <w:szCs w:val="20"/>
          </w:rPr>
          <w:fldChar w:fldCharType="separate"/>
        </w:r>
        <w:r w:rsidR="00183699">
          <w:rPr>
            <w:rStyle w:val="PageNumber"/>
            <w:rFonts w:ascii="Avenir Next LT Pro" w:hAnsi="Avenir Next LT Pro"/>
            <w:noProof/>
            <w:sz w:val="20"/>
            <w:szCs w:val="20"/>
          </w:rPr>
          <w:t>1</w:t>
        </w:r>
        <w:r w:rsidRPr="00D64774">
          <w:rPr>
            <w:rStyle w:val="PageNumber"/>
            <w:rFonts w:ascii="Avenir Next LT Pro" w:hAnsi="Avenir Next LT Pro"/>
            <w:sz w:val="20"/>
            <w:szCs w:val="20"/>
          </w:rPr>
          <w:fldChar w:fldCharType="end"/>
        </w:r>
      </w:p>
    </w:sdtContent>
  </w:sdt>
  <w:p w14:paraId="3FA4F453" w14:textId="77777777" w:rsidR="001D5EFA" w:rsidRPr="00D64774" w:rsidRDefault="001D5EFA" w:rsidP="001D5EFA">
    <w:pPr>
      <w:pStyle w:val="Footer"/>
      <w:ind w:right="360"/>
      <w:rPr>
        <w:rFonts w:ascii="Avenir Next LT Pro" w:hAnsi="Avenir Next LT Pro"/>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9656F" w14:textId="77777777" w:rsidR="00CA7679" w:rsidRDefault="00CA7679" w:rsidP="00AC13AF">
      <w:r>
        <w:separator/>
      </w:r>
    </w:p>
  </w:footnote>
  <w:footnote w:type="continuationSeparator" w:id="0">
    <w:p w14:paraId="10BBF359" w14:textId="77777777" w:rsidR="00CA7679" w:rsidRDefault="00CA7679" w:rsidP="00AC13AF">
      <w:r>
        <w:continuationSeparator/>
      </w:r>
    </w:p>
  </w:footnote>
  <w:footnote w:id="1">
    <w:p w14:paraId="1CE84FC6" w14:textId="18D45A16" w:rsidR="00823E7E" w:rsidRPr="00130F0B" w:rsidRDefault="00823E7E"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Ireland is one of the OECD’s fastest growing economies, see more </w:t>
      </w:r>
      <w:hyperlink r:id="rId1" w:history="1">
        <w:r w:rsidRPr="00130F0B">
          <w:rPr>
            <w:rStyle w:val="Hyperlink"/>
            <w:rFonts w:ascii="Avenir Next LT Pro" w:hAnsi="Avenir Next LT Pro"/>
            <w:sz w:val="16"/>
            <w:szCs w:val="16"/>
          </w:rPr>
          <w:t>here</w:t>
        </w:r>
      </w:hyperlink>
      <w:r w:rsidRPr="00130F0B">
        <w:rPr>
          <w:rFonts w:ascii="Avenir Next LT Pro" w:hAnsi="Avenir Next LT Pro"/>
          <w:sz w:val="16"/>
          <w:szCs w:val="16"/>
        </w:rPr>
        <w:t>.</w:t>
      </w:r>
    </w:p>
  </w:footnote>
  <w:footnote w:id="2">
    <w:p w14:paraId="35DCF7E5" w14:textId="42FA1DB1" w:rsidR="00841525" w:rsidRPr="00130F0B" w:rsidRDefault="00841525" w:rsidP="00D11260">
      <w:pPr>
        <w:pStyle w:val="Heading1"/>
        <w:spacing w:before="0"/>
        <w:rPr>
          <w:rFonts w:ascii="Avenir Next LT Pro" w:hAnsi="Avenir Next LT Pro"/>
          <w:color w:val="000000"/>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For example, Joanne </w:t>
      </w:r>
      <w:r w:rsidRPr="00130F0B">
        <w:rPr>
          <w:rFonts w:ascii="Avenir Next LT Pro" w:hAnsi="Avenir Next LT Pro"/>
          <w:color w:val="000000"/>
          <w:sz w:val="16"/>
          <w:szCs w:val="16"/>
        </w:rPr>
        <w:t>McCarthy “</w:t>
      </w:r>
      <w:hyperlink r:id="rId2" w:history="1">
        <w:r w:rsidRPr="00130F0B">
          <w:rPr>
            <w:rStyle w:val="Hyperlink"/>
            <w:rFonts w:ascii="Avenir Next LT Pro" w:hAnsi="Avenir Next LT Pro"/>
            <w:sz w:val="16"/>
            <w:szCs w:val="16"/>
          </w:rPr>
          <w:t>Ireland worst country in western Europe to have a disability</w:t>
        </w:r>
      </w:hyperlink>
      <w:r w:rsidRPr="00130F0B">
        <w:rPr>
          <w:rFonts w:ascii="Avenir Next LT Pro" w:hAnsi="Avenir Next LT Pro"/>
          <w:color w:val="000000"/>
          <w:sz w:val="16"/>
          <w:szCs w:val="16"/>
        </w:rPr>
        <w:t>”, Irish Times</w:t>
      </w:r>
      <w:r w:rsidR="005A273E" w:rsidRPr="00130F0B">
        <w:rPr>
          <w:rFonts w:ascii="Avenir Next LT Pro" w:hAnsi="Avenir Next LT Pro"/>
          <w:color w:val="000000"/>
          <w:sz w:val="16"/>
          <w:szCs w:val="16"/>
        </w:rPr>
        <w:t xml:space="preserve">, </w:t>
      </w:r>
      <w:r w:rsidRPr="00130F0B">
        <w:rPr>
          <w:rFonts w:ascii="Avenir Next LT Pro" w:hAnsi="Avenir Next LT Pro"/>
          <w:color w:val="000000"/>
          <w:sz w:val="16"/>
          <w:szCs w:val="16"/>
        </w:rPr>
        <w:t>9 January 2020.</w:t>
      </w:r>
    </w:p>
  </w:footnote>
  <w:footnote w:id="3">
    <w:p w14:paraId="31B9B4B8" w14:textId="425D2792" w:rsidR="002773B0" w:rsidRPr="00130F0B" w:rsidRDefault="002773B0"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00A604F4" w:rsidRPr="00130F0B">
        <w:rPr>
          <w:rFonts w:ascii="Avenir Next LT Pro" w:hAnsi="Avenir Next LT Pro"/>
          <w:sz w:val="16"/>
          <w:szCs w:val="16"/>
        </w:rPr>
        <w:t xml:space="preserve"> </w:t>
      </w:r>
      <w:r w:rsidR="00A604F4" w:rsidRPr="00130F0B">
        <w:rPr>
          <w:rFonts w:ascii="Avenir Next LT Pro" w:eastAsiaTheme="minorHAnsi" w:hAnsi="Avenir Next LT Pro"/>
          <w:color w:val="000000"/>
          <w:sz w:val="16"/>
          <w:szCs w:val="16"/>
          <w:lang w:val="en-GB" w:eastAsia="en-US"/>
        </w:rPr>
        <w:t>The International Covenant on Economic, Social and Cultural Rights (hereinafter the “Covenant”/”ICESCR”), Article 2(1).</w:t>
      </w:r>
    </w:p>
  </w:footnote>
  <w:footnote w:id="4">
    <w:p w14:paraId="54FEB801" w14:textId="17120D45" w:rsidR="0053510F" w:rsidRPr="00130F0B" w:rsidRDefault="0053510F" w:rsidP="00D11260">
      <w:pPr>
        <w:pStyle w:val="Default"/>
        <w:jc w:val="both"/>
        <w:rPr>
          <w:rFonts w:ascii="Avenir Next LT Pro" w:hAnsi="Avenir Next LT Pro" w:cs="Arial"/>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for example General Comment No. 3, CESCR, </w:t>
      </w:r>
      <w:r w:rsidRPr="00130F0B">
        <w:rPr>
          <w:rFonts w:ascii="Avenir Next LT Pro" w:hAnsi="Avenir Next LT Pro"/>
          <w:i/>
          <w:iCs/>
          <w:sz w:val="16"/>
          <w:szCs w:val="16"/>
        </w:rPr>
        <w:t xml:space="preserve">The Nature of States Parties Obligations (Art. 2 para. 1) </w:t>
      </w:r>
      <w:r w:rsidRPr="00130F0B">
        <w:rPr>
          <w:rFonts w:ascii="Avenir Next LT Pro" w:hAnsi="Avenir Next LT Pro"/>
          <w:sz w:val="16"/>
          <w:szCs w:val="16"/>
        </w:rPr>
        <w:t>UN Doc. E/1991/23</w:t>
      </w:r>
      <w:r w:rsidR="00154DF9" w:rsidRPr="00130F0B">
        <w:rPr>
          <w:rFonts w:ascii="Avenir Next LT Pro" w:hAnsi="Avenir Next LT Pro"/>
          <w:sz w:val="16"/>
          <w:szCs w:val="16"/>
        </w:rPr>
        <w:t xml:space="preserve">, </w:t>
      </w:r>
      <w:r w:rsidRPr="00130F0B">
        <w:rPr>
          <w:rFonts w:ascii="Avenir Next LT Pro" w:hAnsi="Avenir Next LT Pro"/>
          <w:sz w:val="16"/>
          <w:szCs w:val="16"/>
        </w:rPr>
        <w:t xml:space="preserve">14 December 1990; Liam Thornton, </w:t>
      </w:r>
      <w:r w:rsidRPr="00130F0B">
        <w:rPr>
          <w:rFonts w:ascii="Avenir Next LT Pro" w:hAnsi="Avenir Next LT Pro" w:cs="Arial"/>
          <w:sz w:val="16"/>
          <w:szCs w:val="16"/>
        </w:rPr>
        <w:t>“</w:t>
      </w:r>
      <w:hyperlink r:id="rId3" w:history="1">
        <w:r w:rsidRPr="00130F0B">
          <w:rPr>
            <w:rStyle w:val="Hyperlink"/>
            <w:rFonts w:ascii="Avenir Next LT Pro" w:hAnsi="Avenir Next LT Pro" w:cs="Arial"/>
            <w:sz w:val="16"/>
            <w:szCs w:val="16"/>
          </w:rPr>
          <w:t>Socio-Economic Rights and Ireland</w:t>
        </w:r>
      </w:hyperlink>
      <w:r w:rsidRPr="00130F0B">
        <w:rPr>
          <w:rFonts w:ascii="Avenir Next LT Pro" w:hAnsi="Avenir Next LT Pro" w:cs="Arial"/>
          <w:sz w:val="16"/>
          <w:szCs w:val="16"/>
        </w:rPr>
        <w:t xml:space="preserve">” in Suzanne Egan (ed.) </w:t>
      </w:r>
      <w:r w:rsidRPr="00130F0B">
        <w:rPr>
          <w:rFonts w:ascii="Avenir Next LT Pro" w:hAnsi="Avenir Next LT Pro" w:cs="Arial"/>
          <w:i/>
          <w:iCs/>
          <w:sz w:val="16"/>
          <w:szCs w:val="16"/>
        </w:rPr>
        <w:t xml:space="preserve">International Human Rights: Perspectives from Ireland </w:t>
      </w:r>
      <w:r w:rsidRPr="00130F0B">
        <w:rPr>
          <w:rFonts w:ascii="Avenir Next LT Pro" w:hAnsi="Avenir Next LT Pro" w:cs="Arial"/>
          <w:sz w:val="16"/>
          <w:szCs w:val="16"/>
        </w:rPr>
        <w:t>(Dublin: Bloomsbury, 2015),</w:t>
      </w:r>
      <w:r w:rsidRPr="00130F0B">
        <w:rPr>
          <w:rFonts w:ascii="Avenir Next LT Pro" w:hAnsi="Avenir Next LT Pro"/>
          <w:sz w:val="16"/>
          <w:szCs w:val="16"/>
        </w:rPr>
        <w:t xml:space="preserve"> p.</w:t>
      </w:r>
      <w:r w:rsidR="00B54831" w:rsidRPr="00130F0B">
        <w:rPr>
          <w:rFonts w:ascii="Avenir Next LT Pro" w:hAnsi="Avenir Next LT Pro"/>
          <w:sz w:val="16"/>
          <w:szCs w:val="16"/>
        </w:rPr>
        <w:t>6.</w:t>
      </w:r>
    </w:p>
  </w:footnote>
  <w:footnote w:id="5">
    <w:p w14:paraId="4F623DDC" w14:textId="36333D82" w:rsidR="009F6946" w:rsidRPr="00130F0B" w:rsidRDefault="009F6946" w:rsidP="00D11260">
      <w:pPr>
        <w:pStyle w:val="Heading1"/>
        <w:spacing w:before="0"/>
        <w:rPr>
          <w:rFonts w:ascii="Avenir Next LT Pro" w:hAnsi="Avenir Next LT Pro"/>
          <w:color w:val="000000" w:themeColor="text1"/>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A604F4" w:rsidRPr="00130F0B">
        <w:rPr>
          <w:rFonts w:ascii="Avenir Next LT Pro" w:hAnsi="Avenir Next LT Pro"/>
          <w:color w:val="000000" w:themeColor="text1"/>
          <w:sz w:val="16"/>
          <w:szCs w:val="16"/>
        </w:rPr>
        <w:t xml:space="preserve">There is no </w:t>
      </w:r>
      <w:r w:rsidR="00A604F4" w:rsidRPr="00130F0B">
        <w:rPr>
          <w:rFonts w:ascii="Avenir Next LT Pro" w:hAnsi="Avenir Next LT Pro"/>
          <w:color w:val="000000" w:themeColor="text1"/>
          <w:sz w:val="16"/>
          <w:szCs w:val="16"/>
          <w:shd w:val="clear" w:color="auto" w:fill="FFFFFF"/>
        </w:rPr>
        <w:t xml:space="preserve">statutory sick pay in Ireland but it is “hoped” to be brought in this year, see Martin Wall </w:t>
      </w:r>
      <w:r w:rsidR="00A604F4" w:rsidRPr="00130F0B">
        <w:rPr>
          <w:rFonts w:ascii="Avenir Next LT Pro" w:hAnsi="Avenir Next LT Pro"/>
          <w:color w:val="444444"/>
          <w:sz w:val="16"/>
          <w:szCs w:val="16"/>
          <w:shd w:val="clear" w:color="auto" w:fill="FFFFFF"/>
        </w:rPr>
        <w:t>“</w:t>
      </w:r>
      <w:hyperlink r:id="rId4" w:history="1">
        <w:r w:rsidR="00A604F4" w:rsidRPr="00130F0B">
          <w:rPr>
            <w:rStyle w:val="Hyperlink"/>
            <w:rFonts w:ascii="Avenir Next LT Pro" w:hAnsi="Avenir Next LT Pro"/>
            <w:sz w:val="16"/>
            <w:szCs w:val="16"/>
          </w:rPr>
          <w:t>Government’s ‘pandemic dividend’ to include flexible working, statutory sick pay</w:t>
        </w:r>
      </w:hyperlink>
      <w:r w:rsidR="00A604F4" w:rsidRPr="00130F0B">
        <w:rPr>
          <w:rFonts w:ascii="Avenir Next LT Pro" w:hAnsi="Avenir Next LT Pro"/>
          <w:color w:val="000000"/>
          <w:sz w:val="16"/>
          <w:szCs w:val="16"/>
        </w:rPr>
        <w:t>”,</w:t>
      </w:r>
      <w:r w:rsidR="00A604F4" w:rsidRPr="00130F0B">
        <w:rPr>
          <w:rFonts w:ascii="Avenir Next LT Pro" w:hAnsi="Avenir Next LT Pro"/>
          <w:color w:val="000000" w:themeColor="text1"/>
          <w:sz w:val="16"/>
          <w:szCs w:val="16"/>
          <w:shd w:val="clear" w:color="auto" w:fill="FFFFFF"/>
        </w:rPr>
        <w:t xml:space="preserve"> Irish Times, 24 September 2021.</w:t>
      </w:r>
    </w:p>
  </w:footnote>
  <w:footnote w:id="6">
    <w:p w14:paraId="75C3A202" w14:textId="66CB6962" w:rsidR="009735F9" w:rsidRPr="00130F0B" w:rsidRDefault="009735F9" w:rsidP="00D11260">
      <w:pPr>
        <w:pStyle w:val="Heading1"/>
        <w:spacing w:before="0"/>
        <w:rPr>
          <w:rFonts w:ascii="Avenir Next LT Pro" w:hAnsi="Avenir Next LT Pro"/>
          <w:color w:val="000000"/>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616782" w:rsidRPr="00130F0B">
        <w:rPr>
          <w:rFonts w:ascii="Avenir Next LT Pro" w:hAnsi="Avenir Next LT Pro"/>
          <w:color w:val="000000" w:themeColor="text1"/>
          <w:sz w:val="16"/>
          <w:szCs w:val="16"/>
        </w:rPr>
        <w:t xml:space="preserve">Paul Cullen, </w:t>
      </w:r>
      <w:r w:rsidR="00616782" w:rsidRPr="00130F0B">
        <w:rPr>
          <w:rFonts w:ascii="Avenir Next LT Pro" w:hAnsi="Avenir Next LT Pro"/>
          <w:sz w:val="16"/>
          <w:szCs w:val="16"/>
        </w:rPr>
        <w:t>“</w:t>
      </w:r>
      <w:hyperlink r:id="rId5" w:history="1">
        <w:r w:rsidR="00616782" w:rsidRPr="00130F0B">
          <w:rPr>
            <w:rStyle w:val="Hyperlink"/>
            <w:rFonts w:ascii="Avenir Next LT Pro" w:hAnsi="Avenir Next LT Pro"/>
            <w:sz w:val="16"/>
            <w:szCs w:val="16"/>
          </w:rPr>
          <w:t>Ireland had EU’s most stringent lockdown this year, analysis finds</w:t>
        </w:r>
      </w:hyperlink>
      <w:r w:rsidR="00616782" w:rsidRPr="00130F0B">
        <w:rPr>
          <w:rFonts w:ascii="Avenir Next LT Pro" w:hAnsi="Avenir Next LT Pro"/>
          <w:color w:val="000000"/>
          <w:sz w:val="16"/>
          <w:szCs w:val="16"/>
        </w:rPr>
        <w:t xml:space="preserve">”, </w:t>
      </w:r>
      <w:r w:rsidR="00616782" w:rsidRPr="00130F0B">
        <w:rPr>
          <w:rFonts w:ascii="Avenir Next LT Pro" w:hAnsi="Avenir Next LT Pro"/>
          <w:color w:val="000000" w:themeColor="text1"/>
          <w:sz w:val="16"/>
          <w:szCs w:val="16"/>
          <w:shd w:val="clear" w:color="auto" w:fill="FFFFFF"/>
        </w:rPr>
        <w:t>Irish Times, 7 May 2021.</w:t>
      </w:r>
    </w:p>
  </w:footnote>
  <w:footnote w:id="7">
    <w:p w14:paraId="0AE466B0" w14:textId="21308E33" w:rsidR="005B5991" w:rsidRPr="00130F0B" w:rsidRDefault="005B5991"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for example ICCL, </w:t>
      </w:r>
      <w:r w:rsidR="00154DF9" w:rsidRPr="00130F0B">
        <w:rPr>
          <w:rFonts w:ascii="Avenir Next LT Pro" w:hAnsi="Avenir Next LT Pro"/>
          <w:sz w:val="16"/>
          <w:szCs w:val="16"/>
        </w:rPr>
        <w:t>“</w:t>
      </w:r>
      <w:hyperlink r:id="rId6" w:history="1">
        <w:r w:rsidRPr="00130F0B">
          <w:rPr>
            <w:rStyle w:val="Hyperlink"/>
            <w:rFonts w:ascii="Avenir Next LT Pro" w:hAnsi="Avenir Next LT Pro"/>
            <w:spacing w:val="-8"/>
            <w:sz w:val="16"/>
            <w:szCs w:val="16"/>
          </w:rPr>
          <w:t>Human Rights in a Pandemic</w:t>
        </w:r>
      </w:hyperlink>
      <w:r w:rsidR="00154DF9" w:rsidRPr="00130F0B">
        <w:rPr>
          <w:rFonts w:ascii="Avenir Next LT Pro" w:hAnsi="Avenir Next LT Pro"/>
          <w:color w:val="272727"/>
          <w:spacing w:val="-8"/>
          <w:sz w:val="16"/>
          <w:szCs w:val="16"/>
        </w:rPr>
        <w:t>”</w:t>
      </w:r>
      <w:r w:rsidRPr="00130F0B">
        <w:rPr>
          <w:rFonts w:ascii="Avenir Next LT Pro" w:hAnsi="Avenir Next LT Pro"/>
          <w:color w:val="272727"/>
          <w:spacing w:val="-8"/>
          <w:sz w:val="16"/>
          <w:szCs w:val="16"/>
        </w:rPr>
        <w:t>, May 2021, p.</w:t>
      </w:r>
      <w:r w:rsidR="00154DF9" w:rsidRPr="00130F0B">
        <w:rPr>
          <w:rFonts w:ascii="Avenir Next LT Pro" w:hAnsi="Avenir Next LT Pro"/>
          <w:color w:val="272727"/>
          <w:spacing w:val="-8"/>
          <w:sz w:val="16"/>
          <w:szCs w:val="16"/>
        </w:rPr>
        <w:t xml:space="preserve"> </w:t>
      </w:r>
      <w:r w:rsidRPr="00130F0B">
        <w:rPr>
          <w:rFonts w:ascii="Avenir Next LT Pro" w:hAnsi="Avenir Next LT Pro"/>
          <w:color w:val="272727"/>
          <w:spacing w:val="-8"/>
          <w:sz w:val="16"/>
          <w:szCs w:val="16"/>
        </w:rPr>
        <w:t>69.</w:t>
      </w:r>
      <w:r w:rsidR="00841525" w:rsidRPr="00130F0B">
        <w:rPr>
          <w:rStyle w:val="apple-converted-space"/>
          <w:rFonts w:ascii="Avenir Next LT Pro" w:hAnsi="Avenir Next LT Pro" w:cs="Arial"/>
          <w:color w:val="000000" w:themeColor="text1"/>
          <w:sz w:val="16"/>
          <w:szCs w:val="16"/>
        </w:rPr>
        <w:t> </w:t>
      </w:r>
    </w:p>
  </w:footnote>
  <w:footnote w:id="8">
    <w:p w14:paraId="0DADB2FB" w14:textId="5C8E953D" w:rsidR="0095281A" w:rsidRPr="00130F0B" w:rsidRDefault="0095281A"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130F0B">
        <w:rPr>
          <w:rStyle w:val="normaltextrun"/>
          <w:rFonts w:ascii="Avenir Next LT Pro" w:hAnsi="Avenir Next LT Pro" w:cs="Arial"/>
          <w:color w:val="000000" w:themeColor="text1"/>
          <w:sz w:val="16"/>
          <w:szCs w:val="16"/>
        </w:rPr>
        <w:t>These included legal protection for people at risk of eviction, additional financial support for those who lost their jobs, and ensuring the availability of sufficient healthcare for all people in Ireland through leasing private hospitals and relaxing the application of the exclusionary habitual residence condition. Significant steps were also taken to assist vulnerable homeless people with adequate housing and provide people who use drugs with efficient access to essential health services.</w:t>
      </w:r>
      <w:r w:rsidRPr="00130F0B">
        <w:rPr>
          <w:rStyle w:val="apple-converted-space"/>
          <w:rFonts w:ascii="Avenir Next LT Pro" w:hAnsi="Avenir Next LT Pro" w:cs="Arial"/>
          <w:color w:val="000000" w:themeColor="text1"/>
          <w:sz w:val="16"/>
          <w:szCs w:val="16"/>
        </w:rPr>
        <w:t> </w:t>
      </w:r>
    </w:p>
  </w:footnote>
  <w:footnote w:id="9">
    <w:p w14:paraId="797B4466" w14:textId="2966DFBC" w:rsidR="00151E57" w:rsidRPr="00130F0B" w:rsidRDefault="00151E57"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For example the decision to stop leasing private </w:t>
      </w:r>
      <w:r w:rsidR="005B5991" w:rsidRPr="00130F0B">
        <w:rPr>
          <w:rFonts w:ascii="Avenir Next LT Pro" w:hAnsi="Avenir Next LT Pro"/>
          <w:sz w:val="16"/>
          <w:szCs w:val="16"/>
        </w:rPr>
        <w:t>hospitals</w:t>
      </w:r>
      <w:r w:rsidRPr="00130F0B">
        <w:rPr>
          <w:rFonts w:ascii="Avenir Next LT Pro" w:hAnsi="Avenir Next LT Pro"/>
          <w:sz w:val="16"/>
          <w:szCs w:val="16"/>
        </w:rPr>
        <w:t xml:space="preserve">, see </w:t>
      </w:r>
      <w:r w:rsidRPr="00130F0B">
        <w:rPr>
          <w:rFonts w:ascii="Avenir Next LT Pro" w:hAnsi="Avenir Next LT Pro" w:cs="Arial"/>
          <w:color w:val="000000" w:themeColor="text1"/>
          <w:sz w:val="16"/>
          <w:szCs w:val="16"/>
        </w:rPr>
        <w:t>Martin Wall</w:t>
      </w:r>
      <w:r w:rsidRPr="00130F0B">
        <w:rPr>
          <w:rFonts w:ascii="Avenir Next LT Pro" w:hAnsi="Avenir Next LT Pro" w:cs="Arial"/>
          <w:color w:val="000000" w:themeColor="text1"/>
          <w:sz w:val="16"/>
          <w:szCs w:val="16"/>
          <w:shd w:val="clear" w:color="auto" w:fill="FFFFFF"/>
        </w:rPr>
        <w:t>,</w:t>
      </w:r>
      <w:r w:rsidR="005B5991" w:rsidRPr="00130F0B">
        <w:rPr>
          <w:rFonts w:ascii="Avenir Next LT Pro" w:hAnsi="Avenir Next LT Pro" w:cs="Arial"/>
          <w:color w:val="000000" w:themeColor="text1"/>
          <w:sz w:val="16"/>
          <w:szCs w:val="16"/>
        </w:rPr>
        <w:t xml:space="preserve"> </w:t>
      </w:r>
      <w:r w:rsidRPr="00130F0B">
        <w:rPr>
          <w:rFonts w:ascii="Avenir Next LT Pro" w:hAnsi="Avenir Next LT Pro" w:cs="Arial"/>
          <w:color w:val="000000" w:themeColor="text1"/>
          <w:sz w:val="16"/>
          <w:szCs w:val="16"/>
        </w:rPr>
        <w:t xml:space="preserve">Harry </w:t>
      </w:r>
      <w:r w:rsidRPr="00130F0B">
        <w:rPr>
          <w:rFonts w:ascii="Avenir Next LT Pro" w:hAnsi="Avenir Next LT Pro" w:cs="Arial"/>
          <w:sz w:val="16"/>
          <w:szCs w:val="16"/>
        </w:rPr>
        <w:t>McGee</w:t>
      </w:r>
      <w:r w:rsidRPr="00130F0B">
        <w:rPr>
          <w:rFonts w:ascii="Avenir Next LT Pro" w:hAnsi="Avenir Next LT Pro"/>
          <w:color w:val="000000"/>
          <w:sz w:val="16"/>
          <w:szCs w:val="16"/>
        </w:rPr>
        <w:t>, “</w:t>
      </w:r>
      <w:hyperlink r:id="rId7" w:history="1">
        <w:r w:rsidRPr="00130F0B">
          <w:rPr>
            <w:rStyle w:val="Hyperlink"/>
            <w:rFonts w:ascii="Avenir Next LT Pro" w:hAnsi="Avenir Next LT Pro"/>
            <w:sz w:val="16"/>
            <w:szCs w:val="16"/>
          </w:rPr>
          <w:t>Private hospitals ‘takeover’ by State will not be extended past June</w:t>
        </w:r>
      </w:hyperlink>
      <w:r w:rsidRPr="00130F0B">
        <w:rPr>
          <w:rFonts w:ascii="Avenir Next LT Pro" w:hAnsi="Avenir Next LT Pro"/>
          <w:color w:val="000000"/>
          <w:sz w:val="16"/>
          <w:szCs w:val="16"/>
        </w:rPr>
        <w:t>”, Irish Times, 29 May 2020.</w:t>
      </w:r>
    </w:p>
  </w:footnote>
  <w:footnote w:id="10">
    <w:p w14:paraId="26423479" w14:textId="16F2B96A" w:rsidR="002773B0" w:rsidRPr="00130F0B" w:rsidRDefault="002773B0"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616782" w:rsidRPr="00130F0B">
        <w:rPr>
          <w:rFonts w:ascii="Avenir Next LT Pro" w:eastAsiaTheme="minorHAnsi" w:hAnsi="Avenir Next LT Pro"/>
          <w:color w:val="000000"/>
          <w:sz w:val="16"/>
          <w:szCs w:val="16"/>
          <w:lang w:val="en-GB" w:eastAsia="en-US"/>
        </w:rPr>
        <w:t>ICESCR</w:t>
      </w:r>
      <w:r w:rsidR="00616782" w:rsidRPr="00130F0B">
        <w:rPr>
          <w:rFonts w:ascii="Avenir Next LT Pro" w:hAnsi="Avenir Next LT Pro"/>
          <w:sz w:val="16"/>
          <w:szCs w:val="16"/>
        </w:rPr>
        <w:t xml:space="preserve">, </w:t>
      </w:r>
      <w:r w:rsidRPr="00130F0B">
        <w:rPr>
          <w:rFonts w:ascii="Avenir Next LT Pro" w:hAnsi="Avenir Next LT Pro"/>
          <w:sz w:val="16"/>
          <w:szCs w:val="16"/>
        </w:rPr>
        <w:t xml:space="preserve">Article 17(2). </w:t>
      </w:r>
    </w:p>
  </w:footnote>
  <w:footnote w:id="11">
    <w:p w14:paraId="1D42500B" w14:textId="1885CD20" w:rsidR="00137D5D" w:rsidRPr="00130F0B" w:rsidRDefault="00137D5D"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DF107C" w:rsidRPr="00130F0B">
        <w:rPr>
          <w:rFonts w:ascii="Avenir Next LT Pro" w:eastAsiaTheme="minorHAnsi" w:hAnsi="Avenir Next LT Pro"/>
          <w:color w:val="000000"/>
          <w:sz w:val="16"/>
          <w:szCs w:val="16"/>
          <w:lang w:val="en-GB" w:eastAsia="en-US"/>
        </w:rPr>
        <w:t>ICESCR</w:t>
      </w:r>
      <w:r w:rsidR="00DF107C" w:rsidRPr="00130F0B">
        <w:rPr>
          <w:rFonts w:ascii="Avenir Next LT Pro" w:hAnsi="Avenir Next LT Pro"/>
          <w:sz w:val="16"/>
          <w:szCs w:val="16"/>
        </w:rPr>
        <w:t xml:space="preserve">, </w:t>
      </w:r>
      <w:r w:rsidRPr="00130F0B">
        <w:rPr>
          <w:rFonts w:ascii="Avenir Next LT Pro" w:hAnsi="Avenir Next LT Pro"/>
          <w:sz w:val="16"/>
          <w:szCs w:val="16"/>
        </w:rPr>
        <w:t>Article 2(1).</w:t>
      </w:r>
    </w:p>
  </w:footnote>
  <w:footnote w:id="12">
    <w:p w14:paraId="7FE39FFD" w14:textId="0082334E" w:rsidR="0094451C" w:rsidRPr="00130F0B" w:rsidRDefault="0094451C" w:rsidP="00D11260">
      <w:pPr>
        <w:pStyle w:val="Defaul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554BE5" w:rsidRPr="00130F0B">
        <w:rPr>
          <w:rFonts w:ascii="Avenir Next LT Pro" w:hAnsi="Avenir Next LT Pro"/>
          <w:sz w:val="16"/>
          <w:szCs w:val="16"/>
        </w:rPr>
        <w:t>CESCR</w:t>
      </w:r>
      <w:r w:rsidR="00DF107C" w:rsidRPr="00130F0B">
        <w:rPr>
          <w:rFonts w:ascii="Avenir Next LT Pro" w:hAnsi="Avenir Next LT Pro"/>
          <w:sz w:val="16"/>
          <w:szCs w:val="16"/>
        </w:rPr>
        <w:t xml:space="preserve">, </w:t>
      </w:r>
      <w:hyperlink r:id="rId8" w:history="1">
        <w:r w:rsidR="00DF107C" w:rsidRPr="00130F0B">
          <w:rPr>
            <w:rStyle w:val="Hyperlink"/>
            <w:rFonts w:ascii="Avenir Next LT Pro" w:hAnsi="Avenir Next LT Pro"/>
            <w:sz w:val="16"/>
            <w:szCs w:val="16"/>
          </w:rPr>
          <w:t>Concluding observations on the third periodic report of Ireland</w:t>
        </w:r>
      </w:hyperlink>
      <w:r w:rsidR="00DF107C" w:rsidRPr="00130F0B">
        <w:rPr>
          <w:rFonts w:ascii="Avenir Next LT Pro" w:hAnsi="Avenir Next LT Pro"/>
          <w:sz w:val="16"/>
          <w:szCs w:val="16"/>
        </w:rPr>
        <w:t xml:space="preserve">, E/C.12/IRL/CO/3, </w:t>
      </w:r>
      <w:r w:rsidR="00DF107C" w:rsidRPr="00DF107C">
        <w:rPr>
          <w:rFonts w:ascii="Avenir Next LT Pro" w:hAnsi="Avenir Next LT Pro"/>
          <w:sz w:val="16"/>
          <w:szCs w:val="16"/>
        </w:rPr>
        <w:t>8 July 2015</w:t>
      </w:r>
      <w:r w:rsidR="00DF107C" w:rsidRPr="00130F0B">
        <w:rPr>
          <w:rFonts w:ascii="Avenir Next LT Pro" w:hAnsi="Avenir Next LT Pro"/>
          <w:sz w:val="16"/>
          <w:szCs w:val="16"/>
        </w:rPr>
        <w:t>, (Hereinafter “</w:t>
      </w:r>
      <w:hyperlink r:id="rId9" w:history="1">
        <w:r w:rsidRPr="00130F0B">
          <w:rPr>
            <w:rStyle w:val="Hyperlink"/>
            <w:rFonts w:ascii="Avenir Next LT Pro" w:hAnsi="Avenir Next LT Pro"/>
            <w:sz w:val="16"/>
            <w:szCs w:val="16"/>
          </w:rPr>
          <w:t>Concluding O</w:t>
        </w:r>
        <w:r w:rsidR="00DF107C" w:rsidRPr="00130F0B">
          <w:rPr>
            <w:rStyle w:val="Hyperlink"/>
            <w:rFonts w:ascii="Avenir Next LT Pro" w:hAnsi="Avenir Next LT Pro"/>
            <w:sz w:val="16"/>
            <w:szCs w:val="16"/>
          </w:rPr>
          <w:t>bservations</w:t>
        </w:r>
      </w:hyperlink>
      <w:r w:rsidR="00DF107C" w:rsidRPr="00130F0B">
        <w:rPr>
          <w:rFonts w:ascii="Avenir Next LT Pro" w:hAnsi="Avenir Next LT Pro"/>
          <w:sz w:val="16"/>
          <w:szCs w:val="16"/>
        </w:rPr>
        <w:t>,</w:t>
      </w:r>
      <w:r w:rsidRPr="00130F0B">
        <w:rPr>
          <w:rStyle w:val="normaltextrun"/>
          <w:rFonts w:ascii="Avenir Next LT Pro" w:hAnsi="Avenir Next LT Pro" w:cs="Segoe UI"/>
          <w:sz w:val="16"/>
          <w:szCs w:val="16"/>
          <w:lang w:val="en-US"/>
        </w:rPr>
        <w:t xml:space="preserve"> 2015</w:t>
      </w:r>
      <w:r w:rsidR="00DF107C" w:rsidRPr="00130F0B">
        <w:rPr>
          <w:rStyle w:val="normaltextrun"/>
          <w:rFonts w:ascii="Avenir Next LT Pro" w:hAnsi="Avenir Next LT Pro" w:cs="Segoe UI"/>
          <w:sz w:val="16"/>
          <w:szCs w:val="16"/>
          <w:lang w:val="en-US"/>
        </w:rPr>
        <w:t>”)</w:t>
      </w:r>
      <w:r w:rsidRPr="00130F0B">
        <w:rPr>
          <w:rStyle w:val="normaltextrun"/>
          <w:rFonts w:ascii="Avenir Next LT Pro" w:hAnsi="Avenir Next LT Pro" w:cs="Segoe UI"/>
          <w:sz w:val="16"/>
          <w:szCs w:val="16"/>
          <w:lang w:val="en-US"/>
        </w:rPr>
        <w:t>, para. 6.</w:t>
      </w:r>
    </w:p>
  </w:footnote>
  <w:footnote w:id="13">
    <w:p w14:paraId="3C803B05" w14:textId="2A10873A" w:rsidR="00D7626E" w:rsidRPr="00130F0B" w:rsidRDefault="00D7626E"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CESCR, </w:t>
      </w:r>
      <w:hyperlink r:id="rId10" w:history="1">
        <w:r w:rsidRPr="00130F0B">
          <w:rPr>
            <w:rStyle w:val="Hyperlink"/>
            <w:rFonts w:ascii="Avenir Next LT Pro" w:hAnsi="Avenir Next LT Pro"/>
            <w:sz w:val="16"/>
            <w:szCs w:val="16"/>
          </w:rPr>
          <w:t>Fourth periodic report submitted by Ireland under articles 16 and 17 of the Covenant</w:t>
        </w:r>
      </w:hyperlink>
      <w:r w:rsidRPr="00130F0B">
        <w:rPr>
          <w:rFonts w:ascii="Avenir Next LT Pro" w:hAnsi="Avenir Next LT Pro"/>
          <w:sz w:val="16"/>
          <w:szCs w:val="16"/>
        </w:rPr>
        <w:t xml:space="preserve">, E/C.12/IRL/4, 26 February 2021, </w:t>
      </w:r>
      <w:r w:rsidRPr="00130F0B">
        <w:rPr>
          <w:rFonts w:ascii="Avenir Next LT Pro" w:eastAsiaTheme="minorHAnsi" w:hAnsi="Avenir Next LT Pro"/>
          <w:color w:val="000000"/>
          <w:sz w:val="16"/>
          <w:szCs w:val="16"/>
          <w:lang w:val="en-GB" w:eastAsia="en-US"/>
        </w:rPr>
        <w:t>(hereinafter “State report”).</w:t>
      </w:r>
    </w:p>
  </w:footnote>
  <w:footnote w:id="14">
    <w:p w14:paraId="2BF0E737" w14:textId="764FF9C1" w:rsidR="009F6946" w:rsidRPr="00130F0B" w:rsidRDefault="009F6946"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00B97D01" w:rsidRPr="00130F0B">
        <w:rPr>
          <w:rFonts w:ascii="Avenir Next LT Pro" w:hAnsi="Avenir Next LT Pro"/>
          <w:sz w:val="16"/>
          <w:szCs w:val="16"/>
        </w:rPr>
        <w:t xml:space="preserve"> </w:t>
      </w:r>
      <w:hyperlink r:id="rId11" w:history="1">
        <w:r w:rsidR="00554BE5" w:rsidRPr="00130F0B">
          <w:rPr>
            <w:rStyle w:val="Hyperlink"/>
            <w:rFonts w:ascii="Avenir Next LT Pro" w:hAnsi="Avenir Next LT Pro"/>
            <w:sz w:val="16"/>
            <w:szCs w:val="16"/>
          </w:rPr>
          <w:t>Concluding Observations</w:t>
        </w:r>
      </w:hyperlink>
      <w:r w:rsidR="00554BE5" w:rsidRPr="00130F0B">
        <w:rPr>
          <w:rFonts w:ascii="Avenir Next LT Pro" w:hAnsi="Avenir Next LT Pro"/>
          <w:sz w:val="16"/>
          <w:szCs w:val="16"/>
        </w:rPr>
        <w:t>,</w:t>
      </w:r>
      <w:r w:rsidR="00554BE5" w:rsidRPr="00130F0B">
        <w:rPr>
          <w:rStyle w:val="normaltextrun"/>
          <w:rFonts w:ascii="Avenir Next LT Pro" w:hAnsi="Avenir Next LT Pro" w:cs="Segoe UI"/>
          <w:color w:val="000000"/>
          <w:sz w:val="16"/>
          <w:szCs w:val="16"/>
          <w:lang w:val="en-US"/>
        </w:rPr>
        <w:t xml:space="preserve"> 2015, para. 7; </w:t>
      </w:r>
      <w:r w:rsidR="00554BE5" w:rsidRPr="00130F0B">
        <w:rPr>
          <w:rFonts w:ascii="Avenir Next LT Pro" w:hAnsi="Avenir Next LT Pro"/>
          <w:sz w:val="16"/>
          <w:szCs w:val="16"/>
        </w:rPr>
        <w:t>CESCR, Concluding Observations on the second periodic report of Ireland, UN Doc. E/C. 12/1/Add. 77, 05 June 2002, para. 12; CESCR, Concluding Observations on the first periodic report of Ireland, UN. Doc. E/C./12.1/Add. 35, 14 May 1999, para. 9.</w:t>
      </w:r>
    </w:p>
  </w:footnote>
  <w:footnote w:id="15">
    <w:p w14:paraId="472E53E6" w14:textId="62E6A890" w:rsidR="00EF21B9" w:rsidRPr="00130F0B" w:rsidRDefault="00EF21B9" w:rsidP="00D11260">
      <w:pPr>
        <w:pStyle w:val="NormalWeb"/>
        <w:shd w:val="clear" w:color="auto" w:fill="FFFFFF"/>
        <w:spacing w:before="0" w:beforeAutospacing="0" w:after="0" w:afterAutospacing="0"/>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The only reference</w:t>
      </w:r>
      <w:r w:rsidR="00C26A39" w:rsidRPr="00130F0B">
        <w:rPr>
          <w:rFonts w:ascii="Avenir Next LT Pro" w:hAnsi="Avenir Next LT Pro"/>
          <w:sz w:val="16"/>
          <w:szCs w:val="16"/>
        </w:rPr>
        <w:t>s</w:t>
      </w:r>
      <w:r w:rsidRPr="00130F0B">
        <w:rPr>
          <w:rFonts w:ascii="Avenir Next LT Pro" w:hAnsi="Avenir Next LT Pro"/>
          <w:sz w:val="16"/>
          <w:szCs w:val="16"/>
        </w:rPr>
        <w:t xml:space="preserve"> to ICESCR to date </w:t>
      </w:r>
      <w:r w:rsidR="00C26A39" w:rsidRPr="00130F0B">
        <w:rPr>
          <w:rFonts w:ascii="Avenir Next LT Pro" w:hAnsi="Avenir Next LT Pro"/>
          <w:sz w:val="16"/>
          <w:szCs w:val="16"/>
        </w:rPr>
        <w:t>by</w:t>
      </w:r>
      <w:r w:rsidRPr="00130F0B">
        <w:rPr>
          <w:rFonts w:ascii="Avenir Next LT Pro" w:hAnsi="Avenir Next LT Pro"/>
          <w:sz w:val="16"/>
          <w:szCs w:val="16"/>
        </w:rPr>
        <w:t xml:space="preserve"> Superior Court</w:t>
      </w:r>
      <w:r w:rsidR="00C26A39" w:rsidRPr="00130F0B">
        <w:rPr>
          <w:rFonts w:ascii="Avenir Next LT Pro" w:hAnsi="Avenir Next LT Pro"/>
          <w:sz w:val="16"/>
          <w:szCs w:val="16"/>
        </w:rPr>
        <w:t xml:space="preserve"> Judges</w:t>
      </w:r>
      <w:r w:rsidRPr="00130F0B">
        <w:rPr>
          <w:rFonts w:ascii="Avenir Next LT Pro" w:hAnsi="Avenir Next LT Pro"/>
          <w:sz w:val="16"/>
          <w:szCs w:val="16"/>
        </w:rPr>
        <w:t xml:space="preserve"> were </w:t>
      </w:r>
      <w:r w:rsidR="009216DD" w:rsidRPr="00130F0B">
        <w:rPr>
          <w:rFonts w:ascii="Avenir Next LT Pro" w:hAnsi="Avenir Next LT Pro"/>
          <w:sz w:val="16"/>
          <w:szCs w:val="16"/>
        </w:rPr>
        <w:t>twice</w:t>
      </w:r>
      <w:r w:rsidRPr="00130F0B">
        <w:rPr>
          <w:rFonts w:ascii="Avenir Next LT Pro" w:hAnsi="Avenir Next LT Pro"/>
          <w:sz w:val="16"/>
          <w:szCs w:val="16"/>
        </w:rPr>
        <w:t xml:space="preserve"> by the High Court in </w:t>
      </w:r>
      <w:hyperlink r:id="rId12" w:history="1">
        <w:r w:rsidR="007B2114" w:rsidRPr="00130F0B">
          <w:rPr>
            <w:rStyle w:val="Hyperlink"/>
            <w:rFonts w:ascii="Avenir Next LT Pro" w:hAnsi="Avenir Next LT Pro"/>
            <w:i/>
            <w:iCs/>
            <w:sz w:val="16"/>
            <w:szCs w:val="16"/>
          </w:rPr>
          <w:t>S. I. v The Minister for Justice, Equality and Law Reform</w:t>
        </w:r>
      </w:hyperlink>
      <w:r w:rsidR="007B2114" w:rsidRPr="00130F0B">
        <w:rPr>
          <w:rFonts w:ascii="Avenir Next LT Pro" w:hAnsi="Avenir Next LT Pro"/>
          <w:i/>
          <w:iCs/>
          <w:sz w:val="16"/>
          <w:szCs w:val="16"/>
        </w:rPr>
        <w:t xml:space="preserve"> </w:t>
      </w:r>
      <w:r w:rsidR="007B2114" w:rsidRPr="00130F0B">
        <w:rPr>
          <w:rFonts w:ascii="Avenir Next LT Pro" w:hAnsi="Avenir Next LT Pro"/>
          <w:sz w:val="16"/>
          <w:szCs w:val="16"/>
        </w:rPr>
        <w:t>[2007] IEHC 165 (Finlay Geoghegan J.)</w:t>
      </w:r>
      <w:r w:rsidR="00994D72" w:rsidRPr="00130F0B">
        <w:rPr>
          <w:rFonts w:ascii="Avenir Next LT Pro" w:hAnsi="Avenir Next LT Pro"/>
          <w:sz w:val="16"/>
          <w:szCs w:val="16"/>
        </w:rPr>
        <w:t xml:space="preserve"> and</w:t>
      </w:r>
      <w:r w:rsidR="007B2114" w:rsidRPr="00130F0B">
        <w:rPr>
          <w:rFonts w:ascii="Avenir Next LT Pro" w:hAnsi="Avenir Next LT Pro"/>
          <w:sz w:val="16"/>
          <w:szCs w:val="16"/>
        </w:rPr>
        <w:t xml:space="preserve"> </w:t>
      </w:r>
      <w:r w:rsidRPr="00130F0B">
        <w:rPr>
          <w:rFonts w:ascii="Avenir Next LT Pro" w:hAnsi="Avenir Next LT Pro"/>
          <w:sz w:val="16"/>
          <w:szCs w:val="16"/>
        </w:rPr>
        <w:t xml:space="preserve"> </w:t>
      </w:r>
      <w:hyperlink r:id="rId13" w:anchor="view=fitH" w:history="1">
        <w:r w:rsidRPr="00130F0B">
          <w:rPr>
            <w:rStyle w:val="Hyperlink"/>
            <w:rFonts w:ascii="Avenir Next LT Pro" w:hAnsi="Avenir Next LT Pro"/>
            <w:i/>
            <w:iCs/>
            <w:sz w:val="16"/>
            <w:szCs w:val="16"/>
          </w:rPr>
          <w:t>K</w:t>
        </w:r>
        <w:r w:rsidR="007B2114" w:rsidRPr="00130F0B">
          <w:rPr>
            <w:rStyle w:val="Hyperlink"/>
            <w:rFonts w:ascii="Avenir Next LT Pro" w:hAnsi="Avenir Next LT Pro"/>
            <w:i/>
            <w:iCs/>
            <w:sz w:val="16"/>
            <w:szCs w:val="16"/>
          </w:rPr>
          <w:t>.</w:t>
        </w:r>
        <w:r w:rsidRPr="00130F0B">
          <w:rPr>
            <w:rStyle w:val="Hyperlink"/>
            <w:rFonts w:ascii="Avenir Next LT Pro" w:hAnsi="Avenir Next LT Pro"/>
            <w:i/>
            <w:iCs/>
            <w:sz w:val="16"/>
            <w:szCs w:val="16"/>
          </w:rPr>
          <w:t>R</w:t>
        </w:r>
        <w:r w:rsidR="007B2114" w:rsidRPr="00130F0B">
          <w:rPr>
            <w:rStyle w:val="Hyperlink"/>
            <w:rFonts w:ascii="Avenir Next LT Pro" w:hAnsi="Avenir Next LT Pro"/>
            <w:i/>
            <w:iCs/>
            <w:sz w:val="16"/>
            <w:szCs w:val="16"/>
          </w:rPr>
          <w:t>.</w:t>
        </w:r>
        <w:r w:rsidRPr="00130F0B">
          <w:rPr>
            <w:rStyle w:val="Hyperlink"/>
            <w:rFonts w:ascii="Avenir Next LT Pro" w:hAnsi="Avenir Next LT Pro"/>
            <w:i/>
            <w:iCs/>
            <w:sz w:val="16"/>
            <w:szCs w:val="16"/>
          </w:rPr>
          <w:t>A</w:t>
        </w:r>
        <w:r w:rsidR="007B2114" w:rsidRPr="00130F0B">
          <w:rPr>
            <w:rStyle w:val="Hyperlink"/>
            <w:rFonts w:ascii="Avenir Next LT Pro" w:hAnsi="Avenir Next LT Pro"/>
            <w:i/>
            <w:iCs/>
            <w:sz w:val="16"/>
            <w:szCs w:val="16"/>
          </w:rPr>
          <w:t xml:space="preserve">. </w:t>
        </w:r>
        <w:r w:rsidR="00B84E6A" w:rsidRPr="00130F0B">
          <w:rPr>
            <w:rStyle w:val="Hyperlink"/>
            <w:rFonts w:ascii="Avenir Next LT Pro" w:hAnsi="Avenir Next LT Pro"/>
            <w:i/>
            <w:iCs/>
            <w:sz w:val="16"/>
            <w:szCs w:val="16"/>
          </w:rPr>
          <w:t>a</w:t>
        </w:r>
        <w:r w:rsidR="007B2114" w:rsidRPr="00130F0B">
          <w:rPr>
            <w:rStyle w:val="Hyperlink"/>
            <w:rFonts w:ascii="Avenir Next LT Pro" w:hAnsi="Avenir Next LT Pro"/>
            <w:i/>
            <w:iCs/>
            <w:sz w:val="16"/>
            <w:szCs w:val="16"/>
          </w:rPr>
          <w:t xml:space="preserve">nd </w:t>
        </w:r>
        <w:r w:rsidRPr="00130F0B">
          <w:rPr>
            <w:rStyle w:val="Hyperlink"/>
            <w:rFonts w:ascii="Avenir Next LT Pro" w:hAnsi="Avenir Next LT Pro"/>
            <w:i/>
            <w:iCs/>
            <w:sz w:val="16"/>
            <w:szCs w:val="16"/>
          </w:rPr>
          <w:t>B</w:t>
        </w:r>
        <w:r w:rsidR="007B2114" w:rsidRPr="00130F0B">
          <w:rPr>
            <w:rStyle w:val="Hyperlink"/>
            <w:rFonts w:ascii="Avenir Next LT Pro" w:hAnsi="Avenir Next LT Pro"/>
            <w:i/>
            <w:iCs/>
            <w:sz w:val="16"/>
            <w:szCs w:val="16"/>
          </w:rPr>
          <w:t>.</w:t>
        </w:r>
        <w:r w:rsidRPr="00130F0B">
          <w:rPr>
            <w:rStyle w:val="Hyperlink"/>
            <w:rFonts w:ascii="Avenir Next LT Pro" w:hAnsi="Avenir Next LT Pro"/>
            <w:i/>
            <w:iCs/>
            <w:sz w:val="16"/>
            <w:szCs w:val="16"/>
          </w:rPr>
          <w:t>M</w:t>
        </w:r>
        <w:r w:rsidR="007B2114" w:rsidRPr="00130F0B">
          <w:rPr>
            <w:rStyle w:val="Hyperlink"/>
            <w:rFonts w:ascii="Avenir Next LT Pro" w:hAnsi="Avenir Next LT Pro"/>
            <w:i/>
            <w:iCs/>
            <w:sz w:val="16"/>
            <w:szCs w:val="16"/>
          </w:rPr>
          <w:t>.</w:t>
        </w:r>
        <w:r w:rsidRPr="00130F0B">
          <w:rPr>
            <w:rStyle w:val="Hyperlink"/>
            <w:rFonts w:ascii="Avenir Next LT Pro" w:hAnsi="Avenir Next LT Pro"/>
            <w:i/>
            <w:iCs/>
            <w:sz w:val="16"/>
            <w:szCs w:val="16"/>
          </w:rPr>
          <w:t>A</w:t>
        </w:r>
        <w:r w:rsidR="007B2114" w:rsidRPr="00130F0B">
          <w:rPr>
            <w:rStyle w:val="Hyperlink"/>
            <w:rFonts w:ascii="Avenir Next LT Pro" w:hAnsi="Avenir Next LT Pro"/>
            <w:i/>
            <w:iCs/>
            <w:sz w:val="16"/>
            <w:szCs w:val="16"/>
          </w:rPr>
          <w:t>. (</w:t>
        </w:r>
        <w:r w:rsidRPr="00130F0B">
          <w:rPr>
            <w:rStyle w:val="Hyperlink"/>
            <w:rFonts w:ascii="Avenir Next LT Pro" w:hAnsi="Avenir Next LT Pro"/>
            <w:i/>
            <w:iCs/>
            <w:sz w:val="16"/>
            <w:szCs w:val="16"/>
          </w:rPr>
          <w:t>A</w:t>
        </w:r>
        <w:r w:rsidR="00B84E6A" w:rsidRPr="00130F0B">
          <w:rPr>
            <w:rStyle w:val="Hyperlink"/>
            <w:rFonts w:ascii="Avenir Next LT Pro" w:hAnsi="Avenir Next LT Pro"/>
            <w:i/>
            <w:iCs/>
            <w:sz w:val="16"/>
            <w:szCs w:val="16"/>
          </w:rPr>
          <w:t xml:space="preserve"> minor suing by her mother and next friend</w:t>
        </w:r>
        <w:r w:rsidRPr="00130F0B">
          <w:rPr>
            <w:rStyle w:val="Hyperlink"/>
            <w:rFonts w:ascii="Avenir Next LT Pro" w:hAnsi="Avenir Next LT Pro"/>
            <w:i/>
            <w:iCs/>
            <w:sz w:val="16"/>
            <w:szCs w:val="16"/>
          </w:rPr>
          <w:t xml:space="preserve"> K</w:t>
        </w:r>
        <w:r w:rsidR="007B2114" w:rsidRPr="00130F0B">
          <w:rPr>
            <w:rStyle w:val="Hyperlink"/>
            <w:rFonts w:ascii="Avenir Next LT Pro" w:hAnsi="Avenir Next LT Pro"/>
            <w:i/>
            <w:iCs/>
            <w:sz w:val="16"/>
            <w:szCs w:val="16"/>
          </w:rPr>
          <w:t>.</w:t>
        </w:r>
        <w:r w:rsidRPr="00130F0B">
          <w:rPr>
            <w:rStyle w:val="Hyperlink"/>
            <w:rFonts w:ascii="Avenir Next LT Pro" w:hAnsi="Avenir Next LT Pro"/>
            <w:i/>
            <w:iCs/>
            <w:sz w:val="16"/>
            <w:szCs w:val="16"/>
          </w:rPr>
          <w:t>R</w:t>
        </w:r>
        <w:r w:rsidR="007B2114" w:rsidRPr="00130F0B">
          <w:rPr>
            <w:rStyle w:val="Hyperlink"/>
            <w:rFonts w:ascii="Avenir Next LT Pro" w:hAnsi="Avenir Next LT Pro"/>
            <w:i/>
            <w:iCs/>
            <w:sz w:val="16"/>
            <w:szCs w:val="16"/>
          </w:rPr>
          <w:t>.</w:t>
        </w:r>
        <w:r w:rsidRPr="00130F0B">
          <w:rPr>
            <w:rStyle w:val="Hyperlink"/>
            <w:rFonts w:ascii="Avenir Next LT Pro" w:hAnsi="Avenir Next LT Pro"/>
            <w:i/>
            <w:iCs/>
            <w:sz w:val="16"/>
            <w:szCs w:val="16"/>
          </w:rPr>
          <w:t>A</w:t>
        </w:r>
        <w:r w:rsidR="007B2114" w:rsidRPr="00130F0B">
          <w:rPr>
            <w:rStyle w:val="Hyperlink"/>
            <w:rFonts w:ascii="Avenir Next LT Pro" w:hAnsi="Avenir Next LT Pro"/>
            <w:i/>
            <w:iCs/>
            <w:sz w:val="16"/>
            <w:szCs w:val="16"/>
          </w:rPr>
          <w:t>.) v</w:t>
        </w:r>
        <w:r w:rsidR="00C26A39" w:rsidRPr="00130F0B">
          <w:rPr>
            <w:rStyle w:val="Hyperlink"/>
            <w:rFonts w:ascii="Avenir Next LT Pro" w:hAnsi="Avenir Next LT Pro"/>
            <w:i/>
            <w:iCs/>
            <w:sz w:val="16"/>
            <w:szCs w:val="16"/>
          </w:rPr>
          <w:t xml:space="preserve"> </w:t>
        </w:r>
        <w:r w:rsidR="007B2114" w:rsidRPr="00130F0B">
          <w:rPr>
            <w:rStyle w:val="Hyperlink"/>
            <w:rFonts w:ascii="Avenir Next LT Pro" w:hAnsi="Avenir Next LT Pro"/>
            <w:i/>
            <w:iCs/>
            <w:sz w:val="16"/>
            <w:szCs w:val="16"/>
          </w:rPr>
          <w:t xml:space="preserve">The Minister </w:t>
        </w:r>
        <w:r w:rsidR="00B84E6A" w:rsidRPr="00130F0B">
          <w:rPr>
            <w:rStyle w:val="Hyperlink"/>
            <w:rFonts w:ascii="Avenir Next LT Pro" w:hAnsi="Avenir Next LT Pro"/>
            <w:i/>
            <w:iCs/>
            <w:sz w:val="16"/>
            <w:szCs w:val="16"/>
          </w:rPr>
          <w:t>f</w:t>
        </w:r>
        <w:r w:rsidR="007B2114" w:rsidRPr="00130F0B">
          <w:rPr>
            <w:rStyle w:val="Hyperlink"/>
            <w:rFonts w:ascii="Avenir Next LT Pro" w:hAnsi="Avenir Next LT Pro"/>
            <w:i/>
            <w:iCs/>
            <w:sz w:val="16"/>
            <w:szCs w:val="16"/>
          </w:rPr>
          <w:t>or Justice</w:t>
        </w:r>
        <w:r w:rsidR="00B84E6A" w:rsidRPr="00130F0B">
          <w:rPr>
            <w:rStyle w:val="Hyperlink"/>
            <w:rFonts w:ascii="Avenir Next LT Pro" w:hAnsi="Avenir Next LT Pro"/>
            <w:i/>
            <w:iCs/>
            <w:sz w:val="16"/>
            <w:szCs w:val="16"/>
          </w:rPr>
          <w:t xml:space="preserve"> a</w:t>
        </w:r>
        <w:r w:rsidR="007B2114" w:rsidRPr="00130F0B">
          <w:rPr>
            <w:rStyle w:val="Hyperlink"/>
            <w:rFonts w:ascii="Avenir Next LT Pro" w:hAnsi="Avenir Next LT Pro"/>
            <w:i/>
            <w:iCs/>
            <w:sz w:val="16"/>
            <w:szCs w:val="16"/>
          </w:rPr>
          <w:t>nd Equalit</w:t>
        </w:r>
        <w:r w:rsidR="00B84E6A" w:rsidRPr="00130F0B">
          <w:rPr>
            <w:rStyle w:val="Hyperlink"/>
            <w:rFonts w:ascii="Avenir Next LT Pro" w:hAnsi="Avenir Next LT Pro"/>
            <w:i/>
            <w:iCs/>
            <w:sz w:val="16"/>
            <w:szCs w:val="16"/>
          </w:rPr>
          <w:t>y</w:t>
        </w:r>
      </w:hyperlink>
      <w:r w:rsidRPr="00130F0B">
        <w:rPr>
          <w:rFonts w:ascii="Avenir Next LT Pro" w:hAnsi="Avenir Next LT Pro"/>
          <w:sz w:val="16"/>
          <w:szCs w:val="16"/>
        </w:rPr>
        <w:t xml:space="preserve"> </w:t>
      </w:r>
      <w:r w:rsidR="00DB2C6C" w:rsidRPr="00130F0B">
        <w:rPr>
          <w:rFonts w:ascii="Avenir Next LT Pro" w:hAnsi="Avenir Next LT Pro"/>
          <w:sz w:val="16"/>
          <w:szCs w:val="16"/>
        </w:rPr>
        <w:t>[</w:t>
      </w:r>
      <w:r w:rsidR="00DB2C6C" w:rsidRPr="00130F0B">
        <w:rPr>
          <w:rFonts w:ascii="Avenir Next LT Pro" w:hAnsi="Avenir Next LT Pro"/>
          <w:color w:val="1D2127"/>
          <w:sz w:val="16"/>
          <w:szCs w:val="16"/>
        </w:rPr>
        <w:t xml:space="preserve">2016] IEHC 289, para. 63 and </w:t>
      </w:r>
      <w:r w:rsidR="00C26A39" w:rsidRPr="00130F0B">
        <w:rPr>
          <w:rFonts w:ascii="Avenir Next LT Pro" w:hAnsi="Avenir Next LT Pro"/>
          <w:color w:val="1D2127"/>
          <w:sz w:val="16"/>
          <w:szCs w:val="16"/>
        </w:rPr>
        <w:t>once</w:t>
      </w:r>
      <w:r w:rsidR="00C26A39" w:rsidRPr="00130F0B">
        <w:rPr>
          <w:rFonts w:ascii="Avenir Next LT Pro" w:hAnsi="Avenir Next LT Pro"/>
          <w:sz w:val="16"/>
          <w:szCs w:val="16"/>
        </w:rPr>
        <w:t xml:space="preserve"> by the Supreme Court in </w:t>
      </w:r>
      <w:hyperlink r:id="rId14" w:anchor="view=fitH" w:history="1">
        <w:r w:rsidR="00DB2C6C" w:rsidRPr="00130F0B">
          <w:rPr>
            <w:rStyle w:val="Hyperlink"/>
            <w:rFonts w:ascii="Avenir Next LT Pro" w:hAnsi="Avenir Next LT Pro"/>
            <w:i/>
            <w:iCs/>
            <w:sz w:val="16"/>
            <w:szCs w:val="16"/>
          </w:rPr>
          <w:t>A.B.M. and B.A.</w:t>
        </w:r>
        <w:r w:rsidR="00B84E6A" w:rsidRPr="00130F0B">
          <w:rPr>
            <w:rStyle w:val="Hyperlink"/>
            <w:rFonts w:ascii="Avenir Next LT Pro" w:hAnsi="Avenir Next LT Pro"/>
            <w:i/>
            <w:iCs/>
            <w:sz w:val="16"/>
            <w:szCs w:val="16"/>
          </w:rPr>
          <w:t xml:space="preserve"> v</w:t>
        </w:r>
        <w:r w:rsidR="00C26A39" w:rsidRPr="00130F0B">
          <w:rPr>
            <w:rStyle w:val="Hyperlink"/>
            <w:rFonts w:ascii="Avenir Next LT Pro" w:hAnsi="Avenir Next LT Pro"/>
            <w:i/>
            <w:iCs/>
            <w:sz w:val="16"/>
            <w:szCs w:val="16"/>
          </w:rPr>
          <w:t xml:space="preserve"> </w:t>
        </w:r>
        <w:r w:rsidR="00B84E6A" w:rsidRPr="00130F0B">
          <w:rPr>
            <w:rStyle w:val="Hyperlink"/>
            <w:rFonts w:ascii="Avenir Next LT Pro" w:hAnsi="Avenir Next LT Pro"/>
            <w:i/>
            <w:iCs/>
            <w:sz w:val="16"/>
            <w:szCs w:val="16"/>
          </w:rPr>
          <w:t>The Minister for Justice and Equality</w:t>
        </w:r>
      </w:hyperlink>
      <w:r w:rsidR="00C26A39" w:rsidRPr="00130F0B">
        <w:rPr>
          <w:rFonts w:ascii="Avenir Next LT Pro" w:hAnsi="Avenir Next LT Pro"/>
          <w:sz w:val="16"/>
          <w:szCs w:val="16"/>
        </w:rPr>
        <w:t>, [</w:t>
      </w:r>
      <w:r w:rsidR="00C26A39" w:rsidRPr="00130F0B">
        <w:rPr>
          <w:rFonts w:ascii="Avenir Next LT Pro" w:hAnsi="Avenir Next LT Pro"/>
          <w:color w:val="1D2127"/>
          <w:sz w:val="16"/>
          <w:szCs w:val="16"/>
        </w:rPr>
        <w:t>2020] IESC 55 McKechnie J</w:t>
      </w:r>
      <w:r w:rsidR="00B97D01" w:rsidRPr="00130F0B">
        <w:rPr>
          <w:rFonts w:ascii="Avenir Next LT Pro" w:hAnsi="Avenir Next LT Pro"/>
          <w:color w:val="1D2127"/>
          <w:sz w:val="16"/>
          <w:szCs w:val="16"/>
        </w:rPr>
        <w:t xml:space="preserve">, </w:t>
      </w:r>
      <w:r w:rsidR="00B97D01" w:rsidRPr="00130F0B">
        <w:rPr>
          <w:rFonts w:ascii="Avenir Next LT Pro" w:hAnsi="Avenir Next LT Pro"/>
          <w:sz w:val="16"/>
          <w:szCs w:val="16"/>
        </w:rPr>
        <w:t>para</w:t>
      </w:r>
      <w:r w:rsidR="008F2742" w:rsidRPr="00130F0B">
        <w:rPr>
          <w:rFonts w:ascii="Avenir Next LT Pro" w:hAnsi="Avenir Next LT Pro"/>
          <w:sz w:val="16"/>
          <w:szCs w:val="16"/>
        </w:rPr>
        <w:t xml:space="preserve">. </w:t>
      </w:r>
      <w:r w:rsidR="00B97D01" w:rsidRPr="00130F0B">
        <w:rPr>
          <w:rFonts w:ascii="Avenir Next LT Pro" w:hAnsi="Avenir Next LT Pro"/>
          <w:sz w:val="16"/>
          <w:szCs w:val="16"/>
        </w:rPr>
        <w:t>217</w:t>
      </w:r>
      <w:r w:rsidR="00C26A39" w:rsidRPr="00130F0B">
        <w:rPr>
          <w:rFonts w:ascii="Avenir Next LT Pro" w:hAnsi="Avenir Next LT Pro"/>
          <w:color w:val="1D2127"/>
          <w:sz w:val="16"/>
          <w:szCs w:val="16"/>
        </w:rPr>
        <w:t>.</w:t>
      </w:r>
      <w:r w:rsidR="00C26A39" w:rsidRPr="00130F0B">
        <w:rPr>
          <w:rFonts w:ascii="Avenir Next LT Pro" w:hAnsi="Avenir Next LT Pro"/>
          <w:sz w:val="16"/>
          <w:szCs w:val="16"/>
        </w:rPr>
        <w:t xml:space="preserve"> However, these were merely references to the rights contained in the </w:t>
      </w:r>
      <w:r w:rsidR="00B97D01" w:rsidRPr="00130F0B">
        <w:rPr>
          <w:rFonts w:ascii="Avenir Next LT Pro" w:hAnsi="Avenir Next LT Pro"/>
          <w:sz w:val="16"/>
          <w:szCs w:val="16"/>
        </w:rPr>
        <w:t xml:space="preserve">and not the application of ICESCR. </w:t>
      </w:r>
    </w:p>
  </w:footnote>
  <w:footnote w:id="16">
    <w:p w14:paraId="6F0F6498" w14:textId="3861F1AB" w:rsidR="00F87FBD" w:rsidRPr="00130F0B" w:rsidRDefault="00F87FBD"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00994D72" w:rsidRPr="00130F0B">
        <w:rPr>
          <w:rFonts w:ascii="Avenir Next LT Pro" w:hAnsi="Avenir Next LT Pro"/>
          <w:color w:val="3A3A3A"/>
          <w:sz w:val="16"/>
          <w:szCs w:val="16"/>
        </w:rPr>
        <w:t xml:space="preserve"> </w:t>
      </w:r>
      <w:r w:rsidRPr="00130F0B">
        <w:rPr>
          <w:rFonts w:ascii="Avenir Next LT Pro" w:hAnsi="Avenir Next LT Pro"/>
          <w:sz w:val="16"/>
          <w:szCs w:val="16"/>
        </w:rPr>
        <w:t xml:space="preserve">CESCR, </w:t>
      </w:r>
      <w:hyperlink r:id="rId15" w:history="1">
        <w:r w:rsidRPr="00130F0B">
          <w:rPr>
            <w:rStyle w:val="Hyperlink"/>
            <w:rFonts w:ascii="Avenir Next LT Pro" w:hAnsi="Avenir Next LT Pro"/>
            <w:sz w:val="16"/>
            <w:szCs w:val="16"/>
          </w:rPr>
          <w:t xml:space="preserve">General Comment No. 9, </w:t>
        </w:r>
        <w:r w:rsidRPr="00130F0B">
          <w:rPr>
            <w:rStyle w:val="Hyperlink"/>
            <w:rFonts w:ascii="Avenir Next LT Pro" w:hAnsi="Avenir Next LT Pro"/>
            <w:i/>
            <w:iCs/>
            <w:sz w:val="16"/>
            <w:szCs w:val="16"/>
          </w:rPr>
          <w:t>The Domestic Application of the Covenant</w:t>
        </w:r>
      </w:hyperlink>
      <w:r w:rsidRPr="00130F0B">
        <w:rPr>
          <w:rFonts w:ascii="Avenir Next LT Pro" w:hAnsi="Avenir Next LT Pro"/>
          <w:sz w:val="16"/>
          <w:szCs w:val="16"/>
        </w:rPr>
        <w:t>, UN Doc. E/C.12/1998/24</w:t>
      </w:r>
      <w:r w:rsidR="00994D72" w:rsidRPr="00130F0B">
        <w:rPr>
          <w:rFonts w:ascii="Avenir Next LT Pro" w:hAnsi="Avenir Next LT Pro"/>
          <w:sz w:val="16"/>
          <w:szCs w:val="16"/>
        </w:rPr>
        <w:t xml:space="preserve">, </w:t>
      </w:r>
      <w:r w:rsidRPr="00130F0B">
        <w:rPr>
          <w:rFonts w:ascii="Avenir Next LT Pro" w:hAnsi="Avenir Next LT Pro"/>
          <w:sz w:val="16"/>
          <w:szCs w:val="16"/>
        </w:rPr>
        <w:t>03 December 1998</w:t>
      </w:r>
      <w:r w:rsidR="004A09F8" w:rsidRPr="00130F0B">
        <w:rPr>
          <w:rFonts w:ascii="Avenir Next LT Pro" w:hAnsi="Avenir Next LT Pro"/>
          <w:sz w:val="16"/>
          <w:szCs w:val="16"/>
        </w:rPr>
        <w:t xml:space="preserve">, </w:t>
      </w:r>
      <w:r w:rsidRPr="00130F0B">
        <w:rPr>
          <w:rFonts w:ascii="Avenir Next LT Pro" w:hAnsi="Avenir Next LT Pro"/>
          <w:sz w:val="16"/>
          <w:szCs w:val="16"/>
        </w:rPr>
        <w:t>para. 10</w:t>
      </w:r>
      <w:r w:rsidR="004A09F8" w:rsidRPr="00130F0B">
        <w:rPr>
          <w:rFonts w:ascii="Avenir Next LT Pro" w:hAnsi="Avenir Next LT Pro"/>
          <w:sz w:val="16"/>
          <w:szCs w:val="16"/>
        </w:rPr>
        <w:t xml:space="preserve">. </w:t>
      </w:r>
    </w:p>
  </w:footnote>
  <w:footnote w:id="17">
    <w:p w14:paraId="20E3E8B5" w14:textId="65D78971" w:rsidR="00676776" w:rsidRPr="00130F0B" w:rsidRDefault="00676776" w:rsidP="00D11260">
      <w:pPr>
        <w:pStyle w:val="Defaul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4A09F8" w:rsidRPr="00130F0B">
        <w:rPr>
          <w:rFonts w:ascii="Avenir Next LT Pro" w:hAnsi="Avenir Next LT Pro"/>
          <w:sz w:val="16"/>
          <w:szCs w:val="16"/>
        </w:rPr>
        <w:t xml:space="preserve">CESCR, </w:t>
      </w:r>
      <w:hyperlink r:id="rId16" w:history="1">
        <w:r w:rsidR="004A09F8" w:rsidRPr="00130F0B">
          <w:rPr>
            <w:rStyle w:val="Hyperlink"/>
            <w:rFonts w:ascii="Avenir Next LT Pro" w:hAnsi="Avenir Next LT Pro"/>
            <w:sz w:val="16"/>
            <w:szCs w:val="16"/>
          </w:rPr>
          <w:t>Reply of Ireland to the List of Issues in relation to its third periodic report</w:t>
        </w:r>
      </w:hyperlink>
      <w:r w:rsidR="004A09F8" w:rsidRPr="00130F0B">
        <w:rPr>
          <w:rFonts w:ascii="Avenir Next LT Pro" w:hAnsi="Avenir Next LT Pro"/>
          <w:sz w:val="16"/>
          <w:szCs w:val="16"/>
        </w:rPr>
        <w:t>, E/C.12/IRL/Q/3/Add.1, 8 April 2015, p</w:t>
      </w:r>
      <w:r w:rsidRPr="00130F0B">
        <w:rPr>
          <w:rFonts w:ascii="Avenir Next LT Pro" w:hAnsi="Avenir Next LT Pro"/>
          <w:sz w:val="16"/>
          <w:szCs w:val="16"/>
        </w:rPr>
        <w:t>.</w:t>
      </w:r>
      <w:r w:rsidR="0045688C" w:rsidRPr="00130F0B">
        <w:rPr>
          <w:rFonts w:ascii="Avenir Next LT Pro" w:hAnsi="Avenir Next LT Pro"/>
          <w:sz w:val="16"/>
          <w:szCs w:val="16"/>
        </w:rPr>
        <w:t>1.</w:t>
      </w:r>
    </w:p>
  </w:footnote>
  <w:footnote w:id="18">
    <w:p w14:paraId="7DE1D8F6" w14:textId="77777777" w:rsidR="007753EF" w:rsidRPr="00130F0B" w:rsidRDefault="007753EF"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the Judicial Council website </w:t>
      </w:r>
      <w:hyperlink r:id="rId17" w:history="1">
        <w:r w:rsidRPr="00130F0B">
          <w:rPr>
            <w:rStyle w:val="Hyperlink"/>
            <w:rFonts w:ascii="Avenir Next LT Pro" w:hAnsi="Avenir Next LT Pro"/>
            <w:sz w:val="16"/>
            <w:szCs w:val="16"/>
          </w:rPr>
          <w:t>here</w:t>
        </w:r>
      </w:hyperlink>
      <w:r w:rsidRPr="00130F0B">
        <w:rPr>
          <w:rFonts w:ascii="Avenir Next LT Pro" w:hAnsi="Avenir Next LT Pro"/>
          <w:sz w:val="16"/>
          <w:szCs w:val="16"/>
        </w:rPr>
        <w:t>.</w:t>
      </w:r>
    </w:p>
  </w:footnote>
  <w:footnote w:id="19">
    <w:p w14:paraId="5C4D5CEA" w14:textId="77777777" w:rsidR="007753EF" w:rsidRPr="00130F0B" w:rsidRDefault="007753EF" w:rsidP="00D11260">
      <w:pPr>
        <w:pStyle w:val="Heading1"/>
        <w:spacing w:before="0"/>
        <w:rPr>
          <w:rFonts w:ascii="Avenir Next LT Pro" w:hAnsi="Avenir Next LT Pro" w:cs="Open Sans"/>
          <w:color w:val="054F6B"/>
          <w:spacing w:val="-15"/>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hyperlink r:id="rId18" w:history="1">
        <w:r w:rsidRPr="00130F0B">
          <w:rPr>
            <w:rStyle w:val="Hyperlink"/>
            <w:rFonts w:ascii="Avenir Next LT Pro" w:hAnsi="Avenir Next LT Pro"/>
            <w:sz w:val="16"/>
            <w:szCs w:val="16"/>
          </w:rPr>
          <w:t>The Judicial Council Act 2019</w:t>
        </w:r>
      </w:hyperlink>
      <w:r w:rsidRPr="00130F0B">
        <w:rPr>
          <w:rFonts w:ascii="Avenir Next LT Pro" w:hAnsi="Avenir Next LT Pro"/>
          <w:color w:val="000000" w:themeColor="text1"/>
          <w:sz w:val="16"/>
          <w:szCs w:val="16"/>
        </w:rPr>
        <w:t>.</w:t>
      </w:r>
    </w:p>
  </w:footnote>
  <w:footnote w:id="20">
    <w:p w14:paraId="1EF25580" w14:textId="77777777" w:rsidR="007753EF" w:rsidRPr="00130F0B" w:rsidRDefault="007753EF"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This was a concern raised in a seminar </w:t>
      </w:r>
      <w:r w:rsidRPr="00130F0B">
        <w:rPr>
          <w:rFonts w:ascii="Avenir Next LT Pro" w:hAnsi="Avenir Next LT Pro"/>
          <w:color w:val="000000" w:themeColor="text1"/>
          <w:sz w:val="16"/>
          <w:szCs w:val="16"/>
        </w:rPr>
        <w:t xml:space="preserve">co-organised by ICCL on judicial education and training on 17 September 2021. Some of the presentations from this event are archived </w:t>
      </w:r>
      <w:hyperlink r:id="rId19" w:history="1">
        <w:r w:rsidRPr="00130F0B">
          <w:rPr>
            <w:rStyle w:val="Hyperlink"/>
            <w:rFonts w:ascii="Avenir Next LT Pro" w:hAnsi="Avenir Next LT Pro"/>
            <w:sz w:val="16"/>
            <w:szCs w:val="16"/>
          </w:rPr>
          <w:t>here</w:t>
        </w:r>
      </w:hyperlink>
      <w:r w:rsidRPr="00130F0B">
        <w:rPr>
          <w:rFonts w:ascii="Avenir Next LT Pro" w:hAnsi="Avenir Next LT Pro"/>
          <w:color w:val="000000" w:themeColor="text1"/>
          <w:sz w:val="16"/>
          <w:szCs w:val="16"/>
        </w:rPr>
        <w:t xml:space="preserve">. </w:t>
      </w:r>
    </w:p>
  </w:footnote>
  <w:footnote w:id="21">
    <w:p w14:paraId="2CD7AA25" w14:textId="35715F5D" w:rsidR="00D63691" w:rsidRPr="00130F0B" w:rsidRDefault="00D63691"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994D72" w:rsidRPr="00130F0B">
        <w:rPr>
          <w:rFonts w:ascii="Avenir Next LT Pro" w:hAnsi="Avenir Next LT Pro"/>
          <w:sz w:val="16"/>
          <w:szCs w:val="16"/>
        </w:rPr>
        <w:t xml:space="preserve">Citizen’s Information, </w:t>
      </w:r>
      <w:r w:rsidRPr="00130F0B">
        <w:rPr>
          <w:rFonts w:ascii="Avenir Next LT Pro" w:hAnsi="Avenir Next LT Pro"/>
          <w:sz w:val="16"/>
          <w:szCs w:val="16"/>
        </w:rPr>
        <w:t xml:space="preserve"> </w:t>
      </w:r>
      <w:hyperlink r:id="rId20" w:history="1">
        <w:r w:rsidR="00994D72" w:rsidRPr="00130F0B">
          <w:rPr>
            <w:rStyle w:val="Hyperlink"/>
            <w:rFonts w:ascii="Avenir Next LT Pro" w:hAnsi="Avenir Next LT Pro"/>
            <w:sz w:val="16"/>
            <w:szCs w:val="16"/>
          </w:rPr>
          <w:t>Convention on the Constitution</w:t>
        </w:r>
      </w:hyperlink>
      <w:r w:rsidR="00994D72" w:rsidRPr="00130F0B">
        <w:rPr>
          <w:rFonts w:ascii="Avenir Next LT Pro" w:hAnsi="Avenir Next LT Pro"/>
          <w:sz w:val="16"/>
          <w:szCs w:val="16"/>
        </w:rPr>
        <w:t>, 12 November 2021.</w:t>
      </w:r>
      <w:r w:rsidRPr="00130F0B">
        <w:rPr>
          <w:rFonts w:ascii="Avenir Next LT Pro" w:hAnsi="Avenir Next LT Pro"/>
          <w:sz w:val="16"/>
          <w:szCs w:val="16"/>
        </w:rPr>
        <w:t xml:space="preserve"> </w:t>
      </w:r>
    </w:p>
  </w:footnote>
  <w:footnote w:id="22">
    <w:p w14:paraId="179856F6" w14:textId="5DC2B6EA" w:rsidR="00D63691" w:rsidRPr="00130F0B" w:rsidRDefault="00D63691"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In 2015, 2017 and 2021, see </w:t>
      </w:r>
      <w:hyperlink r:id="rId21" w:history="1">
        <w:r w:rsidRPr="00130F0B">
          <w:rPr>
            <w:rStyle w:val="Hyperlink"/>
            <w:rFonts w:ascii="Avenir Next LT Pro" w:hAnsi="Avenir Next LT Pro"/>
            <w:sz w:val="16"/>
            <w:szCs w:val="16"/>
          </w:rPr>
          <w:t>here</w:t>
        </w:r>
      </w:hyperlink>
      <w:r w:rsidRPr="00130F0B">
        <w:rPr>
          <w:rFonts w:ascii="Avenir Next LT Pro" w:hAnsi="Avenir Next LT Pro"/>
          <w:sz w:val="16"/>
          <w:szCs w:val="16"/>
        </w:rPr>
        <w:t xml:space="preserve"> for the most recent debate in January 2021. </w:t>
      </w:r>
    </w:p>
  </w:footnote>
  <w:footnote w:id="23">
    <w:p w14:paraId="47EBEA2C" w14:textId="040C16E9" w:rsidR="007F4386" w:rsidRPr="00130F0B" w:rsidRDefault="007F4386"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22" w:history="1">
        <w:r w:rsidR="00523AF8" w:rsidRPr="00130F0B">
          <w:rPr>
            <w:rStyle w:val="Hyperlink"/>
            <w:rFonts w:ascii="Avenir Next LT Pro" w:hAnsi="Avenir Next LT Pro"/>
            <w:sz w:val="16"/>
            <w:szCs w:val="16"/>
          </w:rPr>
          <w:t xml:space="preserve">The </w:t>
        </w:r>
        <w:r w:rsidR="00523AF8" w:rsidRPr="00130F0B">
          <w:rPr>
            <w:rStyle w:val="Hyperlink"/>
            <w:rFonts w:ascii="Avenir Next LT Pro" w:hAnsi="Avenir Next LT Pro" w:cs="Segoe UI"/>
            <w:sz w:val="16"/>
            <w:szCs w:val="16"/>
            <w:lang w:val="en-US"/>
          </w:rPr>
          <w:t>37th Amendment of The Constitution (Economic, Social And Cultural Rights) Bill 2018</w:t>
        </w:r>
      </w:hyperlink>
      <w:r w:rsidR="00D63691" w:rsidRPr="00130F0B">
        <w:rPr>
          <w:rFonts w:ascii="Avenir Next LT Pro" w:hAnsi="Avenir Next LT Pro"/>
          <w:sz w:val="16"/>
          <w:szCs w:val="16"/>
        </w:rPr>
        <w:t xml:space="preserve">. </w:t>
      </w:r>
    </w:p>
  </w:footnote>
  <w:footnote w:id="24">
    <w:p w14:paraId="6ED0AD45" w14:textId="47D1E701" w:rsidR="00433AE4" w:rsidRPr="00130F0B" w:rsidRDefault="00433AE4" w:rsidP="00D11260">
      <w:pPr>
        <w:pStyle w:val="FootnoteText"/>
        <w:rPr>
          <w:rFonts w:ascii="Avenir Next LT Pro" w:hAnsi="Avenir Next LT Pro"/>
          <w:sz w:val="16"/>
          <w:szCs w:val="16"/>
        </w:rPr>
      </w:pPr>
      <w:r w:rsidRPr="00130F0B">
        <w:rPr>
          <w:rFonts w:ascii="Avenir Next LT Pro" w:hAnsi="Avenir Next LT Pro"/>
          <w:sz w:val="16"/>
          <w:szCs w:val="16"/>
          <w:vertAlign w:val="superscript"/>
        </w:rPr>
        <w:footnoteRef/>
      </w:r>
      <w:r w:rsidRPr="00130F0B">
        <w:rPr>
          <w:rFonts w:ascii="Avenir Next LT Pro" w:hAnsi="Avenir Next LT Pro"/>
          <w:sz w:val="16"/>
          <w:szCs w:val="16"/>
          <w:vertAlign w:val="superscript"/>
        </w:rPr>
        <w:t xml:space="preserve"> </w:t>
      </w:r>
      <w:r w:rsidRPr="00130F0B">
        <w:rPr>
          <w:rFonts w:ascii="Avenir Next LT Pro" w:hAnsi="Avenir Next LT Pro"/>
          <w:sz w:val="16"/>
          <w:szCs w:val="16"/>
        </w:rPr>
        <w:t>Outside of the Constitution and its unenumerated rights and bearing in mind the courts reluctance to rule on ESC rights due to separation of powers concerns.</w:t>
      </w:r>
    </w:p>
  </w:footnote>
  <w:footnote w:id="25">
    <w:p w14:paraId="2C2D0706" w14:textId="1A8169EA" w:rsidR="00523AF8" w:rsidRPr="00130F0B" w:rsidRDefault="00787749"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23" w:history="1">
        <w:r w:rsidRPr="00130F0B">
          <w:rPr>
            <w:rStyle w:val="Hyperlink"/>
            <w:rFonts w:ascii="Avenir Next LT Pro" w:hAnsi="Avenir Next LT Pro"/>
            <w:sz w:val="16"/>
            <w:szCs w:val="16"/>
          </w:rPr>
          <w:t>Concluding Observations</w:t>
        </w:r>
      </w:hyperlink>
      <w:r w:rsidRPr="00130F0B">
        <w:rPr>
          <w:rFonts w:ascii="Avenir Next LT Pro" w:hAnsi="Avenir Next LT Pro"/>
          <w:sz w:val="16"/>
          <w:szCs w:val="16"/>
        </w:rPr>
        <w:t>,</w:t>
      </w:r>
      <w:r w:rsidRPr="00130F0B">
        <w:rPr>
          <w:rStyle w:val="normaltextrun"/>
          <w:rFonts w:ascii="Avenir Next LT Pro" w:hAnsi="Avenir Next LT Pro" w:cs="Segoe UI"/>
          <w:color w:val="000000"/>
          <w:sz w:val="16"/>
          <w:szCs w:val="16"/>
          <w:lang w:val="en-US"/>
        </w:rPr>
        <w:t xml:space="preserve"> 2015</w:t>
      </w:r>
      <w:r w:rsidRPr="00130F0B">
        <w:rPr>
          <w:rFonts w:ascii="Avenir Next LT Pro" w:hAnsi="Avenir Next LT Pro"/>
          <w:sz w:val="16"/>
          <w:szCs w:val="16"/>
        </w:rPr>
        <w:t>, para. 8.</w:t>
      </w:r>
    </w:p>
  </w:footnote>
  <w:footnote w:id="26">
    <w:p w14:paraId="3D1F5FA7" w14:textId="51641ED3" w:rsidR="00555DA0" w:rsidRPr="00130F0B" w:rsidRDefault="00555DA0"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Department of Justice, </w:t>
      </w:r>
      <w:hyperlink r:id="rId24" w:history="1">
        <w:r w:rsidRPr="00130F0B">
          <w:rPr>
            <w:rStyle w:val="Hyperlink"/>
            <w:rFonts w:ascii="Avenir Next LT Pro" w:hAnsi="Avenir Next LT Pro" w:cs="Open Sans"/>
            <w:sz w:val="16"/>
            <w:szCs w:val="16"/>
          </w:rPr>
          <w:t>Minister Naughton announces changes to Civil Legal Aid eligibility</w:t>
        </w:r>
      </w:hyperlink>
      <w:r w:rsidRPr="00130F0B">
        <w:rPr>
          <w:rFonts w:ascii="Avenir Next LT Pro" w:hAnsi="Avenir Next LT Pro" w:cs="Open Sans"/>
          <w:color w:val="666666"/>
          <w:sz w:val="16"/>
          <w:szCs w:val="16"/>
        </w:rPr>
        <w:t xml:space="preserve">, </w:t>
      </w:r>
      <w:r w:rsidRPr="00130F0B">
        <w:rPr>
          <w:rFonts w:ascii="Avenir Next LT Pro" w:hAnsi="Avenir Next LT Pro"/>
          <w:color w:val="000000" w:themeColor="text1"/>
          <w:sz w:val="16"/>
          <w:szCs w:val="16"/>
          <w:shd w:val="clear" w:color="auto" w:fill="FFFFFF"/>
        </w:rPr>
        <w:t>28 May 2021.</w:t>
      </w:r>
    </w:p>
  </w:footnote>
  <w:footnote w:id="27">
    <w:p w14:paraId="2A5D34AE" w14:textId="39EEDE0E" w:rsidR="00E902E0" w:rsidRPr="00130F0B" w:rsidRDefault="00E902E0" w:rsidP="00D11260">
      <w:pPr>
        <w:pStyle w:val="FootnoteText"/>
        <w:jc w:val="both"/>
        <w:rPr>
          <w:rFonts w:ascii="Avenir Next LT Pro" w:hAnsi="Avenir Next LT Pro"/>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The State Report was due in June 2020 and was received </w:t>
      </w:r>
      <w:r w:rsidR="003C6E65" w:rsidRPr="00130F0B">
        <w:rPr>
          <w:rFonts w:ascii="Avenir Next LT Pro" w:hAnsi="Avenir Next LT Pro"/>
          <w:color w:val="000000" w:themeColor="text1"/>
          <w:sz w:val="16"/>
          <w:szCs w:val="16"/>
        </w:rPr>
        <w:t>in</w:t>
      </w:r>
      <w:r w:rsidRPr="00130F0B">
        <w:rPr>
          <w:rFonts w:ascii="Avenir Next LT Pro" w:hAnsi="Avenir Next LT Pro"/>
          <w:color w:val="000000" w:themeColor="text1"/>
          <w:sz w:val="16"/>
          <w:szCs w:val="16"/>
        </w:rPr>
        <w:t xml:space="preserve"> February </w:t>
      </w:r>
      <w:r w:rsidRPr="00130F0B">
        <w:rPr>
          <w:rFonts w:ascii="Avenir Next LT Pro" w:hAnsi="Avenir Next LT Pro"/>
          <w:sz w:val="16"/>
          <w:szCs w:val="16"/>
        </w:rPr>
        <w:t xml:space="preserve">2021, see </w:t>
      </w:r>
      <w:hyperlink r:id="rId25" w:history="1">
        <w:r w:rsidR="00787749" w:rsidRPr="00130F0B">
          <w:rPr>
            <w:rStyle w:val="Hyperlink"/>
            <w:rFonts w:ascii="Avenir Next LT Pro" w:hAnsi="Avenir Next LT Pro"/>
            <w:sz w:val="16"/>
            <w:szCs w:val="16"/>
          </w:rPr>
          <w:t>Concluding Observations</w:t>
        </w:r>
      </w:hyperlink>
      <w:r w:rsidR="00787749" w:rsidRPr="00130F0B">
        <w:rPr>
          <w:rFonts w:ascii="Avenir Next LT Pro" w:hAnsi="Avenir Next LT Pro"/>
          <w:sz w:val="16"/>
          <w:szCs w:val="16"/>
        </w:rPr>
        <w:t>,</w:t>
      </w:r>
      <w:r w:rsidR="00787749" w:rsidRPr="00130F0B">
        <w:rPr>
          <w:rStyle w:val="normaltextrun"/>
          <w:rFonts w:ascii="Avenir Next LT Pro" w:hAnsi="Avenir Next LT Pro" w:cs="Segoe UI"/>
          <w:color w:val="000000"/>
          <w:sz w:val="16"/>
          <w:szCs w:val="16"/>
          <w:lang w:val="en-US"/>
        </w:rPr>
        <w:t xml:space="preserve"> 2015</w:t>
      </w:r>
      <w:r w:rsidR="00787749" w:rsidRPr="00130F0B">
        <w:rPr>
          <w:rFonts w:ascii="Avenir Next LT Pro" w:hAnsi="Avenir Next LT Pro"/>
          <w:sz w:val="16"/>
          <w:szCs w:val="16"/>
        </w:rPr>
        <w:t xml:space="preserve">, </w:t>
      </w:r>
      <w:r w:rsidRPr="00130F0B">
        <w:rPr>
          <w:rFonts w:ascii="Avenir Next LT Pro" w:hAnsi="Avenir Next LT Pro"/>
          <w:sz w:val="16"/>
          <w:szCs w:val="16"/>
        </w:rPr>
        <w:t>para. 39</w:t>
      </w:r>
      <w:r w:rsidR="00787749" w:rsidRPr="00130F0B">
        <w:rPr>
          <w:rFonts w:ascii="Avenir Next LT Pro" w:hAnsi="Avenir Next LT Pro"/>
          <w:sz w:val="16"/>
          <w:szCs w:val="16"/>
        </w:rPr>
        <w:t>.</w:t>
      </w:r>
    </w:p>
  </w:footnote>
  <w:footnote w:id="28">
    <w:p w14:paraId="5930ABE1" w14:textId="45DD8510" w:rsidR="0094451C" w:rsidRPr="00130F0B" w:rsidRDefault="0094451C"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26" w:history="1">
        <w:r w:rsidR="00822B1D" w:rsidRPr="00130F0B">
          <w:rPr>
            <w:rStyle w:val="Hyperlink"/>
            <w:rFonts w:ascii="Avenir Next LT Pro" w:hAnsi="Avenir Next LT Pro"/>
            <w:sz w:val="16"/>
            <w:szCs w:val="16"/>
          </w:rPr>
          <w:t>Concluding Observations</w:t>
        </w:r>
      </w:hyperlink>
      <w:r w:rsidR="00822B1D" w:rsidRPr="00130F0B">
        <w:rPr>
          <w:rFonts w:ascii="Avenir Next LT Pro" w:hAnsi="Avenir Next LT Pro"/>
          <w:sz w:val="16"/>
          <w:szCs w:val="16"/>
        </w:rPr>
        <w:t>,</w:t>
      </w:r>
      <w:r w:rsidR="00822B1D" w:rsidRPr="00130F0B">
        <w:rPr>
          <w:rStyle w:val="normaltextrun"/>
          <w:rFonts w:ascii="Avenir Next LT Pro" w:hAnsi="Avenir Next LT Pro" w:cs="Segoe UI"/>
          <w:color w:val="000000"/>
          <w:sz w:val="16"/>
          <w:szCs w:val="16"/>
          <w:lang w:val="en-US"/>
        </w:rPr>
        <w:t xml:space="preserve"> 2015, </w:t>
      </w:r>
      <w:r w:rsidRPr="00130F0B">
        <w:rPr>
          <w:rStyle w:val="normaltextrun"/>
          <w:rFonts w:ascii="Avenir Next LT Pro" w:hAnsi="Avenir Next LT Pro" w:cs="Segoe UI"/>
          <w:color w:val="000000"/>
          <w:sz w:val="16"/>
          <w:szCs w:val="16"/>
          <w:lang w:val="en-US"/>
        </w:rPr>
        <w:t>para</w:t>
      </w:r>
      <w:r w:rsidR="008F2742" w:rsidRPr="00130F0B">
        <w:rPr>
          <w:rStyle w:val="normaltextrun"/>
          <w:rFonts w:ascii="Avenir Next LT Pro" w:hAnsi="Avenir Next LT Pro" w:cs="Segoe UI"/>
          <w:color w:val="000000"/>
          <w:sz w:val="16"/>
          <w:szCs w:val="16"/>
          <w:lang w:val="en-US"/>
        </w:rPr>
        <w:t>.</w:t>
      </w:r>
      <w:r w:rsidRPr="00130F0B">
        <w:rPr>
          <w:rStyle w:val="normaltextrun"/>
          <w:rFonts w:ascii="Avenir Next LT Pro" w:hAnsi="Avenir Next LT Pro" w:cs="Segoe UI"/>
          <w:color w:val="000000"/>
          <w:sz w:val="16"/>
          <w:szCs w:val="16"/>
          <w:lang w:val="en-US"/>
        </w:rPr>
        <w:t xml:space="preserve"> 11(d)</w:t>
      </w:r>
      <w:r w:rsidR="00822B1D" w:rsidRPr="00130F0B">
        <w:rPr>
          <w:rStyle w:val="normaltextrun"/>
          <w:rFonts w:ascii="Avenir Next LT Pro" w:hAnsi="Avenir Next LT Pro" w:cs="Segoe UI"/>
          <w:color w:val="000000"/>
          <w:sz w:val="16"/>
          <w:szCs w:val="16"/>
          <w:lang w:val="en-US"/>
        </w:rPr>
        <w:t>.</w:t>
      </w:r>
    </w:p>
  </w:footnote>
  <w:footnote w:id="29">
    <w:p w14:paraId="2CA13A99" w14:textId="5E468E1A" w:rsidR="00A35750" w:rsidRPr="00130F0B" w:rsidRDefault="00A35750"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below at para</w:t>
      </w:r>
      <w:r w:rsidR="008F2742" w:rsidRPr="00130F0B">
        <w:rPr>
          <w:rFonts w:ascii="Avenir Next LT Pro" w:hAnsi="Avenir Next LT Pro"/>
          <w:sz w:val="16"/>
          <w:szCs w:val="16"/>
        </w:rPr>
        <w:t>.</w:t>
      </w:r>
      <w:r w:rsidRPr="00130F0B">
        <w:rPr>
          <w:rFonts w:ascii="Avenir Next LT Pro" w:hAnsi="Avenir Next LT Pro"/>
          <w:sz w:val="16"/>
          <w:szCs w:val="16"/>
        </w:rPr>
        <w:t xml:space="preserve"> </w:t>
      </w:r>
      <w:r w:rsidRPr="00130F0B">
        <w:rPr>
          <w:rFonts w:ascii="Avenir Next LT Pro" w:hAnsi="Avenir Next LT Pro"/>
          <w:sz w:val="16"/>
          <w:szCs w:val="16"/>
        </w:rPr>
        <w:fldChar w:fldCharType="begin"/>
      </w:r>
      <w:r w:rsidRPr="00130F0B">
        <w:rPr>
          <w:rFonts w:ascii="Avenir Next LT Pro" w:hAnsi="Avenir Next LT Pro"/>
          <w:sz w:val="16"/>
          <w:szCs w:val="16"/>
        </w:rPr>
        <w:instrText xml:space="preserve"> REF _Ref92452179 \r \h </w:instrText>
      </w:r>
      <w:r w:rsidR="0056236E" w:rsidRPr="00130F0B">
        <w:rPr>
          <w:rFonts w:ascii="Avenir Next LT Pro" w:hAnsi="Avenir Next LT Pro"/>
          <w:sz w:val="16"/>
          <w:szCs w:val="16"/>
        </w:rPr>
        <w:instrText xml:space="preserve"> \* MERGEFORMAT </w:instrText>
      </w:r>
      <w:r w:rsidRPr="00130F0B">
        <w:rPr>
          <w:rFonts w:ascii="Avenir Next LT Pro" w:hAnsi="Avenir Next LT Pro"/>
          <w:sz w:val="16"/>
          <w:szCs w:val="16"/>
        </w:rPr>
      </w:r>
      <w:r w:rsidRPr="00130F0B">
        <w:rPr>
          <w:rFonts w:ascii="Avenir Next LT Pro" w:hAnsi="Avenir Next LT Pro"/>
          <w:sz w:val="16"/>
          <w:szCs w:val="16"/>
        </w:rPr>
        <w:fldChar w:fldCharType="separate"/>
      </w:r>
      <w:r w:rsidRPr="00130F0B">
        <w:rPr>
          <w:rFonts w:ascii="Avenir Next LT Pro" w:hAnsi="Avenir Next LT Pro"/>
          <w:sz w:val="16"/>
          <w:szCs w:val="16"/>
        </w:rPr>
        <w:t>46</w:t>
      </w:r>
      <w:r w:rsidRPr="00130F0B">
        <w:rPr>
          <w:rFonts w:ascii="Avenir Next LT Pro" w:hAnsi="Avenir Next LT Pro"/>
          <w:sz w:val="16"/>
          <w:szCs w:val="16"/>
        </w:rPr>
        <w:fldChar w:fldCharType="end"/>
      </w:r>
      <w:r w:rsidRPr="00130F0B">
        <w:rPr>
          <w:rFonts w:ascii="Avenir Next LT Pro" w:hAnsi="Avenir Next LT Pro"/>
          <w:sz w:val="16"/>
          <w:szCs w:val="16"/>
        </w:rPr>
        <w:t>.</w:t>
      </w:r>
    </w:p>
  </w:footnote>
  <w:footnote w:id="30">
    <w:p w14:paraId="4032C440" w14:textId="001CE16C" w:rsidR="004779C9" w:rsidRPr="00130F0B" w:rsidRDefault="004779C9" w:rsidP="00D11260">
      <w:pPr>
        <w:pStyle w:val="Heading1"/>
        <w:spacing w:before="0"/>
        <w:rPr>
          <w:rFonts w:ascii="Avenir Next LT Pro" w:hAnsi="Avenir Next LT Pro"/>
          <w:color w:val="272727"/>
          <w:spacing w:val="-8"/>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5E76BE" w:rsidRPr="00130F0B">
        <w:rPr>
          <w:rFonts w:ascii="Avenir Next LT Pro" w:hAnsi="Avenir Next LT Pro"/>
          <w:color w:val="000000" w:themeColor="text1"/>
          <w:sz w:val="16"/>
          <w:szCs w:val="16"/>
        </w:rPr>
        <w:t>See ICCL, “</w:t>
      </w:r>
      <w:hyperlink r:id="rId27" w:history="1">
        <w:r w:rsidR="005E76BE" w:rsidRPr="00130F0B">
          <w:rPr>
            <w:rStyle w:val="Hyperlink"/>
            <w:rFonts w:ascii="Avenir Next LT Pro" w:hAnsi="Avenir Next LT Pro"/>
            <w:spacing w:val="-8"/>
            <w:sz w:val="16"/>
            <w:szCs w:val="16"/>
          </w:rPr>
          <w:t>ICCL says vaccine passports contrary to equality law</w:t>
        </w:r>
      </w:hyperlink>
      <w:r w:rsidR="009B4BE0" w:rsidRPr="00130F0B">
        <w:rPr>
          <w:rFonts w:ascii="Avenir Next LT Pro" w:hAnsi="Avenir Next LT Pro"/>
          <w:color w:val="272727"/>
          <w:spacing w:val="-8"/>
          <w:sz w:val="16"/>
          <w:szCs w:val="16"/>
        </w:rPr>
        <w:t>”</w:t>
      </w:r>
      <w:r w:rsidR="005E76BE" w:rsidRPr="00130F0B">
        <w:rPr>
          <w:rFonts w:ascii="Avenir Next LT Pro" w:hAnsi="Avenir Next LT Pro"/>
          <w:color w:val="272727"/>
          <w:spacing w:val="-8"/>
          <w:sz w:val="16"/>
          <w:szCs w:val="16"/>
        </w:rPr>
        <w:t>,</w:t>
      </w:r>
      <w:r w:rsidR="009B4BE0" w:rsidRPr="00130F0B">
        <w:rPr>
          <w:rFonts w:ascii="Avenir Next LT Pro" w:hAnsi="Avenir Next LT Pro"/>
          <w:color w:val="272727"/>
          <w:spacing w:val="-8"/>
          <w:sz w:val="16"/>
          <w:szCs w:val="16"/>
        </w:rPr>
        <w:t xml:space="preserve"> </w:t>
      </w:r>
      <w:r w:rsidR="005E76BE" w:rsidRPr="00130F0B">
        <w:rPr>
          <w:rFonts w:ascii="Avenir Next LT Pro" w:hAnsi="Avenir Next LT Pro"/>
          <w:color w:val="000000"/>
          <w:sz w:val="16"/>
          <w:szCs w:val="16"/>
        </w:rPr>
        <w:t>2 July 2021.</w:t>
      </w:r>
    </w:p>
  </w:footnote>
  <w:footnote w:id="31">
    <w:p w14:paraId="6EACA7C6" w14:textId="550A027B" w:rsidR="004779C9" w:rsidRPr="00130F0B" w:rsidRDefault="004779C9" w:rsidP="00130F0B">
      <w:pPr>
        <w:rPr>
          <w:rFonts w:ascii="Avenir Next LT Pro" w:hAnsi="Avenir Next LT Pro"/>
          <w:sz w:val="16"/>
          <w:szCs w:val="16"/>
        </w:rPr>
      </w:pPr>
      <w:r w:rsidRPr="00130F0B">
        <w:rPr>
          <w:rStyle w:val="FootnoteReference"/>
          <w:rFonts w:ascii="Avenir Next LT Pro" w:hAnsi="Avenir Next LT Pro"/>
          <w:sz w:val="16"/>
          <w:szCs w:val="16"/>
        </w:rPr>
        <w:footnoteRef/>
      </w:r>
      <w:r w:rsidR="00130F0B" w:rsidRPr="00130F0B">
        <w:rPr>
          <w:rFonts w:ascii="Avenir Next LT Pro" w:hAnsi="Avenir Next LT Pro"/>
          <w:sz w:val="16"/>
          <w:szCs w:val="16"/>
        </w:rPr>
        <w:t xml:space="preserve">See Elaine Keogh </w:t>
      </w:r>
      <w:r w:rsidR="00130F0B">
        <w:rPr>
          <w:rFonts w:ascii="Avenir Next LT Pro" w:hAnsi="Avenir Next LT Pro"/>
          <w:sz w:val="16"/>
          <w:szCs w:val="16"/>
        </w:rPr>
        <w:t xml:space="preserve">&amp; </w:t>
      </w:r>
      <w:r w:rsidR="00130F0B" w:rsidRPr="00130F0B">
        <w:rPr>
          <w:rFonts w:ascii="Avenir Next LT Pro" w:hAnsi="Avenir Next LT Pro"/>
          <w:sz w:val="16"/>
          <w:szCs w:val="16"/>
        </w:rPr>
        <w:t>Noel Baker</w:t>
      </w:r>
      <w:r w:rsidR="00130F0B" w:rsidRPr="00130F0B">
        <w:rPr>
          <w:rFonts w:ascii="Avenir Next LT Pro" w:hAnsi="Avenir Next LT Pro"/>
          <w:b/>
          <w:bCs/>
          <w:color w:val="83858F"/>
          <w:spacing w:val="8"/>
          <w:sz w:val="16"/>
          <w:szCs w:val="16"/>
          <w:shd w:val="clear" w:color="auto" w:fill="FFFFFF"/>
        </w:rPr>
        <w:t xml:space="preserve"> </w:t>
      </w:r>
      <w:r w:rsidR="00130F0B" w:rsidRPr="00130F0B">
        <w:rPr>
          <w:rFonts w:ascii="Avenir Next LT Pro" w:hAnsi="Avenir Next LT Pro"/>
          <w:sz w:val="16"/>
          <w:szCs w:val="16"/>
        </w:rPr>
        <w:t>“</w:t>
      </w:r>
      <w:hyperlink r:id="rId28" w:history="1">
        <w:r w:rsidR="00130F0B" w:rsidRPr="00130F0B">
          <w:rPr>
            <w:rStyle w:val="Hyperlink"/>
            <w:rFonts w:ascii="Avenir Next LT Pro" w:hAnsi="Avenir Next LT Pro"/>
            <w:spacing w:val="-7"/>
            <w:sz w:val="16"/>
            <w:szCs w:val="16"/>
          </w:rPr>
          <w:t>HSE letter informs unvaccinated paramedic of being stood down 'from all frontline duties'</w:t>
        </w:r>
      </w:hyperlink>
      <w:r w:rsidR="00130F0B" w:rsidRPr="00130F0B">
        <w:rPr>
          <w:rFonts w:ascii="Avenir Next LT Pro" w:hAnsi="Avenir Next LT Pro"/>
          <w:color w:val="171821"/>
          <w:spacing w:val="-7"/>
          <w:sz w:val="16"/>
          <w:szCs w:val="16"/>
        </w:rPr>
        <w:t>”, Irish Examiner, 5 January 2022.</w:t>
      </w:r>
    </w:p>
  </w:footnote>
  <w:footnote w:id="32">
    <w:p w14:paraId="5F7FC433" w14:textId="7A5058AB" w:rsidR="00A338CA" w:rsidRPr="00130F0B" w:rsidRDefault="00A338CA" w:rsidP="00D11260">
      <w:pPr>
        <w:rPr>
          <w:rFonts w:ascii="Avenir Next LT Pro" w:hAnsi="Avenir Next LT Pro"/>
          <w:sz w:val="16"/>
          <w:szCs w:val="16"/>
        </w:rPr>
      </w:pPr>
      <w:r w:rsidRPr="00130F0B">
        <w:rPr>
          <w:rFonts w:ascii="Avenir Next LT Pro" w:hAnsi="Avenir Next LT Pro"/>
          <w:sz w:val="16"/>
          <w:szCs w:val="16"/>
          <w:vertAlign w:val="superscript"/>
        </w:rPr>
        <w:footnoteRef/>
      </w:r>
      <w:r w:rsidRPr="00130F0B">
        <w:rPr>
          <w:rFonts w:ascii="Avenir Next LT Pro" w:hAnsi="Avenir Next LT Pro"/>
          <w:sz w:val="16"/>
          <w:szCs w:val="16"/>
          <w:vertAlign w:val="superscript"/>
        </w:rPr>
        <w:t xml:space="preserve"> </w:t>
      </w:r>
      <w:r w:rsidRPr="00130F0B">
        <w:rPr>
          <w:rFonts w:ascii="Avenir Next LT Pro" w:hAnsi="Avenir Next LT Pro"/>
          <w:sz w:val="16"/>
          <w:szCs w:val="16"/>
        </w:rPr>
        <w:t xml:space="preserve">ICCL particularly would like the Committee to ask the State to: </w:t>
      </w:r>
      <w:r w:rsidR="003144E1" w:rsidRPr="00130F0B">
        <w:rPr>
          <w:rFonts w:ascii="Avenir Next LT Pro" w:hAnsi="Avenir Next LT Pro"/>
          <w:sz w:val="16"/>
          <w:szCs w:val="16"/>
        </w:rPr>
        <w:t>I</w:t>
      </w:r>
      <w:r w:rsidRPr="00130F0B">
        <w:rPr>
          <w:rFonts w:ascii="Avenir Next LT Pro" w:hAnsi="Avenir Next LT Pro"/>
          <w:sz w:val="16"/>
          <w:szCs w:val="16"/>
        </w:rPr>
        <w:t>) identify the purpose of the vaccine pass scheme, (ii) demonstrate how the scheme is necessary over all other measures to achieve that purpose, (iii) demonstrate what human rights impact assessment or equality impact assessment it has carried out to date, (iv) share any and all research and analysis that has been carried out by the State which speaks to the effectiveness of the scheme in sectors where it has been used, (v) include an analysis of how the operation of the scheme has impacted on attitudes, behaviour and compliance with other public health measures, (vi) include testing for the unvaccinated and (vii) make exemptions for those who medically cannot get vaccinated.</w:t>
      </w:r>
    </w:p>
  </w:footnote>
  <w:footnote w:id="33">
    <w:p w14:paraId="28742BAE" w14:textId="746C5D90" w:rsidR="008D67C2" w:rsidRPr="00130F0B" w:rsidRDefault="008D67C2"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00787749" w:rsidRPr="00130F0B">
        <w:rPr>
          <w:rFonts w:ascii="Avenir Next LT Pro" w:hAnsi="Avenir Next LT Pro"/>
          <w:sz w:val="16"/>
          <w:szCs w:val="16"/>
        </w:rPr>
        <w:t xml:space="preserve"> </w:t>
      </w:r>
      <w:r w:rsidR="00787749" w:rsidRPr="00130F0B">
        <w:rPr>
          <w:rFonts w:ascii="Avenir Next LT Pro" w:hAnsi="Avenir Next LT Pro"/>
          <w:color w:val="000000" w:themeColor="text1"/>
          <w:sz w:val="16"/>
          <w:szCs w:val="16"/>
          <w:shd w:val="clear" w:color="auto" w:fill="FFFFFF"/>
        </w:rPr>
        <w:t>ICESCR,</w:t>
      </w:r>
      <w:r w:rsidRPr="00130F0B">
        <w:rPr>
          <w:rFonts w:ascii="Avenir Next LT Pro" w:hAnsi="Avenir Next LT Pro"/>
          <w:sz w:val="16"/>
          <w:szCs w:val="16"/>
        </w:rPr>
        <w:t xml:space="preserve"> Article 2(2).</w:t>
      </w:r>
    </w:p>
  </w:footnote>
  <w:footnote w:id="34">
    <w:p w14:paraId="0353846E" w14:textId="139DC2A4" w:rsidR="00C0231F" w:rsidRPr="00130F0B" w:rsidRDefault="00C0231F"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29" w:history="1">
        <w:r w:rsidR="00787749" w:rsidRPr="00130F0B">
          <w:rPr>
            <w:rStyle w:val="Hyperlink"/>
            <w:rFonts w:ascii="Avenir Next LT Pro" w:hAnsi="Avenir Next LT Pro"/>
            <w:sz w:val="16"/>
            <w:szCs w:val="16"/>
          </w:rPr>
          <w:t>Concluding Observations</w:t>
        </w:r>
      </w:hyperlink>
      <w:r w:rsidR="00787749" w:rsidRPr="00130F0B">
        <w:rPr>
          <w:rFonts w:ascii="Avenir Next LT Pro" w:hAnsi="Avenir Next LT Pro"/>
          <w:sz w:val="16"/>
          <w:szCs w:val="16"/>
        </w:rPr>
        <w:t>,</w:t>
      </w:r>
      <w:r w:rsidR="00787749" w:rsidRPr="00130F0B">
        <w:rPr>
          <w:rStyle w:val="normaltextrun"/>
          <w:rFonts w:ascii="Avenir Next LT Pro" w:hAnsi="Avenir Next LT Pro" w:cs="Segoe UI"/>
          <w:color w:val="000000"/>
          <w:sz w:val="16"/>
          <w:szCs w:val="16"/>
          <w:lang w:val="en-US"/>
        </w:rPr>
        <w:t xml:space="preserve"> 2015, para. 12</w:t>
      </w:r>
      <w:r w:rsidR="00E274D0" w:rsidRPr="00130F0B">
        <w:rPr>
          <w:rStyle w:val="normaltextrun"/>
          <w:rFonts w:ascii="Avenir Next LT Pro" w:hAnsi="Avenir Next LT Pro" w:cs="Segoe UI"/>
          <w:color w:val="000000"/>
          <w:sz w:val="16"/>
          <w:szCs w:val="16"/>
          <w:lang w:val="en-US"/>
        </w:rPr>
        <w:t>.</w:t>
      </w:r>
    </w:p>
  </w:footnote>
  <w:footnote w:id="35">
    <w:p w14:paraId="57752235" w14:textId="0DB5A07D" w:rsidR="009B4BE0" w:rsidRPr="00130F0B" w:rsidRDefault="009B4BE0" w:rsidP="00D11260">
      <w:pPr>
        <w:pStyle w:val="paragraph"/>
        <w:spacing w:before="0" w:beforeAutospacing="0" w:after="0" w:afterAutospacing="0"/>
        <w:jc w:val="both"/>
        <w:textAlignment w:val="baseline"/>
        <w:rPr>
          <w:rFonts w:ascii="Avenir Next LT Pro" w:hAnsi="Avenir Next LT Pro" w:cs="Calibri"/>
          <w:color w:val="000000" w:themeColor="text1"/>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130F0B">
        <w:rPr>
          <w:rStyle w:val="normaltextrun"/>
          <w:rFonts w:ascii="Avenir Next LT Pro" w:hAnsi="Avenir Next LT Pro" w:cs="Calibri"/>
          <w:color w:val="000000" w:themeColor="text1"/>
          <w:sz w:val="16"/>
          <w:szCs w:val="16"/>
        </w:rPr>
        <w:t>Equal Status Acts 2000-2018 and the Employment Equality Acts 1998-2015.</w:t>
      </w:r>
    </w:p>
  </w:footnote>
  <w:footnote w:id="36">
    <w:p w14:paraId="1D59BEF2" w14:textId="2D4CA58D" w:rsidR="00813363" w:rsidRPr="00130F0B" w:rsidRDefault="00813363" w:rsidP="00D11260">
      <w:pPr>
        <w:pStyle w:val="Default"/>
        <w:rPr>
          <w:rFonts w:ascii="Avenir Next LT Pro" w:hAnsi="Avenir Next LT Pro" w:cs="Arial"/>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787749" w:rsidRPr="00130F0B">
        <w:rPr>
          <w:rFonts w:ascii="Avenir Next LT Pro" w:hAnsi="Avenir Next LT Pro"/>
          <w:sz w:val="16"/>
          <w:szCs w:val="16"/>
        </w:rPr>
        <w:t xml:space="preserve">See </w:t>
      </w:r>
      <w:r w:rsidR="00787749" w:rsidRPr="00787749">
        <w:rPr>
          <w:rFonts w:ascii="Avenir Next LT Pro" w:hAnsi="Avenir Next LT Pro" w:cs="Arial"/>
          <w:sz w:val="16"/>
          <w:szCs w:val="16"/>
        </w:rPr>
        <w:t>FLAC Submission to the Department of Children, Equality, Disability, Integration and Youth’s Consultation on the Review of the Equality Acts</w:t>
      </w:r>
      <w:r w:rsidR="00787749" w:rsidRPr="00130F0B">
        <w:rPr>
          <w:rFonts w:ascii="Avenir Next LT Pro" w:hAnsi="Avenir Next LT Pro" w:cs="Arial"/>
          <w:sz w:val="16"/>
          <w:szCs w:val="16"/>
        </w:rPr>
        <w:t>, December 2021 (not yet published on their website, www.flac.ie).</w:t>
      </w:r>
    </w:p>
  </w:footnote>
  <w:footnote w:id="37">
    <w:p w14:paraId="7E9C5C5E" w14:textId="45B4D5CB" w:rsidR="00433968" w:rsidRPr="00130F0B" w:rsidRDefault="003538B8" w:rsidP="00D11260">
      <w:pPr>
        <w:pStyle w:val="Defaul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433968" w:rsidRPr="00130F0B">
        <w:rPr>
          <w:rFonts w:ascii="Avenir Next LT Pro" w:hAnsi="Avenir Next LT Pro"/>
          <w:sz w:val="16"/>
          <w:szCs w:val="16"/>
        </w:rPr>
        <w:t xml:space="preserve">CESCR, </w:t>
      </w:r>
      <w:hyperlink r:id="rId30" w:history="1">
        <w:r w:rsidR="00433968" w:rsidRPr="00130F0B">
          <w:rPr>
            <w:rStyle w:val="Hyperlink"/>
            <w:rFonts w:ascii="Avenir Next LT Pro" w:hAnsi="Avenir Next LT Pro"/>
            <w:sz w:val="16"/>
            <w:szCs w:val="16"/>
          </w:rPr>
          <w:t>Reply of Ireland to the List of Issues in relation to its third periodic report</w:t>
        </w:r>
      </w:hyperlink>
      <w:r w:rsidR="00433968" w:rsidRPr="00130F0B">
        <w:rPr>
          <w:rFonts w:ascii="Avenir Next LT Pro" w:hAnsi="Avenir Next LT Pro"/>
          <w:sz w:val="16"/>
          <w:szCs w:val="16"/>
        </w:rPr>
        <w:t>, E/C.12/IRL/Q/3/Add.1, 8 April 2015,</w:t>
      </w:r>
    </w:p>
    <w:p w14:paraId="37D1BD76" w14:textId="11DD609C" w:rsidR="003538B8" w:rsidRPr="00130F0B" w:rsidRDefault="008F2742" w:rsidP="00D11260">
      <w:pPr>
        <w:pStyle w:val="FootnoteText"/>
        <w:jc w:val="both"/>
        <w:rPr>
          <w:rFonts w:ascii="Avenir Next LT Pro" w:hAnsi="Avenir Next LT Pro"/>
          <w:sz w:val="16"/>
          <w:szCs w:val="16"/>
        </w:rPr>
      </w:pPr>
      <w:r w:rsidRPr="00130F0B">
        <w:rPr>
          <w:rFonts w:ascii="Avenir Next LT Pro" w:eastAsiaTheme="minorHAnsi" w:hAnsi="Avenir Next LT Pro"/>
          <w:color w:val="000000"/>
          <w:sz w:val="16"/>
          <w:szCs w:val="16"/>
          <w:lang w:val="en-GB" w:eastAsia="en-US"/>
        </w:rPr>
        <w:t>p</w:t>
      </w:r>
      <w:r w:rsidR="003538B8" w:rsidRPr="00130F0B">
        <w:rPr>
          <w:rFonts w:ascii="Avenir Next LT Pro" w:eastAsiaTheme="minorHAnsi" w:hAnsi="Avenir Next LT Pro"/>
          <w:color w:val="000000"/>
          <w:sz w:val="16"/>
          <w:szCs w:val="16"/>
          <w:lang w:val="en-GB" w:eastAsia="en-US"/>
        </w:rPr>
        <w:t>ara</w:t>
      </w:r>
      <w:r w:rsidRPr="00130F0B">
        <w:rPr>
          <w:rFonts w:ascii="Avenir Next LT Pro" w:eastAsiaTheme="minorHAnsi" w:hAnsi="Avenir Next LT Pro"/>
          <w:color w:val="000000"/>
          <w:sz w:val="16"/>
          <w:szCs w:val="16"/>
          <w:lang w:val="en-GB" w:eastAsia="en-US"/>
        </w:rPr>
        <w:t>.</w:t>
      </w:r>
      <w:r w:rsidR="003538B8" w:rsidRPr="00130F0B">
        <w:rPr>
          <w:rFonts w:ascii="Avenir Next LT Pro" w:eastAsiaTheme="minorHAnsi" w:hAnsi="Avenir Next LT Pro"/>
          <w:color w:val="000000"/>
          <w:sz w:val="16"/>
          <w:szCs w:val="16"/>
          <w:lang w:val="en-GB" w:eastAsia="en-US"/>
        </w:rPr>
        <w:t xml:space="preserve"> 13. </w:t>
      </w:r>
    </w:p>
  </w:footnote>
  <w:footnote w:id="38">
    <w:p w14:paraId="3A0B9917" w14:textId="31E4263C" w:rsidR="00DC106A" w:rsidRPr="00D54531" w:rsidRDefault="00DC106A"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FLAC </w:t>
      </w:r>
      <w:r w:rsidR="00433968" w:rsidRPr="00D54531">
        <w:rPr>
          <w:rFonts w:ascii="Avenir Next LT Pro" w:hAnsi="Avenir Next LT Pro"/>
          <w:sz w:val="16"/>
          <w:szCs w:val="16"/>
        </w:rPr>
        <w:t>Submission (</w:t>
      </w:r>
      <w:r w:rsidR="009B4BE0" w:rsidRPr="00D54531">
        <w:rPr>
          <w:rFonts w:ascii="Avenir Next LT Pro" w:hAnsi="Avenir Next LT Pro"/>
          <w:sz w:val="16"/>
          <w:szCs w:val="16"/>
        </w:rPr>
        <w:t>f</w:t>
      </w:r>
      <w:r w:rsidR="00433968" w:rsidRPr="00D54531">
        <w:rPr>
          <w:rFonts w:ascii="Avenir Next LT Pro" w:hAnsi="Avenir Next LT Pro"/>
          <w:sz w:val="16"/>
          <w:szCs w:val="16"/>
        </w:rPr>
        <w:t>n</w:t>
      </w:r>
      <w:r w:rsidR="00F61527" w:rsidRPr="00D54531">
        <w:rPr>
          <w:rFonts w:ascii="Avenir Next LT Pro" w:hAnsi="Avenir Next LT Pro"/>
          <w:sz w:val="16"/>
          <w:szCs w:val="16"/>
        </w:rPr>
        <w:t xml:space="preserve"> </w:t>
      </w:r>
      <w:r w:rsidR="00F61527" w:rsidRPr="00D54531">
        <w:rPr>
          <w:rFonts w:ascii="Avenir Next LT Pro" w:hAnsi="Avenir Next LT Pro"/>
          <w:sz w:val="16"/>
          <w:szCs w:val="16"/>
        </w:rPr>
        <w:fldChar w:fldCharType="begin"/>
      </w:r>
      <w:r w:rsidR="00F61527" w:rsidRPr="00D54531">
        <w:rPr>
          <w:rFonts w:ascii="Avenir Next LT Pro" w:hAnsi="Avenir Next LT Pro"/>
          <w:sz w:val="16"/>
          <w:szCs w:val="16"/>
        </w:rPr>
        <w:instrText xml:space="preserve"> NOTEREF _Ref92466384 \h </w:instrText>
      </w:r>
      <w:r w:rsidR="00477776" w:rsidRPr="00D54531">
        <w:rPr>
          <w:rFonts w:ascii="Avenir Next LT Pro" w:hAnsi="Avenir Next LT Pro"/>
          <w:sz w:val="16"/>
          <w:szCs w:val="16"/>
        </w:rPr>
        <w:instrText xml:space="preserve"> \* MERGEFORMAT </w:instrText>
      </w:r>
      <w:r w:rsidR="00F61527" w:rsidRPr="00D54531">
        <w:rPr>
          <w:rFonts w:ascii="Avenir Next LT Pro" w:hAnsi="Avenir Next LT Pro"/>
          <w:sz w:val="16"/>
          <w:szCs w:val="16"/>
        </w:rPr>
      </w:r>
      <w:r w:rsidR="00F61527" w:rsidRPr="00D54531">
        <w:rPr>
          <w:rFonts w:ascii="Avenir Next LT Pro" w:hAnsi="Avenir Next LT Pro"/>
          <w:sz w:val="16"/>
          <w:szCs w:val="16"/>
        </w:rPr>
        <w:fldChar w:fldCharType="separate"/>
      </w:r>
      <w:r w:rsidR="00F61527" w:rsidRPr="00D54531">
        <w:rPr>
          <w:rFonts w:ascii="Avenir Next LT Pro" w:hAnsi="Avenir Next LT Pro"/>
          <w:sz w:val="16"/>
          <w:szCs w:val="16"/>
        </w:rPr>
        <w:t>36</w:t>
      </w:r>
      <w:r w:rsidR="00F61527" w:rsidRPr="00D54531">
        <w:rPr>
          <w:rFonts w:ascii="Avenir Next LT Pro" w:hAnsi="Avenir Next LT Pro"/>
          <w:sz w:val="16"/>
          <w:szCs w:val="16"/>
        </w:rPr>
        <w:fldChar w:fldCharType="end"/>
      </w:r>
      <w:r w:rsidR="00433968" w:rsidRPr="00D54531">
        <w:rPr>
          <w:rFonts w:ascii="Avenir Next LT Pro" w:hAnsi="Avenir Next LT Pro"/>
          <w:sz w:val="16"/>
          <w:szCs w:val="16"/>
        </w:rPr>
        <w:t>)</w:t>
      </w:r>
      <w:r w:rsidRPr="00D54531">
        <w:rPr>
          <w:rFonts w:ascii="Avenir Next LT Pro" w:hAnsi="Avenir Next LT Pro"/>
          <w:sz w:val="16"/>
          <w:szCs w:val="16"/>
        </w:rPr>
        <w:t xml:space="preserve">, part 2.3; </w:t>
      </w:r>
      <w:r w:rsidR="00F61527" w:rsidRPr="00D54531">
        <w:rPr>
          <w:rFonts w:ascii="Avenir Next LT Pro" w:hAnsi="Avenir Next LT Pro"/>
          <w:sz w:val="16"/>
          <w:szCs w:val="16"/>
        </w:rPr>
        <w:t xml:space="preserve">These other grounds have been identified as early as 2004, see </w:t>
      </w:r>
      <w:r w:rsidRPr="00D54531">
        <w:rPr>
          <w:rFonts w:ascii="Avenir Next LT Pro" w:hAnsi="Avenir Next LT Pro"/>
          <w:sz w:val="16"/>
          <w:szCs w:val="16"/>
        </w:rPr>
        <w:t xml:space="preserve">Shane Kilcommins, Emma McClean, Maeve McDonagh, Siobhan Mullally and Darius Whelan (2004), </w:t>
      </w:r>
      <w:hyperlink r:id="rId31" w:history="1">
        <w:r w:rsidRPr="00D54531">
          <w:rPr>
            <w:rStyle w:val="Hyperlink"/>
            <w:rFonts w:ascii="Avenir Next LT Pro" w:hAnsi="Avenir Next LT Pro"/>
            <w:i/>
            <w:iCs/>
            <w:sz w:val="16"/>
            <w:szCs w:val="16"/>
          </w:rPr>
          <w:t>Extending the</w:t>
        </w:r>
        <w:r w:rsidRPr="00D54531">
          <w:rPr>
            <w:rStyle w:val="Hyperlink"/>
            <w:rFonts w:ascii="Avenir Next LT Pro" w:hAnsi="Avenir Next LT Pro"/>
            <w:sz w:val="16"/>
            <w:szCs w:val="16"/>
          </w:rPr>
          <w:t xml:space="preserve"> </w:t>
        </w:r>
        <w:r w:rsidRPr="00D54531">
          <w:rPr>
            <w:rStyle w:val="Hyperlink"/>
            <w:rFonts w:ascii="Avenir Next LT Pro" w:hAnsi="Avenir Next LT Pro"/>
            <w:i/>
            <w:iCs/>
            <w:sz w:val="16"/>
            <w:szCs w:val="16"/>
          </w:rPr>
          <w:t>Scope of Employment Equality Legislation: Comparative Perspectives on the Prohibited grounds of Discrimination</w:t>
        </w:r>
      </w:hyperlink>
      <w:r w:rsidRPr="00D54531">
        <w:rPr>
          <w:rFonts w:ascii="Avenir Next LT Pro" w:hAnsi="Avenir Next LT Pro"/>
          <w:sz w:val="16"/>
          <w:szCs w:val="16"/>
        </w:rPr>
        <w:t xml:space="preserve">. </w:t>
      </w:r>
    </w:p>
  </w:footnote>
  <w:footnote w:id="39">
    <w:p w14:paraId="71D10C3E" w14:textId="189B9C7F" w:rsidR="00DD1A66" w:rsidRPr="00130F0B" w:rsidRDefault="00DD1A66" w:rsidP="00D11260">
      <w:pPr>
        <w:pStyle w:val="FootnoteText"/>
        <w:rPr>
          <w:rFonts w:ascii="Avenir Next LT Pro" w:hAnsi="Avenir Next LT Pro"/>
          <w:sz w:val="16"/>
          <w:szCs w:val="16"/>
        </w:rPr>
      </w:pPr>
      <w:r w:rsidRPr="00D54531">
        <w:rPr>
          <w:rStyle w:val="FootnoteReference"/>
          <w:rFonts w:ascii="Avenir Next LT Pro" w:hAnsi="Avenir Next LT Pro"/>
          <w:sz w:val="16"/>
          <w:szCs w:val="16"/>
        </w:rPr>
        <w:footnoteRef/>
      </w:r>
      <w:r w:rsidRPr="00D54531">
        <w:rPr>
          <w:rFonts w:ascii="Avenir Next LT Pro" w:hAnsi="Avenir Next LT Pro"/>
          <w:sz w:val="16"/>
          <w:szCs w:val="16"/>
        </w:rPr>
        <w:t xml:space="preserve"> </w:t>
      </w:r>
      <w:r w:rsidR="00433968" w:rsidRPr="00D54531">
        <w:rPr>
          <w:rFonts w:ascii="Avenir Next LT Pro" w:hAnsi="Avenir Next LT Pro"/>
          <w:sz w:val="16"/>
          <w:szCs w:val="16"/>
        </w:rPr>
        <w:t xml:space="preserve">FLAC Submission </w:t>
      </w:r>
      <w:r w:rsidR="00F61527" w:rsidRPr="00D54531">
        <w:rPr>
          <w:rFonts w:ascii="Avenir Next LT Pro" w:hAnsi="Avenir Next LT Pro"/>
          <w:sz w:val="16"/>
          <w:szCs w:val="16"/>
        </w:rPr>
        <w:t xml:space="preserve">(fn </w:t>
      </w:r>
      <w:r w:rsidR="00F61527" w:rsidRPr="00D54531">
        <w:rPr>
          <w:rFonts w:ascii="Avenir Next LT Pro" w:hAnsi="Avenir Next LT Pro"/>
          <w:sz w:val="16"/>
          <w:szCs w:val="16"/>
        </w:rPr>
        <w:fldChar w:fldCharType="begin"/>
      </w:r>
      <w:r w:rsidR="00F61527" w:rsidRPr="00D54531">
        <w:rPr>
          <w:rFonts w:ascii="Avenir Next LT Pro" w:hAnsi="Avenir Next LT Pro"/>
          <w:sz w:val="16"/>
          <w:szCs w:val="16"/>
        </w:rPr>
        <w:instrText xml:space="preserve"> NOTEREF _Ref92466384 \h </w:instrText>
      </w:r>
      <w:r w:rsidR="00477776" w:rsidRPr="00D54531">
        <w:rPr>
          <w:rFonts w:ascii="Avenir Next LT Pro" w:hAnsi="Avenir Next LT Pro"/>
          <w:sz w:val="16"/>
          <w:szCs w:val="16"/>
        </w:rPr>
        <w:instrText xml:space="preserve"> \* MERGEFORMAT </w:instrText>
      </w:r>
      <w:r w:rsidR="00F61527" w:rsidRPr="00D54531">
        <w:rPr>
          <w:rFonts w:ascii="Avenir Next LT Pro" w:hAnsi="Avenir Next LT Pro"/>
          <w:sz w:val="16"/>
          <w:szCs w:val="16"/>
        </w:rPr>
      </w:r>
      <w:r w:rsidR="00F61527" w:rsidRPr="00D54531">
        <w:rPr>
          <w:rFonts w:ascii="Avenir Next LT Pro" w:hAnsi="Avenir Next LT Pro"/>
          <w:sz w:val="16"/>
          <w:szCs w:val="16"/>
        </w:rPr>
        <w:fldChar w:fldCharType="separate"/>
      </w:r>
      <w:r w:rsidR="00F61527" w:rsidRPr="00D54531">
        <w:rPr>
          <w:rFonts w:ascii="Avenir Next LT Pro" w:hAnsi="Avenir Next LT Pro"/>
          <w:sz w:val="16"/>
          <w:szCs w:val="16"/>
        </w:rPr>
        <w:t>36</w:t>
      </w:r>
      <w:r w:rsidR="00F61527" w:rsidRPr="00D54531">
        <w:rPr>
          <w:rFonts w:ascii="Avenir Next LT Pro" w:hAnsi="Avenir Next LT Pro"/>
          <w:sz w:val="16"/>
          <w:szCs w:val="16"/>
        </w:rPr>
        <w:fldChar w:fldCharType="end"/>
      </w:r>
      <w:r w:rsidR="00F61527" w:rsidRPr="00D54531">
        <w:rPr>
          <w:rFonts w:ascii="Avenir Next LT Pro" w:hAnsi="Avenir Next LT Pro"/>
          <w:sz w:val="16"/>
          <w:szCs w:val="16"/>
        </w:rPr>
        <w:t>)</w:t>
      </w:r>
      <w:r w:rsidR="00433968" w:rsidRPr="00D54531">
        <w:rPr>
          <w:rFonts w:ascii="Avenir Next LT Pro" w:hAnsi="Avenir Next LT Pro"/>
          <w:sz w:val="16"/>
          <w:szCs w:val="16"/>
        </w:rPr>
        <w:t>, se</w:t>
      </w:r>
      <w:r w:rsidR="00433968" w:rsidRPr="00130F0B">
        <w:rPr>
          <w:rFonts w:ascii="Avenir Next LT Pro" w:hAnsi="Avenir Next LT Pro"/>
          <w:sz w:val="16"/>
          <w:szCs w:val="16"/>
        </w:rPr>
        <w:t>ction 2.4.</w:t>
      </w:r>
    </w:p>
  </w:footnote>
  <w:footnote w:id="40">
    <w:p w14:paraId="1CB6E053" w14:textId="30D6AE07" w:rsidR="00AD2686" w:rsidRPr="00130F0B" w:rsidRDefault="00AD2686"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32" w:history="1">
        <w:r w:rsidRPr="00130F0B">
          <w:rPr>
            <w:rStyle w:val="Hyperlink"/>
            <w:rFonts w:ascii="Avenir Next LT Pro" w:hAnsi="Avenir Next LT Pro"/>
            <w:sz w:val="16"/>
            <w:szCs w:val="16"/>
          </w:rPr>
          <w:t>Concluding Observations</w:t>
        </w:r>
      </w:hyperlink>
      <w:r w:rsidRPr="00130F0B">
        <w:rPr>
          <w:rFonts w:ascii="Avenir Next LT Pro" w:hAnsi="Avenir Next LT Pro"/>
          <w:sz w:val="16"/>
          <w:szCs w:val="16"/>
        </w:rPr>
        <w:t>,</w:t>
      </w:r>
      <w:r w:rsidRPr="00130F0B">
        <w:rPr>
          <w:rStyle w:val="normaltextrun"/>
          <w:rFonts w:ascii="Avenir Next LT Pro" w:hAnsi="Avenir Next LT Pro" w:cs="Segoe UI"/>
          <w:color w:val="000000"/>
          <w:sz w:val="16"/>
          <w:szCs w:val="16"/>
          <w:lang w:val="en-US"/>
        </w:rPr>
        <w:t xml:space="preserve"> 2015, para. 33.</w:t>
      </w:r>
    </w:p>
  </w:footnote>
  <w:footnote w:id="41">
    <w:p w14:paraId="65311F84" w14:textId="7E048BDE" w:rsidR="00AD2686" w:rsidRPr="00130F0B" w:rsidRDefault="00AD2686" w:rsidP="00D11260">
      <w:pPr>
        <w:pStyle w:val="paragraph"/>
        <w:spacing w:before="0" w:beforeAutospacing="0" w:after="0" w:afterAutospacing="0"/>
        <w:ind w:left="360" w:hanging="360"/>
        <w:jc w:val="both"/>
        <w:textAlignment w:val="baseline"/>
        <w:rPr>
          <w:rFonts w:ascii="Avenir Next LT Pro" w:hAnsi="Avenir Next LT Pro" w:cs="Calibri"/>
          <w:color w:val="000000" w:themeColor="text1"/>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DE2792">
        <w:rPr>
          <w:rStyle w:val="normaltextrun"/>
          <w:rFonts w:ascii="Avenir Next LT Pro" w:hAnsi="Avenir Next LT Pro" w:cs="Calibri"/>
          <w:color w:val="000000" w:themeColor="text1"/>
          <w:sz w:val="16"/>
          <w:szCs w:val="16"/>
        </w:rPr>
        <w:t>Dáil Éireann debate</w:t>
      </w:r>
      <w:r w:rsidRPr="00130F0B">
        <w:rPr>
          <w:rStyle w:val="normaltextrun"/>
          <w:rFonts w:ascii="Avenir Next LT Pro" w:hAnsi="Avenir Next LT Pro" w:cs="Calibri"/>
          <w:color w:val="000000" w:themeColor="text1"/>
          <w:sz w:val="16"/>
          <w:szCs w:val="16"/>
        </w:rPr>
        <w:t xml:space="preserve">, </w:t>
      </w:r>
      <w:hyperlink r:id="rId33" w:history="1">
        <w:r w:rsidRPr="00DE2792">
          <w:rPr>
            <w:rStyle w:val="Hyperlink"/>
            <w:rFonts w:ascii="Avenir Next LT Pro" w:hAnsi="Avenir Next LT Pro" w:cs="Calibri"/>
            <w:sz w:val="16"/>
            <w:szCs w:val="16"/>
          </w:rPr>
          <w:t>Report on Recognition of Traveller Ethnicity: Motion</w:t>
        </w:r>
      </w:hyperlink>
      <w:r w:rsidRPr="00130F0B">
        <w:rPr>
          <w:rStyle w:val="normaltextrun"/>
          <w:rFonts w:ascii="Avenir Next LT Pro" w:hAnsi="Avenir Next LT Pro" w:cs="Calibri"/>
          <w:color w:val="000000" w:themeColor="text1"/>
          <w:sz w:val="16"/>
          <w:szCs w:val="16"/>
        </w:rPr>
        <w:t xml:space="preserve">, </w:t>
      </w:r>
      <w:r w:rsidRPr="00DE2792">
        <w:rPr>
          <w:rStyle w:val="normaltextrun"/>
          <w:rFonts w:ascii="Avenir Next LT Pro" w:hAnsi="Avenir Next LT Pro" w:cs="Calibri"/>
          <w:color w:val="000000" w:themeColor="text1"/>
          <w:sz w:val="16"/>
          <w:szCs w:val="16"/>
        </w:rPr>
        <w:t>1 Jun</w:t>
      </w:r>
      <w:r w:rsidR="00F61527" w:rsidRPr="00130F0B">
        <w:rPr>
          <w:rStyle w:val="normaltextrun"/>
          <w:rFonts w:ascii="Avenir Next LT Pro" w:hAnsi="Avenir Next LT Pro" w:cs="Calibri"/>
          <w:color w:val="000000" w:themeColor="text1"/>
          <w:sz w:val="16"/>
          <w:szCs w:val="16"/>
        </w:rPr>
        <w:t>e</w:t>
      </w:r>
      <w:r w:rsidRPr="00DE2792">
        <w:rPr>
          <w:rStyle w:val="normaltextrun"/>
          <w:rFonts w:ascii="Avenir Next LT Pro" w:hAnsi="Avenir Next LT Pro" w:cs="Calibri"/>
          <w:color w:val="000000" w:themeColor="text1"/>
          <w:sz w:val="16"/>
          <w:szCs w:val="16"/>
        </w:rPr>
        <w:t xml:space="preserve"> 2017</w:t>
      </w:r>
      <w:r w:rsidRPr="00130F0B">
        <w:rPr>
          <w:rStyle w:val="normaltextrun"/>
          <w:rFonts w:ascii="Avenir Next LT Pro" w:hAnsi="Avenir Next LT Pro" w:cs="Calibri"/>
          <w:color w:val="000000" w:themeColor="text1"/>
          <w:sz w:val="16"/>
          <w:szCs w:val="16"/>
        </w:rPr>
        <w:t>.</w:t>
      </w:r>
    </w:p>
  </w:footnote>
  <w:footnote w:id="42">
    <w:p w14:paraId="1A594039" w14:textId="69FF37E5" w:rsidR="00722DA3" w:rsidRPr="00130F0B" w:rsidRDefault="00722DA3" w:rsidP="00D11260">
      <w:pPr>
        <w:pStyle w:val="NormalWeb"/>
        <w:spacing w:before="0" w:beforeAutospacing="0" w:after="0" w:afterAutospacing="0"/>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w:t>
      </w:r>
      <w:hyperlink r:id="rId34" w:history="1">
        <w:r w:rsidRPr="00130F0B">
          <w:rPr>
            <w:rStyle w:val="Hyperlink"/>
            <w:rFonts w:ascii="Avenir Next LT Pro" w:hAnsi="Avenir Next LT Pro" w:cs="Calibri"/>
            <w:sz w:val="16"/>
            <w:szCs w:val="16"/>
          </w:rPr>
          <w:t>General Scheme of Criminal Justice (Hate Crime) Bill 2021</w:t>
        </w:r>
      </w:hyperlink>
      <w:r w:rsidRPr="00130F0B">
        <w:rPr>
          <w:rStyle w:val="normaltextrun"/>
          <w:rFonts w:ascii="Avenir Next LT Pro" w:hAnsi="Avenir Next LT Pro" w:cs="Calibri"/>
          <w:sz w:val="16"/>
          <w:szCs w:val="16"/>
        </w:rPr>
        <w:t>, Head 2</w:t>
      </w:r>
      <w:r w:rsidRPr="00130F0B">
        <w:rPr>
          <w:rFonts w:ascii="Avenir Next LT Pro" w:hAnsi="Avenir Next LT Pro"/>
          <w:sz w:val="16"/>
          <w:szCs w:val="16"/>
        </w:rPr>
        <w:t xml:space="preserve"> ““ethnicity” includes membership of the Traveller community”.</w:t>
      </w:r>
      <w:r w:rsidR="0095281A" w:rsidRPr="00130F0B">
        <w:rPr>
          <w:rFonts w:ascii="Avenir Next LT Pro" w:hAnsi="Avenir Next LT Pro"/>
          <w:sz w:val="16"/>
          <w:szCs w:val="16"/>
        </w:rPr>
        <w:t xml:space="preserve"> Also, </w:t>
      </w:r>
      <w:r w:rsidR="0095281A" w:rsidRPr="00130F0B">
        <w:rPr>
          <w:rStyle w:val="normaltextrun"/>
          <w:rFonts w:ascii="Avenir Next LT Pro" w:hAnsi="Avenir Next LT Pro" w:cs="Calibri"/>
          <w:color w:val="000000" w:themeColor="text1"/>
          <w:sz w:val="16"/>
          <w:szCs w:val="16"/>
        </w:rPr>
        <w:t>the Equal Status Acts prohibits discrimination on the basis of</w:t>
      </w:r>
      <w:r w:rsidR="0095281A" w:rsidRPr="00130F0B">
        <w:rPr>
          <w:rStyle w:val="apple-converted-space"/>
          <w:rFonts w:ascii="Avenir Next LT Pro" w:hAnsi="Avenir Next LT Pro" w:cs="Calibri"/>
          <w:color w:val="000000" w:themeColor="text1"/>
          <w:sz w:val="16"/>
          <w:szCs w:val="16"/>
        </w:rPr>
        <w:t> </w:t>
      </w:r>
      <w:r w:rsidR="0095281A" w:rsidRPr="00130F0B">
        <w:rPr>
          <w:rStyle w:val="normaltextrun"/>
          <w:rFonts w:ascii="Avenir Next LT Pro" w:hAnsi="Avenir Next LT Pro" w:cs="Calibri"/>
          <w:color w:val="000000" w:themeColor="text1"/>
          <w:sz w:val="16"/>
          <w:szCs w:val="16"/>
        </w:rPr>
        <w:t xml:space="preserve">membership of the Traveller community, </w:t>
      </w:r>
      <w:hyperlink r:id="rId35" w:history="1">
        <w:r w:rsidR="0095281A" w:rsidRPr="00130F0B">
          <w:rPr>
            <w:rStyle w:val="Hyperlink"/>
            <w:rFonts w:ascii="Avenir Next LT Pro" w:hAnsi="Avenir Next LT Pro"/>
            <w:sz w:val="16"/>
            <w:szCs w:val="16"/>
          </w:rPr>
          <w:t>Equal Status Act 2000</w:t>
        </w:r>
      </w:hyperlink>
      <w:r w:rsidR="0095281A" w:rsidRPr="00130F0B">
        <w:rPr>
          <w:rFonts w:ascii="Avenir Next LT Pro" w:hAnsi="Avenir Next LT Pro"/>
          <w:sz w:val="16"/>
          <w:szCs w:val="16"/>
        </w:rPr>
        <w:t>, Section 3(2)(</w:t>
      </w:r>
      <w:r w:rsidR="003144E1" w:rsidRPr="00130F0B">
        <w:rPr>
          <w:rFonts w:ascii="Avenir Next LT Pro" w:hAnsi="Avenir Next LT Pro"/>
          <w:sz w:val="16"/>
          <w:szCs w:val="16"/>
        </w:rPr>
        <w:t>I</w:t>
      </w:r>
      <w:r w:rsidR="0095281A" w:rsidRPr="00130F0B">
        <w:rPr>
          <w:rFonts w:ascii="Avenir Next LT Pro" w:hAnsi="Avenir Next LT Pro"/>
          <w:sz w:val="16"/>
          <w:szCs w:val="16"/>
        </w:rPr>
        <w:t>).</w:t>
      </w:r>
    </w:p>
  </w:footnote>
  <w:footnote w:id="43">
    <w:p w14:paraId="1533815B" w14:textId="3D6B8A76" w:rsidR="009B6EFA" w:rsidRPr="00130F0B" w:rsidRDefault="009B6EFA"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36" w:history="1">
        <w:r w:rsidR="00306D2C" w:rsidRPr="00130F0B">
          <w:rPr>
            <w:rStyle w:val="Hyperlink"/>
            <w:rFonts w:ascii="Avenir Next LT Pro" w:hAnsi="Avenir Next LT Pro"/>
            <w:sz w:val="16"/>
            <w:szCs w:val="16"/>
          </w:rPr>
          <w:t>Census of Ireland</w:t>
        </w:r>
      </w:hyperlink>
      <w:r w:rsidR="00306D2C" w:rsidRPr="00130F0B">
        <w:rPr>
          <w:rFonts w:ascii="Avenir Next LT Pro" w:hAnsi="Avenir Next LT Pro"/>
          <w:sz w:val="16"/>
          <w:szCs w:val="16"/>
        </w:rPr>
        <w:t>, 2016.</w:t>
      </w:r>
    </w:p>
  </w:footnote>
  <w:footnote w:id="44">
    <w:p w14:paraId="5F93AE97" w14:textId="30097CAE" w:rsidR="00306D2C" w:rsidRPr="00130F0B" w:rsidRDefault="00306D2C"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37" w:history="1">
        <w:r w:rsidRPr="00130F0B">
          <w:rPr>
            <w:rStyle w:val="Hyperlink"/>
            <w:rFonts w:ascii="Avenir Next LT Pro" w:hAnsi="Avenir Next LT Pro"/>
            <w:sz w:val="16"/>
            <w:szCs w:val="16"/>
          </w:rPr>
          <w:t>Concluding Observations</w:t>
        </w:r>
      </w:hyperlink>
      <w:r w:rsidRPr="00130F0B">
        <w:rPr>
          <w:rFonts w:ascii="Avenir Next LT Pro" w:hAnsi="Avenir Next LT Pro"/>
          <w:sz w:val="16"/>
          <w:szCs w:val="16"/>
        </w:rPr>
        <w:t>,</w:t>
      </w:r>
      <w:r w:rsidRPr="00130F0B">
        <w:rPr>
          <w:rStyle w:val="normaltextrun"/>
          <w:rFonts w:ascii="Avenir Next LT Pro" w:hAnsi="Avenir Next LT Pro" w:cs="Segoe UI"/>
          <w:color w:val="000000"/>
          <w:sz w:val="16"/>
          <w:szCs w:val="16"/>
          <w:lang w:val="en-US"/>
        </w:rPr>
        <w:t xml:space="preserve"> 2015, para. 13.</w:t>
      </w:r>
    </w:p>
  </w:footnote>
  <w:footnote w:id="45">
    <w:p w14:paraId="339AED3F" w14:textId="50390D9A" w:rsidR="00677E9A" w:rsidRPr="00130F0B" w:rsidRDefault="00677E9A"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State report, para</w:t>
      </w:r>
      <w:r w:rsidR="008F2742" w:rsidRPr="00130F0B">
        <w:rPr>
          <w:rFonts w:ascii="Avenir Next LT Pro" w:hAnsi="Avenir Next LT Pro"/>
          <w:sz w:val="16"/>
          <w:szCs w:val="16"/>
        </w:rPr>
        <w:t>.</w:t>
      </w:r>
      <w:r w:rsidRPr="00130F0B">
        <w:rPr>
          <w:rFonts w:ascii="Avenir Next LT Pro" w:hAnsi="Avenir Next LT Pro"/>
          <w:sz w:val="16"/>
          <w:szCs w:val="16"/>
        </w:rPr>
        <w:t xml:space="preserve"> </w:t>
      </w:r>
      <w:r w:rsidR="00306D2C" w:rsidRPr="00130F0B">
        <w:rPr>
          <w:rFonts w:ascii="Avenir Next LT Pro" w:hAnsi="Avenir Next LT Pro"/>
          <w:sz w:val="16"/>
          <w:szCs w:val="16"/>
        </w:rPr>
        <w:t>4</w:t>
      </w:r>
      <w:r w:rsidRPr="00130F0B">
        <w:rPr>
          <w:rFonts w:ascii="Avenir Next LT Pro" w:hAnsi="Avenir Next LT Pro"/>
          <w:sz w:val="16"/>
          <w:szCs w:val="16"/>
        </w:rPr>
        <w:t>.</w:t>
      </w:r>
    </w:p>
  </w:footnote>
  <w:footnote w:id="46">
    <w:p w14:paraId="42AB7B7B" w14:textId="725007D9" w:rsidR="0044543B" w:rsidRPr="00130F0B" w:rsidRDefault="0044543B" w:rsidP="00D11260">
      <w:pPr>
        <w:pStyle w:val="Heading1"/>
        <w:spacing w:before="0"/>
        <w:rPr>
          <w:rFonts w:ascii="Avenir Next LT Pro" w:hAnsi="Avenir Next LT Pro"/>
          <w:color w:val="000000"/>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433AE4" w:rsidRPr="00130F0B">
        <w:rPr>
          <w:rFonts w:ascii="Avenir Next LT Pro" w:hAnsi="Avenir Next LT Pro"/>
          <w:color w:val="000000" w:themeColor="text1"/>
          <w:sz w:val="16"/>
          <w:szCs w:val="16"/>
        </w:rPr>
        <w:t>Kitty Holland “</w:t>
      </w:r>
      <w:hyperlink r:id="rId38" w:history="1">
        <w:r w:rsidR="00433AE4" w:rsidRPr="00130F0B">
          <w:rPr>
            <w:rStyle w:val="Hyperlink"/>
            <w:rFonts w:ascii="Avenir Next LT Pro" w:hAnsi="Avenir Next LT Pro"/>
            <w:sz w:val="16"/>
            <w:szCs w:val="16"/>
          </w:rPr>
          <w:t>ICCL says properly implemented systems could have prevented abuse at Donegal care home</w:t>
        </w:r>
      </w:hyperlink>
      <w:r w:rsidR="00433AE4" w:rsidRPr="00130F0B">
        <w:rPr>
          <w:rFonts w:ascii="Avenir Next LT Pro" w:hAnsi="Avenir Next LT Pro"/>
          <w:color w:val="000000"/>
          <w:sz w:val="16"/>
          <w:szCs w:val="16"/>
        </w:rPr>
        <w:t>” Irish Times, 28 October 2021.</w:t>
      </w:r>
      <w:r w:rsidRPr="00130F0B">
        <w:rPr>
          <w:rFonts w:ascii="Avenir Next LT Pro" w:hAnsi="Avenir Next LT Pro"/>
          <w:sz w:val="16"/>
          <w:szCs w:val="16"/>
        </w:rPr>
        <w:t xml:space="preserve"> </w:t>
      </w:r>
    </w:p>
  </w:footnote>
  <w:footnote w:id="47">
    <w:p w14:paraId="67990C00" w14:textId="5F5A784A" w:rsidR="00D113C5" w:rsidRPr="00130F0B" w:rsidRDefault="00D113C5"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39" w:history="1">
        <w:r w:rsidR="00F0433B" w:rsidRPr="00130F0B">
          <w:rPr>
            <w:rStyle w:val="Hyperlink"/>
            <w:rFonts w:ascii="Avenir Next LT Pro" w:hAnsi="Avenir Next LT Pro"/>
            <w:sz w:val="16"/>
            <w:szCs w:val="16"/>
          </w:rPr>
          <w:t>HSE publishes Independent review of the Management of Brandon</w:t>
        </w:r>
      </w:hyperlink>
      <w:r w:rsidR="00F0433B" w:rsidRPr="00130F0B">
        <w:rPr>
          <w:rFonts w:ascii="Avenir Next LT Pro" w:hAnsi="Avenir Next LT Pro"/>
          <w:sz w:val="16"/>
          <w:szCs w:val="16"/>
        </w:rPr>
        <w:t xml:space="preserve">, </w:t>
      </w:r>
      <w:r w:rsidR="00F0433B" w:rsidRPr="00130F0B">
        <w:rPr>
          <w:rFonts w:ascii="Avenir Next LT Pro" w:hAnsi="Avenir Next LT Pro" w:cs="Open Sans"/>
          <w:color w:val="000000"/>
          <w:sz w:val="16"/>
          <w:szCs w:val="16"/>
          <w:shd w:val="clear" w:color="auto" w:fill="FFFFFF"/>
        </w:rPr>
        <w:t>16 December 2021.</w:t>
      </w:r>
    </w:p>
  </w:footnote>
  <w:footnote w:id="48">
    <w:p w14:paraId="5E98511A" w14:textId="726DB708" w:rsidR="00D113C5" w:rsidRPr="00130F0B" w:rsidRDefault="00D113C5"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6360E6" w:rsidRPr="00130F0B">
        <w:rPr>
          <w:rFonts w:ascii="Avenir Next LT Pro" w:hAnsi="Avenir Next LT Pro"/>
          <w:sz w:val="16"/>
          <w:szCs w:val="16"/>
        </w:rPr>
        <w:t>See UN,</w:t>
      </w:r>
      <w:hyperlink r:id="rId40" w:history="1">
        <w:r w:rsidR="006360E6" w:rsidRPr="00130F0B">
          <w:rPr>
            <w:rStyle w:val="Hyperlink"/>
            <w:rFonts w:ascii="Avenir Next LT Pro" w:hAnsi="Avenir Next LT Pro"/>
            <w:sz w:val="16"/>
            <w:szCs w:val="16"/>
          </w:rPr>
          <w:t xml:space="preserve"> Ireland</w:t>
        </w:r>
      </w:hyperlink>
      <w:r w:rsidR="006360E6" w:rsidRPr="00130F0B">
        <w:rPr>
          <w:rFonts w:ascii="Avenir Next LT Pro" w:hAnsi="Avenir Next LT Pro"/>
          <w:sz w:val="16"/>
          <w:szCs w:val="16"/>
        </w:rPr>
        <w:t xml:space="preserve">, UPR, 10 December 2021. </w:t>
      </w:r>
    </w:p>
  </w:footnote>
  <w:footnote w:id="49">
    <w:p w14:paraId="7F9D260A" w14:textId="7613A125" w:rsidR="00951C01" w:rsidRPr="00130F0B" w:rsidRDefault="00951C01" w:rsidP="00D11260">
      <w:pPr>
        <w:pStyle w:val="paragraph"/>
        <w:spacing w:before="0" w:beforeAutospacing="0" w:after="0" w:afterAutospacing="0"/>
        <w:textAlignment w:val="baseline"/>
        <w:rPr>
          <w:rFonts w:ascii="Avenir Next LT Pro" w:hAnsi="Avenir Next LT Pro" w:cs="Calibri"/>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850E42" w:rsidRPr="00130F0B">
        <w:rPr>
          <w:rFonts w:ascii="Avenir Next LT Pro" w:hAnsi="Avenir Next LT Pro"/>
          <w:sz w:val="16"/>
          <w:szCs w:val="16"/>
        </w:rPr>
        <w:t xml:space="preserve">Kitty </w:t>
      </w:r>
      <w:r w:rsidRPr="00130F0B">
        <w:rPr>
          <w:rFonts w:ascii="Avenir Next LT Pro" w:hAnsi="Avenir Next LT Pro" w:cs="Open Sans"/>
          <w:color w:val="000000"/>
          <w:sz w:val="16"/>
          <w:szCs w:val="16"/>
          <w:shd w:val="clear" w:color="auto" w:fill="FFFFFF"/>
        </w:rPr>
        <w:t>Holland</w:t>
      </w:r>
      <w:r w:rsidR="00850E42" w:rsidRPr="00130F0B">
        <w:rPr>
          <w:rFonts w:ascii="Avenir Next LT Pro" w:hAnsi="Avenir Next LT Pro" w:cs="Open Sans"/>
          <w:color w:val="000000"/>
          <w:sz w:val="16"/>
          <w:szCs w:val="16"/>
          <w:shd w:val="clear" w:color="auto" w:fill="FFFFFF"/>
        </w:rPr>
        <w:t xml:space="preserve"> “</w:t>
      </w:r>
      <w:hyperlink r:id="rId41" w:history="1">
        <w:r w:rsidRPr="00130F0B">
          <w:rPr>
            <w:rStyle w:val="Hyperlink"/>
            <w:rFonts w:ascii="Avenir Next LT Pro" w:hAnsi="Avenir Next LT Pro" w:cs="Open Sans"/>
            <w:sz w:val="16"/>
            <w:szCs w:val="16"/>
            <w:shd w:val="clear" w:color="auto" w:fill="FFFFFF"/>
          </w:rPr>
          <w:t>Replacement wards of court system to be delayed without Budget funding</w:t>
        </w:r>
      </w:hyperlink>
      <w:r w:rsidR="00850E42" w:rsidRPr="00130F0B">
        <w:rPr>
          <w:rFonts w:ascii="Avenir Next LT Pro" w:hAnsi="Avenir Next LT Pro" w:cs="Open Sans"/>
          <w:color w:val="000000"/>
          <w:sz w:val="16"/>
          <w:szCs w:val="16"/>
          <w:shd w:val="clear" w:color="auto" w:fill="FFFFFF"/>
        </w:rPr>
        <w:t xml:space="preserve">”, </w:t>
      </w:r>
      <w:r w:rsidRPr="00130F0B">
        <w:rPr>
          <w:rFonts w:ascii="Avenir Next LT Pro" w:hAnsi="Avenir Next LT Pro" w:cs="Open Sans"/>
          <w:color w:val="000000"/>
          <w:sz w:val="16"/>
          <w:szCs w:val="16"/>
          <w:shd w:val="clear" w:color="auto" w:fill="FFFFFF"/>
        </w:rPr>
        <w:t xml:space="preserve"> Irish Times</w:t>
      </w:r>
      <w:r w:rsidR="00850E42" w:rsidRPr="00130F0B">
        <w:rPr>
          <w:rFonts w:ascii="Avenir Next LT Pro" w:hAnsi="Avenir Next LT Pro" w:cs="Open Sans"/>
          <w:color w:val="000000"/>
          <w:sz w:val="16"/>
          <w:szCs w:val="16"/>
          <w:shd w:val="clear" w:color="auto" w:fill="FFFFFF"/>
        </w:rPr>
        <w:t>, 21 September 2020.</w:t>
      </w:r>
      <w:r w:rsidRPr="00130F0B">
        <w:rPr>
          <w:rFonts w:ascii="Avenir Next LT Pro" w:hAnsi="Avenir Next LT Pro" w:cs="Open Sans"/>
          <w:color w:val="000000"/>
          <w:sz w:val="16"/>
          <w:szCs w:val="16"/>
          <w:shd w:val="clear" w:color="auto" w:fill="FFFFFF"/>
        </w:rPr>
        <w:t xml:space="preserve"> </w:t>
      </w:r>
      <w:r w:rsidRPr="00130F0B">
        <w:rPr>
          <w:rFonts w:ascii="Avenir Next LT Pro" w:hAnsi="Avenir Next LT Pro"/>
          <w:b/>
          <w:bCs/>
          <w:sz w:val="16"/>
          <w:szCs w:val="16"/>
        </w:rPr>
        <w:t>Note</w:t>
      </w:r>
      <w:r w:rsidR="00850E42" w:rsidRPr="00130F0B">
        <w:rPr>
          <w:rFonts w:ascii="Avenir Next LT Pro" w:hAnsi="Avenir Next LT Pro"/>
          <w:sz w:val="16"/>
          <w:szCs w:val="16"/>
        </w:rPr>
        <w:t>:</w:t>
      </w:r>
      <w:r w:rsidRPr="00130F0B">
        <w:rPr>
          <w:rFonts w:ascii="Avenir Next LT Pro" w:hAnsi="Avenir Next LT Pro"/>
          <w:sz w:val="16"/>
          <w:szCs w:val="16"/>
        </w:rPr>
        <w:t xml:space="preserve"> </w:t>
      </w:r>
      <w:r w:rsidRPr="00130F0B">
        <w:rPr>
          <w:rStyle w:val="normaltextrun"/>
          <w:rFonts w:ascii="Avenir Next LT Pro" w:hAnsi="Avenir Next LT Pro" w:cs="Calibri"/>
          <w:sz w:val="16"/>
          <w:szCs w:val="16"/>
        </w:rPr>
        <w:t>There are currently over 3,000 people in Ireland detained by a Ward of Court provision under the Lunacy Regulation Act 1871, whereby decisions about where they reside, their care, what they can buy is controlled by a wardship committee, appointed by the court. The 2015 act was envisaged to protect and support people with reduced capacity in making decisions about their own lives. Failure to implement services to enforce the 2015 act is denying individuals a right to have any input into decisions made about them, which is a failure by the State to uphold their human rights obligations. </w:t>
      </w:r>
      <w:r w:rsidRPr="00130F0B">
        <w:rPr>
          <w:rStyle w:val="eop"/>
          <w:rFonts w:ascii="Avenir Next LT Pro" w:hAnsi="Avenir Next LT Pro" w:cs="Calibri"/>
          <w:sz w:val="16"/>
          <w:szCs w:val="16"/>
        </w:rPr>
        <w:t> </w:t>
      </w:r>
    </w:p>
  </w:footnote>
  <w:footnote w:id="50">
    <w:p w14:paraId="4AC957E0" w14:textId="03FDDCEB" w:rsidR="00951C01" w:rsidRPr="00130F0B" w:rsidRDefault="00951C01"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D900F8" w:rsidRPr="00130F0B">
        <w:rPr>
          <w:rFonts w:ascii="Avenir Next LT Pro" w:hAnsi="Avenir Next LT Pro"/>
          <w:sz w:val="16"/>
          <w:szCs w:val="16"/>
        </w:rPr>
        <w:t xml:space="preserve">Kieran </w:t>
      </w:r>
      <w:r w:rsidRPr="00130F0B">
        <w:rPr>
          <w:rFonts w:ascii="Avenir Next LT Pro" w:hAnsi="Avenir Next LT Pro" w:cs="Open Sans"/>
          <w:color w:val="000000"/>
          <w:sz w:val="16"/>
          <w:szCs w:val="16"/>
          <w:shd w:val="clear" w:color="auto" w:fill="FFFFFF"/>
        </w:rPr>
        <w:t>Dineen, </w:t>
      </w:r>
      <w:r w:rsidR="00D900F8" w:rsidRPr="00130F0B">
        <w:rPr>
          <w:rFonts w:ascii="Avenir Next LT Pro" w:hAnsi="Avenir Next LT Pro" w:cs="Open Sans"/>
          <w:color w:val="000000"/>
          <w:sz w:val="16"/>
          <w:szCs w:val="16"/>
          <w:shd w:val="clear" w:color="auto" w:fill="FFFFFF"/>
        </w:rPr>
        <w:t>“</w:t>
      </w:r>
      <w:hyperlink r:id="rId42" w:history="1">
        <w:r w:rsidRPr="00130F0B">
          <w:rPr>
            <w:rStyle w:val="Hyperlink"/>
            <w:rFonts w:ascii="Avenir Next LT Pro" w:hAnsi="Avenir Next LT Pro" w:cs="Open Sans"/>
            <w:sz w:val="16"/>
            <w:szCs w:val="16"/>
            <w:shd w:val="clear" w:color="auto" w:fill="FFFFFF"/>
          </w:rPr>
          <w:t>The people caught in Ireland's wardship system</w:t>
        </w:r>
      </w:hyperlink>
      <w:r w:rsidR="00D900F8" w:rsidRPr="00130F0B">
        <w:rPr>
          <w:rFonts w:ascii="Avenir Next LT Pro" w:hAnsi="Avenir Next LT Pro" w:cs="Open Sans"/>
          <w:color w:val="000000"/>
          <w:sz w:val="16"/>
          <w:szCs w:val="16"/>
          <w:shd w:val="clear" w:color="auto" w:fill="FFFFFF"/>
        </w:rPr>
        <w:t xml:space="preserve">”, </w:t>
      </w:r>
      <w:r w:rsidRPr="00130F0B">
        <w:rPr>
          <w:rFonts w:ascii="Avenir Next LT Pro" w:hAnsi="Avenir Next LT Pro" w:cs="Open Sans"/>
          <w:color w:val="000000"/>
          <w:sz w:val="16"/>
          <w:szCs w:val="16"/>
          <w:shd w:val="clear" w:color="auto" w:fill="FFFFFF"/>
        </w:rPr>
        <w:t>RTE.i</w:t>
      </w:r>
      <w:r w:rsidR="00D900F8" w:rsidRPr="00130F0B">
        <w:rPr>
          <w:rFonts w:ascii="Avenir Next LT Pro" w:hAnsi="Avenir Next LT Pro" w:cs="Open Sans"/>
          <w:color w:val="000000"/>
          <w:sz w:val="16"/>
          <w:szCs w:val="16"/>
          <w:shd w:val="clear" w:color="auto" w:fill="FFFFFF"/>
        </w:rPr>
        <w:t>e, 10 November 2021</w:t>
      </w:r>
      <w:r w:rsidRPr="00130F0B">
        <w:rPr>
          <w:rFonts w:ascii="Avenir Next LT Pro" w:hAnsi="Avenir Next LT Pro" w:cs="Open Sans"/>
          <w:color w:val="000000"/>
          <w:sz w:val="16"/>
          <w:szCs w:val="16"/>
          <w:shd w:val="clear" w:color="auto" w:fill="FFFFFF"/>
        </w:rPr>
        <w:t>.</w:t>
      </w:r>
    </w:p>
  </w:footnote>
  <w:footnote w:id="51">
    <w:p w14:paraId="4C0B82DF" w14:textId="577306BE" w:rsidR="005521BD" w:rsidRPr="00130F0B" w:rsidRDefault="005521BD" w:rsidP="00D11260">
      <w:pPr>
        <w:pStyle w:val="FootnoteText"/>
        <w:jc w:val="both"/>
        <w:rPr>
          <w:rFonts w:ascii="Avenir Next LT Pro" w:hAnsi="Avenir Next LT Pro"/>
          <w:color w:val="000000" w:themeColor="text1"/>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As guaranteed under </w:t>
      </w:r>
      <w:r w:rsidR="00F0433B" w:rsidRPr="00130F0B">
        <w:rPr>
          <w:rFonts w:ascii="Avenir Next LT Pro" w:hAnsi="Avenir Next LT Pro"/>
          <w:color w:val="000000" w:themeColor="text1"/>
          <w:sz w:val="16"/>
          <w:szCs w:val="16"/>
        </w:rPr>
        <w:t xml:space="preserve">ICESCR, </w:t>
      </w:r>
      <w:r w:rsidRPr="00130F0B">
        <w:rPr>
          <w:rFonts w:ascii="Avenir Next LT Pro" w:hAnsi="Avenir Next LT Pro"/>
          <w:color w:val="000000" w:themeColor="text1"/>
          <w:sz w:val="16"/>
          <w:szCs w:val="16"/>
        </w:rPr>
        <w:t xml:space="preserve">Article 2(3) for developing countries. </w:t>
      </w:r>
    </w:p>
  </w:footnote>
  <w:footnote w:id="52">
    <w:p w14:paraId="154A7E4A" w14:textId="2913ABF9" w:rsidR="00CB0209" w:rsidRPr="00130F0B" w:rsidRDefault="00CB0209" w:rsidP="00D11260">
      <w:pPr>
        <w:pStyle w:val="Heading1"/>
        <w:spacing w:before="0"/>
        <w:rPr>
          <w:rFonts w:ascii="Avenir Next LT Pro" w:eastAsia="Times New Roman" w:hAnsi="Avenir Next LT Pro" w:cs="Times New Roman"/>
          <w:color w:val="auto"/>
          <w:sz w:val="16"/>
          <w:szCs w:val="16"/>
        </w:rPr>
      </w:pPr>
      <w:r w:rsidRPr="00130F0B">
        <w:rPr>
          <w:rStyle w:val="FootnoteReference"/>
          <w:rFonts w:ascii="Avenir Next LT Pro" w:hAnsi="Avenir Next LT Pro"/>
          <w:color w:val="000000" w:themeColor="text1"/>
          <w:sz w:val="16"/>
          <w:szCs w:val="16"/>
        </w:rPr>
        <w:footnoteRef/>
      </w:r>
      <w:r w:rsidRPr="00130F0B">
        <w:rPr>
          <w:rStyle w:val="FootnoteReference"/>
          <w:rFonts w:ascii="Avenir Next LT Pro" w:hAnsi="Avenir Next LT Pro"/>
          <w:color w:val="000000" w:themeColor="text1"/>
          <w:sz w:val="16"/>
          <w:szCs w:val="16"/>
        </w:rPr>
        <w:t xml:space="preserve"> </w:t>
      </w:r>
      <w:r w:rsidR="00F0433B" w:rsidRPr="00130F0B">
        <w:rPr>
          <w:rFonts w:ascii="Avenir Next LT Pro" w:eastAsia="Times New Roman" w:hAnsi="Avenir Next LT Pro" w:cs="Times New Roman"/>
          <w:color w:val="000000" w:themeColor="text1"/>
          <w:sz w:val="16"/>
          <w:szCs w:val="16"/>
        </w:rPr>
        <w:t xml:space="preserve">See </w:t>
      </w:r>
      <w:r w:rsidR="00F0433B" w:rsidRPr="00130F0B">
        <w:rPr>
          <w:rFonts w:ascii="Avenir Next LT Pro" w:eastAsia="Times New Roman" w:hAnsi="Avenir Next LT Pro" w:cs="Times New Roman"/>
          <w:color w:val="auto"/>
          <w:sz w:val="16"/>
          <w:szCs w:val="16"/>
        </w:rPr>
        <w:t>for example</w:t>
      </w:r>
      <w:r w:rsidR="006360E6" w:rsidRPr="00130F0B">
        <w:rPr>
          <w:rFonts w:ascii="Avenir Next LT Pro" w:eastAsia="Times New Roman" w:hAnsi="Avenir Next LT Pro" w:cs="Times New Roman"/>
          <w:color w:val="auto"/>
          <w:sz w:val="16"/>
          <w:szCs w:val="16"/>
        </w:rPr>
        <w:t xml:space="preserve"> </w:t>
      </w:r>
      <w:r w:rsidR="009B6293" w:rsidRPr="00130F0B">
        <w:rPr>
          <w:rFonts w:ascii="Avenir Next LT Pro" w:eastAsia="Times New Roman" w:hAnsi="Avenir Next LT Pro" w:cs="Times New Roman"/>
          <w:color w:val="auto"/>
          <w:sz w:val="16"/>
          <w:szCs w:val="16"/>
        </w:rPr>
        <w:t>Irish Refugee Council and </w:t>
      </w:r>
      <w:hyperlink r:id="rId43" w:tgtFrame="_blank" w:history="1">
        <w:r w:rsidR="009B6293" w:rsidRPr="00130F0B">
          <w:rPr>
            <w:rFonts w:ascii="Avenir Next LT Pro" w:eastAsia="Times New Roman" w:hAnsi="Avenir Next LT Pro" w:cs="Times New Roman"/>
            <w:color w:val="auto"/>
            <w:sz w:val="16"/>
            <w:szCs w:val="16"/>
          </w:rPr>
          <w:t>Doras Luimní</w:t>
        </w:r>
      </w:hyperlink>
      <w:r w:rsidR="009B6293" w:rsidRPr="00130F0B">
        <w:rPr>
          <w:rFonts w:ascii="Avenir Next LT Pro" w:eastAsia="Times New Roman" w:hAnsi="Avenir Next LT Pro" w:cs="Times New Roman"/>
          <w:color w:val="auto"/>
          <w:sz w:val="16"/>
          <w:szCs w:val="16"/>
        </w:rPr>
        <w:t>, “</w:t>
      </w:r>
      <w:hyperlink r:id="rId44" w:history="1">
        <w:r w:rsidR="009B6293" w:rsidRPr="00130F0B">
          <w:rPr>
            <w:rStyle w:val="Hyperlink"/>
            <w:rFonts w:ascii="Avenir Next LT Pro" w:eastAsia="Times New Roman" w:hAnsi="Avenir Next LT Pro" w:cs="Times New Roman"/>
            <w:sz w:val="16"/>
            <w:szCs w:val="16"/>
          </w:rPr>
          <w:t>Joint Submission on Ireland’s 3rd Periodic Report to the International Covenant on Economic, Social and Cultural Rights</w:t>
        </w:r>
      </w:hyperlink>
      <w:r w:rsidR="009B6293" w:rsidRPr="00130F0B">
        <w:rPr>
          <w:rFonts w:ascii="Avenir Next LT Pro" w:eastAsia="Times New Roman" w:hAnsi="Avenir Next LT Pro" w:cs="Times New Roman"/>
          <w:color w:val="auto"/>
          <w:sz w:val="16"/>
          <w:szCs w:val="16"/>
        </w:rPr>
        <w:t>”, 2020.</w:t>
      </w:r>
    </w:p>
  </w:footnote>
  <w:footnote w:id="53">
    <w:p w14:paraId="3C7CFDAC" w14:textId="37CB9D32" w:rsidR="008358ED" w:rsidRPr="00130F0B" w:rsidRDefault="008358ED"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45" w:history="1">
        <w:r w:rsidRPr="00130F0B">
          <w:rPr>
            <w:rStyle w:val="Hyperlink"/>
            <w:rFonts w:ascii="Avenir Next LT Pro" w:hAnsi="Avenir Next LT Pro"/>
            <w:sz w:val="16"/>
            <w:szCs w:val="16"/>
          </w:rPr>
          <w:t>Concluding Observations</w:t>
        </w:r>
      </w:hyperlink>
      <w:r w:rsidRPr="00130F0B">
        <w:rPr>
          <w:rFonts w:ascii="Avenir Next LT Pro" w:hAnsi="Avenir Next LT Pro"/>
          <w:sz w:val="16"/>
          <w:szCs w:val="16"/>
        </w:rPr>
        <w:t>,</w:t>
      </w:r>
      <w:r w:rsidRPr="00130F0B">
        <w:rPr>
          <w:rStyle w:val="normaltextrun"/>
          <w:rFonts w:ascii="Avenir Next LT Pro" w:hAnsi="Avenir Next LT Pro" w:cs="Segoe UI"/>
          <w:color w:val="000000"/>
          <w:sz w:val="16"/>
          <w:szCs w:val="16"/>
          <w:lang w:val="en-US"/>
        </w:rPr>
        <w:t xml:space="preserve"> 2015, para</w:t>
      </w:r>
      <w:r w:rsidR="008F2742" w:rsidRPr="00130F0B">
        <w:rPr>
          <w:rStyle w:val="normaltextrun"/>
          <w:rFonts w:ascii="Avenir Next LT Pro" w:hAnsi="Avenir Next LT Pro" w:cs="Segoe UI"/>
          <w:color w:val="000000"/>
          <w:sz w:val="16"/>
          <w:szCs w:val="16"/>
          <w:lang w:val="en-US"/>
        </w:rPr>
        <w:t>.</w:t>
      </w:r>
      <w:r w:rsidR="00721B0C" w:rsidRPr="00130F0B">
        <w:rPr>
          <w:rStyle w:val="normaltextrun"/>
          <w:rFonts w:ascii="Avenir Next LT Pro" w:hAnsi="Avenir Next LT Pro" w:cs="Segoe UI"/>
          <w:color w:val="000000"/>
          <w:sz w:val="16"/>
          <w:szCs w:val="16"/>
          <w:lang w:val="en-US"/>
        </w:rPr>
        <w:t xml:space="preserve"> XX</w:t>
      </w:r>
      <w:r w:rsidRPr="00130F0B">
        <w:rPr>
          <w:rStyle w:val="normaltextrun"/>
          <w:rFonts w:ascii="Avenir Next LT Pro" w:hAnsi="Avenir Next LT Pro" w:cs="Segoe UI"/>
          <w:color w:val="000000"/>
          <w:sz w:val="16"/>
          <w:szCs w:val="16"/>
          <w:lang w:val="en-US"/>
        </w:rPr>
        <w:t>.</w:t>
      </w:r>
    </w:p>
  </w:footnote>
  <w:footnote w:id="54">
    <w:p w14:paraId="37E67BFF" w14:textId="4D2549FB" w:rsidR="00CB0209" w:rsidRPr="00130F0B" w:rsidRDefault="00CB0209"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46" w:history="1">
        <w:r w:rsidR="00F0433B" w:rsidRPr="00130F0B">
          <w:rPr>
            <w:rStyle w:val="Hyperlink"/>
            <w:rFonts w:ascii="Avenir Next LT Pro" w:hAnsi="Avenir Next LT Pro" w:cs="Calibri"/>
            <w:sz w:val="16"/>
            <w:szCs w:val="16"/>
          </w:rPr>
          <w:t>P</w:t>
        </w:r>
        <w:r w:rsidRPr="00130F0B">
          <w:rPr>
            <w:rStyle w:val="Hyperlink"/>
            <w:rFonts w:ascii="Avenir Next LT Pro" w:hAnsi="Avenir Next LT Pro" w:cs="Calibri"/>
            <w:sz w:val="16"/>
            <w:szCs w:val="16"/>
          </w:rPr>
          <w:t xml:space="preserve">rogramme for </w:t>
        </w:r>
        <w:r w:rsidR="00F0433B" w:rsidRPr="00130F0B">
          <w:rPr>
            <w:rStyle w:val="Hyperlink"/>
            <w:rFonts w:ascii="Avenir Next LT Pro" w:hAnsi="Avenir Next LT Pro" w:cs="Calibri"/>
            <w:sz w:val="16"/>
            <w:szCs w:val="16"/>
          </w:rPr>
          <w:t>G</w:t>
        </w:r>
        <w:r w:rsidRPr="00130F0B">
          <w:rPr>
            <w:rStyle w:val="Hyperlink"/>
            <w:rFonts w:ascii="Avenir Next LT Pro" w:hAnsi="Avenir Next LT Pro" w:cs="Calibri"/>
            <w:sz w:val="16"/>
            <w:szCs w:val="16"/>
          </w:rPr>
          <w:t>overnment</w:t>
        </w:r>
        <w:r w:rsidR="00F0433B" w:rsidRPr="00130F0B">
          <w:rPr>
            <w:rStyle w:val="Hyperlink"/>
            <w:rFonts w:ascii="Avenir Next LT Pro" w:hAnsi="Avenir Next LT Pro" w:cs="Calibri"/>
            <w:sz w:val="16"/>
            <w:szCs w:val="16"/>
          </w:rPr>
          <w:t xml:space="preserve"> 2020 “Our Shared Future</w:t>
        </w:r>
      </w:hyperlink>
      <w:hyperlink r:id="rId47" w:history="1">
        <w:r w:rsidR="00F0433B" w:rsidRPr="00130F0B">
          <w:rPr>
            <w:rStyle w:val="Hyperlink"/>
            <w:rFonts w:ascii="Avenir Next LT Pro" w:hAnsi="Avenir Next LT Pro" w:cs="Calibri"/>
            <w:sz w:val="16"/>
            <w:szCs w:val="16"/>
          </w:rPr>
          <w:t>”</w:t>
        </w:r>
      </w:hyperlink>
      <w:r w:rsidRPr="00130F0B">
        <w:rPr>
          <w:rStyle w:val="normaltextrun"/>
          <w:rFonts w:ascii="Avenir Next LT Pro" w:hAnsi="Avenir Next LT Pro" w:cs="Calibri"/>
          <w:color w:val="000000"/>
          <w:sz w:val="16"/>
          <w:szCs w:val="16"/>
        </w:rPr>
        <w:t xml:space="preserve">, p. </w:t>
      </w:r>
      <w:r w:rsidR="00F0433B" w:rsidRPr="00130F0B">
        <w:rPr>
          <w:rStyle w:val="normaltextrun"/>
          <w:rFonts w:ascii="Avenir Next LT Pro" w:hAnsi="Avenir Next LT Pro" w:cs="Calibri"/>
          <w:color w:val="000000"/>
          <w:sz w:val="16"/>
          <w:szCs w:val="16"/>
        </w:rPr>
        <w:t>88</w:t>
      </w:r>
      <w:r w:rsidR="0045688C" w:rsidRPr="00130F0B">
        <w:rPr>
          <w:rStyle w:val="normaltextrun"/>
          <w:rFonts w:ascii="Avenir Next LT Pro" w:hAnsi="Avenir Next LT Pro" w:cs="Calibri"/>
          <w:color w:val="000000"/>
          <w:sz w:val="16"/>
          <w:szCs w:val="16"/>
        </w:rPr>
        <w:t>.</w:t>
      </w:r>
    </w:p>
  </w:footnote>
  <w:footnote w:id="55">
    <w:p w14:paraId="2E049CF6" w14:textId="45A8563E" w:rsidR="008358ED" w:rsidRPr="00130F0B" w:rsidRDefault="008358ED"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130F0B">
        <w:rPr>
          <w:rStyle w:val="normaltextrun"/>
          <w:rFonts w:ascii="Avenir Next LT Pro" w:hAnsi="Avenir Next LT Pro" w:cs="Calibri"/>
          <w:color w:val="000000"/>
          <w:sz w:val="16"/>
          <w:szCs w:val="16"/>
        </w:rPr>
        <w:t>Department of Children, Equality, Disability, Integration and Youth</w:t>
      </w:r>
      <w:r w:rsidR="005437C9" w:rsidRPr="00130F0B">
        <w:rPr>
          <w:rStyle w:val="normaltextrun"/>
          <w:rFonts w:ascii="Avenir Next LT Pro" w:hAnsi="Avenir Next LT Pro" w:cs="Calibri"/>
          <w:sz w:val="16"/>
          <w:szCs w:val="16"/>
        </w:rPr>
        <w:t>,</w:t>
      </w:r>
      <w:r w:rsidR="005437C9" w:rsidRPr="00130F0B">
        <w:rPr>
          <w:rFonts w:ascii="Avenir Next LT Pro" w:hAnsi="Avenir Next LT Pro"/>
          <w:color w:val="000000"/>
          <w:sz w:val="16"/>
          <w:szCs w:val="16"/>
          <w:shd w:val="clear" w:color="auto" w:fill="FFFFFF"/>
        </w:rPr>
        <w:t xml:space="preserve"> </w:t>
      </w:r>
      <w:hyperlink r:id="rId48" w:history="1">
        <w:r w:rsidRPr="00130F0B">
          <w:rPr>
            <w:rStyle w:val="Hyperlink"/>
            <w:rFonts w:ascii="Avenir Next LT Pro" w:hAnsi="Avenir Next LT Pro"/>
            <w:kern w:val="36"/>
            <w:sz w:val="16"/>
            <w:szCs w:val="16"/>
          </w:rPr>
          <w:t>White Paper on Ending Direct Provision</w:t>
        </w:r>
      </w:hyperlink>
      <w:r w:rsidR="005437C9" w:rsidRPr="00130F0B">
        <w:rPr>
          <w:rFonts w:ascii="Avenir Next LT Pro" w:hAnsi="Avenir Next LT Pro"/>
          <w:color w:val="004D44"/>
          <w:kern w:val="36"/>
          <w:sz w:val="16"/>
          <w:szCs w:val="16"/>
        </w:rPr>
        <w:t xml:space="preserve">, </w:t>
      </w:r>
      <w:r w:rsidR="005437C9" w:rsidRPr="00130F0B">
        <w:rPr>
          <w:rFonts w:ascii="Avenir Next LT Pro" w:hAnsi="Avenir Next LT Pro"/>
          <w:color w:val="000000"/>
          <w:sz w:val="16"/>
          <w:szCs w:val="16"/>
          <w:shd w:val="clear" w:color="auto" w:fill="FFFFFF"/>
        </w:rPr>
        <w:t>26 February 2021</w:t>
      </w:r>
      <w:r w:rsidR="005437C9" w:rsidRPr="00130F0B">
        <w:rPr>
          <w:rFonts w:ascii="Avenir Next LT Pro" w:hAnsi="Avenir Next LT Pro"/>
          <w:sz w:val="16"/>
          <w:szCs w:val="16"/>
        </w:rPr>
        <w:t xml:space="preserve">. </w:t>
      </w:r>
    </w:p>
  </w:footnote>
  <w:footnote w:id="56">
    <w:p w14:paraId="503E438F" w14:textId="636A1FFF" w:rsidR="00AE33A0" w:rsidRPr="00130F0B" w:rsidRDefault="00AE33A0"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130F0B">
        <w:rPr>
          <w:rStyle w:val="normaltextrun"/>
          <w:rFonts w:ascii="Avenir Next LT Pro" w:hAnsi="Avenir Next LT Pro" w:cs="Calibri"/>
          <w:color w:val="000000"/>
          <w:sz w:val="16"/>
          <w:szCs w:val="16"/>
        </w:rPr>
        <w:t>State Report, p</w:t>
      </w:r>
      <w:r w:rsidR="009D7C91" w:rsidRPr="00130F0B">
        <w:rPr>
          <w:rStyle w:val="normaltextrun"/>
          <w:rFonts w:ascii="Avenir Next LT Pro" w:hAnsi="Avenir Next LT Pro" w:cs="Calibri"/>
          <w:color w:val="000000"/>
          <w:sz w:val="16"/>
          <w:szCs w:val="16"/>
        </w:rPr>
        <w:t>ara</w:t>
      </w:r>
      <w:r w:rsidRPr="00130F0B">
        <w:rPr>
          <w:rStyle w:val="normaltextrun"/>
          <w:rFonts w:ascii="Avenir Next LT Pro" w:hAnsi="Avenir Next LT Pro" w:cs="Calibri"/>
          <w:color w:val="000000"/>
          <w:sz w:val="16"/>
          <w:szCs w:val="16"/>
        </w:rPr>
        <w:t>.</w:t>
      </w:r>
      <w:r w:rsidR="009D7C91" w:rsidRPr="00130F0B">
        <w:rPr>
          <w:rStyle w:val="normaltextrun"/>
          <w:rFonts w:ascii="Avenir Next LT Pro" w:hAnsi="Avenir Next LT Pro" w:cs="Calibri"/>
          <w:color w:val="000000"/>
          <w:sz w:val="16"/>
          <w:szCs w:val="16"/>
        </w:rPr>
        <w:t xml:space="preserve"> 24. </w:t>
      </w:r>
      <w:r w:rsidRPr="00130F0B">
        <w:rPr>
          <w:rStyle w:val="normaltextrun"/>
          <w:rFonts w:ascii="Avenir Next LT Pro" w:hAnsi="Avenir Next LT Pro" w:cs="Calibri"/>
          <w:color w:val="000000"/>
          <w:sz w:val="16"/>
          <w:szCs w:val="16"/>
        </w:rPr>
        <w:t xml:space="preserve"> </w:t>
      </w:r>
    </w:p>
  </w:footnote>
  <w:footnote w:id="57">
    <w:p w14:paraId="571311DA" w14:textId="1A5C0FE5" w:rsidR="00A25DDC" w:rsidRPr="00130F0B" w:rsidRDefault="00A25DDC"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9D7C91" w:rsidRPr="00130F0B">
        <w:rPr>
          <w:rFonts w:ascii="Avenir Next LT Pro" w:hAnsi="Avenir Next LT Pro"/>
          <w:sz w:val="16"/>
          <w:szCs w:val="16"/>
        </w:rPr>
        <w:t xml:space="preserve">Citizens’ Assembly on Gender Equality, </w:t>
      </w:r>
      <w:hyperlink r:id="rId49" w:history="1">
        <w:r w:rsidR="009D7C91" w:rsidRPr="00130F0B">
          <w:rPr>
            <w:rStyle w:val="Hyperlink"/>
            <w:rFonts w:ascii="Avenir Next LT Pro" w:hAnsi="Avenir Next LT Pro"/>
            <w:sz w:val="16"/>
            <w:szCs w:val="16"/>
          </w:rPr>
          <w:t>Final Report</w:t>
        </w:r>
      </w:hyperlink>
      <w:r w:rsidR="009D7C91" w:rsidRPr="00130F0B">
        <w:rPr>
          <w:rFonts w:ascii="Avenir Next LT Pro" w:hAnsi="Avenir Next LT Pro"/>
          <w:sz w:val="16"/>
          <w:szCs w:val="16"/>
        </w:rPr>
        <w:t xml:space="preserve">, June 2021. </w:t>
      </w:r>
      <w:r w:rsidRPr="00130F0B">
        <w:rPr>
          <w:rFonts w:ascii="Avenir Next LT Pro" w:hAnsi="Avenir Next LT Pro"/>
          <w:sz w:val="16"/>
          <w:szCs w:val="16"/>
        </w:rPr>
        <w:t xml:space="preserve"> </w:t>
      </w:r>
    </w:p>
  </w:footnote>
  <w:footnote w:id="58">
    <w:p w14:paraId="2651DE5B" w14:textId="7CD22EDC" w:rsidR="001142D7" w:rsidRPr="00130F0B" w:rsidRDefault="001142D7"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130F0B">
        <w:rPr>
          <w:rStyle w:val="normaltextrun"/>
          <w:rFonts w:ascii="Avenir Next LT Pro" w:hAnsi="Avenir Next LT Pro" w:cs="Calibri"/>
          <w:color w:val="000000" w:themeColor="text1"/>
          <w:sz w:val="16"/>
          <w:szCs w:val="16"/>
        </w:rPr>
        <w:t>These proposed constitutional amendments are to</w:t>
      </w:r>
      <w:r w:rsidRPr="00130F0B">
        <w:rPr>
          <w:rStyle w:val="apple-converted-space"/>
          <w:rFonts w:ascii="Avenir Next LT Pro" w:hAnsi="Avenir Next LT Pro"/>
          <w:color w:val="000000" w:themeColor="text1"/>
          <w:sz w:val="16"/>
          <w:szCs w:val="16"/>
          <w:shd w:val="clear" w:color="auto" w:fill="FFFFFF"/>
        </w:rPr>
        <w:t> </w:t>
      </w:r>
      <w:r w:rsidRPr="00130F0B">
        <w:rPr>
          <w:rFonts w:ascii="Avenir Next LT Pro" w:hAnsi="Avenir Next LT Pro"/>
          <w:color w:val="000000" w:themeColor="text1"/>
          <w:sz w:val="16"/>
          <w:szCs w:val="16"/>
          <w:shd w:val="clear" w:color="auto" w:fill="FFFFFF"/>
        </w:rPr>
        <w:t>insert a new clause into Article 40 to refer explicitly to gender equality and non-discrimination (96.6 % in favour); to replace the text of Article 41.2 with language that is not gender specific and obliges the State to take responsible measures to support care within the home and wider community (80.9 % in favour) and amend Article 41 to protect private and family life, beyond the marital family (98.9 %).</w:t>
      </w:r>
    </w:p>
  </w:footnote>
  <w:footnote w:id="59">
    <w:p w14:paraId="02B8F80C" w14:textId="4C1510BA" w:rsidR="00A25DDC" w:rsidRPr="00130F0B" w:rsidRDefault="00A25DDC" w:rsidP="00D11260">
      <w:pPr>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w:t>
      </w:r>
      <w:r w:rsidR="009D7C91" w:rsidRPr="00130F0B">
        <w:rPr>
          <w:rFonts w:ascii="Avenir Next LT Pro" w:hAnsi="Avenir Next LT Pro"/>
          <w:sz w:val="16"/>
          <w:szCs w:val="16"/>
        </w:rPr>
        <w:t xml:space="preserve"> </w:t>
      </w:r>
      <w:hyperlink r:id="rId50" w:history="1">
        <w:r w:rsidR="009D7C91" w:rsidRPr="00130F0B">
          <w:rPr>
            <w:rStyle w:val="Hyperlink"/>
            <w:rFonts w:ascii="Avenir Next LT Pro" w:hAnsi="Avenir Next LT Pro"/>
            <w:sz w:val="16"/>
            <w:szCs w:val="16"/>
          </w:rPr>
          <w:t>Oireachtas debate</w:t>
        </w:r>
      </w:hyperlink>
      <w:r w:rsidR="009D7C91" w:rsidRPr="00130F0B">
        <w:rPr>
          <w:rFonts w:ascii="Avenir Next LT Pro" w:hAnsi="Avenir Next LT Pro"/>
          <w:sz w:val="16"/>
          <w:szCs w:val="16"/>
        </w:rPr>
        <w:t>, 9 November 2021.</w:t>
      </w:r>
    </w:p>
  </w:footnote>
  <w:footnote w:id="60">
    <w:p w14:paraId="6E8E3F30" w14:textId="30985041" w:rsidR="00346A8C" w:rsidRPr="00130F0B" w:rsidRDefault="00346A8C" w:rsidP="00D11260">
      <w:pPr>
        <w:pStyle w:val="Heading1"/>
        <w:spacing w:before="0"/>
        <w:jc w:val="both"/>
        <w:textAlignment w:val="baseline"/>
        <w:rPr>
          <w:rFonts w:ascii="Avenir Next LT Pro" w:eastAsia="Times New Roman" w:hAnsi="Avenir Next LT Pro" w:cs="Times New Roman"/>
          <w:color w:val="000000"/>
          <w:sz w:val="16"/>
          <w:szCs w:val="16"/>
        </w:rPr>
      </w:pPr>
      <w:r w:rsidRPr="00130F0B">
        <w:rPr>
          <w:rFonts w:ascii="Avenir Next LT Pro" w:eastAsia="Times New Roman" w:hAnsi="Avenir Next LT Pro" w:cs="Times New Roman"/>
          <w:color w:val="000000"/>
          <w:sz w:val="16"/>
          <w:szCs w:val="16"/>
          <w:vertAlign w:val="superscript"/>
        </w:rPr>
        <w:footnoteRef/>
      </w:r>
      <w:r w:rsidRPr="00130F0B">
        <w:rPr>
          <w:rFonts w:ascii="Avenir Next LT Pro" w:eastAsia="Times New Roman" w:hAnsi="Avenir Next LT Pro" w:cs="Times New Roman"/>
          <w:color w:val="000000"/>
          <w:sz w:val="16"/>
          <w:szCs w:val="16"/>
          <w:vertAlign w:val="superscript"/>
        </w:rPr>
        <w:t xml:space="preserve"> </w:t>
      </w:r>
      <w:hyperlink r:id="rId51" w:history="1">
        <w:r w:rsidRPr="00130F0B">
          <w:rPr>
            <w:rStyle w:val="Hyperlink"/>
            <w:rFonts w:ascii="Avenir Next LT Pro" w:eastAsia="Times New Roman" w:hAnsi="Avenir Next LT Pro" w:cs="Times New Roman"/>
            <w:sz w:val="16"/>
            <w:szCs w:val="16"/>
          </w:rPr>
          <w:t>Gender Pay Gap Information Act 2021</w:t>
        </w:r>
      </w:hyperlink>
      <w:r w:rsidRPr="00130F0B">
        <w:rPr>
          <w:rFonts w:ascii="Avenir Next LT Pro" w:eastAsia="Times New Roman" w:hAnsi="Avenir Next LT Pro" w:cs="Times New Roman"/>
          <w:color w:val="000000"/>
          <w:sz w:val="16"/>
          <w:szCs w:val="16"/>
        </w:rPr>
        <w:t xml:space="preserve">. </w:t>
      </w:r>
    </w:p>
  </w:footnote>
  <w:footnote w:id="61">
    <w:p w14:paraId="2E1772B4" w14:textId="00883572" w:rsidR="00660DD5" w:rsidRPr="00130F0B" w:rsidRDefault="00660DD5" w:rsidP="00D11260">
      <w:pPr>
        <w:pStyle w:val="NormalWeb"/>
        <w:spacing w:before="0" w:beforeAutospacing="0" w:after="0" w:afterAutospacing="0"/>
        <w:rPr>
          <w:rFonts w:ascii="Avenir Next LT Pro" w:hAnsi="Avenir Next LT Pro"/>
          <w:color w:val="000000"/>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I</w:t>
      </w:r>
      <w:r w:rsidRPr="00130F0B">
        <w:rPr>
          <w:rFonts w:ascii="Avenir Next LT Pro" w:hAnsi="Avenir Next LT Pro" w:cs="Arial"/>
          <w:color w:val="000000"/>
          <w:sz w:val="16"/>
          <w:szCs w:val="16"/>
        </w:rPr>
        <w:t xml:space="preserve">CCL, </w:t>
      </w:r>
      <w:r w:rsidR="005A7E45" w:rsidRPr="00130F0B">
        <w:rPr>
          <w:rFonts w:ascii="Avenir Next LT Pro" w:hAnsi="Avenir Next LT Pro" w:cs="Arial"/>
          <w:color w:val="000000"/>
          <w:sz w:val="16"/>
          <w:szCs w:val="16"/>
        </w:rPr>
        <w:t>“</w:t>
      </w:r>
      <w:hyperlink r:id="rId52" w:history="1">
        <w:r w:rsidRPr="00130F0B">
          <w:rPr>
            <w:rStyle w:val="Hyperlink"/>
            <w:rFonts w:ascii="Avenir Next LT Pro" w:hAnsi="Avenir Next LT Pro" w:cs="Arial"/>
            <w:sz w:val="16"/>
            <w:szCs w:val="16"/>
          </w:rPr>
          <w:t>Submission to Joint Committee on Employment Affairs and Social Protection: The Public Services Card</w:t>
        </w:r>
      </w:hyperlink>
      <w:r w:rsidR="005A7E45" w:rsidRPr="00130F0B">
        <w:rPr>
          <w:rFonts w:ascii="Avenir Next LT Pro" w:hAnsi="Avenir Next LT Pro" w:cs="Arial"/>
          <w:color w:val="000000"/>
          <w:sz w:val="16"/>
          <w:szCs w:val="16"/>
        </w:rPr>
        <w:t>”</w:t>
      </w:r>
      <w:r w:rsidRPr="00130F0B">
        <w:rPr>
          <w:rFonts w:ascii="Avenir Next LT Pro" w:hAnsi="Avenir Next LT Pro" w:cs="Arial"/>
          <w:color w:val="000000"/>
          <w:sz w:val="16"/>
          <w:szCs w:val="16"/>
        </w:rPr>
        <w:t xml:space="preserve">, 6 February 2018. </w:t>
      </w:r>
    </w:p>
  </w:footnote>
  <w:footnote w:id="62">
    <w:p w14:paraId="0A1CC87D" w14:textId="588864A5" w:rsidR="005A7E45" w:rsidRPr="00130F0B" w:rsidRDefault="005A7E45" w:rsidP="00D11260">
      <w:pPr>
        <w:pStyle w:val="NormalWeb"/>
        <w:spacing w:before="0" w:beforeAutospacing="0" w:after="0" w:afterAutospacing="0"/>
        <w:rPr>
          <w:rFonts w:ascii="Avenir Next LT Pro" w:hAnsi="Avenir Next LT Pro"/>
          <w:color w:val="000000"/>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ICCL, “</w:t>
      </w:r>
      <w:hyperlink r:id="rId53" w:history="1">
        <w:r w:rsidRPr="00130F0B">
          <w:rPr>
            <w:rStyle w:val="Hyperlink"/>
            <w:rFonts w:ascii="Avenir Next LT Pro" w:hAnsi="Avenir Next LT Pro" w:cs="Arial"/>
            <w:sz w:val="16"/>
            <w:szCs w:val="16"/>
          </w:rPr>
          <w:t>The Public Services Card: Enforced Digital Identities for Social Protection Services</w:t>
        </w:r>
      </w:hyperlink>
      <w:r w:rsidRPr="00130F0B">
        <w:rPr>
          <w:rFonts w:ascii="Avenir Next LT Pro" w:hAnsi="Avenir Next LT Pro" w:cs="Arial"/>
          <w:color w:val="000000"/>
          <w:sz w:val="16"/>
          <w:szCs w:val="16"/>
        </w:rPr>
        <w:t xml:space="preserve">”, June 7, 2019. </w:t>
      </w:r>
    </w:p>
  </w:footnote>
  <w:footnote w:id="63">
    <w:p w14:paraId="36B78D47" w14:textId="2244AF23" w:rsidR="00660DD5" w:rsidRPr="00130F0B" w:rsidRDefault="00660DD5" w:rsidP="00D11260">
      <w:pPr>
        <w:pStyle w:val="NormalWeb"/>
        <w:spacing w:before="0" w:beforeAutospacing="0" w:after="0" w:afterAutospacing="0"/>
        <w:rPr>
          <w:rFonts w:ascii="Avenir Next LT Pro" w:hAnsi="Avenir Next LT Pro"/>
          <w:color w:val="000000"/>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I</w:t>
      </w:r>
      <w:r w:rsidRPr="00130F0B">
        <w:rPr>
          <w:rFonts w:ascii="Avenir Next LT Pro" w:hAnsi="Avenir Next LT Pro" w:cs="Arial"/>
          <w:color w:val="000000"/>
          <w:sz w:val="16"/>
          <w:szCs w:val="16"/>
        </w:rPr>
        <w:t xml:space="preserve">CCL, </w:t>
      </w:r>
      <w:hyperlink r:id="rId54" w:history="1">
        <w:r w:rsidRPr="00130F0B">
          <w:rPr>
            <w:rStyle w:val="Hyperlink"/>
            <w:rFonts w:ascii="Avenir Next LT Pro" w:hAnsi="Avenir Next LT Pro" w:cs="Arial"/>
            <w:sz w:val="16"/>
            <w:szCs w:val="16"/>
          </w:rPr>
          <w:t>Submission to Joint Committee on Employment Affairs and Social Protection: The Public Services Card</w:t>
        </w:r>
      </w:hyperlink>
      <w:r w:rsidRPr="00130F0B">
        <w:rPr>
          <w:rFonts w:ascii="Avenir Next LT Pro" w:hAnsi="Avenir Next LT Pro" w:cs="Arial"/>
          <w:color w:val="000000"/>
          <w:sz w:val="16"/>
          <w:szCs w:val="16"/>
        </w:rPr>
        <w:t xml:space="preserve">, 6 February 2018. </w:t>
      </w:r>
    </w:p>
  </w:footnote>
  <w:footnote w:id="64">
    <w:p w14:paraId="5DD67460" w14:textId="7F816676" w:rsidR="005A7E45" w:rsidRPr="00130F0B" w:rsidRDefault="005A7E45" w:rsidP="00D11260">
      <w:pPr>
        <w:pStyle w:val="NormalWeb"/>
        <w:spacing w:before="0" w:beforeAutospacing="0" w:after="0" w:afterAutospacing="0"/>
        <w:rPr>
          <w:rFonts w:ascii="Avenir Next LT Pro" w:hAnsi="Avenir Next LT Pro"/>
          <w:color w:val="000000"/>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55" w:history="1">
        <w:r w:rsidRPr="00130F0B">
          <w:rPr>
            <w:rStyle w:val="Hyperlink"/>
            <w:rFonts w:ascii="Avenir Next LT Pro" w:hAnsi="Avenir Next LT Pro" w:cs="Arial"/>
            <w:sz w:val="16"/>
            <w:szCs w:val="16"/>
          </w:rPr>
          <w:t>Letter from the UN Special Rapporteur on Extreme Poverty and Human Rights Philip Alston to the Irish Government</w:t>
        </w:r>
      </w:hyperlink>
      <w:r w:rsidRPr="00130F0B">
        <w:rPr>
          <w:rFonts w:ascii="Avenir Next LT Pro" w:hAnsi="Avenir Next LT Pro" w:cs="Arial"/>
          <w:color w:val="000000"/>
          <w:sz w:val="16"/>
          <w:szCs w:val="16"/>
        </w:rPr>
        <w:t xml:space="preserve">, April 14, 2020. </w:t>
      </w:r>
    </w:p>
  </w:footnote>
  <w:footnote w:id="65">
    <w:p w14:paraId="5034BDF6" w14:textId="7947F4D4" w:rsidR="008842C2" w:rsidRPr="00130F0B" w:rsidRDefault="008842C2" w:rsidP="00D11260">
      <w:pPr>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130F0B">
        <w:rPr>
          <w:rFonts w:ascii="Avenir Next LT Pro" w:hAnsi="Avenir Next LT Pro" w:cs="Arial"/>
          <w:color w:val="000000"/>
          <w:sz w:val="16"/>
          <w:szCs w:val="16"/>
        </w:rPr>
        <w:t>The PSC requires users to provide a photo and a facial image biometric scan via the Standard Authentic Framework Environment registration system. This data is combined across agencies into the Single Customer View (SCV) database accessible by certain public agencies.</w:t>
      </w:r>
    </w:p>
  </w:footnote>
  <w:footnote w:id="66">
    <w:p w14:paraId="108523E4" w14:textId="25F33D3F" w:rsidR="008842C2" w:rsidRPr="00130F0B" w:rsidRDefault="008842C2" w:rsidP="00D11260">
      <w:pPr>
        <w:pStyle w:val="NormalWeb"/>
        <w:spacing w:before="0" w:beforeAutospacing="0" w:after="0" w:afterAutospacing="0"/>
        <w:jc w:val="both"/>
        <w:rPr>
          <w:rFonts w:ascii="Avenir Next LT Pro" w:hAnsi="Avenir Next LT Pro"/>
          <w:color w:val="000000"/>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130F0B">
        <w:rPr>
          <w:rFonts w:ascii="Avenir Next LT Pro" w:hAnsi="Avenir Next LT Pro" w:cs="Arial"/>
          <w:color w:val="000000"/>
          <w:sz w:val="16"/>
          <w:szCs w:val="16"/>
        </w:rPr>
        <w:t>RTE, “</w:t>
      </w:r>
      <w:hyperlink r:id="rId56" w:history="1">
        <w:r w:rsidRPr="00130F0B">
          <w:rPr>
            <w:rStyle w:val="Hyperlink"/>
            <w:rFonts w:ascii="Avenir Next LT Pro" w:hAnsi="Avenir Next LT Pro" w:cs="Arial"/>
            <w:sz w:val="16"/>
            <w:szCs w:val="16"/>
          </w:rPr>
          <w:t>Appeal over use of Public Services Card dropped by Dept</w:t>
        </w:r>
      </w:hyperlink>
      <w:r w:rsidRPr="00130F0B">
        <w:rPr>
          <w:rFonts w:ascii="Avenir Next LT Pro" w:hAnsi="Avenir Next LT Pro" w:cs="Arial"/>
          <w:color w:val="000000"/>
          <w:sz w:val="16"/>
          <w:szCs w:val="16"/>
        </w:rPr>
        <w:t>”, 10 December, 2021.</w:t>
      </w:r>
    </w:p>
  </w:footnote>
  <w:footnote w:id="67">
    <w:p w14:paraId="7484EF4B" w14:textId="53A31186" w:rsidR="00752760" w:rsidRPr="00130F0B" w:rsidRDefault="00752760" w:rsidP="00D11260">
      <w:pPr>
        <w:pStyle w:val="NormalWeb"/>
        <w:spacing w:before="0" w:beforeAutospacing="0" w:after="0" w:afterAutospacing="0"/>
        <w:jc w:val="both"/>
        <w:rPr>
          <w:rFonts w:ascii="Avenir Next LT Pro" w:hAnsi="Avenir Next LT Pro"/>
          <w:color w:val="000000"/>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8842C2" w:rsidRPr="00130F0B">
        <w:rPr>
          <w:rFonts w:ascii="Avenir Next LT Pro" w:hAnsi="Avenir Next LT Pro"/>
          <w:sz w:val="16"/>
          <w:szCs w:val="16"/>
        </w:rPr>
        <w:t>See ICCL, “</w:t>
      </w:r>
      <w:hyperlink r:id="rId57" w:history="1">
        <w:r w:rsidR="008842C2" w:rsidRPr="00130F0B">
          <w:rPr>
            <w:rStyle w:val="Hyperlink"/>
            <w:rFonts w:ascii="Avenir Next LT Pro" w:hAnsi="Avenir Next LT Pro" w:cs="Arial"/>
            <w:sz w:val="16"/>
            <w:szCs w:val="16"/>
          </w:rPr>
          <w:t>ICCL reiterates calls to stop the PSC and delete data now</w:t>
        </w:r>
      </w:hyperlink>
      <w:r w:rsidR="008842C2" w:rsidRPr="00130F0B">
        <w:rPr>
          <w:rFonts w:ascii="Avenir Next LT Pro" w:hAnsi="Avenir Next LT Pro" w:cs="Arial"/>
          <w:color w:val="000000"/>
          <w:sz w:val="16"/>
          <w:szCs w:val="16"/>
        </w:rPr>
        <w:t xml:space="preserve">”, September 18, 2019.The DPC </w:t>
      </w:r>
      <w:r w:rsidRPr="00130F0B">
        <w:rPr>
          <w:rFonts w:ascii="Avenir Next LT Pro" w:hAnsi="Avenir Next LT Pro" w:cs="Arial"/>
          <w:color w:val="000000"/>
          <w:sz w:val="16"/>
          <w:szCs w:val="16"/>
        </w:rPr>
        <w:t>also found the functioning of the card was not sufficiently transparent, and ordered the Department to delete the supporting</w:t>
      </w:r>
      <w:r w:rsidR="00477776" w:rsidRPr="00130F0B">
        <w:rPr>
          <w:rFonts w:ascii="Avenir Next LT Pro" w:hAnsi="Avenir Next LT Pro" w:cs="Arial"/>
          <w:color w:val="000000"/>
          <w:sz w:val="16"/>
          <w:szCs w:val="16"/>
        </w:rPr>
        <w:t xml:space="preserve"> </w:t>
      </w:r>
      <w:r w:rsidRPr="00130F0B">
        <w:rPr>
          <w:rFonts w:ascii="Avenir Next LT Pro" w:hAnsi="Avenir Next LT Pro" w:cs="Arial"/>
          <w:color w:val="000000"/>
          <w:sz w:val="16"/>
          <w:szCs w:val="16"/>
        </w:rPr>
        <w:t>documentation that, at that point, some 3.2 million card holders gave the department as part of their PSC application.</w:t>
      </w:r>
    </w:p>
  </w:footnote>
  <w:footnote w:id="68">
    <w:p w14:paraId="7F9575E2" w14:textId="05484DBC" w:rsidR="00752760" w:rsidRPr="00130F0B" w:rsidRDefault="00752760" w:rsidP="00D11260">
      <w:pPr>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Jack Power,</w:t>
      </w:r>
      <w:r w:rsidRPr="00130F0B">
        <w:rPr>
          <w:rFonts w:ascii="Avenir Next LT Pro" w:hAnsi="Avenir Next LT Pro" w:cs="Arial"/>
          <w:color w:val="000000"/>
          <w:sz w:val="16"/>
          <w:szCs w:val="16"/>
        </w:rPr>
        <w:t> “</w:t>
      </w:r>
      <w:hyperlink r:id="rId58" w:history="1">
        <w:r w:rsidRPr="00130F0B">
          <w:rPr>
            <w:rStyle w:val="Hyperlink"/>
            <w:rFonts w:ascii="Avenir Next LT Pro" w:hAnsi="Avenir Next LT Pro" w:cs="Arial"/>
            <w:sz w:val="16"/>
            <w:szCs w:val="16"/>
          </w:rPr>
          <w:t>Data protection watchdog launches new inquiry into Public Services Card</w:t>
        </w:r>
      </w:hyperlink>
      <w:r w:rsidRPr="00130F0B">
        <w:rPr>
          <w:rFonts w:ascii="Avenir Next LT Pro" w:hAnsi="Avenir Next LT Pro" w:cs="Arial"/>
          <w:color w:val="000000"/>
          <w:sz w:val="16"/>
          <w:szCs w:val="16"/>
        </w:rPr>
        <w:t>”,  Irish Times</w:t>
      </w:r>
      <w:r w:rsidR="005A273E" w:rsidRPr="00130F0B">
        <w:rPr>
          <w:rFonts w:ascii="Avenir Next LT Pro" w:hAnsi="Avenir Next LT Pro" w:cs="Arial"/>
          <w:color w:val="000000"/>
          <w:sz w:val="16"/>
          <w:szCs w:val="16"/>
        </w:rPr>
        <w:t xml:space="preserve">, 24 </w:t>
      </w:r>
      <w:r w:rsidRPr="00130F0B">
        <w:rPr>
          <w:rFonts w:ascii="Avenir Next LT Pro" w:hAnsi="Avenir Next LT Pro" w:cs="Arial"/>
          <w:color w:val="000000"/>
          <w:sz w:val="16"/>
          <w:szCs w:val="16"/>
        </w:rPr>
        <w:t xml:space="preserve">August 2021. </w:t>
      </w:r>
    </w:p>
  </w:footnote>
  <w:footnote w:id="69">
    <w:p w14:paraId="2BAF970A" w14:textId="77777777" w:rsidR="00D7139F" w:rsidRPr="00130F0B" w:rsidRDefault="00D7139F"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59" w:history="1">
        <w:r w:rsidRPr="00130F0B">
          <w:rPr>
            <w:rStyle w:val="Hyperlink"/>
            <w:rFonts w:ascii="Avenir Next LT Pro" w:hAnsi="Avenir Next LT Pro"/>
            <w:sz w:val="16"/>
            <w:szCs w:val="16"/>
          </w:rPr>
          <w:t>Concluding Observations</w:t>
        </w:r>
      </w:hyperlink>
      <w:r w:rsidRPr="00130F0B">
        <w:rPr>
          <w:rFonts w:ascii="Avenir Next LT Pro" w:hAnsi="Avenir Next LT Pro"/>
          <w:sz w:val="16"/>
          <w:szCs w:val="16"/>
        </w:rPr>
        <w:t>,</w:t>
      </w:r>
      <w:r w:rsidRPr="00130F0B">
        <w:rPr>
          <w:rStyle w:val="normaltextrun"/>
          <w:rFonts w:ascii="Avenir Next LT Pro" w:hAnsi="Avenir Next LT Pro" w:cs="Segoe UI"/>
          <w:color w:val="000000"/>
          <w:sz w:val="16"/>
          <w:szCs w:val="16"/>
          <w:lang w:val="en-US"/>
        </w:rPr>
        <w:t xml:space="preserve"> 2015, para. 18.</w:t>
      </w:r>
    </w:p>
  </w:footnote>
  <w:footnote w:id="70">
    <w:p w14:paraId="56C8692F" w14:textId="35F885DB" w:rsidR="00825DD5" w:rsidRPr="00130F0B" w:rsidRDefault="00825DD5"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State report, paras </w:t>
      </w:r>
      <w:r w:rsidR="00285C49" w:rsidRPr="00130F0B">
        <w:rPr>
          <w:rFonts w:ascii="Avenir Next LT Pro" w:hAnsi="Avenir Next LT Pro"/>
          <w:sz w:val="16"/>
          <w:szCs w:val="16"/>
        </w:rPr>
        <w:t>138-143.</w:t>
      </w:r>
    </w:p>
  </w:footnote>
  <w:footnote w:id="71">
    <w:p w14:paraId="1C86ED01" w14:textId="32F88D09" w:rsidR="00825DD5" w:rsidRPr="00130F0B" w:rsidRDefault="00825DD5"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C8296A" w:rsidRPr="00130F0B">
        <w:rPr>
          <w:rFonts w:ascii="Avenir Next LT Pro" w:hAnsi="Avenir Next LT Pro"/>
          <w:sz w:val="16"/>
          <w:szCs w:val="16"/>
        </w:rPr>
        <w:t xml:space="preserve">Academics responded to the report through a human rights lens as the report itself did not mention human rights, see </w:t>
      </w:r>
      <w:r w:rsidR="00130F0B" w:rsidRPr="00130F0B">
        <w:rPr>
          <w:rFonts w:ascii="Avenir Next LT Pro" w:hAnsi="Avenir Next LT Pro"/>
          <w:sz w:val="16"/>
          <w:szCs w:val="16"/>
        </w:rPr>
        <w:t>“</w:t>
      </w:r>
      <w:hyperlink r:id="rId60" w:history="1">
        <w:r w:rsidR="00C8296A" w:rsidRPr="00130F0B">
          <w:rPr>
            <w:rStyle w:val="Hyperlink"/>
            <w:rFonts w:ascii="Avenir Next LT Pro" w:hAnsi="Avenir Next LT Pro" w:cs="Arial"/>
            <w:sz w:val="16"/>
            <w:szCs w:val="16"/>
            <w:shd w:val="clear" w:color="auto" w:fill="FFFFFF"/>
          </w:rPr>
          <w:t>Rights and the Mother and Baby Homes Report: Reaching Different Findings</w:t>
        </w:r>
      </w:hyperlink>
      <w:r w:rsidR="00130F0B" w:rsidRPr="00130F0B">
        <w:rPr>
          <w:rFonts w:ascii="Avenir Next LT Pro" w:hAnsi="Avenir Next LT Pro" w:cs="Arial"/>
          <w:color w:val="555555"/>
          <w:sz w:val="16"/>
          <w:szCs w:val="16"/>
          <w:shd w:val="clear" w:color="auto" w:fill="FFFFFF"/>
        </w:rPr>
        <w:t>”</w:t>
      </w:r>
      <w:r w:rsidR="00C8296A" w:rsidRPr="00130F0B">
        <w:rPr>
          <w:rStyle w:val="apple-converted-space"/>
          <w:rFonts w:ascii="Avenir Next LT Pro" w:hAnsi="Avenir Next LT Pro" w:cs="Arial"/>
          <w:color w:val="555555"/>
          <w:sz w:val="16"/>
          <w:szCs w:val="16"/>
          <w:shd w:val="clear" w:color="auto" w:fill="FFFFFF"/>
        </w:rPr>
        <w:t xml:space="preserve">, </w:t>
      </w:r>
      <w:r w:rsidR="00C8296A" w:rsidRPr="00130F0B">
        <w:rPr>
          <w:rStyle w:val="apple-converted-space"/>
          <w:rFonts w:ascii="Avenir Next LT Pro" w:hAnsi="Avenir Next LT Pro" w:cs="Arial"/>
          <w:color w:val="000000" w:themeColor="text1"/>
          <w:sz w:val="16"/>
          <w:szCs w:val="16"/>
          <w:shd w:val="clear" w:color="auto" w:fill="FFFFFF"/>
        </w:rPr>
        <w:t>July 2021.</w:t>
      </w:r>
    </w:p>
  </w:footnote>
  <w:footnote w:id="72">
    <w:p w14:paraId="3F27E0B0" w14:textId="653438B8" w:rsidR="00825DD5" w:rsidRPr="00130F0B" w:rsidRDefault="00825DD5" w:rsidP="00D11260">
      <w:pPr>
        <w:pStyle w:val="FootnoteText"/>
        <w:rPr>
          <w:rFonts w:ascii="Avenir Next LT Pro" w:eastAsiaTheme="minorHAnsi" w:hAnsi="Avenir Next LT Pro" w:cs="Arial"/>
          <w:color w:val="000000"/>
          <w:sz w:val="16"/>
          <w:szCs w:val="16"/>
          <w:lang w:val="en-GB" w:eastAsia="en-US"/>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285C49" w:rsidRPr="00130F0B">
        <w:rPr>
          <w:rFonts w:ascii="Avenir Next LT Pro" w:hAnsi="Avenir Next LT Pro"/>
          <w:sz w:val="16"/>
          <w:szCs w:val="16"/>
        </w:rPr>
        <w:t>Ibid, sections 3.3 and 4.</w:t>
      </w:r>
    </w:p>
  </w:footnote>
  <w:footnote w:id="73">
    <w:p w14:paraId="5C37A58E" w14:textId="316D20AC" w:rsidR="00477776" w:rsidRPr="00130F0B" w:rsidRDefault="00477776"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eastAsiaTheme="minorHAnsi" w:hAnsi="Avenir Next LT Pro" w:cs="Arial"/>
          <w:color w:val="000000"/>
          <w:sz w:val="16"/>
          <w:szCs w:val="16"/>
          <w:lang w:val="en-GB" w:eastAsia="en-US"/>
        </w:rPr>
        <w:t xml:space="preserve"> </w:t>
      </w:r>
      <w:r w:rsidR="00231386" w:rsidRPr="00787749">
        <w:rPr>
          <w:rFonts w:ascii="Avenir Next LT Pro" w:eastAsiaTheme="minorHAnsi" w:hAnsi="Avenir Next LT Pro" w:cs="Arial"/>
          <w:color w:val="000000"/>
          <w:sz w:val="16"/>
          <w:szCs w:val="16"/>
          <w:lang w:val="en-GB" w:eastAsia="en-US"/>
        </w:rPr>
        <w:t>Department of Children, Equality, Disability, Integration and Youth</w:t>
      </w:r>
      <w:r w:rsidR="00231386" w:rsidRPr="00130F0B">
        <w:rPr>
          <w:rFonts w:ascii="Avenir Next LT Pro" w:eastAsiaTheme="minorHAnsi" w:hAnsi="Avenir Next LT Pro" w:cs="Arial"/>
          <w:color w:val="000000"/>
          <w:sz w:val="16"/>
          <w:szCs w:val="16"/>
          <w:lang w:val="en-GB" w:eastAsia="en-US"/>
        </w:rPr>
        <w:t>, “</w:t>
      </w:r>
      <w:hyperlink r:id="rId61" w:history="1">
        <w:r w:rsidR="00231386" w:rsidRPr="00130F0B">
          <w:rPr>
            <w:rStyle w:val="Hyperlink"/>
            <w:rFonts w:ascii="Avenir Next LT Pro" w:eastAsiaTheme="minorHAnsi" w:hAnsi="Avenir Next LT Pro" w:cs="Arial"/>
            <w:sz w:val="16"/>
            <w:szCs w:val="16"/>
            <w:lang w:val="en-GB" w:eastAsia="en-US"/>
          </w:rPr>
          <w:t>Final Report of the Commission of Investigation into Mother and Baby Homes</w:t>
        </w:r>
      </w:hyperlink>
      <w:r w:rsidR="00231386" w:rsidRPr="00130F0B">
        <w:rPr>
          <w:rFonts w:ascii="Avenir Next LT Pro" w:eastAsiaTheme="minorHAnsi" w:hAnsi="Avenir Next LT Pro" w:cs="Arial"/>
          <w:color w:val="000000"/>
          <w:sz w:val="16"/>
          <w:szCs w:val="16"/>
          <w:lang w:val="en-GB" w:eastAsia="en-US"/>
        </w:rPr>
        <w:t xml:space="preserve">”, </w:t>
      </w:r>
      <w:r w:rsidR="00231386" w:rsidRPr="00130F0B">
        <w:rPr>
          <w:rFonts w:ascii="Avenir Next LT Pro" w:hAnsi="Avenir Next LT Pro"/>
          <w:sz w:val="16"/>
          <w:szCs w:val="16"/>
        </w:rPr>
        <w:t>12 January 2021.</w:t>
      </w:r>
    </w:p>
  </w:footnote>
  <w:footnote w:id="74">
    <w:p w14:paraId="4D2FE798" w14:textId="248A154A" w:rsidR="00477776" w:rsidRPr="00130F0B" w:rsidRDefault="00477776" w:rsidP="00D11260">
      <w:pPr>
        <w:pStyle w:val="Heading1"/>
        <w:spacing w:before="0"/>
        <w:rPr>
          <w:rFonts w:ascii="Avenir Next LT Pro" w:hAnsi="Avenir Next LT Pro"/>
          <w:color w:val="000000"/>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F82DA4" w:rsidRPr="00130F0B">
        <w:rPr>
          <w:rFonts w:ascii="Avenir Next LT Pro" w:hAnsi="Avenir Next LT Pro" w:cs="Arial"/>
          <w:color w:val="000000" w:themeColor="text1"/>
          <w:sz w:val="16"/>
          <w:szCs w:val="16"/>
          <w:shd w:val="clear" w:color="auto" w:fill="FFFFFF"/>
        </w:rPr>
        <w:t>Mairead Enright, “</w:t>
      </w:r>
      <w:hyperlink r:id="rId62" w:history="1">
        <w:r w:rsidR="00F82DA4" w:rsidRPr="00130F0B">
          <w:rPr>
            <w:rStyle w:val="Hyperlink"/>
            <w:rFonts w:ascii="Avenir Next LT Pro" w:hAnsi="Avenir Next LT Pro"/>
            <w:sz w:val="16"/>
            <w:szCs w:val="16"/>
          </w:rPr>
          <w:t xml:space="preserve">Why mother and baby homes report findings cannot be let stand: </w:t>
        </w:r>
        <w:r w:rsidR="00F82DA4" w:rsidRPr="00130F0B">
          <w:rPr>
            <w:rStyle w:val="Hyperlink"/>
            <w:rFonts w:ascii="Avenir Next LT Pro" w:hAnsi="Avenir Next LT Pro" w:cs="Arial"/>
            <w:sz w:val="16"/>
            <w:szCs w:val="16"/>
          </w:rPr>
          <w:t>Alternate conclusions around force and abuse possible as accuracy of history is key</w:t>
        </w:r>
      </w:hyperlink>
      <w:r w:rsidR="00F82DA4" w:rsidRPr="00130F0B">
        <w:rPr>
          <w:rFonts w:ascii="Avenir Next LT Pro" w:hAnsi="Avenir Next LT Pro" w:cs="Arial"/>
          <w:color w:val="666666"/>
          <w:sz w:val="16"/>
          <w:szCs w:val="16"/>
          <w:shd w:val="clear" w:color="auto" w:fill="FFFFFF"/>
        </w:rPr>
        <w:t xml:space="preserve">”, </w:t>
      </w:r>
      <w:r w:rsidR="00F82DA4" w:rsidRPr="00130F0B">
        <w:rPr>
          <w:rFonts w:ascii="Avenir Next LT Pro" w:hAnsi="Avenir Next LT Pro" w:cs="Arial"/>
          <w:color w:val="000000" w:themeColor="text1"/>
          <w:sz w:val="16"/>
          <w:szCs w:val="16"/>
          <w:shd w:val="clear" w:color="auto" w:fill="FFFFFF"/>
        </w:rPr>
        <w:t>Irish Times, 19 July 2021 .</w:t>
      </w:r>
    </w:p>
  </w:footnote>
  <w:footnote w:id="75">
    <w:p w14:paraId="192B4475" w14:textId="6A2C92F8" w:rsidR="00D41953" w:rsidRPr="00130F0B" w:rsidRDefault="00D41953"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Pr="00130F0B">
        <w:rPr>
          <w:rStyle w:val="normaltextrun"/>
          <w:rFonts w:ascii="Avenir Next LT Pro" w:hAnsi="Avenir Next LT Pro"/>
          <w:i/>
          <w:iCs/>
          <w:color w:val="333333"/>
          <w:sz w:val="16"/>
          <w:szCs w:val="16"/>
          <w:shd w:val="clear" w:color="auto" w:fill="FFFFFF"/>
        </w:rPr>
        <w:t>Philomena Lee </w:t>
      </w:r>
      <w:r w:rsidRPr="00130F0B">
        <w:rPr>
          <w:rStyle w:val="normaltextrun"/>
          <w:rFonts w:ascii="Avenir Next LT Pro" w:hAnsi="Avenir Next LT Pro"/>
          <w:color w:val="333333"/>
          <w:sz w:val="16"/>
          <w:szCs w:val="16"/>
          <w:shd w:val="clear" w:color="auto" w:fill="FFFFFF"/>
        </w:rPr>
        <w:t>and</w:t>
      </w:r>
      <w:r w:rsidRPr="00130F0B">
        <w:rPr>
          <w:rStyle w:val="normaltextrun"/>
          <w:rFonts w:ascii="Avenir Next LT Pro" w:hAnsi="Avenir Next LT Pro"/>
          <w:i/>
          <w:iCs/>
          <w:color w:val="333333"/>
          <w:sz w:val="16"/>
          <w:szCs w:val="16"/>
          <w:shd w:val="clear" w:color="auto" w:fill="FFFFFF"/>
        </w:rPr>
        <w:t> Mary Harney v. the Minister of Children, Equality, Disability, Integration and Youth 2021/303JR</w:t>
      </w:r>
      <w:r w:rsidR="00D11260" w:rsidRPr="00130F0B">
        <w:rPr>
          <w:rStyle w:val="normaltextrun"/>
          <w:rFonts w:ascii="Avenir Next LT Pro" w:hAnsi="Avenir Next LT Pro"/>
          <w:i/>
          <w:iCs/>
          <w:color w:val="333333"/>
          <w:sz w:val="16"/>
          <w:szCs w:val="16"/>
          <w:shd w:val="clear" w:color="auto" w:fill="FFFFFF"/>
        </w:rPr>
        <w:t>.</w:t>
      </w:r>
    </w:p>
  </w:footnote>
  <w:footnote w:id="76">
    <w:p w14:paraId="2BEE0257" w14:textId="45195EFE" w:rsidR="00D41953" w:rsidRPr="00130F0B" w:rsidRDefault="00D41953"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F82DA4" w:rsidRPr="00130F0B">
        <w:rPr>
          <w:rStyle w:val="normaltextrun"/>
          <w:rFonts w:ascii="Avenir Next LT Pro" w:hAnsi="Avenir Next LT Pro" w:cs="Open Sans"/>
          <w:color w:val="000000"/>
          <w:sz w:val="16"/>
          <w:szCs w:val="16"/>
          <w:shd w:val="clear" w:color="auto" w:fill="FFFFFF"/>
        </w:rPr>
        <w:t>“</w:t>
      </w:r>
      <w:hyperlink r:id="rId63" w:history="1">
        <w:r w:rsidRPr="00130F0B">
          <w:rPr>
            <w:rStyle w:val="Hyperlink"/>
            <w:rFonts w:ascii="Avenir Next LT Pro" w:hAnsi="Avenir Next LT Pro" w:cs="Open Sans"/>
            <w:sz w:val="16"/>
            <w:szCs w:val="16"/>
            <w:shd w:val="clear" w:color="auto" w:fill="FFFFFF"/>
          </w:rPr>
          <w:t>Irish High Court Declares that Mother and Baby Homes Commission of Investigation Treated Survivors Unlawfully</w:t>
        </w:r>
      </w:hyperlink>
      <w:r w:rsidR="00F82DA4" w:rsidRPr="00130F0B">
        <w:rPr>
          <w:rStyle w:val="normaltextrun"/>
          <w:rFonts w:ascii="Avenir Next LT Pro" w:hAnsi="Avenir Next LT Pro" w:cs="Open Sans"/>
          <w:color w:val="000000"/>
          <w:sz w:val="16"/>
          <w:szCs w:val="16"/>
          <w:shd w:val="clear" w:color="auto" w:fill="FFFFFF"/>
        </w:rPr>
        <w:t xml:space="preserve">”, </w:t>
      </w:r>
      <w:r w:rsidR="00F82DA4" w:rsidRPr="00130F0B">
        <w:rPr>
          <w:rStyle w:val="normaltextrun"/>
          <w:rFonts w:ascii="Avenir Next LT Pro" w:hAnsi="Avenir Next LT Pro" w:cs="Open Sans"/>
          <w:color w:val="000000" w:themeColor="text1"/>
          <w:sz w:val="16"/>
          <w:szCs w:val="16"/>
          <w:shd w:val="clear" w:color="auto" w:fill="FFFFFF"/>
        </w:rPr>
        <w:t>Clannproject.org,</w:t>
      </w:r>
      <w:r w:rsidRPr="00130F0B">
        <w:rPr>
          <w:rStyle w:val="normaltextrun"/>
          <w:rFonts w:ascii="Avenir Next LT Pro" w:hAnsi="Avenir Next LT Pro" w:cs="Open Sans"/>
          <w:color w:val="000000" w:themeColor="text1"/>
          <w:sz w:val="16"/>
          <w:szCs w:val="16"/>
          <w:shd w:val="clear" w:color="auto" w:fill="FFFFFF"/>
        </w:rPr>
        <w:t xml:space="preserve"> </w:t>
      </w:r>
      <w:r w:rsidR="00F82DA4" w:rsidRPr="00130F0B">
        <w:rPr>
          <w:rStyle w:val="normaltextrun"/>
          <w:rFonts w:ascii="Avenir Next LT Pro" w:hAnsi="Avenir Next LT Pro" w:cs="Open Sans"/>
          <w:color w:val="000000" w:themeColor="text1"/>
          <w:sz w:val="16"/>
          <w:szCs w:val="16"/>
          <w:shd w:val="clear" w:color="auto" w:fill="FFFFFF"/>
        </w:rPr>
        <w:t xml:space="preserve">17 December </w:t>
      </w:r>
      <w:r w:rsidRPr="00130F0B">
        <w:rPr>
          <w:rStyle w:val="normaltextrun"/>
          <w:rFonts w:ascii="Avenir Next LT Pro" w:hAnsi="Avenir Next LT Pro" w:cs="Open Sans"/>
          <w:color w:val="000000" w:themeColor="text1"/>
          <w:sz w:val="16"/>
          <w:szCs w:val="16"/>
          <w:shd w:val="clear" w:color="auto" w:fill="FFFFFF"/>
        </w:rPr>
        <w:t>202</w:t>
      </w:r>
      <w:r w:rsidR="00F82DA4" w:rsidRPr="00130F0B">
        <w:rPr>
          <w:rStyle w:val="normaltextrun"/>
          <w:rFonts w:ascii="Avenir Next LT Pro" w:hAnsi="Avenir Next LT Pro" w:cs="Open Sans"/>
          <w:color w:val="000000" w:themeColor="text1"/>
          <w:sz w:val="16"/>
          <w:szCs w:val="16"/>
          <w:shd w:val="clear" w:color="auto" w:fill="FFFFFF"/>
        </w:rPr>
        <w:t>1.</w:t>
      </w:r>
    </w:p>
  </w:footnote>
  <w:footnote w:id="77">
    <w:p w14:paraId="0000B078" w14:textId="76505C1A" w:rsidR="00721B0C" w:rsidRPr="00130F0B" w:rsidRDefault="00721B0C" w:rsidP="00D11260">
      <w:pPr>
        <w:pStyle w:val="Heading2"/>
        <w:spacing w:before="0" w:beforeAutospacing="0" w:after="0" w:afterAutospacing="0"/>
        <w:textAlignment w:val="baseline"/>
        <w:rPr>
          <w:rFonts w:ascii="Avenir Next LT Pro" w:hAnsi="Avenir Next LT Pro"/>
          <w:b w:val="0"/>
          <w:bCs w:val="0"/>
          <w:color w:val="7F6C2E"/>
          <w:sz w:val="16"/>
          <w:szCs w:val="16"/>
        </w:rPr>
      </w:pPr>
      <w:r w:rsidRPr="00130F0B">
        <w:rPr>
          <w:rStyle w:val="FootnoteReference"/>
          <w:rFonts w:ascii="Avenir Next LT Pro" w:hAnsi="Avenir Next LT Pro"/>
          <w:b w:val="0"/>
          <w:bCs w:val="0"/>
          <w:color w:val="000000" w:themeColor="text1"/>
          <w:sz w:val="16"/>
          <w:szCs w:val="16"/>
        </w:rPr>
        <w:footnoteRef/>
      </w:r>
      <w:r w:rsidRPr="00130F0B">
        <w:rPr>
          <w:rFonts w:ascii="Avenir Next LT Pro" w:hAnsi="Avenir Next LT Pro"/>
          <w:b w:val="0"/>
          <w:bCs w:val="0"/>
          <w:color w:val="000000" w:themeColor="text1"/>
          <w:sz w:val="16"/>
          <w:szCs w:val="16"/>
        </w:rPr>
        <w:t xml:space="preserve"> </w:t>
      </w:r>
      <w:r w:rsidR="00D11260" w:rsidRPr="00DE2792">
        <w:rPr>
          <w:rStyle w:val="normaltextrun"/>
          <w:rFonts w:ascii="Avenir Next LT Pro" w:hAnsi="Avenir Next LT Pro" w:cs="Calibri"/>
          <w:b w:val="0"/>
          <w:bCs w:val="0"/>
          <w:color w:val="000000" w:themeColor="text1"/>
          <w:sz w:val="16"/>
          <w:szCs w:val="16"/>
        </w:rPr>
        <w:t>Dáil Éireann debate</w:t>
      </w:r>
      <w:r w:rsidR="00D11260" w:rsidRPr="00130F0B">
        <w:rPr>
          <w:rStyle w:val="normaltextrun"/>
          <w:rFonts w:ascii="Avenir Next LT Pro" w:hAnsi="Avenir Next LT Pro" w:cs="Calibri"/>
          <w:b w:val="0"/>
          <w:bCs w:val="0"/>
          <w:color w:val="000000" w:themeColor="text1"/>
          <w:sz w:val="16"/>
          <w:szCs w:val="16"/>
        </w:rPr>
        <w:t>,</w:t>
      </w:r>
      <w:r w:rsidR="00D11260" w:rsidRPr="00130F0B">
        <w:rPr>
          <w:rStyle w:val="normaltextrun"/>
          <w:rFonts w:ascii="Avenir Next LT Pro" w:hAnsi="Avenir Next LT Pro" w:cs="Open Sans"/>
          <w:color w:val="000000" w:themeColor="text1"/>
          <w:sz w:val="16"/>
          <w:szCs w:val="16"/>
          <w:shd w:val="clear" w:color="auto" w:fill="FFFFFF"/>
        </w:rPr>
        <w:t xml:space="preserve"> </w:t>
      </w:r>
      <w:hyperlink r:id="rId64" w:history="1">
        <w:r w:rsidR="00D11260" w:rsidRPr="00130F0B">
          <w:rPr>
            <w:rStyle w:val="Hyperlink"/>
            <w:rFonts w:ascii="Avenir Next LT Pro" w:hAnsi="Avenir Next LT Pro" w:cs="Open Sans"/>
            <w:b w:val="0"/>
            <w:bCs w:val="0"/>
            <w:color w:val="000000" w:themeColor="text1"/>
            <w:sz w:val="16"/>
            <w:szCs w:val="16"/>
            <w:shd w:val="clear" w:color="auto" w:fill="FFFFFF"/>
          </w:rPr>
          <w:t>“</w:t>
        </w:r>
        <w:r w:rsidR="00D11260" w:rsidRPr="00130F0B">
          <w:rPr>
            <w:rStyle w:val="Hyperlink"/>
            <w:rFonts w:ascii="Avenir Next LT Pro" w:hAnsi="Avenir Next LT Pro"/>
            <w:b w:val="0"/>
            <w:bCs w:val="0"/>
            <w:color w:val="000000" w:themeColor="text1"/>
            <w:sz w:val="16"/>
            <w:szCs w:val="16"/>
          </w:rPr>
          <w:t>Report of the Commission of Investigation into Mother and Baby Homes: Statements</w:t>
        </w:r>
      </w:hyperlink>
      <w:r w:rsidR="00D11260" w:rsidRPr="00130F0B">
        <w:rPr>
          <w:rStyle w:val="normaltextrun"/>
          <w:rFonts w:ascii="Avenir Next LT Pro" w:hAnsi="Avenir Next LT Pro" w:cs="Open Sans"/>
          <w:b w:val="0"/>
          <w:bCs w:val="0"/>
          <w:color w:val="000000" w:themeColor="text1"/>
          <w:sz w:val="16"/>
          <w:szCs w:val="16"/>
          <w:shd w:val="clear" w:color="auto" w:fill="FFFFFF"/>
        </w:rPr>
        <w:t>”</w:t>
      </w:r>
      <w:r w:rsidR="00D11260" w:rsidRPr="00130F0B">
        <w:rPr>
          <w:rFonts w:ascii="Avenir Next LT Pro" w:hAnsi="Avenir Next LT Pro"/>
          <w:b w:val="0"/>
          <w:bCs w:val="0"/>
          <w:color w:val="000000" w:themeColor="text1"/>
          <w:sz w:val="16"/>
          <w:szCs w:val="16"/>
        </w:rPr>
        <w:t xml:space="preserve">, </w:t>
      </w:r>
      <w:r w:rsidR="00D11260" w:rsidRPr="00130F0B">
        <w:rPr>
          <w:rStyle w:val="normaltextrun"/>
          <w:rFonts w:ascii="Avenir Next LT Pro" w:hAnsi="Avenir Next LT Pro" w:cs="Open Sans"/>
          <w:b w:val="0"/>
          <w:bCs w:val="0"/>
          <w:color w:val="000000" w:themeColor="text1"/>
          <w:sz w:val="16"/>
          <w:szCs w:val="16"/>
          <w:shd w:val="clear" w:color="auto" w:fill="FFFFFF"/>
        </w:rPr>
        <w:t>13 January 2021.</w:t>
      </w:r>
    </w:p>
  </w:footnote>
  <w:footnote w:id="78">
    <w:p w14:paraId="64DC822B" w14:textId="40F8DB45" w:rsidR="00D41953" w:rsidRPr="00130F0B" w:rsidRDefault="00D41953"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D11260" w:rsidRPr="00130F0B">
        <w:rPr>
          <w:rStyle w:val="normaltextrun"/>
          <w:rFonts w:ascii="Avenir Next LT Pro" w:hAnsi="Avenir Next LT Pro" w:cs="Open Sans"/>
          <w:color w:val="000000"/>
          <w:sz w:val="16"/>
          <w:szCs w:val="16"/>
          <w:shd w:val="clear" w:color="auto" w:fill="FFFFFF"/>
        </w:rPr>
        <w:t>Ibid.</w:t>
      </w:r>
    </w:p>
  </w:footnote>
  <w:footnote w:id="79">
    <w:p w14:paraId="7A7A9F28" w14:textId="1A5D90BD" w:rsidR="00D41953" w:rsidRPr="00130F0B" w:rsidRDefault="00D41953"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1F44FD" w:rsidRPr="00787749">
        <w:rPr>
          <w:rFonts w:ascii="Avenir Next LT Pro" w:eastAsiaTheme="minorHAnsi" w:hAnsi="Avenir Next LT Pro" w:cs="Arial"/>
          <w:color w:val="000000"/>
          <w:sz w:val="16"/>
          <w:szCs w:val="16"/>
          <w:lang w:val="en-GB" w:eastAsia="en-US"/>
        </w:rPr>
        <w:t>Department of Children, Equality, Disability, Integration and Youth</w:t>
      </w:r>
      <w:r w:rsidR="001F44FD" w:rsidRPr="00130F0B">
        <w:rPr>
          <w:rFonts w:ascii="Avenir Next LT Pro" w:eastAsiaTheme="minorHAnsi" w:hAnsi="Avenir Next LT Pro" w:cs="Arial"/>
          <w:color w:val="000000"/>
          <w:sz w:val="16"/>
          <w:szCs w:val="16"/>
          <w:lang w:val="en-GB" w:eastAsia="en-US"/>
        </w:rPr>
        <w:t xml:space="preserve">, </w:t>
      </w:r>
      <w:hyperlink r:id="rId65" w:history="1">
        <w:r w:rsidR="001F44FD" w:rsidRPr="00130F0B">
          <w:rPr>
            <w:rStyle w:val="Hyperlink"/>
            <w:rFonts w:ascii="Avenir Next LT Pro" w:hAnsi="Avenir Next LT Pro"/>
            <w:sz w:val="16"/>
            <w:szCs w:val="16"/>
          </w:rPr>
          <w:t>Payment Scheme</w:t>
        </w:r>
      </w:hyperlink>
      <w:r w:rsidR="001F44FD" w:rsidRPr="00130F0B">
        <w:rPr>
          <w:rFonts w:ascii="Avenir Next LT Pro" w:hAnsi="Avenir Next LT Pro"/>
          <w:sz w:val="16"/>
          <w:szCs w:val="16"/>
        </w:rPr>
        <w:t>, 16 November 2021.</w:t>
      </w:r>
    </w:p>
  </w:footnote>
  <w:footnote w:id="80">
    <w:p w14:paraId="57E9CA1E" w14:textId="7ABA354B" w:rsidR="00721B0C" w:rsidRPr="00130F0B" w:rsidRDefault="00721B0C" w:rsidP="00D11260">
      <w:pPr>
        <w:pStyle w:val="Heading1"/>
        <w:spacing w:before="0"/>
        <w:rPr>
          <w:rFonts w:ascii="Avenir Next LT Pro" w:hAnsi="Avenir Next LT Pro"/>
          <w:color w:val="272727"/>
          <w:spacing w:val="-8"/>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231386" w:rsidRPr="00130F0B">
        <w:rPr>
          <w:rFonts w:ascii="Avenir Next LT Pro" w:hAnsi="Avenir Next LT Pro"/>
          <w:color w:val="000000" w:themeColor="text1"/>
          <w:sz w:val="16"/>
          <w:szCs w:val="16"/>
        </w:rPr>
        <w:t>For example, the majority of</w:t>
      </w:r>
      <w:r w:rsidRPr="00130F0B">
        <w:rPr>
          <w:rFonts w:ascii="Avenir Next LT Pro" w:hAnsi="Avenir Next LT Pro"/>
          <w:color w:val="000000" w:themeColor="text1"/>
          <w:sz w:val="16"/>
          <w:szCs w:val="16"/>
        </w:rPr>
        <w:t xml:space="preserve"> ICCL’s recommendations were not followed, see </w:t>
      </w:r>
      <w:r w:rsidR="00231386" w:rsidRPr="00130F0B">
        <w:rPr>
          <w:rFonts w:ascii="Avenir Next LT Pro" w:hAnsi="Avenir Next LT Pro"/>
          <w:sz w:val="16"/>
          <w:szCs w:val="16"/>
        </w:rPr>
        <w:t>“</w:t>
      </w:r>
      <w:hyperlink r:id="rId66" w:history="1">
        <w:r w:rsidR="00231386" w:rsidRPr="00130F0B">
          <w:rPr>
            <w:rStyle w:val="Hyperlink"/>
            <w:rFonts w:ascii="Avenir Next LT Pro" w:hAnsi="Avenir Next LT Pro"/>
            <w:spacing w:val="-8"/>
            <w:sz w:val="16"/>
            <w:szCs w:val="16"/>
          </w:rPr>
          <w:t>ICCL submission to the Mother and Baby Homes Redress Scheme</w:t>
        </w:r>
      </w:hyperlink>
      <w:r w:rsidR="00231386" w:rsidRPr="00130F0B">
        <w:rPr>
          <w:rFonts w:ascii="Avenir Next LT Pro" w:hAnsi="Avenir Next LT Pro"/>
          <w:color w:val="272727"/>
          <w:spacing w:val="-8"/>
          <w:sz w:val="16"/>
          <w:szCs w:val="16"/>
        </w:rPr>
        <w:t xml:space="preserve">”, </w:t>
      </w:r>
      <w:r w:rsidR="00231386" w:rsidRPr="00130F0B">
        <w:rPr>
          <w:rFonts w:ascii="Avenir Next LT Pro" w:hAnsi="Avenir Next LT Pro"/>
          <w:color w:val="000000"/>
          <w:sz w:val="16"/>
          <w:szCs w:val="16"/>
        </w:rPr>
        <w:t>31 March 2021.</w:t>
      </w:r>
    </w:p>
  </w:footnote>
  <w:footnote w:id="81">
    <w:p w14:paraId="4D38C52E" w14:textId="04C159F8" w:rsidR="00D41953" w:rsidRPr="00130F0B" w:rsidRDefault="00D41953"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231386" w:rsidRPr="00130F0B">
        <w:rPr>
          <w:rFonts w:ascii="Avenir Next LT Pro" w:hAnsi="Avenir Next LT Pro"/>
          <w:color w:val="333333"/>
          <w:sz w:val="16"/>
          <w:szCs w:val="16"/>
        </w:rPr>
        <w:t>“</w:t>
      </w:r>
      <w:hyperlink r:id="rId67" w:history="1">
        <w:r w:rsidR="00231386" w:rsidRPr="00130F0B">
          <w:rPr>
            <w:rStyle w:val="Hyperlink"/>
            <w:rFonts w:ascii="Avenir Next LT Pro" w:hAnsi="Avenir Next LT Pro"/>
            <w:sz w:val="16"/>
            <w:szCs w:val="16"/>
          </w:rPr>
          <w:t>No understanding of trauma': Survivors hit out at 6-month rule &amp; legal waiver in redress scheme</w:t>
        </w:r>
      </w:hyperlink>
      <w:r w:rsidR="00231386" w:rsidRPr="00130F0B">
        <w:rPr>
          <w:rFonts w:ascii="Avenir Next LT Pro" w:hAnsi="Avenir Next LT Pro"/>
          <w:color w:val="333333"/>
          <w:sz w:val="16"/>
          <w:szCs w:val="16"/>
        </w:rPr>
        <w:t xml:space="preserve">” </w:t>
      </w:r>
      <w:r w:rsidR="00231386" w:rsidRPr="00130F0B">
        <w:rPr>
          <w:rFonts w:ascii="Avenir Next LT Pro" w:hAnsi="Avenir Next LT Pro"/>
          <w:color w:val="000000" w:themeColor="text1"/>
          <w:sz w:val="16"/>
          <w:szCs w:val="16"/>
        </w:rPr>
        <w:t>Journal.ie, 16 November 2021.</w:t>
      </w:r>
    </w:p>
  </w:footnote>
  <w:footnote w:id="82">
    <w:p w14:paraId="146B521A" w14:textId="474D8A59" w:rsidR="00235934" w:rsidRPr="00130F0B" w:rsidRDefault="00235934" w:rsidP="00D11260">
      <w:pPr>
        <w:pStyle w:val="Heading1"/>
        <w:spacing w:before="0"/>
        <w:textAlignment w:val="baseline"/>
        <w:rPr>
          <w:rFonts w:ascii="Avenir Next LT Pro" w:hAnsi="Avenir Next LT Pro"/>
          <w:color w:val="000000" w:themeColor="text1"/>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231386" w:rsidRPr="00787749">
        <w:rPr>
          <w:rFonts w:ascii="Avenir Next LT Pro" w:eastAsiaTheme="minorHAnsi" w:hAnsi="Avenir Next LT Pro" w:cs="Arial"/>
          <w:color w:val="000000"/>
          <w:sz w:val="16"/>
          <w:szCs w:val="16"/>
          <w:lang w:val="en-GB" w:eastAsia="en-US"/>
        </w:rPr>
        <w:t>Department of Children, Equality, Disability, Integration and Youth</w:t>
      </w:r>
      <w:r w:rsidR="00231386" w:rsidRPr="00130F0B">
        <w:rPr>
          <w:rFonts w:ascii="Avenir Next LT Pro" w:eastAsiaTheme="minorHAnsi" w:hAnsi="Avenir Next LT Pro" w:cs="Arial"/>
          <w:color w:val="000000"/>
          <w:sz w:val="16"/>
          <w:szCs w:val="16"/>
          <w:lang w:val="en-GB" w:eastAsia="en-US"/>
        </w:rPr>
        <w:t xml:space="preserve">, </w:t>
      </w:r>
      <w:hyperlink r:id="rId68" w:history="1">
        <w:r w:rsidR="00231386" w:rsidRPr="00130F0B">
          <w:rPr>
            <w:rStyle w:val="Hyperlink"/>
            <w:rFonts w:ascii="Avenir Next LT Pro" w:hAnsi="Avenir Next LT Pro"/>
            <w:sz w:val="16"/>
            <w:szCs w:val="16"/>
          </w:rPr>
          <w:t>Payment Scheme</w:t>
        </w:r>
      </w:hyperlink>
      <w:r w:rsidR="00231386" w:rsidRPr="00130F0B">
        <w:rPr>
          <w:rFonts w:ascii="Avenir Next LT Pro" w:hAnsi="Avenir Next LT Pro"/>
          <w:sz w:val="16"/>
          <w:szCs w:val="16"/>
        </w:rPr>
        <w:t xml:space="preserve">, </w:t>
      </w:r>
      <w:r w:rsidR="00231386" w:rsidRPr="00130F0B">
        <w:rPr>
          <w:rFonts w:ascii="Avenir Next LT Pro" w:hAnsi="Avenir Next LT Pro"/>
          <w:color w:val="000000" w:themeColor="text1"/>
          <w:sz w:val="16"/>
          <w:szCs w:val="16"/>
        </w:rPr>
        <w:t>16 November 2021, p. 5.</w:t>
      </w:r>
    </w:p>
  </w:footnote>
  <w:footnote w:id="83">
    <w:p w14:paraId="71C2FFA6" w14:textId="182F3F18" w:rsidR="00721B0C" w:rsidRPr="00130F0B" w:rsidRDefault="00721B0C"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hyperlink r:id="rId69" w:history="1">
        <w:r w:rsidRPr="00130F0B">
          <w:rPr>
            <w:rStyle w:val="Hyperlink"/>
            <w:rFonts w:ascii="Avenir Next LT Pro" w:hAnsi="Avenir Next LT Pro"/>
            <w:sz w:val="16"/>
            <w:szCs w:val="16"/>
          </w:rPr>
          <w:t xml:space="preserve"> General Guidelines as to the amounts that may be awarded or assessed in Personal Injury Claims, Book of Quantum</w:t>
        </w:r>
      </w:hyperlink>
      <w:r w:rsidRPr="00130F0B">
        <w:rPr>
          <w:rFonts w:ascii="Avenir Next LT Pro" w:hAnsi="Avenir Next LT Pro"/>
          <w:sz w:val="16"/>
          <w:szCs w:val="16"/>
        </w:rPr>
        <w:t>, 2016.</w:t>
      </w:r>
    </w:p>
  </w:footnote>
  <w:footnote w:id="84">
    <w:p w14:paraId="45D06166" w14:textId="6A644D37" w:rsidR="0062202E" w:rsidRPr="00130F0B" w:rsidRDefault="0062202E"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130F0B" w:rsidRPr="00130F0B">
        <w:rPr>
          <w:rFonts w:ascii="Avenir Next LT Pro" w:hAnsi="Avenir Next LT Pro"/>
          <w:sz w:val="16"/>
          <w:szCs w:val="16"/>
        </w:rPr>
        <w:t xml:space="preserve">See fn </w:t>
      </w:r>
      <w:r w:rsidR="00130F0B" w:rsidRPr="00130F0B">
        <w:rPr>
          <w:rFonts w:ascii="Avenir Next LT Pro" w:hAnsi="Avenir Next LT Pro"/>
          <w:sz w:val="16"/>
          <w:szCs w:val="16"/>
        </w:rPr>
        <w:fldChar w:fldCharType="begin"/>
      </w:r>
      <w:r w:rsidR="00130F0B" w:rsidRPr="00130F0B">
        <w:rPr>
          <w:rFonts w:ascii="Avenir Next LT Pro" w:hAnsi="Avenir Next LT Pro"/>
          <w:sz w:val="16"/>
          <w:szCs w:val="16"/>
        </w:rPr>
        <w:instrText xml:space="preserve"> NOTEREF _Ref92471711 \h  \* MERGEFORMAT </w:instrText>
      </w:r>
      <w:r w:rsidR="00130F0B" w:rsidRPr="00130F0B">
        <w:rPr>
          <w:rFonts w:ascii="Avenir Next LT Pro" w:hAnsi="Avenir Next LT Pro"/>
          <w:sz w:val="16"/>
          <w:szCs w:val="16"/>
        </w:rPr>
      </w:r>
      <w:r w:rsidR="00130F0B" w:rsidRPr="00130F0B">
        <w:rPr>
          <w:rFonts w:ascii="Avenir Next LT Pro" w:hAnsi="Avenir Next LT Pro"/>
          <w:sz w:val="16"/>
          <w:szCs w:val="16"/>
        </w:rPr>
        <w:fldChar w:fldCharType="separate"/>
      </w:r>
      <w:r w:rsidR="00130F0B" w:rsidRPr="00130F0B">
        <w:rPr>
          <w:rFonts w:ascii="Avenir Next LT Pro" w:hAnsi="Avenir Next LT Pro"/>
          <w:sz w:val="16"/>
          <w:szCs w:val="16"/>
        </w:rPr>
        <w:t>81</w:t>
      </w:r>
      <w:r w:rsidR="00130F0B" w:rsidRPr="00130F0B">
        <w:rPr>
          <w:rFonts w:ascii="Avenir Next LT Pro" w:hAnsi="Avenir Next LT Pro"/>
          <w:sz w:val="16"/>
          <w:szCs w:val="16"/>
        </w:rPr>
        <w:fldChar w:fldCharType="end"/>
      </w:r>
      <w:r w:rsidR="00130F0B" w:rsidRPr="00130F0B">
        <w:rPr>
          <w:rFonts w:ascii="Avenir Next LT Pro" w:hAnsi="Avenir Next LT Pro"/>
          <w:sz w:val="16"/>
          <w:szCs w:val="16"/>
        </w:rPr>
        <w:t xml:space="preserve">. </w:t>
      </w:r>
      <w:r w:rsidRPr="00130F0B">
        <w:rPr>
          <w:rFonts w:ascii="Avenir Next LT Pro" w:hAnsi="Avenir Next LT Pro"/>
          <w:sz w:val="16"/>
          <w:szCs w:val="16"/>
        </w:rPr>
        <w:t>Survivors are</w:t>
      </w:r>
      <w:r w:rsidR="00E54DE2" w:rsidRPr="00130F0B">
        <w:rPr>
          <w:rFonts w:ascii="Avenir Next LT Pro" w:hAnsi="Avenir Next LT Pro"/>
          <w:sz w:val="16"/>
          <w:szCs w:val="16"/>
        </w:rPr>
        <w:t xml:space="preserve"> still</w:t>
      </w:r>
      <w:r w:rsidRPr="00130F0B">
        <w:rPr>
          <w:rFonts w:ascii="Avenir Next LT Pro" w:hAnsi="Avenir Next LT Pro"/>
          <w:sz w:val="16"/>
          <w:szCs w:val="16"/>
        </w:rPr>
        <w:t xml:space="preserve"> denied access to their </w:t>
      </w:r>
      <w:r w:rsidR="00130F0B" w:rsidRPr="00130F0B">
        <w:rPr>
          <w:rFonts w:ascii="Avenir Next LT Pro" w:hAnsi="Avenir Next LT Pro"/>
          <w:sz w:val="16"/>
          <w:szCs w:val="16"/>
        </w:rPr>
        <w:t xml:space="preserve">personal </w:t>
      </w:r>
      <w:r w:rsidRPr="00130F0B">
        <w:rPr>
          <w:rFonts w:ascii="Avenir Next LT Pro" w:hAnsi="Avenir Next LT Pro"/>
          <w:sz w:val="16"/>
          <w:szCs w:val="16"/>
        </w:rPr>
        <w:t>records</w:t>
      </w:r>
      <w:r w:rsidR="00E54DE2" w:rsidRPr="00130F0B">
        <w:rPr>
          <w:rFonts w:ascii="Avenir Next LT Pro" w:hAnsi="Avenir Next LT Pro"/>
          <w:sz w:val="16"/>
          <w:szCs w:val="16"/>
        </w:rPr>
        <w:t xml:space="preserve"> </w:t>
      </w:r>
      <w:r w:rsidR="00130F0B" w:rsidRPr="00130F0B">
        <w:rPr>
          <w:rFonts w:ascii="Avenir Next LT Pro" w:hAnsi="Avenir Next LT Pro"/>
          <w:sz w:val="16"/>
          <w:szCs w:val="16"/>
        </w:rPr>
        <w:t>for example raising data protection issues as well.</w:t>
      </w:r>
    </w:p>
  </w:footnote>
  <w:footnote w:id="85">
    <w:p w14:paraId="62434A71" w14:textId="5F66AA2C" w:rsidR="00C82F69" w:rsidRPr="00130F0B" w:rsidRDefault="00C82F69" w:rsidP="00D11260">
      <w:pPr>
        <w:pStyle w:val="Heading1"/>
        <w:spacing w:before="0"/>
        <w:rPr>
          <w:rFonts w:ascii="Avenir Next LT Pro" w:hAnsi="Avenir Next LT Pro" w:cs="Open Sans"/>
          <w:color w:val="7F56C6"/>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Pr="00130F0B">
        <w:rPr>
          <w:rFonts w:ascii="Avenir Next LT Pro" w:hAnsi="Avenir Next LT Pro"/>
          <w:color w:val="000000" w:themeColor="text1"/>
          <w:sz w:val="16"/>
          <w:szCs w:val="16"/>
          <w:shd w:val="clear" w:color="auto" w:fill="FFFFFF"/>
        </w:rPr>
        <w:t xml:space="preserve">In </w:t>
      </w:r>
      <w:r w:rsidRPr="00130F0B">
        <w:rPr>
          <w:rFonts w:ascii="Avenir Next LT Pro" w:hAnsi="Avenir Next LT Pro"/>
          <w:color w:val="000000"/>
          <w:sz w:val="16"/>
          <w:szCs w:val="16"/>
          <w:shd w:val="clear" w:color="auto" w:fill="FFFFFF"/>
        </w:rPr>
        <w:t xml:space="preserve">2020, Women’s Aid saw a 43% increase in demand for its services compared to 2019., see </w:t>
      </w:r>
      <w:r w:rsidR="00A04315" w:rsidRPr="00130F0B">
        <w:rPr>
          <w:rFonts w:ascii="Avenir Next LT Pro" w:hAnsi="Avenir Next LT Pro"/>
          <w:color w:val="000000"/>
          <w:sz w:val="16"/>
          <w:szCs w:val="16"/>
          <w:shd w:val="clear" w:color="auto" w:fill="FFFFFF"/>
        </w:rPr>
        <w:t>Women’s Aid, “</w:t>
      </w:r>
      <w:hyperlink r:id="rId70" w:history="1">
        <w:r w:rsidR="00A04315" w:rsidRPr="00130F0B">
          <w:rPr>
            <w:rStyle w:val="Hyperlink"/>
            <w:rFonts w:ascii="Avenir Next LT Pro" w:hAnsi="Avenir Next LT Pro" w:cs="Open Sans"/>
            <w:sz w:val="16"/>
            <w:szCs w:val="16"/>
          </w:rPr>
          <w:t>Media Release: 29,717 Domestic Abuse Contacts Made With Women's Aid in 2020 are Just 'the Tip of the Iceberg</w:t>
        </w:r>
      </w:hyperlink>
      <w:r w:rsidR="00A04315" w:rsidRPr="00130F0B">
        <w:rPr>
          <w:rFonts w:ascii="Avenir Next LT Pro" w:hAnsi="Avenir Next LT Pro" w:cs="Open Sans"/>
          <w:color w:val="000000" w:themeColor="text1"/>
          <w:sz w:val="16"/>
          <w:szCs w:val="16"/>
        </w:rPr>
        <w:t>” 22 June 2021.</w:t>
      </w:r>
    </w:p>
  </w:footnote>
  <w:footnote w:id="86">
    <w:p w14:paraId="4C944967" w14:textId="1DA5FCB5" w:rsidR="008B4B98" w:rsidRPr="00130F0B" w:rsidRDefault="008B4B98" w:rsidP="00D11260">
      <w:pPr>
        <w:pStyle w:val="Heading1"/>
        <w:spacing w:before="0"/>
        <w:rPr>
          <w:rFonts w:ascii="Avenir Next LT Pro" w:hAnsi="Avenir Next LT Pro"/>
          <w:color w:val="171821"/>
          <w:spacing w:val="-7"/>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8842C2" w:rsidRPr="00130F0B">
        <w:rPr>
          <w:rFonts w:ascii="Avenir Next LT Pro" w:hAnsi="Avenir Next LT Pro"/>
          <w:color w:val="000000" w:themeColor="text1"/>
          <w:sz w:val="16"/>
          <w:szCs w:val="16"/>
        </w:rPr>
        <w:t>Paul Hosford, “</w:t>
      </w:r>
      <w:hyperlink r:id="rId71" w:history="1">
        <w:r w:rsidR="008842C2" w:rsidRPr="00130F0B">
          <w:rPr>
            <w:rStyle w:val="Hyperlink"/>
            <w:rFonts w:ascii="Avenir Next LT Pro" w:hAnsi="Avenir Next LT Pro"/>
            <w:spacing w:val="-7"/>
            <w:sz w:val="16"/>
            <w:szCs w:val="16"/>
          </w:rPr>
          <w:t>McEntee plans to make strangulation a standalone offence</w:t>
        </w:r>
      </w:hyperlink>
      <w:r w:rsidR="008842C2" w:rsidRPr="00130F0B">
        <w:rPr>
          <w:rFonts w:ascii="Avenir Next LT Pro" w:hAnsi="Avenir Next LT Pro"/>
          <w:color w:val="171821"/>
          <w:spacing w:val="-7"/>
          <w:sz w:val="16"/>
          <w:szCs w:val="16"/>
        </w:rPr>
        <w:t>”, the Irish Examiner, 8 November 2021.</w:t>
      </w:r>
    </w:p>
  </w:footnote>
  <w:footnote w:id="87">
    <w:p w14:paraId="6FD0DE5D" w14:textId="73F2D586" w:rsidR="008B4B98" w:rsidRPr="00130F0B" w:rsidRDefault="008B4B98"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A04315" w:rsidRPr="00130F0B">
        <w:rPr>
          <w:rFonts w:ascii="Avenir Next LT Pro" w:hAnsi="Avenir Next LT Pro"/>
          <w:sz w:val="16"/>
          <w:szCs w:val="16"/>
        </w:rPr>
        <w:t xml:space="preserve">See </w:t>
      </w:r>
      <w:r w:rsidR="0045688C" w:rsidRPr="0045688C">
        <w:rPr>
          <w:rFonts w:ascii="Avenir Next LT Pro" w:hAnsi="Avenir Next LT Pro"/>
          <w:sz w:val="16"/>
          <w:szCs w:val="16"/>
        </w:rPr>
        <w:t>Patricia Brazil, Law and Gender in Modern Ireland: Critique and Reform (Hart/Bloomsbury 2019)</w:t>
      </w:r>
      <w:r w:rsidR="0045688C" w:rsidRPr="00130F0B">
        <w:rPr>
          <w:rFonts w:ascii="Avenir Next LT Pro" w:hAnsi="Avenir Next LT Pro"/>
          <w:sz w:val="16"/>
          <w:szCs w:val="16"/>
        </w:rPr>
        <w:t>.</w:t>
      </w:r>
    </w:p>
  </w:footnote>
  <w:footnote w:id="88">
    <w:p w14:paraId="6EC14B58" w14:textId="415AA29E" w:rsidR="00976AA0" w:rsidRPr="00130F0B" w:rsidRDefault="00976AA0"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Scheme of Compensation for Personal Injuries Criminally Inflicted Effective from 20 April 2021, para. 6(e).</w:t>
      </w:r>
    </w:p>
  </w:footnote>
  <w:footnote w:id="89">
    <w:p w14:paraId="4FAA62EB" w14:textId="192CE856" w:rsidR="00976AA0" w:rsidRPr="00130F0B" w:rsidRDefault="00976AA0"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Ibid, para. 10.</w:t>
      </w:r>
    </w:p>
  </w:footnote>
  <w:footnote w:id="90">
    <w:p w14:paraId="3620B404" w14:textId="07933F82" w:rsidR="00C01649" w:rsidRPr="00130F0B" w:rsidRDefault="00C01649"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976AA0" w:rsidRPr="00130F0B">
        <w:rPr>
          <w:rFonts w:ascii="Avenir Next LT Pro" w:hAnsi="Avenir Next LT Pro"/>
          <w:sz w:val="16"/>
          <w:szCs w:val="16"/>
        </w:rPr>
        <w:t xml:space="preserve">See for example, </w:t>
      </w:r>
      <w:hyperlink r:id="rId72" w:history="1">
        <w:r w:rsidR="00976AA0" w:rsidRPr="00130F0B">
          <w:rPr>
            <w:rStyle w:val="Hyperlink"/>
            <w:rFonts w:ascii="Avenir Next LT Pro" w:hAnsi="Avenir Next LT Pro"/>
            <w:sz w:val="16"/>
            <w:szCs w:val="16"/>
          </w:rPr>
          <w:t>Housing Rights Watch</w:t>
        </w:r>
      </w:hyperlink>
      <w:r w:rsidR="00976AA0" w:rsidRPr="00130F0B">
        <w:rPr>
          <w:rFonts w:ascii="Avenir Next LT Pro" w:hAnsi="Avenir Next LT Pro"/>
          <w:sz w:val="16"/>
          <w:szCs w:val="16"/>
        </w:rPr>
        <w:t>.</w:t>
      </w:r>
      <w:r w:rsidR="007A446E" w:rsidRPr="00130F0B">
        <w:rPr>
          <w:rFonts w:ascii="Avenir Next LT Pro" w:hAnsi="Avenir Next LT Pro"/>
          <w:sz w:val="16"/>
          <w:szCs w:val="16"/>
        </w:rPr>
        <w:t xml:space="preserve"> </w:t>
      </w:r>
      <w:r w:rsidR="007A446E" w:rsidRPr="00130F0B">
        <w:rPr>
          <w:rStyle w:val="normaltextrun"/>
          <w:rFonts w:ascii="Avenir Next LT Pro" w:hAnsi="Avenir Next LT Pro" w:cs="Calibri"/>
          <w:color w:val="000000" w:themeColor="text1"/>
          <w:sz w:val="16"/>
          <w:szCs w:val="16"/>
        </w:rPr>
        <w:t xml:space="preserve">In its last review, CESCR recommended Ireland take numerous steps to address the housing crisis, </w:t>
      </w:r>
      <w:hyperlink r:id="rId73" w:history="1">
        <w:r w:rsidR="007A446E" w:rsidRPr="00130F0B">
          <w:rPr>
            <w:rStyle w:val="Hyperlink"/>
            <w:rFonts w:ascii="Avenir Next LT Pro" w:hAnsi="Avenir Next LT Pro"/>
            <w:sz w:val="16"/>
            <w:szCs w:val="16"/>
          </w:rPr>
          <w:t>Concluding Observations</w:t>
        </w:r>
      </w:hyperlink>
      <w:r w:rsidR="007A446E" w:rsidRPr="00130F0B">
        <w:rPr>
          <w:rFonts w:ascii="Avenir Next LT Pro" w:hAnsi="Avenir Next LT Pro"/>
          <w:sz w:val="16"/>
          <w:szCs w:val="16"/>
        </w:rPr>
        <w:t>,</w:t>
      </w:r>
      <w:r w:rsidR="007A446E" w:rsidRPr="00130F0B">
        <w:rPr>
          <w:rStyle w:val="normaltextrun"/>
          <w:rFonts w:ascii="Avenir Next LT Pro" w:hAnsi="Avenir Next LT Pro" w:cs="Segoe UI"/>
          <w:color w:val="000000"/>
          <w:sz w:val="16"/>
          <w:szCs w:val="16"/>
          <w:lang w:val="en-US"/>
        </w:rPr>
        <w:t xml:space="preserve"> 2015, para. 26.</w:t>
      </w:r>
    </w:p>
  </w:footnote>
  <w:footnote w:id="91">
    <w:p w14:paraId="56AB4E35" w14:textId="6679AD23" w:rsidR="00F65256" w:rsidRPr="00130F0B" w:rsidRDefault="00F65256" w:rsidP="00D11260">
      <w:pPr>
        <w:pStyle w:val="Heading2"/>
        <w:spacing w:before="0" w:beforeAutospacing="0" w:after="0" w:afterAutospacing="0"/>
        <w:rPr>
          <w:rFonts w:ascii="Avenir Next LT Pro" w:hAnsi="Avenir Next LT Pro" w:cs="Poppins"/>
          <w:b w:val="0"/>
          <w:bCs w:val="0"/>
          <w:color w:val="4E1A40"/>
          <w:sz w:val="16"/>
          <w:szCs w:val="16"/>
        </w:rPr>
      </w:pPr>
      <w:r w:rsidRPr="00130F0B">
        <w:rPr>
          <w:rStyle w:val="FootnoteReference"/>
          <w:rFonts w:ascii="Avenir Next LT Pro" w:hAnsi="Avenir Next LT Pro"/>
          <w:b w:val="0"/>
          <w:bCs w:val="0"/>
          <w:sz w:val="16"/>
          <w:szCs w:val="16"/>
        </w:rPr>
        <w:footnoteRef/>
      </w:r>
      <w:r w:rsidRPr="00130F0B">
        <w:rPr>
          <w:rFonts w:ascii="Avenir Next LT Pro" w:hAnsi="Avenir Next LT Pro"/>
          <w:b w:val="0"/>
          <w:bCs w:val="0"/>
          <w:sz w:val="16"/>
          <w:szCs w:val="16"/>
        </w:rPr>
        <w:t xml:space="preserve"> </w:t>
      </w:r>
      <w:r w:rsidR="00A04315" w:rsidRPr="00130F0B">
        <w:rPr>
          <w:rFonts w:ascii="Avenir Next LT Pro" w:hAnsi="Avenir Next LT Pro"/>
          <w:b w:val="0"/>
          <w:bCs w:val="0"/>
          <w:sz w:val="16"/>
          <w:szCs w:val="16"/>
        </w:rPr>
        <w:t>Focus Ireland, “</w:t>
      </w:r>
      <w:hyperlink r:id="rId74" w:history="1">
        <w:r w:rsidR="00A04315" w:rsidRPr="00130F0B">
          <w:rPr>
            <w:rStyle w:val="Hyperlink"/>
            <w:rFonts w:ascii="Avenir Next LT Pro" w:hAnsi="Avenir Next LT Pro" w:cs="Poppins"/>
            <w:b w:val="0"/>
            <w:bCs w:val="0"/>
            <w:sz w:val="16"/>
            <w:szCs w:val="16"/>
          </w:rPr>
          <w:t>Single adult homelessness continues to rise despite pandemic decreases</w:t>
        </w:r>
      </w:hyperlink>
      <w:r w:rsidR="00A04315" w:rsidRPr="00130F0B">
        <w:rPr>
          <w:rFonts w:ascii="Avenir Next LT Pro" w:hAnsi="Avenir Next LT Pro" w:cs="Poppins"/>
          <w:b w:val="0"/>
          <w:bCs w:val="0"/>
          <w:color w:val="4E1A40"/>
          <w:sz w:val="16"/>
          <w:szCs w:val="16"/>
        </w:rPr>
        <w:t xml:space="preserve">”, </w:t>
      </w:r>
      <w:r w:rsidR="00A04315" w:rsidRPr="00130F0B">
        <w:rPr>
          <w:rFonts w:ascii="Avenir Next LT Pro" w:hAnsi="Avenir Next LT Pro" w:cs="Poppins"/>
          <w:b w:val="0"/>
          <w:bCs w:val="0"/>
          <w:color w:val="000000" w:themeColor="text1"/>
          <w:sz w:val="16"/>
          <w:szCs w:val="16"/>
        </w:rPr>
        <w:t>28 December 2021.</w:t>
      </w:r>
    </w:p>
  </w:footnote>
  <w:footnote w:id="92">
    <w:p w14:paraId="18D125F9" w14:textId="61900FC6" w:rsidR="00430F69" w:rsidRPr="00130F0B" w:rsidRDefault="00430F69" w:rsidP="00D11260">
      <w:pPr>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7A446E" w:rsidRPr="00130F0B">
        <w:rPr>
          <w:rFonts w:ascii="Avenir Next LT Pro" w:hAnsi="Avenir Next LT Pro"/>
          <w:color w:val="000000" w:themeColor="text1"/>
          <w:sz w:val="16"/>
          <w:szCs w:val="16"/>
        </w:rPr>
        <w:t xml:space="preserve">HSE Clinical Lead for the Homeless Covid Response in Dublin, </w:t>
      </w:r>
      <w:r w:rsidRPr="00130F0B">
        <w:rPr>
          <w:rFonts w:ascii="Avenir Next LT Pro" w:hAnsi="Avenir Next LT Pro"/>
          <w:color w:val="000000" w:themeColor="text1"/>
          <w:sz w:val="16"/>
          <w:szCs w:val="16"/>
        </w:rPr>
        <w:t>Dr Austin O Carroll</w:t>
      </w:r>
      <w:r w:rsidRPr="00130F0B">
        <w:rPr>
          <w:rFonts w:ascii="Avenir Next LT Pro" w:hAnsi="Avenir Next LT Pro"/>
          <w:i/>
          <w:iCs/>
          <w:color w:val="333333"/>
          <w:sz w:val="16"/>
          <w:szCs w:val="16"/>
        </w:rPr>
        <w:t>, “</w:t>
      </w:r>
      <w:hyperlink r:id="rId75" w:history="1">
        <w:r w:rsidRPr="00130F0B">
          <w:rPr>
            <w:rStyle w:val="Hyperlink"/>
            <w:rFonts w:ascii="Avenir Next LT Pro" w:hAnsi="Avenir Next LT Pro"/>
            <w:sz w:val="16"/>
            <w:szCs w:val="16"/>
          </w:rPr>
          <w:t>The Opportunity of Crisis</w:t>
        </w:r>
      </w:hyperlink>
      <w:r w:rsidRPr="00130F0B">
        <w:rPr>
          <w:rFonts w:ascii="Avenir Next LT Pro" w:hAnsi="Avenir Next LT Pro"/>
          <w:color w:val="222222"/>
          <w:sz w:val="16"/>
          <w:szCs w:val="16"/>
        </w:rPr>
        <w:t xml:space="preserve">”, </w:t>
      </w:r>
      <w:r w:rsidR="00C91B41" w:rsidRPr="00130F0B">
        <w:rPr>
          <w:rFonts w:ascii="Avenir Next LT Pro" w:hAnsi="Avenir Next LT Pro"/>
          <w:color w:val="222222"/>
          <w:sz w:val="16"/>
          <w:szCs w:val="16"/>
        </w:rPr>
        <w:t xml:space="preserve">19 </w:t>
      </w:r>
      <w:r w:rsidRPr="00130F0B">
        <w:rPr>
          <w:rFonts w:ascii="Avenir Next LT Pro" w:hAnsi="Avenir Next LT Pro"/>
          <w:color w:val="333333"/>
          <w:sz w:val="16"/>
          <w:szCs w:val="16"/>
        </w:rPr>
        <w:t>May 2020</w:t>
      </w:r>
      <w:r w:rsidR="00E54DE2" w:rsidRPr="00130F0B">
        <w:rPr>
          <w:rFonts w:ascii="Avenir Next LT Pro" w:hAnsi="Avenir Next LT Pro"/>
          <w:color w:val="333333"/>
          <w:sz w:val="16"/>
          <w:szCs w:val="16"/>
        </w:rPr>
        <w:t xml:space="preserve">, </w:t>
      </w:r>
      <w:r w:rsidR="007A446E" w:rsidRPr="00130F0B">
        <w:rPr>
          <w:rStyle w:val="normaltextrun"/>
          <w:rFonts w:ascii="Avenir Next LT Pro" w:hAnsi="Avenir Next LT Pro" w:cs="Calibri"/>
          <w:i/>
          <w:iCs/>
          <w:color w:val="000000" w:themeColor="text1"/>
          <w:sz w:val="16"/>
          <w:szCs w:val="16"/>
        </w:rPr>
        <w:t>“[t]he</w:t>
      </w:r>
      <w:r w:rsidR="007A446E" w:rsidRPr="00130F0B">
        <w:rPr>
          <w:rStyle w:val="apple-converted-space"/>
          <w:rFonts w:ascii="Avenir Next LT Pro" w:hAnsi="Avenir Next LT Pro" w:cs="Calibri"/>
          <w:i/>
          <w:iCs/>
          <w:color w:val="000000" w:themeColor="text1"/>
          <w:sz w:val="16"/>
          <w:szCs w:val="16"/>
        </w:rPr>
        <w:t> </w:t>
      </w:r>
      <w:r w:rsidR="007A446E" w:rsidRPr="00130F0B">
        <w:rPr>
          <w:rStyle w:val="normaltextrun"/>
          <w:rFonts w:ascii="Avenir Next LT Pro" w:hAnsi="Avenir Next LT Pro" w:cs="Calibri"/>
          <w:i/>
          <w:iCs/>
          <w:color w:val="000000" w:themeColor="text1"/>
          <w:sz w:val="16"/>
          <w:szCs w:val="16"/>
        </w:rPr>
        <w:t>experience</w:t>
      </w:r>
      <w:r w:rsidR="007A446E" w:rsidRPr="00130F0B">
        <w:rPr>
          <w:rStyle w:val="apple-converted-space"/>
          <w:rFonts w:ascii="Avenir Next LT Pro" w:hAnsi="Avenir Next LT Pro" w:cs="Calibri"/>
          <w:i/>
          <w:iCs/>
          <w:color w:val="000000" w:themeColor="text1"/>
          <w:sz w:val="16"/>
          <w:szCs w:val="16"/>
        </w:rPr>
        <w:t> </w:t>
      </w:r>
      <w:r w:rsidR="007A446E" w:rsidRPr="00130F0B">
        <w:rPr>
          <w:rStyle w:val="normaltextrun"/>
          <w:rFonts w:ascii="Avenir Next LT Pro" w:hAnsi="Avenir Next LT Pro" w:cs="Calibri"/>
          <w:i/>
          <w:iCs/>
          <w:color w:val="000000" w:themeColor="text1"/>
          <w:sz w:val="16"/>
          <w:szCs w:val="16"/>
        </w:rPr>
        <w:t>to date of the Covid-19 initiative for the homeless demonstrates that health and housing are inextricably linked. The</w:t>
      </w:r>
      <w:r w:rsidR="007A446E" w:rsidRPr="00130F0B">
        <w:rPr>
          <w:rStyle w:val="apple-converted-space"/>
          <w:rFonts w:ascii="Avenir Next LT Pro" w:hAnsi="Avenir Next LT Pro" w:cs="Calibri"/>
          <w:i/>
          <w:iCs/>
          <w:color w:val="000000" w:themeColor="text1"/>
          <w:sz w:val="16"/>
          <w:szCs w:val="16"/>
        </w:rPr>
        <w:t> </w:t>
      </w:r>
      <w:r w:rsidR="007A446E" w:rsidRPr="00130F0B">
        <w:rPr>
          <w:rStyle w:val="normaltextrun"/>
          <w:rFonts w:ascii="Avenir Next LT Pro" w:hAnsi="Avenir Next LT Pro" w:cs="Calibri"/>
          <w:i/>
          <w:iCs/>
          <w:color w:val="000000" w:themeColor="text1"/>
          <w:sz w:val="16"/>
          <w:szCs w:val="16"/>
        </w:rPr>
        <w:t>challenge</w:t>
      </w:r>
      <w:r w:rsidR="007A446E" w:rsidRPr="00130F0B">
        <w:rPr>
          <w:rStyle w:val="apple-converted-space"/>
          <w:rFonts w:ascii="Avenir Next LT Pro" w:hAnsi="Avenir Next LT Pro" w:cs="Calibri"/>
          <w:i/>
          <w:iCs/>
          <w:color w:val="000000" w:themeColor="text1"/>
          <w:sz w:val="16"/>
          <w:szCs w:val="16"/>
        </w:rPr>
        <w:t> </w:t>
      </w:r>
      <w:r w:rsidR="007A446E" w:rsidRPr="00130F0B">
        <w:rPr>
          <w:rStyle w:val="normaltextrun"/>
          <w:rFonts w:ascii="Avenir Next LT Pro" w:hAnsi="Avenir Next LT Pro" w:cs="Calibri"/>
          <w:i/>
          <w:iCs/>
          <w:color w:val="000000" w:themeColor="text1"/>
          <w:sz w:val="16"/>
          <w:szCs w:val="16"/>
        </w:rPr>
        <w:t>now is to capitalise on the progress achieved to date, to make the temporary more permanent thereby ensuring a continuity of care for Ireland’s most vulnerable citizens in a post-pandemic world</w:t>
      </w:r>
      <w:r w:rsidR="007A446E" w:rsidRPr="00130F0B">
        <w:rPr>
          <w:rStyle w:val="normaltextrun"/>
          <w:rFonts w:ascii="Avenir Next LT Pro" w:hAnsi="Avenir Next LT Pro" w:cs="Calibri"/>
          <w:color w:val="000000" w:themeColor="text1"/>
          <w:sz w:val="16"/>
          <w:szCs w:val="16"/>
        </w:rPr>
        <w:t>.”</w:t>
      </w:r>
    </w:p>
  </w:footnote>
  <w:footnote w:id="93">
    <w:p w14:paraId="7601BB27" w14:textId="734C1321" w:rsidR="00F65256" w:rsidRPr="00130F0B" w:rsidRDefault="00F65256" w:rsidP="00D11260">
      <w:pPr>
        <w:pStyle w:val="FootnoteText"/>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State report</w:t>
      </w:r>
      <w:r w:rsidR="00CB1812" w:rsidRPr="00130F0B">
        <w:rPr>
          <w:rFonts w:ascii="Avenir Next LT Pro" w:hAnsi="Avenir Next LT Pro"/>
          <w:sz w:val="16"/>
          <w:szCs w:val="16"/>
        </w:rPr>
        <w:t xml:space="preserve">, </w:t>
      </w:r>
      <w:r w:rsidRPr="00130F0B">
        <w:rPr>
          <w:rFonts w:ascii="Avenir Next LT Pro" w:hAnsi="Avenir Next LT Pro"/>
          <w:sz w:val="16"/>
          <w:szCs w:val="16"/>
        </w:rPr>
        <w:t xml:space="preserve">paras 199-234. </w:t>
      </w:r>
    </w:p>
  </w:footnote>
  <w:footnote w:id="94">
    <w:p w14:paraId="766E7AF2" w14:textId="78EF1045" w:rsidR="00100A7C" w:rsidRPr="00130F0B" w:rsidRDefault="00100A7C" w:rsidP="00D11260">
      <w:pPr>
        <w:pStyle w:val="Heading1"/>
        <w:spacing w:before="0"/>
        <w:rPr>
          <w:rFonts w:ascii="Avenir Next LT Pro" w:hAnsi="Avenir Next LT Pro"/>
          <w:color w:val="004D44"/>
          <w:sz w:val="16"/>
          <w:szCs w:val="16"/>
        </w:rPr>
      </w:pPr>
      <w:r w:rsidRPr="00130F0B">
        <w:rPr>
          <w:rStyle w:val="FootnoteReference"/>
          <w:rFonts w:ascii="Avenir Next LT Pro" w:hAnsi="Avenir Next LT Pro"/>
          <w:color w:val="000000" w:themeColor="text1"/>
          <w:sz w:val="16"/>
          <w:szCs w:val="16"/>
        </w:rPr>
        <w:footnoteRef/>
      </w:r>
      <w:r w:rsidR="000A6DD4" w:rsidRPr="00130F0B">
        <w:rPr>
          <w:rFonts w:ascii="Avenir Next LT Pro" w:hAnsi="Avenir Next LT Pro"/>
          <w:color w:val="000000" w:themeColor="text1"/>
          <w:sz w:val="16"/>
          <w:szCs w:val="16"/>
        </w:rPr>
        <w:t xml:space="preserve"> </w:t>
      </w:r>
      <w:r w:rsidR="000A6DD4" w:rsidRPr="00130F0B">
        <w:rPr>
          <w:rStyle w:val="apple-converted-space"/>
          <w:rFonts w:ascii="Avenir Next LT Pro" w:hAnsi="Avenir Next LT Pro"/>
          <w:color w:val="000000" w:themeColor="text1"/>
          <w:sz w:val="16"/>
          <w:szCs w:val="16"/>
          <w:shd w:val="clear" w:color="auto" w:fill="FFFFFF"/>
        </w:rPr>
        <w:t> </w:t>
      </w:r>
      <w:r w:rsidR="000A6DD4" w:rsidRPr="00130F0B">
        <w:rPr>
          <w:rFonts w:ascii="Avenir Next LT Pro" w:hAnsi="Avenir Next LT Pro"/>
          <w:color w:val="000000" w:themeColor="text1"/>
          <w:sz w:val="16"/>
          <w:szCs w:val="16"/>
        </w:rPr>
        <w:t>Department of Housing, Local Government and Heritage</w:t>
      </w:r>
      <w:r w:rsidR="000A6DD4" w:rsidRPr="00130F0B">
        <w:rPr>
          <w:rFonts w:ascii="Avenir Next LT Pro" w:hAnsi="Avenir Next LT Pro"/>
          <w:color w:val="000000" w:themeColor="text1"/>
          <w:sz w:val="16"/>
          <w:szCs w:val="16"/>
          <w:shd w:val="clear" w:color="auto" w:fill="FFFFFF"/>
        </w:rPr>
        <w:t>, “</w:t>
      </w:r>
      <w:hyperlink r:id="rId76" w:history="1">
        <w:r w:rsidR="000A6DD4" w:rsidRPr="00130F0B">
          <w:rPr>
            <w:rStyle w:val="Hyperlink"/>
            <w:rFonts w:ascii="Avenir Next LT Pro" w:hAnsi="Avenir Next LT Pro"/>
            <w:sz w:val="16"/>
            <w:szCs w:val="16"/>
          </w:rPr>
          <w:t>Housing for All - a New Housing Plan for Ireland</w:t>
        </w:r>
      </w:hyperlink>
      <w:r w:rsidR="000A6DD4" w:rsidRPr="00130F0B">
        <w:rPr>
          <w:rFonts w:ascii="Avenir Next LT Pro" w:hAnsi="Avenir Next LT Pro"/>
          <w:color w:val="000000" w:themeColor="text1"/>
          <w:sz w:val="16"/>
          <w:szCs w:val="16"/>
        </w:rPr>
        <w:t>”, 2 September 2021</w:t>
      </w:r>
      <w:r w:rsidR="007A446E" w:rsidRPr="00130F0B">
        <w:rPr>
          <w:rFonts w:ascii="Avenir Next LT Pro" w:hAnsi="Avenir Next LT Pro"/>
          <w:color w:val="000000" w:themeColor="text1"/>
          <w:sz w:val="16"/>
          <w:szCs w:val="16"/>
        </w:rPr>
        <w:t>.</w:t>
      </w:r>
    </w:p>
  </w:footnote>
  <w:footnote w:id="95">
    <w:p w14:paraId="076F9AB1" w14:textId="6ECBF03E" w:rsidR="00100A7C" w:rsidRPr="00130F0B" w:rsidRDefault="00100A7C" w:rsidP="00D11260">
      <w:pPr>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Watch “</w:t>
      </w:r>
      <w:hyperlink r:id="rId77" w:history="1">
        <w:r w:rsidRPr="00130F0B">
          <w:rPr>
            <w:rStyle w:val="Hyperlink"/>
            <w:rFonts w:ascii="Avenir Next LT Pro" w:hAnsi="Avenir Next LT Pro"/>
            <w:sz w:val="16"/>
            <w:szCs w:val="16"/>
          </w:rPr>
          <w:t>New Plan for Housing, Same Failed Policies</w:t>
        </w:r>
      </w:hyperlink>
      <w:r w:rsidRPr="00130F0B">
        <w:rPr>
          <w:rFonts w:ascii="Avenir Next LT Pro" w:hAnsi="Avenir Next LT Pro"/>
          <w:sz w:val="16"/>
          <w:szCs w:val="16"/>
        </w:rPr>
        <w:t xml:space="preserve">”, </w:t>
      </w:r>
      <w:r w:rsidRPr="00130F0B">
        <w:rPr>
          <w:rFonts w:ascii="Avenir Next LT Pro" w:eastAsiaTheme="majorEastAsia" w:hAnsi="Avenir Next LT Pro" w:cstheme="majorBidi"/>
          <w:color w:val="000000" w:themeColor="text1"/>
          <w:sz w:val="16"/>
          <w:szCs w:val="16"/>
        </w:rPr>
        <w:t>Irish Congress of Trade Unions, 30 April 2021 published on the</w:t>
      </w:r>
      <w:r w:rsidRPr="00130F0B">
        <w:rPr>
          <w:rFonts w:ascii="Avenir Next LT Pro" w:hAnsi="Avenir Next LT Pro"/>
          <w:color w:val="030303"/>
          <w:sz w:val="16"/>
          <w:szCs w:val="16"/>
          <w:shd w:val="clear" w:color="auto" w:fill="F9F9F9"/>
        </w:rPr>
        <w:t xml:space="preserve"> </w:t>
      </w:r>
      <w:hyperlink r:id="rId78" w:history="1">
        <w:r w:rsidRPr="00130F0B">
          <w:rPr>
            <w:rStyle w:val="Hyperlink"/>
            <w:rFonts w:ascii="Avenir Next LT Pro" w:hAnsi="Avenir Next LT Pro"/>
            <w:sz w:val="16"/>
            <w:szCs w:val="16"/>
          </w:rPr>
          <w:t>Raise the Roof</w:t>
        </w:r>
      </w:hyperlink>
      <w:r w:rsidRPr="00130F0B">
        <w:rPr>
          <w:rFonts w:ascii="Avenir Next LT Pro" w:hAnsi="Avenir Next LT Pro"/>
          <w:sz w:val="16"/>
          <w:szCs w:val="16"/>
        </w:rPr>
        <w:t xml:space="preserve"> campaign page. </w:t>
      </w:r>
    </w:p>
  </w:footnote>
  <w:footnote w:id="96">
    <w:p w14:paraId="4FB7EADD" w14:textId="59CA6FF0" w:rsidR="00213283" w:rsidRPr="00130F0B" w:rsidRDefault="00213283" w:rsidP="00D11260">
      <w:pPr>
        <w:pStyle w:val="FootnoteText"/>
        <w:jc w:val="both"/>
        <w:rPr>
          <w:rFonts w:ascii="Avenir Next LT Pro" w:hAnsi="Avenir Next LT Pro"/>
          <w:color w:val="002060"/>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w:t>
      </w:r>
      <w:hyperlink r:id="rId79" w:history="1">
        <w:r w:rsidRPr="00130F0B">
          <w:rPr>
            <w:rStyle w:val="Hyperlink"/>
            <w:rFonts w:ascii="Avenir Next LT Pro" w:hAnsi="Avenir Next LT Pro"/>
            <w:sz w:val="16"/>
            <w:szCs w:val="16"/>
          </w:rPr>
          <w:t>Home for Good</w:t>
        </w:r>
      </w:hyperlink>
      <w:r w:rsidRPr="00130F0B">
        <w:rPr>
          <w:rFonts w:ascii="Avenir Next LT Pro" w:hAnsi="Avenir Next LT Pro"/>
          <w:sz w:val="16"/>
          <w:szCs w:val="16"/>
        </w:rPr>
        <w:t xml:space="preserve"> campaign. </w:t>
      </w:r>
    </w:p>
  </w:footnote>
  <w:footnote w:id="97">
    <w:p w14:paraId="5AD8EFEB" w14:textId="5E0FC993" w:rsidR="00EC6496" w:rsidRPr="00130F0B" w:rsidRDefault="00EC6496" w:rsidP="00D11260">
      <w:pPr>
        <w:pStyle w:val="Heading1"/>
        <w:spacing w:before="0"/>
        <w:textAlignment w:val="baseline"/>
        <w:rPr>
          <w:rFonts w:ascii="Avenir Next LT Pro" w:hAnsi="Avenir Next LT Pro"/>
          <w:color w:val="002060"/>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5D4837" w:rsidRPr="00130F0B">
        <w:rPr>
          <w:rFonts w:ascii="Avenir Next LT Pro" w:hAnsi="Avenir Next LT Pro"/>
          <w:color w:val="000000" w:themeColor="text1"/>
          <w:sz w:val="16"/>
          <w:szCs w:val="16"/>
        </w:rPr>
        <w:t xml:space="preserve">See the Committee on Housing, Local Government and Heritage website </w:t>
      </w:r>
      <w:hyperlink r:id="rId80" w:history="1">
        <w:r w:rsidR="005D4837" w:rsidRPr="00130F0B">
          <w:rPr>
            <w:rStyle w:val="Hyperlink"/>
            <w:rFonts w:ascii="Avenir Next LT Pro" w:hAnsi="Avenir Next LT Pro"/>
            <w:sz w:val="16"/>
            <w:szCs w:val="16"/>
          </w:rPr>
          <w:t>here</w:t>
        </w:r>
      </w:hyperlink>
      <w:r w:rsidR="005D4837" w:rsidRPr="00130F0B">
        <w:rPr>
          <w:rFonts w:ascii="Avenir Next LT Pro" w:hAnsi="Avenir Next LT Pro"/>
          <w:color w:val="002060"/>
          <w:sz w:val="16"/>
          <w:szCs w:val="16"/>
        </w:rPr>
        <w:t>.</w:t>
      </w:r>
    </w:p>
  </w:footnote>
  <w:footnote w:id="98">
    <w:p w14:paraId="04B6B9C7" w14:textId="02AED609" w:rsidR="00213283" w:rsidRPr="00130F0B" w:rsidRDefault="00213283" w:rsidP="00D11260">
      <w:pPr>
        <w:pStyle w:val="paragraph"/>
        <w:spacing w:before="0" w:beforeAutospacing="0" w:after="0" w:afterAutospacing="0"/>
        <w:jc w:val="both"/>
        <w:textAlignment w:val="baseline"/>
        <w:rPr>
          <w:rFonts w:ascii="Avenir Next LT Pro" w:hAnsi="Avenir Next LT Pro" w:cs="Calibri"/>
          <w:color w:val="000000" w:themeColor="text1"/>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r w:rsidR="00E54DE2" w:rsidRPr="00130F0B">
        <w:rPr>
          <w:rFonts w:ascii="Avenir Next LT Pro" w:hAnsi="Avenir Next LT Pro"/>
          <w:sz w:val="16"/>
          <w:szCs w:val="16"/>
        </w:rPr>
        <w:t>E.g.</w:t>
      </w:r>
      <w:r w:rsidRPr="00130F0B">
        <w:rPr>
          <w:rFonts w:ascii="Avenir Next LT Pro" w:hAnsi="Avenir Next LT Pro"/>
          <w:sz w:val="16"/>
          <w:szCs w:val="16"/>
        </w:rPr>
        <w:t xml:space="preserve"> Ireland </w:t>
      </w:r>
      <w:r w:rsidRPr="00130F0B">
        <w:rPr>
          <w:rFonts w:ascii="Avenir Next LT Pro" w:hAnsi="Avenir Next LT Pro"/>
          <w:color w:val="000000" w:themeColor="text1"/>
          <w:sz w:val="16"/>
          <w:szCs w:val="16"/>
        </w:rPr>
        <w:t xml:space="preserve">has an </w:t>
      </w:r>
      <w:r w:rsidRPr="00130F0B">
        <w:rPr>
          <w:rStyle w:val="normaltextrun"/>
          <w:rFonts w:ascii="Avenir Next LT Pro" w:hAnsi="Avenir Next LT Pro" w:cs="Calibri"/>
          <w:color w:val="000000" w:themeColor="text1"/>
          <w:sz w:val="16"/>
          <w:szCs w:val="16"/>
        </w:rPr>
        <w:t>explicit reservation on Article 31 (Right to Housing) of the European Social Charter (revised</w:t>
      </w:r>
      <w:r w:rsidR="00E54DE2" w:rsidRPr="00130F0B">
        <w:rPr>
          <w:rStyle w:val="normaltextrun"/>
          <w:rFonts w:ascii="Avenir Next LT Pro" w:hAnsi="Avenir Next LT Pro" w:cs="Calibri"/>
          <w:color w:val="000000" w:themeColor="text1"/>
          <w:sz w:val="16"/>
          <w:szCs w:val="16"/>
        </w:rPr>
        <w:t xml:space="preserve">), see </w:t>
      </w:r>
      <w:hyperlink r:id="rId81" w:history="1">
        <w:r w:rsidR="00E54DE2" w:rsidRPr="00130F0B">
          <w:rPr>
            <w:rStyle w:val="Hyperlink"/>
            <w:rFonts w:ascii="Avenir Next LT Pro" w:hAnsi="Avenir Next LT Pro" w:cs="Calibri"/>
            <w:sz w:val="16"/>
            <w:szCs w:val="16"/>
          </w:rPr>
          <w:t>here</w:t>
        </w:r>
      </w:hyperlink>
      <w:r w:rsidR="00E54DE2" w:rsidRPr="00130F0B">
        <w:rPr>
          <w:rStyle w:val="normaltextrun"/>
          <w:rFonts w:ascii="Avenir Next LT Pro" w:hAnsi="Avenir Next LT Pro" w:cs="Calibri"/>
          <w:color w:val="000000" w:themeColor="text1"/>
          <w:sz w:val="16"/>
          <w:szCs w:val="16"/>
        </w:rPr>
        <w:t>.</w:t>
      </w:r>
    </w:p>
  </w:footnote>
  <w:footnote w:id="99">
    <w:p w14:paraId="0274C5F7" w14:textId="6863700B" w:rsidR="00213283" w:rsidRPr="00130F0B" w:rsidRDefault="00213283" w:rsidP="00D11260">
      <w:pPr>
        <w:pStyle w:val="NormalWeb"/>
        <w:spacing w:before="0" w:beforeAutospacing="0" w:after="0" w:afterAutospacing="0"/>
        <w:jc w:val="both"/>
        <w:rPr>
          <w:rFonts w:ascii="Avenir Next LT Pro" w:hAnsi="Avenir Next LT Pro"/>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Pr="00130F0B">
        <w:rPr>
          <w:rStyle w:val="normaltextrun"/>
          <w:rFonts w:ascii="Avenir Next LT Pro" w:hAnsi="Avenir Next LT Pro" w:cs="Calibri"/>
          <w:color w:val="000000" w:themeColor="text1"/>
          <w:sz w:val="16"/>
          <w:szCs w:val="16"/>
        </w:rPr>
        <w:t xml:space="preserve">Leilani Farha, UN Special Rapporteur </w:t>
      </w:r>
      <w:r w:rsidRPr="00130F0B">
        <w:rPr>
          <w:rStyle w:val="normaltextrun"/>
          <w:rFonts w:ascii="Avenir Next LT Pro" w:hAnsi="Avenir Next LT Pro" w:cs="Calibri"/>
          <w:color w:val="1D1C1D"/>
          <w:sz w:val="16"/>
          <w:szCs w:val="16"/>
        </w:rPr>
        <w:t>on adequate housing</w:t>
      </w:r>
      <w:r w:rsidRPr="00130F0B">
        <w:rPr>
          <w:rStyle w:val="normaltextrun"/>
          <w:rFonts w:ascii="Avenir Next LT Pro" w:hAnsi="Avenir Next LT Pro" w:cs="Calibri"/>
          <w:i/>
          <w:iCs/>
          <w:color w:val="1D1C1D"/>
          <w:sz w:val="16"/>
          <w:szCs w:val="16"/>
        </w:rPr>
        <w:t>,</w:t>
      </w:r>
      <w:r w:rsidR="00EB4745" w:rsidRPr="00130F0B">
        <w:rPr>
          <w:rStyle w:val="normaltextrun"/>
          <w:rFonts w:ascii="Avenir Next LT Pro" w:hAnsi="Avenir Next LT Pro" w:cs="Calibri"/>
          <w:i/>
          <w:iCs/>
          <w:color w:val="1D1C1D"/>
          <w:sz w:val="16"/>
          <w:szCs w:val="16"/>
        </w:rPr>
        <w:t xml:space="preserve"> ,</w:t>
      </w:r>
      <w:r w:rsidRPr="00130F0B">
        <w:rPr>
          <w:rStyle w:val="normaltextrun"/>
          <w:rFonts w:ascii="Avenir Next LT Pro" w:hAnsi="Avenir Next LT Pro" w:cs="Calibri"/>
          <w:i/>
          <w:iCs/>
          <w:color w:val="1D1C1D"/>
          <w:sz w:val="16"/>
          <w:szCs w:val="16"/>
        </w:rPr>
        <w:t xml:space="preserve"> “</w:t>
      </w:r>
      <w:hyperlink r:id="rId82" w:history="1">
        <w:r w:rsidRPr="00130F0B">
          <w:rPr>
            <w:rStyle w:val="Hyperlink"/>
            <w:rFonts w:ascii="Avenir Next LT Pro" w:hAnsi="Avenir Next LT Pro" w:cs="Calibri"/>
            <w:sz w:val="16"/>
            <w:szCs w:val="16"/>
          </w:rPr>
          <w:t>Making the Case for a Right to Housing in Ireland</w:t>
        </w:r>
      </w:hyperlink>
      <w:r w:rsidRPr="00130F0B">
        <w:rPr>
          <w:rFonts w:ascii="Avenir Next LT Pro" w:hAnsi="Avenir Next LT Pro" w:cs="Calibri"/>
          <w:sz w:val="16"/>
          <w:szCs w:val="16"/>
        </w:rPr>
        <w:t>”,</w:t>
      </w:r>
      <w:r w:rsidR="00E54DE2" w:rsidRPr="00130F0B">
        <w:rPr>
          <w:rFonts w:ascii="Avenir Next LT Pro" w:hAnsi="Avenir Next LT Pro" w:cs="Calibri"/>
          <w:sz w:val="16"/>
          <w:szCs w:val="16"/>
        </w:rPr>
        <w:t xml:space="preserve"> </w:t>
      </w:r>
      <w:r w:rsidR="00E54DE2" w:rsidRPr="00130F0B">
        <w:rPr>
          <w:rStyle w:val="normaltextrun"/>
          <w:rFonts w:ascii="Avenir Next LT Pro" w:hAnsi="Avenir Next LT Pro" w:cs="Calibri"/>
          <w:color w:val="1D1C1D"/>
          <w:sz w:val="16"/>
          <w:szCs w:val="16"/>
        </w:rPr>
        <w:t>Simon Community</w:t>
      </w:r>
      <w:r w:rsidR="00E54DE2" w:rsidRPr="00130F0B">
        <w:rPr>
          <w:rFonts w:ascii="Avenir Next LT Pro" w:hAnsi="Avenir Next LT Pro" w:cs="Calibri"/>
          <w:sz w:val="16"/>
          <w:szCs w:val="16"/>
        </w:rPr>
        <w:t xml:space="preserve">, June 2018, </w:t>
      </w:r>
      <w:r w:rsidRPr="00130F0B">
        <w:rPr>
          <w:rFonts w:ascii="Avenir Next LT Pro" w:hAnsi="Avenir Next LT Pro" w:cs="Calibri"/>
          <w:sz w:val="16"/>
          <w:szCs w:val="16"/>
        </w:rPr>
        <w:t>p. 2</w:t>
      </w:r>
      <w:r w:rsidR="00CE4C95" w:rsidRPr="00130F0B">
        <w:rPr>
          <w:rFonts w:ascii="Avenir Next LT Pro" w:hAnsi="Avenir Next LT Pro" w:cs="Calibri"/>
          <w:sz w:val="16"/>
          <w:szCs w:val="16"/>
        </w:rPr>
        <w:t>.</w:t>
      </w:r>
    </w:p>
  </w:footnote>
  <w:footnote w:id="100">
    <w:p w14:paraId="0516DFA2" w14:textId="787B2E23" w:rsidR="00C97297" w:rsidRPr="00130F0B" w:rsidRDefault="00C97297"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w:t>
      </w:r>
      <w:r w:rsidR="00E54DE2" w:rsidRPr="00130F0B">
        <w:rPr>
          <w:rFonts w:ascii="Avenir Next LT Pro" w:hAnsi="Avenir Next LT Pro"/>
          <w:sz w:val="16"/>
          <w:szCs w:val="16"/>
        </w:rPr>
        <w:t xml:space="preserve">above </w:t>
      </w:r>
      <w:r w:rsidRPr="00130F0B">
        <w:rPr>
          <w:rFonts w:ascii="Avenir Next LT Pro" w:hAnsi="Avenir Next LT Pro"/>
          <w:sz w:val="16"/>
          <w:szCs w:val="16"/>
        </w:rPr>
        <w:t>para</w:t>
      </w:r>
      <w:r w:rsidR="008F2742" w:rsidRPr="00130F0B">
        <w:rPr>
          <w:rFonts w:ascii="Avenir Next LT Pro" w:hAnsi="Avenir Next LT Pro"/>
          <w:sz w:val="16"/>
          <w:szCs w:val="16"/>
        </w:rPr>
        <w:t>.</w:t>
      </w:r>
      <w:r w:rsidRPr="00130F0B">
        <w:rPr>
          <w:rFonts w:ascii="Avenir Next LT Pro" w:hAnsi="Avenir Next LT Pro"/>
          <w:sz w:val="16"/>
          <w:szCs w:val="16"/>
        </w:rPr>
        <w:t xml:space="preserve"> </w:t>
      </w:r>
      <w:r w:rsidRPr="00130F0B">
        <w:rPr>
          <w:rFonts w:ascii="Avenir Next LT Pro" w:hAnsi="Avenir Next LT Pro"/>
          <w:color w:val="002060"/>
          <w:sz w:val="16"/>
          <w:szCs w:val="16"/>
        </w:rPr>
        <w:fldChar w:fldCharType="begin"/>
      </w:r>
      <w:r w:rsidRPr="00130F0B">
        <w:rPr>
          <w:rFonts w:ascii="Avenir Next LT Pro" w:hAnsi="Avenir Next LT Pro"/>
          <w:color w:val="002060"/>
          <w:sz w:val="16"/>
          <w:szCs w:val="16"/>
        </w:rPr>
        <w:instrText xml:space="preserve"> REF _Ref92444153 \r \h </w:instrText>
      </w:r>
      <w:r w:rsidR="005D4837" w:rsidRPr="00130F0B">
        <w:rPr>
          <w:rFonts w:ascii="Avenir Next LT Pro" w:hAnsi="Avenir Next LT Pro"/>
          <w:color w:val="002060"/>
          <w:sz w:val="16"/>
          <w:szCs w:val="16"/>
        </w:rPr>
        <w:instrText xml:space="preserve"> \* MERGEFORMAT </w:instrText>
      </w:r>
      <w:r w:rsidRPr="00130F0B">
        <w:rPr>
          <w:rFonts w:ascii="Avenir Next LT Pro" w:hAnsi="Avenir Next LT Pro"/>
          <w:color w:val="002060"/>
          <w:sz w:val="16"/>
          <w:szCs w:val="16"/>
        </w:rPr>
      </w:r>
      <w:r w:rsidRPr="00130F0B">
        <w:rPr>
          <w:rFonts w:ascii="Avenir Next LT Pro" w:hAnsi="Avenir Next LT Pro"/>
          <w:color w:val="002060"/>
          <w:sz w:val="16"/>
          <w:szCs w:val="16"/>
        </w:rPr>
        <w:fldChar w:fldCharType="separate"/>
      </w:r>
      <w:r w:rsidRPr="00130F0B">
        <w:rPr>
          <w:rFonts w:ascii="Avenir Next LT Pro" w:hAnsi="Avenir Next LT Pro"/>
          <w:color w:val="002060"/>
          <w:sz w:val="16"/>
          <w:szCs w:val="16"/>
        </w:rPr>
        <w:t>24</w:t>
      </w:r>
      <w:r w:rsidRPr="00130F0B">
        <w:rPr>
          <w:rFonts w:ascii="Avenir Next LT Pro" w:hAnsi="Avenir Next LT Pro"/>
          <w:color w:val="002060"/>
          <w:sz w:val="16"/>
          <w:szCs w:val="16"/>
        </w:rPr>
        <w:fldChar w:fldCharType="end"/>
      </w:r>
      <w:r w:rsidRPr="00130F0B">
        <w:rPr>
          <w:rFonts w:ascii="Avenir Next LT Pro" w:hAnsi="Avenir Next LT Pro"/>
          <w:color w:val="002060"/>
          <w:sz w:val="16"/>
          <w:szCs w:val="16"/>
        </w:rPr>
        <w:t>.</w:t>
      </w:r>
    </w:p>
  </w:footnote>
  <w:footnote w:id="101">
    <w:p w14:paraId="17493123" w14:textId="2CD37FA8" w:rsidR="00C97297" w:rsidRPr="00130F0B" w:rsidRDefault="00C97297" w:rsidP="00D11260">
      <w:pPr>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color w:val="000000" w:themeColor="text1"/>
          <w:sz w:val="16"/>
          <w:szCs w:val="16"/>
        </w:rPr>
        <w:t>Laoise Neylon, “</w:t>
      </w:r>
      <w:hyperlink r:id="rId83" w:history="1">
        <w:r w:rsidRPr="00130F0B">
          <w:rPr>
            <w:rStyle w:val="Hyperlink"/>
            <w:rFonts w:ascii="Avenir Next LT Pro" w:hAnsi="Avenir Next LT Pro"/>
            <w:sz w:val="16"/>
            <w:szCs w:val="16"/>
          </w:rPr>
          <w:t>Advert for Homeless Hostel Estimates Profits of €250,000 a Year</w:t>
        </w:r>
      </w:hyperlink>
      <w:r w:rsidRPr="00130F0B">
        <w:rPr>
          <w:rFonts w:ascii="Avenir Next LT Pro" w:hAnsi="Avenir Next LT Pro"/>
          <w:color w:val="000000" w:themeColor="text1"/>
          <w:sz w:val="16"/>
          <w:szCs w:val="16"/>
        </w:rPr>
        <w:t>”</w:t>
      </w:r>
      <w:r w:rsidR="00814CCF" w:rsidRPr="00130F0B">
        <w:rPr>
          <w:rFonts w:ascii="Avenir Next LT Pro" w:hAnsi="Avenir Next LT Pro"/>
          <w:color w:val="000000" w:themeColor="text1"/>
          <w:sz w:val="16"/>
          <w:szCs w:val="16"/>
        </w:rPr>
        <w:t xml:space="preserve"> Dublin Inquirer, 27 January 2021.</w:t>
      </w:r>
      <w:r w:rsidR="00CE4C95" w:rsidRPr="00130F0B">
        <w:rPr>
          <w:rFonts w:ascii="Avenir Next LT Pro" w:hAnsi="Avenir Next LT Pro"/>
          <w:color w:val="000000" w:themeColor="text1"/>
          <w:sz w:val="16"/>
          <w:szCs w:val="16"/>
        </w:rPr>
        <w:t xml:space="preserve"> </w:t>
      </w:r>
      <w:r w:rsidR="00CE4C95" w:rsidRPr="00130F0B">
        <w:rPr>
          <w:rFonts w:ascii="Avenir Next LT Pro" w:hAnsi="Avenir Next LT Pro" w:cs="Calibri"/>
          <w:color w:val="000000" w:themeColor="text1"/>
          <w:sz w:val="16"/>
          <w:szCs w:val="16"/>
        </w:rPr>
        <w:t>There have been informal reports that it is the same companies who are profiting from Direct Provision and homeless</w:t>
      </w:r>
      <w:r w:rsidR="00E54DE2" w:rsidRPr="00130F0B">
        <w:rPr>
          <w:rFonts w:ascii="Avenir Next LT Pro" w:hAnsi="Avenir Next LT Pro" w:cs="Calibri"/>
          <w:color w:val="000000" w:themeColor="text1"/>
          <w:sz w:val="16"/>
          <w:szCs w:val="16"/>
        </w:rPr>
        <w:t xml:space="preserve"> centres. </w:t>
      </w:r>
    </w:p>
  </w:footnote>
  <w:footnote w:id="102">
    <w:p w14:paraId="2D755F8B" w14:textId="3D4836EF" w:rsidR="00430F69" w:rsidRPr="00130F0B" w:rsidRDefault="00430F69" w:rsidP="00D11260">
      <w:pPr>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for example, </w:t>
      </w:r>
      <w:r w:rsidR="00E54DE2" w:rsidRPr="00130F0B">
        <w:rPr>
          <w:rFonts w:ascii="Avenir Next LT Pro" w:hAnsi="Avenir Next LT Pro"/>
          <w:sz w:val="16"/>
          <w:szCs w:val="16"/>
        </w:rPr>
        <w:t>“</w:t>
      </w:r>
      <w:hyperlink r:id="rId84" w:history="1">
        <w:r w:rsidRPr="00130F0B">
          <w:rPr>
            <w:rStyle w:val="Hyperlink"/>
            <w:rFonts w:ascii="Avenir Next LT Pro" w:hAnsi="Avenir Next LT Pro"/>
            <w:spacing w:val="-8"/>
            <w:sz w:val="16"/>
            <w:szCs w:val="16"/>
          </w:rPr>
          <w:t>ICCL demands answers from Gardaí over disproportionate and unaccountable tactics used at North Frederick Street eviction</w:t>
        </w:r>
      </w:hyperlink>
      <w:r w:rsidR="00E54DE2" w:rsidRPr="00130F0B">
        <w:rPr>
          <w:rFonts w:ascii="Avenir Next LT Pro" w:hAnsi="Avenir Next LT Pro"/>
          <w:color w:val="272727"/>
          <w:spacing w:val="-8"/>
          <w:sz w:val="16"/>
          <w:szCs w:val="16"/>
        </w:rPr>
        <w:t>”</w:t>
      </w:r>
      <w:r w:rsidRPr="00130F0B">
        <w:rPr>
          <w:rFonts w:ascii="Avenir Next LT Pro" w:hAnsi="Avenir Next LT Pro"/>
          <w:color w:val="272727"/>
          <w:spacing w:val="-8"/>
          <w:sz w:val="16"/>
          <w:szCs w:val="16"/>
        </w:rPr>
        <w:t xml:space="preserve">, </w:t>
      </w:r>
      <w:r w:rsidRPr="00130F0B">
        <w:rPr>
          <w:rFonts w:ascii="Avenir Next LT Pro" w:hAnsi="Avenir Next LT Pro" w:cs="Arial"/>
          <w:color w:val="000000"/>
          <w:sz w:val="16"/>
          <w:szCs w:val="16"/>
        </w:rPr>
        <w:t xml:space="preserve">12 September 2018; </w:t>
      </w:r>
      <w:hyperlink r:id="rId85" w:history="1">
        <w:r w:rsidRPr="00130F0B">
          <w:rPr>
            <w:rStyle w:val="Hyperlink"/>
            <w:rFonts w:ascii="Avenir Next LT Pro" w:hAnsi="Avenir Next LT Pro"/>
            <w:spacing w:val="-8"/>
            <w:sz w:val="16"/>
            <w:szCs w:val="16"/>
          </w:rPr>
          <w:t>ICCL questions gardaí over allegedly illegal eviction</w:t>
        </w:r>
      </w:hyperlink>
      <w:r w:rsidRPr="00130F0B">
        <w:rPr>
          <w:rFonts w:ascii="Avenir Next LT Pro" w:hAnsi="Avenir Next LT Pro"/>
          <w:color w:val="272727"/>
          <w:spacing w:val="-8"/>
          <w:sz w:val="16"/>
          <w:szCs w:val="16"/>
        </w:rPr>
        <w:t xml:space="preserve">, </w:t>
      </w:r>
      <w:r w:rsidRPr="00130F0B">
        <w:rPr>
          <w:rFonts w:ascii="Avenir Next LT Pro" w:hAnsi="Avenir Next LT Pro"/>
          <w:color w:val="000000"/>
          <w:sz w:val="16"/>
          <w:szCs w:val="16"/>
        </w:rPr>
        <w:t>13 August 2020</w:t>
      </w:r>
      <w:r w:rsidR="004C3C8A" w:rsidRPr="00130F0B">
        <w:rPr>
          <w:rFonts w:ascii="Avenir Next LT Pro" w:hAnsi="Avenir Next LT Pro"/>
          <w:color w:val="000000"/>
          <w:sz w:val="16"/>
          <w:szCs w:val="16"/>
        </w:rPr>
        <w:t>; Conor Gallagher “</w:t>
      </w:r>
      <w:hyperlink r:id="rId86" w:history="1">
        <w:r w:rsidR="004C3C8A" w:rsidRPr="00130F0B">
          <w:rPr>
            <w:rStyle w:val="Hyperlink"/>
            <w:rFonts w:ascii="Avenir Next LT Pro" w:hAnsi="Avenir Next LT Pro"/>
            <w:sz w:val="16"/>
            <w:szCs w:val="16"/>
          </w:rPr>
          <w:t>The vexed issue of gardaí and evictions: ‘It’s a messy, nasty business</w:t>
        </w:r>
      </w:hyperlink>
      <w:r w:rsidR="004C3C8A" w:rsidRPr="00130F0B">
        <w:rPr>
          <w:rFonts w:ascii="Avenir Next LT Pro" w:hAnsi="Avenir Next LT Pro"/>
          <w:color w:val="000000"/>
          <w:sz w:val="16"/>
          <w:szCs w:val="16"/>
        </w:rPr>
        <w:t>’”</w:t>
      </w:r>
      <w:r w:rsidR="004C3C8A" w:rsidRPr="00130F0B">
        <w:rPr>
          <w:rFonts w:ascii="Avenir Next LT Pro" w:hAnsi="Avenir Next LT Pro" w:cs="Arial"/>
          <w:color w:val="000000" w:themeColor="text1"/>
          <w:sz w:val="16"/>
          <w:szCs w:val="16"/>
          <w:shd w:val="clear" w:color="auto" w:fill="FFFFFF"/>
        </w:rPr>
        <w:t xml:space="preserve">, </w:t>
      </w:r>
      <w:r w:rsidR="004C3C8A" w:rsidRPr="00130F0B">
        <w:rPr>
          <w:rFonts w:ascii="Avenir Next LT Pro" w:hAnsi="Avenir Next LT Pro"/>
          <w:color w:val="000000" w:themeColor="text1"/>
          <w:sz w:val="16"/>
          <w:szCs w:val="16"/>
        </w:rPr>
        <w:t xml:space="preserve">Irish </w:t>
      </w:r>
      <w:r w:rsidR="004C3C8A" w:rsidRPr="00130F0B">
        <w:rPr>
          <w:rFonts w:ascii="Avenir Next LT Pro" w:hAnsi="Avenir Next LT Pro"/>
          <w:color w:val="000000"/>
          <w:sz w:val="16"/>
          <w:szCs w:val="16"/>
        </w:rPr>
        <w:t>Tim</w:t>
      </w:r>
      <w:r w:rsidR="004C3C8A" w:rsidRPr="00130F0B">
        <w:rPr>
          <w:rFonts w:ascii="Avenir Next LT Pro" w:hAnsi="Avenir Next LT Pro"/>
          <w:color w:val="000000" w:themeColor="text1"/>
          <w:sz w:val="16"/>
          <w:szCs w:val="16"/>
        </w:rPr>
        <w:t xml:space="preserve">es, </w:t>
      </w:r>
      <w:r w:rsidR="004C3C8A" w:rsidRPr="00130F0B">
        <w:rPr>
          <w:rFonts w:ascii="Avenir Next LT Pro" w:hAnsi="Avenir Next LT Pro" w:cs="Arial"/>
          <w:color w:val="000000" w:themeColor="text1"/>
          <w:sz w:val="16"/>
          <w:szCs w:val="16"/>
          <w:shd w:val="clear" w:color="auto" w:fill="FFFFFF"/>
        </w:rPr>
        <w:t>29 October 2021.</w:t>
      </w:r>
    </w:p>
  </w:footnote>
  <w:footnote w:id="103">
    <w:p w14:paraId="3B231CD4" w14:textId="001E47E4" w:rsidR="00DC57F3" w:rsidRPr="00130F0B" w:rsidRDefault="00DC57F3" w:rsidP="00D11260">
      <w:pPr>
        <w:pStyle w:val="Heading1"/>
        <w:spacing w:before="0"/>
        <w:rPr>
          <w:rFonts w:ascii="Avenir Next LT Pro" w:hAnsi="Avenir Next LT Pro"/>
          <w:color w:val="000000"/>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Conor Pope, “</w:t>
      </w:r>
      <w:hyperlink r:id="rId87" w:history="1">
        <w:r w:rsidRPr="00130F0B">
          <w:rPr>
            <w:rStyle w:val="Hyperlink"/>
            <w:rFonts w:ascii="Avenir Next LT Pro" w:hAnsi="Avenir Next LT Pro"/>
            <w:sz w:val="16"/>
            <w:szCs w:val="16"/>
          </w:rPr>
          <w:t>More than 900,000 people on hospital waiting lists</w:t>
        </w:r>
      </w:hyperlink>
      <w:r w:rsidRPr="00130F0B">
        <w:rPr>
          <w:rFonts w:ascii="Avenir Next LT Pro" w:hAnsi="Avenir Next LT Pro"/>
          <w:color w:val="000000"/>
          <w:sz w:val="16"/>
          <w:szCs w:val="16"/>
        </w:rPr>
        <w:t>”, Irish Times, 10 September 2021.</w:t>
      </w:r>
    </w:p>
  </w:footnote>
  <w:footnote w:id="104">
    <w:p w14:paraId="5C3612F0" w14:textId="18733558" w:rsidR="00157222" w:rsidRPr="00130F0B" w:rsidRDefault="00157222" w:rsidP="00D11260">
      <w:pPr>
        <w:pStyle w:val="Heading1"/>
        <w:spacing w:before="0"/>
        <w:rPr>
          <w:rFonts w:ascii="Avenir Next LT Pro" w:hAnsi="Avenir Next LT Pro"/>
          <w:color w:val="000000" w:themeColor="text1"/>
          <w:spacing w:val="-8"/>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See for example ICCL</w:t>
      </w:r>
      <w:r w:rsidRPr="00130F0B">
        <w:rPr>
          <w:rFonts w:ascii="Avenir Next LT Pro" w:hAnsi="Avenir Next LT Pro"/>
          <w:sz w:val="16"/>
          <w:szCs w:val="16"/>
        </w:rPr>
        <w:t xml:space="preserve">, </w:t>
      </w:r>
      <w:hyperlink r:id="rId88" w:history="1">
        <w:r w:rsidRPr="00130F0B">
          <w:rPr>
            <w:rStyle w:val="Hyperlink"/>
            <w:rFonts w:ascii="Avenir Next LT Pro" w:hAnsi="Avenir Next LT Pro"/>
            <w:spacing w:val="-8"/>
            <w:sz w:val="16"/>
            <w:szCs w:val="16"/>
          </w:rPr>
          <w:t>Human Rights in a Pandemic</w:t>
        </w:r>
      </w:hyperlink>
      <w:r w:rsidRPr="00130F0B">
        <w:rPr>
          <w:rFonts w:ascii="Avenir Next LT Pro" w:hAnsi="Avenir Next LT Pro"/>
          <w:color w:val="272727"/>
          <w:spacing w:val="-8"/>
          <w:sz w:val="16"/>
          <w:szCs w:val="16"/>
        </w:rPr>
        <w:t xml:space="preserve">, </w:t>
      </w:r>
      <w:r w:rsidRPr="00130F0B">
        <w:rPr>
          <w:rFonts w:ascii="Avenir Next LT Pro" w:hAnsi="Avenir Next LT Pro"/>
          <w:color w:val="000000" w:themeColor="text1"/>
          <w:spacing w:val="-8"/>
          <w:sz w:val="16"/>
          <w:szCs w:val="16"/>
        </w:rPr>
        <w:t>May 2021, p.37-64.</w:t>
      </w:r>
      <w:r w:rsidR="001E2276" w:rsidRPr="00130F0B">
        <w:rPr>
          <w:rFonts w:ascii="Avenir Next LT Pro" w:hAnsi="Avenir Next LT Pro"/>
          <w:color w:val="000000" w:themeColor="text1"/>
          <w:spacing w:val="-8"/>
          <w:sz w:val="16"/>
          <w:szCs w:val="16"/>
        </w:rPr>
        <w:t xml:space="preserve"> See above at para. </w:t>
      </w:r>
      <w:r w:rsidR="001E2276" w:rsidRPr="00130F0B">
        <w:rPr>
          <w:rFonts w:ascii="Avenir Next LT Pro" w:hAnsi="Avenir Next LT Pro"/>
          <w:color w:val="000000" w:themeColor="text1"/>
          <w:spacing w:val="-8"/>
          <w:sz w:val="16"/>
          <w:szCs w:val="16"/>
        </w:rPr>
        <w:fldChar w:fldCharType="begin"/>
      </w:r>
      <w:r w:rsidR="001E2276" w:rsidRPr="00130F0B">
        <w:rPr>
          <w:rFonts w:ascii="Avenir Next LT Pro" w:hAnsi="Avenir Next LT Pro"/>
          <w:color w:val="000000" w:themeColor="text1"/>
          <w:spacing w:val="-8"/>
          <w:sz w:val="16"/>
          <w:szCs w:val="16"/>
        </w:rPr>
        <w:instrText xml:space="preserve"> REF _Ref92457712 \r \h </w:instrText>
      </w:r>
      <w:r w:rsidR="005A273E" w:rsidRPr="00130F0B">
        <w:rPr>
          <w:rFonts w:ascii="Avenir Next LT Pro" w:hAnsi="Avenir Next LT Pro"/>
          <w:color w:val="000000" w:themeColor="text1"/>
          <w:spacing w:val="-8"/>
          <w:sz w:val="16"/>
          <w:szCs w:val="16"/>
        </w:rPr>
        <w:instrText xml:space="preserve"> \* MERGEFORMAT </w:instrText>
      </w:r>
      <w:r w:rsidR="001E2276" w:rsidRPr="00130F0B">
        <w:rPr>
          <w:rFonts w:ascii="Avenir Next LT Pro" w:hAnsi="Avenir Next LT Pro"/>
          <w:color w:val="000000" w:themeColor="text1"/>
          <w:spacing w:val="-8"/>
          <w:sz w:val="16"/>
          <w:szCs w:val="16"/>
        </w:rPr>
      </w:r>
      <w:r w:rsidR="001E2276" w:rsidRPr="00130F0B">
        <w:rPr>
          <w:rFonts w:ascii="Avenir Next LT Pro" w:hAnsi="Avenir Next LT Pro"/>
          <w:color w:val="000000" w:themeColor="text1"/>
          <w:spacing w:val="-8"/>
          <w:sz w:val="16"/>
          <w:szCs w:val="16"/>
        </w:rPr>
        <w:fldChar w:fldCharType="separate"/>
      </w:r>
      <w:r w:rsidR="001E2276" w:rsidRPr="00130F0B">
        <w:rPr>
          <w:rFonts w:ascii="Avenir Next LT Pro" w:hAnsi="Avenir Next LT Pro"/>
          <w:color w:val="000000" w:themeColor="text1"/>
          <w:spacing w:val="-8"/>
          <w:sz w:val="16"/>
          <w:szCs w:val="16"/>
        </w:rPr>
        <w:t>14</w:t>
      </w:r>
      <w:r w:rsidR="001E2276" w:rsidRPr="00130F0B">
        <w:rPr>
          <w:rFonts w:ascii="Avenir Next LT Pro" w:hAnsi="Avenir Next LT Pro"/>
          <w:color w:val="000000" w:themeColor="text1"/>
          <w:spacing w:val="-8"/>
          <w:sz w:val="16"/>
          <w:szCs w:val="16"/>
        </w:rPr>
        <w:fldChar w:fldCharType="end"/>
      </w:r>
      <w:r w:rsidR="001E2276" w:rsidRPr="00130F0B">
        <w:rPr>
          <w:rFonts w:ascii="Avenir Next LT Pro" w:hAnsi="Avenir Next LT Pro"/>
          <w:color w:val="000000" w:themeColor="text1"/>
          <w:spacing w:val="-8"/>
          <w:sz w:val="16"/>
          <w:szCs w:val="16"/>
        </w:rPr>
        <w:t>.</w:t>
      </w:r>
    </w:p>
  </w:footnote>
  <w:footnote w:id="105">
    <w:p w14:paraId="3FB79DBA" w14:textId="43881F2D" w:rsidR="006F020A" w:rsidRPr="00130F0B" w:rsidRDefault="006F020A" w:rsidP="00D11260">
      <w:pPr>
        <w:pStyle w:val="FootnoteText"/>
        <w:rPr>
          <w:rFonts w:ascii="Avenir Next LT Pro" w:hAnsi="Avenir Next LT Pro"/>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The right to abortion is protected under ICESCR, Articles 2, 3 and 12. </w:t>
      </w:r>
    </w:p>
  </w:footnote>
  <w:footnote w:id="106">
    <w:p w14:paraId="48EF344B" w14:textId="29144CC7" w:rsidR="006F020A" w:rsidRPr="00130F0B" w:rsidRDefault="006F020A" w:rsidP="00D11260">
      <w:pPr>
        <w:pStyle w:val="Heading2"/>
        <w:spacing w:before="0" w:beforeAutospacing="0" w:after="0" w:afterAutospacing="0"/>
        <w:textAlignment w:val="baseline"/>
        <w:rPr>
          <w:rFonts w:ascii="Avenir Next LT Pro" w:hAnsi="Avenir Next LT Pro"/>
          <w:b w:val="0"/>
          <w:bCs w:val="0"/>
          <w:color w:val="7F6C2E"/>
          <w:sz w:val="16"/>
          <w:szCs w:val="16"/>
        </w:rPr>
      </w:pPr>
      <w:r w:rsidRPr="00130F0B">
        <w:rPr>
          <w:rStyle w:val="FootnoteReference"/>
          <w:rFonts w:ascii="Avenir Next LT Pro" w:hAnsi="Avenir Next LT Pro"/>
          <w:b w:val="0"/>
          <w:bCs w:val="0"/>
          <w:sz w:val="16"/>
          <w:szCs w:val="16"/>
        </w:rPr>
        <w:footnoteRef/>
      </w:r>
      <w:r w:rsidRPr="00130F0B">
        <w:rPr>
          <w:rFonts w:ascii="Avenir Next LT Pro" w:hAnsi="Avenir Next LT Pro"/>
          <w:b w:val="0"/>
          <w:bCs w:val="0"/>
          <w:sz w:val="16"/>
          <w:szCs w:val="16"/>
        </w:rPr>
        <w:t xml:space="preserve"> </w:t>
      </w:r>
      <w:hyperlink r:id="rId89" w:history="1">
        <w:r w:rsidRPr="00130F0B">
          <w:rPr>
            <w:rStyle w:val="Hyperlink"/>
            <w:rFonts w:ascii="Avenir Next LT Pro" w:hAnsi="Avenir Next LT Pro"/>
            <w:b w:val="0"/>
            <w:bCs w:val="0"/>
            <w:sz w:val="16"/>
            <w:szCs w:val="16"/>
          </w:rPr>
          <w:t>Safe Access to Termination of Pregnancy Services Bill 2021</w:t>
        </w:r>
      </w:hyperlink>
      <w:r w:rsidRPr="00130F0B">
        <w:rPr>
          <w:rFonts w:ascii="Avenir Next LT Pro" w:hAnsi="Avenir Next LT Pro"/>
          <w:b w:val="0"/>
          <w:bCs w:val="0"/>
          <w:color w:val="7F6C2E"/>
          <w:sz w:val="16"/>
          <w:szCs w:val="16"/>
        </w:rPr>
        <w:t>.</w:t>
      </w:r>
    </w:p>
  </w:footnote>
  <w:footnote w:id="107">
    <w:p w14:paraId="77EA6612" w14:textId="4E09382A" w:rsidR="006F020A" w:rsidRPr="00130F0B" w:rsidRDefault="006F020A" w:rsidP="00D11260">
      <w:pPr>
        <w:pStyle w:val="FootnoteText"/>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w:t>
      </w:r>
      <w:hyperlink r:id="rId90" w:anchor="sec7" w:history="1">
        <w:r w:rsidRPr="00130F0B">
          <w:rPr>
            <w:rStyle w:val="Hyperlink"/>
            <w:rFonts w:ascii="Avenir Next LT Pro" w:hAnsi="Avenir Next LT Pro" w:cs="Calibri"/>
            <w:sz w:val="16"/>
            <w:szCs w:val="16"/>
          </w:rPr>
          <w:t>Health (Regulation of Termination of Pregnancy) Act 2018</w:t>
        </w:r>
      </w:hyperlink>
      <w:r w:rsidRPr="00130F0B">
        <w:rPr>
          <w:rStyle w:val="normaltextrun"/>
          <w:rFonts w:ascii="Avenir Next LT Pro" w:hAnsi="Avenir Next LT Pro" w:cs="Calibri"/>
          <w:sz w:val="16"/>
          <w:szCs w:val="16"/>
        </w:rPr>
        <w:t>, s</w:t>
      </w:r>
      <w:r w:rsidR="008F2742" w:rsidRPr="00130F0B">
        <w:rPr>
          <w:rStyle w:val="normaltextrun"/>
          <w:rFonts w:ascii="Avenir Next LT Pro" w:hAnsi="Avenir Next LT Pro" w:cs="Calibri"/>
          <w:sz w:val="16"/>
          <w:szCs w:val="16"/>
        </w:rPr>
        <w:t>ection 7.</w:t>
      </w:r>
    </w:p>
  </w:footnote>
  <w:footnote w:id="108">
    <w:p w14:paraId="6BAEA5EE" w14:textId="034A0819" w:rsidR="006F020A" w:rsidRPr="00130F0B" w:rsidRDefault="006F020A" w:rsidP="00D11260">
      <w:pPr>
        <w:pStyle w:val="Heading1"/>
        <w:spacing w:before="0"/>
        <w:rPr>
          <w:rFonts w:ascii="Avenir Next LT Pro" w:hAnsi="Avenir Next LT Pro"/>
          <w:color w:val="171821"/>
          <w:spacing w:val="-7"/>
          <w:sz w:val="16"/>
          <w:szCs w:val="16"/>
        </w:rPr>
      </w:pPr>
      <w:r w:rsidRPr="00130F0B">
        <w:rPr>
          <w:rStyle w:val="FootnoteReference"/>
          <w:rFonts w:ascii="Avenir Next LT Pro" w:hAnsi="Avenir Next LT Pro"/>
          <w:color w:val="000000" w:themeColor="text1"/>
          <w:sz w:val="16"/>
          <w:szCs w:val="16"/>
        </w:rPr>
        <w:footnoteRef/>
      </w:r>
      <w:r w:rsidRPr="00130F0B">
        <w:rPr>
          <w:rFonts w:ascii="Avenir Next LT Pro" w:hAnsi="Avenir Next LT Pro"/>
          <w:color w:val="000000" w:themeColor="text1"/>
          <w:sz w:val="16"/>
          <w:szCs w:val="16"/>
        </w:rPr>
        <w:t xml:space="preserve"> </w:t>
      </w:r>
      <w:r w:rsidR="008F2742" w:rsidRPr="00130F0B">
        <w:rPr>
          <w:rFonts w:ascii="Avenir Next LT Pro" w:hAnsi="Avenir Next LT Pro"/>
          <w:color w:val="000000" w:themeColor="text1"/>
          <w:sz w:val="16"/>
          <w:szCs w:val="16"/>
        </w:rPr>
        <w:t xml:space="preserve">Elaine Loughlin, </w:t>
      </w:r>
      <w:r w:rsidR="008F2742" w:rsidRPr="00130F0B">
        <w:rPr>
          <w:rFonts w:ascii="Avenir Next LT Pro" w:hAnsi="Avenir Next LT Pro"/>
          <w:sz w:val="16"/>
          <w:szCs w:val="16"/>
        </w:rPr>
        <w:t>“</w:t>
      </w:r>
      <w:hyperlink r:id="rId91" w:history="1">
        <w:r w:rsidR="008F2742" w:rsidRPr="00130F0B">
          <w:rPr>
            <w:rStyle w:val="Hyperlink"/>
            <w:rFonts w:ascii="Avenir Next LT Pro" w:hAnsi="Avenir Next LT Pro"/>
            <w:spacing w:val="-7"/>
            <w:sz w:val="16"/>
            <w:szCs w:val="16"/>
          </w:rPr>
          <w:t>Minister 'not satisfied' with level of abortion access</w:t>
        </w:r>
      </w:hyperlink>
      <w:r w:rsidR="008F2742" w:rsidRPr="00130F0B">
        <w:rPr>
          <w:rFonts w:ascii="Avenir Next LT Pro" w:hAnsi="Avenir Next LT Pro"/>
          <w:color w:val="171821"/>
          <w:spacing w:val="-7"/>
          <w:sz w:val="16"/>
          <w:szCs w:val="16"/>
        </w:rPr>
        <w:t>”, Irish Examiner, 8 December 2021.</w:t>
      </w:r>
    </w:p>
  </w:footnote>
  <w:footnote w:id="109">
    <w:p w14:paraId="0F3E8BA2" w14:textId="79982EA8" w:rsidR="00E54DE2" w:rsidRPr="00130F0B" w:rsidRDefault="006F020A" w:rsidP="00D11260">
      <w:pPr>
        <w:pStyle w:val="FootnoteText"/>
        <w:rPr>
          <w:rStyle w:val="Hyperlink"/>
          <w:rFonts w:ascii="Avenir Next LT Pro" w:hAnsi="Avenir Next LT Pro"/>
          <w:sz w:val="16"/>
          <w:szCs w:val="16"/>
        </w:rPr>
      </w:pPr>
      <w:r w:rsidRPr="00130F0B">
        <w:rPr>
          <w:rStyle w:val="FootnoteReference"/>
          <w:rFonts w:ascii="Avenir Next LT Pro" w:hAnsi="Avenir Next LT Pro"/>
          <w:sz w:val="16"/>
          <w:szCs w:val="16"/>
        </w:rPr>
        <w:footnoteRef/>
      </w:r>
      <w:r w:rsidRPr="00130F0B">
        <w:rPr>
          <w:rStyle w:val="normaltextrun"/>
          <w:rFonts w:ascii="Avenir Next LT Pro" w:hAnsi="Avenir Next LT Pro" w:cs="Open Sans"/>
          <w:color w:val="000000"/>
          <w:sz w:val="16"/>
          <w:szCs w:val="16"/>
          <w:shd w:val="clear" w:color="auto" w:fill="FFFFFF"/>
        </w:rPr>
        <w:t>The National Women's Council of Ireland</w:t>
      </w:r>
      <w:r w:rsidR="00CF3BF6" w:rsidRPr="00130F0B">
        <w:rPr>
          <w:rStyle w:val="normaltextrun"/>
          <w:rFonts w:ascii="Avenir Next LT Pro" w:hAnsi="Avenir Next LT Pro" w:cs="Open Sans"/>
          <w:color w:val="000000"/>
          <w:sz w:val="16"/>
          <w:szCs w:val="16"/>
          <w:shd w:val="clear" w:color="auto" w:fill="FFFFFF"/>
        </w:rPr>
        <w:t>, “</w:t>
      </w:r>
      <w:hyperlink w:anchor="AbortionAccess campaign" w:history="1">
        <w:r w:rsidR="00CF3BF6" w:rsidRPr="00130F0B">
          <w:rPr>
            <w:rStyle w:val="Hyperlink"/>
            <w:rFonts w:ascii="Avenir Next LT Pro" w:hAnsi="Avenir Next LT Pro" w:cs="Open Sans"/>
            <w:i/>
            <w:iCs/>
            <w:sz w:val="16"/>
            <w:szCs w:val="16"/>
            <w:shd w:val="clear" w:color="auto" w:fill="FFFFFF"/>
          </w:rPr>
          <w:t>#AbortionAccess campaign</w:t>
        </w:r>
      </w:hyperlink>
      <w:r w:rsidR="00CF3BF6" w:rsidRPr="00130F0B">
        <w:rPr>
          <w:rStyle w:val="normaltextrun"/>
          <w:rFonts w:ascii="Avenir Next LT Pro" w:hAnsi="Avenir Next LT Pro" w:cs="Open Sans"/>
          <w:i/>
          <w:iCs/>
          <w:color w:val="000000"/>
          <w:sz w:val="16"/>
          <w:szCs w:val="16"/>
          <w:shd w:val="clear" w:color="auto" w:fill="FFFFFF"/>
        </w:rPr>
        <w:t xml:space="preserve">” </w:t>
      </w:r>
      <w:r w:rsidRPr="00130F0B">
        <w:rPr>
          <w:rStyle w:val="normaltextrun"/>
          <w:rFonts w:ascii="Avenir Next LT Pro" w:hAnsi="Avenir Next LT Pro" w:cs="Open Sans"/>
          <w:color w:val="000000"/>
          <w:sz w:val="16"/>
          <w:szCs w:val="16"/>
          <w:shd w:val="clear" w:color="auto" w:fill="FFFFFF"/>
        </w:rPr>
        <w:t>[Accessed 6 January 2022]</w:t>
      </w:r>
      <w:r w:rsidR="00CF3BF6" w:rsidRPr="00130F0B">
        <w:rPr>
          <w:rStyle w:val="normaltextrun"/>
          <w:rFonts w:ascii="Avenir Next LT Pro" w:hAnsi="Avenir Next LT Pro" w:cs="Open Sans"/>
          <w:color w:val="000000"/>
          <w:sz w:val="16"/>
          <w:szCs w:val="16"/>
          <w:shd w:val="clear" w:color="auto" w:fill="FFFFFF"/>
        </w:rPr>
        <w:t xml:space="preserve">; </w:t>
      </w:r>
      <w:r w:rsidR="00E54DE2" w:rsidRPr="00130F0B">
        <w:rPr>
          <w:rFonts w:ascii="Avenir Next LT Pro" w:hAnsi="Avenir Next LT Pro"/>
          <w:sz w:val="16"/>
          <w:szCs w:val="16"/>
        </w:rPr>
        <w:t>Abortion Rights Campaign and Lorraine Grimes PhD, “</w:t>
      </w:r>
      <w:r w:rsidR="00E54DE2" w:rsidRPr="00130F0B">
        <w:rPr>
          <w:rFonts w:ascii="Avenir Next LT Pro" w:hAnsi="Avenir Next LT Pro"/>
          <w:sz w:val="16"/>
          <w:szCs w:val="16"/>
        </w:rPr>
        <w:fldChar w:fldCharType="begin"/>
      </w:r>
      <w:r w:rsidR="00E54DE2" w:rsidRPr="00130F0B">
        <w:rPr>
          <w:rFonts w:ascii="Avenir Next LT Pro" w:hAnsi="Avenir Next LT Pro"/>
          <w:sz w:val="16"/>
          <w:szCs w:val="16"/>
        </w:rPr>
        <w:instrText xml:space="preserve"> HYPERLINK "https://www.abortionrightscampaign.ie/facts/research/" </w:instrText>
      </w:r>
      <w:r w:rsidR="00E54DE2" w:rsidRPr="00130F0B">
        <w:rPr>
          <w:rFonts w:ascii="Avenir Next LT Pro" w:hAnsi="Avenir Next LT Pro"/>
          <w:sz w:val="16"/>
          <w:szCs w:val="16"/>
        </w:rPr>
        <w:fldChar w:fldCharType="separate"/>
      </w:r>
      <w:r w:rsidR="00E54DE2" w:rsidRPr="00130F0B">
        <w:rPr>
          <w:rStyle w:val="Hyperlink"/>
          <w:rFonts w:ascii="Avenir Next LT Pro" w:hAnsi="Avenir Next LT Pro"/>
          <w:sz w:val="16"/>
          <w:szCs w:val="16"/>
        </w:rPr>
        <w:t>Too Many Barriers: Experiences of Abortion in Ireland</w:t>
      </w:r>
    </w:p>
    <w:p w14:paraId="3996B7FE" w14:textId="36EB7845" w:rsidR="006F020A" w:rsidRPr="00130F0B" w:rsidRDefault="00E54DE2" w:rsidP="00D11260">
      <w:pPr>
        <w:pStyle w:val="FootnoteText"/>
        <w:rPr>
          <w:rFonts w:ascii="Avenir Next LT Pro" w:hAnsi="Avenir Next LT Pro" w:cs="Open Sans"/>
          <w:i/>
          <w:iCs/>
          <w:color w:val="000000"/>
          <w:sz w:val="16"/>
          <w:szCs w:val="16"/>
          <w:shd w:val="clear" w:color="auto" w:fill="FFFFFF"/>
        </w:rPr>
      </w:pPr>
      <w:r w:rsidRPr="00130F0B">
        <w:rPr>
          <w:rStyle w:val="Hyperlink"/>
          <w:rFonts w:ascii="Avenir Next LT Pro" w:hAnsi="Avenir Next LT Pro"/>
          <w:sz w:val="16"/>
          <w:szCs w:val="16"/>
        </w:rPr>
        <w:t>after Repeal</w:t>
      </w:r>
      <w:r w:rsidRPr="00130F0B">
        <w:rPr>
          <w:rFonts w:ascii="Avenir Next LT Pro" w:hAnsi="Avenir Next LT Pro"/>
          <w:sz w:val="16"/>
          <w:szCs w:val="16"/>
        </w:rPr>
        <w:fldChar w:fldCharType="end"/>
      </w:r>
      <w:r w:rsidRPr="00130F0B">
        <w:rPr>
          <w:rFonts w:ascii="Avenir Next LT Pro" w:hAnsi="Avenir Next LT Pro"/>
          <w:sz w:val="16"/>
          <w:szCs w:val="16"/>
        </w:rPr>
        <w:t>”, September 2021.</w:t>
      </w:r>
      <w:r w:rsidRPr="00130F0B">
        <w:rPr>
          <w:rFonts w:ascii="Avenir Next LT Pro" w:hAnsi="Avenir Next LT Pro" w:cs="Open Sans"/>
          <w:i/>
          <w:iCs/>
          <w:color w:val="000000"/>
          <w:sz w:val="16"/>
          <w:szCs w:val="16"/>
          <w:shd w:val="clear" w:color="auto" w:fill="FFFFFF"/>
        </w:rPr>
        <w:t xml:space="preserve"> </w:t>
      </w:r>
    </w:p>
  </w:footnote>
  <w:footnote w:id="110">
    <w:p w14:paraId="5FCA1EA7" w14:textId="6DD5DBD1" w:rsidR="004D661B" w:rsidRPr="00130F0B" w:rsidRDefault="004D661B" w:rsidP="00D11260">
      <w:pPr>
        <w:pStyle w:val="Heading2"/>
        <w:spacing w:before="0" w:beforeAutospacing="0" w:after="0" w:afterAutospacing="0"/>
        <w:textAlignment w:val="baseline"/>
        <w:rPr>
          <w:rFonts w:ascii="Avenir Next LT Pro" w:hAnsi="Avenir Next LT Pro" w:cs="Open Sans"/>
          <w:b w:val="0"/>
          <w:bCs w:val="0"/>
          <w:color w:val="6E5BA7"/>
          <w:sz w:val="16"/>
          <w:szCs w:val="16"/>
        </w:rPr>
      </w:pPr>
      <w:r w:rsidRPr="00130F0B">
        <w:rPr>
          <w:rStyle w:val="FootnoteReference"/>
          <w:rFonts w:ascii="Avenir Next LT Pro" w:hAnsi="Avenir Next LT Pro"/>
          <w:b w:val="0"/>
          <w:bCs w:val="0"/>
          <w:sz w:val="16"/>
          <w:szCs w:val="16"/>
        </w:rPr>
        <w:footnoteRef/>
      </w:r>
      <w:r w:rsidRPr="00130F0B">
        <w:rPr>
          <w:rFonts w:ascii="Avenir Next LT Pro" w:hAnsi="Avenir Next LT Pro"/>
          <w:b w:val="0"/>
          <w:bCs w:val="0"/>
          <w:sz w:val="16"/>
          <w:szCs w:val="16"/>
        </w:rPr>
        <w:t xml:space="preserve"> National Women’s Council, “</w:t>
      </w:r>
      <w:hyperlink r:id="rId92" w:history="1">
        <w:r w:rsidRPr="00130F0B">
          <w:rPr>
            <w:rStyle w:val="Hyperlink"/>
            <w:rFonts w:ascii="Avenir Next LT Pro" w:hAnsi="Avenir Next LT Pro" w:cs="Open Sans"/>
            <w:b w:val="0"/>
            <w:bCs w:val="0"/>
            <w:sz w:val="16"/>
            <w:szCs w:val="16"/>
          </w:rPr>
          <w:t>Abortion Working Group calls on Stephen Donnelly to immediately appoint independent chair</w:t>
        </w:r>
      </w:hyperlink>
      <w:r w:rsidRPr="00130F0B">
        <w:rPr>
          <w:rFonts w:ascii="Avenir Next LT Pro" w:hAnsi="Avenir Next LT Pro" w:cs="Open Sans"/>
          <w:b w:val="0"/>
          <w:bCs w:val="0"/>
          <w:color w:val="000000" w:themeColor="text1"/>
          <w:sz w:val="16"/>
          <w:szCs w:val="16"/>
        </w:rPr>
        <w:t>”, 8 December 2021.</w:t>
      </w:r>
    </w:p>
  </w:footnote>
  <w:footnote w:id="111">
    <w:p w14:paraId="52A83F43" w14:textId="09F3C6D0" w:rsidR="00AF57C4" w:rsidRPr="00130F0B" w:rsidRDefault="00AF57C4" w:rsidP="00D11260">
      <w:pPr>
        <w:jc w:val="both"/>
        <w:rPr>
          <w:rFonts w:ascii="Avenir Next LT Pro" w:hAnsi="Avenir Next LT Pro"/>
          <w:sz w:val="16"/>
          <w:szCs w:val="16"/>
        </w:rPr>
      </w:pPr>
      <w:r w:rsidRPr="00130F0B">
        <w:rPr>
          <w:rStyle w:val="FootnoteReference"/>
          <w:rFonts w:ascii="Avenir Next LT Pro" w:hAnsi="Avenir Next LT Pro"/>
          <w:sz w:val="16"/>
          <w:szCs w:val="16"/>
        </w:rPr>
        <w:footnoteRef/>
      </w:r>
      <w:r w:rsidRPr="00130F0B">
        <w:rPr>
          <w:rFonts w:ascii="Avenir Next LT Pro" w:hAnsi="Avenir Next LT Pro"/>
          <w:sz w:val="16"/>
          <w:szCs w:val="16"/>
        </w:rPr>
        <w:t xml:space="preserve"> See </w:t>
      </w:r>
      <w:hyperlink r:id="rId93" w:history="1">
        <w:r w:rsidRPr="00130F0B">
          <w:rPr>
            <w:rStyle w:val="Hyperlink"/>
            <w:rFonts w:ascii="Avenir Next LT Pro" w:hAnsi="Avenir Next LT Pro"/>
            <w:sz w:val="16"/>
            <w:szCs w:val="16"/>
            <w:bdr w:val="none" w:sz="0" w:space="0" w:color="auto" w:frame="1"/>
          </w:rPr>
          <w:t>Report by the Mental Health Commission</w:t>
        </w:r>
        <w:r w:rsidRPr="00130F0B">
          <w:rPr>
            <w:rStyle w:val="Hyperlink"/>
            <w:rFonts w:ascii="Avenir Next LT Pro" w:hAnsi="Avenir Next LT Pro"/>
            <w:sz w:val="16"/>
            <w:szCs w:val="16"/>
            <w:shd w:val="clear" w:color="auto" w:fill="FFFFFF"/>
          </w:rPr>
          <w:t> on Access to Mental Health Services for People in the Criminal Justice System</w:t>
        </w:r>
      </w:hyperlink>
      <w:r w:rsidRPr="00130F0B">
        <w:rPr>
          <w:rFonts w:ascii="Avenir Next LT Pro" w:hAnsi="Avenir Next LT Pro"/>
          <w:color w:val="333333"/>
          <w:sz w:val="16"/>
          <w:szCs w:val="16"/>
          <w:shd w:val="clear" w:color="auto" w:fill="FFFFFF"/>
        </w:rPr>
        <w: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93130" w14:textId="691FB20C" w:rsidR="004C3177" w:rsidRDefault="004C3177">
    <w:pPr>
      <w:pStyle w:val="Header"/>
    </w:pPr>
    <w:r>
      <w:rPr>
        <w:noProof/>
        <w:lang w:val="en-GB"/>
      </w:rPr>
      <w:drawing>
        <wp:anchor distT="0" distB="0" distL="0" distR="0" simplePos="0" relativeHeight="251659264" behindDoc="1" locked="0" layoutInCell="1" allowOverlap="1" wp14:anchorId="7FFE73F9" wp14:editId="5A12B57E">
          <wp:simplePos x="0" y="0"/>
          <wp:positionH relativeFrom="column">
            <wp:posOffset>4855336</wp:posOffset>
          </wp:positionH>
          <wp:positionV relativeFrom="paragraph">
            <wp:posOffset>-75825</wp:posOffset>
          </wp:positionV>
          <wp:extent cx="1342493" cy="359589"/>
          <wp:effectExtent l="0" t="0" r="3810" b="0"/>
          <wp:wrapNone/>
          <wp:docPr id="9" name="Picture 1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3" descr="A picture containing icon&#10;&#10;Description automatically generated"/>
                  <pic:cNvPicPr>
                    <a:picLocks noChangeAspect="1" noChangeArrowheads="1"/>
                  </pic:cNvPicPr>
                </pic:nvPicPr>
                <pic:blipFill>
                  <a:blip r:embed="rId1"/>
                  <a:stretch>
                    <a:fillRect/>
                  </a:stretch>
                </pic:blipFill>
                <pic:spPr bwMode="auto">
                  <a:xfrm>
                    <a:off x="0" y="0"/>
                    <a:ext cx="1342493" cy="35958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16327"/>
    <w:multiLevelType w:val="hybridMultilevel"/>
    <w:tmpl w:val="39363ADA"/>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17D2A83"/>
    <w:multiLevelType w:val="hybridMultilevel"/>
    <w:tmpl w:val="59DEF67A"/>
    <w:lvl w:ilvl="0" w:tplc="AF34D00A">
      <w:start w:val="1"/>
      <w:numFmt w:val="bullet"/>
      <w:lvlText w:val=""/>
      <w:lvlJc w:val="left"/>
      <w:pPr>
        <w:ind w:left="502" w:hanging="360"/>
      </w:pPr>
      <w:rPr>
        <w:rFonts w:ascii="Symbol" w:hAnsi="Symbol" w:hint="default"/>
        <w:sz w:val="24"/>
        <w:szCs w:val="24"/>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19FC055D"/>
    <w:multiLevelType w:val="hybridMultilevel"/>
    <w:tmpl w:val="E5021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CC4148"/>
    <w:multiLevelType w:val="hybridMultilevel"/>
    <w:tmpl w:val="E0C0D6D0"/>
    <w:lvl w:ilvl="0" w:tplc="601A5964">
      <w:start w:val="1"/>
      <w:numFmt w:val="bullet"/>
      <w:lvlText w:val=""/>
      <w:lvlJc w:val="left"/>
      <w:pPr>
        <w:ind w:left="360" w:hanging="360"/>
      </w:pPr>
      <w:rPr>
        <w:rFonts w:ascii="Symbol" w:hAnsi="Symbol" w:hint="default"/>
        <w:color w:val="000000"/>
        <w:sz w:val="20"/>
        <w:szCs w:val="20"/>
      </w:rPr>
    </w:lvl>
    <w:lvl w:ilvl="1" w:tplc="FFFFFFFF">
      <w:start w:val="1"/>
      <w:numFmt w:val="lowerLetter"/>
      <w:lvlText w:val="%2."/>
      <w:lvlJc w:val="left"/>
      <w:pPr>
        <w:ind w:left="939" w:hanging="360"/>
      </w:pPr>
    </w:lvl>
    <w:lvl w:ilvl="2" w:tplc="FFFFFFFF">
      <w:start w:val="1"/>
      <w:numFmt w:val="lowerRoman"/>
      <w:lvlText w:val="%3."/>
      <w:lvlJc w:val="right"/>
      <w:pPr>
        <w:ind w:left="1659" w:hanging="180"/>
      </w:pPr>
    </w:lvl>
    <w:lvl w:ilvl="3" w:tplc="FFFFFFFF" w:tentative="1">
      <w:start w:val="1"/>
      <w:numFmt w:val="decimal"/>
      <w:lvlText w:val="%4."/>
      <w:lvlJc w:val="left"/>
      <w:pPr>
        <w:ind w:left="2379" w:hanging="360"/>
      </w:pPr>
    </w:lvl>
    <w:lvl w:ilvl="4" w:tplc="FFFFFFFF" w:tentative="1">
      <w:start w:val="1"/>
      <w:numFmt w:val="lowerLetter"/>
      <w:lvlText w:val="%5."/>
      <w:lvlJc w:val="left"/>
      <w:pPr>
        <w:ind w:left="3099" w:hanging="360"/>
      </w:pPr>
    </w:lvl>
    <w:lvl w:ilvl="5" w:tplc="FFFFFFFF" w:tentative="1">
      <w:start w:val="1"/>
      <w:numFmt w:val="lowerRoman"/>
      <w:lvlText w:val="%6."/>
      <w:lvlJc w:val="right"/>
      <w:pPr>
        <w:ind w:left="3819" w:hanging="180"/>
      </w:pPr>
    </w:lvl>
    <w:lvl w:ilvl="6" w:tplc="FFFFFFFF" w:tentative="1">
      <w:start w:val="1"/>
      <w:numFmt w:val="decimal"/>
      <w:lvlText w:val="%7."/>
      <w:lvlJc w:val="left"/>
      <w:pPr>
        <w:ind w:left="4539" w:hanging="360"/>
      </w:pPr>
    </w:lvl>
    <w:lvl w:ilvl="7" w:tplc="FFFFFFFF" w:tentative="1">
      <w:start w:val="1"/>
      <w:numFmt w:val="lowerLetter"/>
      <w:lvlText w:val="%8."/>
      <w:lvlJc w:val="left"/>
      <w:pPr>
        <w:ind w:left="5259" w:hanging="360"/>
      </w:pPr>
    </w:lvl>
    <w:lvl w:ilvl="8" w:tplc="FFFFFFFF" w:tentative="1">
      <w:start w:val="1"/>
      <w:numFmt w:val="lowerRoman"/>
      <w:lvlText w:val="%9."/>
      <w:lvlJc w:val="right"/>
      <w:pPr>
        <w:ind w:left="5979" w:hanging="180"/>
      </w:pPr>
    </w:lvl>
  </w:abstractNum>
  <w:abstractNum w:abstractNumId="4" w15:restartNumberingAfterBreak="0">
    <w:nsid w:val="20533FC6"/>
    <w:multiLevelType w:val="hybridMultilevel"/>
    <w:tmpl w:val="B8121870"/>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22177537"/>
    <w:multiLevelType w:val="hybridMultilevel"/>
    <w:tmpl w:val="1E8AD982"/>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261D6E44"/>
    <w:multiLevelType w:val="hybridMultilevel"/>
    <w:tmpl w:val="E01C1C4C"/>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B411252"/>
    <w:multiLevelType w:val="hybridMultilevel"/>
    <w:tmpl w:val="79AE685E"/>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A62F66"/>
    <w:multiLevelType w:val="hybridMultilevel"/>
    <w:tmpl w:val="2D765164"/>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3627333B"/>
    <w:multiLevelType w:val="hybridMultilevel"/>
    <w:tmpl w:val="65F28A74"/>
    <w:lvl w:ilvl="0" w:tplc="FFFFFFFF">
      <w:start w:val="1"/>
      <w:numFmt w:val="bullet"/>
      <w:lvlText w:val=""/>
      <w:lvlJc w:val="left"/>
      <w:pPr>
        <w:ind w:left="720" w:hanging="360"/>
      </w:pPr>
      <w:rPr>
        <w:rFonts w:ascii="Symbol" w:hAnsi="Symbol" w:hint="default"/>
        <w:sz w:val="24"/>
        <w:szCs w:val="24"/>
      </w:rPr>
    </w:lvl>
    <w:lvl w:ilvl="1" w:tplc="AF34D00A">
      <w:start w:val="1"/>
      <w:numFmt w:val="bullet"/>
      <w:lvlText w:val=""/>
      <w:lvlJc w:val="left"/>
      <w:pPr>
        <w:ind w:left="360" w:hanging="360"/>
      </w:pPr>
      <w:rPr>
        <w:rFonts w:ascii="Symbol" w:hAnsi="Symbol" w:hint="default"/>
        <w:sz w:val="24"/>
        <w:szCs w:val="24"/>
      </w:rPr>
    </w:lvl>
    <w:lvl w:ilvl="2" w:tplc="FFFFFFFF">
      <w:start w:val="1"/>
      <w:numFmt w:val="lowerLetter"/>
      <w:lvlText w:val="(%3)"/>
      <w:lvlJc w:val="left"/>
      <w:pPr>
        <w:ind w:left="2340" w:hanging="360"/>
      </w:pPr>
      <w:rPr>
        <w:rFonts w:hint="default"/>
      </w:rPr>
    </w:lvl>
    <w:lvl w:ilvl="3" w:tplc="0D720D54">
      <w:start w:val="2"/>
      <w:numFmt w:val="lowerRoman"/>
      <w:lvlText w:val="%4."/>
      <w:lvlJc w:val="left"/>
      <w:pPr>
        <w:ind w:left="3240" w:hanging="720"/>
      </w:pPr>
      <w:rPr>
        <w:rFonts w:hint="default"/>
      </w:rPr>
    </w:lvl>
    <w:lvl w:ilvl="4" w:tplc="69ECDF66">
      <w:start w:val="12"/>
      <w:numFmt w:val="decimal"/>
      <w:lvlText w:val="%5"/>
      <w:lvlJc w:val="left"/>
      <w:pPr>
        <w:ind w:left="3600" w:hanging="360"/>
      </w:pPr>
      <w:rPr>
        <w:rFonts w:cs="Calibri" w:hint="default"/>
        <w:color w:val="000000"/>
      </w:rPr>
    </w:lvl>
    <w:lvl w:ilvl="5" w:tplc="19FE7450">
      <w:start w:val="33"/>
      <w:numFmt w:val="decimal"/>
      <w:lvlText w:val="%6."/>
      <w:lvlJc w:val="left"/>
      <w:pPr>
        <w:ind w:left="4500" w:hanging="360"/>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807576"/>
    <w:multiLevelType w:val="hybridMultilevel"/>
    <w:tmpl w:val="EDDE0EEC"/>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AD1269A"/>
    <w:multiLevelType w:val="multilevel"/>
    <w:tmpl w:val="28A0E3BE"/>
    <w:lvl w:ilvl="0">
      <w:start w:val="1"/>
      <w:numFmt w:val="bullet"/>
      <w:pStyle w:val="Keypoints"/>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19646B0"/>
    <w:multiLevelType w:val="hybridMultilevel"/>
    <w:tmpl w:val="37563AB0"/>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3" w15:restartNumberingAfterBreak="0">
    <w:nsid w:val="467D7196"/>
    <w:multiLevelType w:val="hybridMultilevel"/>
    <w:tmpl w:val="B9487C4C"/>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4" w15:restartNumberingAfterBreak="0">
    <w:nsid w:val="46A03178"/>
    <w:multiLevelType w:val="hybridMultilevel"/>
    <w:tmpl w:val="2812B6D8"/>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5" w15:restartNumberingAfterBreak="0">
    <w:nsid w:val="558C14AB"/>
    <w:multiLevelType w:val="hybridMultilevel"/>
    <w:tmpl w:val="7040C130"/>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E63283"/>
    <w:multiLevelType w:val="hybridMultilevel"/>
    <w:tmpl w:val="BBC86E0A"/>
    <w:lvl w:ilvl="0" w:tplc="AF34D00A">
      <w:start w:val="1"/>
      <w:numFmt w:val="bullet"/>
      <w:lvlText w:val=""/>
      <w:lvlJc w:val="left"/>
      <w:pPr>
        <w:ind w:left="360" w:hanging="360"/>
      </w:pPr>
      <w:rPr>
        <w:rFonts w:ascii="Symbol" w:hAnsi="Symbol" w:hint="default"/>
        <w:sz w:val="24"/>
        <w:szCs w:val="24"/>
      </w:rPr>
    </w:lvl>
    <w:lvl w:ilvl="1" w:tplc="FFFFFFFF">
      <w:start w:val="7"/>
      <w:numFmt w:val="bullet"/>
      <w:lvlText w:val=""/>
      <w:lvlJc w:val="left"/>
      <w:pPr>
        <w:ind w:left="1394" w:hanging="380"/>
      </w:pPr>
      <w:rPr>
        <w:rFonts w:ascii="Wingdings" w:eastAsia="Times New Roman" w:hAnsi="Wingdings" w:cs="Calibri" w:hint="default"/>
        <w:sz w:val="22"/>
      </w:rPr>
    </w:lvl>
    <w:lvl w:ilvl="2" w:tplc="FFFFFFFF">
      <w:start w:val="1"/>
      <w:numFmt w:val="lowerLetter"/>
      <w:lvlText w:val="(%3)"/>
      <w:lvlJc w:val="left"/>
      <w:pPr>
        <w:ind w:left="2274" w:hanging="360"/>
      </w:pPr>
      <w:rPr>
        <w:rFonts w:hint="default"/>
      </w:rPr>
    </w:lvl>
    <w:lvl w:ilvl="3" w:tplc="FFFFFFFF" w:tentative="1">
      <w:start w:val="1"/>
      <w:numFmt w:val="decimal"/>
      <w:lvlText w:val="%4."/>
      <w:lvlJc w:val="left"/>
      <w:pPr>
        <w:ind w:left="2814" w:hanging="360"/>
      </w:pPr>
    </w:lvl>
    <w:lvl w:ilvl="4" w:tplc="FFFFFFFF" w:tentative="1">
      <w:start w:val="1"/>
      <w:numFmt w:val="lowerLetter"/>
      <w:lvlText w:val="%5."/>
      <w:lvlJc w:val="left"/>
      <w:pPr>
        <w:ind w:left="3534" w:hanging="360"/>
      </w:pPr>
    </w:lvl>
    <w:lvl w:ilvl="5" w:tplc="FFFFFFFF" w:tentative="1">
      <w:start w:val="1"/>
      <w:numFmt w:val="lowerRoman"/>
      <w:lvlText w:val="%6."/>
      <w:lvlJc w:val="right"/>
      <w:pPr>
        <w:ind w:left="4254" w:hanging="180"/>
      </w:pPr>
    </w:lvl>
    <w:lvl w:ilvl="6" w:tplc="FFFFFFFF" w:tentative="1">
      <w:start w:val="1"/>
      <w:numFmt w:val="decimal"/>
      <w:lvlText w:val="%7."/>
      <w:lvlJc w:val="left"/>
      <w:pPr>
        <w:ind w:left="4974" w:hanging="360"/>
      </w:pPr>
    </w:lvl>
    <w:lvl w:ilvl="7" w:tplc="FFFFFFFF" w:tentative="1">
      <w:start w:val="1"/>
      <w:numFmt w:val="lowerLetter"/>
      <w:lvlText w:val="%8."/>
      <w:lvlJc w:val="left"/>
      <w:pPr>
        <w:ind w:left="5694" w:hanging="360"/>
      </w:pPr>
    </w:lvl>
    <w:lvl w:ilvl="8" w:tplc="FFFFFFFF" w:tentative="1">
      <w:start w:val="1"/>
      <w:numFmt w:val="lowerRoman"/>
      <w:lvlText w:val="%9."/>
      <w:lvlJc w:val="right"/>
      <w:pPr>
        <w:ind w:left="6414" w:hanging="180"/>
      </w:pPr>
    </w:lvl>
  </w:abstractNum>
  <w:abstractNum w:abstractNumId="17" w15:restartNumberingAfterBreak="0">
    <w:nsid w:val="575D50EB"/>
    <w:multiLevelType w:val="hybridMultilevel"/>
    <w:tmpl w:val="22E63732"/>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8" w15:restartNumberingAfterBreak="0">
    <w:nsid w:val="63DD749F"/>
    <w:multiLevelType w:val="hybridMultilevel"/>
    <w:tmpl w:val="7CD2E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DCD1C0D"/>
    <w:multiLevelType w:val="hybridMultilevel"/>
    <w:tmpl w:val="4C803CA2"/>
    <w:lvl w:ilvl="0" w:tplc="AF34D00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B6B0669"/>
    <w:multiLevelType w:val="hybridMultilevel"/>
    <w:tmpl w:val="AD225BF0"/>
    <w:lvl w:ilvl="0" w:tplc="0409000F">
      <w:start w:val="1"/>
      <w:numFmt w:val="decimal"/>
      <w:lvlText w:val="%1."/>
      <w:lvlJc w:val="left"/>
      <w:pPr>
        <w:ind w:left="360" w:hanging="360"/>
      </w:pPr>
      <w:rPr>
        <w:b w:val="0"/>
        <w:bCs w:val="0"/>
        <w:i w:val="0"/>
        <w:iCs w:val="0"/>
        <w:sz w:val="20"/>
        <w:szCs w:val="20"/>
      </w:rPr>
    </w:lvl>
    <w:lvl w:ilvl="1" w:tplc="797ABCBC">
      <w:start w:val="7"/>
      <w:numFmt w:val="bullet"/>
      <w:lvlText w:val=""/>
      <w:lvlJc w:val="left"/>
      <w:pPr>
        <w:ind w:left="1460" w:hanging="380"/>
      </w:pPr>
      <w:rPr>
        <w:rFonts w:ascii="Wingdings" w:eastAsia="Times New Roman" w:hAnsi="Wingdings" w:cs="Calibri" w:hint="default"/>
        <w:sz w:val="22"/>
      </w:rPr>
    </w:lvl>
    <w:lvl w:ilvl="2" w:tplc="601433B8">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2F6526"/>
    <w:multiLevelType w:val="hybridMultilevel"/>
    <w:tmpl w:val="771AADBC"/>
    <w:lvl w:ilvl="0" w:tplc="AF34D00A">
      <w:start w:val="1"/>
      <w:numFmt w:val="bullet"/>
      <w:lvlText w:val=""/>
      <w:lvlJc w:val="left"/>
      <w:pPr>
        <w:ind w:left="360" w:hanging="360"/>
      </w:pPr>
      <w:rPr>
        <w:rFonts w:ascii="Symbol" w:hAnsi="Symbol" w:hint="default"/>
        <w:color w:val="000000"/>
        <w:sz w:val="24"/>
        <w:szCs w:val="24"/>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11"/>
  </w:num>
  <w:num w:numId="2">
    <w:abstractNumId w:val="20"/>
  </w:num>
  <w:num w:numId="3">
    <w:abstractNumId w:val="9"/>
  </w:num>
  <w:num w:numId="4">
    <w:abstractNumId w:val="3"/>
  </w:num>
  <w:num w:numId="5">
    <w:abstractNumId w:val="16"/>
  </w:num>
  <w:num w:numId="6">
    <w:abstractNumId w:val="1"/>
  </w:num>
  <w:num w:numId="7">
    <w:abstractNumId w:val="21"/>
  </w:num>
  <w:num w:numId="8">
    <w:abstractNumId w:val="19"/>
  </w:num>
  <w:num w:numId="9">
    <w:abstractNumId w:val="10"/>
  </w:num>
  <w:num w:numId="10">
    <w:abstractNumId w:val="17"/>
  </w:num>
  <w:num w:numId="11">
    <w:abstractNumId w:val="4"/>
  </w:num>
  <w:num w:numId="12">
    <w:abstractNumId w:val="7"/>
  </w:num>
  <w:num w:numId="13">
    <w:abstractNumId w:val="18"/>
  </w:num>
  <w:num w:numId="14">
    <w:abstractNumId w:val="2"/>
  </w:num>
  <w:num w:numId="15">
    <w:abstractNumId w:val="14"/>
  </w:num>
  <w:num w:numId="16">
    <w:abstractNumId w:val="5"/>
  </w:num>
  <w:num w:numId="17">
    <w:abstractNumId w:val="15"/>
  </w:num>
  <w:num w:numId="18">
    <w:abstractNumId w:val="12"/>
  </w:num>
  <w:num w:numId="19">
    <w:abstractNumId w:val="8"/>
  </w:num>
  <w:num w:numId="20">
    <w:abstractNumId w:val="0"/>
  </w:num>
  <w:num w:numId="21">
    <w:abstractNumId w:val="6"/>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078"/>
    <w:rsid w:val="00000C72"/>
    <w:rsid w:val="00011B52"/>
    <w:rsid w:val="00015A96"/>
    <w:rsid w:val="00017CF9"/>
    <w:rsid w:val="00033B02"/>
    <w:rsid w:val="00045415"/>
    <w:rsid w:val="00045F18"/>
    <w:rsid w:val="00047B7E"/>
    <w:rsid w:val="00055337"/>
    <w:rsid w:val="000973E4"/>
    <w:rsid w:val="000A6DD4"/>
    <w:rsid w:val="000E31BC"/>
    <w:rsid w:val="000E71B3"/>
    <w:rsid w:val="000F5E2F"/>
    <w:rsid w:val="00100A7C"/>
    <w:rsid w:val="001126E6"/>
    <w:rsid w:val="001142D7"/>
    <w:rsid w:val="00117704"/>
    <w:rsid w:val="00130F0B"/>
    <w:rsid w:val="00137D5D"/>
    <w:rsid w:val="00142C79"/>
    <w:rsid w:val="00143130"/>
    <w:rsid w:val="00151E57"/>
    <w:rsid w:val="00154DF9"/>
    <w:rsid w:val="00157222"/>
    <w:rsid w:val="0017286B"/>
    <w:rsid w:val="00180362"/>
    <w:rsid w:val="00183699"/>
    <w:rsid w:val="0018737C"/>
    <w:rsid w:val="001A2E01"/>
    <w:rsid w:val="001A521D"/>
    <w:rsid w:val="001D5EFA"/>
    <w:rsid w:val="001E2276"/>
    <w:rsid w:val="001E377D"/>
    <w:rsid w:val="001E56DC"/>
    <w:rsid w:val="001F44FD"/>
    <w:rsid w:val="002035F7"/>
    <w:rsid w:val="00206313"/>
    <w:rsid w:val="00213283"/>
    <w:rsid w:val="00221FA1"/>
    <w:rsid w:val="00222813"/>
    <w:rsid w:val="00231386"/>
    <w:rsid w:val="00235934"/>
    <w:rsid w:val="00245777"/>
    <w:rsid w:val="002551E1"/>
    <w:rsid w:val="00276854"/>
    <w:rsid w:val="002773B0"/>
    <w:rsid w:val="002852D8"/>
    <w:rsid w:val="00285C49"/>
    <w:rsid w:val="002C530B"/>
    <w:rsid w:val="002D5523"/>
    <w:rsid w:val="002E13EB"/>
    <w:rsid w:val="002E6E49"/>
    <w:rsid w:val="0030151C"/>
    <w:rsid w:val="00306D2C"/>
    <w:rsid w:val="003144E1"/>
    <w:rsid w:val="00314F3A"/>
    <w:rsid w:val="00327723"/>
    <w:rsid w:val="00346A8C"/>
    <w:rsid w:val="00346F1E"/>
    <w:rsid w:val="00350FF0"/>
    <w:rsid w:val="003538B8"/>
    <w:rsid w:val="003622EE"/>
    <w:rsid w:val="00391224"/>
    <w:rsid w:val="003B534B"/>
    <w:rsid w:val="003B60B1"/>
    <w:rsid w:val="003C4D17"/>
    <w:rsid w:val="003C6E65"/>
    <w:rsid w:val="00430F69"/>
    <w:rsid w:val="00433968"/>
    <w:rsid w:val="00433AE4"/>
    <w:rsid w:val="0044543B"/>
    <w:rsid w:val="0045688C"/>
    <w:rsid w:val="004656BF"/>
    <w:rsid w:val="00477776"/>
    <w:rsid w:val="004779C9"/>
    <w:rsid w:val="00493C3C"/>
    <w:rsid w:val="00495B23"/>
    <w:rsid w:val="004A09F8"/>
    <w:rsid w:val="004A0ECF"/>
    <w:rsid w:val="004B09B5"/>
    <w:rsid w:val="004C3177"/>
    <w:rsid w:val="004C3C8A"/>
    <w:rsid w:val="004D661B"/>
    <w:rsid w:val="004E1851"/>
    <w:rsid w:val="004F6F7C"/>
    <w:rsid w:val="0050080E"/>
    <w:rsid w:val="00523AF8"/>
    <w:rsid w:val="0053510F"/>
    <w:rsid w:val="005437C9"/>
    <w:rsid w:val="005521BD"/>
    <w:rsid w:val="00554BE5"/>
    <w:rsid w:val="00555DA0"/>
    <w:rsid w:val="005560EE"/>
    <w:rsid w:val="0056236E"/>
    <w:rsid w:val="00563F2B"/>
    <w:rsid w:val="0057331E"/>
    <w:rsid w:val="00584078"/>
    <w:rsid w:val="005A273E"/>
    <w:rsid w:val="005A7E45"/>
    <w:rsid w:val="005B5991"/>
    <w:rsid w:val="005D2F2E"/>
    <w:rsid w:val="005D4837"/>
    <w:rsid w:val="005E76BE"/>
    <w:rsid w:val="00616782"/>
    <w:rsid w:val="006168EA"/>
    <w:rsid w:val="0062202E"/>
    <w:rsid w:val="00625BD2"/>
    <w:rsid w:val="006360E6"/>
    <w:rsid w:val="00637E9B"/>
    <w:rsid w:val="00660DD5"/>
    <w:rsid w:val="00676776"/>
    <w:rsid w:val="00677E9A"/>
    <w:rsid w:val="006A1EBC"/>
    <w:rsid w:val="006A38BE"/>
    <w:rsid w:val="006A50F7"/>
    <w:rsid w:val="006D7B25"/>
    <w:rsid w:val="006E1FA3"/>
    <w:rsid w:val="006F020A"/>
    <w:rsid w:val="00721B0C"/>
    <w:rsid w:val="00722DA3"/>
    <w:rsid w:val="00730A00"/>
    <w:rsid w:val="00745A7B"/>
    <w:rsid w:val="00746A77"/>
    <w:rsid w:val="00752760"/>
    <w:rsid w:val="00752D86"/>
    <w:rsid w:val="007734CA"/>
    <w:rsid w:val="007753EF"/>
    <w:rsid w:val="00776017"/>
    <w:rsid w:val="00781B20"/>
    <w:rsid w:val="007850E1"/>
    <w:rsid w:val="00787749"/>
    <w:rsid w:val="00791F7C"/>
    <w:rsid w:val="007A446E"/>
    <w:rsid w:val="007B2114"/>
    <w:rsid w:val="007D046E"/>
    <w:rsid w:val="007F377D"/>
    <w:rsid w:val="007F4386"/>
    <w:rsid w:val="0081254D"/>
    <w:rsid w:val="00813363"/>
    <w:rsid w:val="00814CCF"/>
    <w:rsid w:val="00822B1D"/>
    <w:rsid w:val="00823E7E"/>
    <w:rsid w:val="00825DD5"/>
    <w:rsid w:val="0083042E"/>
    <w:rsid w:val="008358ED"/>
    <w:rsid w:val="00840C4D"/>
    <w:rsid w:val="00841525"/>
    <w:rsid w:val="00850E42"/>
    <w:rsid w:val="008842C2"/>
    <w:rsid w:val="008A3039"/>
    <w:rsid w:val="008B4B98"/>
    <w:rsid w:val="008D67C2"/>
    <w:rsid w:val="008E4C9E"/>
    <w:rsid w:val="008F2742"/>
    <w:rsid w:val="008F72F4"/>
    <w:rsid w:val="00905CB2"/>
    <w:rsid w:val="009216DD"/>
    <w:rsid w:val="00940ED4"/>
    <w:rsid w:val="00943648"/>
    <w:rsid w:val="00944333"/>
    <w:rsid w:val="0094451C"/>
    <w:rsid w:val="00951C01"/>
    <w:rsid w:val="0095281A"/>
    <w:rsid w:val="009545E8"/>
    <w:rsid w:val="009576CF"/>
    <w:rsid w:val="009735F9"/>
    <w:rsid w:val="00976AA0"/>
    <w:rsid w:val="00976C4A"/>
    <w:rsid w:val="00994D72"/>
    <w:rsid w:val="009B4BE0"/>
    <w:rsid w:val="009B6293"/>
    <w:rsid w:val="009B6EFA"/>
    <w:rsid w:val="009D60DA"/>
    <w:rsid w:val="009D7C91"/>
    <w:rsid w:val="009F2861"/>
    <w:rsid w:val="009F6946"/>
    <w:rsid w:val="00A04315"/>
    <w:rsid w:val="00A25DDC"/>
    <w:rsid w:val="00A338CA"/>
    <w:rsid w:val="00A35750"/>
    <w:rsid w:val="00A57794"/>
    <w:rsid w:val="00A604F4"/>
    <w:rsid w:val="00A73A93"/>
    <w:rsid w:val="00A756BC"/>
    <w:rsid w:val="00A81CD3"/>
    <w:rsid w:val="00AC13AF"/>
    <w:rsid w:val="00AC7FF5"/>
    <w:rsid w:val="00AD1F98"/>
    <w:rsid w:val="00AD2686"/>
    <w:rsid w:val="00AE33A0"/>
    <w:rsid w:val="00AF57C4"/>
    <w:rsid w:val="00B30144"/>
    <w:rsid w:val="00B35016"/>
    <w:rsid w:val="00B54831"/>
    <w:rsid w:val="00B748BB"/>
    <w:rsid w:val="00B84E6A"/>
    <w:rsid w:val="00B97D01"/>
    <w:rsid w:val="00BB3C68"/>
    <w:rsid w:val="00BE11D5"/>
    <w:rsid w:val="00BE147E"/>
    <w:rsid w:val="00BF4514"/>
    <w:rsid w:val="00C01649"/>
    <w:rsid w:val="00C0231F"/>
    <w:rsid w:val="00C26A39"/>
    <w:rsid w:val="00C47162"/>
    <w:rsid w:val="00C5026E"/>
    <w:rsid w:val="00C636B5"/>
    <w:rsid w:val="00C8296A"/>
    <w:rsid w:val="00C82F69"/>
    <w:rsid w:val="00C91B41"/>
    <w:rsid w:val="00C97297"/>
    <w:rsid w:val="00CA7024"/>
    <w:rsid w:val="00CA7679"/>
    <w:rsid w:val="00CB0209"/>
    <w:rsid w:val="00CB055A"/>
    <w:rsid w:val="00CB1812"/>
    <w:rsid w:val="00CB5D59"/>
    <w:rsid w:val="00CC24BE"/>
    <w:rsid w:val="00CC2A05"/>
    <w:rsid w:val="00CE4C95"/>
    <w:rsid w:val="00CF3BF6"/>
    <w:rsid w:val="00CF4EC5"/>
    <w:rsid w:val="00CF6846"/>
    <w:rsid w:val="00D01A58"/>
    <w:rsid w:val="00D11260"/>
    <w:rsid w:val="00D113C5"/>
    <w:rsid w:val="00D14140"/>
    <w:rsid w:val="00D2102E"/>
    <w:rsid w:val="00D2665F"/>
    <w:rsid w:val="00D41953"/>
    <w:rsid w:val="00D54531"/>
    <w:rsid w:val="00D63691"/>
    <w:rsid w:val="00D64774"/>
    <w:rsid w:val="00D7139F"/>
    <w:rsid w:val="00D7626E"/>
    <w:rsid w:val="00D76A58"/>
    <w:rsid w:val="00D847D1"/>
    <w:rsid w:val="00D900F8"/>
    <w:rsid w:val="00DA48FA"/>
    <w:rsid w:val="00DB002E"/>
    <w:rsid w:val="00DB2061"/>
    <w:rsid w:val="00DB2C6C"/>
    <w:rsid w:val="00DB4D63"/>
    <w:rsid w:val="00DC106A"/>
    <w:rsid w:val="00DC57F3"/>
    <w:rsid w:val="00DC71DC"/>
    <w:rsid w:val="00DD1A66"/>
    <w:rsid w:val="00DD483D"/>
    <w:rsid w:val="00DF107C"/>
    <w:rsid w:val="00E127A8"/>
    <w:rsid w:val="00E274D0"/>
    <w:rsid w:val="00E30D5C"/>
    <w:rsid w:val="00E40FA8"/>
    <w:rsid w:val="00E4496D"/>
    <w:rsid w:val="00E46AB3"/>
    <w:rsid w:val="00E54DE2"/>
    <w:rsid w:val="00E552CE"/>
    <w:rsid w:val="00E61ED5"/>
    <w:rsid w:val="00E65EDF"/>
    <w:rsid w:val="00E902E0"/>
    <w:rsid w:val="00EB4745"/>
    <w:rsid w:val="00EC6496"/>
    <w:rsid w:val="00ED50BA"/>
    <w:rsid w:val="00ED762E"/>
    <w:rsid w:val="00EF21B9"/>
    <w:rsid w:val="00F0433B"/>
    <w:rsid w:val="00F33347"/>
    <w:rsid w:val="00F36927"/>
    <w:rsid w:val="00F561EB"/>
    <w:rsid w:val="00F61527"/>
    <w:rsid w:val="00F65256"/>
    <w:rsid w:val="00F66D89"/>
    <w:rsid w:val="00F73E5A"/>
    <w:rsid w:val="00F82DA4"/>
    <w:rsid w:val="00F87FBD"/>
    <w:rsid w:val="00F92553"/>
    <w:rsid w:val="00FC6BAD"/>
    <w:rsid w:val="00FD01A1"/>
    <w:rsid w:val="00FD6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3A840"/>
  <w15:docId w15:val="{74C9271F-9F85-C44C-B843-CC9B68942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07C"/>
    <w:rPr>
      <w:rFonts w:ascii="Times New Roman" w:eastAsia="Times New Roman" w:hAnsi="Times New Roman" w:cs="Times New Roman"/>
      <w:lang w:val="en-IE" w:eastAsia="en-GB"/>
    </w:rPr>
  </w:style>
  <w:style w:type="paragraph" w:styleId="Heading1">
    <w:name w:val="heading 1"/>
    <w:basedOn w:val="Normal"/>
    <w:next w:val="Normal"/>
    <w:link w:val="Heading1Char"/>
    <w:uiPriority w:val="9"/>
    <w:qFormat/>
    <w:rsid w:val="009545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D67C2"/>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DB2C6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A0ECF"/>
    <w:pPr>
      <w:spacing w:before="100" w:beforeAutospacing="1" w:after="100" w:afterAutospacing="1"/>
    </w:pPr>
  </w:style>
  <w:style w:type="character" w:customStyle="1" w:styleId="eop">
    <w:name w:val="eop"/>
    <w:basedOn w:val="DefaultParagraphFont"/>
    <w:rsid w:val="004A0ECF"/>
  </w:style>
  <w:style w:type="character" w:customStyle="1" w:styleId="normaltextrun">
    <w:name w:val="normaltextrun"/>
    <w:basedOn w:val="DefaultParagraphFont"/>
    <w:rsid w:val="004A0ECF"/>
  </w:style>
  <w:style w:type="character" w:customStyle="1" w:styleId="apple-converted-space">
    <w:name w:val="apple-converted-space"/>
    <w:basedOn w:val="DefaultParagraphFont"/>
    <w:rsid w:val="004A0ECF"/>
  </w:style>
  <w:style w:type="character" w:customStyle="1" w:styleId="bcx4">
    <w:name w:val="bcx4"/>
    <w:basedOn w:val="DefaultParagraphFont"/>
    <w:rsid w:val="004A0ECF"/>
  </w:style>
  <w:style w:type="paragraph" w:styleId="FootnoteText">
    <w:name w:val="footnote text"/>
    <w:basedOn w:val="Normal"/>
    <w:link w:val="FootnoteTextChar"/>
    <w:uiPriority w:val="99"/>
    <w:unhideWhenUsed/>
    <w:rsid w:val="00AC13AF"/>
    <w:rPr>
      <w:sz w:val="20"/>
      <w:szCs w:val="20"/>
    </w:rPr>
  </w:style>
  <w:style w:type="character" w:customStyle="1" w:styleId="FootnoteTextChar">
    <w:name w:val="Footnote Text Char"/>
    <w:basedOn w:val="DefaultParagraphFont"/>
    <w:link w:val="FootnoteText"/>
    <w:uiPriority w:val="99"/>
    <w:rsid w:val="00AC13AF"/>
    <w:rPr>
      <w:sz w:val="20"/>
      <w:szCs w:val="20"/>
    </w:rPr>
  </w:style>
  <w:style w:type="character" w:styleId="FootnoteReference">
    <w:name w:val="footnote reference"/>
    <w:aliases w:val="4_G"/>
    <w:basedOn w:val="DefaultParagraphFont"/>
    <w:uiPriority w:val="99"/>
    <w:unhideWhenUsed/>
    <w:rsid w:val="00AC13AF"/>
    <w:rPr>
      <w:vertAlign w:val="superscript"/>
    </w:rPr>
  </w:style>
  <w:style w:type="character" w:customStyle="1" w:styleId="Heading2Char">
    <w:name w:val="Heading 2 Char"/>
    <w:basedOn w:val="DefaultParagraphFont"/>
    <w:link w:val="Heading2"/>
    <w:uiPriority w:val="9"/>
    <w:rsid w:val="008D67C2"/>
    <w:rPr>
      <w:rFonts w:ascii="Times New Roman" w:eastAsia="Times New Roman" w:hAnsi="Times New Roman" w:cs="Times New Roman"/>
      <w:b/>
      <w:bCs/>
      <w:sz w:val="36"/>
      <w:szCs w:val="36"/>
      <w:lang w:val="en-IE" w:eastAsia="en-GB"/>
    </w:rPr>
  </w:style>
  <w:style w:type="paragraph" w:styleId="NormalWeb">
    <w:name w:val="Normal (Web)"/>
    <w:basedOn w:val="Normal"/>
    <w:uiPriority w:val="99"/>
    <w:unhideWhenUsed/>
    <w:rsid w:val="008D67C2"/>
    <w:pPr>
      <w:spacing w:before="100" w:beforeAutospacing="1" w:after="100" w:afterAutospacing="1"/>
    </w:pPr>
  </w:style>
  <w:style w:type="character" w:styleId="Strong">
    <w:name w:val="Strong"/>
    <w:basedOn w:val="DefaultParagraphFont"/>
    <w:uiPriority w:val="22"/>
    <w:qFormat/>
    <w:rsid w:val="008D67C2"/>
    <w:rPr>
      <w:b/>
      <w:bCs/>
    </w:rPr>
  </w:style>
  <w:style w:type="paragraph" w:customStyle="1" w:styleId="Default">
    <w:name w:val="Default"/>
    <w:rsid w:val="00206313"/>
    <w:pPr>
      <w:autoSpaceDE w:val="0"/>
      <w:autoSpaceDN w:val="0"/>
      <w:adjustRightInd w:val="0"/>
    </w:pPr>
    <w:rPr>
      <w:rFonts w:ascii="Times New Roman" w:hAnsi="Times New Roman" w:cs="Times New Roman"/>
      <w:color w:val="000000"/>
    </w:rPr>
  </w:style>
  <w:style w:type="character" w:styleId="Hyperlink">
    <w:name w:val="Hyperlink"/>
    <w:basedOn w:val="DefaultParagraphFont"/>
    <w:uiPriority w:val="99"/>
    <w:unhideWhenUsed/>
    <w:rsid w:val="00AF57C4"/>
    <w:rPr>
      <w:color w:val="0000FF"/>
      <w:u w:val="single"/>
    </w:rPr>
  </w:style>
  <w:style w:type="character" w:customStyle="1" w:styleId="UnresolvedMention">
    <w:name w:val="Unresolved Mention"/>
    <w:basedOn w:val="DefaultParagraphFont"/>
    <w:uiPriority w:val="99"/>
    <w:rsid w:val="00791F7C"/>
    <w:rPr>
      <w:color w:val="605E5C"/>
      <w:shd w:val="clear" w:color="auto" w:fill="E1DFDD"/>
    </w:rPr>
  </w:style>
  <w:style w:type="paragraph" w:styleId="ListParagraph">
    <w:name w:val="List Paragraph"/>
    <w:basedOn w:val="Normal"/>
    <w:uiPriority w:val="34"/>
    <w:qFormat/>
    <w:rsid w:val="00017CF9"/>
    <w:pPr>
      <w:ind w:left="720"/>
      <w:contextualSpacing/>
    </w:pPr>
  </w:style>
  <w:style w:type="character" w:customStyle="1" w:styleId="Heading1Char">
    <w:name w:val="Heading 1 Char"/>
    <w:basedOn w:val="DefaultParagraphFont"/>
    <w:link w:val="Heading1"/>
    <w:uiPriority w:val="9"/>
    <w:rsid w:val="009545E8"/>
    <w:rPr>
      <w:rFonts w:asciiTheme="majorHAnsi" w:eastAsiaTheme="majorEastAsia" w:hAnsiTheme="majorHAnsi" w:cstheme="majorBidi"/>
      <w:color w:val="2F5496" w:themeColor="accent1" w:themeShade="BF"/>
      <w:sz w:val="32"/>
      <w:szCs w:val="32"/>
      <w:lang w:val="en-IE" w:eastAsia="en-GB"/>
    </w:rPr>
  </w:style>
  <w:style w:type="paragraph" w:customStyle="1" w:styleId="FrameContents">
    <w:name w:val="Frame Contents"/>
    <w:basedOn w:val="Normal"/>
    <w:qFormat/>
    <w:rsid w:val="008E4C9E"/>
    <w:pPr>
      <w:suppressAutoHyphens/>
    </w:pPr>
  </w:style>
  <w:style w:type="character" w:styleId="Emphasis">
    <w:name w:val="Emphasis"/>
    <w:basedOn w:val="DefaultParagraphFont"/>
    <w:uiPriority w:val="20"/>
    <w:qFormat/>
    <w:rsid w:val="004C3177"/>
    <w:rPr>
      <w:i/>
      <w:iCs/>
    </w:rPr>
  </w:style>
  <w:style w:type="paragraph" w:styleId="Header">
    <w:name w:val="header"/>
    <w:basedOn w:val="Normal"/>
    <w:link w:val="HeaderChar"/>
    <w:uiPriority w:val="99"/>
    <w:unhideWhenUsed/>
    <w:rsid w:val="004C3177"/>
    <w:pPr>
      <w:tabs>
        <w:tab w:val="center" w:pos="4513"/>
        <w:tab w:val="right" w:pos="9026"/>
      </w:tabs>
    </w:pPr>
  </w:style>
  <w:style w:type="character" w:customStyle="1" w:styleId="HeaderChar">
    <w:name w:val="Header Char"/>
    <w:basedOn w:val="DefaultParagraphFont"/>
    <w:link w:val="Header"/>
    <w:uiPriority w:val="99"/>
    <w:rsid w:val="004C3177"/>
    <w:rPr>
      <w:rFonts w:ascii="Times New Roman" w:eastAsia="Times New Roman" w:hAnsi="Times New Roman" w:cs="Times New Roman"/>
      <w:lang w:val="en-IE" w:eastAsia="en-GB"/>
    </w:rPr>
  </w:style>
  <w:style w:type="paragraph" w:styleId="Footer">
    <w:name w:val="footer"/>
    <w:basedOn w:val="Normal"/>
    <w:link w:val="FooterChar"/>
    <w:uiPriority w:val="99"/>
    <w:unhideWhenUsed/>
    <w:rsid w:val="004C3177"/>
    <w:pPr>
      <w:tabs>
        <w:tab w:val="center" w:pos="4513"/>
        <w:tab w:val="right" w:pos="9026"/>
      </w:tabs>
    </w:pPr>
  </w:style>
  <w:style w:type="character" w:customStyle="1" w:styleId="FooterChar">
    <w:name w:val="Footer Char"/>
    <w:basedOn w:val="DefaultParagraphFont"/>
    <w:link w:val="Footer"/>
    <w:uiPriority w:val="99"/>
    <w:rsid w:val="004C3177"/>
    <w:rPr>
      <w:rFonts w:ascii="Times New Roman" w:eastAsia="Times New Roman" w:hAnsi="Times New Roman" w:cs="Times New Roman"/>
      <w:lang w:val="en-IE" w:eastAsia="en-GB"/>
    </w:rPr>
  </w:style>
  <w:style w:type="paragraph" w:customStyle="1" w:styleId="Keypoints">
    <w:name w:val="Key points"/>
    <w:basedOn w:val="Normal"/>
    <w:qFormat/>
    <w:rsid w:val="004C3177"/>
    <w:pPr>
      <w:numPr>
        <w:numId w:val="1"/>
      </w:numPr>
      <w:suppressAutoHyphens/>
      <w:ind w:left="350" w:right="685" w:hanging="350"/>
      <w:contextualSpacing/>
    </w:pPr>
    <w:rPr>
      <w:rFonts w:ascii="Avenir Book" w:hAnsi="Avenir Book"/>
      <w:color w:val="404040" w:themeColor="text1" w:themeTint="BF"/>
      <w:sz w:val="22"/>
      <w:szCs w:val="22"/>
    </w:rPr>
  </w:style>
  <w:style w:type="character" w:customStyle="1" w:styleId="Heading3Char">
    <w:name w:val="Heading 3 Char"/>
    <w:basedOn w:val="DefaultParagraphFont"/>
    <w:link w:val="Heading3"/>
    <w:uiPriority w:val="9"/>
    <w:semiHidden/>
    <w:rsid w:val="00DB2C6C"/>
    <w:rPr>
      <w:rFonts w:asciiTheme="majorHAnsi" w:eastAsiaTheme="majorEastAsia" w:hAnsiTheme="majorHAnsi" w:cstheme="majorBidi"/>
      <w:color w:val="1F3763" w:themeColor="accent1" w:themeShade="7F"/>
      <w:lang w:val="en-IE" w:eastAsia="en-GB"/>
    </w:rPr>
  </w:style>
  <w:style w:type="character" w:styleId="FollowedHyperlink">
    <w:name w:val="FollowedHyperlink"/>
    <w:basedOn w:val="DefaultParagraphFont"/>
    <w:uiPriority w:val="99"/>
    <w:semiHidden/>
    <w:unhideWhenUsed/>
    <w:rsid w:val="006A38BE"/>
    <w:rPr>
      <w:color w:val="954F72" w:themeColor="followedHyperlink"/>
      <w:u w:val="single"/>
    </w:rPr>
  </w:style>
  <w:style w:type="character" w:customStyle="1" w:styleId="drop-cap">
    <w:name w:val="drop-cap"/>
    <w:basedOn w:val="DefaultParagraphFont"/>
    <w:rsid w:val="00D113C5"/>
  </w:style>
  <w:style w:type="paragraph" w:customStyle="1" w:styleId="SingleTxtG">
    <w:name w:val="_ Single Txt_G"/>
    <w:basedOn w:val="Normal"/>
    <w:link w:val="SingleTxtGChar"/>
    <w:qFormat/>
    <w:rsid w:val="00781B20"/>
    <w:pPr>
      <w:tabs>
        <w:tab w:val="left" w:pos="1701"/>
        <w:tab w:val="left" w:pos="2268"/>
      </w:tabs>
      <w:suppressAutoHyphens/>
      <w:spacing w:after="120" w:line="240" w:lineRule="atLeast"/>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rsid w:val="00781B20"/>
    <w:rPr>
      <w:rFonts w:ascii="Times New Roman" w:eastAsia="SimSun" w:hAnsi="Times New Roman" w:cs="Times New Roman"/>
      <w:sz w:val="20"/>
      <w:szCs w:val="20"/>
      <w:lang w:eastAsia="zh-CN"/>
    </w:rPr>
  </w:style>
  <w:style w:type="paragraph" w:styleId="TOCHeading">
    <w:name w:val="TOC Heading"/>
    <w:basedOn w:val="Heading1"/>
    <w:next w:val="Normal"/>
    <w:uiPriority w:val="39"/>
    <w:unhideWhenUsed/>
    <w:qFormat/>
    <w:rsid w:val="00D1414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1414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1414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1414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1414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1414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1414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1414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1414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14140"/>
    <w:pPr>
      <w:ind w:left="1920"/>
    </w:pPr>
    <w:rPr>
      <w:rFonts w:asciiTheme="minorHAnsi" w:hAnsiTheme="minorHAnsi" w:cstheme="minorHAnsi"/>
      <w:sz w:val="20"/>
      <w:szCs w:val="20"/>
    </w:rPr>
  </w:style>
  <w:style w:type="character" w:styleId="PageNumber">
    <w:name w:val="page number"/>
    <w:basedOn w:val="DefaultParagraphFont"/>
    <w:uiPriority w:val="99"/>
    <w:semiHidden/>
    <w:unhideWhenUsed/>
    <w:rsid w:val="001D5EFA"/>
  </w:style>
  <w:style w:type="character" w:styleId="CommentReference">
    <w:name w:val="annotation reference"/>
    <w:basedOn w:val="DefaultParagraphFont"/>
    <w:uiPriority w:val="99"/>
    <w:semiHidden/>
    <w:unhideWhenUsed/>
    <w:rsid w:val="00523AF8"/>
    <w:rPr>
      <w:sz w:val="16"/>
      <w:szCs w:val="16"/>
    </w:rPr>
  </w:style>
  <w:style w:type="paragraph" w:styleId="CommentText">
    <w:name w:val="annotation text"/>
    <w:basedOn w:val="Normal"/>
    <w:link w:val="CommentTextChar"/>
    <w:uiPriority w:val="99"/>
    <w:semiHidden/>
    <w:unhideWhenUsed/>
    <w:rsid w:val="00523AF8"/>
    <w:rPr>
      <w:sz w:val="20"/>
      <w:szCs w:val="20"/>
    </w:rPr>
  </w:style>
  <w:style w:type="character" w:customStyle="1" w:styleId="CommentTextChar">
    <w:name w:val="Comment Text Char"/>
    <w:basedOn w:val="DefaultParagraphFont"/>
    <w:link w:val="CommentText"/>
    <w:uiPriority w:val="99"/>
    <w:semiHidden/>
    <w:rsid w:val="00523AF8"/>
    <w:rPr>
      <w:rFonts w:ascii="Times New Roman" w:eastAsia="Times New Roman" w:hAnsi="Times New Roman" w:cs="Times New Roman"/>
      <w:sz w:val="20"/>
      <w:szCs w:val="20"/>
      <w:lang w:val="en-IE" w:eastAsia="en-GB"/>
    </w:rPr>
  </w:style>
  <w:style w:type="paragraph" w:styleId="CommentSubject">
    <w:name w:val="annotation subject"/>
    <w:basedOn w:val="CommentText"/>
    <w:next w:val="CommentText"/>
    <w:link w:val="CommentSubjectChar"/>
    <w:uiPriority w:val="99"/>
    <w:semiHidden/>
    <w:unhideWhenUsed/>
    <w:rsid w:val="00523AF8"/>
    <w:rPr>
      <w:b/>
      <w:bCs/>
    </w:rPr>
  </w:style>
  <w:style w:type="character" w:customStyle="1" w:styleId="CommentSubjectChar">
    <w:name w:val="Comment Subject Char"/>
    <w:basedOn w:val="CommentTextChar"/>
    <w:link w:val="CommentSubject"/>
    <w:uiPriority w:val="99"/>
    <w:semiHidden/>
    <w:rsid w:val="00523AF8"/>
    <w:rPr>
      <w:rFonts w:ascii="Times New Roman" w:eastAsia="Times New Roman" w:hAnsi="Times New Roman" w:cs="Times New Roman"/>
      <w:b/>
      <w:bCs/>
      <w:sz w:val="20"/>
      <w:szCs w:val="20"/>
      <w:lang w:val="en-IE" w:eastAsia="en-GB"/>
    </w:rPr>
  </w:style>
  <w:style w:type="paragraph" w:styleId="NoSpacing">
    <w:name w:val="No Spacing"/>
    <w:uiPriority w:val="1"/>
    <w:qFormat/>
    <w:rsid w:val="00B35016"/>
    <w:rPr>
      <w:rFonts w:ascii="Times New Roman" w:eastAsia="Times New Roman" w:hAnsi="Times New Roman" w:cs="Times New Roman"/>
      <w:lang w:val="en-IE" w:eastAsia="en-GB"/>
    </w:rPr>
  </w:style>
  <w:style w:type="paragraph" w:customStyle="1" w:styleId="HMG">
    <w:name w:val="_ H __M_G"/>
    <w:basedOn w:val="Normal"/>
    <w:next w:val="Normal"/>
    <w:rsid w:val="00D7626E"/>
    <w:pPr>
      <w:keepNext/>
      <w:keepLines/>
      <w:tabs>
        <w:tab w:val="right" w:pos="851"/>
      </w:tabs>
      <w:suppressAutoHyphens/>
      <w:spacing w:before="240" w:after="240" w:line="360" w:lineRule="exact"/>
      <w:ind w:left="1134" w:right="1134" w:hanging="1134"/>
      <w:outlineLvl w:val="0"/>
    </w:pPr>
    <w:rPr>
      <w:b/>
      <w:sz w:val="34"/>
      <w:szCs w:val="20"/>
      <w:lang w:val="en-GB" w:eastAsia="en-US"/>
    </w:rPr>
  </w:style>
  <w:style w:type="paragraph" w:customStyle="1" w:styleId="HChG">
    <w:name w:val="_ H _Ch_G"/>
    <w:basedOn w:val="Normal"/>
    <w:next w:val="Normal"/>
    <w:qFormat/>
    <w:rsid w:val="00D7626E"/>
    <w:pPr>
      <w:keepNext/>
      <w:keepLines/>
      <w:tabs>
        <w:tab w:val="right" w:pos="851"/>
      </w:tabs>
      <w:suppressAutoHyphens/>
      <w:spacing w:before="360" w:after="240" w:line="300" w:lineRule="exact"/>
      <w:ind w:left="1134" w:right="1134" w:hanging="1134"/>
      <w:outlineLvl w:val="1"/>
    </w:pPr>
    <w:rPr>
      <w:b/>
      <w:sz w:val="28"/>
      <w:szCs w:val="20"/>
      <w:lang w:val="en-GB" w:eastAsia="en-US"/>
    </w:rPr>
  </w:style>
  <w:style w:type="table" w:styleId="TableGrid">
    <w:name w:val="Table Grid"/>
    <w:basedOn w:val="TableNormal"/>
    <w:rsid w:val="00D7626E"/>
    <w:pPr>
      <w:suppressAutoHyphens/>
      <w:spacing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3187">
      <w:bodyDiv w:val="1"/>
      <w:marLeft w:val="0"/>
      <w:marRight w:val="0"/>
      <w:marTop w:val="0"/>
      <w:marBottom w:val="0"/>
      <w:divBdr>
        <w:top w:val="none" w:sz="0" w:space="0" w:color="auto"/>
        <w:left w:val="none" w:sz="0" w:space="0" w:color="auto"/>
        <w:bottom w:val="none" w:sz="0" w:space="0" w:color="auto"/>
        <w:right w:val="none" w:sz="0" w:space="0" w:color="auto"/>
      </w:divBdr>
    </w:div>
    <w:div w:id="32510464">
      <w:bodyDiv w:val="1"/>
      <w:marLeft w:val="0"/>
      <w:marRight w:val="0"/>
      <w:marTop w:val="0"/>
      <w:marBottom w:val="0"/>
      <w:divBdr>
        <w:top w:val="none" w:sz="0" w:space="0" w:color="auto"/>
        <w:left w:val="none" w:sz="0" w:space="0" w:color="auto"/>
        <w:bottom w:val="none" w:sz="0" w:space="0" w:color="auto"/>
        <w:right w:val="none" w:sz="0" w:space="0" w:color="auto"/>
      </w:divBdr>
    </w:div>
    <w:div w:id="36587993">
      <w:bodyDiv w:val="1"/>
      <w:marLeft w:val="0"/>
      <w:marRight w:val="0"/>
      <w:marTop w:val="0"/>
      <w:marBottom w:val="0"/>
      <w:divBdr>
        <w:top w:val="none" w:sz="0" w:space="0" w:color="auto"/>
        <w:left w:val="none" w:sz="0" w:space="0" w:color="auto"/>
        <w:bottom w:val="none" w:sz="0" w:space="0" w:color="auto"/>
        <w:right w:val="none" w:sz="0" w:space="0" w:color="auto"/>
      </w:divBdr>
    </w:div>
    <w:div w:id="41952157">
      <w:bodyDiv w:val="1"/>
      <w:marLeft w:val="0"/>
      <w:marRight w:val="0"/>
      <w:marTop w:val="0"/>
      <w:marBottom w:val="0"/>
      <w:divBdr>
        <w:top w:val="none" w:sz="0" w:space="0" w:color="auto"/>
        <w:left w:val="none" w:sz="0" w:space="0" w:color="auto"/>
        <w:bottom w:val="none" w:sz="0" w:space="0" w:color="auto"/>
        <w:right w:val="none" w:sz="0" w:space="0" w:color="auto"/>
      </w:divBdr>
      <w:divsChild>
        <w:div w:id="1679429873">
          <w:marLeft w:val="0"/>
          <w:marRight w:val="0"/>
          <w:marTop w:val="300"/>
          <w:marBottom w:val="0"/>
          <w:divBdr>
            <w:top w:val="none" w:sz="0" w:space="0" w:color="auto"/>
            <w:left w:val="none" w:sz="0" w:space="0" w:color="auto"/>
            <w:bottom w:val="none" w:sz="0" w:space="0" w:color="auto"/>
            <w:right w:val="none" w:sz="0" w:space="0" w:color="auto"/>
          </w:divBdr>
        </w:div>
      </w:divsChild>
    </w:div>
    <w:div w:id="59794522">
      <w:bodyDiv w:val="1"/>
      <w:marLeft w:val="0"/>
      <w:marRight w:val="0"/>
      <w:marTop w:val="0"/>
      <w:marBottom w:val="0"/>
      <w:divBdr>
        <w:top w:val="none" w:sz="0" w:space="0" w:color="auto"/>
        <w:left w:val="none" w:sz="0" w:space="0" w:color="auto"/>
        <w:bottom w:val="none" w:sz="0" w:space="0" w:color="auto"/>
        <w:right w:val="none" w:sz="0" w:space="0" w:color="auto"/>
      </w:divBdr>
    </w:div>
    <w:div w:id="67777708">
      <w:bodyDiv w:val="1"/>
      <w:marLeft w:val="0"/>
      <w:marRight w:val="0"/>
      <w:marTop w:val="0"/>
      <w:marBottom w:val="0"/>
      <w:divBdr>
        <w:top w:val="none" w:sz="0" w:space="0" w:color="auto"/>
        <w:left w:val="none" w:sz="0" w:space="0" w:color="auto"/>
        <w:bottom w:val="none" w:sz="0" w:space="0" w:color="auto"/>
        <w:right w:val="none" w:sz="0" w:space="0" w:color="auto"/>
      </w:divBdr>
    </w:div>
    <w:div w:id="81336048">
      <w:bodyDiv w:val="1"/>
      <w:marLeft w:val="0"/>
      <w:marRight w:val="0"/>
      <w:marTop w:val="0"/>
      <w:marBottom w:val="0"/>
      <w:divBdr>
        <w:top w:val="none" w:sz="0" w:space="0" w:color="auto"/>
        <w:left w:val="none" w:sz="0" w:space="0" w:color="auto"/>
        <w:bottom w:val="none" w:sz="0" w:space="0" w:color="auto"/>
        <w:right w:val="none" w:sz="0" w:space="0" w:color="auto"/>
      </w:divBdr>
    </w:div>
    <w:div w:id="91240530">
      <w:bodyDiv w:val="1"/>
      <w:marLeft w:val="0"/>
      <w:marRight w:val="0"/>
      <w:marTop w:val="0"/>
      <w:marBottom w:val="0"/>
      <w:divBdr>
        <w:top w:val="none" w:sz="0" w:space="0" w:color="auto"/>
        <w:left w:val="none" w:sz="0" w:space="0" w:color="auto"/>
        <w:bottom w:val="none" w:sz="0" w:space="0" w:color="auto"/>
        <w:right w:val="none" w:sz="0" w:space="0" w:color="auto"/>
      </w:divBdr>
    </w:div>
    <w:div w:id="92284027">
      <w:bodyDiv w:val="1"/>
      <w:marLeft w:val="0"/>
      <w:marRight w:val="0"/>
      <w:marTop w:val="0"/>
      <w:marBottom w:val="0"/>
      <w:divBdr>
        <w:top w:val="none" w:sz="0" w:space="0" w:color="auto"/>
        <w:left w:val="none" w:sz="0" w:space="0" w:color="auto"/>
        <w:bottom w:val="none" w:sz="0" w:space="0" w:color="auto"/>
        <w:right w:val="none" w:sz="0" w:space="0" w:color="auto"/>
      </w:divBdr>
    </w:div>
    <w:div w:id="99766554">
      <w:bodyDiv w:val="1"/>
      <w:marLeft w:val="0"/>
      <w:marRight w:val="0"/>
      <w:marTop w:val="0"/>
      <w:marBottom w:val="0"/>
      <w:divBdr>
        <w:top w:val="none" w:sz="0" w:space="0" w:color="auto"/>
        <w:left w:val="none" w:sz="0" w:space="0" w:color="auto"/>
        <w:bottom w:val="none" w:sz="0" w:space="0" w:color="auto"/>
        <w:right w:val="none" w:sz="0" w:space="0" w:color="auto"/>
      </w:divBdr>
    </w:div>
    <w:div w:id="106704262">
      <w:bodyDiv w:val="1"/>
      <w:marLeft w:val="0"/>
      <w:marRight w:val="0"/>
      <w:marTop w:val="0"/>
      <w:marBottom w:val="0"/>
      <w:divBdr>
        <w:top w:val="none" w:sz="0" w:space="0" w:color="auto"/>
        <w:left w:val="none" w:sz="0" w:space="0" w:color="auto"/>
        <w:bottom w:val="none" w:sz="0" w:space="0" w:color="auto"/>
        <w:right w:val="none" w:sz="0" w:space="0" w:color="auto"/>
      </w:divBdr>
    </w:div>
    <w:div w:id="113451967">
      <w:bodyDiv w:val="1"/>
      <w:marLeft w:val="0"/>
      <w:marRight w:val="0"/>
      <w:marTop w:val="0"/>
      <w:marBottom w:val="0"/>
      <w:divBdr>
        <w:top w:val="none" w:sz="0" w:space="0" w:color="auto"/>
        <w:left w:val="none" w:sz="0" w:space="0" w:color="auto"/>
        <w:bottom w:val="none" w:sz="0" w:space="0" w:color="auto"/>
        <w:right w:val="none" w:sz="0" w:space="0" w:color="auto"/>
      </w:divBdr>
    </w:div>
    <w:div w:id="147522323">
      <w:bodyDiv w:val="1"/>
      <w:marLeft w:val="0"/>
      <w:marRight w:val="0"/>
      <w:marTop w:val="0"/>
      <w:marBottom w:val="0"/>
      <w:divBdr>
        <w:top w:val="none" w:sz="0" w:space="0" w:color="auto"/>
        <w:left w:val="none" w:sz="0" w:space="0" w:color="auto"/>
        <w:bottom w:val="none" w:sz="0" w:space="0" w:color="auto"/>
        <w:right w:val="none" w:sz="0" w:space="0" w:color="auto"/>
      </w:divBdr>
    </w:div>
    <w:div w:id="177350663">
      <w:bodyDiv w:val="1"/>
      <w:marLeft w:val="0"/>
      <w:marRight w:val="0"/>
      <w:marTop w:val="0"/>
      <w:marBottom w:val="0"/>
      <w:divBdr>
        <w:top w:val="none" w:sz="0" w:space="0" w:color="auto"/>
        <w:left w:val="none" w:sz="0" w:space="0" w:color="auto"/>
        <w:bottom w:val="none" w:sz="0" w:space="0" w:color="auto"/>
        <w:right w:val="none" w:sz="0" w:space="0" w:color="auto"/>
      </w:divBdr>
      <w:divsChild>
        <w:div w:id="817722899">
          <w:marLeft w:val="576"/>
          <w:marRight w:val="0"/>
          <w:marTop w:val="180"/>
          <w:marBottom w:val="0"/>
          <w:divBdr>
            <w:top w:val="none" w:sz="0" w:space="0" w:color="auto"/>
            <w:left w:val="none" w:sz="0" w:space="0" w:color="auto"/>
            <w:bottom w:val="none" w:sz="0" w:space="0" w:color="auto"/>
            <w:right w:val="none" w:sz="0" w:space="0" w:color="auto"/>
          </w:divBdr>
        </w:div>
        <w:div w:id="1019042611">
          <w:marLeft w:val="576"/>
          <w:marRight w:val="0"/>
          <w:marTop w:val="180"/>
          <w:marBottom w:val="0"/>
          <w:divBdr>
            <w:top w:val="none" w:sz="0" w:space="0" w:color="auto"/>
            <w:left w:val="none" w:sz="0" w:space="0" w:color="auto"/>
            <w:bottom w:val="none" w:sz="0" w:space="0" w:color="auto"/>
            <w:right w:val="none" w:sz="0" w:space="0" w:color="auto"/>
          </w:divBdr>
        </w:div>
        <w:div w:id="1556432421">
          <w:marLeft w:val="576"/>
          <w:marRight w:val="0"/>
          <w:marTop w:val="180"/>
          <w:marBottom w:val="0"/>
          <w:divBdr>
            <w:top w:val="none" w:sz="0" w:space="0" w:color="auto"/>
            <w:left w:val="none" w:sz="0" w:space="0" w:color="auto"/>
            <w:bottom w:val="none" w:sz="0" w:space="0" w:color="auto"/>
            <w:right w:val="none" w:sz="0" w:space="0" w:color="auto"/>
          </w:divBdr>
        </w:div>
        <w:div w:id="1932853865">
          <w:marLeft w:val="576"/>
          <w:marRight w:val="0"/>
          <w:marTop w:val="180"/>
          <w:marBottom w:val="0"/>
          <w:divBdr>
            <w:top w:val="none" w:sz="0" w:space="0" w:color="auto"/>
            <w:left w:val="none" w:sz="0" w:space="0" w:color="auto"/>
            <w:bottom w:val="none" w:sz="0" w:space="0" w:color="auto"/>
            <w:right w:val="none" w:sz="0" w:space="0" w:color="auto"/>
          </w:divBdr>
        </w:div>
      </w:divsChild>
    </w:div>
    <w:div w:id="177471672">
      <w:bodyDiv w:val="1"/>
      <w:marLeft w:val="0"/>
      <w:marRight w:val="0"/>
      <w:marTop w:val="0"/>
      <w:marBottom w:val="0"/>
      <w:divBdr>
        <w:top w:val="none" w:sz="0" w:space="0" w:color="auto"/>
        <w:left w:val="none" w:sz="0" w:space="0" w:color="auto"/>
        <w:bottom w:val="none" w:sz="0" w:space="0" w:color="auto"/>
        <w:right w:val="none" w:sz="0" w:space="0" w:color="auto"/>
      </w:divBdr>
    </w:div>
    <w:div w:id="177618761">
      <w:bodyDiv w:val="1"/>
      <w:marLeft w:val="0"/>
      <w:marRight w:val="0"/>
      <w:marTop w:val="0"/>
      <w:marBottom w:val="0"/>
      <w:divBdr>
        <w:top w:val="none" w:sz="0" w:space="0" w:color="auto"/>
        <w:left w:val="none" w:sz="0" w:space="0" w:color="auto"/>
        <w:bottom w:val="none" w:sz="0" w:space="0" w:color="auto"/>
        <w:right w:val="none" w:sz="0" w:space="0" w:color="auto"/>
      </w:divBdr>
    </w:div>
    <w:div w:id="184296807">
      <w:bodyDiv w:val="1"/>
      <w:marLeft w:val="0"/>
      <w:marRight w:val="0"/>
      <w:marTop w:val="0"/>
      <w:marBottom w:val="0"/>
      <w:divBdr>
        <w:top w:val="none" w:sz="0" w:space="0" w:color="auto"/>
        <w:left w:val="none" w:sz="0" w:space="0" w:color="auto"/>
        <w:bottom w:val="none" w:sz="0" w:space="0" w:color="auto"/>
        <w:right w:val="none" w:sz="0" w:space="0" w:color="auto"/>
      </w:divBdr>
    </w:div>
    <w:div w:id="259262546">
      <w:bodyDiv w:val="1"/>
      <w:marLeft w:val="0"/>
      <w:marRight w:val="0"/>
      <w:marTop w:val="0"/>
      <w:marBottom w:val="0"/>
      <w:divBdr>
        <w:top w:val="none" w:sz="0" w:space="0" w:color="auto"/>
        <w:left w:val="none" w:sz="0" w:space="0" w:color="auto"/>
        <w:bottom w:val="none" w:sz="0" w:space="0" w:color="auto"/>
        <w:right w:val="none" w:sz="0" w:space="0" w:color="auto"/>
      </w:divBdr>
      <w:divsChild>
        <w:div w:id="169831275">
          <w:marLeft w:val="0"/>
          <w:marRight w:val="0"/>
          <w:marTop w:val="0"/>
          <w:marBottom w:val="0"/>
          <w:divBdr>
            <w:top w:val="none" w:sz="0" w:space="0" w:color="auto"/>
            <w:left w:val="none" w:sz="0" w:space="0" w:color="auto"/>
            <w:bottom w:val="none" w:sz="0" w:space="0" w:color="auto"/>
            <w:right w:val="none" w:sz="0" w:space="0" w:color="auto"/>
          </w:divBdr>
          <w:divsChild>
            <w:div w:id="1590625541">
              <w:marLeft w:val="0"/>
              <w:marRight w:val="0"/>
              <w:marTop w:val="0"/>
              <w:marBottom w:val="0"/>
              <w:divBdr>
                <w:top w:val="none" w:sz="0" w:space="0" w:color="auto"/>
                <w:left w:val="none" w:sz="0" w:space="0" w:color="auto"/>
                <w:bottom w:val="none" w:sz="0" w:space="0" w:color="auto"/>
                <w:right w:val="none" w:sz="0" w:space="0" w:color="auto"/>
              </w:divBdr>
              <w:divsChild>
                <w:div w:id="1406027006">
                  <w:marLeft w:val="0"/>
                  <w:marRight w:val="0"/>
                  <w:marTop w:val="0"/>
                  <w:marBottom w:val="0"/>
                  <w:divBdr>
                    <w:top w:val="none" w:sz="0" w:space="0" w:color="auto"/>
                    <w:left w:val="none" w:sz="0" w:space="0" w:color="auto"/>
                    <w:bottom w:val="none" w:sz="0" w:space="0" w:color="auto"/>
                    <w:right w:val="none" w:sz="0" w:space="0" w:color="auto"/>
                  </w:divBdr>
                  <w:divsChild>
                    <w:div w:id="51250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662723">
      <w:bodyDiv w:val="1"/>
      <w:marLeft w:val="0"/>
      <w:marRight w:val="0"/>
      <w:marTop w:val="0"/>
      <w:marBottom w:val="0"/>
      <w:divBdr>
        <w:top w:val="none" w:sz="0" w:space="0" w:color="auto"/>
        <w:left w:val="none" w:sz="0" w:space="0" w:color="auto"/>
        <w:bottom w:val="none" w:sz="0" w:space="0" w:color="auto"/>
        <w:right w:val="none" w:sz="0" w:space="0" w:color="auto"/>
      </w:divBdr>
    </w:div>
    <w:div w:id="272128966">
      <w:bodyDiv w:val="1"/>
      <w:marLeft w:val="0"/>
      <w:marRight w:val="0"/>
      <w:marTop w:val="0"/>
      <w:marBottom w:val="0"/>
      <w:divBdr>
        <w:top w:val="none" w:sz="0" w:space="0" w:color="auto"/>
        <w:left w:val="none" w:sz="0" w:space="0" w:color="auto"/>
        <w:bottom w:val="none" w:sz="0" w:space="0" w:color="auto"/>
        <w:right w:val="none" w:sz="0" w:space="0" w:color="auto"/>
      </w:divBdr>
    </w:div>
    <w:div w:id="279534796">
      <w:bodyDiv w:val="1"/>
      <w:marLeft w:val="0"/>
      <w:marRight w:val="0"/>
      <w:marTop w:val="0"/>
      <w:marBottom w:val="0"/>
      <w:divBdr>
        <w:top w:val="none" w:sz="0" w:space="0" w:color="auto"/>
        <w:left w:val="none" w:sz="0" w:space="0" w:color="auto"/>
        <w:bottom w:val="none" w:sz="0" w:space="0" w:color="auto"/>
        <w:right w:val="none" w:sz="0" w:space="0" w:color="auto"/>
      </w:divBdr>
    </w:div>
    <w:div w:id="288897606">
      <w:bodyDiv w:val="1"/>
      <w:marLeft w:val="0"/>
      <w:marRight w:val="0"/>
      <w:marTop w:val="0"/>
      <w:marBottom w:val="0"/>
      <w:divBdr>
        <w:top w:val="none" w:sz="0" w:space="0" w:color="auto"/>
        <w:left w:val="none" w:sz="0" w:space="0" w:color="auto"/>
        <w:bottom w:val="none" w:sz="0" w:space="0" w:color="auto"/>
        <w:right w:val="none" w:sz="0" w:space="0" w:color="auto"/>
      </w:divBdr>
    </w:div>
    <w:div w:id="298538219">
      <w:bodyDiv w:val="1"/>
      <w:marLeft w:val="0"/>
      <w:marRight w:val="0"/>
      <w:marTop w:val="0"/>
      <w:marBottom w:val="0"/>
      <w:divBdr>
        <w:top w:val="none" w:sz="0" w:space="0" w:color="auto"/>
        <w:left w:val="none" w:sz="0" w:space="0" w:color="auto"/>
        <w:bottom w:val="none" w:sz="0" w:space="0" w:color="auto"/>
        <w:right w:val="none" w:sz="0" w:space="0" w:color="auto"/>
      </w:divBdr>
    </w:div>
    <w:div w:id="328026795">
      <w:bodyDiv w:val="1"/>
      <w:marLeft w:val="0"/>
      <w:marRight w:val="0"/>
      <w:marTop w:val="0"/>
      <w:marBottom w:val="0"/>
      <w:divBdr>
        <w:top w:val="none" w:sz="0" w:space="0" w:color="auto"/>
        <w:left w:val="none" w:sz="0" w:space="0" w:color="auto"/>
        <w:bottom w:val="none" w:sz="0" w:space="0" w:color="auto"/>
        <w:right w:val="none" w:sz="0" w:space="0" w:color="auto"/>
      </w:divBdr>
    </w:div>
    <w:div w:id="353196368">
      <w:bodyDiv w:val="1"/>
      <w:marLeft w:val="0"/>
      <w:marRight w:val="0"/>
      <w:marTop w:val="0"/>
      <w:marBottom w:val="0"/>
      <w:divBdr>
        <w:top w:val="none" w:sz="0" w:space="0" w:color="auto"/>
        <w:left w:val="none" w:sz="0" w:space="0" w:color="auto"/>
        <w:bottom w:val="none" w:sz="0" w:space="0" w:color="auto"/>
        <w:right w:val="none" w:sz="0" w:space="0" w:color="auto"/>
      </w:divBdr>
    </w:div>
    <w:div w:id="420219983">
      <w:bodyDiv w:val="1"/>
      <w:marLeft w:val="0"/>
      <w:marRight w:val="0"/>
      <w:marTop w:val="0"/>
      <w:marBottom w:val="0"/>
      <w:divBdr>
        <w:top w:val="none" w:sz="0" w:space="0" w:color="auto"/>
        <w:left w:val="none" w:sz="0" w:space="0" w:color="auto"/>
        <w:bottom w:val="none" w:sz="0" w:space="0" w:color="auto"/>
        <w:right w:val="none" w:sz="0" w:space="0" w:color="auto"/>
      </w:divBdr>
      <w:divsChild>
        <w:div w:id="26805494">
          <w:marLeft w:val="576"/>
          <w:marRight w:val="0"/>
          <w:marTop w:val="180"/>
          <w:marBottom w:val="0"/>
          <w:divBdr>
            <w:top w:val="none" w:sz="0" w:space="0" w:color="auto"/>
            <w:left w:val="none" w:sz="0" w:space="0" w:color="auto"/>
            <w:bottom w:val="none" w:sz="0" w:space="0" w:color="auto"/>
            <w:right w:val="none" w:sz="0" w:space="0" w:color="auto"/>
          </w:divBdr>
        </w:div>
        <w:div w:id="1422677442">
          <w:marLeft w:val="576"/>
          <w:marRight w:val="0"/>
          <w:marTop w:val="180"/>
          <w:marBottom w:val="0"/>
          <w:divBdr>
            <w:top w:val="none" w:sz="0" w:space="0" w:color="auto"/>
            <w:left w:val="none" w:sz="0" w:space="0" w:color="auto"/>
            <w:bottom w:val="none" w:sz="0" w:space="0" w:color="auto"/>
            <w:right w:val="none" w:sz="0" w:space="0" w:color="auto"/>
          </w:divBdr>
        </w:div>
      </w:divsChild>
    </w:div>
    <w:div w:id="421682649">
      <w:bodyDiv w:val="1"/>
      <w:marLeft w:val="0"/>
      <w:marRight w:val="0"/>
      <w:marTop w:val="0"/>
      <w:marBottom w:val="0"/>
      <w:divBdr>
        <w:top w:val="none" w:sz="0" w:space="0" w:color="auto"/>
        <w:left w:val="none" w:sz="0" w:space="0" w:color="auto"/>
        <w:bottom w:val="none" w:sz="0" w:space="0" w:color="auto"/>
        <w:right w:val="none" w:sz="0" w:space="0" w:color="auto"/>
      </w:divBdr>
    </w:div>
    <w:div w:id="451557894">
      <w:bodyDiv w:val="1"/>
      <w:marLeft w:val="0"/>
      <w:marRight w:val="0"/>
      <w:marTop w:val="0"/>
      <w:marBottom w:val="0"/>
      <w:divBdr>
        <w:top w:val="none" w:sz="0" w:space="0" w:color="auto"/>
        <w:left w:val="none" w:sz="0" w:space="0" w:color="auto"/>
        <w:bottom w:val="none" w:sz="0" w:space="0" w:color="auto"/>
        <w:right w:val="none" w:sz="0" w:space="0" w:color="auto"/>
      </w:divBdr>
    </w:div>
    <w:div w:id="482702425">
      <w:bodyDiv w:val="1"/>
      <w:marLeft w:val="0"/>
      <w:marRight w:val="0"/>
      <w:marTop w:val="0"/>
      <w:marBottom w:val="0"/>
      <w:divBdr>
        <w:top w:val="none" w:sz="0" w:space="0" w:color="auto"/>
        <w:left w:val="none" w:sz="0" w:space="0" w:color="auto"/>
        <w:bottom w:val="none" w:sz="0" w:space="0" w:color="auto"/>
        <w:right w:val="none" w:sz="0" w:space="0" w:color="auto"/>
      </w:divBdr>
    </w:div>
    <w:div w:id="491454522">
      <w:bodyDiv w:val="1"/>
      <w:marLeft w:val="0"/>
      <w:marRight w:val="0"/>
      <w:marTop w:val="0"/>
      <w:marBottom w:val="0"/>
      <w:divBdr>
        <w:top w:val="none" w:sz="0" w:space="0" w:color="auto"/>
        <w:left w:val="none" w:sz="0" w:space="0" w:color="auto"/>
        <w:bottom w:val="none" w:sz="0" w:space="0" w:color="auto"/>
        <w:right w:val="none" w:sz="0" w:space="0" w:color="auto"/>
      </w:divBdr>
    </w:div>
    <w:div w:id="501359485">
      <w:bodyDiv w:val="1"/>
      <w:marLeft w:val="0"/>
      <w:marRight w:val="0"/>
      <w:marTop w:val="0"/>
      <w:marBottom w:val="0"/>
      <w:divBdr>
        <w:top w:val="none" w:sz="0" w:space="0" w:color="auto"/>
        <w:left w:val="none" w:sz="0" w:space="0" w:color="auto"/>
        <w:bottom w:val="none" w:sz="0" w:space="0" w:color="auto"/>
        <w:right w:val="none" w:sz="0" w:space="0" w:color="auto"/>
      </w:divBdr>
    </w:div>
    <w:div w:id="543565101">
      <w:bodyDiv w:val="1"/>
      <w:marLeft w:val="0"/>
      <w:marRight w:val="0"/>
      <w:marTop w:val="0"/>
      <w:marBottom w:val="0"/>
      <w:divBdr>
        <w:top w:val="none" w:sz="0" w:space="0" w:color="auto"/>
        <w:left w:val="none" w:sz="0" w:space="0" w:color="auto"/>
        <w:bottom w:val="none" w:sz="0" w:space="0" w:color="auto"/>
        <w:right w:val="none" w:sz="0" w:space="0" w:color="auto"/>
      </w:divBdr>
      <w:divsChild>
        <w:div w:id="395979036">
          <w:marLeft w:val="0"/>
          <w:marRight w:val="0"/>
          <w:marTop w:val="0"/>
          <w:marBottom w:val="0"/>
          <w:divBdr>
            <w:top w:val="none" w:sz="0" w:space="0" w:color="auto"/>
            <w:left w:val="none" w:sz="0" w:space="0" w:color="auto"/>
            <w:bottom w:val="none" w:sz="0" w:space="0" w:color="auto"/>
            <w:right w:val="none" w:sz="0" w:space="0" w:color="auto"/>
          </w:divBdr>
          <w:divsChild>
            <w:div w:id="448014162">
              <w:marLeft w:val="0"/>
              <w:marRight w:val="0"/>
              <w:marTop w:val="0"/>
              <w:marBottom w:val="0"/>
              <w:divBdr>
                <w:top w:val="none" w:sz="0" w:space="0" w:color="auto"/>
                <w:left w:val="none" w:sz="0" w:space="0" w:color="auto"/>
                <w:bottom w:val="none" w:sz="0" w:space="0" w:color="auto"/>
                <w:right w:val="none" w:sz="0" w:space="0" w:color="auto"/>
              </w:divBdr>
              <w:divsChild>
                <w:div w:id="148002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074220">
      <w:bodyDiv w:val="1"/>
      <w:marLeft w:val="0"/>
      <w:marRight w:val="0"/>
      <w:marTop w:val="0"/>
      <w:marBottom w:val="0"/>
      <w:divBdr>
        <w:top w:val="none" w:sz="0" w:space="0" w:color="auto"/>
        <w:left w:val="none" w:sz="0" w:space="0" w:color="auto"/>
        <w:bottom w:val="none" w:sz="0" w:space="0" w:color="auto"/>
        <w:right w:val="none" w:sz="0" w:space="0" w:color="auto"/>
      </w:divBdr>
    </w:div>
    <w:div w:id="549728951">
      <w:bodyDiv w:val="1"/>
      <w:marLeft w:val="0"/>
      <w:marRight w:val="0"/>
      <w:marTop w:val="0"/>
      <w:marBottom w:val="0"/>
      <w:divBdr>
        <w:top w:val="none" w:sz="0" w:space="0" w:color="auto"/>
        <w:left w:val="none" w:sz="0" w:space="0" w:color="auto"/>
        <w:bottom w:val="none" w:sz="0" w:space="0" w:color="auto"/>
        <w:right w:val="none" w:sz="0" w:space="0" w:color="auto"/>
      </w:divBdr>
    </w:div>
    <w:div w:id="595866742">
      <w:bodyDiv w:val="1"/>
      <w:marLeft w:val="0"/>
      <w:marRight w:val="0"/>
      <w:marTop w:val="0"/>
      <w:marBottom w:val="0"/>
      <w:divBdr>
        <w:top w:val="none" w:sz="0" w:space="0" w:color="auto"/>
        <w:left w:val="none" w:sz="0" w:space="0" w:color="auto"/>
        <w:bottom w:val="none" w:sz="0" w:space="0" w:color="auto"/>
        <w:right w:val="none" w:sz="0" w:space="0" w:color="auto"/>
      </w:divBdr>
    </w:div>
    <w:div w:id="598877494">
      <w:bodyDiv w:val="1"/>
      <w:marLeft w:val="0"/>
      <w:marRight w:val="0"/>
      <w:marTop w:val="0"/>
      <w:marBottom w:val="0"/>
      <w:divBdr>
        <w:top w:val="none" w:sz="0" w:space="0" w:color="auto"/>
        <w:left w:val="none" w:sz="0" w:space="0" w:color="auto"/>
        <w:bottom w:val="none" w:sz="0" w:space="0" w:color="auto"/>
        <w:right w:val="none" w:sz="0" w:space="0" w:color="auto"/>
      </w:divBdr>
    </w:div>
    <w:div w:id="622421308">
      <w:bodyDiv w:val="1"/>
      <w:marLeft w:val="0"/>
      <w:marRight w:val="0"/>
      <w:marTop w:val="0"/>
      <w:marBottom w:val="0"/>
      <w:divBdr>
        <w:top w:val="none" w:sz="0" w:space="0" w:color="auto"/>
        <w:left w:val="none" w:sz="0" w:space="0" w:color="auto"/>
        <w:bottom w:val="none" w:sz="0" w:space="0" w:color="auto"/>
        <w:right w:val="none" w:sz="0" w:space="0" w:color="auto"/>
      </w:divBdr>
    </w:div>
    <w:div w:id="644428025">
      <w:bodyDiv w:val="1"/>
      <w:marLeft w:val="0"/>
      <w:marRight w:val="0"/>
      <w:marTop w:val="0"/>
      <w:marBottom w:val="0"/>
      <w:divBdr>
        <w:top w:val="none" w:sz="0" w:space="0" w:color="auto"/>
        <w:left w:val="none" w:sz="0" w:space="0" w:color="auto"/>
        <w:bottom w:val="none" w:sz="0" w:space="0" w:color="auto"/>
        <w:right w:val="none" w:sz="0" w:space="0" w:color="auto"/>
      </w:divBdr>
    </w:div>
    <w:div w:id="650642616">
      <w:bodyDiv w:val="1"/>
      <w:marLeft w:val="0"/>
      <w:marRight w:val="0"/>
      <w:marTop w:val="0"/>
      <w:marBottom w:val="0"/>
      <w:divBdr>
        <w:top w:val="none" w:sz="0" w:space="0" w:color="auto"/>
        <w:left w:val="none" w:sz="0" w:space="0" w:color="auto"/>
        <w:bottom w:val="none" w:sz="0" w:space="0" w:color="auto"/>
        <w:right w:val="none" w:sz="0" w:space="0" w:color="auto"/>
      </w:divBdr>
    </w:div>
    <w:div w:id="678846391">
      <w:bodyDiv w:val="1"/>
      <w:marLeft w:val="0"/>
      <w:marRight w:val="0"/>
      <w:marTop w:val="0"/>
      <w:marBottom w:val="0"/>
      <w:divBdr>
        <w:top w:val="none" w:sz="0" w:space="0" w:color="auto"/>
        <w:left w:val="none" w:sz="0" w:space="0" w:color="auto"/>
        <w:bottom w:val="none" w:sz="0" w:space="0" w:color="auto"/>
        <w:right w:val="none" w:sz="0" w:space="0" w:color="auto"/>
      </w:divBdr>
    </w:div>
    <w:div w:id="680425903">
      <w:bodyDiv w:val="1"/>
      <w:marLeft w:val="0"/>
      <w:marRight w:val="0"/>
      <w:marTop w:val="0"/>
      <w:marBottom w:val="0"/>
      <w:divBdr>
        <w:top w:val="none" w:sz="0" w:space="0" w:color="auto"/>
        <w:left w:val="none" w:sz="0" w:space="0" w:color="auto"/>
        <w:bottom w:val="none" w:sz="0" w:space="0" w:color="auto"/>
        <w:right w:val="none" w:sz="0" w:space="0" w:color="auto"/>
      </w:divBdr>
      <w:divsChild>
        <w:div w:id="1951623830">
          <w:marLeft w:val="0"/>
          <w:marRight w:val="0"/>
          <w:marTop w:val="0"/>
          <w:marBottom w:val="0"/>
          <w:divBdr>
            <w:top w:val="none" w:sz="0" w:space="0" w:color="auto"/>
            <w:left w:val="none" w:sz="0" w:space="0" w:color="auto"/>
            <w:bottom w:val="none" w:sz="0" w:space="0" w:color="auto"/>
            <w:right w:val="none" w:sz="0" w:space="0" w:color="auto"/>
          </w:divBdr>
          <w:divsChild>
            <w:div w:id="331105591">
              <w:marLeft w:val="0"/>
              <w:marRight w:val="0"/>
              <w:marTop w:val="0"/>
              <w:marBottom w:val="0"/>
              <w:divBdr>
                <w:top w:val="none" w:sz="0" w:space="0" w:color="auto"/>
                <w:left w:val="none" w:sz="0" w:space="0" w:color="auto"/>
                <w:bottom w:val="none" w:sz="0" w:space="0" w:color="auto"/>
                <w:right w:val="none" w:sz="0" w:space="0" w:color="auto"/>
              </w:divBdr>
              <w:divsChild>
                <w:div w:id="184708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992141">
      <w:bodyDiv w:val="1"/>
      <w:marLeft w:val="0"/>
      <w:marRight w:val="0"/>
      <w:marTop w:val="0"/>
      <w:marBottom w:val="0"/>
      <w:divBdr>
        <w:top w:val="none" w:sz="0" w:space="0" w:color="auto"/>
        <w:left w:val="none" w:sz="0" w:space="0" w:color="auto"/>
        <w:bottom w:val="none" w:sz="0" w:space="0" w:color="auto"/>
        <w:right w:val="none" w:sz="0" w:space="0" w:color="auto"/>
      </w:divBdr>
    </w:div>
    <w:div w:id="731150774">
      <w:bodyDiv w:val="1"/>
      <w:marLeft w:val="0"/>
      <w:marRight w:val="0"/>
      <w:marTop w:val="0"/>
      <w:marBottom w:val="0"/>
      <w:divBdr>
        <w:top w:val="none" w:sz="0" w:space="0" w:color="auto"/>
        <w:left w:val="none" w:sz="0" w:space="0" w:color="auto"/>
        <w:bottom w:val="none" w:sz="0" w:space="0" w:color="auto"/>
        <w:right w:val="none" w:sz="0" w:space="0" w:color="auto"/>
      </w:divBdr>
    </w:div>
    <w:div w:id="745878689">
      <w:bodyDiv w:val="1"/>
      <w:marLeft w:val="0"/>
      <w:marRight w:val="0"/>
      <w:marTop w:val="0"/>
      <w:marBottom w:val="0"/>
      <w:divBdr>
        <w:top w:val="none" w:sz="0" w:space="0" w:color="auto"/>
        <w:left w:val="none" w:sz="0" w:space="0" w:color="auto"/>
        <w:bottom w:val="none" w:sz="0" w:space="0" w:color="auto"/>
        <w:right w:val="none" w:sz="0" w:space="0" w:color="auto"/>
      </w:divBdr>
    </w:div>
    <w:div w:id="764543064">
      <w:bodyDiv w:val="1"/>
      <w:marLeft w:val="0"/>
      <w:marRight w:val="0"/>
      <w:marTop w:val="0"/>
      <w:marBottom w:val="0"/>
      <w:divBdr>
        <w:top w:val="none" w:sz="0" w:space="0" w:color="auto"/>
        <w:left w:val="none" w:sz="0" w:space="0" w:color="auto"/>
        <w:bottom w:val="none" w:sz="0" w:space="0" w:color="auto"/>
        <w:right w:val="none" w:sz="0" w:space="0" w:color="auto"/>
      </w:divBdr>
    </w:div>
    <w:div w:id="776801848">
      <w:bodyDiv w:val="1"/>
      <w:marLeft w:val="0"/>
      <w:marRight w:val="0"/>
      <w:marTop w:val="0"/>
      <w:marBottom w:val="0"/>
      <w:divBdr>
        <w:top w:val="none" w:sz="0" w:space="0" w:color="auto"/>
        <w:left w:val="none" w:sz="0" w:space="0" w:color="auto"/>
        <w:bottom w:val="none" w:sz="0" w:space="0" w:color="auto"/>
        <w:right w:val="none" w:sz="0" w:space="0" w:color="auto"/>
      </w:divBdr>
    </w:div>
    <w:div w:id="783495757">
      <w:bodyDiv w:val="1"/>
      <w:marLeft w:val="0"/>
      <w:marRight w:val="0"/>
      <w:marTop w:val="0"/>
      <w:marBottom w:val="0"/>
      <w:divBdr>
        <w:top w:val="none" w:sz="0" w:space="0" w:color="auto"/>
        <w:left w:val="none" w:sz="0" w:space="0" w:color="auto"/>
        <w:bottom w:val="none" w:sz="0" w:space="0" w:color="auto"/>
        <w:right w:val="none" w:sz="0" w:space="0" w:color="auto"/>
      </w:divBdr>
      <w:divsChild>
        <w:div w:id="1827168124">
          <w:marLeft w:val="0"/>
          <w:marRight w:val="0"/>
          <w:marTop w:val="300"/>
          <w:marBottom w:val="0"/>
          <w:divBdr>
            <w:top w:val="none" w:sz="0" w:space="0" w:color="auto"/>
            <w:left w:val="none" w:sz="0" w:space="0" w:color="auto"/>
            <w:bottom w:val="none" w:sz="0" w:space="0" w:color="auto"/>
            <w:right w:val="none" w:sz="0" w:space="0" w:color="auto"/>
          </w:divBdr>
        </w:div>
      </w:divsChild>
    </w:div>
    <w:div w:id="786048702">
      <w:bodyDiv w:val="1"/>
      <w:marLeft w:val="0"/>
      <w:marRight w:val="0"/>
      <w:marTop w:val="0"/>
      <w:marBottom w:val="0"/>
      <w:divBdr>
        <w:top w:val="none" w:sz="0" w:space="0" w:color="auto"/>
        <w:left w:val="none" w:sz="0" w:space="0" w:color="auto"/>
        <w:bottom w:val="none" w:sz="0" w:space="0" w:color="auto"/>
        <w:right w:val="none" w:sz="0" w:space="0" w:color="auto"/>
      </w:divBdr>
    </w:div>
    <w:div w:id="796071701">
      <w:bodyDiv w:val="1"/>
      <w:marLeft w:val="0"/>
      <w:marRight w:val="0"/>
      <w:marTop w:val="0"/>
      <w:marBottom w:val="0"/>
      <w:divBdr>
        <w:top w:val="none" w:sz="0" w:space="0" w:color="auto"/>
        <w:left w:val="none" w:sz="0" w:space="0" w:color="auto"/>
        <w:bottom w:val="none" w:sz="0" w:space="0" w:color="auto"/>
        <w:right w:val="none" w:sz="0" w:space="0" w:color="auto"/>
      </w:divBdr>
    </w:div>
    <w:div w:id="820314338">
      <w:bodyDiv w:val="1"/>
      <w:marLeft w:val="0"/>
      <w:marRight w:val="0"/>
      <w:marTop w:val="0"/>
      <w:marBottom w:val="0"/>
      <w:divBdr>
        <w:top w:val="none" w:sz="0" w:space="0" w:color="auto"/>
        <w:left w:val="none" w:sz="0" w:space="0" w:color="auto"/>
        <w:bottom w:val="none" w:sz="0" w:space="0" w:color="auto"/>
        <w:right w:val="none" w:sz="0" w:space="0" w:color="auto"/>
      </w:divBdr>
    </w:div>
    <w:div w:id="841045087">
      <w:bodyDiv w:val="1"/>
      <w:marLeft w:val="0"/>
      <w:marRight w:val="0"/>
      <w:marTop w:val="0"/>
      <w:marBottom w:val="0"/>
      <w:divBdr>
        <w:top w:val="none" w:sz="0" w:space="0" w:color="auto"/>
        <w:left w:val="none" w:sz="0" w:space="0" w:color="auto"/>
        <w:bottom w:val="none" w:sz="0" w:space="0" w:color="auto"/>
        <w:right w:val="none" w:sz="0" w:space="0" w:color="auto"/>
      </w:divBdr>
      <w:divsChild>
        <w:div w:id="231618725">
          <w:marLeft w:val="0"/>
          <w:marRight w:val="0"/>
          <w:marTop w:val="0"/>
          <w:marBottom w:val="0"/>
          <w:divBdr>
            <w:top w:val="none" w:sz="0" w:space="0" w:color="auto"/>
            <w:left w:val="none" w:sz="0" w:space="0" w:color="auto"/>
            <w:bottom w:val="none" w:sz="0" w:space="0" w:color="auto"/>
            <w:right w:val="none" w:sz="0" w:space="0" w:color="auto"/>
          </w:divBdr>
          <w:divsChild>
            <w:div w:id="883714836">
              <w:marLeft w:val="0"/>
              <w:marRight w:val="0"/>
              <w:marTop w:val="0"/>
              <w:marBottom w:val="0"/>
              <w:divBdr>
                <w:top w:val="none" w:sz="0" w:space="0" w:color="auto"/>
                <w:left w:val="none" w:sz="0" w:space="0" w:color="auto"/>
                <w:bottom w:val="none" w:sz="0" w:space="0" w:color="auto"/>
                <w:right w:val="none" w:sz="0" w:space="0" w:color="auto"/>
              </w:divBdr>
              <w:divsChild>
                <w:div w:id="68474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82809">
      <w:bodyDiv w:val="1"/>
      <w:marLeft w:val="0"/>
      <w:marRight w:val="0"/>
      <w:marTop w:val="0"/>
      <w:marBottom w:val="0"/>
      <w:divBdr>
        <w:top w:val="none" w:sz="0" w:space="0" w:color="auto"/>
        <w:left w:val="none" w:sz="0" w:space="0" w:color="auto"/>
        <w:bottom w:val="none" w:sz="0" w:space="0" w:color="auto"/>
        <w:right w:val="none" w:sz="0" w:space="0" w:color="auto"/>
      </w:divBdr>
    </w:div>
    <w:div w:id="851533752">
      <w:bodyDiv w:val="1"/>
      <w:marLeft w:val="0"/>
      <w:marRight w:val="0"/>
      <w:marTop w:val="0"/>
      <w:marBottom w:val="0"/>
      <w:divBdr>
        <w:top w:val="none" w:sz="0" w:space="0" w:color="auto"/>
        <w:left w:val="none" w:sz="0" w:space="0" w:color="auto"/>
        <w:bottom w:val="none" w:sz="0" w:space="0" w:color="auto"/>
        <w:right w:val="none" w:sz="0" w:space="0" w:color="auto"/>
      </w:divBdr>
    </w:div>
    <w:div w:id="870342487">
      <w:bodyDiv w:val="1"/>
      <w:marLeft w:val="0"/>
      <w:marRight w:val="0"/>
      <w:marTop w:val="0"/>
      <w:marBottom w:val="0"/>
      <w:divBdr>
        <w:top w:val="none" w:sz="0" w:space="0" w:color="auto"/>
        <w:left w:val="none" w:sz="0" w:space="0" w:color="auto"/>
        <w:bottom w:val="none" w:sz="0" w:space="0" w:color="auto"/>
        <w:right w:val="none" w:sz="0" w:space="0" w:color="auto"/>
      </w:divBdr>
      <w:divsChild>
        <w:div w:id="7144634">
          <w:marLeft w:val="0"/>
          <w:marRight w:val="0"/>
          <w:marTop w:val="0"/>
          <w:marBottom w:val="0"/>
          <w:divBdr>
            <w:top w:val="none" w:sz="0" w:space="0" w:color="auto"/>
            <w:left w:val="none" w:sz="0" w:space="0" w:color="auto"/>
            <w:bottom w:val="none" w:sz="0" w:space="0" w:color="auto"/>
            <w:right w:val="none" w:sz="0" w:space="0" w:color="auto"/>
          </w:divBdr>
        </w:div>
        <w:div w:id="11229802">
          <w:marLeft w:val="0"/>
          <w:marRight w:val="0"/>
          <w:marTop w:val="0"/>
          <w:marBottom w:val="0"/>
          <w:divBdr>
            <w:top w:val="none" w:sz="0" w:space="0" w:color="auto"/>
            <w:left w:val="none" w:sz="0" w:space="0" w:color="auto"/>
            <w:bottom w:val="none" w:sz="0" w:space="0" w:color="auto"/>
            <w:right w:val="none" w:sz="0" w:space="0" w:color="auto"/>
          </w:divBdr>
          <w:divsChild>
            <w:div w:id="690423964">
              <w:marLeft w:val="0"/>
              <w:marRight w:val="0"/>
              <w:marTop w:val="0"/>
              <w:marBottom w:val="0"/>
              <w:divBdr>
                <w:top w:val="none" w:sz="0" w:space="0" w:color="auto"/>
                <w:left w:val="none" w:sz="0" w:space="0" w:color="auto"/>
                <w:bottom w:val="none" w:sz="0" w:space="0" w:color="auto"/>
                <w:right w:val="none" w:sz="0" w:space="0" w:color="auto"/>
              </w:divBdr>
            </w:div>
            <w:div w:id="1267154481">
              <w:marLeft w:val="0"/>
              <w:marRight w:val="0"/>
              <w:marTop w:val="0"/>
              <w:marBottom w:val="0"/>
              <w:divBdr>
                <w:top w:val="none" w:sz="0" w:space="0" w:color="auto"/>
                <w:left w:val="none" w:sz="0" w:space="0" w:color="auto"/>
                <w:bottom w:val="none" w:sz="0" w:space="0" w:color="auto"/>
                <w:right w:val="none" w:sz="0" w:space="0" w:color="auto"/>
              </w:divBdr>
            </w:div>
            <w:div w:id="1556971497">
              <w:marLeft w:val="0"/>
              <w:marRight w:val="0"/>
              <w:marTop w:val="0"/>
              <w:marBottom w:val="0"/>
              <w:divBdr>
                <w:top w:val="none" w:sz="0" w:space="0" w:color="auto"/>
                <w:left w:val="none" w:sz="0" w:space="0" w:color="auto"/>
                <w:bottom w:val="none" w:sz="0" w:space="0" w:color="auto"/>
                <w:right w:val="none" w:sz="0" w:space="0" w:color="auto"/>
              </w:divBdr>
            </w:div>
          </w:divsChild>
        </w:div>
        <w:div w:id="13385228">
          <w:marLeft w:val="0"/>
          <w:marRight w:val="0"/>
          <w:marTop w:val="0"/>
          <w:marBottom w:val="0"/>
          <w:divBdr>
            <w:top w:val="none" w:sz="0" w:space="0" w:color="auto"/>
            <w:left w:val="none" w:sz="0" w:space="0" w:color="auto"/>
            <w:bottom w:val="none" w:sz="0" w:space="0" w:color="auto"/>
            <w:right w:val="none" w:sz="0" w:space="0" w:color="auto"/>
          </w:divBdr>
        </w:div>
        <w:div w:id="29184000">
          <w:marLeft w:val="0"/>
          <w:marRight w:val="0"/>
          <w:marTop w:val="0"/>
          <w:marBottom w:val="0"/>
          <w:divBdr>
            <w:top w:val="none" w:sz="0" w:space="0" w:color="auto"/>
            <w:left w:val="none" w:sz="0" w:space="0" w:color="auto"/>
            <w:bottom w:val="none" w:sz="0" w:space="0" w:color="auto"/>
            <w:right w:val="none" w:sz="0" w:space="0" w:color="auto"/>
          </w:divBdr>
        </w:div>
        <w:div w:id="64454108">
          <w:marLeft w:val="0"/>
          <w:marRight w:val="0"/>
          <w:marTop w:val="0"/>
          <w:marBottom w:val="0"/>
          <w:divBdr>
            <w:top w:val="none" w:sz="0" w:space="0" w:color="auto"/>
            <w:left w:val="none" w:sz="0" w:space="0" w:color="auto"/>
            <w:bottom w:val="none" w:sz="0" w:space="0" w:color="auto"/>
            <w:right w:val="none" w:sz="0" w:space="0" w:color="auto"/>
          </w:divBdr>
        </w:div>
        <w:div w:id="70347515">
          <w:marLeft w:val="0"/>
          <w:marRight w:val="0"/>
          <w:marTop w:val="0"/>
          <w:marBottom w:val="0"/>
          <w:divBdr>
            <w:top w:val="none" w:sz="0" w:space="0" w:color="auto"/>
            <w:left w:val="none" w:sz="0" w:space="0" w:color="auto"/>
            <w:bottom w:val="none" w:sz="0" w:space="0" w:color="auto"/>
            <w:right w:val="none" w:sz="0" w:space="0" w:color="auto"/>
          </w:divBdr>
        </w:div>
        <w:div w:id="70544380">
          <w:marLeft w:val="0"/>
          <w:marRight w:val="0"/>
          <w:marTop w:val="0"/>
          <w:marBottom w:val="0"/>
          <w:divBdr>
            <w:top w:val="none" w:sz="0" w:space="0" w:color="auto"/>
            <w:left w:val="none" w:sz="0" w:space="0" w:color="auto"/>
            <w:bottom w:val="none" w:sz="0" w:space="0" w:color="auto"/>
            <w:right w:val="none" w:sz="0" w:space="0" w:color="auto"/>
          </w:divBdr>
        </w:div>
        <w:div w:id="78258962">
          <w:marLeft w:val="0"/>
          <w:marRight w:val="0"/>
          <w:marTop w:val="0"/>
          <w:marBottom w:val="0"/>
          <w:divBdr>
            <w:top w:val="none" w:sz="0" w:space="0" w:color="auto"/>
            <w:left w:val="none" w:sz="0" w:space="0" w:color="auto"/>
            <w:bottom w:val="none" w:sz="0" w:space="0" w:color="auto"/>
            <w:right w:val="none" w:sz="0" w:space="0" w:color="auto"/>
          </w:divBdr>
          <w:divsChild>
            <w:div w:id="90049597">
              <w:marLeft w:val="0"/>
              <w:marRight w:val="0"/>
              <w:marTop w:val="0"/>
              <w:marBottom w:val="0"/>
              <w:divBdr>
                <w:top w:val="none" w:sz="0" w:space="0" w:color="auto"/>
                <w:left w:val="none" w:sz="0" w:space="0" w:color="auto"/>
                <w:bottom w:val="none" w:sz="0" w:space="0" w:color="auto"/>
                <w:right w:val="none" w:sz="0" w:space="0" w:color="auto"/>
              </w:divBdr>
            </w:div>
            <w:div w:id="426274392">
              <w:marLeft w:val="0"/>
              <w:marRight w:val="0"/>
              <w:marTop w:val="0"/>
              <w:marBottom w:val="0"/>
              <w:divBdr>
                <w:top w:val="none" w:sz="0" w:space="0" w:color="auto"/>
                <w:left w:val="none" w:sz="0" w:space="0" w:color="auto"/>
                <w:bottom w:val="none" w:sz="0" w:space="0" w:color="auto"/>
                <w:right w:val="none" w:sz="0" w:space="0" w:color="auto"/>
              </w:divBdr>
            </w:div>
            <w:div w:id="1379281262">
              <w:marLeft w:val="0"/>
              <w:marRight w:val="0"/>
              <w:marTop w:val="0"/>
              <w:marBottom w:val="0"/>
              <w:divBdr>
                <w:top w:val="none" w:sz="0" w:space="0" w:color="auto"/>
                <w:left w:val="none" w:sz="0" w:space="0" w:color="auto"/>
                <w:bottom w:val="none" w:sz="0" w:space="0" w:color="auto"/>
                <w:right w:val="none" w:sz="0" w:space="0" w:color="auto"/>
              </w:divBdr>
            </w:div>
            <w:div w:id="2138982445">
              <w:marLeft w:val="0"/>
              <w:marRight w:val="0"/>
              <w:marTop w:val="0"/>
              <w:marBottom w:val="0"/>
              <w:divBdr>
                <w:top w:val="none" w:sz="0" w:space="0" w:color="auto"/>
                <w:left w:val="none" w:sz="0" w:space="0" w:color="auto"/>
                <w:bottom w:val="none" w:sz="0" w:space="0" w:color="auto"/>
                <w:right w:val="none" w:sz="0" w:space="0" w:color="auto"/>
              </w:divBdr>
            </w:div>
          </w:divsChild>
        </w:div>
        <w:div w:id="87041100">
          <w:marLeft w:val="0"/>
          <w:marRight w:val="0"/>
          <w:marTop w:val="0"/>
          <w:marBottom w:val="0"/>
          <w:divBdr>
            <w:top w:val="none" w:sz="0" w:space="0" w:color="auto"/>
            <w:left w:val="none" w:sz="0" w:space="0" w:color="auto"/>
            <w:bottom w:val="none" w:sz="0" w:space="0" w:color="auto"/>
            <w:right w:val="none" w:sz="0" w:space="0" w:color="auto"/>
          </w:divBdr>
        </w:div>
        <w:div w:id="90904196">
          <w:marLeft w:val="0"/>
          <w:marRight w:val="0"/>
          <w:marTop w:val="0"/>
          <w:marBottom w:val="0"/>
          <w:divBdr>
            <w:top w:val="none" w:sz="0" w:space="0" w:color="auto"/>
            <w:left w:val="none" w:sz="0" w:space="0" w:color="auto"/>
            <w:bottom w:val="none" w:sz="0" w:space="0" w:color="auto"/>
            <w:right w:val="none" w:sz="0" w:space="0" w:color="auto"/>
          </w:divBdr>
        </w:div>
        <w:div w:id="97675794">
          <w:marLeft w:val="0"/>
          <w:marRight w:val="0"/>
          <w:marTop w:val="0"/>
          <w:marBottom w:val="0"/>
          <w:divBdr>
            <w:top w:val="none" w:sz="0" w:space="0" w:color="auto"/>
            <w:left w:val="none" w:sz="0" w:space="0" w:color="auto"/>
            <w:bottom w:val="none" w:sz="0" w:space="0" w:color="auto"/>
            <w:right w:val="none" w:sz="0" w:space="0" w:color="auto"/>
          </w:divBdr>
          <w:divsChild>
            <w:div w:id="788283450">
              <w:marLeft w:val="0"/>
              <w:marRight w:val="0"/>
              <w:marTop w:val="0"/>
              <w:marBottom w:val="0"/>
              <w:divBdr>
                <w:top w:val="none" w:sz="0" w:space="0" w:color="auto"/>
                <w:left w:val="none" w:sz="0" w:space="0" w:color="auto"/>
                <w:bottom w:val="none" w:sz="0" w:space="0" w:color="auto"/>
                <w:right w:val="none" w:sz="0" w:space="0" w:color="auto"/>
              </w:divBdr>
            </w:div>
            <w:div w:id="917597975">
              <w:marLeft w:val="0"/>
              <w:marRight w:val="0"/>
              <w:marTop w:val="0"/>
              <w:marBottom w:val="0"/>
              <w:divBdr>
                <w:top w:val="none" w:sz="0" w:space="0" w:color="auto"/>
                <w:left w:val="none" w:sz="0" w:space="0" w:color="auto"/>
                <w:bottom w:val="none" w:sz="0" w:space="0" w:color="auto"/>
                <w:right w:val="none" w:sz="0" w:space="0" w:color="auto"/>
              </w:divBdr>
            </w:div>
            <w:div w:id="1018048737">
              <w:marLeft w:val="0"/>
              <w:marRight w:val="0"/>
              <w:marTop w:val="0"/>
              <w:marBottom w:val="0"/>
              <w:divBdr>
                <w:top w:val="none" w:sz="0" w:space="0" w:color="auto"/>
                <w:left w:val="none" w:sz="0" w:space="0" w:color="auto"/>
                <w:bottom w:val="none" w:sz="0" w:space="0" w:color="auto"/>
                <w:right w:val="none" w:sz="0" w:space="0" w:color="auto"/>
              </w:divBdr>
            </w:div>
            <w:div w:id="1561749893">
              <w:marLeft w:val="0"/>
              <w:marRight w:val="0"/>
              <w:marTop w:val="0"/>
              <w:marBottom w:val="0"/>
              <w:divBdr>
                <w:top w:val="none" w:sz="0" w:space="0" w:color="auto"/>
                <w:left w:val="none" w:sz="0" w:space="0" w:color="auto"/>
                <w:bottom w:val="none" w:sz="0" w:space="0" w:color="auto"/>
                <w:right w:val="none" w:sz="0" w:space="0" w:color="auto"/>
              </w:divBdr>
            </w:div>
            <w:div w:id="2136285670">
              <w:marLeft w:val="0"/>
              <w:marRight w:val="0"/>
              <w:marTop w:val="0"/>
              <w:marBottom w:val="0"/>
              <w:divBdr>
                <w:top w:val="none" w:sz="0" w:space="0" w:color="auto"/>
                <w:left w:val="none" w:sz="0" w:space="0" w:color="auto"/>
                <w:bottom w:val="none" w:sz="0" w:space="0" w:color="auto"/>
                <w:right w:val="none" w:sz="0" w:space="0" w:color="auto"/>
              </w:divBdr>
            </w:div>
          </w:divsChild>
        </w:div>
        <w:div w:id="102965701">
          <w:marLeft w:val="0"/>
          <w:marRight w:val="0"/>
          <w:marTop w:val="0"/>
          <w:marBottom w:val="0"/>
          <w:divBdr>
            <w:top w:val="none" w:sz="0" w:space="0" w:color="auto"/>
            <w:left w:val="none" w:sz="0" w:space="0" w:color="auto"/>
            <w:bottom w:val="none" w:sz="0" w:space="0" w:color="auto"/>
            <w:right w:val="none" w:sz="0" w:space="0" w:color="auto"/>
          </w:divBdr>
        </w:div>
        <w:div w:id="123814207">
          <w:marLeft w:val="0"/>
          <w:marRight w:val="0"/>
          <w:marTop w:val="0"/>
          <w:marBottom w:val="0"/>
          <w:divBdr>
            <w:top w:val="none" w:sz="0" w:space="0" w:color="auto"/>
            <w:left w:val="none" w:sz="0" w:space="0" w:color="auto"/>
            <w:bottom w:val="none" w:sz="0" w:space="0" w:color="auto"/>
            <w:right w:val="none" w:sz="0" w:space="0" w:color="auto"/>
          </w:divBdr>
        </w:div>
        <w:div w:id="159853733">
          <w:marLeft w:val="0"/>
          <w:marRight w:val="0"/>
          <w:marTop w:val="0"/>
          <w:marBottom w:val="0"/>
          <w:divBdr>
            <w:top w:val="none" w:sz="0" w:space="0" w:color="auto"/>
            <w:left w:val="none" w:sz="0" w:space="0" w:color="auto"/>
            <w:bottom w:val="none" w:sz="0" w:space="0" w:color="auto"/>
            <w:right w:val="none" w:sz="0" w:space="0" w:color="auto"/>
          </w:divBdr>
        </w:div>
        <w:div w:id="168371072">
          <w:marLeft w:val="0"/>
          <w:marRight w:val="0"/>
          <w:marTop w:val="0"/>
          <w:marBottom w:val="0"/>
          <w:divBdr>
            <w:top w:val="none" w:sz="0" w:space="0" w:color="auto"/>
            <w:left w:val="none" w:sz="0" w:space="0" w:color="auto"/>
            <w:bottom w:val="none" w:sz="0" w:space="0" w:color="auto"/>
            <w:right w:val="none" w:sz="0" w:space="0" w:color="auto"/>
          </w:divBdr>
        </w:div>
        <w:div w:id="189993093">
          <w:marLeft w:val="0"/>
          <w:marRight w:val="0"/>
          <w:marTop w:val="0"/>
          <w:marBottom w:val="0"/>
          <w:divBdr>
            <w:top w:val="none" w:sz="0" w:space="0" w:color="auto"/>
            <w:left w:val="none" w:sz="0" w:space="0" w:color="auto"/>
            <w:bottom w:val="none" w:sz="0" w:space="0" w:color="auto"/>
            <w:right w:val="none" w:sz="0" w:space="0" w:color="auto"/>
          </w:divBdr>
          <w:divsChild>
            <w:div w:id="72942343">
              <w:marLeft w:val="0"/>
              <w:marRight w:val="0"/>
              <w:marTop w:val="0"/>
              <w:marBottom w:val="0"/>
              <w:divBdr>
                <w:top w:val="none" w:sz="0" w:space="0" w:color="auto"/>
                <w:left w:val="none" w:sz="0" w:space="0" w:color="auto"/>
                <w:bottom w:val="none" w:sz="0" w:space="0" w:color="auto"/>
                <w:right w:val="none" w:sz="0" w:space="0" w:color="auto"/>
              </w:divBdr>
            </w:div>
            <w:div w:id="833957993">
              <w:marLeft w:val="0"/>
              <w:marRight w:val="0"/>
              <w:marTop w:val="0"/>
              <w:marBottom w:val="0"/>
              <w:divBdr>
                <w:top w:val="none" w:sz="0" w:space="0" w:color="auto"/>
                <w:left w:val="none" w:sz="0" w:space="0" w:color="auto"/>
                <w:bottom w:val="none" w:sz="0" w:space="0" w:color="auto"/>
                <w:right w:val="none" w:sz="0" w:space="0" w:color="auto"/>
              </w:divBdr>
            </w:div>
            <w:div w:id="863010639">
              <w:marLeft w:val="0"/>
              <w:marRight w:val="0"/>
              <w:marTop w:val="0"/>
              <w:marBottom w:val="0"/>
              <w:divBdr>
                <w:top w:val="none" w:sz="0" w:space="0" w:color="auto"/>
                <w:left w:val="none" w:sz="0" w:space="0" w:color="auto"/>
                <w:bottom w:val="none" w:sz="0" w:space="0" w:color="auto"/>
                <w:right w:val="none" w:sz="0" w:space="0" w:color="auto"/>
              </w:divBdr>
            </w:div>
            <w:div w:id="1808038804">
              <w:marLeft w:val="0"/>
              <w:marRight w:val="0"/>
              <w:marTop w:val="0"/>
              <w:marBottom w:val="0"/>
              <w:divBdr>
                <w:top w:val="none" w:sz="0" w:space="0" w:color="auto"/>
                <w:left w:val="none" w:sz="0" w:space="0" w:color="auto"/>
                <w:bottom w:val="none" w:sz="0" w:space="0" w:color="auto"/>
                <w:right w:val="none" w:sz="0" w:space="0" w:color="auto"/>
              </w:divBdr>
            </w:div>
          </w:divsChild>
        </w:div>
        <w:div w:id="199322672">
          <w:marLeft w:val="0"/>
          <w:marRight w:val="0"/>
          <w:marTop w:val="0"/>
          <w:marBottom w:val="0"/>
          <w:divBdr>
            <w:top w:val="none" w:sz="0" w:space="0" w:color="auto"/>
            <w:left w:val="none" w:sz="0" w:space="0" w:color="auto"/>
            <w:bottom w:val="none" w:sz="0" w:space="0" w:color="auto"/>
            <w:right w:val="none" w:sz="0" w:space="0" w:color="auto"/>
          </w:divBdr>
        </w:div>
        <w:div w:id="223033214">
          <w:marLeft w:val="0"/>
          <w:marRight w:val="0"/>
          <w:marTop w:val="0"/>
          <w:marBottom w:val="0"/>
          <w:divBdr>
            <w:top w:val="none" w:sz="0" w:space="0" w:color="auto"/>
            <w:left w:val="none" w:sz="0" w:space="0" w:color="auto"/>
            <w:bottom w:val="none" w:sz="0" w:space="0" w:color="auto"/>
            <w:right w:val="none" w:sz="0" w:space="0" w:color="auto"/>
          </w:divBdr>
        </w:div>
        <w:div w:id="224145590">
          <w:marLeft w:val="0"/>
          <w:marRight w:val="0"/>
          <w:marTop w:val="0"/>
          <w:marBottom w:val="0"/>
          <w:divBdr>
            <w:top w:val="none" w:sz="0" w:space="0" w:color="auto"/>
            <w:left w:val="none" w:sz="0" w:space="0" w:color="auto"/>
            <w:bottom w:val="none" w:sz="0" w:space="0" w:color="auto"/>
            <w:right w:val="none" w:sz="0" w:space="0" w:color="auto"/>
          </w:divBdr>
        </w:div>
        <w:div w:id="234828008">
          <w:marLeft w:val="0"/>
          <w:marRight w:val="0"/>
          <w:marTop w:val="0"/>
          <w:marBottom w:val="0"/>
          <w:divBdr>
            <w:top w:val="none" w:sz="0" w:space="0" w:color="auto"/>
            <w:left w:val="none" w:sz="0" w:space="0" w:color="auto"/>
            <w:bottom w:val="none" w:sz="0" w:space="0" w:color="auto"/>
            <w:right w:val="none" w:sz="0" w:space="0" w:color="auto"/>
          </w:divBdr>
        </w:div>
        <w:div w:id="236863604">
          <w:marLeft w:val="0"/>
          <w:marRight w:val="0"/>
          <w:marTop w:val="0"/>
          <w:marBottom w:val="0"/>
          <w:divBdr>
            <w:top w:val="none" w:sz="0" w:space="0" w:color="auto"/>
            <w:left w:val="none" w:sz="0" w:space="0" w:color="auto"/>
            <w:bottom w:val="none" w:sz="0" w:space="0" w:color="auto"/>
            <w:right w:val="none" w:sz="0" w:space="0" w:color="auto"/>
          </w:divBdr>
        </w:div>
        <w:div w:id="240335341">
          <w:marLeft w:val="0"/>
          <w:marRight w:val="0"/>
          <w:marTop w:val="0"/>
          <w:marBottom w:val="0"/>
          <w:divBdr>
            <w:top w:val="none" w:sz="0" w:space="0" w:color="auto"/>
            <w:left w:val="none" w:sz="0" w:space="0" w:color="auto"/>
            <w:bottom w:val="none" w:sz="0" w:space="0" w:color="auto"/>
            <w:right w:val="none" w:sz="0" w:space="0" w:color="auto"/>
          </w:divBdr>
        </w:div>
        <w:div w:id="247227496">
          <w:marLeft w:val="0"/>
          <w:marRight w:val="0"/>
          <w:marTop w:val="0"/>
          <w:marBottom w:val="0"/>
          <w:divBdr>
            <w:top w:val="none" w:sz="0" w:space="0" w:color="auto"/>
            <w:left w:val="none" w:sz="0" w:space="0" w:color="auto"/>
            <w:bottom w:val="none" w:sz="0" w:space="0" w:color="auto"/>
            <w:right w:val="none" w:sz="0" w:space="0" w:color="auto"/>
          </w:divBdr>
          <w:divsChild>
            <w:div w:id="1875926917">
              <w:marLeft w:val="0"/>
              <w:marRight w:val="0"/>
              <w:marTop w:val="0"/>
              <w:marBottom w:val="0"/>
              <w:divBdr>
                <w:top w:val="none" w:sz="0" w:space="0" w:color="auto"/>
                <w:left w:val="none" w:sz="0" w:space="0" w:color="auto"/>
                <w:bottom w:val="none" w:sz="0" w:space="0" w:color="auto"/>
                <w:right w:val="none" w:sz="0" w:space="0" w:color="auto"/>
              </w:divBdr>
            </w:div>
          </w:divsChild>
        </w:div>
        <w:div w:id="266429875">
          <w:marLeft w:val="0"/>
          <w:marRight w:val="0"/>
          <w:marTop w:val="0"/>
          <w:marBottom w:val="0"/>
          <w:divBdr>
            <w:top w:val="none" w:sz="0" w:space="0" w:color="auto"/>
            <w:left w:val="none" w:sz="0" w:space="0" w:color="auto"/>
            <w:bottom w:val="none" w:sz="0" w:space="0" w:color="auto"/>
            <w:right w:val="none" w:sz="0" w:space="0" w:color="auto"/>
          </w:divBdr>
        </w:div>
        <w:div w:id="277416822">
          <w:marLeft w:val="0"/>
          <w:marRight w:val="0"/>
          <w:marTop w:val="0"/>
          <w:marBottom w:val="0"/>
          <w:divBdr>
            <w:top w:val="none" w:sz="0" w:space="0" w:color="auto"/>
            <w:left w:val="none" w:sz="0" w:space="0" w:color="auto"/>
            <w:bottom w:val="none" w:sz="0" w:space="0" w:color="auto"/>
            <w:right w:val="none" w:sz="0" w:space="0" w:color="auto"/>
          </w:divBdr>
        </w:div>
        <w:div w:id="277879420">
          <w:marLeft w:val="0"/>
          <w:marRight w:val="0"/>
          <w:marTop w:val="0"/>
          <w:marBottom w:val="0"/>
          <w:divBdr>
            <w:top w:val="none" w:sz="0" w:space="0" w:color="auto"/>
            <w:left w:val="none" w:sz="0" w:space="0" w:color="auto"/>
            <w:bottom w:val="none" w:sz="0" w:space="0" w:color="auto"/>
            <w:right w:val="none" w:sz="0" w:space="0" w:color="auto"/>
          </w:divBdr>
        </w:div>
        <w:div w:id="285552250">
          <w:marLeft w:val="0"/>
          <w:marRight w:val="0"/>
          <w:marTop w:val="0"/>
          <w:marBottom w:val="0"/>
          <w:divBdr>
            <w:top w:val="none" w:sz="0" w:space="0" w:color="auto"/>
            <w:left w:val="none" w:sz="0" w:space="0" w:color="auto"/>
            <w:bottom w:val="none" w:sz="0" w:space="0" w:color="auto"/>
            <w:right w:val="none" w:sz="0" w:space="0" w:color="auto"/>
          </w:divBdr>
        </w:div>
        <w:div w:id="307319971">
          <w:marLeft w:val="0"/>
          <w:marRight w:val="0"/>
          <w:marTop w:val="0"/>
          <w:marBottom w:val="0"/>
          <w:divBdr>
            <w:top w:val="none" w:sz="0" w:space="0" w:color="auto"/>
            <w:left w:val="none" w:sz="0" w:space="0" w:color="auto"/>
            <w:bottom w:val="none" w:sz="0" w:space="0" w:color="auto"/>
            <w:right w:val="none" w:sz="0" w:space="0" w:color="auto"/>
          </w:divBdr>
        </w:div>
        <w:div w:id="327707051">
          <w:marLeft w:val="0"/>
          <w:marRight w:val="0"/>
          <w:marTop w:val="0"/>
          <w:marBottom w:val="0"/>
          <w:divBdr>
            <w:top w:val="none" w:sz="0" w:space="0" w:color="auto"/>
            <w:left w:val="none" w:sz="0" w:space="0" w:color="auto"/>
            <w:bottom w:val="none" w:sz="0" w:space="0" w:color="auto"/>
            <w:right w:val="none" w:sz="0" w:space="0" w:color="auto"/>
          </w:divBdr>
        </w:div>
        <w:div w:id="347755769">
          <w:marLeft w:val="0"/>
          <w:marRight w:val="0"/>
          <w:marTop w:val="0"/>
          <w:marBottom w:val="0"/>
          <w:divBdr>
            <w:top w:val="none" w:sz="0" w:space="0" w:color="auto"/>
            <w:left w:val="none" w:sz="0" w:space="0" w:color="auto"/>
            <w:bottom w:val="none" w:sz="0" w:space="0" w:color="auto"/>
            <w:right w:val="none" w:sz="0" w:space="0" w:color="auto"/>
          </w:divBdr>
        </w:div>
        <w:div w:id="347952315">
          <w:marLeft w:val="0"/>
          <w:marRight w:val="0"/>
          <w:marTop w:val="0"/>
          <w:marBottom w:val="0"/>
          <w:divBdr>
            <w:top w:val="none" w:sz="0" w:space="0" w:color="auto"/>
            <w:left w:val="none" w:sz="0" w:space="0" w:color="auto"/>
            <w:bottom w:val="none" w:sz="0" w:space="0" w:color="auto"/>
            <w:right w:val="none" w:sz="0" w:space="0" w:color="auto"/>
          </w:divBdr>
        </w:div>
        <w:div w:id="372585189">
          <w:marLeft w:val="0"/>
          <w:marRight w:val="0"/>
          <w:marTop w:val="0"/>
          <w:marBottom w:val="0"/>
          <w:divBdr>
            <w:top w:val="none" w:sz="0" w:space="0" w:color="auto"/>
            <w:left w:val="none" w:sz="0" w:space="0" w:color="auto"/>
            <w:bottom w:val="none" w:sz="0" w:space="0" w:color="auto"/>
            <w:right w:val="none" w:sz="0" w:space="0" w:color="auto"/>
          </w:divBdr>
        </w:div>
        <w:div w:id="390005171">
          <w:marLeft w:val="0"/>
          <w:marRight w:val="0"/>
          <w:marTop w:val="0"/>
          <w:marBottom w:val="0"/>
          <w:divBdr>
            <w:top w:val="none" w:sz="0" w:space="0" w:color="auto"/>
            <w:left w:val="none" w:sz="0" w:space="0" w:color="auto"/>
            <w:bottom w:val="none" w:sz="0" w:space="0" w:color="auto"/>
            <w:right w:val="none" w:sz="0" w:space="0" w:color="auto"/>
          </w:divBdr>
        </w:div>
        <w:div w:id="418872502">
          <w:marLeft w:val="0"/>
          <w:marRight w:val="0"/>
          <w:marTop w:val="0"/>
          <w:marBottom w:val="0"/>
          <w:divBdr>
            <w:top w:val="none" w:sz="0" w:space="0" w:color="auto"/>
            <w:left w:val="none" w:sz="0" w:space="0" w:color="auto"/>
            <w:bottom w:val="none" w:sz="0" w:space="0" w:color="auto"/>
            <w:right w:val="none" w:sz="0" w:space="0" w:color="auto"/>
          </w:divBdr>
        </w:div>
        <w:div w:id="429205002">
          <w:marLeft w:val="0"/>
          <w:marRight w:val="0"/>
          <w:marTop w:val="0"/>
          <w:marBottom w:val="0"/>
          <w:divBdr>
            <w:top w:val="none" w:sz="0" w:space="0" w:color="auto"/>
            <w:left w:val="none" w:sz="0" w:space="0" w:color="auto"/>
            <w:bottom w:val="none" w:sz="0" w:space="0" w:color="auto"/>
            <w:right w:val="none" w:sz="0" w:space="0" w:color="auto"/>
          </w:divBdr>
        </w:div>
        <w:div w:id="436483870">
          <w:marLeft w:val="0"/>
          <w:marRight w:val="0"/>
          <w:marTop w:val="0"/>
          <w:marBottom w:val="0"/>
          <w:divBdr>
            <w:top w:val="none" w:sz="0" w:space="0" w:color="auto"/>
            <w:left w:val="none" w:sz="0" w:space="0" w:color="auto"/>
            <w:bottom w:val="none" w:sz="0" w:space="0" w:color="auto"/>
            <w:right w:val="none" w:sz="0" w:space="0" w:color="auto"/>
          </w:divBdr>
        </w:div>
        <w:div w:id="439879302">
          <w:marLeft w:val="0"/>
          <w:marRight w:val="0"/>
          <w:marTop w:val="0"/>
          <w:marBottom w:val="0"/>
          <w:divBdr>
            <w:top w:val="none" w:sz="0" w:space="0" w:color="auto"/>
            <w:left w:val="none" w:sz="0" w:space="0" w:color="auto"/>
            <w:bottom w:val="none" w:sz="0" w:space="0" w:color="auto"/>
            <w:right w:val="none" w:sz="0" w:space="0" w:color="auto"/>
          </w:divBdr>
        </w:div>
        <w:div w:id="465776904">
          <w:marLeft w:val="0"/>
          <w:marRight w:val="0"/>
          <w:marTop w:val="0"/>
          <w:marBottom w:val="0"/>
          <w:divBdr>
            <w:top w:val="none" w:sz="0" w:space="0" w:color="auto"/>
            <w:left w:val="none" w:sz="0" w:space="0" w:color="auto"/>
            <w:bottom w:val="none" w:sz="0" w:space="0" w:color="auto"/>
            <w:right w:val="none" w:sz="0" w:space="0" w:color="auto"/>
          </w:divBdr>
        </w:div>
        <w:div w:id="483743899">
          <w:marLeft w:val="0"/>
          <w:marRight w:val="0"/>
          <w:marTop w:val="0"/>
          <w:marBottom w:val="0"/>
          <w:divBdr>
            <w:top w:val="none" w:sz="0" w:space="0" w:color="auto"/>
            <w:left w:val="none" w:sz="0" w:space="0" w:color="auto"/>
            <w:bottom w:val="none" w:sz="0" w:space="0" w:color="auto"/>
            <w:right w:val="none" w:sz="0" w:space="0" w:color="auto"/>
          </w:divBdr>
          <w:divsChild>
            <w:div w:id="1495150429">
              <w:marLeft w:val="0"/>
              <w:marRight w:val="0"/>
              <w:marTop w:val="0"/>
              <w:marBottom w:val="0"/>
              <w:divBdr>
                <w:top w:val="none" w:sz="0" w:space="0" w:color="auto"/>
                <w:left w:val="none" w:sz="0" w:space="0" w:color="auto"/>
                <w:bottom w:val="none" w:sz="0" w:space="0" w:color="auto"/>
                <w:right w:val="none" w:sz="0" w:space="0" w:color="auto"/>
              </w:divBdr>
            </w:div>
          </w:divsChild>
        </w:div>
        <w:div w:id="508519742">
          <w:marLeft w:val="0"/>
          <w:marRight w:val="0"/>
          <w:marTop w:val="0"/>
          <w:marBottom w:val="0"/>
          <w:divBdr>
            <w:top w:val="none" w:sz="0" w:space="0" w:color="auto"/>
            <w:left w:val="none" w:sz="0" w:space="0" w:color="auto"/>
            <w:bottom w:val="none" w:sz="0" w:space="0" w:color="auto"/>
            <w:right w:val="none" w:sz="0" w:space="0" w:color="auto"/>
          </w:divBdr>
        </w:div>
        <w:div w:id="516382399">
          <w:marLeft w:val="0"/>
          <w:marRight w:val="0"/>
          <w:marTop w:val="0"/>
          <w:marBottom w:val="0"/>
          <w:divBdr>
            <w:top w:val="none" w:sz="0" w:space="0" w:color="auto"/>
            <w:left w:val="none" w:sz="0" w:space="0" w:color="auto"/>
            <w:bottom w:val="none" w:sz="0" w:space="0" w:color="auto"/>
            <w:right w:val="none" w:sz="0" w:space="0" w:color="auto"/>
          </w:divBdr>
        </w:div>
        <w:div w:id="520364311">
          <w:marLeft w:val="0"/>
          <w:marRight w:val="0"/>
          <w:marTop w:val="0"/>
          <w:marBottom w:val="0"/>
          <w:divBdr>
            <w:top w:val="none" w:sz="0" w:space="0" w:color="auto"/>
            <w:left w:val="none" w:sz="0" w:space="0" w:color="auto"/>
            <w:bottom w:val="none" w:sz="0" w:space="0" w:color="auto"/>
            <w:right w:val="none" w:sz="0" w:space="0" w:color="auto"/>
          </w:divBdr>
        </w:div>
        <w:div w:id="526145276">
          <w:marLeft w:val="0"/>
          <w:marRight w:val="0"/>
          <w:marTop w:val="0"/>
          <w:marBottom w:val="0"/>
          <w:divBdr>
            <w:top w:val="none" w:sz="0" w:space="0" w:color="auto"/>
            <w:left w:val="none" w:sz="0" w:space="0" w:color="auto"/>
            <w:bottom w:val="none" w:sz="0" w:space="0" w:color="auto"/>
            <w:right w:val="none" w:sz="0" w:space="0" w:color="auto"/>
          </w:divBdr>
        </w:div>
        <w:div w:id="530188447">
          <w:marLeft w:val="0"/>
          <w:marRight w:val="0"/>
          <w:marTop w:val="0"/>
          <w:marBottom w:val="0"/>
          <w:divBdr>
            <w:top w:val="none" w:sz="0" w:space="0" w:color="auto"/>
            <w:left w:val="none" w:sz="0" w:space="0" w:color="auto"/>
            <w:bottom w:val="none" w:sz="0" w:space="0" w:color="auto"/>
            <w:right w:val="none" w:sz="0" w:space="0" w:color="auto"/>
          </w:divBdr>
        </w:div>
        <w:div w:id="549268296">
          <w:marLeft w:val="0"/>
          <w:marRight w:val="0"/>
          <w:marTop w:val="0"/>
          <w:marBottom w:val="0"/>
          <w:divBdr>
            <w:top w:val="none" w:sz="0" w:space="0" w:color="auto"/>
            <w:left w:val="none" w:sz="0" w:space="0" w:color="auto"/>
            <w:bottom w:val="none" w:sz="0" w:space="0" w:color="auto"/>
            <w:right w:val="none" w:sz="0" w:space="0" w:color="auto"/>
          </w:divBdr>
        </w:div>
        <w:div w:id="571743957">
          <w:marLeft w:val="0"/>
          <w:marRight w:val="0"/>
          <w:marTop w:val="0"/>
          <w:marBottom w:val="0"/>
          <w:divBdr>
            <w:top w:val="none" w:sz="0" w:space="0" w:color="auto"/>
            <w:left w:val="none" w:sz="0" w:space="0" w:color="auto"/>
            <w:bottom w:val="none" w:sz="0" w:space="0" w:color="auto"/>
            <w:right w:val="none" w:sz="0" w:space="0" w:color="auto"/>
          </w:divBdr>
        </w:div>
        <w:div w:id="593049849">
          <w:marLeft w:val="0"/>
          <w:marRight w:val="0"/>
          <w:marTop w:val="0"/>
          <w:marBottom w:val="0"/>
          <w:divBdr>
            <w:top w:val="none" w:sz="0" w:space="0" w:color="auto"/>
            <w:left w:val="none" w:sz="0" w:space="0" w:color="auto"/>
            <w:bottom w:val="none" w:sz="0" w:space="0" w:color="auto"/>
            <w:right w:val="none" w:sz="0" w:space="0" w:color="auto"/>
          </w:divBdr>
          <w:divsChild>
            <w:div w:id="578904619">
              <w:marLeft w:val="0"/>
              <w:marRight w:val="0"/>
              <w:marTop w:val="0"/>
              <w:marBottom w:val="0"/>
              <w:divBdr>
                <w:top w:val="none" w:sz="0" w:space="0" w:color="auto"/>
                <w:left w:val="none" w:sz="0" w:space="0" w:color="auto"/>
                <w:bottom w:val="none" w:sz="0" w:space="0" w:color="auto"/>
                <w:right w:val="none" w:sz="0" w:space="0" w:color="auto"/>
              </w:divBdr>
            </w:div>
            <w:div w:id="1127502337">
              <w:marLeft w:val="0"/>
              <w:marRight w:val="0"/>
              <w:marTop w:val="0"/>
              <w:marBottom w:val="0"/>
              <w:divBdr>
                <w:top w:val="none" w:sz="0" w:space="0" w:color="auto"/>
                <w:left w:val="none" w:sz="0" w:space="0" w:color="auto"/>
                <w:bottom w:val="none" w:sz="0" w:space="0" w:color="auto"/>
                <w:right w:val="none" w:sz="0" w:space="0" w:color="auto"/>
              </w:divBdr>
            </w:div>
            <w:div w:id="1697270667">
              <w:marLeft w:val="0"/>
              <w:marRight w:val="0"/>
              <w:marTop w:val="0"/>
              <w:marBottom w:val="0"/>
              <w:divBdr>
                <w:top w:val="none" w:sz="0" w:space="0" w:color="auto"/>
                <w:left w:val="none" w:sz="0" w:space="0" w:color="auto"/>
                <w:bottom w:val="none" w:sz="0" w:space="0" w:color="auto"/>
                <w:right w:val="none" w:sz="0" w:space="0" w:color="auto"/>
              </w:divBdr>
            </w:div>
          </w:divsChild>
        </w:div>
        <w:div w:id="594628487">
          <w:marLeft w:val="0"/>
          <w:marRight w:val="0"/>
          <w:marTop w:val="0"/>
          <w:marBottom w:val="0"/>
          <w:divBdr>
            <w:top w:val="none" w:sz="0" w:space="0" w:color="auto"/>
            <w:left w:val="none" w:sz="0" w:space="0" w:color="auto"/>
            <w:bottom w:val="none" w:sz="0" w:space="0" w:color="auto"/>
            <w:right w:val="none" w:sz="0" w:space="0" w:color="auto"/>
          </w:divBdr>
        </w:div>
        <w:div w:id="595864078">
          <w:marLeft w:val="0"/>
          <w:marRight w:val="0"/>
          <w:marTop w:val="0"/>
          <w:marBottom w:val="0"/>
          <w:divBdr>
            <w:top w:val="none" w:sz="0" w:space="0" w:color="auto"/>
            <w:left w:val="none" w:sz="0" w:space="0" w:color="auto"/>
            <w:bottom w:val="none" w:sz="0" w:space="0" w:color="auto"/>
            <w:right w:val="none" w:sz="0" w:space="0" w:color="auto"/>
          </w:divBdr>
        </w:div>
        <w:div w:id="638194308">
          <w:marLeft w:val="0"/>
          <w:marRight w:val="0"/>
          <w:marTop w:val="0"/>
          <w:marBottom w:val="0"/>
          <w:divBdr>
            <w:top w:val="none" w:sz="0" w:space="0" w:color="auto"/>
            <w:left w:val="none" w:sz="0" w:space="0" w:color="auto"/>
            <w:bottom w:val="none" w:sz="0" w:space="0" w:color="auto"/>
            <w:right w:val="none" w:sz="0" w:space="0" w:color="auto"/>
          </w:divBdr>
        </w:div>
        <w:div w:id="646860935">
          <w:marLeft w:val="0"/>
          <w:marRight w:val="0"/>
          <w:marTop w:val="0"/>
          <w:marBottom w:val="0"/>
          <w:divBdr>
            <w:top w:val="none" w:sz="0" w:space="0" w:color="auto"/>
            <w:left w:val="none" w:sz="0" w:space="0" w:color="auto"/>
            <w:bottom w:val="none" w:sz="0" w:space="0" w:color="auto"/>
            <w:right w:val="none" w:sz="0" w:space="0" w:color="auto"/>
          </w:divBdr>
        </w:div>
        <w:div w:id="650257196">
          <w:marLeft w:val="0"/>
          <w:marRight w:val="0"/>
          <w:marTop w:val="0"/>
          <w:marBottom w:val="0"/>
          <w:divBdr>
            <w:top w:val="none" w:sz="0" w:space="0" w:color="auto"/>
            <w:left w:val="none" w:sz="0" w:space="0" w:color="auto"/>
            <w:bottom w:val="none" w:sz="0" w:space="0" w:color="auto"/>
            <w:right w:val="none" w:sz="0" w:space="0" w:color="auto"/>
          </w:divBdr>
        </w:div>
        <w:div w:id="655915324">
          <w:marLeft w:val="0"/>
          <w:marRight w:val="0"/>
          <w:marTop w:val="0"/>
          <w:marBottom w:val="0"/>
          <w:divBdr>
            <w:top w:val="none" w:sz="0" w:space="0" w:color="auto"/>
            <w:left w:val="none" w:sz="0" w:space="0" w:color="auto"/>
            <w:bottom w:val="none" w:sz="0" w:space="0" w:color="auto"/>
            <w:right w:val="none" w:sz="0" w:space="0" w:color="auto"/>
          </w:divBdr>
        </w:div>
        <w:div w:id="684672604">
          <w:marLeft w:val="0"/>
          <w:marRight w:val="0"/>
          <w:marTop w:val="0"/>
          <w:marBottom w:val="0"/>
          <w:divBdr>
            <w:top w:val="none" w:sz="0" w:space="0" w:color="auto"/>
            <w:left w:val="none" w:sz="0" w:space="0" w:color="auto"/>
            <w:bottom w:val="none" w:sz="0" w:space="0" w:color="auto"/>
            <w:right w:val="none" w:sz="0" w:space="0" w:color="auto"/>
          </w:divBdr>
        </w:div>
        <w:div w:id="711421048">
          <w:marLeft w:val="0"/>
          <w:marRight w:val="0"/>
          <w:marTop w:val="0"/>
          <w:marBottom w:val="0"/>
          <w:divBdr>
            <w:top w:val="none" w:sz="0" w:space="0" w:color="auto"/>
            <w:left w:val="none" w:sz="0" w:space="0" w:color="auto"/>
            <w:bottom w:val="none" w:sz="0" w:space="0" w:color="auto"/>
            <w:right w:val="none" w:sz="0" w:space="0" w:color="auto"/>
          </w:divBdr>
        </w:div>
        <w:div w:id="715737084">
          <w:marLeft w:val="0"/>
          <w:marRight w:val="0"/>
          <w:marTop w:val="0"/>
          <w:marBottom w:val="0"/>
          <w:divBdr>
            <w:top w:val="none" w:sz="0" w:space="0" w:color="auto"/>
            <w:left w:val="none" w:sz="0" w:space="0" w:color="auto"/>
            <w:bottom w:val="none" w:sz="0" w:space="0" w:color="auto"/>
            <w:right w:val="none" w:sz="0" w:space="0" w:color="auto"/>
          </w:divBdr>
        </w:div>
        <w:div w:id="720129940">
          <w:marLeft w:val="0"/>
          <w:marRight w:val="0"/>
          <w:marTop w:val="0"/>
          <w:marBottom w:val="0"/>
          <w:divBdr>
            <w:top w:val="none" w:sz="0" w:space="0" w:color="auto"/>
            <w:left w:val="none" w:sz="0" w:space="0" w:color="auto"/>
            <w:bottom w:val="none" w:sz="0" w:space="0" w:color="auto"/>
            <w:right w:val="none" w:sz="0" w:space="0" w:color="auto"/>
          </w:divBdr>
        </w:div>
        <w:div w:id="742147135">
          <w:marLeft w:val="0"/>
          <w:marRight w:val="0"/>
          <w:marTop w:val="0"/>
          <w:marBottom w:val="0"/>
          <w:divBdr>
            <w:top w:val="none" w:sz="0" w:space="0" w:color="auto"/>
            <w:left w:val="none" w:sz="0" w:space="0" w:color="auto"/>
            <w:bottom w:val="none" w:sz="0" w:space="0" w:color="auto"/>
            <w:right w:val="none" w:sz="0" w:space="0" w:color="auto"/>
          </w:divBdr>
        </w:div>
        <w:div w:id="782461904">
          <w:marLeft w:val="0"/>
          <w:marRight w:val="0"/>
          <w:marTop w:val="0"/>
          <w:marBottom w:val="0"/>
          <w:divBdr>
            <w:top w:val="none" w:sz="0" w:space="0" w:color="auto"/>
            <w:left w:val="none" w:sz="0" w:space="0" w:color="auto"/>
            <w:bottom w:val="none" w:sz="0" w:space="0" w:color="auto"/>
            <w:right w:val="none" w:sz="0" w:space="0" w:color="auto"/>
          </w:divBdr>
        </w:div>
        <w:div w:id="784622730">
          <w:marLeft w:val="0"/>
          <w:marRight w:val="0"/>
          <w:marTop w:val="0"/>
          <w:marBottom w:val="0"/>
          <w:divBdr>
            <w:top w:val="none" w:sz="0" w:space="0" w:color="auto"/>
            <w:left w:val="none" w:sz="0" w:space="0" w:color="auto"/>
            <w:bottom w:val="none" w:sz="0" w:space="0" w:color="auto"/>
            <w:right w:val="none" w:sz="0" w:space="0" w:color="auto"/>
          </w:divBdr>
        </w:div>
        <w:div w:id="791364633">
          <w:marLeft w:val="0"/>
          <w:marRight w:val="0"/>
          <w:marTop w:val="0"/>
          <w:marBottom w:val="0"/>
          <w:divBdr>
            <w:top w:val="none" w:sz="0" w:space="0" w:color="auto"/>
            <w:left w:val="none" w:sz="0" w:space="0" w:color="auto"/>
            <w:bottom w:val="none" w:sz="0" w:space="0" w:color="auto"/>
            <w:right w:val="none" w:sz="0" w:space="0" w:color="auto"/>
          </w:divBdr>
        </w:div>
        <w:div w:id="801003466">
          <w:marLeft w:val="0"/>
          <w:marRight w:val="0"/>
          <w:marTop w:val="0"/>
          <w:marBottom w:val="0"/>
          <w:divBdr>
            <w:top w:val="none" w:sz="0" w:space="0" w:color="auto"/>
            <w:left w:val="none" w:sz="0" w:space="0" w:color="auto"/>
            <w:bottom w:val="none" w:sz="0" w:space="0" w:color="auto"/>
            <w:right w:val="none" w:sz="0" w:space="0" w:color="auto"/>
          </w:divBdr>
          <w:divsChild>
            <w:div w:id="134640978">
              <w:marLeft w:val="0"/>
              <w:marRight w:val="0"/>
              <w:marTop w:val="0"/>
              <w:marBottom w:val="0"/>
              <w:divBdr>
                <w:top w:val="none" w:sz="0" w:space="0" w:color="auto"/>
                <w:left w:val="none" w:sz="0" w:space="0" w:color="auto"/>
                <w:bottom w:val="none" w:sz="0" w:space="0" w:color="auto"/>
                <w:right w:val="none" w:sz="0" w:space="0" w:color="auto"/>
              </w:divBdr>
            </w:div>
            <w:div w:id="435642064">
              <w:marLeft w:val="0"/>
              <w:marRight w:val="0"/>
              <w:marTop w:val="0"/>
              <w:marBottom w:val="0"/>
              <w:divBdr>
                <w:top w:val="none" w:sz="0" w:space="0" w:color="auto"/>
                <w:left w:val="none" w:sz="0" w:space="0" w:color="auto"/>
                <w:bottom w:val="none" w:sz="0" w:space="0" w:color="auto"/>
                <w:right w:val="none" w:sz="0" w:space="0" w:color="auto"/>
              </w:divBdr>
            </w:div>
            <w:div w:id="1319575730">
              <w:marLeft w:val="0"/>
              <w:marRight w:val="0"/>
              <w:marTop w:val="0"/>
              <w:marBottom w:val="0"/>
              <w:divBdr>
                <w:top w:val="none" w:sz="0" w:space="0" w:color="auto"/>
                <w:left w:val="none" w:sz="0" w:space="0" w:color="auto"/>
                <w:bottom w:val="none" w:sz="0" w:space="0" w:color="auto"/>
                <w:right w:val="none" w:sz="0" w:space="0" w:color="auto"/>
              </w:divBdr>
            </w:div>
            <w:div w:id="1586455082">
              <w:marLeft w:val="0"/>
              <w:marRight w:val="0"/>
              <w:marTop w:val="0"/>
              <w:marBottom w:val="0"/>
              <w:divBdr>
                <w:top w:val="none" w:sz="0" w:space="0" w:color="auto"/>
                <w:left w:val="none" w:sz="0" w:space="0" w:color="auto"/>
                <w:bottom w:val="none" w:sz="0" w:space="0" w:color="auto"/>
                <w:right w:val="none" w:sz="0" w:space="0" w:color="auto"/>
              </w:divBdr>
            </w:div>
            <w:div w:id="1930574947">
              <w:marLeft w:val="0"/>
              <w:marRight w:val="0"/>
              <w:marTop w:val="0"/>
              <w:marBottom w:val="0"/>
              <w:divBdr>
                <w:top w:val="none" w:sz="0" w:space="0" w:color="auto"/>
                <w:left w:val="none" w:sz="0" w:space="0" w:color="auto"/>
                <w:bottom w:val="none" w:sz="0" w:space="0" w:color="auto"/>
                <w:right w:val="none" w:sz="0" w:space="0" w:color="auto"/>
              </w:divBdr>
            </w:div>
          </w:divsChild>
        </w:div>
        <w:div w:id="825777057">
          <w:marLeft w:val="0"/>
          <w:marRight w:val="0"/>
          <w:marTop w:val="0"/>
          <w:marBottom w:val="0"/>
          <w:divBdr>
            <w:top w:val="none" w:sz="0" w:space="0" w:color="auto"/>
            <w:left w:val="none" w:sz="0" w:space="0" w:color="auto"/>
            <w:bottom w:val="none" w:sz="0" w:space="0" w:color="auto"/>
            <w:right w:val="none" w:sz="0" w:space="0" w:color="auto"/>
          </w:divBdr>
        </w:div>
        <w:div w:id="841243214">
          <w:marLeft w:val="0"/>
          <w:marRight w:val="0"/>
          <w:marTop w:val="0"/>
          <w:marBottom w:val="0"/>
          <w:divBdr>
            <w:top w:val="none" w:sz="0" w:space="0" w:color="auto"/>
            <w:left w:val="none" w:sz="0" w:space="0" w:color="auto"/>
            <w:bottom w:val="none" w:sz="0" w:space="0" w:color="auto"/>
            <w:right w:val="none" w:sz="0" w:space="0" w:color="auto"/>
          </w:divBdr>
        </w:div>
        <w:div w:id="856117829">
          <w:marLeft w:val="0"/>
          <w:marRight w:val="0"/>
          <w:marTop w:val="0"/>
          <w:marBottom w:val="0"/>
          <w:divBdr>
            <w:top w:val="none" w:sz="0" w:space="0" w:color="auto"/>
            <w:left w:val="none" w:sz="0" w:space="0" w:color="auto"/>
            <w:bottom w:val="none" w:sz="0" w:space="0" w:color="auto"/>
            <w:right w:val="none" w:sz="0" w:space="0" w:color="auto"/>
          </w:divBdr>
        </w:div>
        <w:div w:id="859315802">
          <w:marLeft w:val="0"/>
          <w:marRight w:val="0"/>
          <w:marTop w:val="0"/>
          <w:marBottom w:val="0"/>
          <w:divBdr>
            <w:top w:val="none" w:sz="0" w:space="0" w:color="auto"/>
            <w:left w:val="none" w:sz="0" w:space="0" w:color="auto"/>
            <w:bottom w:val="none" w:sz="0" w:space="0" w:color="auto"/>
            <w:right w:val="none" w:sz="0" w:space="0" w:color="auto"/>
          </w:divBdr>
        </w:div>
        <w:div w:id="911741824">
          <w:marLeft w:val="0"/>
          <w:marRight w:val="0"/>
          <w:marTop w:val="0"/>
          <w:marBottom w:val="0"/>
          <w:divBdr>
            <w:top w:val="none" w:sz="0" w:space="0" w:color="auto"/>
            <w:left w:val="none" w:sz="0" w:space="0" w:color="auto"/>
            <w:bottom w:val="none" w:sz="0" w:space="0" w:color="auto"/>
            <w:right w:val="none" w:sz="0" w:space="0" w:color="auto"/>
          </w:divBdr>
        </w:div>
        <w:div w:id="931007387">
          <w:marLeft w:val="0"/>
          <w:marRight w:val="0"/>
          <w:marTop w:val="0"/>
          <w:marBottom w:val="0"/>
          <w:divBdr>
            <w:top w:val="none" w:sz="0" w:space="0" w:color="auto"/>
            <w:left w:val="none" w:sz="0" w:space="0" w:color="auto"/>
            <w:bottom w:val="none" w:sz="0" w:space="0" w:color="auto"/>
            <w:right w:val="none" w:sz="0" w:space="0" w:color="auto"/>
          </w:divBdr>
        </w:div>
        <w:div w:id="948515186">
          <w:marLeft w:val="0"/>
          <w:marRight w:val="0"/>
          <w:marTop w:val="0"/>
          <w:marBottom w:val="0"/>
          <w:divBdr>
            <w:top w:val="none" w:sz="0" w:space="0" w:color="auto"/>
            <w:left w:val="none" w:sz="0" w:space="0" w:color="auto"/>
            <w:bottom w:val="none" w:sz="0" w:space="0" w:color="auto"/>
            <w:right w:val="none" w:sz="0" w:space="0" w:color="auto"/>
          </w:divBdr>
        </w:div>
        <w:div w:id="949046780">
          <w:marLeft w:val="0"/>
          <w:marRight w:val="0"/>
          <w:marTop w:val="0"/>
          <w:marBottom w:val="0"/>
          <w:divBdr>
            <w:top w:val="none" w:sz="0" w:space="0" w:color="auto"/>
            <w:left w:val="none" w:sz="0" w:space="0" w:color="auto"/>
            <w:bottom w:val="none" w:sz="0" w:space="0" w:color="auto"/>
            <w:right w:val="none" w:sz="0" w:space="0" w:color="auto"/>
          </w:divBdr>
        </w:div>
        <w:div w:id="951010698">
          <w:marLeft w:val="0"/>
          <w:marRight w:val="0"/>
          <w:marTop w:val="0"/>
          <w:marBottom w:val="0"/>
          <w:divBdr>
            <w:top w:val="none" w:sz="0" w:space="0" w:color="auto"/>
            <w:left w:val="none" w:sz="0" w:space="0" w:color="auto"/>
            <w:bottom w:val="none" w:sz="0" w:space="0" w:color="auto"/>
            <w:right w:val="none" w:sz="0" w:space="0" w:color="auto"/>
          </w:divBdr>
        </w:div>
        <w:div w:id="1020009801">
          <w:marLeft w:val="0"/>
          <w:marRight w:val="0"/>
          <w:marTop w:val="0"/>
          <w:marBottom w:val="0"/>
          <w:divBdr>
            <w:top w:val="none" w:sz="0" w:space="0" w:color="auto"/>
            <w:left w:val="none" w:sz="0" w:space="0" w:color="auto"/>
            <w:bottom w:val="none" w:sz="0" w:space="0" w:color="auto"/>
            <w:right w:val="none" w:sz="0" w:space="0" w:color="auto"/>
          </w:divBdr>
        </w:div>
        <w:div w:id="1022590381">
          <w:marLeft w:val="0"/>
          <w:marRight w:val="0"/>
          <w:marTop w:val="0"/>
          <w:marBottom w:val="0"/>
          <w:divBdr>
            <w:top w:val="none" w:sz="0" w:space="0" w:color="auto"/>
            <w:left w:val="none" w:sz="0" w:space="0" w:color="auto"/>
            <w:bottom w:val="none" w:sz="0" w:space="0" w:color="auto"/>
            <w:right w:val="none" w:sz="0" w:space="0" w:color="auto"/>
          </w:divBdr>
        </w:div>
        <w:div w:id="1075081638">
          <w:marLeft w:val="0"/>
          <w:marRight w:val="0"/>
          <w:marTop w:val="0"/>
          <w:marBottom w:val="0"/>
          <w:divBdr>
            <w:top w:val="none" w:sz="0" w:space="0" w:color="auto"/>
            <w:left w:val="none" w:sz="0" w:space="0" w:color="auto"/>
            <w:bottom w:val="none" w:sz="0" w:space="0" w:color="auto"/>
            <w:right w:val="none" w:sz="0" w:space="0" w:color="auto"/>
          </w:divBdr>
        </w:div>
        <w:div w:id="1082873321">
          <w:marLeft w:val="0"/>
          <w:marRight w:val="0"/>
          <w:marTop w:val="0"/>
          <w:marBottom w:val="0"/>
          <w:divBdr>
            <w:top w:val="none" w:sz="0" w:space="0" w:color="auto"/>
            <w:left w:val="none" w:sz="0" w:space="0" w:color="auto"/>
            <w:bottom w:val="none" w:sz="0" w:space="0" w:color="auto"/>
            <w:right w:val="none" w:sz="0" w:space="0" w:color="auto"/>
          </w:divBdr>
        </w:div>
        <w:div w:id="1088696263">
          <w:marLeft w:val="0"/>
          <w:marRight w:val="0"/>
          <w:marTop w:val="0"/>
          <w:marBottom w:val="0"/>
          <w:divBdr>
            <w:top w:val="none" w:sz="0" w:space="0" w:color="auto"/>
            <w:left w:val="none" w:sz="0" w:space="0" w:color="auto"/>
            <w:bottom w:val="none" w:sz="0" w:space="0" w:color="auto"/>
            <w:right w:val="none" w:sz="0" w:space="0" w:color="auto"/>
          </w:divBdr>
        </w:div>
        <w:div w:id="1107775974">
          <w:marLeft w:val="0"/>
          <w:marRight w:val="0"/>
          <w:marTop w:val="0"/>
          <w:marBottom w:val="0"/>
          <w:divBdr>
            <w:top w:val="none" w:sz="0" w:space="0" w:color="auto"/>
            <w:left w:val="none" w:sz="0" w:space="0" w:color="auto"/>
            <w:bottom w:val="none" w:sz="0" w:space="0" w:color="auto"/>
            <w:right w:val="none" w:sz="0" w:space="0" w:color="auto"/>
          </w:divBdr>
          <w:divsChild>
            <w:div w:id="1398285129">
              <w:marLeft w:val="0"/>
              <w:marRight w:val="0"/>
              <w:marTop w:val="0"/>
              <w:marBottom w:val="0"/>
              <w:divBdr>
                <w:top w:val="none" w:sz="0" w:space="0" w:color="auto"/>
                <w:left w:val="none" w:sz="0" w:space="0" w:color="auto"/>
                <w:bottom w:val="none" w:sz="0" w:space="0" w:color="auto"/>
                <w:right w:val="none" w:sz="0" w:space="0" w:color="auto"/>
              </w:divBdr>
            </w:div>
          </w:divsChild>
        </w:div>
        <w:div w:id="1112432259">
          <w:marLeft w:val="0"/>
          <w:marRight w:val="0"/>
          <w:marTop w:val="0"/>
          <w:marBottom w:val="0"/>
          <w:divBdr>
            <w:top w:val="none" w:sz="0" w:space="0" w:color="auto"/>
            <w:left w:val="none" w:sz="0" w:space="0" w:color="auto"/>
            <w:bottom w:val="none" w:sz="0" w:space="0" w:color="auto"/>
            <w:right w:val="none" w:sz="0" w:space="0" w:color="auto"/>
          </w:divBdr>
        </w:div>
        <w:div w:id="1122307585">
          <w:marLeft w:val="0"/>
          <w:marRight w:val="0"/>
          <w:marTop w:val="0"/>
          <w:marBottom w:val="0"/>
          <w:divBdr>
            <w:top w:val="none" w:sz="0" w:space="0" w:color="auto"/>
            <w:left w:val="none" w:sz="0" w:space="0" w:color="auto"/>
            <w:bottom w:val="none" w:sz="0" w:space="0" w:color="auto"/>
            <w:right w:val="none" w:sz="0" w:space="0" w:color="auto"/>
          </w:divBdr>
        </w:div>
        <w:div w:id="1136602845">
          <w:marLeft w:val="0"/>
          <w:marRight w:val="0"/>
          <w:marTop w:val="0"/>
          <w:marBottom w:val="0"/>
          <w:divBdr>
            <w:top w:val="none" w:sz="0" w:space="0" w:color="auto"/>
            <w:left w:val="none" w:sz="0" w:space="0" w:color="auto"/>
            <w:bottom w:val="none" w:sz="0" w:space="0" w:color="auto"/>
            <w:right w:val="none" w:sz="0" w:space="0" w:color="auto"/>
          </w:divBdr>
        </w:div>
        <w:div w:id="1136607322">
          <w:marLeft w:val="0"/>
          <w:marRight w:val="0"/>
          <w:marTop w:val="0"/>
          <w:marBottom w:val="0"/>
          <w:divBdr>
            <w:top w:val="none" w:sz="0" w:space="0" w:color="auto"/>
            <w:left w:val="none" w:sz="0" w:space="0" w:color="auto"/>
            <w:bottom w:val="none" w:sz="0" w:space="0" w:color="auto"/>
            <w:right w:val="none" w:sz="0" w:space="0" w:color="auto"/>
          </w:divBdr>
          <w:divsChild>
            <w:div w:id="196429519">
              <w:marLeft w:val="0"/>
              <w:marRight w:val="0"/>
              <w:marTop w:val="0"/>
              <w:marBottom w:val="0"/>
              <w:divBdr>
                <w:top w:val="none" w:sz="0" w:space="0" w:color="auto"/>
                <w:left w:val="none" w:sz="0" w:space="0" w:color="auto"/>
                <w:bottom w:val="none" w:sz="0" w:space="0" w:color="auto"/>
                <w:right w:val="none" w:sz="0" w:space="0" w:color="auto"/>
              </w:divBdr>
            </w:div>
            <w:div w:id="259414153">
              <w:marLeft w:val="0"/>
              <w:marRight w:val="0"/>
              <w:marTop w:val="0"/>
              <w:marBottom w:val="0"/>
              <w:divBdr>
                <w:top w:val="none" w:sz="0" w:space="0" w:color="auto"/>
                <w:left w:val="none" w:sz="0" w:space="0" w:color="auto"/>
                <w:bottom w:val="none" w:sz="0" w:space="0" w:color="auto"/>
                <w:right w:val="none" w:sz="0" w:space="0" w:color="auto"/>
              </w:divBdr>
            </w:div>
            <w:div w:id="409276422">
              <w:marLeft w:val="0"/>
              <w:marRight w:val="0"/>
              <w:marTop w:val="0"/>
              <w:marBottom w:val="0"/>
              <w:divBdr>
                <w:top w:val="none" w:sz="0" w:space="0" w:color="auto"/>
                <w:left w:val="none" w:sz="0" w:space="0" w:color="auto"/>
                <w:bottom w:val="none" w:sz="0" w:space="0" w:color="auto"/>
                <w:right w:val="none" w:sz="0" w:space="0" w:color="auto"/>
              </w:divBdr>
            </w:div>
            <w:div w:id="598298223">
              <w:marLeft w:val="0"/>
              <w:marRight w:val="0"/>
              <w:marTop w:val="0"/>
              <w:marBottom w:val="0"/>
              <w:divBdr>
                <w:top w:val="none" w:sz="0" w:space="0" w:color="auto"/>
                <w:left w:val="none" w:sz="0" w:space="0" w:color="auto"/>
                <w:bottom w:val="none" w:sz="0" w:space="0" w:color="auto"/>
                <w:right w:val="none" w:sz="0" w:space="0" w:color="auto"/>
              </w:divBdr>
            </w:div>
            <w:div w:id="1385568959">
              <w:marLeft w:val="0"/>
              <w:marRight w:val="0"/>
              <w:marTop w:val="0"/>
              <w:marBottom w:val="0"/>
              <w:divBdr>
                <w:top w:val="none" w:sz="0" w:space="0" w:color="auto"/>
                <w:left w:val="none" w:sz="0" w:space="0" w:color="auto"/>
                <w:bottom w:val="none" w:sz="0" w:space="0" w:color="auto"/>
                <w:right w:val="none" w:sz="0" w:space="0" w:color="auto"/>
              </w:divBdr>
            </w:div>
          </w:divsChild>
        </w:div>
        <w:div w:id="1142456246">
          <w:marLeft w:val="0"/>
          <w:marRight w:val="0"/>
          <w:marTop w:val="0"/>
          <w:marBottom w:val="0"/>
          <w:divBdr>
            <w:top w:val="none" w:sz="0" w:space="0" w:color="auto"/>
            <w:left w:val="none" w:sz="0" w:space="0" w:color="auto"/>
            <w:bottom w:val="none" w:sz="0" w:space="0" w:color="auto"/>
            <w:right w:val="none" w:sz="0" w:space="0" w:color="auto"/>
          </w:divBdr>
        </w:div>
        <w:div w:id="1161233662">
          <w:marLeft w:val="0"/>
          <w:marRight w:val="0"/>
          <w:marTop w:val="0"/>
          <w:marBottom w:val="0"/>
          <w:divBdr>
            <w:top w:val="none" w:sz="0" w:space="0" w:color="auto"/>
            <w:left w:val="none" w:sz="0" w:space="0" w:color="auto"/>
            <w:bottom w:val="none" w:sz="0" w:space="0" w:color="auto"/>
            <w:right w:val="none" w:sz="0" w:space="0" w:color="auto"/>
          </w:divBdr>
          <w:divsChild>
            <w:div w:id="1887374912">
              <w:marLeft w:val="0"/>
              <w:marRight w:val="0"/>
              <w:marTop w:val="0"/>
              <w:marBottom w:val="0"/>
              <w:divBdr>
                <w:top w:val="none" w:sz="0" w:space="0" w:color="auto"/>
                <w:left w:val="none" w:sz="0" w:space="0" w:color="auto"/>
                <w:bottom w:val="none" w:sz="0" w:space="0" w:color="auto"/>
                <w:right w:val="none" w:sz="0" w:space="0" w:color="auto"/>
              </w:divBdr>
            </w:div>
          </w:divsChild>
        </w:div>
        <w:div w:id="1219242397">
          <w:marLeft w:val="0"/>
          <w:marRight w:val="0"/>
          <w:marTop w:val="0"/>
          <w:marBottom w:val="0"/>
          <w:divBdr>
            <w:top w:val="none" w:sz="0" w:space="0" w:color="auto"/>
            <w:left w:val="none" w:sz="0" w:space="0" w:color="auto"/>
            <w:bottom w:val="none" w:sz="0" w:space="0" w:color="auto"/>
            <w:right w:val="none" w:sz="0" w:space="0" w:color="auto"/>
          </w:divBdr>
        </w:div>
        <w:div w:id="1222060246">
          <w:marLeft w:val="0"/>
          <w:marRight w:val="0"/>
          <w:marTop w:val="0"/>
          <w:marBottom w:val="0"/>
          <w:divBdr>
            <w:top w:val="none" w:sz="0" w:space="0" w:color="auto"/>
            <w:left w:val="none" w:sz="0" w:space="0" w:color="auto"/>
            <w:bottom w:val="none" w:sz="0" w:space="0" w:color="auto"/>
            <w:right w:val="none" w:sz="0" w:space="0" w:color="auto"/>
          </w:divBdr>
        </w:div>
        <w:div w:id="1239094558">
          <w:marLeft w:val="0"/>
          <w:marRight w:val="0"/>
          <w:marTop w:val="0"/>
          <w:marBottom w:val="0"/>
          <w:divBdr>
            <w:top w:val="none" w:sz="0" w:space="0" w:color="auto"/>
            <w:left w:val="none" w:sz="0" w:space="0" w:color="auto"/>
            <w:bottom w:val="none" w:sz="0" w:space="0" w:color="auto"/>
            <w:right w:val="none" w:sz="0" w:space="0" w:color="auto"/>
          </w:divBdr>
        </w:div>
        <w:div w:id="1248883312">
          <w:marLeft w:val="0"/>
          <w:marRight w:val="0"/>
          <w:marTop w:val="0"/>
          <w:marBottom w:val="0"/>
          <w:divBdr>
            <w:top w:val="none" w:sz="0" w:space="0" w:color="auto"/>
            <w:left w:val="none" w:sz="0" w:space="0" w:color="auto"/>
            <w:bottom w:val="none" w:sz="0" w:space="0" w:color="auto"/>
            <w:right w:val="none" w:sz="0" w:space="0" w:color="auto"/>
          </w:divBdr>
        </w:div>
        <w:div w:id="1253856243">
          <w:marLeft w:val="0"/>
          <w:marRight w:val="0"/>
          <w:marTop w:val="0"/>
          <w:marBottom w:val="0"/>
          <w:divBdr>
            <w:top w:val="none" w:sz="0" w:space="0" w:color="auto"/>
            <w:left w:val="none" w:sz="0" w:space="0" w:color="auto"/>
            <w:bottom w:val="none" w:sz="0" w:space="0" w:color="auto"/>
            <w:right w:val="none" w:sz="0" w:space="0" w:color="auto"/>
          </w:divBdr>
        </w:div>
        <w:div w:id="1268974606">
          <w:marLeft w:val="0"/>
          <w:marRight w:val="0"/>
          <w:marTop w:val="0"/>
          <w:marBottom w:val="0"/>
          <w:divBdr>
            <w:top w:val="none" w:sz="0" w:space="0" w:color="auto"/>
            <w:left w:val="none" w:sz="0" w:space="0" w:color="auto"/>
            <w:bottom w:val="none" w:sz="0" w:space="0" w:color="auto"/>
            <w:right w:val="none" w:sz="0" w:space="0" w:color="auto"/>
          </w:divBdr>
        </w:div>
        <w:div w:id="1276907883">
          <w:marLeft w:val="0"/>
          <w:marRight w:val="0"/>
          <w:marTop w:val="0"/>
          <w:marBottom w:val="0"/>
          <w:divBdr>
            <w:top w:val="none" w:sz="0" w:space="0" w:color="auto"/>
            <w:left w:val="none" w:sz="0" w:space="0" w:color="auto"/>
            <w:bottom w:val="none" w:sz="0" w:space="0" w:color="auto"/>
            <w:right w:val="none" w:sz="0" w:space="0" w:color="auto"/>
          </w:divBdr>
        </w:div>
        <w:div w:id="1288661424">
          <w:marLeft w:val="0"/>
          <w:marRight w:val="0"/>
          <w:marTop w:val="0"/>
          <w:marBottom w:val="0"/>
          <w:divBdr>
            <w:top w:val="none" w:sz="0" w:space="0" w:color="auto"/>
            <w:left w:val="none" w:sz="0" w:space="0" w:color="auto"/>
            <w:bottom w:val="none" w:sz="0" w:space="0" w:color="auto"/>
            <w:right w:val="none" w:sz="0" w:space="0" w:color="auto"/>
          </w:divBdr>
        </w:div>
        <w:div w:id="1290666338">
          <w:marLeft w:val="0"/>
          <w:marRight w:val="0"/>
          <w:marTop w:val="0"/>
          <w:marBottom w:val="0"/>
          <w:divBdr>
            <w:top w:val="none" w:sz="0" w:space="0" w:color="auto"/>
            <w:left w:val="none" w:sz="0" w:space="0" w:color="auto"/>
            <w:bottom w:val="none" w:sz="0" w:space="0" w:color="auto"/>
            <w:right w:val="none" w:sz="0" w:space="0" w:color="auto"/>
          </w:divBdr>
        </w:div>
        <w:div w:id="1302155814">
          <w:marLeft w:val="0"/>
          <w:marRight w:val="0"/>
          <w:marTop w:val="0"/>
          <w:marBottom w:val="0"/>
          <w:divBdr>
            <w:top w:val="none" w:sz="0" w:space="0" w:color="auto"/>
            <w:left w:val="none" w:sz="0" w:space="0" w:color="auto"/>
            <w:bottom w:val="none" w:sz="0" w:space="0" w:color="auto"/>
            <w:right w:val="none" w:sz="0" w:space="0" w:color="auto"/>
          </w:divBdr>
        </w:div>
        <w:div w:id="1306818474">
          <w:marLeft w:val="0"/>
          <w:marRight w:val="0"/>
          <w:marTop w:val="0"/>
          <w:marBottom w:val="0"/>
          <w:divBdr>
            <w:top w:val="none" w:sz="0" w:space="0" w:color="auto"/>
            <w:left w:val="none" w:sz="0" w:space="0" w:color="auto"/>
            <w:bottom w:val="none" w:sz="0" w:space="0" w:color="auto"/>
            <w:right w:val="none" w:sz="0" w:space="0" w:color="auto"/>
          </w:divBdr>
        </w:div>
        <w:div w:id="1313483748">
          <w:marLeft w:val="0"/>
          <w:marRight w:val="0"/>
          <w:marTop w:val="0"/>
          <w:marBottom w:val="0"/>
          <w:divBdr>
            <w:top w:val="none" w:sz="0" w:space="0" w:color="auto"/>
            <w:left w:val="none" w:sz="0" w:space="0" w:color="auto"/>
            <w:bottom w:val="none" w:sz="0" w:space="0" w:color="auto"/>
            <w:right w:val="none" w:sz="0" w:space="0" w:color="auto"/>
          </w:divBdr>
        </w:div>
        <w:div w:id="1318457126">
          <w:marLeft w:val="0"/>
          <w:marRight w:val="0"/>
          <w:marTop w:val="0"/>
          <w:marBottom w:val="0"/>
          <w:divBdr>
            <w:top w:val="none" w:sz="0" w:space="0" w:color="auto"/>
            <w:left w:val="none" w:sz="0" w:space="0" w:color="auto"/>
            <w:bottom w:val="none" w:sz="0" w:space="0" w:color="auto"/>
            <w:right w:val="none" w:sz="0" w:space="0" w:color="auto"/>
          </w:divBdr>
        </w:div>
        <w:div w:id="1327243702">
          <w:marLeft w:val="0"/>
          <w:marRight w:val="0"/>
          <w:marTop w:val="0"/>
          <w:marBottom w:val="0"/>
          <w:divBdr>
            <w:top w:val="none" w:sz="0" w:space="0" w:color="auto"/>
            <w:left w:val="none" w:sz="0" w:space="0" w:color="auto"/>
            <w:bottom w:val="none" w:sz="0" w:space="0" w:color="auto"/>
            <w:right w:val="none" w:sz="0" w:space="0" w:color="auto"/>
          </w:divBdr>
        </w:div>
        <w:div w:id="1378578570">
          <w:marLeft w:val="0"/>
          <w:marRight w:val="0"/>
          <w:marTop w:val="0"/>
          <w:marBottom w:val="0"/>
          <w:divBdr>
            <w:top w:val="none" w:sz="0" w:space="0" w:color="auto"/>
            <w:left w:val="none" w:sz="0" w:space="0" w:color="auto"/>
            <w:bottom w:val="none" w:sz="0" w:space="0" w:color="auto"/>
            <w:right w:val="none" w:sz="0" w:space="0" w:color="auto"/>
          </w:divBdr>
        </w:div>
        <w:div w:id="1389721736">
          <w:marLeft w:val="0"/>
          <w:marRight w:val="0"/>
          <w:marTop w:val="0"/>
          <w:marBottom w:val="0"/>
          <w:divBdr>
            <w:top w:val="none" w:sz="0" w:space="0" w:color="auto"/>
            <w:left w:val="none" w:sz="0" w:space="0" w:color="auto"/>
            <w:bottom w:val="none" w:sz="0" w:space="0" w:color="auto"/>
            <w:right w:val="none" w:sz="0" w:space="0" w:color="auto"/>
          </w:divBdr>
        </w:div>
        <w:div w:id="1396121658">
          <w:marLeft w:val="0"/>
          <w:marRight w:val="0"/>
          <w:marTop w:val="0"/>
          <w:marBottom w:val="0"/>
          <w:divBdr>
            <w:top w:val="none" w:sz="0" w:space="0" w:color="auto"/>
            <w:left w:val="none" w:sz="0" w:space="0" w:color="auto"/>
            <w:bottom w:val="none" w:sz="0" w:space="0" w:color="auto"/>
            <w:right w:val="none" w:sz="0" w:space="0" w:color="auto"/>
          </w:divBdr>
        </w:div>
        <w:div w:id="1403019091">
          <w:marLeft w:val="0"/>
          <w:marRight w:val="0"/>
          <w:marTop w:val="0"/>
          <w:marBottom w:val="0"/>
          <w:divBdr>
            <w:top w:val="none" w:sz="0" w:space="0" w:color="auto"/>
            <w:left w:val="none" w:sz="0" w:space="0" w:color="auto"/>
            <w:bottom w:val="none" w:sz="0" w:space="0" w:color="auto"/>
            <w:right w:val="none" w:sz="0" w:space="0" w:color="auto"/>
          </w:divBdr>
        </w:div>
        <w:div w:id="1498761803">
          <w:marLeft w:val="0"/>
          <w:marRight w:val="0"/>
          <w:marTop w:val="0"/>
          <w:marBottom w:val="0"/>
          <w:divBdr>
            <w:top w:val="none" w:sz="0" w:space="0" w:color="auto"/>
            <w:left w:val="none" w:sz="0" w:space="0" w:color="auto"/>
            <w:bottom w:val="none" w:sz="0" w:space="0" w:color="auto"/>
            <w:right w:val="none" w:sz="0" w:space="0" w:color="auto"/>
          </w:divBdr>
        </w:div>
        <w:div w:id="1531067585">
          <w:marLeft w:val="0"/>
          <w:marRight w:val="0"/>
          <w:marTop w:val="0"/>
          <w:marBottom w:val="0"/>
          <w:divBdr>
            <w:top w:val="none" w:sz="0" w:space="0" w:color="auto"/>
            <w:left w:val="none" w:sz="0" w:space="0" w:color="auto"/>
            <w:bottom w:val="none" w:sz="0" w:space="0" w:color="auto"/>
            <w:right w:val="none" w:sz="0" w:space="0" w:color="auto"/>
          </w:divBdr>
        </w:div>
        <w:div w:id="1534728923">
          <w:marLeft w:val="0"/>
          <w:marRight w:val="0"/>
          <w:marTop w:val="0"/>
          <w:marBottom w:val="0"/>
          <w:divBdr>
            <w:top w:val="none" w:sz="0" w:space="0" w:color="auto"/>
            <w:left w:val="none" w:sz="0" w:space="0" w:color="auto"/>
            <w:bottom w:val="none" w:sz="0" w:space="0" w:color="auto"/>
            <w:right w:val="none" w:sz="0" w:space="0" w:color="auto"/>
          </w:divBdr>
        </w:div>
        <w:div w:id="1543518022">
          <w:marLeft w:val="0"/>
          <w:marRight w:val="0"/>
          <w:marTop w:val="0"/>
          <w:marBottom w:val="0"/>
          <w:divBdr>
            <w:top w:val="none" w:sz="0" w:space="0" w:color="auto"/>
            <w:left w:val="none" w:sz="0" w:space="0" w:color="auto"/>
            <w:bottom w:val="none" w:sz="0" w:space="0" w:color="auto"/>
            <w:right w:val="none" w:sz="0" w:space="0" w:color="auto"/>
          </w:divBdr>
        </w:div>
        <w:div w:id="1556357163">
          <w:marLeft w:val="0"/>
          <w:marRight w:val="0"/>
          <w:marTop w:val="0"/>
          <w:marBottom w:val="0"/>
          <w:divBdr>
            <w:top w:val="none" w:sz="0" w:space="0" w:color="auto"/>
            <w:left w:val="none" w:sz="0" w:space="0" w:color="auto"/>
            <w:bottom w:val="none" w:sz="0" w:space="0" w:color="auto"/>
            <w:right w:val="none" w:sz="0" w:space="0" w:color="auto"/>
          </w:divBdr>
        </w:div>
        <w:div w:id="1558201127">
          <w:marLeft w:val="0"/>
          <w:marRight w:val="0"/>
          <w:marTop w:val="0"/>
          <w:marBottom w:val="0"/>
          <w:divBdr>
            <w:top w:val="none" w:sz="0" w:space="0" w:color="auto"/>
            <w:left w:val="none" w:sz="0" w:space="0" w:color="auto"/>
            <w:bottom w:val="none" w:sz="0" w:space="0" w:color="auto"/>
            <w:right w:val="none" w:sz="0" w:space="0" w:color="auto"/>
          </w:divBdr>
        </w:div>
        <w:div w:id="1560628243">
          <w:marLeft w:val="0"/>
          <w:marRight w:val="0"/>
          <w:marTop w:val="0"/>
          <w:marBottom w:val="0"/>
          <w:divBdr>
            <w:top w:val="none" w:sz="0" w:space="0" w:color="auto"/>
            <w:left w:val="none" w:sz="0" w:space="0" w:color="auto"/>
            <w:bottom w:val="none" w:sz="0" w:space="0" w:color="auto"/>
            <w:right w:val="none" w:sz="0" w:space="0" w:color="auto"/>
          </w:divBdr>
        </w:div>
        <w:div w:id="1575818639">
          <w:marLeft w:val="0"/>
          <w:marRight w:val="0"/>
          <w:marTop w:val="0"/>
          <w:marBottom w:val="0"/>
          <w:divBdr>
            <w:top w:val="none" w:sz="0" w:space="0" w:color="auto"/>
            <w:left w:val="none" w:sz="0" w:space="0" w:color="auto"/>
            <w:bottom w:val="none" w:sz="0" w:space="0" w:color="auto"/>
            <w:right w:val="none" w:sz="0" w:space="0" w:color="auto"/>
          </w:divBdr>
        </w:div>
        <w:div w:id="1597252622">
          <w:marLeft w:val="0"/>
          <w:marRight w:val="0"/>
          <w:marTop w:val="0"/>
          <w:marBottom w:val="0"/>
          <w:divBdr>
            <w:top w:val="none" w:sz="0" w:space="0" w:color="auto"/>
            <w:left w:val="none" w:sz="0" w:space="0" w:color="auto"/>
            <w:bottom w:val="none" w:sz="0" w:space="0" w:color="auto"/>
            <w:right w:val="none" w:sz="0" w:space="0" w:color="auto"/>
          </w:divBdr>
        </w:div>
        <w:div w:id="1603416755">
          <w:marLeft w:val="0"/>
          <w:marRight w:val="0"/>
          <w:marTop w:val="0"/>
          <w:marBottom w:val="0"/>
          <w:divBdr>
            <w:top w:val="none" w:sz="0" w:space="0" w:color="auto"/>
            <w:left w:val="none" w:sz="0" w:space="0" w:color="auto"/>
            <w:bottom w:val="none" w:sz="0" w:space="0" w:color="auto"/>
            <w:right w:val="none" w:sz="0" w:space="0" w:color="auto"/>
          </w:divBdr>
        </w:div>
        <w:div w:id="1630864832">
          <w:marLeft w:val="0"/>
          <w:marRight w:val="0"/>
          <w:marTop w:val="0"/>
          <w:marBottom w:val="0"/>
          <w:divBdr>
            <w:top w:val="none" w:sz="0" w:space="0" w:color="auto"/>
            <w:left w:val="none" w:sz="0" w:space="0" w:color="auto"/>
            <w:bottom w:val="none" w:sz="0" w:space="0" w:color="auto"/>
            <w:right w:val="none" w:sz="0" w:space="0" w:color="auto"/>
          </w:divBdr>
        </w:div>
        <w:div w:id="1691906873">
          <w:marLeft w:val="0"/>
          <w:marRight w:val="0"/>
          <w:marTop w:val="0"/>
          <w:marBottom w:val="0"/>
          <w:divBdr>
            <w:top w:val="none" w:sz="0" w:space="0" w:color="auto"/>
            <w:left w:val="none" w:sz="0" w:space="0" w:color="auto"/>
            <w:bottom w:val="none" w:sz="0" w:space="0" w:color="auto"/>
            <w:right w:val="none" w:sz="0" w:space="0" w:color="auto"/>
          </w:divBdr>
        </w:div>
        <w:div w:id="1708023921">
          <w:marLeft w:val="0"/>
          <w:marRight w:val="0"/>
          <w:marTop w:val="0"/>
          <w:marBottom w:val="0"/>
          <w:divBdr>
            <w:top w:val="none" w:sz="0" w:space="0" w:color="auto"/>
            <w:left w:val="none" w:sz="0" w:space="0" w:color="auto"/>
            <w:bottom w:val="none" w:sz="0" w:space="0" w:color="auto"/>
            <w:right w:val="none" w:sz="0" w:space="0" w:color="auto"/>
          </w:divBdr>
        </w:div>
        <w:div w:id="1712149668">
          <w:marLeft w:val="0"/>
          <w:marRight w:val="0"/>
          <w:marTop w:val="0"/>
          <w:marBottom w:val="0"/>
          <w:divBdr>
            <w:top w:val="none" w:sz="0" w:space="0" w:color="auto"/>
            <w:left w:val="none" w:sz="0" w:space="0" w:color="auto"/>
            <w:bottom w:val="none" w:sz="0" w:space="0" w:color="auto"/>
            <w:right w:val="none" w:sz="0" w:space="0" w:color="auto"/>
          </w:divBdr>
        </w:div>
        <w:div w:id="1714696780">
          <w:marLeft w:val="0"/>
          <w:marRight w:val="0"/>
          <w:marTop w:val="0"/>
          <w:marBottom w:val="0"/>
          <w:divBdr>
            <w:top w:val="none" w:sz="0" w:space="0" w:color="auto"/>
            <w:left w:val="none" w:sz="0" w:space="0" w:color="auto"/>
            <w:bottom w:val="none" w:sz="0" w:space="0" w:color="auto"/>
            <w:right w:val="none" w:sz="0" w:space="0" w:color="auto"/>
          </w:divBdr>
        </w:div>
        <w:div w:id="1717895369">
          <w:marLeft w:val="0"/>
          <w:marRight w:val="0"/>
          <w:marTop w:val="0"/>
          <w:marBottom w:val="0"/>
          <w:divBdr>
            <w:top w:val="none" w:sz="0" w:space="0" w:color="auto"/>
            <w:left w:val="none" w:sz="0" w:space="0" w:color="auto"/>
            <w:bottom w:val="none" w:sz="0" w:space="0" w:color="auto"/>
            <w:right w:val="none" w:sz="0" w:space="0" w:color="auto"/>
          </w:divBdr>
        </w:div>
        <w:div w:id="1733310364">
          <w:marLeft w:val="0"/>
          <w:marRight w:val="0"/>
          <w:marTop w:val="0"/>
          <w:marBottom w:val="0"/>
          <w:divBdr>
            <w:top w:val="none" w:sz="0" w:space="0" w:color="auto"/>
            <w:left w:val="none" w:sz="0" w:space="0" w:color="auto"/>
            <w:bottom w:val="none" w:sz="0" w:space="0" w:color="auto"/>
            <w:right w:val="none" w:sz="0" w:space="0" w:color="auto"/>
          </w:divBdr>
        </w:div>
        <w:div w:id="1747991273">
          <w:marLeft w:val="0"/>
          <w:marRight w:val="0"/>
          <w:marTop w:val="0"/>
          <w:marBottom w:val="0"/>
          <w:divBdr>
            <w:top w:val="none" w:sz="0" w:space="0" w:color="auto"/>
            <w:left w:val="none" w:sz="0" w:space="0" w:color="auto"/>
            <w:bottom w:val="none" w:sz="0" w:space="0" w:color="auto"/>
            <w:right w:val="none" w:sz="0" w:space="0" w:color="auto"/>
          </w:divBdr>
        </w:div>
        <w:div w:id="1771732372">
          <w:marLeft w:val="0"/>
          <w:marRight w:val="0"/>
          <w:marTop w:val="0"/>
          <w:marBottom w:val="0"/>
          <w:divBdr>
            <w:top w:val="none" w:sz="0" w:space="0" w:color="auto"/>
            <w:left w:val="none" w:sz="0" w:space="0" w:color="auto"/>
            <w:bottom w:val="none" w:sz="0" w:space="0" w:color="auto"/>
            <w:right w:val="none" w:sz="0" w:space="0" w:color="auto"/>
          </w:divBdr>
          <w:divsChild>
            <w:div w:id="731197436">
              <w:marLeft w:val="0"/>
              <w:marRight w:val="0"/>
              <w:marTop w:val="0"/>
              <w:marBottom w:val="0"/>
              <w:divBdr>
                <w:top w:val="none" w:sz="0" w:space="0" w:color="auto"/>
                <w:left w:val="none" w:sz="0" w:space="0" w:color="auto"/>
                <w:bottom w:val="none" w:sz="0" w:space="0" w:color="auto"/>
                <w:right w:val="none" w:sz="0" w:space="0" w:color="auto"/>
              </w:divBdr>
            </w:div>
            <w:div w:id="1043288979">
              <w:marLeft w:val="0"/>
              <w:marRight w:val="0"/>
              <w:marTop w:val="0"/>
              <w:marBottom w:val="0"/>
              <w:divBdr>
                <w:top w:val="none" w:sz="0" w:space="0" w:color="auto"/>
                <w:left w:val="none" w:sz="0" w:space="0" w:color="auto"/>
                <w:bottom w:val="none" w:sz="0" w:space="0" w:color="auto"/>
                <w:right w:val="none" w:sz="0" w:space="0" w:color="auto"/>
              </w:divBdr>
            </w:div>
            <w:div w:id="1149520912">
              <w:marLeft w:val="0"/>
              <w:marRight w:val="0"/>
              <w:marTop w:val="0"/>
              <w:marBottom w:val="0"/>
              <w:divBdr>
                <w:top w:val="none" w:sz="0" w:space="0" w:color="auto"/>
                <w:left w:val="none" w:sz="0" w:space="0" w:color="auto"/>
                <w:bottom w:val="none" w:sz="0" w:space="0" w:color="auto"/>
                <w:right w:val="none" w:sz="0" w:space="0" w:color="auto"/>
              </w:divBdr>
            </w:div>
          </w:divsChild>
        </w:div>
        <w:div w:id="1781684255">
          <w:marLeft w:val="0"/>
          <w:marRight w:val="0"/>
          <w:marTop w:val="0"/>
          <w:marBottom w:val="0"/>
          <w:divBdr>
            <w:top w:val="none" w:sz="0" w:space="0" w:color="auto"/>
            <w:left w:val="none" w:sz="0" w:space="0" w:color="auto"/>
            <w:bottom w:val="none" w:sz="0" w:space="0" w:color="auto"/>
            <w:right w:val="none" w:sz="0" w:space="0" w:color="auto"/>
          </w:divBdr>
        </w:div>
        <w:div w:id="1809126763">
          <w:marLeft w:val="0"/>
          <w:marRight w:val="0"/>
          <w:marTop w:val="0"/>
          <w:marBottom w:val="0"/>
          <w:divBdr>
            <w:top w:val="none" w:sz="0" w:space="0" w:color="auto"/>
            <w:left w:val="none" w:sz="0" w:space="0" w:color="auto"/>
            <w:bottom w:val="none" w:sz="0" w:space="0" w:color="auto"/>
            <w:right w:val="none" w:sz="0" w:space="0" w:color="auto"/>
          </w:divBdr>
        </w:div>
        <w:div w:id="1812595558">
          <w:marLeft w:val="0"/>
          <w:marRight w:val="0"/>
          <w:marTop w:val="0"/>
          <w:marBottom w:val="0"/>
          <w:divBdr>
            <w:top w:val="none" w:sz="0" w:space="0" w:color="auto"/>
            <w:left w:val="none" w:sz="0" w:space="0" w:color="auto"/>
            <w:bottom w:val="none" w:sz="0" w:space="0" w:color="auto"/>
            <w:right w:val="none" w:sz="0" w:space="0" w:color="auto"/>
          </w:divBdr>
        </w:div>
        <w:div w:id="1820725047">
          <w:marLeft w:val="0"/>
          <w:marRight w:val="0"/>
          <w:marTop w:val="0"/>
          <w:marBottom w:val="0"/>
          <w:divBdr>
            <w:top w:val="none" w:sz="0" w:space="0" w:color="auto"/>
            <w:left w:val="none" w:sz="0" w:space="0" w:color="auto"/>
            <w:bottom w:val="none" w:sz="0" w:space="0" w:color="auto"/>
            <w:right w:val="none" w:sz="0" w:space="0" w:color="auto"/>
          </w:divBdr>
        </w:div>
        <w:div w:id="1842348986">
          <w:marLeft w:val="0"/>
          <w:marRight w:val="0"/>
          <w:marTop w:val="0"/>
          <w:marBottom w:val="0"/>
          <w:divBdr>
            <w:top w:val="none" w:sz="0" w:space="0" w:color="auto"/>
            <w:left w:val="none" w:sz="0" w:space="0" w:color="auto"/>
            <w:bottom w:val="none" w:sz="0" w:space="0" w:color="auto"/>
            <w:right w:val="none" w:sz="0" w:space="0" w:color="auto"/>
          </w:divBdr>
        </w:div>
        <w:div w:id="1845365333">
          <w:marLeft w:val="0"/>
          <w:marRight w:val="0"/>
          <w:marTop w:val="0"/>
          <w:marBottom w:val="0"/>
          <w:divBdr>
            <w:top w:val="none" w:sz="0" w:space="0" w:color="auto"/>
            <w:left w:val="none" w:sz="0" w:space="0" w:color="auto"/>
            <w:bottom w:val="none" w:sz="0" w:space="0" w:color="auto"/>
            <w:right w:val="none" w:sz="0" w:space="0" w:color="auto"/>
          </w:divBdr>
          <w:divsChild>
            <w:div w:id="697314977">
              <w:marLeft w:val="0"/>
              <w:marRight w:val="0"/>
              <w:marTop w:val="0"/>
              <w:marBottom w:val="0"/>
              <w:divBdr>
                <w:top w:val="none" w:sz="0" w:space="0" w:color="auto"/>
                <w:left w:val="none" w:sz="0" w:space="0" w:color="auto"/>
                <w:bottom w:val="none" w:sz="0" w:space="0" w:color="auto"/>
                <w:right w:val="none" w:sz="0" w:space="0" w:color="auto"/>
              </w:divBdr>
            </w:div>
            <w:div w:id="708333898">
              <w:marLeft w:val="0"/>
              <w:marRight w:val="0"/>
              <w:marTop w:val="0"/>
              <w:marBottom w:val="0"/>
              <w:divBdr>
                <w:top w:val="none" w:sz="0" w:space="0" w:color="auto"/>
                <w:left w:val="none" w:sz="0" w:space="0" w:color="auto"/>
                <w:bottom w:val="none" w:sz="0" w:space="0" w:color="auto"/>
                <w:right w:val="none" w:sz="0" w:space="0" w:color="auto"/>
              </w:divBdr>
            </w:div>
            <w:div w:id="709568811">
              <w:marLeft w:val="0"/>
              <w:marRight w:val="0"/>
              <w:marTop w:val="0"/>
              <w:marBottom w:val="0"/>
              <w:divBdr>
                <w:top w:val="none" w:sz="0" w:space="0" w:color="auto"/>
                <w:left w:val="none" w:sz="0" w:space="0" w:color="auto"/>
                <w:bottom w:val="none" w:sz="0" w:space="0" w:color="auto"/>
                <w:right w:val="none" w:sz="0" w:space="0" w:color="auto"/>
              </w:divBdr>
            </w:div>
            <w:div w:id="1742629518">
              <w:marLeft w:val="0"/>
              <w:marRight w:val="0"/>
              <w:marTop w:val="0"/>
              <w:marBottom w:val="0"/>
              <w:divBdr>
                <w:top w:val="none" w:sz="0" w:space="0" w:color="auto"/>
                <w:left w:val="none" w:sz="0" w:space="0" w:color="auto"/>
                <w:bottom w:val="none" w:sz="0" w:space="0" w:color="auto"/>
                <w:right w:val="none" w:sz="0" w:space="0" w:color="auto"/>
              </w:divBdr>
            </w:div>
            <w:div w:id="2047947420">
              <w:marLeft w:val="0"/>
              <w:marRight w:val="0"/>
              <w:marTop w:val="0"/>
              <w:marBottom w:val="0"/>
              <w:divBdr>
                <w:top w:val="none" w:sz="0" w:space="0" w:color="auto"/>
                <w:left w:val="none" w:sz="0" w:space="0" w:color="auto"/>
                <w:bottom w:val="none" w:sz="0" w:space="0" w:color="auto"/>
                <w:right w:val="none" w:sz="0" w:space="0" w:color="auto"/>
              </w:divBdr>
            </w:div>
          </w:divsChild>
        </w:div>
        <w:div w:id="1863855258">
          <w:marLeft w:val="0"/>
          <w:marRight w:val="0"/>
          <w:marTop w:val="0"/>
          <w:marBottom w:val="0"/>
          <w:divBdr>
            <w:top w:val="none" w:sz="0" w:space="0" w:color="auto"/>
            <w:left w:val="none" w:sz="0" w:space="0" w:color="auto"/>
            <w:bottom w:val="none" w:sz="0" w:space="0" w:color="auto"/>
            <w:right w:val="none" w:sz="0" w:space="0" w:color="auto"/>
          </w:divBdr>
        </w:div>
        <w:div w:id="1865362805">
          <w:marLeft w:val="0"/>
          <w:marRight w:val="0"/>
          <w:marTop w:val="0"/>
          <w:marBottom w:val="0"/>
          <w:divBdr>
            <w:top w:val="none" w:sz="0" w:space="0" w:color="auto"/>
            <w:left w:val="none" w:sz="0" w:space="0" w:color="auto"/>
            <w:bottom w:val="none" w:sz="0" w:space="0" w:color="auto"/>
            <w:right w:val="none" w:sz="0" w:space="0" w:color="auto"/>
          </w:divBdr>
          <w:divsChild>
            <w:div w:id="303001664">
              <w:marLeft w:val="0"/>
              <w:marRight w:val="0"/>
              <w:marTop w:val="0"/>
              <w:marBottom w:val="0"/>
              <w:divBdr>
                <w:top w:val="none" w:sz="0" w:space="0" w:color="auto"/>
                <w:left w:val="none" w:sz="0" w:space="0" w:color="auto"/>
                <w:bottom w:val="none" w:sz="0" w:space="0" w:color="auto"/>
                <w:right w:val="none" w:sz="0" w:space="0" w:color="auto"/>
              </w:divBdr>
            </w:div>
            <w:div w:id="549806195">
              <w:marLeft w:val="0"/>
              <w:marRight w:val="0"/>
              <w:marTop w:val="0"/>
              <w:marBottom w:val="0"/>
              <w:divBdr>
                <w:top w:val="none" w:sz="0" w:space="0" w:color="auto"/>
                <w:left w:val="none" w:sz="0" w:space="0" w:color="auto"/>
                <w:bottom w:val="none" w:sz="0" w:space="0" w:color="auto"/>
                <w:right w:val="none" w:sz="0" w:space="0" w:color="auto"/>
              </w:divBdr>
            </w:div>
            <w:div w:id="779682157">
              <w:marLeft w:val="0"/>
              <w:marRight w:val="0"/>
              <w:marTop w:val="0"/>
              <w:marBottom w:val="0"/>
              <w:divBdr>
                <w:top w:val="none" w:sz="0" w:space="0" w:color="auto"/>
                <w:left w:val="none" w:sz="0" w:space="0" w:color="auto"/>
                <w:bottom w:val="none" w:sz="0" w:space="0" w:color="auto"/>
                <w:right w:val="none" w:sz="0" w:space="0" w:color="auto"/>
              </w:divBdr>
            </w:div>
            <w:div w:id="991836724">
              <w:marLeft w:val="0"/>
              <w:marRight w:val="0"/>
              <w:marTop w:val="0"/>
              <w:marBottom w:val="0"/>
              <w:divBdr>
                <w:top w:val="none" w:sz="0" w:space="0" w:color="auto"/>
                <w:left w:val="none" w:sz="0" w:space="0" w:color="auto"/>
                <w:bottom w:val="none" w:sz="0" w:space="0" w:color="auto"/>
                <w:right w:val="none" w:sz="0" w:space="0" w:color="auto"/>
              </w:divBdr>
            </w:div>
            <w:div w:id="1934393107">
              <w:marLeft w:val="0"/>
              <w:marRight w:val="0"/>
              <w:marTop w:val="0"/>
              <w:marBottom w:val="0"/>
              <w:divBdr>
                <w:top w:val="none" w:sz="0" w:space="0" w:color="auto"/>
                <w:left w:val="none" w:sz="0" w:space="0" w:color="auto"/>
                <w:bottom w:val="none" w:sz="0" w:space="0" w:color="auto"/>
                <w:right w:val="none" w:sz="0" w:space="0" w:color="auto"/>
              </w:divBdr>
            </w:div>
          </w:divsChild>
        </w:div>
        <w:div w:id="1893077772">
          <w:marLeft w:val="0"/>
          <w:marRight w:val="0"/>
          <w:marTop w:val="0"/>
          <w:marBottom w:val="0"/>
          <w:divBdr>
            <w:top w:val="none" w:sz="0" w:space="0" w:color="auto"/>
            <w:left w:val="none" w:sz="0" w:space="0" w:color="auto"/>
            <w:bottom w:val="none" w:sz="0" w:space="0" w:color="auto"/>
            <w:right w:val="none" w:sz="0" w:space="0" w:color="auto"/>
          </w:divBdr>
        </w:div>
        <w:div w:id="1926458469">
          <w:marLeft w:val="0"/>
          <w:marRight w:val="0"/>
          <w:marTop w:val="0"/>
          <w:marBottom w:val="0"/>
          <w:divBdr>
            <w:top w:val="none" w:sz="0" w:space="0" w:color="auto"/>
            <w:left w:val="none" w:sz="0" w:space="0" w:color="auto"/>
            <w:bottom w:val="none" w:sz="0" w:space="0" w:color="auto"/>
            <w:right w:val="none" w:sz="0" w:space="0" w:color="auto"/>
          </w:divBdr>
        </w:div>
        <w:div w:id="1940867029">
          <w:marLeft w:val="0"/>
          <w:marRight w:val="0"/>
          <w:marTop w:val="0"/>
          <w:marBottom w:val="0"/>
          <w:divBdr>
            <w:top w:val="none" w:sz="0" w:space="0" w:color="auto"/>
            <w:left w:val="none" w:sz="0" w:space="0" w:color="auto"/>
            <w:bottom w:val="none" w:sz="0" w:space="0" w:color="auto"/>
            <w:right w:val="none" w:sz="0" w:space="0" w:color="auto"/>
          </w:divBdr>
        </w:div>
        <w:div w:id="1951938522">
          <w:marLeft w:val="0"/>
          <w:marRight w:val="0"/>
          <w:marTop w:val="0"/>
          <w:marBottom w:val="0"/>
          <w:divBdr>
            <w:top w:val="none" w:sz="0" w:space="0" w:color="auto"/>
            <w:left w:val="none" w:sz="0" w:space="0" w:color="auto"/>
            <w:bottom w:val="none" w:sz="0" w:space="0" w:color="auto"/>
            <w:right w:val="none" w:sz="0" w:space="0" w:color="auto"/>
          </w:divBdr>
        </w:div>
        <w:div w:id="1957053192">
          <w:marLeft w:val="0"/>
          <w:marRight w:val="0"/>
          <w:marTop w:val="0"/>
          <w:marBottom w:val="0"/>
          <w:divBdr>
            <w:top w:val="none" w:sz="0" w:space="0" w:color="auto"/>
            <w:left w:val="none" w:sz="0" w:space="0" w:color="auto"/>
            <w:bottom w:val="none" w:sz="0" w:space="0" w:color="auto"/>
            <w:right w:val="none" w:sz="0" w:space="0" w:color="auto"/>
          </w:divBdr>
        </w:div>
        <w:div w:id="1972125457">
          <w:marLeft w:val="0"/>
          <w:marRight w:val="0"/>
          <w:marTop w:val="0"/>
          <w:marBottom w:val="0"/>
          <w:divBdr>
            <w:top w:val="none" w:sz="0" w:space="0" w:color="auto"/>
            <w:left w:val="none" w:sz="0" w:space="0" w:color="auto"/>
            <w:bottom w:val="none" w:sz="0" w:space="0" w:color="auto"/>
            <w:right w:val="none" w:sz="0" w:space="0" w:color="auto"/>
          </w:divBdr>
        </w:div>
        <w:div w:id="1986008643">
          <w:marLeft w:val="0"/>
          <w:marRight w:val="0"/>
          <w:marTop w:val="0"/>
          <w:marBottom w:val="0"/>
          <w:divBdr>
            <w:top w:val="none" w:sz="0" w:space="0" w:color="auto"/>
            <w:left w:val="none" w:sz="0" w:space="0" w:color="auto"/>
            <w:bottom w:val="none" w:sz="0" w:space="0" w:color="auto"/>
            <w:right w:val="none" w:sz="0" w:space="0" w:color="auto"/>
          </w:divBdr>
        </w:div>
        <w:div w:id="1993100850">
          <w:marLeft w:val="0"/>
          <w:marRight w:val="0"/>
          <w:marTop w:val="0"/>
          <w:marBottom w:val="0"/>
          <w:divBdr>
            <w:top w:val="none" w:sz="0" w:space="0" w:color="auto"/>
            <w:left w:val="none" w:sz="0" w:space="0" w:color="auto"/>
            <w:bottom w:val="none" w:sz="0" w:space="0" w:color="auto"/>
            <w:right w:val="none" w:sz="0" w:space="0" w:color="auto"/>
          </w:divBdr>
        </w:div>
        <w:div w:id="2016223859">
          <w:marLeft w:val="0"/>
          <w:marRight w:val="0"/>
          <w:marTop w:val="0"/>
          <w:marBottom w:val="0"/>
          <w:divBdr>
            <w:top w:val="none" w:sz="0" w:space="0" w:color="auto"/>
            <w:left w:val="none" w:sz="0" w:space="0" w:color="auto"/>
            <w:bottom w:val="none" w:sz="0" w:space="0" w:color="auto"/>
            <w:right w:val="none" w:sz="0" w:space="0" w:color="auto"/>
          </w:divBdr>
        </w:div>
        <w:div w:id="2023166564">
          <w:marLeft w:val="0"/>
          <w:marRight w:val="0"/>
          <w:marTop w:val="0"/>
          <w:marBottom w:val="0"/>
          <w:divBdr>
            <w:top w:val="none" w:sz="0" w:space="0" w:color="auto"/>
            <w:left w:val="none" w:sz="0" w:space="0" w:color="auto"/>
            <w:bottom w:val="none" w:sz="0" w:space="0" w:color="auto"/>
            <w:right w:val="none" w:sz="0" w:space="0" w:color="auto"/>
          </w:divBdr>
          <w:divsChild>
            <w:div w:id="368073207">
              <w:marLeft w:val="0"/>
              <w:marRight w:val="0"/>
              <w:marTop w:val="0"/>
              <w:marBottom w:val="0"/>
              <w:divBdr>
                <w:top w:val="none" w:sz="0" w:space="0" w:color="auto"/>
                <w:left w:val="none" w:sz="0" w:space="0" w:color="auto"/>
                <w:bottom w:val="none" w:sz="0" w:space="0" w:color="auto"/>
                <w:right w:val="none" w:sz="0" w:space="0" w:color="auto"/>
              </w:divBdr>
            </w:div>
            <w:div w:id="1831752524">
              <w:marLeft w:val="0"/>
              <w:marRight w:val="0"/>
              <w:marTop w:val="0"/>
              <w:marBottom w:val="0"/>
              <w:divBdr>
                <w:top w:val="none" w:sz="0" w:space="0" w:color="auto"/>
                <w:left w:val="none" w:sz="0" w:space="0" w:color="auto"/>
                <w:bottom w:val="none" w:sz="0" w:space="0" w:color="auto"/>
                <w:right w:val="none" w:sz="0" w:space="0" w:color="auto"/>
              </w:divBdr>
            </w:div>
            <w:div w:id="2121366661">
              <w:marLeft w:val="0"/>
              <w:marRight w:val="0"/>
              <w:marTop w:val="0"/>
              <w:marBottom w:val="0"/>
              <w:divBdr>
                <w:top w:val="none" w:sz="0" w:space="0" w:color="auto"/>
                <w:left w:val="none" w:sz="0" w:space="0" w:color="auto"/>
                <w:bottom w:val="none" w:sz="0" w:space="0" w:color="auto"/>
                <w:right w:val="none" w:sz="0" w:space="0" w:color="auto"/>
              </w:divBdr>
            </w:div>
          </w:divsChild>
        </w:div>
        <w:div w:id="2042702051">
          <w:marLeft w:val="0"/>
          <w:marRight w:val="0"/>
          <w:marTop w:val="0"/>
          <w:marBottom w:val="0"/>
          <w:divBdr>
            <w:top w:val="none" w:sz="0" w:space="0" w:color="auto"/>
            <w:left w:val="none" w:sz="0" w:space="0" w:color="auto"/>
            <w:bottom w:val="none" w:sz="0" w:space="0" w:color="auto"/>
            <w:right w:val="none" w:sz="0" w:space="0" w:color="auto"/>
          </w:divBdr>
        </w:div>
        <w:div w:id="2063089557">
          <w:marLeft w:val="0"/>
          <w:marRight w:val="0"/>
          <w:marTop w:val="0"/>
          <w:marBottom w:val="0"/>
          <w:divBdr>
            <w:top w:val="none" w:sz="0" w:space="0" w:color="auto"/>
            <w:left w:val="none" w:sz="0" w:space="0" w:color="auto"/>
            <w:bottom w:val="none" w:sz="0" w:space="0" w:color="auto"/>
            <w:right w:val="none" w:sz="0" w:space="0" w:color="auto"/>
          </w:divBdr>
        </w:div>
        <w:div w:id="2074347235">
          <w:marLeft w:val="0"/>
          <w:marRight w:val="0"/>
          <w:marTop w:val="0"/>
          <w:marBottom w:val="0"/>
          <w:divBdr>
            <w:top w:val="none" w:sz="0" w:space="0" w:color="auto"/>
            <w:left w:val="none" w:sz="0" w:space="0" w:color="auto"/>
            <w:bottom w:val="none" w:sz="0" w:space="0" w:color="auto"/>
            <w:right w:val="none" w:sz="0" w:space="0" w:color="auto"/>
          </w:divBdr>
        </w:div>
        <w:div w:id="2112970874">
          <w:marLeft w:val="0"/>
          <w:marRight w:val="0"/>
          <w:marTop w:val="0"/>
          <w:marBottom w:val="0"/>
          <w:divBdr>
            <w:top w:val="none" w:sz="0" w:space="0" w:color="auto"/>
            <w:left w:val="none" w:sz="0" w:space="0" w:color="auto"/>
            <w:bottom w:val="none" w:sz="0" w:space="0" w:color="auto"/>
            <w:right w:val="none" w:sz="0" w:space="0" w:color="auto"/>
          </w:divBdr>
        </w:div>
        <w:div w:id="2115705016">
          <w:marLeft w:val="0"/>
          <w:marRight w:val="0"/>
          <w:marTop w:val="0"/>
          <w:marBottom w:val="0"/>
          <w:divBdr>
            <w:top w:val="none" w:sz="0" w:space="0" w:color="auto"/>
            <w:left w:val="none" w:sz="0" w:space="0" w:color="auto"/>
            <w:bottom w:val="none" w:sz="0" w:space="0" w:color="auto"/>
            <w:right w:val="none" w:sz="0" w:space="0" w:color="auto"/>
          </w:divBdr>
        </w:div>
      </w:divsChild>
    </w:div>
    <w:div w:id="875241882">
      <w:bodyDiv w:val="1"/>
      <w:marLeft w:val="0"/>
      <w:marRight w:val="0"/>
      <w:marTop w:val="0"/>
      <w:marBottom w:val="0"/>
      <w:divBdr>
        <w:top w:val="none" w:sz="0" w:space="0" w:color="auto"/>
        <w:left w:val="none" w:sz="0" w:space="0" w:color="auto"/>
        <w:bottom w:val="none" w:sz="0" w:space="0" w:color="auto"/>
        <w:right w:val="none" w:sz="0" w:space="0" w:color="auto"/>
      </w:divBdr>
    </w:div>
    <w:div w:id="884147214">
      <w:bodyDiv w:val="1"/>
      <w:marLeft w:val="0"/>
      <w:marRight w:val="0"/>
      <w:marTop w:val="0"/>
      <w:marBottom w:val="0"/>
      <w:divBdr>
        <w:top w:val="none" w:sz="0" w:space="0" w:color="auto"/>
        <w:left w:val="none" w:sz="0" w:space="0" w:color="auto"/>
        <w:bottom w:val="none" w:sz="0" w:space="0" w:color="auto"/>
        <w:right w:val="none" w:sz="0" w:space="0" w:color="auto"/>
      </w:divBdr>
    </w:div>
    <w:div w:id="918557124">
      <w:bodyDiv w:val="1"/>
      <w:marLeft w:val="0"/>
      <w:marRight w:val="0"/>
      <w:marTop w:val="0"/>
      <w:marBottom w:val="0"/>
      <w:divBdr>
        <w:top w:val="none" w:sz="0" w:space="0" w:color="auto"/>
        <w:left w:val="none" w:sz="0" w:space="0" w:color="auto"/>
        <w:bottom w:val="none" w:sz="0" w:space="0" w:color="auto"/>
        <w:right w:val="none" w:sz="0" w:space="0" w:color="auto"/>
      </w:divBdr>
    </w:div>
    <w:div w:id="921524522">
      <w:bodyDiv w:val="1"/>
      <w:marLeft w:val="0"/>
      <w:marRight w:val="0"/>
      <w:marTop w:val="0"/>
      <w:marBottom w:val="0"/>
      <w:divBdr>
        <w:top w:val="none" w:sz="0" w:space="0" w:color="auto"/>
        <w:left w:val="none" w:sz="0" w:space="0" w:color="auto"/>
        <w:bottom w:val="none" w:sz="0" w:space="0" w:color="auto"/>
        <w:right w:val="none" w:sz="0" w:space="0" w:color="auto"/>
      </w:divBdr>
    </w:div>
    <w:div w:id="986086470">
      <w:bodyDiv w:val="1"/>
      <w:marLeft w:val="0"/>
      <w:marRight w:val="0"/>
      <w:marTop w:val="0"/>
      <w:marBottom w:val="0"/>
      <w:divBdr>
        <w:top w:val="none" w:sz="0" w:space="0" w:color="auto"/>
        <w:left w:val="none" w:sz="0" w:space="0" w:color="auto"/>
        <w:bottom w:val="none" w:sz="0" w:space="0" w:color="auto"/>
        <w:right w:val="none" w:sz="0" w:space="0" w:color="auto"/>
      </w:divBdr>
    </w:div>
    <w:div w:id="1005475545">
      <w:bodyDiv w:val="1"/>
      <w:marLeft w:val="0"/>
      <w:marRight w:val="0"/>
      <w:marTop w:val="0"/>
      <w:marBottom w:val="0"/>
      <w:divBdr>
        <w:top w:val="none" w:sz="0" w:space="0" w:color="auto"/>
        <w:left w:val="none" w:sz="0" w:space="0" w:color="auto"/>
        <w:bottom w:val="none" w:sz="0" w:space="0" w:color="auto"/>
        <w:right w:val="none" w:sz="0" w:space="0" w:color="auto"/>
      </w:divBdr>
    </w:div>
    <w:div w:id="1012101676">
      <w:bodyDiv w:val="1"/>
      <w:marLeft w:val="0"/>
      <w:marRight w:val="0"/>
      <w:marTop w:val="0"/>
      <w:marBottom w:val="0"/>
      <w:divBdr>
        <w:top w:val="none" w:sz="0" w:space="0" w:color="auto"/>
        <w:left w:val="none" w:sz="0" w:space="0" w:color="auto"/>
        <w:bottom w:val="none" w:sz="0" w:space="0" w:color="auto"/>
        <w:right w:val="none" w:sz="0" w:space="0" w:color="auto"/>
      </w:divBdr>
      <w:divsChild>
        <w:div w:id="692459576">
          <w:marLeft w:val="0"/>
          <w:marRight w:val="0"/>
          <w:marTop w:val="0"/>
          <w:marBottom w:val="0"/>
          <w:divBdr>
            <w:top w:val="none" w:sz="0" w:space="0" w:color="auto"/>
            <w:left w:val="none" w:sz="0" w:space="0" w:color="auto"/>
            <w:bottom w:val="none" w:sz="0" w:space="0" w:color="auto"/>
            <w:right w:val="none" w:sz="0" w:space="0" w:color="auto"/>
          </w:divBdr>
          <w:divsChild>
            <w:div w:id="633563945">
              <w:marLeft w:val="0"/>
              <w:marRight w:val="0"/>
              <w:marTop w:val="0"/>
              <w:marBottom w:val="0"/>
              <w:divBdr>
                <w:top w:val="none" w:sz="0" w:space="0" w:color="auto"/>
                <w:left w:val="none" w:sz="0" w:space="0" w:color="auto"/>
                <w:bottom w:val="none" w:sz="0" w:space="0" w:color="auto"/>
                <w:right w:val="none" w:sz="0" w:space="0" w:color="auto"/>
              </w:divBdr>
              <w:divsChild>
                <w:div w:id="54324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70616">
      <w:bodyDiv w:val="1"/>
      <w:marLeft w:val="0"/>
      <w:marRight w:val="0"/>
      <w:marTop w:val="0"/>
      <w:marBottom w:val="0"/>
      <w:divBdr>
        <w:top w:val="none" w:sz="0" w:space="0" w:color="auto"/>
        <w:left w:val="none" w:sz="0" w:space="0" w:color="auto"/>
        <w:bottom w:val="none" w:sz="0" w:space="0" w:color="auto"/>
        <w:right w:val="none" w:sz="0" w:space="0" w:color="auto"/>
      </w:divBdr>
    </w:div>
    <w:div w:id="1015034149">
      <w:bodyDiv w:val="1"/>
      <w:marLeft w:val="0"/>
      <w:marRight w:val="0"/>
      <w:marTop w:val="0"/>
      <w:marBottom w:val="0"/>
      <w:divBdr>
        <w:top w:val="none" w:sz="0" w:space="0" w:color="auto"/>
        <w:left w:val="none" w:sz="0" w:space="0" w:color="auto"/>
        <w:bottom w:val="none" w:sz="0" w:space="0" w:color="auto"/>
        <w:right w:val="none" w:sz="0" w:space="0" w:color="auto"/>
      </w:divBdr>
    </w:div>
    <w:div w:id="1018196180">
      <w:bodyDiv w:val="1"/>
      <w:marLeft w:val="0"/>
      <w:marRight w:val="0"/>
      <w:marTop w:val="0"/>
      <w:marBottom w:val="0"/>
      <w:divBdr>
        <w:top w:val="none" w:sz="0" w:space="0" w:color="auto"/>
        <w:left w:val="none" w:sz="0" w:space="0" w:color="auto"/>
        <w:bottom w:val="none" w:sz="0" w:space="0" w:color="auto"/>
        <w:right w:val="none" w:sz="0" w:space="0" w:color="auto"/>
      </w:divBdr>
    </w:div>
    <w:div w:id="1032614414">
      <w:bodyDiv w:val="1"/>
      <w:marLeft w:val="0"/>
      <w:marRight w:val="0"/>
      <w:marTop w:val="0"/>
      <w:marBottom w:val="0"/>
      <w:divBdr>
        <w:top w:val="none" w:sz="0" w:space="0" w:color="auto"/>
        <w:left w:val="none" w:sz="0" w:space="0" w:color="auto"/>
        <w:bottom w:val="none" w:sz="0" w:space="0" w:color="auto"/>
        <w:right w:val="none" w:sz="0" w:space="0" w:color="auto"/>
      </w:divBdr>
    </w:div>
    <w:div w:id="1033766643">
      <w:bodyDiv w:val="1"/>
      <w:marLeft w:val="0"/>
      <w:marRight w:val="0"/>
      <w:marTop w:val="0"/>
      <w:marBottom w:val="0"/>
      <w:divBdr>
        <w:top w:val="none" w:sz="0" w:space="0" w:color="auto"/>
        <w:left w:val="none" w:sz="0" w:space="0" w:color="auto"/>
        <w:bottom w:val="none" w:sz="0" w:space="0" w:color="auto"/>
        <w:right w:val="none" w:sz="0" w:space="0" w:color="auto"/>
      </w:divBdr>
    </w:div>
    <w:div w:id="1048071188">
      <w:bodyDiv w:val="1"/>
      <w:marLeft w:val="0"/>
      <w:marRight w:val="0"/>
      <w:marTop w:val="0"/>
      <w:marBottom w:val="0"/>
      <w:divBdr>
        <w:top w:val="none" w:sz="0" w:space="0" w:color="auto"/>
        <w:left w:val="none" w:sz="0" w:space="0" w:color="auto"/>
        <w:bottom w:val="none" w:sz="0" w:space="0" w:color="auto"/>
        <w:right w:val="none" w:sz="0" w:space="0" w:color="auto"/>
      </w:divBdr>
    </w:div>
    <w:div w:id="1060514936">
      <w:bodyDiv w:val="1"/>
      <w:marLeft w:val="0"/>
      <w:marRight w:val="0"/>
      <w:marTop w:val="0"/>
      <w:marBottom w:val="0"/>
      <w:divBdr>
        <w:top w:val="none" w:sz="0" w:space="0" w:color="auto"/>
        <w:left w:val="none" w:sz="0" w:space="0" w:color="auto"/>
        <w:bottom w:val="none" w:sz="0" w:space="0" w:color="auto"/>
        <w:right w:val="none" w:sz="0" w:space="0" w:color="auto"/>
      </w:divBdr>
    </w:div>
    <w:div w:id="1090933785">
      <w:bodyDiv w:val="1"/>
      <w:marLeft w:val="0"/>
      <w:marRight w:val="0"/>
      <w:marTop w:val="0"/>
      <w:marBottom w:val="0"/>
      <w:divBdr>
        <w:top w:val="none" w:sz="0" w:space="0" w:color="auto"/>
        <w:left w:val="none" w:sz="0" w:space="0" w:color="auto"/>
        <w:bottom w:val="none" w:sz="0" w:space="0" w:color="auto"/>
        <w:right w:val="none" w:sz="0" w:space="0" w:color="auto"/>
      </w:divBdr>
    </w:div>
    <w:div w:id="1092748375">
      <w:bodyDiv w:val="1"/>
      <w:marLeft w:val="0"/>
      <w:marRight w:val="0"/>
      <w:marTop w:val="0"/>
      <w:marBottom w:val="0"/>
      <w:divBdr>
        <w:top w:val="none" w:sz="0" w:space="0" w:color="auto"/>
        <w:left w:val="none" w:sz="0" w:space="0" w:color="auto"/>
        <w:bottom w:val="none" w:sz="0" w:space="0" w:color="auto"/>
        <w:right w:val="none" w:sz="0" w:space="0" w:color="auto"/>
      </w:divBdr>
    </w:div>
    <w:div w:id="1094128532">
      <w:bodyDiv w:val="1"/>
      <w:marLeft w:val="0"/>
      <w:marRight w:val="0"/>
      <w:marTop w:val="0"/>
      <w:marBottom w:val="0"/>
      <w:divBdr>
        <w:top w:val="none" w:sz="0" w:space="0" w:color="auto"/>
        <w:left w:val="none" w:sz="0" w:space="0" w:color="auto"/>
        <w:bottom w:val="none" w:sz="0" w:space="0" w:color="auto"/>
        <w:right w:val="none" w:sz="0" w:space="0" w:color="auto"/>
      </w:divBdr>
    </w:div>
    <w:div w:id="1106804041">
      <w:bodyDiv w:val="1"/>
      <w:marLeft w:val="0"/>
      <w:marRight w:val="0"/>
      <w:marTop w:val="0"/>
      <w:marBottom w:val="0"/>
      <w:divBdr>
        <w:top w:val="none" w:sz="0" w:space="0" w:color="auto"/>
        <w:left w:val="none" w:sz="0" w:space="0" w:color="auto"/>
        <w:bottom w:val="none" w:sz="0" w:space="0" w:color="auto"/>
        <w:right w:val="none" w:sz="0" w:space="0" w:color="auto"/>
      </w:divBdr>
    </w:div>
    <w:div w:id="1132013990">
      <w:bodyDiv w:val="1"/>
      <w:marLeft w:val="0"/>
      <w:marRight w:val="0"/>
      <w:marTop w:val="0"/>
      <w:marBottom w:val="0"/>
      <w:divBdr>
        <w:top w:val="none" w:sz="0" w:space="0" w:color="auto"/>
        <w:left w:val="none" w:sz="0" w:space="0" w:color="auto"/>
        <w:bottom w:val="none" w:sz="0" w:space="0" w:color="auto"/>
        <w:right w:val="none" w:sz="0" w:space="0" w:color="auto"/>
      </w:divBdr>
    </w:div>
    <w:div w:id="1140423126">
      <w:bodyDiv w:val="1"/>
      <w:marLeft w:val="0"/>
      <w:marRight w:val="0"/>
      <w:marTop w:val="0"/>
      <w:marBottom w:val="0"/>
      <w:divBdr>
        <w:top w:val="none" w:sz="0" w:space="0" w:color="auto"/>
        <w:left w:val="none" w:sz="0" w:space="0" w:color="auto"/>
        <w:bottom w:val="none" w:sz="0" w:space="0" w:color="auto"/>
        <w:right w:val="none" w:sz="0" w:space="0" w:color="auto"/>
      </w:divBdr>
      <w:divsChild>
        <w:div w:id="19941803">
          <w:marLeft w:val="0"/>
          <w:marRight w:val="0"/>
          <w:marTop w:val="0"/>
          <w:marBottom w:val="0"/>
          <w:divBdr>
            <w:top w:val="none" w:sz="0" w:space="0" w:color="auto"/>
            <w:left w:val="none" w:sz="0" w:space="0" w:color="auto"/>
            <w:bottom w:val="none" w:sz="0" w:space="0" w:color="auto"/>
            <w:right w:val="none" w:sz="0" w:space="0" w:color="auto"/>
          </w:divBdr>
          <w:divsChild>
            <w:div w:id="1172184917">
              <w:marLeft w:val="0"/>
              <w:marRight w:val="0"/>
              <w:marTop w:val="0"/>
              <w:marBottom w:val="0"/>
              <w:divBdr>
                <w:top w:val="none" w:sz="0" w:space="0" w:color="auto"/>
                <w:left w:val="none" w:sz="0" w:space="0" w:color="auto"/>
                <w:bottom w:val="none" w:sz="0" w:space="0" w:color="auto"/>
                <w:right w:val="none" w:sz="0" w:space="0" w:color="auto"/>
              </w:divBdr>
              <w:divsChild>
                <w:div w:id="1928033423">
                  <w:marLeft w:val="0"/>
                  <w:marRight w:val="0"/>
                  <w:marTop w:val="0"/>
                  <w:marBottom w:val="0"/>
                  <w:divBdr>
                    <w:top w:val="none" w:sz="0" w:space="0" w:color="auto"/>
                    <w:left w:val="none" w:sz="0" w:space="0" w:color="auto"/>
                    <w:bottom w:val="none" w:sz="0" w:space="0" w:color="auto"/>
                    <w:right w:val="none" w:sz="0" w:space="0" w:color="auto"/>
                  </w:divBdr>
                  <w:divsChild>
                    <w:div w:id="92199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685518">
      <w:bodyDiv w:val="1"/>
      <w:marLeft w:val="0"/>
      <w:marRight w:val="0"/>
      <w:marTop w:val="0"/>
      <w:marBottom w:val="0"/>
      <w:divBdr>
        <w:top w:val="none" w:sz="0" w:space="0" w:color="auto"/>
        <w:left w:val="none" w:sz="0" w:space="0" w:color="auto"/>
        <w:bottom w:val="none" w:sz="0" w:space="0" w:color="auto"/>
        <w:right w:val="none" w:sz="0" w:space="0" w:color="auto"/>
      </w:divBdr>
    </w:div>
    <w:div w:id="1157763248">
      <w:bodyDiv w:val="1"/>
      <w:marLeft w:val="0"/>
      <w:marRight w:val="0"/>
      <w:marTop w:val="0"/>
      <w:marBottom w:val="0"/>
      <w:divBdr>
        <w:top w:val="none" w:sz="0" w:space="0" w:color="auto"/>
        <w:left w:val="none" w:sz="0" w:space="0" w:color="auto"/>
        <w:bottom w:val="none" w:sz="0" w:space="0" w:color="auto"/>
        <w:right w:val="none" w:sz="0" w:space="0" w:color="auto"/>
      </w:divBdr>
      <w:divsChild>
        <w:div w:id="1317104392">
          <w:marLeft w:val="0"/>
          <w:marRight w:val="0"/>
          <w:marTop w:val="0"/>
          <w:marBottom w:val="0"/>
          <w:divBdr>
            <w:top w:val="none" w:sz="0" w:space="0" w:color="auto"/>
            <w:left w:val="none" w:sz="0" w:space="0" w:color="auto"/>
            <w:bottom w:val="none" w:sz="0" w:space="0" w:color="auto"/>
            <w:right w:val="none" w:sz="0" w:space="0" w:color="auto"/>
          </w:divBdr>
          <w:divsChild>
            <w:div w:id="1616672411">
              <w:marLeft w:val="0"/>
              <w:marRight w:val="0"/>
              <w:marTop w:val="0"/>
              <w:marBottom w:val="0"/>
              <w:divBdr>
                <w:top w:val="none" w:sz="0" w:space="0" w:color="auto"/>
                <w:left w:val="none" w:sz="0" w:space="0" w:color="auto"/>
                <w:bottom w:val="none" w:sz="0" w:space="0" w:color="auto"/>
                <w:right w:val="none" w:sz="0" w:space="0" w:color="auto"/>
              </w:divBdr>
              <w:divsChild>
                <w:div w:id="1066490996">
                  <w:marLeft w:val="0"/>
                  <w:marRight w:val="0"/>
                  <w:marTop w:val="0"/>
                  <w:marBottom w:val="0"/>
                  <w:divBdr>
                    <w:top w:val="none" w:sz="0" w:space="0" w:color="auto"/>
                    <w:left w:val="none" w:sz="0" w:space="0" w:color="auto"/>
                    <w:bottom w:val="none" w:sz="0" w:space="0" w:color="auto"/>
                    <w:right w:val="none" w:sz="0" w:space="0" w:color="auto"/>
                  </w:divBdr>
                  <w:divsChild>
                    <w:div w:id="46538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840114">
      <w:bodyDiv w:val="1"/>
      <w:marLeft w:val="0"/>
      <w:marRight w:val="0"/>
      <w:marTop w:val="0"/>
      <w:marBottom w:val="0"/>
      <w:divBdr>
        <w:top w:val="none" w:sz="0" w:space="0" w:color="auto"/>
        <w:left w:val="none" w:sz="0" w:space="0" w:color="auto"/>
        <w:bottom w:val="none" w:sz="0" w:space="0" w:color="auto"/>
        <w:right w:val="none" w:sz="0" w:space="0" w:color="auto"/>
      </w:divBdr>
    </w:div>
    <w:div w:id="1184516256">
      <w:bodyDiv w:val="1"/>
      <w:marLeft w:val="0"/>
      <w:marRight w:val="0"/>
      <w:marTop w:val="0"/>
      <w:marBottom w:val="0"/>
      <w:divBdr>
        <w:top w:val="none" w:sz="0" w:space="0" w:color="auto"/>
        <w:left w:val="none" w:sz="0" w:space="0" w:color="auto"/>
        <w:bottom w:val="none" w:sz="0" w:space="0" w:color="auto"/>
        <w:right w:val="none" w:sz="0" w:space="0" w:color="auto"/>
      </w:divBdr>
    </w:div>
    <w:div w:id="1206714651">
      <w:bodyDiv w:val="1"/>
      <w:marLeft w:val="0"/>
      <w:marRight w:val="0"/>
      <w:marTop w:val="0"/>
      <w:marBottom w:val="0"/>
      <w:divBdr>
        <w:top w:val="none" w:sz="0" w:space="0" w:color="auto"/>
        <w:left w:val="none" w:sz="0" w:space="0" w:color="auto"/>
        <w:bottom w:val="none" w:sz="0" w:space="0" w:color="auto"/>
        <w:right w:val="none" w:sz="0" w:space="0" w:color="auto"/>
      </w:divBdr>
      <w:divsChild>
        <w:div w:id="338776398">
          <w:marLeft w:val="0"/>
          <w:marRight w:val="0"/>
          <w:marTop w:val="0"/>
          <w:marBottom w:val="0"/>
          <w:divBdr>
            <w:top w:val="none" w:sz="0" w:space="0" w:color="auto"/>
            <w:left w:val="none" w:sz="0" w:space="0" w:color="auto"/>
            <w:bottom w:val="none" w:sz="0" w:space="0" w:color="auto"/>
            <w:right w:val="none" w:sz="0" w:space="0" w:color="auto"/>
          </w:divBdr>
          <w:divsChild>
            <w:div w:id="1840849980">
              <w:marLeft w:val="0"/>
              <w:marRight w:val="0"/>
              <w:marTop w:val="0"/>
              <w:marBottom w:val="0"/>
              <w:divBdr>
                <w:top w:val="none" w:sz="0" w:space="0" w:color="auto"/>
                <w:left w:val="none" w:sz="0" w:space="0" w:color="auto"/>
                <w:bottom w:val="none" w:sz="0" w:space="0" w:color="auto"/>
                <w:right w:val="none" w:sz="0" w:space="0" w:color="auto"/>
              </w:divBdr>
              <w:divsChild>
                <w:div w:id="70333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69239">
      <w:bodyDiv w:val="1"/>
      <w:marLeft w:val="0"/>
      <w:marRight w:val="0"/>
      <w:marTop w:val="0"/>
      <w:marBottom w:val="0"/>
      <w:divBdr>
        <w:top w:val="none" w:sz="0" w:space="0" w:color="auto"/>
        <w:left w:val="none" w:sz="0" w:space="0" w:color="auto"/>
        <w:bottom w:val="none" w:sz="0" w:space="0" w:color="auto"/>
        <w:right w:val="none" w:sz="0" w:space="0" w:color="auto"/>
      </w:divBdr>
    </w:div>
    <w:div w:id="1223784710">
      <w:bodyDiv w:val="1"/>
      <w:marLeft w:val="0"/>
      <w:marRight w:val="0"/>
      <w:marTop w:val="0"/>
      <w:marBottom w:val="0"/>
      <w:divBdr>
        <w:top w:val="none" w:sz="0" w:space="0" w:color="auto"/>
        <w:left w:val="none" w:sz="0" w:space="0" w:color="auto"/>
        <w:bottom w:val="none" w:sz="0" w:space="0" w:color="auto"/>
        <w:right w:val="none" w:sz="0" w:space="0" w:color="auto"/>
      </w:divBdr>
      <w:divsChild>
        <w:div w:id="1979870017">
          <w:marLeft w:val="576"/>
          <w:marRight w:val="0"/>
          <w:marTop w:val="180"/>
          <w:marBottom w:val="0"/>
          <w:divBdr>
            <w:top w:val="none" w:sz="0" w:space="0" w:color="auto"/>
            <w:left w:val="none" w:sz="0" w:space="0" w:color="auto"/>
            <w:bottom w:val="none" w:sz="0" w:space="0" w:color="auto"/>
            <w:right w:val="none" w:sz="0" w:space="0" w:color="auto"/>
          </w:divBdr>
        </w:div>
      </w:divsChild>
    </w:div>
    <w:div w:id="1252356554">
      <w:bodyDiv w:val="1"/>
      <w:marLeft w:val="0"/>
      <w:marRight w:val="0"/>
      <w:marTop w:val="0"/>
      <w:marBottom w:val="0"/>
      <w:divBdr>
        <w:top w:val="none" w:sz="0" w:space="0" w:color="auto"/>
        <w:left w:val="none" w:sz="0" w:space="0" w:color="auto"/>
        <w:bottom w:val="none" w:sz="0" w:space="0" w:color="auto"/>
        <w:right w:val="none" w:sz="0" w:space="0" w:color="auto"/>
      </w:divBdr>
      <w:divsChild>
        <w:div w:id="113645014">
          <w:marLeft w:val="0"/>
          <w:marRight w:val="0"/>
          <w:marTop w:val="0"/>
          <w:marBottom w:val="0"/>
          <w:divBdr>
            <w:top w:val="none" w:sz="0" w:space="0" w:color="auto"/>
            <w:left w:val="none" w:sz="0" w:space="0" w:color="auto"/>
            <w:bottom w:val="none" w:sz="0" w:space="0" w:color="auto"/>
            <w:right w:val="none" w:sz="0" w:space="0" w:color="auto"/>
          </w:divBdr>
          <w:divsChild>
            <w:div w:id="1952273494">
              <w:marLeft w:val="0"/>
              <w:marRight w:val="0"/>
              <w:marTop w:val="0"/>
              <w:marBottom w:val="0"/>
              <w:divBdr>
                <w:top w:val="none" w:sz="0" w:space="0" w:color="auto"/>
                <w:left w:val="none" w:sz="0" w:space="0" w:color="auto"/>
                <w:bottom w:val="none" w:sz="0" w:space="0" w:color="auto"/>
                <w:right w:val="none" w:sz="0" w:space="0" w:color="auto"/>
              </w:divBdr>
              <w:divsChild>
                <w:div w:id="1592615552">
                  <w:marLeft w:val="0"/>
                  <w:marRight w:val="0"/>
                  <w:marTop w:val="0"/>
                  <w:marBottom w:val="0"/>
                  <w:divBdr>
                    <w:top w:val="none" w:sz="0" w:space="0" w:color="auto"/>
                    <w:left w:val="none" w:sz="0" w:space="0" w:color="auto"/>
                    <w:bottom w:val="none" w:sz="0" w:space="0" w:color="auto"/>
                    <w:right w:val="none" w:sz="0" w:space="0" w:color="auto"/>
                  </w:divBdr>
                  <w:divsChild>
                    <w:div w:id="168886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542603">
      <w:bodyDiv w:val="1"/>
      <w:marLeft w:val="0"/>
      <w:marRight w:val="0"/>
      <w:marTop w:val="0"/>
      <w:marBottom w:val="0"/>
      <w:divBdr>
        <w:top w:val="none" w:sz="0" w:space="0" w:color="auto"/>
        <w:left w:val="none" w:sz="0" w:space="0" w:color="auto"/>
        <w:bottom w:val="none" w:sz="0" w:space="0" w:color="auto"/>
        <w:right w:val="none" w:sz="0" w:space="0" w:color="auto"/>
      </w:divBdr>
      <w:divsChild>
        <w:div w:id="1750689371">
          <w:marLeft w:val="576"/>
          <w:marRight w:val="0"/>
          <w:marTop w:val="180"/>
          <w:marBottom w:val="0"/>
          <w:divBdr>
            <w:top w:val="none" w:sz="0" w:space="0" w:color="auto"/>
            <w:left w:val="none" w:sz="0" w:space="0" w:color="auto"/>
            <w:bottom w:val="none" w:sz="0" w:space="0" w:color="auto"/>
            <w:right w:val="none" w:sz="0" w:space="0" w:color="auto"/>
          </w:divBdr>
        </w:div>
      </w:divsChild>
    </w:div>
    <w:div w:id="1268656166">
      <w:bodyDiv w:val="1"/>
      <w:marLeft w:val="0"/>
      <w:marRight w:val="0"/>
      <w:marTop w:val="0"/>
      <w:marBottom w:val="0"/>
      <w:divBdr>
        <w:top w:val="none" w:sz="0" w:space="0" w:color="auto"/>
        <w:left w:val="none" w:sz="0" w:space="0" w:color="auto"/>
        <w:bottom w:val="none" w:sz="0" w:space="0" w:color="auto"/>
        <w:right w:val="none" w:sz="0" w:space="0" w:color="auto"/>
      </w:divBdr>
    </w:div>
    <w:div w:id="1276405785">
      <w:bodyDiv w:val="1"/>
      <w:marLeft w:val="0"/>
      <w:marRight w:val="0"/>
      <w:marTop w:val="0"/>
      <w:marBottom w:val="0"/>
      <w:divBdr>
        <w:top w:val="none" w:sz="0" w:space="0" w:color="auto"/>
        <w:left w:val="none" w:sz="0" w:space="0" w:color="auto"/>
        <w:bottom w:val="none" w:sz="0" w:space="0" w:color="auto"/>
        <w:right w:val="none" w:sz="0" w:space="0" w:color="auto"/>
      </w:divBdr>
      <w:divsChild>
        <w:div w:id="1724676970">
          <w:marLeft w:val="0"/>
          <w:marRight w:val="0"/>
          <w:marTop w:val="0"/>
          <w:marBottom w:val="0"/>
          <w:divBdr>
            <w:top w:val="none" w:sz="0" w:space="0" w:color="auto"/>
            <w:left w:val="none" w:sz="0" w:space="0" w:color="auto"/>
            <w:bottom w:val="none" w:sz="0" w:space="0" w:color="auto"/>
            <w:right w:val="none" w:sz="0" w:space="0" w:color="auto"/>
          </w:divBdr>
          <w:divsChild>
            <w:div w:id="78016853">
              <w:marLeft w:val="0"/>
              <w:marRight w:val="0"/>
              <w:marTop w:val="0"/>
              <w:marBottom w:val="0"/>
              <w:divBdr>
                <w:top w:val="none" w:sz="0" w:space="0" w:color="auto"/>
                <w:left w:val="none" w:sz="0" w:space="0" w:color="auto"/>
                <w:bottom w:val="none" w:sz="0" w:space="0" w:color="auto"/>
                <w:right w:val="none" w:sz="0" w:space="0" w:color="auto"/>
              </w:divBdr>
              <w:divsChild>
                <w:div w:id="378941430">
                  <w:marLeft w:val="0"/>
                  <w:marRight w:val="0"/>
                  <w:marTop w:val="0"/>
                  <w:marBottom w:val="0"/>
                  <w:divBdr>
                    <w:top w:val="none" w:sz="0" w:space="0" w:color="auto"/>
                    <w:left w:val="none" w:sz="0" w:space="0" w:color="auto"/>
                    <w:bottom w:val="none" w:sz="0" w:space="0" w:color="auto"/>
                    <w:right w:val="none" w:sz="0" w:space="0" w:color="auto"/>
                  </w:divBdr>
                  <w:divsChild>
                    <w:div w:id="117696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690227">
      <w:bodyDiv w:val="1"/>
      <w:marLeft w:val="0"/>
      <w:marRight w:val="0"/>
      <w:marTop w:val="0"/>
      <w:marBottom w:val="0"/>
      <w:divBdr>
        <w:top w:val="none" w:sz="0" w:space="0" w:color="auto"/>
        <w:left w:val="none" w:sz="0" w:space="0" w:color="auto"/>
        <w:bottom w:val="none" w:sz="0" w:space="0" w:color="auto"/>
        <w:right w:val="none" w:sz="0" w:space="0" w:color="auto"/>
      </w:divBdr>
    </w:div>
    <w:div w:id="1304778206">
      <w:bodyDiv w:val="1"/>
      <w:marLeft w:val="0"/>
      <w:marRight w:val="0"/>
      <w:marTop w:val="0"/>
      <w:marBottom w:val="0"/>
      <w:divBdr>
        <w:top w:val="none" w:sz="0" w:space="0" w:color="auto"/>
        <w:left w:val="none" w:sz="0" w:space="0" w:color="auto"/>
        <w:bottom w:val="none" w:sz="0" w:space="0" w:color="auto"/>
        <w:right w:val="none" w:sz="0" w:space="0" w:color="auto"/>
      </w:divBdr>
    </w:div>
    <w:div w:id="1313559401">
      <w:bodyDiv w:val="1"/>
      <w:marLeft w:val="0"/>
      <w:marRight w:val="0"/>
      <w:marTop w:val="0"/>
      <w:marBottom w:val="0"/>
      <w:divBdr>
        <w:top w:val="none" w:sz="0" w:space="0" w:color="auto"/>
        <w:left w:val="none" w:sz="0" w:space="0" w:color="auto"/>
        <w:bottom w:val="none" w:sz="0" w:space="0" w:color="auto"/>
        <w:right w:val="none" w:sz="0" w:space="0" w:color="auto"/>
      </w:divBdr>
    </w:div>
    <w:div w:id="1351222214">
      <w:bodyDiv w:val="1"/>
      <w:marLeft w:val="0"/>
      <w:marRight w:val="0"/>
      <w:marTop w:val="0"/>
      <w:marBottom w:val="0"/>
      <w:divBdr>
        <w:top w:val="none" w:sz="0" w:space="0" w:color="auto"/>
        <w:left w:val="none" w:sz="0" w:space="0" w:color="auto"/>
        <w:bottom w:val="none" w:sz="0" w:space="0" w:color="auto"/>
        <w:right w:val="none" w:sz="0" w:space="0" w:color="auto"/>
      </w:divBdr>
    </w:div>
    <w:div w:id="1353843485">
      <w:bodyDiv w:val="1"/>
      <w:marLeft w:val="0"/>
      <w:marRight w:val="0"/>
      <w:marTop w:val="0"/>
      <w:marBottom w:val="0"/>
      <w:divBdr>
        <w:top w:val="none" w:sz="0" w:space="0" w:color="auto"/>
        <w:left w:val="none" w:sz="0" w:space="0" w:color="auto"/>
        <w:bottom w:val="none" w:sz="0" w:space="0" w:color="auto"/>
        <w:right w:val="none" w:sz="0" w:space="0" w:color="auto"/>
      </w:divBdr>
    </w:div>
    <w:div w:id="1396468892">
      <w:bodyDiv w:val="1"/>
      <w:marLeft w:val="0"/>
      <w:marRight w:val="0"/>
      <w:marTop w:val="0"/>
      <w:marBottom w:val="0"/>
      <w:divBdr>
        <w:top w:val="none" w:sz="0" w:space="0" w:color="auto"/>
        <w:left w:val="none" w:sz="0" w:space="0" w:color="auto"/>
        <w:bottom w:val="none" w:sz="0" w:space="0" w:color="auto"/>
        <w:right w:val="none" w:sz="0" w:space="0" w:color="auto"/>
      </w:divBdr>
    </w:div>
    <w:div w:id="1397971151">
      <w:bodyDiv w:val="1"/>
      <w:marLeft w:val="0"/>
      <w:marRight w:val="0"/>
      <w:marTop w:val="0"/>
      <w:marBottom w:val="0"/>
      <w:divBdr>
        <w:top w:val="none" w:sz="0" w:space="0" w:color="auto"/>
        <w:left w:val="none" w:sz="0" w:space="0" w:color="auto"/>
        <w:bottom w:val="none" w:sz="0" w:space="0" w:color="auto"/>
        <w:right w:val="none" w:sz="0" w:space="0" w:color="auto"/>
      </w:divBdr>
    </w:div>
    <w:div w:id="1421871573">
      <w:bodyDiv w:val="1"/>
      <w:marLeft w:val="0"/>
      <w:marRight w:val="0"/>
      <w:marTop w:val="0"/>
      <w:marBottom w:val="0"/>
      <w:divBdr>
        <w:top w:val="none" w:sz="0" w:space="0" w:color="auto"/>
        <w:left w:val="none" w:sz="0" w:space="0" w:color="auto"/>
        <w:bottom w:val="none" w:sz="0" w:space="0" w:color="auto"/>
        <w:right w:val="none" w:sz="0" w:space="0" w:color="auto"/>
      </w:divBdr>
    </w:div>
    <w:div w:id="1425417452">
      <w:bodyDiv w:val="1"/>
      <w:marLeft w:val="0"/>
      <w:marRight w:val="0"/>
      <w:marTop w:val="0"/>
      <w:marBottom w:val="0"/>
      <w:divBdr>
        <w:top w:val="none" w:sz="0" w:space="0" w:color="auto"/>
        <w:left w:val="none" w:sz="0" w:space="0" w:color="auto"/>
        <w:bottom w:val="none" w:sz="0" w:space="0" w:color="auto"/>
        <w:right w:val="none" w:sz="0" w:space="0" w:color="auto"/>
      </w:divBdr>
    </w:div>
    <w:div w:id="1435981292">
      <w:bodyDiv w:val="1"/>
      <w:marLeft w:val="0"/>
      <w:marRight w:val="0"/>
      <w:marTop w:val="0"/>
      <w:marBottom w:val="0"/>
      <w:divBdr>
        <w:top w:val="none" w:sz="0" w:space="0" w:color="auto"/>
        <w:left w:val="none" w:sz="0" w:space="0" w:color="auto"/>
        <w:bottom w:val="none" w:sz="0" w:space="0" w:color="auto"/>
        <w:right w:val="none" w:sz="0" w:space="0" w:color="auto"/>
      </w:divBdr>
    </w:div>
    <w:div w:id="1481966559">
      <w:bodyDiv w:val="1"/>
      <w:marLeft w:val="0"/>
      <w:marRight w:val="0"/>
      <w:marTop w:val="0"/>
      <w:marBottom w:val="0"/>
      <w:divBdr>
        <w:top w:val="none" w:sz="0" w:space="0" w:color="auto"/>
        <w:left w:val="none" w:sz="0" w:space="0" w:color="auto"/>
        <w:bottom w:val="none" w:sz="0" w:space="0" w:color="auto"/>
        <w:right w:val="none" w:sz="0" w:space="0" w:color="auto"/>
      </w:divBdr>
      <w:divsChild>
        <w:div w:id="565795885">
          <w:marLeft w:val="0"/>
          <w:marRight w:val="0"/>
          <w:marTop w:val="0"/>
          <w:marBottom w:val="0"/>
          <w:divBdr>
            <w:top w:val="none" w:sz="0" w:space="0" w:color="auto"/>
            <w:left w:val="none" w:sz="0" w:space="0" w:color="auto"/>
            <w:bottom w:val="none" w:sz="0" w:space="0" w:color="auto"/>
            <w:right w:val="none" w:sz="0" w:space="0" w:color="auto"/>
          </w:divBdr>
          <w:divsChild>
            <w:div w:id="479660570">
              <w:marLeft w:val="0"/>
              <w:marRight w:val="0"/>
              <w:marTop w:val="0"/>
              <w:marBottom w:val="0"/>
              <w:divBdr>
                <w:top w:val="none" w:sz="0" w:space="0" w:color="auto"/>
                <w:left w:val="none" w:sz="0" w:space="0" w:color="auto"/>
                <w:bottom w:val="none" w:sz="0" w:space="0" w:color="auto"/>
                <w:right w:val="none" w:sz="0" w:space="0" w:color="auto"/>
              </w:divBdr>
              <w:divsChild>
                <w:div w:id="175030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07241">
      <w:bodyDiv w:val="1"/>
      <w:marLeft w:val="0"/>
      <w:marRight w:val="0"/>
      <w:marTop w:val="0"/>
      <w:marBottom w:val="0"/>
      <w:divBdr>
        <w:top w:val="none" w:sz="0" w:space="0" w:color="auto"/>
        <w:left w:val="none" w:sz="0" w:space="0" w:color="auto"/>
        <w:bottom w:val="none" w:sz="0" w:space="0" w:color="auto"/>
        <w:right w:val="none" w:sz="0" w:space="0" w:color="auto"/>
      </w:divBdr>
      <w:divsChild>
        <w:div w:id="1865055343">
          <w:marLeft w:val="0"/>
          <w:marRight w:val="0"/>
          <w:marTop w:val="0"/>
          <w:marBottom w:val="0"/>
          <w:divBdr>
            <w:top w:val="none" w:sz="0" w:space="0" w:color="auto"/>
            <w:left w:val="none" w:sz="0" w:space="0" w:color="auto"/>
            <w:bottom w:val="none" w:sz="0" w:space="0" w:color="auto"/>
            <w:right w:val="none" w:sz="0" w:space="0" w:color="auto"/>
          </w:divBdr>
          <w:divsChild>
            <w:div w:id="1919361886">
              <w:marLeft w:val="0"/>
              <w:marRight w:val="0"/>
              <w:marTop w:val="0"/>
              <w:marBottom w:val="0"/>
              <w:divBdr>
                <w:top w:val="none" w:sz="0" w:space="0" w:color="auto"/>
                <w:left w:val="none" w:sz="0" w:space="0" w:color="auto"/>
                <w:bottom w:val="none" w:sz="0" w:space="0" w:color="auto"/>
                <w:right w:val="none" w:sz="0" w:space="0" w:color="auto"/>
              </w:divBdr>
              <w:divsChild>
                <w:div w:id="1333724710">
                  <w:marLeft w:val="0"/>
                  <w:marRight w:val="0"/>
                  <w:marTop w:val="0"/>
                  <w:marBottom w:val="0"/>
                  <w:divBdr>
                    <w:top w:val="none" w:sz="0" w:space="0" w:color="auto"/>
                    <w:left w:val="none" w:sz="0" w:space="0" w:color="auto"/>
                    <w:bottom w:val="none" w:sz="0" w:space="0" w:color="auto"/>
                    <w:right w:val="none" w:sz="0" w:space="0" w:color="auto"/>
                  </w:divBdr>
                  <w:divsChild>
                    <w:div w:id="172185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865113">
      <w:bodyDiv w:val="1"/>
      <w:marLeft w:val="0"/>
      <w:marRight w:val="0"/>
      <w:marTop w:val="0"/>
      <w:marBottom w:val="0"/>
      <w:divBdr>
        <w:top w:val="none" w:sz="0" w:space="0" w:color="auto"/>
        <w:left w:val="none" w:sz="0" w:space="0" w:color="auto"/>
        <w:bottom w:val="none" w:sz="0" w:space="0" w:color="auto"/>
        <w:right w:val="none" w:sz="0" w:space="0" w:color="auto"/>
      </w:divBdr>
    </w:div>
    <w:div w:id="1542287137">
      <w:bodyDiv w:val="1"/>
      <w:marLeft w:val="0"/>
      <w:marRight w:val="0"/>
      <w:marTop w:val="0"/>
      <w:marBottom w:val="0"/>
      <w:divBdr>
        <w:top w:val="none" w:sz="0" w:space="0" w:color="auto"/>
        <w:left w:val="none" w:sz="0" w:space="0" w:color="auto"/>
        <w:bottom w:val="none" w:sz="0" w:space="0" w:color="auto"/>
        <w:right w:val="none" w:sz="0" w:space="0" w:color="auto"/>
      </w:divBdr>
    </w:div>
    <w:div w:id="1562712521">
      <w:bodyDiv w:val="1"/>
      <w:marLeft w:val="0"/>
      <w:marRight w:val="0"/>
      <w:marTop w:val="0"/>
      <w:marBottom w:val="0"/>
      <w:divBdr>
        <w:top w:val="none" w:sz="0" w:space="0" w:color="auto"/>
        <w:left w:val="none" w:sz="0" w:space="0" w:color="auto"/>
        <w:bottom w:val="none" w:sz="0" w:space="0" w:color="auto"/>
        <w:right w:val="none" w:sz="0" w:space="0" w:color="auto"/>
      </w:divBdr>
      <w:divsChild>
        <w:div w:id="1664629219">
          <w:marLeft w:val="0"/>
          <w:marRight w:val="0"/>
          <w:marTop w:val="0"/>
          <w:marBottom w:val="0"/>
          <w:divBdr>
            <w:top w:val="none" w:sz="0" w:space="0" w:color="auto"/>
            <w:left w:val="none" w:sz="0" w:space="0" w:color="auto"/>
            <w:bottom w:val="none" w:sz="0" w:space="0" w:color="auto"/>
            <w:right w:val="none" w:sz="0" w:space="0" w:color="auto"/>
          </w:divBdr>
          <w:divsChild>
            <w:div w:id="1154224949">
              <w:marLeft w:val="0"/>
              <w:marRight w:val="0"/>
              <w:marTop w:val="0"/>
              <w:marBottom w:val="0"/>
              <w:divBdr>
                <w:top w:val="none" w:sz="0" w:space="0" w:color="auto"/>
                <w:left w:val="none" w:sz="0" w:space="0" w:color="auto"/>
                <w:bottom w:val="none" w:sz="0" w:space="0" w:color="auto"/>
                <w:right w:val="none" w:sz="0" w:space="0" w:color="auto"/>
              </w:divBdr>
              <w:divsChild>
                <w:div w:id="123084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875835">
      <w:bodyDiv w:val="1"/>
      <w:marLeft w:val="0"/>
      <w:marRight w:val="0"/>
      <w:marTop w:val="0"/>
      <w:marBottom w:val="0"/>
      <w:divBdr>
        <w:top w:val="none" w:sz="0" w:space="0" w:color="auto"/>
        <w:left w:val="none" w:sz="0" w:space="0" w:color="auto"/>
        <w:bottom w:val="none" w:sz="0" w:space="0" w:color="auto"/>
        <w:right w:val="none" w:sz="0" w:space="0" w:color="auto"/>
      </w:divBdr>
    </w:div>
    <w:div w:id="1566184405">
      <w:bodyDiv w:val="1"/>
      <w:marLeft w:val="0"/>
      <w:marRight w:val="0"/>
      <w:marTop w:val="0"/>
      <w:marBottom w:val="0"/>
      <w:divBdr>
        <w:top w:val="none" w:sz="0" w:space="0" w:color="auto"/>
        <w:left w:val="none" w:sz="0" w:space="0" w:color="auto"/>
        <w:bottom w:val="none" w:sz="0" w:space="0" w:color="auto"/>
        <w:right w:val="none" w:sz="0" w:space="0" w:color="auto"/>
      </w:divBdr>
      <w:divsChild>
        <w:div w:id="914438147">
          <w:marLeft w:val="0"/>
          <w:marRight w:val="0"/>
          <w:marTop w:val="0"/>
          <w:marBottom w:val="0"/>
          <w:divBdr>
            <w:top w:val="none" w:sz="0" w:space="0" w:color="auto"/>
            <w:left w:val="none" w:sz="0" w:space="0" w:color="auto"/>
            <w:bottom w:val="none" w:sz="0" w:space="0" w:color="auto"/>
            <w:right w:val="none" w:sz="0" w:space="0" w:color="auto"/>
          </w:divBdr>
          <w:divsChild>
            <w:div w:id="1571840702">
              <w:marLeft w:val="0"/>
              <w:marRight w:val="0"/>
              <w:marTop w:val="0"/>
              <w:marBottom w:val="0"/>
              <w:divBdr>
                <w:top w:val="none" w:sz="0" w:space="0" w:color="auto"/>
                <w:left w:val="none" w:sz="0" w:space="0" w:color="auto"/>
                <w:bottom w:val="none" w:sz="0" w:space="0" w:color="auto"/>
                <w:right w:val="none" w:sz="0" w:space="0" w:color="auto"/>
              </w:divBdr>
              <w:divsChild>
                <w:div w:id="2055229288">
                  <w:marLeft w:val="0"/>
                  <w:marRight w:val="0"/>
                  <w:marTop w:val="0"/>
                  <w:marBottom w:val="0"/>
                  <w:divBdr>
                    <w:top w:val="none" w:sz="0" w:space="0" w:color="auto"/>
                    <w:left w:val="none" w:sz="0" w:space="0" w:color="auto"/>
                    <w:bottom w:val="none" w:sz="0" w:space="0" w:color="auto"/>
                    <w:right w:val="none" w:sz="0" w:space="0" w:color="auto"/>
                  </w:divBdr>
                  <w:divsChild>
                    <w:div w:id="8579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552952">
      <w:bodyDiv w:val="1"/>
      <w:marLeft w:val="0"/>
      <w:marRight w:val="0"/>
      <w:marTop w:val="0"/>
      <w:marBottom w:val="0"/>
      <w:divBdr>
        <w:top w:val="none" w:sz="0" w:space="0" w:color="auto"/>
        <w:left w:val="none" w:sz="0" w:space="0" w:color="auto"/>
        <w:bottom w:val="none" w:sz="0" w:space="0" w:color="auto"/>
        <w:right w:val="none" w:sz="0" w:space="0" w:color="auto"/>
      </w:divBdr>
    </w:div>
    <w:div w:id="1604608217">
      <w:bodyDiv w:val="1"/>
      <w:marLeft w:val="0"/>
      <w:marRight w:val="0"/>
      <w:marTop w:val="0"/>
      <w:marBottom w:val="0"/>
      <w:divBdr>
        <w:top w:val="none" w:sz="0" w:space="0" w:color="auto"/>
        <w:left w:val="none" w:sz="0" w:space="0" w:color="auto"/>
        <w:bottom w:val="none" w:sz="0" w:space="0" w:color="auto"/>
        <w:right w:val="none" w:sz="0" w:space="0" w:color="auto"/>
      </w:divBdr>
    </w:div>
    <w:div w:id="1616329713">
      <w:bodyDiv w:val="1"/>
      <w:marLeft w:val="0"/>
      <w:marRight w:val="0"/>
      <w:marTop w:val="0"/>
      <w:marBottom w:val="0"/>
      <w:divBdr>
        <w:top w:val="none" w:sz="0" w:space="0" w:color="auto"/>
        <w:left w:val="none" w:sz="0" w:space="0" w:color="auto"/>
        <w:bottom w:val="none" w:sz="0" w:space="0" w:color="auto"/>
        <w:right w:val="none" w:sz="0" w:space="0" w:color="auto"/>
      </w:divBdr>
    </w:div>
    <w:div w:id="1635452382">
      <w:bodyDiv w:val="1"/>
      <w:marLeft w:val="0"/>
      <w:marRight w:val="0"/>
      <w:marTop w:val="0"/>
      <w:marBottom w:val="0"/>
      <w:divBdr>
        <w:top w:val="none" w:sz="0" w:space="0" w:color="auto"/>
        <w:left w:val="none" w:sz="0" w:space="0" w:color="auto"/>
        <w:bottom w:val="none" w:sz="0" w:space="0" w:color="auto"/>
        <w:right w:val="none" w:sz="0" w:space="0" w:color="auto"/>
      </w:divBdr>
    </w:div>
    <w:div w:id="1641350197">
      <w:bodyDiv w:val="1"/>
      <w:marLeft w:val="0"/>
      <w:marRight w:val="0"/>
      <w:marTop w:val="0"/>
      <w:marBottom w:val="0"/>
      <w:divBdr>
        <w:top w:val="none" w:sz="0" w:space="0" w:color="auto"/>
        <w:left w:val="none" w:sz="0" w:space="0" w:color="auto"/>
        <w:bottom w:val="none" w:sz="0" w:space="0" w:color="auto"/>
        <w:right w:val="none" w:sz="0" w:space="0" w:color="auto"/>
      </w:divBdr>
    </w:div>
    <w:div w:id="1641377631">
      <w:bodyDiv w:val="1"/>
      <w:marLeft w:val="0"/>
      <w:marRight w:val="0"/>
      <w:marTop w:val="0"/>
      <w:marBottom w:val="0"/>
      <w:divBdr>
        <w:top w:val="none" w:sz="0" w:space="0" w:color="auto"/>
        <w:left w:val="none" w:sz="0" w:space="0" w:color="auto"/>
        <w:bottom w:val="none" w:sz="0" w:space="0" w:color="auto"/>
        <w:right w:val="none" w:sz="0" w:space="0" w:color="auto"/>
      </w:divBdr>
    </w:div>
    <w:div w:id="1655179818">
      <w:bodyDiv w:val="1"/>
      <w:marLeft w:val="0"/>
      <w:marRight w:val="0"/>
      <w:marTop w:val="0"/>
      <w:marBottom w:val="0"/>
      <w:divBdr>
        <w:top w:val="none" w:sz="0" w:space="0" w:color="auto"/>
        <w:left w:val="none" w:sz="0" w:space="0" w:color="auto"/>
        <w:bottom w:val="none" w:sz="0" w:space="0" w:color="auto"/>
        <w:right w:val="none" w:sz="0" w:space="0" w:color="auto"/>
      </w:divBdr>
    </w:div>
    <w:div w:id="1665736804">
      <w:bodyDiv w:val="1"/>
      <w:marLeft w:val="0"/>
      <w:marRight w:val="0"/>
      <w:marTop w:val="0"/>
      <w:marBottom w:val="0"/>
      <w:divBdr>
        <w:top w:val="none" w:sz="0" w:space="0" w:color="auto"/>
        <w:left w:val="none" w:sz="0" w:space="0" w:color="auto"/>
        <w:bottom w:val="none" w:sz="0" w:space="0" w:color="auto"/>
        <w:right w:val="none" w:sz="0" w:space="0" w:color="auto"/>
      </w:divBdr>
    </w:div>
    <w:div w:id="1669482406">
      <w:bodyDiv w:val="1"/>
      <w:marLeft w:val="0"/>
      <w:marRight w:val="0"/>
      <w:marTop w:val="0"/>
      <w:marBottom w:val="0"/>
      <w:divBdr>
        <w:top w:val="none" w:sz="0" w:space="0" w:color="auto"/>
        <w:left w:val="none" w:sz="0" w:space="0" w:color="auto"/>
        <w:bottom w:val="none" w:sz="0" w:space="0" w:color="auto"/>
        <w:right w:val="none" w:sz="0" w:space="0" w:color="auto"/>
      </w:divBdr>
    </w:div>
    <w:div w:id="1681421630">
      <w:bodyDiv w:val="1"/>
      <w:marLeft w:val="0"/>
      <w:marRight w:val="0"/>
      <w:marTop w:val="0"/>
      <w:marBottom w:val="0"/>
      <w:divBdr>
        <w:top w:val="none" w:sz="0" w:space="0" w:color="auto"/>
        <w:left w:val="none" w:sz="0" w:space="0" w:color="auto"/>
        <w:bottom w:val="none" w:sz="0" w:space="0" w:color="auto"/>
        <w:right w:val="none" w:sz="0" w:space="0" w:color="auto"/>
      </w:divBdr>
    </w:div>
    <w:div w:id="1732264796">
      <w:bodyDiv w:val="1"/>
      <w:marLeft w:val="0"/>
      <w:marRight w:val="0"/>
      <w:marTop w:val="0"/>
      <w:marBottom w:val="0"/>
      <w:divBdr>
        <w:top w:val="none" w:sz="0" w:space="0" w:color="auto"/>
        <w:left w:val="none" w:sz="0" w:space="0" w:color="auto"/>
        <w:bottom w:val="none" w:sz="0" w:space="0" w:color="auto"/>
        <w:right w:val="none" w:sz="0" w:space="0" w:color="auto"/>
      </w:divBdr>
    </w:div>
    <w:div w:id="1775205274">
      <w:bodyDiv w:val="1"/>
      <w:marLeft w:val="0"/>
      <w:marRight w:val="0"/>
      <w:marTop w:val="0"/>
      <w:marBottom w:val="0"/>
      <w:divBdr>
        <w:top w:val="none" w:sz="0" w:space="0" w:color="auto"/>
        <w:left w:val="none" w:sz="0" w:space="0" w:color="auto"/>
        <w:bottom w:val="none" w:sz="0" w:space="0" w:color="auto"/>
        <w:right w:val="none" w:sz="0" w:space="0" w:color="auto"/>
      </w:divBdr>
    </w:div>
    <w:div w:id="1787654188">
      <w:bodyDiv w:val="1"/>
      <w:marLeft w:val="0"/>
      <w:marRight w:val="0"/>
      <w:marTop w:val="0"/>
      <w:marBottom w:val="0"/>
      <w:divBdr>
        <w:top w:val="none" w:sz="0" w:space="0" w:color="auto"/>
        <w:left w:val="none" w:sz="0" w:space="0" w:color="auto"/>
        <w:bottom w:val="none" w:sz="0" w:space="0" w:color="auto"/>
        <w:right w:val="none" w:sz="0" w:space="0" w:color="auto"/>
      </w:divBdr>
    </w:div>
    <w:div w:id="1810127824">
      <w:bodyDiv w:val="1"/>
      <w:marLeft w:val="0"/>
      <w:marRight w:val="0"/>
      <w:marTop w:val="0"/>
      <w:marBottom w:val="0"/>
      <w:divBdr>
        <w:top w:val="none" w:sz="0" w:space="0" w:color="auto"/>
        <w:left w:val="none" w:sz="0" w:space="0" w:color="auto"/>
        <w:bottom w:val="none" w:sz="0" w:space="0" w:color="auto"/>
        <w:right w:val="none" w:sz="0" w:space="0" w:color="auto"/>
      </w:divBdr>
    </w:div>
    <w:div w:id="1831478787">
      <w:bodyDiv w:val="1"/>
      <w:marLeft w:val="0"/>
      <w:marRight w:val="0"/>
      <w:marTop w:val="0"/>
      <w:marBottom w:val="0"/>
      <w:divBdr>
        <w:top w:val="none" w:sz="0" w:space="0" w:color="auto"/>
        <w:left w:val="none" w:sz="0" w:space="0" w:color="auto"/>
        <w:bottom w:val="none" w:sz="0" w:space="0" w:color="auto"/>
        <w:right w:val="none" w:sz="0" w:space="0" w:color="auto"/>
      </w:divBdr>
    </w:div>
    <w:div w:id="1837766147">
      <w:bodyDiv w:val="1"/>
      <w:marLeft w:val="0"/>
      <w:marRight w:val="0"/>
      <w:marTop w:val="0"/>
      <w:marBottom w:val="0"/>
      <w:divBdr>
        <w:top w:val="none" w:sz="0" w:space="0" w:color="auto"/>
        <w:left w:val="none" w:sz="0" w:space="0" w:color="auto"/>
        <w:bottom w:val="none" w:sz="0" w:space="0" w:color="auto"/>
        <w:right w:val="none" w:sz="0" w:space="0" w:color="auto"/>
      </w:divBdr>
      <w:divsChild>
        <w:div w:id="107087321">
          <w:marLeft w:val="0"/>
          <w:marRight w:val="0"/>
          <w:marTop w:val="0"/>
          <w:marBottom w:val="0"/>
          <w:divBdr>
            <w:top w:val="none" w:sz="0" w:space="0" w:color="auto"/>
            <w:left w:val="none" w:sz="0" w:space="0" w:color="auto"/>
            <w:bottom w:val="none" w:sz="0" w:space="0" w:color="auto"/>
            <w:right w:val="none" w:sz="0" w:space="0" w:color="auto"/>
          </w:divBdr>
          <w:divsChild>
            <w:div w:id="1292636251">
              <w:marLeft w:val="0"/>
              <w:marRight w:val="0"/>
              <w:marTop w:val="0"/>
              <w:marBottom w:val="0"/>
              <w:divBdr>
                <w:top w:val="none" w:sz="0" w:space="0" w:color="auto"/>
                <w:left w:val="none" w:sz="0" w:space="0" w:color="auto"/>
                <w:bottom w:val="none" w:sz="0" w:space="0" w:color="auto"/>
                <w:right w:val="none" w:sz="0" w:space="0" w:color="auto"/>
              </w:divBdr>
              <w:divsChild>
                <w:div w:id="29440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606815">
      <w:bodyDiv w:val="1"/>
      <w:marLeft w:val="0"/>
      <w:marRight w:val="0"/>
      <w:marTop w:val="0"/>
      <w:marBottom w:val="0"/>
      <w:divBdr>
        <w:top w:val="none" w:sz="0" w:space="0" w:color="auto"/>
        <w:left w:val="none" w:sz="0" w:space="0" w:color="auto"/>
        <w:bottom w:val="none" w:sz="0" w:space="0" w:color="auto"/>
        <w:right w:val="none" w:sz="0" w:space="0" w:color="auto"/>
      </w:divBdr>
    </w:div>
    <w:div w:id="1870295437">
      <w:bodyDiv w:val="1"/>
      <w:marLeft w:val="0"/>
      <w:marRight w:val="0"/>
      <w:marTop w:val="0"/>
      <w:marBottom w:val="0"/>
      <w:divBdr>
        <w:top w:val="none" w:sz="0" w:space="0" w:color="auto"/>
        <w:left w:val="none" w:sz="0" w:space="0" w:color="auto"/>
        <w:bottom w:val="none" w:sz="0" w:space="0" w:color="auto"/>
        <w:right w:val="none" w:sz="0" w:space="0" w:color="auto"/>
      </w:divBdr>
    </w:div>
    <w:div w:id="1872570066">
      <w:bodyDiv w:val="1"/>
      <w:marLeft w:val="0"/>
      <w:marRight w:val="0"/>
      <w:marTop w:val="0"/>
      <w:marBottom w:val="0"/>
      <w:divBdr>
        <w:top w:val="none" w:sz="0" w:space="0" w:color="auto"/>
        <w:left w:val="none" w:sz="0" w:space="0" w:color="auto"/>
        <w:bottom w:val="none" w:sz="0" w:space="0" w:color="auto"/>
        <w:right w:val="none" w:sz="0" w:space="0" w:color="auto"/>
      </w:divBdr>
    </w:div>
    <w:div w:id="1876893668">
      <w:bodyDiv w:val="1"/>
      <w:marLeft w:val="0"/>
      <w:marRight w:val="0"/>
      <w:marTop w:val="0"/>
      <w:marBottom w:val="0"/>
      <w:divBdr>
        <w:top w:val="none" w:sz="0" w:space="0" w:color="auto"/>
        <w:left w:val="none" w:sz="0" w:space="0" w:color="auto"/>
        <w:bottom w:val="none" w:sz="0" w:space="0" w:color="auto"/>
        <w:right w:val="none" w:sz="0" w:space="0" w:color="auto"/>
      </w:divBdr>
    </w:div>
    <w:div w:id="1889493040">
      <w:bodyDiv w:val="1"/>
      <w:marLeft w:val="0"/>
      <w:marRight w:val="0"/>
      <w:marTop w:val="0"/>
      <w:marBottom w:val="0"/>
      <w:divBdr>
        <w:top w:val="none" w:sz="0" w:space="0" w:color="auto"/>
        <w:left w:val="none" w:sz="0" w:space="0" w:color="auto"/>
        <w:bottom w:val="none" w:sz="0" w:space="0" w:color="auto"/>
        <w:right w:val="none" w:sz="0" w:space="0" w:color="auto"/>
      </w:divBdr>
    </w:div>
    <w:div w:id="1892110866">
      <w:bodyDiv w:val="1"/>
      <w:marLeft w:val="0"/>
      <w:marRight w:val="0"/>
      <w:marTop w:val="0"/>
      <w:marBottom w:val="0"/>
      <w:divBdr>
        <w:top w:val="none" w:sz="0" w:space="0" w:color="auto"/>
        <w:left w:val="none" w:sz="0" w:space="0" w:color="auto"/>
        <w:bottom w:val="none" w:sz="0" w:space="0" w:color="auto"/>
        <w:right w:val="none" w:sz="0" w:space="0" w:color="auto"/>
      </w:divBdr>
    </w:div>
    <w:div w:id="1896887154">
      <w:bodyDiv w:val="1"/>
      <w:marLeft w:val="0"/>
      <w:marRight w:val="0"/>
      <w:marTop w:val="0"/>
      <w:marBottom w:val="0"/>
      <w:divBdr>
        <w:top w:val="none" w:sz="0" w:space="0" w:color="auto"/>
        <w:left w:val="none" w:sz="0" w:space="0" w:color="auto"/>
        <w:bottom w:val="none" w:sz="0" w:space="0" w:color="auto"/>
        <w:right w:val="none" w:sz="0" w:space="0" w:color="auto"/>
      </w:divBdr>
    </w:div>
    <w:div w:id="1949460758">
      <w:bodyDiv w:val="1"/>
      <w:marLeft w:val="0"/>
      <w:marRight w:val="0"/>
      <w:marTop w:val="0"/>
      <w:marBottom w:val="0"/>
      <w:divBdr>
        <w:top w:val="none" w:sz="0" w:space="0" w:color="auto"/>
        <w:left w:val="none" w:sz="0" w:space="0" w:color="auto"/>
        <w:bottom w:val="none" w:sz="0" w:space="0" w:color="auto"/>
        <w:right w:val="none" w:sz="0" w:space="0" w:color="auto"/>
      </w:divBdr>
    </w:div>
    <w:div w:id="1957173318">
      <w:bodyDiv w:val="1"/>
      <w:marLeft w:val="0"/>
      <w:marRight w:val="0"/>
      <w:marTop w:val="0"/>
      <w:marBottom w:val="0"/>
      <w:divBdr>
        <w:top w:val="none" w:sz="0" w:space="0" w:color="auto"/>
        <w:left w:val="none" w:sz="0" w:space="0" w:color="auto"/>
        <w:bottom w:val="none" w:sz="0" w:space="0" w:color="auto"/>
        <w:right w:val="none" w:sz="0" w:space="0" w:color="auto"/>
      </w:divBdr>
    </w:div>
    <w:div w:id="1966961695">
      <w:bodyDiv w:val="1"/>
      <w:marLeft w:val="0"/>
      <w:marRight w:val="0"/>
      <w:marTop w:val="0"/>
      <w:marBottom w:val="0"/>
      <w:divBdr>
        <w:top w:val="none" w:sz="0" w:space="0" w:color="auto"/>
        <w:left w:val="none" w:sz="0" w:space="0" w:color="auto"/>
        <w:bottom w:val="none" w:sz="0" w:space="0" w:color="auto"/>
        <w:right w:val="none" w:sz="0" w:space="0" w:color="auto"/>
      </w:divBdr>
    </w:div>
    <w:div w:id="1992296076">
      <w:bodyDiv w:val="1"/>
      <w:marLeft w:val="0"/>
      <w:marRight w:val="0"/>
      <w:marTop w:val="0"/>
      <w:marBottom w:val="0"/>
      <w:divBdr>
        <w:top w:val="none" w:sz="0" w:space="0" w:color="auto"/>
        <w:left w:val="none" w:sz="0" w:space="0" w:color="auto"/>
        <w:bottom w:val="none" w:sz="0" w:space="0" w:color="auto"/>
        <w:right w:val="none" w:sz="0" w:space="0" w:color="auto"/>
      </w:divBdr>
      <w:divsChild>
        <w:div w:id="1997417505">
          <w:marLeft w:val="0"/>
          <w:marRight w:val="0"/>
          <w:marTop w:val="300"/>
          <w:marBottom w:val="0"/>
          <w:divBdr>
            <w:top w:val="none" w:sz="0" w:space="0" w:color="auto"/>
            <w:left w:val="none" w:sz="0" w:space="0" w:color="auto"/>
            <w:bottom w:val="none" w:sz="0" w:space="0" w:color="auto"/>
            <w:right w:val="none" w:sz="0" w:space="0" w:color="auto"/>
          </w:divBdr>
        </w:div>
      </w:divsChild>
    </w:div>
    <w:div w:id="2006668772">
      <w:bodyDiv w:val="1"/>
      <w:marLeft w:val="0"/>
      <w:marRight w:val="0"/>
      <w:marTop w:val="0"/>
      <w:marBottom w:val="0"/>
      <w:divBdr>
        <w:top w:val="none" w:sz="0" w:space="0" w:color="auto"/>
        <w:left w:val="none" w:sz="0" w:space="0" w:color="auto"/>
        <w:bottom w:val="none" w:sz="0" w:space="0" w:color="auto"/>
        <w:right w:val="none" w:sz="0" w:space="0" w:color="auto"/>
      </w:divBdr>
    </w:div>
    <w:div w:id="2012677215">
      <w:bodyDiv w:val="1"/>
      <w:marLeft w:val="0"/>
      <w:marRight w:val="0"/>
      <w:marTop w:val="0"/>
      <w:marBottom w:val="0"/>
      <w:divBdr>
        <w:top w:val="none" w:sz="0" w:space="0" w:color="auto"/>
        <w:left w:val="none" w:sz="0" w:space="0" w:color="auto"/>
        <w:bottom w:val="none" w:sz="0" w:space="0" w:color="auto"/>
        <w:right w:val="none" w:sz="0" w:space="0" w:color="auto"/>
      </w:divBdr>
    </w:div>
    <w:div w:id="2045902860">
      <w:bodyDiv w:val="1"/>
      <w:marLeft w:val="0"/>
      <w:marRight w:val="0"/>
      <w:marTop w:val="0"/>
      <w:marBottom w:val="0"/>
      <w:divBdr>
        <w:top w:val="none" w:sz="0" w:space="0" w:color="auto"/>
        <w:left w:val="none" w:sz="0" w:space="0" w:color="auto"/>
        <w:bottom w:val="none" w:sz="0" w:space="0" w:color="auto"/>
        <w:right w:val="none" w:sz="0" w:space="0" w:color="auto"/>
      </w:divBdr>
    </w:div>
    <w:div w:id="2075084205">
      <w:bodyDiv w:val="1"/>
      <w:marLeft w:val="0"/>
      <w:marRight w:val="0"/>
      <w:marTop w:val="0"/>
      <w:marBottom w:val="0"/>
      <w:divBdr>
        <w:top w:val="none" w:sz="0" w:space="0" w:color="auto"/>
        <w:left w:val="none" w:sz="0" w:space="0" w:color="auto"/>
        <w:bottom w:val="none" w:sz="0" w:space="0" w:color="auto"/>
        <w:right w:val="none" w:sz="0" w:space="0" w:color="auto"/>
      </w:divBdr>
    </w:div>
    <w:div w:id="2086292407">
      <w:bodyDiv w:val="1"/>
      <w:marLeft w:val="0"/>
      <w:marRight w:val="0"/>
      <w:marTop w:val="0"/>
      <w:marBottom w:val="0"/>
      <w:divBdr>
        <w:top w:val="none" w:sz="0" w:space="0" w:color="auto"/>
        <w:left w:val="none" w:sz="0" w:space="0" w:color="auto"/>
        <w:bottom w:val="none" w:sz="0" w:space="0" w:color="auto"/>
        <w:right w:val="none" w:sz="0" w:space="0" w:color="auto"/>
      </w:divBdr>
    </w:div>
    <w:div w:id="2087023239">
      <w:bodyDiv w:val="1"/>
      <w:marLeft w:val="0"/>
      <w:marRight w:val="0"/>
      <w:marTop w:val="0"/>
      <w:marBottom w:val="0"/>
      <w:divBdr>
        <w:top w:val="none" w:sz="0" w:space="0" w:color="auto"/>
        <w:left w:val="none" w:sz="0" w:space="0" w:color="auto"/>
        <w:bottom w:val="none" w:sz="0" w:space="0" w:color="auto"/>
        <w:right w:val="none" w:sz="0" w:space="0" w:color="auto"/>
      </w:divBdr>
    </w:div>
    <w:div w:id="2109232035">
      <w:bodyDiv w:val="1"/>
      <w:marLeft w:val="0"/>
      <w:marRight w:val="0"/>
      <w:marTop w:val="0"/>
      <w:marBottom w:val="0"/>
      <w:divBdr>
        <w:top w:val="none" w:sz="0" w:space="0" w:color="auto"/>
        <w:left w:val="none" w:sz="0" w:space="0" w:color="auto"/>
        <w:bottom w:val="none" w:sz="0" w:space="0" w:color="auto"/>
        <w:right w:val="none" w:sz="0" w:space="0" w:color="auto"/>
      </w:divBdr>
      <w:divsChild>
        <w:div w:id="2047900834">
          <w:marLeft w:val="720"/>
          <w:marRight w:val="0"/>
          <w:marTop w:val="180"/>
          <w:marBottom w:val="0"/>
          <w:divBdr>
            <w:top w:val="none" w:sz="0" w:space="0" w:color="auto"/>
            <w:left w:val="none" w:sz="0" w:space="0" w:color="auto"/>
            <w:bottom w:val="none" w:sz="0" w:space="0" w:color="auto"/>
            <w:right w:val="none" w:sz="0" w:space="0" w:color="auto"/>
          </w:divBdr>
        </w:div>
      </w:divsChild>
    </w:div>
    <w:div w:id="2131394232">
      <w:bodyDiv w:val="1"/>
      <w:marLeft w:val="0"/>
      <w:marRight w:val="0"/>
      <w:marTop w:val="0"/>
      <w:marBottom w:val="0"/>
      <w:divBdr>
        <w:top w:val="none" w:sz="0" w:space="0" w:color="auto"/>
        <w:left w:val="none" w:sz="0" w:space="0" w:color="auto"/>
        <w:bottom w:val="none" w:sz="0" w:space="0" w:color="auto"/>
        <w:right w:val="none" w:sz="0" w:space="0" w:color="auto"/>
      </w:divBdr>
    </w:div>
    <w:div w:id="2138375824">
      <w:bodyDiv w:val="1"/>
      <w:marLeft w:val="0"/>
      <w:marRight w:val="0"/>
      <w:marTop w:val="0"/>
      <w:marBottom w:val="0"/>
      <w:divBdr>
        <w:top w:val="none" w:sz="0" w:space="0" w:color="auto"/>
        <w:left w:val="none" w:sz="0" w:space="0" w:color="auto"/>
        <w:bottom w:val="none" w:sz="0" w:space="0" w:color="auto"/>
        <w:right w:val="none" w:sz="0" w:space="0" w:color="auto"/>
      </w:divBdr>
      <w:divsChild>
        <w:div w:id="7024900">
          <w:marLeft w:val="0"/>
          <w:marRight w:val="0"/>
          <w:marTop w:val="0"/>
          <w:marBottom w:val="0"/>
          <w:divBdr>
            <w:top w:val="none" w:sz="0" w:space="0" w:color="auto"/>
            <w:left w:val="none" w:sz="0" w:space="0" w:color="auto"/>
            <w:bottom w:val="none" w:sz="0" w:space="0" w:color="auto"/>
            <w:right w:val="none" w:sz="0" w:space="0" w:color="auto"/>
          </w:divBdr>
          <w:divsChild>
            <w:div w:id="1672099173">
              <w:marLeft w:val="0"/>
              <w:marRight w:val="0"/>
              <w:marTop w:val="0"/>
              <w:marBottom w:val="0"/>
              <w:divBdr>
                <w:top w:val="none" w:sz="0" w:space="0" w:color="auto"/>
                <w:left w:val="none" w:sz="0" w:space="0" w:color="auto"/>
                <w:bottom w:val="none" w:sz="0" w:space="0" w:color="auto"/>
                <w:right w:val="none" w:sz="0" w:space="0" w:color="auto"/>
              </w:divBdr>
              <w:divsChild>
                <w:div w:id="108627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ishstatutebook.ie/eli/2019/act/33/enacted/en/html?q=judicial+council+ac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Users/SMOM/Downloads/draft%203%20icescr.docx"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www.courts.ie/acc/alfresco/eea82660-9980-4e8b-a9a0-0aede42bc405/2016_IEHC_289_1.pdf/pdf" TargetMode="External"/><Relationship Id="rId18" Type="http://schemas.openxmlformats.org/officeDocument/2006/relationships/hyperlink" Target="https://www.irishstatutebook.ie/eli/2019/act/33/enacted/en/html?q=judicial+council+act" TargetMode="External"/><Relationship Id="rId26" Type="http://schemas.openxmlformats.org/officeDocument/2006/relationships/hyperlink" Target="https://documents-dds-ny.un.org/doc/UNDOC/GEN/G15/150/67/PDF/G1515067.pdf?OpenElement" TargetMode="External"/><Relationship Id="rId39" Type="http://schemas.openxmlformats.org/officeDocument/2006/relationships/hyperlink" Target="https://www.hse.ie/eng/services/news/media/pressrel/hse-publishes-independent-review-of-the-management-of-brandon.html" TargetMode="External"/><Relationship Id="rId21" Type="http://schemas.openxmlformats.org/officeDocument/2006/relationships/hyperlink" Target="https://www.oireachtas.ie/en/debates/debate/dail/2021-01-27/3/" TargetMode="External"/><Relationship Id="rId34" Type="http://schemas.openxmlformats.org/officeDocument/2006/relationships/hyperlink" Target="file:///C:\Users\SMOM\Library\Containers\com.microsoft.Word\Data\Library\Preferences\AutoRecovery\General%20Scheme%20of%20Criminal%20Justice%20(Hate%20Crime)%20Bill%202021" TargetMode="External"/><Relationship Id="rId42" Type="http://schemas.openxmlformats.org/officeDocument/2006/relationships/hyperlink" Target="file:///C:\Users\SMOM\Downloads\%3chttps:\www.rte.ie\news\investigations-unit\2021\1108\1258687-wards-of-court\%3e" TargetMode="External"/><Relationship Id="rId47" Type="http://schemas.openxmlformats.org/officeDocument/2006/relationships/hyperlink" Target="https://www.rte.ie/documents/news/2020/06/draft-programme-for-govt.pdf" TargetMode="External"/><Relationship Id="rId50" Type="http://schemas.openxmlformats.org/officeDocument/2006/relationships/hyperlink" Target="https://www.oireachtas.ie/en/debates/debate/dail/2021-11-09/10/" TargetMode="External"/><Relationship Id="rId55" Type="http://schemas.openxmlformats.org/officeDocument/2006/relationships/hyperlink" Target="https://spcommreports.ohchr.org/TMResultsBase/DownLoadPublicCommunicationFile?gId=25176" TargetMode="External"/><Relationship Id="rId63" Type="http://schemas.openxmlformats.org/officeDocument/2006/relationships/hyperlink" Target="http://clannproject.org/wp-content/uploads/Clann-Press-Release_17-12-21.pdf" TargetMode="External"/><Relationship Id="rId68" Type="http://schemas.openxmlformats.org/officeDocument/2006/relationships/hyperlink" Target="https://www.gov.ie/en/publication/0c637-mother-and-baby-institutions-payment-scheme/" TargetMode="External"/><Relationship Id="rId76" Type="http://schemas.openxmlformats.org/officeDocument/2006/relationships/hyperlink" Target="https://www.gov.ie/en/publication/ef5ec-housing-for-all-a-new-housing-plan-for-ireland/" TargetMode="External"/><Relationship Id="rId84" Type="http://schemas.openxmlformats.org/officeDocument/2006/relationships/hyperlink" Target="https://www.iccl.ie/news/garda-misconduct-frederick-st/" TargetMode="External"/><Relationship Id="rId89" Type="http://schemas.openxmlformats.org/officeDocument/2006/relationships/hyperlink" Target="https://www.oireachtas.ie/en/debates/debate/seanad/2021-11-10/15/" TargetMode="External"/><Relationship Id="rId7" Type="http://schemas.openxmlformats.org/officeDocument/2006/relationships/hyperlink" Target="https://www.irishtimes.com/news/ireland/irish-news/private-hospitals-takeover-by-state-will-not-be-extended-past-june-1.4265777" TargetMode="External"/><Relationship Id="rId71" Type="http://schemas.openxmlformats.org/officeDocument/2006/relationships/hyperlink" Target="https://www.irishexaminer.com/news/arid-40739283.html" TargetMode="External"/><Relationship Id="rId92" Type="http://schemas.openxmlformats.org/officeDocument/2006/relationships/hyperlink" Target="https://www.nwci.ie/learn/article/abortion_working_group_calls_on_stephen_donnelly_to_immediately_appoint_ind" TargetMode="External"/><Relationship Id="rId2" Type="http://schemas.openxmlformats.org/officeDocument/2006/relationships/hyperlink" Target="https://www.irishtimes.com/opinion/joanne-mccarthy-ireland-worst-country-in-western-europe-to-have-a-disability-1.4134074" TargetMode="External"/><Relationship Id="rId16" Type="http://schemas.openxmlformats.org/officeDocument/2006/relationships/hyperlink" Target="https://tbinternet.ohchr.org/_layouts/15/treatybodyexternal/Download.aspx?symbolno=E%2FC.12%2FIRL%2FQ%2F3%2FAdd.1&amp;Lang=en" TargetMode="External"/><Relationship Id="rId29" Type="http://schemas.openxmlformats.org/officeDocument/2006/relationships/hyperlink" Target="https://documents-dds-ny.un.org/doc/UNDOC/GEN/G15/150/67/PDF/G1515067.pdf?OpenElement" TargetMode="External"/><Relationship Id="rId11" Type="http://schemas.openxmlformats.org/officeDocument/2006/relationships/hyperlink" Target="https://documents-dds-ny.un.org/doc/UNDOC/GEN/G15/150/67/PDF/G1515067.pdf?OpenElement" TargetMode="External"/><Relationship Id="rId24" Type="http://schemas.openxmlformats.org/officeDocument/2006/relationships/hyperlink" Target="https://www.justice.ie/en/JELR/Pages/PR21000132" TargetMode="External"/><Relationship Id="rId32" Type="http://schemas.openxmlformats.org/officeDocument/2006/relationships/hyperlink" Target="https://documents-dds-ny.un.org/doc/UNDOC/GEN/G15/150/67/PDF/G1515067.pdf?OpenElement" TargetMode="External"/><Relationship Id="rId37" Type="http://schemas.openxmlformats.org/officeDocument/2006/relationships/hyperlink" Target="https://documents-dds-ny.un.org/doc/UNDOC/GEN/G15/150/67/PDF/G1515067.pdf?OpenElement" TargetMode="External"/><Relationship Id="rId40" Type="http://schemas.openxmlformats.org/officeDocument/2006/relationships/hyperlink" Target="https://uprmeetings.ohchr.org/Sessions/39session/Ireland/Pages/default.aspx" TargetMode="External"/><Relationship Id="rId45" Type="http://schemas.openxmlformats.org/officeDocument/2006/relationships/hyperlink" Target="https://documents-dds-ny.un.org/doc/UNDOC/GEN/G15/150/67/PDF/G1515067.pdf?OpenElement" TargetMode="External"/><Relationship Id="rId53" Type="http://schemas.openxmlformats.org/officeDocument/2006/relationships/hyperlink" Target="https://www.iccl.ie/digital-data/the-public-services-card-enforced-digital-identities-for-social-protection-services/" TargetMode="External"/><Relationship Id="rId58" Type="http://schemas.openxmlformats.org/officeDocument/2006/relationships/hyperlink" Target="https://www.irishtimes.com/news/ireland/irish-news/data-protection-watchdog-launches-new-inquiry-into-public-services-card-1.4654892" TargetMode="External"/><Relationship Id="rId66" Type="http://schemas.openxmlformats.org/officeDocument/2006/relationships/hyperlink" Target="https://www.iccl.ie/2021/iccl-submission-to-the-mother-and-baby-homes-redress-scheme/" TargetMode="External"/><Relationship Id="rId74" Type="http://schemas.openxmlformats.org/officeDocument/2006/relationships/hyperlink" Target="https://www.focusireland.ie/focus-blog/single-adult-homelessness-continues-to-rise-despite-pandemic-decreases/" TargetMode="External"/><Relationship Id="rId79" Type="http://schemas.openxmlformats.org/officeDocument/2006/relationships/hyperlink" Target="https://www.homeforgood.ie/" TargetMode="External"/><Relationship Id="rId87" Type="http://schemas.openxmlformats.org/officeDocument/2006/relationships/hyperlink" Target="https://www.irishtimes.com/news/ireland/irish-news/more-than-900-000-people-on-hospital-waiting-lists-1.4670763" TargetMode="External"/><Relationship Id="rId5" Type="http://schemas.openxmlformats.org/officeDocument/2006/relationships/hyperlink" Target="https://www.irishtimes.com/news/health/ireland-had-eu-s-most-stringent-lockdown-this-year-analysis-finds-1.4557746" TargetMode="External"/><Relationship Id="rId61" Type="http://schemas.openxmlformats.org/officeDocument/2006/relationships/hyperlink" Target="https://www.gov.ie/en/publication/d4b3d-final-report-of-the-commission-of-investigation-into-mother-and-baby-homes/" TargetMode="External"/><Relationship Id="rId82" Type="http://schemas.openxmlformats.org/officeDocument/2006/relationships/hyperlink" Target="https://www.homeforgood.ie/assets/files/pdf/making_the_case_for_a_right_to_housing_in_ireland.pdf" TargetMode="External"/><Relationship Id="rId90" Type="http://schemas.openxmlformats.org/officeDocument/2006/relationships/hyperlink" Target="https://www.irishstatutebook.ie/eli/2018/act/31/section/7/enacted/en/html" TargetMode="External"/><Relationship Id="rId19" Type="http://schemas.openxmlformats.org/officeDocument/2006/relationships/hyperlink" Target="https://www.youtube.com/watch?v=PPfWaVnqyUk&amp;list=PLyow_Iero6PIvf9St5ZwHsfNmeBfgiHyh" TargetMode="External"/><Relationship Id="rId14" Type="http://schemas.openxmlformats.org/officeDocument/2006/relationships/hyperlink" Target="https://www.courts.ie/acc/alfresco/44af0fbd-44c0-42dd-b2bd-123ca67550be/2020_IESC_55_McKechnie%20J.docx/file" TargetMode="External"/><Relationship Id="rId22" Type="http://schemas.openxmlformats.org/officeDocument/2006/relationships/hyperlink" Target="https://www.oireachtas.ie/en/bills/bill/2018/99/" TargetMode="External"/><Relationship Id="rId27" Type="http://schemas.openxmlformats.org/officeDocument/2006/relationships/hyperlink" Target="https://www.iccl.ie/news/iccl-says-vaccine-passports-contrary-to-equality-law/" TargetMode="External"/><Relationship Id="rId30" Type="http://schemas.openxmlformats.org/officeDocument/2006/relationships/hyperlink" Target="https://tbinternet.ohchr.org/_layouts/15/treatybodyexternal/Download.aspx?symbolno=E%2FC.12%2FIRL%2FQ%2F3%2FAdd.1&amp;Lang=en" TargetMode="External"/><Relationship Id="rId35" Type="http://schemas.openxmlformats.org/officeDocument/2006/relationships/hyperlink" Target="https://www.irishstatutebook.ie/eli/2000/act/8/enacted/en/print.html" TargetMode="External"/><Relationship Id="rId43" Type="http://schemas.openxmlformats.org/officeDocument/2006/relationships/hyperlink" Target="https://doras.org/" TargetMode="External"/><Relationship Id="rId48" Type="http://schemas.openxmlformats.org/officeDocument/2006/relationships/hyperlink" Target="https://www.gov.ie/en/publication/7aad0-minister-ogorman-publishes-the-white-paper-on-ending-direct-provision/" TargetMode="External"/><Relationship Id="rId56" Type="http://schemas.openxmlformats.org/officeDocument/2006/relationships/hyperlink" Target="https://www.rte.ie/news/business/2021/1210/1266074-public-services-card/" TargetMode="External"/><Relationship Id="rId64" Type="http://schemas.openxmlformats.org/officeDocument/2006/relationships/hyperlink" Target="https://www.oireachtas.ie/en/debates/debate/dail/2021-01-20/11/" TargetMode="External"/><Relationship Id="rId69" Type="http://schemas.openxmlformats.org/officeDocument/2006/relationships/hyperlink" Target="https://www.piab.ie/eng/Forms-Guides/Book-of-Quantum.pdf" TargetMode="External"/><Relationship Id="rId77" Type="http://schemas.openxmlformats.org/officeDocument/2006/relationships/hyperlink" Target="https://www.youtube.com/watch?v=dimKlXtJYuw&amp;t=73s" TargetMode="External"/><Relationship Id="rId8" Type="http://schemas.openxmlformats.org/officeDocument/2006/relationships/hyperlink" Target="https://documents-dds-ny.un.org/doc/UNDOC/GEN/G15/150/67/PDF/G1515067.pdf?OpenElement" TargetMode="External"/><Relationship Id="rId51" Type="http://schemas.openxmlformats.org/officeDocument/2006/relationships/hyperlink" Target="https://www.oireachtas.ie/en/bills/bill/2019/30/" TargetMode="External"/><Relationship Id="rId72" Type="http://schemas.openxmlformats.org/officeDocument/2006/relationships/hyperlink" Target="https://www.housingrightswatch.org/country/ireland" TargetMode="External"/><Relationship Id="rId80" Type="http://schemas.openxmlformats.org/officeDocument/2006/relationships/hyperlink" Target="https://www.oireachtas.ie/en/committees/33/housing-local-government-and-heritage/" TargetMode="External"/><Relationship Id="rId85" Type="http://schemas.openxmlformats.org/officeDocument/2006/relationships/hyperlink" Target="https://www.iccl.ie/news/iccl-questions-gardai-over-allegedly-illegal-eviction/" TargetMode="External"/><Relationship Id="rId93" Type="http://schemas.openxmlformats.org/officeDocument/2006/relationships/hyperlink" Target="https://www.mhcirl.ie/sites/default/files/2021-11/Access%20to%20mental%20health%20services%20for%20people%20in%20the%20criminal%20justice%20system%20FINAL.pdf" TargetMode="External"/><Relationship Id="rId3" Type="http://schemas.openxmlformats.org/officeDocument/2006/relationships/hyperlink" Target="https://papers.ssrn.com/sol3/papers.cfm?abstract_id=2684839" TargetMode="External"/><Relationship Id="rId12" Type="http://schemas.openxmlformats.org/officeDocument/2006/relationships/hyperlink" Target="https://www.bailii.org/ie/cases/IEHC/2007/H165.html" TargetMode="External"/><Relationship Id="rId17" Type="http://schemas.openxmlformats.org/officeDocument/2006/relationships/hyperlink" Target="https://judicialcouncil.ie/about-the-judicial-council/" TargetMode="External"/><Relationship Id="rId25" Type="http://schemas.openxmlformats.org/officeDocument/2006/relationships/hyperlink" Target="https://documents-dds-ny.un.org/doc/UNDOC/GEN/G15/150/67/PDF/G1515067.pdf?OpenElement" TargetMode="External"/><Relationship Id="rId33" Type="http://schemas.openxmlformats.org/officeDocument/2006/relationships/hyperlink" Target="https://www.oireachtas.ie/en/debates/debate/dail/2017-06-01/48/" TargetMode="External"/><Relationship Id="rId38" Type="http://schemas.openxmlformats.org/officeDocument/2006/relationships/hyperlink" Target="https://www.irishtimes.com/news/social-affairs/iccl-says-properly-implemented-systems-could-have-prevented-abuse-at-donegal-care-home-1.4713348" TargetMode="External"/><Relationship Id="rId46" Type="http://schemas.openxmlformats.org/officeDocument/2006/relationships/hyperlink" Target="https://www.rte.ie/documents/news/2020/06/draft-programme-for-govt.pdf" TargetMode="External"/><Relationship Id="rId59" Type="http://schemas.openxmlformats.org/officeDocument/2006/relationships/hyperlink" Target="https://documents-dds-ny.un.org/doc/UNDOC/GEN/G15/150/67/PDF/G1515067.pdf?OpenElement" TargetMode="External"/><Relationship Id="rId67" Type="http://schemas.openxmlformats.org/officeDocument/2006/relationships/hyperlink" Target="https://www.thejournal.ie/mother-and-baby-home-redress-scheme-survivor-reaction-5603457-Nov2021/" TargetMode="External"/><Relationship Id="rId20" Type="http://schemas.openxmlformats.org/officeDocument/2006/relationships/hyperlink" Target="https://www.citizensinformation.ie/en/government_in_ireland/irish_constitution_1/constitutional_convention.html" TargetMode="External"/><Relationship Id="rId41" Type="http://schemas.openxmlformats.org/officeDocument/2006/relationships/hyperlink" Target="https://www.irishtimes.com/news/social-affairs/replacement-wards-of-court-system-to-be-delayed-without-budget-funding-1.4359868" TargetMode="External"/><Relationship Id="rId54" Type="http://schemas.openxmlformats.org/officeDocument/2006/relationships/hyperlink" Target="https://www.iccl.ie/wp-content/uploads/2018/04/ICCL-Submission-to-Oireachtas-on-Public-Services-Card-7.2.18.pdf" TargetMode="External"/><Relationship Id="rId62" Type="http://schemas.openxmlformats.org/officeDocument/2006/relationships/hyperlink" Target="https://www.irishtimes.com/opinion/why-mother-and-baby-homes-report-findings-cannot-be-let-stand-1.4623981" TargetMode="External"/><Relationship Id="rId70" Type="http://schemas.openxmlformats.org/officeDocument/2006/relationships/hyperlink" Target="https://www.womensaid.ie/about/newsevents/news/2021/06/22/media-release-29717-domestic-abuse-contacts-made-w/" TargetMode="External"/><Relationship Id="rId75" Type="http://schemas.openxmlformats.org/officeDocument/2006/relationships/hyperlink" Target="https://blogs.bmj.com/medical-humanities/2020/05/19/the-opportunity-of-crisis/" TargetMode="External"/><Relationship Id="rId83" Type="http://schemas.openxmlformats.org/officeDocument/2006/relationships/hyperlink" Target="https://www.dublininquirer.com/2021/01/27/advert-for-homeless-hostel-estimates-profits-of-250-000-a-year" TargetMode="External"/><Relationship Id="rId88" Type="http://schemas.openxmlformats.org/officeDocument/2006/relationships/hyperlink" Target="https://www.iccl.ie/wp-content/uploads/2021/06/Human-Rights-in-a-Pandemic.pdf" TargetMode="External"/><Relationship Id="rId91" Type="http://schemas.openxmlformats.org/officeDocument/2006/relationships/hyperlink" Target="https://www.irishexaminer.com/news/politics/arid-40761906.html" TargetMode="External"/><Relationship Id="rId1" Type="http://schemas.openxmlformats.org/officeDocument/2006/relationships/hyperlink" Target="https://www.oecd.org/ireland/" TargetMode="External"/><Relationship Id="rId6" Type="http://schemas.openxmlformats.org/officeDocument/2006/relationships/hyperlink" Target="https://www.iccl.ie/wp-content/uploads/2021/06/Human-Rights-in-a-Pandemic.pdf" TargetMode="External"/><Relationship Id="rId15" Type="http://schemas.openxmlformats.org/officeDocument/2006/relationships/hyperlink" Target="https://undocs.org/Home/Mobile?FinalSymbol=E%2FC.12%2F1998%2F24&amp;Language=E&amp;DeviceType=Desktop" TargetMode="External"/><Relationship Id="rId23" Type="http://schemas.openxmlformats.org/officeDocument/2006/relationships/hyperlink" Target="https://documents-dds-ny.un.org/doc/UNDOC/GEN/G15/150/67/PDF/G1515067.pdf?OpenElement" TargetMode="External"/><Relationship Id="rId28" Type="http://schemas.openxmlformats.org/officeDocument/2006/relationships/hyperlink" Target="https://www.irishexaminer.com/news/arid-40779018.html" TargetMode="External"/><Relationship Id="rId36" Type="http://schemas.openxmlformats.org/officeDocument/2006/relationships/hyperlink" Target="https://www.cso.ie/en/releasesandpublications/ep/p-cp9hdc/p8hdc/p9d/" TargetMode="External"/><Relationship Id="rId49" Type="http://schemas.openxmlformats.org/officeDocument/2006/relationships/hyperlink" Target="https://www.citizensassembly.ie/en/about-the-citizens-assembly/meetings/the-citizens-assembly-publishes-final-report-on-gender-equality/the-citizens-assembly-publishes-final-report-on-gender-equality.html" TargetMode="External"/><Relationship Id="rId57" Type="http://schemas.openxmlformats.org/officeDocument/2006/relationships/hyperlink" Target="https://www.iccl.ie/news/dpc-report-devastating-for-government/" TargetMode="External"/><Relationship Id="rId10" Type="http://schemas.openxmlformats.org/officeDocument/2006/relationships/hyperlink" Target="https://docstore.ohchr.org/SelfServices/FilesHandler.ashx?enc=4slQ6QSmlBEDzFEovLCuW3%2BG%2FOK6uNgdeoJLsC7Ouk%2ByQYpgcYAkO3J5J7W504mOzkZj8dLlZCKKqlgJKeIZ3LqYjjsPITd%2BhpZ07SyUYv01kaGt%2FDDB1XscmBlMx%2BL1" TargetMode="External"/><Relationship Id="rId31" Type="http://schemas.openxmlformats.org/officeDocument/2006/relationships/hyperlink" Target="https://www.justice.ie/en/JELR/Pages/Extending-employment-equality-legislation" TargetMode="External"/><Relationship Id="rId44" Type="http://schemas.openxmlformats.org/officeDocument/2006/relationships/hyperlink" Target="https://www.irishrefugeecouncil.ie/joint-submission-on-irelands-third-periodic-report-to-the-international-covenant-on-economic-social-and-cultural-rights-2011" TargetMode="External"/><Relationship Id="rId52" Type="http://schemas.openxmlformats.org/officeDocument/2006/relationships/hyperlink" Target="https://www.iccl.ie/wp-content/uploads/2018/04/ICCL-Submission-to-Oireachtas-on-Public-Services-Card-7.2.18.pdf" TargetMode="External"/><Relationship Id="rId60" Type="http://schemas.openxmlformats.org/officeDocument/2006/relationships/hyperlink" Target="https://www.tudublin.ie/media/website/news/2021/main-news/Draft-September-24.pdf" TargetMode="External"/><Relationship Id="rId65" Type="http://schemas.openxmlformats.org/officeDocument/2006/relationships/hyperlink" Target="https://www.gov.ie/en/publication/0c637-mother-and-baby-institutions-payment-scheme/" TargetMode="External"/><Relationship Id="rId73" Type="http://schemas.openxmlformats.org/officeDocument/2006/relationships/hyperlink" Target="https://documents-dds-ny.un.org/doc/UNDOC/GEN/G15/150/67/PDF/G1515067.pdf?OpenElement" TargetMode="External"/><Relationship Id="rId78" Type="http://schemas.openxmlformats.org/officeDocument/2006/relationships/hyperlink" Target="https://www.raisetheroof.ie/" TargetMode="External"/><Relationship Id="rId81" Type="http://schemas.openxmlformats.org/officeDocument/2006/relationships/hyperlink" Target="https://rm.coe.int/4th-report-on-non-accepted-provisions-of-the-esc-by-ireland-2021/1680a3c1b4" TargetMode="External"/><Relationship Id="rId86" Type="http://schemas.openxmlformats.org/officeDocument/2006/relationships/hyperlink" Target="https://www.irishtimes.com/news/crime-and-law/the-vexed-issue-of-garda%C3%AD-and-evictions-it-s-a-messy-nasty-business-1.4713438" TargetMode="External"/><Relationship Id="rId4" Type="http://schemas.openxmlformats.org/officeDocument/2006/relationships/hyperlink" Target="https://www.irishtimes.com/business/government-s-pandemic-dividend-to-include-flexible-working-statutory-sick-pay-1.4682302" TargetMode="External"/><Relationship Id="rId9" Type="http://schemas.openxmlformats.org/officeDocument/2006/relationships/hyperlink" Target="https://documents-dds-ny.un.org/doc/UNDOC/GEN/G15/150/67/PDF/G1515067.pdf?OpenEl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355317-462E-4956-A822-0F28DD97B51D}">
  <ds:schemaRefs>
    <ds:schemaRef ds:uri="http://schemas.openxmlformats.org/officeDocument/2006/bibliography"/>
  </ds:schemaRefs>
</ds:datastoreItem>
</file>

<file path=customXml/itemProps2.xml><?xml version="1.0" encoding="utf-8"?>
<ds:datastoreItem xmlns:ds="http://schemas.openxmlformats.org/officeDocument/2006/customXml" ds:itemID="{82076339-9EDB-4AC3-9226-1B588076AC72}"/>
</file>

<file path=customXml/itemProps3.xml><?xml version="1.0" encoding="utf-8"?>
<ds:datastoreItem xmlns:ds="http://schemas.openxmlformats.org/officeDocument/2006/customXml" ds:itemID="{9F4882BD-DDF6-4FF6-B49B-F88327914064}"/>
</file>

<file path=customXml/itemProps4.xml><?xml version="1.0" encoding="utf-8"?>
<ds:datastoreItem xmlns:ds="http://schemas.openxmlformats.org/officeDocument/2006/customXml" ds:itemID="{63BAE392-AF38-416C-B4E1-6BF403101DA3}"/>
</file>

<file path=docProps/app.xml><?xml version="1.0" encoding="utf-8"?>
<Properties xmlns="http://schemas.openxmlformats.org/officeDocument/2006/extended-properties" xmlns:vt="http://schemas.openxmlformats.org/officeDocument/2006/docPropsVTypes">
  <Template>Normal.dotm</Template>
  <TotalTime>1</TotalTime>
  <Pages>5</Pages>
  <Words>4958</Words>
  <Characters>28263</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ICCL</dc:creator>
  <cp:keywords/>
  <dc:description/>
  <cp:lastModifiedBy>REYNAUD Céline</cp:lastModifiedBy>
  <cp:revision>2</cp:revision>
  <dcterms:created xsi:type="dcterms:W3CDTF">2022-01-10T14:06:00Z</dcterms:created>
  <dcterms:modified xsi:type="dcterms:W3CDTF">2022-01-10T14:06:00Z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