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E5BF37" w14:textId="77777777" w:rsidR="00CA3AC2" w:rsidRDefault="00CA3AC2" w:rsidP="00035307">
      <w:pPr>
        <w:pStyle w:val="a8"/>
        <w:jc w:val="center"/>
        <w:rPr>
          <w:rFonts w:ascii="Times New Roman" w:hAnsi="Times New Roman" w:cs="Times New Roman"/>
          <w:b/>
          <w:sz w:val="20"/>
          <w:szCs w:val="20"/>
          <w:lang w:val="en-US" w:eastAsia="ru-RU"/>
        </w:rPr>
      </w:pPr>
    </w:p>
    <w:p w14:paraId="3C69C3B8" w14:textId="770BE528" w:rsidR="00035307" w:rsidRPr="00804A1A" w:rsidRDefault="00035307" w:rsidP="00035307">
      <w:pPr>
        <w:pStyle w:val="a8"/>
        <w:jc w:val="center"/>
        <w:rPr>
          <w:rFonts w:ascii="Times New Roman" w:hAnsi="Times New Roman" w:cs="Times New Roman"/>
          <w:b/>
          <w:sz w:val="20"/>
          <w:szCs w:val="20"/>
          <w:lang w:val="en-US" w:eastAsia="ru-RU"/>
        </w:rPr>
      </w:pPr>
      <w:r w:rsidRPr="00403034">
        <w:rPr>
          <w:rFonts w:ascii="Times New Roman" w:hAnsi="Times New Roman" w:cs="Times New Roman"/>
          <w:b/>
          <w:sz w:val="20"/>
          <w:szCs w:val="20"/>
          <w:lang w:val="en-US" w:eastAsia="ru-RU"/>
        </w:rPr>
        <w:t xml:space="preserve">Coalition of </w:t>
      </w:r>
      <w:r w:rsidR="00804A1A">
        <w:rPr>
          <w:rFonts w:ascii="Times New Roman" w:hAnsi="Times New Roman" w:cs="Times New Roman"/>
          <w:b/>
          <w:sz w:val="20"/>
          <w:szCs w:val="20"/>
          <w:lang w:val="en-US" w:eastAsia="ru-RU"/>
        </w:rPr>
        <w:t>NGOs</w:t>
      </w:r>
      <w:r w:rsidR="00804A1A">
        <w:rPr>
          <w:rFonts w:ascii="Times New Roman" w:hAnsi="Times New Roman" w:cs="Times New Roman"/>
          <w:b/>
          <w:sz w:val="20"/>
          <w:szCs w:val="20"/>
          <w:lang w:val="uz-Cyrl-UZ" w:eastAsia="ru-RU"/>
        </w:rPr>
        <w:t>:</w:t>
      </w:r>
    </w:p>
    <w:p w14:paraId="1CC5311F" w14:textId="77777777" w:rsidR="00804A1A" w:rsidRDefault="00035307" w:rsidP="00804A1A">
      <w:pPr>
        <w:pStyle w:val="a8"/>
        <w:jc w:val="center"/>
        <w:rPr>
          <w:rFonts w:ascii="Times New Roman" w:hAnsi="Times New Roman" w:cs="Times New Roman"/>
          <w:b/>
          <w:sz w:val="20"/>
          <w:szCs w:val="20"/>
          <w:lang w:val="en-US" w:eastAsia="ru-RU"/>
        </w:rPr>
      </w:pPr>
      <w:r w:rsidRPr="00035307">
        <w:rPr>
          <w:rFonts w:ascii="Times New Roman" w:hAnsi="Times New Roman" w:cs="Times New Roman"/>
          <w:b/>
          <w:sz w:val="20"/>
          <w:szCs w:val="20"/>
          <w:lang w:val="en-US" w:eastAsia="ru-RU"/>
        </w:rPr>
        <w:t>Institute for Democracy and Human Rights</w:t>
      </w:r>
      <w:r w:rsidR="00804A1A">
        <w:rPr>
          <w:rFonts w:ascii="Times New Roman" w:hAnsi="Times New Roman" w:cs="Times New Roman"/>
          <w:b/>
          <w:sz w:val="20"/>
          <w:szCs w:val="20"/>
          <w:lang w:val="en-US" w:eastAsia="ru-RU"/>
        </w:rPr>
        <w:t xml:space="preserve">, </w:t>
      </w:r>
    </w:p>
    <w:p w14:paraId="768CF208" w14:textId="52345493" w:rsidR="00804A1A" w:rsidRPr="00035307" w:rsidRDefault="00804A1A" w:rsidP="00804A1A">
      <w:pPr>
        <w:pStyle w:val="a8"/>
        <w:jc w:val="center"/>
        <w:rPr>
          <w:rFonts w:ascii="Times New Roman" w:hAnsi="Times New Roman" w:cs="Times New Roman"/>
          <w:b/>
          <w:sz w:val="20"/>
          <w:szCs w:val="20"/>
          <w:lang w:val="en-US" w:eastAsia="ru-RU"/>
        </w:rPr>
      </w:pPr>
      <w:r w:rsidRPr="00804A1A">
        <w:rPr>
          <w:rFonts w:ascii="Times New Roman" w:eastAsia="Times New Roman" w:hAnsi="Times New Roman" w:cs="Times New Roman"/>
          <w:b/>
          <w:color w:val="202124"/>
          <w:sz w:val="20"/>
          <w:szCs w:val="20"/>
          <w:lang w:val="en" w:eastAsia="ru-RU"/>
        </w:rPr>
        <w:t>Youth social - legal rehabilitation center for disabled people in Tashkent "Millennium"</w:t>
      </w:r>
    </w:p>
    <w:p w14:paraId="6457C2B9" w14:textId="5CEF4941" w:rsidR="00804A1A" w:rsidRPr="002822E3" w:rsidRDefault="00804A1A" w:rsidP="00804A1A">
      <w:pPr>
        <w:pStyle w:val="a8"/>
        <w:jc w:val="center"/>
        <w:rPr>
          <w:rFonts w:ascii="Times New Roman" w:hAnsi="Times New Roman" w:cs="Times New Roman"/>
          <w:b/>
          <w:sz w:val="20"/>
          <w:szCs w:val="20"/>
          <w:lang w:val="en-GB" w:eastAsia="ru-RU"/>
        </w:rPr>
      </w:pPr>
      <w:r>
        <w:rPr>
          <w:rFonts w:ascii="Times New Roman" w:hAnsi="Times New Roman" w:cs="Times New Roman"/>
          <w:b/>
          <w:sz w:val="20"/>
          <w:szCs w:val="20"/>
          <w:lang w:val="en-US" w:eastAsia="ru-RU"/>
        </w:rPr>
        <w:t>and Civil Activists</w:t>
      </w:r>
      <w:r w:rsidRPr="00403034">
        <w:rPr>
          <w:rFonts w:ascii="Times New Roman" w:hAnsi="Times New Roman" w:cs="Times New Roman"/>
          <w:b/>
          <w:sz w:val="20"/>
          <w:szCs w:val="20"/>
          <w:lang w:val="en-US" w:eastAsia="ru-RU"/>
        </w:rPr>
        <w:t xml:space="preserve"> </w:t>
      </w:r>
    </w:p>
    <w:p w14:paraId="684A318E" w14:textId="77777777" w:rsidR="005E0D0B" w:rsidRPr="00035307" w:rsidRDefault="005E0D0B" w:rsidP="000E38D2">
      <w:pPr>
        <w:pStyle w:val="a8"/>
        <w:jc w:val="center"/>
        <w:rPr>
          <w:rFonts w:ascii="Times New Roman" w:hAnsi="Times New Roman" w:cs="Times New Roman"/>
          <w:b/>
          <w:sz w:val="20"/>
          <w:szCs w:val="20"/>
          <w:lang w:val="en-US" w:eastAsia="ru-RU"/>
        </w:rPr>
      </w:pPr>
    </w:p>
    <w:p w14:paraId="015BFA0B" w14:textId="77777777" w:rsidR="005E0D0B" w:rsidRPr="00035307" w:rsidRDefault="005E0D0B" w:rsidP="000E38D2">
      <w:pPr>
        <w:pStyle w:val="a8"/>
        <w:jc w:val="center"/>
        <w:rPr>
          <w:rFonts w:ascii="Times New Roman" w:hAnsi="Times New Roman" w:cs="Times New Roman"/>
          <w:b/>
          <w:sz w:val="20"/>
          <w:szCs w:val="20"/>
          <w:lang w:val="en-US" w:eastAsia="ru-RU"/>
        </w:rPr>
      </w:pPr>
    </w:p>
    <w:p w14:paraId="40942939" w14:textId="77777777" w:rsidR="005E0D0B" w:rsidRPr="00035307" w:rsidRDefault="005E0D0B" w:rsidP="000E38D2">
      <w:pPr>
        <w:pStyle w:val="a8"/>
        <w:jc w:val="center"/>
        <w:rPr>
          <w:rFonts w:ascii="Times New Roman" w:hAnsi="Times New Roman" w:cs="Times New Roman"/>
          <w:b/>
          <w:sz w:val="20"/>
          <w:szCs w:val="20"/>
          <w:lang w:val="en-US" w:eastAsia="ru-RU"/>
        </w:rPr>
      </w:pPr>
    </w:p>
    <w:p w14:paraId="0EFE5683" w14:textId="77777777" w:rsidR="005E0D0B" w:rsidRPr="00035307" w:rsidRDefault="005E0D0B" w:rsidP="000E38D2">
      <w:pPr>
        <w:pStyle w:val="a8"/>
        <w:jc w:val="center"/>
        <w:rPr>
          <w:rFonts w:ascii="Times New Roman" w:hAnsi="Times New Roman" w:cs="Times New Roman"/>
          <w:b/>
          <w:sz w:val="20"/>
          <w:szCs w:val="20"/>
          <w:lang w:val="en-US" w:eastAsia="ru-RU"/>
        </w:rPr>
      </w:pPr>
    </w:p>
    <w:p w14:paraId="4E49A69F" w14:textId="77777777" w:rsidR="005E0D0B" w:rsidRPr="00403034" w:rsidRDefault="005E0D0B" w:rsidP="000E38D2">
      <w:pPr>
        <w:pStyle w:val="a8"/>
        <w:jc w:val="center"/>
        <w:rPr>
          <w:rFonts w:ascii="Times New Roman" w:hAnsi="Times New Roman" w:cs="Times New Roman"/>
          <w:b/>
          <w:sz w:val="20"/>
          <w:szCs w:val="20"/>
          <w:lang w:val="en-US" w:eastAsia="ru-RU"/>
        </w:rPr>
      </w:pPr>
    </w:p>
    <w:p w14:paraId="7A8A0317" w14:textId="77777777" w:rsidR="005E0D0B" w:rsidRPr="00035307" w:rsidRDefault="005E0D0B" w:rsidP="000E38D2">
      <w:pPr>
        <w:pStyle w:val="a8"/>
        <w:jc w:val="center"/>
        <w:rPr>
          <w:rFonts w:ascii="Times New Roman" w:hAnsi="Times New Roman" w:cs="Times New Roman"/>
          <w:b/>
          <w:sz w:val="20"/>
          <w:szCs w:val="20"/>
          <w:lang w:val="en-US" w:eastAsia="ru-RU"/>
        </w:rPr>
      </w:pPr>
    </w:p>
    <w:p w14:paraId="1BA587B0" w14:textId="77777777" w:rsidR="005E0D0B" w:rsidRPr="00035307" w:rsidRDefault="005E0D0B" w:rsidP="000E38D2">
      <w:pPr>
        <w:pStyle w:val="a8"/>
        <w:jc w:val="center"/>
        <w:rPr>
          <w:rFonts w:ascii="Times New Roman" w:hAnsi="Times New Roman" w:cs="Times New Roman"/>
          <w:b/>
          <w:sz w:val="20"/>
          <w:szCs w:val="20"/>
          <w:lang w:val="en-US" w:eastAsia="ru-RU"/>
        </w:rPr>
      </w:pPr>
    </w:p>
    <w:p w14:paraId="38532801" w14:textId="77777777" w:rsidR="005E0D0B" w:rsidRPr="00035307" w:rsidRDefault="005E0D0B" w:rsidP="000E38D2">
      <w:pPr>
        <w:pStyle w:val="a8"/>
        <w:jc w:val="center"/>
        <w:rPr>
          <w:rFonts w:ascii="Times New Roman" w:hAnsi="Times New Roman" w:cs="Times New Roman"/>
          <w:b/>
          <w:sz w:val="20"/>
          <w:szCs w:val="20"/>
          <w:lang w:val="en-US" w:eastAsia="ru-RU"/>
        </w:rPr>
      </w:pPr>
    </w:p>
    <w:p w14:paraId="693289A0" w14:textId="77777777" w:rsidR="005E0D0B" w:rsidRPr="00035307" w:rsidRDefault="005E0D0B" w:rsidP="000E38D2">
      <w:pPr>
        <w:pStyle w:val="a8"/>
        <w:jc w:val="center"/>
        <w:rPr>
          <w:rFonts w:ascii="Times New Roman" w:hAnsi="Times New Roman" w:cs="Times New Roman"/>
          <w:b/>
          <w:sz w:val="20"/>
          <w:szCs w:val="20"/>
          <w:lang w:val="en-US" w:eastAsia="ru-RU"/>
        </w:rPr>
      </w:pPr>
    </w:p>
    <w:p w14:paraId="52D6A21B" w14:textId="77777777" w:rsidR="005E0D0B" w:rsidRPr="00035307" w:rsidRDefault="005E0D0B" w:rsidP="000E38D2">
      <w:pPr>
        <w:pStyle w:val="a8"/>
        <w:jc w:val="center"/>
        <w:rPr>
          <w:rFonts w:ascii="Times New Roman" w:hAnsi="Times New Roman" w:cs="Times New Roman"/>
          <w:b/>
          <w:sz w:val="20"/>
          <w:szCs w:val="20"/>
          <w:lang w:val="en-US" w:eastAsia="ru-RU"/>
        </w:rPr>
      </w:pPr>
    </w:p>
    <w:p w14:paraId="4317CA08" w14:textId="77777777" w:rsidR="00A42FBA" w:rsidRDefault="00A42FBA" w:rsidP="000E38D2">
      <w:pPr>
        <w:pStyle w:val="a8"/>
        <w:jc w:val="center"/>
        <w:rPr>
          <w:rFonts w:ascii="Times New Roman" w:hAnsi="Times New Roman" w:cs="Times New Roman"/>
          <w:b/>
          <w:sz w:val="20"/>
          <w:szCs w:val="20"/>
          <w:lang w:val="en-US" w:eastAsia="ru-RU"/>
        </w:rPr>
      </w:pPr>
      <w:r w:rsidRPr="00A42FBA">
        <w:rPr>
          <w:rFonts w:ascii="Times New Roman" w:hAnsi="Times New Roman" w:cs="Times New Roman"/>
          <w:b/>
          <w:sz w:val="20"/>
          <w:szCs w:val="20"/>
          <w:lang w:val="en-US" w:eastAsia="ru-RU"/>
        </w:rPr>
        <w:t xml:space="preserve">UN Convention </w:t>
      </w:r>
    </w:p>
    <w:p w14:paraId="50187878" w14:textId="494FABDD" w:rsidR="005E0D0B" w:rsidRDefault="006638C6" w:rsidP="000E38D2">
      <w:pPr>
        <w:pStyle w:val="a8"/>
        <w:jc w:val="center"/>
        <w:rPr>
          <w:rFonts w:ascii="Times New Roman" w:hAnsi="Times New Roman" w:cs="Times New Roman"/>
          <w:b/>
          <w:sz w:val="20"/>
          <w:szCs w:val="20"/>
          <w:lang w:val="en-US" w:eastAsia="ru-RU"/>
        </w:rPr>
      </w:pPr>
      <w:r>
        <w:rPr>
          <w:rFonts w:ascii="Times New Roman" w:hAnsi="Times New Roman" w:cs="Times New Roman"/>
          <w:b/>
          <w:sz w:val="20"/>
          <w:szCs w:val="20"/>
          <w:lang w:val="en-US" w:eastAsia="ru-RU"/>
        </w:rPr>
        <w:t>O</w:t>
      </w:r>
      <w:r w:rsidR="00A42FBA" w:rsidRPr="00A42FBA">
        <w:rPr>
          <w:rFonts w:ascii="Times New Roman" w:hAnsi="Times New Roman" w:cs="Times New Roman"/>
          <w:b/>
          <w:sz w:val="20"/>
          <w:szCs w:val="20"/>
          <w:lang w:val="en-US" w:eastAsia="ru-RU"/>
        </w:rPr>
        <w:t xml:space="preserve">n the Elimination of All Forms of Discrimination against Women </w:t>
      </w:r>
      <w:r w:rsidR="002942DD" w:rsidRPr="00A42FBA">
        <w:rPr>
          <w:rFonts w:ascii="Times New Roman" w:hAnsi="Times New Roman" w:cs="Times New Roman"/>
          <w:b/>
          <w:sz w:val="20"/>
          <w:szCs w:val="20"/>
          <w:lang w:val="en-US" w:eastAsia="ru-RU"/>
        </w:rPr>
        <w:t>(</w:t>
      </w:r>
      <w:r w:rsidR="002942DD" w:rsidRPr="006D1DBD">
        <w:rPr>
          <w:rFonts w:ascii="Times New Roman" w:hAnsi="Times New Roman" w:cs="Times New Roman"/>
          <w:b/>
          <w:sz w:val="20"/>
          <w:szCs w:val="20"/>
          <w:lang w:val="en-US" w:eastAsia="ru-RU"/>
        </w:rPr>
        <w:t>CEDAW</w:t>
      </w:r>
      <w:r w:rsidR="002942DD" w:rsidRPr="00A42FBA">
        <w:rPr>
          <w:rFonts w:ascii="Times New Roman" w:hAnsi="Times New Roman" w:cs="Times New Roman"/>
          <w:b/>
          <w:sz w:val="20"/>
          <w:szCs w:val="20"/>
          <w:lang w:val="en-US" w:eastAsia="ru-RU"/>
        </w:rPr>
        <w:t>)</w:t>
      </w:r>
    </w:p>
    <w:p w14:paraId="2568DDF5" w14:textId="77777777" w:rsidR="00A42FBA" w:rsidRPr="00A42FBA" w:rsidRDefault="00A42FBA" w:rsidP="000E38D2">
      <w:pPr>
        <w:pStyle w:val="a8"/>
        <w:jc w:val="center"/>
        <w:rPr>
          <w:rFonts w:ascii="Times New Roman" w:hAnsi="Times New Roman" w:cs="Times New Roman"/>
          <w:b/>
          <w:sz w:val="20"/>
          <w:szCs w:val="20"/>
          <w:lang w:val="en-US" w:eastAsia="ru-RU"/>
        </w:rPr>
      </w:pPr>
    </w:p>
    <w:p w14:paraId="55D26929" w14:textId="77777777" w:rsidR="005E0D0B" w:rsidRPr="00A42FBA" w:rsidRDefault="005E0D0B" w:rsidP="000E38D2">
      <w:pPr>
        <w:pStyle w:val="a8"/>
        <w:jc w:val="center"/>
        <w:rPr>
          <w:rFonts w:ascii="Times New Roman" w:hAnsi="Times New Roman" w:cs="Times New Roman"/>
          <w:b/>
          <w:sz w:val="20"/>
          <w:szCs w:val="20"/>
          <w:lang w:val="en-US" w:eastAsia="ru-RU"/>
        </w:rPr>
      </w:pPr>
    </w:p>
    <w:p w14:paraId="594D77DD" w14:textId="77777777" w:rsidR="009119C6" w:rsidRDefault="009119C6" w:rsidP="000E38D2">
      <w:pPr>
        <w:pStyle w:val="a8"/>
        <w:jc w:val="center"/>
        <w:rPr>
          <w:rFonts w:ascii="Times New Roman" w:hAnsi="Times New Roman" w:cs="Times New Roman"/>
          <w:b/>
          <w:sz w:val="20"/>
          <w:szCs w:val="20"/>
          <w:lang w:val="en-US" w:eastAsia="ru-RU"/>
        </w:rPr>
      </w:pPr>
    </w:p>
    <w:p w14:paraId="5A13E7AD" w14:textId="77777777" w:rsidR="009119C6" w:rsidRDefault="009119C6" w:rsidP="000E38D2">
      <w:pPr>
        <w:pStyle w:val="a8"/>
        <w:jc w:val="center"/>
        <w:rPr>
          <w:rFonts w:ascii="Times New Roman" w:hAnsi="Times New Roman" w:cs="Times New Roman"/>
          <w:b/>
          <w:sz w:val="20"/>
          <w:szCs w:val="20"/>
          <w:lang w:val="en-US" w:eastAsia="ru-RU"/>
        </w:rPr>
      </w:pPr>
    </w:p>
    <w:p w14:paraId="1BF8E1A6" w14:textId="77777777" w:rsidR="009119C6" w:rsidRDefault="009119C6" w:rsidP="000E38D2">
      <w:pPr>
        <w:pStyle w:val="a8"/>
        <w:jc w:val="center"/>
        <w:rPr>
          <w:rFonts w:ascii="Times New Roman" w:hAnsi="Times New Roman" w:cs="Times New Roman"/>
          <w:b/>
          <w:sz w:val="20"/>
          <w:szCs w:val="20"/>
          <w:lang w:val="en-US" w:eastAsia="ru-RU"/>
        </w:rPr>
      </w:pPr>
    </w:p>
    <w:p w14:paraId="5130D88F" w14:textId="77777777" w:rsidR="009119C6" w:rsidRDefault="009119C6" w:rsidP="000E38D2">
      <w:pPr>
        <w:pStyle w:val="a8"/>
        <w:jc w:val="center"/>
        <w:rPr>
          <w:rFonts w:ascii="Times New Roman" w:hAnsi="Times New Roman" w:cs="Times New Roman"/>
          <w:b/>
          <w:sz w:val="20"/>
          <w:szCs w:val="20"/>
          <w:lang w:val="en-US" w:eastAsia="ru-RU"/>
        </w:rPr>
      </w:pPr>
    </w:p>
    <w:p w14:paraId="7FC12F3D" w14:textId="77777777" w:rsidR="009119C6" w:rsidRDefault="009119C6" w:rsidP="000E38D2">
      <w:pPr>
        <w:pStyle w:val="a8"/>
        <w:jc w:val="center"/>
        <w:rPr>
          <w:rFonts w:ascii="Times New Roman" w:hAnsi="Times New Roman" w:cs="Times New Roman"/>
          <w:b/>
          <w:sz w:val="20"/>
          <w:szCs w:val="20"/>
          <w:lang w:val="en-US" w:eastAsia="ru-RU"/>
        </w:rPr>
      </w:pPr>
    </w:p>
    <w:p w14:paraId="61BB31B1" w14:textId="77777777" w:rsidR="009119C6" w:rsidRDefault="009119C6" w:rsidP="000E38D2">
      <w:pPr>
        <w:pStyle w:val="a8"/>
        <w:jc w:val="center"/>
        <w:rPr>
          <w:rFonts w:ascii="Times New Roman" w:hAnsi="Times New Roman" w:cs="Times New Roman"/>
          <w:b/>
          <w:sz w:val="20"/>
          <w:szCs w:val="20"/>
          <w:lang w:val="en-US" w:eastAsia="ru-RU"/>
        </w:rPr>
      </w:pPr>
    </w:p>
    <w:p w14:paraId="7F30B25B" w14:textId="77777777" w:rsidR="009119C6" w:rsidRDefault="009119C6" w:rsidP="000E38D2">
      <w:pPr>
        <w:pStyle w:val="a8"/>
        <w:jc w:val="center"/>
        <w:rPr>
          <w:rFonts w:ascii="Times New Roman" w:hAnsi="Times New Roman" w:cs="Times New Roman"/>
          <w:b/>
          <w:sz w:val="20"/>
          <w:szCs w:val="20"/>
          <w:lang w:val="en-US" w:eastAsia="ru-RU"/>
        </w:rPr>
      </w:pPr>
    </w:p>
    <w:p w14:paraId="79C71BBB" w14:textId="77777777" w:rsidR="009119C6" w:rsidRDefault="009119C6" w:rsidP="000E38D2">
      <w:pPr>
        <w:pStyle w:val="a8"/>
        <w:jc w:val="center"/>
        <w:rPr>
          <w:rFonts w:ascii="Times New Roman" w:hAnsi="Times New Roman" w:cs="Times New Roman"/>
          <w:b/>
          <w:sz w:val="20"/>
          <w:szCs w:val="20"/>
          <w:lang w:val="en-US" w:eastAsia="ru-RU"/>
        </w:rPr>
      </w:pPr>
    </w:p>
    <w:p w14:paraId="38329A52" w14:textId="77777777" w:rsidR="009119C6" w:rsidRDefault="009119C6" w:rsidP="000E38D2">
      <w:pPr>
        <w:pStyle w:val="a8"/>
        <w:jc w:val="center"/>
        <w:rPr>
          <w:rFonts w:ascii="Times New Roman" w:hAnsi="Times New Roman" w:cs="Times New Roman"/>
          <w:b/>
          <w:sz w:val="20"/>
          <w:szCs w:val="20"/>
          <w:lang w:val="en-US" w:eastAsia="ru-RU"/>
        </w:rPr>
      </w:pPr>
    </w:p>
    <w:p w14:paraId="3FFF9E5F" w14:textId="77777777" w:rsidR="009119C6" w:rsidRDefault="009119C6" w:rsidP="000E38D2">
      <w:pPr>
        <w:pStyle w:val="a8"/>
        <w:jc w:val="center"/>
        <w:rPr>
          <w:rFonts w:ascii="Times New Roman" w:hAnsi="Times New Roman" w:cs="Times New Roman"/>
          <w:b/>
          <w:sz w:val="20"/>
          <w:szCs w:val="20"/>
          <w:lang w:val="en-US" w:eastAsia="ru-RU"/>
        </w:rPr>
      </w:pPr>
    </w:p>
    <w:p w14:paraId="2D5E40BB" w14:textId="77777777" w:rsidR="009119C6" w:rsidRDefault="009119C6" w:rsidP="000E38D2">
      <w:pPr>
        <w:pStyle w:val="a8"/>
        <w:jc w:val="center"/>
        <w:rPr>
          <w:rFonts w:ascii="Times New Roman" w:hAnsi="Times New Roman" w:cs="Times New Roman"/>
          <w:b/>
          <w:sz w:val="20"/>
          <w:szCs w:val="20"/>
          <w:lang w:val="en-US" w:eastAsia="ru-RU"/>
        </w:rPr>
      </w:pPr>
    </w:p>
    <w:p w14:paraId="60DD6715" w14:textId="77777777" w:rsidR="009119C6" w:rsidRDefault="009119C6" w:rsidP="000E38D2">
      <w:pPr>
        <w:pStyle w:val="a8"/>
        <w:jc w:val="center"/>
        <w:rPr>
          <w:rFonts w:ascii="Times New Roman" w:hAnsi="Times New Roman" w:cs="Times New Roman"/>
          <w:b/>
          <w:sz w:val="20"/>
          <w:szCs w:val="20"/>
          <w:lang w:val="en-US" w:eastAsia="ru-RU"/>
        </w:rPr>
      </w:pPr>
    </w:p>
    <w:p w14:paraId="6679FE28" w14:textId="77777777" w:rsidR="009119C6" w:rsidRDefault="009119C6" w:rsidP="000E38D2">
      <w:pPr>
        <w:pStyle w:val="a8"/>
        <w:jc w:val="center"/>
        <w:rPr>
          <w:rFonts w:ascii="Times New Roman" w:hAnsi="Times New Roman" w:cs="Times New Roman"/>
          <w:b/>
          <w:sz w:val="20"/>
          <w:szCs w:val="20"/>
          <w:lang w:val="en-US" w:eastAsia="ru-RU"/>
        </w:rPr>
      </w:pPr>
    </w:p>
    <w:p w14:paraId="46A82380" w14:textId="6CF3F7E5" w:rsidR="006638C6" w:rsidRPr="00CA3AC2" w:rsidRDefault="006638C6" w:rsidP="000E38D2">
      <w:pPr>
        <w:pStyle w:val="a8"/>
        <w:jc w:val="center"/>
        <w:rPr>
          <w:rFonts w:ascii="Times New Roman" w:hAnsi="Times New Roman" w:cs="Times New Roman"/>
          <w:b/>
          <w:sz w:val="20"/>
          <w:szCs w:val="20"/>
          <w:lang w:val="en-US" w:eastAsia="ru-RU"/>
        </w:rPr>
      </w:pPr>
      <w:r w:rsidRPr="00CA3AC2">
        <w:rPr>
          <w:rFonts w:ascii="Times New Roman" w:hAnsi="Times New Roman" w:cs="Times New Roman"/>
          <w:b/>
          <w:sz w:val="20"/>
          <w:szCs w:val="20"/>
          <w:lang w:val="en-US" w:eastAsia="ru-RU"/>
        </w:rPr>
        <w:t>ALTERNATIVE THEMATIC REPORT</w:t>
      </w:r>
    </w:p>
    <w:p w14:paraId="108107D8" w14:textId="77777777" w:rsidR="006638C6" w:rsidRDefault="00A42FBA" w:rsidP="000E38D2">
      <w:pPr>
        <w:pStyle w:val="a8"/>
        <w:jc w:val="center"/>
        <w:rPr>
          <w:rFonts w:ascii="Times New Roman" w:hAnsi="Times New Roman" w:cs="Times New Roman"/>
          <w:b/>
          <w:sz w:val="20"/>
          <w:szCs w:val="20"/>
          <w:lang w:val="en-US" w:eastAsia="ru-RU"/>
        </w:rPr>
      </w:pPr>
      <w:r w:rsidRPr="00A42FBA">
        <w:rPr>
          <w:rFonts w:ascii="Times New Roman" w:hAnsi="Times New Roman" w:cs="Times New Roman"/>
          <w:b/>
          <w:sz w:val="20"/>
          <w:szCs w:val="20"/>
          <w:lang w:val="en-US" w:eastAsia="ru-RU"/>
        </w:rPr>
        <w:t xml:space="preserve">To the UN Committee on Elimination of All Forms of Discrimination against Women </w:t>
      </w:r>
    </w:p>
    <w:p w14:paraId="2B0BAD18" w14:textId="411692AE" w:rsidR="00A42FBA" w:rsidRPr="00A42FBA" w:rsidRDefault="00A42FBA" w:rsidP="000E38D2">
      <w:pPr>
        <w:pStyle w:val="a8"/>
        <w:jc w:val="center"/>
        <w:rPr>
          <w:rFonts w:ascii="Times New Roman" w:hAnsi="Times New Roman" w:cs="Times New Roman"/>
          <w:b/>
          <w:sz w:val="20"/>
          <w:szCs w:val="20"/>
          <w:lang w:val="en-US" w:eastAsia="ru-RU"/>
        </w:rPr>
      </w:pPr>
      <w:r w:rsidRPr="00A42FBA">
        <w:rPr>
          <w:rFonts w:ascii="Times New Roman" w:hAnsi="Times New Roman" w:cs="Times New Roman"/>
          <w:b/>
          <w:sz w:val="20"/>
          <w:szCs w:val="20"/>
          <w:lang w:val="en-US" w:eastAsia="ru-RU"/>
        </w:rPr>
        <w:t>on the implementation of Articles 2 and 4 of CEDAW Convention by the Republic of Uzbekistan</w:t>
      </w:r>
    </w:p>
    <w:p w14:paraId="13473B37" w14:textId="77777777" w:rsidR="005E0D0B" w:rsidRPr="00403034" w:rsidRDefault="005E0D0B" w:rsidP="000E38D2">
      <w:pPr>
        <w:pStyle w:val="a8"/>
        <w:jc w:val="both"/>
        <w:rPr>
          <w:rFonts w:ascii="Times New Roman" w:hAnsi="Times New Roman" w:cs="Times New Roman"/>
          <w:b/>
          <w:sz w:val="20"/>
          <w:szCs w:val="20"/>
          <w:lang w:val="en-US" w:eastAsia="ru-RU"/>
        </w:rPr>
      </w:pPr>
    </w:p>
    <w:p w14:paraId="2EB75B4A" w14:textId="77777777" w:rsidR="005E0D0B" w:rsidRPr="00403034" w:rsidRDefault="005E0D0B" w:rsidP="000E38D2">
      <w:pPr>
        <w:pStyle w:val="a8"/>
        <w:jc w:val="both"/>
        <w:rPr>
          <w:rFonts w:ascii="Times New Roman" w:hAnsi="Times New Roman" w:cs="Times New Roman"/>
          <w:b/>
          <w:sz w:val="20"/>
          <w:szCs w:val="20"/>
          <w:lang w:val="en-US" w:eastAsia="ru-RU"/>
        </w:rPr>
      </w:pPr>
    </w:p>
    <w:p w14:paraId="4B35E319" w14:textId="77777777" w:rsidR="005E0D0B" w:rsidRPr="00403034" w:rsidRDefault="005E0D0B" w:rsidP="000E38D2">
      <w:pPr>
        <w:pStyle w:val="a8"/>
        <w:jc w:val="both"/>
        <w:rPr>
          <w:rFonts w:ascii="Times New Roman" w:hAnsi="Times New Roman" w:cs="Times New Roman"/>
          <w:b/>
          <w:sz w:val="20"/>
          <w:szCs w:val="20"/>
          <w:lang w:val="en-US" w:eastAsia="ru-RU"/>
        </w:rPr>
      </w:pPr>
    </w:p>
    <w:p w14:paraId="6D561F47" w14:textId="77777777" w:rsidR="005E0D0B" w:rsidRPr="00403034" w:rsidRDefault="005E0D0B" w:rsidP="000E38D2">
      <w:pPr>
        <w:pStyle w:val="a8"/>
        <w:jc w:val="both"/>
        <w:rPr>
          <w:rFonts w:ascii="Times New Roman" w:hAnsi="Times New Roman" w:cs="Times New Roman"/>
          <w:b/>
          <w:sz w:val="20"/>
          <w:szCs w:val="20"/>
          <w:lang w:val="en-US" w:eastAsia="ru-RU"/>
        </w:rPr>
      </w:pPr>
    </w:p>
    <w:p w14:paraId="1BFAE7E6" w14:textId="77777777" w:rsidR="005E0D0B" w:rsidRPr="00403034" w:rsidRDefault="005E0D0B" w:rsidP="000E38D2">
      <w:pPr>
        <w:pStyle w:val="a8"/>
        <w:jc w:val="both"/>
        <w:rPr>
          <w:rFonts w:ascii="Times New Roman" w:hAnsi="Times New Roman" w:cs="Times New Roman"/>
          <w:b/>
          <w:sz w:val="20"/>
          <w:szCs w:val="20"/>
          <w:lang w:val="en-US" w:eastAsia="ru-RU"/>
        </w:rPr>
      </w:pPr>
    </w:p>
    <w:p w14:paraId="039F14D6" w14:textId="77777777" w:rsidR="005E0D0B" w:rsidRPr="00403034" w:rsidRDefault="005E0D0B" w:rsidP="000E38D2">
      <w:pPr>
        <w:pStyle w:val="a8"/>
        <w:jc w:val="both"/>
        <w:rPr>
          <w:rFonts w:ascii="Times New Roman" w:hAnsi="Times New Roman" w:cs="Times New Roman"/>
          <w:b/>
          <w:sz w:val="20"/>
          <w:szCs w:val="20"/>
          <w:lang w:val="en-US" w:eastAsia="ru-RU"/>
        </w:rPr>
      </w:pPr>
    </w:p>
    <w:p w14:paraId="08EF04A7" w14:textId="77777777" w:rsidR="005E0D0B" w:rsidRPr="00403034" w:rsidRDefault="005E0D0B" w:rsidP="000E38D2">
      <w:pPr>
        <w:pStyle w:val="a8"/>
        <w:jc w:val="both"/>
        <w:rPr>
          <w:rFonts w:ascii="Times New Roman" w:hAnsi="Times New Roman" w:cs="Times New Roman"/>
          <w:b/>
          <w:sz w:val="20"/>
          <w:szCs w:val="20"/>
          <w:lang w:val="en-US" w:eastAsia="ru-RU"/>
        </w:rPr>
      </w:pPr>
    </w:p>
    <w:p w14:paraId="549222E7" w14:textId="77777777" w:rsidR="005E0D0B" w:rsidRPr="00403034" w:rsidRDefault="005E0D0B" w:rsidP="000E38D2">
      <w:pPr>
        <w:pStyle w:val="a8"/>
        <w:jc w:val="both"/>
        <w:rPr>
          <w:rFonts w:ascii="Times New Roman" w:hAnsi="Times New Roman" w:cs="Times New Roman"/>
          <w:b/>
          <w:sz w:val="20"/>
          <w:szCs w:val="20"/>
          <w:lang w:val="en-US" w:eastAsia="ru-RU"/>
        </w:rPr>
      </w:pPr>
    </w:p>
    <w:p w14:paraId="0551E684" w14:textId="77777777" w:rsidR="005E0D0B" w:rsidRPr="00403034" w:rsidRDefault="005E0D0B" w:rsidP="000E38D2">
      <w:pPr>
        <w:pStyle w:val="a8"/>
        <w:jc w:val="both"/>
        <w:rPr>
          <w:rFonts w:ascii="Times New Roman" w:hAnsi="Times New Roman" w:cs="Times New Roman"/>
          <w:b/>
          <w:sz w:val="20"/>
          <w:szCs w:val="20"/>
          <w:lang w:val="en-US" w:eastAsia="ru-RU"/>
        </w:rPr>
      </w:pPr>
    </w:p>
    <w:p w14:paraId="32050D54" w14:textId="77777777" w:rsidR="005E0D0B" w:rsidRPr="00403034" w:rsidRDefault="005E0D0B" w:rsidP="000E38D2">
      <w:pPr>
        <w:pStyle w:val="a8"/>
        <w:jc w:val="both"/>
        <w:rPr>
          <w:rFonts w:ascii="Times New Roman" w:hAnsi="Times New Roman" w:cs="Times New Roman"/>
          <w:b/>
          <w:sz w:val="20"/>
          <w:szCs w:val="20"/>
          <w:lang w:val="en-US" w:eastAsia="ru-RU"/>
        </w:rPr>
      </w:pPr>
    </w:p>
    <w:p w14:paraId="06DD0BE9" w14:textId="77777777" w:rsidR="005E0D0B" w:rsidRPr="00403034" w:rsidRDefault="005E0D0B" w:rsidP="000E38D2">
      <w:pPr>
        <w:pStyle w:val="a8"/>
        <w:jc w:val="both"/>
        <w:rPr>
          <w:rFonts w:ascii="Times New Roman" w:hAnsi="Times New Roman" w:cs="Times New Roman"/>
          <w:b/>
          <w:sz w:val="20"/>
          <w:szCs w:val="20"/>
          <w:lang w:val="en-US" w:eastAsia="ru-RU"/>
        </w:rPr>
      </w:pPr>
    </w:p>
    <w:p w14:paraId="691EAC8E" w14:textId="77777777" w:rsidR="005E0D0B" w:rsidRPr="00403034" w:rsidRDefault="005E0D0B" w:rsidP="000E38D2">
      <w:pPr>
        <w:pStyle w:val="a8"/>
        <w:jc w:val="both"/>
        <w:rPr>
          <w:rFonts w:ascii="Times New Roman" w:hAnsi="Times New Roman" w:cs="Times New Roman"/>
          <w:b/>
          <w:sz w:val="20"/>
          <w:szCs w:val="20"/>
          <w:lang w:val="en-US" w:eastAsia="ru-RU"/>
        </w:rPr>
      </w:pPr>
    </w:p>
    <w:p w14:paraId="58CEA54B" w14:textId="77777777" w:rsidR="005E0D0B" w:rsidRPr="00403034" w:rsidRDefault="005E0D0B" w:rsidP="000E38D2">
      <w:pPr>
        <w:pStyle w:val="a8"/>
        <w:jc w:val="both"/>
        <w:rPr>
          <w:rFonts w:ascii="Times New Roman" w:hAnsi="Times New Roman" w:cs="Times New Roman"/>
          <w:b/>
          <w:sz w:val="20"/>
          <w:szCs w:val="20"/>
          <w:lang w:val="en-US" w:eastAsia="ru-RU"/>
        </w:rPr>
      </w:pPr>
    </w:p>
    <w:p w14:paraId="46D761B0" w14:textId="77777777" w:rsidR="005E0D0B" w:rsidRPr="00403034" w:rsidRDefault="005E0D0B" w:rsidP="000E38D2">
      <w:pPr>
        <w:pStyle w:val="a8"/>
        <w:jc w:val="both"/>
        <w:rPr>
          <w:rFonts w:ascii="Times New Roman" w:hAnsi="Times New Roman" w:cs="Times New Roman"/>
          <w:b/>
          <w:sz w:val="20"/>
          <w:szCs w:val="20"/>
          <w:lang w:val="en-US" w:eastAsia="ru-RU"/>
        </w:rPr>
      </w:pPr>
    </w:p>
    <w:p w14:paraId="4FCB7248" w14:textId="77777777" w:rsidR="005E0D0B" w:rsidRPr="00403034" w:rsidRDefault="005E0D0B" w:rsidP="000E38D2">
      <w:pPr>
        <w:pStyle w:val="a8"/>
        <w:jc w:val="both"/>
        <w:rPr>
          <w:rFonts w:ascii="Times New Roman" w:hAnsi="Times New Roman" w:cs="Times New Roman"/>
          <w:b/>
          <w:sz w:val="20"/>
          <w:szCs w:val="20"/>
          <w:lang w:val="en-US" w:eastAsia="ru-RU"/>
        </w:rPr>
      </w:pPr>
    </w:p>
    <w:p w14:paraId="4AEC09B9" w14:textId="77777777" w:rsidR="005E0D0B" w:rsidRPr="00403034" w:rsidRDefault="005E0D0B" w:rsidP="000E38D2">
      <w:pPr>
        <w:pStyle w:val="a8"/>
        <w:jc w:val="both"/>
        <w:rPr>
          <w:rFonts w:ascii="Times New Roman" w:hAnsi="Times New Roman" w:cs="Times New Roman"/>
          <w:b/>
          <w:sz w:val="20"/>
          <w:szCs w:val="20"/>
          <w:lang w:val="en-US" w:eastAsia="ru-RU"/>
        </w:rPr>
      </w:pPr>
    </w:p>
    <w:p w14:paraId="2EE53048" w14:textId="77777777" w:rsidR="005864E6" w:rsidRPr="00403034" w:rsidRDefault="005864E6">
      <w:pPr>
        <w:spacing w:after="0" w:line="240" w:lineRule="auto"/>
        <w:rPr>
          <w:rFonts w:ascii="Times New Roman" w:hAnsi="Times New Roman" w:cs="Times New Roman"/>
          <w:sz w:val="20"/>
          <w:szCs w:val="20"/>
          <w:lang w:val="en-US"/>
        </w:rPr>
      </w:pPr>
    </w:p>
    <w:p w14:paraId="4E9D0957" w14:textId="77777777" w:rsidR="005864E6" w:rsidRPr="00403034" w:rsidRDefault="005864E6">
      <w:pPr>
        <w:spacing w:after="0" w:line="240" w:lineRule="auto"/>
        <w:rPr>
          <w:rFonts w:ascii="Times New Roman" w:hAnsi="Times New Roman" w:cs="Times New Roman"/>
          <w:sz w:val="20"/>
          <w:szCs w:val="20"/>
          <w:lang w:val="en-US"/>
        </w:rPr>
      </w:pPr>
    </w:p>
    <w:p w14:paraId="48E581DA" w14:textId="197431DA" w:rsidR="005864E6" w:rsidRDefault="005864E6">
      <w:pPr>
        <w:spacing w:after="0" w:line="240" w:lineRule="auto"/>
        <w:rPr>
          <w:rFonts w:ascii="Times New Roman" w:hAnsi="Times New Roman" w:cs="Times New Roman"/>
          <w:sz w:val="20"/>
          <w:szCs w:val="20"/>
          <w:lang w:val="en-US"/>
        </w:rPr>
      </w:pPr>
    </w:p>
    <w:p w14:paraId="3D8DE2E5" w14:textId="1F4D1481" w:rsidR="00FB30EF" w:rsidRPr="00403034" w:rsidRDefault="00FB30EF">
      <w:pPr>
        <w:spacing w:after="0" w:line="240" w:lineRule="auto"/>
        <w:rPr>
          <w:rFonts w:ascii="Times New Roman" w:hAnsi="Times New Roman" w:cs="Times New Roman"/>
          <w:sz w:val="20"/>
          <w:szCs w:val="20"/>
          <w:lang w:val="en-US"/>
        </w:rPr>
      </w:pPr>
    </w:p>
    <w:p w14:paraId="33291986" w14:textId="2B1DFAFD" w:rsidR="005864E6" w:rsidRDefault="005864E6">
      <w:pPr>
        <w:spacing w:after="0" w:line="240" w:lineRule="auto"/>
        <w:rPr>
          <w:rFonts w:ascii="Times New Roman" w:hAnsi="Times New Roman" w:cs="Times New Roman"/>
          <w:sz w:val="20"/>
          <w:szCs w:val="20"/>
          <w:lang w:val="en-US"/>
        </w:rPr>
      </w:pPr>
    </w:p>
    <w:p w14:paraId="38328198" w14:textId="50FB56F3" w:rsidR="00FB30EF" w:rsidRDefault="00FB30EF">
      <w:pPr>
        <w:spacing w:after="0" w:line="240" w:lineRule="auto"/>
        <w:rPr>
          <w:rFonts w:ascii="Times New Roman" w:hAnsi="Times New Roman" w:cs="Times New Roman"/>
          <w:sz w:val="20"/>
          <w:szCs w:val="20"/>
          <w:lang w:val="en-US"/>
        </w:rPr>
      </w:pPr>
    </w:p>
    <w:p w14:paraId="55438124" w14:textId="2EBE6E8F" w:rsidR="00FB30EF" w:rsidRDefault="00FB30EF">
      <w:pPr>
        <w:spacing w:after="0" w:line="240" w:lineRule="auto"/>
        <w:rPr>
          <w:rFonts w:ascii="Times New Roman" w:hAnsi="Times New Roman" w:cs="Times New Roman"/>
          <w:sz w:val="20"/>
          <w:szCs w:val="20"/>
          <w:lang w:val="en-US"/>
        </w:rPr>
      </w:pPr>
    </w:p>
    <w:p w14:paraId="5AA4431B" w14:textId="08D38A85" w:rsidR="00FB30EF" w:rsidRDefault="00FB30EF">
      <w:pPr>
        <w:spacing w:after="0" w:line="240" w:lineRule="auto"/>
        <w:rPr>
          <w:rFonts w:ascii="Times New Roman" w:hAnsi="Times New Roman" w:cs="Times New Roman"/>
          <w:sz w:val="20"/>
          <w:szCs w:val="20"/>
          <w:lang w:val="en-US"/>
        </w:rPr>
      </w:pPr>
    </w:p>
    <w:p w14:paraId="65B18448" w14:textId="297EE125" w:rsidR="00FB30EF" w:rsidRPr="00403034" w:rsidRDefault="00FB30EF">
      <w:pPr>
        <w:spacing w:after="0" w:line="240" w:lineRule="auto"/>
        <w:rPr>
          <w:rFonts w:ascii="Times New Roman" w:hAnsi="Times New Roman" w:cs="Times New Roman"/>
          <w:sz w:val="20"/>
          <w:szCs w:val="20"/>
          <w:lang w:val="en-US"/>
        </w:rPr>
      </w:pPr>
    </w:p>
    <w:p w14:paraId="3053B40B" w14:textId="3229B4BE" w:rsidR="005864E6" w:rsidRDefault="007E4B43" w:rsidP="005864E6">
      <w:pPr>
        <w:pStyle w:val="a8"/>
        <w:ind w:left="2832" w:firstLine="708"/>
        <w:rPr>
          <w:rFonts w:ascii="Times New Roman" w:hAnsi="Times New Roman" w:cs="Times New Roman"/>
          <w:b/>
          <w:sz w:val="20"/>
          <w:szCs w:val="20"/>
          <w:lang w:val="en-US" w:eastAsia="ru-RU"/>
        </w:rPr>
      </w:pPr>
      <w:r w:rsidRPr="00606E21">
        <w:rPr>
          <w:rFonts w:ascii="Times New Roman" w:hAnsi="Times New Roman" w:cs="Times New Roman"/>
          <w:b/>
          <w:sz w:val="20"/>
          <w:szCs w:val="20"/>
          <w:lang w:val="en-US" w:eastAsia="ru-RU"/>
        </w:rPr>
        <w:t>Tashkent</w:t>
      </w:r>
      <w:r w:rsidR="005864E6" w:rsidRPr="00606E21">
        <w:rPr>
          <w:rFonts w:ascii="Times New Roman" w:hAnsi="Times New Roman" w:cs="Times New Roman"/>
          <w:b/>
          <w:sz w:val="20"/>
          <w:szCs w:val="20"/>
          <w:lang w:val="en-US" w:eastAsia="ru-RU"/>
        </w:rPr>
        <w:t xml:space="preserve">, </w:t>
      </w:r>
      <w:r w:rsidR="00042478" w:rsidRPr="00042478">
        <w:rPr>
          <w:rFonts w:ascii="Times New Roman" w:hAnsi="Times New Roman" w:cs="Times New Roman"/>
          <w:b/>
          <w:sz w:val="20"/>
          <w:szCs w:val="20"/>
          <w:lang w:val="en-US" w:eastAsia="ru-RU"/>
        </w:rPr>
        <w:t>2021</w:t>
      </w:r>
    </w:p>
    <w:p w14:paraId="77A87343" w14:textId="44D1E515" w:rsidR="00B239DE" w:rsidRDefault="00B239DE" w:rsidP="005864E6">
      <w:pPr>
        <w:pStyle w:val="a8"/>
        <w:ind w:left="2832" w:firstLine="708"/>
        <w:rPr>
          <w:rFonts w:ascii="Times New Roman" w:hAnsi="Times New Roman" w:cs="Times New Roman"/>
          <w:b/>
          <w:sz w:val="20"/>
          <w:szCs w:val="20"/>
          <w:lang w:val="en-US" w:eastAsia="ru-RU"/>
        </w:rPr>
      </w:pPr>
    </w:p>
    <w:p w14:paraId="434E1CE9" w14:textId="77777777" w:rsidR="00B239DE" w:rsidRDefault="00B239DE" w:rsidP="005864E6">
      <w:pPr>
        <w:pStyle w:val="a8"/>
        <w:ind w:left="2832" w:firstLine="708"/>
        <w:rPr>
          <w:rFonts w:ascii="Times New Roman" w:hAnsi="Times New Roman" w:cs="Times New Roman"/>
          <w:b/>
          <w:sz w:val="20"/>
          <w:szCs w:val="20"/>
          <w:lang w:val="en-US" w:eastAsia="ru-RU"/>
        </w:rPr>
      </w:pPr>
    </w:p>
    <w:p w14:paraId="4E143952" w14:textId="578327AC" w:rsidR="00FB2851" w:rsidRDefault="007E4B43" w:rsidP="00FB2851">
      <w:pPr>
        <w:spacing w:after="0" w:line="240" w:lineRule="auto"/>
        <w:rPr>
          <w:rFonts w:ascii="Times New Roman" w:hAnsi="Times New Roman" w:cs="Times New Roman"/>
          <w:b/>
          <w:sz w:val="20"/>
          <w:szCs w:val="20"/>
          <w:lang w:val="en-US"/>
        </w:rPr>
      </w:pPr>
      <w:r w:rsidRPr="003B126D">
        <w:rPr>
          <w:rFonts w:ascii="Times New Roman" w:hAnsi="Times New Roman" w:cs="Times New Roman"/>
          <w:b/>
          <w:sz w:val="20"/>
          <w:szCs w:val="20"/>
          <w:lang w:val="en-US"/>
        </w:rPr>
        <w:t>LIST OF ACRONYMS:</w:t>
      </w:r>
      <w:r w:rsidR="00FB2851" w:rsidRPr="003B126D">
        <w:rPr>
          <w:rFonts w:ascii="Times New Roman" w:hAnsi="Times New Roman" w:cs="Times New Roman"/>
          <w:b/>
          <w:sz w:val="20"/>
          <w:szCs w:val="20"/>
          <w:lang w:val="en-US"/>
        </w:rPr>
        <w:t xml:space="preserve"> </w:t>
      </w:r>
    </w:p>
    <w:p w14:paraId="5CC921C9" w14:textId="486DC541" w:rsidR="005557C9" w:rsidRPr="003B126D" w:rsidRDefault="000F430F" w:rsidP="00FB2851">
      <w:pPr>
        <w:spacing w:after="0" w:line="240" w:lineRule="auto"/>
        <w:rPr>
          <w:rFonts w:ascii="Times New Roman" w:hAnsi="Times New Roman" w:cs="Times New Roman"/>
          <w:sz w:val="20"/>
          <w:szCs w:val="20"/>
          <w:lang w:val="en-US"/>
        </w:rPr>
      </w:pPr>
      <w:r w:rsidRPr="003B126D">
        <w:rPr>
          <w:rFonts w:ascii="Times New Roman" w:hAnsi="Times New Roman" w:cs="Times New Roman"/>
          <w:sz w:val="20"/>
          <w:szCs w:val="20"/>
          <w:lang w:val="en-US"/>
        </w:rPr>
        <w:t>CEDAW</w:t>
      </w:r>
      <w:r w:rsidR="002C00CA" w:rsidRPr="003B126D">
        <w:rPr>
          <w:rFonts w:ascii="Times New Roman" w:hAnsi="Times New Roman" w:cs="Times New Roman"/>
          <w:sz w:val="20"/>
          <w:szCs w:val="20"/>
          <w:lang w:val="en-US"/>
        </w:rPr>
        <w:t xml:space="preserve"> - </w:t>
      </w:r>
      <w:r w:rsidRPr="003B126D">
        <w:rPr>
          <w:rFonts w:ascii="Times New Roman" w:hAnsi="Times New Roman" w:cs="Times New Roman"/>
          <w:sz w:val="20"/>
          <w:szCs w:val="20"/>
          <w:lang w:val="en-US"/>
        </w:rPr>
        <w:t>UN Committee on the Elimination of Discrimination against Women</w:t>
      </w:r>
    </w:p>
    <w:p w14:paraId="62E6899D" w14:textId="77777777" w:rsidR="000F430F" w:rsidRPr="003B126D" w:rsidRDefault="000F430F" w:rsidP="00FB2851">
      <w:pPr>
        <w:spacing w:after="0" w:line="240" w:lineRule="auto"/>
        <w:rPr>
          <w:rFonts w:ascii="Times New Roman" w:hAnsi="Times New Roman" w:cs="Times New Roman"/>
          <w:sz w:val="20"/>
          <w:szCs w:val="20"/>
          <w:lang w:val="en-US"/>
        </w:rPr>
      </w:pPr>
      <w:r w:rsidRPr="003B126D">
        <w:rPr>
          <w:rFonts w:ascii="Times New Roman" w:hAnsi="Times New Roman" w:cs="Times New Roman"/>
          <w:sz w:val="20"/>
          <w:szCs w:val="20"/>
          <w:lang w:val="en-US"/>
        </w:rPr>
        <w:t>CEDAW Convention - Convention on the Elimination of All Forms of Discrimination against Women</w:t>
      </w:r>
    </w:p>
    <w:p w14:paraId="1A520ABC" w14:textId="0676D591" w:rsidR="006638C6" w:rsidRDefault="006638C6" w:rsidP="00FB2851">
      <w:pPr>
        <w:spacing w:after="0" w:line="240" w:lineRule="auto"/>
        <w:rPr>
          <w:rFonts w:ascii="Times New Roman" w:hAnsi="Times New Roman" w:cs="Times New Roman"/>
          <w:sz w:val="20"/>
          <w:szCs w:val="20"/>
          <w:lang w:val="en-US"/>
        </w:rPr>
      </w:pPr>
      <w:r w:rsidRPr="003B126D">
        <w:rPr>
          <w:rFonts w:ascii="Times New Roman" w:hAnsi="Times New Roman" w:cs="Times New Roman"/>
          <w:sz w:val="20"/>
          <w:szCs w:val="20"/>
          <w:lang w:val="en-US"/>
        </w:rPr>
        <w:t>UN HRC - United Nations Human Rights Committee</w:t>
      </w:r>
    </w:p>
    <w:p w14:paraId="17EBD393" w14:textId="24311046" w:rsidR="00B231DD" w:rsidRPr="003B126D" w:rsidRDefault="00B231DD" w:rsidP="00FB2851">
      <w:pPr>
        <w:spacing w:after="0" w:line="240" w:lineRule="auto"/>
        <w:rPr>
          <w:rFonts w:ascii="Times New Roman" w:hAnsi="Times New Roman" w:cs="Times New Roman"/>
          <w:sz w:val="20"/>
          <w:szCs w:val="20"/>
          <w:lang w:val="en-US"/>
        </w:rPr>
      </w:pPr>
      <w:r w:rsidRPr="003B126D">
        <w:rPr>
          <w:rFonts w:ascii="Times New Roman" w:hAnsi="Times New Roman" w:cs="Times New Roman"/>
          <w:sz w:val="20"/>
          <w:szCs w:val="20"/>
          <w:lang w:val="en-US"/>
        </w:rPr>
        <w:t>UNO - United Nations Organizations</w:t>
      </w:r>
    </w:p>
    <w:p w14:paraId="3D8E0996" w14:textId="3D6B6758" w:rsidR="004958E5" w:rsidRDefault="003B126D" w:rsidP="004958E5">
      <w:pPr>
        <w:spacing w:after="0" w:line="240" w:lineRule="auto"/>
        <w:rPr>
          <w:rFonts w:ascii="Times New Roman" w:hAnsi="Times New Roman" w:cs="Times New Roman"/>
          <w:sz w:val="20"/>
          <w:szCs w:val="20"/>
          <w:lang w:val="en-US" w:eastAsia="ru-RU"/>
        </w:rPr>
      </w:pPr>
      <w:r w:rsidRPr="003B126D">
        <w:rPr>
          <w:rFonts w:ascii="Times New Roman" w:hAnsi="Times New Roman" w:cs="Times New Roman"/>
          <w:sz w:val="20"/>
          <w:szCs w:val="20"/>
          <w:lang w:val="en-US"/>
        </w:rPr>
        <w:t>ECHR</w:t>
      </w:r>
      <w:r w:rsidR="004958E5" w:rsidRPr="003B126D">
        <w:rPr>
          <w:rFonts w:ascii="Times New Roman" w:hAnsi="Times New Roman" w:cs="Times New Roman"/>
          <w:sz w:val="20"/>
          <w:szCs w:val="20"/>
          <w:lang w:val="en-US" w:eastAsia="ru-RU"/>
        </w:rPr>
        <w:t xml:space="preserve"> - European Court</w:t>
      </w:r>
      <w:r w:rsidRPr="003B126D">
        <w:rPr>
          <w:rFonts w:ascii="Times New Roman" w:hAnsi="Times New Roman" w:cs="Times New Roman"/>
          <w:sz w:val="20"/>
          <w:szCs w:val="20"/>
          <w:lang w:val="en-US" w:eastAsia="ru-RU"/>
        </w:rPr>
        <w:t xml:space="preserve"> of Human Rights</w:t>
      </w:r>
    </w:p>
    <w:p w14:paraId="5C687A34" w14:textId="3FF57519" w:rsidR="00B231DD" w:rsidRPr="003B126D" w:rsidRDefault="00B231DD" w:rsidP="004958E5">
      <w:pPr>
        <w:spacing w:after="0" w:line="240" w:lineRule="auto"/>
        <w:rPr>
          <w:rFonts w:ascii="Times New Roman" w:hAnsi="Times New Roman" w:cs="Times New Roman"/>
          <w:sz w:val="20"/>
          <w:szCs w:val="20"/>
          <w:lang w:val="en-US"/>
        </w:rPr>
      </w:pPr>
      <w:r w:rsidRPr="003B126D">
        <w:rPr>
          <w:rFonts w:ascii="Times New Roman" w:hAnsi="Times New Roman" w:cs="Times New Roman"/>
          <w:sz w:val="20"/>
          <w:szCs w:val="20"/>
          <w:lang w:val="en-US"/>
        </w:rPr>
        <w:t>OHCHR - Office of the United Nations High Commissioner for Human Rights</w:t>
      </w:r>
    </w:p>
    <w:p w14:paraId="76D09922" w14:textId="0C16E405" w:rsidR="00B239DE" w:rsidRPr="003B126D" w:rsidRDefault="00B239DE" w:rsidP="004958E5">
      <w:pPr>
        <w:spacing w:after="0" w:line="240" w:lineRule="auto"/>
        <w:rPr>
          <w:rFonts w:ascii="Times New Roman" w:hAnsi="Times New Roman" w:cs="Times New Roman"/>
          <w:sz w:val="20"/>
          <w:szCs w:val="20"/>
          <w:lang w:val="en-US"/>
        </w:rPr>
      </w:pPr>
      <w:r w:rsidRPr="003B126D">
        <w:rPr>
          <w:rFonts w:ascii="Times New Roman" w:hAnsi="Times New Roman" w:cs="Times New Roman"/>
          <w:sz w:val="20"/>
          <w:szCs w:val="20"/>
          <w:lang w:val="en-US"/>
        </w:rPr>
        <w:t xml:space="preserve">OM - </w:t>
      </w:r>
      <w:proofErr w:type="spellStart"/>
      <w:r w:rsidRPr="003B126D">
        <w:rPr>
          <w:rFonts w:ascii="Times New Roman" w:hAnsi="Times New Roman" w:cs="Times New Roman"/>
          <w:sz w:val="20"/>
          <w:szCs w:val="20"/>
          <w:lang w:val="en-US"/>
        </w:rPr>
        <w:t>Oliy</w:t>
      </w:r>
      <w:proofErr w:type="spellEnd"/>
      <w:r w:rsidRPr="003B126D">
        <w:rPr>
          <w:rFonts w:ascii="Times New Roman" w:hAnsi="Times New Roman" w:cs="Times New Roman"/>
          <w:sz w:val="20"/>
          <w:szCs w:val="20"/>
          <w:lang w:val="en-US"/>
        </w:rPr>
        <w:t xml:space="preserve"> </w:t>
      </w:r>
      <w:proofErr w:type="spellStart"/>
      <w:r w:rsidRPr="003B126D">
        <w:rPr>
          <w:rFonts w:ascii="Times New Roman" w:hAnsi="Times New Roman" w:cs="Times New Roman"/>
          <w:sz w:val="20"/>
          <w:szCs w:val="20"/>
          <w:lang w:val="en-US"/>
        </w:rPr>
        <w:t>Majlis</w:t>
      </w:r>
      <w:proofErr w:type="spellEnd"/>
    </w:p>
    <w:p w14:paraId="7CBDBC14" w14:textId="09628812" w:rsidR="00C41525" w:rsidRPr="003B126D" w:rsidRDefault="002F16E6" w:rsidP="00FB2851">
      <w:pPr>
        <w:spacing w:after="0" w:line="240" w:lineRule="auto"/>
        <w:rPr>
          <w:rFonts w:ascii="Times New Roman" w:hAnsi="Times New Roman" w:cs="Times New Roman"/>
          <w:sz w:val="20"/>
          <w:szCs w:val="20"/>
          <w:lang w:val="en-US"/>
        </w:rPr>
      </w:pPr>
      <w:r w:rsidRPr="003B126D">
        <w:rPr>
          <w:rFonts w:ascii="Times New Roman" w:hAnsi="Times New Roman" w:cs="Times New Roman"/>
          <w:sz w:val="20"/>
          <w:szCs w:val="20"/>
          <w:lang w:val="en-US"/>
        </w:rPr>
        <w:t>PWD</w:t>
      </w:r>
      <w:r w:rsidR="00C41525" w:rsidRPr="003B126D">
        <w:rPr>
          <w:rFonts w:ascii="Times New Roman" w:hAnsi="Times New Roman" w:cs="Times New Roman"/>
          <w:sz w:val="20"/>
          <w:szCs w:val="20"/>
          <w:lang w:val="en-US"/>
        </w:rPr>
        <w:t xml:space="preserve"> – </w:t>
      </w:r>
      <w:r w:rsidRPr="003B126D">
        <w:rPr>
          <w:rFonts w:ascii="Times New Roman" w:hAnsi="Times New Roman" w:cs="Times New Roman"/>
          <w:sz w:val="20"/>
          <w:szCs w:val="20"/>
          <w:lang w:val="en-US"/>
        </w:rPr>
        <w:t>People with Disabilities</w:t>
      </w:r>
    </w:p>
    <w:p w14:paraId="37B94890" w14:textId="6ACBE4E7" w:rsidR="00FB2851" w:rsidRPr="003B126D" w:rsidRDefault="00FC3AED" w:rsidP="00FB2851">
      <w:pPr>
        <w:spacing w:after="0" w:line="240" w:lineRule="auto"/>
        <w:rPr>
          <w:rFonts w:ascii="Times New Roman" w:hAnsi="Times New Roman" w:cs="Times New Roman"/>
          <w:sz w:val="20"/>
          <w:szCs w:val="20"/>
          <w:lang w:val="en-US"/>
        </w:rPr>
      </w:pPr>
      <w:r w:rsidRPr="003B126D">
        <w:rPr>
          <w:rFonts w:ascii="Times New Roman" w:hAnsi="Times New Roman" w:cs="Times New Roman"/>
          <w:sz w:val="20"/>
          <w:szCs w:val="20"/>
          <w:lang w:val="en-US"/>
        </w:rPr>
        <w:t>MI</w:t>
      </w:r>
      <w:r w:rsidR="00667EF8" w:rsidRPr="003B126D">
        <w:rPr>
          <w:rFonts w:ascii="Times New Roman" w:hAnsi="Times New Roman" w:cs="Times New Roman"/>
          <w:sz w:val="20"/>
          <w:szCs w:val="20"/>
          <w:lang w:val="en-US"/>
        </w:rPr>
        <w:t xml:space="preserve"> - </w:t>
      </w:r>
      <w:r w:rsidRPr="003B126D">
        <w:rPr>
          <w:rFonts w:ascii="Times New Roman" w:hAnsi="Times New Roman" w:cs="Times New Roman"/>
          <w:sz w:val="20"/>
          <w:szCs w:val="20"/>
          <w:lang w:val="en-US"/>
        </w:rPr>
        <w:t>Ministry of Interior</w:t>
      </w:r>
    </w:p>
    <w:p w14:paraId="6441A5B5" w14:textId="3083367B" w:rsidR="00BE654C" w:rsidRPr="003B126D" w:rsidRDefault="005B55E2" w:rsidP="00FB2851">
      <w:pPr>
        <w:spacing w:after="0" w:line="240" w:lineRule="auto"/>
        <w:rPr>
          <w:rFonts w:ascii="Times New Roman" w:hAnsi="Times New Roman" w:cs="Times New Roman"/>
          <w:sz w:val="20"/>
          <w:szCs w:val="20"/>
          <w:lang w:val="en-US"/>
        </w:rPr>
      </w:pPr>
      <w:r w:rsidRPr="003B126D">
        <w:rPr>
          <w:rFonts w:ascii="Times New Roman" w:hAnsi="Times New Roman" w:cs="Times New Roman"/>
          <w:sz w:val="20"/>
          <w:szCs w:val="20"/>
          <w:lang w:val="en-US"/>
        </w:rPr>
        <w:t>M</w:t>
      </w:r>
      <w:r w:rsidR="00FC3AED" w:rsidRPr="003B126D">
        <w:rPr>
          <w:rFonts w:ascii="Times New Roman" w:hAnsi="Times New Roman" w:cs="Times New Roman"/>
          <w:sz w:val="20"/>
          <w:szCs w:val="20"/>
          <w:lang w:val="en-US"/>
        </w:rPr>
        <w:t>H</w:t>
      </w:r>
      <w:r w:rsidR="00BE654C" w:rsidRPr="003B126D">
        <w:rPr>
          <w:rFonts w:ascii="Times New Roman" w:hAnsi="Times New Roman" w:cs="Times New Roman"/>
          <w:sz w:val="20"/>
          <w:szCs w:val="20"/>
          <w:lang w:val="en-US"/>
        </w:rPr>
        <w:t xml:space="preserve"> – </w:t>
      </w:r>
      <w:r w:rsidR="00AD54BE" w:rsidRPr="003B126D">
        <w:rPr>
          <w:rFonts w:ascii="Times New Roman" w:hAnsi="Times New Roman" w:cs="Times New Roman"/>
          <w:sz w:val="20"/>
          <w:szCs w:val="20"/>
          <w:lang w:val="en-US"/>
        </w:rPr>
        <w:t>Ministry of Health</w:t>
      </w:r>
    </w:p>
    <w:p w14:paraId="65546A62" w14:textId="571471D7" w:rsidR="00B239DE" w:rsidRPr="003B126D" w:rsidRDefault="00B239DE" w:rsidP="00FB2851">
      <w:pPr>
        <w:spacing w:after="0" w:line="240" w:lineRule="auto"/>
        <w:rPr>
          <w:rFonts w:ascii="Times New Roman" w:hAnsi="Times New Roman" w:cs="Times New Roman"/>
          <w:sz w:val="20"/>
          <w:szCs w:val="20"/>
          <w:lang w:val="en-US"/>
        </w:rPr>
      </w:pPr>
      <w:r w:rsidRPr="003B126D">
        <w:rPr>
          <w:rFonts w:ascii="Times New Roman" w:hAnsi="Times New Roman" w:cs="Times New Roman"/>
          <w:sz w:val="20"/>
          <w:szCs w:val="20"/>
          <w:lang w:val="en-US"/>
        </w:rPr>
        <w:t>MP</w:t>
      </w:r>
      <w:r w:rsidR="00CA4838">
        <w:rPr>
          <w:rFonts w:ascii="Times New Roman" w:hAnsi="Times New Roman" w:cs="Times New Roman"/>
          <w:sz w:val="20"/>
          <w:szCs w:val="20"/>
          <w:lang w:val="en-US"/>
        </w:rPr>
        <w:t>S</w:t>
      </w:r>
      <w:r w:rsidRPr="003B126D">
        <w:rPr>
          <w:rFonts w:ascii="Times New Roman" w:hAnsi="Times New Roman" w:cs="Times New Roman"/>
          <w:sz w:val="20"/>
          <w:szCs w:val="20"/>
          <w:lang w:val="en-US"/>
        </w:rPr>
        <w:t>E - Minister of Preschool Education</w:t>
      </w:r>
    </w:p>
    <w:p w14:paraId="2FDAA92D" w14:textId="09A78EEF" w:rsidR="00B239DE" w:rsidRPr="003B126D" w:rsidRDefault="00B239DE" w:rsidP="00B239DE">
      <w:pPr>
        <w:spacing w:after="0" w:line="240" w:lineRule="auto"/>
        <w:rPr>
          <w:rFonts w:ascii="Times New Roman" w:hAnsi="Times New Roman" w:cs="Times New Roman"/>
          <w:sz w:val="20"/>
          <w:szCs w:val="20"/>
          <w:lang w:val="en-US" w:eastAsia="ru-RU"/>
        </w:rPr>
      </w:pPr>
      <w:r w:rsidRPr="003B126D">
        <w:rPr>
          <w:rFonts w:ascii="Times New Roman" w:hAnsi="Times New Roman" w:cs="Times New Roman"/>
          <w:sz w:val="20"/>
          <w:szCs w:val="20"/>
          <w:lang w:val="en-US" w:eastAsia="ru-RU"/>
        </w:rPr>
        <w:t>MPE - Ministry of Public Education</w:t>
      </w:r>
    </w:p>
    <w:p w14:paraId="7C232264" w14:textId="72C3FCA5" w:rsidR="009E505E" w:rsidRDefault="009E505E" w:rsidP="009E505E">
      <w:pPr>
        <w:spacing w:after="0" w:line="240" w:lineRule="auto"/>
        <w:rPr>
          <w:rFonts w:ascii="Times New Roman" w:hAnsi="Times New Roman" w:cs="Times New Roman"/>
          <w:color w:val="222222"/>
          <w:sz w:val="20"/>
          <w:szCs w:val="20"/>
          <w:lang w:val="en-US"/>
        </w:rPr>
      </w:pPr>
      <w:r w:rsidRPr="003B126D">
        <w:rPr>
          <w:rFonts w:ascii="Times New Roman" w:hAnsi="Times New Roman" w:cs="Times New Roman"/>
          <w:color w:val="222222"/>
          <w:sz w:val="20"/>
          <w:szCs w:val="20"/>
          <w:lang w:val="en-US"/>
        </w:rPr>
        <w:t>MFM - Ministry of Family and Mahalla</w:t>
      </w:r>
    </w:p>
    <w:p w14:paraId="63C04DB6" w14:textId="1886D237" w:rsidR="00B231DD" w:rsidRPr="003B126D" w:rsidRDefault="00B231DD" w:rsidP="009E505E">
      <w:pPr>
        <w:spacing w:after="0" w:line="240" w:lineRule="auto"/>
        <w:rPr>
          <w:rFonts w:ascii="Times New Roman" w:hAnsi="Times New Roman" w:cs="Times New Roman"/>
          <w:sz w:val="20"/>
          <w:szCs w:val="20"/>
          <w:lang w:val="en-US"/>
        </w:rPr>
      </w:pPr>
      <w:r w:rsidRPr="003B126D">
        <w:rPr>
          <w:rFonts w:ascii="Times New Roman" w:hAnsi="Times New Roman" w:cs="Times New Roman"/>
          <w:sz w:val="20"/>
          <w:szCs w:val="20"/>
          <w:lang w:val="en-US"/>
        </w:rPr>
        <w:t>IAA – Internal Affairs Agencies</w:t>
      </w:r>
    </w:p>
    <w:p w14:paraId="7E0A7A72" w14:textId="3BE8E599" w:rsidR="00B239DE" w:rsidRPr="003B126D" w:rsidRDefault="00B239DE" w:rsidP="00FB2851">
      <w:pPr>
        <w:spacing w:after="0" w:line="240" w:lineRule="auto"/>
        <w:rPr>
          <w:rFonts w:ascii="Times New Roman" w:hAnsi="Times New Roman" w:cs="Times New Roman"/>
          <w:sz w:val="20"/>
          <w:szCs w:val="20"/>
          <w:lang w:val="en-US"/>
        </w:rPr>
      </w:pPr>
      <w:proofErr w:type="spellStart"/>
      <w:r w:rsidRPr="003B126D">
        <w:rPr>
          <w:rFonts w:ascii="Times New Roman" w:hAnsi="Times New Roman" w:cs="Times New Roman"/>
          <w:sz w:val="20"/>
          <w:szCs w:val="20"/>
          <w:lang w:val="en-US"/>
        </w:rPr>
        <w:t>WCUz</w:t>
      </w:r>
      <w:proofErr w:type="spellEnd"/>
      <w:r w:rsidRPr="003B126D">
        <w:rPr>
          <w:rFonts w:ascii="Times New Roman" w:hAnsi="Times New Roman" w:cs="Times New Roman"/>
          <w:sz w:val="20"/>
          <w:szCs w:val="20"/>
          <w:lang w:val="en-US"/>
        </w:rPr>
        <w:t xml:space="preserve"> - Women's Committee of Uzbekistan</w:t>
      </w:r>
    </w:p>
    <w:p w14:paraId="70BCECA8" w14:textId="4F5F1721" w:rsidR="00BB537A" w:rsidRPr="003B126D" w:rsidRDefault="00BB537A" w:rsidP="00BB537A">
      <w:pPr>
        <w:spacing w:after="0" w:line="240" w:lineRule="auto"/>
        <w:rPr>
          <w:rFonts w:ascii="Times New Roman" w:hAnsi="Times New Roman" w:cs="Times New Roman"/>
          <w:sz w:val="20"/>
          <w:szCs w:val="20"/>
          <w:lang w:val="en-US"/>
        </w:rPr>
      </w:pPr>
      <w:r w:rsidRPr="003B126D">
        <w:rPr>
          <w:rFonts w:ascii="Times New Roman" w:hAnsi="Times New Roman" w:cs="Times New Roman"/>
          <w:sz w:val="20"/>
          <w:szCs w:val="20"/>
          <w:lang w:val="en-US"/>
        </w:rPr>
        <w:t>CA - Chamber of Advocates</w:t>
      </w:r>
    </w:p>
    <w:p w14:paraId="5F9A0CFB" w14:textId="6CD71528" w:rsidR="00C041EF" w:rsidRPr="003B126D" w:rsidRDefault="00FC3AED" w:rsidP="00FB2851">
      <w:pPr>
        <w:spacing w:after="0" w:line="240" w:lineRule="auto"/>
        <w:rPr>
          <w:rFonts w:ascii="Times New Roman" w:hAnsi="Times New Roman" w:cs="Times New Roman"/>
          <w:sz w:val="20"/>
          <w:szCs w:val="20"/>
          <w:lang w:val="en-US"/>
        </w:rPr>
      </w:pPr>
      <w:proofErr w:type="spellStart"/>
      <w:r w:rsidRPr="003B126D">
        <w:rPr>
          <w:rFonts w:ascii="Times New Roman" w:hAnsi="Times New Roman" w:cs="Times New Roman"/>
          <w:sz w:val="20"/>
          <w:szCs w:val="20"/>
          <w:lang w:val="en-US"/>
        </w:rPr>
        <w:t>RUz</w:t>
      </w:r>
      <w:proofErr w:type="spellEnd"/>
      <w:r w:rsidR="005557C9" w:rsidRPr="003B126D">
        <w:rPr>
          <w:rFonts w:ascii="Times New Roman" w:hAnsi="Times New Roman" w:cs="Times New Roman"/>
          <w:sz w:val="20"/>
          <w:szCs w:val="20"/>
          <w:lang w:val="en-US"/>
        </w:rPr>
        <w:t xml:space="preserve"> – </w:t>
      </w:r>
      <w:r w:rsidRPr="003B126D">
        <w:rPr>
          <w:rFonts w:ascii="Times New Roman" w:hAnsi="Times New Roman" w:cs="Times New Roman"/>
          <w:sz w:val="20"/>
          <w:szCs w:val="20"/>
          <w:lang w:val="en-US"/>
        </w:rPr>
        <w:t>Republic of Uzbekistan</w:t>
      </w:r>
    </w:p>
    <w:p w14:paraId="12539F5D" w14:textId="37E39F0C" w:rsidR="007B28BE" w:rsidRDefault="007B28BE" w:rsidP="007B28BE">
      <w:pPr>
        <w:spacing w:after="0" w:line="240" w:lineRule="auto"/>
        <w:rPr>
          <w:rFonts w:ascii="Times New Roman" w:hAnsi="Times New Roman" w:cs="Times New Roman"/>
          <w:sz w:val="20"/>
          <w:szCs w:val="20"/>
          <w:lang w:val="en-US"/>
        </w:rPr>
      </w:pPr>
      <w:r w:rsidRPr="003B126D">
        <w:rPr>
          <w:rFonts w:ascii="Times New Roman" w:hAnsi="Times New Roman" w:cs="Times New Roman"/>
          <w:sz w:val="20"/>
          <w:szCs w:val="20"/>
          <w:lang w:val="en-US"/>
        </w:rPr>
        <w:t xml:space="preserve">RK - Republic of </w:t>
      </w:r>
      <w:proofErr w:type="spellStart"/>
      <w:r w:rsidRPr="003B126D">
        <w:rPr>
          <w:rFonts w:ascii="Times New Roman" w:hAnsi="Times New Roman" w:cs="Times New Roman"/>
          <w:sz w:val="20"/>
          <w:szCs w:val="20"/>
          <w:lang w:val="en-US"/>
        </w:rPr>
        <w:t>Karakalpakstan</w:t>
      </w:r>
      <w:proofErr w:type="spellEnd"/>
    </w:p>
    <w:p w14:paraId="325963CE" w14:textId="22A35930" w:rsidR="00CC0988" w:rsidRDefault="00CC0988" w:rsidP="007B28BE">
      <w:pPr>
        <w:spacing w:after="0" w:line="240" w:lineRule="auto"/>
        <w:rPr>
          <w:rFonts w:ascii="Times New Roman" w:hAnsi="Times New Roman" w:cs="Times New Roman"/>
          <w:sz w:val="20"/>
          <w:szCs w:val="20"/>
          <w:lang w:val="en-US" w:eastAsia="ru-RU"/>
        </w:rPr>
      </w:pPr>
      <w:r w:rsidRPr="00CC0988">
        <w:rPr>
          <w:rFonts w:ascii="Times New Roman" w:hAnsi="Times New Roman" w:cs="Times New Roman"/>
          <w:sz w:val="20"/>
          <w:szCs w:val="20"/>
          <w:lang w:val="en-US" w:eastAsia="ru-RU"/>
        </w:rPr>
        <w:t>IDHR - Institute for Democracy and Human Rights</w:t>
      </w:r>
    </w:p>
    <w:p w14:paraId="6FA150EA" w14:textId="3CF73F18" w:rsidR="00CC0988" w:rsidRDefault="00CC0988" w:rsidP="00CC0988">
      <w:pPr>
        <w:spacing w:after="0" w:line="240" w:lineRule="auto"/>
        <w:rPr>
          <w:rFonts w:ascii="Times New Roman" w:hAnsi="Times New Roman" w:cs="Times New Roman"/>
          <w:sz w:val="20"/>
          <w:szCs w:val="20"/>
          <w:lang w:val="en" w:eastAsia="ru-RU"/>
        </w:rPr>
      </w:pPr>
      <w:r w:rsidRPr="00CC0988">
        <w:rPr>
          <w:rFonts w:ascii="Times New Roman" w:hAnsi="Times New Roman" w:cs="Times New Roman"/>
          <w:sz w:val="20"/>
          <w:szCs w:val="20"/>
          <w:lang w:val="en-US" w:eastAsia="ru-RU"/>
        </w:rPr>
        <w:t xml:space="preserve">NGO </w:t>
      </w:r>
      <w:r w:rsidRPr="00CC0988">
        <w:rPr>
          <w:rFonts w:ascii="Times New Roman" w:hAnsi="Times New Roman" w:cs="Times New Roman"/>
          <w:sz w:val="20"/>
          <w:szCs w:val="20"/>
          <w:lang w:val="en" w:eastAsia="ru-RU"/>
        </w:rPr>
        <w:t>"Millennium"</w:t>
      </w:r>
      <w:r w:rsidRPr="00CC0988">
        <w:rPr>
          <w:rFonts w:ascii="Times New Roman" w:hAnsi="Times New Roman" w:cs="Times New Roman"/>
          <w:sz w:val="20"/>
          <w:szCs w:val="20"/>
          <w:lang w:val="en-US"/>
        </w:rPr>
        <w:t xml:space="preserve"> - </w:t>
      </w:r>
      <w:r w:rsidRPr="00CC0988">
        <w:rPr>
          <w:rFonts w:ascii="Times New Roman" w:hAnsi="Times New Roman" w:cs="Times New Roman"/>
          <w:sz w:val="20"/>
          <w:szCs w:val="20"/>
          <w:lang w:val="en" w:eastAsia="ru-RU"/>
        </w:rPr>
        <w:t>Youth social and legal rehabilitation Center for disabled people "Millennium"</w:t>
      </w:r>
    </w:p>
    <w:p w14:paraId="743C4838" w14:textId="5884432F" w:rsidR="00CC0988" w:rsidRPr="00CC0988" w:rsidRDefault="00CC0988" w:rsidP="00CC0988">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eastAsia="ru-RU"/>
        </w:rPr>
        <w:t xml:space="preserve">IDSU - </w:t>
      </w:r>
      <w:r w:rsidRPr="00D6569E">
        <w:rPr>
          <w:rFonts w:ascii="Times New Roman" w:hAnsi="Times New Roman" w:cs="Times New Roman"/>
          <w:sz w:val="20"/>
          <w:szCs w:val="20"/>
          <w:lang w:val="en-US" w:eastAsia="ru-RU"/>
        </w:rPr>
        <w:t>Institute of Development Studies of the University</w:t>
      </w:r>
    </w:p>
    <w:p w14:paraId="1FD3134A" w14:textId="48F0EBB8" w:rsidR="00CC0988" w:rsidRPr="00CC0988" w:rsidRDefault="00B231DD" w:rsidP="00CC0988">
      <w:pPr>
        <w:spacing w:after="0" w:line="240" w:lineRule="auto"/>
        <w:rPr>
          <w:rFonts w:ascii="Times New Roman" w:hAnsi="Times New Roman" w:cs="Times New Roman"/>
          <w:sz w:val="20"/>
          <w:szCs w:val="20"/>
          <w:lang w:val="en-US"/>
        </w:rPr>
      </w:pPr>
      <w:r w:rsidRPr="00CC0988">
        <w:rPr>
          <w:rFonts w:ascii="Times New Roman" w:hAnsi="Times New Roman" w:cs="Times New Roman"/>
          <w:sz w:val="20"/>
          <w:szCs w:val="20"/>
          <w:lang w:val="en-US"/>
        </w:rPr>
        <w:t>NGO - Non-governmental organization</w:t>
      </w:r>
    </w:p>
    <w:p w14:paraId="7F97B8D9" w14:textId="77777777" w:rsidR="00CC0988" w:rsidRPr="003B126D" w:rsidRDefault="00CC0988" w:rsidP="00CC0988">
      <w:pPr>
        <w:spacing w:after="0" w:line="240" w:lineRule="auto"/>
        <w:rPr>
          <w:rFonts w:ascii="Times New Roman" w:hAnsi="Times New Roman" w:cs="Times New Roman"/>
          <w:sz w:val="20"/>
          <w:szCs w:val="20"/>
          <w:lang w:val="en-US"/>
        </w:rPr>
      </w:pPr>
      <w:r w:rsidRPr="003B126D">
        <w:rPr>
          <w:rFonts w:ascii="Times New Roman" w:hAnsi="Times New Roman" w:cs="Times New Roman"/>
          <w:sz w:val="20"/>
          <w:szCs w:val="20"/>
          <w:lang w:val="en-US"/>
        </w:rPr>
        <w:t>HEI – Higher Educational Institution</w:t>
      </w:r>
    </w:p>
    <w:p w14:paraId="4FF993E3" w14:textId="625AF5CE" w:rsidR="00CC0988" w:rsidRPr="00CC0988" w:rsidRDefault="00CC0988" w:rsidP="007B28BE">
      <w:pPr>
        <w:spacing w:after="0" w:line="240" w:lineRule="auto"/>
        <w:rPr>
          <w:rFonts w:ascii="Times New Roman" w:hAnsi="Times New Roman" w:cs="Times New Roman"/>
          <w:sz w:val="20"/>
          <w:szCs w:val="20"/>
          <w:lang w:val="en-US"/>
        </w:rPr>
      </w:pPr>
      <w:r w:rsidRPr="003B126D">
        <w:rPr>
          <w:rFonts w:ascii="Times New Roman" w:hAnsi="Times New Roman" w:cs="Times New Roman"/>
          <w:sz w:val="20"/>
          <w:szCs w:val="20"/>
          <w:lang w:val="en-US"/>
        </w:rPr>
        <w:t>VTEK – Medical Labor Expert Commission</w:t>
      </w:r>
    </w:p>
    <w:p w14:paraId="739353D6" w14:textId="7BD053F7" w:rsidR="005557C9" w:rsidRPr="003B126D" w:rsidRDefault="00FC3AED" w:rsidP="005557C9">
      <w:pPr>
        <w:spacing w:after="0" w:line="240" w:lineRule="auto"/>
        <w:rPr>
          <w:rFonts w:ascii="Times New Roman" w:hAnsi="Times New Roman" w:cs="Times New Roman"/>
          <w:sz w:val="20"/>
          <w:szCs w:val="20"/>
          <w:lang w:val="en-US"/>
        </w:rPr>
      </w:pPr>
      <w:r w:rsidRPr="003B126D">
        <w:rPr>
          <w:rFonts w:ascii="Times New Roman" w:hAnsi="Times New Roman" w:cs="Times New Roman"/>
          <w:sz w:val="20"/>
          <w:szCs w:val="20"/>
          <w:lang w:val="en-US"/>
        </w:rPr>
        <w:t>FME</w:t>
      </w:r>
      <w:r w:rsidR="005557C9" w:rsidRPr="003B126D">
        <w:rPr>
          <w:rFonts w:ascii="Times New Roman" w:hAnsi="Times New Roman" w:cs="Times New Roman"/>
          <w:sz w:val="20"/>
          <w:szCs w:val="20"/>
          <w:lang w:val="en-US"/>
        </w:rPr>
        <w:t xml:space="preserve"> – </w:t>
      </w:r>
      <w:r w:rsidRPr="003B126D">
        <w:rPr>
          <w:rFonts w:ascii="Times New Roman" w:hAnsi="Times New Roman" w:cs="Times New Roman"/>
          <w:sz w:val="20"/>
          <w:szCs w:val="20"/>
          <w:lang w:val="en-US"/>
        </w:rPr>
        <w:t>Forensic Medical Examination</w:t>
      </w:r>
    </w:p>
    <w:p w14:paraId="76043545" w14:textId="4CF72129" w:rsidR="005557C9" w:rsidRPr="003B126D" w:rsidRDefault="00FC3AED" w:rsidP="005557C9">
      <w:pPr>
        <w:spacing w:after="0" w:line="240" w:lineRule="auto"/>
        <w:rPr>
          <w:rFonts w:ascii="Times New Roman" w:hAnsi="Times New Roman" w:cs="Times New Roman"/>
          <w:sz w:val="20"/>
          <w:szCs w:val="20"/>
          <w:lang w:val="en-US"/>
        </w:rPr>
      </w:pPr>
      <w:r w:rsidRPr="003B126D">
        <w:rPr>
          <w:rFonts w:ascii="Times New Roman" w:hAnsi="Times New Roman" w:cs="Times New Roman"/>
          <w:sz w:val="20"/>
          <w:szCs w:val="20"/>
          <w:lang w:val="en-US"/>
        </w:rPr>
        <w:t>PEC</w:t>
      </w:r>
      <w:r w:rsidR="005557C9" w:rsidRPr="003B126D">
        <w:rPr>
          <w:rFonts w:ascii="Times New Roman" w:hAnsi="Times New Roman" w:cs="Times New Roman"/>
          <w:sz w:val="20"/>
          <w:szCs w:val="20"/>
          <w:lang w:val="en-US"/>
        </w:rPr>
        <w:t xml:space="preserve"> – </w:t>
      </w:r>
      <w:r w:rsidRPr="003B126D">
        <w:rPr>
          <w:rFonts w:ascii="Times New Roman" w:hAnsi="Times New Roman" w:cs="Times New Roman"/>
          <w:sz w:val="20"/>
          <w:szCs w:val="20"/>
          <w:lang w:val="en-US"/>
        </w:rPr>
        <w:t>Psychological Expertise in Court</w:t>
      </w:r>
    </w:p>
    <w:p w14:paraId="6FAE4AA5" w14:textId="6A2BB5D0" w:rsidR="00157F23" w:rsidRDefault="00157F23" w:rsidP="00FB2851">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PO</w:t>
      </w:r>
      <w:r w:rsidR="00F72BD7">
        <w:rPr>
          <w:rFonts w:ascii="Times New Roman" w:hAnsi="Times New Roman" w:cs="Times New Roman"/>
          <w:sz w:val="20"/>
          <w:szCs w:val="20"/>
          <w:lang w:val="en-US"/>
        </w:rPr>
        <w:t>s</w:t>
      </w:r>
      <w:r>
        <w:rPr>
          <w:rFonts w:ascii="Times New Roman" w:hAnsi="Times New Roman" w:cs="Times New Roman"/>
          <w:sz w:val="20"/>
          <w:szCs w:val="20"/>
          <w:lang w:val="en-US"/>
        </w:rPr>
        <w:t xml:space="preserve"> – Protection Orders</w:t>
      </w:r>
    </w:p>
    <w:p w14:paraId="60830A07" w14:textId="44864FC0" w:rsidR="00FB2851" w:rsidRPr="003B126D" w:rsidRDefault="00FC3AED" w:rsidP="00FB2851">
      <w:pPr>
        <w:spacing w:after="0" w:line="240" w:lineRule="auto"/>
        <w:rPr>
          <w:rFonts w:ascii="Times New Roman" w:hAnsi="Times New Roman" w:cs="Times New Roman"/>
          <w:sz w:val="20"/>
          <w:szCs w:val="20"/>
          <w:lang w:val="en-US"/>
        </w:rPr>
      </w:pPr>
      <w:r w:rsidRPr="003B126D">
        <w:rPr>
          <w:rFonts w:ascii="Times New Roman" w:hAnsi="Times New Roman" w:cs="Times New Roman"/>
          <w:sz w:val="20"/>
          <w:szCs w:val="20"/>
          <w:lang w:val="en-US"/>
        </w:rPr>
        <w:t>LC</w:t>
      </w:r>
      <w:r w:rsidR="005557C9" w:rsidRPr="003B126D">
        <w:rPr>
          <w:rFonts w:ascii="Times New Roman" w:hAnsi="Times New Roman" w:cs="Times New Roman"/>
          <w:sz w:val="20"/>
          <w:szCs w:val="20"/>
          <w:lang w:val="en-US"/>
        </w:rPr>
        <w:t xml:space="preserve"> – </w:t>
      </w:r>
      <w:proofErr w:type="spellStart"/>
      <w:r w:rsidRPr="003B126D">
        <w:rPr>
          <w:rFonts w:ascii="Times New Roman" w:hAnsi="Times New Roman" w:cs="Times New Roman"/>
          <w:sz w:val="20"/>
          <w:szCs w:val="20"/>
          <w:lang w:val="en-US"/>
        </w:rPr>
        <w:t>Labour</w:t>
      </w:r>
      <w:proofErr w:type="spellEnd"/>
      <w:r w:rsidRPr="003B126D">
        <w:rPr>
          <w:rFonts w:ascii="Times New Roman" w:hAnsi="Times New Roman" w:cs="Times New Roman"/>
          <w:sz w:val="20"/>
          <w:szCs w:val="20"/>
          <w:lang w:val="en-US"/>
        </w:rPr>
        <w:t xml:space="preserve"> Code</w:t>
      </w:r>
    </w:p>
    <w:p w14:paraId="1E24A143" w14:textId="68C75B9D" w:rsidR="00667EF8" w:rsidRPr="003B126D" w:rsidRDefault="00C56ACF" w:rsidP="00FB2851">
      <w:pPr>
        <w:spacing w:after="0" w:line="240" w:lineRule="auto"/>
        <w:rPr>
          <w:rFonts w:ascii="Times New Roman" w:hAnsi="Times New Roman" w:cs="Times New Roman"/>
          <w:sz w:val="20"/>
          <w:szCs w:val="20"/>
          <w:lang w:val="en-US"/>
        </w:rPr>
      </w:pPr>
      <w:r w:rsidRPr="003B126D">
        <w:rPr>
          <w:rFonts w:ascii="Times New Roman" w:hAnsi="Times New Roman" w:cs="Times New Roman"/>
          <w:sz w:val="20"/>
          <w:szCs w:val="20"/>
          <w:lang w:val="en-US"/>
        </w:rPr>
        <w:t>CC</w:t>
      </w:r>
      <w:r w:rsidR="00667EF8" w:rsidRPr="003B126D">
        <w:rPr>
          <w:rFonts w:ascii="Times New Roman" w:hAnsi="Times New Roman" w:cs="Times New Roman"/>
          <w:sz w:val="20"/>
          <w:szCs w:val="20"/>
          <w:lang w:val="en-US"/>
        </w:rPr>
        <w:t xml:space="preserve"> – </w:t>
      </w:r>
      <w:r w:rsidRPr="003B126D">
        <w:rPr>
          <w:rFonts w:ascii="Times New Roman" w:hAnsi="Times New Roman" w:cs="Times New Roman"/>
          <w:sz w:val="20"/>
          <w:szCs w:val="20"/>
          <w:lang w:val="en-US"/>
        </w:rPr>
        <w:t>Criminal Code</w:t>
      </w:r>
    </w:p>
    <w:p w14:paraId="3F2E78E8" w14:textId="5D78175D" w:rsidR="00475EA6" w:rsidRDefault="00B41157" w:rsidP="00FB2851">
      <w:pPr>
        <w:spacing w:after="0" w:line="240" w:lineRule="auto"/>
        <w:rPr>
          <w:rFonts w:ascii="Times New Roman" w:hAnsi="Times New Roman" w:cs="Times New Roman"/>
          <w:sz w:val="20"/>
          <w:szCs w:val="20"/>
          <w:lang w:val="en-US"/>
        </w:rPr>
      </w:pPr>
      <w:r w:rsidRPr="003B126D">
        <w:rPr>
          <w:rFonts w:ascii="Times New Roman" w:hAnsi="Times New Roman" w:cs="Times New Roman"/>
          <w:sz w:val="20"/>
          <w:szCs w:val="20"/>
          <w:lang w:val="en-US"/>
        </w:rPr>
        <w:t>CPC</w:t>
      </w:r>
      <w:r w:rsidR="00667EF8" w:rsidRPr="003B126D">
        <w:rPr>
          <w:rFonts w:ascii="Times New Roman" w:hAnsi="Times New Roman" w:cs="Times New Roman"/>
          <w:sz w:val="20"/>
          <w:szCs w:val="20"/>
          <w:lang w:val="en-US"/>
        </w:rPr>
        <w:t xml:space="preserve"> – </w:t>
      </w:r>
      <w:r w:rsidRPr="003B126D">
        <w:rPr>
          <w:rFonts w:ascii="Times New Roman" w:hAnsi="Times New Roman" w:cs="Times New Roman"/>
          <w:sz w:val="20"/>
          <w:szCs w:val="20"/>
          <w:lang w:val="en-US"/>
        </w:rPr>
        <w:t>Criminal Procedure Code</w:t>
      </w:r>
    </w:p>
    <w:p w14:paraId="63253555" w14:textId="27F12480" w:rsidR="00CC0988" w:rsidRPr="003B126D" w:rsidRDefault="00CC0988" w:rsidP="00FB2851">
      <w:pPr>
        <w:spacing w:after="0" w:line="240" w:lineRule="auto"/>
        <w:rPr>
          <w:rFonts w:ascii="Times New Roman" w:hAnsi="Times New Roman" w:cs="Times New Roman"/>
          <w:sz w:val="20"/>
          <w:szCs w:val="20"/>
          <w:lang w:val="en-US"/>
        </w:rPr>
      </w:pPr>
      <w:r w:rsidRPr="003B126D">
        <w:rPr>
          <w:rFonts w:ascii="Times New Roman" w:hAnsi="Times New Roman" w:cs="Times New Roman"/>
          <w:sz w:val="20"/>
          <w:szCs w:val="20"/>
          <w:lang w:val="en-US"/>
        </w:rPr>
        <w:t>KAO - Code of Administrative Offences</w:t>
      </w:r>
    </w:p>
    <w:p w14:paraId="207455B7" w14:textId="0C009FF1" w:rsidR="00BB537A" w:rsidRPr="003B126D" w:rsidRDefault="009F2903" w:rsidP="00BB537A">
      <w:pPr>
        <w:spacing w:after="0" w:line="240" w:lineRule="auto"/>
        <w:rPr>
          <w:rFonts w:ascii="Times New Roman" w:hAnsi="Times New Roman" w:cs="Times New Roman"/>
          <w:sz w:val="20"/>
          <w:szCs w:val="20"/>
          <w:lang w:val="en-US"/>
        </w:rPr>
      </w:pPr>
      <w:r w:rsidRPr="003B126D">
        <w:rPr>
          <w:rFonts w:ascii="Times New Roman" w:hAnsi="Times New Roman" w:cs="Times New Roman"/>
          <w:sz w:val="20"/>
          <w:szCs w:val="20"/>
          <w:lang w:val="en-US"/>
        </w:rPr>
        <w:t>L</w:t>
      </w:r>
      <w:r w:rsidR="00B07E58">
        <w:rPr>
          <w:rFonts w:ascii="Times New Roman" w:hAnsi="Times New Roman" w:cs="Times New Roman"/>
          <w:sz w:val="20"/>
          <w:szCs w:val="20"/>
          <w:lang w:val="en-US"/>
        </w:rPr>
        <w:t xml:space="preserve">aw on </w:t>
      </w:r>
      <w:r w:rsidRPr="003B126D">
        <w:rPr>
          <w:rFonts w:ascii="Times New Roman" w:hAnsi="Times New Roman" w:cs="Times New Roman"/>
          <w:sz w:val="20"/>
          <w:szCs w:val="20"/>
          <w:lang w:val="en-US"/>
        </w:rPr>
        <w:t>PWH</w:t>
      </w:r>
      <w:r w:rsidR="00B07E58">
        <w:rPr>
          <w:rFonts w:ascii="Times New Roman" w:hAnsi="Times New Roman" w:cs="Times New Roman"/>
          <w:sz w:val="20"/>
          <w:szCs w:val="20"/>
          <w:lang w:val="en-US"/>
        </w:rPr>
        <w:t>V</w:t>
      </w:r>
      <w:r w:rsidRPr="003B126D">
        <w:rPr>
          <w:rFonts w:ascii="Times New Roman" w:hAnsi="Times New Roman" w:cs="Times New Roman"/>
          <w:sz w:val="20"/>
          <w:szCs w:val="20"/>
          <w:lang w:val="en-US"/>
        </w:rPr>
        <w:t xml:space="preserve"> - </w:t>
      </w:r>
      <w:r w:rsidR="00BB537A" w:rsidRPr="003B126D">
        <w:rPr>
          <w:rFonts w:ascii="Times New Roman" w:hAnsi="Times New Roman" w:cs="Times New Roman"/>
          <w:sz w:val="20"/>
          <w:szCs w:val="20"/>
          <w:lang w:val="en-US"/>
        </w:rPr>
        <w:t>The Law "On Protection of Women from Harassment and Violence"</w:t>
      </w:r>
    </w:p>
    <w:p w14:paraId="64E6BBED" w14:textId="52248A4D" w:rsidR="00F30920" w:rsidRPr="003B126D" w:rsidRDefault="00F30920" w:rsidP="00F30920">
      <w:pPr>
        <w:spacing w:after="0" w:line="240" w:lineRule="auto"/>
        <w:rPr>
          <w:rFonts w:ascii="Times New Roman" w:hAnsi="Times New Roman" w:cs="Times New Roman"/>
          <w:sz w:val="20"/>
          <w:szCs w:val="20"/>
          <w:lang w:val="en-US"/>
        </w:rPr>
      </w:pPr>
      <w:r w:rsidRPr="003B126D">
        <w:rPr>
          <w:rFonts w:ascii="Times New Roman" w:hAnsi="Times New Roman" w:cs="Times New Roman"/>
          <w:sz w:val="20"/>
          <w:szCs w:val="20"/>
          <w:lang w:val="en-US"/>
        </w:rPr>
        <w:t>PO - Protection Order</w:t>
      </w:r>
    </w:p>
    <w:p w14:paraId="61537D5F" w14:textId="77777777" w:rsidR="00FB2851" w:rsidRPr="00B41157" w:rsidRDefault="00FB2851" w:rsidP="005E0D0B">
      <w:pPr>
        <w:pStyle w:val="a8"/>
        <w:ind w:left="3540" w:firstLine="708"/>
        <w:rPr>
          <w:rFonts w:ascii="Times New Roman" w:hAnsi="Times New Roman" w:cs="Times New Roman"/>
          <w:b/>
          <w:sz w:val="20"/>
          <w:szCs w:val="20"/>
          <w:lang w:val="en-US" w:eastAsia="ru-RU"/>
        </w:rPr>
      </w:pPr>
    </w:p>
    <w:p w14:paraId="5AFD9528" w14:textId="77777777" w:rsidR="00FB2851" w:rsidRPr="00B41157" w:rsidRDefault="00FB2851" w:rsidP="005E0D0B">
      <w:pPr>
        <w:pStyle w:val="a8"/>
        <w:ind w:left="3540" w:firstLine="708"/>
        <w:rPr>
          <w:rFonts w:ascii="Times New Roman" w:hAnsi="Times New Roman" w:cs="Times New Roman"/>
          <w:b/>
          <w:sz w:val="20"/>
          <w:szCs w:val="20"/>
          <w:lang w:val="en-US" w:eastAsia="ru-RU"/>
        </w:rPr>
      </w:pPr>
    </w:p>
    <w:p w14:paraId="4D4FF732" w14:textId="77777777" w:rsidR="00FB2851" w:rsidRPr="00B41157" w:rsidRDefault="00FB2851" w:rsidP="005E0D0B">
      <w:pPr>
        <w:pStyle w:val="a8"/>
        <w:ind w:left="3540" w:firstLine="708"/>
        <w:rPr>
          <w:rFonts w:ascii="Times New Roman" w:hAnsi="Times New Roman" w:cs="Times New Roman"/>
          <w:b/>
          <w:sz w:val="20"/>
          <w:szCs w:val="20"/>
          <w:lang w:val="en-US" w:eastAsia="ru-RU"/>
        </w:rPr>
      </w:pPr>
    </w:p>
    <w:p w14:paraId="0FCB26F0" w14:textId="77777777" w:rsidR="00FB2851" w:rsidRPr="00B41157" w:rsidRDefault="00FB2851" w:rsidP="005E0D0B">
      <w:pPr>
        <w:pStyle w:val="a8"/>
        <w:ind w:left="3540" w:firstLine="708"/>
        <w:rPr>
          <w:rFonts w:ascii="Times New Roman" w:hAnsi="Times New Roman" w:cs="Times New Roman"/>
          <w:b/>
          <w:sz w:val="20"/>
          <w:szCs w:val="20"/>
          <w:lang w:val="en-US" w:eastAsia="ru-RU"/>
        </w:rPr>
      </w:pPr>
    </w:p>
    <w:p w14:paraId="7FA17CA2" w14:textId="77777777" w:rsidR="00FB2851" w:rsidRPr="00B41157" w:rsidRDefault="00FB2851" w:rsidP="005E0D0B">
      <w:pPr>
        <w:pStyle w:val="a8"/>
        <w:ind w:left="3540" w:firstLine="708"/>
        <w:rPr>
          <w:rFonts w:ascii="Times New Roman" w:hAnsi="Times New Roman" w:cs="Times New Roman"/>
          <w:b/>
          <w:sz w:val="20"/>
          <w:szCs w:val="20"/>
          <w:lang w:val="en-US" w:eastAsia="ru-RU"/>
        </w:rPr>
      </w:pPr>
    </w:p>
    <w:p w14:paraId="71373C93" w14:textId="77777777" w:rsidR="00FB2851" w:rsidRPr="00B41157" w:rsidRDefault="00FB2851" w:rsidP="005E0D0B">
      <w:pPr>
        <w:pStyle w:val="a8"/>
        <w:ind w:left="3540" w:firstLine="708"/>
        <w:rPr>
          <w:rFonts w:ascii="Times New Roman" w:hAnsi="Times New Roman" w:cs="Times New Roman"/>
          <w:b/>
          <w:sz w:val="20"/>
          <w:szCs w:val="20"/>
          <w:lang w:val="en-US" w:eastAsia="ru-RU"/>
        </w:rPr>
      </w:pPr>
    </w:p>
    <w:p w14:paraId="6F1BB8A1" w14:textId="77777777" w:rsidR="00FB2851" w:rsidRPr="00B41157" w:rsidRDefault="00FB2851" w:rsidP="005E0D0B">
      <w:pPr>
        <w:pStyle w:val="a8"/>
        <w:ind w:left="3540" w:firstLine="708"/>
        <w:rPr>
          <w:rFonts w:ascii="Times New Roman" w:hAnsi="Times New Roman" w:cs="Times New Roman"/>
          <w:b/>
          <w:sz w:val="20"/>
          <w:szCs w:val="20"/>
          <w:lang w:val="en-US" w:eastAsia="ru-RU"/>
        </w:rPr>
      </w:pPr>
    </w:p>
    <w:p w14:paraId="1586E19E" w14:textId="77777777" w:rsidR="00FB2851" w:rsidRPr="00B41157" w:rsidRDefault="00FB2851" w:rsidP="005E0D0B">
      <w:pPr>
        <w:pStyle w:val="a8"/>
        <w:ind w:left="3540" w:firstLine="708"/>
        <w:rPr>
          <w:rFonts w:ascii="Times New Roman" w:hAnsi="Times New Roman" w:cs="Times New Roman"/>
          <w:b/>
          <w:sz w:val="20"/>
          <w:szCs w:val="20"/>
          <w:lang w:val="en-US" w:eastAsia="ru-RU"/>
        </w:rPr>
      </w:pPr>
    </w:p>
    <w:p w14:paraId="728A17E1" w14:textId="77777777" w:rsidR="00FB2851" w:rsidRPr="00B41157" w:rsidRDefault="00FB2851" w:rsidP="005E0D0B">
      <w:pPr>
        <w:pStyle w:val="a8"/>
        <w:ind w:left="3540" w:firstLine="708"/>
        <w:rPr>
          <w:rFonts w:ascii="Times New Roman" w:hAnsi="Times New Roman" w:cs="Times New Roman"/>
          <w:b/>
          <w:sz w:val="20"/>
          <w:szCs w:val="20"/>
          <w:lang w:val="en-US" w:eastAsia="ru-RU"/>
        </w:rPr>
      </w:pPr>
    </w:p>
    <w:p w14:paraId="36C2F665" w14:textId="77777777" w:rsidR="00FB2851" w:rsidRPr="00B41157" w:rsidRDefault="00FB2851" w:rsidP="005E0D0B">
      <w:pPr>
        <w:pStyle w:val="a8"/>
        <w:ind w:left="3540" w:firstLine="708"/>
        <w:rPr>
          <w:rFonts w:ascii="Times New Roman" w:hAnsi="Times New Roman" w:cs="Times New Roman"/>
          <w:b/>
          <w:sz w:val="20"/>
          <w:szCs w:val="20"/>
          <w:lang w:val="en-US" w:eastAsia="ru-RU"/>
        </w:rPr>
      </w:pPr>
    </w:p>
    <w:p w14:paraId="70734AA5" w14:textId="77777777" w:rsidR="00FB2851" w:rsidRPr="00B41157" w:rsidRDefault="00FB2851" w:rsidP="005E0D0B">
      <w:pPr>
        <w:pStyle w:val="a8"/>
        <w:ind w:left="3540" w:firstLine="708"/>
        <w:rPr>
          <w:rFonts w:ascii="Times New Roman" w:hAnsi="Times New Roman" w:cs="Times New Roman"/>
          <w:b/>
          <w:sz w:val="20"/>
          <w:szCs w:val="20"/>
          <w:lang w:val="en-US" w:eastAsia="ru-RU"/>
        </w:rPr>
      </w:pPr>
    </w:p>
    <w:p w14:paraId="12038080" w14:textId="77777777" w:rsidR="00FB2851" w:rsidRPr="00B41157" w:rsidRDefault="00FB2851" w:rsidP="005E0D0B">
      <w:pPr>
        <w:pStyle w:val="a8"/>
        <w:ind w:left="3540" w:firstLine="708"/>
        <w:rPr>
          <w:rFonts w:ascii="Times New Roman" w:hAnsi="Times New Roman" w:cs="Times New Roman"/>
          <w:b/>
          <w:sz w:val="20"/>
          <w:szCs w:val="20"/>
          <w:lang w:val="en-US" w:eastAsia="ru-RU"/>
        </w:rPr>
      </w:pPr>
    </w:p>
    <w:p w14:paraId="2B6558FC" w14:textId="77777777" w:rsidR="00FB2851" w:rsidRPr="00B41157" w:rsidRDefault="00FB2851" w:rsidP="005E0D0B">
      <w:pPr>
        <w:pStyle w:val="a8"/>
        <w:ind w:left="3540" w:firstLine="708"/>
        <w:rPr>
          <w:rFonts w:ascii="Times New Roman" w:hAnsi="Times New Roman" w:cs="Times New Roman"/>
          <w:b/>
          <w:sz w:val="20"/>
          <w:szCs w:val="20"/>
          <w:lang w:val="en-US" w:eastAsia="ru-RU"/>
        </w:rPr>
      </w:pPr>
    </w:p>
    <w:p w14:paraId="6A139502" w14:textId="77777777" w:rsidR="00FB2851" w:rsidRPr="00B41157" w:rsidRDefault="00FB2851" w:rsidP="005E0D0B">
      <w:pPr>
        <w:pStyle w:val="a8"/>
        <w:ind w:left="3540" w:firstLine="708"/>
        <w:rPr>
          <w:rFonts w:ascii="Times New Roman" w:hAnsi="Times New Roman" w:cs="Times New Roman"/>
          <w:b/>
          <w:sz w:val="20"/>
          <w:szCs w:val="20"/>
          <w:lang w:val="en-US" w:eastAsia="ru-RU"/>
        </w:rPr>
      </w:pPr>
    </w:p>
    <w:p w14:paraId="50FBDD26" w14:textId="1BF4474A" w:rsidR="00FB2851" w:rsidRDefault="00FB2851" w:rsidP="005E0D0B">
      <w:pPr>
        <w:pStyle w:val="a8"/>
        <w:ind w:left="3540" w:firstLine="708"/>
        <w:rPr>
          <w:rFonts w:ascii="Times New Roman" w:hAnsi="Times New Roman" w:cs="Times New Roman"/>
          <w:b/>
          <w:sz w:val="20"/>
          <w:szCs w:val="20"/>
          <w:lang w:val="en-US" w:eastAsia="ru-RU"/>
        </w:rPr>
      </w:pPr>
    </w:p>
    <w:p w14:paraId="055F9C1B" w14:textId="3B8FD0DB" w:rsidR="00B52E19" w:rsidRDefault="00B52E19" w:rsidP="005E0D0B">
      <w:pPr>
        <w:pStyle w:val="a8"/>
        <w:ind w:left="3540" w:firstLine="708"/>
        <w:rPr>
          <w:rFonts w:ascii="Times New Roman" w:hAnsi="Times New Roman" w:cs="Times New Roman"/>
          <w:b/>
          <w:sz w:val="20"/>
          <w:szCs w:val="20"/>
          <w:lang w:val="en-US" w:eastAsia="ru-RU"/>
        </w:rPr>
      </w:pPr>
    </w:p>
    <w:p w14:paraId="174C24C6" w14:textId="77777777" w:rsidR="00B52E19" w:rsidRPr="00B41157" w:rsidRDefault="00B52E19" w:rsidP="005E0D0B">
      <w:pPr>
        <w:pStyle w:val="a8"/>
        <w:ind w:left="3540" w:firstLine="708"/>
        <w:rPr>
          <w:rFonts w:ascii="Times New Roman" w:hAnsi="Times New Roman" w:cs="Times New Roman"/>
          <w:b/>
          <w:sz w:val="20"/>
          <w:szCs w:val="20"/>
          <w:lang w:val="en-US" w:eastAsia="ru-RU"/>
        </w:rPr>
      </w:pPr>
    </w:p>
    <w:p w14:paraId="695FED85" w14:textId="3D83A479" w:rsidR="00FB2851" w:rsidRDefault="00FB2851" w:rsidP="005E0D0B">
      <w:pPr>
        <w:pStyle w:val="a8"/>
        <w:ind w:left="3540" w:firstLine="708"/>
        <w:rPr>
          <w:rFonts w:ascii="Times New Roman" w:hAnsi="Times New Roman" w:cs="Times New Roman"/>
          <w:b/>
          <w:sz w:val="20"/>
          <w:szCs w:val="20"/>
          <w:lang w:val="en-US" w:eastAsia="ru-RU"/>
        </w:rPr>
      </w:pPr>
    </w:p>
    <w:p w14:paraId="7E499A22" w14:textId="43114445" w:rsidR="00FB30EF" w:rsidRDefault="00FB30EF" w:rsidP="005E0D0B">
      <w:pPr>
        <w:pStyle w:val="a8"/>
        <w:ind w:left="3540" w:firstLine="708"/>
        <w:rPr>
          <w:rFonts w:ascii="Times New Roman" w:hAnsi="Times New Roman" w:cs="Times New Roman"/>
          <w:b/>
          <w:sz w:val="20"/>
          <w:szCs w:val="20"/>
          <w:lang w:val="en-US" w:eastAsia="ru-RU"/>
        </w:rPr>
      </w:pPr>
    </w:p>
    <w:p w14:paraId="0874DD7E" w14:textId="030B5B22" w:rsidR="00FB30EF" w:rsidRDefault="00FB30EF" w:rsidP="005E0D0B">
      <w:pPr>
        <w:pStyle w:val="a8"/>
        <w:ind w:left="3540" w:firstLine="708"/>
        <w:rPr>
          <w:rFonts w:ascii="Times New Roman" w:hAnsi="Times New Roman" w:cs="Times New Roman"/>
          <w:b/>
          <w:sz w:val="20"/>
          <w:szCs w:val="20"/>
          <w:lang w:val="en-US" w:eastAsia="ru-RU"/>
        </w:rPr>
      </w:pPr>
    </w:p>
    <w:p w14:paraId="65B3E0D2" w14:textId="57C3B2CB" w:rsidR="00FB30EF" w:rsidRDefault="00FB30EF" w:rsidP="005E0D0B">
      <w:pPr>
        <w:pStyle w:val="a8"/>
        <w:ind w:left="3540" w:firstLine="708"/>
        <w:rPr>
          <w:rFonts w:ascii="Times New Roman" w:hAnsi="Times New Roman" w:cs="Times New Roman"/>
          <w:b/>
          <w:sz w:val="20"/>
          <w:szCs w:val="20"/>
          <w:lang w:val="en-US" w:eastAsia="ru-RU"/>
        </w:rPr>
      </w:pPr>
    </w:p>
    <w:p w14:paraId="09AEECE4" w14:textId="6404CD7A" w:rsidR="00FB30EF" w:rsidRDefault="00FB30EF" w:rsidP="00FB30EF">
      <w:pPr>
        <w:pStyle w:val="a8"/>
        <w:ind w:left="-142" w:firstLine="708"/>
        <w:rPr>
          <w:rFonts w:ascii="Times New Roman" w:hAnsi="Times New Roman" w:cs="Times New Roman"/>
          <w:b/>
          <w:sz w:val="20"/>
          <w:szCs w:val="20"/>
          <w:lang w:val="en-US" w:eastAsia="ru-RU"/>
        </w:rPr>
      </w:pPr>
    </w:p>
    <w:p w14:paraId="274BB10A" w14:textId="2B66D7C8" w:rsidR="00FB30EF" w:rsidRDefault="00FB30EF" w:rsidP="005E0D0B">
      <w:pPr>
        <w:pStyle w:val="a8"/>
        <w:ind w:left="3540" w:firstLine="708"/>
        <w:rPr>
          <w:rFonts w:ascii="Times New Roman" w:hAnsi="Times New Roman" w:cs="Times New Roman"/>
          <w:b/>
          <w:sz w:val="20"/>
          <w:szCs w:val="20"/>
          <w:lang w:val="en-US" w:eastAsia="ru-RU"/>
        </w:rPr>
      </w:pPr>
    </w:p>
    <w:p w14:paraId="2370DA64" w14:textId="6D609A6E" w:rsidR="00FB30EF" w:rsidRDefault="00FB30EF" w:rsidP="005E0D0B">
      <w:pPr>
        <w:pStyle w:val="a8"/>
        <w:ind w:left="3540" w:firstLine="708"/>
        <w:rPr>
          <w:rFonts w:ascii="Times New Roman" w:hAnsi="Times New Roman" w:cs="Times New Roman"/>
          <w:b/>
          <w:sz w:val="20"/>
          <w:szCs w:val="20"/>
          <w:lang w:val="en-US" w:eastAsia="ru-RU"/>
        </w:rPr>
      </w:pPr>
    </w:p>
    <w:p w14:paraId="0E2E55D8" w14:textId="59346703" w:rsidR="00FB30EF" w:rsidRPr="00B41157" w:rsidRDefault="00FB30EF" w:rsidP="00042478">
      <w:pPr>
        <w:pStyle w:val="a8"/>
        <w:rPr>
          <w:rFonts w:ascii="Times New Roman" w:hAnsi="Times New Roman" w:cs="Times New Roman"/>
          <w:b/>
          <w:sz w:val="20"/>
          <w:szCs w:val="20"/>
          <w:lang w:val="en-US" w:eastAsia="ru-RU"/>
        </w:rPr>
      </w:pPr>
    </w:p>
    <w:p w14:paraId="2027E4AE" w14:textId="77777777" w:rsidR="00FB2851" w:rsidRPr="00B41157" w:rsidRDefault="00FB2851" w:rsidP="005E0D0B">
      <w:pPr>
        <w:pStyle w:val="a8"/>
        <w:ind w:left="3540" w:firstLine="708"/>
        <w:rPr>
          <w:rFonts w:ascii="Times New Roman" w:hAnsi="Times New Roman" w:cs="Times New Roman"/>
          <w:b/>
          <w:sz w:val="20"/>
          <w:szCs w:val="20"/>
          <w:lang w:val="en-US" w:eastAsia="ru-RU"/>
        </w:rPr>
      </w:pPr>
    </w:p>
    <w:p w14:paraId="16AD8B2F" w14:textId="6B2CC35D" w:rsidR="005E0D0B" w:rsidRPr="00855B61" w:rsidRDefault="00B41157" w:rsidP="00733B7C">
      <w:pPr>
        <w:jc w:val="both"/>
        <w:rPr>
          <w:rFonts w:ascii="Times New Roman" w:hAnsi="Times New Roman" w:cs="Times New Roman"/>
          <w:b/>
          <w:sz w:val="20"/>
          <w:szCs w:val="20"/>
          <w:lang w:val="en-US" w:eastAsia="ru-RU"/>
        </w:rPr>
      </w:pPr>
      <w:r w:rsidRPr="00733B7C">
        <w:rPr>
          <w:rFonts w:ascii="Times New Roman" w:hAnsi="Times New Roman" w:cs="Times New Roman"/>
          <w:b/>
          <w:sz w:val="20"/>
          <w:szCs w:val="20"/>
          <w:lang w:val="en-US" w:eastAsia="ru-RU"/>
        </w:rPr>
        <w:t>The Coalition of the Institute for Democracy and Human Rights</w:t>
      </w:r>
      <w:r w:rsidR="00733B7C" w:rsidRPr="00733B7C">
        <w:rPr>
          <w:rFonts w:ascii="Times New Roman" w:hAnsi="Times New Roman" w:cs="Times New Roman"/>
          <w:b/>
          <w:sz w:val="20"/>
          <w:szCs w:val="20"/>
          <w:lang w:val="en-US" w:eastAsia="ru-RU"/>
        </w:rPr>
        <w:t xml:space="preserve">, </w:t>
      </w:r>
      <w:r w:rsidR="00733B7C" w:rsidRPr="00733B7C">
        <w:rPr>
          <w:rFonts w:ascii="Times New Roman" w:hAnsi="Times New Roman" w:cs="Times New Roman"/>
          <w:b/>
          <w:sz w:val="20"/>
          <w:szCs w:val="20"/>
          <w:lang w:val="en" w:eastAsia="ru-RU"/>
        </w:rPr>
        <w:t xml:space="preserve">Youth social and legal rehabilitation center </w:t>
      </w:r>
      <w:r w:rsidR="00CC0988">
        <w:rPr>
          <w:rFonts w:ascii="Times New Roman" w:hAnsi="Times New Roman" w:cs="Times New Roman"/>
          <w:b/>
          <w:sz w:val="20"/>
          <w:szCs w:val="20"/>
          <w:lang w:val="en" w:eastAsia="ru-RU"/>
        </w:rPr>
        <w:t xml:space="preserve">for disabled people </w:t>
      </w:r>
      <w:r w:rsidR="00733B7C" w:rsidRPr="00733B7C">
        <w:rPr>
          <w:rFonts w:ascii="Times New Roman" w:hAnsi="Times New Roman" w:cs="Times New Roman"/>
          <w:b/>
          <w:sz w:val="20"/>
          <w:szCs w:val="20"/>
          <w:lang w:val="en" w:eastAsia="ru-RU"/>
        </w:rPr>
        <w:t>"Millennium"</w:t>
      </w:r>
      <w:r w:rsidR="00733B7C" w:rsidRPr="00B41157">
        <w:rPr>
          <w:rFonts w:ascii="Times New Roman" w:hAnsi="Times New Roman" w:cs="Times New Roman"/>
          <w:b/>
          <w:sz w:val="20"/>
          <w:szCs w:val="20"/>
          <w:lang w:val="en-US" w:eastAsia="ru-RU"/>
        </w:rPr>
        <w:t xml:space="preserve"> and</w:t>
      </w:r>
      <w:r w:rsidRPr="00B41157">
        <w:rPr>
          <w:rFonts w:ascii="Times New Roman" w:hAnsi="Times New Roman" w:cs="Times New Roman"/>
          <w:b/>
          <w:sz w:val="20"/>
          <w:szCs w:val="20"/>
          <w:lang w:val="en-US" w:eastAsia="ru-RU"/>
        </w:rPr>
        <w:t xml:space="preserve"> </w:t>
      </w:r>
      <w:r w:rsidR="00804A1A" w:rsidRPr="00B41157">
        <w:rPr>
          <w:rFonts w:ascii="Times New Roman" w:hAnsi="Times New Roman" w:cs="Times New Roman"/>
          <w:b/>
          <w:sz w:val="20"/>
          <w:szCs w:val="20"/>
          <w:lang w:val="en-US" w:eastAsia="ru-RU"/>
        </w:rPr>
        <w:t xml:space="preserve">Civil Activists </w:t>
      </w:r>
      <w:r w:rsidRPr="00B41157">
        <w:rPr>
          <w:rFonts w:ascii="Times New Roman" w:hAnsi="Times New Roman" w:cs="Times New Roman"/>
          <w:b/>
          <w:sz w:val="20"/>
          <w:szCs w:val="20"/>
          <w:lang w:val="en-US" w:eastAsia="ru-RU"/>
        </w:rPr>
        <w:t>presented this CEDAW Alternative Thematic Report on Uzbekistan's implementation of Articles 2 and 4 of the CEDAW Convention.</w:t>
      </w:r>
    </w:p>
    <w:p w14:paraId="0C9DA4E1" w14:textId="77777777" w:rsidR="00B239DE" w:rsidRDefault="00B239DE" w:rsidP="000E38D2">
      <w:pPr>
        <w:pStyle w:val="a8"/>
        <w:jc w:val="both"/>
        <w:rPr>
          <w:rFonts w:ascii="Times New Roman" w:hAnsi="Times New Roman" w:cs="Times New Roman"/>
          <w:b/>
          <w:sz w:val="20"/>
          <w:szCs w:val="20"/>
          <w:lang w:val="en-US" w:eastAsia="ru-RU"/>
        </w:rPr>
      </w:pPr>
    </w:p>
    <w:p w14:paraId="61E4F388" w14:textId="59DCF486" w:rsidR="00DE1CB6" w:rsidRPr="00855B61" w:rsidRDefault="005171CA" w:rsidP="000E38D2">
      <w:pPr>
        <w:pStyle w:val="a8"/>
        <w:jc w:val="both"/>
        <w:rPr>
          <w:rFonts w:ascii="Times New Roman" w:hAnsi="Times New Roman" w:cs="Times New Roman"/>
          <w:b/>
          <w:sz w:val="20"/>
          <w:szCs w:val="20"/>
          <w:lang w:val="en-US" w:eastAsia="ru-RU"/>
        </w:rPr>
      </w:pPr>
      <w:r w:rsidRPr="00855B61">
        <w:rPr>
          <w:rFonts w:ascii="Times New Roman" w:hAnsi="Times New Roman" w:cs="Times New Roman"/>
          <w:b/>
          <w:sz w:val="20"/>
          <w:szCs w:val="20"/>
          <w:lang w:val="en-US" w:eastAsia="ru-RU"/>
        </w:rPr>
        <w:t>Introduction</w:t>
      </w:r>
    </w:p>
    <w:p w14:paraId="28F9C18E" w14:textId="77777777" w:rsidR="005171CA" w:rsidRPr="00FF52EE" w:rsidRDefault="005171CA" w:rsidP="000E38D2">
      <w:pPr>
        <w:pStyle w:val="a8"/>
        <w:jc w:val="both"/>
        <w:rPr>
          <w:rFonts w:ascii="Times New Roman" w:hAnsi="Times New Roman" w:cs="Times New Roman"/>
          <w:b/>
          <w:sz w:val="20"/>
          <w:szCs w:val="20"/>
          <w:lang w:val="en-US" w:eastAsia="ru-RU"/>
        </w:rPr>
      </w:pPr>
    </w:p>
    <w:p w14:paraId="161E83B0" w14:textId="51B69DBF" w:rsidR="007E15A2" w:rsidRPr="007E15A2" w:rsidRDefault="007E15A2" w:rsidP="007E15A2">
      <w:pPr>
        <w:pStyle w:val="a8"/>
        <w:jc w:val="both"/>
        <w:rPr>
          <w:rFonts w:ascii="Times New Roman" w:hAnsi="Times New Roman" w:cs="Times New Roman"/>
          <w:sz w:val="20"/>
          <w:szCs w:val="20"/>
          <w:lang w:val="en-US" w:eastAsia="ru-RU"/>
        </w:rPr>
      </w:pPr>
      <w:r w:rsidRPr="007E15A2">
        <w:rPr>
          <w:rFonts w:ascii="Times New Roman" w:hAnsi="Times New Roman" w:cs="Times New Roman"/>
          <w:sz w:val="20"/>
          <w:szCs w:val="20"/>
          <w:lang w:val="en-US" w:eastAsia="ru-RU"/>
        </w:rPr>
        <w:t xml:space="preserve">The present Alternative Thematic Report "On the importance of gender equality and protection of women's rights from violence in Uzbekistan" has been prepared by </w:t>
      </w:r>
      <w:r w:rsidR="00AB0BC1">
        <w:rPr>
          <w:rFonts w:ascii="Times New Roman" w:hAnsi="Times New Roman" w:cs="Times New Roman"/>
          <w:sz w:val="20"/>
          <w:szCs w:val="20"/>
          <w:lang w:val="en-US" w:eastAsia="ru-RU"/>
        </w:rPr>
        <w:t xml:space="preserve">IDHR </w:t>
      </w:r>
      <w:r w:rsidRPr="007E15A2">
        <w:rPr>
          <w:rFonts w:ascii="Times New Roman" w:hAnsi="Times New Roman" w:cs="Times New Roman"/>
          <w:sz w:val="20"/>
          <w:szCs w:val="20"/>
          <w:lang w:val="en-US" w:eastAsia="ru-RU"/>
        </w:rPr>
        <w:t>and civil activists for submission to the CEDAW for consideration at the 78th</w:t>
      </w:r>
      <w:r>
        <w:rPr>
          <w:rFonts w:ascii="Times New Roman" w:hAnsi="Times New Roman" w:cs="Times New Roman"/>
          <w:sz w:val="20"/>
          <w:szCs w:val="20"/>
          <w:lang w:val="en-US" w:eastAsia="ru-RU"/>
        </w:rPr>
        <w:t xml:space="preserve"> session in February 2021. </w:t>
      </w:r>
      <w:r w:rsidR="00376939">
        <w:rPr>
          <w:rFonts w:ascii="Times New Roman" w:hAnsi="Times New Roman" w:cs="Times New Roman"/>
          <w:sz w:val="20"/>
          <w:szCs w:val="20"/>
          <w:lang w:val="en-US" w:eastAsia="ru-RU"/>
        </w:rPr>
        <w:t xml:space="preserve">At </w:t>
      </w:r>
      <w:r>
        <w:rPr>
          <w:rFonts w:ascii="Times New Roman" w:hAnsi="Times New Roman" w:cs="Times New Roman"/>
          <w:sz w:val="20"/>
          <w:szCs w:val="20"/>
          <w:lang w:val="en-US" w:eastAsia="ru-RU"/>
        </w:rPr>
        <w:t>this session,</w:t>
      </w:r>
      <w:r w:rsidRPr="007E15A2">
        <w:rPr>
          <w:rFonts w:ascii="Times New Roman" w:hAnsi="Times New Roman" w:cs="Times New Roman"/>
          <w:sz w:val="20"/>
          <w:szCs w:val="20"/>
          <w:lang w:val="en-US" w:eastAsia="ru-RU"/>
        </w:rPr>
        <w:t xml:space="preserve"> </w:t>
      </w:r>
      <w:r w:rsidR="00376939">
        <w:rPr>
          <w:rFonts w:ascii="Times New Roman" w:hAnsi="Times New Roman" w:cs="Times New Roman"/>
          <w:sz w:val="20"/>
          <w:szCs w:val="20"/>
          <w:lang w:val="en-US" w:eastAsia="ru-RU"/>
        </w:rPr>
        <w:t>a</w:t>
      </w:r>
      <w:r w:rsidR="00376939" w:rsidRPr="007E15A2">
        <w:rPr>
          <w:rFonts w:ascii="Times New Roman" w:hAnsi="Times New Roman" w:cs="Times New Roman"/>
          <w:sz w:val="20"/>
          <w:szCs w:val="20"/>
          <w:lang w:val="en-US" w:eastAsia="ru-RU"/>
        </w:rPr>
        <w:t xml:space="preserve"> </w:t>
      </w:r>
      <w:r w:rsidRPr="007E15A2">
        <w:rPr>
          <w:rFonts w:ascii="Times New Roman" w:hAnsi="Times New Roman" w:cs="Times New Roman"/>
          <w:sz w:val="20"/>
          <w:szCs w:val="20"/>
          <w:lang w:val="en-US" w:eastAsia="ru-RU"/>
        </w:rPr>
        <w:t>constructive dialogue with Uzbekistan on the 6th report and answers to the list of issues will be held.</w:t>
      </w:r>
      <w:r w:rsidRPr="007E15A2">
        <w:rPr>
          <w:lang w:val="en-US"/>
        </w:rPr>
        <w:t xml:space="preserve"> </w:t>
      </w:r>
      <w:r w:rsidRPr="007E15A2">
        <w:rPr>
          <w:rFonts w:ascii="Times New Roman" w:hAnsi="Times New Roman" w:cs="Times New Roman"/>
          <w:sz w:val="20"/>
          <w:szCs w:val="20"/>
          <w:lang w:val="en-US" w:eastAsia="ru-RU"/>
        </w:rPr>
        <w:t xml:space="preserve">The Report has been prepared with the support of the UN OHCHR to </w:t>
      </w:r>
      <w:r w:rsidR="000542B0">
        <w:rPr>
          <w:rFonts w:ascii="Times New Roman" w:hAnsi="Times New Roman" w:cs="Times New Roman"/>
          <w:sz w:val="20"/>
          <w:szCs w:val="20"/>
          <w:lang w:val="en-US" w:eastAsia="ru-RU"/>
        </w:rPr>
        <w:t>facilitate</w:t>
      </w:r>
      <w:r w:rsidR="000542B0" w:rsidRPr="007E15A2">
        <w:rPr>
          <w:rFonts w:ascii="Times New Roman" w:hAnsi="Times New Roman" w:cs="Times New Roman"/>
          <w:sz w:val="20"/>
          <w:szCs w:val="20"/>
          <w:lang w:val="en-US" w:eastAsia="ru-RU"/>
        </w:rPr>
        <w:t xml:space="preserve"> </w:t>
      </w:r>
      <w:r w:rsidRPr="007E15A2">
        <w:rPr>
          <w:rFonts w:ascii="Times New Roman" w:hAnsi="Times New Roman" w:cs="Times New Roman"/>
          <w:sz w:val="20"/>
          <w:szCs w:val="20"/>
          <w:lang w:val="en-US" w:eastAsia="ru-RU"/>
        </w:rPr>
        <w:t xml:space="preserve">a dialogue of the CEDAW with the delegation of the </w:t>
      </w:r>
      <w:proofErr w:type="spellStart"/>
      <w:r w:rsidRPr="007E15A2">
        <w:rPr>
          <w:rFonts w:ascii="Times New Roman" w:hAnsi="Times New Roman" w:cs="Times New Roman"/>
          <w:sz w:val="20"/>
          <w:szCs w:val="20"/>
          <w:lang w:val="en-US" w:eastAsia="ru-RU"/>
        </w:rPr>
        <w:t>RUz</w:t>
      </w:r>
      <w:proofErr w:type="spellEnd"/>
      <w:r w:rsidRPr="007E15A2">
        <w:rPr>
          <w:rFonts w:ascii="Times New Roman" w:hAnsi="Times New Roman" w:cs="Times New Roman"/>
          <w:sz w:val="20"/>
          <w:szCs w:val="20"/>
          <w:lang w:val="en-US" w:eastAsia="ru-RU"/>
        </w:rPr>
        <w:t xml:space="preserve"> </w:t>
      </w:r>
      <w:r w:rsidR="000542B0">
        <w:rPr>
          <w:rFonts w:ascii="Times New Roman" w:hAnsi="Times New Roman" w:cs="Times New Roman"/>
          <w:sz w:val="20"/>
          <w:szCs w:val="20"/>
          <w:lang w:val="en-US" w:eastAsia="ru-RU"/>
        </w:rPr>
        <w:t>to</w:t>
      </w:r>
      <w:r w:rsidR="000542B0" w:rsidRPr="007E15A2">
        <w:rPr>
          <w:rFonts w:ascii="Times New Roman" w:hAnsi="Times New Roman" w:cs="Times New Roman"/>
          <w:sz w:val="20"/>
          <w:szCs w:val="20"/>
          <w:lang w:val="en-US" w:eastAsia="ru-RU"/>
        </w:rPr>
        <w:t xml:space="preserve"> </w:t>
      </w:r>
      <w:r w:rsidRPr="007E15A2">
        <w:rPr>
          <w:rFonts w:ascii="Times New Roman" w:hAnsi="Times New Roman" w:cs="Times New Roman"/>
          <w:sz w:val="20"/>
          <w:szCs w:val="20"/>
          <w:lang w:val="en-US" w:eastAsia="ru-RU"/>
        </w:rPr>
        <w:t>inform the CEDAW on the results of t</w:t>
      </w:r>
      <w:r w:rsidR="00855B61">
        <w:rPr>
          <w:rFonts w:ascii="Times New Roman" w:hAnsi="Times New Roman" w:cs="Times New Roman"/>
          <w:sz w:val="20"/>
          <w:szCs w:val="20"/>
          <w:lang w:val="en-US" w:eastAsia="ru-RU"/>
        </w:rPr>
        <w:t xml:space="preserve">he </w:t>
      </w:r>
      <w:r w:rsidRPr="007E15A2">
        <w:rPr>
          <w:rFonts w:ascii="Times New Roman" w:hAnsi="Times New Roman" w:cs="Times New Roman"/>
          <w:sz w:val="20"/>
          <w:szCs w:val="20"/>
          <w:lang w:val="en-US" w:eastAsia="ru-RU"/>
        </w:rPr>
        <w:t xml:space="preserve">implementation </w:t>
      </w:r>
      <w:r w:rsidR="000542B0">
        <w:rPr>
          <w:rFonts w:ascii="Times New Roman" w:hAnsi="Times New Roman" w:cs="Times New Roman"/>
          <w:sz w:val="20"/>
          <w:szCs w:val="20"/>
          <w:lang w:val="en-US" w:eastAsia="ru-RU"/>
        </w:rPr>
        <w:t xml:space="preserve">of </w:t>
      </w:r>
      <w:r w:rsidR="000542B0" w:rsidRPr="007E15A2">
        <w:rPr>
          <w:rFonts w:ascii="Times New Roman" w:hAnsi="Times New Roman" w:cs="Times New Roman"/>
          <w:sz w:val="20"/>
          <w:szCs w:val="20"/>
          <w:lang w:val="en-US" w:eastAsia="ru-RU"/>
        </w:rPr>
        <w:t xml:space="preserve">CEDAW </w:t>
      </w:r>
      <w:r w:rsidR="006D1E22">
        <w:rPr>
          <w:rFonts w:ascii="Times New Roman" w:hAnsi="Times New Roman" w:cs="Times New Roman"/>
          <w:sz w:val="20"/>
          <w:szCs w:val="20"/>
          <w:lang w:val="en-US" w:eastAsia="ru-RU"/>
        </w:rPr>
        <w:t>Concluding Observations</w:t>
      </w:r>
      <w:r w:rsidR="000542B0">
        <w:rPr>
          <w:rFonts w:ascii="Times New Roman" w:hAnsi="Times New Roman" w:cs="Times New Roman"/>
          <w:sz w:val="20"/>
          <w:szCs w:val="20"/>
          <w:lang w:val="en-US" w:eastAsia="ru-RU"/>
        </w:rPr>
        <w:t xml:space="preserve"> </w:t>
      </w:r>
      <w:r w:rsidRPr="007E15A2">
        <w:rPr>
          <w:rFonts w:ascii="Times New Roman" w:hAnsi="Times New Roman" w:cs="Times New Roman"/>
          <w:sz w:val="20"/>
          <w:szCs w:val="20"/>
          <w:lang w:val="en-US" w:eastAsia="ru-RU"/>
        </w:rPr>
        <w:t>regarding strengthening Uzbekistan's compliance with its obligations under the CEDAW Convention.</w:t>
      </w:r>
    </w:p>
    <w:p w14:paraId="6A2C1385" w14:textId="3442CB8E" w:rsidR="00A525DF" w:rsidRDefault="00AB0BC1" w:rsidP="00733B7C">
      <w:pPr>
        <w:pStyle w:val="a8"/>
        <w:jc w:val="both"/>
        <w:rPr>
          <w:lang w:val="en-US"/>
        </w:rPr>
      </w:pPr>
      <w:r>
        <w:rPr>
          <w:rFonts w:ascii="Times New Roman" w:hAnsi="Times New Roman" w:cs="Times New Roman"/>
          <w:b/>
          <w:sz w:val="20"/>
          <w:szCs w:val="20"/>
          <w:lang w:val="en-US" w:eastAsia="ru-RU"/>
        </w:rPr>
        <w:t xml:space="preserve">NGO </w:t>
      </w:r>
      <w:r w:rsidR="00CC0988">
        <w:rPr>
          <w:rFonts w:ascii="Times New Roman" w:hAnsi="Times New Roman" w:cs="Times New Roman"/>
          <w:b/>
          <w:sz w:val="20"/>
          <w:szCs w:val="20"/>
          <w:lang w:val="en-US" w:eastAsia="ru-RU"/>
        </w:rPr>
        <w:t>IDHR</w:t>
      </w:r>
      <w:r w:rsidR="00D6569E" w:rsidRPr="00D6569E">
        <w:rPr>
          <w:rFonts w:ascii="Times New Roman" w:hAnsi="Times New Roman" w:cs="Times New Roman"/>
          <w:sz w:val="20"/>
          <w:szCs w:val="20"/>
          <w:lang w:val="en-US" w:eastAsia="ru-RU"/>
        </w:rPr>
        <w:t xml:space="preserve"> established in March 2015 with its branches</w:t>
      </w:r>
      <w:r w:rsidR="00855B61">
        <w:rPr>
          <w:rFonts w:ascii="Times New Roman" w:hAnsi="Times New Roman" w:cs="Times New Roman"/>
          <w:sz w:val="20"/>
          <w:szCs w:val="20"/>
          <w:lang w:val="en-US" w:eastAsia="ru-RU"/>
        </w:rPr>
        <w:t xml:space="preserve"> in four regions of the country</w:t>
      </w:r>
      <w:r w:rsidR="00D6569E">
        <w:rPr>
          <w:rFonts w:ascii="Times New Roman" w:hAnsi="Times New Roman" w:cs="Times New Roman"/>
          <w:sz w:val="20"/>
          <w:szCs w:val="20"/>
          <w:lang w:val="en-US" w:eastAsia="ru-RU"/>
        </w:rPr>
        <w:t>. The main objectives</w:t>
      </w:r>
      <w:r w:rsidR="00D6569E" w:rsidRPr="00D6569E">
        <w:rPr>
          <w:rFonts w:ascii="Times New Roman" w:hAnsi="Times New Roman" w:cs="Times New Roman"/>
          <w:sz w:val="20"/>
          <w:szCs w:val="20"/>
          <w:lang w:val="en-US" w:eastAsia="ru-RU"/>
        </w:rPr>
        <w:t xml:space="preserve"> o</w:t>
      </w:r>
      <w:r w:rsidR="00D6569E">
        <w:rPr>
          <w:rFonts w:ascii="Times New Roman" w:hAnsi="Times New Roman" w:cs="Times New Roman"/>
          <w:sz w:val="20"/>
          <w:szCs w:val="20"/>
          <w:lang w:val="en-US" w:eastAsia="ru-RU"/>
        </w:rPr>
        <w:t>f the organization's activity are</w:t>
      </w:r>
      <w:r w:rsidR="00D6569E" w:rsidRPr="00D6569E">
        <w:rPr>
          <w:rFonts w:ascii="Times New Roman" w:hAnsi="Times New Roman" w:cs="Times New Roman"/>
          <w:sz w:val="20"/>
          <w:szCs w:val="20"/>
          <w:lang w:val="en-US" w:eastAsia="ru-RU"/>
        </w:rPr>
        <w:t xml:space="preserve"> development of </w:t>
      </w:r>
      <w:r w:rsidR="00D6569E">
        <w:rPr>
          <w:rFonts w:ascii="Times New Roman" w:hAnsi="Times New Roman" w:cs="Times New Roman"/>
          <w:sz w:val="20"/>
          <w:szCs w:val="20"/>
          <w:lang w:val="en-US" w:eastAsia="ru-RU"/>
        </w:rPr>
        <w:t xml:space="preserve">the </w:t>
      </w:r>
      <w:r w:rsidR="00D6569E" w:rsidRPr="00D6569E">
        <w:rPr>
          <w:rFonts w:ascii="Times New Roman" w:hAnsi="Times New Roman" w:cs="Times New Roman"/>
          <w:sz w:val="20"/>
          <w:szCs w:val="20"/>
          <w:lang w:val="en-US" w:eastAsia="ru-RU"/>
        </w:rPr>
        <w:t>democratic principles in the Government, governance and society, advocacy for the protection of human rights, promotion of steady observance of democratic principles in the management activities of government agencies and other organizations.</w:t>
      </w:r>
      <w:r w:rsidR="00D6569E" w:rsidRPr="00D6569E">
        <w:rPr>
          <w:lang w:val="en-US"/>
        </w:rPr>
        <w:t xml:space="preserve"> </w:t>
      </w:r>
    </w:p>
    <w:p w14:paraId="2526D42C" w14:textId="1DE0A426" w:rsidR="00A525DF" w:rsidRDefault="00CC0988" w:rsidP="00733B7C">
      <w:pPr>
        <w:pStyle w:val="a8"/>
        <w:jc w:val="both"/>
        <w:rPr>
          <w:rFonts w:ascii="Times New Roman" w:hAnsi="Times New Roman" w:cs="Times New Roman"/>
          <w:sz w:val="20"/>
          <w:szCs w:val="20"/>
          <w:lang w:val="en-US" w:eastAsia="ru-RU"/>
        </w:rPr>
      </w:pPr>
      <w:r>
        <w:rPr>
          <w:rFonts w:ascii="Times New Roman" w:eastAsia="Times New Roman" w:hAnsi="Times New Roman" w:cs="Times New Roman"/>
          <w:b/>
          <w:color w:val="202124"/>
          <w:sz w:val="20"/>
          <w:szCs w:val="20"/>
          <w:lang w:val="en" w:eastAsia="ru-RU"/>
        </w:rPr>
        <w:t xml:space="preserve">NGO </w:t>
      </w:r>
      <w:r w:rsidR="00A525DF" w:rsidRPr="00435024">
        <w:rPr>
          <w:rFonts w:ascii="Times New Roman" w:eastAsia="Times New Roman" w:hAnsi="Times New Roman" w:cs="Times New Roman"/>
          <w:b/>
          <w:color w:val="202124"/>
          <w:sz w:val="20"/>
          <w:szCs w:val="20"/>
          <w:lang w:val="en" w:eastAsia="ru-RU"/>
        </w:rPr>
        <w:t>"Millennium"</w:t>
      </w:r>
      <w:r w:rsidR="00A525DF" w:rsidRPr="00435024">
        <w:rPr>
          <w:rFonts w:ascii="Times New Roman" w:eastAsia="Times New Roman" w:hAnsi="Times New Roman" w:cs="Times New Roman"/>
          <w:color w:val="202124"/>
          <w:sz w:val="20"/>
          <w:szCs w:val="20"/>
          <w:lang w:val="en" w:eastAsia="ru-RU"/>
        </w:rPr>
        <w:t xml:space="preserve">, is a public association of young people with disabilities from the age of 16, </w:t>
      </w:r>
      <w:r w:rsidR="00A525DF">
        <w:rPr>
          <w:rFonts w:ascii="Times New Roman" w:eastAsia="Times New Roman" w:hAnsi="Times New Roman" w:cs="Times New Roman"/>
          <w:color w:val="202124"/>
          <w:sz w:val="20"/>
          <w:szCs w:val="20"/>
          <w:lang w:val="en" w:eastAsia="ru-RU"/>
        </w:rPr>
        <w:t xml:space="preserve">established </w:t>
      </w:r>
      <w:r w:rsidR="00AB0BC1">
        <w:rPr>
          <w:rFonts w:ascii="Times New Roman" w:eastAsia="Times New Roman" w:hAnsi="Times New Roman" w:cs="Times New Roman"/>
          <w:color w:val="202124"/>
          <w:sz w:val="20"/>
          <w:szCs w:val="20"/>
          <w:lang w:val="en" w:eastAsia="ru-RU"/>
        </w:rPr>
        <w:t>i</w:t>
      </w:r>
      <w:r w:rsidR="00A525DF">
        <w:rPr>
          <w:rFonts w:ascii="Times New Roman" w:eastAsia="Times New Roman" w:hAnsi="Times New Roman" w:cs="Times New Roman"/>
          <w:color w:val="202124"/>
          <w:sz w:val="20"/>
          <w:szCs w:val="20"/>
          <w:lang w:val="en" w:eastAsia="ru-RU"/>
        </w:rPr>
        <w:t>n August 2003.</w:t>
      </w:r>
    </w:p>
    <w:p w14:paraId="30AE219F" w14:textId="384B392D" w:rsidR="00733B7C" w:rsidRDefault="00D6569E" w:rsidP="00733B7C">
      <w:pPr>
        <w:pStyle w:val="a8"/>
        <w:jc w:val="both"/>
        <w:rPr>
          <w:rFonts w:ascii="Times New Roman" w:hAnsi="Times New Roman" w:cs="Times New Roman"/>
          <w:sz w:val="20"/>
          <w:szCs w:val="20"/>
          <w:lang w:val="en-US" w:eastAsia="ru-RU"/>
        </w:rPr>
      </w:pPr>
      <w:r w:rsidRPr="00D6569E">
        <w:rPr>
          <w:rFonts w:ascii="Times New Roman" w:hAnsi="Times New Roman" w:cs="Times New Roman"/>
          <w:sz w:val="20"/>
          <w:szCs w:val="20"/>
          <w:lang w:val="en-US" w:eastAsia="ru-RU"/>
        </w:rPr>
        <w:t xml:space="preserve">Civil activists </w:t>
      </w:r>
      <w:proofErr w:type="spellStart"/>
      <w:proofErr w:type="gramStart"/>
      <w:r w:rsidRPr="00D6569E">
        <w:rPr>
          <w:rFonts w:ascii="Times New Roman" w:hAnsi="Times New Roman" w:cs="Times New Roman"/>
          <w:sz w:val="20"/>
          <w:szCs w:val="20"/>
          <w:lang w:val="en-US" w:eastAsia="ru-RU"/>
        </w:rPr>
        <w:t>G</w:t>
      </w:r>
      <w:r w:rsidR="00A525DF" w:rsidRPr="00A525DF">
        <w:rPr>
          <w:rFonts w:ascii="Times New Roman" w:hAnsi="Times New Roman" w:cs="Times New Roman"/>
          <w:sz w:val="20"/>
          <w:szCs w:val="20"/>
          <w:lang w:val="en-US" w:eastAsia="ru-RU"/>
        </w:rPr>
        <w:t>.</w:t>
      </w:r>
      <w:r w:rsidRPr="00D6569E">
        <w:rPr>
          <w:rFonts w:ascii="Times New Roman" w:hAnsi="Times New Roman" w:cs="Times New Roman"/>
          <w:sz w:val="20"/>
          <w:szCs w:val="20"/>
          <w:lang w:val="en-US" w:eastAsia="ru-RU"/>
        </w:rPr>
        <w:t>Ishankhanova</w:t>
      </w:r>
      <w:proofErr w:type="spellEnd"/>
      <w:proofErr w:type="gramEnd"/>
      <w:r w:rsidRPr="00D6569E">
        <w:rPr>
          <w:rFonts w:ascii="Times New Roman" w:hAnsi="Times New Roman" w:cs="Times New Roman"/>
          <w:sz w:val="20"/>
          <w:szCs w:val="20"/>
          <w:lang w:val="en-US" w:eastAsia="ru-RU"/>
        </w:rPr>
        <w:t xml:space="preserve"> (l</w:t>
      </w:r>
      <w:r w:rsidR="00A525DF">
        <w:rPr>
          <w:rFonts w:ascii="Times New Roman" w:hAnsi="Times New Roman" w:cs="Times New Roman"/>
          <w:sz w:val="20"/>
          <w:szCs w:val="20"/>
          <w:lang w:val="en-US" w:eastAsia="ru-RU"/>
        </w:rPr>
        <w:t xml:space="preserve">awyer, expert of OHCHR), </w:t>
      </w:r>
      <w:proofErr w:type="spellStart"/>
      <w:r w:rsidR="00A525DF">
        <w:rPr>
          <w:rFonts w:ascii="Times New Roman" w:hAnsi="Times New Roman" w:cs="Times New Roman"/>
          <w:sz w:val="20"/>
          <w:szCs w:val="20"/>
          <w:lang w:val="en-US" w:eastAsia="ru-RU"/>
        </w:rPr>
        <w:t>D.</w:t>
      </w:r>
      <w:r w:rsidRPr="00D6569E">
        <w:rPr>
          <w:rFonts w:ascii="Times New Roman" w:hAnsi="Times New Roman" w:cs="Times New Roman"/>
          <w:sz w:val="20"/>
          <w:szCs w:val="20"/>
          <w:lang w:val="en-US" w:eastAsia="ru-RU"/>
        </w:rPr>
        <w:t>Kurolova</w:t>
      </w:r>
      <w:proofErr w:type="spellEnd"/>
      <w:r w:rsidRPr="00D6569E">
        <w:rPr>
          <w:rFonts w:ascii="Times New Roman" w:hAnsi="Times New Roman" w:cs="Times New Roman"/>
          <w:sz w:val="20"/>
          <w:szCs w:val="20"/>
          <w:lang w:val="en-US" w:eastAsia="ru-RU"/>
        </w:rPr>
        <w:t xml:space="preserve"> (human rights lawyer</w:t>
      </w:r>
      <w:r>
        <w:rPr>
          <w:rFonts w:ascii="Times New Roman" w:hAnsi="Times New Roman" w:cs="Times New Roman"/>
          <w:sz w:val="20"/>
          <w:szCs w:val="20"/>
          <w:lang w:val="en-US" w:eastAsia="ru-RU"/>
        </w:rPr>
        <w:t xml:space="preserve">), </w:t>
      </w:r>
      <w:proofErr w:type="spellStart"/>
      <w:r>
        <w:rPr>
          <w:rFonts w:ascii="Times New Roman" w:hAnsi="Times New Roman" w:cs="Times New Roman"/>
          <w:sz w:val="20"/>
          <w:szCs w:val="20"/>
          <w:lang w:val="en-US" w:eastAsia="ru-RU"/>
        </w:rPr>
        <w:t>D</w:t>
      </w:r>
      <w:r w:rsidR="00A525DF">
        <w:rPr>
          <w:rFonts w:ascii="Times New Roman" w:hAnsi="Times New Roman" w:cs="Times New Roman"/>
          <w:sz w:val="20"/>
          <w:szCs w:val="20"/>
          <w:lang w:val="en-US" w:eastAsia="ru-RU"/>
        </w:rPr>
        <w:t>.</w:t>
      </w:r>
      <w:r>
        <w:rPr>
          <w:rFonts w:ascii="Times New Roman" w:hAnsi="Times New Roman" w:cs="Times New Roman"/>
          <w:sz w:val="20"/>
          <w:szCs w:val="20"/>
          <w:lang w:val="en-US" w:eastAsia="ru-RU"/>
        </w:rPr>
        <w:t>Yusupov</w:t>
      </w:r>
      <w:proofErr w:type="spellEnd"/>
      <w:r>
        <w:rPr>
          <w:rFonts w:ascii="Times New Roman" w:hAnsi="Times New Roman" w:cs="Times New Roman"/>
          <w:sz w:val="20"/>
          <w:szCs w:val="20"/>
          <w:lang w:val="en-US" w:eastAsia="ru-RU"/>
        </w:rPr>
        <w:t xml:space="preserve"> (Doctoral C</w:t>
      </w:r>
      <w:r w:rsidRPr="00D6569E">
        <w:rPr>
          <w:rFonts w:ascii="Times New Roman" w:hAnsi="Times New Roman" w:cs="Times New Roman"/>
          <w:sz w:val="20"/>
          <w:szCs w:val="20"/>
          <w:lang w:val="en-US" w:eastAsia="ru-RU"/>
        </w:rPr>
        <w:t>andidate of the IDSU</w:t>
      </w:r>
      <w:r w:rsidR="00CC0988">
        <w:rPr>
          <w:rFonts w:ascii="Times New Roman" w:hAnsi="Times New Roman" w:cs="Times New Roman"/>
          <w:sz w:val="20"/>
          <w:szCs w:val="20"/>
          <w:lang w:val="en-US" w:eastAsia="ru-RU"/>
        </w:rPr>
        <w:t xml:space="preserve"> </w:t>
      </w:r>
      <w:r w:rsidRPr="00D6569E">
        <w:rPr>
          <w:rFonts w:ascii="Times New Roman" w:hAnsi="Times New Roman" w:cs="Times New Roman"/>
          <w:sz w:val="20"/>
          <w:szCs w:val="20"/>
          <w:lang w:val="en-US" w:eastAsia="ru-RU"/>
        </w:rPr>
        <w:t>of Sussex</w:t>
      </w:r>
      <w:r w:rsidR="00AB0BC1">
        <w:rPr>
          <w:rFonts w:ascii="Times New Roman" w:hAnsi="Times New Roman" w:cs="Times New Roman"/>
          <w:sz w:val="20"/>
          <w:szCs w:val="20"/>
          <w:lang w:val="en-US" w:eastAsia="ru-RU"/>
        </w:rPr>
        <w:t xml:space="preserve">, the </w:t>
      </w:r>
      <w:r w:rsidRPr="00D6569E">
        <w:rPr>
          <w:rFonts w:ascii="Times New Roman" w:hAnsi="Times New Roman" w:cs="Times New Roman"/>
          <w:sz w:val="20"/>
          <w:szCs w:val="20"/>
          <w:lang w:val="en-US" w:eastAsia="ru-RU"/>
        </w:rPr>
        <w:t>Great Britain) also took active part in prepar</w:t>
      </w:r>
      <w:r w:rsidR="00855B61">
        <w:rPr>
          <w:rFonts w:ascii="Times New Roman" w:hAnsi="Times New Roman" w:cs="Times New Roman"/>
          <w:sz w:val="20"/>
          <w:szCs w:val="20"/>
          <w:lang w:val="en-US" w:eastAsia="ru-RU"/>
        </w:rPr>
        <w:t>ation of the present Alternative Thematic</w:t>
      </w:r>
      <w:r w:rsidRPr="00D6569E">
        <w:rPr>
          <w:rFonts w:ascii="Times New Roman" w:hAnsi="Times New Roman" w:cs="Times New Roman"/>
          <w:sz w:val="20"/>
          <w:szCs w:val="20"/>
          <w:lang w:val="en-US" w:eastAsia="ru-RU"/>
        </w:rPr>
        <w:t xml:space="preserve"> Report.</w:t>
      </w:r>
    </w:p>
    <w:p w14:paraId="3604CD00" w14:textId="16706C1C" w:rsidR="00F301AF" w:rsidRDefault="00F301AF" w:rsidP="000E38D2">
      <w:pPr>
        <w:pStyle w:val="a8"/>
        <w:jc w:val="both"/>
        <w:rPr>
          <w:rFonts w:ascii="Times New Roman" w:hAnsi="Times New Roman" w:cs="Times New Roman"/>
          <w:sz w:val="20"/>
          <w:szCs w:val="20"/>
          <w:lang w:val="en-US"/>
        </w:rPr>
      </w:pPr>
    </w:p>
    <w:p w14:paraId="71F01CA0" w14:textId="77777777" w:rsidR="00A525DF" w:rsidRPr="00403034" w:rsidRDefault="00A525DF" w:rsidP="000E38D2">
      <w:pPr>
        <w:pStyle w:val="a8"/>
        <w:jc w:val="both"/>
        <w:rPr>
          <w:rFonts w:ascii="Times New Roman" w:hAnsi="Times New Roman" w:cs="Times New Roman"/>
          <w:sz w:val="20"/>
          <w:szCs w:val="20"/>
          <w:lang w:val="en-US" w:eastAsia="ru-RU"/>
        </w:rPr>
      </w:pPr>
    </w:p>
    <w:p w14:paraId="71395037" w14:textId="77777777" w:rsidR="00DE1CB6" w:rsidRPr="00E90C11" w:rsidRDefault="00DE1CB6" w:rsidP="000E38D2">
      <w:pPr>
        <w:pStyle w:val="a8"/>
        <w:jc w:val="both"/>
        <w:rPr>
          <w:rFonts w:ascii="Times New Roman" w:hAnsi="Times New Roman" w:cs="Times New Roman"/>
          <w:sz w:val="20"/>
          <w:szCs w:val="20"/>
          <w:lang w:val="en-US" w:eastAsia="ru-RU"/>
        </w:rPr>
      </w:pPr>
    </w:p>
    <w:p w14:paraId="3EC7384E" w14:textId="5C8401D1" w:rsidR="00BA5E19" w:rsidRPr="00E90C11" w:rsidRDefault="00855B61" w:rsidP="00CC0988">
      <w:pPr>
        <w:pStyle w:val="a8"/>
        <w:numPr>
          <w:ilvl w:val="0"/>
          <w:numId w:val="17"/>
        </w:numPr>
        <w:ind w:left="0" w:hanging="11"/>
        <w:jc w:val="both"/>
        <w:rPr>
          <w:rFonts w:ascii="Times New Roman" w:hAnsi="Times New Roman" w:cs="Times New Roman"/>
          <w:b/>
          <w:sz w:val="20"/>
          <w:szCs w:val="20"/>
          <w:lang w:val="en-US" w:eastAsia="ru-RU"/>
        </w:rPr>
      </w:pPr>
      <w:r>
        <w:rPr>
          <w:rFonts w:ascii="Times New Roman" w:hAnsi="Times New Roman" w:cs="Times New Roman"/>
          <w:b/>
          <w:sz w:val="20"/>
          <w:szCs w:val="20"/>
          <w:lang w:val="en-US" w:eastAsia="ru-RU"/>
        </w:rPr>
        <w:t>The provisions of P</w:t>
      </w:r>
      <w:r w:rsidR="00E90C11" w:rsidRPr="00E90C11">
        <w:rPr>
          <w:rFonts w:ascii="Times New Roman" w:hAnsi="Times New Roman" w:cs="Times New Roman"/>
          <w:b/>
          <w:sz w:val="20"/>
          <w:szCs w:val="20"/>
          <w:lang w:val="en-US" w:eastAsia="ru-RU"/>
        </w:rPr>
        <w:t>art 1, Article 4 of CEDAW Convention on the Status of Women and the establishment of effective equality between genders, rather than a quantitative indicator, is a broad and urgent problem in Uzbekistan</w:t>
      </w:r>
      <w:r w:rsidR="00AB0BC1">
        <w:rPr>
          <w:rFonts w:ascii="Times New Roman" w:hAnsi="Times New Roman" w:cs="Times New Roman"/>
          <w:b/>
          <w:sz w:val="20"/>
          <w:szCs w:val="20"/>
          <w:lang w:val="en-US" w:eastAsia="ru-RU"/>
        </w:rPr>
        <w:t>, e</w:t>
      </w:r>
      <w:r w:rsidR="00E90C11" w:rsidRPr="00E90C11">
        <w:rPr>
          <w:rFonts w:ascii="Times New Roman" w:hAnsi="Times New Roman" w:cs="Times New Roman"/>
          <w:b/>
          <w:sz w:val="20"/>
          <w:szCs w:val="20"/>
          <w:lang w:val="en-US" w:eastAsia="ru-RU"/>
        </w:rPr>
        <w:t xml:space="preserve">specially </w:t>
      </w:r>
      <w:r w:rsidR="00AB0BC1">
        <w:rPr>
          <w:rFonts w:ascii="Times New Roman" w:hAnsi="Times New Roman" w:cs="Times New Roman"/>
          <w:b/>
          <w:sz w:val="20"/>
          <w:szCs w:val="20"/>
          <w:lang w:val="en-US" w:eastAsia="ru-RU"/>
        </w:rPr>
        <w:t xml:space="preserve">on </w:t>
      </w:r>
      <w:r w:rsidR="00E90C11" w:rsidRPr="00E90C11">
        <w:rPr>
          <w:rFonts w:ascii="Times New Roman" w:hAnsi="Times New Roman" w:cs="Times New Roman"/>
          <w:b/>
          <w:sz w:val="20"/>
          <w:szCs w:val="20"/>
          <w:lang w:val="en-US" w:eastAsia="ru-RU"/>
        </w:rPr>
        <w:t>women's participation in politics</w:t>
      </w:r>
      <w:r w:rsidR="00CF226B" w:rsidRPr="00E90C11">
        <w:rPr>
          <w:rFonts w:ascii="Times New Roman" w:hAnsi="Times New Roman" w:cs="Times New Roman"/>
          <w:b/>
          <w:sz w:val="20"/>
          <w:szCs w:val="20"/>
          <w:lang w:val="en-US" w:eastAsia="ru-RU"/>
        </w:rPr>
        <w:t>.</w:t>
      </w:r>
    </w:p>
    <w:p w14:paraId="49878DE6" w14:textId="58B4EBCB" w:rsidR="00E90C11" w:rsidRPr="00E90C11" w:rsidRDefault="00E90C11" w:rsidP="000E38D2">
      <w:pPr>
        <w:pStyle w:val="a8"/>
        <w:jc w:val="both"/>
        <w:rPr>
          <w:rFonts w:ascii="Times New Roman" w:hAnsi="Times New Roman" w:cs="Times New Roman"/>
          <w:sz w:val="20"/>
          <w:szCs w:val="20"/>
          <w:lang w:val="en-US" w:eastAsia="ru-RU"/>
        </w:rPr>
      </w:pPr>
      <w:r w:rsidRPr="00E90C11">
        <w:rPr>
          <w:rFonts w:ascii="Times New Roman" w:hAnsi="Times New Roman" w:cs="Times New Roman"/>
          <w:sz w:val="20"/>
          <w:szCs w:val="20"/>
          <w:lang w:val="en-US" w:eastAsia="ru-RU"/>
        </w:rPr>
        <w:t xml:space="preserve">1. </w:t>
      </w:r>
      <w:r w:rsidR="00AB0BC1">
        <w:rPr>
          <w:rFonts w:ascii="Times New Roman" w:hAnsi="Times New Roman" w:cs="Times New Roman"/>
          <w:sz w:val="20"/>
          <w:szCs w:val="20"/>
          <w:lang w:val="en-US" w:eastAsia="ru-RU"/>
        </w:rPr>
        <w:t>T</w:t>
      </w:r>
      <w:r w:rsidRPr="00E90C11">
        <w:rPr>
          <w:rFonts w:ascii="Times New Roman" w:hAnsi="Times New Roman" w:cs="Times New Roman"/>
          <w:sz w:val="20"/>
          <w:szCs w:val="20"/>
          <w:lang w:val="en-US" w:eastAsia="ru-RU"/>
        </w:rPr>
        <w:t xml:space="preserve">he number of women in local government bodies, </w:t>
      </w:r>
      <w:r w:rsidR="00AB0BC1">
        <w:rPr>
          <w:rFonts w:ascii="Times New Roman" w:hAnsi="Times New Roman" w:cs="Times New Roman"/>
          <w:sz w:val="20"/>
          <w:szCs w:val="20"/>
          <w:lang w:val="en-US" w:eastAsia="ru-RU"/>
        </w:rPr>
        <w:t xml:space="preserve">both </w:t>
      </w:r>
      <w:r w:rsidRPr="00E90C11">
        <w:rPr>
          <w:rFonts w:ascii="Times New Roman" w:hAnsi="Times New Roman" w:cs="Times New Roman"/>
          <w:sz w:val="20"/>
          <w:szCs w:val="20"/>
          <w:lang w:val="en-US" w:eastAsia="ru-RU"/>
        </w:rPr>
        <w:t>elected and appointed</w:t>
      </w:r>
      <w:r w:rsidR="00AB0BC1">
        <w:rPr>
          <w:rFonts w:ascii="Times New Roman" w:hAnsi="Times New Roman" w:cs="Times New Roman"/>
          <w:sz w:val="20"/>
          <w:szCs w:val="20"/>
          <w:lang w:val="en-US" w:eastAsia="ru-RU"/>
        </w:rPr>
        <w:t xml:space="preserve"> </w:t>
      </w:r>
      <w:r w:rsidRPr="00E90C11">
        <w:rPr>
          <w:rFonts w:ascii="Times New Roman" w:hAnsi="Times New Roman" w:cs="Times New Roman"/>
          <w:sz w:val="20"/>
          <w:szCs w:val="20"/>
          <w:lang w:val="en-US" w:eastAsia="ru-RU"/>
        </w:rPr>
        <w:t xml:space="preserve">in 2017 </w:t>
      </w:r>
      <w:r w:rsidR="00AB0BC1">
        <w:rPr>
          <w:rFonts w:ascii="Times New Roman" w:hAnsi="Times New Roman" w:cs="Times New Roman"/>
          <w:sz w:val="20"/>
          <w:szCs w:val="20"/>
          <w:lang w:val="en-US" w:eastAsia="ru-RU"/>
        </w:rPr>
        <w:t xml:space="preserve">reached </w:t>
      </w:r>
      <w:r w:rsidRPr="00E90C11">
        <w:rPr>
          <w:rFonts w:ascii="Times New Roman" w:hAnsi="Times New Roman" w:cs="Times New Roman"/>
          <w:sz w:val="20"/>
          <w:szCs w:val="20"/>
          <w:lang w:val="en-US" w:eastAsia="ru-RU"/>
        </w:rPr>
        <w:t>17.1%</w:t>
      </w:r>
      <w:r w:rsidRPr="0042453D">
        <w:rPr>
          <w:rStyle w:val="a6"/>
          <w:rFonts w:ascii="Times New Roman" w:hAnsi="Times New Roman" w:cs="Times New Roman"/>
          <w:sz w:val="20"/>
          <w:szCs w:val="20"/>
          <w:lang w:eastAsia="ru-RU"/>
        </w:rPr>
        <w:footnoteReference w:id="1"/>
      </w:r>
      <w:r w:rsidR="00AB0BC1">
        <w:rPr>
          <w:rFonts w:ascii="Times New Roman" w:hAnsi="Times New Roman" w:cs="Times New Roman"/>
          <w:sz w:val="20"/>
          <w:szCs w:val="20"/>
          <w:lang w:val="en-US" w:eastAsia="ru-RU"/>
        </w:rPr>
        <w:t xml:space="preserve"> in Uzbekistan.</w:t>
      </w:r>
      <w:r w:rsidRPr="00E90C11">
        <w:rPr>
          <w:rFonts w:ascii="Times New Roman" w:hAnsi="Times New Roman" w:cs="Times New Roman"/>
          <w:sz w:val="20"/>
          <w:szCs w:val="20"/>
          <w:lang w:val="en-US" w:eastAsia="ru-RU"/>
        </w:rPr>
        <w:t xml:space="preserve">   The share of women in Parliament i</w:t>
      </w:r>
      <w:r>
        <w:rPr>
          <w:rFonts w:ascii="Times New Roman" w:hAnsi="Times New Roman" w:cs="Times New Roman"/>
          <w:sz w:val="20"/>
          <w:szCs w:val="20"/>
          <w:lang w:val="en-US" w:eastAsia="ru-RU"/>
        </w:rPr>
        <w:t>n 2019 was 12.6%</w:t>
      </w:r>
      <w:r w:rsidRPr="00E90C11">
        <w:rPr>
          <w:rFonts w:ascii="Times New Roman" w:hAnsi="Times New Roman" w:cs="Times New Roman"/>
          <w:sz w:val="20"/>
          <w:szCs w:val="20"/>
          <w:lang w:val="en-US" w:eastAsia="ru-RU"/>
        </w:rPr>
        <w:t xml:space="preserve"> in the L</w:t>
      </w:r>
      <w:r>
        <w:rPr>
          <w:rFonts w:ascii="Times New Roman" w:hAnsi="Times New Roman" w:cs="Times New Roman"/>
          <w:sz w:val="20"/>
          <w:szCs w:val="20"/>
          <w:lang w:val="en-US" w:eastAsia="ru-RU"/>
        </w:rPr>
        <w:t>egislative Chamber, 20.0</w:t>
      </w:r>
      <w:r w:rsidRPr="00E90C11">
        <w:rPr>
          <w:rFonts w:ascii="Times New Roman" w:hAnsi="Times New Roman" w:cs="Times New Roman"/>
          <w:sz w:val="20"/>
          <w:szCs w:val="20"/>
          <w:lang w:val="en-US" w:eastAsia="ru-RU"/>
        </w:rPr>
        <w:t xml:space="preserve">% in the Senate, and in 2020 it increased </w:t>
      </w:r>
      <w:r>
        <w:rPr>
          <w:rFonts w:ascii="Times New Roman" w:hAnsi="Times New Roman" w:cs="Times New Roman"/>
          <w:sz w:val="20"/>
          <w:szCs w:val="20"/>
          <w:lang w:val="en-US" w:eastAsia="ru-RU"/>
        </w:rPr>
        <w:t xml:space="preserve">to 32.0 </w:t>
      </w:r>
      <w:r w:rsidRPr="00E90C11">
        <w:rPr>
          <w:rFonts w:ascii="Times New Roman" w:hAnsi="Times New Roman" w:cs="Times New Roman"/>
          <w:sz w:val="20"/>
          <w:szCs w:val="20"/>
          <w:lang w:val="en-US" w:eastAsia="ru-RU"/>
        </w:rPr>
        <w:t xml:space="preserve">% </w:t>
      </w:r>
      <w:r>
        <w:rPr>
          <w:rFonts w:ascii="Times New Roman" w:hAnsi="Times New Roman" w:cs="Times New Roman"/>
          <w:sz w:val="20"/>
          <w:szCs w:val="20"/>
          <w:lang w:val="en-US" w:eastAsia="ru-RU"/>
        </w:rPr>
        <w:t>and 24.7</w:t>
      </w:r>
      <w:r w:rsidRPr="00E90C11">
        <w:rPr>
          <w:rFonts w:ascii="Times New Roman" w:hAnsi="Times New Roman" w:cs="Times New Roman"/>
          <w:sz w:val="20"/>
          <w:szCs w:val="20"/>
          <w:lang w:val="en-US" w:eastAsia="ru-RU"/>
        </w:rPr>
        <w:t>%</w:t>
      </w:r>
      <w:r>
        <w:rPr>
          <w:rStyle w:val="a6"/>
          <w:rFonts w:ascii="Times New Roman" w:hAnsi="Times New Roman" w:cs="Times New Roman"/>
          <w:sz w:val="20"/>
          <w:szCs w:val="20"/>
          <w:lang w:eastAsia="ru-RU"/>
        </w:rPr>
        <w:footnoteReference w:id="2"/>
      </w:r>
      <w:r w:rsidRPr="00E90C11">
        <w:rPr>
          <w:rFonts w:ascii="Times New Roman" w:hAnsi="Times New Roman" w:cs="Times New Roman"/>
          <w:sz w:val="20"/>
          <w:szCs w:val="20"/>
          <w:lang w:val="en-US" w:eastAsia="ru-RU"/>
        </w:rPr>
        <w:t xml:space="preserve"> respectively. Among </w:t>
      </w:r>
      <w:r w:rsidR="00BE22FB">
        <w:rPr>
          <w:rFonts w:ascii="Times New Roman" w:hAnsi="Times New Roman" w:cs="Times New Roman"/>
          <w:sz w:val="20"/>
          <w:szCs w:val="20"/>
          <w:lang w:val="en-US" w:eastAsia="ru-RU"/>
        </w:rPr>
        <w:t>I</w:t>
      </w:r>
      <w:r w:rsidRPr="00E90C11">
        <w:rPr>
          <w:rFonts w:ascii="Times New Roman" w:hAnsi="Times New Roman" w:cs="Times New Roman"/>
          <w:sz w:val="20"/>
          <w:szCs w:val="20"/>
          <w:lang w:val="en-US" w:eastAsia="ru-RU"/>
        </w:rPr>
        <w:t xml:space="preserve">AA staff, the share of </w:t>
      </w:r>
      <w:r>
        <w:rPr>
          <w:rFonts w:ascii="Times New Roman" w:hAnsi="Times New Roman" w:cs="Times New Roman"/>
          <w:sz w:val="20"/>
          <w:szCs w:val="20"/>
          <w:lang w:val="en-US" w:eastAsia="ru-RU"/>
        </w:rPr>
        <w:t>women decreased from 8.7% in 2018 to 3.2%</w:t>
      </w:r>
      <w:r w:rsidRPr="00E90C11">
        <w:rPr>
          <w:rFonts w:ascii="Times New Roman" w:hAnsi="Times New Roman" w:cs="Times New Roman"/>
          <w:sz w:val="20"/>
          <w:szCs w:val="20"/>
          <w:lang w:val="en-US" w:eastAsia="ru-RU"/>
        </w:rPr>
        <w:t xml:space="preserve"> in 2019.</w:t>
      </w:r>
      <w:r w:rsidRPr="00E90C11">
        <w:rPr>
          <w:rStyle w:val="a6"/>
          <w:rFonts w:ascii="Times New Roman" w:hAnsi="Times New Roman" w:cs="Times New Roman"/>
          <w:sz w:val="20"/>
          <w:szCs w:val="20"/>
          <w:lang w:val="en-US" w:eastAsia="ru-RU"/>
        </w:rPr>
        <w:t xml:space="preserve"> </w:t>
      </w:r>
      <w:r>
        <w:rPr>
          <w:rStyle w:val="a6"/>
          <w:rFonts w:ascii="Times New Roman" w:hAnsi="Times New Roman" w:cs="Times New Roman"/>
          <w:sz w:val="20"/>
          <w:szCs w:val="20"/>
          <w:lang w:eastAsia="ru-RU"/>
        </w:rPr>
        <w:footnoteReference w:id="3"/>
      </w:r>
    </w:p>
    <w:p w14:paraId="36BA22B7" w14:textId="3E48AAD1" w:rsidR="00EE1E58" w:rsidRPr="000A05AA" w:rsidRDefault="00EE1E58" w:rsidP="000A05AA">
      <w:pPr>
        <w:spacing w:after="0" w:line="240" w:lineRule="auto"/>
        <w:jc w:val="both"/>
        <w:rPr>
          <w:rFonts w:ascii="Times New Roman" w:hAnsi="Times New Roman" w:cs="Times New Roman"/>
          <w:sz w:val="20"/>
          <w:szCs w:val="20"/>
          <w:lang w:val="en-US"/>
        </w:rPr>
      </w:pPr>
      <w:r w:rsidRPr="000A05AA">
        <w:rPr>
          <w:rFonts w:ascii="Times New Roman" w:hAnsi="Times New Roman" w:cs="Times New Roman"/>
          <w:sz w:val="20"/>
          <w:szCs w:val="20"/>
          <w:lang w:val="en-US"/>
        </w:rPr>
        <w:t xml:space="preserve">However, there </w:t>
      </w:r>
      <w:r w:rsidR="0021459B" w:rsidRPr="000A05AA">
        <w:rPr>
          <w:rFonts w:ascii="Times New Roman" w:hAnsi="Times New Roman" w:cs="Times New Roman"/>
          <w:sz w:val="20"/>
          <w:szCs w:val="20"/>
          <w:lang w:val="en-GB"/>
        </w:rPr>
        <w:t xml:space="preserve">is a </w:t>
      </w:r>
      <w:r w:rsidR="00AB0BC1">
        <w:rPr>
          <w:rFonts w:ascii="Times New Roman" w:hAnsi="Times New Roman" w:cs="Times New Roman"/>
          <w:sz w:val="20"/>
          <w:szCs w:val="20"/>
          <w:lang w:val="en-GB"/>
        </w:rPr>
        <w:t xml:space="preserve">gender gap </w:t>
      </w:r>
      <w:r w:rsidRPr="000A05AA">
        <w:rPr>
          <w:rFonts w:ascii="Times New Roman" w:hAnsi="Times New Roman" w:cs="Times New Roman"/>
          <w:sz w:val="20"/>
          <w:szCs w:val="20"/>
          <w:lang w:val="en-US"/>
        </w:rPr>
        <w:t>in the government. Thus, among Ministers there is only one woman - the MP</w:t>
      </w:r>
      <w:r w:rsidR="00356A19">
        <w:rPr>
          <w:rFonts w:ascii="Times New Roman" w:hAnsi="Times New Roman" w:cs="Times New Roman"/>
          <w:sz w:val="20"/>
          <w:szCs w:val="20"/>
          <w:lang w:val="en-US"/>
        </w:rPr>
        <w:t>S</w:t>
      </w:r>
      <w:r w:rsidRPr="000A05AA">
        <w:rPr>
          <w:rFonts w:ascii="Times New Roman" w:hAnsi="Times New Roman" w:cs="Times New Roman"/>
          <w:sz w:val="20"/>
          <w:szCs w:val="20"/>
          <w:lang w:val="en-US"/>
        </w:rPr>
        <w:t>E</w:t>
      </w:r>
      <w:r w:rsidRPr="003643FD">
        <w:rPr>
          <w:rStyle w:val="a6"/>
          <w:rFonts w:ascii="Times New Roman" w:hAnsi="Times New Roman" w:cs="Times New Roman"/>
          <w:sz w:val="20"/>
          <w:szCs w:val="20"/>
          <w:lang w:eastAsia="ru-RU"/>
        </w:rPr>
        <w:footnoteReference w:id="4"/>
      </w:r>
      <w:r w:rsidR="00855B61" w:rsidRPr="000A05AA">
        <w:rPr>
          <w:rFonts w:ascii="Times New Roman" w:hAnsi="Times New Roman" w:cs="Times New Roman"/>
          <w:sz w:val="20"/>
          <w:szCs w:val="20"/>
          <w:lang w:val="en-US"/>
        </w:rPr>
        <w:t xml:space="preserve">, </w:t>
      </w:r>
      <w:r w:rsidRPr="000A05AA">
        <w:rPr>
          <w:rFonts w:ascii="Times New Roman" w:hAnsi="Times New Roman" w:cs="Times New Roman"/>
          <w:sz w:val="20"/>
          <w:szCs w:val="20"/>
          <w:lang w:val="en-US"/>
        </w:rPr>
        <w:t xml:space="preserve">one woman </w:t>
      </w:r>
      <w:r w:rsidR="00855B61" w:rsidRPr="000A05AA">
        <w:rPr>
          <w:rFonts w:ascii="Times New Roman" w:hAnsi="Times New Roman" w:cs="Times New Roman"/>
          <w:sz w:val="20"/>
          <w:szCs w:val="20"/>
          <w:lang w:val="en-US"/>
        </w:rPr>
        <w:t xml:space="preserve">serves </w:t>
      </w:r>
      <w:r w:rsidRPr="000A05AA">
        <w:rPr>
          <w:rFonts w:ascii="Times New Roman" w:hAnsi="Times New Roman" w:cs="Times New Roman"/>
          <w:sz w:val="20"/>
          <w:szCs w:val="20"/>
          <w:lang w:val="en-US"/>
        </w:rPr>
        <w:t>as</w:t>
      </w:r>
      <w:r w:rsidR="00855B61" w:rsidRPr="000A05AA">
        <w:rPr>
          <w:rFonts w:ascii="Times New Roman" w:hAnsi="Times New Roman" w:cs="Times New Roman"/>
          <w:sz w:val="20"/>
          <w:szCs w:val="20"/>
          <w:lang w:val="en-US"/>
        </w:rPr>
        <w:t xml:space="preserve"> Deputy Minister of Health</w:t>
      </w:r>
      <w:r w:rsidR="003643FD" w:rsidRPr="000A05AA">
        <w:rPr>
          <w:rFonts w:ascii="Times New Roman" w:hAnsi="Times New Roman" w:cs="Times New Roman"/>
          <w:sz w:val="20"/>
          <w:szCs w:val="20"/>
          <w:lang w:val="en-US"/>
        </w:rPr>
        <w:t xml:space="preserve">, </w:t>
      </w:r>
      <w:r w:rsidR="003643FD" w:rsidRPr="000A05AA">
        <w:rPr>
          <w:rFonts w:ascii="Times New Roman" w:hAnsi="Times New Roman" w:cs="Times New Roman"/>
          <w:color w:val="202124"/>
          <w:sz w:val="20"/>
          <w:szCs w:val="20"/>
          <w:lang w:val="en"/>
        </w:rPr>
        <w:t>Culture, Mahalla and Family Support</w:t>
      </w:r>
      <w:r w:rsidRPr="003643FD">
        <w:rPr>
          <w:rStyle w:val="a6"/>
          <w:rFonts w:ascii="Times New Roman" w:hAnsi="Times New Roman" w:cs="Times New Roman"/>
          <w:sz w:val="20"/>
          <w:szCs w:val="20"/>
          <w:lang w:eastAsia="ru-RU"/>
        </w:rPr>
        <w:footnoteReference w:id="5"/>
      </w:r>
      <w:r w:rsidRPr="000A05AA">
        <w:rPr>
          <w:rFonts w:ascii="Times New Roman" w:hAnsi="Times New Roman" w:cs="Times New Roman"/>
          <w:sz w:val="20"/>
          <w:szCs w:val="20"/>
          <w:lang w:val="en-US"/>
        </w:rPr>
        <w:t xml:space="preserve">. </w:t>
      </w:r>
      <w:r w:rsidR="0021459B" w:rsidRPr="000A05AA">
        <w:rPr>
          <w:rFonts w:ascii="Times New Roman" w:hAnsi="Times New Roman" w:cs="Times New Roman"/>
          <w:sz w:val="20"/>
          <w:szCs w:val="20"/>
          <w:lang w:val="en-US"/>
        </w:rPr>
        <w:t xml:space="preserve">Since </w:t>
      </w:r>
      <w:r w:rsidRPr="000A05AA">
        <w:rPr>
          <w:rFonts w:ascii="Times New Roman" w:hAnsi="Times New Roman" w:cs="Times New Roman"/>
          <w:sz w:val="20"/>
          <w:szCs w:val="20"/>
          <w:lang w:val="en-US"/>
        </w:rPr>
        <w:t>Febr</w:t>
      </w:r>
      <w:r w:rsidR="003168A1" w:rsidRPr="000A05AA">
        <w:rPr>
          <w:rFonts w:ascii="Times New Roman" w:hAnsi="Times New Roman" w:cs="Times New Roman"/>
          <w:sz w:val="20"/>
          <w:szCs w:val="20"/>
          <w:lang w:val="en-US"/>
        </w:rPr>
        <w:t xml:space="preserve">uary 2020 there are no </w:t>
      </w:r>
      <w:r w:rsidR="00AB0BC1">
        <w:rPr>
          <w:rFonts w:ascii="Times New Roman" w:hAnsi="Times New Roman" w:cs="Times New Roman"/>
          <w:sz w:val="20"/>
          <w:szCs w:val="20"/>
          <w:lang w:val="en-US"/>
        </w:rPr>
        <w:t>female-d</w:t>
      </w:r>
      <w:r w:rsidRPr="000A05AA">
        <w:rPr>
          <w:rFonts w:ascii="Times New Roman" w:hAnsi="Times New Roman" w:cs="Times New Roman"/>
          <w:sz w:val="20"/>
          <w:szCs w:val="20"/>
          <w:lang w:val="en-US"/>
        </w:rPr>
        <w:t xml:space="preserve">eputy </w:t>
      </w:r>
      <w:proofErr w:type="spellStart"/>
      <w:r w:rsidR="00AB0BC1">
        <w:rPr>
          <w:rFonts w:ascii="Times New Roman" w:hAnsi="Times New Roman" w:cs="Times New Roman"/>
          <w:sz w:val="20"/>
          <w:szCs w:val="20"/>
          <w:lang w:val="en-US"/>
        </w:rPr>
        <w:t>k</w:t>
      </w:r>
      <w:r w:rsidRPr="000A05AA">
        <w:rPr>
          <w:rFonts w:ascii="Times New Roman" w:hAnsi="Times New Roman" w:cs="Times New Roman"/>
          <w:sz w:val="20"/>
          <w:szCs w:val="20"/>
          <w:lang w:val="en-US"/>
        </w:rPr>
        <w:t>hokims</w:t>
      </w:r>
      <w:proofErr w:type="spellEnd"/>
      <w:r w:rsidR="00AB0BC1">
        <w:rPr>
          <w:rFonts w:ascii="Times New Roman" w:hAnsi="Times New Roman" w:cs="Times New Roman"/>
          <w:sz w:val="20"/>
          <w:szCs w:val="20"/>
          <w:lang w:val="en-US"/>
        </w:rPr>
        <w:t>;</w:t>
      </w:r>
      <w:r w:rsidR="00855B61" w:rsidRPr="000A05AA">
        <w:rPr>
          <w:rFonts w:ascii="Times New Roman" w:hAnsi="Times New Roman" w:cs="Times New Roman"/>
          <w:sz w:val="20"/>
          <w:szCs w:val="20"/>
          <w:lang w:val="en-US"/>
        </w:rPr>
        <w:t xml:space="preserve"> the post of the First Deputy Director of the regional Directorate for support of Mahalla and F</w:t>
      </w:r>
      <w:r w:rsidRPr="000A05AA">
        <w:rPr>
          <w:rFonts w:ascii="Times New Roman" w:hAnsi="Times New Roman" w:cs="Times New Roman"/>
          <w:sz w:val="20"/>
          <w:szCs w:val="20"/>
          <w:lang w:val="en-US"/>
        </w:rPr>
        <w:t>amily</w:t>
      </w:r>
      <w:r w:rsidRPr="003643FD">
        <w:rPr>
          <w:rStyle w:val="a6"/>
          <w:rFonts w:ascii="Times New Roman" w:hAnsi="Times New Roman" w:cs="Times New Roman"/>
          <w:sz w:val="20"/>
          <w:szCs w:val="20"/>
          <w:lang w:eastAsia="ru-RU"/>
        </w:rPr>
        <w:footnoteReference w:id="6"/>
      </w:r>
      <w:r w:rsidRPr="000A05AA">
        <w:rPr>
          <w:rFonts w:ascii="Times New Roman" w:hAnsi="Times New Roman" w:cs="Times New Roman"/>
          <w:sz w:val="20"/>
          <w:szCs w:val="20"/>
          <w:lang w:val="en-US"/>
        </w:rPr>
        <w:t xml:space="preserve"> was introduced</w:t>
      </w:r>
      <w:r w:rsidR="00AB0BC1">
        <w:rPr>
          <w:rFonts w:ascii="Times New Roman" w:hAnsi="Times New Roman" w:cs="Times New Roman"/>
          <w:sz w:val="20"/>
          <w:szCs w:val="20"/>
          <w:lang w:val="en-US"/>
        </w:rPr>
        <w:t xml:space="preserve"> due to</w:t>
      </w:r>
      <w:r w:rsidR="00AB0BC1" w:rsidRPr="000A05AA">
        <w:rPr>
          <w:rFonts w:ascii="Times New Roman" w:hAnsi="Times New Roman" w:cs="Times New Roman"/>
          <w:sz w:val="20"/>
          <w:szCs w:val="20"/>
          <w:lang w:val="en-US"/>
        </w:rPr>
        <w:t xml:space="preserve"> abolition of the </w:t>
      </w:r>
      <w:proofErr w:type="spellStart"/>
      <w:r w:rsidR="00AB0BC1" w:rsidRPr="000A05AA">
        <w:rPr>
          <w:rFonts w:ascii="Times New Roman" w:hAnsi="Times New Roman" w:cs="Times New Roman"/>
          <w:sz w:val="20"/>
          <w:szCs w:val="20"/>
          <w:lang w:val="en-US"/>
        </w:rPr>
        <w:t>WCUz</w:t>
      </w:r>
      <w:proofErr w:type="spellEnd"/>
      <w:r w:rsidR="00AB0BC1">
        <w:rPr>
          <w:rFonts w:ascii="Times New Roman" w:hAnsi="Times New Roman" w:cs="Times New Roman"/>
          <w:sz w:val="20"/>
          <w:szCs w:val="20"/>
          <w:lang w:val="en-US"/>
        </w:rPr>
        <w:t>;</w:t>
      </w:r>
      <w:r w:rsidRPr="000A05AA">
        <w:rPr>
          <w:rFonts w:ascii="Times New Roman" w:hAnsi="Times New Roman" w:cs="Times New Roman"/>
          <w:sz w:val="20"/>
          <w:szCs w:val="20"/>
          <w:lang w:val="en-US"/>
        </w:rPr>
        <w:t xml:space="preserve"> only one woman - Rector of the University</w:t>
      </w:r>
      <w:r w:rsidRPr="003643FD">
        <w:rPr>
          <w:rStyle w:val="a6"/>
          <w:rFonts w:ascii="Times New Roman" w:hAnsi="Times New Roman" w:cs="Times New Roman"/>
          <w:sz w:val="20"/>
          <w:szCs w:val="20"/>
          <w:lang w:eastAsia="ru-RU"/>
        </w:rPr>
        <w:footnoteReference w:id="7"/>
      </w:r>
      <w:r w:rsidRPr="000A05AA">
        <w:rPr>
          <w:rFonts w:ascii="Times New Roman" w:hAnsi="Times New Roman" w:cs="Times New Roman"/>
          <w:sz w:val="20"/>
          <w:szCs w:val="20"/>
          <w:lang w:val="en-US"/>
        </w:rPr>
        <w:t>,</w:t>
      </w:r>
      <w:r w:rsidR="00865346">
        <w:rPr>
          <w:rFonts w:ascii="Times New Roman" w:hAnsi="Times New Roman" w:cs="Times New Roman"/>
          <w:sz w:val="20"/>
          <w:szCs w:val="20"/>
          <w:lang w:val="en-US"/>
        </w:rPr>
        <w:t xml:space="preserve"> and</w:t>
      </w:r>
      <w:r w:rsidRPr="000A05AA">
        <w:rPr>
          <w:rFonts w:ascii="Times New Roman" w:hAnsi="Times New Roman" w:cs="Times New Roman"/>
          <w:sz w:val="20"/>
          <w:szCs w:val="20"/>
          <w:lang w:val="en-US"/>
        </w:rPr>
        <w:t xml:space="preserve"> women make the smallest share</w:t>
      </w:r>
      <w:r w:rsidRPr="003643FD">
        <w:rPr>
          <w:rStyle w:val="a6"/>
          <w:rFonts w:ascii="Times New Roman" w:hAnsi="Times New Roman" w:cs="Times New Roman"/>
          <w:sz w:val="20"/>
          <w:szCs w:val="20"/>
          <w:lang w:eastAsia="ru-RU"/>
        </w:rPr>
        <w:footnoteReference w:id="8"/>
      </w:r>
      <w:r w:rsidRPr="000A05AA">
        <w:rPr>
          <w:rFonts w:ascii="Times New Roman" w:hAnsi="Times New Roman" w:cs="Times New Roman"/>
          <w:sz w:val="20"/>
          <w:szCs w:val="20"/>
          <w:lang w:val="en-US"/>
        </w:rPr>
        <w:t xml:space="preserve"> as </w:t>
      </w:r>
      <w:r w:rsidR="00855B61" w:rsidRPr="000A05AA">
        <w:rPr>
          <w:rFonts w:ascii="Times New Roman" w:hAnsi="Times New Roman" w:cs="Times New Roman"/>
          <w:sz w:val="20"/>
          <w:szCs w:val="20"/>
          <w:lang w:val="en-US"/>
        </w:rPr>
        <w:t>Vice-R</w:t>
      </w:r>
      <w:r w:rsidRPr="000A05AA">
        <w:rPr>
          <w:rFonts w:ascii="Times New Roman" w:hAnsi="Times New Roman" w:cs="Times New Roman"/>
          <w:sz w:val="20"/>
          <w:szCs w:val="20"/>
          <w:lang w:val="en-US"/>
        </w:rPr>
        <w:t xml:space="preserve">ectors of </w:t>
      </w:r>
      <w:r w:rsidR="00CA4838">
        <w:rPr>
          <w:rFonts w:ascii="Times New Roman" w:hAnsi="Times New Roman" w:cs="Times New Roman"/>
          <w:sz w:val="20"/>
          <w:szCs w:val="20"/>
          <w:lang w:val="en-US"/>
        </w:rPr>
        <w:t>HEI</w:t>
      </w:r>
      <w:r w:rsidR="00855B61" w:rsidRPr="000A05AA">
        <w:rPr>
          <w:rFonts w:ascii="Times New Roman" w:hAnsi="Times New Roman" w:cs="Times New Roman"/>
          <w:sz w:val="20"/>
          <w:szCs w:val="20"/>
          <w:lang w:val="en-US"/>
        </w:rPr>
        <w:t>. T</w:t>
      </w:r>
      <w:r w:rsidRPr="000A05AA">
        <w:rPr>
          <w:rFonts w:ascii="Times New Roman" w:hAnsi="Times New Roman" w:cs="Times New Roman"/>
          <w:sz w:val="20"/>
          <w:szCs w:val="20"/>
          <w:lang w:val="en-US"/>
        </w:rPr>
        <w:t xml:space="preserve">he representation of women on the international arena is not high either: </w:t>
      </w:r>
      <w:r w:rsidR="00865346">
        <w:rPr>
          <w:rFonts w:ascii="Times New Roman" w:hAnsi="Times New Roman" w:cs="Times New Roman"/>
          <w:sz w:val="20"/>
          <w:szCs w:val="20"/>
          <w:lang w:val="en-US"/>
        </w:rPr>
        <w:t xml:space="preserve">there is only one female-ambassador of Uzbekistan abroad appointed </w:t>
      </w:r>
      <w:r w:rsidRPr="000A05AA">
        <w:rPr>
          <w:rFonts w:ascii="Times New Roman" w:hAnsi="Times New Roman" w:cs="Times New Roman"/>
          <w:sz w:val="20"/>
          <w:szCs w:val="20"/>
          <w:lang w:val="en-US"/>
        </w:rPr>
        <w:t>in June 2020</w:t>
      </w:r>
      <w:r w:rsidR="00865346">
        <w:rPr>
          <w:rFonts w:ascii="Times New Roman" w:hAnsi="Times New Roman" w:cs="Times New Roman"/>
          <w:sz w:val="20"/>
          <w:szCs w:val="20"/>
          <w:lang w:val="en-US"/>
        </w:rPr>
        <w:t>.</w:t>
      </w:r>
      <w:r w:rsidRPr="003643FD">
        <w:rPr>
          <w:rStyle w:val="a6"/>
          <w:rFonts w:ascii="Times New Roman" w:hAnsi="Times New Roman" w:cs="Times New Roman"/>
          <w:sz w:val="20"/>
          <w:szCs w:val="20"/>
          <w:lang w:eastAsia="ru-RU"/>
        </w:rPr>
        <w:footnoteReference w:id="9"/>
      </w:r>
    </w:p>
    <w:p w14:paraId="1DD2A4E4" w14:textId="70577021" w:rsidR="00EE1E58" w:rsidRPr="00403034" w:rsidRDefault="00403034" w:rsidP="00EE1E58">
      <w:pPr>
        <w:pStyle w:val="a8"/>
        <w:jc w:val="both"/>
        <w:rPr>
          <w:rFonts w:ascii="Times New Roman" w:hAnsi="Times New Roman" w:cs="Times New Roman"/>
          <w:sz w:val="20"/>
          <w:szCs w:val="20"/>
          <w:lang w:val="en-US" w:eastAsia="ru-RU"/>
        </w:rPr>
      </w:pPr>
      <w:r w:rsidRPr="00403034">
        <w:rPr>
          <w:rFonts w:ascii="Times New Roman" w:hAnsi="Times New Roman" w:cs="Times New Roman"/>
          <w:sz w:val="20"/>
          <w:szCs w:val="20"/>
          <w:lang w:val="en-US" w:eastAsia="ru-RU"/>
        </w:rPr>
        <w:t xml:space="preserve">According to data, the </w:t>
      </w:r>
      <w:r w:rsidR="00855B61">
        <w:rPr>
          <w:rFonts w:ascii="Times New Roman" w:hAnsi="Times New Roman" w:cs="Times New Roman"/>
          <w:sz w:val="20"/>
          <w:szCs w:val="20"/>
          <w:lang w:val="en-US" w:eastAsia="ru-RU"/>
        </w:rPr>
        <w:t>proportion of women working in Ministries and State C</w:t>
      </w:r>
      <w:r w:rsidRPr="00403034">
        <w:rPr>
          <w:rFonts w:ascii="Times New Roman" w:hAnsi="Times New Roman" w:cs="Times New Roman"/>
          <w:sz w:val="20"/>
          <w:szCs w:val="20"/>
          <w:lang w:val="en-US" w:eastAsia="ru-RU"/>
        </w:rPr>
        <w:t>ommittees in ministerial (equivalent) positions was 2.9% in 2018 and 2019.</w:t>
      </w:r>
      <w:r>
        <w:rPr>
          <w:rStyle w:val="a6"/>
          <w:rFonts w:ascii="Times New Roman" w:hAnsi="Times New Roman" w:cs="Times New Roman"/>
          <w:sz w:val="20"/>
          <w:szCs w:val="20"/>
          <w:lang w:eastAsia="ru-RU"/>
        </w:rPr>
        <w:footnoteReference w:id="10"/>
      </w:r>
    </w:p>
    <w:p w14:paraId="351C680A" w14:textId="77777777" w:rsidR="00B64297" w:rsidRDefault="00B64297" w:rsidP="00FB30EF">
      <w:pPr>
        <w:pStyle w:val="a8"/>
        <w:jc w:val="both"/>
        <w:rPr>
          <w:rFonts w:ascii="Times New Roman" w:hAnsi="Times New Roman" w:cs="Times New Roman"/>
          <w:sz w:val="20"/>
          <w:szCs w:val="20"/>
          <w:lang w:val="en-US" w:eastAsia="ru-RU"/>
        </w:rPr>
      </w:pPr>
      <w:r>
        <w:rPr>
          <w:rFonts w:ascii="Times New Roman" w:hAnsi="Times New Roman" w:cs="Times New Roman"/>
          <w:sz w:val="20"/>
          <w:szCs w:val="20"/>
          <w:lang w:val="en-US" w:eastAsia="ru-RU"/>
        </w:rPr>
        <w:t xml:space="preserve">Nominal appointment of women </w:t>
      </w:r>
      <w:r w:rsidR="00403034" w:rsidRPr="00403034">
        <w:rPr>
          <w:rFonts w:ascii="Times New Roman" w:hAnsi="Times New Roman" w:cs="Times New Roman"/>
          <w:sz w:val="20"/>
          <w:szCs w:val="20"/>
          <w:lang w:val="en-US" w:eastAsia="ru-RU"/>
        </w:rPr>
        <w:t xml:space="preserve">over decades led to the stereotype that </w:t>
      </w:r>
      <w:r>
        <w:rPr>
          <w:rFonts w:ascii="Times New Roman" w:hAnsi="Times New Roman" w:cs="Times New Roman"/>
          <w:sz w:val="20"/>
          <w:szCs w:val="20"/>
          <w:lang w:val="en-US" w:eastAsia="ru-RU"/>
        </w:rPr>
        <w:t>female heads at the government body (</w:t>
      </w:r>
      <w:r w:rsidR="00403034" w:rsidRPr="00403034">
        <w:rPr>
          <w:rFonts w:ascii="Times New Roman" w:hAnsi="Times New Roman" w:cs="Times New Roman"/>
          <w:sz w:val="20"/>
          <w:szCs w:val="20"/>
          <w:lang w:val="en-US" w:eastAsia="ru-RU"/>
        </w:rPr>
        <w:t>central and local authorities</w:t>
      </w:r>
      <w:r>
        <w:rPr>
          <w:rFonts w:ascii="Times New Roman" w:hAnsi="Times New Roman" w:cs="Times New Roman"/>
          <w:sz w:val="20"/>
          <w:szCs w:val="20"/>
          <w:lang w:val="en-US" w:eastAsia="ru-RU"/>
        </w:rPr>
        <w:t>)</w:t>
      </w:r>
      <w:r w:rsidR="00403034" w:rsidRPr="00403034">
        <w:rPr>
          <w:rFonts w:ascii="Times New Roman" w:hAnsi="Times New Roman" w:cs="Times New Roman"/>
          <w:sz w:val="20"/>
          <w:szCs w:val="20"/>
          <w:lang w:val="en-US" w:eastAsia="ru-RU"/>
        </w:rPr>
        <w:t xml:space="preserve"> is not necessary or useless</w:t>
      </w:r>
      <w:r w:rsidR="00403034">
        <w:rPr>
          <w:rFonts w:ascii="Times New Roman" w:hAnsi="Times New Roman" w:cs="Times New Roman"/>
          <w:sz w:val="20"/>
          <w:szCs w:val="20"/>
          <w:lang w:val="en-US" w:eastAsia="ru-RU"/>
        </w:rPr>
        <w:t>.</w:t>
      </w:r>
    </w:p>
    <w:p w14:paraId="27F06025" w14:textId="1B52E978" w:rsidR="003349B3" w:rsidRPr="00FB30EF" w:rsidRDefault="00930493" w:rsidP="00FB30EF">
      <w:pPr>
        <w:pStyle w:val="a8"/>
        <w:jc w:val="both"/>
        <w:rPr>
          <w:rFonts w:ascii="Times New Roman" w:hAnsi="Times New Roman" w:cs="Times New Roman"/>
          <w:sz w:val="20"/>
          <w:szCs w:val="20"/>
          <w:lang w:val="en-US" w:eastAsia="ru-RU"/>
        </w:rPr>
      </w:pPr>
      <w:r>
        <w:rPr>
          <w:rFonts w:ascii="Times New Roman" w:hAnsi="Times New Roman" w:cs="Times New Roman"/>
          <w:vanish/>
          <w:sz w:val="20"/>
          <w:szCs w:val="20"/>
          <w:lang w:val="en-US" w:eastAsia="ru-RU"/>
        </w:rPr>
        <w:cr/>
      </w:r>
      <w:r w:rsidR="00FB30EF" w:rsidRPr="00A525DF">
        <w:rPr>
          <w:rFonts w:ascii="Times New Roman" w:hAnsi="Times New Roman" w:cs="Times New Roman"/>
          <w:sz w:val="20"/>
          <w:szCs w:val="20"/>
          <w:lang w:val="en-US"/>
        </w:rPr>
        <w:t>2.</w:t>
      </w:r>
      <w:r w:rsidR="00125EE2">
        <w:rPr>
          <w:rFonts w:ascii="Times New Roman" w:hAnsi="Times New Roman" w:cs="Times New Roman"/>
          <w:sz w:val="20"/>
          <w:szCs w:val="20"/>
          <w:lang w:val="en-US"/>
        </w:rPr>
        <w:t xml:space="preserve"> </w:t>
      </w:r>
      <w:r w:rsidR="00403034" w:rsidRPr="00A525DF">
        <w:rPr>
          <w:rFonts w:ascii="Times New Roman" w:hAnsi="Times New Roman" w:cs="Times New Roman"/>
          <w:sz w:val="20"/>
          <w:szCs w:val="20"/>
          <w:lang w:val="en-US"/>
        </w:rPr>
        <w:t>Along with challeng</w:t>
      </w:r>
      <w:r w:rsidR="00855B61" w:rsidRPr="00A525DF">
        <w:rPr>
          <w:rFonts w:ascii="Times New Roman" w:hAnsi="Times New Roman" w:cs="Times New Roman"/>
          <w:sz w:val="20"/>
          <w:szCs w:val="20"/>
          <w:lang w:val="en-US"/>
        </w:rPr>
        <w:t xml:space="preserve">es, </w:t>
      </w:r>
      <w:r w:rsidR="00125EE2">
        <w:rPr>
          <w:rFonts w:ascii="Times New Roman" w:hAnsi="Times New Roman" w:cs="Times New Roman"/>
          <w:sz w:val="20"/>
          <w:szCs w:val="20"/>
          <w:lang w:val="en-US"/>
        </w:rPr>
        <w:t xml:space="preserve">few key appointments shall be highlighted </w:t>
      </w:r>
      <w:r w:rsidR="00125EE2" w:rsidRPr="00A525DF">
        <w:rPr>
          <w:rFonts w:ascii="Times New Roman" w:hAnsi="Times New Roman" w:cs="Times New Roman"/>
          <w:sz w:val="20"/>
          <w:szCs w:val="20"/>
          <w:lang w:val="en-US"/>
        </w:rPr>
        <w:t xml:space="preserve">after the adoption of the Law "On equal rights and opportunities for women and men" </w:t>
      </w:r>
      <w:r w:rsidR="00125EE2">
        <w:rPr>
          <w:rFonts w:ascii="Times New Roman" w:hAnsi="Times New Roman" w:cs="Times New Roman"/>
          <w:sz w:val="20"/>
          <w:szCs w:val="20"/>
          <w:lang w:val="en-US"/>
        </w:rPr>
        <w:t>of</w:t>
      </w:r>
      <w:r w:rsidR="00125EE2" w:rsidRPr="00A525DF">
        <w:rPr>
          <w:rFonts w:ascii="Times New Roman" w:hAnsi="Times New Roman" w:cs="Times New Roman"/>
          <w:sz w:val="20"/>
          <w:szCs w:val="20"/>
          <w:lang w:val="en-US"/>
        </w:rPr>
        <w:t xml:space="preserve"> September</w:t>
      </w:r>
      <w:r w:rsidR="00125EE2">
        <w:rPr>
          <w:rFonts w:ascii="Times New Roman" w:hAnsi="Times New Roman" w:cs="Times New Roman"/>
          <w:sz w:val="20"/>
          <w:szCs w:val="20"/>
          <w:lang w:val="en-US"/>
        </w:rPr>
        <w:t xml:space="preserve"> 2019: female-</w:t>
      </w:r>
      <w:r w:rsidR="00855B61" w:rsidRPr="00A525DF">
        <w:rPr>
          <w:rFonts w:ascii="Times New Roman" w:hAnsi="Times New Roman" w:cs="Times New Roman"/>
          <w:sz w:val="20"/>
          <w:szCs w:val="20"/>
          <w:lang w:val="en-US"/>
        </w:rPr>
        <w:t>C</w:t>
      </w:r>
      <w:r w:rsidR="00403034" w:rsidRPr="00A525DF">
        <w:rPr>
          <w:rFonts w:ascii="Times New Roman" w:hAnsi="Times New Roman" w:cs="Times New Roman"/>
          <w:sz w:val="20"/>
          <w:szCs w:val="20"/>
          <w:lang w:val="en-US"/>
        </w:rPr>
        <w:t>hai</w:t>
      </w:r>
      <w:r w:rsidR="00125EE2">
        <w:rPr>
          <w:rFonts w:ascii="Times New Roman" w:hAnsi="Times New Roman" w:cs="Times New Roman"/>
          <w:sz w:val="20"/>
          <w:szCs w:val="20"/>
          <w:lang w:val="en-US"/>
        </w:rPr>
        <w:t>rperson</w:t>
      </w:r>
      <w:r w:rsidR="00403034" w:rsidRPr="00A525DF">
        <w:rPr>
          <w:rFonts w:ascii="Times New Roman" w:hAnsi="Times New Roman" w:cs="Times New Roman"/>
          <w:sz w:val="20"/>
          <w:szCs w:val="20"/>
          <w:lang w:val="en-US"/>
        </w:rPr>
        <w:t xml:space="preserve"> of the Senate of the OM</w:t>
      </w:r>
      <w:r w:rsidR="00125EE2">
        <w:rPr>
          <w:rFonts w:ascii="Times New Roman" w:hAnsi="Times New Roman" w:cs="Times New Roman"/>
          <w:sz w:val="20"/>
          <w:szCs w:val="20"/>
          <w:lang w:val="en-US"/>
        </w:rPr>
        <w:t>,</w:t>
      </w:r>
      <w:r w:rsidR="00A525DF">
        <w:rPr>
          <w:rStyle w:val="a6"/>
          <w:rFonts w:ascii="Times New Roman" w:hAnsi="Times New Roman" w:cs="Times New Roman"/>
          <w:sz w:val="20"/>
          <w:szCs w:val="20"/>
        </w:rPr>
        <w:footnoteReference w:id="11"/>
      </w:r>
      <w:r w:rsidR="00924893" w:rsidRPr="00A525DF">
        <w:rPr>
          <w:rFonts w:ascii="Times New Roman" w:hAnsi="Times New Roman" w:cs="Times New Roman"/>
          <w:sz w:val="20"/>
          <w:szCs w:val="20"/>
          <w:lang w:val="en-US"/>
        </w:rPr>
        <w:t xml:space="preserve"> </w:t>
      </w:r>
      <w:r w:rsidR="00125EE2">
        <w:rPr>
          <w:rFonts w:ascii="Times New Roman" w:hAnsi="Times New Roman" w:cs="Times New Roman"/>
          <w:sz w:val="20"/>
          <w:szCs w:val="20"/>
          <w:lang w:val="en-US"/>
        </w:rPr>
        <w:t>female-</w:t>
      </w:r>
      <w:r w:rsidR="00125EE2">
        <w:rPr>
          <w:rFonts w:ascii="Times New Roman" w:hAnsi="Times New Roman" w:cs="Times New Roman"/>
          <w:sz w:val="20"/>
          <w:szCs w:val="20"/>
          <w:lang w:val="en-US"/>
        </w:rPr>
        <w:lastRenderedPageBreak/>
        <w:t>Ombudsperson on children`s rights</w:t>
      </w:r>
      <w:r w:rsidR="00340B51">
        <w:rPr>
          <w:rFonts w:ascii="Times New Roman" w:hAnsi="Times New Roman" w:cs="Times New Roman"/>
          <w:sz w:val="20"/>
          <w:szCs w:val="20"/>
          <w:lang w:val="en-US"/>
        </w:rPr>
        <w:t>,</w:t>
      </w:r>
      <w:r w:rsidR="00125EE2">
        <w:rPr>
          <w:rFonts w:ascii="Times New Roman" w:hAnsi="Times New Roman" w:cs="Times New Roman"/>
          <w:sz w:val="20"/>
          <w:szCs w:val="20"/>
          <w:lang w:val="en-US"/>
        </w:rPr>
        <w:t xml:space="preserve"> </w:t>
      </w:r>
      <w:r w:rsidR="00403034" w:rsidRPr="00A525DF">
        <w:rPr>
          <w:rFonts w:ascii="Times New Roman" w:hAnsi="Times New Roman" w:cs="Times New Roman"/>
          <w:sz w:val="20"/>
          <w:szCs w:val="20"/>
          <w:lang w:val="en-US"/>
        </w:rPr>
        <w:t>and</w:t>
      </w:r>
      <w:r w:rsidR="00A525DF">
        <w:rPr>
          <w:rFonts w:ascii="Times New Roman" w:hAnsi="Times New Roman" w:cs="Times New Roman"/>
          <w:sz w:val="20"/>
          <w:szCs w:val="20"/>
          <w:lang w:val="en-US"/>
        </w:rPr>
        <w:t xml:space="preserve"> 5</w:t>
      </w:r>
      <w:r w:rsidR="00855B61" w:rsidRPr="00A525DF">
        <w:rPr>
          <w:rFonts w:ascii="Times New Roman" w:hAnsi="Times New Roman" w:cs="Times New Roman"/>
          <w:sz w:val="20"/>
          <w:szCs w:val="20"/>
          <w:lang w:val="en-US"/>
        </w:rPr>
        <w:t xml:space="preserve"> </w:t>
      </w:r>
      <w:r w:rsidR="00340B51">
        <w:rPr>
          <w:rFonts w:ascii="Times New Roman" w:hAnsi="Times New Roman" w:cs="Times New Roman"/>
          <w:sz w:val="20"/>
          <w:szCs w:val="20"/>
          <w:lang w:val="en-US"/>
        </w:rPr>
        <w:t>female-</w:t>
      </w:r>
      <w:r w:rsidR="00855B61" w:rsidRPr="00A525DF">
        <w:rPr>
          <w:rFonts w:ascii="Times New Roman" w:hAnsi="Times New Roman" w:cs="Times New Roman"/>
          <w:sz w:val="20"/>
          <w:szCs w:val="20"/>
          <w:lang w:val="en-US"/>
        </w:rPr>
        <w:t>district</w:t>
      </w:r>
      <w:r w:rsidR="00855B61" w:rsidRPr="00FB30EF">
        <w:rPr>
          <w:rFonts w:ascii="Times New Roman" w:hAnsi="Times New Roman" w:cs="Times New Roman"/>
          <w:sz w:val="20"/>
          <w:szCs w:val="20"/>
          <w:lang w:val="en-US"/>
        </w:rPr>
        <w:t xml:space="preserve"> </w:t>
      </w:r>
      <w:proofErr w:type="spellStart"/>
      <w:r w:rsidR="00855B61" w:rsidRPr="00FB30EF">
        <w:rPr>
          <w:rFonts w:ascii="Times New Roman" w:hAnsi="Times New Roman" w:cs="Times New Roman"/>
          <w:sz w:val="20"/>
          <w:szCs w:val="20"/>
          <w:lang w:val="en-US"/>
        </w:rPr>
        <w:t>K</w:t>
      </w:r>
      <w:r w:rsidR="00403034" w:rsidRPr="00FB30EF">
        <w:rPr>
          <w:rFonts w:ascii="Times New Roman" w:hAnsi="Times New Roman" w:cs="Times New Roman"/>
          <w:sz w:val="20"/>
          <w:szCs w:val="20"/>
          <w:lang w:val="en-US"/>
        </w:rPr>
        <w:t>hokims</w:t>
      </w:r>
      <w:proofErr w:type="spellEnd"/>
      <w:r w:rsidR="00340B51">
        <w:rPr>
          <w:rFonts w:ascii="Times New Roman" w:hAnsi="Times New Roman" w:cs="Times New Roman"/>
          <w:sz w:val="20"/>
          <w:szCs w:val="20"/>
          <w:lang w:val="en-US"/>
        </w:rPr>
        <w:t>.</w:t>
      </w:r>
      <w:r w:rsidR="00403034" w:rsidRPr="00FB30EF">
        <w:rPr>
          <w:rStyle w:val="a6"/>
          <w:rFonts w:ascii="Times New Roman" w:hAnsi="Times New Roman" w:cs="Times New Roman"/>
          <w:sz w:val="20"/>
          <w:szCs w:val="20"/>
        </w:rPr>
        <w:footnoteReference w:id="12"/>
      </w:r>
      <w:r w:rsidR="00403034" w:rsidRPr="00FB30EF">
        <w:rPr>
          <w:rFonts w:ascii="Times New Roman" w:hAnsi="Times New Roman" w:cs="Times New Roman"/>
          <w:sz w:val="20"/>
          <w:szCs w:val="20"/>
          <w:lang w:val="en-US"/>
        </w:rPr>
        <w:t xml:space="preserve"> </w:t>
      </w:r>
      <w:r w:rsidR="003643FD" w:rsidRPr="00FB30EF">
        <w:rPr>
          <w:rFonts w:ascii="Times New Roman" w:hAnsi="Times New Roman" w:cs="Times New Roman"/>
          <w:color w:val="202124"/>
          <w:sz w:val="20"/>
          <w:szCs w:val="20"/>
          <w:lang w:val="en"/>
        </w:rPr>
        <w:t xml:space="preserve">In replies to the List of Topics and Questions concerning the Sixth Periodic Report of Uzbekistan, prepared by </w:t>
      </w:r>
      <w:r w:rsidR="00B239DE">
        <w:rPr>
          <w:rFonts w:ascii="Times New Roman" w:hAnsi="Times New Roman" w:cs="Times New Roman"/>
          <w:color w:val="202124"/>
          <w:sz w:val="20"/>
          <w:szCs w:val="20"/>
          <w:lang w:val="en"/>
        </w:rPr>
        <w:t>the CEDAW</w:t>
      </w:r>
      <w:r w:rsidR="0041528B">
        <w:rPr>
          <w:rFonts w:ascii="Times New Roman" w:hAnsi="Times New Roman" w:cs="Times New Roman"/>
          <w:color w:val="202124"/>
          <w:sz w:val="20"/>
          <w:szCs w:val="20"/>
          <w:lang w:val="en"/>
        </w:rPr>
        <w:t>, par</w:t>
      </w:r>
      <w:r w:rsidR="00DF5FD8">
        <w:rPr>
          <w:rFonts w:ascii="Times New Roman" w:hAnsi="Times New Roman" w:cs="Times New Roman"/>
          <w:color w:val="202124"/>
          <w:sz w:val="20"/>
          <w:szCs w:val="20"/>
          <w:lang w:val="en-US"/>
        </w:rPr>
        <w:t>a</w:t>
      </w:r>
      <w:r w:rsidR="003643FD" w:rsidRPr="00FB30EF">
        <w:rPr>
          <w:rFonts w:ascii="Times New Roman" w:hAnsi="Times New Roman" w:cs="Times New Roman"/>
          <w:color w:val="202124"/>
          <w:sz w:val="20"/>
          <w:szCs w:val="20"/>
          <w:lang w:val="en"/>
        </w:rPr>
        <w:t xml:space="preserve"> 117 indicates that for the first time </w:t>
      </w:r>
      <w:r w:rsidR="0041528B">
        <w:rPr>
          <w:rFonts w:ascii="Times New Roman" w:hAnsi="Times New Roman" w:cs="Times New Roman"/>
          <w:color w:val="202124"/>
          <w:sz w:val="20"/>
          <w:szCs w:val="20"/>
          <w:lang w:val="en"/>
        </w:rPr>
        <w:t>6</w:t>
      </w:r>
      <w:r w:rsidR="003643FD" w:rsidRPr="00FB30EF">
        <w:rPr>
          <w:rFonts w:ascii="Times New Roman" w:hAnsi="Times New Roman" w:cs="Times New Roman"/>
          <w:color w:val="202124"/>
          <w:sz w:val="20"/>
          <w:szCs w:val="20"/>
          <w:lang w:val="en"/>
        </w:rPr>
        <w:t xml:space="preserve"> women have been appointed as </w:t>
      </w:r>
      <w:proofErr w:type="spellStart"/>
      <w:r w:rsidR="003643FD" w:rsidRPr="00FB30EF">
        <w:rPr>
          <w:rFonts w:ascii="Times New Roman" w:hAnsi="Times New Roman" w:cs="Times New Roman"/>
          <w:color w:val="202124"/>
          <w:sz w:val="20"/>
          <w:szCs w:val="20"/>
          <w:lang w:val="en"/>
        </w:rPr>
        <w:t>khokims</w:t>
      </w:r>
      <w:proofErr w:type="spellEnd"/>
      <w:r w:rsidR="003643FD" w:rsidRPr="00FB30EF">
        <w:rPr>
          <w:rFonts w:ascii="Times New Roman" w:hAnsi="Times New Roman" w:cs="Times New Roman"/>
          <w:color w:val="202124"/>
          <w:sz w:val="20"/>
          <w:szCs w:val="20"/>
          <w:lang w:val="en"/>
        </w:rPr>
        <w:t xml:space="preserve"> of districts.</w:t>
      </w:r>
      <w:r w:rsidR="003643FD" w:rsidRPr="00FB30EF">
        <w:rPr>
          <w:rFonts w:ascii="Times New Roman" w:hAnsi="Times New Roman" w:cs="Times New Roman"/>
          <w:color w:val="202124"/>
          <w:sz w:val="20"/>
          <w:szCs w:val="20"/>
          <w:lang w:val="en-US"/>
        </w:rPr>
        <w:t xml:space="preserve"> </w:t>
      </w:r>
      <w:r w:rsidR="00DF5FD8">
        <w:rPr>
          <w:rFonts w:ascii="Times New Roman" w:hAnsi="Times New Roman" w:cs="Times New Roman"/>
          <w:color w:val="202124"/>
          <w:sz w:val="20"/>
          <w:szCs w:val="20"/>
          <w:lang w:val="en-US"/>
        </w:rPr>
        <w:t xml:space="preserve">General increase of women`s role in the Government </w:t>
      </w:r>
      <w:r w:rsidR="00DF5FD8">
        <w:rPr>
          <w:rFonts w:ascii="Times New Roman" w:hAnsi="Times New Roman" w:cs="Times New Roman"/>
          <w:sz w:val="20"/>
          <w:szCs w:val="20"/>
          <w:lang w:val="en-US"/>
        </w:rPr>
        <w:t xml:space="preserve">is due to </w:t>
      </w:r>
      <w:r w:rsidR="00403034" w:rsidRPr="00FB30EF">
        <w:rPr>
          <w:rFonts w:ascii="Times New Roman" w:hAnsi="Times New Roman" w:cs="Times New Roman"/>
          <w:sz w:val="20"/>
          <w:szCs w:val="20"/>
          <w:lang w:val="en-US"/>
        </w:rPr>
        <w:t>the political will of the President.</w:t>
      </w:r>
      <w:r w:rsidR="003643FD" w:rsidRPr="00FB30EF">
        <w:rPr>
          <w:rFonts w:ascii="Times New Roman" w:hAnsi="Times New Roman" w:cs="Times New Roman"/>
          <w:sz w:val="20"/>
          <w:szCs w:val="20"/>
          <w:lang w:val="en-US"/>
        </w:rPr>
        <w:t xml:space="preserve"> </w:t>
      </w:r>
      <w:r w:rsidR="003349B3" w:rsidRPr="00FB30EF">
        <w:rPr>
          <w:rFonts w:ascii="Times New Roman" w:hAnsi="Times New Roman" w:cs="Times New Roman"/>
          <w:sz w:val="20"/>
          <w:szCs w:val="20"/>
          <w:lang w:val="en-US"/>
        </w:rPr>
        <w:t>However</w:t>
      </w:r>
      <w:r w:rsidR="00DF5FD8">
        <w:rPr>
          <w:rFonts w:ascii="Times New Roman" w:hAnsi="Times New Roman" w:cs="Times New Roman"/>
          <w:sz w:val="20"/>
          <w:szCs w:val="20"/>
          <w:lang w:val="en-US"/>
        </w:rPr>
        <w:t>,</w:t>
      </w:r>
      <w:r w:rsidR="00DF5FD8" w:rsidRPr="00DF5FD8">
        <w:rPr>
          <w:rFonts w:ascii="Times New Roman" w:hAnsi="Times New Roman" w:cs="Times New Roman"/>
          <w:sz w:val="20"/>
          <w:szCs w:val="20"/>
          <w:lang w:val="en-US"/>
        </w:rPr>
        <w:t xml:space="preserve"> </w:t>
      </w:r>
      <w:r w:rsidR="00DF5FD8" w:rsidRPr="00FB30EF">
        <w:rPr>
          <w:rFonts w:ascii="Times New Roman" w:hAnsi="Times New Roman" w:cs="Times New Roman"/>
          <w:sz w:val="20"/>
          <w:szCs w:val="20"/>
          <w:lang w:val="en-US"/>
        </w:rPr>
        <w:t xml:space="preserve">a large number of women, especially young </w:t>
      </w:r>
      <w:r w:rsidR="00DF5FD8">
        <w:rPr>
          <w:rFonts w:ascii="Times New Roman" w:hAnsi="Times New Roman" w:cs="Times New Roman"/>
          <w:sz w:val="20"/>
          <w:szCs w:val="20"/>
          <w:lang w:val="en-US"/>
        </w:rPr>
        <w:t>and/</w:t>
      </w:r>
      <w:r w:rsidR="00DF5FD8" w:rsidRPr="00FB30EF">
        <w:rPr>
          <w:rFonts w:ascii="Times New Roman" w:hAnsi="Times New Roman" w:cs="Times New Roman"/>
          <w:sz w:val="20"/>
          <w:szCs w:val="20"/>
          <w:lang w:val="en-US"/>
        </w:rPr>
        <w:t xml:space="preserve">or </w:t>
      </w:r>
      <w:r w:rsidR="00DF5FD8">
        <w:rPr>
          <w:rFonts w:ascii="Times New Roman" w:hAnsi="Times New Roman" w:cs="Times New Roman"/>
          <w:sz w:val="20"/>
          <w:szCs w:val="20"/>
          <w:lang w:val="en-US"/>
        </w:rPr>
        <w:t xml:space="preserve">with </w:t>
      </w:r>
      <w:r w:rsidR="00DF5FD8" w:rsidRPr="00FB30EF">
        <w:rPr>
          <w:rFonts w:ascii="Times New Roman" w:hAnsi="Times New Roman" w:cs="Times New Roman"/>
          <w:sz w:val="20"/>
          <w:szCs w:val="20"/>
          <w:lang w:val="en-US"/>
        </w:rPr>
        <w:t xml:space="preserve">small children are denied </w:t>
      </w:r>
      <w:r w:rsidR="00DF5FD8">
        <w:rPr>
          <w:rFonts w:ascii="Times New Roman" w:hAnsi="Times New Roman" w:cs="Times New Roman"/>
          <w:sz w:val="20"/>
          <w:szCs w:val="20"/>
          <w:lang w:val="en-US"/>
        </w:rPr>
        <w:t xml:space="preserve">in </w:t>
      </w:r>
      <w:r w:rsidR="00DF5FD8" w:rsidRPr="00FB30EF">
        <w:rPr>
          <w:rFonts w:ascii="Times New Roman" w:hAnsi="Times New Roman" w:cs="Times New Roman"/>
          <w:sz w:val="20"/>
          <w:szCs w:val="20"/>
          <w:lang w:val="en-US"/>
        </w:rPr>
        <w:t>employment</w:t>
      </w:r>
      <w:r w:rsidR="003349B3" w:rsidRPr="00FB30EF">
        <w:rPr>
          <w:rFonts w:ascii="Times New Roman" w:hAnsi="Times New Roman" w:cs="Times New Roman"/>
          <w:sz w:val="20"/>
          <w:szCs w:val="20"/>
          <w:lang w:val="en-US"/>
        </w:rPr>
        <w:t>, despite the provisions of the Law explicitly prohibiting discrimination against women</w:t>
      </w:r>
      <w:r w:rsidR="003349B3" w:rsidRPr="00FB30EF">
        <w:rPr>
          <w:rStyle w:val="a6"/>
          <w:rFonts w:ascii="Times New Roman" w:hAnsi="Times New Roman" w:cs="Times New Roman"/>
          <w:sz w:val="20"/>
          <w:szCs w:val="20"/>
        </w:rPr>
        <w:footnoteReference w:id="13"/>
      </w:r>
      <w:r w:rsidR="003349B3" w:rsidRPr="00FB30EF">
        <w:rPr>
          <w:rFonts w:ascii="Times New Roman" w:hAnsi="Times New Roman" w:cs="Times New Roman"/>
          <w:sz w:val="20"/>
          <w:szCs w:val="20"/>
          <w:lang w:val="en-US"/>
        </w:rPr>
        <w:t xml:space="preserve"> in employment. In 2019, Uzbekistan'</w:t>
      </w:r>
      <w:r w:rsidR="0041528B">
        <w:rPr>
          <w:rFonts w:ascii="Times New Roman" w:hAnsi="Times New Roman" w:cs="Times New Roman"/>
          <w:sz w:val="20"/>
          <w:szCs w:val="20"/>
          <w:lang w:val="en-US"/>
        </w:rPr>
        <w:t>s unemployment rate was 9.0%</w:t>
      </w:r>
      <w:r w:rsidR="00C52696">
        <w:rPr>
          <w:rFonts w:ascii="Times New Roman" w:hAnsi="Times New Roman" w:cs="Times New Roman"/>
          <w:sz w:val="20"/>
          <w:szCs w:val="20"/>
          <w:lang w:val="en-US"/>
        </w:rPr>
        <w:t xml:space="preserve">, whereas the </w:t>
      </w:r>
      <w:r w:rsidR="003349B3" w:rsidRPr="00FB30EF">
        <w:rPr>
          <w:rFonts w:ascii="Times New Roman" w:hAnsi="Times New Roman" w:cs="Times New Roman"/>
          <w:sz w:val="20"/>
          <w:szCs w:val="20"/>
          <w:lang w:val="en-US"/>
        </w:rPr>
        <w:t xml:space="preserve">registered unemployment rate for women was higher </w:t>
      </w:r>
      <w:r w:rsidR="00C52696">
        <w:rPr>
          <w:rFonts w:ascii="Times New Roman" w:hAnsi="Times New Roman" w:cs="Times New Roman"/>
          <w:sz w:val="20"/>
          <w:szCs w:val="20"/>
          <w:lang w:val="en-US"/>
        </w:rPr>
        <w:t xml:space="preserve">for 12.8% </w:t>
      </w:r>
      <w:r w:rsidR="003349B3" w:rsidRPr="00FB30EF">
        <w:rPr>
          <w:rFonts w:ascii="Times New Roman" w:hAnsi="Times New Roman" w:cs="Times New Roman"/>
          <w:sz w:val="20"/>
          <w:szCs w:val="20"/>
          <w:lang w:val="en-US"/>
        </w:rPr>
        <w:t>than for men</w:t>
      </w:r>
      <w:r w:rsidR="00C52696">
        <w:rPr>
          <w:rFonts w:ascii="Times New Roman" w:hAnsi="Times New Roman" w:cs="Times New Roman"/>
          <w:sz w:val="20"/>
          <w:szCs w:val="20"/>
          <w:lang w:val="en-US"/>
        </w:rPr>
        <w:t>.</w:t>
      </w:r>
      <w:r w:rsidR="003349B3" w:rsidRPr="00FB30EF">
        <w:rPr>
          <w:rStyle w:val="a6"/>
          <w:rFonts w:ascii="Times New Roman" w:hAnsi="Times New Roman" w:cs="Times New Roman"/>
          <w:sz w:val="20"/>
          <w:szCs w:val="20"/>
        </w:rPr>
        <w:footnoteReference w:id="14"/>
      </w:r>
      <w:r w:rsidR="003349B3" w:rsidRPr="00FB30EF">
        <w:rPr>
          <w:rFonts w:ascii="Times New Roman" w:hAnsi="Times New Roman" w:cs="Times New Roman"/>
          <w:sz w:val="20"/>
          <w:szCs w:val="20"/>
          <w:lang w:val="en-US"/>
        </w:rPr>
        <w:t xml:space="preserve"> </w:t>
      </w:r>
      <w:r w:rsidR="004718A2">
        <w:rPr>
          <w:rFonts w:ascii="Times New Roman" w:hAnsi="Times New Roman" w:cs="Times New Roman"/>
          <w:sz w:val="20"/>
          <w:szCs w:val="20"/>
          <w:lang w:val="en-US"/>
        </w:rPr>
        <w:t xml:space="preserve">Such situation happens </w:t>
      </w:r>
      <w:r w:rsidR="003349B3" w:rsidRPr="00FB30EF">
        <w:rPr>
          <w:rFonts w:ascii="Times New Roman" w:hAnsi="Times New Roman" w:cs="Times New Roman"/>
          <w:sz w:val="20"/>
          <w:szCs w:val="20"/>
          <w:lang w:val="en-US"/>
        </w:rPr>
        <w:t xml:space="preserve">not only </w:t>
      </w:r>
      <w:r w:rsidR="004718A2">
        <w:rPr>
          <w:rFonts w:ascii="Times New Roman" w:hAnsi="Times New Roman" w:cs="Times New Roman"/>
          <w:sz w:val="20"/>
          <w:szCs w:val="20"/>
          <w:lang w:val="en-US"/>
        </w:rPr>
        <w:t xml:space="preserve">due </w:t>
      </w:r>
      <w:r w:rsidR="003349B3" w:rsidRPr="00FB30EF">
        <w:rPr>
          <w:rFonts w:ascii="Times New Roman" w:hAnsi="Times New Roman" w:cs="Times New Roman"/>
          <w:sz w:val="20"/>
          <w:szCs w:val="20"/>
          <w:lang w:val="en-US"/>
        </w:rPr>
        <w:t>to the level of earnings and productivity at work, but also to the employers' economic burden of maternity</w:t>
      </w:r>
      <w:r w:rsidR="003349B3" w:rsidRPr="00FB30EF">
        <w:rPr>
          <w:rStyle w:val="a6"/>
          <w:rFonts w:ascii="Times New Roman" w:hAnsi="Times New Roman" w:cs="Times New Roman"/>
          <w:sz w:val="20"/>
          <w:szCs w:val="20"/>
        </w:rPr>
        <w:footnoteReference w:id="15"/>
      </w:r>
      <w:r w:rsidR="003349B3" w:rsidRPr="00FB30EF">
        <w:rPr>
          <w:rFonts w:ascii="Times New Roman" w:hAnsi="Times New Roman" w:cs="Times New Roman"/>
          <w:sz w:val="20"/>
          <w:szCs w:val="20"/>
          <w:lang w:val="en-US"/>
        </w:rPr>
        <w:t xml:space="preserve"> and childcare leave</w:t>
      </w:r>
      <w:r w:rsidR="004718A2">
        <w:rPr>
          <w:rFonts w:ascii="Times New Roman" w:hAnsi="Times New Roman" w:cs="Times New Roman"/>
          <w:sz w:val="20"/>
          <w:szCs w:val="20"/>
          <w:lang w:val="en-US"/>
        </w:rPr>
        <w:t>.</w:t>
      </w:r>
      <w:r w:rsidR="003349B3" w:rsidRPr="00FB30EF">
        <w:rPr>
          <w:rStyle w:val="a6"/>
          <w:rFonts w:ascii="Times New Roman" w:hAnsi="Times New Roman" w:cs="Times New Roman"/>
          <w:sz w:val="20"/>
          <w:szCs w:val="20"/>
        </w:rPr>
        <w:footnoteReference w:id="16"/>
      </w:r>
      <w:r w:rsidR="003349B3" w:rsidRPr="00FB30EF">
        <w:rPr>
          <w:rFonts w:ascii="Times New Roman" w:hAnsi="Times New Roman" w:cs="Times New Roman"/>
          <w:sz w:val="20"/>
          <w:szCs w:val="20"/>
          <w:lang w:val="en-US"/>
        </w:rPr>
        <w:t xml:space="preserve"> Such institutional discrimination does not ensure de facto equality between women and men in </w:t>
      </w:r>
      <w:r w:rsidR="004718A2">
        <w:rPr>
          <w:rFonts w:ascii="Times New Roman" w:hAnsi="Times New Roman" w:cs="Times New Roman"/>
          <w:sz w:val="20"/>
          <w:szCs w:val="20"/>
          <w:lang w:val="en-US"/>
        </w:rPr>
        <w:t xml:space="preserve">enjoying their </w:t>
      </w:r>
      <w:r w:rsidR="003349B3" w:rsidRPr="00FB30EF">
        <w:rPr>
          <w:rFonts w:ascii="Times New Roman" w:hAnsi="Times New Roman" w:cs="Times New Roman"/>
          <w:sz w:val="20"/>
          <w:szCs w:val="20"/>
          <w:lang w:val="en-US"/>
        </w:rPr>
        <w:t>rights and opportunities under Article 4 of the CEDAW Convention</w:t>
      </w:r>
      <w:r w:rsidR="003643FD" w:rsidRPr="00FB30EF">
        <w:rPr>
          <w:rFonts w:ascii="Times New Roman" w:hAnsi="Times New Roman" w:cs="Times New Roman"/>
          <w:sz w:val="20"/>
          <w:szCs w:val="20"/>
          <w:lang w:val="en-US"/>
        </w:rPr>
        <w:t>.</w:t>
      </w:r>
    </w:p>
    <w:p w14:paraId="68B55AB3" w14:textId="77777777" w:rsidR="00067AD8" w:rsidRPr="00FB30EF" w:rsidRDefault="00067AD8" w:rsidP="005F0EEF">
      <w:pPr>
        <w:pStyle w:val="a8"/>
        <w:jc w:val="both"/>
        <w:rPr>
          <w:rFonts w:ascii="Times New Roman" w:hAnsi="Times New Roman" w:cs="Times New Roman"/>
          <w:b/>
          <w:sz w:val="20"/>
          <w:szCs w:val="20"/>
          <w:lang w:val="en-US" w:eastAsia="ru-RU"/>
        </w:rPr>
      </w:pPr>
    </w:p>
    <w:p w14:paraId="1E758A12" w14:textId="77777777" w:rsidR="00B52E19" w:rsidRPr="003349B3" w:rsidRDefault="00B52E19" w:rsidP="001B331D">
      <w:pPr>
        <w:pStyle w:val="a8"/>
        <w:jc w:val="both"/>
        <w:rPr>
          <w:rFonts w:ascii="Times New Roman" w:hAnsi="Times New Roman" w:cs="Times New Roman"/>
          <w:b/>
          <w:sz w:val="20"/>
          <w:szCs w:val="20"/>
          <w:lang w:val="en-US" w:eastAsia="ru-RU"/>
        </w:rPr>
      </w:pPr>
      <w:r w:rsidRPr="00FB30EF">
        <w:rPr>
          <w:rFonts w:ascii="Times New Roman" w:hAnsi="Times New Roman" w:cs="Times New Roman"/>
          <w:b/>
          <w:sz w:val="20"/>
          <w:szCs w:val="20"/>
          <w:lang w:val="en-US" w:eastAsia="ru-RU"/>
        </w:rPr>
        <w:t xml:space="preserve">In </w:t>
      </w:r>
      <w:r w:rsidRPr="003349B3">
        <w:rPr>
          <w:rFonts w:ascii="Times New Roman" w:hAnsi="Times New Roman" w:cs="Times New Roman"/>
          <w:b/>
          <w:sz w:val="20"/>
          <w:szCs w:val="20"/>
          <w:lang w:val="en-US" w:eastAsia="ru-RU"/>
        </w:rPr>
        <w:t xml:space="preserve">order to implement </w:t>
      </w:r>
      <w:r>
        <w:rPr>
          <w:rFonts w:ascii="Times New Roman" w:hAnsi="Times New Roman" w:cs="Times New Roman"/>
          <w:b/>
          <w:sz w:val="20"/>
          <w:szCs w:val="20"/>
          <w:lang w:val="en-US" w:eastAsia="ru-RU"/>
        </w:rPr>
        <w:t>the provisions of Part</w:t>
      </w:r>
      <w:r w:rsidRPr="003349B3">
        <w:rPr>
          <w:rFonts w:ascii="Times New Roman" w:hAnsi="Times New Roman" w:cs="Times New Roman"/>
          <w:b/>
          <w:sz w:val="20"/>
          <w:szCs w:val="20"/>
          <w:lang w:val="en-US" w:eastAsia="ru-RU"/>
        </w:rPr>
        <w:t xml:space="preserve"> 1 (e) and (f), Article 2 of the CEDAW Convention, temporary special measures in the form of quotas for women in politics and business have been introduced in Uzbekistan.</w:t>
      </w:r>
    </w:p>
    <w:p w14:paraId="046352F2" w14:textId="510CA3F0" w:rsidR="005534BC" w:rsidRDefault="005534BC" w:rsidP="001B331D">
      <w:pPr>
        <w:pStyle w:val="a8"/>
        <w:ind w:left="303"/>
        <w:jc w:val="both"/>
        <w:rPr>
          <w:rFonts w:ascii="Times New Roman" w:hAnsi="Times New Roman" w:cs="Times New Roman"/>
          <w:b/>
          <w:bCs/>
          <w:color w:val="000000"/>
          <w:sz w:val="20"/>
          <w:szCs w:val="20"/>
          <w:lang w:val="en-US"/>
        </w:rPr>
      </w:pPr>
    </w:p>
    <w:p w14:paraId="03447FA2" w14:textId="2AFA1E9D" w:rsidR="005534BC" w:rsidRPr="001B331D" w:rsidRDefault="00B52E19" w:rsidP="000E38D2">
      <w:pPr>
        <w:pStyle w:val="a8"/>
        <w:jc w:val="both"/>
        <w:rPr>
          <w:rFonts w:ascii="Times New Roman" w:hAnsi="Times New Roman" w:cs="Times New Roman"/>
          <w:sz w:val="20"/>
          <w:szCs w:val="20"/>
          <w:lang w:val="en-US" w:eastAsia="ru-RU"/>
        </w:rPr>
      </w:pPr>
      <w:r w:rsidRPr="001B331D">
        <w:rPr>
          <w:rFonts w:ascii="Times New Roman" w:hAnsi="Times New Roman" w:cs="Times New Roman"/>
          <w:sz w:val="20"/>
          <w:szCs w:val="20"/>
          <w:lang w:val="en-US" w:eastAsia="ru-RU"/>
        </w:rPr>
        <w:t>3.</w:t>
      </w:r>
      <w:r w:rsidR="005534BC" w:rsidRPr="005534BC">
        <w:rPr>
          <w:rFonts w:ascii="Times New Roman" w:hAnsi="Times New Roman" w:cs="Times New Roman"/>
          <w:sz w:val="20"/>
          <w:szCs w:val="20"/>
          <w:lang w:val="en-US" w:eastAsia="ru-RU"/>
        </w:rPr>
        <w:t xml:space="preserve">The recognition of women in politics as equal participants in the political process in a patriarchal society </w:t>
      </w:r>
      <w:r w:rsidR="007C284B">
        <w:rPr>
          <w:rFonts w:ascii="Times New Roman" w:hAnsi="Times New Roman" w:cs="Times New Roman"/>
          <w:sz w:val="20"/>
          <w:szCs w:val="20"/>
          <w:lang w:val="en-US" w:eastAsia="ru-RU"/>
        </w:rPr>
        <w:t xml:space="preserve">is </w:t>
      </w:r>
      <w:r w:rsidR="005534BC" w:rsidRPr="005534BC">
        <w:rPr>
          <w:rFonts w:ascii="Times New Roman" w:hAnsi="Times New Roman" w:cs="Times New Roman"/>
          <w:sz w:val="20"/>
          <w:szCs w:val="20"/>
          <w:lang w:val="en-US" w:eastAsia="ru-RU"/>
        </w:rPr>
        <w:t xml:space="preserve">challenging because women are often seen, by both men and women themselves, as individuals for </w:t>
      </w:r>
      <w:r w:rsidR="00653164">
        <w:rPr>
          <w:rFonts w:ascii="Times New Roman" w:hAnsi="Times New Roman" w:cs="Times New Roman"/>
          <w:sz w:val="20"/>
          <w:szCs w:val="20"/>
          <w:lang w:val="en-US" w:eastAsia="ru-RU"/>
        </w:rPr>
        <w:t xml:space="preserve">reproductive </w:t>
      </w:r>
      <w:r w:rsidR="005534BC" w:rsidRPr="005534BC">
        <w:rPr>
          <w:rFonts w:ascii="Times New Roman" w:hAnsi="Times New Roman" w:cs="Times New Roman"/>
          <w:sz w:val="20"/>
          <w:szCs w:val="20"/>
          <w:lang w:val="en-US" w:eastAsia="ru-RU"/>
        </w:rPr>
        <w:t xml:space="preserve">purpose </w:t>
      </w:r>
      <w:r w:rsidR="00653164">
        <w:rPr>
          <w:rFonts w:ascii="Times New Roman" w:hAnsi="Times New Roman" w:cs="Times New Roman"/>
          <w:sz w:val="20"/>
          <w:szCs w:val="20"/>
          <w:lang w:val="en-US" w:eastAsia="ru-RU"/>
        </w:rPr>
        <w:t xml:space="preserve">only </w:t>
      </w:r>
      <w:r w:rsidR="005534BC" w:rsidRPr="005534BC">
        <w:rPr>
          <w:rFonts w:ascii="Times New Roman" w:hAnsi="Times New Roman" w:cs="Times New Roman"/>
          <w:sz w:val="20"/>
          <w:szCs w:val="20"/>
          <w:lang w:val="en-US" w:eastAsia="ru-RU"/>
        </w:rPr>
        <w:t>and continuing stereotypical gender roles</w:t>
      </w:r>
      <w:r w:rsidRPr="001B331D">
        <w:rPr>
          <w:rFonts w:ascii="Times New Roman" w:hAnsi="Times New Roman" w:cs="Times New Roman"/>
          <w:sz w:val="20"/>
          <w:szCs w:val="20"/>
          <w:lang w:val="en-US" w:eastAsia="ru-RU"/>
        </w:rPr>
        <w:t>.</w:t>
      </w:r>
    </w:p>
    <w:p w14:paraId="6378FF63" w14:textId="77777777" w:rsidR="00106EE3" w:rsidRPr="00AB0BC1" w:rsidRDefault="00106EE3" w:rsidP="000E38D2">
      <w:pPr>
        <w:pStyle w:val="a8"/>
        <w:jc w:val="both"/>
        <w:rPr>
          <w:rFonts w:ascii="Times New Roman" w:hAnsi="Times New Roman" w:cs="Times New Roman"/>
          <w:sz w:val="20"/>
          <w:szCs w:val="20"/>
          <w:lang w:val="en-US" w:eastAsia="ru-RU"/>
        </w:rPr>
      </w:pPr>
    </w:p>
    <w:p w14:paraId="635AD209" w14:textId="0FC61CB9" w:rsidR="00213B3F" w:rsidRPr="00CA3AC2" w:rsidRDefault="005F7276" w:rsidP="00F013D3">
      <w:pPr>
        <w:pStyle w:val="a8"/>
        <w:jc w:val="both"/>
        <w:rPr>
          <w:rFonts w:ascii="Times New Roman" w:hAnsi="Times New Roman" w:cs="Times New Roman"/>
          <w:sz w:val="20"/>
          <w:szCs w:val="20"/>
          <w:lang w:val="en-US" w:eastAsia="ru-RU"/>
        </w:rPr>
      </w:pPr>
      <w:r w:rsidRPr="00213B3F">
        <w:rPr>
          <w:rFonts w:ascii="Times New Roman" w:hAnsi="Times New Roman" w:cs="Times New Roman"/>
          <w:sz w:val="20"/>
          <w:szCs w:val="20"/>
          <w:lang w:val="en-US" w:eastAsia="ru-RU"/>
        </w:rPr>
        <w:t xml:space="preserve">4. </w:t>
      </w:r>
      <w:r w:rsidR="00213B3F" w:rsidRPr="00213B3F">
        <w:rPr>
          <w:rFonts w:ascii="Times New Roman" w:hAnsi="Times New Roman" w:cs="Times New Roman"/>
          <w:sz w:val="20"/>
          <w:szCs w:val="20"/>
          <w:lang w:val="en-US" w:eastAsia="ru-RU"/>
        </w:rPr>
        <w:t xml:space="preserve">The </w:t>
      </w:r>
      <w:r w:rsidR="00653164">
        <w:rPr>
          <w:rFonts w:ascii="Times New Roman" w:hAnsi="Times New Roman" w:cs="Times New Roman"/>
          <w:sz w:val="20"/>
          <w:szCs w:val="20"/>
          <w:lang w:val="en-US" w:eastAsia="ru-RU"/>
        </w:rPr>
        <w:t>effectiveness</w:t>
      </w:r>
      <w:r w:rsidR="00213B3F" w:rsidRPr="00213B3F">
        <w:rPr>
          <w:rFonts w:ascii="Times New Roman" w:hAnsi="Times New Roman" w:cs="Times New Roman"/>
          <w:sz w:val="20"/>
          <w:szCs w:val="20"/>
          <w:lang w:val="en-US" w:eastAsia="ru-RU"/>
        </w:rPr>
        <w:t xml:space="preserve"> of quota should be </w:t>
      </w:r>
      <w:r w:rsidR="00653164">
        <w:rPr>
          <w:rFonts w:ascii="Times New Roman" w:hAnsi="Times New Roman" w:cs="Times New Roman"/>
          <w:sz w:val="20"/>
          <w:szCs w:val="20"/>
          <w:lang w:val="en-US" w:eastAsia="ru-RU"/>
        </w:rPr>
        <w:t>evaluated</w:t>
      </w:r>
      <w:r w:rsidR="00213B3F" w:rsidRPr="00213B3F">
        <w:rPr>
          <w:rFonts w:ascii="Times New Roman" w:hAnsi="Times New Roman" w:cs="Times New Roman"/>
          <w:sz w:val="20"/>
          <w:szCs w:val="20"/>
          <w:lang w:val="en-US" w:eastAsia="ru-RU"/>
        </w:rPr>
        <w:t xml:space="preserve"> not only quantitatively but also qualitatively, </w:t>
      </w:r>
      <w:r w:rsidR="00653164">
        <w:rPr>
          <w:rFonts w:ascii="Times New Roman" w:hAnsi="Times New Roman" w:cs="Times New Roman"/>
          <w:sz w:val="20"/>
          <w:szCs w:val="20"/>
          <w:lang w:val="en-US" w:eastAsia="ru-RU"/>
        </w:rPr>
        <w:t xml:space="preserve">while data shortage disables the assessment. </w:t>
      </w:r>
      <w:r w:rsidR="00213B3F" w:rsidRPr="00213B3F">
        <w:rPr>
          <w:rFonts w:ascii="Times New Roman" w:hAnsi="Times New Roman" w:cs="Times New Roman"/>
          <w:sz w:val="20"/>
          <w:szCs w:val="20"/>
          <w:lang w:val="en-US" w:eastAsia="ru-RU"/>
        </w:rPr>
        <w:t>Field research and numerous interactions with citizens indicate that women are best represented in traditional areas such as education.</w:t>
      </w:r>
      <w:r w:rsidR="00554BA3">
        <w:rPr>
          <w:rStyle w:val="a6"/>
          <w:rFonts w:ascii="Times New Roman" w:hAnsi="Times New Roman" w:cs="Times New Roman"/>
          <w:sz w:val="20"/>
          <w:szCs w:val="20"/>
          <w:lang w:val="en-US" w:eastAsia="ru-RU"/>
        </w:rPr>
        <w:footnoteReference w:id="17"/>
      </w:r>
      <w:r w:rsidR="00213B3F" w:rsidRPr="00213B3F">
        <w:rPr>
          <w:rFonts w:ascii="Times New Roman" w:hAnsi="Times New Roman" w:cs="Times New Roman"/>
          <w:sz w:val="20"/>
          <w:szCs w:val="20"/>
          <w:lang w:val="en-US" w:eastAsia="ru-RU"/>
        </w:rPr>
        <w:t xml:space="preserve"> At the executive level, the representation of women at the MPE system </w:t>
      </w:r>
      <w:r w:rsidR="009644ED">
        <w:rPr>
          <w:rFonts w:ascii="Times New Roman" w:hAnsi="Times New Roman" w:cs="Times New Roman"/>
          <w:sz w:val="20"/>
          <w:szCs w:val="20"/>
          <w:lang w:val="en-US" w:eastAsia="ru-RU"/>
        </w:rPr>
        <w:t>also depends on the level</w:t>
      </w:r>
      <w:r w:rsidR="00653164">
        <w:rPr>
          <w:rFonts w:ascii="Times New Roman" w:hAnsi="Times New Roman" w:cs="Times New Roman"/>
          <w:sz w:val="20"/>
          <w:szCs w:val="20"/>
          <w:lang w:val="en-US" w:eastAsia="ru-RU"/>
        </w:rPr>
        <w:t>,</w:t>
      </w:r>
      <w:r w:rsidR="009644ED">
        <w:rPr>
          <w:rFonts w:ascii="Times New Roman" w:hAnsi="Times New Roman" w:cs="Times New Roman"/>
          <w:sz w:val="20"/>
          <w:szCs w:val="20"/>
          <w:lang w:val="en-US" w:eastAsia="ru-RU"/>
        </w:rPr>
        <w:t xml:space="preserve"> where the percentage of women decreases as the level grows</w:t>
      </w:r>
      <w:r w:rsidR="00213B3F">
        <w:rPr>
          <w:rFonts w:ascii="Times New Roman" w:hAnsi="Times New Roman" w:cs="Times New Roman"/>
          <w:sz w:val="20"/>
          <w:szCs w:val="20"/>
          <w:lang w:val="en-US" w:eastAsia="ru-RU"/>
        </w:rPr>
        <w:t>.</w:t>
      </w:r>
      <w:r w:rsidR="00213B3F" w:rsidRPr="006D1DBD">
        <w:rPr>
          <w:rStyle w:val="a6"/>
          <w:rFonts w:ascii="Times New Roman" w:eastAsia="Times New Roman" w:hAnsi="Times New Roman" w:cs="Times New Roman"/>
          <w:color w:val="000000"/>
          <w:sz w:val="20"/>
          <w:szCs w:val="20"/>
          <w:lang w:eastAsia="ru-RU"/>
        </w:rPr>
        <w:footnoteReference w:id="18"/>
      </w:r>
    </w:p>
    <w:p w14:paraId="4CBC2EF4" w14:textId="77777777" w:rsidR="00213B3F" w:rsidRDefault="00213B3F" w:rsidP="00F013D3">
      <w:pPr>
        <w:pStyle w:val="a8"/>
        <w:jc w:val="both"/>
        <w:rPr>
          <w:rFonts w:ascii="Times New Roman" w:hAnsi="Times New Roman" w:cs="Times New Roman"/>
          <w:sz w:val="20"/>
          <w:szCs w:val="20"/>
          <w:lang w:val="en-US" w:eastAsia="ru-RU"/>
        </w:rPr>
      </w:pPr>
    </w:p>
    <w:p w14:paraId="09604CCA" w14:textId="4A175503" w:rsidR="00C85B7D" w:rsidRDefault="005F7276" w:rsidP="002E0CB1">
      <w:pPr>
        <w:pStyle w:val="a8"/>
        <w:jc w:val="both"/>
        <w:rPr>
          <w:rFonts w:ascii="Times New Roman" w:hAnsi="Times New Roman" w:cs="Times New Roman"/>
          <w:sz w:val="20"/>
          <w:szCs w:val="20"/>
          <w:lang w:val="en-US" w:eastAsia="ru-RU"/>
        </w:rPr>
      </w:pPr>
      <w:r w:rsidRPr="002E0CB1">
        <w:rPr>
          <w:rFonts w:ascii="Times New Roman" w:hAnsi="Times New Roman" w:cs="Times New Roman"/>
          <w:sz w:val="20"/>
          <w:szCs w:val="20"/>
          <w:lang w:val="en-US" w:eastAsia="ru-RU"/>
        </w:rPr>
        <w:t xml:space="preserve">5. </w:t>
      </w:r>
      <w:r w:rsidR="002E0CB1" w:rsidRPr="002E0CB1">
        <w:rPr>
          <w:rFonts w:ascii="Times New Roman" w:hAnsi="Times New Roman" w:cs="Times New Roman"/>
          <w:sz w:val="20"/>
          <w:szCs w:val="20"/>
          <w:lang w:val="en-US" w:eastAsia="ru-RU"/>
        </w:rPr>
        <w:t>Women are still not widely represented in business. Uzbekistan scored low in 2019 for small number of women continu</w:t>
      </w:r>
      <w:r w:rsidR="00653164">
        <w:rPr>
          <w:rFonts w:ascii="Times New Roman" w:hAnsi="Times New Roman" w:cs="Times New Roman"/>
          <w:sz w:val="20"/>
          <w:szCs w:val="20"/>
          <w:lang w:val="en-US" w:eastAsia="ru-RU"/>
        </w:rPr>
        <w:t>ing</w:t>
      </w:r>
      <w:r w:rsidR="002E0CB1" w:rsidRPr="002E0CB1">
        <w:rPr>
          <w:rFonts w:ascii="Times New Roman" w:hAnsi="Times New Roman" w:cs="Times New Roman"/>
          <w:sz w:val="20"/>
          <w:szCs w:val="20"/>
          <w:lang w:val="en-US" w:eastAsia="ru-RU"/>
        </w:rPr>
        <w:t xml:space="preserve"> work after the birth of a child, </w:t>
      </w:r>
      <w:r w:rsidR="00DF5F4B" w:rsidRPr="002E0CB1">
        <w:rPr>
          <w:rFonts w:ascii="Times New Roman" w:hAnsi="Times New Roman" w:cs="Times New Roman"/>
          <w:sz w:val="20"/>
          <w:szCs w:val="20"/>
          <w:lang w:val="en-US" w:eastAsia="ru-RU"/>
        </w:rPr>
        <w:t>for</w:t>
      </w:r>
      <w:r w:rsidR="002E0CB1" w:rsidRPr="002E0CB1">
        <w:rPr>
          <w:rFonts w:ascii="Times New Roman" w:hAnsi="Times New Roman" w:cs="Times New Roman"/>
          <w:sz w:val="20"/>
          <w:szCs w:val="20"/>
          <w:lang w:val="en-US" w:eastAsia="ru-RU"/>
        </w:rPr>
        <w:t xml:space="preserve"> pension, as well as for the low pay</w:t>
      </w:r>
      <w:r w:rsidR="00653164">
        <w:rPr>
          <w:rFonts w:ascii="Times New Roman" w:hAnsi="Times New Roman" w:cs="Times New Roman"/>
          <w:sz w:val="20"/>
          <w:szCs w:val="20"/>
          <w:lang w:val="en-US" w:eastAsia="ru-RU"/>
        </w:rPr>
        <w:t>ment</w:t>
      </w:r>
      <w:r w:rsidR="002E0CB1" w:rsidRPr="002E0CB1">
        <w:rPr>
          <w:rFonts w:ascii="Times New Roman" w:hAnsi="Times New Roman" w:cs="Times New Roman"/>
          <w:sz w:val="20"/>
          <w:szCs w:val="20"/>
          <w:lang w:val="en-US" w:eastAsia="ru-RU"/>
        </w:rPr>
        <w:t xml:space="preserve"> for women's work and a sm</w:t>
      </w:r>
      <w:r w:rsidR="002E0CB1">
        <w:rPr>
          <w:rFonts w:ascii="Times New Roman" w:hAnsi="Times New Roman" w:cs="Times New Roman"/>
          <w:sz w:val="20"/>
          <w:szCs w:val="20"/>
          <w:lang w:val="en-US" w:eastAsia="ru-RU"/>
        </w:rPr>
        <w:t xml:space="preserve">all number of </w:t>
      </w:r>
      <w:r w:rsidR="00DF5F4B">
        <w:rPr>
          <w:rFonts w:ascii="Times New Roman" w:hAnsi="Times New Roman" w:cs="Times New Roman"/>
          <w:sz w:val="20"/>
          <w:szCs w:val="20"/>
          <w:lang w:val="en-US" w:eastAsia="ru-RU"/>
        </w:rPr>
        <w:t>business</w:t>
      </w:r>
      <w:r w:rsidR="00653164">
        <w:rPr>
          <w:rFonts w:ascii="Times New Roman" w:hAnsi="Times New Roman" w:cs="Times New Roman"/>
          <w:sz w:val="20"/>
          <w:szCs w:val="20"/>
          <w:lang w:val="en-US" w:eastAsia="ru-RU"/>
        </w:rPr>
        <w:t>women</w:t>
      </w:r>
      <w:r w:rsidR="002E0CB1">
        <w:rPr>
          <w:rFonts w:ascii="Times New Roman" w:hAnsi="Times New Roman" w:cs="Times New Roman"/>
          <w:sz w:val="20"/>
          <w:szCs w:val="20"/>
          <w:lang w:val="en-US" w:eastAsia="ru-RU"/>
        </w:rPr>
        <w:t>.</w:t>
      </w:r>
      <w:r w:rsidR="00C85B7D" w:rsidRPr="00C85B7D">
        <w:rPr>
          <w:rStyle w:val="a6"/>
          <w:rFonts w:ascii="Times New Roman" w:hAnsi="Times New Roman" w:cs="Times New Roman"/>
          <w:color w:val="222222"/>
          <w:sz w:val="20"/>
          <w:szCs w:val="20"/>
        </w:rPr>
        <w:footnoteReference w:id="19"/>
      </w:r>
    </w:p>
    <w:p w14:paraId="131D9693" w14:textId="77777777" w:rsidR="00B52E19" w:rsidRPr="002E0CB1" w:rsidRDefault="00B52E19" w:rsidP="002E0CB1">
      <w:pPr>
        <w:pStyle w:val="a8"/>
        <w:jc w:val="both"/>
        <w:rPr>
          <w:rFonts w:ascii="Times New Roman" w:hAnsi="Times New Roman" w:cs="Times New Roman"/>
          <w:color w:val="222222"/>
          <w:sz w:val="20"/>
          <w:szCs w:val="20"/>
          <w:lang w:val="en-US"/>
        </w:rPr>
      </w:pPr>
    </w:p>
    <w:p w14:paraId="278E75BF" w14:textId="38D2648D" w:rsidR="002E0CB1" w:rsidRPr="002E0CB1" w:rsidRDefault="005F7276" w:rsidP="002E0CB1">
      <w:pPr>
        <w:pStyle w:val="a8"/>
        <w:jc w:val="both"/>
        <w:rPr>
          <w:rFonts w:ascii="Times New Roman" w:hAnsi="Times New Roman" w:cs="Times New Roman"/>
          <w:sz w:val="20"/>
          <w:szCs w:val="20"/>
          <w:lang w:val="en-US"/>
        </w:rPr>
      </w:pPr>
      <w:r w:rsidRPr="002E0CB1">
        <w:rPr>
          <w:rFonts w:ascii="Times New Roman" w:hAnsi="Times New Roman" w:cs="Times New Roman"/>
          <w:sz w:val="20"/>
          <w:szCs w:val="20"/>
          <w:lang w:val="en-US"/>
        </w:rPr>
        <w:t xml:space="preserve">6. </w:t>
      </w:r>
      <w:r w:rsidR="00DF5F4B">
        <w:rPr>
          <w:rFonts w:ascii="Times New Roman" w:hAnsi="Times New Roman" w:cs="Times New Roman"/>
          <w:sz w:val="20"/>
          <w:szCs w:val="20"/>
          <w:lang w:val="en-US"/>
        </w:rPr>
        <w:t xml:space="preserve">Gender </w:t>
      </w:r>
      <w:r w:rsidR="00653164">
        <w:rPr>
          <w:rFonts w:ascii="Times New Roman" w:hAnsi="Times New Roman" w:cs="Times New Roman"/>
          <w:sz w:val="20"/>
          <w:szCs w:val="20"/>
          <w:lang w:val="en-US"/>
        </w:rPr>
        <w:t xml:space="preserve">disparity </w:t>
      </w:r>
      <w:r w:rsidR="00DF5F4B">
        <w:rPr>
          <w:rFonts w:ascii="Times New Roman" w:hAnsi="Times New Roman" w:cs="Times New Roman"/>
          <w:sz w:val="20"/>
          <w:szCs w:val="20"/>
          <w:lang w:val="en-US"/>
        </w:rPr>
        <w:t>is</w:t>
      </w:r>
      <w:r w:rsidR="00653164">
        <w:rPr>
          <w:rFonts w:ascii="Times New Roman" w:hAnsi="Times New Roman" w:cs="Times New Roman"/>
          <w:sz w:val="20"/>
          <w:szCs w:val="20"/>
          <w:lang w:val="en-US"/>
        </w:rPr>
        <w:t xml:space="preserve"> notable </w:t>
      </w:r>
      <w:r w:rsidR="007C4575">
        <w:rPr>
          <w:rFonts w:ascii="Times New Roman" w:hAnsi="Times New Roman" w:cs="Times New Roman"/>
          <w:sz w:val="20"/>
          <w:szCs w:val="20"/>
          <w:lang w:val="en-US"/>
        </w:rPr>
        <w:t>in</w:t>
      </w:r>
      <w:r w:rsidR="0094339B" w:rsidRPr="002E0CB1">
        <w:rPr>
          <w:rFonts w:ascii="Times New Roman" w:hAnsi="Times New Roman" w:cs="Times New Roman"/>
          <w:sz w:val="20"/>
          <w:szCs w:val="20"/>
          <w:lang w:val="en-US"/>
        </w:rPr>
        <w:t xml:space="preserve"> </w:t>
      </w:r>
      <w:r w:rsidR="002E0CB1" w:rsidRPr="002E0CB1">
        <w:rPr>
          <w:rFonts w:ascii="Times New Roman" w:hAnsi="Times New Roman" w:cs="Times New Roman"/>
          <w:sz w:val="20"/>
          <w:szCs w:val="20"/>
          <w:lang w:val="en-US"/>
        </w:rPr>
        <w:t>the choice of specializations</w:t>
      </w:r>
      <w:r w:rsidR="007C4575">
        <w:rPr>
          <w:rFonts w:ascii="Times New Roman" w:hAnsi="Times New Roman" w:cs="Times New Roman"/>
          <w:sz w:val="20"/>
          <w:szCs w:val="20"/>
          <w:lang w:val="en-US"/>
        </w:rPr>
        <w:t xml:space="preserve"> and subjects</w:t>
      </w:r>
      <w:r w:rsidR="002E0CB1" w:rsidRPr="002E0CB1">
        <w:rPr>
          <w:rFonts w:ascii="Times New Roman" w:hAnsi="Times New Roman" w:cs="Times New Roman"/>
          <w:sz w:val="20"/>
          <w:szCs w:val="20"/>
          <w:lang w:val="en-US"/>
        </w:rPr>
        <w:t xml:space="preserve"> </w:t>
      </w:r>
      <w:r w:rsidR="008E6B36">
        <w:rPr>
          <w:rFonts w:ascii="Times New Roman" w:hAnsi="Times New Roman" w:cs="Times New Roman"/>
          <w:sz w:val="20"/>
          <w:szCs w:val="20"/>
          <w:lang w:val="en-US"/>
        </w:rPr>
        <w:t>in</w:t>
      </w:r>
      <w:r w:rsidR="008E6B36" w:rsidRPr="002E0CB1">
        <w:rPr>
          <w:rFonts w:ascii="Times New Roman" w:hAnsi="Times New Roman" w:cs="Times New Roman"/>
          <w:sz w:val="20"/>
          <w:szCs w:val="20"/>
          <w:lang w:val="en-US"/>
        </w:rPr>
        <w:t xml:space="preserve"> </w:t>
      </w:r>
      <w:r w:rsidR="002E0CB1" w:rsidRPr="002E0CB1">
        <w:rPr>
          <w:rFonts w:ascii="Times New Roman" w:hAnsi="Times New Roman" w:cs="Times New Roman"/>
          <w:sz w:val="20"/>
          <w:szCs w:val="20"/>
          <w:lang w:val="en-US"/>
        </w:rPr>
        <w:t>higher education.</w:t>
      </w:r>
      <w:r w:rsidR="002E0CB1">
        <w:rPr>
          <w:rStyle w:val="a6"/>
          <w:rFonts w:ascii="Times New Roman" w:hAnsi="Times New Roman" w:cs="Times New Roman"/>
          <w:sz w:val="20"/>
          <w:szCs w:val="20"/>
        </w:rPr>
        <w:footnoteReference w:id="20"/>
      </w:r>
      <w:r w:rsidR="002E0CB1" w:rsidRPr="002E0CB1">
        <w:rPr>
          <w:rFonts w:ascii="Times New Roman" w:hAnsi="Times New Roman" w:cs="Times New Roman"/>
          <w:sz w:val="20"/>
          <w:szCs w:val="20"/>
          <w:lang w:val="en-US"/>
        </w:rPr>
        <w:t xml:space="preserve"> At the same time, there is also a horizontal gender imbalance in employment </w:t>
      </w:r>
      <w:r w:rsidR="00653164" w:rsidRPr="002E0CB1">
        <w:rPr>
          <w:rFonts w:ascii="Times New Roman" w:hAnsi="Times New Roman" w:cs="Times New Roman"/>
          <w:sz w:val="20"/>
          <w:szCs w:val="20"/>
          <w:lang w:val="en-US"/>
        </w:rPr>
        <w:t xml:space="preserve">distribution </w:t>
      </w:r>
      <w:r w:rsidR="002E0CB1" w:rsidRPr="002E0CB1">
        <w:rPr>
          <w:rFonts w:ascii="Times New Roman" w:hAnsi="Times New Roman" w:cs="Times New Roman"/>
          <w:sz w:val="20"/>
          <w:szCs w:val="20"/>
          <w:lang w:val="en-US"/>
        </w:rPr>
        <w:t>by sector</w:t>
      </w:r>
      <w:r w:rsidR="00653164">
        <w:rPr>
          <w:rFonts w:ascii="Times New Roman" w:hAnsi="Times New Roman" w:cs="Times New Roman"/>
          <w:sz w:val="20"/>
          <w:szCs w:val="20"/>
          <w:lang w:val="en-US"/>
        </w:rPr>
        <w:t>s</w:t>
      </w:r>
      <w:r w:rsidR="002E0CB1" w:rsidRPr="002E0CB1">
        <w:rPr>
          <w:rFonts w:ascii="Times New Roman" w:hAnsi="Times New Roman" w:cs="Times New Roman"/>
          <w:sz w:val="20"/>
          <w:szCs w:val="20"/>
          <w:lang w:val="en-US"/>
        </w:rPr>
        <w:t>. Most wome</w:t>
      </w:r>
      <w:r w:rsidR="00DF5F4B">
        <w:rPr>
          <w:rFonts w:ascii="Times New Roman" w:hAnsi="Times New Roman" w:cs="Times New Roman"/>
          <w:sz w:val="20"/>
          <w:szCs w:val="20"/>
          <w:lang w:val="en-US"/>
        </w:rPr>
        <w:t>n work in the spheres of health</w:t>
      </w:r>
      <w:r w:rsidR="002E0CB1" w:rsidRPr="002E0CB1">
        <w:rPr>
          <w:rFonts w:ascii="Times New Roman" w:hAnsi="Times New Roman" w:cs="Times New Roman"/>
          <w:sz w:val="20"/>
          <w:szCs w:val="20"/>
          <w:lang w:val="en-US"/>
        </w:rPr>
        <w:t>care and education</w:t>
      </w:r>
      <w:r w:rsidR="00653164">
        <w:rPr>
          <w:rFonts w:ascii="Times New Roman" w:hAnsi="Times New Roman" w:cs="Times New Roman"/>
          <w:sz w:val="20"/>
          <w:szCs w:val="20"/>
          <w:lang w:val="en-US"/>
        </w:rPr>
        <w:t xml:space="preserve">, and </w:t>
      </w:r>
      <w:r w:rsidR="002E0CB1" w:rsidRPr="002E0CB1">
        <w:rPr>
          <w:rFonts w:ascii="Times New Roman" w:hAnsi="Times New Roman" w:cs="Times New Roman"/>
          <w:sz w:val="20"/>
          <w:szCs w:val="20"/>
          <w:lang w:val="en-US"/>
        </w:rPr>
        <w:t>least - in the financial, IT and transportation sectors.</w:t>
      </w:r>
      <w:r w:rsidR="002E0CB1">
        <w:rPr>
          <w:rStyle w:val="a6"/>
          <w:rFonts w:ascii="Times New Roman" w:eastAsia="Times New Roman" w:hAnsi="Times New Roman" w:cs="Times New Roman"/>
          <w:color w:val="212529"/>
          <w:sz w:val="20"/>
          <w:szCs w:val="20"/>
          <w:lang w:eastAsia="ru-RU"/>
        </w:rPr>
        <w:footnoteReference w:id="21"/>
      </w:r>
      <w:r w:rsidR="002E0CB1">
        <w:rPr>
          <w:rFonts w:ascii="Times New Roman" w:hAnsi="Times New Roman" w:cs="Times New Roman"/>
          <w:sz w:val="20"/>
          <w:szCs w:val="20"/>
          <w:lang w:val="en-US"/>
        </w:rPr>
        <w:t xml:space="preserve"> </w:t>
      </w:r>
    </w:p>
    <w:p w14:paraId="57A7132C" w14:textId="77777777" w:rsidR="00B52E19" w:rsidRDefault="00B52E19" w:rsidP="00896613">
      <w:pPr>
        <w:pStyle w:val="a8"/>
        <w:jc w:val="both"/>
        <w:rPr>
          <w:rFonts w:ascii="Times New Roman" w:hAnsi="Times New Roman" w:cs="Times New Roman"/>
          <w:sz w:val="20"/>
          <w:szCs w:val="20"/>
          <w:lang w:val="en-US"/>
        </w:rPr>
      </w:pPr>
    </w:p>
    <w:p w14:paraId="2581B1A4" w14:textId="25653212" w:rsidR="00896613" w:rsidRPr="00307423" w:rsidRDefault="005F7276" w:rsidP="00896613">
      <w:pPr>
        <w:pStyle w:val="a8"/>
        <w:jc w:val="both"/>
        <w:rPr>
          <w:rFonts w:ascii="Times New Roman" w:hAnsi="Times New Roman" w:cs="Times New Roman"/>
          <w:sz w:val="20"/>
          <w:szCs w:val="20"/>
          <w:lang w:val="en-US"/>
        </w:rPr>
      </w:pPr>
      <w:r w:rsidRPr="00307423">
        <w:rPr>
          <w:rFonts w:ascii="Times New Roman" w:hAnsi="Times New Roman" w:cs="Times New Roman"/>
          <w:sz w:val="20"/>
          <w:szCs w:val="20"/>
          <w:lang w:val="en-US"/>
        </w:rPr>
        <w:t xml:space="preserve">7. </w:t>
      </w:r>
      <w:r w:rsidR="00653164">
        <w:rPr>
          <w:rFonts w:ascii="Times New Roman" w:hAnsi="Times New Roman" w:cs="Times New Roman"/>
          <w:sz w:val="20"/>
          <w:szCs w:val="20"/>
          <w:lang w:val="en-US"/>
        </w:rPr>
        <w:t xml:space="preserve">It should be noted that the </w:t>
      </w:r>
      <w:r w:rsidR="00307423" w:rsidRPr="00307423">
        <w:rPr>
          <w:rFonts w:ascii="Times New Roman" w:hAnsi="Times New Roman" w:cs="Times New Roman"/>
          <w:sz w:val="20"/>
          <w:szCs w:val="20"/>
          <w:lang w:val="en-US"/>
        </w:rPr>
        <w:t xml:space="preserve">highest salaries are </w:t>
      </w:r>
      <w:r w:rsidR="00653164">
        <w:rPr>
          <w:rFonts w:ascii="Times New Roman" w:hAnsi="Times New Roman" w:cs="Times New Roman"/>
          <w:sz w:val="20"/>
          <w:szCs w:val="20"/>
          <w:lang w:val="en-US"/>
        </w:rPr>
        <w:t xml:space="preserve">at </w:t>
      </w:r>
      <w:r w:rsidR="00307423" w:rsidRPr="00307423">
        <w:rPr>
          <w:rFonts w:ascii="Times New Roman" w:hAnsi="Times New Roman" w:cs="Times New Roman"/>
          <w:sz w:val="20"/>
          <w:szCs w:val="20"/>
          <w:lang w:val="en-US"/>
        </w:rPr>
        <w:t>banking, insurance,</w:t>
      </w:r>
      <w:r w:rsidR="00307423">
        <w:rPr>
          <w:rFonts w:ascii="Times New Roman" w:hAnsi="Times New Roman" w:cs="Times New Roman"/>
          <w:sz w:val="20"/>
          <w:szCs w:val="20"/>
          <w:lang w:val="en-US"/>
        </w:rPr>
        <w:t xml:space="preserve"> leasing, credit intermediation,</w:t>
      </w:r>
      <w:r w:rsidR="00307423" w:rsidRPr="00307423">
        <w:rPr>
          <w:rFonts w:ascii="Times New Roman" w:hAnsi="Times New Roman" w:cs="Times New Roman"/>
          <w:sz w:val="20"/>
          <w:szCs w:val="20"/>
          <w:lang w:val="en-US"/>
        </w:rPr>
        <w:t xml:space="preserve"> manufacturing, construction, transportation and storage, information and communi</w:t>
      </w:r>
      <w:r w:rsidR="00DF5F4B">
        <w:rPr>
          <w:rFonts w:ascii="Times New Roman" w:hAnsi="Times New Roman" w:cs="Times New Roman"/>
          <w:sz w:val="20"/>
          <w:szCs w:val="20"/>
          <w:lang w:val="en-US"/>
        </w:rPr>
        <w:t>cation</w:t>
      </w:r>
      <w:r w:rsidR="00653164">
        <w:rPr>
          <w:rFonts w:ascii="Times New Roman" w:hAnsi="Times New Roman" w:cs="Times New Roman"/>
          <w:sz w:val="20"/>
          <w:szCs w:val="20"/>
          <w:lang w:val="en-US"/>
        </w:rPr>
        <w:t>, w</w:t>
      </w:r>
      <w:r w:rsidR="00DF5F4B">
        <w:rPr>
          <w:rFonts w:ascii="Times New Roman" w:hAnsi="Times New Roman" w:cs="Times New Roman"/>
          <w:sz w:val="20"/>
          <w:szCs w:val="20"/>
          <w:lang w:val="en-US"/>
        </w:rPr>
        <w:t>hile education, health</w:t>
      </w:r>
      <w:r w:rsidR="00307423" w:rsidRPr="00307423">
        <w:rPr>
          <w:rFonts w:ascii="Times New Roman" w:hAnsi="Times New Roman" w:cs="Times New Roman"/>
          <w:sz w:val="20"/>
          <w:szCs w:val="20"/>
          <w:lang w:val="en-US"/>
        </w:rPr>
        <w:t>care, housing and nutrition</w:t>
      </w:r>
      <w:r w:rsidR="00540C1A">
        <w:rPr>
          <w:rFonts w:ascii="Times New Roman" w:hAnsi="Times New Roman" w:cs="Times New Roman"/>
          <w:sz w:val="20"/>
          <w:szCs w:val="20"/>
          <w:lang w:val="en-US"/>
        </w:rPr>
        <w:t xml:space="preserve"> </w:t>
      </w:r>
      <w:r w:rsidR="00307423" w:rsidRPr="00307423">
        <w:rPr>
          <w:rFonts w:ascii="Times New Roman" w:hAnsi="Times New Roman" w:cs="Times New Roman"/>
          <w:sz w:val="20"/>
          <w:szCs w:val="20"/>
          <w:lang w:val="en-US"/>
        </w:rPr>
        <w:t xml:space="preserve">services, where women are mostly concentrated, are at the bottom of the wage </w:t>
      </w:r>
      <w:r w:rsidR="00653164">
        <w:rPr>
          <w:rFonts w:ascii="Times New Roman" w:hAnsi="Times New Roman" w:cs="Times New Roman"/>
          <w:sz w:val="20"/>
          <w:szCs w:val="20"/>
          <w:lang w:val="en-US"/>
        </w:rPr>
        <w:t>distribution</w:t>
      </w:r>
      <w:r w:rsidR="00540C1A">
        <w:rPr>
          <w:rStyle w:val="a6"/>
          <w:rFonts w:ascii="Times New Roman" w:hAnsi="Times New Roman" w:cs="Times New Roman"/>
          <w:sz w:val="20"/>
          <w:szCs w:val="20"/>
        </w:rPr>
        <w:footnoteReference w:id="22"/>
      </w:r>
      <w:r w:rsidR="00307423" w:rsidRPr="00307423">
        <w:rPr>
          <w:rFonts w:ascii="Times New Roman" w:hAnsi="Times New Roman" w:cs="Times New Roman"/>
          <w:sz w:val="20"/>
          <w:szCs w:val="20"/>
          <w:lang w:val="en-US"/>
        </w:rPr>
        <w:t>. This inevitably has an impact on the eco</w:t>
      </w:r>
      <w:r w:rsidR="00307423">
        <w:rPr>
          <w:rFonts w:ascii="Times New Roman" w:hAnsi="Times New Roman" w:cs="Times New Roman"/>
          <w:sz w:val="20"/>
          <w:szCs w:val="20"/>
          <w:lang w:val="en-US"/>
        </w:rPr>
        <w:t>nomic equality of women and men</w:t>
      </w:r>
      <w:r w:rsidR="00A619EA" w:rsidRPr="00307423">
        <w:rPr>
          <w:rFonts w:ascii="Times New Roman" w:hAnsi="Times New Roman" w:cs="Times New Roman"/>
          <w:sz w:val="20"/>
          <w:szCs w:val="20"/>
          <w:lang w:val="en-US"/>
        </w:rPr>
        <w:t>.</w:t>
      </w:r>
    </w:p>
    <w:p w14:paraId="3BB2BB65" w14:textId="7632C4D3" w:rsidR="008E0DE5" w:rsidRPr="00307423" w:rsidRDefault="008E0DE5" w:rsidP="00896613">
      <w:pPr>
        <w:pStyle w:val="a8"/>
        <w:jc w:val="both"/>
        <w:rPr>
          <w:rFonts w:ascii="Times New Roman" w:hAnsi="Times New Roman" w:cs="Times New Roman"/>
          <w:sz w:val="20"/>
          <w:szCs w:val="20"/>
          <w:lang w:val="en-US" w:eastAsia="ru-RU"/>
        </w:rPr>
      </w:pPr>
    </w:p>
    <w:p w14:paraId="58427E50" w14:textId="1FB75A86" w:rsidR="007421DA" w:rsidRPr="00307423" w:rsidRDefault="00DF5F4B" w:rsidP="00F013D3">
      <w:pPr>
        <w:pStyle w:val="a8"/>
        <w:jc w:val="both"/>
        <w:rPr>
          <w:rFonts w:ascii="Times New Roman" w:hAnsi="Times New Roman" w:cs="Times New Roman"/>
          <w:sz w:val="20"/>
          <w:szCs w:val="20"/>
          <w:lang w:val="en-US" w:eastAsia="ru-RU"/>
        </w:rPr>
      </w:pPr>
      <w:r>
        <w:rPr>
          <w:rFonts w:ascii="Times New Roman" w:hAnsi="Times New Roman" w:cs="Times New Roman"/>
          <w:sz w:val="20"/>
          <w:szCs w:val="20"/>
          <w:lang w:val="en-US" w:eastAsia="ru-RU"/>
        </w:rPr>
        <w:t>Therefore, the General R</w:t>
      </w:r>
      <w:r w:rsidR="00307423" w:rsidRPr="00307423">
        <w:rPr>
          <w:rFonts w:ascii="Times New Roman" w:hAnsi="Times New Roman" w:cs="Times New Roman"/>
          <w:sz w:val="20"/>
          <w:szCs w:val="20"/>
          <w:lang w:val="en-US" w:eastAsia="ru-RU"/>
        </w:rPr>
        <w:t xml:space="preserve">ecommendation of CEDAW №22 (Fourth session) is still relevant for </w:t>
      </w:r>
      <w:proofErr w:type="spellStart"/>
      <w:r w:rsidR="00042478">
        <w:rPr>
          <w:rFonts w:ascii="Times New Roman" w:hAnsi="Times New Roman" w:cs="Times New Roman"/>
          <w:sz w:val="20"/>
          <w:szCs w:val="20"/>
          <w:lang w:val="en-US" w:eastAsia="ru-RU"/>
        </w:rPr>
        <w:t>R</w:t>
      </w:r>
      <w:r w:rsidR="00307423" w:rsidRPr="00307423">
        <w:rPr>
          <w:rFonts w:ascii="Times New Roman" w:hAnsi="Times New Roman" w:cs="Times New Roman"/>
          <w:sz w:val="20"/>
          <w:szCs w:val="20"/>
          <w:lang w:val="en-US" w:eastAsia="ru-RU"/>
        </w:rPr>
        <w:t>Uz</w:t>
      </w:r>
      <w:proofErr w:type="spellEnd"/>
      <w:r w:rsidR="00307423" w:rsidRPr="00307423">
        <w:rPr>
          <w:rFonts w:ascii="Times New Roman" w:hAnsi="Times New Roman" w:cs="Times New Roman"/>
          <w:sz w:val="20"/>
          <w:szCs w:val="20"/>
          <w:lang w:val="en-US" w:eastAsia="ru-RU"/>
        </w:rPr>
        <w:t xml:space="preserve"> afte</w:t>
      </w:r>
      <w:r>
        <w:rPr>
          <w:rFonts w:ascii="Times New Roman" w:hAnsi="Times New Roman" w:cs="Times New Roman"/>
          <w:sz w:val="20"/>
          <w:szCs w:val="20"/>
          <w:lang w:val="en-US" w:eastAsia="ru-RU"/>
        </w:rPr>
        <w:t>r submission of the Concluding O</w:t>
      </w:r>
      <w:r w:rsidR="00307423" w:rsidRPr="00307423">
        <w:rPr>
          <w:rFonts w:ascii="Times New Roman" w:hAnsi="Times New Roman" w:cs="Times New Roman"/>
          <w:sz w:val="20"/>
          <w:szCs w:val="20"/>
          <w:lang w:val="en-US" w:eastAsia="ru-RU"/>
        </w:rPr>
        <w:t xml:space="preserve">bservations on the fifth periodic report of </w:t>
      </w:r>
      <w:proofErr w:type="spellStart"/>
      <w:r w:rsidR="00042478">
        <w:rPr>
          <w:rFonts w:ascii="Times New Roman" w:hAnsi="Times New Roman" w:cs="Times New Roman"/>
          <w:sz w:val="20"/>
          <w:szCs w:val="20"/>
          <w:lang w:val="en-US" w:eastAsia="ru-RU"/>
        </w:rPr>
        <w:t>R</w:t>
      </w:r>
      <w:r w:rsidR="00307423" w:rsidRPr="00307423">
        <w:rPr>
          <w:rFonts w:ascii="Times New Roman" w:hAnsi="Times New Roman" w:cs="Times New Roman"/>
          <w:sz w:val="20"/>
          <w:szCs w:val="20"/>
          <w:lang w:val="en-US" w:eastAsia="ru-RU"/>
        </w:rPr>
        <w:t>Uz</w:t>
      </w:r>
      <w:proofErr w:type="spellEnd"/>
      <w:r w:rsidR="00307423" w:rsidRPr="00307423">
        <w:rPr>
          <w:rFonts w:ascii="Times New Roman" w:hAnsi="Times New Roman" w:cs="Times New Roman"/>
          <w:sz w:val="20"/>
          <w:szCs w:val="20"/>
          <w:lang w:val="en-US" w:eastAsia="ru-RU"/>
        </w:rPr>
        <w:t xml:space="preserve"> </w:t>
      </w:r>
      <w:r w:rsidR="00653164">
        <w:rPr>
          <w:rFonts w:ascii="Times New Roman" w:hAnsi="Times New Roman" w:cs="Times New Roman"/>
          <w:sz w:val="20"/>
          <w:szCs w:val="20"/>
          <w:lang w:val="en-US" w:eastAsia="ru-RU"/>
        </w:rPr>
        <w:t>of</w:t>
      </w:r>
      <w:r w:rsidR="00307423" w:rsidRPr="00307423">
        <w:rPr>
          <w:rFonts w:ascii="Times New Roman" w:hAnsi="Times New Roman" w:cs="Times New Roman"/>
          <w:sz w:val="20"/>
          <w:szCs w:val="20"/>
          <w:lang w:val="en-US" w:eastAsia="ru-RU"/>
        </w:rPr>
        <w:t xml:space="preserve"> N</w:t>
      </w:r>
      <w:r w:rsidR="00307423">
        <w:rPr>
          <w:rFonts w:ascii="Times New Roman" w:hAnsi="Times New Roman" w:cs="Times New Roman"/>
          <w:sz w:val="20"/>
          <w:szCs w:val="20"/>
          <w:lang w:val="en-US" w:eastAsia="ru-RU"/>
        </w:rPr>
        <w:t xml:space="preserve">ovember 24, 2015, Part </w:t>
      </w:r>
      <w:r w:rsidR="007421DA" w:rsidRPr="00307423">
        <w:rPr>
          <w:rFonts w:ascii="Times New Roman" w:eastAsia="Times New Roman" w:hAnsi="Times New Roman" w:cs="Times New Roman"/>
          <w:color w:val="000000"/>
          <w:sz w:val="20"/>
          <w:szCs w:val="20"/>
          <w:lang w:val="en-US" w:eastAsia="ru-RU"/>
        </w:rPr>
        <w:t>14.</w:t>
      </w:r>
      <w:r w:rsidR="007421DA">
        <w:rPr>
          <w:rStyle w:val="a6"/>
          <w:rFonts w:ascii="Times New Roman" w:eastAsia="Times New Roman" w:hAnsi="Times New Roman" w:cs="Times New Roman"/>
          <w:color w:val="000000"/>
          <w:sz w:val="20"/>
          <w:szCs w:val="20"/>
          <w:lang w:eastAsia="ru-RU"/>
        </w:rPr>
        <w:footnoteReference w:id="23"/>
      </w:r>
    </w:p>
    <w:p w14:paraId="474965C1" w14:textId="521A2FE1" w:rsidR="00577264" w:rsidRDefault="00307423" w:rsidP="00A525DF">
      <w:pPr>
        <w:pStyle w:val="a8"/>
        <w:numPr>
          <w:ilvl w:val="0"/>
          <w:numId w:val="17"/>
        </w:numPr>
        <w:ind w:left="0" w:hanging="11"/>
        <w:jc w:val="both"/>
        <w:rPr>
          <w:rFonts w:ascii="Times New Roman" w:hAnsi="Times New Roman" w:cs="Times New Roman"/>
          <w:b/>
          <w:sz w:val="20"/>
          <w:szCs w:val="20"/>
          <w:lang w:val="en-US"/>
        </w:rPr>
      </w:pPr>
      <w:r w:rsidRPr="00307423">
        <w:rPr>
          <w:rFonts w:ascii="Times New Roman" w:hAnsi="Times New Roman" w:cs="Times New Roman"/>
          <w:b/>
          <w:sz w:val="20"/>
          <w:szCs w:val="20"/>
          <w:lang w:val="en-US"/>
        </w:rPr>
        <w:lastRenderedPageBreak/>
        <w:t xml:space="preserve">Violence against women with disabilities </w:t>
      </w:r>
      <w:r w:rsidR="005071C0">
        <w:rPr>
          <w:rFonts w:ascii="Times New Roman" w:hAnsi="Times New Roman" w:cs="Times New Roman"/>
          <w:b/>
          <w:sz w:val="20"/>
          <w:szCs w:val="20"/>
          <w:lang w:val="en-US"/>
        </w:rPr>
        <w:t xml:space="preserve">during </w:t>
      </w:r>
      <w:r w:rsidRPr="00307423">
        <w:rPr>
          <w:rFonts w:ascii="Times New Roman" w:hAnsi="Times New Roman" w:cs="Times New Roman"/>
          <w:b/>
          <w:sz w:val="20"/>
          <w:szCs w:val="20"/>
          <w:lang w:val="en-US"/>
        </w:rPr>
        <w:t>the coronavirus pandemic directly threatens Uzbekistan's compliance with Article 2, Part 1 (d) and (f) of the CEDAW Convention.</w:t>
      </w:r>
    </w:p>
    <w:p w14:paraId="71FE44EF" w14:textId="77777777" w:rsidR="00FB30EF" w:rsidRPr="00307423" w:rsidRDefault="00FB30EF" w:rsidP="00FB30EF">
      <w:pPr>
        <w:pStyle w:val="a8"/>
        <w:ind w:left="720"/>
        <w:jc w:val="both"/>
        <w:rPr>
          <w:rFonts w:ascii="Times New Roman" w:hAnsi="Times New Roman" w:cs="Times New Roman"/>
          <w:b/>
          <w:sz w:val="20"/>
          <w:szCs w:val="20"/>
          <w:lang w:val="en-US"/>
        </w:rPr>
      </w:pPr>
    </w:p>
    <w:p w14:paraId="32C13E4D" w14:textId="0F4F72EB" w:rsidR="00577264" w:rsidRPr="00307423" w:rsidRDefault="005F7276" w:rsidP="00491DAE">
      <w:pPr>
        <w:pStyle w:val="a8"/>
        <w:jc w:val="both"/>
        <w:rPr>
          <w:rFonts w:ascii="Times New Roman" w:hAnsi="Times New Roman" w:cs="Times New Roman"/>
          <w:b/>
          <w:sz w:val="20"/>
          <w:szCs w:val="20"/>
          <w:lang w:val="en-US"/>
        </w:rPr>
      </w:pPr>
      <w:r w:rsidRPr="00307423">
        <w:rPr>
          <w:rFonts w:ascii="Times New Roman" w:hAnsi="Times New Roman" w:cs="Times New Roman"/>
          <w:sz w:val="20"/>
          <w:szCs w:val="20"/>
          <w:lang w:val="en-US"/>
        </w:rPr>
        <w:t xml:space="preserve">8. </w:t>
      </w:r>
      <w:r w:rsidR="00307423" w:rsidRPr="00307423">
        <w:rPr>
          <w:rFonts w:ascii="Times New Roman" w:hAnsi="Times New Roman" w:cs="Times New Roman"/>
          <w:sz w:val="20"/>
          <w:szCs w:val="20"/>
          <w:lang w:val="en-US"/>
        </w:rPr>
        <w:t>Studies in low- and middle-income countries</w:t>
      </w:r>
      <w:r w:rsidR="00540C1A">
        <w:rPr>
          <w:rStyle w:val="a6"/>
          <w:rFonts w:ascii="Times New Roman" w:hAnsi="Times New Roman" w:cs="Times New Roman"/>
          <w:sz w:val="20"/>
          <w:szCs w:val="20"/>
        </w:rPr>
        <w:footnoteReference w:id="24"/>
      </w:r>
      <w:r w:rsidR="00307423" w:rsidRPr="00307423">
        <w:rPr>
          <w:rFonts w:ascii="Times New Roman" w:hAnsi="Times New Roman" w:cs="Times New Roman"/>
          <w:sz w:val="20"/>
          <w:szCs w:val="20"/>
          <w:lang w:val="en-US"/>
        </w:rPr>
        <w:t xml:space="preserve"> show that girls and women with disabilities are </w:t>
      </w:r>
      <w:r w:rsidR="00307423">
        <w:rPr>
          <w:rFonts w:ascii="Times New Roman" w:hAnsi="Times New Roman" w:cs="Times New Roman"/>
          <w:b/>
          <w:sz w:val="20"/>
          <w:szCs w:val="20"/>
          <w:lang w:val="en-US"/>
        </w:rPr>
        <w:t>2 -</w:t>
      </w:r>
      <w:r w:rsidR="00307423" w:rsidRPr="00307423">
        <w:rPr>
          <w:rFonts w:ascii="Times New Roman" w:hAnsi="Times New Roman" w:cs="Times New Roman"/>
          <w:b/>
          <w:sz w:val="20"/>
          <w:szCs w:val="20"/>
          <w:lang w:val="en-US"/>
        </w:rPr>
        <w:t xml:space="preserve"> 4 times more likely to experience partner violence </w:t>
      </w:r>
      <w:r w:rsidR="00307423" w:rsidRPr="00307423">
        <w:rPr>
          <w:rFonts w:ascii="Times New Roman" w:hAnsi="Times New Roman" w:cs="Times New Roman"/>
          <w:sz w:val="20"/>
          <w:szCs w:val="20"/>
          <w:lang w:val="en-US"/>
        </w:rPr>
        <w:t>than women without disabilities of similar age</w:t>
      </w:r>
      <w:r w:rsidR="001D6592">
        <w:rPr>
          <w:rFonts w:ascii="Times New Roman" w:hAnsi="Times New Roman" w:cs="Times New Roman"/>
          <w:sz w:val="20"/>
          <w:szCs w:val="20"/>
          <w:lang w:val="en-US"/>
        </w:rPr>
        <w:t xml:space="preserve"> group</w:t>
      </w:r>
      <w:r w:rsidR="00307423" w:rsidRPr="00307423">
        <w:rPr>
          <w:rFonts w:ascii="Times New Roman" w:hAnsi="Times New Roman" w:cs="Times New Roman"/>
          <w:sz w:val="20"/>
          <w:szCs w:val="20"/>
          <w:lang w:val="en-US"/>
        </w:rPr>
        <w:t>. Moreover, women with disabilities may face difficulties in disclosing their experiences of domestic violence a</w:t>
      </w:r>
      <w:r w:rsidR="001D6592">
        <w:rPr>
          <w:rFonts w:ascii="Times New Roman" w:hAnsi="Times New Roman" w:cs="Times New Roman"/>
          <w:sz w:val="20"/>
          <w:szCs w:val="20"/>
          <w:lang w:val="en-US"/>
        </w:rPr>
        <w:t>nd barriers to accessing health</w:t>
      </w:r>
      <w:r w:rsidR="00307423" w:rsidRPr="00307423">
        <w:rPr>
          <w:rFonts w:ascii="Times New Roman" w:hAnsi="Times New Roman" w:cs="Times New Roman"/>
          <w:sz w:val="20"/>
          <w:szCs w:val="20"/>
          <w:lang w:val="en-US"/>
        </w:rPr>
        <w:t>care.</w:t>
      </w:r>
      <w:r w:rsidR="005071C0">
        <w:rPr>
          <w:rFonts w:ascii="Times New Roman" w:hAnsi="Times New Roman" w:cs="Times New Roman"/>
          <w:sz w:val="20"/>
          <w:szCs w:val="20"/>
          <w:lang w:val="en-US"/>
        </w:rPr>
        <w:t xml:space="preserve"> </w:t>
      </w:r>
      <w:r w:rsidR="00307423" w:rsidRPr="00307423">
        <w:rPr>
          <w:rFonts w:ascii="Times New Roman" w:hAnsi="Times New Roman" w:cs="Times New Roman"/>
          <w:sz w:val="20"/>
          <w:szCs w:val="20"/>
          <w:lang w:val="en-US"/>
        </w:rPr>
        <w:t>During emergencies such</w:t>
      </w:r>
      <w:r w:rsidR="005D70DE">
        <w:rPr>
          <w:rFonts w:ascii="Times New Roman" w:hAnsi="Times New Roman" w:cs="Times New Roman"/>
          <w:sz w:val="20"/>
          <w:szCs w:val="20"/>
          <w:lang w:val="en-US"/>
        </w:rPr>
        <w:t xml:space="preserve"> as</w:t>
      </w:r>
      <w:r w:rsidR="00307423" w:rsidRPr="00307423">
        <w:rPr>
          <w:rFonts w:ascii="Times New Roman" w:hAnsi="Times New Roman" w:cs="Times New Roman"/>
          <w:sz w:val="20"/>
          <w:szCs w:val="20"/>
          <w:lang w:val="en-US"/>
        </w:rPr>
        <w:t xml:space="preserve"> Coronavirus pandemics, the risk of abuse and violence against women with disabilities increases. As families face additional economic stress and are forced to remain in prolonged self-isolation due to strict quarantine regulations, this can lead to increased partner violence </w:t>
      </w:r>
      <w:r w:rsidR="00307423">
        <w:rPr>
          <w:rFonts w:ascii="Times New Roman" w:hAnsi="Times New Roman" w:cs="Times New Roman"/>
          <w:sz w:val="20"/>
          <w:szCs w:val="20"/>
          <w:lang w:val="en-US"/>
        </w:rPr>
        <w:t>against women with disabilities</w:t>
      </w:r>
      <w:r w:rsidR="00577264" w:rsidRPr="00307423">
        <w:rPr>
          <w:rStyle w:val="af5"/>
          <w:rFonts w:ascii="Times New Roman" w:hAnsi="Times New Roman" w:cs="Times New Roman"/>
          <w:b w:val="0"/>
          <w:sz w:val="20"/>
          <w:szCs w:val="20"/>
          <w:lang w:val="en-US"/>
        </w:rPr>
        <w:t>.</w:t>
      </w:r>
    </w:p>
    <w:p w14:paraId="72B1CEAF" w14:textId="77777777" w:rsidR="00491DAE" w:rsidRPr="00307423" w:rsidRDefault="00491DAE" w:rsidP="00491DAE">
      <w:pPr>
        <w:pStyle w:val="a8"/>
        <w:jc w:val="both"/>
        <w:rPr>
          <w:rFonts w:ascii="Times New Roman" w:hAnsi="Times New Roman" w:cs="Times New Roman"/>
          <w:sz w:val="20"/>
          <w:szCs w:val="20"/>
          <w:lang w:val="en-US"/>
        </w:rPr>
      </w:pPr>
    </w:p>
    <w:p w14:paraId="3A7FDFB2" w14:textId="50E7C23D" w:rsidR="00577264" w:rsidRPr="00307423" w:rsidRDefault="005F7276" w:rsidP="00491DAE">
      <w:pPr>
        <w:pStyle w:val="a8"/>
        <w:jc w:val="both"/>
        <w:rPr>
          <w:rFonts w:ascii="Times New Roman" w:hAnsi="Times New Roman" w:cs="Times New Roman"/>
          <w:sz w:val="20"/>
          <w:szCs w:val="20"/>
          <w:lang w:val="en-US"/>
        </w:rPr>
      </w:pPr>
      <w:r w:rsidRPr="00307423">
        <w:rPr>
          <w:rFonts w:ascii="Times New Roman" w:hAnsi="Times New Roman" w:cs="Times New Roman"/>
          <w:sz w:val="20"/>
          <w:szCs w:val="20"/>
          <w:lang w:val="en-US"/>
        </w:rPr>
        <w:t xml:space="preserve">9. </w:t>
      </w:r>
      <w:r w:rsidR="00307423" w:rsidRPr="00307423">
        <w:rPr>
          <w:rFonts w:ascii="Times New Roman" w:hAnsi="Times New Roman" w:cs="Times New Roman"/>
          <w:sz w:val="20"/>
          <w:szCs w:val="20"/>
          <w:lang w:val="en-US"/>
        </w:rPr>
        <w:t xml:space="preserve">Moreover, in a traditional society like </w:t>
      </w:r>
      <w:proofErr w:type="spellStart"/>
      <w:r w:rsidR="00042478">
        <w:rPr>
          <w:rFonts w:ascii="Times New Roman" w:hAnsi="Times New Roman" w:cs="Times New Roman"/>
          <w:sz w:val="20"/>
          <w:szCs w:val="20"/>
          <w:lang w:val="en-US"/>
        </w:rPr>
        <w:t>R</w:t>
      </w:r>
      <w:r w:rsidR="00307423" w:rsidRPr="00307423">
        <w:rPr>
          <w:rFonts w:ascii="Times New Roman" w:hAnsi="Times New Roman" w:cs="Times New Roman"/>
          <w:sz w:val="20"/>
          <w:szCs w:val="20"/>
          <w:lang w:val="en-US"/>
        </w:rPr>
        <w:t>Uz</w:t>
      </w:r>
      <w:proofErr w:type="spellEnd"/>
      <w:r w:rsidR="00307423" w:rsidRPr="00307423">
        <w:rPr>
          <w:rFonts w:ascii="Times New Roman" w:hAnsi="Times New Roman" w:cs="Times New Roman"/>
          <w:sz w:val="20"/>
          <w:szCs w:val="20"/>
          <w:lang w:val="en-US"/>
        </w:rPr>
        <w:t>, girls and women are more likely to take the role of caring for children, including children with disabilities and developmenta</w:t>
      </w:r>
      <w:r w:rsidR="00C53004">
        <w:rPr>
          <w:rFonts w:ascii="Times New Roman" w:hAnsi="Times New Roman" w:cs="Times New Roman"/>
          <w:sz w:val="20"/>
          <w:szCs w:val="20"/>
          <w:lang w:val="en-US"/>
        </w:rPr>
        <w:t xml:space="preserve">l disorders, </w:t>
      </w:r>
      <w:r w:rsidR="00FE4D1B">
        <w:rPr>
          <w:rFonts w:ascii="Times New Roman" w:hAnsi="Times New Roman" w:cs="Times New Roman"/>
          <w:sz w:val="20"/>
          <w:szCs w:val="20"/>
          <w:lang w:val="en-US"/>
        </w:rPr>
        <w:t>while</w:t>
      </w:r>
      <w:r w:rsidR="00C53004">
        <w:rPr>
          <w:rFonts w:ascii="Times New Roman" w:hAnsi="Times New Roman" w:cs="Times New Roman"/>
          <w:sz w:val="20"/>
          <w:szCs w:val="20"/>
          <w:lang w:val="en-US"/>
        </w:rPr>
        <w:t xml:space="preserve"> </w:t>
      </w:r>
      <w:r w:rsidR="00307423" w:rsidRPr="00307423">
        <w:rPr>
          <w:rFonts w:ascii="Times New Roman" w:hAnsi="Times New Roman" w:cs="Times New Roman"/>
          <w:sz w:val="20"/>
          <w:szCs w:val="20"/>
          <w:lang w:val="en-US"/>
        </w:rPr>
        <w:t>m</w:t>
      </w:r>
      <w:r w:rsidR="005D70DE">
        <w:rPr>
          <w:rFonts w:ascii="Times New Roman" w:hAnsi="Times New Roman" w:cs="Times New Roman"/>
          <w:sz w:val="20"/>
          <w:szCs w:val="20"/>
          <w:lang w:val="en-US"/>
        </w:rPr>
        <w:t>e</w:t>
      </w:r>
      <w:r w:rsidR="00C53004">
        <w:rPr>
          <w:rFonts w:ascii="Times New Roman" w:hAnsi="Times New Roman" w:cs="Times New Roman"/>
          <w:sz w:val="20"/>
          <w:szCs w:val="20"/>
          <w:lang w:val="en-US"/>
        </w:rPr>
        <w:t xml:space="preserve">n </w:t>
      </w:r>
      <w:r w:rsidR="00307423" w:rsidRPr="00307423">
        <w:rPr>
          <w:rFonts w:ascii="Times New Roman" w:hAnsi="Times New Roman" w:cs="Times New Roman"/>
          <w:sz w:val="20"/>
          <w:szCs w:val="20"/>
          <w:lang w:val="en-US"/>
        </w:rPr>
        <w:t xml:space="preserve">take burden of </w:t>
      </w:r>
      <w:r w:rsidR="00FE4D1B">
        <w:rPr>
          <w:rFonts w:ascii="Times New Roman" w:hAnsi="Times New Roman" w:cs="Times New Roman"/>
          <w:sz w:val="20"/>
          <w:szCs w:val="20"/>
          <w:lang w:val="en-US"/>
        </w:rPr>
        <w:t>breadwinner</w:t>
      </w:r>
      <w:r w:rsidR="00307423" w:rsidRPr="00307423">
        <w:rPr>
          <w:rFonts w:ascii="Times New Roman" w:hAnsi="Times New Roman" w:cs="Times New Roman"/>
          <w:sz w:val="20"/>
          <w:szCs w:val="20"/>
          <w:lang w:val="en-US"/>
        </w:rPr>
        <w:t>, a</w:t>
      </w:r>
      <w:r w:rsidR="00307423">
        <w:rPr>
          <w:rFonts w:ascii="Times New Roman" w:hAnsi="Times New Roman" w:cs="Times New Roman"/>
          <w:sz w:val="20"/>
          <w:szCs w:val="20"/>
          <w:lang w:val="en-US"/>
        </w:rPr>
        <w:t>nd this often serves as a</w:t>
      </w:r>
      <w:r w:rsidR="00307423" w:rsidRPr="00307423">
        <w:rPr>
          <w:rFonts w:ascii="Times New Roman" w:hAnsi="Times New Roman" w:cs="Times New Roman"/>
          <w:sz w:val="20"/>
          <w:szCs w:val="20"/>
          <w:lang w:val="en-US"/>
        </w:rPr>
        <w:t xml:space="preserve"> justification </w:t>
      </w:r>
      <w:r w:rsidR="00FE4D1B">
        <w:rPr>
          <w:rFonts w:ascii="Times New Roman" w:hAnsi="Times New Roman" w:cs="Times New Roman"/>
          <w:sz w:val="20"/>
          <w:szCs w:val="20"/>
          <w:lang w:val="en-US"/>
        </w:rPr>
        <w:t xml:space="preserve">of </w:t>
      </w:r>
      <w:r w:rsidR="00307423" w:rsidRPr="00307423">
        <w:rPr>
          <w:rFonts w:ascii="Times New Roman" w:hAnsi="Times New Roman" w:cs="Times New Roman"/>
          <w:sz w:val="20"/>
          <w:szCs w:val="20"/>
          <w:lang w:val="en-US"/>
        </w:rPr>
        <w:t xml:space="preserve">violence. This additional burden and disproportionate strain on women to balance work, home, and </w:t>
      </w:r>
      <w:r w:rsidR="001D6592" w:rsidRPr="00307423">
        <w:rPr>
          <w:rFonts w:ascii="Times New Roman" w:hAnsi="Times New Roman" w:cs="Times New Roman"/>
          <w:sz w:val="20"/>
          <w:szCs w:val="20"/>
          <w:lang w:val="en-US"/>
        </w:rPr>
        <w:t>childcare</w:t>
      </w:r>
      <w:r w:rsidR="00307423" w:rsidRPr="00307423">
        <w:rPr>
          <w:rFonts w:ascii="Times New Roman" w:hAnsi="Times New Roman" w:cs="Times New Roman"/>
          <w:sz w:val="20"/>
          <w:szCs w:val="20"/>
          <w:lang w:val="en-US"/>
        </w:rPr>
        <w:t xml:space="preserve"> negatively </w:t>
      </w:r>
      <w:r w:rsidR="00FE4D1B" w:rsidRPr="00307423">
        <w:rPr>
          <w:rFonts w:ascii="Times New Roman" w:hAnsi="Times New Roman" w:cs="Times New Roman"/>
          <w:sz w:val="20"/>
          <w:szCs w:val="20"/>
          <w:lang w:val="en-US"/>
        </w:rPr>
        <w:t>effects</w:t>
      </w:r>
      <w:r w:rsidR="00307423" w:rsidRPr="00307423">
        <w:rPr>
          <w:rFonts w:ascii="Times New Roman" w:hAnsi="Times New Roman" w:cs="Times New Roman"/>
          <w:sz w:val="20"/>
          <w:szCs w:val="20"/>
          <w:lang w:val="en-US"/>
        </w:rPr>
        <w:t xml:space="preserve"> </w:t>
      </w:r>
      <w:r w:rsidR="00FE4D1B">
        <w:rPr>
          <w:rFonts w:ascii="Times New Roman" w:hAnsi="Times New Roman" w:cs="Times New Roman"/>
          <w:sz w:val="20"/>
          <w:szCs w:val="20"/>
          <w:lang w:val="en-US"/>
        </w:rPr>
        <w:t xml:space="preserve">on </w:t>
      </w:r>
      <w:r w:rsidR="00307423" w:rsidRPr="00307423">
        <w:rPr>
          <w:rFonts w:ascii="Times New Roman" w:hAnsi="Times New Roman" w:cs="Times New Roman"/>
          <w:sz w:val="20"/>
          <w:szCs w:val="20"/>
          <w:lang w:val="en-US"/>
        </w:rPr>
        <w:t>women</w:t>
      </w:r>
      <w:r w:rsidR="00577264" w:rsidRPr="00307423">
        <w:rPr>
          <w:rFonts w:ascii="Times New Roman" w:hAnsi="Times New Roman" w:cs="Times New Roman"/>
          <w:sz w:val="20"/>
          <w:szCs w:val="20"/>
          <w:lang w:val="en-US"/>
        </w:rPr>
        <w:t>.</w:t>
      </w:r>
      <w:r w:rsidR="004642E5">
        <w:rPr>
          <w:rStyle w:val="a6"/>
          <w:rFonts w:ascii="Times New Roman" w:hAnsi="Times New Roman" w:cs="Times New Roman"/>
          <w:sz w:val="20"/>
          <w:szCs w:val="20"/>
        </w:rPr>
        <w:footnoteReference w:id="25"/>
      </w:r>
    </w:p>
    <w:p w14:paraId="547AE26E" w14:textId="77777777" w:rsidR="00032D5B" w:rsidRPr="00307423" w:rsidRDefault="00032D5B" w:rsidP="00491DAE">
      <w:pPr>
        <w:pStyle w:val="a8"/>
        <w:jc w:val="both"/>
        <w:rPr>
          <w:rFonts w:ascii="Times New Roman" w:hAnsi="Times New Roman" w:cs="Times New Roman"/>
          <w:sz w:val="20"/>
          <w:szCs w:val="20"/>
          <w:lang w:val="en-US"/>
        </w:rPr>
      </w:pPr>
    </w:p>
    <w:p w14:paraId="2E2E2291" w14:textId="5A8085AD" w:rsidR="00BE654C" w:rsidRDefault="005F7276" w:rsidP="00BE654C">
      <w:pPr>
        <w:spacing w:after="0" w:line="240" w:lineRule="auto"/>
        <w:jc w:val="both"/>
        <w:rPr>
          <w:rFonts w:ascii="Times New Roman" w:hAnsi="Times New Roman" w:cs="Times New Roman"/>
          <w:sz w:val="20"/>
          <w:szCs w:val="20"/>
          <w:lang w:val="en-US"/>
        </w:rPr>
      </w:pPr>
      <w:r w:rsidRPr="003B6F3A">
        <w:rPr>
          <w:rFonts w:ascii="Times New Roman" w:hAnsi="Times New Roman" w:cs="Times New Roman"/>
          <w:sz w:val="20"/>
          <w:szCs w:val="20"/>
          <w:lang w:val="en-US"/>
        </w:rPr>
        <w:t xml:space="preserve">10. </w:t>
      </w:r>
      <w:r w:rsidR="003B6F3A" w:rsidRPr="003B6F3A">
        <w:rPr>
          <w:rFonts w:ascii="Times New Roman" w:hAnsi="Times New Roman" w:cs="Times New Roman"/>
          <w:sz w:val="20"/>
          <w:szCs w:val="20"/>
          <w:lang w:val="en-US"/>
        </w:rPr>
        <w:t>The pandemic has worsened the situation of children and adults with disabilities, who h</w:t>
      </w:r>
      <w:r w:rsidR="003B6F3A">
        <w:rPr>
          <w:rFonts w:ascii="Times New Roman" w:hAnsi="Times New Roman" w:cs="Times New Roman"/>
          <w:sz w:val="20"/>
          <w:szCs w:val="20"/>
          <w:lang w:val="en-US"/>
        </w:rPr>
        <w:t>ave been discriminated</w:t>
      </w:r>
      <w:r w:rsidR="003B6F3A" w:rsidRPr="003B6F3A">
        <w:rPr>
          <w:rFonts w:ascii="Times New Roman" w:hAnsi="Times New Roman" w:cs="Times New Roman"/>
          <w:sz w:val="20"/>
          <w:szCs w:val="20"/>
          <w:lang w:val="en-US"/>
        </w:rPr>
        <w:t xml:space="preserve"> </w:t>
      </w:r>
      <w:r w:rsidR="001865E8">
        <w:rPr>
          <w:rFonts w:ascii="Times New Roman" w:hAnsi="Times New Roman" w:cs="Times New Roman"/>
          <w:sz w:val="20"/>
          <w:szCs w:val="20"/>
          <w:lang w:val="en-US"/>
        </w:rPr>
        <w:t xml:space="preserve">against </w:t>
      </w:r>
      <w:r w:rsidR="003B6F3A" w:rsidRPr="003B6F3A">
        <w:rPr>
          <w:rFonts w:ascii="Times New Roman" w:hAnsi="Times New Roman" w:cs="Times New Roman"/>
          <w:sz w:val="20"/>
          <w:szCs w:val="20"/>
          <w:lang w:val="en-US"/>
        </w:rPr>
        <w:t>for a long time due to attitudinal barriers and inaccessibility. The increased burden on an underdeveloped and uncoordinated social protection system due to th</w:t>
      </w:r>
      <w:r w:rsidR="001D6592">
        <w:rPr>
          <w:rFonts w:ascii="Times New Roman" w:hAnsi="Times New Roman" w:cs="Times New Roman"/>
          <w:sz w:val="20"/>
          <w:szCs w:val="20"/>
          <w:lang w:val="en-US"/>
        </w:rPr>
        <w:t xml:space="preserve">e measures taken to respond to </w:t>
      </w:r>
      <w:r w:rsidR="00052F33">
        <w:rPr>
          <w:rFonts w:ascii="Times New Roman" w:hAnsi="Times New Roman" w:cs="Times New Roman"/>
          <w:sz w:val="20"/>
          <w:szCs w:val="20"/>
          <w:lang w:val="en-US"/>
        </w:rPr>
        <w:t xml:space="preserve">the </w:t>
      </w:r>
      <w:r w:rsidR="001D6592">
        <w:rPr>
          <w:rFonts w:ascii="Times New Roman" w:hAnsi="Times New Roman" w:cs="Times New Roman"/>
          <w:sz w:val="20"/>
          <w:szCs w:val="20"/>
          <w:lang w:val="en-US"/>
        </w:rPr>
        <w:t>C</w:t>
      </w:r>
      <w:r w:rsidR="003B6F3A" w:rsidRPr="003B6F3A">
        <w:rPr>
          <w:rFonts w:ascii="Times New Roman" w:hAnsi="Times New Roman" w:cs="Times New Roman"/>
          <w:sz w:val="20"/>
          <w:szCs w:val="20"/>
          <w:lang w:val="en-US"/>
        </w:rPr>
        <w:t>oronavirus infection may aggravate the existing vulnerability of children and adults with disabilities and their families, increasing their economic and social exclusion.</w:t>
      </w:r>
    </w:p>
    <w:p w14:paraId="1474A8E8" w14:textId="77777777" w:rsidR="00CA4838" w:rsidRPr="003B6F3A" w:rsidRDefault="00CA4838" w:rsidP="00BE654C">
      <w:pPr>
        <w:spacing w:after="0" w:line="240" w:lineRule="auto"/>
        <w:jc w:val="both"/>
        <w:rPr>
          <w:rFonts w:ascii="Times New Roman" w:hAnsi="Times New Roman" w:cs="Times New Roman"/>
          <w:sz w:val="20"/>
          <w:szCs w:val="20"/>
          <w:lang w:val="en-US"/>
        </w:rPr>
      </w:pPr>
    </w:p>
    <w:p w14:paraId="65A251FB" w14:textId="5DE8E5B5" w:rsidR="00BE654C" w:rsidRPr="00A71A02" w:rsidRDefault="005F7276" w:rsidP="00A71A02">
      <w:pPr>
        <w:spacing w:after="0" w:line="240" w:lineRule="auto"/>
        <w:jc w:val="both"/>
        <w:rPr>
          <w:rFonts w:ascii="Times New Roman" w:hAnsi="Times New Roman" w:cs="Times New Roman"/>
          <w:lang w:val="en-US"/>
        </w:rPr>
      </w:pPr>
      <w:r w:rsidRPr="00A71A02">
        <w:rPr>
          <w:rFonts w:ascii="Times New Roman" w:hAnsi="Times New Roman" w:cs="Times New Roman"/>
          <w:color w:val="222222"/>
          <w:sz w:val="20"/>
          <w:szCs w:val="20"/>
          <w:lang w:val="en-US"/>
        </w:rPr>
        <w:t xml:space="preserve">11. </w:t>
      </w:r>
      <w:r w:rsidR="00A71A02" w:rsidRPr="00A71A02">
        <w:rPr>
          <w:rFonts w:ascii="Times New Roman" w:hAnsi="Times New Roman" w:cs="Times New Roman"/>
          <w:color w:val="222222"/>
          <w:sz w:val="20"/>
          <w:szCs w:val="20"/>
          <w:lang w:val="en-US"/>
        </w:rPr>
        <w:t xml:space="preserve">Due to the absence of a single </w:t>
      </w:r>
      <w:r w:rsidR="00CA4838">
        <w:rPr>
          <w:rFonts w:ascii="Times New Roman" w:hAnsi="Times New Roman" w:cs="Times New Roman"/>
          <w:color w:val="222222"/>
          <w:sz w:val="20"/>
          <w:szCs w:val="20"/>
          <w:lang w:val="en-US"/>
        </w:rPr>
        <w:t>authority</w:t>
      </w:r>
      <w:r w:rsidR="00A71A02" w:rsidRPr="00A71A02">
        <w:rPr>
          <w:rFonts w:ascii="Times New Roman" w:hAnsi="Times New Roman" w:cs="Times New Roman"/>
          <w:color w:val="222222"/>
          <w:sz w:val="20"/>
          <w:szCs w:val="20"/>
          <w:lang w:val="en-US"/>
        </w:rPr>
        <w:t>, there is no general statistics, no social regist</w:t>
      </w:r>
      <w:r w:rsidR="00CA4838">
        <w:rPr>
          <w:rFonts w:ascii="Times New Roman" w:hAnsi="Times New Roman" w:cs="Times New Roman"/>
          <w:color w:val="222222"/>
          <w:sz w:val="20"/>
          <w:szCs w:val="20"/>
          <w:lang w:val="en-US"/>
        </w:rPr>
        <w:t>ry</w:t>
      </w:r>
      <w:r w:rsidR="00A71A02" w:rsidRPr="00A71A02">
        <w:rPr>
          <w:rFonts w:ascii="Times New Roman" w:hAnsi="Times New Roman" w:cs="Times New Roman"/>
          <w:color w:val="222222"/>
          <w:sz w:val="20"/>
          <w:szCs w:val="20"/>
          <w:lang w:val="en-US"/>
        </w:rPr>
        <w:t xml:space="preserve"> of people in need and types of social services, effective coordination of all social services and different vulnerable groups. For example, the MH is responsible for the registration of social workers </w:t>
      </w:r>
      <w:r w:rsidR="00CA4838">
        <w:rPr>
          <w:rFonts w:ascii="Times New Roman" w:hAnsi="Times New Roman" w:cs="Times New Roman"/>
          <w:color w:val="222222"/>
          <w:sz w:val="20"/>
          <w:szCs w:val="20"/>
          <w:lang w:val="en-US"/>
        </w:rPr>
        <w:t xml:space="preserve">and </w:t>
      </w:r>
      <w:r w:rsidR="00CA4838" w:rsidRPr="00A71A02">
        <w:rPr>
          <w:rFonts w:ascii="Times New Roman" w:hAnsi="Times New Roman" w:cs="Times New Roman"/>
          <w:color w:val="222222"/>
          <w:sz w:val="20"/>
          <w:szCs w:val="20"/>
          <w:lang w:val="en-US"/>
        </w:rPr>
        <w:t xml:space="preserve">food rations </w:t>
      </w:r>
      <w:r w:rsidR="00CA4838">
        <w:rPr>
          <w:rFonts w:ascii="Times New Roman" w:hAnsi="Times New Roman" w:cs="Times New Roman"/>
          <w:color w:val="222222"/>
          <w:sz w:val="20"/>
          <w:szCs w:val="20"/>
          <w:lang w:val="en-US"/>
        </w:rPr>
        <w:t xml:space="preserve">per </w:t>
      </w:r>
      <w:r w:rsidR="00A71A02" w:rsidRPr="00A71A02">
        <w:rPr>
          <w:rFonts w:ascii="Times New Roman" w:hAnsi="Times New Roman" w:cs="Times New Roman"/>
          <w:color w:val="222222"/>
          <w:sz w:val="20"/>
          <w:szCs w:val="20"/>
          <w:lang w:val="en-US"/>
        </w:rPr>
        <w:t xml:space="preserve">month. This is limited </w:t>
      </w:r>
      <w:r w:rsidR="00CA4838">
        <w:rPr>
          <w:rFonts w:ascii="Times New Roman" w:hAnsi="Times New Roman" w:cs="Times New Roman"/>
          <w:color w:val="222222"/>
          <w:sz w:val="20"/>
          <w:szCs w:val="20"/>
          <w:lang w:val="en-US"/>
        </w:rPr>
        <w:t>list;</w:t>
      </w:r>
      <w:r w:rsidR="00A71A02" w:rsidRPr="00A71A02">
        <w:rPr>
          <w:rFonts w:ascii="Times New Roman" w:hAnsi="Times New Roman" w:cs="Times New Roman"/>
          <w:color w:val="222222"/>
          <w:sz w:val="20"/>
          <w:szCs w:val="20"/>
          <w:lang w:val="en-US"/>
        </w:rPr>
        <w:t xml:space="preserve"> in fact, people without special education simply deliver packages from stores once a month.</w:t>
      </w:r>
      <w:r w:rsidR="00A71A02" w:rsidRPr="00A71A02">
        <w:rPr>
          <w:lang w:val="en-US"/>
        </w:rPr>
        <w:t xml:space="preserve"> </w:t>
      </w:r>
      <w:r w:rsidR="00A71A02" w:rsidRPr="00A71A02">
        <w:rPr>
          <w:rFonts w:ascii="Times New Roman" w:hAnsi="Times New Roman" w:cs="Times New Roman"/>
          <w:color w:val="222222"/>
          <w:sz w:val="20"/>
          <w:szCs w:val="20"/>
          <w:lang w:val="en-US"/>
        </w:rPr>
        <w:t>"</w:t>
      </w:r>
      <w:proofErr w:type="spellStart"/>
      <w:r w:rsidR="00A71A02" w:rsidRPr="00A71A02">
        <w:rPr>
          <w:rFonts w:ascii="Times New Roman" w:hAnsi="Times New Roman" w:cs="Times New Roman"/>
          <w:color w:val="222222"/>
          <w:sz w:val="20"/>
          <w:szCs w:val="20"/>
          <w:lang w:val="en-US"/>
        </w:rPr>
        <w:t>Sakhovat</w:t>
      </w:r>
      <w:proofErr w:type="spellEnd"/>
      <w:r w:rsidR="00A71A02" w:rsidRPr="00A71A02">
        <w:rPr>
          <w:rFonts w:ascii="Times New Roman" w:hAnsi="Times New Roman" w:cs="Times New Roman"/>
          <w:color w:val="222222"/>
          <w:sz w:val="20"/>
          <w:szCs w:val="20"/>
          <w:lang w:val="en-US"/>
        </w:rPr>
        <w:t>" and "</w:t>
      </w:r>
      <w:proofErr w:type="spellStart"/>
      <w:r w:rsidR="00A71A02" w:rsidRPr="00A71A02">
        <w:rPr>
          <w:rFonts w:ascii="Times New Roman" w:hAnsi="Times New Roman" w:cs="Times New Roman"/>
          <w:color w:val="222222"/>
          <w:sz w:val="20"/>
          <w:szCs w:val="20"/>
          <w:lang w:val="en-US"/>
        </w:rPr>
        <w:t>Muruvvat</w:t>
      </w:r>
      <w:proofErr w:type="spellEnd"/>
      <w:r w:rsidR="00A71A02" w:rsidRPr="00A71A02">
        <w:rPr>
          <w:rFonts w:ascii="Times New Roman" w:hAnsi="Times New Roman" w:cs="Times New Roman"/>
          <w:color w:val="222222"/>
          <w:sz w:val="20"/>
          <w:szCs w:val="20"/>
          <w:lang w:val="en-US"/>
        </w:rPr>
        <w:t xml:space="preserve">" nursing homes also are under </w:t>
      </w:r>
      <w:r w:rsidR="000F266C">
        <w:rPr>
          <w:rFonts w:ascii="Times New Roman" w:hAnsi="Times New Roman" w:cs="Times New Roman"/>
          <w:color w:val="222222"/>
          <w:sz w:val="20"/>
          <w:szCs w:val="20"/>
          <w:lang w:val="en-US"/>
        </w:rPr>
        <w:t xml:space="preserve">the supervision of </w:t>
      </w:r>
      <w:r w:rsidR="00A71A02" w:rsidRPr="00A71A02">
        <w:rPr>
          <w:rFonts w:ascii="Times New Roman" w:hAnsi="Times New Roman" w:cs="Times New Roman"/>
          <w:color w:val="222222"/>
          <w:sz w:val="20"/>
          <w:szCs w:val="20"/>
          <w:lang w:val="en-US"/>
        </w:rPr>
        <w:t xml:space="preserve">the MH. The new MFM took over the coordination of the corresponding </w:t>
      </w:r>
      <w:r w:rsidR="000A2F3D">
        <w:rPr>
          <w:rFonts w:ascii="Times New Roman" w:hAnsi="Times New Roman" w:cs="Times New Roman"/>
          <w:color w:val="222222"/>
          <w:sz w:val="20"/>
          <w:szCs w:val="20"/>
          <w:lang w:val="en-US"/>
        </w:rPr>
        <w:t xml:space="preserve">social </w:t>
      </w:r>
      <w:r w:rsidR="00A71A02" w:rsidRPr="00A71A02">
        <w:rPr>
          <w:rFonts w:ascii="Times New Roman" w:hAnsi="Times New Roman" w:cs="Times New Roman"/>
          <w:color w:val="222222"/>
          <w:sz w:val="20"/>
          <w:szCs w:val="20"/>
          <w:lang w:val="en-US"/>
        </w:rPr>
        <w:t xml:space="preserve">issues; orphans are still under the </w:t>
      </w:r>
      <w:r w:rsidR="00A71A02" w:rsidRPr="000A05AA">
        <w:rPr>
          <w:rFonts w:ascii="Times New Roman" w:hAnsi="Times New Roman" w:cs="Times New Roman"/>
          <w:color w:val="222222"/>
          <w:sz w:val="20"/>
          <w:szCs w:val="20"/>
          <w:lang w:val="en-US"/>
        </w:rPr>
        <w:t>MH</w:t>
      </w:r>
      <w:r w:rsidR="00A71A02" w:rsidRPr="00FE67D8">
        <w:rPr>
          <w:rFonts w:ascii="Times New Roman" w:hAnsi="Times New Roman" w:cs="Times New Roman"/>
          <w:color w:val="222222"/>
          <w:sz w:val="20"/>
          <w:szCs w:val="20"/>
          <w:lang w:val="en-US"/>
        </w:rPr>
        <w:t>,</w:t>
      </w:r>
      <w:r w:rsidR="00A71A02" w:rsidRPr="00A71A02">
        <w:rPr>
          <w:rFonts w:ascii="Times New Roman" w:hAnsi="Times New Roman" w:cs="Times New Roman"/>
          <w:color w:val="222222"/>
          <w:sz w:val="20"/>
          <w:szCs w:val="20"/>
          <w:lang w:val="en-US"/>
        </w:rPr>
        <w:t xml:space="preserve"> but only until they are released from orphanages and people without a certain place of residence are monitored by </w:t>
      </w:r>
      <w:r w:rsidR="001D6592">
        <w:rPr>
          <w:rFonts w:ascii="Times New Roman" w:hAnsi="Times New Roman" w:cs="Times New Roman"/>
          <w:color w:val="222222"/>
          <w:sz w:val="20"/>
          <w:szCs w:val="20"/>
          <w:lang w:val="en-US"/>
        </w:rPr>
        <w:t>the MI</w:t>
      </w:r>
      <w:r w:rsidR="00A71A02" w:rsidRPr="00A71A02">
        <w:rPr>
          <w:rFonts w:ascii="Times New Roman" w:hAnsi="Times New Roman" w:cs="Times New Roman"/>
          <w:color w:val="222222"/>
          <w:sz w:val="20"/>
          <w:szCs w:val="20"/>
          <w:lang w:val="en-US"/>
        </w:rPr>
        <w:t>, etc. Different vulnerable groups are dispersed among different agencies. Therefore, social adaptation measures are o</w:t>
      </w:r>
      <w:r w:rsidR="00A71A02">
        <w:rPr>
          <w:rFonts w:ascii="Times New Roman" w:hAnsi="Times New Roman" w:cs="Times New Roman"/>
          <w:color w:val="222222"/>
          <w:sz w:val="20"/>
          <w:szCs w:val="20"/>
          <w:lang w:val="en-US"/>
        </w:rPr>
        <w:t>ften fragmented and ineffective</w:t>
      </w:r>
      <w:r w:rsidR="00BE654C">
        <w:rPr>
          <w:rStyle w:val="a6"/>
          <w:rFonts w:ascii="Times New Roman" w:hAnsi="Times New Roman" w:cs="Times New Roman"/>
          <w:color w:val="222222"/>
          <w:sz w:val="20"/>
          <w:szCs w:val="20"/>
        </w:rPr>
        <w:footnoteReference w:id="26"/>
      </w:r>
      <w:r w:rsidR="00BE654C" w:rsidRPr="00A71A02">
        <w:rPr>
          <w:rFonts w:ascii="Times New Roman" w:hAnsi="Times New Roman" w:cs="Times New Roman"/>
          <w:color w:val="222222"/>
          <w:sz w:val="20"/>
          <w:szCs w:val="20"/>
          <w:lang w:val="en-US"/>
        </w:rPr>
        <w:t>.</w:t>
      </w:r>
    </w:p>
    <w:p w14:paraId="719FA2F6" w14:textId="77777777" w:rsidR="00313D1E" w:rsidRDefault="00313D1E" w:rsidP="00A71A02">
      <w:pPr>
        <w:pStyle w:val="a8"/>
        <w:jc w:val="both"/>
        <w:rPr>
          <w:rFonts w:ascii="Times New Roman" w:hAnsi="Times New Roman" w:cs="Times New Roman"/>
          <w:sz w:val="20"/>
          <w:szCs w:val="20"/>
          <w:lang w:val="en-US"/>
        </w:rPr>
      </w:pPr>
    </w:p>
    <w:p w14:paraId="63FC993E" w14:textId="52A7C63B" w:rsidR="00A71A02" w:rsidRDefault="00313D1E" w:rsidP="00A71A02">
      <w:pPr>
        <w:pStyle w:val="a8"/>
        <w:jc w:val="both"/>
        <w:rPr>
          <w:rFonts w:ascii="Times New Roman" w:hAnsi="Times New Roman" w:cs="Times New Roman"/>
          <w:sz w:val="20"/>
          <w:szCs w:val="20"/>
          <w:lang w:val="en-US"/>
        </w:rPr>
      </w:pPr>
      <w:r>
        <w:rPr>
          <w:rFonts w:ascii="Times New Roman" w:hAnsi="Times New Roman" w:cs="Times New Roman"/>
          <w:sz w:val="20"/>
          <w:szCs w:val="20"/>
          <w:lang w:val="en-US"/>
        </w:rPr>
        <w:t>1</w:t>
      </w:r>
      <w:r w:rsidR="005F7276" w:rsidRPr="00A71A02">
        <w:rPr>
          <w:rFonts w:ascii="Times New Roman" w:hAnsi="Times New Roman" w:cs="Times New Roman"/>
          <w:sz w:val="20"/>
          <w:szCs w:val="20"/>
          <w:lang w:val="en-US"/>
        </w:rPr>
        <w:t xml:space="preserve">2. </w:t>
      </w:r>
      <w:r w:rsidR="00A71A02" w:rsidRPr="00A71A02">
        <w:rPr>
          <w:rFonts w:ascii="Times New Roman" w:hAnsi="Times New Roman" w:cs="Times New Roman"/>
          <w:sz w:val="20"/>
          <w:szCs w:val="20"/>
          <w:lang w:val="en-US"/>
        </w:rPr>
        <w:t xml:space="preserve">In this regard, specialized NGOs </w:t>
      </w:r>
      <w:r w:rsidR="00A71A02">
        <w:rPr>
          <w:rFonts w:ascii="Times New Roman" w:hAnsi="Times New Roman" w:cs="Times New Roman"/>
          <w:sz w:val="20"/>
          <w:szCs w:val="20"/>
          <w:lang w:val="en-US"/>
        </w:rPr>
        <w:t xml:space="preserve">have the potential to identify </w:t>
      </w:r>
      <w:r w:rsidR="00A71A02" w:rsidRPr="00A71A02">
        <w:rPr>
          <w:rFonts w:ascii="Times New Roman" w:hAnsi="Times New Roman" w:cs="Times New Roman"/>
          <w:sz w:val="20"/>
          <w:szCs w:val="20"/>
          <w:lang w:val="en-US"/>
        </w:rPr>
        <w:t>the needs of certain groups, including women and children with disabilities. However, barriers to registration, excessive control over their activities, and financial barriers to NGOs</w:t>
      </w:r>
      <w:r w:rsidR="00A71A02">
        <w:rPr>
          <w:rStyle w:val="a6"/>
          <w:rFonts w:ascii="Times New Roman" w:hAnsi="Times New Roman" w:cs="Times New Roman"/>
          <w:sz w:val="20"/>
          <w:szCs w:val="20"/>
        </w:rPr>
        <w:footnoteReference w:id="27"/>
      </w:r>
      <w:r w:rsidR="00A71A02" w:rsidRPr="00A71A02">
        <w:rPr>
          <w:rFonts w:ascii="Times New Roman" w:hAnsi="Times New Roman" w:cs="Times New Roman"/>
          <w:sz w:val="20"/>
          <w:szCs w:val="20"/>
          <w:lang w:val="en-US"/>
        </w:rPr>
        <w:t xml:space="preserve"> limit the partnership between </w:t>
      </w:r>
      <w:r w:rsidR="000F266C">
        <w:rPr>
          <w:rFonts w:ascii="Times New Roman" w:hAnsi="Times New Roman" w:cs="Times New Roman"/>
          <w:sz w:val="20"/>
          <w:szCs w:val="20"/>
          <w:lang w:val="en-US"/>
        </w:rPr>
        <w:t xml:space="preserve"> the </w:t>
      </w:r>
      <w:r w:rsidR="00A71A02" w:rsidRPr="00A71A02">
        <w:rPr>
          <w:rFonts w:ascii="Times New Roman" w:hAnsi="Times New Roman" w:cs="Times New Roman"/>
          <w:sz w:val="20"/>
          <w:szCs w:val="20"/>
          <w:lang w:val="en-US"/>
        </w:rPr>
        <w:t>civil society and the state.</w:t>
      </w:r>
    </w:p>
    <w:p w14:paraId="79308694" w14:textId="77777777" w:rsidR="00ED3EB7" w:rsidRPr="00AD54BE" w:rsidRDefault="00ED3EB7" w:rsidP="00491DAE">
      <w:pPr>
        <w:pStyle w:val="a8"/>
        <w:jc w:val="both"/>
        <w:rPr>
          <w:rFonts w:ascii="Arial" w:hAnsi="Arial" w:cs="Arial"/>
          <w:color w:val="222222"/>
          <w:sz w:val="20"/>
          <w:szCs w:val="20"/>
          <w:lang w:val="en-US"/>
        </w:rPr>
      </w:pPr>
    </w:p>
    <w:p w14:paraId="0D4D2439" w14:textId="03577F98" w:rsidR="00ED3EB7" w:rsidRPr="004A6BD6" w:rsidRDefault="005F7276" w:rsidP="00491DAE">
      <w:pPr>
        <w:pStyle w:val="a8"/>
        <w:jc w:val="both"/>
        <w:rPr>
          <w:rFonts w:ascii="Times New Roman" w:hAnsi="Times New Roman" w:cs="Times New Roman"/>
          <w:color w:val="222222"/>
          <w:sz w:val="20"/>
          <w:szCs w:val="20"/>
          <w:lang w:val="en-US"/>
        </w:rPr>
      </w:pPr>
      <w:r w:rsidRPr="004A6BD6">
        <w:rPr>
          <w:rFonts w:ascii="Times New Roman" w:hAnsi="Times New Roman" w:cs="Times New Roman"/>
          <w:color w:val="222222"/>
          <w:sz w:val="20"/>
          <w:szCs w:val="20"/>
          <w:lang w:val="en-US"/>
        </w:rPr>
        <w:t xml:space="preserve">13. </w:t>
      </w:r>
      <w:r w:rsidR="004A6BD6" w:rsidRPr="004A6BD6">
        <w:rPr>
          <w:rFonts w:ascii="Times New Roman" w:hAnsi="Times New Roman" w:cs="Times New Roman"/>
          <w:color w:val="222222"/>
          <w:sz w:val="20"/>
          <w:szCs w:val="20"/>
          <w:lang w:val="en-US"/>
        </w:rPr>
        <w:t xml:space="preserve">To ensure an effective social protection system, there is a need for a single coordinating </w:t>
      </w:r>
      <w:r w:rsidR="00313D1E">
        <w:rPr>
          <w:rFonts w:ascii="Times New Roman" w:hAnsi="Times New Roman" w:cs="Times New Roman"/>
          <w:color w:val="222222"/>
          <w:sz w:val="20"/>
          <w:szCs w:val="20"/>
          <w:lang w:val="en-US"/>
        </w:rPr>
        <w:t>authority</w:t>
      </w:r>
      <w:r w:rsidR="004A6BD6" w:rsidRPr="004A6BD6">
        <w:rPr>
          <w:rFonts w:ascii="Times New Roman" w:hAnsi="Times New Roman" w:cs="Times New Roman"/>
          <w:color w:val="222222"/>
          <w:sz w:val="20"/>
          <w:szCs w:val="20"/>
          <w:lang w:val="en-US"/>
        </w:rPr>
        <w:t xml:space="preserve"> that takes an integrated approach to these issues and work closely with all governmental agencies and civil society organizations, with representation up to the </w:t>
      </w:r>
      <w:r w:rsidR="00643CE5">
        <w:rPr>
          <w:rFonts w:ascii="Times New Roman" w:hAnsi="Times New Roman" w:cs="Times New Roman"/>
          <w:color w:val="222222"/>
          <w:sz w:val="20"/>
          <w:szCs w:val="20"/>
          <w:lang w:val="en-US"/>
        </w:rPr>
        <w:t>district</w:t>
      </w:r>
      <w:r w:rsidR="00643CE5" w:rsidRPr="004A6BD6">
        <w:rPr>
          <w:rFonts w:ascii="Times New Roman" w:hAnsi="Times New Roman" w:cs="Times New Roman"/>
          <w:color w:val="222222"/>
          <w:sz w:val="20"/>
          <w:szCs w:val="20"/>
          <w:lang w:val="en-US"/>
        </w:rPr>
        <w:t xml:space="preserve"> </w:t>
      </w:r>
      <w:r w:rsidR="004A6BD6" w:rsidRPr="004A6BD6">
        <w:rPr>
          <w:rFonts w:ascii="Times New Roman" w:hAnsi="Times New Roman" w:cs="Times New Roman"/>
          <w:color w:val="222222"/>
          <w:sz w:val="20"/>
          <w:szCs w:val="20"/>
          <w:lang w:val="en-US"/>
        </w:rPr>
        <w:t xml:space="preserve">level. This body could be responsible for developing the legal and regulatory framework, monitoring and control, management and implementation of social security programs and the national social work system by consolidating the dispersed </w:t>
      </w:r>
      <w:r w:rsidR="004A6BD6">
        <w:rPr>
          <w:rFonts w:ascii="Times New Roman" w:hAnsi="Times New Roman" w:cs="Times New Roman"/>
          <w:color w:val="222222"/>
          <w:sz w:val="20"/>
          <w:szCs w:val="20"/>
          <w:lang w:val="en-US"/>
        </w:rPr>
        <w:t>functions of different agencies</w:t>
      </w:r>
      <w:r w:rsidR="00ED3EB7" w:rsidRPr="004A6BD6">
        <w:rPr>
          <w:rFonts w:ascii="Times New Roman" w:hAnsi="Times New Roman" w:cs="Times New Roman"/>
          <w:color w:val="222222"/>
          <w:sz w:val="20"/>
          <w:szCs w:val="20"/>
          <w:lang w:val="en-US"/>
        </w:rPr>
        <w:t>.</w:t>
      </w:r>
    </w:p>
    <w:p w14:paraId="5E45913C" w14:textId="77777777" w:rsidR="00ED3EB7" w:rsidRPr="004A6BD6" w:rsidRDefault="00ED3EB7" w:rsidP="00491DAE">
      <w:pPr>
        <w:pStyle w:val="a8"/>
        <w:jc w:val="both"/>
        <w:rPr>
          <w:rFonts w:ascii="Times New Roman" w:hAnsi="Times New Roman" w:cs="Times New Roman"/>
          <w:sz w:val="20"/>
          <w:szCs w:val="20"/>
          <w:lang w:val="en-US" w:eastAsia="ru-RU"/>
        </w:rPr>
      </w:pPr>
    </w:p>
    <w:p w14:paraId="6288851F" w14:textId="63FCA7FC" w:rsidR="00577264" w:rsidRPr="008B6FC0" w:rsidRDefault="005F7276" w:rsidP="008B6FC0">
      <w:pPr>
        <w:pStyle w:val="a8"/>
        <w:jc w:val="both"/>
        <w:rPr>
          <w:rFonts w:ascii="Times New Roman" w:hAnsi="Times New Roman" w:cs="Times New Roman"/>
          <w:sz w:val="20"/>
          <w:szCs w:val="20"/>
          <w:lang w:val="en-US"/>
        </w:rPr>
      </w:pPr>
      <w:r w:rsidRPr="008B6FC0">
        <w:rPr>
          <w:rFonts w:ascii="Times New Roman" w:hAnsi="Times New Roman" w:cs="Times New Roman"/>
          <w:sz w:val="20"/>
          <w:szCs w:val="20"/>
          <w:lang w:val="en-US"/>
        </w:rPr>
        <w:t xml:space="preserve">14. </w:t>
      </w:r>
      <w:r w:rsidR="008B6FC0" w:rsidRPr="008B6FC0">
        <w:rPr>
          <w:rFonts w:ascii="Times New Roman" w:hAnsi="Times New Roman" w:cs="Times New Roman"/>
          <w:sz w:val="20"/>
          <w:szCs w:val="20"/>
          <w:lang w:val="en-US"/>
        </w:rPr>
        <w:t>Moreover, given the complexity of obtaining a disability category due to bureaucratic hurdles and the obligation to annual VTEK</w:t>
      </w:r>
      <w:r w:rsidR="00313D1E">
        <w:rPr>
          <w:rFonts w:ascii="Times New Roman" w:hAnsi="Times New Roman" w:cs="Times New Roman"/>
          <w:sz w:val="20"/>
          <w:szCs w:val="20"/>
          <w:lang w:val="en-US"/>
        </w:rPr>
        <w:t xml:space="preserve"> check to all categories of PWD</w:t>
      </w:r>
      <w:r w:rsidR="009D7DF5" w:rsidRPr="009D7DF5">
        <w:rPr>
          <w:rFonts w:ascii="Times New Roman" w:hAnsi="Times New Roman" w:cs="Times New Roman"/>
          <w:sz w:val="20"/>
          <w:szCs w:val="20"/>
          <w:lang w:val="en-US"/>
        </w:rPr>
        <w:t>s</w:t>
      </w:r>
      <w:r w:rsidR="00540C1A">
        <w:rPr>
          <w:rStyle w:val="a6"/>
          <w:rFonts w:ascii="Times New Roman" w:hAnsi="Times New Roman" w:cs="Times New Roman"/>
          <w:sz w:val="20"/>
          <w:szCs w:val="20"/>
        </w:rPr>
        <w:footnoteReference w:id="28"/>
      </w:r>
      <w:r w:rsidR="008B6FC0" w:rsidRPr="008B6FC0">
        <w:rPr>
          <w:rFonts w:ascii="Times New Roman" w:hAnsi="Times New Roman" w:cs="Times New Roman"/>
          <w:sz w:val="20"/>
          <w:szCs w:val="20"/>
          <w:lang w:val="en-US"/>
        </w:rPr>
        <w:t>, most PWD</w:t>
      </w:r>
      <w:r w:rsidR="0025378E">
        <w:rPr>
          <w:rFonts w:ascii="Times New Roman" w:hAnsi="Times New Roman" w:cs="Times New Roman"/>
          <w:sz w:val="20"/>
          <w:szCs w:val="20"/>
          <w:lang w:val="en-US"/>
        </w:rPr>
        <w:t>s</w:t>
      </w:r>
      <w:r w:rsidR="008B6FC0" w:rsidRPr="008B6FC0">
        <w:rPr>
          <w:rFonts w:ascii="Times New Roman" w:hAnsi="Times New Roman" w:cs="Times New Roman"/>
          <w:sz w:val="20"/>
          <w:szCs w:val="20"/>
          <w:lang w:val="en-US"/>
        </w:rPr>
        <w:t xml:space="preserve"> are left without assistance and protection. Agency of Medical and Social Services under the MH, responsible for social protection of people with disabilities, should periodically publish information in an accessible </w:t>
      </w:r>
      <w:r w:rsidR="0025378E" w:rsidRPr="008B6FC0">
        <w:rPr>
          <w:rFonts w:ascii="Times New Roman" w:hAnsi="Times New Roman" w:cs="Times New Roman"/>
          <w:sz w:val="20"/>
          <w:szCs w:val="20"/>
          <w:lang w:val="en-US"/>
        </w:rPr>
        <w:t xml:space="preserve">easy-to-read </w:t>
      </w:r>
      <w:r w:rsidR="008B6FC0" w:rsidRPr="008B6FC0">
        <w:rPr>
          <w:rFonts w:ascii="Times New Roman" w:hAnsi="Times New Roman" w:cs="Times New Roman"/>
          <w:sz w:val="20"/>
          <w:szCs w:val="20"/>
          <w:lang w:val="en-US"/>
        </w:rPr>
        <w:t>format for all categories of children and adults with disabilitie</w:t>
      </w:r>
      <w:r w:rsidR="0025378E">
        <w:rPr>
          <w:rFonts w:ascii="Times New Roman" w:hAnsi="Times New Roman" w:cs="Times New Roman"/>
          <w:sz w:val="20"/>
          <w:szCs w:val="20"/>
          <w:lang w:val="en-US"/>
        </w:rPr>
        <w:t>s</w:t>
      </w:r>
      <w:r w:rsidR="008B6FC0" w:rsidRPr="008B6FC0">
        <w:rPr>
          <w:rFonts w:ascii="Times New Roman" w:hAnsi="Times New Roman" w:cs="Times New Roman"/>
          <w:sz w:val="20"/>
          <w:szCs w:val="20"/>
          <w:lang w:val="en-US"/>
        </w:rPr>
        <w:t>.</w:t>
      </w:r>
      <w:r w:rsidR="008B6FC0" w:rsidRPr="008B6FC0">
        <w:rPr>
          <w:lang w:val="en-US"/>
        </w:rPr>
        <w:t xml:space="preserve"> </w:t>
      </w:r>
      <w:r w:rsidR="008B6FC0" w:rsidRPr="008B6FC0">
        <w:rPr>
          <w:rFonts w:ascii="Times New Roman" w:hAnsi="Times New Roman" w:cs="Times New Roman"/>
          <w:sz w:val="20"/>
          <w:szCs w:val="20"/>
          <w:lang w:val="en-US"/>
        </w:rPr>
        <w:t xml:space="preserve">Feedback from the agency to users of its services is not properly established. It is necessary to include in the Agency's Regulation the obligation to inform PWDs </w:t>
      </w:r>
      <w:r w:rsidR="00313D1E" w:rsidRPr="008B6FC0">
        <w:rPr>
          <w:rFonts w:ascii="Times New Roman" w:hAnsi="Times New Roman" w:cs="Times New Roman"/>
          <w:sz w:val="20"/>
          <w:szCs w:val="20"/>
          <w:lang w:val="en-US"/>
        </w:rPr>
        <w:t>on important issues related to their life act</w:t>
      </w:r>
      <w:r w:rsidR="00313D1E">
        <w:rPr>
          <w:rFonts w:ascii="Times New Roman" w:hAnsi="Times New Roman" w:cs="Times New Roman"/>
          <w:sz w:val="20"/>
          <w:szCs w:val="20"/>
          <w:lang w:val="en-US"/>
        </w:rPr>
        <w:t>ivities</w:t>
      </w:r>
      <w:r w:rsidR="00313D1E" w:rsidRPr="008B6FC0">
        <w:rPr>
          <w:rFonts w:ascii="Times New Roman" w:hAnsi="Times New Roman" w:cs="Times New Roman"/>
          <w:sz w:val="20"/>
          <w:szCs w:val="20"/>
          <w:lang w:val="en-US"/>
        </w:rPr>
        <w:t xml:space="preserve"> </w:t>
      </w:r>
      <w:r w:rsidR="008B6FC0" w:rsidRPr="008B6FC0">
        <w:rPr>
          <w:rFonts w:ascii="Times New Roman" w:hAnsi="Times New Roman" w:cs="Times New Roman"/>
          <w:sz w:val="20"/>
          <w:szCs w:val="20"/>
          <w:lang w:val="en-US"/>
        </w:rPr>
        <w:t xml:space="preserve">in </w:t>
      </w:r>
      <w:r w:rsidR="00313D1E">
        <w:rPr>
          <w:rFonts w:ascii="Times New Roman" w:hAnsi="Times New Roman" w:cs="Times New Roman"/>
          <w:sz w:val="20"/>
          <w:szCs w:val="20"/>
          <w:lang w:val="en-US"/>
        </w:rPr>
        <w:t>all</w:t>
      </w:r>
      <w:r w:rsidR="008B6FC0" w:rsidRPr="008B6FC0">
        <w:rPr>
          <w:rFonts w:ascii="Times New Roman" w:hAnsi="Times New Roman" w:cs="Times New Roman"/>
          <w:sz w:val="20"/>
          <w:szCs w:val="20"/>
          <w:lang w:val="en-US"/>
        </w:rPr>
        <w:t xml:space="preserve"> accessible format</w:t>
      </w:r>
      <w:r w:rsidR="00313D1E">
        <w:rPr>
          <w:rFonts w:ascii="Times New Roman" w:hAnsi="Times New Roman" w:cs="Times New Roman"/>
          <w:sz w:val="20"/>
          <w:szCs w:val="20"/>
          <w:lang w:val="en-US"/>
        </w:rPr>
        <w:t>s/ways.</w:t>
      </w:r>
      <w:r w:rsidR="00D106ED">
        <w:rPr>
          <w:rStyle w:val="a6"/>
          <w:rFonts w:ascii="Times New Roman" w:hAnsi="Times New Roman" w:cs="Times New Roman"/>
          <w:sz w:val="20"/>
          <w:szCs w:val="20"/>
        </w:rPr>
        <w:footnoteReference w:id="29"/>
      </w:r>
    </w:p>
    <w:p w14:paraId="529E8217" w14:textId="1C930061" w:rsidR="00591689" w:rsidRPr="008B6FC0" w:rsidRDefault="00591689" w:rsidP="000E38D2">
      <w:pPr>
        <w:pStyle w:val="a8"/>
        <w:jc w:val="both"/>
        <w:rPr>
          <w:rFonts w:ascii="Times New Roman" w:hAnsi="Times New Roman" w:cs="Times New Roman"/>
          <w:sz w:val="20"/>
          <w:szCs w:val="20"/>
          <w:lang w:val="en-US"/>
        </w:rPr>
      </w:pPr>
    </w:p>
    <w:p w14:paraId="25F1981B" w14:textId="090766D4" w:rsidR="00224FC7" w:rsidRPr="008B6FC0" w:rsidRDefault="004D1D5A" w:rsidP="004958E5">
      <w:pPr>
        <w:pStyle w:val="a8"/>
        <w:tabs>
          <w:tab w:val="left" w:pos="709"/>
        </w:tabs>
        <w:jc w:val="both"/>
        <w:rPr>
          <w:rFonts w:ascii="Times New Roman" w:hAnsi="Times New Roman" w:cs="Times New Roman"/>
          <w:b/>
          <w:sz w:val="20"/>
          <w:szCs w:val="20"/>
          <w:lang w:val="en-US" w:eastAsia="ru-RU"/>
        </w:rPr>
      </w:pPr>
      <w:r w:rsidRPr="008B6FC0">
        <w:rPr>
          <w:rFonts w:ascii="Times New Roman" w:hAnsi="Times New Roman" w:cs="Times New Roman"/>
          <w:b/>
          <w:sz w:val="20"/>
          <w:szCs w:val="20"/>
          <w:lang w:val="en-US" w:eastAsia="ru-RU"/>
        </w:rPr>
        <w:t>3.</w:t>
      </w:r>
      <w:r w:rsidR="00DA502E" w:rsidRPr="008B6FC0">
        <w:rPr>
          <w:rFonts w:ascii="Times New Roman" w:hAnsi="Times New Roman" w:cs="Times New Roman"/>
          <w:b/>
          <w:sz w:val="20"/>
          <w:szCs w:val="20"/>
          <w:lang w:val="en-US" w:eastAsia="ru-RU"/>
        </w:rPr>
        <w:t xml:space="preserve"> </w:t>
      </w:r>
      <w:r w:rsidR="008B6FC0" w:rsidRPr="008B6FC0">
        <w:rPr>
          <w:rFonts w:ascii="Times New Roman" w:hAnsi="Times New Roman" w:cs="Times New Roman"/>
          <w:b/>
          <w:sz w:val="20"/>
          <w:szCs w:val="20"/>
          <w:lang w:val="en-US" w:eastAsia="ru-RU"/>
        </w:rPr>
        <w:t>The condition of women, in accordance with Ar</w:t>
      </w:r>
      <w:r w:rsidR="0025378E">
        <w:rPr>
          <w:rFonts w:ascii="Times New Roman" w:hAnsi="Times New Roman" w:cs="Times New Roman"/>
          <w:b/>
          <w:sz w:val="20"/>
          <w:szCs w:val="20"/>
          <w:lang w:val="en-US" w:eastAsia="ru-RU"/>
        </w:rPr>
        <w:t>ticle 2 of the CEDAW Convention</w:t>
      </w:r>
      <w:r w:rsidR="008B6FC0" w:rsidRPr="008B6FC0">
        <w:rPr>
          <w:rFonts w:ascii="Times New Roman" w:hAnsi="Times New Roman" w:cs="Times New Roman"/>
          <w:b/>
          <w:sz w:val="20"/>
          <w:szCs w:val="20"/>
          <w:lang w:val="en-US" w:eastAsia="ru-RU"/>
        </w:rPr>
        <w:t xml:space="preserve"> has improved since the adoption of legislative measures to protect women from violence and harassment. However, implem</w:t>
      </w:r>
      <w:r w:rsidR="0025378E">
        <w:rPr>
          <w:rFonts w:ascii="Times New Roman" w:hAnsi="Times New Roman" w:cs="Times New Roman"/>
          <w:b/>
          <w:sz w:val="20"/>
          <w:szCs w:val="20"/>
          <w:lang w:val="en-US" w:eastAsia="ru-RU"/>
        </w:rPr>
        <w:t>entation of the L</w:t>
      </w:r>
      <w:r w:rsidR="009D7DF5">
        <w:rPr>
          <w:rFonts w:ascii="Times New Roman" w:hAnsi="Times New Roman" w:cs="Times New Roman"/>
          <w:b/>
          <w:sz w:val="20"/>
          <w:szCs w:val="20"/>
          <w:lang w:val="en-US" w:eastAsia="ru-RU"/>
        </w:rPr>
        <w:t>aw still doesn’</w:t>
      </w:r>
      <w:r w:rsidR="008B6FC0" w:rsidRPr="008B6FC0">
        <w:rPr>
          <w:rFonts w:ascii="Times New Roman" w:hAnsi="Times New Roman" w:cs="Times New Roman"/>
          <w:b/>
          <w:sz w:val="20"/>
          <w:szCs w:val="20"/>
          <w:lang w:val="en-US" w:eastAsia="ru-RU"/>
        </w:rPr>
        <w:t>t fully protect vic</w:t>
      </w:r>
      <w:r w:rsidR="008B6FC0">
        <w:rPr>
          <w:rFonts w:ascii="Times New Roman" w:hAnsi="Times New Roman" w:cs="Times New Roman"/>
          <w:b/>
          <w:sz w:val="20"/>
          <w:szCs w:val="20"/>
          <w:lang w:val="en-US" w:eastAsia="ru-RU"/>
        </w:rPr>
        <w:t>tims from the perpetrator</w:t>
      </w:r>
      <w:r w:rsidR="00ED3EB7" w:rsidRPr="008B6FC0">
        <w:rPr>
          <w:rFonts w:ascii="Times New Roman" w:hAnsi="Times New Roman" w:cs="Times New Roman"/>
          <w:b/>
          <w:sz w:val="20"/>
          <w:szCs w:val="20"/>
          <w:lang w:val="en-US" w:eastAsia="ru-RU"/>
        </w:rPr>
        <w:t>.</w:t>
      </w:r>
    </w:p>
    <w:p w14:paraId="148A1B12" w14:textId="77777777" w:rsidR="00FA175C" w:rsidRPr="008B6FC0" w:rsidRDefault="00FA175C" w:rsidP="004958E5">
      <w:pPr>
        <w:pStyle w:val="a8"/>
        <w:tabs>
          <w:tab w:val="left" w:pos="709"/>
        </w:tabs>
        <w:jc w:val="both"/>
        <w:rPr>
          <w:rFonts w:ascii="Times New Roman" w:hAnsi="Times New Roman" w:cs="Times New Roman"/>
          <w:sz w:val="20"/>
          <w:szCs w:val="20"/>
          <w:lang w:val="en-US" w:eastAsia="ru-RU"/>
        </w:rPr>
      </w:pPr>
    </w:p>
    <w:p w14:paraId="7480C81D" w14:textId="6D6D875B" w:rsidR="00FA175C" w:rsidRPr="008B6FC0" w:rsidRDefault="008B6FC0" w:rsidP="00FA175C">
      <w:pPr>
        <w:pStyle w:val="a8"/>
        <w:jc w:val="both"/>
        <w:rPr>
          <w:rFonts w:ascii="Times New Roman" w:hAnsi="Times New Roman" w:cs="Times New Roman"/>
          <w:sz w:val="20"/>
          <w:szCs w:val="20"/>
          <w:lang w:val="en-US" w:eastAsia="ru-RU"/>
        </w:rPr>
      </w:pPr>
      <w:r>
        <w:rPr>
          <w:rFonts w:ascii="Times New Roman" w:hAnsi="Times New Roman" w:cs="Times New Roman"/>
          <w:sz w:val="20"/>
          <w:szCs w:val="20"/>
          <w:lang w:val="en-US" w:eastAsia="ru-RU"/>
        </w:rPr>
        <w:t>15</w:t>
      </w:r>
      <w:r w:rsidR="0025378E">
        <w:rPr>
          <w:rFonts w:ascii="Times New Roman" w:hAnsi="Times New Roman" w:cs="Times New Roman"/>
          <w:sz w:val="20"/>
          <w:szCs w:val="20"/>
          <w:lang w:val="en-US" w:eastAsia="ru-RU"/>
        </w:rPr>
        <w:t>.</w:t>
      </w:r>
      <w:r w:rsidR="0025378E" w:rsidRPr="008B6FC0">
        <w:rPr>
          <w:rFonts w:ascii="Times New Roman" w:hAnsi="Times New Roman" w:cs="Times New Roman"/>
          <w:sz w:val="20"/>
          <w:szCs w:val="20"/>
          <w:lang w:val="en-US" w:eastAsia="ru-RU"/>
        </w:rPr>
        <w:t xml:space="preserve"> On</w:t>
      </w:r>
      <w:r w:rsidRPr="008B6FC0">
        <w:rPr>
          <w:rFonts w:ascii="Times New Roman" w:hAnsi="Times New Roman" w:cs="Times New Roman"/>
          <w:sz w:val="20"/>
          <w:szCs w:val="20"/>
          <w:lang w:val="en-US" w:eastAsia="ru-RU"/>
        </w:rPr>
        <w:t xml:space="preserve"> September 02, 2019</w:t>
      </w:r>
      <w:r w:rsidR="0025378E">
        <w:rPr>
          <w:rFonts w:ascii="Times New Roman" w:hAnsi="Times New Roman" w:cs="Times New Roman"/>
          <w:sz w:val="20"/>
          <w:szCs w:val="20"/>
          <w:lang w:val="en-US" w:eastAsia="ru-RU"/>
        </w:rPr>
        <w:t>,</w:t>
      </w:r>
      <w:r w:rsidRPr="008B6FC0">
        <w:rPr>
          <w:rFonts w:ascii="Times New Roman" w:hAnsi="Times New Roman" w:cs="Times New Roman"/>
          <w:sz w:val="20"/>
          <w:szCs w:val="20"/>
          <w:lang w:val="en-US" w:eastAsia="ru-RU"/>
        </w:rPr>
        <w:t xml:space="preserve"> </w:t>
      </w:r>
      <w:proofErr w:type="spellStart"/>
      <w:r>
        <w:rPr>
          <w:rFonts w:ascii="Times New Roman" w:hAnsi="Times New Roman" w:cs="Times New Roman"/>
          <w:sz w:val="20"/>
          <w:szCs w:val="20"/>
          <w:lang w:val="en-US" w:eastAsia="ru-RU"/>
        </w:rPr>
        <w:t>R</w:t>
      </w:r>
      <w:r w:rsidRPr="008B6FC0">
        <w:rPr>
          <w:rFonts w:ascii="Times New Roman" w:hAnsi="Times New Roman" w:cs="Times New Roman"/>
          <w:sz w:val="20"/>
          <w:szCs w:val="20"/>
          <w:lang w:val="en-US" w:eastAsia="ru-RU"/>
        </w:rPr>
        <w:t>Uz</w:t>
      </w:r>
      <w:proofErr w:type="spellEnd"/>
      <w:r w:rsidRPr="008B6FC0">
        <w:rPr>
          <w:rFonts w:ascii="Times New Roman" w:hAnsi="Times New Roman" w:cs="Times New Roman"/>
          <w:sz w:val="20"/>
          <w:szCs w:val="20"/>
          <w:lang w:val="en-US" w:eastAsia="ru-RU"/>
        </w:rPr>
        <w:t xml:space="preserve"> </w:t>
      </w:r>
      <w:r w:rsidR="001A3AD0" w:rsidRPr="001B331D">
        <w:rPr>
          <w:rFonts w:ascii="Times New Roman" w:hAnsi="Times New Roman" w:cs="Times New Roman"/>
          <w:sz w:val="20"/>
          <w:szCs w:val="20"/>
          <w:lang w:val="en-GB" w:eastAsia="ru-RU"/>
        </w:rPr>
        <w:t>ad</w:t>
      </w:r>
      <w:r w:rsidR="001A3AD0">
        <w:rPr>
          <w:rFonts w:ascii="Times New Roman" w:hAnsi="Times New Roman" w:cs="Times New Roman"/>
          <w:sz w:val="20"/>
          <w:szCs w:val="20"/>
          <w:lang w:val="en-GB" w:eastAsia="ru-RU"/>
        </w:rPr>
        <w:t xml:space="preserve">opted </w:t>
      </w:r>
      <w:r w:rsidRPr="008B6FC0">
        <w:rPr>
          <w:rFonts w:ascii="Times New Roman" w:hAnsi="Times New Roman" w:cs="Times New Roman"/>
          <w:sz w:val="20"/>
          <w:szCs w:val="20"/>
          <w:lang w:val="en-US" w:eastAsia="ru-RU"/>
        </w:rPr>
        <w:t xml:space="preserve">the Law </w:t>
      </w:r>
      <w:r w:rsidR="00B07E58">
        <w:rPr>
          <w:rFonts w:ascii="Times New Roman" w:hAnsi="Times New Roman" w:cs="Times New Roman"/>
          <w:sz w:val="20"/>
          <w:szCs w:val="20"/>
          <w:lang w:val="uz-Cyrl-UZ" w:eastAsia="ru-RU"/>
        </w:rPr>
        <w:t>“</w:t>
      </w:r>
      <w:r w:rsidR="00B07E58">
        <w:rPr>
          <w:rFonts w:ascii="Times New Roman" w:hAnsi="Times New Roman" w:cs="Times New Roman"/>
          <w:sz w:val="20"/>
          <w:szCs w:val="20"/>
          <w:lang w:val="en-US" w:eastAsia="ru-RU"/>
        </w:rPr>
        <w:t>On PWHV</w:t>
      </w:r>
      <w:r w:rsidR="00552829">
        <w:rPr>
          <w:rFonts w:ascii="Times New Roman" w:hAnsi="Times New Roman" w:cs="Times New Roman"/>
          <w:sz w:val="20"/>
          <w:szCs w:val="20"/>
          <w:lang w:val="en-US" w:eastAsia="ru-RU"/>
        </w:rPr>
        <w:t>.”</w:t>
      </w:r>
      <w:r w:rsidRPr="008B6FC0">
        <w:rPr>
          <w:rFonts w:ascii="Times New Roman" w:hAnsi="Times New Roman" w:cs="Times New Roman"/>
          <w:sz w:val="20"/>
          <w:szCs w:val="20"/>
          <w:lang w:val="en-US" w:eastAsia="ru-RU"/>
        </w:rPr>
        <w:t xml:space="preserve">  The Law </w:t>
      </w:r>
      <w:r w:rsidR="005B6EA7">
        <w:rPr>
          <w:rFonts w:ascii="Times New Roman" w:hAnsi="Times New Roman" w:cs="Times New Roman"/>
          <w:sz w:val="20"/>
          <w:szCs w:val="20"/>
          <w:lang w:val="en-US" w:eastAsia="ru-RU"/>
        </w:rPr>
        <w:t xml:space="preserve">aims to </w:t>
      </w:r>
      <w:r w:rsidRPr="008B6FC0">
        <w:rPr>
          <w:rFonts w:ascii="Times New Roman" w:hAnsi="Times New Roman" w:cs="Times New Roman"/>
          <w:sz w:val="20"/>
          <w:szCs w:val="20"/>
          <w:lang w:val="en-US" w:eastAsia="ru-RU"/>
        </w:rPr>
        <w:t>protect women and girls from violence at home, work, study and any other places. The CC</w:t>
      </w:r>
      <w:r>
        <w:rPr>
          <w:rFonts w:ascii="Times New Roman" w:hAnsi="Times New Roman" w:cs="Times New Roman"/>
          <w:sz w:val="20"/>
          <w:szCs w:val="20"/>
          <w:lang w:val="en-US" w:eastAsia="ru-RU"/>
        </w:rPr>
        <w:t xml:space="preserve"> of the </w:t>
      </w:r>
      <w:proofErr w:type="spellStart"/>
      <w:r>
        <w:rPr>
          <w:rFonts w:ascii="Times New Roman" w:hAnsi="Times New Roman" w:cs="Times New Roman"/>
          <w:sz w:val="20"/>
          <w:szCs w:val="20"/>
          <w:lang w:val="en-US" w:eastAsia="ru-RU"/>
        </w:rPr>
        <w:t>RUz</w:t>
      </w:r>
      <w:proofErr w:type="spellEnd"/>
      <w:r w:rsidRPr="008B6FC0">
        <w:rPr>
          <w:rFonts w:ascii="Times New Roman" w:hAnsi="Times New Roman" w:cs="Times New Roman"/>
          <w:sz w:val="20"/>
          <w:szCs w:val="20"/>
          <w:lang w:val="en-US" w:eastAsia="ru-RU"/>
        </w:rPr>
        <w:t xml:space="preserve"> criminalizes a number of violations against </w:t>
      </w:r>
      <w:r w:rsidRPr="008B6FC0">
        <w:rPr>
          <w:rFonts w:ascii="Times New Roman" w:hAnsi="Times New Roman" w:cs="Times New Roman"/>
          <w:sz w:val="20"/>
          <w:szCs w:val="20"/>
          <w:lang w:val="en-US" w:eastAsia="ru-RU"/>
        </w:rPr>
        <w:lastRenderedPageBreak/>
        <w:t>life, health, and sexual freedom, but doesn</w:t>
      </w:r>
      <w:r w:rsidR="009E505E">
        <w:rPr>
          <w:rFonts w:ascii="Times New Roman" w:hAnsi="Times New Roman" w:cs="Times New Roman"/>
          <w:sz w:val="20"/>
          <w:szCs w:val="20"/>
          <w:lang w:val="en-US" w:eastAsia="ru-RU"/>
        </w:rPr>
        <w:t>’</w:t>
      </w:r>
      <w:r w:rsidRPr="008B6FC0">
        <w:rPr>
          <w:rFonts w:ascii="Times New Roman" w:hAnsi="Times New Roman" w:cs="Times New Roman"/>
          <w:sz w:val="20"/>
          <w:szCs w:val="20"/>
          <w:lang w:val="en-US" w:eastAsia="ru-RU"/>
        </w:rPr>
        <w:t xml:space="preserve">t include domestic violence. Usually, cases of domestic violence can be initiated upon the complaint of victims, i.e. they are </w:t>
      </w:r>
      <w:r w:rsidR="00552829">
        <w:rPr>
          <w:rFonts w:ascii="Times New Roman" w:hAnsi="Times New Roman" w:cs="Times New Roman"/>
          <w:sz w:val="20"/>
          <w:szCs w:val="20"/>
          <w:lang w:val="en-US" w:eastAsia="ru-RU"/>
        </w:rPr>
        <w:t xml:space="preserve">under </w:t>
      </w:r>
      <w:r w:rsidRPr="008B6FC0">
        <w:rPr>
          <w:rFonts w:ascii="Times New Roman" w:hAnsi="Times New Roman" w:cs="Times New Roman"/>
          <w:sz w:val="20"/>
          <w:szCs w:val="20"/>
          <w:lang w:val="en-US" w:eastAsia="ru-RU"/>
        </w:rPr>
        <w:t>private prosecution</w:t>
      </w:r>
      <w:r w:rsidR="00552829">
        <w:rPr>
          <w:rFonts w:ascii="Times New Roman" w:hAnsi="Times New Roman" w:cs="Times New Roman"/>
          <w:sz w:val="20"/>
          <w:szCs w:val="20"/>
          <w:lang w:val="en-US" w:eastAsia="ru-RU"/>
        </w:rPr>
        <w:t xml:space="preserve"> cases</w:t>
      </w:r>
      <w:r w:rsidRPr="008B6FC0">
        <w:rPr>
          <w:rFonts w:ascii="Times New Roman" w:hAnsi="Times New Roman" w:cs="Times New Roman"/>
          <w:sz w:val="20"/>
          <w:szCs w:val="20"/>
          <w:lang w:val="en-US" w:eastAsia="ru-RU"/>
        </w:rPr>
        <w:t>. In this regard, in order to protect the victims of domestic violence, the state has exempted the victim of violence from paying state fees in terms of the claim for compensation for financial damage and moral harm.</w:t>
      </w:r>
      <w:r w:rsidR="00AC47A7">
        <w:rPr>
          <w:rStyle w:val="a6"/>
          <w:rFonts w:ascii="Times New Roman" w:hAnsi="Times New Roman" w:cs="Times New Roman"/>
          <w:sz w:val="20"/>
          <w:szCs w:val="20"/>
          <w:lang w:eastAsia="ru-RU"/>
        </w:rPr>
        <w:footnoteReference w:id="30"/>
      </w:r>
    </w:p>
    <w:p w14:paraId="2153AA5B" w14:textId="77777777" w:rsidR="00726B97" w:rsidRPr="008B6FC0" w:rsidRDefault="00726B97" w:rsidP="00FA175C">
      <w:pPr>
        <w:pStyle w:val="a8"/>
        <w:jc w:val="both"/>
        <w:rPr>
          <w:rFonts w:ascii="Times New Roman" w:hAnsi="Times New Roman" w:cs="Times New Roman"/>
          <w:sz w:val="20"/>
          <w:szCs w:val="20"/>
          <w:lang w:val="en-US" w:eastAsia="ru-RU"/>
        </w:rPr>
      </w:pPr>
    </w:p>
    <w:p w14:paraId="35B8167F" w14:textId="0D0E2A7A" w:rsidR="00FA175C" w:rsidRPr="00C15092" w:rsidRDefault="005F7276" w:rsidP="00FA175C">
      <w:pPr>
        <w:pStyle w:val="a8"/>
        <w:jc w:val="both"/>
        <w:rPr>
          <w:rFonts w:ascii="Times New Roman" w:hAnsi="Times New Roman" w:cs="Times New Roman"/>
          <w:b/>
          <w:sz w:val="20"/>
          <w:szCs w:val="20"/>
          <w:lang w:val="en-US" w:eastAsia="ru-RU"/>
        </w:rPr>
      </w:pPr>
      <w:r w:rsidRPr="00C15092">
        <w:rPr>
          <w:rFonts w:ascii="Times New Roman" w:hAnsi="Times New Roman" w:cs="Times New Roman"/>
          <w:sz w:val="20"/>
          <w:szCs w:val="20"/>
          <w:lang w:val="en-US" w:eastAsia="ru-RU"/>
        </w:rPr>
        <w:t xml:space="preserve">16. </w:t>
      </w:r>
      <w:r w:rsidR="00C15092" w:rsidRPr="00C15092">
        <w:rPr>
          <w:rFonts w:ascii="Times New Roman" w:hAnsi="Times New Roman" w:cs="Times New Roman"/>
          <w:sz w:val="20"/>
          <w:szCs w:val="20"/>
          <w:lang w:val="en-US" w:eastAsia="ru-RU"/>
        </w:rPr>
        <w:t xml:space="preserve">Thus, Article 325 of the CPC of the </w:t>
      </w:r>
      <w:proofErr w:type="spellStart"/>
      <w:r w:rsidR="00C15092" w:rsidRPr="00C15092">
        <w:rPr>
          <w:rFonts w:ascii="Times New Roman" w:hAnsi="Times New Roman" w:cs="Times New Roman"/>
          <w:sz w:val="20"/>
          <w:szCs w:val="20"/>
          <w:lang w:val="en-US" w:eastAsia="ru-RU"/>
        </w:rPr>
        <w:t>RUz</w:t>
      </w:r>
      <w:proofErr w:type="spellEnd"/>
      <w:r w:rsidR="00C15092" w:rsidRPr="00C15092">
        <w:rPr>
          <w:rFonts w:ascii="Times New Roman" w:hAnsi="Times New Roman" w:cs="Times New Roman"/>
          <w:sz w:val="20"/>
          <w:szCs w:val="20"/>
          <w:lang w:val="en-US" w:eastAsia="ru-RU"/>
        </w:rPr>
        <w:t xml:space="preserve"> lists a number of crimes against health, sexual freedom, coercion </w:t>
      </w:r>
      <w:r w:rsidR="006447F4">
        <w:rPr>
          <w:rFonts w:ascii="Times New Roman" w:hAnsi="Times New Roman" w:cs="Times New Roman"/>
          <w:sz w:val="20"/>
          <w:szCs w:val="20"/>
          <w:lang w:val="en-US" w:eastAsia="ru-RU"/>
        </w:rPr>
        <w:t>to</w:t>
      </w:r>
      <w:r w:rsidR="00C15092" w:rsidRPr="00C15092">
        <w:rPr>
          <w:rFonts w:ascii="Times New Roman" w:hAnsi="Times New Roman" w:cs="Times New Roman"/>
          <w:sz w:val="20"/>
          <w:szCs w:val="20"/>
          <w:lang w:val="en-US" w:eastAsia="ru-RU"/>
        </w:rPr>
        <w:t xml:space="preserve"> marriage or obstruction of marriage, slander and insults, against the constitutional rights and freedoms of citizens, criminal proceedings, that are initiated only upon complaint of the victim with a request to bring the perpetrator</w:t>
      </w:r>
      <w:r w:rsidR="001C649D" w:rsidRPr="001C649D">
        <w:rPr>
          <w:rFonts w:ascii="Times New Roman" w:hAnsi="Times New Roman" w:cs="Times New Roman"/>
          <w:sz w:val="20"/>
          <w:szCs w:val="20"/>
          <w:lang w:val="en-US" w:eastAsia="ru-RU"/>
        </w:rPr>
        <w:t xml:space="preserve"> </w:t>
      </w:r>
      <w:r w:rsidR="001C649D" w:rsidRPr="00C15092">
        <w:rPr>
          <w:rFonts w:ascii="Times New Roman" w:hAnsi="Times New Roman" w:cs="Times New Roman"/>
          <w:sz w:val="20"/>
          <w:szCs w:val="20"/>
          <w:lang w:val="en-US" w:eastAsia="ru-RU"/>
        </w:rPr>
        <w:t>to justice</w:t>
      </w:r>
      <w:r w:rsidR="00C15092" w:rsidRPr="00C15092">
        <w:rPr>
          <w:rFonts w:ascii="Times New Roman" w:hAnsi="Times New Roman" w:cs="Times New Roman"/>
          <w:sz w:val="20"/>
          <w:szCs w:val="20"/>
          <w:lang w:val="en-US" w:eastAsia="ru-RU"/>
        </w:rPr>
        <w:t xml:space="preserve">. This Article provides that </w:t>
      </w:r>
      <w:r w:rsidR="00C15092" w:rsidRPr="00C15092">
        <w:rPr>
          <w:rFonts w:ascii="Times New Roman" w:hAnsi="Times New Roman" w:cs="Times New Roman"/>
          <w:b/>
          <w:sz w:val="20"/>
          <w:szCs w:val="20"/>
          <w:lang w:val="en-US" w:eastAsia="ru-RU"/>
        </w:rPr>
        <w:t xml:space="preserve">in exceptional cases when the victim due to </w:t>
      </w:r>
      <w:r w:rsidR="001C649D">
        <w:rPr>
          <w:rFonts w:ascii="Times New Roman" w:hAnsi="Times New Roman" w:cs="Times New Roman"/>
          <w:b/>
          <w:sz w:val="20"/>
          <w:szCs w:val="20"/>
          <w:lang w:val="en-US" w:eastAsia="ru-RU"/>
        </w:rPr>
        <w:t>her</w:t>
      </w:r>
      <w:r w:rsidR="006447F4">
        <w:rPr>
          <w:rFonts w:ascii="Times New Roman" w:hAnsi="Times New Roman" w:cs="Times New Roman"/>
          <w:b/>
          <w:sz w:val="20"/>
          <w:szCs w:val="20"/>
          <w:lang w:val="en-US" w:eastAsia="ru-RU"/>
        </w:rPr>
        <w:t>/</w:t>
      </w:r>
      <w:r w:rsidR="00C15092" w:rsidRPr="00C15092">
        <w:rPr>
          <w:rFonts w:ascii="Times New Roman" w:hAnsi="Times New Roman" w:cs="Times New Roman"/>
          <w:b/>
          <w:sz w:val="20"/>
          <w:szCs w:val="20"/>
          <w:lang w:val="en-US" w:eastAsia="ru-RU"/>
        </w:rPr>
        <w:t xml:space="preserve">his </w:t>
      </w:r>
      <w:r w:rsidR="006447F4">
        <w:rPr>
          <w:rFonts w:ascii="Times New Roman" w:hAnsi="Times New Roman" w:cs="Times New Roman"/>
          <w:b/>
          <w:sz w:val="20"/>
          <w:szCs w:val="20"/>
          <w:lang w:val="en-US" w:eastAsia="ru-RU"/>
        </w:rPr>
        <w:t>vulnerability</w:t>
      </w:r>
      <w:r w:rsidR="00C15092" w:rsidRPr="00C15092">
        <w:rPr>
          <w:rFonts w:ascii="Times New Roman" w:hAnsi="Times New Roman" w:cs="Times New Roman"/>
          <w:b/>
          <w:sz w:val="20"/>
          <w:szCs w:val="20"/>
          <w:lang w:val="en-US" w:eastAsia="ru-RU"/>
        </w:rPr>
        <w:t xml:space="preserve">, dependence on the accused or for other reasons is unable to protect </w:t>
      </w:r>
      <w:r w:rsidR="0025378E">
        <w:rPr>
          <w:rFonts w:ascii="Times New Roman" w:hAnsi="Times New Roman" w:cs="Times New Roman"/>
          <w:b/>
          <w:sz w:val="20"/>
          <w:szCs w:val="20"/>
          <w:lang w:val="en-US" w:eastAsia="ru-RU"/>
        </w:rPr>
        <w:t>her/</w:t>
      </w:r>
      <w:r w:rsidR="00C15092" w:rsidRPr="00C15092">
        <w:rPr>
          <w:rFonts w:ascii="Times New Roman" w:hAnsi="Times New Roman" w:cs="Times New Roman"/>
          <w:b/>
          <w:sz w:val="20"/>
          <w:szCs w:val="20"/>
          <w:lang w:val="en-US" w:eastAsia="ru-RU"/>
        </w:rPr>
        <w:t>his rights and legal interests, the prosecutor is obliged to initiate a criminal case without the complaint of the victim</w:t>
      </w:r>
      <w:r w:rsidR="00FA175C" w:rsidRPr="00C15092">
        <w:rPr>
          <w:rFonts w:ascii="Times New Roman" w:hAnsi="Times New Roman" w:cs="Times New Roman"/>
          <w:b/>
          <w:sz w:val="20"/>
          <w:szCs w:val="20"/>
          <w:lang w:val="en-US" w:eastAsia="ru-RU"/>
        </w:rPr>
        <w:t>.</w:t>
      </w:r>
    </w:p>
    <w:p w14:paraId="39742754" w14:textId="77777777" w:rsidR="00726B97" w:rsidRPr="00C15092" w:rsidRDefault="00726B97" w:rsidP="00FA175C">
      <w:pPr>
        <w:pStyle w:val="a8"/>
        <w:jc w:val="both"/>
        <w:rPr>
          <w:rFonts w:ascii="Times New Roman" w:hAnsi="Times New Roman" w:cs="Times New Roman"/>
          <w:b/>
          <w:sz w:val="20"/>
          <w:szCs w:val="20"/>
          <w:lang w:val="en-US" w:eastAsia="ru-RU"/>
        </w:rPr>
      </w:pPr>
    </w:p>
    <w:p w14:paraId="6E54BD3A" w14:textId="7E6A8715" w:rsidR="00726B97" w:rsidRPr="00C15092" w:rsidRDefault="005F7276" w:rsidP="00726B97">
      <w:pPr>
        <w:pStyle w:val="a8"/>
        <w:jc w:val="both"/>
        <w:rPr>
          <w:rFonts w:ascii="Times New Roman" w:hAnsi="Times New Roman" w:cs="Times New Roman"/>
          <w:sz w:val="20"/>
          <w:szCs w:val="20"/>
          <w:lang w:val="en-US"/>
        </w:rPr>
      </w:pPr>
      <w:r w:rsidRPr="00C15092">
        <w:rPr>
          <w:rFonts w:ascii="Times New Roman" w:hAnsi="Times New Roman" w:cs="Times New Roman"/>
          <w:sz w:val="20"/>
          <w:szCs w:val="20"/>
          <w:lang w:val="en-US"/>
        </w:rPr>
        <w:t xml:space="preserve">17. </w:t>
      </w:r>
      <w:r w:rsidR="00C15092" w:rsidRPr="00C15092">
        <w:rPr>
          <w:rFonts w:ascii="Times New Roman" w:hAnsi="Times New Roman" w:cs="Times New Roman"/>
          <w:sz w:val="20"/>
          <w:szCs w:val="20"/>
          <w:lang w:val="en-US"/>
        </w:rPr>
        <w:t>According to Artic</w:t>
      </w:r>
      <w:r w:rsidR="004958E5">
        <w:rPr>
          <w:rFonts w:ascii="Times New Roman" w:hAnsi="Times New Roman" w:cs="Times New Roman"/>
          <w:sz w:val="20"/>
          <w:szCs w:val="20"/>
          <w:lang w:val="en-US"/>
        </w:rPr>
        <w:t xml:space="preserve">le 66-1 of the CPC of the </w:t>
      </w:r>
      <w:proofErr w:type="spellStart"/>
      <w:r w:rsidR="004958E5">
        <w:rPr>
          <w:rFonts w:ascii="Times New Roman" w:hAnsi="Times New Roman" w:cs="Times New Roman"/>
          <w:sz w:val="20"/>
          <w:szCs w:val="20"/>
          <w:lang w:val="en-US"/>
        </w:rPr>
        <w:t>RUz</w:t>
      </w:r>
      <w:proofErr w:type="spellEnd"/>
      <w:r w:rsidR="00C15092" w:rsidRPr="00C15092">
        <w:rPr>
          <w:rFonts w:ascii="Times New Roman" w:hAnsi="Times New Roman" w:cs="Times New Roman"/>
          <w:sz w:val="20"/>
          <w:szCs w:val="20"/>
          <w:lang w:val="en-US"/>
        </w:rPr>
        <w:t>, the person who has committed crimes harm</w:t>
      </w:r>
      <w:r w:rsidR="006447F4">
        <w:rPr>
          <w:rFonts w:ascii="Times New Roman" w:hAnsi="Times New Roman" w:cs="Times New Roman"/>
          <w:sz w:val="20"/>
          <w:szCs w:val="20"/>
          <w:lang w:val="en-US"/>
        </w:rPr>
        <w:t>ing</w:t>
      </w:r>
      <w:r w:rsidR="00C15092" w:rsidRPr="00C15092">
        <w:rPr>
          <w:rFonts w:ascii="Times New Roman" w:hAnsi="Times New Roman" w:cs="Times New Roman"/>
          <w:sz w:val="20"/>
          <w:szCs w:val="20"/>
          <w:lang w:val="en-US"/>
        </w:rPr>
        <w:t xml:space="preserve"> t</w:t>
      </w:r>
      <w:r w:rsidR="006447F4">
        <w:rPr>
          <w:rFonts w:ascii="Times New Roman" w:hAnsi="Times New Roman" w:cs="Times New Roman"/>
          <w:sz w:val="20"/>
          <w:szCs w:val="20"/>
          <w:lang w:val="en-US"/>
        </w:rPr>
        <w:t>he</w:t>
      </w:r>
      <w:r w:rsidR="00C15092" w:rsidRPr="00C15092">
        <w:rPr>
          <w:rFonts w:ascii="Times New Roman" w:hAnsi="Times New Roman" w:cs="Times New Roman"/>
          <w:sz w:val="20"/>
          <w:szCs w:val="20"/>
          <w:lang w:val="en-US"/>
        </w:rPr>
        <w:t xml:space="preserve"> health</w:t>
      </w:r>
      <w:r w:rsidR="006447F4">
        <w:rPr>
          <w:rFonts w:ascii="Times New Roman" w:hAnsi="Times New Roman" w:cs="Times New Roman"/>
          <w:sz w:val="20"/>
          <w:szCs w:val="20"/>
          <w:lang w:val="en-US"/>
        </w:rPr>
        <w:t xml:space="preserve"> or </w:t>
      </w:r>
      <w:r w:rsidR="00C15092" w:rsidRPr="00C15092">
        <w:rPr>
          <w:rFonts w:ascii="Times New Roman" w:hAnsi="Times New Roman" w:cs="Times New Roman"/>
          <w:sz w:val="20"/>
          <w:szCs w:val="20"/>
          <w:lang w:val="en-US"/>
        </w:rPr>
        <w:t xml:space="preserve">sexual freedom is </w:t>
      </w:r>
      <w:r w:rsidR="00584DEE" w:rsidRPr="00C15092">
        <w:rPr>
          <w:rFonts w:ascii="Times New Roman" w:hAnsi="Times New Roman" w:cs="Times New Roman"/>
          <w:sz w:val="20"/>
          <w:szCs w:val="20"/>
          <w:lang w:val="en-US"/>
        </w:rPr>
        <w:t>relieved</w:t>
      </w:r>
      <w:r w:rsidR="00C15092" w:rsidRPr="00C15092">
        <w:rPr>
          <w:rFonts w:ascii="Times New Roman" w:hAnsi="Times New Roman" w:cs="Times New Roman"/>
          <w:sz w:val="20"/>
          <w:szCs w:val="20"/>
          <w:lang w:val="en-US"/>
        </w:rPr>
        <w:t xml:space="preserve"> from criminal responsibility due to conciliation with the victim.</w:t>
      </w:r>
    </w:p>
    <w:p w14:paraId="7D270960" w14:textId="77777777" w:rsidR="00726B97" w:rsidRPr="00C15092" w:rsidRDefault="00726B97" w:rsidP="00726B97">
      <w:pPr>
        <w:pStyle w:val="a8"/>
        <w:jc w:val="both"/>
        <w:rPr>
          <w:rFonts w:ascii="Times New Roman" w:hAnsi="Times New Roman" w:cs="Times New Roman"/>
          <w:sz w:val="20"/>
          <w:szCs w:val="20"/>
          <w:lang w:val="en-US"/>
        </w:rPr>
      </w:pPr>
    </w:p>
    <w:p w14:paraId="3F6594C2" w14:textId="0021BA54" w:rsidR="00C15092" w:rsidRDefault="005F7276" w:rsidP="00FA175C">
      <w:pPr>
        <w:spacing w:after="0" w:line="240" w:lineRule="auto"/>
        <w:ind w:right="-23"/>
        <w:jc w:val="both"/>
        <w:rPr>
          <w:rFonts w:ascii="Times New Roman" w:hAnsi="Times New Roman" w:cs="Times New Roman"/>
          <w:sz w:val="20"/>
          <w:szCs w:val="20"/>
          <w:lang w:val="en-US" w:eastAsia="ru-RU"/>
        </w:rPr>
      </w:pPr>
      <w:r w:rsidRPr="00C15092">
        <w:rPr>
          <w:rFonts w:ascii="Times New Roman" w:hAnsi="Times New Roman" w:cs="Times New Roman"/>
          <w:sz w:val="20"/>
          <w:szCs w:val="20"/>
          <w:lang w:val="en-US" w:eastAsia="ru-RU"/>
        </w:rPr>
        <w:t xml:space="preserve">18. </w:t>
      </w:r>
      <w:r w:rsidR="00C15092" w:rsidRPr="00C15092">
        <w:rPr>
          <w:rFonts w:ascii="Times New Roman" w:hAnsi="Times New Roman" w:cs="Times New Roman"/>
          <w:sz w:val="20"/>
          <w:szCs w:val="20"/>
          <w:lang w:val="en-US" w:eastAsia="ru-RU"/>
        </w:rPr>
        <w:t>It should</w:t>
      </w:r>
      <w:r w:rsidR="00C15092">
        <w:rPr>
          <w:rFonts w:ascii="Times New Roman" w:hAnsi="Times New Roman" w:cs="Times New Roman"/>
          <w:sz w:val="20"/>
          <w:szCs w:val="20"/>
          <w:lang w:val="en-US" w:eastAsia="ru-RU"/>
        </w:rPr>
        <w:t xml:space="preserve"> be noted</w:t>
      </w:r>
      <w:r w:rsidR="0025378E">
        <w:rPr>
          <w:rFonts w:ascii="Times New Roman" w:hAnsi="Times New Roman" w:cs="Times New Roman"/>
          <w:sz w:val="20"/>
          <w:szCs w:val="20"/>
          <w:lang w:val="en-US" w:eastAsia="ru-RU"/>
        </w:rPr>
        <w:t>,</w:t>
      </w:r>
      <w:r w:rsidR="00C15092">
        <w:rPr>
          <w:rFonts w:ascii="Times New Roman" w:hAnsi="Times New Roman" w:cs="Times New Roman"/>
          <w:sz w:val="20"/>
          <w:szCs w:val="20"/>
          <w:lang w:val="en-US" w:eastAsia="ru-RU"/>
        </w:rPr>
        <w:t xml:space="preserve"> that the</w:t>
      </w:r>
      <w:r w:rsidR="00C15092" w:rsidRPr="00C15092">
        <w:rPr>
          <w:rFonts w:ascii="Times New Roman" w:hAnsi="Times New Roman" w:cs="Times New Roman"/>
          <w:sz w:val="20"/>
          <w:szCs w:val="20"/>
          <w:lang w:val="en-US" w:eastAsia="ru-RU"/>
        </w:rPr>
        <w:t xml:space="preserve"> burden of proof </w:t>
      </w:r>
      <w:r w:rsidR="006447F4">
        <w:rPr>
          <w:rFonts w:ascii="Times New Roman" w:hAnsi="Times New Roman" w:cs="Times New Roman"/>
          <w:sz w:val="20"/>
          <w:szCs w:val="20"/>
          <w:lang w:val="en-US" w:eastAsia="ru-RU"/>
        </w:rPr>
        <w:t xml:space="preserve">the </w:t>
      </w:r>
      <w:r w:rsidR="00C15092" w:rsidRPr="00C15092">
        <w:rPr>
          <w:rFonts w:ascii="Times New Roman" w:hAnsi="Times New Roman" w:cs="Times New Roman"/>
          <w:sz w:val="20"/>
          <w:szCs w:val="20"/>
          <w:lang w:val="en-US" w:eastAsia="ru-RU"/>
        </w:rPr>
        <w:t xml:space="preserve">domestic violence lies </w:t>
      </w:r>
      <w:r w:rsidR="006447F4">
        <w:rPr>
          <w:rFonts w:ascii="Times New Roman" w:hAnsi="Times New Roman" w:cs="Times New Roman"/>
          <w:sz w:val="20"/>
          <w:szCs w:val="20"/>
          <w:lang w:val="en-US" w:eastAsia="ru-RU"/>
        </w:rPr>
        <w:t xml:space="preserve">on </w:t>
      </w:r>
      <w:r w:rsidR="00C15092" w:rsidRPr="00C15092">
        <w:rPr>
          <w:rFonts w:ascii="Times New Roman" w:hAnsi="Times New Roman" w:cs="Times New Roman"/>
          <w:sz w:val="20"/>
          <w:szCs w:val="20"/>
          <w:lang w:val="en-US" w:eastAsia="ru-RU"/>
        </w:rPr>
        <w:t>victim, which is often impossible due to unawareness of procedures, difficulties in documenting the violence and failure of victims to inform the state authorities or law enforcement agencies about the means of legal defense.</w:t>
      </w:r>
      <w:r w:rsidR="00C15092">
        <w:rPr>
          <w:rFonts w:ascii="Times New Roman" w:hAnsi="Times New Roman" w:cs="Times New Roman"/>
          <w:sz w:val="20"/>
          <w:szCs w:val="20"/>
          <w:lang w:val="en-US" w:eastAsia="ru-RU"/>
        </w:rPr>
        <w:t xml:space="preserve"> </w:t>
      </w:r>
      <w:r w:rsidR="00C15092" w:rsidRPr="00C15092">
        <w:rPr>
          <w:rFonts w:ascii="Times New Roman" w:hAnsi="Times New Roman" w:cs="Times New Roman"/>
          <w:sz w:val="20"/>
          <w:szCs w:val="20"/>
          <w:lang w:val="en-US" w:eastAsia="ru-RU"/>
        </w:rPr>
        <w:t xml:space="preserve">Victims of violence face </w:t>
      </w:r>
      <w:r w:rsidR="00C15092">
        <w:rPr>
          <w:rFonts w:ascii="Times New Roman" w:hAnsi="Times New Roman" w:cs="Times New Roman"/>
          <w:sz w:val="20"/>
          <w:szCs w:val="20"/>
          <w:lang w:val="en-US" w:eastAsia="ru-RU"/>
        </w:rPr>
        <w:t xml:space="preserve">difficulties in passing </w:t>
      </w:r>
      <w:r w:rsidR="001F69C8">
        <w:rPr>
          <w:rFonts w:ascii="Times New Roman" w:hAnsi="Times New Roman" w:cs="Times New Roman"/>
          <w:sz w:val="20"/>
          <w:szCs w:val="20"/>
          <w:lang w:val="en-US" w:eastAsia="ru-RU"/>
        </w:rPr>
        <w:t>FME and PEC because IAAs do</w:t>
      </w:r>
      <w:r w:rsidR="00C15092" w:rsidRPr="00C15092">
        <w:rPr>
          <w:rFonts w:ascii="Times New Roman" w:hAnsi="Times New Roman" w:cs="Times New Roman"/>
          <w:sz w:val="20"/>
          <w:szCs w:val="20"/>
          <w:lang w:val="en-US" w:eastAsia="ru-RU"/>
        </w:rPr>
        <w:t>n</w:t>
      </w:r>
      <w:r w:rsidR="001F69C8">
        <w:rPr>
          <w:rFonts w:ascii="Times New Roman" w:hAnsi="Times New Roman" w:cs="Times New Roman"/>
          <w:sz w:val="20"/>
          <w:szCs w:val="20"/>
          <w:lang w:val="en-US" w:eastAsia="ru-RU"/>
        </w:rPr>
        <w:t>’</w:t>
      </w:r>
      <w:r w:rsidR="00C15092" w:rsidRPr="00C15092">
        <w:rPr>
          <w:rFonts w:ascii="Times New Roman" w:hAnsi="Times New Roman" w:cs="Times New Roman"/>
          <w:sz w:val="20"/>
          <w:szCs w:val="20"/>
          <w:lang w:val="en-US" w:eastAsia="ru-RU"/>
        </w:rPr>
        <w:t xml:space="preserve">t have experts who can </w:t>
      </w:r>
      <w:r w:rsidR="006447F4">
        <w:rPr>
          <w:rFonts w:ascii="Times New Roman" w:hAnsi="Times New Roman" w:cs="Times New Roman"/>
          <w:sz w:val="20"/>
          <w:szCs w:val="20"/>
          <w:lang w:val="en-US" w:eastAsia="ru-RU"/>
        </w:rPr>
        <w:t xml:space="preserve">properly </w:t>
      </w:r>
      <w:r w:rsidR="00C15092" w:rsidRPr="00C15092">
        <w:rPr>
          <w:rFonts w:ascii="Times New Roman" w:hAnsi="Times New Roman" w:cs="Times New Roman"/>
          <w:sz w:val="20"/>
          <w:szCs w:val="20"/>
          <w:lang w:val="en-US" w:eastAsia="ru-RU"/>
        </w:rPr>
        <w:t>record evidence and give an opinion on the use of physical or psychological violence.  The victim must find the means and travel to an FME or PEC office, which requires additional time and expense. It should be possible to collect evidence in the IAA.</w:t>
      </w:r>
    </w:p>
    <w:p w14:paraId="3DC82C28" w14:textId="77777777" w:rsidR="00FB30EF" w:rsidRDefault="00FB30EF" w:rsidP="00FA175C">
      <w:pPr>
        <w:spacing w:after="0" w:line="240" w:lineRule="auto"/>
        <w:ind w:right="-23"/>
        <w:jc w:val="both"/>
        <w:rPr>
          <w:rFonts w:ascii="Times New Roman" w:hAnsi="Times New Roman" w:cs="Times New Roman"/>
          <w:sz w:val="20"/>
          <w:szCs w:val="20"/>
          <w:lang w:val="en-US"/>
        </w:rPr>
      </w:pPr>
    </w:p>
    <w:p w14:paraId="669C56A0" w14:textId="22823CC7" w:rsidR="00584DEE" w:rsidRDefault="005F7276" w:rsidP="00FA175C">
      <w:pPr>
        <w:spacing w:after="0" w:line="240" w:lineRule="auto"/>
        <w:ind w:right="-23"/>
        <w:jc w:val="both"/>
        <w:rPr>
          <w:rFonts w:ascii="Times New Roman" w:hAnsi="Times New Roman" w:cs="Times New Roman"/>
          <w:sz w:val="20"/>
          <w:szCs w:val="20"/>
          <w:lang w:val="en-US"/>
        </w:rPr>
      </w:pPr>
      <w:r w:rsidRPr="00584DEE">
        <w:rPr>
          <w:rFonts w:ascii="Times New Roman" w:hAnsi="Times New Roman" w:cs="Times New Roman"/>
          <w:sz w:val="20"/>
          <w:szCs w:val="20"/>
          <w:lang w:val="en-US"/>
        </w:rPr>
        <w:t xml:space="preserve">19. </w:t>
      </w:r>
      <w:r w:rsidR="0025378E">
        <w:rPr>
          <w:rFonts w:ascii="Times New Roman" w:hAnsi="Times New Roman" w:cs="Times New Roman"/>
          <w:sz w:val="20"/>
          <w:szCs w:val="20"/>
          <w:lang w:val="en-US"/>
        </w:rPr>
        <w:t>CEDAW, in its General R</w:t>
      </w:r>
      <w:r w:rsidR="00584DEE" w:rsidRPr="00584DEE">
        <w:rPr>
          <w:rFonts w:ascii="Times New Roman" w:hAnsi="Times New Roman" w:cs="Times New Roman"/>
          <w:sz w:val="20"/>
          <w:szCs w:val="20"/>
          <w:lang w:val="en-US"/>
        </w:rPr>
        <w:t xml:space="preserve">ecommendation No. 19, noted that States have an obligation to ensure that "laws against (...) rape, sexual assault and other forms of gender-based violence shall guarantee adequate protection for all women and respect for their </w:t>
      </w:r>
      <w:r w:rsidR="0025378E" w:rsidRPr="00584DEE">
        <w:rPr>
          <w:rFonts w:ascii="Times New Roman" w:hAnsi="Times New Roman" w:cs="Times New Roman"/>
          <w:sz w:val="20"/>
          <w:szCs w:val="20"/>
          <w:lang w:val="en-US"/>
        </w:rPr>
        <w:t>honor</w:t>
      </w:r>
      <w:r w:rsidR="00584DEE" w:rsidRPr="00584DEE">
        <w:rPr>
          <w:rFonts w:ascii="Times New Roman" w:hAnsi="Times New Roman" w:cs="Times New Roman"/>
          <w:sz w:val="20"/>
          <w:szCs w:val="20"/>
          <w:lang w:val="en-US"/>
        </w:rPr>
        <w:t xml:space="preserve"> and dignity</w:t>
      </w:r>
      <w:r w:rsidR="00FC2CF5">
        <w:rPr>
          <w:rFonts w:ascii="Times New Roman" w:hAnsi="Times New Roman" w:cs="Times New Roman"/>
          <w:sz w:val="20"/>
          <w:szCs w:val="20"/>
          <w:lang w:val="en-US"/>
        </w:rPr>
        <w:t>.</w:t>
      </w:r>
      <w:r w:rsidR="00584DEE" w:rsidRPr="00584DEE">
        <w:rPr>
          <w:rFonts w:ascii="Times New Roman" w:hAnsi="Times New Roman" w:cs="Times New Roman"/>
          <w:sz w:val="20"/>
          <w:szCs w:val="20"/>
          <w:lang w:val="en-US"/>
        </w:rPr>
        <w:t>"</w:t>
      </w:r>
      <w:r w:rsidR="00584DEE" w:rsidRPr="006D1DBD">
        <w:rPr>
          <w:rStyle w:val="a6"/>
          <w:rFonts w:ascii="Times New Roman" w:hAnsi="Times New Roman" w:cs="Times New Roman"/>
          <w:sz w:val="20"/>
          <w:szCs w:val="20"/>
        </w:rPr>
        <w:footnoteReference w:id="31"/>
      </w:r>
      <w:r w:rsidR="00584DEE" w:rsidRPr="00584DEE">
        <w:rPr>
          <w:rFonts w:ascii="Times New Roman" w:hAnsi="Times New Roman" w:cs="Times New Roman"/>
          <w:sz w:val="20"/>
          <w:szCs w:val="20"/>
          <w:lang w:val="en-US"/>
        </w:rPr>
        <w:t xml:space="preserve"> According to Article 118 of the CPC of the </w:t>
      </w:r>
      <w:proofErr w:type="spellStart"/>
      <w:r w:rsidR="00584DEE" w:rsidRPr="00584DEE">
        <w:rPr>
          <w:rFonts w:ascii="Times New Roman" w:hAnsi="Times New Roman" w:cs="Times New Roman"/>
          <w:sz w:val="20"/>
          <w:szCs w:val="20"/>
          <w:lang w:val="en-US"/>
        </w:rPr>
        <w:t>RUz</w:t>
      </w:r>
      <w:proofErr w:type="spellEnd"/>
      <w:r w:rsidR="00584DEE" w:rsidRPr="00584DEE">
        <w:rPr>
          <w:rFonts w:ascii="Times New Roman" w:hAnsi="Times New Roman" w:cs="Times New Roman"/>
          <w:sz w:val="20"/>
          <w:szCs w:val="20"/>
          <w:lang w:val="en-US"/>
        </w:rPr>
        <w:t>, rape is defined as "sexual intercourse with the use of violence, threats or with the use o</w:t>
      </w:r>
      <w:r w:rsidR="00584DEE">
        <w:rPr>
          <w:rFonts w:ascii="Times New Roman" w:hAnsi="Times New Roman" w:cs="Times New Roman"/>
          <w:sz w:val="20"/>
          <w:szCs w:val="20"/>
          <w:lang w:val="en-US"/>
        </w:rPr>
        <w:t>f helpless state of the victim</w:t>
      </w:r>
      <w:r w:rsidR="00CE69C4">
        <w:rPr>
          <w:rFonts w:ascii="Times New Roman" w:hAnsi="Times New Roman" w:cs="Times New Roman"/>
          <w:sz w:val="20"/>
          <w:szCs w:val="20"/>
          <w:lang w:val="en-US"/>
        </w:rPr>
        <w:t>.</w:t>
      </w:r>
      <w:r w:rsidR="00584DEE">
        <w:rPr>
          <w:rFonts w:ascii="Times New Roman" w:hAnsi="Times New Roman" w:cs="Times New Roman"/>
          <w:sz w:val="20"/>
          <w:szCs w:val="20"/>
          <w:lang w:val="en-US"/>
        </w:rPr>
        <w:t>" P</w:t>
      </w:r>
      <w:r w:rsidR="00584DEE" w:rsidRPr="00584DEE">
        <w:rPr>
          <w:rFonts w:ascii="Times New Roman" w:hAnsi="Times New Roman" w:cs="Times New Roman"/>
          <w:sz w:val="20"/>
          <w:szCs w:val="20"/>
          <w:lang w:val="en-US"/>
        </w:rPr>
        <w:t>art 3 of this Article stipulates the rape of a close relative</w:t>
      </w:r>
      <w:r w:rsidR="00CE69C4">
        <w:rPr>
          <w:rFonts w:ascii="Times New Roman" w:hAnsi="Times New Roman" w:cs="Times New Roman"/>
          <w:sz w:val="20"/>
          <w:szCs w:val="20"/>
          <w:lang w:val="en-US"/>
        </w:rPr>
        <w:t>,</w:t>
      </w:r>
      <w:r w:rsidR="00584DEE" w:rsidRPr="006D1DBD">
        <w:rPr>
          <w:rStyle w:val="a6"/>
          <w:rFonts w:ascii="Times New Roman" w:hAnsi="Times New Roman" w:cs="Times New Roman"/>
          <w:sz w:val="20"/>
          <w:szCs w:val="20"/>
        </w:rPr>
        <w:footnoteReference w:id="32"/>
      </w:r>
      <w:r w:rsidR="00584DEE" w:rsidRPr="00584DEE">
        <w:rPr>
          <w:rFonts w:ascii="Times New Roman" w:hAnsi="Times New Roman" w:cs="Times New Roman"/>
          <w:sz w:val="20"/>
          <w:szCs w:val="20"/>
          <w:lang w:val="en-US"/>
        </w:rPr>
        <w:t xml:space="preserve"> cover</w:t>
      </w:r>
      <w:r w:rsidR="00CE69C4">
        <w:rPr>
          <w:rFonts w:ascii="Times New Roman" w:hAnsi="Times New Roman" w:cs="Times New Roman"/>
          <w:sz w:val="20"/>
          <w:szCs w:val="20"/>
          <w:lang w:val="en-US"/>
        </w:rPr>
        <w:t>ing</w:t>
      </w:r>
      <w:r w:rsidR="00584DEE" w:rsidRPr="00584DEE">
        <w:rPr>
          <w:rFonts w:ascii="Times New Roman" w:hAnsi="Times New Roman" w:cs="Times New Roman"/>
          <w:sz w:val="20"/>
          <w:szCs w:val="20"/>
          <w:lang w:val="en-US"/>
        </w:rPr>
        <w:t xml:space="preserve"> the rape of </w:t>
      </w:r>
      <w:r w:rsidR="00CE69C4">
        <w:rPr>
          <w:rFonts w:ascii="Times New Roman" w:hAnsi="Times New Roman" w:cs="Times New Roman"/>
          <w:sz w:val="20"/>
          <w:szCs w:val="20"/>
          <w:lang w:val="en-US"/>
        </w:rPr>
        <w:t xml:space="preserve">a </w:t>
      </w:r>
      <w:r w:rsidR="00584DEE" w:rsidRPr="00584DEE">
        <w:rPr>
          <w:rFonts w:ascii="Times New Roman" w:hAnsi="Times New Roman" w:cs="Times New Roman"/>
          <w:sz w:val="20"/>
          <w:szCs w:val="20"/>
          <w:lang w:val="en-US"/>
        </w:rPr>
        <w:t>spouse; however, CEDAW noted that the legal definition of rape should reflect the lack of consent and not the use of force.</w:t>
      </w:r>
      <w:r w:rsidR="00584DEE" w:rsidRPr="00584DEE">
        <w:rPr>
          <w:rStyle w:val="a6"/>
          <w:rFonts w:ascii="Times New Roman" w:hAnsi="Times New Roman" w:cs="Times New Roman"/>
          <w:sz w:val="20"/>
          <w:szCs w:val="20"/>
          <w:lang w:val="en-US"/>
        </w:rPr>
        <w:t xml:space="preserve"> </w:t>
      </w:r>
      <w:r w:rsidR="00584DEE" w:rsidRPr="006D1DBD">
        <w:rPr>
          <w:rStyle w:val="a6"/>
          <w:rFonts w:ascii="Times New Roman" w:hAnsi="Times New Roman" w:cs="Times New Roman"/>
          <w:sz w:val="20"/>
          <w:szCs w:val="20"/>
        </w:rPr>
        <w:footnoteReference w:id="33"/>
      </w:r>
      <w:r w:rsidR="00584DEE" w:rsidRPr="00584DEE">
        <w:rPr>
          <w:rFonts w:ascii="Times New Roman" w:hAnsi="Times New Roman" w:cs="Times New Roman"/>
          <w:sz w:val="20"/>
          <w:szCs w:val="20"/>
          <w:lang w:val="en-US"/>
        </w:rPr>
        <w:t xml:space="preserve"> </w:t>
      </w:r>
    </w:p>
    <w:p w14:paraId="0678550D" w14:textId="77777777" w:rsidR="00FB30EF" w:rsidRDefault="00FB30EF" w:rsidP="00FA175C">
      <w:pPr>
        <w:pStyle w:val="a8"/>
        <w:jc w:val="both"/>
        <w:rPr>
          <w:rFonts w:ascii="Times New Roman" w:hAnsi="Times New Roman" w:cs="Times New Roman"/>
          <w:sz w:val="20"/>
          <w:szCs w:val="20"/>
          <w:lang w:val="en-US" w:eastAsia="ru-RU"/>
        </w:rPr>
      </w:pPr>
    </w:p>
    <w:p w14:paraId="0631086C" w14:textId="0F1117E3" w:rsidR="00F76584" w:rsidRPr="00F76584" w:rsidRDefault="005F7276" w:rsidP="00FA175C">
      <w:pPr>
        <w:pStyle w:val="a8"/>
        <w:jc w:val="both"/>
        <w:rPr>
          <w:rFonts w:ascii="Times New Roman" w:hAnsi="Times New Roman" w:cs="Times New Roman"/>
          <w:sz w:val="20"/>
          <w:szCs w:val="20"/>
          <w:lang w:val="en-US" w:eastAsia="ru-RU"/>
        </w:rPr>
      </w:pPr>
      <w:r w:rsidRPr="00F76584">
        <w:rPr>
          <w:rFonts w:ascii="Times New Roman" w:hAnsi="Times New Roman" w:cs="Times New Roman"/>
          <w:sz w:val="20"/>
          <w:szCs w:val="20"/>
          <w:lang w:val="en-US" w:eastAsia="ru-RU"/>
        </w:rPr>
        <w:t xml:space="preserve">20. </w:t>
      </w:r>
      <w:r w:rsidR="00F76584" w:rsidRPr="00F76584">
        <w:rPr>
          <w:rFonts w:ascii="Times New Roman" w:hAnsi="Times New Roman" w:cs="Times New Roman"/>
          <w:sz w:val="20"/>
          <w:szCs w:val="20"/>
          <w:lang w:val="en-US" w:eastAsia="ru-RU"/>
        </w:rPr>
        <w:t>Despite the fact that there are no decisions of the UN HRC with regard to Uzbekistan in cases related to violence against women, it is appropriate to recall the decision of the EC in the case "</w:t>
      </w:r>
      <w:proofErr w:type="spellStart"/>
      <w:r w:rsidR="00F76584" w:rsidRPr="00F76584">
        <w:rPr>
          <w:rFonts w:ascii="Times New Roman" w:hAnsi="Times New Roman" w:cs="Times New Roman"/>
          <w:sz w:val="20"/>
          <w:szCs w:val="20"/>
          <w:lang w:val="en-US" w:eastAsia="ru-RU"/>
        </w:rPr>
        <w:t>Volodina</w:t>
      </w:r>
      <w:proofErr w:type="spellEnd"/>
      <w:r w:rsidR="00F76584" w:rsidRPr="00F76584">
        <w:rPr>
          <w:rFonts w:ascii="Times New Roman" w:hAnsi="Times New Roman" w:cs="Times New Roman"/>
          <w:sz w:val="20"/>
          <w:szCs w:val="20"/>
          <w:lang w:val="en-US" w:eastAsia="ru-RU"/>
        </w:rPr>
        <w:t xml:space="preserve"> v. Russia"</w:t>
      </w:r>
      <w:r w:rsidR="00F76584">
        <w:rPr>
          <w:rStyle w:val="a6"/>
          <w:rFonts w:ascii="Times New Roman" w:hAnsi="Times New Roman" w:cs="Times New Roman"/>
          <w:sz w:val="20"/>
          <w:szCs w:val="20"/>
          <w:lang w:eastAsia="ru-RU"/>
        </w:rPr>
        <w:footnoteReference w:id="34"/>
      </w:r>
      <w:r w:rsidR="00F76584" w:rsidRPr="00F76584">
        <w:rPr>
          <w:rFonts w:ascii="Times New Roman" w:hAnsi="Times New Roman" w:cs="Times New Roman"/>
          <w:sz w:val="20"/>
          <w:szCs w:val="20"/>
          <w:lang w:val="en-US" w:eastAsia="ru-RU"/>
        </w:rPr>
        <w:t>, which referred to the excessive burden on the victim of domestic violence by shifting the responsibility for collecting evidence that would determine the guilt of the aggressor in accordance with the standard of proof applied in criminal proceedings, as it could become a precedent and its recommendations would be relevant for Uzbekistan as well.</w:t>
      </w:r>
    </w:p>
    <w:p w14:paraId="58AD5047" w14:textId="77777777" w:rsidR="00FA175C" w:rsidRPr="00AD54BE" w:rsidRDefault="00FA175C" w:rsidP="000E38D2">
      <w:pPr>
        <w:pStyle w:val="a8"/>
        <w:jc w:val="both"/>
        <w:rPr>
          <w:rFonts w:ascii="Times New Roman" w:hAnsi="Times New Roman" w:cs="Times New Roman"/>
          <w:sz w:val="20"/>
          <w:szCs w:val="20"/>
          <w:lang w:val="en-US"/>
        </w:rPr>
      </w:pPr>
    </w:p>
    <w:p w14:paraId="2652A772" w14:textId="0B053283" w:rsidR="00B523E4" w:rsidRDefault="005F7276" w:rsidP="000E38D2">
      <w:pPr>
        <w:pStyle w:val="a8"/>
        <w:jc w:val="both"/>
        <w:rPr>
          <w:rFonts w:ascii="Times New Roman" w:hAnsi="Times New Roman" w:cs="Times New Roman"/>
          <w:sz w:val="20"/>
          <w:szCs w:val="20"/>
          <w:lang w:val="en-US"/>
        </w:rPr>
      </w:pPr>
      <w:r w:rsidRPr="00B523E4">
        <w:rPr>
          <w:rFonts w:ascii="Times New Roman" w:hAnsi="Times New Roman" w:cs="Times New Roman"/>
          <w:sz w:val="20"/>
          <w:szCs w:val="20"/>
          <w:lang w:val="en-US"/>
        </w:rPr>
        <w:t xml:space="preserve">21. </w:t>
      </w:r>
      <w:r w:rsidR="00B523E4" w:rsidRPr="00B523E4">
        <w:rPr>
          <w:rFonts w:ascii="Times New Roman" w:hAnsi="Times New Roman" w:cs="Times New Roman"/>
          <w:sz w:val="20"/>
          <w:szCs w:val="20"/>
          <w:lang w:val="en-US"/>
        </w:rPr>
        <w:t xml:space="preserve">The law introduces protection measures for victims of violence, where one effective measure of physical protection from a perpetrator is a </w:t>
      </w:r>
      <w:r w:rsidR="00015A68">
        <w:rPr>
          <w:rFonts w:ascii="Times New Roman" w:hAnsi="Times New Roman" w:cs="Times New Roman"/>
          <w:sz w:val="20"/>
          <w:szCs w:val="20"/>
          <w:lang w:val="en-US"/>
        </w:rPr>
        <w:t xml:space="preserve">protection </w:t>
      </w:r>
      <w:r w:rsidR="00B523E4" w:rsidRPr="00B523E4">
        <w:rPr>
          <w:rFonts w:ascii="Times New Roman" w:hAnsi="Times New Roman" w:cs="Times New Roman"/>
          <w:sz w:val="20"/>
          <w:szCs w:val="20"/>
          <w:lang w:val="en-US"/>
        </w:rPr>
        <w:t>order</w:t>
      </w:r>
      <w:r w:rsidR="00CE69C4">
        <w:rPr>
          <w:rFonts w:ascii="Times New Roman" w:hAnsi="Times New Roman" w:cs="Times New Roman"/>
          <w:sz w:val="20"/>
          <w:szCs w:val="20"/>
          <w:lang w:val="en-US"/>
        </w:rPr>
        <w:t>.</w:t>
      </w:r>
      <w:r w:rsidR="00B523E4">
        <w:rPr>
          <w:rStyle w:val="a6"/>
          <w:rFonts w:ascii="Times New Roman" w:hAnsi="Times New Roman" w:cs="Times New Roman"/>
          <w:sz w:val="20"/>
          <w:szCs w:val="20"/>
        </w:rPr>
        <w:footnoteReference w:id="35"/>
      </w:r>
      <w:r w:rsidR="00B523E4" w:rsidRPr="00B523E4">
        <w:rPr>
          <w:rFonts w:ascii="Times New Roman" w:hAnsi="Times New Roman" w:cs="Times New Roman"/>
          <w:sz w:val="20"/>
          <w:szCs w:val="20"/>
          <w:lang w:val="en-US"/>
        </w:rPr>
        <w:t xml:space="preserve"> In order to pr</w:t>
      </w:r>
      <w:r w:rsidR="0025378E">
        <w:rPr>
          <w:rFonts w:ascii="Times New Roman" w:hAnsi="Times New Roman" w:cs="Times New Roman"/>
          <w:sz w:val="20"/>
          <w:szCs w:val="20"/>
          <w:lang w:val="en-US"/>
        </w:rPr>
        <w:t>event violence against women,</w:t>
      </w:r>
      <w:r w:rsidR="00B523E4" w:rsidRPr="00B523E4">
        <w:rPr>
          <w:rFonts w:ascii="Times New Roman" w:hAnsi="Times New Roman" w:cs="Times New Roman"/>
          <w:sz w:val="20"/>
          <w:szCs w:val="20"/>
          <w:lang w:val="en-US"/>
        </w:rPr>
        <w:t xml:space="preserve"> implement </w:t>
      </w:r>
      <w:r w:rsidR="00CE69C4">
        <w:rPr>
          <w:rFonts w:ascii="Times New Roman" w:hAnsi="Times New Roman" w:cs="Times New Roman"/>
          <w:sz w:val="20"/>
          <w:szCs w:val="20"/>
          <w:lang w:val="en-US"/>
        </w:rPr>
        <w:t xml:space="preserve">and advocate </w:t>
      </w:r>
      <w:r w:rsidR="00B523E4" w:rsidRPr="00B523E4">
        <w:rPr>
          <w:rFonts w:ascii="Times New Roman" w:hAnsi="Times New Roman" w:cs="Times New Roman"/>
          <w:sz w:val="20"/>
          <w:szCs w:val="20"/>
          <w:lang w:val="en-US"/>
        </w:rPr>
        <w:t>the Law</w:t>
      </w:r>
      <w:r w:rsidR="00CE69C4">
        <w:rPr>
          <w:rFonts w:ascii="Times New Roman" w:hAnsi="Times New Roman" w:cs="Times New Roman"/>
          <w:sz w:val="20"/>
          <w:szCs w:val="20"/>
          <w:lang w:val="en-US"/>
        </w:rPr>
        <w:t>,</w:t>
      </w:r>
      <w:r w:rsidR="00B523E4">
        <w:rPr>
          <w:rStyle w:val="a6"/>
          <w:rFonts w:ascii="Times New Roman" w:hAnsi="Times New Roman" w:cs="Times New Roman"/>
          <w:sz w:val="20"/>
          <w:szCs w:val="20"/>
        </w:rPr>
        <w:footnoteReference w:id="36"/>
      </w:r>
      <w:r w:rsidR="00B523E4" w:rsidRPr="00B523E4">
        <w:rPr>
          <w:rFonts w:ascii="Times New Roman" w:hAnsi="Times New Roman" w:cs="Times New Roman"/>
          <w:sz w:val="20"/>
          <w:szCs w:val="20"/>
          <w:lang w:val="en-US"/>
        </w:rPr>
        <w:t xml:space="preserve"> the </w:t>
      </w:r>
      <w:r w:rsidR="007B28BE" w:rsidRPr="00B523E4">
        <w:rPr>
          <w:rFonts w:ascii="Times New Roman" w:hAnsi="Times New Roman" w:cs="Times New Roman"/>
          <w:sz w:val="20"/>
          <w:szCs w:val="20"/>
          <w:lang w:val="en-US"/>
        </w:rPr>
        <w:t>Gender Commission</w:t>
      </w:r>
      <w:r w:rsidR="00B523E4" w:rsidRPr="00B523E4">
        <w:rPr>
          <w:rFonts w:ascii="Times New Roman" w:hAnsi="Times New Roman" w:cs="Times New Roman"/>
          <w:sz w:val="20"/>
          <w:szCs w:val="20"/>
          <w:lang w:val="en-US"/>
        </w:rPr>
        <w:t xml:space="preserve"> </w:t>
      </w:r>
      <w:r w:rsidR="007B28BE">
        <w:rPr>
          <w:rFonts w:ascii="Times New Roman" w:hAnsi="Times New Roman" w:cs="Times New Roman"/>
          <w:sz w:val="20"/>
          <w:szCs w:val="20"/>
          <w:lang w:val="en-US"/>
        </w:rPr>
        <w:t>under the Senate</w:t>
      </w:r>
      <w:r w:rsidR="00D93A5F">
        <w:rPr>
          <w:rStyle w:val="a6"/>
          <w:rFonts w:ascii="Times New Roman" w:hAnsi="Times New Roman" w:cs="Times New Roman"/>
          <w:sz w:val="20"/>
          <w:szCs w:val="20"/>
        </w:rPr>
        <w:footnoteReference w:id="37"/>
      </w:r>
      <w:r w:rsidR="00B523E4" w:rsidRPr="00B523E4">
        <w:rPr>
          <w:rFonts w:ascii="Times New Roman" w:hAnsi="Times New Roman" w:cs="Times New Roman"/>
          <w:sz w:val="20"/>
          <w:szCs w:val="20"/>
          <w:lang w:val="en-US"/>
        </w:rPr>
        <w:t xml:space="preserve"> was established in 2019.</w:t>
      </w:r>
      <w:r w:rsidR="00B523E4" w:rsidRPr="00B523E4">
        <w:rPr>
          <w:rStyle w:val="a6"/>
          <w:rFonts w:ascii="Times New Roman" w:hAnsi="Times New Roman" w:cs="Times New Roman"/>
          <w:sz w:val="20"/>
          <w:szCs w:val="20"/>
          <w:lang w:val="en-US"/>
        </w:rPr>
        <w:t xml:space="preserve"> </w:t>
      </w:r>
      <w:r w:rsidR="00B523E4" w:rsidRPr="00B523E4">
        <w:rPr>
          <w:rFonts w:ascii="Times New Roman" w:hAnsi="Times New Roman" w:cs="Times New Roman"/>
          <w:sz w:val="20"/>
          <w:szCs w:val="20"/>
          <w:lang w:val="en-US"/>
        </w:rPr>
        <w:t xml:space="preserve">The Gender Commission opened a </w:t>
      </w:r>
      <w:r w:rsidR="00CE69C4">
        <w:rPr>
          <w:rFonts w:ascii="Times New Roman" w:hAnsi="Times New Roman" w:cs="Times New Roman"/>
          <w:sz w:val="20"/>
          <w:szCs w:val="20"/>
          <w:lang w:val="en-US"/>
        </w:rPr>
        <w:t xml:space="preserve">Telegram </w:t>
      </w:r>
      <w:r w:rsidR="00B523E4" w:rsidRPr="00B523E4">
        <w:rPr>
          <w:rFonts w:ascii="Times New Roman" w:hAnsi="Times New Roman" w:cs="Times New Roman"/>
          <w:sz w:val="20"/>
          <w:szCs w:val="20"/>
          <w:lang w:val="en-US"/>
        </w:rPr>
        <w:t xml:space="preserve">channel "No to Violence!" </w:t>
      </w:r>
      <w:r w:rsidR="00CE69C4">
        <w:rPr>
          <w:rFonts w:ascii="Times New Roman" w:hAnsi="Times New Roman" w:cs="Times New Roman"/>
          <w:sz w:val="20"/>
          <w:szCs w:val="20"/>
          <w:lang w:val="en-US"/>
        </w:rPr>
        <w:t xml:space="preserve">that publicly </w:t>
      </w:r>
      <w:r w:rsidR="00B523E4" w:rsidRPr="00B523E4">
        <w:rPr>
          <w:rFonts w:ascii="Times New Roman" w:hAnsi="Times New Roman" w:cs="Times New Roman"/>
          <w:sz w:val="20"/>
          <w:szCs w:val="20"/>
          <w:lang w:val="en-US"/>
        </w:rPr>
        <w:t>infor</w:t>
      </w:r>
      <w:r w:rsidR="00CE69C4">
        <w:rPr>
          <w:rFonts w:ascii="Times New Roman" w:hAnsi="Times New Roman" w:cs="Times New Roman"/>
          <w:sz w:val="20"/>
          <w:szCs w:val="20"/>
          <w:lang w:val="en-US"/>
        </w:rPr>
        <w:t>ms</w:t>
      </w:r>
      <w:r w:rsidR="00B523E4" w:rsidRPr="00B523E4">
        <w:rPr>
          <w:rFonts w:ascii="Times New Roman" w:hAnsi="Times New Roman" w:cs="Times New Roman"/>
          <w:sz w:val="20"/>
          <w:szCs w:val="20"/>
          <w:lang w:val="en-US"/>
        </w:rPr>
        <w:t xml:space="preserve"> measures taken by government agencies and public organizations to prevent violence and protect victims of violence, provides an explanation of the legislation on combati</w:t>
      </w:r>
      <w:r w:rsidR="0025378E">
        <w:rPr>
          <w:rFonts w:ascii="Times New Roman" w:hAnsi="Times New Roman" w:cs="Times New Roman"/>
          <w:sz w:val="20"/>
          <w:szCs w:val="20"/>
          <w:lang w:val="en-US"/>
        </w:rPr>
        <w:t>ng violence and gender equality and</w:t>
      </w:r>
      <w:r w:rsidR="00B523E4" w:rsidRPr="00B523E4">
        <w:rPr>
          <w:rFonts w:ascii="Times New Roman" w:hAnsi="Times New Roman" w:cs="Times New Roman"/>
          <w:sz w:val="20"/>
          <w:szCs w:val="20"/>
          <w:lang w:val="en-US"/>
        </w:rPr>
        <w:t xml:space="preserve"> statistical data.</w:t>
      </w:r>
    </w:p>
    <w:p w14:paraId="60F399EB" w14:textId="77777777" w:rsidR="00C96ACE" w:rsidRPr="00D93A5F" w:rsidRDefault="00C96ACE" w:rsidP="000E38D2">
      <w:pPr>
        <w:pStyle w:val="a8"/>
        <w:jc w:val="both"/>
        <w:rPr>
          <w:rFonts w:ascii="Times New Roman" w:hAnsi="Times New Roman" w:cs="Times New Roman"/>
          <w:sz w:val="20"/>
          <w:szCs w:val="20"/>
          <w:lang w:val="en-US"/>
        </w:rPr>
      </w:pPr>
    </w:p>
    <w:p w14:paraId="5479C671" w14:textId="57F1969C" w:rsidR="00015A68" w:rsidRPr="0025378E" w:rsidRDefault="005F7276" w:rsidP="000E38D2">
      <w:pPr>
        <w:pStyle w:val="a8"/>
        <w:jc w:val="both"/>
        <w:rPr>
          <w:rFonts w:ascii="Times New Roman" w:hAnsi="Times New Roman" w:cs="Times New Roman"/>
          <w:sz w:val="20"/>
          <w:szCs w:val="20"/>
          <w:lang w:val="en-US"/>
        </w:rPr>
      </w:pPr>
      <w:r w:rsidRPr="00015A68">
        <w:rPr>
          <w:rFonts w:ascii="Times New Roman" w:hAnsi="Times New Roman" w:cs="Times New Roman"/>
          <w:sz w:val="20"/>
          <w:szCs w:val="20"/>
          <w:lang w:val="en-US"/>
        </w:rPr>
        <w:t xml:space="preserve">22. </w:t>
      </w:r>
      <w:r w:rsidR="00015A68" w:rsidRPr="00015A68">
        <w:rPr>
          <w:rFonts w:ascii="Times New Roman" w:hAnsi="Times New Roman" w:cs="Times New Roman"/>
          <w:sz w:val="20"/>
          <w:szCs w:val="20"/>
          <w:lang w:val="en-US"/>
        </w:rPr>
        <w:t>Thus, according to the data of the MI, posted in the Telegram channel "No to Violence</w:t>
      </w:r>
      <w:r w:rsidR="0025378E">
        <w:rPr>
          <w:rFonts w:ascii="Times New Roman" w:hAnsi="Times New Roman" w:cs="Times New Roman"/>
          <w:sz w:val="20"/>
          <w:szCs w:val="20"/>
          <w:lang w:val="en-US"/>
        </w:rPr>
        <w:t>!</w:t>
      </w:r>
      <w:r w:rsidR="00015A68" w:rsidRPr="00015A68">
        <w:rPr>
          <w:rFonts w:ascii="Times New Roman" w:hAnsi="Times New Roman" w:cs="Times New Roman"/>
          <w:sz w:val="20"/>
          <w:szCs w:val="20"/>
          <w:lang w:val="en-US"/>
        </w:rPr>
        <w:t>"</w:t>
      </w:r>
      <w:r w:rsidR="00015A68" w:rsidRPr="006D1DBD">
        <w:rPr>
          <w:rStyle w:val="a6"/>
          <w:rFonts w:ascii="Times New Roman" w:hAnsi="Times New Roman" w:cs="Times New Roman"/>
          <w:sz w:val="20"/>
          <w:szCs w:val="20"/>
        </w:rPr>
        <w:footnoteReference w:id="38"/>
      </w:r>
      <w:r w:rsidR="00015A68" w:rsidRPr="00015A68">
        <w:rPr>
          <w:rFonts w:ascii="Times New Roman" w:hAnsi="Times New Roman" w:cs="Times New Roman"/>
          <w:sz w:val="20"/>
          <w:szCs w:val="20"/>
          <w:lang w:val="en-US"/>
        </w:rPr>
        <w:t xml:space="preserve"> 6,183 </w:t>
      </w:r>
      <w:r w:rsidR="00F72BD7">
        <w:rPr>
          <w:rFonts w:ascii="Times New Roman" w:hAnsi="Times New Roman" w:cs="Times New Roman"/>
          <w:sz w:val="20"/>
          <w:szCs w:val="20"/>
          <w:lang w:val="en-US"/>
        </w:rPr>
        <w:t xml:space="preserve">POs </w:t>
      </w:r>
      <w:r w:rsidR="00015A68" w:rsidRPr="00015A68">
        <w:rPr>
          <w:rFonts w:ascii="Times New Roman" w:hAnsi="Times New Roman" w:cs="Times New Roman"/>
          <w:sz w:val="20"/>
          <w:szCs w:val="20"/>
          <w:lang w:val="en-US"/>
        </w:rPr>
        <w:t>were issued across the country</w:t>
      </w:r>
      <w:r w:rsidR="00807E87">
        <w:rPr>
          <w:rFonts w:ascii="Times New Roman" w:hAnsi="Times New Roman" w:cs="Times New Roman"/>
          <w:sz w:val="20"/>
          <w:szCs w:val="20"/>
          <w:lang w:val="en-US"/>
        </w:rPr>
        <w:t xml:space="preserve"> in</w:t>
      </w:r>
      <w:r w:rsidR="00807E87" w:rsidRPr="00015A68">
        <w:rPr>
          <w:rFonts w:ascii="Times New Roman" w:hAnsi="Times New Roman" w:cs="Times New Roman"/>
          <w:sz w:val="20"/>
          <w:szCs w:val="20"/>
          <w:lang w:val="en-US"/>
        </w:rPr>
        <w:t xml:space="preserve"> past 9 months of 2020</w:t>
      </w:r>
      <w:r w:rsidR="00015A68" w:rsidRPr="00015A68">
        <w:rPr>
          <w:rFonts w:ascii="Times New Roman" w:hAnsi="Times New Roman" w:cs="Times New Roman"/>
          <w:sz w:val="20"/>
          <w:szCs w:val="20"/>
          <w:lang w:val="en-US"/>
        </w:rPr>
        <w:t>. The graph below shows data by regions:</w:t>
      </w:r>
    </w:p>
    <w:p w14:paraId="7FB2FC84" w14:textId="77777777" w:rsidR="00ED3EB7" w:rsidRPr="0025378E" w:rsidRDefault="00ED3EB7" w:rsidP="000E38D2">
      <w:pPr>
        <w:pStyle w:val="a8"/>
        <w:jc w:val="both"/>
        <w:rPr>
          <w:rFonts w:ascii="Times New Roman" w:hAnsi="Times New Roman" w:cs="Times New Roman"/>
          <w:sz w:val="20"/>
          <w:szCs w:val="20"/>
          <w:lang w:val="en-US"/>
        </w:rPr>
      </w:pPr>
    </w:p>
    <w:p w14:paraId="7D94AFFF" w14:textId="2DB783A5" w:rsidR="00286279" w:rsidRPr="0025378E" w:rsidRDefault="00807E87" w:rsidP="000E38D2">
      <w:pPr>
        <w:pStyle w:val="a8"/>
        <w:jc w:val="both"/>
        <w:rPr>
          <w:rFonts w:ascii="Times New Roman" w:hAnsi="Times New Roman" w:cs="Times New Roman"/>
          <w:sz w:val="20"/>
          <w:szCs w:val="20"/>
          <w:lang w:val="en-US"/>
        </w:rPr>
      </w:pPr>
      <w:r>
        <w:rPr>
          <w:rFonts w:ascii="Times New Roman" w:hAnsi="Times New Roman" w:cs="Times New Roman"/>
          <w:noProof/>
          <w:sz w:val="20"/>
          <w:szCs w:val="20"/>
          <w:lang w:eastAsia="ru-RU"/>
        </w:rPr>
        <w:lastRenderedPageBreak/>
        <mc:AlternateContent>
          <mc:Choice Requires="wps">
            <w:drawing>
              <wp:anchor distT="0" distB="0" distL="114300" distR="114300" simplePos="0" relativeHeight="251661312" behindDoc="0" locked="0" layoutInCell="1" allowOverlap="1" wp14:anchorId="6C6EB9FA" wp14:editId="5FF95E34">
                <wp:simplePos x="0" y="0"/>
                <wp:positionH relativeFrom="page">
                  <wp:posOffset>1008185</wp:posOffset>
                </wp:positionH>
                <wp:positionV relativeFrom="paragraph">
                  <wp:posOffset>240323</wp:posOffset>
                </wp:positionV>
                <wp:extent cx="1853565" cy="2782912"/>
                <wp:effectExtent l="0" t="0" r="635" b="0"/>
                <wp:wrapNone/>
                <wp:docPr id="2" name="Прямоугольник 2"/>
                <wp:cNvGraphicFramePr/>
                <a:graphic xmlns:a="http://schemas.openxmlformats.org/drawingml/2006/main">
                  <a:graphicData uri="http://schemas.microsoft.com/office/word/2010/wordprocessingShape">
                    <wps:wsp>
                      <wps:cNvSpPr/>
                      <wps:spPr>
                        <a:xfrm>
                          <a:off x="0" y="0"/>
                          <a:ext cx="1853565" cy="2782912"/>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53B91CD4" w14:textId="518F87CE" w:rsidR="005071C0" w:rsidRPr="00CA15DD" w:rsidRDefault="005071C0" w:rsidP="00807E87">
                            <w:pPr>
                              <w:spacing w:after="0" w:line="276" w:lineRule="auto"/>
                              <w:jc w:val="right"/>
                              <w:rPr>
                                <w:rFonts w:ascii="Times New Roman" w:hAnsi="Times New Roman" w:cs="Times New Roman"/>
                                <w:sz w:val="20"/>
                                <w:szCs w:val="20"/>
                                <w:lang w:val="en-US"/>
                              </w:rPr>
                            </w:pPr>
                            <w:r w:rsidRPr="00CA15DD">
                              <w:rPr>
                                <w:rFonts w:ascii="Times New Roman" w:hAnsi="Times New Roman" w:cs="Times New Roman"/>
                                <w:sz w:val="20"/>
                                <w:szCs w:val="20"/>
                                <w:lang w:val="en-US"/>
                              </w:rPr>
                              <w:t xml:space="preserve">Republic of </w:t>
                            </w:r>
                            <w:proofErr w:type="spellStart"/>
                            <w:r w:rsidRPr="00CA15DD">
                              <w:rPr>
                                <w:rFonts w:ascii="Times New Roman" w:hAnsi="Times New Roman" w:cs="Times New Roman"/>
                                <w:sz w:val="20"/>
                                <w:szCs w:val="20"/>
                                <w:lang w:val="en-US"/>
                              </w:rPr>
                              <w:t>Karakalpakstan</w:t>
                            </w:r>
                            <w:proofErr w:type="spellEnd"/>
                          </w:p>
                          <w:p w14:paraId="1076FE81" w14:textId="77777777" w:rsidR="005071C0" w:rsidRPr="00CA15DD" w:rsidRDefault="005071C0" w:rsidP="00807E87">
                            <w:pPr>
                              <w:spacing w:after="0" w:line="276" w:lineRule="auto"/>
                              <w:jc w:val="right"/>
                              <w:rPr>
                                <w:rFonts w:ascii="Times New Roman" w:hAnsi="Times New Roman" w:cs="Times New Roman"/>
                                <w:sz w:val="20"/>
                                <w:szCs w:val="20"/>
                                <w:lang w:val="en-US"/>
                              </w:rPr>
                            </w:pPr>
                            <w:proofErr w:type="spellStart"/>
                            <w:r w:rsidRPr="00CA15DD">
                              <w:rPr>
                                <w:rFonts w:ascii="Times New Roman" w:hAnsi="Times New Roman" w:cs="Times New Roman"/>
                                <w:sz w:val="20"/>
                                <w:szCs w:val="20"/>
                                <w:lang w:val="en-US"/>
                              </w:rPr>
                              <w:t>Xorazm</w:t>
                            </w:r>
                            <w:proofErr w:type="spellEnd"/>
                          </w:p>
                          <w:p w14:paraId="400E4F77" w14:textId="77777777" w:rsidR="005071C0" w:rsidRPr="00CA15DD" w:rsidRDefault="005071C0" w:rsidP="00807E87">
                            <w:pPr>
                              <w:spacing w:after="0" w:line="276" w:lineRule="auto"/>
                              <w:jc w:val="right"/>
                              <w:rPr>
                                <w:rFonts w:ascii="Times New Roman" w:hAnsi="Times New Roman" w:cs="Times New Roman"/>
                                <w:sz w:val="20"/>
                                <w:szCs w:val="20"/>
                                <w:lang w:val="en-US"/>
                              </w:rPr>
                            </w:pPr>
                            <w:proofErr w:type="spellStart"/>
                            <w:r w:rsidRPr="00CA15DD">
                              <w:rPr>
                                <w:rFonts w:ascii="Times New Roman" w:hAnsi="Times New Roman" w:cs="Times New Roman"/>
                                <w:sz w:val="20"/>
                                <w:szCs w:val="20"/>
                                <w:lang w:val="en-US"/>
                              </w:rPr>
                              <w:t>Kashkadarya</w:t>
                            </w:r>
                            <w:proofErr w:type="spellEnd"/>
                          </w:p>
                          <w:p w14:paraId="69986FB4" w14:textId="77777777" w:rsidR="005071C0" w:rsidRPr="00CA15DD" w:rsidRDefault="005071C0" w:rsidP="00807E87">
                            <w:pPr>
                              <w:spacing w:after="0" w:line="276" w:lineRule="auto"/>
                              <w:jc w:val="right"/>
                              <w:rPr>
                                <w:rFonts w:ascii="Times New Roman" w:hAnsi="Times New Roman" w:cs="Times New Roman"/>
                                <w:sz w:val="20"/>
                                <w:szCs w:val="20"/>
                                <w:lang w:val="en-US"/>
                              </w:rPr>
                            </w:pPr>
                            <w:proofErr w:type="spellStart"/>
                            <w:r w:rsidRPr="00CA15DD">
                              <w:rPr>
                                <w:rFonts w:ascii="Times New Roman" w:hAnsi="Times New Roman" w:cs="Times New Roman"/>
                                <w:sz w:val="20"/>
                                <w:szCs w:val="20"/>
                                <w:lang w:val="en-US"/>
                              </w:rPr>
                              <w:t>Surxondaryo</w:t>
                            </w:r>
                            <w:proofErr w:type="spellEnd"/>
                          </w:p>
                          <w:p w14:paraId="000B4F57" w14:textId="18024388" w:rsidR="005071C0" w:rsidRPr="00CA15DD" w:rsidRDefault="005071C0" w:rsidP="00807E87">
                            <w:pPr>
                              <w:spacing w:after="0" w:line="276" w:lineRule="auto"/>
                              <w:jc w:val="right"/>
                              <w:rPr>
                                <w:rFonts w:ascii="Times New Roman" w:hAnsi="Times New Roman" w:cs="Times New Roman"/>
                                <w:sz w:val="20"/>
                                <w:szCs w:val="20"/>
                                <w:lang w:val="en-US"/>
                              </w:rPr>
                            </w:pPr>
                            <w:r w:rsidRPr="00CA15DD">
                              <w:rPr>
                                <w:rFonts w:ascii="Times New Roman" w:hAnsi="Times New Roman" w:cs="Times New Roman"/>
                                <w:sz w:val="20"/>
                                <w:szCs w:val="20"/>
                                <w:lang w:val="en-US"/>
                              </w:rPr>
                              <w:t>Namangan</w:t>
                            </w:r>
                          </w:p>
                          <w:p w14:paraId="4CEF7E8B" w14:textId="77777777" w:rsidR="005071C0" w:rsidRPr="00CA15DD" w:rsidRDefault="005071C0" w:rsidP="00807E87">
                            <w:pPr>
                              <w:spacing w:after="0" w:line="276" w:lineRule="auto"/>
                              <w:jc w:val="right"/>
                              <w:rPr>
                                <w:rFonts w:ascii="Times New Roman" w:hAnsi="Times New Roman" w:cs="Times New Roman"/>
                                <w:sz w:val="20"/>
                                <w:szCs w:val="20"/>
                                <w:lang w:val="en-US"/>
                              </w:rPr>
                            </w:pPr>
                            <w:proofErr w:type="spellStart"/>
                            <w:r w:rsidRPr="00CA15DD">
                              <w:rPr>
                                <w:rFonts w:ascii="Times New Roman" w:hAnsi="Times New Roman" w:cs="Times New Roman"/>
                                <w:sz w:val="20"/>
                                <w:szCs w:val="20"/>
                                <w:lang w:val="en-US"/>
                              </w:rPr>
                              <w:t>Andijon</w:t>
                            </w:r>
                            <w:proofErr w:type="spellEnd"/>
                          </w:p>
                          <w:p w14:paraId="1AD66E58" w14:textId="77777777" w:rsidR="005071C0" w:rsidRPr="00CA15DD" w:rsidRDefault="005071C0" w:rsidP="00807E87">
                            <w:pPr>
                              <w:spacing w:after="0" w:line="276" w:lineRule="auto"/>
                              <w:jc w:val="right"/>
                              <w:rPr>
                                <w:rFonts w:ascii="Times New Roman" w:hAnsi="Times New Roman" w:cs="Times New Roman"/>
                                <w:sz w:val="20"/>
                                <w:szCs w:val="20"/>
                                <w:lang w:val="en-US"/>
                              </w:rPr>
                            </w:pPr>
                            <w:proofErr w:type="spellStart"/>
                            <w:r w:rsidRPr="00CA15DD">
                              <w:rPr>
                                <w:rFonts w:ascii="Times New Roman" w:hAnsi="Times New Roman" w:cs="Times New Roman"/>
                                <w:sz w:val="20"/>
                                <w:szCs w:val="20"/>
                                <w:lang w:val="en-US"/>
                              </w:rPr>
                              <w:t>Fergona</w:t>
                            </w:r>
                            <w:proofErr w:type="spellEnd"/>
                          </w:p>
                          <w:p w14:paraId="2F53F0E6" w14:textId="77777777" w:rsidR="005071C0" w:rsidRPr="00CA15DD" w:rsidRDefault="005071C0" w:rsidP="00807E87">
                            <w:pPr>
                              <w:spacing w:after="0" w:line="276" w:lineRule="auto"/>
                              <w:jc w:val="right"/>
                              <w:rPr>
                                <w:rFonts w:ascii="Times New Roman" w:hAnsi="Times New Roman" w:cs="Times New Roman"/>
                                <w:sz w:val="20"/>
                                <w:szCs w:val="20"/>
                                <w:lang w:val="en-US"/>
                              </w:rPr>
                            </w:pPr>
                            <w:proofErr w:type="spellStart"/>
                            <w:r w:rsidRPr="00CA15DD">
                              <w:rPr>
                                <w:rFonts w:ascii="Times New Roman" w:hAnsi="Times New Roman" w:cs="Times New Roman"/>
                                <w:sz w:val="20"/>
                                <w:szCs w:val="20"/>
                                <w:lang w:val="en-US"/>
                              </w:rPr>
                              <w:t>Navoi</w:t>
                            </w:r>
                            <w:proofErr w:type="spellEnd"/>
                          </w:p>
                          <w:p w14:paraId="424D739B" w14:textId="77777777" w:rsidR="005071C0" w:rsidRPr="00CA15DD" w:rsidRDefault="005071C0" w:rsidP="00807E87">
                            <w:pPr>
                              <w:spacing w:after="0" w:line="276" w:lineRule="auto"/>
                              <w:jc w:val="right"/>
                              <w:rPr>
                                <w:rFonts w:ascii="Times New Roman" w:hAnsi="Times New Roman" w:cs="Times New Roman"/>
                                <w:sz w:val="20"/>
                                <w:szCs w:val="20"/>
                                <w:lang w:val="en-US"/>
                              </w:rPr>
                            </w:pPr>
                            <w:proofErr w:type="spellStart"/>
                            <w:r w:rsidRPr="00CA15DD">
                              <w:rPr>
                                <w:rFonts w:ascii="Times New Roman" w:hAnsi="Times New Roman" w:cs="Times New Roman"/>
                                <w:sz w:val="20"/>
                                <w:szCs w:val="20"/>
                                <w:lang w:val="en-US"/>
                              </w:rPr>
                              <w:t>Buxoro</w:t>
                            </w:r>
                            <w:proofErr w:type="spellEnd"/>
                          </w:p>
                          <w:p w14:paraId="3058E929" w14:textId="77514ED1" w:rsidR="005071C0" w:rsidRPr="00CA15DD" w:rsidRDefault="005071C0" w:rsidP="00807E87">
                            <w:pPr>
                              <w:spacing w:after="0" w:line="276" w:lineRule="auto"/>
                              <w:jc w:val="right"/>
                              <w:rPr>
                                <w:rFonts w:ascii="Times New Roman" w:hAnsi="Times New Roman" w:cs="Times New Roman"/>
                                <w:sz w:val="20"/>
                                <w:szCs w:val="20"/>
                                <w:lang w:val="en-US"/>
                              </w:rPr>
                            </w:pPr>
                            <w:proofErr w:type="spellStart"/>
                            <w:r w:rsidRPr="00CA15DD">
                              <w:rPr>
                                <w:rFonts w:ascii="Times New Roman" w:hAnsi="Times New Roman" w:cs="Times New Roman"/>
                                <w:sz w:val="20"/>
                                <w:szCs w:val="20"/>
                                <w:lang w:val="en-US"/>
                              </w:rPr>
                              <w:t>Jizzakx</w:t>
                            </w:r>
                            <w:proofErr w:type="spellEnd"/>
                          </w:p>
                          <w:p w14:paraId="5DF59A4B" w14:textId="77777777" w:rsidR="005071C0" w:rsidRPr="00CA15DD" w:rsidRDefault="005071C0" w:rsidP="00807E87">
                            <w:pPr>
                              <w:spacing w:after="0" w:line="276" w:lineRule="auto"/>
                              <w:jc w:val="right"/>
                              <w:rPr>
                                <w:rFonts w:ascii="Times New Roman" w:hAnsi="Times New Roman" w:cs="Times New Roman"/>
                                <w:sz w:val="20"/>
                                <w:szCs w:val="20"/>
                                <w:lang w:val="en-US"/>
                              </w:rPr>
                            </w:pPr>
                            <w:proofErr w:type="spellStart"/>
                            <w:r w:rsidRPr="00CA15DD">
                              <w:rPr>
                                <w:rFonts w:ascii="Times New Roman" w:hAnsi="Times New Roman" w:cs="Times New Roman"/>
                                <w:sz w:val="20"/>
                                <w:szCs w:val="20"/>
                                <w:lang w:val="en-US"/>
                              </w:rPr>
                              <w:t>Sirdaryo</w:t>
                            </w:r>
                            <w:proofErr w:type="spellEnd"/>
                          </w:p>
                          <w:p w14:paraId="322D0544" w14:textId="77777777" w:rsidR="005071C0" w:rsidRPr="00CA15DD" w:rsidRDefault="005071C0" w:rsidP="00807E87">
                            <w:pPr>
                              <w:spacing w:after="0" w:line="276" w:lineRule="auto"/>
                              <w:jc w:val="right"/>
                              <w:rPr>
                                <w:rFonts w:ascii="Times New Roman" w:hAnsi="Times New Roman" w:cs="Times New Roman"/>
                                <w:sz w:val="20"/>
                                <w:szCs w:val="20"/>
                                <w:lang w:val="en-US"/>
                              </w:rPr>
                            </w:pPr>
                            <w:r w:rsidRPr="00CA15DD">
                              <w:rPr>
                                <w:rFonts w:ascii="Times New Roman" w:hAnsi="Times New Roman" w:cs="Times New Roman"/>
                                <w:sz w:val="20"/>
                                <w:szCs w:val="20"/>
                                <w:lang w:val="en-US"/>
                              </w:rPr>
                              <w:t>Samarkand</w:t>
                            </w:r>
                          </w:p>
                          <w:p w14:paraId="042FC943" w14:textId="77777777" w:rsidR="005071C0" w:rsidRPr="00CA15DD" w:rsidRDefault="005071C0" w:rsidP="00807E87">
                            <w:pPr>
                              <w:spacing w:after="0" w:line="276" w:lineRule="auto"/>
                              <w:jc w:val="right"/>
                              <w:rPr>
                                <w:rFonts w:ascii="Times New Roman" w:hAnsi="Times New Roman" w:cs="Times New Roman"/>
                                <w:sz w:val="20"/>
                                <w:szCs w:val="20"/>
                                <w:lang w:val="en-US"/>
                              </w:rPr>
                            </w:pPr>
                            <w:r w:rsidRPr="00CA15DD">
                              <w:rPr>
                                <w:rFonts w:ascii="Times New Roman" w:hAnsi="Times New Roman" w:cs="Times New Roman"/>
                                <w:sz w:val="20"/>
                                <w:szCs w:val="20"/>
                                <w:lang w:val="en-US"/>
                              </w:rPr>
                              <w:t>Tashkent</w:t>
                            </w:r>
                          </w:p>
                          <w:p w14:paraId="476E2113" w14:textId="3848D4B9" w:rsidR="005071C0" w:rsidRPr="00CA15DD" w:rsidRDefault="005071C0" w:rsidP="00807E87">
                            <w:pPr>
                              <w:spacing w:after="0" w:line="276" w:lineRule="auto"/>
                              <w:jc w:val="right"/>
                              <w:rPr>
                                <w:rFonts w:ascii="Times New Roman" w:hAnsi="Times New Roman" w:cs="Times New Roman"/>
                                <w:sz w:val="20"/>
                                <w:szCs w:val="20"/>
                                <w:lang w:val="en-US"/>
                              </w:rPr>
                            </w:pPr>
                            <w:r w:rsidRPr="00CA15DD">
                              <w:rPr>
                                <w:rFonts w:ascii="Times New Roman" w:hAnsi="Times New Roman" w:cs="Times New Roman"/>
                                <w:sz w:val="20"/>
                                <w:szCs w:val="20"/>
                                <w:lang w:val="en-US"/>
                              </w:rPr>
                              <w:t>Tashkent City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C6EB9FA" id="Прямоугольник 2" o:spid="_x0000_s1026" style="position:absolute;left:0;text-align:left;margin-left:79.4pt;margin-top:18.9pt;width:145.95pt;height:219.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" fillcolor="white [3201]" stroked="f" strokeweight="1pt">
                <v:textbox>
                  <w:txbxContent>
                    <w:p w14:paraId="53B91CD4" w14:textId="518F87CE" w:rsidR="005071C0" w:rsidRPr="00CA15DD" w:rsidRDefault="005071C0" w:rsidP="00807E87">
                      <w:pPr>
                        <w:spacing w:after="0" w:line="276" w:lineRule="auto"/>
                        <w:jc w:val="right"/>
                        <w:rPr>
                          <w:rFonts w:ascii="Times New Roman" w:hAnsi="Times New Roman" w:cs="Times New Roman"/>
                          <w:sz w:val="20"/>
                          <w:szCs w:val="20"/>
                          <w:lang w:val="en-US"/>
                        </w:rPr>
                      </w:pPr>
                      <w:r w:rsidRPr="00CA15DD">
                        <w:rPr>
                          <w:rFonts w:ascii="Times New Roman" w:hAnsi="Times New Roman" w:cs="Times New Roman"/>
                          <w:sz w:val="20"/>
                          <w:szCs w:val="20"/>
                          <w:lang w:val="en-US"/>
                        </w:rPr>
                        <w:t xml:space="preserve">Republic of </w:t>
                      </w:r>
                      <w:proofErr w:type="spellStart"/>
                      <w:r w:rsidRPr="00CA15DD">
                        <w:rPr>
                          <w:rFonts w:ascii="Times New Roman" w:hAnsi="Times New Roman" w:cs="Times New Roman"/>
                          <w:sz w:val="20"/>
                          <w:szCs w:val="20"/>
                          <w:lang w:val="en-US"/>
                        </w:rPr>
                        <w:t>Karakalpakstan</w:t>
                      </w:r>
                      <w:proofErr w:type="spellEnd"/>
                    </w:p>
                    <w:p w14:paraId="1076FE81" w14:textId="77777777" w:rsidR="005071C0" w:rsidRPr="00CA15DD" w:rsidRDefault="005071C0" w:rsidP="00807E87">
                      <w:pPr>
                        <w:spacing w:after="0" w:line="276" w:lineRule="auto"/>
                        <w:jc w:val="right"/>
                        <w:rPr>
                          <w:rFonts w:ascii="Times New Roman" w:hAnsi="Times New Roman" w:cs="Times New Roman"/>
                          <w:sz w:val="20"/>
                          <w:szCs w:val="20"/>
                          <w:lang w:val="en-US"/>
                        </w:rPr>
                      </w:pPr>
                      <w:proofErr w:type="spellStart"/>
                      <w:r w:rsidRPr="00CA15DD">
                        <w:rPr>
                          <w:rFonts w:ascii="Times New Roman" w:hAnsi="Times New Roman" w:cs="Times New Roman"/>
                          <w:sz w:val="20"/>
                          <w:szCs w:val="20"/>
                          <w:lang w:val="en-US"/>
                        </w:rPr>
                        <w:t>Xorazm</w:t>
                      </w:r>
                      <w:proofErr w:type="spellEnd"/>
                    </w:p>
                    <w:p w14:paraId="400E4F77" w14:textId="77777777" w:rsidR="005071C0" w:rsidRPr="00CA15DD" w:rsidRDefault="005071C0" w:rsidP="00807E87">
                      <w:pPr>
                        <w:spacing w:after="0" w:line="276" w:lineRule="auto"/>
                        <w:jc w:val="right"/>
                        <w:rPr>
                          <w:rFonts w:ascii="Times New Roman" w:hAnsi="Times New Roman" w:cs="Times New Roman"/>
                          <w:sz w:val="20"/>
                          <w:szCs w:val="20"/>
                          <w:lang w:val="en-US"/>
                        </w:rPr>
                      </w:pPr>
                      <w:proofErr w:type="spellStart"/>
                      <w:r w:rsidRPr="00CA15DD">
                        <w:rPr>
                          <w:rFonts w:ascii="Times New Roman" w:hAnsi="Times New Roman" w:cs="Times New Roman"/>
                          <w:sz w:val="20"/>
                          <w:szCs w:val="20"/>
                          <w:lang w:val="en-US"/>
                        </w:rPr>
                        <w:t>Kashkadarya</w:t>
                      </w:r>
                      <w:proofErr w:type="spellEnd"/>
                    </w:p>
                    <w:p w14:paraId="69986FB4" w14:textId="77777777" w:rsidR="005071C0" w:rsidRPr="00CA15DD" w:rsidRDefault="005071C0" w:rsidP="00807E87">
                      <w:pPr>
                        <w:spacing w:after="0" w:line="276" w:lineRule="auto"/>
                        <w:jc w:val="right"/>
                        <w:rPr>
                          <w:rFonts w:ascii="Times New Roman" w:hAnsi="Times New Roman" w:cs="Times New Roman"/>
                          <w:sz w:val="20"/>
                          <w:szCs w:val="20"/>
                          <w:lang w:val="en-US"/>
                        </w:rPr>
                      </w:pPr>
                      <w:proofErr w:type="spellStart"/>
                      <w:r w:rsidRPr="00CA15DD">
                        <w:rPr>
                          <w:rFonts w:ascii="Times New Roman" w:hAnsi="Times New Roman" w:cs="Times New Roman"/>
                          <w:sz w:val="20"/>
                          <w:szCs w:val="20"/>
                          <w:lang w:val="en-US"/>
                        </w:rPr>
                        <w:t>Surxondaryo</w:t>
                      </w:r>
                      <w:proofErr w:type="spellEnd"/>
                    </w:p>
                    <w:p w14:paraId="000B4F57" w14:textId="18024388" w:rsidR="005071C0" w:rsidRPr="00CA15DD" w:rsidRDefault="005071C0" w:rsidP="00807E87">
                      <w:pPr>
                        <w:spacing w:after="0" w:line="276" w:lineRule="auto"/>
                        <w:jc w:val="right"/>
                        <w:rPr>
                          <w:rFonts w:ascii="Times New Roman" w:hAnsi="Times New Roman" w:cs="Times New Roman"/>
                          <w:sz w:val="20"/>
                          <w:szCs w:val="20"/>
                          <w:lang w:val="en-US"/>
                        </w:rPr>
                      </w:pPr>
                      <w:r w:rsidRPr="00CA15DD">
                        <w:rPr>
                          <w:rFonts w:ascii="Times New Roman" w:hAnsi="Times New Roman" w:cs="Times New Roman"/>
                          <w:sz w:val="20"/>
                          <w:szCs w:val="20"/>
                          <w:lang w:val="en-US"/>
                        </w:rPr>
                        <w:t>Namangan</w:t>
                      </w:r>
                    </w:p>
                    <w:p w14:paraId="4CEF7E8B" w14:textId="77777777" w:rsidR="005071C0" w:rsidRPr="00CA15DD" w:rsidRDefault="005071C0" w:rsidP="00807E87">
                      <w:pPr>
                        <w:spacing w:after="0" w:line="276" w:lineRule="auto"/>
                        <w:jc w:val="right"/>
                        <w:rPr>
                          <w:rFonts w:ascii="Times New Roman" w:hAnsi="Times New Roman" w:cs="Times New Roman"/>
                          <w:sz w:val="20"/>
                          <w:szCs w:val="20"/>
                          <w:lang w:val="en-US"/>
                        </w:rPr>
                      </w:pPr>
                      <w:proofErr w:type="spellStart"/>
                      <w:r w:rsidRPr="00CA15DD">
                        <w:rPr>
                          <w:rFonts w:ascii="Times New Roman" w:hAnsi="Times New Roman" w:cs="Times New Roman"/>
                          <w:sz w:val="20"/>
                          <w:szCs w:val="20"/>
                          <w:lang w:val="en-US"/>
                        </w:rPr>
                        <w:t>Andijon</w:t>
                      </w:r>
                      <w:proofErr w:type="spellEnd"/>
                    </w:p>
                    <w:p w14:paraId="1AD66E58" w14:textId="77777777" w:rsidR="005071C0" w:rsidRPr="00CA15DD" w:rsidRDefault="005071C0" w:rsidP="00807E87">
                      <w:pPr>
                        <w:spacing w:after="0" w:line="276" w:lineRule="auto"/>
                        <w:jc w:val="right"/>
                        <w:rPr>
                          <w:rFonts w:ascii="Times New Roman" w:hAnsi="Times New Roman" w:cs="Times New Roman"/>
                          <w:sz w:val="20"/>
                          <w:szCs w:val="20"/>
                          <w:lang w:val="en-US"/>
                        </w:rPr>
                      </w:pPr>
                      <w:proofErr w:type="spellStart"/>
                      <w:r w:rsidRPr="00CA15DD">
                        <w:rPr>
                          <w:rFonts w:ascii="Times New Roman" w:hAnsi="Times New Roman" w:cs="Times New Roman"/>
                          <w:sz w:val="20"/>
                          <w:szCs w:val="20"/>
                          <w:lang w:val="en-US"/>
                        </w:rPr>
                        <w:t>Fergona</w:t>
                      </w:r>
                      <w:proofErr w:type="spellEnd"/>
                    </w:p>
                    <w:p w14:paraId="2F53F0E6" w14:textId="77777777" w:rsidR="005071C0" w:rsidRPr="00CA15DD" w:rsidRDefault="005071C0" w:rsidP="00807E87">
                      <w:pPr>
                        <w:spacing w:after="0" w:line="276" w:lineRule="auto"/>
                        <w:jc w:val="right"/>
                        <w:rPr>
                          <w:rFonts w:ascii="Times New Roman" w:hAnsi="Times New Roman" w:cs="Times New Roman"/>
                          <w:sz w:val="20"/>
                          <w:szCs w:val="20"/>
                          <w:lang w:val="en-US"/>
                        </w:rPr>
                      </w:pPr>
                      <w:proofErr w:type="spellStart"/>
                      <w:r w:rsidRPr="00CA15DD">
                        <w:rPr>
                          <w:rFonts w:ascii="Times New Roman" w:hAnsi="Times New Roman" w:cs="Times New Roman"/>
                          <w:sz w:val="20"/>
                          <w:szCs w:val="20"/>
                          <w:lang w:val="en-US"/>
                        </w:rPr>
                        <w:t>Navoi</w:t>
                      </w:r>
                      <w:proofErr w:type="spellEnd"/>
                    </w:p>
                    <w:p w14:paraId="424D739B" w14:textId="77777777" w:rsidR="005071C0" w:rsidRPr="00CA15DD" w:rsidRDefault="005071C0" w:rsidP="00807E87">
                      <w:pPr>
                        <w:spacing w:after="0" w:line="276" w:lineRule="auto"/>
                        <w:jc w:val="right"/>
                        <w:rPr>
                          <w:rFonts w:ascii="Times New Roman" w:hAnsi="Times New Roman" w:cs="Times New Roman"/>
                          <w:sz w:val="20"/>
                          <w:szCs w:val="20"/>
                          <w:lang w:val="en-US"/>
                        </w:rPr>
                      </w:pPr>
                      <w:proofErr w:type="spellStart"/>
                      <w:r w:rsidRPr="00CA15DD">
                        <w:rPr>
                          <w:rFonts w:ascii="Times New Roman" w:hAnsi="Times New Roman" w:cs="Times New Roman"/>
                          <w:sz w:val="20"/>
                          <w:szCs w:val="20"/>
                          <w:lang w:val="en-US"/>
                        </w:rPr>
                        <w:t>Buxoro</w:t>
                      </w:r>
                      <w:proofErr w:type="spellEnd"/>
                    </w:p>
                    <w:p w14:paraId="3058E929" w14:textId="77514ED1" w:rsidR="005071C0" w:rsidRPr="00CA15DD" w:rsidRDefault="005071C0" w:rsidP="00807E87">
                      <w:pPr>
                        <w:spacing w:after="0" w:line="276" w:lineRule="auto"/>
                        <w:jc w:val="right"/>
                        <w:rPr>
                          <w:rFonts w:ascii="Times New Roman" w:hAnsi="Times New Roman" w:cs="Times New Roman"/>
                          <w:sz w:val="20"/>
                          <w:szCs w:val="20"/>
                          <w:lang w:val="en-US"/>
                        </w:rPr>
                      </w:pPr>
                      <w:proofErr w:type="spellStart"/>
                      <w:r w:rsidRPr="00CA15DD">
                        <w:rPr>
                          <w:rFonts w:ascii="Times New Roman" w:hAnsi="Times New Roman" w:cs="Times New Roman"/>
                          <w:sz w:val="20"/>
                          <w:szCs w:val="20"/>
                          <w:lang w:val="en-US"/>
                        </w:rPr>
                        <w:t>Jizzakx</w:t>
                      </w:r>
                      <w:proofErr w:type="spellEnd"/>
                    </w:p>
                    <w:p w14:paraId="5DF59A4B" w14:textId="77777777" w:rsidR="005071C0" w:rsidRPr="00CA15DD" w:rsidRDefault="005071C0" w:rsidP="00807E87">
                      <w:pPr>
                        <w:spacing w:after="0" w:line="276" w:lineRule="auto"/>
                        <w:jc w:val="right"/>
                        <w:rPr>
                          <w:rFonts w:ascii="Times New Roman" w:hAnsi="Times New Roman" w:cs="Times New Roman"/>
                          <w:sz w:val="20"/>
                          <w:szCs w:val="20"/>
                          <w:lang w:val="en-US"/>
                        </w:rPr>
                      </w:pPr>
                      <w:proofErr w:type="spellStart"/>
                      <w:r w:rsidRPr="00CA15DD">
                        <w:rPr>
                          <w:rFonts w:ascii="Times New Roman" w:hAnsi="Times New Roman" w:cs="Times New Roman"/>
                          <w:sz w:val="20"/>
                          <w:szCs w:val="20"/>
                          <w:lang w:val="en-US"/>
                        </w:rPr>
                        <w:t>Sirdaryo</w:t>
                      </w:r>
                      <w:proofErr w:type="spellEnd"/>
                    </w:p>
                    <w:p w14:paraId="322D0544" w14:textId="77777777" w:rsidR="005071C0" w:rsidRPr="00CA15DD" w:rsidRDefault="005071C0" w:rsidP="00807E87">
                      <w:pPr>
                        <w:spacing w:after="0" w:line="276" w:lineRule="auto"/>
                        <w:jc w:val="right"/>
                        <w:rPr>
                          <w:rFonts w:ascii="Times New Roman" w:hAnsi="Times New Roman" w:cs="Times New Roman"/>
                          <w:sz w:val="20"/>
                          <w:szCs w:val="20"/>
                          <w:lang w:val="en-US"/>
                        </w:rPr>
                      </w:pPr>
                      <w:r w:rsidRPr="00CA15DD">
                        <w:rPr>
                          <w:rFonts w:ascii="Times New Roman" w:hAnsi="Times New Roman" w:cs="Times New Roman"/>
                          <w:sz w:val="20"/>
                          <w:szCs w:val="20"/>
                          <w:lang w:val="en-US"/>
                        </w:rPr>
                        <w:t>Samarkand</w:t>
                      </w:r>
                    </w:p>
                    <w:p w14:paraId="042FC943" w14:textId="77777777" w:rsidR="005071C0" w:rsidRPr="00CA15DD" w:rsidRDefault="005071C0" w:rsidP="00807E87">
                      <w:pPr>
                        <w:spacing w:after="0" w:line="276" w:lineRule="auto"/>
                        <w:jc w:val="right"/>
                        <w:rPr>
                          <w:rFonts w:ascii="Times New Roman" w:hAnsi="Times New Roman" w:cs="Times New Roman"/>
                          <w:sz w:val="20"/>
                          <w:szCs w:val="20"/>
                          <w:lang w:val="en-US"/>
                        </w:rPr>
                      </w:pPr>
                      <w:r w:rsidRPr="00CA15DD">
                        <w:rPr>
                          <w:rFonts w:ascii="Times New Roman" w:hAnsi="Times New Roman" w:cs="Times New Roman"/>
                          <w:sz w:val="20"/>
                          <w:szCs w:val="20"/>
                          <w:lang w:val="en-US"/>
                        </w:rPr>
                        <w:t>Tashkent</w:t>
                      </w:r>
                    </w:p>
                    <w:p w14:paraId="476E2113" w14:textId="3848D4B9" w:rsidR="005071C0" w:rsidRPr="00CA15DD" w:rsidRDefault="005071C0" w:rsidP="00807E87">
                      <w:pPr>
                        <w:spacing w:after="0" w:line="276" w:lineRule="auto"/>
                        <w:jc w:val="right"/>
                        <w:rPr>
                          <w:rFonts w:ascii="Times New Roman" w:hAnsi="Times New Roman" w:cs="Times New Roman"/>
                          <w:sz w:val="20"/>
                          <w:szCs w:val="20"/>
                          <w:lang w:val="en-US"/>
                        </w:rPr>
                      </w:pPr>
                      <w:r w:rsidRPr="00CA15DD">
                        <w:rPr>
                          <w:rFonts w:ascii="Times New Roman" w:hAnsi="Times New Roman" w:cs="Times New Roman"/>
                          <w:sz w:val="20"/>
                          <w:szCs w:val="20"/>
                          <w:lang w:val="en-US"/>
                        </w:rPr>
                        <w:t>Tashkent City</w:t>
                      </w:r>
                    </w:p>
                  </w:txbxContent>
                </v:textbox>
                <w10:wrap anchorx="page"/>
              </v:rect>
            </w:pict>
          </mc:Fallback>
        </mc:AlternateContent>
      </w:r>
      <w:r>
        <w:rPr>
          <w:rFonts w:ascii="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79237D18" wp14:editId="722B1BC4">
                <wp:simplePos x="0" y="0"/>
                <wp:positionH relativeFrom="column">
                  <wp:posOffset>1066801</wp:posOffset>
                </wp:positionH>
                <wp:positionV relativeFrom="paragraph">
                  <wp:posOffset>5862</wp:posOffset>
                </wp:positionV>
                <wp:extent cx="4167554" cy="439420"/>
                <wp:effectExtent l="0" t="0" r="0" b="5080"/>
                <wp:wrapNone/>
                <wp:docPr id="1" name="Прямоугольник 1"/>
                <wp:cNvGraphicFramePr/>
                <a:graphic xmlns:a="http://schemas.openxmlformats.org/drawingml/2006/main">
                  <a:graphicData uri="http://schemas.microsoft.com/office/word/2010/wordprocessingShape">
                    <wps:wsp>
                      <wps:cNvSpPr/>
                      <wps:spPr>
                        <a:xfrm>
                          <a:off x="0" y="0"/>
                          <a:ext cx="4167554" cy="439420"/>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3ECDB097" w14:textId="4E8FB3E0" w:rsidR="005071C0" w:rsidRPr="00CA15DD" w:rsidRDefault="005071C0" w:rsidP="00633137">
                            <w:pPr>
                              <w:spacing w:after="0"/>
                              <w:jc w:val="center"/>
                              <w:rPr>
                                <w:rFonts w:ascii="Times New Roman" w:hAnsi="Times New Roman" w:cs="Times New Roman"/>
                                <w:b/>
                                <w:sz w:val="20"/>
                                <w:szCs w:val="20"/>
                                <w:lang w:val="en-US"/>
                              </w:rPr>
                            </w:pPr>
                            <w:r w:rsidRPr="00CA15DD">
                              <w:rPr>
                                <w:rFonts w:ascii="Times New Roman" w:hAnsi="Times New Roman" w:cs="Times New Roman"/>
                                <w:b/>
                                <w:sz w:val="20"/>
                                <w:szCs w:val="20"/>
                                <w:lang w:val="en-US"/>
                              </w:rPr>
                              <w:t>Data on the issuance of the Protection Order. Total</w:t>
                            </w:r>
                            <w:r w:rsidR="00807E87">
                              <w:rPr>
                                <w:rFonts w:ascii="Times New Roman" w:hAnsi="Times New Roman" w:cs="Times New Roman"/>
                                <w:b/>
                                <w:sz w:val="20"/>
                                <w:szCs w:val="20"/>
                                <w:lang w:val="en-US"/>
                              </w:rPr>
                              <w:t>:</w:t>
                            </w:r>
                            <w:r w:rsidRPr="00CA15DD">
                              <w:rPr>
                                <w:rFonts w:ascii="Times New Roman" w:hAnsi="Times New Roman" w:cs="Times New Roman"/>
                                <w:b/>
                                <w:sz w:val="20"/>
                                <w:szCs w:val="20"/>
                                <w:lang w:val="en-US"/>
                              </w:rPr>
                              <w:t xml:space="preserve"> 6183</w:t>
                            </w:r>
                          </w:p>
                          <w:p w14:paraId="508D8067" w14:textId="679EC97C" w:rsidR="005071C0" w:rsidRPr="00CA15DD" w:rsidRDefault="005071C0" w:rsidP="00633137">
                            <w:pPr>
                              <w:spacing w:after="0"/>
                              <w:jc w:val="center"/>
                              <w:rPr>
                                <w:rFonts w:ascii="Times New Roman" w:hAnsi="Times New Roman" w:cs="Times New Roman"/>
                                <w:sz w:val="20"/>
                                <w:szCs w:val="20"/>
                                <w:lang w:val="en-US"/>
                              </w:rPr>
                            </w:pPr>
                            <w:r w:rsidRPr="00CA15DD">
                              <w:rPr>
                                <w:rFonts w:ascii="Times New Roman" w:hAnsi="Times New Roman" w:cs="Times New Roman"/>
                                <w:sz w:val="20"/>
                                <w:szCs w:val="20"/>
                                <w:lang w:val="en-US"/>
                              </w:rPr>
                              <w:t>(By regions from January to September 2020)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9237D18" id="Прямоугольник 1" o:spid="_x0000_s1027" style="position:absolute;left:0;text-align:left;margin-left:84pt;margin-top:.45pt;width:328.15pt;height:34.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" fillcolor="white [3201]" stroked="f" strokeweight="1pt">
                <v:textbox>
                  <w:txbxContent>
                    <w:p w14:paraId="3ECDB097" w14:textId="4E8FB3E0" w:rsidR="005071C0" w:rsidRPr="00CA15DD" w:rsidRDefault="005071C0" w:rsidP="00633137">
                      <w:pPr>
                        <w:spacing w:after="0"/>
                        <w:jc w:val="center"/>
                        <w:rPr>
                          <w:rFonts w:ascii="Times New Roman" w:hAnsi="Times New Roman" w:cs="Times New Roman"/>
                          <w:b/>
                          <w:sz w:val="20"/>
                          <w:szCs w:val="20"/>
                          <w:lang w:val="en-US"/>
                        </w:rPr>
                      </w:pPr>
                      <w:r w:rsidRPr="00CA15DD">
                        <w:rPr>
                          <w:rFonts w:ascii="Times New Roman" w:hAnsi="Times New Roman" w:cs="Times New Roman"/>
                          <w:b/>
                          <w:sz w:val="20"/>
                          <w:szCs w:val="20"/>
                          <w:lang w:val="en-US"/>
                        </w:rPr>
                        <w:t>Data on the issuance of the Protection Order. Total</w:t>
                      </w:r>
                      <w:r w:rsidR="00807E87">
                        <w:rPr>
                          <w:rFonts w:ascii="Times New Roman" w:hAnsi="Times New Roman" w:cs="Times New Roman"/>
                          <w:b/>
                          <w:sz w:val="20"/>
                          <w:szCs w:val="20"/>
                          <w:lang w:val="en-US"/>
                        </w:rPr>
                        <w:t>:</w:t>
                      </w:r>
                      <w:r w:rsidRPr="00CA15DD">
                        <w:rPr>
                          <w:rFonts w:ascii="Times New Roman" w:hAnsi="Times New Roman" w:cs="Times New Roman"/>
                          <w:b/>
                          <w:sz w:val="20"/>
                          <w:szCs w:val="20"/>
                          <w:lang w:val="en-US"/>
                        </w:rPr>
                        <w:t xml:space="preserve"> 6183</w:t>
                      </w:r>
                    </w:p>
                    <w:p w14:paraId="508D8067" w14:textId="679EC97C" w:rsidR="005071C0" w:rsidRPr="00CA15DD" w:rsidRDefault="005071C0" w:rsidP="00633137">
                      <w:pPr>
                        <w:spacing w:after="0"/>
                        <w:jc w:val="center"/>
                        <w:rPr>
                          <w:rFonts w:ascii="Times New Roman" w:hAnsi="Times New Roman" w:cs="Times New Roman"/>
                          <w:sz w:val="20"/>
                          <w:szCs w:val="20"/>
                          <w:lang w:val="en-US"/>
                        </w:rPr>
                      </w:pPr>
                      <w:r w:rsidRPr="00CA15DD">
                        <w:rPr>
                          <w:rFonts w:ascii="Times New Roman" w:hAnsi="Times New Roman" w:cs="Times New Roman"/>
                          <w:sz w:val="20"/>
                          <w:szCs w:val="20"/>
                          <w:lang w:val="en-US"/>
                        </w:rPr>
                        <w:t>(By regions from January to September 2020)</w:t>
                      </w:r>
                    </w:p>
                  </w:txbxContent>
                </v:textbox>
              </v:rect>
            </w:pict>
          </mc:Fallback>
        </mc:AlternateContent>
      </w:r>
      <w:r w:rsidR="00286279" w:rsidRPr="006D1DBD">
        <w:rPr>
          <w:rFonts w:ascii="Times New Roman" w:hAnsi="Times New Roman" w:cs="Times New Roman"/>
          <w:noProof/>
          <w:sz w:val="20"/>
          <w:szCs w:val="20"/>
          <w:lang w:eastAsia="ru-RU"/>
        </w:rPr>
        <w:drawing>
          <wp:inline distT="0" distB="0" distL="0" distR="0" wp14:anchorId="24BD617D" wp14:editId="56834111">
            <wp:extent cx="5476217" cy="2895600"/>
            <wp:effectExtent l="0" t="0" r="0" b="0"/>
            <wp:docPr id="25" name="Рисунок 25" descr="https://telegra.ph/file/76d8db763a53d9ce0a7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telegra.ph/file/76d8db763a53d9ce0a737.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5795" cy="2900664"/>
                    </a:xfrm>
                    <a:prstGeom prst="rect">
                      <a:avLst/>
                    </a:prstGeom>
                    <a:noFill/>
                    <a:ln>
                      <a:noFill/>
                    </a:ln>
                  </pic:spPr>
                </pic:pic>
              </a:graphicData>
            </a:graphic>
          </wp:inline>
        </w:drawing>
      </w:r>
    </w:p>
    <w:p w14:paraId="4C30CB0A" w14:textId="77777777" w:rsidR="004E2044" w:rsidRPr="0025378E" w:rsidRDefault="004E2044" w:rsidP="000E38D2">
      <w:pPr>
        <w:pStyle w:val="a8"/>
        <w:jc w:val="both"/>
        <w:rPr>
          <w:rFonts w:ascii="Times New Roman" w:hAnsi="Times New Roman" w:cs="Times New Roman"/>
          <w:sz w:val="20"/>
          <w:szCs w:val="20"/>
          <w:lang w:val="en-US"/>
        </w:rPr>
      </w:pPr>
    </w:p>
    <w:p w14:paraId="06EA0CC9" w14:textId="2CB30618" w:rsidR="00286279" w:rsidRPr="00C56E57" w:rsidRDefault="005F7276" w:rsidP="000E38D2">
      <w:pPr>
        <w:pStyle w:val="a8"/>
        <w:jc w:val="both"/>
        <w:rPr>
          <w:rFonts w:ascii="Times New Roman" w:hAnsi="Times New Roman" w:cs="Times New Roman"/>
          <w:sz w:val="20"/>
          <w:szCs w:val="20"/>
          <w:lang w:val="en-US"/>
        </w:rPr>
      </w:pPr>
      <w:r w:rsidRPr="00C56E57">
        <w:rPr>
          <w:rFonts w:ascii="Times New Roman" w:hAnsi="Times New Roman" w:cs="Times New Roman"/>
          <w:sz w:val="20"/>
          <w:szCs w:val="20"/>
          <w:lang w:val="en-US"/>
        </w:rPr>
        <w:t xml:space="preserve">23. </w:t>
      </w:r>
      <w:r w:rsidR="00C56E57" w:rsidRPr="00C56E57">
        <w:rPr>
          <w:rFonts w:ascii="Times New Roman" w:hAnsi="Times New Roman" w:cs="Times New Roman"/>
          <w:sz w:val="20"/>
          <w:szCs w:val="20"/>
          <w:lang w:val="en-US"/>
        </w:rPr>
        <w:t xml:space="preserve">By region, the largest number of </w:t>
      </w:r>
      <w:r w:rsidR="00F72BD7">
        <w:rPr>
          <w:rFonts w:ascii="Times New Roman" w:hAnsi="Times New Roman" w:cs="Times New Roman"/>
          <w:sz w:val="20"/>
          <w:szCs w:val="20"/>
          <w:lang w:val="en-US"/>
        </w:rPr>
        <w:t>POs</w:t>
      </w:r>
      <w:r w:rsidR="007B28BE">
        <w:rPr>
          <w:rFonts w:ascii="Times New Roman" w:hAnsi="Times New Roman" w:cs="Times New Roman"/>
          <w:sz w:val="20"/>
          <w:szCs w:val="20"/>
          <w:lang w:val="en-US"/>
        </w:rPr>
        <w:t xml:space="preserve"> were issued in Tashkent</w:t>
      </w:r>
      <w:r w:rsidR="00B07E58">
        <w:rPr>
          <w:rFonts w:ascii="Times New Roman" w:hAnsi="Times New Roman" w:cs="Times New Roman"/>
          <w:sz w:val="20"/>
          <w:szCs w:val="20"/>
          <w:lang w:val="en-US"/>
        </w:rPr>
        <w:t xml:space="preserve"> City</w:t>
      </w:r>
      <w:r w:rsidR="007B28BE">
        <w:rPr>
          <w:rFonts w:ascii="Times New Roman" w:hAnsi="Times New Roman" w:cs="Times New Roman"/>
          <w:sz w:val="20"/>
          <w:szCs w:val="20"/>
          <w:lang w:val="en-US"/>
        </w:rPr>
        <w:t xml:space="preserve"> </w:t>
      </w:r>
      <w:r w:rsidR="00C56E57" w:rsidRPr="00C56E57">
        <w:rPr>
          <w:rFonts w:ascii="Times New Roman" w:hAnsi="Times New Roman" w:cs="Times New Roman"/>
          <w:sz w:val="20"/>
          <w:szCs w:val="20"/>
          <w:lang w:val="en-US"/>
        </w:rPr>
        <w:t>(1064), as well as in Ferghana (754) a</w:t>
      </w:r>
      <w:r w:rsidR="0013353F">
        <w:rPr>
          <w:rFonts w:ascii="Times New Roman" w:hAnsi="Times New Roman" w:cs="Times New Roman"/>
          <w:sz w:val="20"/>
          <w:szCs w:val="20"/>
          <w:lang w:val="en-US"/>
        </w:rPr>
        <w:t xml:space="preserve">nd Tashkent </w:t>
      </w:r>
      <w:r w:rsidR="00533D08">
        <w:rPr>
          <w:rFonts w:ascii="Times New Roman" w:hAnsi="Times New Roman" w:cs="Times New Roman"/>
          <w:sz w:val="20"/>
          <w:szCs w:val="20"/>
          <w:lang w:val="en-US"/>
        </w:rPr>
        <w:t xml:space="preserve">region </w:t>
      </w:r>
      <w:r w:rsidR="0013353F">
        <w:rPr>
          <w:rFonts w:ascii="Times New Roman" w:hAnsi="Times New Roman" w:cs="Times New Roman"/>
          <w:sz w:val="20"/>
          <w:szCs w:val="20"/>
          <w:lang w:val="en-US"/>
        </w:rPr>
        <w:t>(733)</w:t>
      </w:r>
      <w:r w:rsidR="00C56E57" w:rsidRPr="00C56E57">
        <w:rPr>
          <w:rFonts w:ascii="Times New Roman" w:hAnsi="Times New Roman" w:cs="Times New Roman"/>
          <w:sz w:val="20"/>
          <w:szCs w:val="20"/>
          <w:lang w:val="en-US"/>
        </w:rPr>
        <w:t xml:space="preserve">. The smallest number was issued in the RK (187 Orders), as well as in </w:t>
      </w:r>
      <w:proofErr w:type="spellStart"/>
      <w:r w:rsidR="00C56E57" w:rsidRPr="00C56E57">
        <w:rPr>
          <w:rFonts w:ascii="Times New Roman" w:hAnsi="Times New Roman" w:cs="Times New Roman"/>
          <w:sz w:val="20"/>
          <w:szCs w:val="20"/>
          <w:lang w:val="en-US"/>
        </w:rPr>
        <w:t>Jizzak</w:t>
      </w:r>
      <w:r w:rsidR="00196500">
        <w:rPr>
          <w:rFonts w:ascii="Times New Roman" w:hAnsi="Times New Roman" w:cs="Times New Roman"/>
          <w:sz w:val="20"/>
          <w:szCs w:val="20"/>
          <w:lang w:val="en-US"/>
        </w:rPr>
        <w:t>h</w:t>
      </w:r>
      <w:proofErr w:type="spellEnd"/>
      <w:r w:rsidR="00C56E57" w:rsidRPr="00C56E57">
        <w:rPr>
          <w:rFonts w:ascii="Times New Roman" w:hAnsi="Times New Roman" w:cs="Times New Roman"/>
          <w:sz w:val="20"/>
          <w:szCs w:val="20"/>
          <w:lang w:val="en-US"/>
        </w:rPr>
        <w:t xml:space="preserve"> (182), </w:t>
      </w:r>
      <w:proofErr w:type="spellStart"/>
      <w:r w:rsidR="00196500" w:rsidRPr="00196500">
        <w:rPr>
          <w:rFonts w:ascii="Times New Roman" w:hAnsi="Times New Roman" w:cs="Times New Roman"/>
          <w:sz w:val="20"/>
          <w:szCs w:val="20"/>
          <w:lang w:val="en-US"/>
        </w:rPr>
        <w:t>Sirdaryo</w:t>
      </w:r>
      <w:proofErr w:type="spellEnd"/>
      <w:r w:rsidR="00C56E57" w:rsidRPr="00C56E57">
        <w:rPr>
          <w:rFonts w:ascii="Times New Roman" w:hAnsi="Times New Roman" w:cs="Times New Roman"/>
          <w:sz w:val="20"/>
          <w:szCs w:val="20"/>
          <w:lang w:val="en-US"/>
        </w:rPr>
        <w:t xml:space="preserve"> (</w:t>
      </w:r>
      <w:r w:rsidR="00C56E57">
        <w:rPr>
          <w:rFonts w:ascii="Times New Roman" w:hAnsi="Times New Roman" w:cs="Times New Roman"/>
          <w:sz w:val="20"/>
          <w:szCs w:val="20"/>
          <w:lang w:val="en-US"/>
        </w:rPr>
        <w:t xml:space="preserve">234) and Namangan (239) </w:t>
      </w:r>
      <w:r w:rsidR="00533D08">
        <w:rPr>
          <w:rFonts w:ascii="Times New Roman" w:hAnsi="Times New Roman" w:cs="Times New Roman"/>
          <w:sz w:val="20"/>
          <w:szCs w:val="20"/>
          <w:lang w:val="en-US"/>
        </w:rPr>
        <w:t>regions</w:t>
      </w:r>
      <w:r w:rsidR="00286279" w:rsidRPr="00C56E57">
        <w:rPr>
          <w:rFonts w:ascii="Times New Roman" w:hAnsi="Times New Roman" w:cs="Times New Roman"/>
          <w:sz w:val="20"/>
          <w:szCs w:val="20"/>
          <w:lang w:val="en-US"/>
        </w:rPr>
        <w:t xml:space="preserve">. </w:t>
      </w:r>
    </w:p>
    <w:p w14:paraId="4C3F2679" w14:textId="77777777" w:rsidR="005F7276" w:rsidRPr="00C56E57" w:rsidRDefault="005F7276" w:rsidP="005F7276">
      <w:pPr>
        <w:pStyle w:val="a8"/>
        <w:jc w:val="both"/>
        <w:rPr>
          <w:rFonts w:ascii="Times New Roman" w:hAnsi="Times New Roman" w:cs="Times New Roman"/>
          <w:b/>
          <w:i/>
          <w:sz w:val="20"/>
          <w:szCs w:val="20"/>
          <w:lang w:val="en-US"/>
        </w:rPr>
      </w:pPr>
    </w:p>
    <w:p w14:paraId="041191F0" w14:textId="64DCB667" w:rsidR="00286279" w:rsidRDefault="005F7276" w:rsidP="000E38D2">
      <w:pPr>
        <w:pStyle w:val="a8"/>
        <w:jc w:val="both"/>
        <w:rPr>
          <w:rFonts w:ascii="Times New Roman" w:hAnsi="Times New Roman" w:cs="Times New Roman"/>
          <w:sz w:val="20"/>
          <w:szCs w:val="20"/>
          <w:lang w:val="en-US"/>
        </w:rPr>
      </w:pPr>
      <w:r w:rsidRPr="00F72BD7">
        <w:rPr>
          <w:rFonts w:ascii="Times New Roman" w:hAnsi="Times New Roman" w:cs="Times New Roman"/>
          <w:sz w:val="20"/>
          <w:szCs w:val="20"/>
          <w:lang w:val="en-US"/>
        </w:rPr>
        <w:t>24.</w:t>
      </w:r>
      <w:r w:rsidR="00C56E57" w:rsidRPr="00C56E57">
        <w:rPr>
          <w:lang w:val="en-US"/>
        </w:rPr>
        <w:t xml:space="preserve"> </w:t>
      </w:r>
      <w:r w:rsidR="00C56E57" w:rsidRPr="00C56E57">
        <w:rPr>
          <w:rFonts w:ascii="Times New Roman" w:hAnsi="Times New Roman" w:cs="Times New Roman"/>
          <w:sz w:val="20"/>
          <w:szCs w:val="20"/>
          <w:lang w:val="en-US"/>
        </w:rPr>
        <w:t xml:space="preserve">The </w:t>
      </w:r>
      <w:r w:rsidR="00F30920">
        <w:rPr>
          <w:rFonts w:ascii="Times New Roman" w:hAnsi="Times New Roman" w:cs="Times New Roman"/>
          <w:sz w:val="20"/>
          <w:szCs w:val="20"/>
          <w:lang w:val="en-US"/>
        </w:rPr>
        <w:t>PO</w:t>
      </w:r>
      <w:r w:rsidR="00C56E57">
        <w:rPr>
          <w:rFonts w:ascii="Times New Roman" w:hAnsi="Times New Roman" w:cs="Times New Roman"/>
          <w:sz w:val="20"/>
          <w:szCs w:val="20"/>
          <w:lang w:val="en-US"/>
        </w:rPr>
        <w:t>s were</w:t>
      </w:r>
      <w:r w:rsidR="00C56E57" w:rsidRPr="00C56E57">
        <w:rPr>
          <w:rFonts w:ascii="Times New Roman" w:hAnsi="Times New Roman" w:cs="Times New Roman"/>
          <w:sz w:val="20"/>
          <w:szCs w:val="20"/>
          <w:lang w:val="en-US"/>
        </w:rPr>
        <w:t xml:space="preserve"> issued to women and girls of different ages. It should be noted that </w:t>
      </w:r>
      <w:r w:rsidR="00F72BD7" w:rsidRPr="00C56E57">
        <w:rPr>
          <w:rFonts w:ascii="Times New Roman" w:hAnsi="Times New Roman" w:cs="Times New Roman"/>
          <w:sz w:val="20"/>
          <w:szCs w:val="20"/>
          <w:lang w:val="en-US"/>
        </w:rPr>
        <w:t xml:space="preserve">50 </w:t>
      </w:r>
      <w:r w:rsidR="00F72BD7">
        <w:rPr>
          <w:rFonts w:ascii="Times New Roman" w:hAnsi="Times New Roman" w:cs="Times New Roman"/>
          <w:sz w:val="20"/>
          <w:szCs w:val="20"/>
          <w:lang w:val="en-US"/>
        </w:rPr>
        <w:t xml:space="preserve">POs </w:t>
      </w:r>
      <w:r w:rsidR="00F72BD7" w:rsidRPr="00C56E57">
        <w:rPr>
          <w:rFonts w:ascii="Times New Roman" w:hAnsi="Times New Roman" w:cs="Times New Roman"/>
          <w:sz w:val="20"/>
          <w:szCs w:val="20"/>
          <w:lang w:val="en-US"/>
        </w:rPr>
        <w:t xml:space="preserve">out of the total number of issued </w:t>
      </w:r>
      <w:r w:rsidR="00F72BD7">
        <w:rPr>
          <w:rFonts w:ascii="Times New Roman" w:hAnsi="Times New Roman" w:cs="Times New Roman"/>
          <w:sz w:val="20"/>
          <w:szCs w:val="20"/>
          <w:lang w:val="en-US"/>
        </w:rPr>
        <w:t xml:space="preserve">POs </w:t>
      </w:r>
      <w:r w:rsidR="00F72BD7" w:rsidRPr="00C56E57">
        <w:rPr>
          <w:rFonts w:ascii="Times New Roman" w:hAnsi="Times New Roman" w:cs="Times New Roman"/>
          <w:sz w:val="20"/>
          <w:szCs w:val="20"/>
          <w:lang w:val="en-US"/>
        </w:rPr>
        <w:t>were issued to minors, 1557 to individuals aged 18-30 years, the rest were issued to individuals over 30 years</w:t>
      </w:r>
      <w:r w:rsidR="00F72BD7">
        <w:rPr>
          <w:rFonts w:ascii="Times New Roman" w:hAnsi="Times New Roman" w:cs="Times New Roman"/>
          <w:sz w:val="20"/>
          <w:szCs w:val="20"/>
          <w:lang w:val="en-US"/>
        </w:rPr>
        <w:t xml:space="preserve"> old</w:t>
      </w:r>
      <w:r w:rsidR="00F72BD7" w:rsidRPr="00C56E57">
        <w:rPr>
          <w:rFonts w:ascii="Times New Roman" w:hAnsi="Times New Roman" w:cs="Times New Roman"/>
          <w:sz w:val="20"/>
          <w:szCs w:val="20"/>
          <w:lang w:val="en-US"/>
        </w:rPr>
        <w:t>.</w:t>
      </w:r>
      <w:r w:rsidR="00C56E57" w:rsidRPr="00C56E57">
        <w:rPr>
          <w:rFonts w:ascii="Times New Roman" w:hAnsi="Times New Roman" w:cs="Times New Roman"/>
          <w:sz w:val="20"/>
          <w:szCs w:val="20"/>
          <w:lang w:val="en-US"/>
        </w:rPr>
        <w:t xml:space="preserve"> </w:t>
      </w:r>
    </w:p>
    <w:p w14:paraId="024E80E3" w14:textId="77777777" w:rsidR="00F72BD7" w:rsidRPr="00C56E57" w:rsidRDefault="00F72BD7" w:rsidP="000E38D2">
      <w:pPr>
        <w:pStyle w:val="a8"/>
        <w:jc w:val="both"/>
        <w:rPr>
          <w:rFonts w:ascii="Times New Roman" w:hAnsi="Times New Roman" w:cs="Times New Roman"/>
          <w:sz w:val="20"/>
          <w:szCs w:val="20"/>
          <w:lang w:val="en-US"/>
        </w:rPr>
      </w:pPr>
    </w:p>
    <w:p w14:paraId="31185E55" w14:textId="173B64DA" w:rsidR="00286279" w:rsidRPr="00F72BD7" w:rsidRDefault="005F7276" w:rsidP="005F7276">
      <w:pPr>
        <w:pStyle w:val="a8"/>
        <w:jc w:val="both"/>
        <w:rPr>
          <w:rFonts w:ascii="Times New Roman" w:hAnsi="Times New Roman" w:cs="Times New Roman"/>
          <w:sz w:val="20"/>
          <w:szCs w:val="20"/>
          <w:lang w:val="en-US"/>
        </w:rPr>
      </w:pPr>
      <w:r w:rsidRPr="00F72BD7">
        <w:rPr>
          <w:rFonts w:ascii="Times New Roman" w:hAnsi="Times New Roman" w:cs="Times New Roman"/>
          <w:sz w:val="20"/>
          <w:szCs w:val="20"/>
          <w:lang w:val="en-US"/>
        </w:rPr>
        <w:t xml:space="preserve">25. </w:t>
      </w:r>
      <w:r w:rsidR="00F72BD7">
        <w:rPr>
          <w:rFonts w:ascii="Times New Roman" w:hAnsi="Times New Roman" w:cs="Times New Roman"/>
          <w:sz w:val="20"/>
          <w:szCs w:val="20"/>
          <w:lang w:val="en-US"/>
        </w:rPr>
        <w:t xml:space="preserve">According to data, followings are legal base for </w:t>
      </w:r>
      <w:r w:rsidR="00F30920" w:rsidRPr="00F72BD7">
        <w:rPr>
          <w:rFonts w:ascii="Times New Roman" w:hAnsi="Times New Roman" w:cs="Times New Roman"/>
          <w:sz w:val="20"/>
          <w:szCs w:val="20"/>
          <w:lang w:val="en-US"/>
        </w:rPr>
        <w:t>PO</w:t>
      </w:r>
      <w:r w:rsidR="00F72BD7">
        <w:rPr>
          <w:rFonts w:ascii="Times New Roman" w:hAnsi="Times New Roman" w:cs="Times New Roman"/>
          <w:sz w:val="20"/>
          <w:szCs w:val="20"/>
          <w:lang w:val="en-US"/>
        </w:rPr>
        <w:t>s:</w:t>
      </w:r>
      <w:r w:rsidR="00286279" w:rsidRPr="00F72BD7">
        <w:rPr>
          <w:rFonts w:ascii="Times New Roman" w:hAnsi="Times New Roman" w:cs="Times New Roman"/>
          <w:sz w:val="20"/>
          <w:szCs w:val="20"/>
          <w:lang w:val="en-US"/>
        </w:rPr>
        <w:t xml:space="preserve"> </w:t>
      </w:r>
    </w:p>
    <w:p w14:paraId="0EE7BAEC" w14:textId="373A4CAE" w:rsidR="00286279" w:rsidRPr="00C56E57" w:rsidRDefault="00286279" w:rsidP="000E38D2">
      <w:pPr>
        <w:pStyle w:val="a8"/>
        <w:jc w:val="both"/>
        <w:rPr>
          <w:rFonts w:ascii="Times New Roman" w:hAnsi="Times New Roman" w:cs="Times New Roman"/>
          <w:sz w:val="20"/>
          <w:szCs w:val="20"/>
          <w:lang w:val="en-US"/>
        </w:rPr>
      </w:pPr>
      <w:r w:rsidRPr="00C56E57">
        <w:rPr>
          <w:rFonts w:ascii="Times New Roman" w:hAnsi="Times New Roman" w:cs="Times New Roman"/>
          <w:sz w:val="20"/>
          <w:szCs w:val="20"/>
          <w:lang w:val="en-US"/>
        </w:rPr>
        <w:t>·     </w:t>
      </w:r>
      <w:r w:rsidR="00C56E57" w:rsidRPr="00C56E57">
        <w:rPr>
          <w:rFonts w:ascii="Times New Roman" w:hAnsi="Times New Roman" w:cs="Times New Roman"/>
          <w:sz w:val="20"/>
          <w:szCs w:val="20"/>
          <w:lang w:val="en-US"/>
        </w:rPr>
        <w:t>3963</w:t>
      </w:r>
      <w:r w:rsidR="0013353F">
        <w:rPr>
          <w:rFonts w:ascii="Times New Roman" w:hAnsi="Times New Roman" w:cs="Times New Roman"/>
          <w:sz w:val="20"/>
          <w:szCs w:val="20"/>
          <w:lang w:val="en-US"/>
        </w:rPr>
        <w:t xml:space="preserve"> -</w:t>
      </w:r>
      <w:r w:rsidR="00C56E57" w:rsidRPr="00C56E57">
        <w:rPr>
          <w:rFonts w:ascii="Times New Roman" w:hAnsi="Times New Roman" w:cs="Times New Roman"/>
          <w:sz w:val="20"/>
          <w:szCs w:val="20"/>
          <w:lang w:val="en-US"/>
        </w:rPr>
        <w:t xml:space="preserve"> as a result of direct approach by the very victims of violence</w:t>
      </w:r>
      <w:r w:rsidRPr="00C56E57">
        <w:rPr>
          <w:rFonts w:ascii="Times New Roman" w:hAnsi="Times New Roman" w:cs="Times New Roman"/>
          <w:sz w:val="20"/>
          <w:szCs w:val="20"/>
          <w:lang w:val="en-US"/>
        </w:rPr>
        <w:t>.</w:t>
      </w:r>
    </w:p>
    <w:p w14:paraId="6AFAB39E" w14:textId="18C7C5BD" w:rsidR="00286279" w:rsidRPr="004C0529" w:rsidRDefault="00286279" w:rsidP="000E38D2">
      <w:pPr>
        <w:pStyle w:val="a8"/>
        <w:jc w:val="both"/>
        <w:rPr>
          <w:rFonts w:ascii="Times New Roman" w:hAnsi="Times New Roman" w:cs="Times New Roman"/>
          <w:sz w:val="20"/>
          <w:szCs w:val="20"/>
          <w:lang w:val="en-US"/>
        </w:rPr>
      </w:pPr>
      <w:r w:rsidRPr="004C0529">
        <w:rPr>
          <w:rFonts w:ascii="Times New Roman" w:hAnsi="Times New Roman" w:cs="Times New Roman"/>
          <w:sz w:val="20"/>
          <w:szCs w:val="20"/>
          <w:lang w:val="en-US"/>
        </w:rPr>
        <w:t xml:space="preserve">·     1120 - </w:t>
      </w:r>
      <w:r w:rsidR="004C0529" w:rsidRPr="004C0529">
        <w:rPr>
          <w:rFonts w:ascii="Times New Roman" w:hAnsi="Times New Roman" w:cs="Times New Roman"/>
          <w:sz w:val="20"/>
          <w:szCs w:val="20"/>
          <w:lang w:val="en-US"/>
        </w:rPr>
        <w:t>based on direct identification of acts of harassment or violence, or attempts to do so by officials of authorized bodies and organizations</w:t>
      </w:r>
      <w:r w:rsidRPr="004C0529">
        <w:rPr>
          <w:rFonts w:ascii="Times New Roman" w:hAnsi="Times New Roman" w:cs="Times New Roman"/>
          <w:sz w:val="20"/>
          <w:szCs w:val="20"/>
          <w:lang w:val="en-US"/>
        </w:rPr>
        <w:t>.</w:t>
      </w:r>
    </w:p>
    <w:p w14:paraId="2EC9A3F8" w14:textId="55D1175F" w:rsidR="00286279" w:rsidRPr="004C0529" w:rsidRDefault="005672FF" w:rsidP="000E38D2">
      <w:pPr>
        <w:pStyle w:val="a8"/>
        <w:jc w:val="both"/>
        <w:rPr>
          <w:rFonts w:ascii="Times New Roman" w:hAnsi="Times New Roman" w:cs="Times New Roman"/>
          <w:sz w:val="20"/>
          <w:szCs w:val="20"/>
          <w:lang w:val="en-US"/>
        </w:rPr>
      </w:pPr>
      <w:r w:rsidRPr="004C0529">
        <w:rPr>
          <w:rFonts w:ascii="Times New Roman" w:hAnsi="Times New Roman" w:cs="Times New Roman"/>
          <w:sz w:val="20"/>
          <w:szCs w:val="20"/>
          <w:lang w:val="en-US"/>
        </w:rPr>
        <w:t>·     561 -</w:t>
      </w:r>
      <w:r w:rsidR="00286279" w:rsidRPr="004C0529">
        <w:rPr>
          <w:rFonts w:ascii="Times New Roman" w:hAnsi="Times New Roman" w:cs="Times New Roman"/>
          <w:sz w:val="20"/>
          <w:szCs w:val="20"/>
          <w:lang w:val="en-US"/>
        </w:rPr>
        <w:t xml:space="preserve"> </w:t>
      </w:r>
      <w:r w:rsidR="004C0529" w:rsidRPr="004C0529">
        <w:rPr>
          <w:rFonts w:ascii="Times New Roman" w:hAnsi="Times New Roman" w:cs="Times New Roman"/>
          <w:sz w:val="20"/>
          <w:szCs w:val="20"/>
          <w:lang w:val="en-US"/>
        </w:rPr>
        <w:t>based on materials submitted by government agencies and other organizations</w:t>
      </w:r>
      <w:r w:rsidR="00286279" w:rsidRPr="004C0529">
        <w:rPr>
          <w:rFonts w:ascii="Times New Roman" w:hAnsi="Times New Roman" w:cs="Times New Roman"/>
          <w:sz w:val="20"/>
          <w:szCs w:val="20"/>
          <w:lang w:val="en-US"/>
        </w:rPr>
        <w:t xml:space="preserve">. </w:t>
      </w:r>
    </w:p>
    <w:p w14:paraId="08A42668" w14:textId="0C3D9DFE" w:rsidR="00286279" w:rsidRPr="004C0529" w:rsidRDefault="005672FF" w:rsidP="000E38D2">
      <w:pPr>
        <w:pStyle w:val="a8"/>
        <w:jc w:val="both"/>
        <w:rPr>
          <w:rFonts w:ascii="Times New Roman" w:hAnsi="Times New Roman" w:cs="Times New Roman"/>
          <w:sz w:val="20"/>
          <w:szCs w:val="20"/>
          <w:lang w:val="en-US"/>
        </w:rPr>
      </w:pPr>
      <w:r w:rsidRPr="004C0529">
        <w:rPr>
          <w:rFonts w:ascii="Times New Roman" w:hAnsi="Times New Roman" w:cs="Times New Roman"/>
          <w:sz w:val="20"/>
          <w:szCs w:val="20"/>
          <w:lang w:val="en-US"/>
        </w:rPr>
        <w:t xml:space="preserve">·     539 - </w:t>
      </w:r>
      <w:r w:rsidR="004C0529" w:rsidRPr="004C0529">
        <w:rPr>
          <w:rFonts w:ascii="Times New Roman" w:hAnsi="Times New Roman" w:cs="Times New Roman"/>
          <w:sz w:val="20"/>
          <w:szCs w:val="20"/>
          <w:lang w:val="en-US"/>
        </w:rPr>
        <w:t xml:space="preserve">based on reports </w:t>
      </w:r>
      <w:r w:rsidR="003D7D6C">
        <w:rPr>
          <w:rFonts w:ascii="Times New Roman" w:hAnsi="Times New Roman" w:cs="Times New Roman"/>
          <w:sz w:val="20"/>
          <w:szCs w:val="20"/>
          <w:lang w:val="en-US"/>
        </w:rPr>
        <w:t>of</w:t>
      </w:r>
      <w:r w:rsidR="003D7D6C" w:rsidRPr="004C0529">
        <w:rPr>
          <w:rFonts w:ascii="Times New Roman" w:hAnsi="Times New Roman" w:cs="Times New Roman"/>
          <w:sz w:val="20"/>
          <w:szCs w:val="20"/>
          <w:lang w:val="en-US"/>
        </w:rPr>
        <w:t xml:space="preserve"> </w:t>
      </w:r>
      <w:r w:rsidR="004C0529" w:rsidRPr="004C0529">
        <w:rPr>
          <w:rFonts w:ascii="Times New Roman" w:hAnsi="Times New Roman" w:cs="Times New Roman"/>
          <w:sz w:val="20"/>
          <w:szCs w:val="20"/>
          <w:lang w:val="en-US"/>
        </w:rPr>
        <w:t>individuals or legal entities</w:t>
      </w:r>
      <w:r w:rsidR="00286279" w:rsidRPr="004C0529">
        <w:rPr>
          <w:rFonts w:ascii="Times New Roman" w:hAnsi="Times New Roman" w:cs="Times New Roman"/>
          <w:sz w:val="20"/>
          <w:szCs w:val="20"/>
          <w:lang w:val="en-US"/>
        </w:rPr>
        <w:t>.</w:t>
      </w:r>
    </w:p>
    <w:p w14:paraId="1C6217EF" w14:textId="2B3FB6D6" w:rsidR="00286279" w:rsidRPr="004C0529" w:rsidRDefault="004C0529" w:rsidP="000E38D2">
      <w:pPr>
        <w:pStyle w:val="a8"/>
        <w:jc w:val="both"/>
        <w:rPr>
          <w:rFonts w:ascii="Times New Roman" w:hAnsi="Times New Roman" w:cs="Times New Roman"/>
          <w:sz w:val="20"/>
          <w:szCs w:val="20"/>
          <w:lang w:val="en-US"/>
        </w:rPr>
      </w:pPr>
      <w:r w:rsidRPr="004C0529">
        <w:rPr>
          <w:rFonts w:ascii="Times New Roman" w:hAnsi="Times New Roman" w:cs="Times New Roman"/>
          <w:sz w:val="20"/>
          <w:szCs w:val="20"/>
          <w:lang w:val="en-US"/>
        </w:rPr>
        <w:t xml:space="preserve">It is also noteworthy that 64 victims of violence and harassment refused to obtain a </w:t>
      </w:r>
      <w:r w:rsidR="00BB537A">
        <w:rPr>
          <w:rFonts w:ascii="Times New Roman" w:hAnsi="Times New Roman" w:cs="Times New Roman"/>
          <w:sz w:val="20"/>
          <w:szCs w:val="20"/>
          <w:lang w:val="en-US"/>
        </w:rPr>
        <w:t>PO</w:t>
      </w:r>
      <w:r w:rsidRPr="004C0529">
        <w:rPr>
          <w:rFonts w:ascii="Times New Roman" w:hAnsi="Times New Roman" w:cs="Times New Roman"/>
          <w:sz w:val="20"/>
          <w:szCs w:val="20"/>
          <w:lang w:val="en-US"/>
        </w:rPr>
        <w:t xml:space="preserve"> and in 25 </w:t>
      </w:r>
      <w:r w:rsidR="0013353F">
        <w:rPr>
          <w:rFonts w:ascii="Times New Roman" w:hAnsi="Times New Roman" w:cs="Times New Roman"/>
          <w:sz w:val="20"/>
          <w:szCs w:val="20"/>
          <w:lang w:val="en-US"/>
        </w:rPr>
        <w:t>cases,</w:t>
      </w:r>
      <w:r>
        <w:rPr>
          <w:rFonts w:ascii="Times New Roman" w:hAnsi="Times New Roman" w:cs="Times New Roman"/>
          <w:sz w:val="20"/>
          <w:szCs w:val="20"/>
          <w:lang w:val="en-US"/>
        </w:rPr>
        <w:t xml:space="preserve"> a </w:t>
      </w:r>
      <w:r w:rsidR="00BB537A">
        <w:rPr>
          <w:rFonts w:ascii="Times New Roman" w:hAnsi="Times New Roman" w:cs="Times New Roman"/>
          <w:sz w:val="20"/>
          <w:szCs w:val="20"/>
          <w:lang w:val="en-US"/>
        </w:rPr>
        <w:t>PO</w:t>
      </w:r>
      <w:r>
        <w:rPr>
          <w:rFonts w:ascii="Times New Roman" w:hAnsi="Times New Roman" w:cs="Times New Roman"/>
          <w:sz w:val="20"/>
          <w:szCs w:val="20"/>
          <w:lang w:val="en-US"/>
        </w:rPr>
        <w:t xml:space="preserve"> was denied</w:t>
      </w:r>
      <w:r w:rsidR="005672FF" w:rsidRPr="006D1DBD">
        <w:rPr>
          <w:rStyle w:val="a6"/>
          <w:rFonts w:ascii="Times New Roman" w:hAnsi="Times New Roman" w:cs="Times New Roman"/>
          <w:sz w:val="20"/>
          <w:szCs w:val="20"/>
        </w:rPr>
        <w:footnoteReference w:id="39"/>
      </w:r>
      <w:r w:rsidR="00286279" w:rsidRPr="004C0529">
        <w:rPr>
          <w:rFonts w:ascii="Times New Roman" w:hAnsi="Times New Roman" w:cs="Times New Roman"/>
          <w:sz w:val="20"/>
          <w:szCs w:val="20"/>
          <w:lang w:val="en-US"/>
        </w:rPr>
        <w:t xml:space="preserve">. </w:t>
      </w:r>
    </w:p>
    <w:p w14:paraId="68F74A77" w14:textId="77777777" w:rsidR="00FB30EF" w:rsidRDefault="00FB30EF" w:rsidP="005F7276">
      <w:pPr>
        <w:pStyle w:val="a8"/>
        <w:jc w:val="both"/>
        <w:rPr>
          <w:rFonts w:ascii="Times New Roman" w:hAnsi="Times New Roman" w:cs="Times New Roman"/>
          <w:b/>
          <w:i/>
          <w:sz w:val="20"/>
          <w:szCs w:val="20"/>
          <w:lang w:val="en-US"/>
        </w:rPr>
      </w:pPr>
    </w:p>
    <w:p w14:paraId="7A3CEF7B" w14:textId="34DE4CA1" w:rsidR="00286279" w:rsidRPr="008B2D97" w:rsidRDefault="005F7276" w:rsidP="005F7276">
      <w:pPr>
        <w:pStyle w:val="a8"/>
        <w:jc w:val="both"/>
        <w:rPr>
          <w:rFonts w:ascii="Times New Roman" w:hAnsi="Times New Roman" w:cs="Times New Roman"/>
          <w:sz w:val="20"/>
          <w:szCs w:val="20"/>
          <w:lang w:val="en-US"/>
        </w:rPr>
      </w:pPr>
      <w:r w:rsidRPr="008B2D97">
        <w:rPr>
          <w:rFonts w:ascii="Times New Roman" w:hAnsi="Times New Roman" w:cs="Times New Roman"/>
          <w:sz w:val="20"/>
          <w:szCs w:val="20"/>
          <w:lang w:val="en-US"/>
        </w:rPr>
        <w:t xml:space="preserve">26. </w:t>
      </w:r>
      <w:r w:rsidR="004C0529" w:rsidRPr="008B2D97">
        <w:rPr>
          <w:rFonts w:ascii="Times New Roman" w:hAnsi="Times New Roman" w:cs="Times New Roman"/>
          <w:sz w:val="20"/>
          <w:szCs w:val="20"/>
          <w:lang w:val="en-US"/>
        </w:rPr>
        <w:t xml:space="preserve">Forms of violence against women and grounds for issuing a </w:t>
      </w:r>
      <w:r w:rsidR="00BB537A" w:rsidRPr="008B2D97">
        <w:rPr>
          <w:rFonts w:ascii="Times New Roman" w:hAnsi="Times New Roman" w:cs="Times New Roman"/>
          <w:sz w:val="20"/>
          <w:szCs w:val="20"/>
          <w:lang w:val="en-US"/>
        </w:rPr>
        <w:t>PO</w:t>
      </w:r>
      <w:r w:rsidR="008B2D97" w:rsidRPr="008B2D97">
        <w:rPr>
          <w:rFonts w:ascii="Times New Roman" w:hAnsi="Times New Roman" w:cs="Times New Roman"/>
          <w:sz w:val="20"/>
          <w:szCs w:val="20"/>
          <w:lang w:val="en-US"/>
        </w:rPr>
        <w:t>:</w:t>
      </w:r>
      <w:r w:rsidR="00286279" w:rsidRPr="008B2D97">
        <w:rPr>
          <w:rFonts w:ascii="Times New Roman" w:hAnsi="Times New Roman" w:cs="Times New Roman"/>
          <w:sz w:val="20"/>
          <w:szCs w:val="20"/>
          <w:lang w:val="en-US"/>
        </w:rPr>
        <w:t xml:space="preserve"> </w:t>
      </w:r>
    </w:p>
    <w:p w14:paraId="0EBC42B7" w14:textId="7AFCFD75" w:rsidR="00286279" w:rsidRPr="00303D49" w:rsidRDefault="0083332A" w:rsidP="000E38D2">
      <w:pPr>
        <w:pStyle w:val="a8"/>
        <w:jc w:val="both"/>
        <w:rPr>
          <w:rFonts w:ascii="Times New Roman" w:hAnsi="Times New Roman" w:cs="Times New Roman"/>
          <w:sz w:val="20"/>
          <w:szCs w:val="20"/>
          <w:lang w:val="en-US"/>
        </w:rPr>
      </w:pPr>
      <w:r w:rsidRPr="00303D49">
        <w:rPr>
          <w:rFonts w:ascii="Times New Roman" w:hAnsi="Times New Roman" w:cs="Times New Roman"/>
          <w:sz w:val="20"/>
          <w:szCs w:val="20"/>
          <w:lang w:val="en-US"/>
        </w:rPr>
        <w:t>·     </w:t>
      </w:r>
      <w:r w:rsidR="00303D49" w:rsidRPr="00303D49">
        <w:rPr>
          <w:rFonts w:ascii="Times New Roman" w:hAnsi="Times New Roman" w:cs="Times New Roman"/>
          <w:sz w:val="20"/>
          <w:szCs w:val="20"/>
          <w:lang w:val="en-US"/>
        </w:rPr>
        <w:t xml:space="preserve">In 3203 cases, a </w:t>
      </w:r>
      <w:r w:rsidR="00BB537A">
        <w:rPr>
          <w:rFonts w:ascii="Times New Roman" w:hAnsi="Times New Roman" w:cs="Times New Roman"/>
          <w:sz w:val="20"/>
          <w:szCs w:val="20"/>
          <w:lang w:val="en-US"/>
        </w:rPr>
        <w:t>PO</w:t>
      </w:r>
      <w:r w:rsidR="00303D49" w:rsidRPr="00303D49">
        <w:rPr>
          <w:rFonts w:ascii="Times New Roman" w:hAnsi="Times New Roman" w:cs="Times New Roman"/>
          <w:sz w:val="20"/>
          <w:szCs w:val="20"/>
          <w:lang w:val="en-US"/>
        </w:rPr>
        <w:t xml:space="preserve"> was issued in relation to and to protect against </w:t>
      </w:r>
      <w:r w:rsidR="00303D49" w:rsidRPr="00303D49">
        <w:rPr>
          <w:rFonts w:ascii="Times New Roman" w:hAnsi="Times New Roman" w:cs="Times New Roman"/>
          <w:b/>
          <w:sz w:val="20"/>
          <w:szCs w:val="20"/>
          <w:lang w:val="en-US"/>
        </w:rPr>
        <w:t>physical violence</w:t>
      </w:r>
      <w:r w:rsidR="00286279" w:rsidRPr="00303D49">
        <w:rPr>
          <w:rFonts w:ascii="Times New Roman" w:hAnsi="Times New Roman" w:cs="Times New Roman"/>
          <w:sz w:val="20"/>
          <w:szCs w:val="20"/>
          <w:lang w:val="en-US"/>
        </w:rPr>
        <w:t>.</w:t>
      </w:r>
    </w:p>
    <w:p w14:paraId="675811DD" w14:textId="7D416A3A" w:rsidR="00286279" w:rsidRPr="00303D49" w:rsidRDefault="00286279" w:rsidP="000E38D2">
      <w:pPr>
        <w:pStyle w:val="a8"/>
        <w:jc w:val="both"/>
        <w:rPr>
          <w:rFonts w:ascii="Times New Roman" w:hAnsi="Times New Roman" w:cs="Times New Roman"/>
          <w:sz w:val="20"/>
          <w:szCs w:val="20"/>
          <w:lang w:val="en-US"/>
        </w:rPr>
      </w:pPr>
      <w:r w:rsidRPr="00303D49">
        <w:rPr>
          <w:rFonts w:ascii="Times New Roman" w:hAnsi="Times New Roman" w:cs="Times New Roman"/>
          <w:sz w:val="20"/>
          <w:szCs w:val="20"/>
          <w:lang w:val="en-US"/>
        </w:rPr>
        <w:t>·     </w:t>
      </w:r>
      <w:r w:rsidR="00303D49" w:rsidRPr="00303D49">
        <w:rPr>
          <w:rFonts w:ascii="Times New Roman" w:hAnsi="Times New Roman" w:cs="Times New Roman"/>
          <w:sz w:val="20"/>
          <w:szCs w:val="20"/>
          <w:lang w:val="en-US"/>
        </w:rPr>
        <w:t xml:space="preserve">In 2307 cases, the reason was </w:t>
      </w:r>
      <w:r w:rsidR="00303D49" w:rsidRPr="00303D49">
        <w:rPr>
          <w:rFonts w:ascii="Times New Roman" w:hAnsi="Times New Roman" w:cs="Times New Roman"/>
          <w:b/>
          <w:sz w:val="20"/>
          <w:szCs w:val="20"/>
          <w:lang w:val="en-US"/>
        </w:rPr>
        <w:t>psychological violence</w:t>
      </w:r>
      <w:r w:rsidR="00303D49" w:rsidRPr="00303D49">
        <w:rPr>
          <w:rFonts w:ascii="Times New Roman" w:hAnsi="Times New Roman" w:cs="Times New Roman"/>
          <w:sz w:val="20"/>
          <w:szCs w:val="20"/>
          <w:lang w:val="en-US"/>
        </w:rPr>
        <w:t xml:space="preserve"> against women</w:t>
      </w:r>
      <w:r w:rsidRPr="00303D49">
        <w:rPr>
          <w:rFonts w:ascii="Times New Roman" w:hAnsi="Times New Roman" w:cs="Times New Roman"/>
          <w:sz w:val="20"/>
          <w:szCs w:val="20"/>
          <w:lang w:val="en-US"/>
        </w:rPr>
        <w:t>.</w:t>
      </w:r>
    </w:p>
    <w:p w14:paraId="38B22BA5" w14:textId="375611E8" w:rsidR="00286279" w:rsidRPr="00303D49" w:rsidRDefault="00286279" w:rsidP="000E38D2">
      <w:pPr>
        <w:pStyle w:val="a8"/>
        <w:jc w:val="both"/>
        <w:rPr>
          <w:rFonts w:ascii="Times New Roman" w:hAnsi="Times New Roman" w:cs="Times New Roman"/>
          <w:sz w:val="20"/>
          <w:szCs w:val="20"/>
          <w:lang w:val="en-US"/>
        </w:rPr>
      </w:pPr>
      <w:r w:rsidRPr="00303D49">
        <w:rPr>
          <w:rFonts w:ascii="Times New Roman" w:hAnsi="Times New Roman" w:cs="Times New Roman"/>
          <w:sz w:val="20"/>
          <w:szCs w:val="20"/>
          <w:lang w:val="en-US"/>
        </w:rPr>
        <w:t>·     </w:t>
      </w:r>
      <w:r w:rsidR="00303D49" w:rsidRPr="00303D49">
        <w:rPr>
          <w:rFonts w:ascii="Times New Roman" w:hAnsi="Times New Roman" w:cs="Times New Roman"/>
          <w:sz w:val="20"/>
          <w:szCs w:val="20"/>
          <w:lang w:val="en-US"/>
        </w:rPr>
        <w:t xml:space="preserve">In 531 cases - due to </w:t>
      </w:r>
      <w:r w:rsidR="00303D49" w:rsidRPr="00303D49">
        <w:rPr>
          <w:rFonts w:ascii="Times New Roman" w:hAnsi="Times New Roman" w:cs="Times New Roman"/>
          <w:b/>
          <w:sz w:val="20"/>
          <w:szCs w:val="20"/>
          <w:lang w:val="en-US"/>
        </w:rPr>
        <w:t>harassment</w:t>
      </w:r>
      <w:r w:rsidRPr="00303D49">
        <w:rPr>
          <w:rFonts w:ascii="Times New Roman" w:hAnsi="Times New Roman" w:cs="Times New Roman"/>
          <w:b/>
          <w:sz w:val="20"/>
          <w:szCs w:val="20"/>
          <w:lang w:val="en-US"/>
        </w:rPr>
        <w:t>.</w:t>
      </w:r>
    </w:p>
    <w:p w14:paraId="2641230C" w14:textId="27775E49" w:rsidR="00286279" w:rsidRPr="00303D49" w:rsidRDefault="00286279" w:rsidP="000E38D2">
      <w:pPr>
        <w:pStyle w:val="a8"/>
        <w:jc w:val="both"/>
        <w:rPr>
          <w:rFonts w:ascii="Times New Roman" w:hAnsi="Times New Roman" w:cs="Times New Roman"/>
          <w:sz w:val="20"/>
          <w:szCs w:val="20"/>
          <w:lang w:val="en-US"/>
        </w:rPr>
      </w:pPr>
      <w:r w:rsidRPr="00303D49">
        <w:rPr>
          <w:rFonts w:ascii="Times New Roman" w:hAnsi="Times New Roman" w:cs="Times New Roman"/>
          <w:sz w:val="20"/>
          <w:szCs w:val="20"/>
          <w:lang w:val="en-US"/>
        </w:rPr>
        <w:t>·     </w:t>
      </w:r>
      <w:r w:rsidR="00303D49" w:rsidRPr="00303D49">
        <w:rPr>
          <w:rFonts w:ascii="Times New Roman" w:hAnsi="Times New Roman" w:cs="Times New Roman"/>
          <w:sz w:val="20"/>
          <w:szCs w:val="20"/>
          <w:lang w:val="en-US"/>
        </w:rPr>
        <w:t xml:space="preserve">In 68 cases the order was issued due to </w:t>
      </w:r>
      <w:r w:rsidR="00303D49" w:rsidRPr="00303D49">
        <w:rPr>
          <w:rFonts w:ascii="Times New Roman" w:hAnsi="Times New Roman" w:cs="Times New Roman"/>
          <w:b/>
          <w:sz w:val="20"/>
          <w:szCs w:val="20"/>
          <w:lang w:val="en-US"/>
        </w:rPr>
        <w:t>economic violence</w:t>
      </w:r>
      <w:r w:rsidRPr="00303D49">
        <w:rPr>
          <w:rFonts w:ascii="Times New Roman" w:hAnsi="Times New Roman" w:cs="Times New Roman"/>
          <w:sz w:val="20"/>
          <w:szCs w:val="20"/>
          <w:lang w:val="en-US"/>
        </w:rPr>
        <w:t xml:space="preserve">. </w:t>
      </w:r>
    </w:p>
    <w:p w14:paraId="2BEA4F7D" w14:textId="478730E5" w:rsidR="00286279" w:rsidRPr="00303D49" w:rsidRDefault="00286279" w:rsidP="000E38D2">
      <w:pPr>
        <w:pStyle w:val="a8"/>
        <w:jc w:val="both"/>
        <w:rPr>
          <w:rFonts w:ascii="Times New Roman" w:hAnsi="Times New Roman" w:cs="Times New Roman"/>
          <w:sz w:val="20"/>
          <w:szCs w:val="20"/>
          <w:lang w:val="en-US"/>
        </w:rPr>
      </w:pPr>
      <w:r w:rsidRPr="00303D49">
        <w:rPr>
          <w:rFonts w:ascii="Times New Roman" w:hAnsi="Times New Roman" w:cs="Times New Roman"/>
          <w:sz w:val="20"/>
          <w:szCs w:val="20"/>
          <w:lang w:val="en-US"/>
        </w:rPr>
        <w:t>·     </w:t>
      </w:r>
      <w:r w:rsidR="00303D49" w:rsidRPr="00303D49">
        <w:rPr>
          <w:rFonts w:ascii="Times New Roman" w:hAnsi="Times New Roman" w:cs="Times New Roman"/>
          <w:sz w:val="20"/>
          <w:szCs w:val="20"/>
          <w:lang w:val="en-US"/>
        </w:rPr>
        <w:t xml:space="preserve">In 35 cases - in relation to </w:t>
      </w:r>
      <w:r w:rsidR="00303D49" w:rsidRPr="000A05AA">
        <w:rPr>
          <w:rFonts w:ascii="Times New Roman" w:hAnsi="Times New Roman" w:cs="Times New Roman"/>
          <w:b/>
          <w:sz w:val="20"/>
          <w:szCs w:val="20"/>
          <w:lang w:val="en-US"/>
        </w:rPr>
        <w:t>GBV</w:t>
      </w:r>
      <w:r w:rsidR="00303D49" w:rsidRPr="00303D49">
        <w:rPr>
          <w:rFonts w:ascii="Times New Roman" w:hAnsi="Times New Roman" w:cs="Times New Roman"/>
          <w:b/>
          <w:sz w:val="20"/>
          <w:szCs w:val="20"/>
          <w:lang w:val="en-US"/>
        </w:rPr>
        <w:t xml:space="preserve"> (sexual) violence</w:t>
      </w:r>
      <w:r w:rsidRPr="00303D49">
        <w:rPr>
          <w:rFonts w:ascii="Times New Roman" w:hAnsi="Times New Roman" w:cs="Times New Roman"/>
          <w:sz w:val="20"/>
          <w:szCs w:val="20"/>
          <w:lang w:val="en-US"/>
        </w:rPr>
        <w:t xml:space="preserve">. </w:t>
      </w:r>
    </w:p>
    <w:p w14:paraId="56F836DD" w14:textId="2D67B78F" w:rsidR="00286279" w:rsidRPr="00CB7EDB" w:rsidRDefault="00CB7EDB" w:rsidP="000E38D2">
      <w:pPr>
        <w:pStyle w:val="a8"/>
        <w:jc w:val="both"/>
        <w:rPr>
          <w:rFonts w:ascii="Times New Roman" w:hAnsi="Times New Roman" w:cs="Times New Roman"/>
          <w:sz w:val="20"/>
          <w:szCs w:val="20"/>
          <w:lang w:val="en-US"/>
        </w:rPr>
      </w:pPr>
      <w:r w:rsidRPr="00CB7EDB">
        <w:rPr>
          <w:rFonts w:ascii="Times New Roman" w:hAnsi="Times New Roman" w:cs="Times New Roman"/>
          <w:sz w:val="20"/>
          <w:szCs w:val="20"/>
          <w:lang w:val="en-US"/>
        </w:rPr>
        <w:t>As we can see, among the general list of grounds for the issuance of the PO, the cases related to</w:t>
      </w:r>
      <w:r w:rsidRPr="00CB7EDB">
        <w:rPr>
          <w:rFonts w:ascii="Times New Roman" w:hAnsi="Times New Roman" w:cs="Times New Roman"/>
          <w:b/>
          <w:sz w:val="20"/>
          <w:szCs w:val="20"/>
          <w:lang w:val="en-US"/>
        </w:rPr>
        <w:t xml:space="preserve"> physical violence</w:t>
      </w:r>
      <w:r w:rsidRPr="00CB7EDB">
        <w:rPr>
          <w:rFonts w:ascii="Times New Roman" w:hAnsi="Times New Roman" w:cs="Times New Roman"/>
          <w:sz w:val="20"/>
          <w:szCs w:val="20"/>
          <w:lang w:val="en-US"/>
        </w:rPr>
        <w:t xml:space="preserve"> against women significantly prevail.</w:t>
      </w:r>
      <w:r w:rsidR="00286279" w:rsidRPr="00CB7EDB">
        <w:rPr>
          <w:rFonts w:ascii="Times New Roman" w:hAnsi="Times New Roman" w:cs="Times New Roman"/>
          <w:i/>
          <w:iCs/>
          <w:sz w:val="20"/>
          <w:szCs w:val="20"/>
          <w:lang w:val="en-US"/>
        </w:rPr>
        <w:t xml:space="preserve"> </w:t>
      </w:r>
      <w:r w:rsidR="00286279" w:rsidRPr="00CB7EDB">
        <w:rPr>
          <w:rFonts w:ascii="Times New Roman" w:hAnsi="Times New Roman" w:cs="Times New Roman"/>
          <w:sz w:val="20"/>
          <w:szCs w:val="20"/>
          <w:lang w:val="en-US"/>
        </w:rPr>
        <w:t> </w:t>
      </w:r>
    </w:p>
    <w:p w14:paraId="19460A81" w14:textId="77777777" w:rsidR="00FB30EF" w:rsidRDefault="00FB30EF" w:rsidP="005F7276">
      <w:pPr>
        <w:pStyle w:val="a8"/>
        <w:jc w:val="both"/>
        <w:rPr>
          <w:rFonts w:ascii="Times New Roman" w:hAnsi="Times New Roman" w:cs="Times New Roman"/>
          <w:b/>
          <w:i/>
          <w:sz w:val="20"/>
          <w:szCs w:val="20"/>
          <w:lang w:val="en-US"/>
        </w:rPr>
      </w:pPr>
    </w:p>
    <w:p w14:paraId="240C907E" w14:textId="0B63430C" w:rsidR="00286279" w:rsidRPr="002B4AF7" w:rsidRDefault="005F7276" w:rsidP="000E38D2">
      <w:pPr>
        <w:pStyle w:val="a8"/>
        <w:jc w:val="both"/>
        <w:rPr>
          <w:rFonts w:ascii="Times New Roman" w:hAnsi="Times New Roman" w:cs="Times New Roman"/>
          <w:sz w:val="20"/>
          <w:szCs w:val="20"/>
          <w:lang w:val="en-US"/>
        </w:rPr>
      </w:pPr>
      <w:r w:rsidRPr="008B2D97">
        <w:rPr>
          <w:rFonts w:ascii="Times New Roman" w:hAnsi="Times New Roman" w:cs="Times New Roman"/>
          <w:sz w:val="20"/>
          <w:szCs w:val="20"/>
          <w:lang w:val="en-US"/>
        </w:rPr>
        <w:t>27.</w:t>
      </w:r>
      <w:r w:rsidRPr="002B4AF7">
        <w:rPr>
          <w:rFonts w:ascii="Times New Roman" w:hAnsi="Times New Roman" w:cs="Times New Roman"/>
          <w:b/>
          <w:i/>
          <w:sz w:val="20"/>
          <w:szCs w:val="20"/>
          <w:lang w:val="en-US"/>
        </w:rPr>
        <w:t xml:space="preserve"> </w:t>
      </w:r>
      <w:r w:rsidR="002B4AF7" w:rsidRPr="002B4AF7">
        <w:rPr>
          <w:rFonts w:ascii="Times New Roman" w:hAnsi="Times New Roman" w:cs="Times New Roman"/>
          <w:sz w:val="20"/>
          <w:szCs w:val="20"/>
          <w:lang w:val="en-US"/>
        </w:rPr>
        <w:t>In most cases</w:t>
      </w:r>
      <w:r w:rsidR="008B2D97">
        <w:rPr>
          <w:rFonts w:ascii="Times New Roman" w:hAnsi="Times New Roman" w:cs="Times New Roman"/>
          <w:sz w:val="20"/>
          <w:szCs w:val="20"/>
          <w:lang w:val="en-US"/>
        </w:rPr>
        <w:t xml:space="preserve"> (</w:t>
      </w:r>
      <w:r w:rsidR="002B4AF7" w:rsidRPr="002B4AF7">
        <w:rPr>
          <w:rFonts w:ascii="Times New Roman" w:hAnsi="Times New Roman" w:cs="Times New Roman"/>
          <w:sz w:val="20"/>
          <w:szCs w:val="20"/>
          <w:lang w:val="en-US"/>
        </w:rPr>
        <w:t>4280 cases</w:t>
      </w:r>
      <w:r w:rsidR="008B2D97">
        <w:rPr>
          <w:rFonts w:ascii="Times New Roman" w:hAnsi="Times New Roman" w:cs="Times New Roman"/>
          <w:sz w:val="20"/>
          <w:szCs w:val="20"/>
          <w:lang w:val="en-US"/>
        </w:rPr>
        <w:t>)</w:t>
      </w:r>
      <w:r w:rsidR="002B4AF7" w:rsidRPr="002B4AF7">
        <w:rPr>
          <w:rFonts w:ascii="Times New Roman" w:hAnsi="Times New Roman" w:cs="Times New Roman"/>
          <w:sz w:val="20"/>
          <w:szCs w:val="20"/>
          <w:lang w:val="en-US"/>
        </w:rPr>
        <w:t>, a PO was issued to the wife as protection</w:t>
      </w:r>
      <w:r w:rsidR="0013353F">
        <w:rPr>
          <w:rFonts w:ascii="Times New Roman" w:hAnsi="Times New Roman" w:cs="Times New Roman"/>
          <w:sz w:val="20"/>
          <w:szCs w:val="20"/>
          <w:lang w:val="en-US"/>
        </w:rPr>
        <w:t xml:space="preserve"> means</w:t>
      </w:r>
      <w:r w:rsidR="002B4AF7" w:rsidRPr="002B4AF7">
        <w:rPr>
          <w:rFonts w:ascii="Times New Roman" w:hAnsi="Times New Roman" w:cs="Times New Roman"/>
          <w:sz w:val="20"/>
          <w:szCs w:val="20"/>
          <w:lang w:val="en-US"/>
        </w:rPr>
        <w:t xml:space="preserve"> from her husband. Then, in 306 cases - to protect the daughter-in-law from her mother-in-law, in 167 cases - to protect the mother-</w:t>
      </w:r>
      <w:r w:rsidR="002B4AF7">
        <w:rPr>
          <w:rFonts w:ascii="Times New Roman" w:hAnsi="Times New Roman" w:cs="Times New Roman"/>
          <w:sz w:val="20"/>
          <w:szCs w:val="20"/>
          <w:lang w:val="en-US"/>
        </w:rPr>
        <w:t>in-law from her daughter-in-law</w:t>
      </w:r>
      <w:r w:rsidR="00286279" w:rsidRPr="002B4AF7">
        <w:rPr>
          <w:rFonts w:ascii="Times New Roman" w:hAnsi="Times New Roman" w:cs="Times New Roman"/>
          <w:sz w:val="20"/>
          <w:szCs w:val="20"/>
          <w:lang w:val="en-US"/>
        </w:rPr>
        <w:t xml:space="preserve">. </w:t>
      </w:r>
    </w:p>
    <w:p w14:paraId="42575457" w14:textId="77777777" w:rsidR="00FB30EF" w:rsidRDefault="00FB30EF" w:rsidP="005F7276">
      <w:pPr>
        <w:pStyle w:val="a8"/>
        <w:jc w:val="both"/>
        <w:rPr>
          <w:rFonts w:ascii="Times New Roman" w:hAnsi="Times New Roman" w:cs="Times New Roman"/>
          <w:b/>
          <w:i/>
          <w:sz w:val="20"/>
          <w:szCs w:val="20"/>
          <w:lang w:val="en-US"/>
        </w:rPr>
      </w:pPr>
    </w:p>
    <w:p w14:paraId="09E34C29" w14:textId="500FFA9E" w:rsidR="008475A2" w:rsidRPr="008475A2" w:rsidRDefault="005F7276" w:rsidP="000E38D2">
      <w:pPr>
        <w:pStyle w:val="a8"/>
        <w:jc w:val="both"/>
        <w:rPr>
          <w:rFonts w:ascii="Times New Roman" w:hAnsi="Times New Roman" w:cs="Times New Roman"/>
          <w:sz w:val="20"/>
          <w:szCs w:val="20"/>
          <w:lang w:val="en-US"/>
        </w:rPr>
      </w:pPr>
      <w:r w:rsidRPr="008B2D97">
        <w:rPr>
          <w:rFonts w:ascii="Times New Roman" w:hAnsi="Times New Roman" w:cs="Times New Roman"/>
          <w:sz w:val="20"/>
          <w:szCs w:val="20"/>
          <w:lang w:val="en-US"/>
        </w:rPr>
        <w:t>28.</w:t>
      </w:r>
      <w:r w:rsidRPr="008475A2">
        <w:rPr>
          <w:rFonts w:ascii="Times New Roman" w:hAnsi="Times New Roman" w:cs="Times New Roman"/>
          <w:b/>
          <w:i/>
          <w:sz w:val="20"/>
          <w:szCs w:val="20"/>
          <w:lang w:val="en-US"/>
        </w:rPr>
        <w:t xml:space="preserve"> </w:t>
      </w:r>
      <w:r w:rsidR="008475A2" w:rsidRPr="008475A2">
        <w:rPr>
          <w:rFonts w:ascii="Times New Roman" w:hAnsi="Times New Roman" w:cs="Times New Roman"/>
          <w:sz w:val="20"/>
          <w:szCs w:val="20"/>
          <w:lang w:val="en-US"/>
        </w:rPr>
        <w:t xml:space="preserve">According to the data gathered for 9 months, the PO showed significant effect - in 4307 </w:t>
      </w:r>
      <w:r w:rsidR="008E345E" w:rsidRPr="008475A2">
        <w:rPr>
          <w:rFonts w:ascii="Times New Roman" w:hAnsi="Times New Roman" w:cs="Times New Roman"/>
          <w:sz w:val="20"/>
          <w:szCs w:val="20"/>
          <w:lang w:val="en-US"/>
        </w:rPr>
        <w:t>cases,</w:t>
      </w:r>
      <w:r w:rsidR="008475A2" w:rsidRPr="008475A2">
        <w:rPr>
          <w:rFonts w:ascii="Times New Roman" w:hAnsi="Times New Roman" w:cs="Times New Roman"/>
          <w:sz w:val="20"/>
          <w:szCs w:val="20"/>
          <w:lang w:val="en-US"/>
        </w:rPr>
        <w:t xml:space="preserve"> the issuance of the order gave positive </w:t>
      </w:r>
      <w:r w:rsidR="008E345E">
        <w:rPr>
          <w:rFonts w:ascii="Times New Roman" w:hAnsi="Times New Roman" w:cs="Times New Roman"/>
          <w:sz w:val="20"/>
          <w:szCs w:val="20"/>
          <w:lang w:val="en-US"/>
        </w:rPr>
        <w:t>results: 2628 cases of family reconciliation</w:t>
      </w:r>
      <w:r w:rsidR="008475A2" w:rsidRPr="008475A2">
        <w:rPr>
          <w:rFonts w:ascii="Times New Roman" w:hAnsi="Times New Roman" w:cs="Times New Roman"/>
          <w:sz w:val="20"/>
          <w:szCs w:val="20"/>
          <w:lang w:val="en-US"/>
        </w:rPr>
        <w:t xml:space="preserve">, in 1410 cases family conflicts and quarrels </w:t>
      </w:r>
      <w:r w:rsidR="00606E6C">
        <w:rPr>
          <w:rFonts w:ascii="Times New Roman" w:hAnsi="Times New Roman" w:cs="Times New Roman"/>
          <w:sz w:val="20"/>
          <w:szCs w:val="20"/>
          <w:lang w:val="en-US"/>
        </w:rPr>
        <w:t>were</w:t>
      </w:r>
      <w:r w:rsidR="008475A2" w:rsidRPr="008475A2">
        <w:rPr>
          <w:rFonts w:ascii="Times New Roman" w:hAnsi="Times New Roman" w:cs="Times New Roman"/>
          <w:sz w:val="20"/>
          <w:szCs w:val="20"/>
          <w:lang w:val="en-US"/>
        </w:rPr>
        <w:t xml:space="preserve"> successfully resolved, and in</w:t>
      </w:r>
      <w:r w:rsidR="00686082">
        <w:rPr>
          <w:rFonts w:ascii="Times New Roman" w:hAnsi="Times New Roman" w:cs="Times New Roman"/>
          <w:sz w:val="20"/>
          <w:szCs w:val="20"/>
          <w:lang w:val="en-US"/>
        </w:rPr>
        <w:t xml:space="preserve"> 269 </w:t>
      </w:r>
      <w:r w:rsidR="004239B2">
        <w:rPr>
          <w:rFonts w:ascii="Times New Roman" w:hAnsi="Times New Roman" w:cs="Times New Roman"/>
          <w:sz w:val="20"/>
          <w:szCs w:val="20"/>
          <w:lang w:val="en-US"/>
        </w:rPr>
        <w:t>cases,</w:t>
      </w:r>
      <w:r w:rsidR="00686082">
        <w:rPr>
          <w:rFonts w:ascii="Times New Roman" w:hAnsi="Times New Roman" w:cs="Times New Roman"/>
          <w:sz w:val="20"/>
          <w:szCs w:val="20"/>
          <w:lang w:val="en-US"/>
        </w:rPr>
        <w:t xml:space="preserve"> couples got</w:t>
      </w:r>
      <w:r w:rsidR="008475A2">
        <w:rPr>
          <w:rFonts w:ascii="Times New Roman" w:hAnsi="Times New Roman" w:cs="Times New Roman"/>
          <w:sz w:val="20"/>
          <w:szCs w:val="20"/>
          <w:lang w:val="en-US"/>
        </w:rPr>
        <w:t xml:space="preserve"> divorced</w:t>
      </w:r>
      <w:r w:rsidR="008475A2" w:rsidRPr="006D1DBD">
        <w:rPr>
          <w:rStyle w:val="a6"/>
          <w:rFonts w:ascii="Times New Roman" w:hAnsi="Times New Roman" w:cs="Times New Roman"/>
          <w:sz w:val="20"/>
          <w:szCs w:val="20"/>
        </w:rPr>
        <w:footnoteReference w:id="40"/>
      </w:r>
      <w:r w:rsidR="008475A2" w:rsidRPr="008475A2">
        <w:rPr>
          <w:rFonts w:ascii="Times New Roman" w:hAnsi="Times New Roman" w:cs="Times New Roman"/>
          <w:sz w:val="20"/>
          <w:szCs w:val="20"/>
          <w:lang w:val="en-US"/>
        </w:rPr>
        <w:t>.</w:t>
      </w:r>
    </w:p>
    <w:p w14:paraId="7E27ACAA" w14:textId="77777777" w:rsidR="00FB30EF" w:rsidRDefault="00FB30EF" w:rsidP="000E38D2">
      <w:pPr>
        <w:pStyle w:val="a8"/>
        <w:jc w:val="both"/>
        <w:rPr>
          <w:rFonts w:ascii="Times New Roman" w:hAnsi="Times New Roman" w:cs="Times New Roman"/>
          <w:sz w:val="20"/>
          <w:szCs w:val="20"/>
          <w:lang w:val="en-US"/>
        </w:rPr>
      </w:pPr>
    </w:p>
    <w:p w14:paraId="751935F5" w14:textId="0EFE96AA" w:rsidR="00286279" w:rsidRPr="00C73448" w:rsidRDefault="00C73448" w:rsidP="000E38D2">
      <w:pPr>
        <w:pStyle w:val="a8"/>
        <w:jc w:val="both"/>
        <w:rPr>
          <w:rFonts w:ascii="Times New Roman" w:hAnsi="Times New Roman" w:cs="Times New Roman"/>
          <w:sz w:val="20"/>
          <w:szCs w:val="20"/>
          <w:lang w:val="en-US"/>
        </w:rPr>
      </w:pPr>
      <w:r>
        <w:rPr>
          <w:rFonts w:ascii="Times New Roman" w:hAnsi="Times New Roman" w:cs="Times New Roman"/>
          <w:sz w:val="20"/>
          <w:szCs w:val="20"/>
          <w:lang w:val="en-US"/>
        </w:rPr>
        <w:t>29.</w:t>
      </w:r>
      <w:r w:rsidR="00B07E58">
        <w:rPr>
          <w:rFonts w:ascii="Times New Roman" w:hAnsi="Times New Roman" w:cs="Times New Roman"/>
          <w:sz w:val="20"/>
          <w:szCs w:val="20"/>
          <w:lang w:val="en-US"/>
        </w:rPr>
        <w:t xml:space="preserve"> </w:t>
      </w:r>
      <w:r w:rsidRPr="00C73448">
        <w:rPr>
          <w:rFonts w:ascii="Times New Roman" w:hAnsi="Times New Roman" w:cs="Times New Roman"/>
          <w:sz w:val="20"/>
          <w:szCs w:val="20"/>
          <w:lang w:val="en-US"/>
        </w:rPr>
        <w:t>In 9,518 cases of application</w:t>
      </w:r>
      <w:r w:rsidR="00606E6C">
        <w:rPr>
          <w:rFonts w:ascii="Times New Roman" w:hAnsi="Times New Roman" w:cs="Times New Roman"/>
          <w:sz w:val="20"/>
          <w:szCs w:val="20"/>
          <w:lang w:val="en-US"/>
        </w:rPr>
        <w:t>s</w:t>
      </w:r>
      <w:r w:rsidRPr="00C73448">
        <w:rPr>
          <w:rFonts w:ascii="Times New Roman" w:hAnsi="Times New Roman" w:cs="Times New Roman"/>
          <w:sz w:val="20"/>
          <w:szCs w:val="20"/>
          <w:lang w:val="en-US"/>
        </w:rPr>
        <w:t xml:space="preserve"> restrictions were </w:t>
      </w:r>
      <w:r w:rsidR="00606E6C">
        <w:rPr>
          <w:rFonts w:ascii="Times New Roman" w:hAnsi="Times New Roman" w:cs="Times New Roman"/>
          <w:sz w:val="20"/>
          <w:szCs w:val="20"/>
          <w:lang w:val="en-US"/>
        </w:rPr>
        <w:t>put in place</w:t>
      </w:r>
      <w:r w:rsidR="00606E6C" w:rsidRPr="00C73448">
        <w:rPr>
          <w:rFonts w:ascii="Times New Roman" w:hAnsi="Times New Roman" w:cs="Times New Roman"/>
          <w:sz w:val="20"/>
          <w:szCs w:val="20"/>
          <w:lang w:val="en-US"/>
        </w:rPr>
        <w:t xml:space="preserve"> </w:t>
      </w:r>
      <w:r w:rsidRPr="00C73448">
        <w:rPr>
          <w:rFonts w:ascii="Times New Roman" w:hAnsi="Times New Roman" w:cs="Times New Roman"/>
          <w:sz w:val="20"/>
          <w:szCs w:val="20"/>
          <w:lang w:val="en-US"/>
        </w:rPr>
        <w:t>and measures were taken against the perpetrators of violence or those wh</w:t>
      </w:r>
      <w:r>
        <w:rPr>
          <w:rFonts w:ascii="Times New Roman" w:hAnsi="Times New Roman" w:cs="Times New Roman"/>
          <w:sz w:val="20"/>
          <w:szCs w:val="20"/>
          <w:lang w:val="en-US"/>
        </w:rPr>
        <w:t>o are likely to commit violence</w:t>
      </w:r>
      <w:r w:rsidR="00286279" w:rsidRPr="00C73448">
        <w:rPr>
          <w:rFonts w:ascii="Times New Roman" w:hAnsi="Times New Roman" w:cs="Times New Roman"/>
          <w:sz w:val="20"/>
          <w:szCs w:val="20"/>
          <w:lang w:val="en-US"/>
        </w:rPr>
        <w:t>.</w:t>
      </w:r>
    </w:p>
    <w:p w14:paraId="5128FBBC" w14:textId="77777777" w:rsidR="00FB30EF" w:rsidRDefault="00FB30EF" w:rsidP="0032366D">
      <w:pPr>
        <w:pStyle w:val="a8"/>
        <w:jc w:val="both"/>
        <w:rPr>
          <w:rFonts w:ascii="Times New Roman" w:hAnsi="Times New Roman" w:cs="Times New Roman"/>
          <w:sz w:val="20"/>
          <w:szCs w:val="20"/>
          <w:lang w:val="en-US"/>
        </w:rPr>
      </w:pPr>
    </w:p>
    <w:p w14:paraId="6337F2A9" w14:textId="5B812D65" w:rsidR="0032366D" w:rsidRPr="00C73448" w:rsidRDefault="005F7276" w:rsidP="0032366D">
      <w:pPr>
        <w:pStyle w:val="a8"/>
        <w:jc w:val="both"/>
        <w:rPr>
          <w:rFonts w:ascii="Times New Roman" w:hAnsi="Times New Roman" w:cs="Times New Roman"/>
          <w:sz w:val="20"/>
          <w:szCs w:val="20"/>
          <w:lang w:val="en-US"/>
        </w:rPr>
      </w:pPr>
      <w:r w:rsidRPr="00C73448">
        <w:rPr>
          <w:rFonts w:ascii="Times New Roman" w:hAnsi="Times New Roman" w:cs="Times New Roman"/>
          <w:sz w:val="20"/>
          <w:szCs w:val="20"/>
          <w:lang w:val="en-US"/>
        </w:rPr>
        <w:lastRenderedPageBreak/>
        <w:t xml:space="preserve">30. </w:t>
      </w:r>
      <w:r w:rsidR="00C73448" w:rsidRPr="00C73448">
        <w:rPr>
          <w:rFonts w:ascii="Times New Roman" w:hAnsi="Times New Roman" w:cs="Times New Roman"/>
          <w:sz w:val="20"/>
          <w:szCs w:val="20"/>
          <w:lang w:val="en-US"/>
        </w:rPr>
        <w:t>At the same time, the punitive measures established in the legislation were im</w:t>
      </w:r>
      <w:r w:rsidR="00BB537A">
        <w:rPr>
          <w:rFonts w:ascii="Times New Roman" w:hAnsi="Times New Roman" w:cs="Times New Roman"/>
          <w:sz w:val="20"/>
          <w:szCs w:val="20"/>
          <w:lang w:val="en-US"/>
        </w:rPr>
        <w:t>posed on 73 individuals who did</w:t>
      </w:r>
      <w:r w:rsidR="00C73448" w:rsidRPr="00C73448">
        <w:rPr>
          <w:rFonts w:ascii="Times New Roman" w:hAnsi="Times New Roman" w:cs="Times New Roman"/>
          <w:sz w:val="20"/>
          <w:szCs w:val="20"/>
          <w:lang w:val="en-US"/>
        </w:rPr>
        <w:t>n</w:t>
      </w:r>
      <w:r w:rsidR="00BB537A">
        <w:rPr>
          <w:rFonts w:ascii="Times New Roman" w:hAnsi="Times New Roman" w:cs="Times New Roman"/>
          <w:sz w:val="20"/>
          <w:szCs w:val="20"/>
          <w:lang w:val="en-US"/>
        </w:rPr>
        <w:t>’</w:t>
      </w:r>
      <w:r w:rsidR="00C73448" w:rsidRPr="00C73448">
        <w:rPr>
          <w:rFonts w:ascii="Times New Roman" w:hAnsi="Times New Roman" w:cs="Times New Roman"/>
          <w:sz w:val="20"/>
          <w:szCs w:val="20"/>
          <w:lang w:val="en-US"/>
        </w:rPr>
        <w:t xml:space="preserve">t comply with and violated the restrictions </w:t>
      </w:r>
      <w:proofErr w:type="spellStart"/>
      <w:r w:rsidR="00F8041F">
        <w:rPr>
          <w:rFonts w:ascii="Times New Roman" w:hAnsi="Times New Roman" w:cs="Times New Roman"/>
          <w:sz w:val="20"/>
          <w:szCs w:val="20"/>
          <w:lang w:val="en-US"/>
        </w:rPr>
        <w:t>set</w:t>
      </w:r>
      <w:r w:rsidR="00C73448" w:rsidRPr="00C73448">
        <w:rPr>
          <w:rFonts w:ascii="Times New Roman" w:hAnsi="Times New Roman" w:cs="Times New Roman"/>
          <w:sz w:val="20"/>
          <w:szCs w:val="20"/>
          <w:lang w:val="en-US"/>
        </w:rPr>
        <w:t>by</w:t>
      </w:r>
      <w:proofErr w:type="spellEnd"/>
      <w:r w:rsidR="00C73448" w:rsidRPr="00C73448">
        <w:rPr>
          <w:rFonts w:ascii="Times New Roman" w:hAnsi="Times New Roman" w:cs="Times New Roman"/>
          <w:sz w:val="20"/>
          <w:szCs w:val="20"/>
          <w:lang w:val="en-US"/>
        </w:rPr>
        <w:t xml:space="preserve"> the PO. Thus, 69 of them were subject to administrative sanctions, and 4 - to criminal sanctions</w:t>
      </w:r>
      <w:r w:rsidR="00F8041F">
        <w:rPr>
          <w:rFonts w:ascii="Times New Roman" w:hAnsi="Times New Roman" w:cs="Times New Roman"/>
          <w:sz w:val="20"/>
          <w:szCs w:val="20"/>
          <w:lang w:val="en-US"/>
        </w:rPr>
        <w:t>.</w:t>
      </w:r>
      <w:r w:rsidR="00C73448" w:rsidRPr="00C73448">
        <w:rPr>
          <w:rFonts w:ascii="Times New Roman" w:hAnsi="Times New Roman" w:cs="Times New Roman"/>
          <w:sz w:val="20"/>
          <w:szCs w:val="20"/>
          <w:lang w:val="en-US"/>
        </w:rPr>
        <w:t>"</w:t>
      </w:r>
    </w:p>
    <w:p w14:paraId="2A064268" w14:textId="77777777" w:rsidR="00FA175C" w:rsidRPr="00C73448" w:rsidRDefault="00FA175C" w:rsidP="0032366D">
      <w:pPr>
        <w:pStyle w:val="a8"/>
        <w:jc w:val="both"/>
        <w:rPr>
          <w:rFonts w:ascii="Times New Roman" w:hAnsi="Times New Roman" w:cs="Times New Roman"/>
          <w:sz w:val="20"/>
          <w:szCs w:val="20"/>
          <w:lang w:val="en-US"/>
        </w:rPr>
      </w:pPr>
    </w:p>
    <w:p w14:paraId="1800F6C9" w14:textId="4A467BE3" w:rsidR="00314D86" w:rsidRPr="00AD54BE" w:rsidRDefault="005F7276" w:rsidP="00B42BD3">
      <w:pPr>
        <w:pStyle w:val="a8"/>
        <w:jc w:val="both"/>
        <w:rPr>
          <w:rFonts w:ascii="Times New Roman" w:hAnsi="Times New Roman" w:cs="Times New Roman"/>
          <w:sz w:val="20"/>
          <w:szCs w:val="20"/>
          <w:lang w:val="en-US"/>
        </w:rPr>
      </w:pPr>
      <w:r w:rsidRPr="00C73448">
        <w:rPr>
          <w:rFonts w:ascii="Times New Roman" w:hAnsi="Times New Roman" w:cs="Times New Roman"/>
          <w:sz w:val="20"/>
          <w:szCs w:val="20"/>
          <w:lang w:val="en-US"/>
        </w:rPr>
        <w:t xml:space="preserve">31. </w:t>
      </w:r>
      <w:r w:rsidR="00C73448" w:rsidRPr="00C73448">
        <w:rPr>
          <w:rFonts w:ascii="Times New Roman" w:hAnsi="Times New Roman" w:cs="Times New Roman"/>
          <w:sz w:val="20"/>
          <w:szCs w:val="20"/>
          <w:lang w:val="en-US"/>
        </w:rPr>
        <w:t xml:space="preserve">From </w:t>
      </w:r>
      <w:r w:rsidR="00F8041F">
        <w:rPr>
          <w:rFonts w:ascii="Times New Roman" w:hAnsi="Times New Roman" w:cs="Times New Roman"/>
          <w:sz w:val="20"/>
          <w:szCs w:val="20"/>
          <w:lang w:val="en-US"/>
        </w:rPr>
        <w:t>data,</w:t>
      </w:r>
      <w:r w:rsidR="00C73448" w:rsidRPr="00C73448">
        <w:rPr>
          <w:rFonts w:ascii="Times New Roman" w:hAnsi="Times New Roman" w:cs="Times New Roman"/>
          <w:sz w:val="20"/>
          <w:szCs w:val="20"/>
          <w:lang w:val="en-US"/>
        </w:rPr>
        <w:t xml:space="preserve"> it is clear that out of 3203 cases of physical violence, 2307 cases </w:t>
      </w:r>
      <w:r w:rsidR="00B42BD3">
        <w:rPr>
          <w:rFonts w:ascii="Times New Roman" w:hAnsi="Times New Roman" w:cs="Times New Roman"/>
          <w:sz w:val="20"/>
          <w:szCs w:val="20"/>
          <w:lang w:val="en-US"/>
        </w:rPr>
        <w:t xml:space="preserve">are on </w:t>
      </w:r>
      <w:r w:rsidR="00C73448" w:rsidRPr="00C73448">
        <w:rPr>
          <w:rFonts w:ascii="Times New Roman" w:hAnsi="Times New Roman" w:cs="Times New Roman"/>
          <w:sz w:val="20"/>
          <w:szCs w:val="20"/>
          <w:lang w:val="en-US"/>
        </w:rPr>
        <w:t xml:space="preserve">psychological violence, 68 </w:t>
      </w:r>
      <w:r w:rsidR="00B42BD3">
        <w:rPr>
          <w:rFonts w:ascii="Times New Roman" w:hAnsi="Times New Roman" w:cs="Times New Roman"/>
          <w:sz w:val="20"/>
          <w:szCs w:val="20"/>
          <w:lang w:val="en-US"/>
        </w:rPr>
        <w:t xml:space="preserve">on </w:t>
      </w:r>
      <w:r w:rsidR="00C73448" w:rsidRPr="00C73448">
        <w:rPr>
          <w:rFonts w:ascii="Times New Roman" w:hAnsi="Times New Roman" w:cs="Times New Roman"/>
          <w:sz w:val="20"/>
          <w:szCs w:val="20"/>
          <w:lang w:val="en-US"/>
        </w:rPr>
        <w:t xml:space="preserve">economic violence, 35 </w:t>
      </w:r>
      <w:r w:rsidR="00B42BD3">
        <w:rPr>
          <w:rFonts w:ascii="Times New Roman" w:hAnsi="Times New Roman" w:cs="Times New Roman"/>
          <w:sz w:val="20"/>
          <w:szCs w:val="20"/>
          <w:lang w:val="en-US"/>
        </w:rPr>
        <w:t xml:space="preserve">on </w:t>
      </w:r>
      <w:r w:rsidR="00C73448" w:rsidRPr="00C73448">
        <w:rPr>
          <w:rFonts w:ascii="Times New Roman" w:hAnsi="Times New Roman" w:cs="Times New Roman"/>
          <w:sz w:val="20"/>
          <w:szCs w:val="20"/>
          <w:lang w:val="en-US"/>
        </w:rPr>
        <w:t xml:space="preserve">sexual violence, </w:t>
      </w:r>
      <w:r w:rsidR="00B42BD3">
        <w:rPr>
          <w:rFonts w:ascii="Times New Roman" w:hAnsi="Times New Roman" w:cs="Times New Roman"/>
          <w:sz w:val="20"/>
          <w:szCs w:val="20"/>
          <w:lang w:val="en-US"/>
        </w:rPr>
        <w:t xml:space="preserve">and </w:t>
      </w:r>
      <w:r w:rsidR="00C73448" w:rsidRPr="00C73448">
        <w:rPr>
          <w:rFonts w:ascii="Times New Roman" w:hAnsi="Times New Roman" w:cs="Times New Roman"/>
          <w:sz w:val="20"/>
          <w:szCs w:val="20"/>
          <w:lang w:val="en-US"/>
        </w:rPr>
        <w:t>only a small number</w:t>
      </w:r>
      <w:r w:rsidR="0013353F">
        <w:rPr>
          <w:rFonts w:ascii="Times New Roman" w:hAnsi="Times New Roman" w:cs="Times New Roman"/>
          <w:sz w:val="20"/>
          <w:szCs w:val="20"/>
          <w:lang w:val="en-US"/>
        </w:rPr>
        <w:t xml:space="preserve"> (4</w:t>
      </w:r>
      <w:r w:rsidR="008E26D8">
        <w:rPr>
          <w:rFonts w:ascii="Times New Roman" w:hAnsi="Times New Roman" w:cs="Times New Roman"/>
          <w:sz w:val="20"/>
          <w:szCs w:val="20"/>
          <w:lang w:val="en-US"/>
        </w:rPr>
        <w:t>)</w:t>
      </w:r>
      <w:r w:rsidR="00C73448" w:rsidRPr="00C73448">
        <w:rPr>
          <w:rFonts w:ascii="Times New Roman" w:hAnsi="Times New Roman" w:cs="Times New Roman"/>
          <w:sz w:val="20"/>
          <w:szCs w:val="20"/>
          <w:lang w:val="en-US"/>
        </w:rPr>
        <w:t xml:space="preserve"> of perpetrators of violenc</w:t>
      </w:r>
      <w:r w:rsidR="008E26D8">
        <w:rPr>
          <w:rFonts w:ascii="Times New Roman" w:hAnsi="Times New Roman" w:cs="Times New Roman"/>
          <w:sz w:val="20"/>
          <w:szCs w:val="20"/>
          <w:lang w:val="en-US"/>
        </w:rPr>
        <w:t xml:space="preserve">e against women </w:t>
      </w:r>
      <w:r w:rsidR="00C73448" w:rsidRPr="00C73448">
        <w:rPr>
          <w:rFonts w:ascii="Times New Roman" w:hAnsi="Times New Roman" w:cs="Times New Roman"/>
          <w:sz w:val="20"/>
          <w:szCs w:val="20"/>
          <w:lang w:val="en-US"/>
        </w:rPr>
        <w:t>have been prosecuted</w:t>
      </w:r>
      <w:r w:rsidR="008E26D8">
        <w:rPr>
          <w:rFonts w:ascii="Times New Roman" w:hAnsi="Times New Roman" w:cs="Times New Roman"/>
          <w:sz w:val="20"/>
          <w:szCs w:val="20"/>
          <w:lang w:val="en-US"/>
        </w:rPr>
        <w:t>.</w:t>
      </w:r>
      <w:r w:rsidR="008E26D8" w:rsidRPr="008E26D8">
        <w:rPr>
          <w:lang w:val="en-US"/>
        </w:rPr>
        <w:t xml:space="preserve"> </w:t>
      </w:r>
      <w:r w:rsidR="008E26D8" w:rsidRPr="008E26D8">
        <w:rPr>
          <w:rFonts w:ascii="Times New Roman" w:hAnsi="Times New Roman" w:cs="Times New Roman"/>
          <w:sz w:val="20"/>
          <w:szCs w:val="20"/>
          <w:lang w:val="en-US"/>
        </w:rPr>
        <w:t>This indicates de facto absence of state practice to bring perpetrators to criminal justice for</w:t>
      </w:r>
      <w:r w:rsidR="008E26D8">
        <w:rPr>
          <w:rFonts w:ascii="Times New Roman" w:hAnsi="Times New Roman" w:cs="Times New Roman"/>
          <w:sz w:val="20"/>
          <w:szCs w:val="20"/>
          <w:lang w:val="en-US"/>
        </w:rPr>
        <w:t xml:space="preserve"> violence against women, which could be</w:t>
      </w:r>
      <w:r w:rsidR="008E26D8" w:rsidRPr="008E26D8">
        <w:rPr>
          <w:rFonts w:ascii="Times New Roman" w:hAnsi="Times New Roman" w:cs="Times New Roman"/>
          <w:sz w:val="20"/>
          <w:szCs w:val="20"/>
          <w:lang w:val="en-US"/>
        </w:rPr>
        <w:t xml:space="preserve"> related to the attitude of law enforcement officials and courts to violence against women as a private family matter that does not entail serious consequences.</w:t>
      </w:r>
      <w:r w:rsidR="008E26D8" w:rsidRPr="008E26D8">
        <w:rPr>
          <w:lang w:val="en-US"/>
        </w:rPr>
        <w:t xml:space="preserve"> </w:t>
      </w:r>
      <w:r w:rsidR="00BB537A">
        <w:rPr>
          <w:rFonts w:ascii="Times New Roman" w:hAnsi="Times New Roman" w:cs="Times New Roman"/>
          <w:sz w:val="20"/>
          <w:szCs w:val="20"/>
          <w:lang w:val="en-US"/>
        </w:rPr>
        <w:t>The fact that the victim does</w:t>
      </w:r>
      <w:r w:rsidR="008E26D8" w:rsidRPr="008E26D8">
        <w:rPr>
          <w:rFonts w:ascii="Times New Roman" w:hAnsi="Times New Roman" w:cs="Times New Roman"/>
          <w:sz w:val="20"/>
          <w:szCs w:val="20"/>
          <w:lang w:val="en-US"/>
        </w:rPr>
        <w:t>n</w:t>
      </w:r>
      <w:r w:rsidR="00BB537A">
        <w:rPr>
          <w:rFonts w:ascii="Times New Roman" w:hAnsi="Times New Roman" w:cs="Times New Roman"/>
          <w:sz w:val="20"/>
          <w:szCs w:val="20"/>
          <w:lang w:val="en-US"/>
        </w:rPr>
        <w:t>’</w:t>
      </w:r>
      <w:r w:rsidR="008E26D8" w:rsidRPr="008E26D8">
        <w:rPr>
          <w:rFonts w:ascii="Times New Roman" w:hAnsi="Times New Roman" w:cs="Times New Roman"/>
          <w:sz w:val="20"/>
          <w:szCs w:val="20"/>
          <w:lang w:val="en-US"/>
        </w:rPr>
        <w:t>t have the opportunity to hire a lawyer and victims of violence don</w:t>
      </w:r>
      <w:r w:rsidR="00BB537A">
        <w:rPr>
          <w:rFonts w:ascii="Times New Roman" w:hAnsi="Times New Roman" w:cs="Times New Roman"/>
          <w:sz w:val="20"/>
          <w:szCs w:val="20"/>
          <w:lang w:val="en-US"/>
        </w:rPr>
        <w:t>’</w:t>
      </w:r>
      <w:r w:rsidR="008E26D8" w:rsidRPr="008E26D8">
        <w:rPr>
          <w:rFonts w:ascii="Times New Roman" w:hAnsi="Times New Roman" w:cs="Times New Roman"/>
          <w:sz w:val="20"/>
          <w:szCs w:val="20"/>
          <w:lang w:val="en-US"/>
        </w:rPr>
        <w:t xml:space="preserve">t have access to free legal aid at the expense of the state may also hinder the prosecution of the </w:t>
      </w:r>
      <w:r w:rsidR="008E26D8">
        <w:rPr>
          <w:rFonts w:ascii="Times New Roman" w:hAnsi="Times New Roman" w:cs="Times New Roman"/>
          <w:sz w:val="20"/>
          <w:szCs w:val="20"/>
          <w:lang w:val="en-US"/>
        </w:rPr>
        <w:t>perpetrator. The draft law "On Free Legal A</w:t>
      </w:r>
      <w:r w:rsidR="001F69C8">
        <w:rPr>
          <w:rFonts w:ascii="Times New Roman" w:hAnsi="Times New Roman" w:cs="Times New Roman"/>
          <w:sz w:val="20"/>
          <w:szCs w:val="20"/>
          <w:lang w:val="en-US"/>
        </w:rPr>
        <w:t>id" prepared by the M</w:t>
      </w:r>
      <w:r w:rsidR="008E26D8" w:rsidRPr="008E26D8">
        <w:rPr>
          <w:rFonts w:ascii="Times New Roman" w:hAnsi="Times New Roman" w:cs="Times New Roman"/>
          <w:sz w:val="20"/>
          <w:szCs w:val="20"/>
          <w:lang w:val="en-US"/>
        </w:rPr>
        <w:t>J together with the CA remains pending.</w:t>
      </w:r>
      <w:r w:rsidR="00B42BD3">
        <w:rPr>
          <w:rFonts w:ascii="Times New Roman" w:hAnsi="Times New Roman" w:cs="Times New Roman"/>
          <w:sz w:val="20"/>
          <w:szCs w:val="20"/>
          <w:lang w:val="en-US"/>
        </w:rPr>
        <w:t xml:space="preserve"> </w:t>
      </w:r>
      <w:r w:rsidR="009E68E9" w:rsidRPr="000D68F3">
        <w:rPr>
          <w:rFonts w:ascii="Times New Roman" w:hAnsi="Times New Roman" w:cs="Times New Roman"/>
          <w:color w:val="202124"/>
          <w:sz w:val="20"/>
          <w:szCs w:val="20"/>
          <w:lang w:val="en"/>
        </w:rPr>
        <w:t>In replies to the List of Topics and Questions regarding the Sixth Periodic Report of Uzbekistan, prepared by the C</w:t>
      </w:r>
      <w:r w:rsidR="001F69C8">
        <w:rPr>
          <w:rFonts w:ascii="Times New Roman" w:hAnsi="Times New Roman" w:cs="Times New Roman"/>
          <w:color w:val="202124"/>
          <w:sz w:val="20"/>
          <w:szCs w:val="20"/>
          <w:lang w:val="en"/>
        </w:rPr>
        <w:t>EDAW</w:t>
      </w:r>
      <w:r w:rsidR="009E68E9" w:rsidRPr="000D68F3">
        <w:rPr>
          <w:rFonts w:ascii="Times New Roman" w:hAnsi="Times New Roman" w:cs="Times New Roman"/>
          <w:color w:val="202124"/>
          <w:sz w:val="20"/>
          <w:szCs w:val="20"/>
          <w:lang w:val="en"/>
        </w:rPr>
        <w:t>, par</w:t>
      </w:r>
      <w:r w:rsidR="00BB537A">
        <w:rPr>
          <w:rFonts w:ascii="Times New Roman" w:hAnsi="Times New Roman" w:cs="Times New Roman"/>
          <w:color w:val="202124"/>
          <w:sz w:val="20"/>
          <w:szCs w:val="20"/>
          <w:lang w:val="en"/>
        </w:rPr>
        <w:t>.</w:t>
      </w:r>
      <w:r w:rsidR="009E68E9" w:rsidRPr="000D68F3">
        <w:rPr>
          <w:rFonts w:ascii="Times New Roman" w:hAnsi="Times New Roman" w:cs="Times New Roman"/>
          <w:color w:val="202124"/>
          <w:sz w:val="20"/>
          <w:szCs w:val="20"/>
          <w:lang w:val="en"/>
        </w:rPr>
        <w:t xml:space="preserve"> 95-99 provide information on the possibility of a victim of violence to receive free legal aid through the NGO </w:t>
      </w:r>
      <w:proofErr w:type="spellStart"/>
      <w:r w:rsidR="009E68E9" w:rsidRPr="000D68F3">
        <w:rPr>
          <w:rFonts w:ascii="Times New Roman" w:hAnsi="Times New Roman" w:cs="Times New Roman"/>
          <w:color w:val="202124"/>
          <w:sz w:val="20"/>
          <w:szCs w:val="20"/>
          <w:lang w:val="en"/>
        </w:rPr>
        <w:t>Madad</w:t>
      </w:r>
      <w:proofErr w:type="spellEnd"/>
      <w:r w:rsidR="009E68E9" w:rsidRPr="000D68F3">
        <w:rPr>
          <w:rFonts w:ascii="Times New Roman" w:hAnsi="Times New Roman" w:cs="Times New Roman"/>
          <w:color w:val="202124"/>
          <w:sz w:val="20"/>
          <w:szCs w:val="20"/>
          <w:lang w:val="en"/>
        </w:rPr>
        <w:t xml:space="preserve">, a free </w:t>
      </w:r>
      <w:r w:rsidR="00B42BD3">
        <w:rPr>
          <w:rFonts w:ascii="Times New Roman" w:hAnsi="Times New Roman" w:cs="Times New Roman"/>
          <w:color w:val="202124"/>
          <w:sz w:val="20"/>
          <w:szCs w:val="20"/>
          <w:lang w:val="en"/>
        </w:rPr>
        <w:t>hot-</w:t>
      </w:r>
      <w:r w:rsidR="009E68E9" w:rsidRPr="000D68F3">
        <w:rPr>
          <w:rFonts w:ascii="Times New Roman" w:hAnsi="Times New Roman" w:cs="Times New Roman"/>
          <w:color w:val="202124"/>
          <w:sz w:val="20"/>
          <w:szCs w:val="20"/>
          <w:lang w:val="en"/>
        </w:rPr>
        <w:t xml:space="preserve">line, legal centers, </w:t>
      </w:r>
      <w:r w:rsidR="00B42BD3">
        <w:rPr>
          <w:rFonts w:ascii="Times New Roman" w:hAnsi="Times New Roman" w:cs="Times New Roman"/>
          <w:color w:val="202124"/>
          <w:sz w:val="20"/>
          <w:szCs w:val="20"/>
          <w:lang w:val="en"/>
        </w:rPr>
        <w:t xml:space="preserve">file </w:t>
      </w:r>
      <w:r w:rsidR="009E68E9" w:rsidRPr="000D68F3">
        <w:rPr>
          <w:rFonts w:ascii="Times New Roman" w:hAnsi="Times New Roman" w:cs="Times New Roman"/>
          <w:color w:val="202124"/>
          <w:sz w:val="20"/>
          <w:szCs w:val="20"/>
          <w:lang w:val="en"/>
        </w:rPr>
        <w:t>to court through prosecutor</w:t>
      </w:r>
      <w:r w:rsidR="00B42BD3">
        <w:rPr>
          <w:rFonts w:ascii="Times New Roman" w:hAnsi="Times New Roman" w:cs="Times New Roman"/>
          <w:color w:val="202124"/>
          <w:sz w:val="20"/>
          <w:szCs w:val="20"/>
          <w:lang w:val="en"/>
        </w:rPr>
        <w:t>; while</w:t>
      </w:r>
      <w:r w:rsidR="009E68E9" w:rsidRPr="000D68F3">
        <w:rPr>
          <w:rFonts w:ascii="Times New Roman" w:hAnsi="Times New Roman" w:cs="Times New Roman"/>
          <w:color w:val="202124"/>
          <w:sz w:val="20"/>
          <w:szCs w:val="20"/>
          <w:lang w:val="en"/>
        </w:rPr>
        <w:t xml:space="preserve"> there is no information on access to legal assistance of a lawyer appointed at the expense of the state.</w:t>
      </w:r>
    </w:p>
    <w:p w14:paraId="471696ED" w14:textId="77777777" w:rsidR="00FB30EF" w:rsidRDefault="00FB30EF" w:rsidP="00DE2701">
      <w:pPr>
        <w:pStyle w:val="a8"/>
        <w:jc w:val="both"/>
        <w:rPr>
          <w:rFonts w:ascii="Times New Roman" w:hAnsi="Times New Roman" w:cs="Times New Roman"/>
          <w:sz w:val="20"/>
          <w:szCs w:val="20"/>
          <w:lang w:val="en-US"/>
        </w:rPr>
      </w:pPr>
    </w:p>
    <w:p w14:paraId="7C618B7F" w14:textId="55417650" w:rsidR="00894602" w:rsidRPr="004E2393" w:rsidRDefault="005F7276" w:rsidP="00DE2701">
      <w:pPr>
        <w:pStyle w:val="a8"/>
        <w:jc w:val="both"/>
        <w:rPr>
          <w:rFonts w:ascii="Times New Roman" w:hAnsi="Times New Roman" w:cs="Times New Roman"/>
          <w:sz w:val="20"/>
          <w:szCs w:val="20"/>
          <w:lang w:val="en-US"/>
        </w:rPr>
      </w:pPr>
      <w:r w:rsidRPr="00894602">
        <w:rPr>
          <w:rFonts w:ascii="Times New Roman" w:hAnsi="Times New Roman" w:cs="Times New Roman"/>
          <w:sz w:val="20"/>
          <w:szCs w:val="20"/>
          <w:lang w:val="en-US"/>
        </w:rPr>
        <w:t xml:space="preserve">32. </w:t>
      </w:r>
      <w:r w:rsidR="00894602" w:rsidRPr="00894602">
        <w:rPr>
          <w:rFonts w:ascii="Times New Roman" w:hAnsi="Times New Roman" w:cs="Times New Roman"/>
          <w:sz w:val="20"/>
          <w:szCs w:val="20"/>
          <w:lang w:val="en-US"/>
        </w:rPr>
        <w:t xml:space="preserve">It should be kept in mind that the practice of reconciliation between the victim of violence and the abuser, when the </w:t>
      </w:r>
      <w:r w:rsidR="004E2393">
        <w:rPr>
          <w:rFonts w:ascii="Times New Roman" w:hAnsi="Times New Roman" w:cs="Times New Roman"/>
          <w:sz w:val="20"/>
          <w:szCs w:val="20"/>
          <w:lang w:val="en-US"/>
        </w:rPr>
        <w:t>Mahalla or</w:t>
      </w:r>
      <w:r w:rsidR="004E2393" w:rsidRPr="00894602">
        <w:rPr>
          <w:rFonts w:ascii="Times New Roman" w:hAnsi="Times New Roman" w:cs="Times New Roman"/>
          <w:sz w:val="20"/>
          <w:szCs w:val="20"/>
          <w:lang w:val="en-US"/>
        </w:rPr>
        <w:t xml:space="preserve"> la</w:t>
      </w:r>
      <w:r w:rsidR="004E2393">
        <w:rPr>
          <w:rFonts w:ascii="Times New Roman" w:hAnsi="Times New Roman" w:cs="Times New Roman"/>
          <w:sz w:val="20"/>
          <w:szCs w:val="20"/>
          <w:lang w:val="en-US"/>
        </w:rPr>
        <w:t>w enforcement officials handle</w:t>
      </w:r>
      <w:r w:rsidR="004E2393" w:rsidRPr="00894602">
        <w:rPr>
          <w:rFonts w:ascii="Times New Roman" w:hAnsi="Times New Roman" w:cs="Times New Roman"/>
          <w:sz w:val="20"/>
          <w:szCs w:val="20"/>
          <w:lang w:val="en-US"/>
        </w:rPr>
        <w:t xml:space="preserve"> the reconciliation</w:t>
      </w:r>
      <w:r w:rsidR="004E2393">
        <w:rPr>
          <w:rFonts w:ascii="Times New Roman" w:hAnsi="Times New Roman" w:cs="Times New Roman"/>
          <w:sz w:val="20"/>
          <w:szCs w:val="20"/>
          <w:lang w:val="en-US"/>
        </w:rPr>
        <w:t xml:space="preserve"> process</w:t>
      </w:r>
      <w:r w:rsidR="00894602" w:rsidRPr="00894602">
        <w:rPr>
          <w:rFonts w:ascii="Times New Roman" w:hAnsi="Times New Roman" w:cs="Times New Roman"/>
          <w:sz w:val="20"/>
          <w:szCs w:val="20"/>
          <w:lang w:val="en-US"/>
        </w:rPr>
        <w:t xml:space="preserve"> may lead to the continuation of violence an</w:t>
      </w:r>
      <w:r w:rsidR="004E2393">
        <w:rPr>
          <w:rFonts w:ascii="Times New Roman" w:hAnsi="Times New Roman" w:cs="Times New Roman"/>
          <w:sz w:val="20"/>
          <w:szCs w:val="20"/>
          <w:lang w:val="en-US"/>
        </w:rPr>
        <w:t>d have irreparable consequences. W</w:t>
      </w:r>
      <w:r w:rsidR="00894602" w:rsidRPr="00894602">
        <w:rPr>
          <w:rFonts w:ascii="Times New Roman" w:hAnsi="Times New Roman" w:cs="Times New Roman"/>
          <w:sz w:val="20"/>
          <w:szCs w:val="20"/>
          <w:lang w:val="en-US"/>
        </w:rPr>
        <w:t xml:space="preserve">hen the victim continues to be subjected to violence and no longer trusts the state authorities, the abuser remains unpunished, and </w:t>
      </w:r>
      <w:r w:rsidR="00F67015">
        <w:rPr>
          <w:rFonts w:ascii="Times New Roman" w:hAnsi="Times New Roman" w:cs="Times New Roman"/>
          <w:sz w:val="20"/>
          <w:szCs w:val="20"/>
          <w:lang w:val="en-US"/>
        </w:rPr>
        <w:t xml:space="preserve">society creates </w:t>
      </w:r>
      <w:r w:rsidR="00894602" w:rsidRPr="00894602">
        <w:rPr>
          <w:rFonts w:ascii="Times New Roman" w:hAnsi="Times New Roman" w:cs="Times New Roman"/>
          <w:sz w:val="20"/>
          <w:szCs w:val="20"/>
          <w:lang w:val="en-US"/>
        </w:rPr>
        <w:t xml:space="preserve">the opinion that domestic violence </w:t>
      </w:r>
      <w:r w:rsidR="00BB537A">
        <w:rPr>
          <w:rFonts w:ascii="Times New Roman" w:hAnsi="Times New Roman" w:cs="Times New Roman"/>
          <w:sz w:val="20"/>
          <w:szCs w:val="20"/>
          <w:lang w:val="en-US"/>
        </w:rPr>
        <w:t>is</w:t>
      </w:r>
      <w:r w:rsidR="00894602" w:rsidRPr="00894602">
        <w:rPr>
          <w:rFonts w:ascii="Times New Roman" w:hAnsi="Times New Roman" w:cs="Times New Roman"/>
          <w:sz w:val="20"/>
          <w:szCs w:val="20"/>
          <w:lang w:val="en-US"/>
        </w:rPr>
        <w:t>n</w:t>
      </w:r>
      <w:r w:rsidR="00BB537A">
        <w:rPr>
          <w:rFonts w:ascii="Times New Roman" w:hAnsi="Times New Roman" w:cs="Times New Roman"/>
          <w:sz w:val="20"/>
          <w:szCs w:val="20"/>
          <w:lang w:val="en-US"/>
        </w:rPr>
        <w:t>’</w:t>
      </w:r>
      <w:r w:rsidR="00894602" w:rsidRPr="00894602">
        <w:rPr>
          <w:rFonts w:ascii="Times New Roman" w:hAnsi="Times New Roman" w:cs="Times New Roman"/>
          <w:sz w:val="20"/>
          <w:szCs w:val="20"/>
          <w:lang w:val="en-US"/>
        </w:rPr>
        <w:t xml:space="preserve">t a crime. </w:t>
      </w:r>
      <w:r w:rsidR="004E2393">
        <w:rPr>
          <w:rFonts w:ascii="Times New Roman" w:hAnsi="Times New Roman" w:cs="Times New Roman"/>
          <w:sz w:val="20"/>
          <w:szCs w:val="20"/>
          <w:lang w:val="en-US"/>
        </w:rPr>
        <w:t>Such practices must</w:t>
      </w:r>
      <w:r w:rsidR="00894602" w:rsidRPr="004E2393">
        <w:rPr>
          <w:rFonts w:ascii="Times New Roman" w:hAnsi="Times New Roman" w:cs="Times New Roman"/>
          <w:sz w:val="20"/>
          <w:szCs w:val="20"/>
          <w:lang w:val="en-US"/>
        </w:rPr>
        <w:t xml:space="preserve"> be changed.</w:t>
      </w:r>
    </w:p>
    <w:p w14:paraId="77B13EAD" w14:textId="40629DE1" w:rsidR="00704909" w:rsidRPr="00AD54BE" w:rsidRDefault="00704909" w:rsidP="00DE2701">
      <w:pPr>
        <w:pStyle w:val="a8"/>
        <w:jc w:val="both"/>
        <w:rPr>
          <w:rFonts w:ascii="Times New Roman" w:hAnsi="Times New Roman" w:cs="Times New Roman"/>
          <w:sz w:val="20"/>
          <w:szCs w:val="20"/>
          <w:lang w:val="en-US"/>
        </w:rPr>
      </w:pPr>
    </w:p>
    <w:p w14:paraId="47EFD4EA" w14:textId="5FDCF329" w:rsidR="00AB46CE" w:rsidRPr="004F71A3" w:rsidRDefault="005F7276" w:rsidP="00A11D15">
      <w:pPr>
        <w:spacing w:after="0" w:line="240" w:lineRule="auto"/>
        <w:jc w:val="both"/>
        <w:rPr>
          <w:rFonts w:ascii="Times New Roman" w:hAnsi="Times New Roman" w:cs="Times New Roman"/>
          <w:sz w:val="20"/>
          <w:szCs w:val="20"/>
          <w:lang w:val="en-US"/>
        </w:rPr>
      </w:pPr>
      <w:r w:rsidRPr="00076771">
        <w:rPr>
          <w:rFonts w:ascii="Times New Roman" w:hAnsi="Times New Roman" w:cs="Times New Roman"/>
          <w:sz w:val="20"/>
          <w:szCs w:val="20"/>
          <w:lang w:val="en-US"/>
        </w:rPr>
        <w:t xml:space="preserve">33. </w:t>
      </w:r>
      <w:r w:rsidR="00076771" w:rsidRPr="00076771">
        <w:rPr>
          <w:rFonts w:ascii="Times New Roman" w:hAnsi="Times New Roman" w:cs="Times New Roman"/>
          <w:sz w:val="20"/>
          <w:szCs w:val="20"/>
          <w:lang w:val="en-US"/>
        </w:rPr>
        <w:t>The Law "On PWHV" envisages placement of victims of violence in rehabilitati</w:t>
      </w:r>
      <w:r w:rsidR="0013353F">
        <w:rPr>
          <w:rFonts w:ascii="Times New Roman" w:hAnsi="Times New Roman" w:cs="Times New Roman"/>
          <w:sz w:val="20"/>
          <w:szCs w:val="20"/>
          <w:lang w:val="en-US"/>
        </w:rPr>
        <w:t>on and adaptation centers;</w:t>
      </w:r>
      <w:r w:rsidR="00076771" w:rsidRPr="00076771">
        <w:rPr>
          <w:rFonts w:ascii="Times New Roman" w:hAnsi="Times New Roman" w:cs="Times New Roman"/>
          <w:sz w:val="20"/>
          <w:szCs w:val="20"/>
          <w:lang w:val="en-US"/>
        </w:rPr>
        <w:t xml:space="preserve"> ther</w:t>
      </w:r>
      <w:r w:rsidR="004F71A3">
        <w:rPr>
          <w:rFonts w:ascii="Times New Roman" w:hAnsi="Times New Roman" w:cs="Times New Roman"/>
          <w:sz w:val="20"/>
          <w:szCs w:val="20"/>
          <w:lang w:val="en-US"/>
        </w:rPr>
        <w:t>e are currently 197</w:t>
      </w:r>
      <w:r w:rsidR="0013353F">
        <w:rPr>
          <w:rFonts w:ascii="Times New Roman" w:hAnsi="Times New Roman" w:cs="Times New Roman"/>
          <w:sz w:val="20"/>
          <w:szCs w:val="20"/>
          <w:lang w:val="en-US"/>
        </w:rPr>
        <w:t xml:space="preserve"> centers</w:t>
      </w:r>
      <w:r w:rsidR="004F71A3">
        <w:rPr>
          <w:rFonts w:ascii="Times New Roman" w:hAnsi="Times New Roman" w:cs="Times New Roman"/>
          <w:sz w:val="20"/>
          <w:szCs w:val="20"/>
          <w:lang w:val="en-US"/>
        </w:rPr>
        <w:t xml:space="preserve"> nationwide</w:t>
      </w:r>
      <w:r w:rsidR="00F67015">
        <w:rPr>
          <w:rFonts w:ascii="Times New Roman" w:hAnsi="Times New Roman" w:cs="Times New Roman"/>
          <w:sz w:val="20"/>
          <w:szCs w:val="20"/>
          <w:lang w:val="en-US"/>
        </w:rPr>
        <w:t>.</w:t>
      </w:r>
      <w:r w:rsidR="004F71A3">
        <w:rPr>
          <w:rStyle w:val="a6"/>
          <w:rFonts w:ascii="Times New Roman" w:hAnsi="Times New Roman" w:cs="Times New Roman"/>
          <w:sz w:val="20"/>
          <w:szCs w:val="20"/>
        </w:rPr>
        <w:footnoteReference w:id="41"/>
      </w:r>
      <w:r w:rsidR="004F71A3">
        <w:rPr>
          <w:rFonts w:ascii="Times New Roman" w:hAnsi="Times New Roman" w:cs="Times New Roman"/>
          <w:sz w:val="20"/>
          <w:szCs w:val="20"/>
          <w:lang w:val="en-US"/>
        </w:rPr>
        <w:t xml:space="preserve"> </w:t>
      </w:r>
      <w:r w:rsidR="00076771" w:rsidRPr="00076771">
        <w:rPr>
          <w:rFonts w:ascii="Times New Roman" w:hAnsi="Times New Roman" w:cs="Times New Roman"/>
          <w:sz w:val="20"/>
          <w:szCs w:val="20"/>
          <w:lang w:val="en-US"/>
        </w:rPr>
        <w:t xml:space="preserve">The period of placement is 30 days. </w:t>
      </w:r>
      <w:r w:rsidR="00F67015">
        <w:rPr>
          <w:rFonts w:ascii="Times New Roman" w:hAnsi="Times New Roman" w:cs="Times New Roman"/>
          <w:sz w:val="20"/>
          <w:szCs w:val="20"/>
          <w:lang w:val="en-US"/>
        </w:rPr>
        <w:t>But p</w:t>
      </w:r>
      <w:r w:rsidR="00076771" w:rsidRPr="00076771">
        <w:rPr>
          <w:rFonts w:ascii="Times New Roman" w:hAnsi="Times New Roman" w:cs="Times New Roman"/>
          <w:sz w:val="20"/>
          <w:szCs w:val="20"/>
          <w:lang w:val="en-US"/>
        </w:rPr>
        <w:t>ractice shows that some victims of violence stay in the center less and return</w:t>
      </w:r>
      <w:r w:rsidR="00F67015">
        <w:rPr>
          <w:rFonts w:ascii="Times New Roman" w:hAnsi="Times New Roman" w:cs="Times New Roman"/>
          <w:sz w:val="20"/>
          <w:szCs w:val="20"/>
          <w:lang w:val="en-US"/>
        </w:rPr>
        <w:t>ed</w:t>
      </w:r>
      <w:r w:rsidR="00076771" w:rsidRPr="00076771">
        <w:rPr>
          <w:rFonts w:ascii="Times New Roman" w:hAnsi="Times New Roman" w:cs="Times New Roman"/>
          <w:sz w:val="20"/>
          <w:szCs w:val="20"/>
          <w:lang w:val="en-US"/>
        </w:rPr>
        <w:t xml:space="preserve"> home after recovery.</w:t>
      </w:r>
      <w:r w:rsidR="004F71A3" w:rsidRPr="004F71A3">
        <w:rPr>
          <w:rFonts w:ascii="Times New Roman" w:hAnsi="Times New Roman" w:cs="Times New Roman"/>
          <w:sz w:val="20"/>
          <w:szCs w:val="20"/>
          <w:lang w:val="en-US"/>
        </w:rPr>
        <w:t xml:space="preserve"> The law doesn</w:t>
      </w:r>
      <w:r w:rsidR="001F69C8">
        <w:rPr>
          <w:rFonts w:ascii="Times New Roman" w:hAnsi="Times New Roman" w:cs="Times New Roman"/>
          <w:sz w:val="20"/>
          <w:szCs w:val="20"/>
          <w:lang w:val="en-US"/>
        </w:rPr>
        <w:t>’</w:t>
      </w:r>
      <w:r w:rsidR="004F71A3" w:rsidRPr="004F71A3">
        <w:rPr>
          <w:rFonts w:ascii="Times New Roman" w:hAnsi="Times New Roman" w:cs="Times New Roman"/>
          <w:sz w:val="20"/>
          <w:szCs w:val="20"/>
          <w:lang w:val="en-US"/>
        </w:rPr>
        <w:t>t stipulate temporary eviction of the abuser from the residential premises by court decision as a measure of restraint and civil protection, regardless whether the abuser is owner of the property or not</w:t>
      </w:r>
      <w:r w:rsidR="004F71A3">
        <w:rPr>
          <w:rFonts w:ascii="Times New Roman" w:hAnsi="Times New Roman" w:cs="Times New Roman"/>
          <w:sz w:val="20"/>
          <w:szCs w:val="20"/>
          <w:lang w:val="en-US"/>
        </w:rPr>
        <w:t xml:space="preserve">. </w:t>
      </w:r>
      <w:r w:rsidR="004F71A3" w:rsidRPr="004F71A3">
        <w:rPr>
          <w:rFonts w:ascii="Times New Roman" w:hAnsi="Times New Roman" w:cs="Times New Roman"/>
          <w:sz w:val="20"/>
          <w:szCs w:val="20"/>
          <w:lang w:val="en-US"/>
        </w:rPr>
        <w:t>This entails a situation where a female</w:t>
      </w:r>
      <w:r w:rsidR="00F67015">
        <w:rPr>
          <w:rFonts w:ascii="Times New Roman" w:hAnsi="Times New Roman" w:cs="Times New Roman"/>
          <w:sz w:val="20"/>
          <w:szCs w:val="20"/>
          <w:lang w:val="en-US"/>
        </w:rPr>
        <w:t>-</w:t>
      </w:r>
      <w:r w:rsidR="004F71A3" w:rsidRPr="004F71A3">
        <w:rPr>
          <w:rFonts w:ascii="Times New Roman" w:hAnsi="Times New Roman" w:cs="Times New Roman"/>
          <w:sz w:val="20"/>
          <w:szCs w:val="20"/>
          <w:lang w:val="en-US"/>
        </w:rPr>
        <w:t xml:space="preserve">victim of violence, sometimes with children, is placed for a short </w:t>
      </w:r>
      <w:r w:rsidR="0013353F" w:rsidRPr="004F71A3">
        <w:rPr>
          <w:rFonts w:ascii="Times New Roman" w:hAnsi="Times New Roman" w:cs="Times New Roman"/>
          <w:sz w:val="20"/>
          <w:szCs w:val="20"/>
          <w:lang w:val="en-US"/>
        </w:rPr>
        <w:t>period</w:t>
      </w:r>
      <w:r w:rsidR="004F71A3" w:rsidRPr="004F71A3">
        <w:rPr>
          <w:rFonts w:ascii="Times New Roman" w:hAnsi="Times New Roman" w:cs="Times New Roman"/>
          <w:sz w:val="20"/>
          <w:szCs w:val="20"/>
          <w:lang w:val="en-US"/>
        </w:rPr>
        <w:t xml:space="preserve"> in a rehabilitation and adaptation center, </w:t>
      </w:r>
      <w:r w:rsidR="00F67015">
        <w:rPr>
          <w:rFonts w:ascii="Times New Roman" w:hAnsi="Times New Roman" w:cs="Times New Roman"/>
          <w:sz w:val="20"/>
          <w:szCs w:val="20"/>
          <w:lang w:val="en-US"/>
        </w:rPr>
        <w:t xml:space="preserve">and </w:t>
      </w:r>
      <w:r w:rsidR="004F71A3" w:rsidRPr="004F71A3">
        <w:rPr>
          <w:rFonts w:ascii="Times New Roman" w:hAnsi="Times New Roman" w:cs="Times New Roman"/>
          <w:sz w:val="20"/>
          <w:szCs w:val="20"/>
          <w:lang w:val="en-US"/>
        </w:rPr>
        <w:t>return</w:t>
      </w:r>
      <w:r w:rsidR="00F67015">
        <w:rPr>
          <w:rFonts w:ascii="Times New Roman" w:hAnsi="Times New Roman" w:cs="Times New Roman"/>
          <w:sz w:val="20"/>
          <w:szCs w:val="20"/>
          <w:lang w:val="en-US"/>
        </w:rPr>
        <w:t xml:space="preserve"> them</w:t>
      </w:r>
      <w:r w:rsidR="004F71A3" w:rsidRPr="004F71A3">
        <w:rPr>
          <w:rFonts w:ascii="Times New Roman" w:hAnsi="Times New Roman" w:cs="Times New Roman"/>
          <w:sz w:val="20"/>
          <w:szCs w:val="20"/>
          <w:lang w:val="en-US"/>
        </w:rPr>
        <w:t xml:space="preserve"> </w:t>
      </w:r>
      <w:r w:rsidR="00F67015">
        <w:rPr>
          <w:rFonts w:ascii="Times New Roman" w:hAnsi="Times New Roman" w:cs="Times New Roman"/>
          <w:sz w:val="20"/>
          <w:szCs w:val="20"/>
          <w:lang w:val="en-US"/>
        </w:rPr>
        <w:t xml:space="preserve">back </w:t>
      </w:r>
      <w:r w:rsidR="004F71A3" w:rsidRPr="004F71A3">
        <w:rPr>
          <w:rFonts w:ascii="Times New Roman" w:hAnsi="Times New Roman" w:cs="Times New Roman"/>
          <w:sz w:val="20"/>
          <w:szCs w:val="20"/>
          <w:lang w:val="en-US"/>
        </w:rPr>
        <w:t>home to face new challenges</w:t>
      </w:r>
      <w:r w:rsidR="00F67015">
        <w:rPr>
          <w:rFonts w:ascii="Times New Roman" w:hAnsi="Times New Roman" w:cs="Times New Roman"/>
          <w:sz w:val="20"/>
          <w:szCs w:val="20"/>
          <w:lang w:val="en-US"/>
        </w:rPr>
        <w:t>.</w:t>
      </w:r>
      <w:r w:rsidR="00C26DC7">
        <w:rPr>
          <w:rStyle w:val="a6"/>
          <w:rFonts w:ascii="Times New Roman" w:hAnsi="Times New Roman" w:cs="Times New Roman"/>
          <w:sz w:val="20"/>
          <w:szCs w:val="20"/>
        </w:rPr>
        <w:footnoteReference w:id="42"/>
      </w:r>
      <w:r w:rsidR="004F71A3" w:rsidRPr="004F71A3">
        <w:rPr>
          <w:rFonts w:ascii="Times New Roman" w:hAnsi="Times New Roman" w:cs="Times New Roman"/>
          <w:sz w:val="20"/>
          <w:szCs w:val="20"/>
          <w:lang w:val="en-US"/>
        </w:rPr>
        <w:t xml:space="preserve"> It is important to provide for </w:t>
      </w:r>
      <w:r w:rsidR="00F67015">
        <w:rPr>
          <w:rFonts w:ascii="Times New Roman" w:hAnsi="Times New Roman" w:cs="Times New Roman"/>
          <w:sz w:val="20"/>
          <w:szCs w:val="20"/>
          <w:lang w:val="en-US"/>
        </w:rPr>
        <w:t xml:space="preserve">legal </w:t>
      </w:r>
      <w:r w:rsidR="004F71A3" w:rsidRPr="004F71A3">
        <w:rPr>
          <w:rFonts w:ascii="Times New Roman" w:hAnsi="Times New Roman" w:cs="Times New Roman"/>
          <w:sz w:val="20"/>
          <w:szCs w:val="20"/>
          <w:lang w:val="en-US"/>
        </w:rPr>
        <w:t xml:space="preserve">protection </w:t>
      </w:r>
      <w:r w:rsidR="00F67015">
        <w:rPr>
          <w:rFonts w:ascii="Times New Roman" w:hAnsi="Times New Roman" w:cs="Times New Roman"/>
          <w:sz w:val="20"/>
          <w:szCs w:val="20"/>
          <w:lang w:val="en-US"/>
        </w:rPr>
        <w:t>mechanism</w:t>
      </w:r>
      <w:r w:rsidR="004F71A3" w:rsidRPr="004F71A3">
        <w:rPr>
          <w:rFonts w:ascii="Times New Roman" w:hAnsi="Times New Roman" w:cs="Times New Roman"/>
          <w:sz w:val="20"/>
          <w:szCs w:val="20"/>
          <w:lang w:val="en-US"/>
        </w:rPr>
        <w:t>, such as a judicial warning of the abuser about possible eviction from the r</w:t>
      </w:r>
      <w:r w:rsidR="004F71A3">
        <w:rPr>
          <w:rFonts w:ascii="Times New Roman" w:hAnsi="Times New Roman" w:cs="Times New Roman"/>
          <w:sz w:val="20"/>
          <w:szCs w:val="20"/>
          <w:lang w:val="en-US"/>
        </w:rPr>
        <w:t>esidential premises</w:t>
      </w:r>
      <w:r w:rsidR="004F71A3" w:rsidRPr="004F71A3">
        <w:rPr>
          <w:rFonts w:ascii="Times New Roman" w:hAnsi="Times New Roman" w:cs="Times New Roman"/>
          <w:sz w:val="20"/>
          <w:szCs w:val="20"/>
          <w:lang w:val="en-US"/>
        </w:rPr>
        <w:t xml:space="preserve"> in case of violation of a court order.</w:t>
      </w:r>
    </w:p>
    <w:p w14:paraId="3EC1D801" w14:textId="77777777" w:rsidR="00FB30EF" w:rsidRDefault="00FB30EF" w:rsidP="00A11D15">
      <w:pPr>
        <w:spacing w:after="0" w:line="240" w:lineRule="auto"/>
        <w:jc w:val="both"/>
        <w:rPr>
          <w:rFonts w:ascii="Times New Roman" w:hAnsi="Times New Roman" w:cs="Times New Roman"/>
          <w:sz w:val="20"/>
          <w:szCs w:val="20"/>
          <w:lang w:val="en-US"/>
        </w:rPr>
      </w:pPr>
    </w:p>
    <w:p w14:paraId="65DC54D1" w14:textId="1D982C3C" w:rsidR="00974C0A" w:rsidRPr="00974C0A" w:rsidRDefault="005F7276" w:rsidP="00A11D15">
      <w:pPr>
        <w:spacing w:after="0" w:line="240" w:lineRule="auto"/>
        <w:jc w:val="both"/>
        <w:rPr>
          <w:rFonts w:ascii="Times New Roman" w:hAnsi="Times New Roman" w:cs="Times New Roman"/>
          <w:sz w:val="20"/>
          <w:szCs w:val="20"/>
          <w:lang w:val="en-US"/>
        </w:rPr>
      </w:pPr>
      <w:r w:rsidRPr="00974C0A">
        <w:rPr>
          <w:rFonts w:ascii="Times New Roman" w:hAnsi="Times New Roman" w:cs="Times New Roman"/>
          <w:sz w:val="20"/>
          <w:szCs w:val="20"/>
          <w:lang w:val="en-US"/>
        </w:rPr>
        <w:t xml:space="preserve">34. </w:t>
      </w:r>
      <w:r w:rsidR="00974C0A" w:rsidRPr="00974C0A">
        <w:rPr>
          <w:rFonts w:ascii="Times New Roman" w:hAnsi="Times New Roman" w:cs="Times New Roman"/>
          <w:sz w:val="20"/>
          <w:szCs w:val="20"/>
          <w:lang w:val="en-US"/>
        </w:rPr>
        <w:t xml:space="preserve">The current procedure of the correctional programs of behavior for abuser is not effective, as the Law stipulates that </w:t>
      </w:r>
      <w:r w:rsidR="006D5B77" w:rsidRPr="00974C0A">
        <w:rPr>
          <w:rFonts w:ascii="Times New Roman" w:hAnsi="Times New Roman" w:cs="Times New Roman"/>
          <w:sz w:val="20"/>
          <w:szCs w:val="20"/>
          <w:lang w:val="en-US"/>
        </w:rPr>
        <w:t>an IAA officer</w:t>
      </w:r>
      <w:r w:rsidR="00974C0A" w:rsidRPr="00974C0A">
        <w:rPr>
          <w:rFonts w:ascii="Times New Roman" w:hAnsi="Times New Roman" w:cs="Times New Roman"/>
          <w:sz w:val="20"/>
          <w:szCs w:val="20"/>
          <w:lang w:val="en-US"/>
        </w:rPr>
        <w:t xml:space="preserve"> </w:t>
      </w:r>
      <w:r w:rsidR="006D5B77">
        <w:rPr>
          <w:rFonts w:ascii="Times New Roman" w:hAnsi="Times New Roman" w:cs="Times New Roman"/>
          <w:sz w:val="20"/>
          <w:szCs w:val="20"/>
          <w:lang w:val="en-US"/>
        </w:rPr>
        <w:t>shall apply</w:t>
      </w:r>
      <w:r w:rsidR="00974C0A" w:rsidRPr="00974C0A">
        <w:rPr>
          <w:rFonts w:ascii="Times New Roman" w:hAnsi="Times New Roman" w:cs="Times New Roman"/>
          <w:sz w:val="20"/>
          <w:szCs w:val="20"/>
          <w:lang w:val="en-US"/>
        </w:rPr>
        <w:t xml:space="preserve"> this measure only after the extension of </w:t>
      </w:r>
      <w:r w:rsidR="00F67015">
        <w:rPr>
          <w:rFonts w:ascii="Times New Roman" w:hAnsi="Times New Roman" w:cs="Times New Roman"/>
          <w:sz w:val="20"/>
          <w:szCs w:val="20"/>
          <w:lang w:val="en-US"/>
        </w:rPr>
        <w:t xml:space="preserve">POs </w:t>
      </w:r>
      <w:r w:rsidR="00974C0A" w:rsidRPr="00974C0A">
        <w:rPr>
          <w:rFonts w:ascii="Times New Roman" w:hAnsi="Times New Roman" w:cs="Times New Roman"/>
          <w:sz w:val="20"/>
          <w:szCs w:val="20"/>
          <w:lang w:val="en-US"/>
        </w:rPr>
        <w:t>at the re</w:t>
      </w:r>
      <w:r w:rsidR="00974C0A">
        <w:rPr>
          <w:rFonts w:ascii="Times New Roman" w:hAnsi="Times New Roman" w:cs="Times New Roman"/>
          <w:sz w:val="20"/>
          <w:szCs w:val="20"/>
          <w:lang w:val="en-US"/>
        </w:rPr>
        <w:t>quest of the victim of violence. It</w:t>
      </w:r>
      <w:r w:rsidR="00974C0A" w:rsidRPr="00974C0A">
        <w:rPr>
          <w:rFonts w:ascii="Times New Roman" w:hAnsi="Times New Roman" w:cs="Times New Roman"/>
          <w:sz w:val="20"/>
          <w:szCs w:val="20"/>
          <w:lang w:val="en-US"/>
        </w:rPr>
        <w:t xml:space="preserve"> means that within 30 days of the </w:t>
      </w:r>
      <w:r w:rsidR="00F67015">
        <w:rPr>
          <w:rFonts w:ascii="Times New Roman" w:hAnsi="Times New Roman" w:cs="Times New Roman"/>
          <w:sz w:val="20"/>
          <w:szCs w:val="20"/>
          <w:lang w:val="en-US"/>
        </w:rPr>
        <w:t xml:space="preserve">PO </w:t>
      </w:r>
      <w:r w:rsidR="00974C0A" w:rsidRPr="00974C0A">
        <w:rPr>
          <w:rFonts w:ascii="Times New Roman" w:hAnsi="Times New Roman" w:cs="Times New Roman"/>
          <w:sz w:val="20"/>
          <w:szCs w:val="20"/>
          <w:lang w:val="en-US"/>
        </w:rPr>
        <w:t>the abuser doesn</w:t>
      </w:r>
      <w:r w:rsidR="001F69C8">
        <w:rPr>
          <w:rFonts w:ascii="Times New Roman" w:hAnsi="Times New Roman" w:cs="Times New Roman"/>
          <w:sz w:val="20"/>
          <w:szCs w:val="20"/>
          <w:lang w:val="en-US"/>
        </w:rPr>
        <w:t>’</w:t>
      </w:r>
      <w:r w:rsidR="00974C0A" w:rsidRPr="00974C0A">
        <w:rPr>
          <w:rFonts w:ascii="Times New Roman" w:hAnsi="Times New Roman" w:cs="Times New Roman"/>
          <w:sz w:val="20"/>
          <w:szCs w:val="20"/>
          <w:lang w:val="en-US"/>
        </w:rPr>
        <w:t>t undergo correctional program</w:t>
      </w:r>
      <w:r w:rsidR="00F67015">
        <w:rPr>
          <w:rFonts w:ascii="Times New Roman" w:hAnsi="Times New Roman" w:cs="Times New Roman"/>
          <w:sz w:val="20"/>
          <w:szCs w:val="20"/>
          <w:lang w:val="en-US"/>
        </w:rPr>
        <w:t>.</w:t>
      </w:r>
      <w:r w:rsidR="00974C0A">
        <w:rPr>
          <w:rStyle w:val="a6"/>
          <w:rFonts w:ascii="Times New Roman" w:hAnsi="Times New Roman" w:cs="Times New Roman"/>
          <w:sz w:val="20"/>
          <w:szCs w:val="20"/>
        </w:rPr>
        <w:footnoteReference w:id="43"/>
      </w:r>
      <w:r w:rsidR="00974C0A" w:rsidRPr="00974C0A">
        <w:rPr>
          <w:rFonts w:ascii="Times New Roman" w:hAnsi="Times New Roman" w:cs="Times New Roman"/>
          <w:sz w:val="20"/>
          <w:szCs w:val="20"/>
          <w:lang w:val="en-US"/>
        </w:rPr>
        <w:t xml:space="preserve"> The process of completing the corrective programs is assigned either to the place of study, or to the place of work of the abuser, with the discussion of the results at</w:t>
      </w:r>
      <w:r w:rsidR="00974C0A">
        <w:rPr>
          <w:rFonts w:ascii="Times New Roman" w:hAnsi="Times New Roman" w:cs="Times New Roman"/>
          <w:sz w:val="20"/>
          <w:szCs w:val="20"/>
          <w:lang w:val="en-US"/>
        </w:rPr>
        <w:t xml:space="preserve"> the place of residence in M</w:t>
      </w:r>
      <w:r w:rsidR="00974C0A" w:rsidRPr="00974C0A">
        <w:rPr>
          <w:rFonts w:ascii="Times New Roman" w:hAnsi="Times New Roman" w:cs="Times New Roman"/>
          <w:sz w:val="20"/>
          <w:szCs w:val="20"/>
          <w:lang w:val="en-US"/>
        </w:rPr>
        <w:t>ahalla.</w:t>
      </w:r>
      <w:r w:rsidR="00974C0A">
        <w:rPr>
          <w:rFonts w:ascii="Times New Roman" w:hAnsi="Times New Roman" w:cs="Times New Roman"/>
          <w:sz w:val="20"/>
          <w:szCs w:val="20"/>
          <w:lang w:val="en-US"/>
        </w:rPr>
        <w:t xml:space="preserve"> </w:t>
      </w:r>
      <w:r w:rsidR="00974C0A" w:rsidRPr="00974C0A">
        <w:rPr>
          <w:rFonts w:ascii="Times New Roman" w:hAnsi="Times New Roman" w:cs="Times New Roman"/>
          <w:sz w:val="20"/>
          <w:szCs w:val="20"/>
          <w:lang w:val="en-US"/>
        </w:rPr>
        <w:t xml:space="preserve">However, if there are no specialists who can professionally correct the behavior of the abuser, this process becomes ineffective and useless.  </w:t>
      </w:r>
      <w:r w:rsidR="00F67015">
        <w:rPr>
          <w:rFonts w:ascii="Times New Roman" w:hAnsi="Times New Roman" w:cs="Times New Roman"/>
          <w:sz w:val="20"/>
          <w:szCs w:val="20"/>
          <w:lang w:val="en-US"/>
        </w:rPr>
        <w:t>Thus, i</w:t>
      </w:r>
      <w:r w:rsidR="00974C0A" w:rsidRPr="00974C0A">
        <w:rPr>
          <w:rFonts w:ascii="Times New Roman" w:hAnsi="Times New Roman" w:cs="Times New Roman"/>
          <w:sz w:val="20"/>
          <w:szCs w:val="20"/>
          <w:lang w:val="en-US"/>
        </w:rPr>
        <w:t xml:space="preserve">t is </w:t>
      </w:r>
      <w:r w:rsidR="00F67015">
        <w:rPr>
          <w:rFonts w:ascii="Times New Roman" w:hAnsi="Times New Roman" w:cs="Times New Roman"/>
          <w:sz w:val="20"/>
          <w:szCs w:val="20"/>
          <w:lang w:val="en-US"/>
        </w:rPr>
        <w:t>urgent</w:t>
      </w:r>
      <w:r w:rsidR="00974C0A" w:rsidRPr="00974C0A">
        <w:rPr>
          <w:rFonts w:ascii="Times New Roman" w:hAnsi="Times New Roman" w:cs="Times New Roman"/>
          <w:sz w:val="20"/>
          <w:szCs w:val="20"/>
          <w:lang w:val="en-US"/>
        </w:rPr>
        <w:t>to improve the procedure of correction programs that they would turn from formal to effective</w:t>
      </w:r>
      <w:r w:rsidR="00F67015">
        <w:rPr>
          <w:rFonts w:ascii="Times New Roman" w:hAnsi="Times New Roman" w:cs="Times New Roman"/>
          <w:sz w:val="20"/>
          <w:szCs w:val="20"/>
          <w:lang w:val="en-US"/>
        </w:rPr>
        <w:t>,</w:t>
      </w:r>
      <w:r w:rsidR="00974C0A" w:rsidRPr="00974C0A">
        <w:rPr>
          <w:rFonts w:ascii="Times New Roman" w:hAnsi="Times New Roman" w:cs="Times New Roman"/>
          <w:sz w:val="20"/>
          <w:szCs w:val="20"/>
          <w:lang w:val="en-US"/>
        </w:rPr>
        <w:t xml:space="preserve"> and help the perpetrators or those who are prone to violence to correct their behavior and restore normal relations in the family.</w:t>
      </w:r>
    </w:p>
    <w:p w14:paraId="272B11D4" w14:textId="77777777" w:rsidR="00FB30EF" w:rsidRDefault="00FB30EF" w:rsidP="00A11D15">
      <w:pPr>
        <w:spacing w:after="0" w:line="240" w:lineRule="auto"/>
        <w:jc w:val="both"/>
        <w:rPr>
          <w:rFonts w:ascii="Times New Roman" w:hAnsi="Times New Roman" w:cs="Times New Roman"/>
          <w:sz w:val="20"/>
          <w:szCs w:val="20"/>
          <w:lang w:val="en-US"/>
        </w:rPr>
      </w:pPr>
    </w:p>
    <w:p w14:paraId="45B05D95" w14:textId="6FD6644A" w:rsidR="00847BCC" w:rsidRPr="00CA1564" w:rsidRDefault="005F7276" w:rsidP="00A11D15">
      <w:pPr>
        <w:spacing w:after="0" w:line="240" w:lineRule="auto"/>
        <w:jc w:val="both"/>
        <w:rPr>
          <w:rFonts w:ascii="Times New Roman" w:hAnsi="Times New Roman" w:cs="Times New Roman"/>
          <w:sz w:val="20"/>
          <w:szCs w:val="20"/>
          <w:lang w:val="en-US"/>
        </w:rPr>
      </w:pPr>
      <w:r w:rsidRPr="006D5B77">
        <w:rPr>
          <w:rFonts w:ascii="Times New Roman" w:hAnsi="Times New Roman" w:cs="Times New Roman"/>
          <w:sz w:val="20"/>
          <w:szCs w:val="20"/>
          <w:lang w:val="en-US"/>
        </w:rPr>
        <w:t xml:space="preserve">35. </w:t>
      </w:r>
      <w:r w:rsidR="006D5B77" w:rsidRPr="006D5B77">
        <w:rPr>
          <w:rFonts w:ascii="Times New Roman" w:hAnsi="Times New Roman" w:cs="Times New Roman"/>
          <w:sz w:val="20"/>
          <w:szCs w:val="20"/>
          <w:lang w:val="en-US"/>
        </w:rPr>
        <w:t>Legislation doesn</w:t>
      </w:r>
      <w:r w:rsidR="001F69C8">
        <w:rPr>
          <w:rFonts w:ascii="Times New Roman" w:hAnsi="Times New Roman" w:cs="Times New Roman"/>
          <w:sz w:val="20"/>
          <w:szCs w:val="20"/>
          <w:lang w:val="en-US"/>
        </w:rPr>
        <w:t>’</w:t>
      </w:r>
      <w:r w:rsidR="006D5B77" w:rsidRPr="006D5B77">
        <w:rPr>
          <w:rFonts w:ascii="Times New Roman" w:hAnsi="Times New Roman" w:cs="Times New Roman"/>
          <w:sz w:val="20"/>
          <w:szCs w:val="20"/>
          <w:lang w:val="en-US"/>
        </w:rPr>
        <w:t xml:space="preserve">t envisage the authority of the courts to issue restraining orders: a) an order prohibiting harassment with a warning of possible eviction from the housing, </w:t>
      </w:r>
      <w:r w:rsidR="00EF038C">
        <w:rPr>
          <w:rFonts w:ascii="Times New Roman" w:hAnsi="Times New Roman" w:cs="Times New Roman"/>
          <w:sz w:val="20"/>
          <w:szCs w:val="20"/>
          <w:lang w:val="en-US"/>
        </w:rPr>
        <w:t xml:space="preserve">despite </w:t>
      </w:r>
      <w:r w:rsidR="006D5B77" w:rsidRPr="006D5B77">
        <w:rPr>
          <w:rFonts w:ascii="Times New Roman" w:hAnsi="Times New Roman" w:cs="Times New Roman"/>
          <w:sz w:val="20"/>
          <w:szCs w:val="20"/>
          <w:lang w:val="en-US"/>
        </w:rPr>
        <w:t xml:space="preserve">the fact that the abuser is owner of the property in case of violation of the court's order; b) an order on the rules of residence, and if the perpetrator pleads guilty, by its order to approve correctional programs for the offender. </w:t>
      </w:r>
      <w:r w:rsidR="00CA1564" w:rsidRPr="00CA1564">
        <w:rPr>
          <w:rFonts w:ascii="Times New Roman" w:hAnsi="Times New Roman" w:cs="Times New Roman"/>
          <w:sz w:val="20"/>
          <w:szCs w:val="20"/>
          <w:lang w:val="en-US"/>
        </w:rPr>
        <w:t xml:space="preserve">A procedure for regular court review of the defendant's progress in the correction process should be introduced, and adjustments to the correction program should be </w:t>
      </w:r>
      <w:r w:rsidR="00894364">
        <w:rPr>
          <w:rFonts w:ascii="Times New Roman" w:hAnsi="Times New Roman" w:cs="Times New Roman"/>
          <w:sz w:val="20"/>
          <w:szCs w:val="20"/>
          <w:lang w:val="en-US"/>
        </w:rPr>
        <w:t>mandatory</w:t>
      </w:r>
      <w:r w:rsidR="00CA1564" w:rsidRPr="00CA1564">
        <w:rPr>
          <w:rFonts w:ascii="Times New Roman" w:hAnsi="Times New Roman" w:cs="Times New Roman"/>
          <w:sz w:val="20"/>
          <w:szCs w:val="20"/>
          <w:lang w:val="en-US"/>
        </w:rPr>
        <w:t>. The probation service under the MI should become the main state authority responsible for correction programs</w:t>
      </w:r>
      <w:r w:rsidR="00894364">
        <w:rPr>
          <w:rFonts w:ascii="Times New Roman" w:hAnsi="Times New Roman" w:cs="Times New Roman"/>
          <w:sz w:val="20"/>
          <w:szCs w:val="20"/>
          <w:lang w:val="en-US"/>
        </w:rPr>
        <w:t>, and specialized NGOs shall be involved as partners</w:t>
      </w:r>
      <w:r w:rsidR="00CA1564" w:rsidRPr="00CA1564">
        <w:rPr>
          <w:rFonts w:ascii="Times New Roman" w:hAnsi="Times New Roman" w:cs="Times New Roman"/>
          <w:sz w:val="20"/>
          <w:szCs w:val="20"/>
          <w:lang w:val="en-US"/>
        </w:rPr>
        <w:t>.</w:t>
      </w:r>
      <w:r w:rsidR="000C06CB" w:rsidRPr="00CA1564">
        <w:rPr>
          <w:rFonts w:ascii="Times New Roman" w:hAnsi="Times New Roman" w:cs="Times New Roman"/>
          <w:sz w:val="20"/>
          <w:szCs w:val="20"/>
          <w:lang w:val="en-US"/>
        </w:rPr>
        <w:t xml:space="preserve"> </w:t>
      </w:r>
    </w:p>
    <w:p w14:paraId="3BADF657" w14:textId="77777777" w:rsidR="00FB30EF" w:rsidRDefault="00FB30EF" w:rsidP="00847BCC">
      <w:pPr>
        <w:pStyle w:val="a8"/>
        <w:jc w:val="both"/>
        <w:rPr>
          <w:rFonts w:ascii="Times New Roman" w:hAnsi="Times New Roman" w:cs="Times New Roman"/>
          <w:sz w:val="20"/>
          <w:szCs w:val="20"/>
          <w:lang w:val="en-US"/>
        </w:rPr>
      </w:pPr>
    </w:p>
    <w:p w14:paraId="5C40CB8C" w14:textId="34EF0B91" w:rsidR="001561A2" w:rsidRPr="00FF2ED2" w:rsidRDefault="005F7276" w:rsidP="00894364">
      <w:pPr>
        <w:pStyle w:val="a8"/>
        <w:jc w:val="both"/>
        <w:rPr>
          <w:rFonts w:ascii="Times New Roman" w:hAnsi="Times New Roman" w:cs="Times New Roman"/>
          <w:sz w:val="20"/>
          <w:szCs w:val="20"/>
          <w:lang w:val="en-US"/>
        </w:rPr>
      </w:pPr>
      <w:r w:rsidRPr="00FF2ED2">
        <w:rPr>
          <w:rFonts w:ascii="Times New Roman" w:hAnsi="Times New Roman" w:cs="Times New Roman"/>
          <w:sz w:val="20"/>
          <w:szCs w:val="20"/>
          <w:lang w:val="en-US"/>
        </w:rPr>
        <w:t xml:space="preserve">36. </w:t>
      </w:r>
      <w:r w:rsidR="00FF2ED2" w:rsidRPr="00FF2ED2">
        <w:rPr>
          <w:rFonts w:ascii="Times New Roman" w:hAnsi="Times New Roman" w:cs="Times New Roman"/>
          <w:sz w:val="20"/>
          <w:szCs w:val="20"/>
          <w:lang w:val="en-US"/>
        </w:rPr>
        <w:t>The State does not have data on judicial practice in cases of violence against women</w:t>
      </w:r>
      <w:r w:rsidR="00894364">
        <w:rPr>
          <w:rFonts w:ascii="Times New Roman" w:hAnsi="Times New Roman" w:cs="Times New Roman"/>
          <w:sz w:val="20"/>
          <w:szCs w:val="20"/>
          <w:lang w:val="en-US"/>
        </w:rPr>
        <w:t xml:space="preserve"> illustrating </w:t>
      </w:r>
      <w:r w:rsidR="00FF2ED2" w:rsidRPr="00FF2ED2">
        <w:rPr>
          <w:rFonts w:ascii="Times New Roman" w:hAnsi="Times New Roman" w:cs="Times New Roman"/>
          <w:sz w:val="20"/>
          <w:szCs w:val="20"/>
          <w:lang w:val="en-US"/>
        </w:rPr>
        <w:t>what kind of sanctions are applied to perpetrators, how victims of violence are compensated, how the costs of supporting victims in rehabilitation</w:t>
      </w:r>
      <w:r w:rsidR="00FF2ED2">
        <w:rPr>
          <w:rFonts w:ascii="Times New Roman" w:hAnsi="Times New Roman" w:cs="Times New Roman"/>
          <w:sz w:val="20"/>
          <w:szCs w:val="20"/>
          <w:lang w:val="en-US"/>
        </w:rPr>
        <w:t xml:space="preserve"> centers</w:t>
      </w:r>
      <w:r w:rsidR="00FF2ED2" w:rsidRPr="00FF2ED2">
        <w:rPr>
          <w:rFonts w:ascii="Times New Roman" w:hAnsi="Times New Roman" w:cs="Times New Roman"/>
          <w:sz w:val="20"/>
          <w:szCs w:val="20"/>
          <w:lang w:val="en-US"/>
        </w:rPr>
        <w:t>, moral damages and costs for treatment are recovered. The Gender Commission</w:t>
      </w:r>
      <w:r w:rsidR="00894364">
        <w:rPr>
          <w:rFonts w:ascii="Times New Roman" w:hAnsi="Times New Roman" w:cs="Times New Roman"/>
          <w:sz w:val="20"/>
          <w:szCs w:val="20"/>
          <w:lang w:val="en-US"/>
        </w:rPr>
        <w:t>`s</w:t>
      </w:r>
      <w:r w:rsidR="00FF2ED2" w:rsidRPr="00FF2ED2">
        <w:rPr>
          <w:rFonts w:ascii="Times New Roman" w:hAnsi="Times New Roman" w:cs="Times New Roman"/>
          <w:sz w:val="20"/>
          <w:szCs w:val="20"/>
          <w:lang w:val="en-US"/>
        </w:rPr>
        <w:t xml:space="preserve"> </w:t>
      </w:r>
      <w:r w:rsidR="00894364">
        <w:rPr>
          <w:rFonts w:ascii="Times New Roman" w:hAnsi="Times New Roman" w:cs="Times New Roman"/>
          <w:sz w:val="20"/>
          <w:szCs w:val="20"/>
          <w:lang w:val="en-US"/>
        </w:rPr>
        <w:t xml:space="preserve">Telegram </w:t>
      </w:r>
      <w:r w:rsidR="00FF2ED2" w:rsidRPr="00FF2ED2">
        <w:rPr>
          <w:rFonts w:ascii="Times New Roman" w:hAnsi="Times New Roman" w:cs="Times New Roman"/>
          <w:sz w:val="20"/>
          <w:szCs w:val="20"/>
          <w:lang w:val="en-US"/>
        </w:rPr>
        <w:t xml:space="preserve">channel </w:t>
      </w:r>
      <w:r w:rsidR="00FF2ED2">
        <w:rPr>
          <w:rFonts w:ascii="Times New Roman" w:hAnsi="Times New Roman" w:cs="Times New Roman"/>
          <w:sz w:val="20"/>
          <w:szCs w:val="20"/>
          <w:lang w:val="en-US"/>
        </w:rPr>
        <w:t xml:space="preserve">does not post </w:t>
      </w:r>
      <w:r w:rsidR="00894364">
        <w:rPr>
          <w:rFonts w:ascii="Times New Roman" w:hAnsi="Times New Roman" w:cs="Times New Roman"/>
          <w:sz w:val="20"/>
          <w:szCs w:val="20"/>
          <w:lang w:val="en-US"/>
        </w:rPr>
        <w:t>such</w:t>
      </w:r>
      <w:r w:rsidR="00FF2ED2">
        <w:rPr>
          <w:rFonts w:ascii="Times New Roman" w:hAnsi="Times New Roman" w:cs="Times New Roman"/>
          <w:sz w:val="20"/>
          <w:szCs w:val="20"/>
          <w:lang w:val="en-US"/>
        </w:rPr>
        <w:t xml:space="preserve"> information</w:t>
      </w:r>
      <w:r w:rsidR="00847BCC" w:rsidRPr="00FF2ED2">
        <w:rPr>
          <w:rFonts w:ascii="Times New Roman" w:hAnsi="Times New Roman" w:cs="Times New Roman"/>
          <w:sz w:val="20"/>
          <w:szCs w:val="20"/>
          <w:lang w:val="en-US"/>
        </w:rPr>
        <w:t>.</w:t>
      </w:r>
      <w:r w:rsidR="00894364">
        <w:rPr>
          <w:rFonts w:ascii="Times New Roman" w:hAnsi="Times New Roman" w:cs="Times New Roman"/>
          <w:sz w:val="20"/>
          <w:szCs w:val="20"/>
          <w:lang w:val="en-US"/>
        </w:rPr>
        <w:t xml:space="preserve"> </w:t>
      </w:r>
      <w:r w:rsidR="00764554" w:rsidRPr="00355A02">
        <w:rPr>
          <w:rFonts w:ascii="Times New Roman" w:hAnsi="Times New Roman" w:cs="Times New Roman"/>
          <w:color w:val="202124"/>
          <w:sz w:val="20"/>
          <w:szCs w:val="20"/>
          <w:lang w:val="en"/>
        </w:rPr>
        <w:t>In replies to the List of Topics and Questions concerning the Sixth Periodic Report of Uzbekistan prepared by the C</w:t>
      </w:r>
      <w:r w:rsidR="007423BF">
        <w:rPr>
          <w:rFonts w:ascii="Times New Roman" w:hAnsi="Times New Roman" w:cs="Times New Roman"/>
          <w:color w:val="202124"/>
          <w:sz w:val="20"/>
          <w:szCs w:val="20"/>
          <w:lang w:val="en"/>
        </w:rPr>
        <w:t>EDAW</w:t>
      </w:r>
      <w:r w:rsidR="00764554" w:rsidRPr="00355A02">
        <w:rPr>
          <w:rFonts w:ascii="Times New Roman" w:hAnsi="Times New Roman" w:cs="Times New Roman"/>
          <w:color w:val="202124"/>
          <w:sz w:val="20"/>
          <w:szCs w:val="20"/>
          <w:lang w:val="en"/>
        </w:rPr>
        <w:t>, pa</w:t>
      </w:r>
      <w:r w:rsidR="00B07E58">
        <w:rPr>
          <w:rFonts w:ascii="Times New Roman" w:hAnsi="Times New Roman" w:cs="Times New Roman"/>
          <w:color w:val="202124"/>
          <w:sz w:val="20"/>
          <w:szCs w:val="20"/>
          <w:lang w:val="en"/>
        </w:rPr>
        <w:t>r.</w:t>
      </w:r>
      <w:r w:rsidR="00764554" w:rsidRPr="00355A02">
        <w:rPr>
          <w:rFonts w:ascii="Times New Roman" w:hAnsi="Times New Roman" w:cs="Times New Roman"/>
          <w:color w:val="202124"/>
          <w:sz w:val="20"/>
          <w:szCs w:val="20"/>
          <w:lang w:val="en"/>
        </w:rPr>
        <w:t xml:space="preserve"> 80-90 provide statistics on the number of violent crimes, disaggregated by sex, age, type of crime, etc. that in the state cases of domestic violence against women are not classified as cases of gender-based violence, as they keep separate statistics.</w:t>
      </w:r>
      <w:r w:rsidR="00764554" w:rsidRPr="00355A02">
        <w:rPr>
          <w:rFonts w:ascii="Times New Roman" w:hAnsi="Times New Roman" w:cs="Times New Roman"/>
          <w:color w:val="202124"/>
          <w:sz w:val="20"/>
          <w:szCs w:val="20"/>
          <w:lang w:val="en-US"/>
        </w:rPr>
        <w:t xml:space="preserve"> </w:t>
      </w:r>
      <w:r w:rsidR="00502A96">
        <w:rPr>
          <w:rFonts w:ascii="Times New Roman" w:hAnsi="Times New Roman" w:cs="Times New Roman"/>
          <w:color w:val="202124"/>
          <w:sz w:val="20"/>
          <w:szCs w:val="20"/>
          <w:lang w:val="en"/>
        </w:rPr>
        <w:t>Also, these statistics do</w:t>
      </w:r>
      <w:r w:rsidR="00764554" w:rsidRPr="00355A02">
        <w:rPr>
          <w:rFonts w:ascii="Times New Roman" w:hAnsi="Times New Roman" w:cs="Times New Roman"/>
          <w:color w:val="202124"/>
          <w:sz w:val="20"/>
          <w:szCs w:val="20"/>
          <w:lang w:val="en"/>
        </w:rPr>
        <w:t>n</w:t>
      </w:r>
      <w:r w:rsidR="00502A96">
        <w:rPr>
          <w:rFonts w:ascii="Times New Roman" w:hAnsi="Times New Roman" w:cs="Times New Roman"/>
          <w:color w:val="202124"/>
          <w:sz w:val="20"/>
          <w:szCs w:val="20"/>
          <w:lang w:val="en"/>
        </w:rPr>
        <w:t>’</w:t>
      </w:r>
      <w:r w:rsidR="00764554" w:rsidRPr="00355A02">
        <w:rPr>
          <w:rFonts w:ascii="Times New Roman" w:hAnsi="Times New Roman" w:cs="Times New Roman"/>
          <w:color w:val="202124"/>
          <w:sz w:val="20"/>
          <w:szCs w:val="20"/>
          <w:lang w:val="en"/>
        </w:rPr>
        <w:t>t contain information on the penalties for perpetrators of violence against women and girls.</w:t>
      </w:r>
    </w:p>
    <w:p w14:paraId="59DCDF3D" w14:textId="77777777" w:rsidR="00FB30EF" w:rsidRDefault="00FB30EF" w:rsidP="00704909">
      <w:pPr>
        <w:spacing w:after="0" w:line="240" w:lineRule="auto"/>
        <w:jc w:val="both"/>
        <w:rPr>
          <w:rFonts w:ascii="Times New Roman" w:hAnsi="Times New Roman" w:cs="Times New Roman"/>
          <w:sz w:val="20"/>
          <w:szCs w:val="20"/>
          <w:lang w:val="en-US"/>
        </w:rPr>
      </w:pPr>
    </w:p>
    <w:p w14:paraId="5935CF15" w14:textId="4D857E8D" w:rsidR="00485BF0" w:rsidRDefault="005F7276" w:rsidP="00704909">
      <w:pPr>
        <w:spacing w:after="0" w:line="240" w:lineRule="auto"/>
        <w:jc w:val="both"/>
        <w:rPr>
          <w:rFonts w:ascii="Times New Roman" w:hAnsi="Times New Roman" w:cs="Times New Roman"/>
          <w:sz w:val="20"/>
          <w:szCs w:val="20"/>
          <w:lang w:val="en-US"/>
        </w:rPr>
      </w:pPr>
      <w:r w:rsidRPr="00485BF0">
        <w:rPr>
          <w:rFonts w:ascii="Times New Roman" w:hAnsi="Times New Roman" w:cs="Times New Roman"/>
          <w:sz w:val="20"/>
          <w:szCs w:val="20"/>
          <w:lang w:val="en-US"/>
        </w:rPr>
        <w:t xml:space="preserve">37. </w:t>
      </w:r>
      <w:r w:rsidR="00485BF0" w:rsidRPr="00485BF0">
        <w:rPr>
          <w:rFonts w:ascii="Times New Roman" w:hAnsi="Times New Roman" w:cs="Times New Roman"/>
          <w:sz w:val="20"/>
          <w:szCs w:val="20"/>
          <w:lang w:val="en-US"/>
        </w:rPr>
        <w:t>The overall period for investigating criminal cases stipulated by the CPC</w:t>
      </w:r>
      <w:r w:rsidR="00894364">
        <w:rPr>
          <w:rFonts w:ascii="Times New Roman" w:hAnsi="Times New Roman" w:cs="Times New Roman"/>
          <w:sz w:val="20"/>
          <w:szCs w:val="20"/>
          <w:lang w:val="en-US"/>
        </w:rPr>
        <w:t>,</w:t>
      </w:r>
      <w:r w:rsidR="00485BF0">
        <w:rPr>
          <w:rStyle w:val="a6"/>
          <w:rFonts w:ascii="Times New Roman" w:hAnsi="Times New Roman" w:cs="Times New Roman"/>
          <w:sz w:val="20"/>
          <w:szCs w:val="20"/>
        </w:rPr>
        <w:footnoteReference w:id="44"/>
      </w:r>
      <w:r w:rsidR="00485BF0" w:rsidRPr="00485BF0">
        <w:rPr>
          <w:rFonts w:ascii="Times New Roman" w:hAnsi="Times New Roman" w:cs="Times New Roman"/>
          <w:sz w:val="20"/>
          <w:szCs w:val="20"/>
          <w:lang w:val="en-US"/>
        </w:rPr>
        <w:t xml:space="preserve"> as well as for court proceedings</w:t>
      </w:r>
      <w:r w:rsidR="00F54758">
        <w:rPr>
          <w:rStyle w:val="a6"/>
          <w:rFonts w:ascii="Times New Roman" w:hAnsi="Times New Roman" w:cs="Times New Roman"/>
          <w:sz w:val="20"/>
          <w:szCs w:val="20"/>
        </w:rPr>
        <w:footnoteReference w:id="45"/>
      </w:r>
      <w:r w:rsidR="00F54758" w:rsidRPr="00F54758">
        <w:rPr>
          <w:rFonts w:ascii="Times New Roman" w:hAnsi="Times New Roman" w:cs="Times New Roman"/>
          <w:sz w:val="20"/>
          <w:szCs w:val="20"/>
          <w:lang w:val="en-US"/>
        </w:rPr>
        <w:t xml:space="preserve"> </w:t>
      </w:r>
      <w:r w:rsidR="00485BF0" w:rsidRPr="00485BF0">
        <w:rPr>
          <w:rFonts w:ascii="Times New Roman" w:hAnsi="Times New Roman" w:cs="Times New Roman"/>
          <w:sz w:val="20"/>
          <w:szCs w:val="20"/>
          <w:lang w:val="en-US"/>
        </w:rPr>
        <w:t xml:space="preserve"> in cases of violence aga</w:t>
      </w:r>
      <w:r w:rsidR="00485BF0">
        <w:rPr>
          <w:rFonts w:ascii="Times New Roman" w:hAnsi="Times New Roman" w:cs="Times New Roman"/>
          <w:sz w:val="20"/>
          <w:szCs w:val="20"/>
          <w:lang w:val="en-US"/>
        </w:rPr>
        <w:t>inst women, should be shortened. C</w:t>
      </w:r>
      <w:r w:rsidR="00485BF0" w:rsidRPr="00485BF0">
        <w:rPr>
          <w:rFonts w:ascii="Times New Roman" w:hAnsi="Times New Roman" w:cs="Times New Roman"/>
          <w:sz w:val="20"/>
          <w:szCs w:val="20"/>
          <w:lang w:val="en-US"/>
        </w:rPr>
        <w:t xml:space="preserve">omplex and </w:t>
      </w:r>
      <w:r w:rsidR="00894364">
        <w:rPr>
          <w:rFonts w:ascii="Times New Roman" w:hAnsi="Times New Roman" w:cs="Times New Roman"/>
          <w:sz w:val="20"/>
          <w:szCs w:val="20"/>
          <w:lang w:val="en-US"/>
        </w:rPr>
        <w:t>long</w:t>
      </w:r>
      <w:r w:rsidR="00485BF0" w:rsidRPr="00485BF0">
        <w:rPr>
          <w:rFonts w:ascii="Times New Roman" w:hAnsi="Times New Roman" w:cs="Times New Roman"/>
          <w:sz w:val="20"/>
          <w:szCs w:val="20"/>
          <w:lang w:val="en-US"/>
        </w:rPr>
        <w:t xml:space="preserve"> procedures lead to re-victimization, cause them suffer, and do not </w:t>
      </w:r>
      <w:r w:rsidR="00894364">
        <w:rPr>
          <w:rFonts w:ascii="Times New Roman" w:hAnsi="Times New Roman" w:cs="Times New Roman"/>
          <w:sz w:val="20"/>
          <w:szCs w:val="20"/>
          <w:lang w:val="en-US"/>
        </w:rPr>
        <w:t xml:space="preserve">consider </w:t>
      </w:r>
      <w:r w:rsidR="00485BF0" w:rsidRPr="00485BF0">
        <w:rPr>
          <w:rFonts w:ascii="Times New Roman" w:hAnsi="Times New Roman" w:cs="Times New Roman"/>
          <w:sz w:val="20"/>
          <w:szCs w:val="20"/>
          <w:lang w:val="en-US"/>
        </w:rPr>
        <w:t xml:space="preserve">the nature of </w:t>
      </w:r>
      <w:r w:rsidR="00894364">
        <w:rPr>
          <w:rFonts w:ascii="Times New Roman" w:hAnsi="Times New Roman" w:cs="Times New Roman"/>
          <w:sz w:val="20"/>
          <w:szCs w:val="20"/>
          <w:lang w:val="en-US"/>
        </w:rPr>
        <w:t xml:space="preserve">such </w:t>
      </w:r>
      <w:r w:rsidR="00485BF0" w:rsidRPr="00485BF0">
        <w:rPr>
          <w:rFonts w:ascii="Times New Roman" w:hAnsi="Times New Roman" w:cs="Times New Roman"/>
          <w:sz w:val="20"/>
          <w:szCs w:val="20"/>
          <w:lang w:val="en-US"/>
        </w:rPr>
        <w:t xml:space="preserve">cases, which may </w:t>
      </w:r>
      <w:r w:rsidR="00894364">
        <w:rPr>
          <w:rFonts w:ascii="Times New Roman" w:hAnsi="Times New Roman" w:cs="Times New Roman"/>
          <w:sz w:val="20"/>
          <w:szCs w:val="20"/>
          <w:lang w:val="en-US"/>
        </w:rPr>
        <w:t xml:space="preserve">discourage </w:t>
      </w:r>
      <w:r w:rsidR="00485BF0" w:rsidRPr="00485BF0">
        <w:rPr>
          <w:rFonts w:ascii="Times New Roman" w:hAnsi="Times New Roman" w:cs="Times New Roman"/>
          <w:sz w:val="20"/>
          <w:szCs w:val="20"/>
          <w:lang w:val="en-US"/>
        </w:rPr>
        <w:t xml:space="preserve">victims to </w:t>
      </w:r>
      <w:r w:rsidR="00894364">
        <w:rPr>
          <w:rFonts w:ascii="Times New Roman" w:hAnsi="Times New Roman" w:cs="Times New Roman"/>
          <w:sz w:val="20"/>
          <w:szCs w:val="20"/>
          <w:lang w:val="en-US"/>
        </w:rPr>
        <w:t xml:space="preserve">go to </w:t>
      </w:r>
      <w:r w:rsidR="00485BF0" w:rsidRPr="00485BF0">
        <w:rPr>
          <w:rFonts w:ascii="Times New Roman" w:hAnsi="Times New Roman" w:cs="Times New Roman"/>
          <w:sz w:val="20"/>
          <w:szCs w:val="20"/>
          <w:lang w:val="en-US"/>
        </w:rPr>
        <w:t>law enforcement agencies and courts</w:t>
      </w:r>
      <w:r w:rsidR="00452CFA">
        <w:rPr>
          <w:rFonts w:ascii="Times New Roman" w:hAnsi="Times New Roman" w:cs="Times New Roman"/>
          <w:sz w:val="20"/>
          <w:szCs w:val="20"/>
          <w:lang w:val="en-US"/>
        </w:rPr>
        <w:t>.</w:t>
      </w:r>
    </w:p>
    <w:p w14:paraId="5FDF67CD" w14:textId="77777777" w:rsidR="00894364" w:rsidRPr="00894364" w:rsidRDefault="00894364" w:rsidP="00704909">
      <w:pPr>
        <w:spacing w:after="0" w:line="240" w:lineRule="auto"/>
        <w:jc w:val="both"/>
        <w:rPr>
          <w:rFonts w:ascii="Times New Roman" w:hAnsi="Times New Roman" w:cs="Times New Roman"/>
          <w:sz w:val="20"/>
          <w:szCs w:val="20"/>
          <w:lang w:val="en-US"/>
        </w:rPr>
      </w:pPr>
    </w:p>
    <w:p w14:paraId="721DF32B" w14:textId="05E13A3B" w:rsidR="000273A1" w:rsidRDefault="005F7276" w:rsidP="000273A1">
      <w:pPr>
        <w:pStyle w:val="a8"/>
        <w:jc w:val="both"/>
        <w:rPr>
          <w:rFonts w:ascii="Times New Roman" w:hAnsi="Times New Roman" w:cs="Times New Roman"/>
          <w:sz w:val="20"/>
          <w:szCs w:val="20"/>
          <w:lang w:val="en-US"/>
        </w:rPr>
      </w:pPr>
      <w:r w:rsidRPr="00485BF0">
        <w:rPr>
          <w:rFonts w:ascii="Times New Roman" w:hAnsi="Times New Roman" w:cs="Times New Roman"/>
          <w:sz w:val="20"/>
          <w:szCs w:val="20"/>
          <w:lang w:val="en-US"/>
        </w:rPr>
        <w:t xml:space="preserve">38. </w:t>
      </w:r>
      <w:r w:rsidR="00485BF0" w:rsidRPr="00485BF0">
        <w:rPr>
          <w:rFonts w:ascii="Times New Roman" w:hAnsi="Times New Roman" w:cs="Times New Roman"/>
          <w:sz w:val="20"/>
          <w:szCs w:val="20"/>
          <w:lang w:val="en-US"/>
        </w:rPr>
        <w:t>The recommendations of the Concluding Obse</w:t>
      </w:r>
      <w:r w:rsidR="00452CFA">
        <w:rPr>
          <w:rFonts w:ascii="Times New Roman" w:hAnsi="Times New Roman" w:cs="Times New Roman"/>
          <w:sz w:val="20"/>
          <w:szCs w:val="20"/>
          <w:lang w:val="en-US"/>
        </w:rPr>
        <w:t>rvations of CEDAW on the Fifth Periodic R</w:t>
      </w:r>
      <w:r w:rsidR="00485BF0" w:rsidRPr="00485BF0">
        <w:rPr>
          <w:rFonts w:ascii="Times New Roman" w:hAnsi="Times New Roman" w:cs="Times New Roman"/>
          <w:sz w:val="20"/>
          <w:szCs w:val="20"/>
          <w:lang w:val="en-US"/>
        </w:rPr>
        <w:t xml:space="preserve">eport of </w:t>
      </w:r>
      <w:proofErr w:type="spellStart"/>
      <w:r w:rsidR="00502A96">
        <w:rPr>
          <w:rFonts w:ascii="Times New Roman" w:hAnsi="Times New Roman" w:cs="Times New Roman"/>
          <w:sz w:val="20"/>
          <w:szCs w:val="20"/>
          <w:lang w:val="en-US"/>
        </w:rPr>
        <w:t>R</w:t>
      </w:r>
      <w:r w:rsidR="00485BF0" w:rsidRPr="00485BF0">
        <w:rPr>
          <w:rFonts w:ascii="Times New Roman" w:hAnsi="Times New Roman" w:cs="Times New Roman"/>
          <w:sz w:val="20"/>
          <w:szCs w:val="20"/>
          <w:lang w:val="en-US"/>
        </w:rPr>
        <w:t>Uz</w:t>
      </w:r>
      <w:proofErr w:type="spellEnd"/>
      <w:r w:rsidR="00485BF0" w:rsidRPr="00485BF0">
        <w:rPr>
          <w:rFonts w:ascii="Times New Roman" w:hAnsi="Times New Roman" w:cs="Times New Roman"/>
          <w:sz w:val="20"/>
          <w:szCs w:val="20"/>
          <w:lang w:val="en-US"/>
        </w:rPr>
        <w:t xml:space="preserve"> in 2015</w:t>
      </w:r>
      <w:r w:rsidR="00515BF6">
        <w:rPr>
          <w:rFonts w:ascii="Times New Roman" w:hAnsi="Times New Roman" w:cs="Times New Roman"/>
          <w:sz w:val="20"/>
          <w:szCs w:val="20"/>
          <w:lang w:val="en-US"/>
        </w:rPr>
        <w:t>,</w:t>
      </w:r>
      <w:r w:rsidR="00485BF0">
        <w:rPr>
          <w:rStyle w:val="a6"/>
          <w:rFonts w:ascii="Times New Roman" w:hAnsi="Times New Roman" w:cs="Times New Roman"/>
          <w:sz w:val="20"/>
          <w:szCs w:val="20"/>
        </w:rPr>
        <w:footnoteReference w:id="46"/>
      </w:r>
      <w:r w:rsidR="00485BF0" w:rsidRPr="00485BF0">
        <w:rPr>
          <w:rFonts w:ascii="Times New Roman" w:hAnsi="Times New Roman" w:cs="Times New Roman"/>
          <w:sz w:val="20"/>
          <w:szCs w:val="20"/>
          <w:lang w:val="en-US"/>
        </w:rPr>
        <w:t xml:space="preserve"> according to which the State should take comprehensive measures to ensure that victims of violence have direct access to redress and protection</w:t>
      </w:r>
      <w:r w:rsidR="00515BF6" w:rsidRPr="00515BF6">
        <w:rPr>
          <w:rFonts w:ascii="Times New Roman" w:hAnsi="Times New Roman" w:cs="Times New Roman"/>
          <w:sz w:val="20"/>
          <w:szCs w:val="20"/>
          <w:lang w:val="en-US"/>
        </w:rPr>
        <w:t xml:space="preserve"> </w:t>
      </w:r>
      <w:r w:rsidR="00515BF6" w:rsidRPr="00485BF0">
        <w:rPr>
          <w:rFonts w:ascii="Times New Roman" w:hAnsi="Times New Roman" w:cs="Times New Roman"/>
          <w:sz w:val="20"/>
          <w:szCs w:val="20"/>
          <w:lang w:val="en-US"/>
        </w:rPr>
        <w:t>means</w:t>
      </w:r>
      <w:r w:rsidR="00485BF0" w:rsidRPr="00485BF0">
        <w:rPr>
          <w:rFonts w:ascii="Times New Roman" w:hAnsi="Times New Roman" w:cs="Times New Roman"/>
          <w:sz w:val="20"/>
          <w:szCs w:val="20"/>
          <w:lang w:val="en-US"/>
        </w:rPr>
        <w:t>, and that the perpetrators should be prosecuted and appropriately sanctioned, remain relevant.</w:t>
      </w:r>
    </w:p>
    <w:p w14:paraId="7337AE63" w14:textId="77777777" w:rsidR="00485BF0" w:rsidRPr="00485BF0" w:rsidRDefault="00485BF0" w:rsidP="000273A1">
      <w:pPr>
        <w:pStyle w:val="a8"/>
        <w:jc w:val="both"/>
        <w:rPr>
          <w:rFonts w:ascii="Times New Roman" w:hAnsi="Times New Roman" w:cs="Times New Roman"/>
          <w:sz w:val="20"/>
          <w:szCs w:val="20"/>
          <w:lang w:val="en-US"/>
        </w:rPr>
      </w:pPr>
    </w:p>
    <w:p w14:paraId="29C11695" w14:textId="6C214D72" w:rsidR="00CC77DF" w:rsidRPr="00485BF0" w:rsidRDefault="00CC77DF" w:rsidP="00CC77DF">
      <w:pPr>
        <w:spacing w:after="0" w:line="240" w:lineRule="auto"/>
        <w:jc w:val="both"/>
        <w:rPr>
          <w:rFonts w:ascii="Times New Roman" w:hAnsi="Times New Roman" w:cs="Times New Roman"/>
          <w:sz w:val="20"/>
          <w:szCs w:val="20"/>
          <w:lang w:val="en-US"/>
        </w:rPr>
      </w:pPr>
    </w:p>
    <w:p w14:paraId="6AF92EE2" w14:textId="79C32F64" w:rsidR="00CC77DF" w:rsidRPr="002B1F06" w:rsidRDefault="002B1F06" w:rsidP="00CC77DF">
      <w:pPr>
        <w:spacing w:after="0" w:line="240" w:lineRule="auto"/>
        <w:jc w:val="both"/>
        <w:rPr>
          <w:rFonts w:ascii="Times New Roman" w:hAnsi="Times New Roman" w:cs="Times New Roman"/>
          <w:color w:val="5B9BD5" w:themeColor="accent1"/>
          <w:szCs w:val="20"/>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B1F06">
        <w:rPr>
          <w:rFonts w:ascii="Times New Roman" w:hAnsi="Times New Roman" w:cs="Times New Roman"/>
          <w:color w:val="5B9BD5" w:themeColor="accent1"/>
          <w:szCs w:val="20"/>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Based on the above mentioned, the following recommendations are proposed</w:t>
      </w:r>
      <w:r w:rsidR="00CC77DF" w:rsidRPr="002B1F06">
        <w:rPr>
          <w:rFonts w:ascii="Times New Roman" w:hAnsi="Times New Roman" w:cs="Times New Roman"/>
          <w:color w:val="5B9BD5" w:themeColor="accent1"/>
          <w:szCs w:val="20"/>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748878BA" w14:textId="13DF8528" w:rsidR="00CC77DF" w:rsidRPr="00C51191" w:rsidRDefault="00CC77DF" w:rsidP="00CC77DF">
      <w:pPr>
        <w:spacing w:after="0" w:line="240" w:lineRule="auto"/>
        <w:ind w:firstLine="720"/>
        <w:jc w:val="both"/>
        <w:rPr>
          <w:rFonts w:ascii="Times New Roman" w:hAnsi="Times New Roman" w:cs="Times New Roman"/>
          <w:b/>
          <w:sz w:val="20"/>
          <w:szCs w:val="20"/>
          <w:lang w:val="en-US"/>
        </w:rPr>
      </w:pPr>
      <w:r w:rsidRPr="00A812D8">
        <w:rPr>
          <w:rFonts w:ascii="Times New Roman" w:hAnsi="Times New Roman" w:cs="Times New Roman"/>
          <w:b/>
          <w:sz w:val="20"/>
          <w:szCs w:val="20"/>
        </w:rPr>
        <w:t>А</w:t>
      </w:r>
      <w:r w:rsidRPr="00C51191">
        <w:rPr>
          <w:rFonts w:ascii="Times New Roman" w:hAnsi="Times New Roman" w:cs="Times New Roman"/>
          <w:b/>
          <w:sz w:val="20"/>
          <w:szCs w:val="20"/>
          <w:lang w:val="en-US"/>
        </w:rPr>
        <w:t xml:space="preserve">. </w:t>
      </w:r>
      <w:r w:rsidR="00515BF6">
        <w:rPr>
          <w:rFonts w:ascii="Times New Roman" w:hAnsi="Times New Roman" w:cs="Times New Roman"/>
          <w:b/>
          <w:sz w:val="20"/>
          <w:szCs w:val="20"/>
          <w:lang w:val="en-US"/>
        </w:rPr>
        <w:t>To ensure</w:t>
      </w:r>
      <w:r w:rsidR="00C51191" w:rsidRPr="00C51191">
        <w:rPr>
          <w:rFonts w:ascii="Times New Roman" w:hAnsi="Times New Roman" w:cs="Times New Roman"/>
          <w:b/>
          <w:sz w:val="20"/>
          <w:szCs w:val="20"/>
          <w:lang w:val="en-US"/>
        </w:rPr>
        <w:t xml:space="preserve"> gender equality</w:t>
      </w:r>
      <w:r w:rsidRPr="00C51191">
        <w:rPr>
          <w:rFonts w:ascii="Times New Roman" w:hAnsi="Times New Roman" w:cs="Times New Roman"/>
          <w:b/>
          <w:sz w:val="20"/>
          <w:szCs w:val="20"/>
          <w:lang w:val="en-US"/>
        </w:rPr>
        <w:t xml:space="preserve">: </w:t>
      </w:r>
    </w:p>
    <w:p w14:paraId="328C75AD" w14:textId="231C3823" w:rsidR="00CC77DF" w:rsidRPr="00C51191" w:rsidRDefault="00CC77DF" w:rsidP="000A05AA">
      <w:pPr>
        <w:spacing w:after="0" w:line="240" w:lineRule="auto"/>
        <w:ind w:firstLine="708"/>
        <w:jc w:val="both"/>
        <w:rPr>
          <w:rFonts w:ascii="Times New Roman" w:hAnsi="Times New Roman" w:cs="Times New Roman"/>
          <w:sz w:val="20"/>
          <w:szCs w:val="20"/>
          <w:lang w:val="en-US"/>
        </w:rPr>
      </w:pPr>
      <w:r w:rsidRPr="00C51191">
        <w:rPr>
          <w:rFonts w:ascii="Times New Roman" w:hAnsi="Times New Roman" w:cs="Times New Roman"/>
          <w:sz w:val="20"/>
          <w:szCs w:val="20"/>
          <w:lang w:val="en-US"/>
        </w:rPr>
        <w:t>1.</w:t>
      </w:r>
      <w:r w:rsidR="00ED3EB7" w:rsidRPr="00C51191">
        <w:rPr>
          <w:rFonts w:ascii="Times New Roman" w:hAnsi="Times New Roman" w:cs="Times New Roman"/>
          <w:sz w:val="20"/>
          <w:szCs w:val="20"/>
          <w:lang w:val="en-US"/>
        </w:rPr>
        <w:t xml:space="preserve"> </w:t>
      </w:r>
      <w:r w:rsidR="00C51191" w:rsidRPr="00C51191">
        <w:rPr>
          <w:rFonts w:ascii="Times New Roman" w:hAnsi="Times New Roman" w:cs="Times New Roman"/>
          <w:sz w:val="20"/>
          <w:szCs w:val="20"/>
          <w:lang w:val="en-US"/>
        </w:rPr>
        <w:t>Along with quotas for women in politics and labor sector, economic quotas</w:t>
      </w:r>
      <w:r w:rsidR="00515BF6">
        <w:rPr>
          <w:rFonts w:ascii="Times New Roman" w:hAnsi="Times New Roman" w:cs="Times New Roman"/>
          <w:sz w:val="20"/>
          <w:szCs w:val="20"/>
          <w:lang w:val="en-US"/>
        </w:rPr>
        <w:t xml:space="preserve"> shall be </w:t>
      </w:r>
      <w:r w:rsidR="00515BF6" w:rsidRPr="00C51191">
        <w:rPr>
          <w:rFonts w:ascii="Times New Roman" w:hAnsi="Times New Roman" w:cs="Times New Roman"/>
          <w:sz w:val="20"/>
          <w:szCs w:val="20"/>
          <w:lang w:val="en-US"/>
        </w:rPr>
        <w:t>introduce</w:t>
      </w:r>
      <w:r w:rsidR="00515BF6">
        <w:rPr>
          <w:rFonts w:ascii="Times New Roman" w:hAnsi="Times New Roman" w:cs="Times New Roman"/>
          <w:sz w:val="20"/>
          <w:szCs w:val="20"/>
          <w:lang w:val="en-US"/>
        </w:rPr>
        <w:t>d</w:t>
      </w:r>
      <w:r w:rsidR="00C51191" w:rsidRPr="00C51191">
        <w:rPr>
          <w:rFonts w:ascii="Times New Roman" w:hAnsi="Times New Roman" w:cs="Times New Roman"/>
          <w:sz w:val="20"/>
          <w:szCs w:val="20"/>
          <w:lang w:val="en-US"/>
        </w:rPr>
        <w:t>, so-call</w:t>
      </w:r>
      <w:r w:rsidR="00C51191">
        <w:rPr>
          <w:rFonts w:ascii="Times New Roman" w:hAnsi="Times New Roman" w:cs="Times New Roman"/>
          <w:sz w:val="20"/>
          <w:szCs w:val="20"/>
          <w:lang w:val="en-US"/>
        </w:rPr>
        <w:t>ed quotas for women in business</w:t>
      </w:r>
      <w:r w:rsidRPr="00C51191">
        <w:rPr>
          <w:rFonts w:ascii="Times New Roman" w:hAnsi="Times New Roman" w:cs="Times New Roman"/>
          <w:sz w:val="20"/>
          <w:szCs w:val="20"/>
          <w:lang w:val="en-US"/>
        </w:rPr>
        <w:t>.</w:t>
      </w:r>
    </w:p>
    <w:p w14:paraId="27C72893" w14:textId="495C7DF1" w:rsidR="002543DF" w:rsidRPr="00C51191" w:rsidRDefault="00CC77DF" w:rsidP="000A05AA">
      <w:pPr>
        <w:spacing w:after="0" w:line="240" w:lineRule="auto"/>
        <w:ind w:firstLine="708"/>
        <w:jc w:val="both"/>
        <w:rPr>
          <w:rFonts w:ascii="Times New Roman" w:hAnsi="Times New Roman" w:cs="Times New Roman"/>
          <w:sz w:val="20"/>
          <w:szCs w:val="20"/>
          <w:lang w:val="en-US"/>
        </w:rPr>
      </w:pPr>
      <w:r w:rsidRPr="00C51191">
        <w:rPr>
          <w:rFonts w:ascii="Times New Roman" w:hAnsi="Times New Roman" w:cs="Times New Roman"/>
          <w:sz w:val="20"/>
          <w:szCs w:val="20"/>
          <w:lang w:val="en-US"/>
        </w:rPr>
        <w:t xml:space="preserve">2. </w:t>
      </w:r>
      <w:r w:rsidR="00C51191" w:rsidRPr="00C51191">
        <w:rPr>
          <w:rFonts w:ascii="Times New Roman" w:hAnsi="Times New Roman" w:cs="Times New Roman"/>
          <w:sz w:val="20"/>
          <w:szCs w:val="20"/>
          <w:lang w:val="en-US"/>
        </w:rPr>
        <w:t xml:space="preserve">The </w:t>
      </w:r>
      <w:r w:rsidR="00515BF6">
        <w:rPr>
          <w:rFonts w:ascii="Times New Roman" w:hAnsi="Times New Roman" w:cs="Times New Roman"/>
          <w:sz w:val="20"/>
          <w:szCs w:val="20"/>
          <w:lang w:val="en-US"/>
        </w:rPr>
        <w:t xml:space="preserve">full burden on employer regarding a </w:t>
      </w:r>
      <w:r w:rsidR="00C51191" w:rsidRPr="00C51191">
        <w:rPr>
          <w:rFonts w:ascii="Times New Roman" w:hAnsi="Times New Roman" w:cs="Times New Roman"/>
          <w:sz w:val="20"/>
          <w:szCs w:val="20"/>
          <w:lang w:val="en-US"/>
        </w:rPr>
        <w:t xml:space="preserve">special </w:t>
      </w:r>
      <w:r w:rsidR="00515BF6">
        <w:rPr>
          <w:rFonts w:ascii="Times New Roman" w:hAnsi="Times New Roman" w:cs="Times New Roman"/>
          <w:sz w:val="20"/>
          <w:szCs w:val="20"/>
          <w:lang w:val="en-US"/>
        </w:rPr>
        <w:t xml:space="preserve">social </w:t>
      </w:r>
      <w:r w:rsidR="00C51191" w:rsidRPr="00C51191">
        <w:rPr>
          <w:rFonts w:ascii="Times New Roman" w:hAnsi="Times New Roman" w:cs="Times New Roman"/>
          <w:sz w:val="20"/>
          <w:szCs w:val="20"/>
          <w:lang w:val="en-US"/>
        </w:rPr>
        <w:t xml:space="preserve">leave </w:t>
      </w:r>
      <w:r w:rsidR="00515BF6">
        <w:rPr>
          <w:rFonts w:ascii="Times New Roman" w:hAnsi="Times New Roman" w:cs="Times New Roman"/>
          <w:sz w:val="20"/>
          <w:szCs w:val="20"/>
          <w:lang w:val="en-US"/>
        </w:rPr>
        <w:t xml:space="preserve">such as </w:t>
      </w:r>
      <w:r w:rsidR="00C51191" w:rsidRPr="00C51191">
        <w:rPr>
          <w:rFonts w:ascii="Times New Roman" w:hAnsi="Times New Roman" w:cs="Times New Roman"/>
          <w:sz w:val="20"/>
          <w:szCs w:val="20"/>
          <w:lang w:val="en-US"/>
        </w:rPr>
        <w:t>pregnancy and childcare</w:t>
      </w:r>
      <w:r w:rsidR="00515BF6">
        <w:rPr>
          <w:rFonts w:ascii="Times New Roman" w:hAnsi="Times New Roman" w:cs="Times New Roman"/>
          <w:sz w:val="20"/>
          <w:szCs w:val="20"/>
          <w:lang w:val="en-US"/>
        </w:rPr>
        <w:t xml:space="preserve"> </w:t>
      </w:r>
      <w:r w:rsidR="00C51191">
        <w:rPr>
          <w:rFonts w:ascii="Times New Roman" w:hAnsi="Times New Roman" w:cs="Times New Roman"/>
          <w:sz w:val="20"/>
          <w:szCs w:val="20"/>
          <w:lang w:val="en-US"/>
        </w:rPr>
        <w:t>shall</w:t>
      </w:r>
      <w:r w:rsidR="00C51191" w:rsidRPr="00C51191">
        <w:rPr>
          <w:rFonts w:ascii="Times New Roman" w:hAnsi="Times New Roman" w:cs="Times New Roman"/>
          <w:sz w:val="20"/>
          <w:szCs w:val="20"/>
          <w:lang w:val="en-US"/>
        </w:rPr>
        <w:t xml:space="preserve"> be reviewed</w:t>
      </w:r>
      <w:r w:rsidRPr="00C51191">
        <w:rPr>
          <w:rFonts w:ascii="Times New Roman" w:hAnsi="Times New Roman" w:cs="Times New Roman"/>
          <w:sz w:val="20"/>
          <w:szCs w:val="20"/>
          <w:lang w:val="en-US"/>
        </w:rPr>
        <w:t xml:space="preserve">. </w:t>
      </w:r>
    </w:p>
    <w:p w14:paraId="39C19704" w14:textId="5A3E9B61" w:rsidR="00314D86" w:rsidRPr="00C51191" w:rsidRDefault="00CC77DF" w:rsidP="00314D86">
      <w:pPr>
        <w:spacing w:after="0" w:line="240" w:lineRule="auto"/>
        <w:ind w:firstLine="720"/>
        <w:jc w:val="both"/>
        <w:rPr>
          <w:rFonts w:ascii="Times New Roman" w:hAnsi="Times New Roman" w:cs="Times New Roman"/>
          <w:b/>
          <w:sz w:val="20"/>
          <w:szCs w:val="20"/>
          <w:lang w:val="en-US"/>
        </w:rPr>
      </w:pPr>
      <w:r w:rsidRPr="00A812D8">
        <w:rPr>
          <w:rFonts w:ascii="Times New Roman" w:hAnsi="Times New Roman" w:cs="Times New Roman"/>
          <w:b/>
          <w:sz w:val="20"/>
          <w:szCs w:val="20"/>
          <w:lang w:val="en-US"/>
        </w:rPr>
        <w:t>B</w:t>
      </w:r>
      <w:r w:rsidRPr="00C51191">
        <w:rPr>
          <w:rFonts w:ascii="Times New Roman" w:hAnsi="Times New Roman" w:cs="Times New Roman"/>
          <w:b/>
          <w:sz w:val="20"/>
          <w:szCs w:val="20"/>
          <w:lang w:val="en-US"/>
        </w:rPr>
        <w:t>.</w:t>
      </w:r>
      <w:r w:rsidR="00515BF6">
        <w:rPr>
          <w:rFonts w:ascii="Times New Roman" w:hAnsi="Times New Roman" w:cs="Times New Roman"/>
          <w:b/>
          <w:sz w:val="20"/>
          <w:szCs w:val="20"/>
          <w:lang w:val="en-US"/>
        </w:rPr>
        <w:t xml:space="preserve"> To </w:t>
      </w:r>
      <w:r w:rsidR="00C51191" w:rsidRPr="00C51191">
        <w:rPr>
          <w:rFonts w:ascii="Times New Roman" w:hAnsi="Times New Roman" w:cs="Times New Roman"/>
          <w:b/>
          <w:sz w:val="20"/>
          <w:szCs w:val="20"/>
          <w:lang w:val="en-US"/>
        </w:rPr>
        <w:t>strengthen the legal framework</w:t>
      </w:r>
      <w:r w:rsidR="00314D86" w:rsidRPr="00C51191">
        <w:rPr>
          <w:rFonts w:ascii="Times New Roman" w:hAnsi="Times New Roman" w:cs="Times New Roman"/>
          <w:b/>
          <w:sz w:val="20"/>
          <w:szCs w:val="20"/>
          <w:lang w:val="en-US"/>
        </w:rPr>
        <w:t xml:space="preserve">: </w:t>
      </w:r>
    </w:p>
    <w:p w14:paraId="33876912" w14:textId="2DF76CF2" w:rsidR="00314D86" w:rsidRPr="00C51191" w:rsidRDefault="00314D86" w:rsidP="00314D86">
      <w:pPr>
        <w:spacing w:after="0" w:line="240" w:lineRule="auto"/>
        <w:ind w:firstLine="720"/>
        <w:jc w:val="both"/>
        <w:rPr>
          <w:rFonts w:ascii="Times New Roman" w:hAnsi="Times New Roman" w:cs="Times New Roman"/>
          <w:sz w:val="20"/>
          <w:szCs w:val="20"/>
          <w:lang w:val="en-US"/>
        </w:rPr>
      </w:pPr>
      <w:r w:rsidRPr="00C51191">
        <w:rPr>
          <w:rFonts w:ascii="Times New Roman" w:hAnsi="Times New Roman" w:cs="Times New Roman"/>
          <w:sz w:val="20"/>
          <w:szCs w:val="20"/>
          <w:lang w:val="en-US"/>
        </w:rPr>
        <w:t>1.</w:t>
      </w:r>
      <w:r w:rsidR="00CC77DF" w:rsidRPr="00C51191">
        <w:rPr>
          <w:rFonts w:ascii="Times New Roman" w:hAnsi="Times New Roman" w:cs="Times New Roman"/>
          <w:sz w:val="20"/>
          <w:szCs w:val="20"/>
          <w:lang w:val="en-US"/>
        </w:rPr>
        <w:t xml:space="preserve"> </w:t>
      </w:r>
      <w:r w:rsidR="001D200F">
        <w:rPr>
          <w:rFonts w:ascii="Times New Roman" w:hAnsi="Times New Roman" w:cs="Times New Roman"/>
          <w:sz w:val="20"/>
          <w:szCs w:val="20"/>
          <w:lang w:val="en-US"/>
        </w:rPr>
        <w:t>Legally f</w:t>
      </w:r>
      <w:r w:rsidR="00C51191" w:rsidRPr="00C51191">
        <w:rPr>
          <w:rFonts w:ascii="Times New Roman" w:hAnsi="Times New Roman" w:cs="Times New Roman"/>
          <w:sz w:val="20"/>
          <w:szCs w:val="20"/>
          <w:lang w:val="en-US"/>
        </w:rPr>
        <w:t xml:space="preserve">ormalize that reconciliation between spouses </w:t>
      </w:r>
      <w:r w:rsidR="00834751">
        <w:rPr>
          <w:rFonts w:ascii="Times New Roman" w:hAnsi="Times New Roman" w:cs="Times New Roman"/>
          <w:sz w:val="20"/>
          <w:szCs w:val="20"/>
          <w:lang w:val="en-US"/>
        </w:rPr>
        <w:t xml:space="preserve">due to </w:t>
      </w:r>
      <w:r w:rsidR="00C51191" w:rsidRPr="00C51191">
        <w:rPr>
          <w:rFonts w:ascii="Times New Roman" w:hAnsi="Times New Roman" w:cs="Times New Roman"/>
          <w:sz w:val="20"/>
          <w:szCs w:val="20"/>
          <w:lang w:val="en-US"/>
        </w:rPr>
        <w:t>domestic violence</w:t>
      </w:r>
      <w:r w:rsidR="00834751">
        <w:rPr>
          <w:rFonts w:ascii="Times New Roman" w:hAnsi="Times New Roman" w:cs="Times New Roman"/>
          <w:sz w:val="20"/>
          <w:szCs w:val="20"/>
          <w:lang w:val="en-US"/>
        </w:rPr>
        <w:t xml:space="preserve"> as </w:t>
      </w:r>
      <w:r w:rsidR="00C51191" w:rsidRPr="00C51191">
        <w:rPr>
          <w:rFonts w:ascii="Times New Roman" w:hAnsi="Times New Roman" w:cs="Times New Roman"/>
          <w:sz w:val="20"/>
          <w:szCs w:val="20"/>
          <w:lang w:val="en-US"/>
        </w:rPr>
        <w:t xml:space="preserve">the cause of family disruption, is possible after a full examination </w:t>
      </w:r>
      <w:r w:rsidR="00834751">
        <w:rPr>
          <w:rFonts w:ascii="Times New Roman" w:hAnsi="Times New Roman" w:cs="Times New Roman"/>
          <w:sz w:val="20"/>
          <w:szCs w:val="20"/>
          <w:lang w:val="en-US"/>
        </w:rPr>
        <w:t xml:space="preserve">of circumstances </w:t>
      </w:r>
      <w:r w:rsidR="00C51191" w:rsidRPr="00C51191">
        <w:rPr>
          <w:rFonts w:ascii="Times New Roman" w:hAnsi="Times New Roman" w:cs="Times New Roman"/>
          <w:sz w:val="20"/>
          <w:szCs w:val="20"/>
          <w:lang w:val="en-US"/>
        </w:rPr>
        <w:t xml:space="preserve">by the court, except </w:t>
      </w:r>
      <w:r w:rsidR="00834751">
        <w:rPr>
          <w:rFonts w:ascii="Times New Roman" w:hAnsi="Times New Roman" w:cs="Times New Roman"/>
          <w:sz w:val="20"/>
          <w:szCs w:val="20"/>
          <w:lang w:val="en-US"/>
        </w:rPr>
        <w:t xml:space="preserve">the cases of existing </w:t>
      </w:r>
      <w:r w:rsidR="00C51191" w:rsidRPr="00C51191">
        <w:rPr>
          <w:rFonts w:ascii="Times New Roman" w:hAnsi="Times New Roman" w:cs="Times New Roman"/>
          <w:sz w:val="20"/>
          <w:szCs w:val="20"/>
          <w:lang w:val="en-US"/>
        </w:rPr>
        <w:t>risk of violence against the victim or other family members of the victim</w:t>
      </w:r>
      <w:r w:rsidRPr="00C51191">
        <w:rPr>
          <w:rFonts w:ascii="Times New Roman" w:hAnsi="Times New Roman" w:cs="Times New Roman"/>
          <w:color w:val="333333"/>
          <w:sz w:val="20"/>
          <w:szCs w:val="20"/>
          <w:lang w:val="en-US"/>
        </w:rPr>
        <w:t>.</w:t>
      </w:r>
    </w:p>
    <w:p w14:paraId="10DAD92B" w14:textId="4D27A42A" w:rsidR="00CC77DF" w:rsidRPr="002D0E1A" w:rsidRDefault="002543DF" w:rsidP="00314D86">
      <w:pPr>
        <w:spacing w:after="0" w:line="240" w:lineRule="auto"/>
        <w:ind w:firstLine="720"/>
        <w:jc w:val="both"/>
        <w:rPr>
          <w:rFonts w:ascii="Times New Roman" w:hAnsi="Times New Roman" w:cs="Times New Roman"/>
          <w:sz w:val="20"/>
          <w:szCs w:val="20"/>
          <w:lang w:val="en-US"/>
        </w:rPr>
      </w:pPr>
      <w:r w:rsidRPr="002D0E1A">
        <w:rPr>
          <w:rFonts w:ascii="Times New Roman" w:hAnsi="Times New Roman" w:cs="Times New Roman"/>
          <w:sz w:val="20"/>
          <w:szCs w:val="20"/>
          <w:lang w:val="en-US"/>
        </w:rPr>
        <w:t>2</w:t>
      </w:r>
      <w:r w:rsidR="00CC77DF" w:rsidRPr="002D0E1A">
        <w:rPr>
          <w:rFonts w:ascii="Times New Roman" w:hAnsi="Times New Roman" w:cs="Times New Roman"/>
          <w:sz w:val="20"/>
          <w:szCs w:val="20"/>
          <w:lang w:val="en-US"/>
        </w:rPr>
        <w:t xml:space="preserve">. </w:t>
      </w:r>
      <w:r w:rsidR="002D0E1A" w:rsidRPr="002D0E1A">
        <w:rPr>
          <w:rFonts w:ascii="Times New Roman" w:hAnsi="Times New Roman" w:cs="Times New Roman"/>
          <w:sz w:val="20"/>
          <w:szCs w:val="20"/>
          <w:lang w:val="en-US"/>
        </w:rPr>
        <w:t>Expand the provisions of the Law "On PWHV" regarding the use of civil remedies by the court, i.e., issuing restraining orders</w:t>
      </w:r>
      <w:r w:rsidR="00CC77DF" w:rsidRPr="002D0E1A">
        <w:rPr>
          <w:rFonts w:ascii="Times New Roman" w:hAnsi="Times New Roman" w:cs="Times New Roman"/>
          <w:sz w:val="20"/>
          <w:szCs w:val="20"/>
          <w:lang w:val="en-US"/>
        </w:rPr>
        <w:t>:</w:t>
      </w:r>
    </w:p>
    <w:p w14:paraId="36C9F0F5" w14:textId="6F0D17A4" w:rsidR="00CC77DF" w:rsidRPr="002D0E1A" w:rsidRDefault="00CC77DF" w:rsidP="00CC77DF">
      <w:pPr>
        <w:spacing w:after="0" w:line="240" w:lineRule="auto"/>
        <w:ind w:firstLine="720"/>
        <w:jc w:val="both"/>
        <w:rPr>
          <w:rFonts w:ascii="Times New Roman" w:hAnsi="Times New Roman" w:cs="Times New Roman"/>
          <w:sz w:val="20"/>
          <w:szCs w:val="20"/>
          <w:lang w:val="en-US"/>
        </w:rPr>
      </w:pPr>
      <w:r w:rsidRPr="00A812D8">
        <w:rPr>
          <w:rFonts w:ascii="Times New Roman" w:hAnsi="Times New Roman" w:cs="Times New Roman"/>
          <w:sz w:val="20"/>
          <w:szCs w:val="20"/>
        </w:rPr>
        <w:t>а</w:t>
      </w:r>
      <w:r w:rsidRPr="002D0E1A">
        <w:rPr>
          <w:rFonts w:ascii="Times New Roman" w:hAnsi="Times New Roman" w:cs="Times New Roman"/>
          <w:sz w:val="20"/>
          <w:szCs w:val="20"/>
          <w:lang w:val="en-US"/>
        </w:rPr>
        <w:t xml:space="preserve">) </w:t>
      </w:r>
      <w:r w:rsidR="002D0E1A" w:rsidRPr="002D0E1A">
        <w:rPr>
          <w:rFonts w:ascii="Times New Roman" w:hAnsi="Times New Roman" w:cs="Times New Roman"/>
          <w:sz w:val="20"/>
          <w:szCs w:val="20"/>
          <w:lang w:val="en-US"/>
        </w:rPr>
        <w:t>an order prohibiting harassment with a warning about possible eviction from the residential premises in case of violation of the court order</w:t>
      </w:r>
      <w:r w:rsidRPr="002D0E1A">
        <w:rPr>
          <w:rFonts w:ascii="Times New Roman" w:hAnsi="Times New Roman" w:cs="Times New Roman"/>
          <w:sz w:val="20"/>
          <w:szCs w:val="20"/>
          <w:lang w:val="en-US"/>
        </w:rPr>
        <w:t>; </w:t>
      </w:r>
    </w:p>
    <w:p w14:paraId="65CDD582" w14:textId="487398AE" w:rsidR="00314D86" w:rsidRPr="002D0E1A" w:rsidRDefault="00CC77DF" w:rsidP="00314D86">
      <w:pPr>
        <w:spacing w:after="0" w:line="240" w:lineRule="auto"/>
        <w:ind w:firstLine="720"/>
        <w:jc w:val="both"/>
        <w:rPr>
          <w:rFonts w:ascii="Times New Roman" w:hAnsi="Times New Roman" w:cs="Times New Roman"/>
          <w:sz w:val="20"/>
          <w:szCs w:val="20"/>
          <w:lang w:val="en-US"/>
        </w:rPr>
      </w:pPr>
      <w:r w:rsidRPr="00A812D8">
        <w:rPr>
          <w:rFonts w:ascii="Times New Roman" w:hAnsi="Times New Roman" w:cs="Times New Roman"/>
          <w:sz w:val="20"/>
          <w:szCs w:val="20"/>
        </w:rPr>
        <w:t>б</w:t>
      </w:r>
      <w:r w:rsidRPr="002D0E1A">
        <w:rPr>
          <w:rFonts w:ascii="Times New Roman" w:hAnsi="Times New Roman" w:cs="Times New Roman"/>
          <w:sz w:val="20"/>
          <w:szCs w:val="20"/>
          <w:lang w:val="en-US"/>
        </w:rPr>
        <w:t xml:space="preserve">) </w:t>
      </w:r>
      <w:r w:rsidR="002D0E1A" w:rsidRPr="002D0E1A">
        <w:rPr>
          <w:rFonts w:ascii="Times New Roman" w:hAnsi="Times New Roman" w:cs="Times New Roman"/>
          <w:sz w:val="20"/>
          <w:szCs w:val="20"/>
          <w:lang w:val="en-US"/>
        </w:rPr>
        <w:t xml:space="preserve">an order on the rules of residence, as stipulated in </w:t>
      </w:r>
      <w:r w:rsidR="00452CFA">
        <w:rPr>
          <w:rFonts w:ascii="Times New Roman" w:hAnsi="Times New Roman" w:cs="Times New Roman"/>
          <w:sz w:val="20"/>
          <w:szCs w:val="20"/>
          <w:lang w:val="en-US"/>
        </w:rPr>
        <w:t>the legislation of a number of S</w:t>
      </w:r>
      <w:r w:rsidR="002D0E1A" w:rsidRPr="002D0E1A">
        <w:rPr>
          <w:rFonts w:ascii="Times New Roman" w:hAnsi="Times New Roman" w:cs="Times New Roman"/>
          <w:sz w:val="20"/>
          <w:szCs w:val="20"/>
          <w:lang w:val="en-US"/>
        </w:rPr>
        <w:t>tates</w:t>
      </w:r>
      <w:r w:rsidR="00834751">
        <w:rPr>
          <w:rFonts w:ascii="Times New Roman" w:hAnsi="Times New Roman" w:cs="Times New Roman"/>
          <w:sz w:val="20"/>
          <w:szCs w:val="20"/>
          <w:lang w:val="en-US"/>
        </w:rPr>
        <w:t>,</w:t>
      </w:r>
      <w:r w:rsidR="00564BBF">
        <w:rPr>
          <w:rStyle w:val="a6"/>
          <w:rFonts w:ascii="Times New Roman" w:hAnsi="Times New Roman" w:cs="Times New Roman"/>
          <w:sz w:val="20"/>
          <w:szCs w:val="20"/>
          <w:lang w:val="en-US"/>
        </w:rPr>
        <w:footnoteReference w:id="47"/>
      </w:r>
      <w:r w:rsidR="002D0E1A" w:rsidRPr="002D0E1A">
        <w:rPr>
          <w:rFonts w:ascii="Times New Roman" w:hAnsi="Times New Roman" w:cs="Times New Roman"/>
          <w:sz w:val="20"/>
          <w:szCs w:val="20"/>
          <w:lang w:val="en-US"/>
        </w:rPr>
        <w:t xml:space="preserve"> </w:t>
      </w:r>
      <w:r w:rsidR="00834751">
        <w:rPr>
          <w:rFonts w:ascii="Times New Roman" w:hAnsi="Times New Roman" w:cs="Times New Roman"/>
          <w:sz w:val="20"/>
          <w:szCs w:val="20"/>
          <w:lang w:val="en-US"/>
        </w:rPr>
        <w:t xml:space="preserve">that must be </w:t>
      </w:r>
      <w:r w:rsidR="002D0E1A" w:rsidRPr="002D0E1A">
        <w:rPr>
          <w:rFonts w:ascii="Times New Roman" w:hAnsi="Times New Roman" w:cs="Times New Roman"/>
          <w:sz w:val="20"/>
          <w:szCs w:val="20"/>
          <w:lang w:val="en-US"/>
        </w:rPr>
        <w:t>reviewed by the court within 48 hours and transferred for execution to the police</w:t>
      </w:r>
      <w:r w:rsidR="00564BBF">
        <w:rPr>
          <w:rStyle w:val="a6"/>
          <w:rFonts w:ascii="Times New Roman" w:hAnsi="Times New Roman" w:cs="Times New Roman"/>
          <w:sz w:val="20"/>
          <w:szCs w:val="20"/>
          <w:lang w:val="en-US"/>
        </w:rPr>
        <w:footnoteReference w:id="48"/>
      </w:r>
      <w:r w:rsidR="002D0E1A" w:rsidRPr="002D0E1A">
        <w:rPr>
          <w:rFonts w:ascii="Times New Roman" w:hAnsi="Times New Roman" w:cs="Times New Roman"/>
          <w:sz w:val="20"/>
          <w:szCs w:val="20"/>
          <w:lang w:val="en-US"/>
        </w:rPr>
        <w:t xml:space="preserve"> and citizens' self-governance bodies at the place of residence of the victim of violence (emergency measures to prevent the risk of recurrence of violence</w:t>
      </w:r>
      <w:r w:rsidR="00314D86" w:rsidRPr="002D0E1A">
        <w:rPr>
          <w:rFonts w:ascii="Times New Roman" w:hAnsi="Times New Roman" w:cs="Times New Roman"/>
          <w:sz w:val="20"/>
          <w:szCs w:val="20"/>
          <w:lang w:val="en-US"/>
        </w:rPr>
        <w:t>).</w:t>
      </w:r>
    </w:p>
    <w:p w14:paraId="147B466D" w14:textId="3C35E4A5" w:rsidR="00314D86" w:rsidRPr="00E76FAF" w:rsidRDefault="002543DF" w:rsidP="00314D86">
      <w:pPr>
        <w:spacing w:after="0" w:line="240" w:lineRule="auto"/>
        <w:ind w:firstLine="720"/>
        <w:jc w:val="both"/>
        <w:rPr>
          <w:rFonts w:ascii="Times New Roman" w:hAnsi="Times New Roman" w:cs="Times New Roman"/>
          <w:sz w:val="20"/>
          <w:szCs w:val="20"/>
          <w:lang w:val="en-US"/>
        </w:rPr>
      </w:pPr>
      <w:r w:rsidRPr="00E76FAF">
        <w:rPr>
          <w:rFonts w:ascii="Times New Roman" w:hAnsi="Times New Roman" w:cs="Times New Roman"/>
          <w:sz w:val="20"/>
          <w:szCs w:val="20"/>
          <w:lang w:val="en-US"/>
        </w:rPr>
        <w:t xml:space="preserve">3. </w:t>
      </w:r>
      <w:r w:rsidR="00834751">
        <w:rPr>
          <w:rFonts w:ascii="Times New Roman" w:hAnsi="Times New Roman" w:cs="Times New Roman"/>
          <w:sz w:val="20"/>
          <w:szCs w:val="20"/>
          <w:lang w:val="en-US"/>
        </w:rPr>
        <w:t>E</w:t>
      </w:r>
      <w:r w:rsidR="00E76FAF" w:rsidRPr="00E76FAF">
        <w:rPr>
          <w:rFonts w:ascii="Times New Roman" w:hAnsi="Times New Roman" w:cs="Times New Roman"/>
          <w:sz w:val="20"/>
          <w:szCs w:val="20"/>
          <w:lang w:val="en-US"/>
        </w:rPr>
        <w:t>xempt victims of violence from paying state duty to the court upon appeals for the enforcement of civil remedies, i.e., issuing restraining orders</w:t>
      </w:r>
      <w:r w:rsidR="00314D86" w:rsidRPr="00E76FAF">
        <w:rPr>
          <w:rFonts w:ascii="Times New Roman" w:hAnsi="Times New Roman" w:cs="Times New Roman"/>
          <w:sz w:val="20"/>
          <w:szCs w:val="20"/>
          <w:lang w:val="en-US"/>
        </w:rPr>
        <w:t>.</w:t>
      </w:r>
    </w:p>
    <w:p w14:paraId="4B53CE82" w14:textId="20F3614C" w:rsidR="00314D86" w:rsidRPr="00E76FAF" w:rsidRDefault="00CC77DF" w:rsidP="00314D86">
      <w:pPr>
        <w:spacing w:after="0" w:line="240" w:lineRule="auto"/>
        <w:ind w:firstLine="720"/>
        <w:jc w:val="both"/>
        <w:rPr>
          <w:rFonts w:ascii="Times New Roman" w:hAnsi="Times New Roman" w:cs="Times New Roman"/>
          <w:sz w:val="20"/>
          <w:szCs w:val="20"/>
          <w:lang w:val="en-US"/>
        </w:rPr>
      </w:pPr>
      <w:r w:rsidRPr="00E76FAF">
        <w:rPr>
          <w:rFonts w:ascii="Times New Roman" w:hAnsi="Times New Roman" w:cs="Times New Roman"/>
          <w:sz w:val="20"/>
          <w:szCs w:val="20"/>
          <w:lang w:val="en-US"/>
        </w:rPr>
        <w:t xml:space="preserve">4. </w:t>
      </w:r>
      <w:r w:rsidR="00E76FAF">
        <w:rPr>
          <w:rFonts w:ascii="Times New Roman" w:hAnsi="Times New Roman" w:cs="Times New Roman"/>
          <w:sz w:val="20"/>
          <w:szCs w:val="20"/>
          <w:lang w:val="en-US"/>
        </w:rPr>
        <w:t>Criminalize domestic</w:t>
      </w:r>
      <w:r w:rsidR="00E76FAF" w:rsidRPr="00E76FAF">
        <w:rPr>
          <w:rFonts w:ascii="Times New Roman" w:hAnsi="Times New Roman" w:cs="Times New Roman"/>
          <w:sz w:val="20"/>
          <w:szCs w:val="20"/>
          <w:lang w:val="en-US"/>
        </w:rPr>
        <w:t xml:space="preserve"> violence against women by envisaging a distinct offence in the CC of </w:t>
      </w:r>
      <w:proofErr w:type="spellStart"/>
      <w:r w:rsidR="00E76FAF" w:rsidRPr="00E76FAF">
        <w:rPr>
          <w:rFonts w:ascii="Times New Roman" w:hAnsi="Times New Roman" w:cs="Times New Roman"/>
          <w:sz w:val="20"/>
          <w:szCs w:val="20"/>
          <w:lang w:val="en-US"/>
        </w:rPr>
        <w:t>RU</w:t>
      </w:r>
      <w:r w:rsidR="00E76FAF">
        <w:rPr>
          <w:rFonts w:ascii="Times New Roman" w:hAnsi="Times New Roman" w:cs="Times New Roman"/>
          <w:sz w:val="20"/>
          <w:szCs w:val="20"/>
          <w:lang w:val="en-US"/>
        </w:rPr>
        <w:t>z</w:t>
      </w:r>
      <w:proofErr w:type="spellEnd"/>
      <w:r w:rsidR="00314D86" w:rsidRPr="00E76FAF">
        <w:rPr>
          <w:rFonts w:ascii="Times New Roman" w:hAnsi="Times New Roman" w:cs="Times New Roman"/>
          <w:sz w:val="20"/>
          <w:szCs w:val="20"/>
          <w:lang w:val="en-US"/>
        </w:rPr>
        <w:t>.</w:t>
      </w:r>
    </w:p>
    <w:p w14:paraId="15AD8F83" w14:textId="33E85296" w:rsidR="00314D86" w:rsidRPr="00110D70" w:rsidRDefault="00CC77DF" w:rsidP="00314D86">
      <w:pPr>
        <w:spacing w:after="0" w:line="240" w:lineRule="auto"/>
        <w:ind w:firstLine="720"/>
        <w:jc w:val="both"/>
        <w:rPr>
          <w:rFonts w:ascii="Times New Roman" w:hAnsi="Times New Roman" w:cs="Times New Roman"/>
          <w:sz w:val="20"/>
          <w:szCs w:val="20"/>
          <w:lang w:val="en-US"/>
        </w:rPr>
      </w:pPr>
      <w:r w:rsidRPr="00110D70">
        <w:rPr>
          <w:rFonts w:ascii="Times New Roman" w:hAnsi="Times New Roman" w:cs="Times New Roman"/>
          <w:sz w:val="20"/>
          <w:szCs w:val="20"/>
          <w:lang w:val="en-US"/>
        </w:rPr>
        <w:t xml:space="preserve">5. </w:t>
      </w:r>
      <w:r w:rsidR="00110D70" w:rsidRPr="00110D70">
        <w:rPr>
          <w:rFonts w:ascii="Times New Roman" w:hAnsi="Times New Roman" w:cs="Times New Roman"/>
          <w:sz w:val="20"/>
          <w:szCs w:val="20"/>
          <w:lang w:val="en-US"/>
        </w:rPr>
        <w:t>Bring the corpus delicti of rape in line with CEDAW recommendations</w:t>
      </w:r>
      <w:r w:rsidR="00314D86" w:rsidRPr="00110D70">
        <w:rPr>
          <w:rFonts w:ascii="Times New Roman" w:hAnsi="Times New Roman" w:cs="Times New Roman"/>
          <w:sz w:val="20"/>
          <w:szCs w:val="20"/>
          <w:lang w:val="en-US"/>
        </w:rPr>
        <w:t>.</w:t>
      </w:r>
    </w:p>
    <w:p w14:paraId="16D7AA32" w14:textId="1EF06B83" w:rsidR="00314D86" w:rsidRPr="000A6487" w:rsidRDefault="00CC77DF" w:rsidP="00314D86">
      <w:pPr>
        <w:spacing w:after="0" w:line="240" w:lineRule="auto"/>
        <w:ind w:firstLine="720"/>
        <w:jc w:val="both"/>
        <w:rPr>
          <w:rFonts w:ascii="Times New Roman" w:hAnsi="Times New Roman" w:cs="Times New Roman"/>
          <w:sz w:val="20"/>
          <w:szCs w:val="20"/>
          <w:lang w:val="en-US"/>
        </w:rPr>
      </w:pPr>
      <w:r w:rsidRPr="000A6487">
        <w:rPr>
          <w:rFonts w:ascii="Times New Roman" w:hAnsi="Times New Roman" w:cs="Times New Roman"/>
          <w:sz w:val="20"/>
          <w:szCs w:val="20"/>
          <w:lang w:val="en-US"/>
        </w:rPr>
        <w:lastRenderedPageBreak/>
        <w:t xml:space="preserve">6. </w:t>
      </w:r>
      <w:r w:rsidR="000A6487">
        <w:rPr>
          <w:rFonts w:ascii="Times New Roman" w:hAnsi="Times New Roman" w:cs="Times New Roman"/>
          <w:sz w:val="20"/>
          <w:szCs w:val="20"/>
          <w:lang w:val="en-US"/>
        </w:rPr>
        <w:t>Adopt the Law on "</w:t>
      </w:r>
      <w:r w:rsidR="000A6487" w:rsidRPr="000A6487">
        <w:rPr>
          <w:rFonts w:ascii="Times New Roman" w:hAnsi="Times New Roman" w:cs="Times New Roman"/>
          <w:sz w:val="20"/>
          <w:szCs w:val="20"/>
          <w:lang w:val="en-US"/>
        </w:rPr>
        <w:t xml:space="preserve">Free Legal Aid" providing that victims of violence, trafficking and other vulnerable individuals </w:t>
      </w:r>
      <w:r w:rsidR="00834751">
        <w:rPr>
          <w:rFonts w:ascii="Times New Roman" w:hAnsi="Times New Roman" w:cs="Times New Roman"/>
          <w:sz w:val="20"/>
          <w:szCs w:val="20"/>
          <w:lang w:val="en-US"/>
        </w:rPr>
        <w:t>are</w:t>
      </w:r>
      <w:r w:rsidR="000A6487" w:rsidRPr="000A6487">
        <w:rPr>
          <w:rFonts w:ascii="Times New Roman" w:hAnsi="Times New Roman" w:cs="Times New Roman"/>
          <w:sz w:val="20"/>
          <w:szCs w:val="20"/>
          <w:lang w:val="en-US"/>
        </w:rPr>
        <w:t xml:space="preserve"> entitled to free legal aid from an attorney on appointment at the state's expense.</w:t>
      </w:r>
    </w:p>
    <w:p w14:paraId="56C771FB" w14:textId="218F643F" w:rsidR="000A6487" w:rsidRPr="000A6487" w:rsidRDefault="00CC77DF" w:rsidP="00314D86">
      <w:pPr>
        <w:spacing w:after="0" w:line="240" w:lineRule="auto"/>
        <w:ind w:firstLine="720"/>
        <w:jc w:val="both"/>
        <w:rPr>
          <w:rFonts w:ascii="Times New Roman" w:hAnsi="Times New Roman" w:cs="Times New Roman"/>
          <w:sz w:val="20"/>
          <w:szCs w:val="20"/>
          <w:lang w:val="en-US"/>
        </w:rPr>
      </w:pPr>
      <w:r w:rsidRPr="000A6487">
        <w:rPr>
          <w:rFonts w:ascii="Times New Roman" w:hAnsi="Times New Roman" w:cs="Times New Roman"/>
          <w:sz w:val="20"/>
          <w:szCs w:val="20"/>
          <w:lang w:val="en-US"/>
        </w:rPr>
        <w:t xml:space="preserve">7. </w:t>
      </w:r>
      <w:r w:rsidR="00EC6C28">
        <w:rPr>
          <w:rFonts w:ascii="Times New Roman" w:hAnsi="Times New Roman" w:cs="Times New Roman"/>
          <w:sz w:val="20"/>
          <w:szCs w:val="20"/>
          <w:lang w:val="en-US"/>
        </w:rPr>
        <w:t>Take measures of effective compensation for</w:t>
      </w:r>
      <w:r w:rsidR="000A6487" w:rsidRPr="000A6487">
        <w:rPr>
          <w:rFonts w:ascii="Times New Roman" w:hAnsi="Times New Roman" w:cs="Times New Roman"/>
          <w:sz w:val="20"/>
          <w:szCs w:val="20"/>
          <w:lang w:val="en-US"/>
        </w:rPr>
        <w:t xml:space="preserve"> victims of v</w:t>
      </w:r>
      <w:r w:rsidR="000A6487">
        <w:rPr>
          <w:rFonts w:ascii="Times New Roman" w:hAnsi="Times New Roman" w:cs="Times New Roman"/>
          <w:sz w:val="20"/>
          <w:szCs w:val="20"/>
          <w:lang w:val="en-US"/>
        </w:rPr>
        <w:t xml:space="preserve">iolence for </w:t>
      </w:r>
      <w:r w:rsidR="00834751">
        <w:rPr>
          <w:rFonts w:ascii="Times New Roman" w:hAnsi="Times New Roman" w:cs="Times New Roman"/>
          <w:sz w:val="20"/>
          <w:szCs w:val="20"/>
          <w:lang w:val="en-US"/>
        </w:rPr>
        <w:t>caused</w:t>
      </w:r>
      <w:r w:rsidR="000A6487">
        <w:rPr>
          <w:rFonts w:ascii="Times New Roman" w:hAnsi="Times New Roman" w:cs="Times New Roman"/>
          <w:sz w:val="20"/>
          <w:szCs w:val="20"/>
          <w:lang w:val="en-US"/>
        </w:rPr>
        <w:t xml:space="preserve"> damage </w:t>
      </w:r>
      <w:r w:rsidR="000A6487" w:rsidRPr="000A6487">
        <w:rPr>
          <w:rFonts w:ascii="Times New Roman" w:hAnsi="Times New Roman" w:cs="Times New Roman"/>
          <w:sz w:val="20"/>
          <w:szCs w:val="20"/>
          <w:lang w:val="en-US"/>
        </w:rPr>
        <w:t>from the perpetrators, obliging them to perform communit</w:t>
      </w:r>
      <w:r w:rsidR="00EC6C28">
        <w:rPr>
          <w:rFonts w:ascii="Times New Roman" w:hAnsi="Times New Roman" w:cs="Times New Roman"/>
          <w:sz w:val="20"/>
          <w:szCs w:val="20"/>
          <w:lang w:val="en-US"/>
        </w:rPr>
        <w:t>y service or corrective work. R</w:t>
      </w:r>
      <w:r w:rsidR="000A6487" w:rsidRPr="000A6487">
        <w:rPr>
          <w:rFonts w:ascii="Times New Roman" w:hAnsi="Times New Roman" w:cs="Times New Roman"/>
          <w:sz w:val="20"/>
          <w:szCs w:val="20"/>
          <w:lang w:val="en-US"/>
        </w:rPr>
        <w:t>eimburse the costs of keeping the victims in rehabilitation and adaptation centers,</w:t>
      </w:r>
      <w:r w:rsidR="000A6487">
        <w:rPr>
          <w:rFonts w:ascii="Times New Roman" w:hAnsi="Times New Roman" w:cs="Times New Roman"/>
          <w:sz w:val="20"/>
          <w:szCs w:val="20"/>
          <w:lang w:val="en-US"/>
        </w:rPr>
        <w:t xml:space="preserve"> providing for a</w:t>
      </w:r>
      <w:r w:rsidR="000A6487" w:rsidRPr="000A6487">
        <w:rPr>
          <w:rFonts w:ascii="Times New Roman" w:hAnsi="Times New Roman" w:cs="Times New Roman"/>
          <w:sz w:val="20"/>
          <w:szCs w:val="20"/>
          <w:lang w:val="en-US"/>
        </w:rPr>
        <w:t xml:space="preserve"> mandatory court procedure for consideration of such claims without payment of state duty. The courts should publish information on court practice related to cases of gender-based violence, respecting the confidentiality of personal data</w:t>
      </w:r>
      <w:r w:rsidR="000A6487">
        <w:rPr>
          <w:rFonts w:ascii="Times New Roman" w:hAnsi="Times New Roman" w:cs="Times New Roman"/>
          <w:sz w:val="20"/>
          <w:szCs w:val="20"/>
          <w:lang w:val="en-US"/>
        </w:rPr>
        <w:t>.</w:t>
      </w:r>
    </w:p>
    <w:p w14:paraId="27AED688" w14:textId="26FBB4DE" w:rsidR="00314D86" w:rsidRPr="00EC6C28" w:rsidRDefault="005301CC" w:rsidP="00314D86">
      <w:pPr>
        <w:spacing w:after="0" w:line="240" w:lineRule="auto"/>
        <w:ind w:firstLine="720"/>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8. </w:t>
      </w:r>
      <w:r w:rsidRPr="00EC6C28">
        <w:rPr>
          <w:rFonts w:ascii="Times New Roman" w:hAnsi="Times New Roman" w:cs="Times New Roman"/>
          <w:sz w:val="20"/>
          <w:szCs w:val="20"/>
          <w:lang w:val="en-US"/>
        </w:rPr>
        <w:t>Legislatively</w:t>
      </w:r>
      <w:r w:rsidR="00EC6C28" w:rsidRPr="00EC6C28">
        <w:rPr>
          <w:rFonts w:ascii="Times New Roman" w:hAnsi="Times New Roman" w:cs="Times New Roman"/>
          <w:sz w:val="20"/>
          <w:szCs w:val="20"/>
          <w:lang w:val="en-US"/>
        </w:rPr>
        <w:t xml:space="preserve"> reduce the </w:t>
      </w:r>
      <w:r w:rsidR="00834751">
        <w:rPr>
          <w:rFonts w:ascii="Times New Roman" w:hAnsi="Times New Roman" w:cs="Times New Roman"/>
          <w:sz w:val="20"/>
          <w:szCs w:val="20"/>
          <w:lang w:val="en-US"/>
        </w:rPr>
        <w:t>length</w:t>
      </w:r>
      <w:r w:rsidR="00EC6C28" w:rsidRPr="00EC6C28">
        <w:rPr>
          <w:rFonts w:ascii="Times New Roman" w:hAnsi="Times New Roman" w:cs="Times New Roman"/>
          <w:sz w:val="20"/>
          <w:szCs w:val="20"/>
          <w:lang w:val="en-US"/>
        </w:rPr>
        <w:t xml:space="preserve"> </w:t>
      </w:r>
      <w:r w:rsidR="00834751">
        <w:rPr>
          <w:rFonts w:ascii="Times New Roman" w:hAnsi="Times New Roman" w:cs="Times New Roman"/>
          <w:sz w:val="20"/>
          <w:szCs w:val="20"/>
          <w:lang w:val="en-US"/>
        </w:rPr>
        <w:t>of</w:t>
      </w:r>
      <w:r w:rsidR="00EC6C28" w:rsidRPr="00EC6C28">
        <w:rPr>
          <w:rFonts w:ascii="Times New Roman" w:hAnsi="Times New Roman" w:cs="Times New Roman"/>
          <w:sz w:val="20"/>
          <w:szCs w:val="20"/>
          <w:lang w:val="en-US"/>
        </w:rPr>
        <w:t xml:space="preserve"> court proceedings in cases related to the violence against women</w:t>
      </w:r>
      <w:r w:rsidR="00CC77DF" w:rsidRPr="00EC6C28">
        <w:rPr>
          <w:rFonts w:ascii="Times New Roman" w:hAnsi="Times New Roman" w:cs="Times New Roman"/>
          <w:sz w:val="20"/>
          <w:szCs w:val="20"/>
          <w:lang w:val="en-US"/>
        </w:rPr>
        <w:t>.</w:t>
      </w:r>
    </w:p>
    <w:p w14:paraId="6D240CA6" w14:textId="3C879906" w:rsidR="00CC77DF" w:rsidRPr="00E14C7B" w:rsidRDefault="00CC77DF" w:rsidP="005F7276">
      <w:pPr>
        <w:spacing w:after="0" w:line="240" w:lineRule="auto"/>
        <w:ind w:firstLine="720"/>
        <w:jc w:val="both"/>
        <w:rPr>
          <w:rFonts w:ascii="Times New Roman" w:hAnsi="Times New Roman" w:cs="Times New Roman"/>
          <w:sz w:val="20"/>
          <w:szCs w:val="20"/>
          <w:lang w:val="en-US"/>
        </w:rPr>
      </w:pPr>
      <w:r w:rsidRPr="00E14C7B">
        <w:rPr>
          <w:rFonts w:ascii="Times New Roman" w:hAnsi="Times New Roman" w:cs="Times New Roman"/>
          <w:sz w:val="20"/>
          <w:szCs w:val="20"/>
          <w:lang w:val="en-US"/>
        </w:rPr>
        <w:t xml:space="preserve">9. </w:t>
      </w:r>
      <w:r w:rsidR="00E14C7B" w:rsidRPr="00E14C7B">
        <w:rPr>
          <w:rFonts w:ascii="Times New Roman" w:hAnsi="Times New Roman" w:cs="Times New Roman"/>
          <w:sz w:val="20"/>
          <w:szCs w:val="20"/>
          <w:lang w:val="en-US"/>
        </w:rPr>
        <w:t>Envisage in the housing legislation eviction of the owner of the r</w:t>
      </w:r>
      <w:r w:rsidR="00452CFA">
        <w:rPr>
          <w:rFonts w:ascii="Times New Roman" w:hAnsi="Times New Roman" w:cs="Times New Roman"/>
          <w:sz w:val="20"/>
          <w:szCs w:val="20"/>
          <w:lang w:val="en-US"/>
        </w:rPr>
        <w:t>esidential premises on the grounds</w:t>
      </w:r>
      <w:r w:rsidR="00E14C7B" w:rsidRPr="00E14C7B">
        <w:rPr>
          <w:rFonts w:ascii="Times New Roman" w:hAnsi="Times New Roman" w:cs="Times New Roman"/>
          <w:sz w:val="20"/>
          <w:szCs w:val="20"/>
          <w:lang w:val="en-US"/>
        </w:rPr>
        <w:t xml:space="preserve"> of a court decision in case of systematic violence against family members </w:t>
      </w:r>
      <w:r w:rsidR="00452CFA">
        <w:rPr>
          <w:rFonts w:ascii="Times New Roman" w:hAnsi="Times New Roman" w:cs="Times New Roman"/>
          <w:sz w:val="20"/>
          <w:szCs w:val="20"/>
          <w:lang w:val="en-US"/>
        </w:rPr>
        <w:t xml:space="preserve">or </w:t>
      </w:r>
      <w:r w:rsidR="00E14C7B" w:rsidRPr="00E14C7B">
        <w:rPr>
          <w:rFonts w:ascii="Times New Roman" w:hAnsi="Times New Roman" w:cs="Times New Roman"/>
          <w:sz w:val="20"/>
          <w:szCs w:val="20"/>
          <w:lang w:val="en-US"/>
        </w:rPr>
        <w:t>in violation of civil protection measures imposed by the court.</w:t>
      </w:r>
    </w:p>
    <w:p w14:paraId="1B061FE3" w14:textId="2F2F6084" w:rsidR="00CC77DF" w:rsidRPr="00357A22" w:rsidRDefault="00CC77DF" w:rsidP="00CC77DF">
      <w:pPr>
        <w:spacing w:after="0" w:line="240" w:lineRule="auto"/>
        <w:ind w:firstLine="720"/>
        <w:jc w:val="both"/>
        <w:rPr>
          <w:rFonts w:ascii="Times New Roman" w:hAnsi="Times New Roman" w:cs="Times New Roman"/>
          <w:b/>
          <w:sz w:val="20"/>
          <w:szCs w:val="20"/>
          <w:lang w:val="en-US"/>
        </w:rPr>
      </w:pPr>
      <w:r w:rsidRPr="00CA2685">
        <w:rPr>
          <w:rFonts w:ascii="Times New Roman" w:hAnsi="Times New Roman" w:cs="Times New Roman"/>
          <w:b/>
          <w:sz w:val="20"/>
          <w:szCs w:val="20"/>
          <w:lang w:val="en-US"/>
        </w:rPr>
        <w:t>C</w:t>
      </w:r>
      <w:r w:rsidRPr="00357A22">
        <w:rPr>
          <w:rFonts w:ascii="Times New Roman" w:hAnsi="Times New Roman" w:cs="Times New Roman"/>
          <w:b/>
          <w:sz w:val="20"/>
          <w:szCs w:val="20"/>
          <w:lang w:val="en-US"/>
        </w:rPr>
        <w:t xml:space="preserve">. </w:t>
      </w:r>
      <w:r w:rsidR="00515BF6">
        <w:rPr>
          <w:rFonts w:ascii="Times New Roman" w:hAnsi="Times New Roman" w:cs="Times New Roman"/>
          <w:b/>
          <w:sz w:val="20"/>
          <w:szCs w:val="20"/>
          <w:lang w:val="en-US"/>
        </w:rPr>
        <w:t xml:space="preserve">To enhance </w:t>
      </w:r>
      <w:r w:rsidR="00357A22" w:rsidRPr="00357A22">
        <w:rPr>
          <w:rFonts w:ascii="Times New Roman" w:hAnsi="Times New Roman" w:cs="Times New Roman"/>
          <w:b/>
          <w:sz w:val="20"/>
          <w:szCs w:val="20"/>
          <w:lang w:val="en-US"/>
        </w:rPr>
        <w:t>legal protection</w:t>
      </w:r>
      <w:r w:rsidRPr="00357A22">
        <w:rPr>
          <w:rFonts w:ascii="Times New Roman" w:hAnsi="Times New Roman" w:cs="Times New Roman"/>
          <w:b/>
          <w:sz w:val="20"/>
          <w:szCs w:val="20"/>
          <w:lang w:val="en-US"/>
        </w:rPr>
        <w:t xml:space="preserve">: </w:t>
      </w:r>
    </w:p>
    <w:p w14:paraId="30A6F61E" w14:textId="0E2BEEE3" w:rsidR="000C2A8C" w:rsidRPr="000C2A8C" w:rsidRDefault="00CC77DF" w:rsidP="000C2A8C">
      <w:pPr>
        <w:spacing w:after="0" w:line="240" w:lineRule="auto"/>
        <w:ind w:firstLine="720"/>
        <w:jc w:val="both"/>
        <w:rPr>
          <w:rFonts w:ascii="Times New Roman" w:hAnsi="Times New Roman" w:cs="Times New Roman"/>
          <w:sz w:val="20"/>
          <w:szCs w:val="20"/>
          <w:lang w:val="en-US"/>
        </w:rPr>
      </w:pPr>
      <w:r w:rsidRPr="000C2A8C">
        <w:rPr>
          <w:rFonts w:ascii="Times New Roman" w:hAnsi="Times New Roman" w:cs="Times New Roman"/>
          <w:sz w:val="20"/>
          <w:szCs w:val="20"/>
          <w:lang w:val="en-US"/>
        </w:rPr>
        <w:t xml:space="preserve">1. </w:t>
      </w:r>
      <w:r w:rsidR="00DB45CB">
        <w:rPr>
          <w:rFonts w:ascii="Times New Roman" w:hAnsi="Times New Roman" w:cs="Times New Roman"/>
          <w:sz w:val="20"/>
          <w:szCs w:val="20"/>
          <w:lang w:val="en-US"/>
        </w:rPr>
        <w:t>Strengthen</w:t>
      </w:r>
      <w:r w:rsidR="000C2A8C" w:rsidRPr="000C2A8C">
        <w:rPr>
          <w:rFonts w:ascii="Times New Roman" w:hAnsi="Times New Roman" w:cs="Times New Roman"/>
          <w:sz w:val="20"/>
          <w:szCs w:val="20"/>
          <w:lang w:val="en-US"/>
        </w:rPr>
        <w:t xml:space="preserve"> the </w:t>
      </w:r>
      <w:r w:rsidR="00DB45CB">
        <w:rPr>
          <w:rFonts w:ascii="Times New Roman" w:hAnsi="Times New Roman" w:cs="Times New Roman"/>
          <w:sz w:val="20"/>
          <w:szCs w:val="20"/>
          <w:lang w:val="en-US"/>
        </w:rPr>
        <w:t xml:space="preserve">court </w:t>
      </w:r>
      <w:r w:rsidR="000C2A8C" w:rsidRPr="000C2A8C">
        <w:rPr>
          <w:rFonts w:ascii="Times New Roman" w:hAnsi="Times New Roman" w:cs="Times New Roman"/>
          <w:sz w:val="20"/>
          <w:szCs w:val="20"/>
          <w:lang w:val="en-US"/>
        </w:rPr>
        <w:t>power</w:t>
      </w:r>
      <w:r w:rsidR="00DB45CB">
        <w:rPr>
          <w:rFonts w:ascii="Times New Roman" w:hAnsi="Times New Roman" w:cs="Times New Roman"/>
          <w:sz w:val="20"/>
          <w:szCs w:val="20"/>
          <w:lang w:val="en-US"/>
        </w:rPr>
        <w:t xml:space="preserve"> </w:t>
      </w:r>
      <w:r w:rsidR="000C2A8C" w:rsidRPr="000C2A8C">
        <w:rPr>
          <w:rFonts w:ascii="Times New Roman" w:hAnsi="Times New Roman" w:cs="Times New Roman"/>
          <w:sz w:val="20"/>
          <w:szCs w:val="20"/>
          <w:lang w:val="en-US"/>
        </w:rPr>
        <w:t xml:space="preserve">to issue restraining orders: a) prohibiting harassment with a warning of possible eviction from the residential premises, </w:t>
      </w:r>
      <w:r w:rsidR="009C6401" w:rsidRPr="000C2A8C">
        <w:rPr>
          <w:rFonts w:ascii="Times New Roman" w:hAnsi="Times New Roman" w:cs="Times New Roman"/>
          <w:sz w:val="20"/>
          <w:szCs w:val="20"/>
          <w:lang w:val="en-US"/>
        </w:rPr>
        <w:t>in case of violation of the court order</w:t>
      </w:r>
      <w:r w:rsidR="009C6401">
        <w:rPr>
          <w:rFonts w:ascii="Times New Roman" w:hAnsi="Times New Roman" w:cs="Times New Roman"/>
          <w:sz w:val="20"/>
          <w:szCs w:val="20"/>
          <w:lang w:val="en-US"/>
        </w:rPr>
        <w:t>,</w:t>
      </w:r>
      <w:r w:rsidR="009C6401" w:rsidRPr="000C2A8C">
        <w:rPr>
          <w:rFonts w:ascii="Times New Roman" w:hAnsi="Times New Roman" w:cs="Times New Roman"/>
          <w:sz w:val="20"/>
          <w:szCs w:val="20"/>
          <w:lang w:val="en-US"/>
        </w:rPr>
        <w:t xml:space="preserve"> </w:t>
      </w:r>
      <w:r w:rsidR="000C2A8C" w:rsidRPr="000C2A8C">
        <w:rPr>
          <w:rFonts w:ascii="Times New Roman" w:hAnsi="Times New Roman" w:cs="Times New Roman"/>
          <w:sz w:val="20"/>
          <w:szCs w:val="20"/>
          <w:lang w:val="en-US"/>
        </w:rPr>
        <w:t>regardless of the fact that the abuser is ow</w:t>
      </w:r>
      <w:r w:rsidR="00452CFA">
        <w:rPr>
          <w:rFonts w:ascii="Times New Roman" w:hAnsi="Times New Roman" w:cs="Times New Roman"/>
          <w:sz w:val="20"/>
          <w:szCs w:val="20"/>
          <w:lang w:val="en-US"/>
        </w:rPr>
        <w:t>ner of the residential property</w:t>
      </w:r>
      <w:r w:rsidR="00DB45CB">
        <w:rPr>
          <w:rFonts w:ascii="Times New Roman" w:hAnsi="Times New Roman" w:cs="Times New Roman"/>
          <w:sz w:val="20"/>
          <w:szCs w:val="20"/>
          <w:lang w:val="en-US"/>
        </w:rPr>
        <w:t>,</w:t>
      </w:r>
      <w:r w:rsidR="000C2A8C" w:rsidRPr="000C2A8C">
        <w:rPr>
          <w:rFonts w:ascii="Times New Roman" w:hAnsi="Times New Roman" w:cs="Times New Roman"/>
          <w:sz w:val="20"/>
          <w:szCs w:val="20"/>
          <w:lang w:val="en-US"/>
        </w:rPr>
        <w:t xml:space="preserve"> b) </w:t>
      </w:r>
      <w:r w:rsidR="00452CFA">
        <w:rPr>
          <w:rFonts w:ascii="Times New Roman" w:hAnsi="Times New Roman" w:cs="Times New Roman"/>
          <w:sz w:val="20"/>
          <w:szCs w:val="20"/>
          <w:lang w:val="en-US"/>
        </w:rPr>
        <w:t xml:space="preserve">on the rules of residence </w:t>
      </w:r>
      <w:r w:rsidR="000C2A8C" w:rsidRPr="000C2A8C">
        <w:rPr>
          <w:rFonts w:ascii="Times New Roman" w:hAnsi="Times New Roman" w:cs="Times New Roman"/>
          <w:sz w:val="20"/>
          <w:szCs w:val="20"/>
          <w:lang w:val="en-US"/>
        </w:rPr>
        <w:t xml:space="preserve">and if the perpetrator pleads guilty, by court's decision to approve correctional programs in respect of the offender for a period of up to 12 weeks. Introduce a regular court consideration procedure of the defendant's progress in the correction process and, if necessary, </w:t>
      </w:r>
      <w:r w:rsidR="00DB45CB">
        <w:rPr>
          <w:rFonts w:ascii="Times New Roman" w:hAnsi="Times New Roman" w:cs="Times New Roman"/>
          <w:sz w:val="20"/>
          <w:szCs w:val="20"/>
          <w:lang w:val="en-US"/>
        </w:rPr>
        <w:t xml:space="preserve">edit </w:t>
      </w:r>
      <w:r w:rsidR="000C2A8C" w:rsidRPr="000C2A8C">
        <w:rPr>
          <w:rFonts w:ascii="Times New Roman" w:hAnsi="Times New Roman" w:cs="Times New Roman"/>
          <w:sz w:val="20"/>
          <w:szCs w:val="20"/>
          <w:lang w:val="en-US"/>
        </w:rPr>
        <w:t>the correction program.</w:t>
      </w:r>
    </w:p>
    <w:p w14:paraId="4A54E695" w14:textId="01F3C54A" w:rsidR="00CC77DF" w:rsidRPr="009C6401" w:rsidRDefault="003C7C66" w:rsidP="003C7C66">
      <w:pPr>
        <w:spacing w:after="0" w:line="240" w:lineRule="auto"/>
        <w:ind w:firstLine="720"/>
        <w:jc w:val="both"/>
        <w:rPr>
          <w:rFonts w:ascii="Times New Roman" w:hAnsi="Times New Roman" w:cs="Times New Roman"/>
          <w:sz w:val="20"/>
          <w:szCs w:val="20"/>
          <w:lang w:val="en-US"/>
        </w:rPr>
      </w:pPr>
      <w:r w:rsidRPr="009C6401">
        <w:rPr>
          <w:rFonts w:ascii="Times New Roman" w:hAnsi="Times New Roman" w:cs="Times New Roman"/>
          <w:sz w:val="20"/>
          <w:szCs w:val="20"/>
          <w:lang w:val="en-US"/>
        </w:rPr>
        <w:t xml:space="preserve">2. </w:t>
      </w:r>
      <w:r w:rsidR="009C6401" w:rsidRPr="009C6401">
        <w:rPr>
          <w:rFonts w:ascii="Times New Roman" w:hAnsi="Times New Roman" w:cs="Times New Roman"/>
          <w:sz w:val="20"/>
          <w:szCs w:val="20"/>
          <w:lang w:val="en-US"/>
        </w:rPr>
        <w:t xml:space="preserve">Introduce a procedure at the stage of the correction program, the defendant's case may be brought to trial </w:t>
      </w:r>
      <w:r w:rsidR="00E77B23">
        <w:rPr>
          <w:rFonts w:ascii="Times New Roman" w:hAnsi="Times New Roman" w:cs="Times New Roman"/>
          <w:sz w:val="20"/>
          <w:szCs w:val="20"/>
          <w:lang w:val="en-US"/>
        </w:rPr>
        <w:t>if</w:t>
      </w:r>
      <w:r w:rsidR="00CC77DF" w:rsidRPr="009C6401">
        <w:rPr>
          <w:rFonts w:ascii="Times New Roman" w:hAnsi="Times New Roman" w:cs="Times New Roman"/>
          <w:sz w:val="20"/>
          <w:szCs w:val="20"/>
          <w:lang w:val="en-US"/>
        </w:rPr>
        <w:t>:</w:t>
      </w:r>
    </w:p>
    <w:p w14:paraId="361EB693" w14:textId="7760A0C8" w:rsidR="00CC77DF" w:rsidRPr="001F7430" w:rsidRDefault="00CC77DF" w:rsidP="00CC77DF">
      <w:pPr>
        <w:spacing w:after="0" w:line="240" w:lineRule="auto"/>
        <w:ind w:firstLine="720"/>
        <w:jc w:val="both"/>
        <w:rPr>
          <w:rFonts w:ascii="Times New Roman" w:hAnsi="Times New Roman" w:cs="Times New Roman"/>
          <w:sz w:val="20"/>
          <w:szCs w:val="20"/>
          <w:lang w:val="en-US"/>
        </w:rPr>
      </w:pPr>
      <w:r w:rsidRPr="001F7430">
        <w:rPr>
          <w:rFonts w:ascii="Times New Roman" w:hAnsi="Times New Roman" w:cs="Times New Roman"/>
          <w:sz w:val="20"/>
          <w:szCs w:val="20"/>
          <w:lang w:val="en-US"/>
        </w:rPr>
        <w:t xml:space="preserve">- </w:t>
      </w:r>
      <w:r w:rsidR="001F7430">
        <w:rPr>
          <w:rFonts w:ascii="Times New Roman" w:hAnsi="Times New Roman" w:cs="Times New Roman"/>
          <w:sz w:val="20"/>
          <w:szCs w:val="20"/>
          <w:lang w:val="en-US"/>
        </w:rPr>
        <w:t>t</w:t>
      </w:r>
      <w:r w:rsidR="001F7430" w:rsidRPr="001F7430">
        <w:rPr>
          <w:rFonts w:ascii="Times New Roman" w:hAnsi="Times New Roman" w:cs="Times New Roman"/>
          <w:sz w:val="20"/>
          <w:szCs w:val="20"/>
          <w:lang w:val="en-US"/>
        </w:rPr>
        <w:t>he defendant evades the program</w:t>
      </w:r>
      <w:r w:rsidRPr="001F7430">
        <w:rPr>
          <w:rFonts w:ascii="Times New Roman" w:hAnsi="Times New Roman" w:cs="Times New Roman"/>
          <w:sz w:val="20"/>
          <w:szCs w:val="20"/>
          <w:lang w:val="en-US"/>
        </w:rPr>
        <w:t>;</w:t>
      </w:r>
    </w:p>
    <w:p w14:paraId="363B6C05" w14:textId="48935B1C" w:rsidR="003C7C66" w:rsidRPr="001F7430" w:rsidRDefault="00CC77DF" w:rsidP="003C7C66">
      <w:pPr>
        <w:spacing w:after="0" w:line="240" w:lineRule="auto"/>
        <w:ind w:firstLine="720"/>
        <w:jc w:val="both"/>
        <w:rPr>
          <w:rFonts w:ascii="Times New Roman" w:hAnsi="Times New Roman" w:cs="Times New Roman"/>
          <w:sz w:val="20"/>
          <w:szCs w:val="20"/>
          <w:lang w:val="en-US"/>
        </w:rPr>
      </w:pPr>
      <w:r w:rsidRPr="001F7430">
        <w:rPr>
          <w:rFonts w:ascii="Times New Roman" w:hAnsi="Times New Roman" w:cs="Times New Roman"/>
          <w:sz w:val="20"/>
          <w:szCs w:val="20"/>
          <w:lang w:val="en-US"/>
        </w:rPr>
        <w:t xml:space="preserve">- </w:t>
      </w:r>
      <w:r w:rsidR="001F7430" w:rsidRPr="001F7430">
        <w:rPr>
          <w:rFonts w:ascii="Times New Roman" w:hAnsi="Times New Roman" w:cs="Times New Roman"/>
          <w:sz w:val="20"/>
          <w:szCs w:val="20"/>
          <w:lang w:val="en-US"/>
        </w:rPr>
        <w:t>regulatory authorities conclude that the defendant cannot be corrected during the program implementation</w:t>
      </w:r>
      <w:r w:rsidRPr="001F7430">
        <w:rPr>
          <w:rFonts w:ascii="Times New Roman" w:hAnsi="Times New Roman" w:cs="Times New Roman"/>
          <w:sz w:val="20"/>
          <w:szCs w:val="20"/>
          <w:lang w:val="en-US"/>
        </w:rPr>
        <w:t>.</w:t>
      </w:r>
    </w:p>
    <w:p w14:paraId="0B7DB0A8" w14:textId="71868570" w:rsidR="001F7430" w:rsidRPr="001F7430" w:rsidRDefault="003C7C66" w:rsidP="001F7430">
      <w:pPr>
        <w:spacing w:after="0" w:line="240" w:lineRule="auto"/>
        <w:ind w:firstLine="720"/>
        <w:jc w:val="both"/>
        <w:rPr>
          <w:rFonts w:ascii="Times New Roman" w:hAnsi="Times New Roman" w:cs="Times New Roman"/>
          <w:sz w:val="20"/>
          <w:szCs w:val="20"/>
          <w:lang w:val="en-US"/>
        </w:rPr>
      </w:pPr>
      <w:r w:rsidRPr="001F7430">
        <w:rPr>
          <w:rFonts w:ascii="Times New Roman" w:hAnsi="Times New Roman" w:cs="Times New Roman"/>
          <w:sz w:val="20"/>
          <w:szCs w:val="20"/>
          <w:lang w:val="en-US"/>
        </w:rPr>
        <w:t xml:space="preserve">3. </w:t>
      </w:r>
      <w:r w:rsidR="001F7430" w:rsidRPr="001F7430">
        <w:rPr>
          <w:rFonts w:ascii="Times New Roman" w:hAnsi="Times New Roman" w:cs="Times New Roman"/>
          <w:sz w:val="20"/>
          <w:szCs w:val="20"/>
          <w:lang w:val="en-US"/>
        </w:rPr>
        <w:t>Upon completion of the program, the protection service for victims of domestic violence, the prosecutor and the defendant's attorney should submit their recommendations to the probation service regarding the extent and nature of sanctions. Based on these recommendations, the probation service should report to the court with a proposal on the possible and appropriate form and extent of punishment for that particular individual</w:t>
      </w:r>
      <w:r w:rsidR="00452CFA">
        <w:rPr>
          <w:rFonts w:ascii="Times New Roman" w:hAnsi="Times New Roman" w:cs="Times New Roman"/>
          <w:sz w:val="20"/>
          <w:szCs w:val="20"/>
          <w:lang w:val="en-US"/>
        </w:rPr>
        <w:t>.</w:t>
      </w:r>
    </w:p>
    <w:p w14:paraId="57FFC435" w14:textId="3D7E34C1" w:rsidR="00AB46CE" w:rsidRPr="001F7430" w:rsidRDefault="00AB46CE" w:rsidP="00AB46CE">
      <w:pPr>
        <w:spacing w:after="0" w:line="240" w:lineRule="auto"/>
        <w:ind w:firstLine="720"/>
        <w:jc w:val="both"/>
        <w:rPr>
          <w:rFonts w:ascii="Times New Roman" w:hAnsi="Times New Roman" w:cs="Times New Roman"/>
          <w:sz w:val="20"/>
          <w:szCs w:val="20"/>
          <w:lang w:val="en-US"/>
        </w:rPr>
      </w:pPr>
      <w:r w:rsidRPr="001F7430">
        <w:rPr>
          <w:rFonts w:ascii="Times New Roman" w:hAnsi="Times New Roman" w:cs="Times New Roman"/>
          <w:sz w:val="20"/>
          <w:szCs w:val="20"/>
          <w:lang w:val="en-US"/>
        </w:rPr>
        <w:t>4.</w:t>
      </w:r>
      <w:r w:rsidR="009F79D6">
        <w:rPr>
          <w:rFonts w:ascii="Times New Roman" w:hAnsi="Times New Roman" w:cs="Times New Roman"/>
          <w:sz w:val="20"/>
          <w:szCs w:val="20"/>
          <w:lang w:val="en-US"/>
        </w:rPr>
        <w:t xml:space="preserve"> I</w:t>
      </w:r>
      <w:r w:rsidR="001F7430" w:rsidRPr="001F7430">
        <w:rPr>
          <w:rFonts w:ascii="Times New Roman" w:hAnsi="Times New Roman" w:cs="Times New Roman"/>
          <w:sz w:val="20"/>
          <w:szCs w:val="20"/>
          <w:lang w:val="en-US"/>
        </w:rPr>
        <w:t xml:space="preserve">ntroduce specialization of judges on family and domestic violence </w:t>
      </w:r>
      <w:r w:rsidR="009F79D6">
        <w:rPr>
          <w:rFonts w:ascii="Times New Roman" w:hAnsi="Times New Roman" w:cs="Times New Roman"/>
          <w:sz w:val="20"/>
          <w:szCs w:val="20"/>
          <w:lang w:val="en-US"/>
        </w:rPr>
        <w:t xml:space="preserve">issues, </w:t>
      </w:r>
      <w:r w:rsidR="001F7430" w:rsidRPr="001F7430">
        <w:rPr>
          <w:rFonts w:ascii="Times New Roman" w:hAnsi="Times New Roman" w:cs="Times New Roman"/>
          <w:sz w:val="20"/>
          <w:szCs w:val="20"/>
          <w:lang w:val="en-US"/>
        </w:rPr>
        <w:t xml:space="preserve">and ensure special training </w:t>
      </w:r>
      <w:r w:rsidR="009F79D6">
        <w:rPr>
          <w:rFonts w:ascii="Times New Roman" w:hAnsi="Times New Roman" w:cs="Times New Roman"/>
          <w:sz w:val="20"/>
          <w:szCs w:val="20"/>
          <w:lang w:val="en-US"/>
        </w:rPr>
        <w:t xml:space="preserve">of judges </w:t>
      </w:r>
      <w:r w:rsidR="001F7430" w:rsidRPr="001F7430">
        <w:rPr>
          <w:rFonts w:ascii="Times New Roman" w:hAnsi="Times New Roman" w:cs="Times New Roman"/>
          <w:sz w:val="20"/>
          <w:szCs w:val="20"/>
          <w:lang w:val="en-US"/>
        </w:rPr>
        <w:t>on gender sensitivity in order to eliminate stereotypes and prejudices about g</w:t>
      </w:r>
      <w:r w:rsidR="001F7430">
        <w:rPr>
          <w:rFonts w:ascii="Times New Roman" w:hAnsi="Times New Roman" w:cs="Times New Roman"/>
          <w:sz w:val="20"/>
          <w:szCs w:val="20"/>
          <w:lang w:val="en-US"/>
        </w:rPr>
        <w:t>ender roles of women in society</w:t>
      </w:r>
      <w:r w:rsidRPr="001F7430">
        <w:rPr>
          <w:rFonts w:ascii="Times New Roman" w:hAnsi="Times New Roman" w:cs="Times New Roman"/>
          <w:sz w:val="20"/>
          <w:szCs w:val="20"/>
          <w:lang w:val="en-US"/>
        </w:rPr>
        <w:t xml:space="preserve">. </w:t>
      </w:r>
    </w:p>
    <w:p w14:paraId="0ACFF99A" w14:textId="2DBA9D97" w:rsidR="00CC77DF" w:rsidRPr="001F7430" w:rsidRDefault="00AB46CE" w:rsidP="00AB46CE">
      <w:pPr>
        <w:spacing w:after="0" w:line="240" w:lineRule="auto"/>
        <w:ind w:firstLine="720"/>
        <w:jc w:val="both"/>
        <w:rPr>
          <w:rFonts w:ascii="Times New Roman" w:hAnsi="Times New Roman" w:cs="Times New Roman"/>
          <w:sz w:val="20"/>
          <w:szCs w:val="20"/>
          <w:lang w:val="en-US"/>
        </w:rPr>
      </w:pPr>
      <w:r w:rsidRPr="001F7430">
        <w:rPr>
          <w:rFonts w:ascii="Times New Roman" w:hAnsi="Times New Roman" w:cs="Times New Roman"/>
          <w:sz w:val="20"/>
          <w:szCs w:val="20"/>
          <w:lang w:val="en-US"/>
        </w:rPr>
        <w:t xml:space="preserve">5. </w:t>
      </w:r>
      <w:r w:rsidR="001F7430" w:rsidRPr="001F7430">
        <w:rPr>
          <w:rFonts w:ascii="Times New Roman" w:hAnsi="Times New Roman" w:cs="Times New Roman"/>
          <w:sz w:val="20"/>
          <w:szCs w:val="20"/>
          <w:lang w:val="en-US"/>
        </w:rPr>
        <w:t>All professionals in the field of violence prevention: judges, prosecutors, police and ot</w:t>
      </w:r>
      <w:r w:rsidR="001F7430">
        <w:rPr>
          <w:rFonts w:ascii="Times New Roman" w:hAnsi="Times New Roman" w:cs="Times New Roman"/>
          <w:sz w:val="20"/>
          <w:szCs w:val="20"/>
          <w:lang w:val="en-US"/>
        </w:rPr>
        <w:t>her law enforcement officials, M</w:t>
      </w:r>
      <w:r w:rsidR="001F7430" w:rsidRPr="001F7430">
        <w:rPr>
          <w:rFonts w:ascii="Times New Roman" w:hAnsi="Times New Roman" w:cs="Times New Roman"/>
          <w:sz w:val="20"/>
          <w:szCs w:val="20"/>
          <w:lang w:val="en-US"/>
        </w:rPr>
        <w:t>ahalla specialists should be trained on standards for effective investigation, protection and referral of victims of violence to eliminate both direct, indirect and institutional discrimi</w:t>
      </w:r>
      <w:r w:rsidR="001F7430">
        <w:rPr>
          <w:rFonts w:ascii="Times New Roman" w:hAnsi="Times New Roman" w:cs="Times New Roman"/>
          <w:sz w:val="20"/>
          <w:szCs w:val="20"/>
          <w:lang w:val="en-US"/>
        </w:rPr>
        <w:t>nation in a patriarchal society</w:t>
      </w:r>
      <w:r w:rsidR="00CC77DF" w:rsidRPr="001F7430">
        <w:rPr>
          <w:rFonts w:ascii="Times New Roman" w:hAnsi="Times New Roman" w:cs="Times New Roman"/>
          <w:sz w:val="20"/>
          <w:szCs w:val="20"/>
          <w:lang w:val="en-US"/>
        </w:rPr>
        <w:t xml:space="preserve">. </w:t>
      </w:r>
    </w:p>
    <w:p w14:paraId="67A74855" w14:textId="77777777" w:rsidR="00CC77DF" w:rsidRPr="001F7430" w:rsidRDefault="00CC77DF" w:rsidP="00CC77DF">
      <w:pPr>
        <w:spacing w:after="0" w:line="240" w:lineRule="auto"/>
        <w:jc w:val="both"/>
        <w:rPr>
          <w:rFonts w:ascii="Times New Roman" w:hAnsi="Times New Roman" w:cs="Times New Roman"/>
          <w:sz w:val="20"/>
          <w:szCs w:val="20"/>
          <w:lang w:val="en-US"/>
        </w:rPr>
      </w:pPr>
    </w:p>
    <w:p w14:paraId="178ED859" w14:textId="5440C33D" w:rsidR="00CC77DF" w:rsidRPr="00437B9A" w:rsidRDefault="00CC77DF" w:rsidP="00CC77DF">
      <w:pPr>
        <w:spacing w:after="0" w:line="240" w:lineRule="auto"/>
        <w:ind w:firstLine="720"/>
        <w:jc w:val="both"/>
        <w:rPr>
          <w:rFonts w:ascii="Times New Roman" w:hAnsi="Times New Roman" w:cs="Times New Roman"/>
          <w:b/>
          <w:sz w:val="20"/>
          <w:szCs w:val="20"/>
          <w:lang w:val="en-US"/>
        </w:rPr>
      </w:pPr>
      <w:r>
        <w:rPr>
          <w:rFonts w:ascii="Times New Roman" w:hAnsi="Times New Roman" w:cs="Times New Roman"/>
          <w:b/>
          <w:sz w:val="20"/>
          <w:szCs w:val="20"/>
          <w:lang w:val="en-US"/>
        </w:rPr>
        <w:t>D</w:t>
      </w:r>
      <w:r w:rsidRPr="00493D1C">
        <w:rPr>
          <w:rFonts w:ascii="Times New Roman" w:hAnsi="Times New Roman" w:cs="Times New Roman"/>
          <w:b/>
          <w:sz w:val="20"/>
          <w:szCs w:val="20"/>
          <w:lang w:val="en-US"/>
        </w:rPr>
        <w:t xml:space="preserve">. </w:t>
      </w:r>
      <w:r w:rsidR="00515BF6">
        <w:rPr>
          <w:rFonts w:ascii="Times New Roman" w:hAnsi="Times New Roman" w:cs="Times New Roman"/>
          <w:b/>
          <w:sz w:val="20"/>
          <w:szCs w:val="20"/>
          <w:lang w:val="en-US"/>
        </w:rPr>
        <w:t xml:space="preserve">To </w:t>
      </w:r>
      <w:r w:rsidR="00493D1C" w:rsidRPr="00437B9A">
        <w:rPr>
          <w:rFonts w:ascii="Times New Roman" w:hAnsi="Times New Roman" w:cs="Times New Roman"/>
          <w:b/>
          <w:sz w:val="20"/>
          <w:szCs w:val="20"/>
          <w:lang w:val="en-US"/>
        </w:rPr>
        <w:t>improv</w:t>
      </w:r>
      <w:r w:rsidR="00515BF6">
        <w:rPr>
          <w:rFonts w:ascii="Times New Roman" w:hAnsi="Times New Roman" w:cs="Times New Roman"/>
          <w:b/>
          <w:sz w:val="20"/>
          <w:szCs w:val="20"/>
          <w:lang w:val="en-US"/>
        </w:rPr>
        <w:t>e</w:t>
      </w:r>
      <w:r w:rsidR="00493D1C" w:rsidRPr="00437B9A">
        <w:rPr>
          <w:rFonts w:ascii="Times New Roman" w:hAnsi="Times New Roman" w:cs="Times New Roman"/>
          <w:b/>
          <w:sz w:val="20"/>
          <w:szCs w:val="20"/>
          <w:lang w:val="en-US"/>
        </w:rPr>
        <w:t xml:space="preserve"> access to services</w:t>
      </w:r>
      <w:r w:rsidRPr="00437B9A">
        <w:rPr>
          <w:rFonts w:ascii="Times New Roman" w:hAnsi="Times New Roman" w:cs="Times New Roman"/>
          <w:b/>
          <w:sz w:val="20"/>
          <w:szCs w:val="20"/>
          <w:lang w:val="en-US"/>
        </w:rPr>
        <w:t>:</w:t>
      </w:r>
    </w:p>
    <w:p w14:paraId="5E0E7E49" w14:textId="43034211" w:rsidR="00CC77DF" w:rsidRPr="00493D1C" w:rsidRDefault="00CC77DF" w:rsidP="000A05AA">
      <w:pPr>
        <w:spacing w:after="0" w:line="240" w:lineRule="auto"/>
        <w:ind w:firstLine="708"/>
        <w:jc w:val="both"/>
        <w:rPr>
          <w:rFonts w:ascii="Times New Roman" w:hAnsi="Times New Roman" w:cs="Times New Roman"/>
          <w:sz w:val="20"/>
          <w:szCs w:val="20"/>
          <w:lang w:val="en-US"/>
        </w:rPr>
      </w:pPr>
      <w:r w:rsidRPr="00437B9A">
        <w:rPr>
          <w:rFonts w:ascii="Times New Roman" w:hAnsi="Times New Roman" w:cs="Times New Roman"/>
          <w:sz w:val="20"/>
          <w:szCs w:val="20"/>
          <w:lang w:val="en-US"/>
        </w:rPr>
        <w:t>1.</w:t>
      </w:r>
      <w:r w:rsidR="009F79D6">
        <w:rPr>
          <w:rFonts w:ascii="Times New Roman" w:hAnsi="Times New Roman" w:cs="Times New Roman"/>
          <w:sz w:val="20"/>
          <w:szCs w:val="20"/>
          <w:lang w:val="en-US"/>
        </w:rPr>
        <w:t xml:space="preserve"> E</w:t>
      </w:r>
      <w:r w:rsidR="00493D1C" w:rsidRPr="00437B9A">
        <w:rPr>
          <w:rFonts w:ascii="Times New Roman" w:hAnsi="Times New Roman" w:cs="Times New Roman"/>
          <w:sz w:val="20"/>
          <w:szCs w:val="20"/>
          <w:lang w:val="en-US"/>
        </w:rPr>
        <w:t xml:space="preserve">nsure that the </w:t>
      </w:r>
      <w:r w:rsidR="00493D1C" w:rsidRPr="000A05AA">
        <w:rPr>
          <w:rFonts w:ascii="Times New Roman" w:hAnsi="Times New Roman" w:cs="Times New Roman"/>
          <w:sz w:val="20"/>
          <w:szCs w:val="20"/>
          <w:lang w:val="en-US"/>
        </w:rPr>
        <w:t>IAA</w:t>
      </w:r>
      <w:r w:rsidR="00493D1C" w:rsidRPr="00437B9A">
        <w:rPr>
          <w:rFonts w:ascii="Times New Roman" w:hAnsi="Times New Roman" w:cs="Times New Roman"/>
          <w:sz w:val="20"/>
          <w:szCs w:val="20"/>
          <w:lang w:val="en-US"/>
        </w:rPr>
        <w:t xml:space="preserve"> conducts the </w:t>
      </w:r>
      <w:r w:rsidR="00493D1C" w:rsidRPr="000A05AA">
        <w:rPr>
          <w:rFonts w:ascii="Times New Roman" w:hAnsi="Times New Roman" w:cs="Times New Roman"/>
          <w:sz w:val="20"/>
          <w:szCs w:val="20"/>
          <w:lang w:val="en-US"/>
        </w:rPr>
        <w:t>FME</w:t>
      </w:r>
      <w:r w:rsidR="00493D1C" w:rsidRPr="00437B9A">
        <w:rPr>
          <w:rFonts w:ascii="Times New Roman" w:hAnsi="Times New Roman" w:cs="Times New Roman"/>
          <w:sz w:val="20"/>
          <w:szCs w:val="20"/>
          <w:lang w:val="en-US"/>
        </w:rPr>
        <w:t xml:space="preserve"> and </w:t>
      </w:r>
      <w:r w:rsidR="00493D1C" w:rsidRPr="000A05AA">
        <w:rPr>
          <w:rFonts w:ascii="Times New Roman" w:hAnsi="Times New Roman" w:cs="Times New Roman"/>
          <w:sz w:val="20"/>
          <w:szCs w:val="20"/>
          <w:lang w:val="en-US"/>
        </w:rPr>
        <w:t>PEC</w:t>
      </w:r>
      <w:r w:rsidR="00493D1C" w:rsidRPr="00437B9A">
        <w:rPr>
          <w:rFonts w:ascii="Times New Roman" w:hAnsi="Times New Roman" w:cs="Times New Roman"/>
          <w:sz w:val="20"/>
          <w:szCs w:val="20"/>
          <w:lang w:val="en-US"/>
        </w:rPr>
        <w:t xml:space="preserve"> to</w:t>
      </w:r>
      <w:r w:rsidR="009F79D6">
        <w:rPr>
          <w:rFonts w:ascii="Times New Roman" w:hAnsi="Times New Roman" w:cs="Times New Roman"/>
          <w:sz w:val="20"/>
          <w:szCs w:val="20"/>
          <w:lang w:val="en-US"/>
        </w:rPr>
        <w:t xml:space="preserve"> ease </w:t>
      </w:r>
      <w:r w:rsidR="00493D1C" w:rsidRPr="00493D1C">
        <w:rPr>
          <w:rFonts w:ascii="Times New Roman" w:hAnsi="Times New Roman" w:cs="Times New Roman"/>
          <w:sz w:val="20"/>
          <w:szCs w:val="20"/>
          <w:lang w:val="en-US"/>
        </w:rPr>
        <w:t>victim</w:t>
      </w:r>
      <w:r w:rsidR="009F79D6">
        <w:rPr>
          <w:rFonts w:ascii="Times New Roman" w:hAnsi="Times New Roman" w:cs="Times New Roman"/>
          <w:sz w:val="20"/>
          <w:szCs w:val="20"/>
          <w:lang w:val="en-US"/>
        </w:rPr>
        <w:t>`s burden in</w:t>
      </w:r>
      <w:r w:rsidR="00493D1C" w:rsidRPr="00493D1C">
        <w:rPr>
          <w:rFonts w:ascii="Times New Roman" w:hAnsi="Times New Roman" w:cs="Times New Roman"/>
          <w:sz w:val="20"/>
          <w:szCs w:val="20"/>
          <w:lang w:val="en-US"/>
        </w:rPr>
        <w:t xml:space="preserve"> collect</w:t>
      </w:r>
      <w:r w:rsidR="009F79D6">
        <w:rPr>
          <w:rFonts w:ascii="Times New Roman" w:hAnsi="Times New Roman" w:cs="Times New Roman"/>
          <w:sz w:val="20"/>
          <w:szCs w:val="20"/>
          <w:lang w:val="en-US"/>
        </w:rPr>
        <w:t>ing</w:t>
      </w:r>
      <w:r w:rsidR="00493D1C" w:rsidRPr="00493D1C">
        <w:rPr>
          <w:rFonts w:ascii="Times New Roman" w:hAnsi="Times New Roman" w:cs="Times New Roman"/>
          <w:sz w:val="20"/>
          <w:szCs w:val="20"/>
          <w:lang w:val="en-US"/>
        </w:rPr>
        <w:t xml:space="preserve"> evidence of violence</w:t>
      </w:r>
      <w:r w:rsidRPr="00493D1C">
        <w:rPr>
          <w:rFonts w:ascii="Times New Roman" w:hAnsi="Times New Roman" w:cs="Times New Roman"/>
          <w:sz w:val="20"/>
          <w:szCs w:val="20"/>
          <w:lang w:val="en-US"/>
        </w:rPr>
        <w:t>.</w:t>
      </w:r>
    </w:p>
    <w:p w14:paraId="6D0F99F2" w14:textId="26E706CD" w:rsidR="00CC77DF" w:rsidRPr="00493D1C" w:rsidRDefault="00CC77DF" w:rsidP="000A05AA">
      <w:pPr>
        <w:spacing w:after="0" w:line="240" w:lineRule="auto"/>
        <w:ind w:firstLine="708"/>
        <w:jc w:val="both"/>
        <w:rPr>
          <w:rFonts w:ascii="Times New Roman" w:hAnsi="Times New Roman" w:cs="Times New Roman"/>
          <w:sz w:val="20"/>
          <w:szCs w:val="20"/>
          <w:lang w:val="en-US"/>
        </w:rPr>
      </w:pPr>
      <w:r w:rsidRPr="00493D1C">
        <w:rPr>
          <w:rFonts w:ascii="Times New Roman" w:hAnsi="Times New Roman" w:cs="Times New Roman"/>
          <w:sz w:val="20"/>
          <w:szCs w:val="20"/>
          <w:lang w:val="en-US"/>
        </w:rPr>
        <w:t xml:space="preserve">2. </w:t>
      </w:r>
      <w:r w:rsidR="009F79D6">
        <w:rPr>
          <w:rFonts w:ascii="Times New Roman" w:hAnsi="Times New Roman" w:cs="Times New Roman"/>
          <w:sz w:val="20"/>
          <w:szCs w:val="20"/>
          <w:lang w:val="en-US"/>
        </w:rPr>
        <w:t>Conduct a</w:t>
      </w:r>
      <w:r w:rsidR="00493D1C" w:rsidRPr="00493D1C">
        <w:rPr>
          <w:rFonts w:ascii="Times New Roman" w:hAnsi="Times New Roman" w:cs="Times New Roman"/>
          <w:sz w:val="20"/>
          <w:szCs w:val="20"/>
          <w:lang w:val="en-US"/>
        </w:rPr>
        <w:t xml:space="preserve"> </w:t>
      </w:r>
      <w:r w:rsidR="009F79D6">
        <w:rPr>
          <w:rFonts w:ascii="Times New Roman" w:hAnsi="Times New Roman" w:cs="Times New Roman"/>
          <w:sz w:val="20"/>
          <w:szCs w:val="20"/>
          <w:lang w:val="en-US"/>
        </w:rPr>
        <w:t>research</w:t>
      </w:r>
      <w:r w:rsidR="00493D1C" w:rsidRPr="00493D1C">
        <w:rPr>
          <w:rFonts w:ascii="Times New Roman" w:hAnsi="Times New Roman" w:cs="Times New Roman"/>
          <w:sz w:val="20"/>
          <w:szCs w:val="20"/>
          <w:lang w:val="en-US"/>
        </w:rPr>
        <w:t xml:space="preserve"> on the most common forms of crimes against family members in order to consider adding greater punitive measures for such crimes in the CC and improv</w:t>
      </w:r>
      <w:r w:rsidR="00493D1C">
        <w:rPr>
          <w:rFonts w:ascii="Times New Roman" w:hAnsi="Times New Roman" w:cs="Times New Roman"/>
          <w:sz w:val="20"/>
          <w:szCs w:val="20"/>
          <w:lang w:val="en-US"/>
        </w:rPr>
        <w:t>ing statistical data collection</w:t>
      </w:r>
      <w:r w:rsidRPr="00493D1C">
        <w:rPr>
          <w:rFonts w:ascii="Times New Roman" w:hAnsi="Times New Roman" w:cs="Times New Roman"/>
          <w:sz w:val="20"/>
          <w:szCs w:val="20"/>
          <w:lang w:val="en-US"/>
        </w:rPr>
        <w:t>.</w:t>
      </w:r>
    </w:p>
    <w:p w14:paraId="0A91DA8B" w14:textId="1E6EE17E" w:rsidR="00CC77DF" w:rsidRPr="00493D1C" w:rsidRDefault="00CC77DF" w:rsidP="000A05AA">
      <w:pPr>
        <w:spacing w:after="0" w:line="240" w:lineRule="auto"/>
        <w:ind w:firstLine="708"/>
        <w:jc w:val="both"/>
        <w:rPr>
          <w:rFonts w:ascii="Times New Roman" w:hAnsi="Times New Roman" w:cs="Times New Roman"/>
          <w:sz w:val="20"/>
          <w:szCs w:val="20"/>
          <w:lang w:val="en-US"/>
        </w:rPr>
      </w:pPr>
      <w:r w:rsidRPr="00493D1C">
        <w:rPr>
          <w:rFonts w:ascii="Times New Roman" w:hAnsi="Times New Roman" w:cs="Times New Roman"/>
          <w:sz w:val="20"/>
          <w:szCs w:val="20"/>
          <w:lang w:val="en-US"/>
        </w:rPr>
        <w:t xml:space="preserve">3. </w:t>
      </w:r>
      <w:r w:rsidR="009F79D6">
        <w:rPr>
          <w:rFonts w:ascii="Times New Roman" w:hAnsi="Times New Roman" w:cs="Times New Roman"/>
          <w:sz w:val="20"/>
          <w:szCs w:val="20"/>
          <w:lang w:val="en-US"/>
        </w:rPr>
        <w:t xml:space="preserve">Adopt </w:t>
      </w:r>
      <w:r w:rsidR="00493D1C" w:rsidRPr="00493D1C">
        <w:rPr>
          <w:rFonts w:ascii="Times New Roman" w:hAnsi="Times New Roman" w:cs="Times New Roman"/>
          <w:sz w:val="20"/>
          <w:szCs w:val="20"/>
          <w:lang w:val="en-US"/>
        </w:rPr>
        <w:t>the Standards of Operational Procedures (SOP)</w:t>
      </w:r>
      <w:r w:rsidR="009F79D6">
        <w:rPr>
          <w:rFonts w:ascii="Times New Roman" w:hAnsi="Times New Roman" w:cs="Times New Roman"/>
          <w:sz w:val="20"/>
          <w:szCs w:val="20"/>
          <w:lang w:val="en-US"/>
        </w:rPr>
        <w:t xml:space="preserve"> that </w:t>
      </w:r>
      <w:r w:rsidR="00493D1C" w:rsidRPr="00493D1C">
        <w:rPr>
          <w:rFonts w:ascii="Times New Roman" w:hAnsi="Times New Roman" w:cs="Times New Roman"/>
          <w:sz w:val="20"/>
          <w:szCs w:val="20"/>
          <w:lang w:val="en-US"/>
        </w:rPr>
        <w:t>provide mechanisms for referral of victims of violence and interagency cooperation</w:t>
      </w:r>
      <w:r w:rsidRPr="00493D1C">
        <w:rPr>
          <w:rFonts w:ascii="Times New Roman" w:hAnsi="Times New Roman" w:cs="Times New Roman"/>
          <w:sz w:val="20"/>
          <w:szCs w:val="20"/>
          <w:lang w:val="en-US"/>
        </w:rPr>
        <w:t>.</w:t>
      </w:r>
    </w:p>
    <w:p w14:paraId="1879C344" w14:textId="5B5AFBCF" w:rsidR="00CC77DF" w:rsidRPr="00083321" w:rsidRDefault="00CC77DF" w:rsidP="000A05AA">
      <w:pPr>
        <w:spacing w:after="0" w:line="240" w:lineRule="auto"/>
        <w:ind w:firstLine="708"/>
        <w:jc w:val="both"/>
        <w:rPr>
          <w:rFonts w:ascii="Times New Roman" w:hAnsi="Times New Roman" w:cs="Times New Roman"/>
          <w:sz w:val="20"/>
          <w:szCs w:val="20"/>
          <w:lang w:val="en-US"/>
        </w:rPr>
      </w:pPr>
      <w:r w:rsidRPr="00083321">
        <w:rPr>
          <w:rFonts w:ascii="Times New Roman" w:hAnsi="Times New Roman" w:cs="Times New Roman"/>
          <w:sz w:val="20"/>
          <w:szCs w:val="20"/>
          <w:lang w:val="en-US"/>
        </w:rPr>
        <w:t xml:space="preserve">4. </w:t>
      </w:r>
      <w:r w:rsidR="009F79D6">
        <w:rPr>
          <w:rFonts w:ascii="Times New Roman" w:hAnsi="Times New Roman" w:cs="Times New Roman"/>
          <w:sz w:val="20"/>
          <w:szCs w:val="20"/>
          <w:lang w:val="en-US"/>
        </w:rPr>
        <w:t>C</w:t>
      </w:r>
      <w:r w:rsidR="00083321" w:rsidRPr="00083321">
        <w:rPr>
          <w:rFonts w:ascii="Times New Roman" w:hAnsi="Times New Roman" w:cs="Times New Roman"/>
          <w:sz w:val="20"/>
          <w:szCs w:val="20"/>
          <w:lang w:val="en-US"/>
        </w:rPr>
        <w:t>ontinue funding from the state budget of the centers for rehabilitation and adaptation for victims of violence and provide qualified training for medical personnel, psychologists, lawyers and social workers of</w:t>
      </w:r>
      <w:r w:rsidR="00083321">
        <w:rPr>
          <w:rFonts w:ascii="Times New Roman" w:hAnsi="Times New Roman" w:cs="Times New Roman"/>
          <w:sz w:val="20"/>
          <w:szCs w:val="20"/>
          <w:lang w:val="en-US"/>
        </w:rPr>
        <w:t xml:space="preserve"> these centers on ongoing basis</w:t>
      </w:r>
      <w:r w:rsidRPr="00083321">
        <w:rPr>
          <w:rFonts w:ascii="Times New Roman" w:hAnsi="Times New Roman" w:cs="Times New Roman"/>
          <w:sz w:val="20"/>
          <w:szCs w:val="20"/>
          <w:lang w:val="en-US"/>
        </w:rPr>
        <w:t>.</w:t>
      </w:r>
    </w:p>
    <w:p w14:paraId="5436DAFF" w14:textId="77777777" w:rsidR="00502A96" w:rsidRDefault="00CC77DF" w:rsidP="00502A96">
      <w:pPr>
        <w:spacing w:after="0" w:line="240" w:lineRule="auto"/>
        <w:ind w:firstLine="708"/>
        <w:jc w:val="both"/>
        <w:rPr>
          <w:rFonts w:ascii="Times New Roman" w:hAnsi="Times New Roman" w:cs="Times New Roman"/>
          <w:sz w:val="20"/>
          <w:szCs w:val="20"/>
          <w:lang w:val="en-US"/>
        </w:rPr>
      </w:pPr>
      <w:r w:rsidRPr="00A20CFF">
        <w:rPr>
          <w:rFonts w:ascii="Times New Roman" w:hAnsi="Times New Roman" w:cs="Times New Roman"/>
          <w:sz w:val="20"/>
          <w:szCs w:val="20"/>
          <w:lang w:val="en-US"/>
        </w:rPr>
        <w:t xml:space="preserve">5. </w:t>
      </w:r>
      <w:r w:rsidR="00A20CFF" w:rsidRPr="00A20CFF">
        <w:rPr>
          <w:rFonts w:ascii="Times New Roman" w:hAnsi="Times New Roman" w:cs="Times New Roman"/>
          <w:sz w:val="20"/>
          <w:szCs w:val="20"/>
          <w:lang w:val="en-US"/>
        </w:rPr>
        <w:t xml:space="preserve">In the context of the </w:t>
      </w:r>
      <w:r w:rsidR="009F79D6">
        <w:rPr>
          <w:rFonts w:ascii="Times New Roman" w:hAnsi="Times New Roman" w:cs="Times New Roman"/>
          <w:sz w:val="20"/>
          <w:szCs w:val="20"/>
          <w:lang w:val="en-US"/>
        </w:rPr>
        <w:t>COVID-19 p</w:t>
      </w:r>
      <w:r w:rsidR="00A20CFF" w:rsidRPr="00A20CFF">
        <w:rPr>
          <w:rFonts w:ascii="Times New Roman" w:hAnsi="Times New Roman" w:cs="Times New Roman"/>
          <w:sz w:val="20"/>
          <w:szCs w:val="20"/>
          <w:lang w:val="en-US"/>
        </w:rPr>
        <w:t xml:space="preserve">andemic, it is necessary to </w:t>
      </w:r>
      <w:r w:rsidR="009F79D6" w:rsidRPr="00A20CFF">
        <w:rPr>
          <w:rFonts w:ascii="Times New Roman" w:hAnsi="Times New Roman" w:cs="Times New Roman"/>
          <w:sz w:val="20"/>
          <w:szCs w:val="20"/>
          <w:lang w:val="en-US"/>
        </w:rPr>
        <w:t>help</w:t>
      </w:r>
      <w:r w:rsidR="00A20CFF" w:rsidRPr="00A20CFF">
        <w:rPr>
          <w:rFonts w:ascii="Times New Roman" w:hAnsi="Times New Roman" w:cs="Times New Roman"/>
          <w:sz w:val="20"/>
          <w:szCs w:val="20"/>
          <w:lang w:val="en-US"/>
        </w:rPr>
        <w:t xml:space="preserve"> </w:t>
      </w:r>
      <w:r w:rsidR="009F79D6">
        <w:rPr>
          <w:rFonts w:ascii="Times New Roman" w:hAnsi="Times New Roman" w:cs="Times New Roman"/>
          <w:sz w:val="20"/>
          <w:szCs w:val="20"/>
          <w:lang w:val="en-US"/>
        </w:rPr>
        <w:t>female-</w:t>
      </w:r>
      <w:r w:rsidR="00A20CFF" w:rsidRPr="00A20CFF">
        <w:rPr>
          <w:rFonts w:ascii="Times New Roman" w:hAnsi="Times New Roman" w:cs="Times New Roman"/>
          <w:sz w:val="20"/>
          <w:szCs w:val="20"/>
          <w:lang w:val="en-US"/>
        </w:rPr>
        <w:t>victims of violence in their place of residence or work, organize transportation and delivery to nearby centers for rehabilitation</w:t>
      </w:r>
      <w:r w:rsidR="00502A96">
        <w:rPr>
          <w:rFonts w:ascii="Times New Roman" w:hAnsi="Times New Roman" w:cs="Times New Roman"/>
          <w:sz w:val="20"/>
          <w:szCs w:val="20"/>
          <w:lang w:val="en-US"/>
        </w:rPr>
        <w:t>.</w:t>
      </w:r>
    </w:p>
    <w:p w14:paraId="0390C01A" w14:textId="6CC6837E" w:rsidR="00FB30EF" w:rsidRPr="00B239DE" w:rsidRDefault="007241B3" w:rsidP="00502A96">
      <w:pPr>
        <w:spacing w:after="0" w:line="240" w:lineRule="auto"/>
        <w:ind w:firstLine="708"/>
        <w:jc w:val="both"/>
        <w:rPr>
          <w:rFonts w:ascii="Times New Roman" w:hAnsi="Times New Roman" w:cs="Times New Roman"/>
          <w:sz w:val="20"/>
          <w:szCs w:val="20"/>
          <w:lang w:val="en-US"/>
        </w:rPr>
      </w:pPr>
      <w:r w:rsidRPr="00B239DE">
        <w:rPr>
          <w:rFonts w:ascii="Times New Roman" w:hAnsi="Times New Roman" w:cs="Times New Roman"/>
          <w:sz w:val="20"/>
          <w:szCs w:val="20"/>
          <w:lang w:val="en-US"/>
        </w:rPr>
        <w:t xml:space="preserve">6. </w:t>
      </w:r>
      <w:r w:rsidR="00A20CFF" w:rsidRPr="00B239DE">
        <w:rPr>
          <w:rFonts w:ascii="Times New Roman" w:hAnsi="Times New Roman" w:cs="Times New Roman"/>
          <w:sz w:val="20"/>
          <w:szCs w:val="20"/>
          <w:lang w:val="en-US"/>
        </w:rPr>
        <w:t>A single coordinating body should be established, which should be responsible for the development of the regulatory and legal framework, control and monitoring, management and implementation of social security programs and the national system of social work by consolidating the dispersed specific functions of different agencies</w:t>
      </w:r>
      <w:r w:rsidRPr="00B239DE">
        <w:rPr>
          <w:rFonts w:ascii="Times New Roman" w:hAnsi="Times New Roman" w:cs="Times New Roman"/>
          <w:sz w:val="20"/>
          <w:szCs w:val="20"/>
          <w:lang w:val="en-US"/>
        </w:rPr>
        <w:t>.</w:t>
      </w:r>
    </w:p>
    <w:p w14:paraId="6990486D" w14:textId="2D876DA1" w:rsidR="00BF5A4D" w:rsidRPr="00A461AD" w:rsidRDefault="00BF5A4D" w:rsidP="00FB30EF">
      <w:pPr>
        <w:pStyle w:val="a8"/>
        <w:ind w:firstLine="709"/>
        <w:jc w:val="both"/>
        <w:rPr>
          <w:rFonts w:ascii="Times New Roman" w:hAnsi="Times New Roman" w:cs="Times New Roman"/>
          <w:sz w:val="20"/>
          <w:szCs w:val="20"/>
          <w:lang w:val="en-US"/>
        </w:rPr>
      </w:pPr>
      <w:r w:rsidRPr="00A461AD">
        <w:rPr>
          <w:rFonts w:ascii="Times New Roman" w:hAnsi="Times New Roman" w:cs="Times New Roman"/>
          <w:sz w:val="20"/>
          <w:szCs w:val="20"/>
          <w:lang w:val="en-US"/>
        </w:rPr>
        <w:t xml:space="preserve">7. </w:t>
      </w:r>
      <w:r w:rsidR="009F79D6">
        <w:rPr>
          <w:rFonts w:ascii="Times New Roman" w:hAnsi="Times New Roman" w:cs="Times New Roman"/>
          <w:sz w:val="20"/>
          <w:szCs w:val="20"/>
          <w:lang w:val="en-US"/>
        </w:rPr>
        <w:t>C</w:t>
      </w:r>
      <w:r w:rsidR="002315D1" w:rsidRPr="00A461AD">
        <w:rPr>
          <w:rFonts w:ascii="Times New Roman" w:hAnsi="Times New Roman" w:cs="Times New Roman"/>
          <w:sz w:val="20"/>
          <w:szCs w:val="20"/>
          <w:lang w:val="en-US"/>
        </w:rPr>
        <w:t xml:space="preserve">ontinue public awareness </w:t>
      </w:r>
      <w:r w:rsidR="009F79D6" w:rsidRPr="00A461AD">
        <w:rPr>
          <w:rFonts w:ascii="Times New Roman" w:hAnsi="Times New Roman" w:cs="Times New Roman"/>
          <w:sz w:val="20"/>
          <w:szCs w:val="20"/>
          <w:lang w:val="en-US"/>
        </w:rPr>
        <w:t>raising</w:t>
      </w:r>
      <w:r w:rsidR="009F79D6">
        <w:rPr>
          <w:rFonts w:ascii="Times New Roman" w:hAnsi="Times New Roman" w:cs="Times New Roman"/>
          <w:sz w:val="20"/>
          <w:szCs w:val="20"/>
          <w:lang w:val="en-US"/>
        </w:rPr>
        <w:t xml:space="preserve"> campaign </w:t>
      </w:r>
      <w:r w:rsidR="002315D1" w:rsidRPr="00A461AD">
        <w:rPr>
          <w:rFonts w:ascii="Times New Roman" w:hAnsi="Times New Roman" w:cs="Times New Roman"/>
          <w:sz w:val="20"/>
          <w:szCs w:val="20"/>
          <w:lang w:val="en-US"/>
        </w:rPr>
        <w:t>through outreach activities aimed at countering patriarchal beliefs and deep-rooted stereotypes regarding the role of women and men in the family and society</w:t>
      </w:r>
      <w:r w:rsidRPr="00A461AD">
        <w:rPr>
          <w:rFonts w:ascii="Times New Roman" w:hAnsi="Times New Roman" w:cs="Times New Roman"/>
          <w:sz w:val="20"/>
          <w:szCs w:val="20"/>
          <w:lang w:val="en-US"/>
        </w:rPr>
        <w:t>.</w:t>
      </w:r>
    </w:p>
    <w:p w14:paraId="73FA0C0C" w14:textId="2EFCCACE" w:rsidR="00BF5A4D" w:rsidRPr="00B239DE" w:rsidRDefault="00BF5A4D" w:rsidP="00FB30EF">
      <w:pPr>
        <w:pStyle w:val="a8"/>
        <w:ind w:firstLine="709"/>
        <w:jc w:val="both"/>
        <w:rPr>
          <w:rFonts w:ascii="Times New Roman" w:hAnsi="Times New Roman" w:cs="Times New Roman"/>
          <w:sz w:val="20"/>
          <w:szCs w:val="20"/>
          <w:lang w:val="en-US"/>
        </w:rPr>
      </w:pPr>
      <w:r w:rsidRPr="00B239DE">
        <w:rPr>
          <w:rFonts w:ascii="Times New Roman" w:hAnsi="Times New Roman" w:cs="Times New Roman"/>
          <w:sz w:val="20"/>
          <w:szCs w:val="20"/>
          <w:lang w:val="en-US"/>
        </w:rPr>
        <w:t xml:space="preserve">8. </w:t>
      </w:r>
      <w:r w:rsidR="002315D1" w:rsidRPr="00B239DE">
        <w:rPr>
          <w:rFonts w:ascii="Times New Roman" w:hAnsi="Times New Roman" w:cs="Times New Roman"/>
          <w:sz w:val="20"/>
          <w:szCs w:val="20"/>
          <w:lang w:val="en-US"/>
        </w:rPr>
        <w:t xml:space="preserve">The </w:t>
      </w:r>
      <w:r w:rsidR="00E91E20">
        <w:rPr>
          <w:rFonts w:ascii="Times New Roman" w:hAnsi="Times New Roman" w:cs="Times New Roman"/>
          <w:sz w:val="20"/>
          <w:szCs w:val="20"/>
          <w:lang w:val="en-US"/>
        </w:rPr>
        <w:t>registration procedure for NGOs</w:t>
      </w:r>
      <w:r w:rsidR="002315D1" w:rsidRPr="00B239DE">
        <w:rPr>
          <w:rFonts w:ascii="Times New Roman" w:hAnsi="Times New Roman" w:cs="Times New Roman"/>
          <w:sz w:val="20"/>
          <w:szCs w:val="20"/>
          <w:lang w:val="en-US"/>
        </w:rPr>
        <w:t xml:space="preserve"> should be simplified in order to increase the participation of civil society institutions in the development and implementation of government programs, national action plans and strategies in this area</w:t>
      </w:r>
      <w:r w:rsidRPr="00B239DE">
        <w:rPr>
          <w:rFonts w:ascii="Times New Roman" w:hAnsi="Times New Roman" w:cs="Times New Roman"/>
          <w:sz w:val="20"/>
          <w:szCs w:val="20"/>
          <w:lang w:val="en-US"/>
        </w:rPr>
        <w:t>.</w:t>
      </w:r>
    </w:p>
    <w:p w14:paraId="046889BC" w14:textId="7F9D6FC6" w:rsidR="00BF5A4D" w:rsidRPr="00B239DE" w:rsidRDefault="00BF5A4D" w:rsidP="00FB30EF">
      <w:pPr>
        <w:pStyle w:val="a8"/>
        <w:ind w:firstLine="709"/>
        <w:jc w:val="both"/>
        <w:rPr>
          <w:rFonts w:ascii="Times New Roman" w:hAnsi="Times New Roman" w:cs="Times New Roman"/>
          <w:sz w:val="20"/>
          <w:szCs w:val="20"/>
          <w:lang w:val="en-US"/>
        </w:rPr>
      </w:pPr>
      <w:r w:rsidRPr="00B239DE">
        <w:rPr>
          <w:rFonts w:ascii="Times New Roman" w:hAnsi="Times New Roman" w:cs="Times New Roman"/>
          <w:sz w:val="20"/>
          <w:szCs w:val="20"/>
          <w:lang w:val="en-US"/>
        </w:rPr>
        <w:t xml:space="preserve">9. </w:t>
      </w:r>
      <w:r w:rsidR="002315D1" w:rsidRPr="00B239DE">
        <w:rPr>
          <w:rFonts w:ascii="Times New Roman" w:hAnsi="Times New Roman" w:cs="Times New Roman"/>
          <w:sz w:val="20"/>
          <w:szCs w:val="20"/>
          <w:lang w:val="en-US"/>
        </w:rPr>
        <w:t>Measures to ensure equal rights and opportunities for women and men and to protect women and girls from violence should be financed from the State budget and other sources</w:t>
      </w:r>
      <w:r w:rsidRPr="00B239DE">
        <w:rPr>
          <w:rFonts w:ascii="Times New Roman" w:hAnsi="Times New Roman" w:cs="Times New Roman"/>
          <w:sz w:val="20"/>
          <w:szCs w:val="20"/>
          <w:lang w:val="en-US"/>
        </w:rPr>
        <w:t>.</w:t>
      </w:r>
    </w:p>
    <w:p w14:paraId="61DF0A6B" w14:textId="7DD5D2BE" w:rsidR="007241B3" w:rsidRPr="002315D1" w:rsidRDefault="007241B3" w:rsidP="00CC77DF">
      <w:pPr>
        <w:spacing w:after="0" w:line="240" w:lineRule="auto"/>
        <w:jc w:val="both"/>
        <w:rPr>
          <w:rFonts w:ascii="Times New Roman" w:hAnsi="Times New Roman" w:cs="Times New Roman"/>
          <w:sz w:val="20"/>
          <w:szCs w:val="20"/>
          <w:lang w:val="en-US"/>
        </w:rPr>
      </w:pPr>
    </w:p>
    <w:p w14:paraId="7396B0D1" w14:textId="508D86B4" w:rsidR="00CC77DF" w:rsidRPr="002315D1" w:rsidRDefault="007241B3" w:rsidP="00CC77DF">
      <w:pPr>
        <w:spacing w:after="0" w:line="240" w:lineRule="auto"/>
        <w:ind w:firstLine="720"/>
        <w:jc w:val="both"/>
        <w:rPr>
          <w:rFonts w:ascii="Times New Roman" w:hAnsi="Times New Roman" w:cs="Times New Roman"/>
          <w:b/>
          <w:sz w:val="20"/>
          <w:szCs w:val="20"/>
          <w:lang w:val="en-US"/>
        </w:rPr>
      </w:pPr>
      <w:r w:rsidRPr="007241B3">
        <w:rPr>
          <w:rFonts w:ascii="Times New Roman" w:hAnsi="Times New Roman" w:cs="Times New Roman"/>
          <w:b/>
          <w:sz w:val="20"/>
          <w:szCs w:val="20"/>
        </w:rPr>
        <w:t>Е</w:t>
      </w:r>
      <w:r w:rsidR="00CC77DF" w:rsidRPr="002315D1">
        <w:rPr>
          <w:rFonts w:ascii="Times New Roman" w:hAnsi="Times New Roman" w:cs="Times New Roman"/>
          <w:b/>
          <w:sz w:val="20"/>
          <w:szCs w:val="20"/>
          <w:lang w:val="en-US"/>
        </w:rPr>
        <w:t xml:space="preserve">. </w:t>
      </w:r>
      <w:r w:rsidR="00515BF6">
        <w:rPr>
          <w:rFonts w:ascii="Times New Roman" w:hAnsi="Times New Roman" w:cs="Times New Roman"/>
          <w:b/>
          <w:sz w:val="20"/>
          <w:szCs w:val="20"/>
          <w:lang w:val="en-US"/>
        </w:rPr>
        <w:t xml:space="preserve">To </w:t>
      </w:r>
      <w:r w:rsidR="002315D1" w:rsidRPr="002315D1">
        <w:rPr>
          <w:rFonts w:ascii="Times New Roman" w:hAnsi="Times New Roman" w:cs="Times New Roman"/>
          <w:b/>
          <w:sz w:val="20"/>
          <w:szCs w:val="20"/>
          <w:lang w:val="en-US"/>
        </w:rPr>
        <w:t>eliminate discrimination against women with disabilities</w:t>
      </w:r>
      <w:r w:rsidR="00CC77DF" w:rsidRPr="002315D1">
        <w:rPr>
          <w:rFonts w:ascii="Times New Roman" w:hAnsi="Times New Roman" w:cs="Times New Roman"/>
          <w:b/>
          <w:sz w:val="20"/>
          <w:szCs w:val="20"/>
          <w:lang w:val="en-US"/>
        </w:rPr>
        <w:t>:</w:t>
      </w:r>
    </w:p>
    <w:p w14:paraId="29861357" w14:textId="35D96C30" w:rsidR="002315D1" w:rsidRDefault="00CC77DF" w:rsidP="000A05AA">
      <w:pPr>
        <w:spacing w:after="0" w:line="240" w:lineRule="auto"/>
        <w:ind w:firstLine="708"/>
        <w:jc w:val="both"/>
        <w:rPr>
          <w:rFonts w:ascii="Times New Roman" w:hAnsi="Times New Roman" w:cs="Times New Roman"/>
          <w:sz w:val="20"/>
          <w:szCs w:val="20"/>
          <w:lang w:val="en-US"/>
        </w:rPr>
      </w:pPr>
      <w:r w:rsidRPr="002315D1">
        <w:rPr>
          <w:rFonts w:ascii="Times New Roman" w:hAnsi="Times New Roman" w:cs="Times New Roman"/>
          <w:sz w:val="20"/>
          <w:szCs w:val="20"/>
          <w:lang w:val="en-US"/>
        </w:rPr>
        <w:t xml:space="preserve">1. </w:t>
      </w:r>
      <w:r w:rsidR="009F79D6">
        <w:rPr>
          <w:rFonts w:ascii="Times New Roman" w:hAnsi="Times New Roman" w:cs="Times New Roman"/>
          <w:sz w:val="20"/>
          <w:szCs w:val="20"/>
          <w:lang w:val="en-US"/>
        </w:rPr>
        <w:t>C</w:t>
      </w:r>
      <w:r w:rsidR="002315D1" w:rsidRPr="002315D1">
        <w:rPr>
          <w:rFonts w:ascii="Times New Roman" w:hAnsi="Times New Roman" w:cs="Times New Roman"/>
          <w:sz w:val="20"/>
          <w:szCs w:val="20"/>
          <w:lang w:val="en-US"/>
        </w:rPr>
        <w:t>onsider possible measures of financial support</w:t>
      </w:r>
      <w:r w:rsidR="00F54758">
        <w:rPr>
          <w:rStyle w:val="a6"/>
          <w:rFonts w:ascii="Times New Roman" w:hAnsi="Times New Roman" w:cs="Times New Roman"/>
        </w:rPr>
        <w:footnoteReference w:id="49"/>
      </w:r>
      <w:r w:rsidR="002315D1" w:rsidRPr="002315D1">
        <w:rPr>
          <w:rFonts w:ascii="Times New Roman" w:hAnsi="Times New Roman" w:cs="Times New Roman"/>
          <w:sz w:val="20"/>
          <w:szCs w:val="20"/>
          <w:lang w:val="en-US"/>
        </w:rPr>
        <w:t xml:space="preserve"> for associations of </w:t>
      </w:r>
      <w:r w:rsidR="009F79D6">
        <w:rPr>
          <w:rFonts w:ascii="Times New Roman" w:hAnsi="Times New Roman" w:cs="Times New Roman"/>
          <w:sz w:val="20"/>
          <w:szCs w:val="20"/>
          <w:lang w:val="en-US"/>
        </w:rPr>
        <w:t>PWDs</w:t>
      </w:r>
      <w:r w:rsidR="002315D1" w:rsidRPr="002315D1">
        <w:rPr>
          <w:rFonts w:ascii="Times New Roman" w:hAnsi="Times New Roman" w:cs="Times New Roman"/>
          <w:sz w:val="20"/>
          <w:szCs w:val="20"/>
          <w:lang w:val="en-US"/>
        </w:rPr>
        <w:t xml:space="preserve">, as well as other </w:t>
      </w:r>
      <w:r w:rsidR="009F79D6">
        <w:rPr>
          <w:rFonts w:ascii="Times New Roman" w:hAnsi="Times New Roman" w:cs="Times New Roman"/>
          <w:sz w:val="20"/>
          <w:szCs w:val="20"/>
          <w:lang w:val="en-US"/>
        </w:rPr>
        <w:t xml:space="preserve">related </w:t>
      </w:r>
      <w:r w:rsidR="002315D1" w:rsidRPr="002315D1">
        <w:rPr>
          <w:rFonts w:ascii="Times New Roman" w:hAnsi="Times New Roman" w:cs="Times New Roman"/>
          <w:sz w:val="20"/>
          <w:szCs w:val="20"/>
          <w:lang w:val="en-US"/>
        </w:rPr>
        <w:t>NGOs</w:t>
      </w:r>
      <w:r w:rsidR="00E91E20">
        <w:rPr>
          <w:rFonts w:ascii="Times New Roman" w:hAnsi="Times New Roman" w:cs="Times New Roman"/>
          <w:sz w:val="20"/>
          <w:szCs w:val="20"/>
          <w:lang w:val="en-US"/>
        </w:rPr>
        <w:t xml:space="preserve"> </w:t>
      </w:r>
      <w:r w:rsidR="002315D1" w:rsidRPr="002315D1">
        <w:rPr>
          <w:rFonts w:ascii="Times New Roman" w:hAnsi="Times New Roman" w:cs="Times New Roman"/>
          <w:sz w:val="20"/>
          <w:szCs w:val="20"/>
          <w:lang w:val="en-US"/>
        </w:rPr>
        <w:t>that would contribute to the retention of income in conditions of limited savings of these groups of the population.</w:t>
      </w:r>
      <w:r w:rsidR="002315D1" w:rsidRPr="002315D1">
        <w:rPr>
          <w:lang w:val="en-US"/>
        </w:rPr>
        <w:t xml:space="preserve"> </w:t>
      </w:r>
      <w:r w:rsidR="002315D1">
        <w:rPr>
          <w:rFonts w:ascii="Times New Roman" w:hAnsi="Times New Roman" w:cs="Times New Roman"/>
          <w:sz w:val="20"/>
          <w:szCs w:val="20"/>
          <w:lang w:val="en-US"/>
        </w:rPr>
        <w:t>T</w:t>
      </w:r>
      <w:r w:rsidR="002315D1" w:rsidRPr="002315D1">
        <w:rPr>
          <w:rFonts w:ascii="Times New Roman" w:hAnsi="Times New Roman" w:cs="Times New Roman"/>
          <w:sz w:val="20"/>
          <w:szCs w:val="20"/>
          <w:lang w:val="en-US"/>
        </w:rPr>
        <w:t xml:space="preserve">he subsidies and direct funding </w:t>
      </w:r>
      <w:r w:rsidR="009F79D6" w:rsidRPr="002315D1">
        <w:rPr>
          <w:rFonts w:ascii="Times New Roman" w:hAnsi="Times New Roman" w:cs="Times New Roman"/>
          <w:sz w:val="20"/>
          <w:szCs w:val="20"/>
          <w:lang w:val="en-US"/>
        </w:rPr>
        <w:t xml:space="preserve">should be provided </w:t>
      </w:r>
      <w:r w:rsidR="009F79D6">
        <w:rPr>
          <w:rFonts w:ascii="Times New Roman" w:hAnsi="Times New Roman" w:cs="Times New Roman"/>
          <w:sz w:val="20"/>
          <w:szCs w:val="20"/>
          <w:lang w:val="en-US"/>
        </w:rPr>
        <w:t xml:space="preserve">to </w:t>
      </w:r>
      <w:r w:rsidR="002315D1" w:rsidRPr="002315D1">
        <w:rPr>
          <w:rFonts w:ascii="Times New Roman" w:hAnsi="Times New Roman" w:cs="Times New Roman"/>
          <w:sz w:val="20"/>
          <w:szCs w:val="20"/>
          <w:lang w:val="en-US"/>
        </w:rPr>
        <w:t>NGOs working with the disabled and other socially vulnerable categories of the population</w:t>
      </w:r>
      <w:r w:rsidR="00437B9A">
        <w:rPr>
          <w:rFonts w:ascii="Times New Roman" w:hAnsi="Times New Roman" w:cs="Times New Roman"/>
          <w:sz w:val="20"/>
          <w:szCs w:val="20"/>
          <w:lang w:val="en-US"/>
        </w:rPr>
        <w:t>.</w:t>
      </w:r>
    </w:p>
    <w:p w14:paraId="5F10A3BD" w14:textId="4CD4D08F" w:rsidR="00CC77DF" w:rsidRPr="008F716D" w:rsidRDefault="00CC77DF" w:rsidP="000A05AA">
      <w:pPr>
        <w:spacing w:after="0" w:line="240" w:lineRule="auto"/>
        <w:ind w:firstLine="708"/>
        <w:jc w:val="both"/>
        <w:rPr>
          <w:rFonts w:ascii="Times New Roman" w:hAnsi="Times New Roman" w:cs="Times New Roman"/>
          <w:sz w:val="20"/>
          <w:szCs w:val="20"/>
          <w:lang w:val="en-US"/>
        </w:rPr>
      </w:pPr>
      <w:r w:rsidRPr="00437B9A">
        <w:rPr>
          <w:rFonts w:ascii="Times New Roman" w:hAnsi="Times New Roman" w:cs="Times New Roman"/>
          <w:sz w:val="20"/>
          <w:szCs w:val="20"/>
          <w:lang w:val="en-US"/>
        </w:rPr>
        <w:lastRenderedPageBreak/>
        <w:t xml:space="preserve">2. </w:t>
      </w:r>
      <w:r w:rsidR="008F716D" w:rsidRPr="00437B9A">
        <w:rPr>
          <w:rFonts w:ascii="Times New Roman" w:hAnsi="Times New Roman" w:cs="Times New Roman"/>
          <w:sz w:val="20"/>
          <w:szCs w:val="20"/>
          <w:lang w:val="en-US"/>
        </w:rPr>
        <w:t>The procedure for examination</w:t>
      </w:r>
      <w:r w:rsidR="00815912" w:rsidRPr="00437B9A">
        <w:rPr>
          <w:rFonts w:ascii="Times New Roman" w:hAnsi="Times New Roman" w:cs="Times New Roman"/>
          <w:sz w:val="20"/>
          <w:szCs w:val="20"/>
          <w:lang w:val="en-US"/>
        </w:rPr>
        <w:t xml:space="preserve"> of PWD</w:t>
      </w:r>
      <w:r w:rsidR="009F79D6">
        <w:rPr>
          <w:rFonts w:ascii="Times New Roman" w:hAnsi="Times New Roman" w:cs="Times New Roman"/>
          <w:sz w:val="20"/>
          <w:szCs w:val="20"/>
          <w:lang w:val="en-US"/>
        </w:rPr>
        <w:t>s</w:t>
      </w:r>
      <w:r w:rsidR="00815912" w:rsidRPr="00437B9A">
        <w:rPr>
          <w:rFonts w:ascii="Times New Roman" w:hAnsi="Times New Roman" w:cs="Times New Roman"/>
          <w:sz w:val="20"/>
          <w:szCs w:val="20"/>
          <w:lang w:val="en-US"/>
        </w:rPr>
        <w:t xml:space="preserve"> by </w:t>
      </w:r>
      <w:r w:rsidR="00815912" w:rsidRPr="000A05AA">
        <w:rPr>
          <w:rFonts w:ascii="Times New Roman" w:hAnsi="Times New Roman" w:cs="Times New Roman"/>
          <w:sz w:val="20"/>
          <w:szCs w:val="20"/>
          <w:lang w:val="en-US"/>
        </w:rPr>
        <w:t>VTEK</w:t>
      </w:r>
      <w:r w:rsidR="00815912" w:rsidRPr="00437B9A">
        <w:rPr>
          <w:rFonts w:ascii="Times New Roman" w:hAnsi="Times New Roman" w:cs="Times New Roman"/>
          <w:sz w:val="20"/>
          <w:szCs w:val="20"/>
          <w:lang w:val="en-US"/>
        </w:rPr>
        <w:t xml:space="preserve"> bod</w:t>
      </w:r>
      <w:r w:rsidR="00815912">
        <w:rPr>
          <w:rFonts w:ascii="Times New Roman" w:hAnsi="Times New Roman" w:cs="Times New Roman"/>
          <w:sz w:val="20"/>
          <w:szCs w:val="20"/>
          <w:lang w:val="en-US"/>
        </w:rPr>
        <w:t>ies require</w:t>
      </w:r>
      <w:r w:rsidR="008F716D" w:rsidRPr="008F716D">
        <w:rPr>
          <w:rFonts w:ascii="Times New Roman" w:hAnsi="Times New Roman" w:cs="Times New Roman"/>
          <w:sz w:val="20"/>
          <w:szCs w:val="20"/>
          <w:lang w:val="en-US"/>
        </w:rPr>
        <w:t xml:space="preserve"> significantly </w:t>
      </w:r>
      <w:r w:rsidR="00815912">
        <w:rPr>
          <w:rFonts w:ascii="Times New Roman" w:hAnsi="Times New Roman" w:cs="Times New Roman"/>
          <w:sz w:val="20"/>
          <w:szCs w:val="20"/>
          <w:lang w:val="en-US"/>
        </w:rPr>
        <w:t>simplification</w:t>
      </w:r>
      <w:r w:rsidR="008F716D" w:rsidRPr="008F716D">
        <w:rPr>
          <w:rFonts w:ascii="Times New Roman" w:hAnsi="Times New Roman" w:cs="Times New Roman"/>
          <w:sz w:val="20"/>
          <w:szCs w:val="20"/>
          <w:lang w:val="en-US"/>
        </w:rPr>
        <w:t xml:space="preserve"> in order to ensure access to social benefits and social support from the state. It is possible to conduct the examination in absentia. In addition,</w:t>
      </w:r>
      <w:r w:rsidR="008F716D">
        <w:rPr>
          <w:rFonts w:ascii="Times New Roman" w:hAnsi="Times New Roman" w:cs="Times New Roman"/>
          <w:sz w:val="20"/>
          <w:szCs w:val="20"/>
          <w:lang w:val="en-US"/>
        </w:rPr>
        <w:t xml:space="preserve"> i</w:t>
      </w:r>
      <w:r w:rsidR="008F716D" w:rsidRPr="008F716D">
        <w:rPr>
          <w:rFonts w:ascii="Times New Roman" w:hAnsi="Times New Roman" w:cs="Times New Roman"/>
          <w:sz w:val="20"/>
          <w:szCs w:val="20"/>
          <w:lang w:val="en-US"/>
        </w:rPr>
        <w:t>t is also necessary to consider the procedure for issuing technical means of rehabilitation at the place of actual s</w:t>
      </w:r>
      <w:r w:rsidR="008F716D">
        <w:rPr>
          <w:rFonts w:ascii="Times New Roman" w:hAnsi="Times New Roman" w:cs="Times New Roman"/>
          <w:sz w:val="20"/>
          <w:szCs w:val="20"/>
          <w:lang w:val="en-US"/>
        </w:rPr>
        <w:t>tay of people with disabilities</w:t>
      </w:r>
      <w:r w:rsidRPr="008F716D">
        <w:rPr>
          <w:rFonts w:ascii="Times New Roman" w:hAnsi="Times New Roman" w:cs="Times New Roman"/>
          <w:sz w:val="20"/>
          <w:szCs w:val="20"/>
          <w:lang w:val="en-US"/>
        </w:rPr>
        <w:t>.</w:t>
      </w:r>
    </w:p>
    <w:p w14:paraId="38652813" w14:textId="2B4335D2" w:rsidR="008F716D" w:rsidRDefault="00CC77DF" w:rsidP="000A05AA">
      <w:pPr>
        <w:spacing w:after="0" w:line="240" w:lineRule="auto"/>
        <w:ind w:firstLine="708"/>
        <w:jc w:val="both"/>
        <w:rPr>
          <w:rFonts w:ascii="Times New Roman" w:hAnsi="Times New Roman" w:cs="Times New Roman"/>
          <w:sz w:val="20"/>
          <w:szCs w:val="20"/>
          <w:lang w:val="en-US"/>
        </w:rPr>
      </w:pPr>
      <w:r w:rsidRPr="008F716D">
        <w:rPr>
          <w:rFonts w:ascii="Times New Roman" w:hAnsi="Times New Roman" w:cs="Times New Roman"/>
          <w:sz w:val="20"/>
          <w:szCs w:val="20"/>
          <w:lang w:val="en-US"/>
        </w:rPr>
        <w:t xml:space="preserve">3. </w:t>
      </w:r>
      <w:r w:rsidR="008F716D" w:rsidRPr="008F716D">
        <w:rPr>
          <w:rFonts w:ascii="Times New Roman" w:hAnsi="Times New Roman" w:cs="Times New Roman"/>
          <w:sz w:val="20"/>
          <w:szCs w:val="20"/>
          <w:lang w:val="en-US"/>
        </w:rPr>
        <w:t>Regular visits of PWD</w:t>
      </w:r>
      <w:r w:rsidR="009F79D6">
        <w:rPr>
          <w:rFonts w:ascii="Times New Roman" w:hAnsi="Times New Roman" w:cs="Times New Roman"/>
          <w:sz w:val="20"/>
          <w:szCs w:val="20"/>
          <w:lang w:val="en-US"/>
        </w:rPr>
        <w:t xml:space="preserve">s </w:t>
      </w:r>
      <w:r w:rsidR="008F716D" w:rsidRPr="008F716D">
        <w:rPr>
          <w:rFonts w:ascii="Times New Roman" w:hAnsi="Times New Roman" w:cs="Times New Roman"/>
          <w:sz w:val="20"/>
          <w:szCs w:val="20"/>
          <w:lang w:val="en-US"/>
        </w:rPr>
        <w:t>by the MM</w:t>
      </w:r>
      <w:r w:rsidR="009B0873">
        <w:rPr>
          <w:rFonts w:ascii="Times New Roman" w:hAnsi="Times New Roman" w:cs="Times New Roman"/>
          <w:sz w:val="20"/>
          <w:szCs w:val="20"/>
          <w:lang w:val="en-US"/>
        </w:rPr>
        <w:t>FS and the M</w:t>
      </w:r>
      <w:r w:rsidR="008F716D" w:rsidRPr="008F716D">
        <w:rPr>
          <w:rFonts w:ascii="Times New Roman" w:hAnsi="Times New Roman" w:cs="Times New Roman"/>
          <w:sz w:val="20"/>
          <w:szCs w:val="20"/>
          <w:lang w:val="en-US"/>
        </w:rPr>
        <w:t>ahalla itself, which are obliged to perform social protection functions, should be ensured in order to clarify PWDs needs and assistance in protection against violence.</w:t>
      </w:r>
    </w:p>
    <w:p w14:paraId="1F3D7496" w14:textId="412BF325" w:rsidR="00CC77DF" w:rsidRPr="009B0873" w:rsidRDefault="00CC77DF" w:rsidP="000A05AA">
      <w:pPr>
        <w:spacing w:after="0" w:line="240" w:lineRule="auto"/>
        <w:ind w:firstLine="708"/>
        <w:jc w:val="both"/>
        <w:rPr>
          <w:rFonts w:ascii="Times New Roman" w:hAnsi="Times New Roman" w:cs="Times New Roman"/>
          <w:sz w:val="20"/>
          <w:szCs w:val="20"/>
          <w:lang w:val="en-US"/>
        </w:rPr>
      </w:pPr>
      <w:r w:rsidRPr="009B0873">
        <w:rPr>
          <w:rFonts w:ascii="Times New Roman" w:hAnsi="Times New Roman" w:cs="Times New Roman"/>
          <w:sz w:val="20"/>
          <w:szCs w:val="20"/>
          <w:lang w:val="en-US"/>
        </w:rPr>
        <w:t xml:space="preserve">4. </w:t>
      </w:r>
      <w:r w:rsidR="009B0873" w:rsidRPr="009B0873">
        <w:rPr>
          <w:rFonts w:ascii="Times New Roman" w:hAnsi="Times New Roman" w:cs="Times New Roman"/>
          <w:sz w:val="20"/>
          <w:szCs w:val="20"/>
          <w:lang w:val="en-US"/>
        </w:rPr>
        <w:t>The issue of increasing the amount of welfare benefits for disability, which is inadequate to the current realities, should be addressed in order to support people with disabilities who are left withou</w:t>
      </w:r>
      <w:r w:rsidR="009B0873">
        <w:rPr>
          <w:rFonts w:ascii="Times New Roman" w:hAnsi="Times New Roman" w:cs="Times New Roman"/>
          <w:sz w:val="20"/>
          <w:szCs w:val="20"/>
          <w:lang w:val="en-US"/>
        </w:rPr>
        <w:t>t income in the informal sector</w:t>
      </w:r>
      <w:r w:rsidRPr="009B0873">
        <w:rPr>
          <w:rFonts w:ascii="Times New Roman" w:hAnsi="Times New Roman" w:cs="Times New Roman"/>
          <w:sz w:val="20"/>
          <w:szCs w:val="20"/>
          <w:lang w:val="en-US"/>
        </w:rPr>
        <w:t>.</w:t>
      </w:r>
      <w:r>
        <w:rPr>
          <w:rStyle w:val="a6"/>
          <w:rFonts w:ascii="Times New Roman" w:hAnsi="Times New Roman" w:cs="Times New Roman"/>
        </w:rPr>
        <w:footnoteReference w:id="50"/>
      </w:r>
    </w:p>
    <w:p w14:paraId="3244D772" w14:textId="410C9D36" w:rsidR="009B746D" w:rsidRPr="009B0873" w:rsidRDefault="009B746D" w:rsidP="000A05AA">
      <w:pPr>
        <w:spacing w:after="0" w:line="240" w:lineRule="auto"/>
        <w:ind w:firstLine="708"/>
        <w:jc w:val="both"/>
        <w:rPr>
          <w:rFonts w:ascii="Times New Roman" w:hAnsi="Times New Roman" w:cs="Times New Roman"/>
          <w:sz w:val="20"/>
          <w:szCs w:val="20"/>
          <w:lang w:val="en-US"/>
        </w:rPr>
      </w:pPr>
      <w:r w:rsidRPr="009B0873">
        <w:rPr>
          <w:rFonts w:ascii="Times New Roman" w:hAnsi="Times New Roman" w:cs="Times New Roman"/>
          <w:sz w:val="20"/>
          <w:szCs w:val="20"/>
          <w:lang w:val="en-US"/>
        </w:rPr>
        <w:t xml:space="preserve">5. </w:t>
      </w:r>
      <w:r w:rsidR="009B0873" w:rsidRPr="009B0873">
        <w:rPr>
          <w:rFonts w:ascii="Times New Roman" w:hAnsi="Times New Roman" w:cs="Times New Roman"/>
          <w:sz w:val="20"/>
          <w:szCs w:val="20"/>
          <w:lang w:val="en-US"/>
        </w:rPr>
        <w:t>The State should establish an accessible format for informing the PWDs about important issues r</w:t>
      </w:r>
      <w:r w:rsidR="009B0873">
        <w:rPr>
          <w:rFonts w:ascii="Times New Roman" w:hAnsi="Times New Roman" w:cs="Times New Roman"/>
          <w:sz w:val="20"/>
          <w:szCs w:val="20"/>
          <w:lang w:val="en-US"/>
        </w:rPr>
        <w:t>elated to their life activities</w:t>
      </w:r>
      <w:r w:rsidRPr="009B0873">
        <w:rPr>
          <w:rFonts w:ascii="Times New Roman" w:hAnsi="Times New Roman" w:cs="Times New Roman"/>
          <w:sz w:val="20"/>
          <w:szCs w:val="20"/>
          <w:lang w:val="en-US"/>
        </w:rPr>
        <w:t>.</w:t>
      </w:r>
    </w:p>
    <w:p w14:paraId="32AA6F5C" w14:textId="3870F7C2" w:rsidR="00FA175C" w:rsidRPr="009B0873" w:rsidRDefault="00FA175C" w:rsidP="0051724B">
      <w:pPr>
        <w:pStyle w:val="a8"/>
        <w:jc w:val="both"/>
        <w:rPr>
          <w:rFonts w:ascii="Times New Roman" w:hAnsi="Times New Roman" w:cs="Times New Roman"/>
          <w:sz w:val="20"/>
          <w:szCs w:val="20"/>
          <w:lang w:val="en-US" w:eastAsia="ru-RU"/>
        </w:rPr>
      </w:pPr>
    </w:p>
    <w:sectPr w:rsidR="00FA175C" w:rsidRPr="009B0873" w:rsidSect="00CA15DD">
      <w:footerReference w:type="default" r:id="rId9"/>
      <w:pgSz w:w="11906" w:h="16838" w:code="9"/>
      <w:pgMar w:top="1440" w:right="1133"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B5CACC" w14:textId="77777777" w:rsidR="005C6912" w:rsidRDefault="005C6912" w:rsidP="00183FC2">
      <w:pPr>
        <w:spacing w:after="0" w:line="240" w:lineRule="auto"/>
      </w:pPr>
      <w:r>
        <w:separator/>
      </w:r>
    </w:p>
  </w:endnote>
  <w:endnote w:type="continuationSeparator" w:id="0">
    <w:p w14:paraId="5BF518B4" w14:textId="77777777" w:rsidR="005C6912" w:rsidRDefault="005C6912" w:rsidP="00183F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3498018"/>
      <w:docPartObj>
        <w:docPartGallery w:val="Page Numbers (Bottom of Page)"/>
        <w:docPartUnique/>
      </w:docPartObj>
    </w:sdtPr>
    <w:sdtEndPr/>
    <w:sdtContent>
      <w:p w14:paraId="70CE8F94" w14:textId="0EBD11E4" w:rsidR="005071C0" w:rsidRDefault="005071C0">
        <w:pPr>
          <w:pStyle w:val="ab"/>
          <w:jc w:val="right"/>
        </w:pPr>
        <w:r>
          <w:fldChar w:fldCharType="begin"/>
        </w:r>
        <w:r>
          <w:instrText>PAGE   \* MERGEFORMAT</w:instrText>
        </w:r>
        <w:r>
          <w:fldChar w:fldCharType="separate"/>
        </w:r>
        <w:r w:rsidR="00502A96">
          <w:rPr>
            <w:noProof/>
          </w:rPr>
          <w:t>11</w:t>
        </w:r>
        <w:r>
          <w:fldChar w:fldCharType="end"/>
        </w:r>
      </w:p>
    </w:sdtContent>
  </w:sdt>
  <w:p w14:paraId="3F671A4D" w14:textId="77777777" w:rsidR="005071C0" w:rsidRDefault="005071C0">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81E32E" w14:textId="77777777" w:rsidR="005C6912" w:rsidRDefault="005C6912" w:rsidP="00183FC2">
      <w:pPr>
        <w:spacing w:after="0" w:line="240" w:lineRule="auto"/>
      </w:pPr>
      <w:r>
        <w:separator/>
      </w:r>
    </w:p>
  </w:footnote>
  <w:footnote w:type="continuationSeparator" w:id="0">
    <w:p w14:paraId="596589D2" w14:textId="77777777" w:rsidR="005C6912" w:rsidRDefault="005C6912" w:rsidP="00183FC2">
      <w:pPr>
        <w:spacing w:after="0" w:line="240" w:lineRule="auto"/>
      </w:pPr>
      <w:r>
        <w:continuationSeparator/>
      </w:r>
    </w:p>
  </w:footnote>
  <w:footnote w:id="1">
    <w:p w14:paraId="13C9EDA5" w14:textId="77777777" w:rsidR="005071C0" w:rsidRPr="001B331D" w:rsidRDefault="005071C0" w:rsidP="00E90C11">
      <w:pPr>
        <w:pStyle w:val="a4"/>
        <w:rPr>
          <w:rFonts w:ascii="Times New Roman" w:hAnsi="Times New Roman" w:cs="Times New Roman"/>
          <w:sz w:val="16"/>
          <w:szCs w:val="16"/>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rPr>
        <w:t xml:space="preserve"> </w:t>
      </w:r>
      <w:hyperlink r:id="rId1" w:history="1">
        <w:r w:rsidRPr="001B331D">
          <w:rPr>
            <w:rStyle w:val="a7"/>
            <w:rFonts w:ascii="Times New Roman" w:hAnsi="Times New Roman" w:cs="Times New Roman"/>
            <w:sz w:val="16"/>
            <w:szCs w:val="16"/>
          </w:rPr>
          <w:t>https://anhor.uz/ru/columnists/ravni-li-zhenshini-i-muzhchini-v-uzbekistane</w:t>
        </w:r>
      </w:hyperlink>
      <w:r w:rsidRPr="001B331D">
        <w:rPr>
          <w:rFonts w:ascii="Times New Roman" w:hAnsi="Times New Roman" w:cs="Times New Roman"/>
          <w:sz w:val="16"/>
          <w:szCs w:val="16"/>
        </w:rPr>
        <w:t xml:space="preserve"> </w:t>
      </w:r>
    </w:p>
  </w:footnote>
  <w:footnote w:id="2">
    <w:p w14:paraId="49F3D484" w14:textId="77777777" w:rsidR="005071C0" w:rsidRPr="001B331D" w:rsidRDefault="005071C0" w:rsidP="00E90C11">
      <w:pPr>
        <w:pStyle w:val="a4"/>
        <w:rPr>
          <w:rFonts w:ascii="Times New Roman" w:hAnsi="Times New Roman" w:cs="Times New Roman"/>
          <w:sz w:val="16"/>
          <w:szCs w:val="16"/>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rPr>
        <w:t xml:space="preserve"> </w:t>
      </w:r>
      <w:hyperlink r:id="rId2" w:history="1">
        <w:r w:rsidRPr="001B331D">
          <w:rPr>
            <w:rStyle w:val="a7"/>
            <w:rFonts w:ascii="Times New Roman" w:hAnsi="Times New Roman" w:cs="Times New Roman"/>
            <w:sz w:val="16"/>
            <w:szCs w:val="16"/>
          </w:rPr>
          <w:t>https://gender.stat.uz/ru/iv-group-ru/1193-dolya-zhenshchin-zanimayushchikh-dolzhnosti-deputatskie-senatorskie-mesta-v-zakonodatelnoj-palate-olij-mazhlisa-i-senate-olij-mazhlisa</w:t>
        </w:r>
      </w:hyperlink>
      <w:r w:rsidRPr="001B331D">
        <w:rPr>
          <w:rFonts w:ascii="Times New Roman" w:hAnsi="Times New Roman" w:cs="Times New Roman"/>
          <w:sz w:val="16"/>
          <w:szCs w:val="16"/>
        </w:rPr>
        <w:t xml:space="preserve"> </w:t>
      </w:r>
    </w:p>
  </w:footnote>
  <w:footnote w:id="3">
    <w:p w14:paraId="644C3BF1" w14:textId="77777777" w:rsidR="005071C0" w:rsidRPr="001B331D" w:rsidRDefault="005071C0" w:rsidP="00E90C11">
      <w:pPr>
        <w:pStyle w:val="a4"/>
        <w:rPr>
          <w:rFonts w:ascii="Times New Roman" w:hAnsi="Times New Roman" w:cs="Times New Roman"/>
          <w:sz w:val="16"/>
          <w:szCs w:val="16"/>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rPr>
        <w:t xml:space="preserve"> </w:t>
      </w:r>
      <w:hyperlink r:id="rId3" w:history="1">
        <w:r w:rsidRPr="001B331D">
          <w:rPr>
            <w:rStyle w:val="a7"/>
            <w:rFonts w:ascii="Times New Roman" w:hAnsi="Times New Roman" w:cs="Times New Roman"/>
            <w:sz w:val="16"/>
            <w:szCs w:val="16"/>
          </w:rPr>
          <w:t>https://gender.stat.uz/ru/iv-group-ru/1194-dolya-zhenshchin-sredi-sotrudnikov-organov-vnutrennikh-del</w:t>
        </w:r>
      </w:hyperlink>
      <w:r w:rsidRPr="001B331D">
        <w:rPr>
          <w:rFonts w:ascii="Times New Roman" w:hAnsi="Times New Roman" w:cs="Times New Roman"/>
          <w:sz w:val="16"/>
          <w:szCs w:val="16"/>
        </w:rPr>
        <w:t xml:space="preserve"> </w:t>
      </w:r>
    </w:p>
  </w:footnote>
  <w:footnote w:id="4">
    <w:p w14:paraId="0990F6CE" w14:textId="77777777" w:rsidR="005071C0" w:rsidRPr="001B331D" w:rsidRDefault="005071C0" w:rsidP="00EE1E58">
      <w:pPr>
        <w:pStyle w:val="a4"/>
        <w:rPr>
          <w:rFonts w:ascii="Times New Roman" w:hAnsi="Times New Roman" w:cs="Times New Roman"/>
          <w:sz w:val="16"/>
          <w:szCs w:val="16"/>
        </w:rPr>
      </w:pPr>
      <w:r w:rsidRPr="001B331D">
        <w:rPr>
          <w:rStyle w:val="a6"/>
          <w:rFonts w:ascii="Times New Roman" w:hAnsi="Times New Roman" w:cs="Times New Roman"/>
          <w:sz w:val="16"/>
          <w:szCs w:val="16"/>
        </w:rPr>
        <w:footnoteRef/>
      </w:r>
      <w:hyperlink r:id="rId4" w:anchor="cite_note-4" w:history="1">
        <w:r w:rsidRPr="001B331D">
          <w:rPr>
            <w:rStyle w:val="a7"/>
            <w:rFonts w:ascii="Times New Roman" w:hAnsi="Times New Roman" w:cs="Times New Roman"/>
            <w:sz w:val="16"/>
            <w:szCs w:val="16"/>
          </w:rPr>
          <w:t>https://ru.wikipedia.org/wiki/%D0%9A%D0%B0%D0%B1%D0%B8%D0%BD%D0%B5%D1%82_%D0%BC%D0%B8%D0%BD%D0%B8%D1%81%D1%82%D1%80%D0%BE%D0%B2_%D0%A3%D0%B7%D0%B1%D0%B5%D0%BA%D0%B8%D1%81%D1%82%D0%B0%D0%BD%D0%B0#cite_note-4</w:t>
        </w:r>
      </w:hyperlink>
      <w:r w:rsidRPr="001B331D">
        <w:rPr>
          <w:rFonts w:ascii="Times New Roman" w:hAnsi="Times New Roman" w:cs="Times New Roman"/>
          <w:sz w:val="16"/>
          <w:szCs w:val="16"/>
        </w:rPr>
        <w:t xml:space="preserve"> </w:t>
      </w:r>
    </w:p>
  </w:footnote>
  <w:footnote w:id="5">
    <w:p w14:paraId="7E303627" w14:textId="77777777" w:rsidR="005071C0" w:rsidRPr="001B331D" w:rsidRDefault="005071C0" w:rsidP="00EE1E58">
      <w:pPr>
        <w:pStyle w:val="a4"/>
        <w:rPr>
          <w:rFonts w:ascii="Times New Roman" w:hAnsi="Times New Roman" w:cs="Times New Roman"/>
          <w:sz w:val="16"/>
          <w:szCs w:val="16"/>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rPr>
        <w:t xml:space="preserve"> </w:t>
      </w:r>
      <w:hyperlink r:id="rId5" w:history="1">
        <w:r w:rsidRPr="001B331D">
          <w:rPr>
            <w:rStyle w:val="a7"/>
            <w:rFonts w:ascii="Times New Roman" w:hAnsi="Times New Roman" w:cs="Times New Roman"/>
            <w:sz w:val="16"/>
            <w:szCs w:val="16"/>
          </w:rPr>
          <w:t>https://www.minzdrav.uz/about/minister.php</w:t>
        </w:r>
      </w:hyperlink>
      <w:r w:rsidRPr="001B331D">
        <w:rPr>
          <w:rFonts w:ascii="Times New Roman" w:hAnsi="Times New Roman" w:cs="Times New Roman"/>
          <w:sz w:val="16"/>
          <w:szCs w:val="16"/>
        </w:rPr>
        <w:t xml:space="preserve"> </w:t>
      </w:r>
    </w:p>
  </w:footnote>
  <w:footnote w:id="6">
    <w:p w14:paraId="132482CC" w14:textId="77777777" w:rsidR="005071C0" w:rsidRPr="001B331D" w:rsidRDefault="005071C0" w:rsidP="00EE1E58">
      <w:pPr>
        <w:pStyle w:val="a4"/>
        <w:rPr>
          <w:rFonts w:ascii="Times New Roman" w:hAnsi="Times New Roman" w:cs="Times New Roman"/>
          <w:sz w:val="16"/>
          <w:szCs w:val="16"/>
        </w:rPr>
      </w:pPr>
      <w:r w:rsidRPr="001B331D">
        <w:rPr>
          <w:rStyle w:val="a6"/>
          <w:rFonts w:ascii="Times New Roman" w:hAnsi="Times New Roman" w:cs="Times New Roman"/>
          <w:sz w:val="16"/>
          <w:szCs w:val="16"/>
        </w:rPr>
        <w:footnoteRef/>
      </w:r>
      <w:hyperlink r:id="rId6" w:history="1">
        <w:r w:rsidRPr="001B331D">
          <w:rPr>
            <w:rStyle w:val="a7"/>
            <w:rFonts w:ascii="Times New Roman" w:hAnsi="Times New Roman" w:cs="Times New Roman"/>
            <w:sz w:val="16"/>
            <w:szCs w:val="16"/>
          </w:rPr>
          <w:t>www.gazeta.uz/ru/2020/02/19/mahalla</w:t>
        </w:r>
      </w:hyperlink>
      <w:r w:rsidRPr="001B331D">
        <w:rPr>
          <w:rFonts w:ascii="Times New Roman" w:hAnsi="Times New Roman" w:cs="Times New Roman"/>
          <w:sz w:val="16"/>
          <w:szCs w:val="16"/>
        </w:rPr>
        <w:t xml:space="preserve">   </w:t>
      </w:r>
    </w:p>
  </w:footnote>
  <w:footnote w:id="7">
    <w:p w14:paraId="78C4C0D9" w14:textId="77777777" w:rsidR="005071C0" w:rsidRPr="001B331D" w:rsidRDefault="005071C0" w:rsidP="00EE1E58">
      <w:pPr>
        <w:pStyle w:val="a4"/>
        <w:rPr>
          <w:rFonts w:ascii="Times New Roman" w:hAnsi="Times New Roman" w:cs="Times New Roman"/>
          <w:sz w:val="16"/>
          <w:szCs w:val="16"/>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rPr>
        <w:t xml:space="preserve"> </w:t>
      </w:r>
      <w:hyperlink r:id="rId7" w:history="1">
        <w:r w:rsidRPr="001B331D">
          <w:rPr>
            <w:rStyle w:val="a7"/>
            <w:rFonts w:ascii="Times New Roman" w:hAnsi="Times New Roman" w:cs="Times New Roman"/>
            <w:sz w:val="16"/>
            <w:szCs w:val="16"/>
          </w:rPr>
          <w:t>https://nuz.uz/obschestvo/41608-novym-rektorom-tashkentskogo-gosudarstvennogo-instituta-vpervye-stala-zhenschina.html</w:t>
        </w:r>
      </w:hyperlink>
      <w:r w:rsidRPr="001B331D">
        <w:rPr>
          <w:rFonts w:ascii="Times New Roman" w:hAnsi="Times New Roman" w:cs="Times New Roman"/>
          <w:sz w:val="16"/>
          <w:szCs w:val="16"/>
        </w:rPr>
        <w:t xml:space="preserve"> </w:t>
      </w:r>
    </w:p>
  </w:footnote>
  <w:footnote w:id="8">
    <w:p w14:paraId="0ADD8364" w14:textId="77777777" w:rsidR="005071C0" w:rsidRPr="001B331D" w:rsidRDefault="005071C0" w:rsidP="00EE1E58">
      <w:pPr>
        <w:pStyle w:val="a4"/>
        <w:rPr>
          <w:rFonts w:ascii="Times New Roman" w:hAnsi="Times New Roman" w:cs="Times New Roman"/>
          <w:sz w:val="16"/>
          <w:szCs w:val="16"/>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rPr>
        <w:t xml:space="preserve"> </w:t>
      </w:r>
      <w:hyperlink r:id="rId8" w:history="1">
        <w:r w:rsidRPr="001B331D">
          <w:rPr>
            <w:rStyle w:val="a7"/>
            <w:rFonts w:ascii="Times New Roman" w:hAnsi="Times New Roman" w:cs="Times New Roman"/>
            <w:sz w:val="16"/>
            <w:szCs w:val="16"/>
          </w:rPr>
          <w:t>https://www.nuu.uz/rus/info/contacts</w:t>
        </w:r>
      </w:hyperlink>
      <w:r w:rsidRPr="001B331D">
        <w:rPr>
          <w:rFonts w:ascii="Times New Roman" w:hAnsi="Times New Roman" w:cs="Times New Roman"/>
          <w:sz w:val="16"/>
          <w:szCs w:val="16"/>
        </w:rPr>
        <w:t xml:space="preserve">, </w:t>
      </w:r>
      <w:hyperlink r:id="rId9" w:history="1">
        <w:r w:rsidRPr="001B331D">
          <w:rPr>
            <w:rStyle w:val="a7"/>
            <w:rFonts w:ascii="Times New Roman" w:hAnsi="Times New Roman" w:cs="Times New Roman"/>
            <w:sz w:val="16"/>
            <w:szCs w:val="16"/>
          </w:rPr>
          <w:t>https://www.bsmi.uz/index.php/ru/struktura-vuza/rukovodstvo/prorektor-po-uchebnoj-rabote-pervyj-prorektor</w:t>
        </w:r>
      </w:hyperlink>
      <w:r w:rsidRPr="001B331D">
        <w:rPr>
          <w:rFonts w:ascii="Times New Roman" w:hAnsi="Times New Roman" w:cs="Times New Roman"/>
          <w:sz w:val="16"/>
          <w:szCs w:val="16"/>
        </w:rPr>
        <w:t xml:space="preserve"> </w:t>
      </w:r>
    </w:p>
  </w:footnote>
  <w:footnote w:id="9">
    <w:p w14:paraId="1D132B51" w14:textId="77777777" w:rsidR="005071C0" w:rsidRPr="001B331D" w:rsidRDefault="005071C0" w:rsidP="00EE1E58">
      <w:pPr>
        <w:pStyle w:val="a4"/>
        <w:rPr>
          <w:rFonts w:ascii="Times New Roman" w:hAnsi="Times New Roman" w:cs="Times New Roman"/>
          <w:sz w:val="16"/>
          <w:szCs w:val="16"/>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rPr>
        <w:t xml:space="preserve"> </w:t>
      </w:r>
      <w:hyperlink r:id="rId10" w:history="1">
        <w:r w:rsidRPr="001B331D">
          <w:rPr>
            <w:rStyle w:val="a7"/>
            <w:rFonts w:ascii="Times New Roman" w:hAnsi="Times New Roman" w:cs="Times New Roman"/>
            <w:sz w:val="16"/>
            <w:szCs w:val="16"/>
          </w:rPr>
          <w:t>http://senat.uz/ru/lists/view/1565</w:t>
        </w:r>
      </w:hyperlink>
      <w:r w:rsidRPr="001B331D">
        <w:rPr>
          <w:rFonts w:ascii="Times New Roman" w:hAnsi="Times New Roman" w:cs="Times New Roman"/>
          <w:sz w:val="16"/>
          <w:szCs w:val="16"/>
        </w:rPr>
        <w:t xml:space="preserve"> </w:t>
      </w:r>
    </w:p>
  </w:footnote>
  <w:footnote w:id="10">
    <w:p w14:paraId="65696C72" w14:textId="77777777" w:rsidR="005071C0" w:rsidRPr="001B331D" w:rsidRDefault="005071C0" w:rsidP="00403034">
      <w:pPr>
        <w:pStyle w:val="a4"/>
        <w:rPr>
          <w:rFonts w:ascii="Times New Roman" w:hAnsi="Times New Roman" w:cs="Times New Roman"/>
          <w:sz w:val="16"/>
          <w:szCs w:val="16"/>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rPr>
        <w:t xml:space="preserve"> </w:t>
      </w:r>
      <w:hyperlink r:id="rId11" w:history="1">
        <w:r w:rsidRPr="001B331D">
          <w:rPr>
            <w:rStyle w:val="a7"/>
            <w:rFonts w:ascii="Times New Roman" w:hAnsi="Times New Roman" w:cs="Times New Roman"/>
            <w:sz w:val="16"/>
            <w:szCs w:val="16"/>
            <w:lang w:eastAsia="ru-RU"/>
          </w:rPr>
          <w:t>https://gender.stat.uz/</w:t>
        </w:r>
      </w:hyperlink>
      <w:r w:rsidRPr="001B331D">
        <w:rPr>
          <w:rFonts w:ascii="Times New Roman" w:hAnsi="Times New Roman" w:cs="Times New Roman"/>
          <w:sz w:val="16"/>
          <w:szCs w:val="16"/>
          <w:lang w:eastAsia="ru-RU"/>
        </w:rPr>
        <w:t xml:space="preserve"> </w:t>
      </w:r>
    </w:p>
  </w:footnote>
  <w:footnote w:id="11">
    <w:p w14:paraId="314AB53B" w14:textId="42CC3CBB" w:rsidR="005071C0" w:rsidRPr="00653164" w:rsidRDefault="005071C0">
      <w:pPr>
        <w:pStyle w:val="a4"/>
        <w:rPr>
          <w:rFonts w:ascii="Times New Roman" w:hAnsi="Times New Roman" w:cs="Times New Roman"/>
          <w:sz w:val="16"/>
          <w:szCs w:val="16"/>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rPr>
        <w:t xml:space="preserve"> </w:t>
      </w:r>
      <w:hyperlink r:id="rId12" w:history="1">
        <w:r w:rsidRPr="001B331D">
          <w:rPr>
            <w:rStyle w:val="a7"/>
            <w:rFonts w:ascii="Times New Roman" w:hAnsi="Times New Roman" w:cs="Times New Roman"/>
            <w:sz w:val="16"/>
            <w:szCs w:val="16"/>
          </w:rPr>
          <w:t>http://xs.uz/uzkr/post/senatga-yangi-rais-sajlandi</w:t>
        </w:r>
      </w:hyperlink>
      <w:r w:rsidRPr="001B331D">
        <w:rPr>
          <w:rFonts w:ascii="Times New Roman" w:hAnsi="Times New Roman" w:cs="Times New Roman"/>
          <w:sz w:val="16"/>
          <w:szCs w:val="16"/>
        </w:rPr>
        <w:t xml:space="preserve"> </w:t>
      </w:r>
    </w:p>
  </w:footnote>
  <w:footnote w:id="12">
    <w:p w14:paraId="386DAE24" w14:textId="77777777" w:rsidR="005071C0" w:rsidRPr="001B331D" w:rsidRDefault="005071C0" w:rsidP="00403034">
      <w:pPr>
        <w:pStyle w:val="a4"/>
        <w:rPr>
          <w:rFonts w:ascii="Times New Roman" w:hAnsi="Times New Roman" w:cs="Times New Roman"/>
          <w:sz w:val="16"/>
          <w:szCs w:val="16"/>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rPr>
        <w:t xml:space="preserve"> </w:t>
      </w:r>
      <w:hyperlink r:id="rId13" w:history="1">
        <w:r w:rsidRPr="001B331D">
          <w:rPr>
            <w:rStyle w:val="a7"/>
            <w:rFonts w:ascii="Times New Roman" w:hAnsi="Times New Roman" w:cs="Times New Roman"/>
            <w:sz w:val="16"/>
            <w:szCs w:val="16"/>
          </w:rPr>
          <w:t>https://fergana.ru/news/115750/?country=uz</w:t>
        </w:r>
      </w:hyperlink>
      <w:r w:rsidRPr="001B331D">
        <w:rPr>
          <w:rFonts w:ascii="Times New Roman" w:hAnsi="Times New Roman" w:cs="Times New Roman"/>
          <w:sz w:val="16"/>
          <w:szCs w:val="16"/>
        </w:rPr>
        <w:t xml:space="preserve"> </w:t>
      </w:r>
    </w:p>
  </w:footnote>
  <w:footnote w:id="13">
    <w:p w14:paraId="0424DBD7" w14:textId="4C45A67F" w:rsidR="005071C0" w:rsidRPr="001B331D" w:rsidRDefault="005071C0" w:rsidP="003349B3">
      <w:pPr>
        <w:pStyle w:val="a4"/>
        <w:rPr>
          <w:rFonts w:ascii="Times New Roman" w:hAnsi="Times New Roman" w:cs="Times New Roman"/>
          <w:sz w:val="16"/>
          <w:szCs w:val="16"/>
          <w:lang w:val="en-US"/>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lang w:val="en-US"/>
        </w:rPr>
        <w:t xml:space="preserve"> Article 78 of the </w:t>
      </w:r>
      <w:proofErr w:type="spellStart"/>
      <w:r w:rsidRPr="001B331D">
        <w:rPr>
          <w:rFonts w:ascii="Times New Roman" w:hAnsi="Times New Roman" w:cs="Times New Roman"/>
          <w:sz w:val="16"/>
          <w:szCs w:val="16"/>
          <w:lang w:val="en-US"/>
        </w:rPr>
        <w:t>Labour</w:t>
      </w:r>
      <w:proofErr w:type="spellEnd"/>
      <w:r w:rsidRPr="001B331D">
        <w:rPr>
          <w:rFonts w:ascii="Times New Roman" w:hAnsi="Times New Roman" w:cs="Times New Roman"/>
          <w:sz w:val="16"/>
          <w:szCs w:val="16"/>
          <w:lang w:val="en-US"/>
        </w:rPr>
        <w:t xml:space="preserve"> Code: </w:t>
      </w:r>
      <w:hyperlink r:id="rId14" w:history="1">
        <w:r w:rsidRPr="001B331D">
          <w:rPr>
            <w:rStyle w:val="a7"/>
            <w:rFonts w:ascii="Times New Roman" w:hAnsi="Times New Roman" w:cs="Times New Roman"/>
            <w:sz w:val="16"/>
            <w:szCs w:val="16"/>
            <w:lang w:val="en-US"/>
          </w:rPr>
          <w:t>https://lex.uz/docs/145261</w:t>
        </w:r>
      </w:hyperlink>
      <w:r w:rsidRPr="001B331D">
        <w:rPr>
          <w:rFonts w:ascii="Times New Roman" w:hAnsi="Times New Roman" w:cs="Times New Roman"/>
          <w:sz w:val="16"/>
          <w:szCs w:val="16"/>
          <w:lang w:val="en-US"/>
        </w:rPr>
        <w:t xml:space="preserve"> </w:t>
      </w:r>
    </w:p>
  </w:footnote>
  <w:footnote w:id="14">
    <w:p w14:paraId="5C00777E" w14:textId="3A98D17E" w:rsidR="005071C0" w:rsidRPr="001B331D" w:rsidRDefault="005071C0" w:rsidP="003349B3">
      <w:pPr>
        <w:pStyle w:val="a4"/>
        <w:rPr>
          <w:rFonts w:ascii="Times New Roman" w:hAnsi="Times New Roman" w:cs="Times New Roman"/>
          <w:sz w:val="16"/>
          <w:szCs w:val="16"/>
          <w:lang w:val="en-US"/>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lang w:val="en-US"/>
        </w:rPr>
        <w:t xml:space="preserve">Uzbekistan. Voluntary National Review 2020 On implementation of the sustainable development agenda - 2030., </w:t>
      </w:r>
      <w:hyperlink r:id="rId15" w:history="1">
        <w:r w:rsidRPr="001B331D">
          <w:rPr>
            <w:rStyle w:val="a7"/>
            <w:rFonts w:ascii="Times New Roman" w:hAnsi="Times New Roman" w:cs="Times New Roman"/>
            <w:sz w:val="16"/>
            <w:szCs w:val="16"/>
            <w:lang w:val="en-US"/>
          </w:rPr>
          <w:t>https://sustainabledevelopment.un.org/content/documents/26381VNR_2020_Uzbekistan_Report_Russian.pdf</w:t>
        </w:r>
      </w:hyperlink>
      <w:r w:rsidRPr="001B331D">
        <w:rPr>
          <w:rFonts w:ascii="Times New Roman" w:hAnsi="Times New Roman" w:cs="Times New Roman"/>
          <w:sz w:val="16"/>
          <w:szCs w:val="16"/>
          <w:lang w:val="en-US"/>
        </w:rPr>
        <w:t xml:space="preserve"> </w:t>
      </w:r>
    </w:p>
  </w:footnote>
  <w:footnote w:id="15">
    <w:p w14:paraId="43AF2CFB" w14:textId="0A3CA62C" w:rsidR="005071C0" w:rsidRPr="001B331D" w:rsidRDefault="005071C0" w:rsidP="003349B3">
      <w:pPr>
        <w:pStyle w:val="a4"/>
        <w:rPr>
          <w:rFonts w:ascii="Times New Roman" w:hAnsi="Times New Roman" w:cs="Times New Roman"/>
          <w:sz w:val="16"/>
          <w:szCs w:val="16"/>
          <w:lang w:val="en-US"/>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lang w:val="en-US"/>
        </w:rPr>
        <w:t xml:space="preserve"> Article 233 of the </w:t>
      </w:r>
      <w:proofErr w:type="spellStart"/>
      <w:r w:rsidRPr="001B331D">
        <w:rPr>
          <w:rFonts w:ascii="Times New Roman" w:hAnsi="Times New Roman" w:cs="Times New Roman"/>
          <w:sz w:val="16"/>
          <w:szCs w:val="16"/>
          <w:lang w:val="en-US"/>
        </w:rPr>
        <w:t>Labour</w:t>
      </w:r>
      <w:proofErr w:type="spellEnd"/>
      <w:r w:rsidRPr="001B331D">
        <w:rPr>
          <w:rFonts w:ascii="Times New Roman" w:hAnsi="Times New Roman" w:cs="Times New Roman"/>
          <w:sz w:val="16"/>
          <w:szCs w:val="16"/>
          <w:lang w:val="en-US"/>
        </w:rPr>
        <w:t xml:space="preserve">: </w:t>
      </w:r>
      <w:hyperlink r:id="rId16" w:history="1">
        <w:r w:rsidRPr="001B331D">
          <w:rPr>
            <w:rStyle w:val="a7"/>
            <w:rFonts w:ascii="Times New Roman" w:hAnsi="Times New Roman" w:cs="Times New Roman"/>
            <w:sz w:val="16"/>
            <w:szCs w:val="16"/>
            <w:lang w:val="en-US"/>
          </w:rPr>
          <w:t>https://lex.uz/docs/145261</w:t>
        </w:r>
      </w:hyperlink>
      <w:r w:rsidRPr="001B331D">
        <w:rPr>
          <w:rFonts w:ascii="Times New Roman" w:hAnsi="Times New Roman" w:cs="Times New Roman"/>
          <w:sz w:val="16"/>
          <w:szCs w:val="16"/>
          <w:lang w:val="en-US"/>
        </w:rPr>
        <w:t xml:space="preserve"> </w:t>
      </w:r>
    </w:p>
  </w:footnote>
  <w:footnote w:id="16">
    <w:p w14:paraId="50940A33" w14:textId="3FBB39CC" w:rsidR="005071C0" w:rsidRPr="001B331D" w:rsidRDefault="005071C0" w:rsidP="003349B3">
      <w:pPr>
        <w:pStyle w:val="a4"/>
        <w:rPr>
          <w:rFonts w:ascii="Times New Roman" w:hAnsi="Times New Roman" w:cs="Times New Roman"/>
          <w:sz w:val="16"/>
          <w:szCs w:val="16"/>
          <w:lang w:val="en-US"/>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lang w:val="en-US"/>
        </w:rPr>
        <w:t xml:space="preserve"> Article 232, 234 and 235 of the </w:t>
      </w:r>
      <w:proofErr w:type="spellStart"/>
      <w:r w:rsidRPr="001B331D">
        <w:rPr>
          <w:rFonts w:ascii="Times New Roman" w:hAnsi="Times New Roman" w:cs="Times New Roman"/>
          <w:sz w:val="16"/>
          <w:szCs w:val="16"/>
          <w:lang w:val="en-US"/>
        </w:rPr>
        <w:t>Labour</w:t>
      </w:r>
      <w:proofErr w:type="spellEnd"/>
      <w:r w:rsidRPr="001B331D">
        <w:rPr>
          <w:rFonts w:ascii="Times New Roman" w:hAnsi="Times New Roman" w:cs="Times New Roman"/>
          <w:sz w:val="16"/>
          <w:szCs w:val="16"/>
          <w:lang w:val="en-US"/>
        </w:rPr>
        <w:t xml:space="preserve"> Code: </w:t>
      </w:r>
      <w:hyperlink r:id="rId17" w:history="1">
        <w:r w:rsidRPr="001B331D">
          <w:rPr>
            <w:rStyle w:val="a7"/>
            <w:rFonts w:ascii="Times New Roman" w:hAnsi="Times New Roman" w:cs="Times New Roman"/>
            <w:sz w:val="16"/>
            <w:szCs w:val="16"/>
            <w:lang w:val="en-US"/>
          </w:rPr>
          <w:t>https://lex.uz/docs/145261</w:t>
        </w:r>
      </w:hyperlink>
      <w:r w:rsidRPr="001B331D">
        <w:rPr>
          <w:rFonts w:ascii="Times New Roman" w:hAnsi="Times New Roman" w:cs="Times New Roman"/>
          <w:sz w:val="16"/>
          <w:szCs w:val="16"/>
          <w:lang w:val="en-US"/>
        </w:rPr>
        <w:t xml:space="preserve"> </w:t>
      </w:r>
    </w:p>
  </w:footnote>
  <w:footnote w:id="17">
    <w:p w14:paraId="58712899" w14:textId="1569B370" w:rsidR="005071C0" w:rsidRPr="000A05AA" w:rsidRDefault="005071C0" w:rsidP="000A05AA">
      <w:pPr>
        <w:pStyle w:val="a8"/>
        <w:jc w:val="both"/>
        <w:rPr>
          <w:rFonts w:ascii="Times New Roman" w:hAnsi="Times New Roman" w:cs="Times New Roman"/>
          <w:sz w:val="16"/>
          <w:szCs w:val="16"/>
          <w:lang w:val="uz-Cyrl-UZ"/>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lang w:val="en-GB"/>
        </w:rPr>
        <w:t xml:space="preserve"> </w:t>
      </w:r>
      <w:r w:rsidRPr="000A05AA">
        <w:rPr>
          <w:rFonts w:ascii="Times New Roman" w:hAnsi="Times New Roman" w:cs="Times New Roman"/>
          <w:sz w:val="16"/>
          <w:szCs w:val="16"/>
          <w:lang w:val="en-US"/>
        </w:rPr>
        <w:t xml:space="preserve">»,  </w:t>
      </w:r>
      <w:hyperlink r:id="rId18" w:history="1">
        <w:r w:rsidRPr="000A05AA">
          <w:rPr>
            <w:rStyle w:val="a7"/>
            <w:rFonts w:ascii="Times New Roman" w:hAnsi="Times New Roman" w:cs="Times New Roman"/>
            <w:sz w:val="16"/>
            <w:szCs w:val="16"/>
            <w:lang w:val="en-US"/>
          </w:rPr>
          <w:t>https://www.gazeta.uz/ru/tag/</w:t>
        </w:r>
      </w:hyperlink>
    </w:p>
  </w:footnote>
  <w:footnote w:id="18">
    <w:p w14:paraId="48BDB1D0" w14:textId="1620EF2B" w:rsidR="005071C0" w:rsidRPr="001B331D" w:rsidRDefault="005071C0" w:rsidP="00213B3F">
      <w:pPr>
        <w:pStyle w:val="a8"/>
        <w:jc w:val="both"/>
        <w:rPr>
          <w:rFonts w:ascii="Times New Roman" w:hAnsi="Times New Roman" w:cs="Times New Roman"/>
          <w:sz w:val="16"/>
          <w:szCs w:val="16"/>
          <w:lang w:val="en-US"/>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lang w:val="en-US"/>
        </w:rPr>
        <w:t xml:space="preserve">  </w:t>
      </w:r>
      <w:r w:rsidRPr="001B331D">
        <w:rPr>
          <w:rFonts w:ascii="Times New Roman" w:hAnsi="Times New Roman" w:cs="Times New Roman"/>
          <w:sz w:val="16"/>
          <w:szCs w:val="16"/>
          <w:lang w:val="en-US" w:eastAsia="ru-RU"/>
        </w:rPr>
        <w:t>At the elementary school level, the share of women teachers is 89.5 % and at the secondary school level - 64.4 %. At the district (city) level, the percentage of women heads of teaching methodology and organization departments of public education institutions is 14.4 %, and at the level of secondary school Principals - 34.4 %</w:t>
      </w:r>
      <w:r w:rsidRPr="001B331D">
        <w:rPr>
          <w:rFonts w:ascii="Times New Roman" w:hAnsi="Times New Roman" w:cs="Times New Roman"/>
          <w:sz w:val="16"/>
          <w:szCs w:val="16"/>
          <w:lang w:val="en-GB" w:eastAsia="ru-RU"/>
        </w:rPr>
        <w:t xml:space="preserve">; </w:t>
      </w:r>
    </w:p>
  </w:footnote>
  <w:footnote w:id="19">
    <w:p w14:paraId="42D393B1" w14:textId="0181F16B" w:rsidR="005071C0" w:rsidRPr="001B331D" w:rsidRDefault="005071C0" w:rsidP="00C85B7D">
      <w:pPr>
        <w:pStyle w:val="a8"/>
        <w:jc w:val="both"/>
        <w:rPr>
          <w:rFonts w:ascii="Times New Roman" w:hAnsi="Times New Roman" w:cs="Times New Roman"/>
          <w:sz w:val="16"/>
          <w:szCs w:val="16"/>
          <w:lang w:val="en-US"/>
        </w:rPr>
      </w:pPr>
      <w:r w:rsidRPr="001B331D">
        <w:rPr>
          <w:rStyle w:val="a6"/>
          <w:rFonts w:ascii="Times New Roman" w:hAnsi="Times New Roman" w:cs="Times New Roman"/>
          <w:sz w:val="16"/>
          <w:szCs w:val="16"/>
        </w:rPr>
        <w:footnoteRef/>
      </w:r>
      <w:hyperlink r:id="rId19" w:history="1">
        <w:r w:rsidRPr="001B331D">
          <w:rPr>
            <w:rStyle w:val="a7"/>
            <w:rFonts w:ascii="Times New Roman" w:hAnsi="Times New Roman" w:cs="Times New Roman"/>
            <w:color w:val="000000"/>
            <w:sz w:val="16"/>
            <w:szCs w:val="16"/>
            <w:bdr w:val="none" w:sz="0" w:space="0" w:color="auto" w:frame="1"/>
            <w:lang w:val="en-US"/>
          </w:rPr>
          <w:t>https://uz.sputniknews.ru/Uzbekistan/20190228/10940060/V-reytinge-gendernogo-ravenstva-Uzbekistan-oboshli-vse-strany-TsA.html</w:t>
        </w:r>
      </w:hyperlink>
      <w:r w:rsidRPr="001B331D">
        <w:rPr>
          <w:rFonts w:ascii="Times New Roman" w:hAnsi="Times New Roman" w:cs="Times New Roman"/>
          <w:sz w:val="16"/>
          <w:szCs w:val="16"/>
          <w:lang w:val="en-US"/>
        </w:rPr>
        <w:t xml:space="preserve">    </w:t>
      </w:r>
    </w:p>
  </w:footnote>
  <w:footnote w:id="20">
    <w:p w14:paraId="73495E87" w14:textId="39C92F30" w:rsidR="005071C0" w:rsidRPr="001B331D" w:rsidRDefault="005071C0" w:rsidP="002E0CB1">
      <w:pPr>
        <w:pStyle w:val="a4"/>
        <w:jc w:val="both"/>
        <w:rPr>
          <w:rFonts w:ascii="Times New Roman" w:hAnsi="Times New Roman" w:cs="Times New Roman"/>
          <w:sz w:val="16"/>
          <w:szCs w:val="16"/>
          <w:lang w:val="en-US"/>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lang w:val="en-US"/>
        </w:rPr>
        <w:t xml:space="preserve"> In 2018 girls made up 66.9% in humanitarian specialties (pedagogy, humanities and natural sciences, art, journalism), in healthcare and social services - 41.6%, in production and technical sphere - 17.8%, in agriculture and water economy - 27.2%, in services - 31.3%: Data from the analytical report prepared under the United Nations Development Program project "Supporting Strategic Research for Sustainable Development". Authors' assessments based on official data of State Statistical Committee for 1996-2016, as well as on various expert assessments.</w:t>
      </w:r>
    </w:p>
  </w:footnote>
  <w:footnote w:id="21">
    <w:p w14:paraId="2C0D015F" w14:textId="77777777" w:rsidR="005071C0" w:rsidRPr="001B331D" w:rsidRDefault="005071C0" w:rsidP="002E0CB1">
      <w:pPr>
        <w:pStyle w:val="a4"/>
        <w:rPr>
          <w:rFonts w:ascii="Times New Roman" w:hAnsi="Times New Roman" w:cs="Times New Roman"/>
          <w:sz w:val="16"/>
          <w:szCs w:val="16"/>
          <w:lang w:val="en-US"/>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lang w:val="en-US"/>
        </w:rPr>
        <w:t xml:space="preserve"> </w:t>
      </w:r>
      <w:hyperlink r:id="rId20" w:history="1">
        <w:r w:rsidRPr="001B331D">
          <w:rPr>
            <w:rStyle w:val="a7"/>
            <w:rFonts w:ascii="Times New Roman" w:hAnsi="Times New Roman" w:cs="Times New Roman"/>
            <w:sz w:val="16"/>
            <w:szCs w:val="16"/>
            <w:lang w:val="en-US"/>
          </w:rPr>
          <w:t>https</w:t>
        </w:r>
        <w:r w:rsidRPr="001B331D">
          <w:rPr>
            <w:rStyle w:val="a7"/>
            <w:rFonts w:ascii="Times New Roman" w:hAnsi="Times New Roman" w:cs="Times New Roman"/>
            <w:sz w:val="16"/>
            <w:szCs w:val="16"/>
            <w:lang w:val="uz-Cyrl-UZ"/>
          </w:rPr>
          <w:t>:</w:t>
        </w:r>
        <w:r w:rsidRPr="001B331D">
          <w:rPr>
            <w:rStyle w:val="a7"/>
            <w:rFonts w:ascii="Times New Roman" w:hAnsi="Times New Roman" w:cs="Times New Roman"/>
            <w:sz w:val="16"/>
            <w:szCs w:val="16"/>
            <w:lang w:val="en-US"/>
          </w:rPr>
          <w:t>//cabar.asia/uzbekistan-zhenshiny-menshe-poluchayut-menee-obuazovanny-menee-ravny</w:t>
        </w:r>
      </w:hyperlink>
      <w:r w:rsidRPr="001B331D">
        <w:rPr>
          <w:rFonts w:ascii="Times New Roman" w:hAnsi="Times New Roman" w:cs="Times New Roman"/>
          <w:sz w:val="16"/>
          <w:szCs w:val="16"/>
          <w:lang w:val="en-US"/>
        </w:rPr>
        <w:t xml:space="preserve"> </w:t>
      </w:r>
    </w:p>
  </w:footnote>
  <w:footnote w:id="22">
    <w:p w14:paraId="1DB97645" w14:textId="3CC2E9AE" w:rsidR="005071C0" w:rsidRPr="001B331D" w:rsidRDefault="005071C0" w:rsidP="00540C1A">
      <w:pPr>
        <w:pStyle w:val="a4"/>
        <w:jc w:val="both"/>
        <w:rPr>
          <w:rFonts w:ascii="Times New Roman" w:hAnsi="Times New Roman" w:cs="Times New Roman"/>
          <w:sz w:val="16"/>
          <w:szCs w:val="16"/>
          <w:lang w:val="en-US"/>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lang w:val="en-US"/>
        </w:rPr>
        <w:t xml:space="preserve"> Uzbekistan. Voluntary National Review 2020 On implementation of the sustainable development agenda -2 030, </w:t>
      </w:r>
      <w:hyperlink r:id="rId21" w:history="1">
        <w:r w:rsidRPr="001B331D">
          <w:rPr>
            <w:rStyle w:val="a7"/>
            <w:rFonts w:ascii="Times New Roman" w:hAnsi="Times New Roman" w:cs="Times New Roman"/>
            <w:sz w:val="16"/>
            <w:szCs w:val="16"/>
            <w:lang w:val="en-US"/>
          </w:rPr>
          <w:t>https://sustainabledevelopment.un.org/content/documents/26381VNR_2020_Uzbekistan_Report_Russian.pdf</w:t>
        </w:r>
      </w:hyperlink>
    </w:p>
  </w:footnote>
  <w:footnote w:id="23">
    <w:p w14:paraId="4F7428C2" w14:textId="72EA4392" w:rsidR="005071C0" w:rsidRPr="001B331D" w:rsidRDefault="005071C0" w:rsidP="00B354ED">
      <w:pPr>
        <w:pStyle w:val="a4"/>
        <w:jc w:val="both"/>
        <w:rPr>
          <w:rFonts w:ascii="Times New Roman" w:hAnsi="Times New Roman" w:cs="Times New Roman"/>
          <w:sz w:val="16"/>
          <w:szCs w:val="16"/>
          <w:lang w:val="en-US"/>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lang w:val="en-US"/>
        </w:rPr>
        <w:t xml:space="preserve"> In General Recommendation No. 22 (Fourteenth session): Amendment to Article 20 of the CEDAW Convention noted:</w:t>
      </w:r>
    </w:p>
    <w:p w14:paraId="745C9EC4" w14:textId="240300C7" w:rsidR="005071C0" w:rsidRPr="001B331D" w:rsidRDefault="005071C0" w:rsidP="00B354ED">
      <w:pPr>
        <w:pStyle w:val="a4"/>
        <w:jc w:val="both"/>
        <w:rPr>
          <w:rFonts w:ascii="Times New Roman" w:hAnsi="Times New Roman" w:cs="Times New Roman"/>
          <w:sz w:val="16"/>
          <w:szCs w:val="16"/>
          <w:lang w:val="en-US"/>
        </w:rPr>
      </w:pPr>
      <w:r w:rsidRPr="001B331D">
        <w:rPr>
          <w:rFonts w:ascii="Times New Roman" w:hAnsi="Times New Roman" w:cs="Times New Roman"/>
          <w:sz w:val="16"/>
          <w:szCs w:val="16"/>
          <w:lang w:val="en-US"/>
        </w:rPr>
        <w:t>“29. Measures taken by a number of States Parties to ensure the equal appointment of women to senior positions in the Cabinet and senior administrative positions and their participation in public advisory bodies as members include the following: the adoption of a rule that, in the case of equal qualifications of potential candidates, preference should be given to women; the adoption of a rule that the proportion of both men and women should be no less than 40 from the composition of the public body, the establishment of a quota for women in the Cabinet and in appointments to state positions. Consulting with women's organizations to ensure the nomination of qualified women for public and government positions, and developing and maintaining rosters of such women to facilitate the nomination of women for public and government positions.  In cases where members of advisory bodies are appointed from candidates nominated by private bodies.”</w:t>
      </w:r>
    </w:p>
  </w:footnote>
  <w:footnote w:id="24">
    <w:p w14:paraId="686817BF" w14:textId="77777777" w:rsidR="005071C0" w:rsidRPr="001B331D" w:rsidRDefault="005071C0" w:rsidP="00540C1A">
      <w:pPr>
        <w:pStyle w:val="a4"/>
        <w:jc w:val="both"/>
        <w:rPr>
          <w:rFonts w:ascii="Times New Roman" w:hAnsi="Times New Roman" w:cs="Times New Roman"/>
          <w:sz w:val="16"/>
          <w:szCs w:val="16"/>
          <w:lang w:val="en-US"/>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lang w:val="en-US"/>
        </w:rPr>
        <w:t xml:space="preserve"> </w:t>
      </w:r>
      <w:hyperlink r:id="rId22" w:history="1">
        <w:r w:rsidRPr="001B331D">
          <w:rPr>
            <w:rStyle w:val="a7"/>
            <w:rFonts w:ascii="Times New Roman" w:hAnsi="Times New Roman" w:cs="Times New Roman"/>
            <w:sz w:val="16"/>
            <w:szCs w:val="16"/>
            <w:lang w:val="en-US"/>
          </w:rPr>
          <w:t>https://www.researchgate.net/publication/326557871_Disability_and_Violence_against_Women_and_Girls</w:t>
        </w:r>
      </w:hyperlink>
      <w:r w:rsidRPr="001B331D">
        <w:rPr>
          <w:rFonts w:ascii="Times New Roman" w:hAnsi="Times New Roman" w:cs="Times New Roman"/>
          <w:sz w:val="16"/>
          <w:szCs w:val="16"/>
          <w:lang w:val="en-US"/>
        </w:rPr>
        <w:t xml:space="preserve"> </w:t>
      </w:r>
    </w:p>
  </w:footnote>
  <w:footnote w:id="25">
    <w:p w14:paraId="34D05A7D" w14:textId="46574FC7" w:rsidR="005071C0" w:rsidRPr="001B331D" w:rsidRDefault="005071C0" w:rsidP="00B354ED">
      <w:pPr>
        <w:pStyle w:val="a4"/>
        <w:jc w:val="both"/>
        <w:rPr>
          <w:rFonts w:ascii="Times New Roman" w:hAnsi="Times New Roman" w:cs="Times New Roman"/>
          <w:sz w:val="16"/>
          <w:szCs w:val="16"/>
          <w:lang w:val="en-US"/>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lang w:val="en-US"/>
        </w:rPr>
        <w:t xml:space="preserve"> </w:t>
      </w:r>
      <w:hyperlink r:id="rId23" w:history="1">
        <w:r w:rsidRPr="001B331D">
          <w:rPr>
            <w:rStyle w:val="a7"/>
            <w:rFonts w:ascii="Times New Roman" w:hAnsi="Times New Roman" w:cs="Times New Roman"/>
            <w:sz w:val="16"/>
            <w:szCs w:val="16"/>
            <w:lang w:val="en-US"/>
          </w:rPr>
          <w:t>https://uzbek.review/ru/kak-umenshit-socialnoe-vliyanie-koronavirusa-na-polozhenie-zhenshhin/</w:t>
        </w:r>
      </w:hyperlink>
      <w:r w:rsidRPr="001B331D">
        <w:rPr>
          <w:rFonts w:ascii="Times New Roman" w:hAnsi="Times New Roman" w:cs="Times New Roman"/>
          <w:sz w:val="16"/>
          <w:szCs w:val="16"/>
          <w:lang w:val="en-US"/>
        </w:rPr>
        <w:t xml:space="preserve"> </w:t>
      </w:r>
    </w:p>
  </w:footnote>
  <w:footnote w:id="26">
    <w:p w14:paraId="0F0A1517" w14:textId="60B027C2" w:rsidR="005071C0" w:rsidRPr="001B331D" w:rsidRDefault="005071C0">
      <w:pPr>
        <w:pStyle w:val="a4"/>
        <w:rPr>
          <w:rFonts w:ascii="Times New Roman" w:hAnsi="Times New Roman" w:cs="Times New Roman"/>
          <w:sz w:val="16"/>
          <w:szCs w:val="16"/>
          <w:lang w:val="en-US"/>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lang w:val="en-US"/>
        </w:rPr>
        <w:t xml:space="preserve"> </w:t>
      </w:r>
      <w:hyperlink r:id="rId24" w:history="1">
        <w:r w:rsidRPr="001B331D">
          <w:rPr>
            <w:rStyle w:val="a7"/>
            <w:rFonts w:ascii="Times New Roman" w:hAnsi="Times New Roman" w:cs="Times New Roman"/>
            <w:sz w:val="16"/>
            <w:szCs w:val="16"/>
            <w:lang w:val="en-US"/>
          </w:rPr>
          <w:t>https://uz.sputniknews.ru/society/20200403/13844584/Bezzaschitnaya-sotszaschita-izlechit-li-karantin-sistemu-podderzhki-grazhdan.html</w:t>
        </w:r>
      </w:hyperlink>
      <w:r w:rsidRPr="001B331D">
        <w:rPr>
          <w:rFonts w:ascii="Times New Roman" w:hAnsi="Times New Roman" w:cs="Times New Roman"/>
          <w:sz w:val="16"/>
          <w:szCs w:val="16"/>
          <w:lang w:val="en-US"/>
        </w:rPr>
        <w:t xml:space="preserve"> </w:t>
      </w:r>
    </w:p>
  </w:footnote>
  <w:footnote w:id="27">
    <w:p w14:paraId="0E4C32B7" w14:textId="77777777" w:rsidR="005071C0" w:rsidRPr="001B331D" w:rsidRDefault="005071C0" w:rsidP="00A71A02">
      <w:pPr>
        <w:pStyle w:val="a4"/>
        <w:rPr>
          <w:rFonts w:ascii="Times New Roman" w:hAnsi="Times New Roman" w:cs="Times New Roman"/>
          <w:sz w:val="16"/>
          <w:szCs w:val="16"/>
          <w:lang w:val="en-US"/>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lang w:val="en-US"/>
        </w:rPr>
        <w:t xml:space="preserve"> </w:t>
      </w:r>
      <w:hyperlink r:id="rId25" w:history="1">
        <w:r w:rsidRPr="001B331D">
          <w:rPr>
            <w:rStyle w:val="a7"/>
            <w:rFonts w:ascii="Times New Roman" w:hAnsi="Times New Roman" w:cs="Times New Roman"/>
            <w:sz w:val="16"/>
            <w:szCs w:val="16"/>
            <w:lang w:val="en-US"/>
          </w:rPr>
          <w:t>https://cabar.asia/ru/regulirovanie-deyatelnosti-npo-v-uzbekistane-kontrol-ili-partnerstvo</w:t>
        </w:r>
      </w:hyperlink>
      <w:r w:rsidRPr="001B331D">
        <w:rPr>
          <w:rFonts w:ascii="Times New Roman" w:hAnsi="Times New Roman" w:cs="Times New Roman"/>
          <w:sz w:val="16"/>
          <w:szCs w:val="16"/>
          <w:lang w:val="en-US"/>
        </w:rPr>
        <w:t xml:space="preserve"> </w:t>
      </w:r>
    </w:p>
  </w:footnote>
  <w:footnote w:id="28">
    <w:p w14:paraId="3B821683" w14:textId="77777777" w:rsidR="005071C0" w:rsidRPr="001B331D" w:rsidRDefault="005071C0" w:rsidP="00540C1A">
      <w:pPr>
        <w:pStyle w:val="a8"/>
        <w:rPr>
          <w:rFonts w:ascii="Times New Roman" w:hAnsi="Times New Roman" w:cs="Times New Roman"/>
          <w:sz w:val="16"/>
          <w:szCs w:val="16"/>
          <w:lang w:val="en-US"/>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lang w:val="en-US"/>
        </w:rPr>
        <w:t xml:space="preserve"> </w:t>
      </w:r>
      <w:hyperlink r:id="rId26" w:history="1">
        <w:r w:rsidRPr="001B331D">
          <w:rPr>
            <w:rStyle w:val="a7"/>
            <w:rFonts w:ascii="Times New Roman" w:hAnsi="Times New Roman" w:cs="Times New Roman"/>
            <w:sz w:val="16"/>
            <w:szCs w:val="16"/>
            <w:lang w:val="en-US"/>
          </w:rPr>
          <w:t>https://www.gazeta.uz/ru/2019/09/07/accessibility/</w:t>
        </w:r>
      </w:hyperlink>
      <w:r w:rsidRPr="001B331D">
        <w:rPr>
          <w:rFonts w:ascii="Times New Roman" w:hAnsi="Times New Roman" w:cs="Times New Roman"/>
          <w:sz w:val="16"/>
          <w:szCs w:val="16"/>
          <w:lang w:val="en-US"/>
        </w:rPr>
        <w:t xml:space="preserve"> </w:t>
      </w:r>
    </w:p>
  </w:footnote>
  <w:footnote w:id="29">
    <w:p w14:paraId="74D3C49A" w14:textId="49A9DBAE" w:rsidR="005071C0" w:rsidRPr="001B331D" w:rsidRDefault="005071C0" w:rsidP="0042453D">
      <w:pPr>
        <w:pStyle w:val="a8"/>
        <w:rPr>
          <w:rFonts w:ascii="Times New Roman" w:eastAsia="Times New Roman" w:hAnsi="Times New Roman" w:cs="Times New Roman"/>
          <w:caps/>
          <w:color w:val="000080"/>
          <w:sz w:val="16"/>
          <w:szCs w:val="16"/>
          <w:lang w:val="en-US" w:eastAsia="ru-RU"/>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lang w:val="en-US"/>
        </w:rPr>
        <w:t xml:space="preserve"> </w:t>
      </w:r>
      <w:hyperlink r:id="rId27" w:history="1">
        <w:r w:rsidRPr="001B331D">
          <w:rPr>
            <w:rStyle w:val="a7"/>
            <w:rFonts w:ascii="Times New Roman" w:hAnsi="Times New Roman" w:cs="Times New Roman"/>
            <w:sz w:val="16"/>
            <w:szCs w:val="16"/>
            <w:lang w:val="en-US"/>
          </w:rPr>
          <w:t>https://lex.uz/docs/4258962</w:t>
        </w:r>
      </w:hyperlink>
      <w:r w:rsidRPr="001B331D">
        <w:rPr>
          <w:rFonts w:ascii="Times New Roman" w:hAnsi="Times New Roman" w:cs="Times New Roman"/>
          <w:sz w:val="16"/>
          <w:szCs w:val="16"/>
          <w:lang w:val="en-US"/>
        </w:rPr>
        <w:t xml:space="preserve">,  </w:t>
      </w:r>
      <w:r w:rsidRPr="001B331D">
        <w:rPr>
          <w:rFonts w:ascii="Times New Roman" w:eastAsia="Times New Roman" w:hAnsi="Times New Roman" w:cs="Times New Roman"/>
          <w:bCs/>
          <w:sz w:val="16"/>
          <w:szCs w:val="16"/>
          <w:lang w:val="en-US" w:eastAsia="ru-RU"/>
        </w:rPr>
        <w:t xml:space="preserve">Regulation on the Agency for Medical and Social Services under the MH of the </w:t>
      </w:r>
      <w:proofErr w:type="spellStart"/>
      <w:r w:rsidRPr="001B331D">
        <w:rPr>
          <w:rFonts w:ascii="Times New Roman" w:eastAsia="Times New Roman" w:hAnsi="Times New Roman" w:cs="Times New Roman"/>
          <w:bCs/>
          <w:sz w:val="16"/>
          <w:szCs w:val="16"/>
          <w:lang w:val="en-US" w:eastAsia="ru-RU"/>
        </w:rPr>
        <w:t>RUz</w:t>
      </w:r>
      <w:proofErr w:type="spellEnd"/>
      <w:r w:rsidRPr="001B331D">
        <w:rPr>
          <w:rFonts w:ascii="Times New Roman" w:eastAsia="Times New Roman" w:hAnsi="Times New Roman" w:cs="Times New Roman"/>
          <w:bCs/>
          <w:sz w:val="16"/>
          <w:szCs w:val="16"/>
          <w:lang w:val="en-US" w:eastAsia="ru-RU"/>
        </w:rPr>
        <w:t>, (Annex № 5 to the C</w:t>
      </w:r>
      <w:r>
        <w:rPr>
          <w:rFonts w:ascii="Times New Roman" w:eastAsia="Times New Roman" w:hAnsi="Times New Roman" w:cs="Times New Roman"/>
          <w:bCs/>
          <w:sz w:val="16"/>
          <w:szCs w:val="16"/>
          <w:lang w:val="en-US" w:eastAsia="ru-RU"/>
        </w:rPr>
        <w:t>M</w:t>
      </w:r>
      <w:r w:rsidRPr="001B331D">
        <w:rPr>
          <w:rFonts w:ascii="Times New Roman" w:eastAsia="Times New Roman" w:hAnsi="Times New Roman" w:cs="Times New Roman"/>
          <w:bCs/>
          <w:sz w:val="16"/>
          <w:szCs w:val="16"/>
          <w:lang w:val="en-US" w:eastAsia="ru-RU"/>
        </w:rPr>
        <w:t xml:space="preserve"> Decree of 26.03.2019, № 252)</w:t>
      </w:r>
      <w:r w:rsidRPr="001B331D">
        <w:rPr>
          <w:rFonts w:ascii="Times New Roman" w:eastAsia="Times New Roman" w:hAnsi="Times New Roman" w:cs="Times New Roman"/>
          <w:b/>
          <w:bCs/>
          <w:color w:val="000080"/>
          <w:sz w:val="16"/>
          <w:szCs w:val="16"/>
          <w:lang w:val="en-US" w:eastAsia="ru-RU"/>
        </w:rPr>
        <w:t xml:space="preserve"> </w:t>
      </w:r>
    </w:p>
  </w:footnote>
  <w:footnote w:id="30">
    <w:p w14:paraId="524A7EAB" w14:textId="6D04D0A2" w:rsidR="005071C0" w:rsidRPr="001B331D" w:rsidRDefault="005071C0" w:rsidP="0042453D">
      <w:pPr>
        <w:pStyle w:val="a8"/>
        <w:rPr>
          <w:rFonts w:ascii="Times New Roman" w:hAnsi="Times New Roman" w:cs="Times New Roman"/>
          <w:sz w:val="16"/>
          <w:szCs w:val="16"/>
          <w:lang w:val="en-US"/>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lang w:val="en-US"/>
        </w:rPr>
        <w:t xml:space="preserve"> Part 2, Article 4 of the Law: </w:t>
      </w:r>
      <w:hyperlink r:id="rId28" w:anchor="4496322" w:history="1">
        <w:r w:rsidRPr="001B331D">
          <w:rPr>
            <w:rStyle w:val="a7"/>
            <w:rFonts w:ascii="Times New Roman" w:hAnsi="Times New Roman" w:cs="Times New Roman"/>
            <w:sz w:val="16"/>
            <w:szCs w:val="16"/>
            <w:lang w:val="en-US"/>
          </w:rPr>
          <w:t>https://www.lex.uz/docs/4494712#4496322</w:t>
        </w:r>
      </w:hyperlink>
      <w:r w:rsidRPr="001B331D">
        <w:rPr>
          <w:rFonts w:ascii="Times New Roman" w:hAnsi="Times New Roman" w:cs="Times New Roman"/>
          <w:sz w:val="16"/>
          <w:szCs w:val="16"/>
          <w:lang w:val="en-US"/>
        </w:rPr>
        <w:t xml:space="preserve"> </w:t>
      </w:r>
    </w:p>
  </w:footnote>
  <w:footnote w:id="31">
    <w:p w14:paraId="64B23698" w14:textId="6DEE089D" w:rsidR="005071C0" w:rsidRPr="001B331D" w:rsidRDefault="005071C0" w:rsidP="00584DEE">
      <w:pPr>
        <w:pStyle w:val="a8"/>
        <w:rPr>
          <w:rFonts w:ascii="Times New Roman" w:hAnsi="Times New Roman" w:cs="Times New Roman"/>
          <w:sz w:val="16"/>
          <w:szCs w:val="16"/>
          <w:lang w:val="en-US"/>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lang w:val="en-US"/>
        </w:rPr>
        <w:t xml:space="preserve"> Committee on the Elimination of Discrimination against Women, General Comment 19: Violence against women, UN document A/47/38 in 1, 1992, para. 24 (b)</w:t>
      </w:r>
    </w:p>
  </w:footnote>
  <w:footnote w:id="32">
    <w:p w14:paraId="00141D55" w14:textId="154936C1" w:rsidR="005071C0" w:rsidRPr="001B331D" w:rsidRDefault="005071C0" w:rsidP="00584DEE">
      <w:pPr>
        <w:pStyle w:val="a8"/>
        <w:jc w:val="both"/>
        <w:rPr>
          <w:rFonts w:ascii="Times New Roman" w:hAnsi="Times New Roman" w:cs="Times New Roman"/>
          <w:sz w:val="16"/>
          <w:szCs w:val="16"/>
          <w:lang w:val="en-US"/>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lang w:val="en-US"/>
        </w:rPr>
        <w:t xml:space="preserve"> In paragraph 15 of the Resolution of the Plenum of the Supreme Court of</w:t>
      </w:r>
      <w:r>
        <w:rPr>
          <w:rFonts w:ascii="Times New Roman" w:hAnsi="Times New Roman" w:cs="Times New Roman"/>
          <w:sz w:val="16"/>
          <w:szCs w:val="16"/>
          <w:lang w:val="en-US"/>
        </w:rPr>
        <w:t xml:space="preserve"> </w:t>
      </w:r>
      <w:r w:rsidRPr="001B331D">
        <w:rPr>
          <w:rFonts w:ascii="Times New Roman" w:hAnsi="Times New Roman" w:cs="Times New Roman"/>
          <w:sz w:val="16"/>
          <w:szCs w:val="16"/>
          <w:lang w:val="en-US"/>
        </w:rPr>
        <w:t xml:space="preserve"> </w:t>
      </w:r>
      <w:proofErr w:type="spellStart"/>
      <w:r w:rsidRPr="001B331D">
        <w:rPr>
          <w:rFonts w:ascii="Times New Roman" w:hAnsi="Times New Roman" w:cs="Times New Roman"/>
          <w:sz w:val="16"/>
          <w:szCs w:val="16"/>
          <w:lang w:val="en-US"/>
        </w:rPr>
        <w:t>RUz</w:t>
      </w:r>
      <w:proofErr w:type="spellEnd"/>
      <w:r w:rsidRPr="001B331D">
        <w:rPr>
          <w:rFonts w:ascii="Times New Roman" w:hAnsi="Times New Roman" w:cs="Times New Roman"/>
          <w:sz w:val="16"/>
          <w:szCs w:val="16"/>
          <w:lang w:val="en-US"/>
        </w:rPr>
        <w:t xml:space="preserve"> "On judicial practice in cases of rape and  deviant sexual practices" № 13 from 29.10.2010, is stated that it is necessary to be guided by the notion of "close relatives", stipulated in the Section 8 of the CPC of </w:t>
      </w:r>
      <w:proofErr w:type="spellStart"/>
      <w:r w:rsidRPr="001B331D">
        <w:rPr>
          <w:rFonts w:ascii="Times New Roman" w:hAnsi="Times New Roman" w:cs="Times New Roman"/>
          <w:sz w:val="16"/>
          <w:szCs w:val="16"/>
          <w:lang w:val="en-US"/>
        </w:rPr>
        <w:t>RUz</w:t>
      </w:r>
      <w:proofErr w:type="spellEnd"/>
      <w:r w:rsidRPr="001B331D">
        <w:rPr>
          <w:rFonts w:ascii="Times New Roman" w:hAnsi="Times New Roman" w:cs="Times New Roman"/>
          <w:sz w:val="16"/>
          <w:szCs w:val="16"/>
          <w:lang w:val="en-US"/>
        </w:rPr>
        <w:t xml:space="preserve">: </w:t>
      </w:r>
      <w:r w:rsidRPr="001B331D">
        <w:rPr>
          <w:rFonts w:ascii="Times New Roman" w:hAnsi="Times New Roman" w:cs="Times New Roman"/>
          <w:i/>
          <w:sz w:val="16"/>
          <w:szCs w:val="16"/>
          <w:lang w:val="en-US"/>
        </w:rPr>
        <w:t>"Close relatives - individuals who are related by blood or marriage or residing in one household, i.e. parents, blood brothers/sisters or stepbrothers and stepsisters, spouses, children, including adopted, grandparents, grandchildren, as well as parents, blood brothers and stepbrothers and stepsisters of spouses".</w:t>
      </w:r>
    </w:p>
  </w:footnote>
  <w:footnote w:id="33">
    <w:p w14:paraId="35ADC97C" w14:textId="5D072C91" w:rsidR="005071C0" w:rsidRPr="001B331D" w:rsidRDefault="005071C0" w:rsidP="00584DEE">
      <w:pPr>
        <w:pStyle w:val="a8"/>
        <w:jc w:val="both"/>
        <w:rPr>
          <w:rFonts w:ascii="Times New Roman" w:hAnsi="Times New Roman" w:cs="Times New Roman"/>
          <w:sz w:val="16"/>
          <w:szCs w:val="16"/>
          <w:lang w:val="en-US"/>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lang w:val="en-US"/>
        </w:rPr>
        <w:t xml:space="preserve"> C</w:t>
      </w:r>
      <w:r>
        <w:rPr>
          <w:rFonts w:ascii="Times New Roman" w:hAnsi="Times New Roman" w:cs="Times New Roman"/>
          <w:sz w:val="16"/>
          <w:szCs w:val="16"/>
          <w:lang w:val="en-US"/>
        </w:rPr>
        <w:t>EDAW</w:t>
      </w:r>
      <w:r w:rsidRPr="001B331D">
        <w:rPr>
          <w:rFonts w:ascii="Times New Roman" w:hAnsi="Times New Roman" w:cs="Times New Roman"/>
          <w:sz w:val="16"/>
          <w:szCs w:val="16"/>
          <w:lang w:val="en-US"/>
        </w:rPr>
        <w:t>, Concluding Observations: Czech Republic, UN Document CEDAW/</w:t>
      </w:r>
      <w:r w:rsidRPr="001B331D">
        <w:rPr>
          <w:rFonts w:ascii="Times New Roman" w:hAnsi="Times New Roman" w:cs="Times New Roman"/>
          <w:sz w:val="16"/>
          <w:szCs w:val="16"/>
        </w:rPr>
        <w:t>С</w:t>
      </w:r>
      <w:r w:rsidRPr="001B331D">
        <w:rPr>
          <w:rFonts w:ascii="Times New Roman" w:hAnsi="Times New Roman" w:cs="Times New Roman"/>
          <w:sz w:val="16"/>
          <w:szCs w:val="16"/>
          <w:lang w:val="en-US"/>
        </w:rPr>
        <w:t>/CZE/</w:t>
      </w:r>
      <w:r w:rsidRPr="001B331D">
        <w:rPr>
          <w:rFonts w:ascii="Times New Roman" w:hAnsi="Times New Roman" w:cs="Times New Roman"/>
          <w:sz w:val="16"/>
          <w:szCs w:val="16"/>
        </w:rPr>
        <w:t>СО</w:t>
      </w:r>
      <w:r w:rsidRPr="001B331D">
        <w:rPr>
          <w:rFonts w:ascii="Times New Roman" w:hAnsi="Times New Roman" w:cs="Times New Roman"/>
          <w:sz w:val="16"/>
          <w:szCs w:val="16"/>
          <w:lang w:val="en-US"/>
        </w:rPr>
        <w:t>/5, 10.11.2010, pp.22-23.</w:t>
      </w:r>
    </w:p>
  </w:footnote>
  <w:footnote w:id="34">
    <w:p w14:paraId="691E0ECD" w14:textId="03B308D0" w:rsidR="005071C0" w:rsidRPr="001B331D" w:rsidRDefault="005071C0" w:rsidP="00F76584">
      <w:pPr>
        <w:pStyle w:val="a4"/>
        <w:rPr>
          <w:rFonts w:ascii="Times New Roman" w:hAnsi="Times New Roman" w:cs="Times New Roman"/>
          <w:sz w:val="16"/>
          <w:szCs w:val="16"/>
          <w:lang w:val="en-US"/>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lang w:val="en-US"/>
        </w:rPr>
        <w:t xml:space="preserve"> Case "</w:t>
      </w:r>
      <w:proofErr w:type="spellStart"/>
      <w:r w:rsidRPr="001B331D">
        <w:rPr>
          <w:rFonts w:ascii="Times New Roman" w:hAnsi="Times New Roman" w:cs="Times New Roman"/>
          <w:sz w:val="16"/>
          <w:szCs w:val="16"/>
          <w:lang w:val="en-US"/>
        </w:rPr>
        <w:t>Volodina</w:t>
      </w:r>
      <w:proofErr w:type="spellEnd"/>
      <w:r w:rsidRPr="001B331D">
        <w:rPr>
          <w:rFonts w:ascii="Times New Roman" w:hAnsi="Times New Roman" w:cs="Times New Roman"/>
          <w:sz w:val="16"/>
          <w:szCs w:val="16"/>
          <w:lang w:val="en-US"/>
        </w:rPr>
        <w:t xml:space="preserve"> v. Russia" (Complaint No. 41261/17), E</w:t>
      </w:r>
      <w:r>
        <w:rPr>
          <w:rFonts w:ascii="Times New Roman" w:hAnsi="Times New Roman" w:cs="Times New Roman"/>
          <w:sz w:val="16"/>
          <w:szCs w:val="16"/>
          <w:lang w:val="en-US"/>
        </w:rPr>
        <w:t>C</w:t>
      </w:r>
      <w:r w:rsidRPr="001B331D">
        <w:rPr>
          <w:rFonts w:ascii="Times New Roman" w:hAnsi="Times New Roman" w:cs="Times New Roman"/>
          <w:sz w:val="16"/>
          <w:szCs w:val="16"/>
          <w:lang w:val="en-US"/>
        </w:rPr>
        <w:t xml:space="preserve">HR, statutory order dated July 9, 2019, </w:t>
      </w:r>
      <w:hyperlink r:id="rId29" w:history="1">
        <w:r w:rsidRPr="001B331D">
          <w:rPr>
            <w:rStyle w:val="a7"/>
            <w:rFonts w:ascii="Times New Roman" w:hAnsi="Times New Roman" w:cs="Times New Roman"/>
            <w:sz w:val="16"/>
            <w:szCs w:val="16"/>
            <w:lang w:val="en-US"/>
          </w:rPr>
          <w:t>https://www.srji.org/resources/search/volodina-protiv-rossii-perevod-postanovleniya/</w:t>
        </w:r>
      </w:hyperlink>
      <w:r w:rsidRPr="001B331D">
        <w:rPr>
          <w:rFonts w:ascii="Times New Roman" w:hAnsi="Times New Roman" w:cs="Times New Roman"/>
          <w:sz w:val="16"/>
          <w:szCs w:val="16"/>
          <w:lang w:val="en-US"/>
        </w:rPr>
        <w:t xml:space="preserve"> </w:t>
      </w:r>
    </w:p>
  </w:footnote>
  <w:footnote w:id="35">
    <w:p w14:paraId="55185E16" w14:textId="0997802C" w:rsidR="005071C0" w:rsidRPr="001B331D" w:rsidRDefault="005071C0" w:rsidP="00B523E4">
      <w:pPr>
        <w:pStyle w:val="a4"/>
        <w:rPr>
          <w:rFonts w:ascii="Times New Roman" w:hAnsi="Times New Roman" w:cs="Times New Roman"/>
          <w:sz w:val="16"/>
          <w:szCs w:val="16"/>
          <w:lang w:val="en-US"/>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lang w:val="en-US"/>
        </w:rPr>
        <w:t xml:space="preserve"> A Protection Order is a document that provides state protection to a victim of harassment and violence, entailing the imposition of measures determined by this Law on a person or group of persons who harassed or committed violence against women. Articles 3, 4 and 23 of the Law: </w:t>
      </w:r>
      <w:hyperlink r:id="rId30" w:anchor="4496322" w:history="1">
        <w:r w:rsidRPr="001B331D">
          <w:rPr>
            <w:rStyle w:val="a7"/>
            <w:rFonts w:ascii="Times New Roman" w:hAnsi="Times New Roman" w:cs="Times New Roman"/>
            <w:sz w:val="16"/>
            <w:szCs w:val="16"/>
            <w:lang w:val="en-US"/>
          </w:rPr>
          <w:t>https://www.lex.uz/docs/4494712#4496322</w:t>
        </w:r>
      </w:hyperlink>
      <w:r w:rsidRPr="001B331D">
        <w:rPr>
          <w:rFonts w:ascii="Times New Roman" w:hAnsi="Times New Roman" w:cs="Times New Roman"/>
          <w:sz w:val="16"/>
          <w:szCs w:val="16"/>
          <w:lang w:val="en-US"/>
        </w:rPr>
        <w:t xml:space="preserve"> </w:t>
      </w:r>
    </w:p>
  </w:footnote>
  <w:footnote w:id="36">
    <w:p w14:paraId="663CB49C" w14:textId="334190B1" w:rsidR="005071C0" w:rsidRPr="001B331D" w:rsidRDefault="005071C0" w:rsidP="00B523E4">
      <w:pPr>
        <w:pStyle w:val="a4"/>
        <w:rPr>
          <w:rFonts w:ascii="Times New Roman" w:hAnsi="Times New Roman" w:cs="Times New Roman"/>
          <w:sz w:val="16"/>
          <w:szCs w:val="16"/>
          <w:lang w:val="en-US"/>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lang w:val="en-US"/>
        </w:rPr>
        <w:t xml:space="preserve"> Articles 10 and 12 of the Law: </w:t>
      </w:r>
      <w:hyperlink r:id="rId31" w:history="1">
        <w:r w:rsidRPr="001B331D">
          <w:rPr>
            <w:rStyle w:val="a7"/>
            <w:rFonts w:ascii="Times New Roman" w:hAnsi="Times New Roman" w:cs="Times New Roman"/>
            <w:sz w:val="16"/>
            <w:szCs w:val="16"/>
            <w:lang w:val="en-US"/>
          </w:rPr>
          <w:t>https://lex.uz/docs/4494873</w:t>
        </w:r>
      </w:hyperlink>
      <w:r w:rsidRPr="001B331D">
        <w:rPr>
          <w:rFonts w:ascii="Times New Roman" w:hAnsi="Times New Roman" w:cs="Times New Roman"/>
          <w:sz w:val="16"/>
          <w:szCs w:val="16"/>
          <w:lang w:val="en-US"/>
        </w:rPr>
        <w:t xml:space="preserve"> </w:t>
      </w:r>
    </w:p>
  </w:footnote>
  <w:footnote w:id="37">
    <w:p w14:paraId="4CDCCC5E" w14:textId="77777777" w:rsidR="005071C0" w:rsidRPr="001B331D" w:rsidRDefault="005071C0" w:rsidP="00D93A5F">
      <w:pPr>
        <w:pStyle w:val="a4"/>
        <w:rPr>
          <w:rFonts w:ascii="Times New Roman" w:hAnsi="Times New Roman" w:cs="Times New Roman"/>
          <w:sz w:val="16"/>
          <w:szCs w:val="16"/>
          <w:lang w:val="en-US"/>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lang w:val="en-US"/>
        </w:rPr>
        <w:t xml:space="preserve"> </w:t>
      </w:r>
      <w:hyperlink r:id="rId32" w:history="1">
        <w:r w:rsidRPr="001B331D">
          <w:rPr>
            <w:rStyle w:val="a7"/>
            <w:rFonts w:ascii="Times New Roman" w:hAnsi="Times New Roman" w:cs="Times New Roman"/>
            <w:sz w:val="16"/>
            <w:szCs w:val="16"/>
            <w:lang w:val="en-US"/>
          </w:rPr>
          <w:t>https://www.podrobno.uz/cat/politic/v-senate-obrazovan-komitet-po-voprosam-z/</w:t>
        </w:r>
      </w:hyperlink>
      <w:r w:rsidRPr="001B331D">
        <w:rPr>
          <w:rFonts w:ascii="Times New Roman" w:hAnsi="Times New Roman" w:cs="Times New Roman"/>
          <w:sz w:val="16"/>
          <w:szCs w:val="16"/>
          <w:lang w:val="en-US"/>
        </w:rPr>
        <w:t xml:space="preserve"> </w:t>
      </w:r>
    </w:p>
  </w:footnote>
  <w:footnote w:id="38">
    <w:p w14:paraId="680CFB25" w14:textId="77777777" w:rsidR="005071C0" w:rsidRPr="001B331D" w:rsidRDefault="005071C0" w:rsidP="00015A68">
      <w:pPr>
        <w:pStyle w:val="a8"/>
        <w:jc w:val="both"/>
        <w:rPr>
          <w:rFonts w:ascii="Times New Roman" w:hAnsi="Times New Roman" w:cs="Times New Roman"/>
          <w:sz w:val="16"/>
          <w:szCs w:val="16"/>
          <w:lang w:val="en-US"/>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lang w:val="en-US"/>
        </w:rPr>
        <w:t xml:space="preserve"> </w:t>
      </w:r>
      <w:hyperlink r:id="rId33" w:history="1">
        <w:r w:rsidRPr="001B331D">
          <w:rPr>
            <w:rStyle w:val="a7"/>
            <w:rFonts w:ascii="Times New Roman" w:hAnsi="Times New Roman" w:cs="Times New Roman"/>
            <w:sz w:val="16"/>
            <w:szCs w:val="16"/>
            <w:lang w:val="en-US"/>
          </w:rPr>
          <w:t>https://telegra.ph/MINISTERSTVO-VNUTRENNIH-DEL-CHTO-DAET-NAM-PRAKTIKA-VYDACHI-OHRANNOGO-ORDERA-10-16</w:t>
        </w:r>
      </w:hyperlink>
      <w:r w:rsidRPr="001B331D">
        <w:rPr>
          <w:rFonts w:ascii="Times New Roman" w:hAnsi="Times New Roman" w:cs="Times New Roman"/>
          <w:sz w:val="16"/>
          <w:szCs w:val="16"/>
          <w:lang w:val="en-US"/>
        </w:rPr>
        <w:t xml:space="preserve"> </w:t>
      </w:r>
    </w:p>
  </w:footnote>
  <w:footnote w:id="39">
    <w:p w14:paraId="35B51903" w14:textId="791D62AA" w:rsidR="005071C0" w:rsidRPr="001B331D" w:rsidRDefault="005071C0" w:rsidP="00577264">
      <w:pPr>
        <w:pStyle w:val="a8"/>
        <w:jc w:val="both"/>
        <w:rPr>
          <w:rFonts w:ascii="Times New Roman" w:hAnsi="Times New Roman" w:cs="Times New Roman"/>
          <w:sz w:val="16"/>
          <w:szCs w:val="16"/>
          <w:lang w:val="en-US"/>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lang w:val="en-US"/>
        </w:rPr>
        <w:t xml:space="preserve"> From the statistical data provided by the MI, it is not clear why the victims were denied </w:t>
      </w:r>
      <w:proofErr w:type="spellStart"/>
      <w:r>
        <w:rPr>
          <w:rFonts w:ascii="Times New Roman" w:hAnsi="Times New Roman" w:cs="Times New Roman"/>
          <w:sz w:val="16"/>
          <w:szCs w:val="16"/>
          <w:lang w:val="en-US"/>
        </w:rPr>
        <w:t>PO</w:t>
      </w:r>
      <w:r w:rsidRPr="001B331D">
        <w:rPr>
          <w:rFonts w:ascii="Times New Roman" w:hAnsi="Times New Roman" w:cs="Times New Roman"/>
          <w:sz w:val="16"/>
          <w:szCs w:val="16"/>
          <w:lang w:val="en-US"/>
        </w:rPr>
        <w:t>s.</w:t>
      </w:r>
      <w:proofErr w:type="spellEnd"/>
    </w:p>
  </w:footnote>
  <w:footnote w:id="40">
    <w:p w14:paraId="255494E0" w14:textId="32E5FA7D" w:rsidR="005071C0" w:rsidRPr="001B331D" w:rsidRDefault="005071C0" w:rsidP="008475A2">
      <w:pPr>
        <w:pStyle w:val="a8"/>
        <w:jc w:val="both"/>
        <w:rPr>
          <w:rFonts w:ascii="Times New Roman" w:hAnsi="Times New Roman" w:cs="Times New Roman"/>
          <w:sz w:val="16"/>
          <w:szCs w:val="16"/>
          <w:lang w:val="en-US"/>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lang w:val="en-US"/>
        </w:rPr>
        <w:t xml:space="preserve"> This is about the dissolution of the marriage between the spouses</w:t>
      </w:r>
    </w:p>
  </w:footnote>
  <w:footnote w:id="41">
    <w:p w14:paraId="1B29035B" w14:textId="31F6B173" w:rsidR="005071C0" w:rsidRPr="001B331D" w:rsidRDefault="005071C0" w:rsidP="004F71A3">
      <w:pPr>
        <w:pStyle w:val="a4"/>
        <w:rPr>
          <w:rFonts w:ascii="Times New Roman" w:hAnsi="Times New Roman" w:cs="Times New Roman"/>
          <w:sz w:val="16"/>
          <w:szCs w:val="16"/>
          <w:lang w:val="en-US"/>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shd w:val="clear" w:color="auto" w:fill="F6F6F6"/>
          <w:lang w:val="en-US"/>
        </w:rPr>
        <w:t xml:space="preserve">Domestic violence, as part of tradition. When Uzbek women stop being afraid of their loved ones, </w:t>
      </w:r>
      <w:r w:rsidRPr="001B331D">
        <w:rPr>
          <w:rFonts w:ascii="Times New Roman" w:hAnsi="Times New Roman" w:cs="Times New Roman"/>
          <w:sz w:val="16"/>
          <w:szCs w:val="16"/>
          <w:lang w:val="en-US"/>
        </w:rPr>
        <w:t xml:space="preserve"> </w:t>
      </w:r>
      <w:hyperlink r:id="rId34" w:history="1">
        <w:r w:rsidRPr="001B331D">
          <w:rPr>
            <w:rStyle w:val="a7"/>
            <w:rFonts w:ascii="Times New Roman" w:hAnsi="Times New Roman" w:cs="Times New Roman"/>
            <w:sz w:val="16"/>
            <w:szCs w:val="16"/>
            <w:lang w:val="en-US"/>
          </w:rPr>
          <w:t>https://podrobno.uz/cat/obchestvo/v-tsentry-reabilitatsii-v-etom-godu-obratilis-168-muzhchin-podvergshikhsya-fizicheskomu-nasiliyu-/</w:t>
        </w:r>
      </w:hyperlink>
      <w:r w:rsidRPr="001B331D">
        <w:rPr>
          <w:rFonts w:ascii="Times New Roman" w:hAnsi="Times New Roman" w:cs="Times New Roman"/>
          <w:sz w:val="16"/>
          <w:szCs w:val="16"/>
          <w:lang w:val="en-US"/>
        </w:rPr>
        <w:t xml:space="preserve"> </w:t>
      </w:r>
    </w:p>
  </w:footnote>
  <w:footnote w:id="42">
    <w:p w14:paraId="686544F1" w14:textId="77777777" w:rsidR="005071C0" w:rsidRPr="001B331D" w:rsidRDefault="005071C0" w:rsidP="00C26DC7">
      <w:pPr>
        <w:pStyle w:val="a4"/>
        <w:rPr>
          <w:rFonts w:ascii="Times New Roman" w:hAnsi="Times New Roman" w:cs="Times New Roman"/>
          <w:sz w:val="16"/>
          <w:szCs w:val="16"/>
          <w:lang w:val="en-US"/>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lang w:val="en-US"/>
        </w:rPr>
        <w:t xml:space="preserve"> </w:t>
      </w:r>
      <w:hyperlink r:id="rId35" w:history="1">
        <w:r w:rsidRPr="001B331D">
          <w:rPr>
            <w:rStyle w:val="a7"/>
            <w:rFonts w:ascii="Times New Roman" w:hAnsi="Times New Roman" w:cs="Times New Roman"/>
            <w:sz w:val="16"/>
            <w:szCs w:val="16"/>
            <w:lang w:val="en-US"/>
          </w:rPr>
          <w:t>https://fergana.ru/articles/111299/</w:t>
        </w:r>
      </w:hyperlink>
      <w:r w:rsidRPr="001B331D">
        <w:rPr>
          <w:rFonts w:ascii="Times New Roman" w:hAnsi="Times New Roman" w:cs="Times New Roman"/>
          <w:sz w:val="16"/>
          <w:szCs w:val="16"/>
          <w:lang w:val="en-US"/>
        </w:rPr>
        <w:t xml:space="preserve"> </w:t>
      </w:r>
    </w:p>
  </w:footnote>
  <w:footnote w:id="43">
    <w:p w14:paraId="20E5B0EE" w14:textId="6F2933DF" w:rsidR="005071C0" w:rsidRPr="001B331D" w:rsidRDefault="005071C0" w:rsidP="00974C0A">
      <w:pPr>
        <w:pStyle w:val="a4"/>
        <w:rPr>
          <w:rFonts w:ascii="Times New Roman" w:hAnsi="Times New Roman" w:cs="Times New Roman"/>
          <w:sz w:val="16"/>
          <w:szCs w:val="16"/>
          <w:lang w:val="en-US"/>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lang w:val="en-US"/>
        </w:rPr>
        <w:t xml:space="preserve"> Article 26 of the Law of the </w:t>
      </w:r>
      <w:proofErr w:type="spellStart"/>
      <w:r w:rsidRPr="001B331D">
        <w:rPr>
          <w:rFonts w:ascii="Times New Roman" w:hAnsi="Times New Roman" w:cs="Times New Roman"/>
          <w:sz w:val="16"/>
          <w:szCs w:val="16"/>
          <w:lang w:val="en-US"/>
        </w:rPr>
        <w:t>RUz</w:t>
      </w:r>
      <w:proofErr w:type="spellEnd"/>
      <w:r w:rsidRPr="001B331D">
        <w:rPr>
          <w:rFonts w:ascii="Times New Roman" w:hAnsi="Times New Roman" w:cs="Times New Roman"/>
          <w:sz w:val="16"/>
          <w:szCs w:val="16"/>
          <w:lang w:val="en-US"/>
        </w:rPr>
        <w:t xml:space="preserve"> "On protection of women from harassment and violence" </w:t>
      </w:r>
      <w:hyperlink r:id="rId36" w:anchor="4496222" w:history="1">
        <w:r w:rsidRPr="001B331D">
          <w:rPr>
            <w:rStyle w:val="a7"/>
            <w:rFonts w:ascii="Times New Roman" w:hAnsi="Times New Roman" w:cs="Times New Roman"/>
            <w:sz w:val="16"/>
            <w:szCs w:val="16"/>
            <w:lang w:val="en-US"/>
          </w:rPr>
          <w:t>https://www.lex.uz/docs/4494712#4496222</w:t>
        </w:r>
      </w:hyperlink>
      <w:r w:rsidRPr="001B331D">
        <w:rPr>
          <w:rFonts w:ascii="Times New Roman" w:hAnsi="Times New Roman" w:cs="Times New Roman"/>
          <w:sz w:val="16"/>
          <w:szCs w:val="16"/>
          <w:lang w:val="en-US"/>
        </w:rPr>
        <w:t xml:space="preserve"> </w:t>
      </w:r>
    </w:p>
  </w:footnote>
  <w:footnote w:id="44">
    <w:p w14:paraId="04CE297A" w14:textId="77777777" w:rsidR="005071C0" w:rsidRPr="001B331D" w:rsidRDefault="005071C0" w:rsidP="00485BF0">
      <w:pPr>
        <w:pStyle w:val="a8"/>
        <w:jc w:val="both"/>
        <w:rPr>
          <w:rFonts w:ascii="Times New Roman" w:hAnsi="Times New Roman" w:cs="Times New Roman"/>
          <w:sz w:val="16"/>
          <w:szCs w:val="16"/>
          <w:lang w:val="en-US"/>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lang w:val="en-US"/>
        </w:rPr>
        <w:t xml:space="preserve"> CPC of </w:t>
      </w:r>
      <w:proofErr w:type="spellStart"/>
      <w:r w:rsidRPr="001B331D">
        <w:rPr>
          <w:rFonts w:ascii="Times New Roman" w:hAnsi="Times New Roman" w:cs="Times New Roman"/>
          <w:sz w:val="16"/>
          <w:szCs w:val="16"/>
          <w:lang w:val="en-US"/>
        </w:rPr>
        <w:t>RUz</w:t>
      </w:r>
      <w:proofErr w:type="spellEnd"/>
      <w:r w:rsidRPr="001B331D">
        <w:rPr>
          <w:rFonts w:ascii="Times New Roman" w:hAnsi="Times New Roman" w:cs="Times New Roman"/>
          <w:sz w:val="16"/>
          <w:szCs w:val="16"/>
          <w:lang w:val="en-US"/>
        </w:rPr>
        <w:t>, Article 351. Terms of preliminary investigation:</w:t>
      </w:r>
    </w:p>
    <w:p w14:paraId="299065A0" w14:textId="7419E584" w:rsidR="005071C0" w:rsidRPr="001B331D" w:rsidRDefault="005071C0" w:rsidP="00485BF0">
      <w:pPr>
        <w:pStyle w:val="a8"/>
        <w:jc w:val="both"/>
        <w:rPr>
          <w:rFonts w:ascii="Times New Roman" w:hAnsi="Times New Roman" w:cs="Times New Roman"/>
          <w:color w:val="000000"/>
          <w:sz w:val="16"/>
          <w:szCs w:val="16"/>
          <w:lang w:val="en-US"/>
        </w:rPr>
      </w:pPr>
      <w:r w:rsidRPr="001B331D">
        <w:rPr>
          <w:rFonts w:ascii="Times New Roman" w:hAnsi="Times New Roman" w:cs="Times New Roman"/>
          <w:sz w:val="16"/>
          <w:szCs w:val="16"/>
          <w:lang w:val="en-US"/>
        </w:rPr>
        <w:t>A preliminary investigation shall be completed within no more than three months from the date of initiation of criminal proceedings.</w:t>
      </w:r>
      <w:r w:rsidRPr="001B331D">
        <w:rPr>
          <w:rStyle w:val="clausesuff"/>
          <w:rFonts w:ascii="Times New Roman" w:hAnsi="Times New Roman" w:cs="Times New Roman"/>
          <w:bCs/>
          <w:sz w:val="16"/>
          <w:szCs w:val="16"/>
          <w:lang w:val="en-US"/>
        </w:rPr>
        <w:t>,</w:t>
      </w:r>
      <w:r w:rsidRPr="001B331D">
        <w:rPr>
          <w:rStyle w:val="clausesuff"/>
          <w:rFonts w:ascii="Times New Roman" w:hAnsi="Times New Roman" w:cs="Times New Roman"/>
          <w:b/>
          <w:bCs/>
          <w:color w:val="000080"/>
          <w:sz w:val="16"/>
          <w:szCs w:val="16"/>
          <w:lang w:val="en-US"/>
        </w:rPr>
        <w:t xml:space="preserve"> </w:t>
      </w:r>
      <w:hyperlink r:id="rId37" w:anchor="248660" w:history="1">
        <w:r w:rsidRPr="001B331D">
          <w:rPr>
            <w:rStyle w:val="a7"/>
            <w:rFonts w:ascii="Times New Roman" w:hAnsi="Times New Roman" w:cs="Times New Roman"/>
            <w:b/>
            <w:bCs/>
            <w:sz w:val="16"/>
            <w:szCs w:val="16"/>
            <w:lang w:val="en-US"/>
          </w:rPr>
          <w:t>https://lex.uz/docs/111463#248660</w:t>
        </w:r>
      </w:hyperlink>
      <w:r w:rsidRPr="001B331D">
        <w:rPr>
          <w:rStyle w:val="clausesuff"/>
          <w:rFonts w:ascii="Times New Roman" w:hAnsi="Times New Roman" w:cs="Times New Roman"/>
          <w:b/>
          <w:bCs/>
          <w:color w:val="000080"/>
          <w:sz w:val="16"/>
          <w:szCs w:val="16"/>
          <w:lang w:val="en-US"/>
        </w:rPr>
        <w:t xml:space="preserve"> </w:t>
      </w:r>
    </w:p>
  </w:footnote>
  <w:footnote w:id="45">
    <w:p w14:paraId="0BD44996" w14:textId="77777777" w:rsidR="005071C0" w:rsidRPr="001B331D" w:rsidRDefault="005071C0" w:rsidP="0078078B">
      <w:pPr>
        <w:pStyle w:val="a8"/>
        <w:jc w:val="both"/>
        <w:rPr>
          <w:rFonts w:ascii="Times New Roman" w:hAnsi="Times New Roman" w:cs="Times New Roman"/>
          <w:sz w:val="16"/>
          <w:szCs w:val="16"/>
          <w:lang w:val="en-US"/>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lang w:val="en-US"/>
        </w:rPr>
        <w:t xml:space="preserve">CPC of </w:t>
      </w:r>
      <w:proofErr w:type="spellStart"/>
      <w:r w:rsidRPr="001B331D">
        <w:rPr>
          <w:rFonts w:ascii="Times New Roman" w:hAnsi="Times New Roman" w:cs="Times New Roman"/>
          <w:sz w:val="16"/>
          <w:szCs w:val="16"/>
          <w:lang w:val="en-US"/>
        </w:rPr>
        <w:t>RUz</w:t>
      </w:r>
      <w:proofErr w:type="spellEnd"/>
      <w:r w:rsidRPr="001B331D">
        <w:rPr>
          <w:rFonts w:ascii="Times New Roman" w:hAnsi="Times New Roman" w:cs="Times New Roman"/>
          <w:sz w:val="16"/>
          <w:szCs w:val="16"/>
          <w:lang w:val="en-US"/>
        </w:rPr>
        <w:t>, Article 4051. Duration of the judicial proceedings in a criminal case that came with an indictment:</w:t>
      </w:r>
    </w:p>
    <w:p w14:paraId="6C9F2ADE" w14:textId="43737FB0" w:rsidR="005071C0" w:rsidRPr="001B331D" w:rsidRDefault="005071C0" w:rsidP="0078078B">
      <w:pPr>
        <w:pStyle w:val="a8"/>
        <w:jc w:val="both"/>
        <w:rPr>
          <w:rFonts w:ascii="Times New Roman" w:hAnsi="Times New Roman" w:cs="Times New Roman"/>
          <w:color w:val="000000"/>
          <w:sz w:val="16"/>
          <w:szCs w:val="16"/>
          <w:lang w:val="en-US"/>
        </w:rPr>
      </w:pPr>
      <w:r w:rsidRPr="001B331D">
        <w:rPr>
          <w:rFonts w:ascii="Times New Roman" w:hAnsi="Times New Roman" w:cs="Times New Roman"/>
          <w:sz w:val="16"/>
          <w:szCs w:val="16"/>
          <w:lang w:val="en-US"/>
        </w:rPr>
        <w:t>The duration of court proceedings in a criminal case filed with an indictment shall not exceed one month from the date of the commencement of proceedings</w:t>
      </w:r>
      <w:r w:rsidRPr="001B331D">
        <w:rPr>
          <w:rFonts w:ascii="Times New Roman" w:hAnsi="Times New Roman" w:cs="Times New Roman"/>
          <w:color w:val="000000"/>
          <w:sz w:val="16"/>
          <w:szCs w:val="16"/>
          <w:lang w:val="en-US"/>
        </w:rPr>
        <w:t>.</w:t>
      </w:r>
    </w:p>
    <w:p w14:paraId="18F32A8D" w14:textId="6A393B2B" w:rsidR="005071C0" w:rsidRPr="001B331D" w:rsidRDefault="005071C0" w:rsidP="0078078B">
      <w:pPr>
        <w:pStyle w:val="a8"/>
        <w:jc w:val="both"/>
        <w:rPr>
          <w:rFonts w:ascii="Times New Roman" w:hAnsi="Times New Roman" w:cs="Times New Roman"/>
          <w:color w:val="000000"/>
          <w:sz w:val="16"/>
          <w:szCs w:val="16"/>
          <w:lang w:val="en-US"/>
        </w:rPr>
      </w:pPr>
      <w:r w:rsidRPr="001B331D">
        <w:rPr>
          <w:rFonts w:ascii="Times New Roman" w:hAnsi="Times New Roman" w:cs="Times New Roman"/>
          <w:color w:val="000000"/>
          <w:sz w:val="16"/>
          <w:szCs w:val="16"/>
          <w:lang w:val="en-US"/>
        </w:rPr>
        <w:t>The peri</w:t>
      </w:r>
      <w:r>
        <w:rPr>
          <w:rFonts w:ascii="Times New Roman" w:hAnsi="Times New Roman" w:cs="Times New Roman"/>
          <w:color w:val="000000"/>
          <w:sz w:val="16"/>
          <w:szCs w:val="16"/>
          <w:lang w:val="en-US"/>
        </w:rPr>
        <w:t>od of criminal proceedings does</w:t>
      </w:r>
      <w:r w:rsidRPr="001B331D">
        <w:rPr>
          <w:rFonts w:ascii="Times New Roman" w:hAnsi="Times New Roman" w:cs="Times New Roman"/>
          <w:color w:val="000000"/>
          <w:sz w:val="16"/>
          <w:szCs w:val="16"/>
          <w:lang w:val="en-US"/>
        </w:rPr>
        <w:t>n</w:t>
      </w:r>
      <w:r>
        <w:rPr>
          <w:rFonts w:ascii="Times New Roman" w:hAnsi="Times New Roman" w:cs="Times New Roman"/>
          <w:color w:val="000000"/>
          <w:sz w:val="16"/>
          <w:szCs w:val="16"/>
          <w:lang w:val="en-US"/>
        </w:rPr>
        <w:t>’</w:t>
      </w:r>
      <w:r w:rsidRPr="001B331D">
        <w:rPr>
          <w:rFonts w:ascii="Times New Roman" w:hAnsi="Times New Roman" w:cs="Times New Roman"/>
          <w:color w:val="000000"/>
          <w:sz w:val="16"/>
          <w:szCs w:val="16"/>
          <w:lang w:val="en-US"/>
        </w:rPr>
        <w:t>t include the time during which the case was suspended.</w:t>
      </w:r>
    </w:p>
    <w:p w14:paraId="75905EAB" w14:textId="40B8D308" w:rsidR="005071C0" w:rsidRPr="001B331D" w:rsidRDefault="005071C0" w:rsidP="0078078B">
      <w:pPr>
        <w:pStyle w:val="a8"/>
        <w:jc w:val="both"/>
        <w:rPr>
          <w:rFonts w:ascii="Times New Roman" w:hAnsi="Times New Roman" w:cs="Times New Roman"/>
          <w:color w:val="000000"/>
          <w:sz w:val="16"/>
          <w:szCs w:val="16"/>
          <w:lang w:val="en-US"/>
        </w:rPr>
      </w:pPr>
      <w:r w:rsidRPr="001B331D">
        <w:rPr>
          <w:rFonts w:ascii="Times New Roman" w:hAnsi="Times New Roman" w:cs="Times New Roman"/>
          <w:color w:val="000000"/>
          <w:sz w:val="16"/>
          <w:szCs w:val="16"/>
          <w:lang w:val="en-US"/>
        </w:rPr>
        <w:t xml:space="preserve">The term stipulated in </w:t>
      </w:r>
      <w:r w:rsidRPr="001B331D">
        <w:rPr>
          <w:rFonts w:ascii="Times New Roman" w:hAnsi="Times New Roman" w:cs="Times New Roman"/>
          <w:color w:val="00B050"/>
          <w:sz w:val="16"/>
          <w:szCs w:val="16"/>
          <w:u w:val="single"/>
          <w:lang w:val="en-US"/>
        </w:rPr>
        <w:t xml:space="preserve">paragraph </w:t>
      </w:r>
      <w:hyperlink r:id="rId38" w:history="1">
        <w:r w:rsidRPr="001B331D">
          <w:rPr>
            <w:rStyle w:val="a7"/>
            <w:rFonts w:ascii="Times New Roman" w:hAnsi="Times New Roman" w:cs="Times New Roman"/>
            <w:sz w:val="16"/>
            <w:szCs w:val="16"/>
            <w:lang w:val="en-US"/>
          </w:rPr>
          <w:t>one</w:t>
        </w:r>
      </w:hyperlink>
      <w:r w:rsidRPr="001B331D">
        <w:rPr>
          <w:rFonts w:ascii="Times New Roman" w:hAnsi="Times New Roman" w:cs="Times New Roman"/>
          <w:color w:val="00B050"/>
          <w:sz w:val="16"/>
          <w:szCs w:val="16"/>
          <w:lang w:val="en-US"/>
        </w:rPr>
        <w:t xml:space="preserve"> </w:t>
      </w:r>
      <w:r w:rsidRPr="001B331D">
        <w:rPr>
          <w:rFonts w:ascii="Times New Roman" w:hAnsi="Times New Roman" w:cs="Times New Roman"/>
          <w:color w:val="000000"/>
          <w:sz w:val="16"/>
          <w:szCs w:val="16"/>
          <w:lang w:val="en-US"/>
        </w:rPr>
        <w:t xml:space="preserve">of the present article may be extended by the Chairman of the court of the RK on criminal cases, regional, Tashkent city court on criminal cases, Military court of the </w:t>
      </w:r>
      <w:proofErr w:type="spellStart"/>
      <w:r w:rsidRPr="001B331D">
        <w:rPr>
          <w:rFonts w:ascii="Times New Roman" w:hAnsi="Times New Roman" w:cs="Times New Roman"/>
          <w:color w:val="000000"/>
          <w:sz w:val="16"/>
          <w:szCs w:val="16"/>
          <w:lang w:val="en-US"/>
        </w:rPr>
        <w:t>RUz</w:t>
      </w:r>
      <w:proofErr w:type="spellEnd"/>
      <w:r w:rsidRPr="001B331D">
        <w:rPr>
          <w:rFonts w:ascii="Times New Roman" w:hAnsi="Times New Roman" w:cs="Times New Roman"/>
          <w:color w:val="000000"/>
          <w:sz w:val="16"/>
          <w:szCs w:val="16"/>
          <w:lang w:val="en-US"/>
        </w:rPr>
        <w:t xml:space="preserve"> by a decision of the court of first instance - up to two months, </w:t>
      </w:r>
      <w:hyperlink r:id="rId39" w:anchor="248660" w:history="1">
        <w:r w:rsidRPr="001B331D">
          <w:rPr>
            <w:rStyle w:val="a7"/>
            <w:rFonts w:ascii="Times New Roman" w:hAnsi="Times New Roman" w:cs="Times New Roman"/>
            <w:b/>
            <w:bCs/>
            <w:sz w:val="16"/>
            <w:szCs w:val="16"/>
            <w:lang w:val="en-US"/>
          </w:rPr>
          <w:t>https://lex.uz/docs/111463#248660</w:t>
        </w:r>
      </w:hyperlink>
      <w:r w:rsidRPr="001B331D">
        <w:rPr>
          <w:rStyle w:val="clausesuff"/>
          <w:rFonts w:ascii="Times New Roman" w:hAnsi="Times New Roman" w:cs="Times New Roman"/>
          <w:b/>
          <w:bCs/>
          <w:color w:val="000080"/>
          <w:sz w:val="16"/>
          <w:szCs w:val="16"/>
          <w:lang w:val="en-US"/>
        </w:rPr>
        <w:t xml:space="preserve"> </w:t>
      </w:r>
    </w:p>
  </w:footnote>
  <w:footnote w:id="46">
    <w:p w14:paraId="73BAAAE9" w14:textId="1E9B210D" w:rsidR="005071C0" w:rsidRPr="001B331D" w:rsidRDefault="005071C0" w:rsidP="00485BF0">
      <w:pPr>
        <w:pStyle w:val="a8"/>
        <w:jc w:val="both"/>
        <w:rPr>
          <w:rFonts w:ascii="Times New Roman" w:hAnsi="Times New Roman" w:cs="Times New Roman"/>
          <w:sz w:val="16"/>
          <w:szCs w:val="16"/>
          <w:lang w:val="en-US"/>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lang w:val="en-US"/>
        </w:rPr>
        <w:t xml:space="preserve"> The Committee considered the fifth periodic report of </w:t>
      </w:r>
      <w:proofErr w:type="spellStart"/>
      <w:r w:rsidR="00502A96">
        <w:rPr>
          <w:rFonts w:ascii="Times New Roman" w:hAnsi="Times New Roman" w:cs="Times New Roman"/>
          <w:sz w:val="16"/>
          <w:szCs w:val="16"/>
          <w:lang w:val="en-US"/>
        </w:rPr>
        <w:t>R</w:t>
      </w:r>
      <w:r w:rsidRPr="001B331D">
        <w:rPr>
          <w:rFonts w:ascii="Times New Roman" w:hAnsi="Times New Roman" w:cs="Times New Roman"/>
          <w:sz w:val="16"/>
          <w:szCs w:val="16"/>
          <w:lang w:val="en-US"/>
        </w:rPr>
        <w:t>Uz</w:t>
      </w:r>
      <w:proofErr w:type="spellEnd"/>
      <w:r w:rsidRPr="001B331D">
        <w:rPr>
          <w:rFonts w:ascii="Times New Roman" w:hAnsi="Times New Roman" w:cs="Times New Roman"/>
          <w:sz w:val="16"/>
          <w:szCs w:val="16"/>
          <w:lang w:val="en-US"/>
        </w:rPr>
        <w:t xml:space="preserve"> (CEDAW/C/UZB/5) at its 1347th and 1348th meetings, held on November 4, 2015 (see CEDAW/C/SR.1347 and 1348). The Committee's list of issues and questions is contained in CEDAW/C/UZB/Q/5, and the responses of Uzbekistan are contained in CEDAW/C/UZB/Q/5/Add.1.</w:t>
      </w:r>
    </w:p>
    <w:p w14:paraId="5B3BA92D" w14:textId="71535651" w:rsidR="005071C0" w:rsidRPr="001B331D" w:rsidRDefault="005071C0" w:rsidP="00485BF0">
      <w:pPr>
        <w:pStyle w:val="a8"/>
        <w:jc w:val="both"/>
        <w:rPr>
          <w:rFonts w:ascii="Times New Roman" w:hAnsi="Times New Roman" w:cs="Times New Roman"/>
          <w:sz w:val="16"/>
          <w:szCs w:val="16"/>
          <w:lang w:val="en-US"/>
        </w:rPr>
      </w:pPr>
      <w:r w:rsidRPr="001B331D">
        <w:rPr>
          <w:rFonts w:ascii="Times New Roman" w:hAnsi="Times New Roman" w:cs="Times New Roman"/>
          <w:sz w:val="16"/>
          <w:szCs w:val="16"/>
          <w:lang w:val="en-US"/>
        </w:rPr>
        <w:t>18. Recalling its general recommendation No. 19 (1992) on violence against women, the Committee urges the State party to:</w:t>
      </w:r>
    </w:p>
    <w:p w14:paraId="1AD5F8FE" w14:textId="769B53FF" w:rsidR="005071C0" w:rsidRPr="001B331D" w:rsidRDefault="005071C0" w:rsidP="00485BF0">
      <w:pPr>
        <w:pStyle w:val="a8"/>
        <w:jc w:val="both"/>
        <w:rPr>
          <w:rFonts w:ascii="Times New Roman" w:hAnsi="Times New Roman" w:cs="Times New Roman"/>
          <w:sz w:val="16"/>
          <w:szCs w:val="16"/>
          <w:lang w:val="en-US"/>
        </w:rPr>
      </w:pPr>
      <w:r w:rsidRPr="001B331D">
        <w:rPr>
          <w:rFonts w:ascii="Times New Roman" w:hAnsi="Times New Roman" w:cs="Times New Roman"/>
          <w:sz w:val="16"/>
          <w:szCs w:val="16"/>
          <w:lang w:val="en-US"/>
        </w:rPr>
        <w:t>a) Expedite the approval of the draft law on the prevention of domestic violence, take comprehensive measures to prevent and eliminate violence against women and girls and ensure that women and girls who are victims of violence have direct access to means of redress and protection, including compensation, and that perpetrators are prosecuted and appropriately sanctioned.;</w:t>
      </w:r>
    </w:p>
    <w:p w14:paraId="1DBDF35B" w14:textId="0D028109" w:rsidR="005071C0" w:rsidRPr="001B331D" w:rsidRDefault="005071C0" w:rsidP="00485BF0">
      <w:pPr>
        <w:pStyle w:val="a8"/>
        <w:jc w:val="both"/>
        <w:rPr>
          <w:rFonts w:ascii="Times New Roman" w:hAnsi="Times New Roman" w:cs="Times New Roman"/>
          <w:sz w:val="16"/>
          <w:szCs w:val="16"/>
          <w:lang w:val="en-US"/>
        </w:rPr>
      </w:pPr>
      <w:r w:rsidRPr="001B331D">
        <w:rPr>
          <w:rFonts w:ascii="Times New Roman" w:hAnsi="Times New Roman" w:cs="Times New Roman"/>
          <w:sz w:val="16"/>
          <w:szCs w:val="16"/>
          <w:lang w:val="en-US"/>
        </w:rPr>
        <w:t>b) Provide mandatory training for judges, prosecutors, police and other law enforcement officials on the strict enforcement of legislation criminalizing violence against women and on gender-sensitive procedures for working with women - victims of violence, as well as training for heads of mahallas;</w:t>
      </w:r>
    </w:p>
    <w:p w14:paraId="1B2D9DB0" w14:textId="1A94CF0F" w:rsidR="005071C0" w:rsidRPr="001B331D" w:rsidRDefault="005071C0" w:rsidP="00485BF0">
      <w:pPr>
        <w:pStyle w:val="a8"/>
        <w:jc w:val="both"/>
        <w:rPr>
          <w:rFonts w:ascii="Times New Roman" w:hAnsi="Times New Roman" w:cs="Times New Roman"/>
          <w:sz w:val="16"/>
          <w:szCs w:val="16"/>
          <w:lang w:val="en-US"/>
        </w:rPr>
      </w:pPr>
      <w:r w:rsidRPr="001B331D">
        <w:rPr>
          <w:rFonts w:ascii="Times New Roman" w:hAnsi="Times New Roman" w:cs="Times New Roman"/>
          <w:sz w:val="16"/>
          <w:szCs w:val="16"/>
          <w:lang w:val="en-US"/>
        </w:rPr>
        <w:t>c) Encourage women to report cases of domestic, sexual and other forms of violence to the police and limit the practice of mediation by mahalla officials by destigmatizing victims and raising awareness among the police and the general public about the criminal nature of the acts in question;</w:t>
      </w:r>
    </w:p>
    <w:p w14:paraId="4007222F" w14:textId="4ABF82F7" w:rsidR="005071C0" w:rsidRPr="001B331D" w:rsidRDefault="005071C0" w:rsidP="00485BF0">
      <w:pPr>
        <w:pStyle w:val="a8"/>
        <w:jc w:val="both"/>
        <w:rPr>
          <w:rFonts w:ascii="Times New Roman" w:hAnsi="Times New Roman" w:cs="Times New Roman"/>
          <w:sz w:val="16"/>
          <w:szCs w:val="16"/>
          <w:lang w:val="en-US"/>
        </w:rPr>
      </w:pPr>
      <w:r w:rsidRPr="001B331D">
        <w:rPr>
          <w:rFonts w:ascii="Times New Roman" w:hAnsi="Times New Roman" w:cs="Times New Roman"/>
          <w:sz w:val="16"/>
          <w:szCs w:val="16"/>
          <w:lang w:val="en-US"/>
        </w:rPr>
        <w:t>d) Provide adequate assistance and protection to women victims of violence by establishing shelters, including in rural areas, and enhancing cooperation with non-governmental organizations providing shelter and rehabilitation services to victims;</w:t>
      </w:r>
    </w:p>
    <w:p w14:paraId="6CB73638" w14:textId="2B0B1773" w:rsidR="005071C0" w:rsidRPr="001B331D" w:rsidRDefault="005071C0" w:rsidP="00485BF0">
      <w:pPr>
        <w:pStyle w:val="a8"/>
        <w:jc w:val="both"/>
        <w:rPr>
          <w:rFonts w:ascii="Times New Roman" w:hAnsi="Times New Roman" w:cs="Times New Roman"/>
          <w:sz w:val="16"/>
          <w:szCs w:val="16"/>
          <w:lang w:val="en-US"/>
        </w:rPr>
      </w:pPr>
      <w:r w:rsidRPr="001B331D">
        <w:rPr>
          <w:rFonts w:ascii="Times New Roman" w:hAnsi="Times New Roman" w:cs="Times New Roman"/>
          <w:sz w:val="16"/>
          <w:szCs w:val="16"/>
        </w:rPr>
        <w:t>е</w:t>
      </w:r>
      <w:r w:rsidRPr="001B331D">
        <w:rPr>
          <w:rFonts w:ascii="Times New Roman" w:hAnsi="Times New Roman" w:cs="Times New Roman"/>
          <w:sz w:val="16"/>
          <w:szCs w:val="16"/>
          <w:lang w:val="en-US"/>
        </w:rPr>
        <w:t>) Collect statistical data on cases of domestic, sexual and other forms of violence against women disaggregated by age and form of relationship between victim and perpetrator.</w:t>
      </w:r>
    </w:p>
    <w:p w14:paraId="4BA7F7AE" w14:textId="77777777" w:rsidR="005071C0" w:rsidRPr="001B331D" w:rsidRDefault="005C6912" w:rsidP="00485BF0">
      <w:pPr>
        <w:pStyle w:val="a8"/>
        <w:rPr>
          <w:rFonts w:ascii="Times New Roman" w:hAnsi="Times New Roman" w:cs="Times New Roman"/>
          <w:sz w:val="16"/>
          <w:szCs w:val="16"/>
          <w:lang w:val="en-US"/>
        </w:rPr>
      </w:pPr>
      <w:hyperlink r:id="rId40" w:history="1">
        <w:r w:rsidR="005071C0" w:rsidRPr="001B331D">
          <w:rPr>
            <w:rStyle w:val="a7"/>
            <w:rFonts w:ascii="Times New Roman" w:hAnsi="Times New Roman" w:cs="Times New Roman"/>
            <w:sz w:val="16"/>
            <w:szCs w:val="16"/>
            <w:lang w:val="en-US"/>
          </w:rPr>
          <w:t>http://docstore.ohchr.org/SelfServices/FilesHandler.ashx?enc=6QkG1d%2FPPRiCAqhKb7yhsvglKm%2F71Q4iogAZSMgJYVuYufaY2pk19b3QRebuIs32UC4BM7j37kYXlVKMUBKJ77l%2FDiz5BLciGlBxLrnaLCxe19DqIfqm1OzmXgxI%2F6y6</w:t>
        </w:r>
      </w:hyperlink>
      <w:r w:rsidR="005071C0" w:rsidRPr="001B331D">
        <w:rPr>
          <w:rFonts w:ascii="Times New Roman" w:hAnsi="Times New Roman" w:cs="Times New Roman"/>
          <w:sz w:val="16"/>
          <w:szCs w:val="16"/>
          <w:lang w:val="en-US"/>
        </w:rPr>
        <w:t xml:space="preserve"> </w:t>
      </w:r>
    </w:p>
  </w:footnote>
  <w:footnote w:id="47">
    <w:p w14:paraId="22FF746D" w14:textId="3A690CC3" w:rsidR="005071C0" w:rsidRPr="00564BBF" w:rsidRDefault="005071C0" w:rsidP="00564BBF">
      <w:pPr>
        <w:pStyle w:val="a8"/>
        <w:rPr>
          <w:rFonts w:ascii="Times New Roman" w:hAnsi="Times New Roman" w:cs="Times New Roman"/>
          <w:sz w:val="16"/>
          <w:szCs w:val="16"/>
          <w:lang w:val="en-US"/>
        </w:rPr>
      </w:pPr>
      <w:r>
        <w:rPr>
          <w:rStyle w:val="a6"/>
        </w:rPr>
        <w:footnoteRef/>
      </w:r>
      <w:r w:rsidRPr="00564BBF">
        <w:rPr>
          <w:lang w:val="en-US"/>
        </w:rPr>
        <w:t xml:space="preserve"> </w:t>
      </w:r>
      <w:r w:rsidRPr="001B331D">
        <w:rPr>
          <w:rFonts w:ascii="Times New Roman" w:hAnsi="Times New Roman" w:cs="Times New Roman"/>
          <w:sz w:val="16"/>
          <w:szCs w:val="16"/>
          <w:lang w:val="en-US"/>
        </w:rPr>
        <w:t>For example, in Great Britain, the Republic of Moldova</w:t>
      </w:r>
      <w:r w:rsidRPr="001B331D">
        <w:rPr>
          <w:rFonts w:ascii="Times New Roman" w:hAnsi="Times New Roman" w:cs="Times New Roman"/>
          <w:spacing w:val="15"/>
          <w:sz w:val="16"/>
          <w:szCs w:val="16"/>
          <w:lang w:val="en-US"/>
        </w:rPr>
        <w:t>.</w:t>
      </w:r>
    </w:p>
  </w:footnote>
  <w:footnote w:id="48">
    <w:p w14:paraId="45ED3C6B" w14:textId="77777777" w:rsidR="005071C0" w:rsidRPr="001B331D" w:rsidRDefault="005071C0" w:rsidP="00564BBF">
      <w:pPr>
        <w:pStyle w:val="a8"/>
        <w:rPr>
          <w:rFonts w:ascii="Times New Roman" w:hAnsi="Times New Roman" w:cs="Times New Roman"/>
          <w:sz w:val="16"/>
          <w:szCs w:val="16"/>
          <w:lang w:val="en-US"/>
        </w:rPr>
      </w:pPr>
      <w:r>
        <w:rPr>
          <w:rStyle w:val="a6"/>
        </w:rPr>
        <w:footnoteRef/>
      </w:r>
      <w:r w:rsidRPr="00564BBF">
        <w:rPr>
          <w:lang w:val="en-US"/>
        </w:rPr>
        <w:t xml:space="preserve"> </w:t>
      </w:r>
      <w:r w:rsidRPr="001B331D">
        <w:rPr>
          <w:rFonts w:ascii="Times New Roman" w:hAnsi="Times New Roman" w:cs="Times New Roman"/>
          <w:sz w:val="16"/>
          <w:szCs w:val="16"/>
          <w:lang w:val="en-US"/>
        </w:rPr>
        <w:t xml:space="preserve">In Uzbekistan - the </w:t>
      </w:r>
      <w:r>
        <w:rPr>
          <w:rFonts w:ascii="Times New Roman" w:hAnsi="Times New Roman" w:cs="Times New Roman"/>
          <w:sz w:val="16"/>
          <w:szCs w:val="16"/>
          <w:lang w:val="en-US"/>
        </w:rPr>
        <w:t>I</w:t>
      </w:r>
      <w:r w:rsidRPr="001B331D">
        <w:rPr>
          <w:rFonts w:ascii="Times New Roman" w:hAnsi="Times New Roman" w:cs="Times New Roman"/>
          <w:sz w:val="16"/>
          <w:szCs w:val="16"/>
          <w:lang w:val="en-US"/>
        </w:rPr>
        <w:t xml:space="preserve">nternal </w:t>
      </w:r>
      <w:r>
        <w:rPr>
          <w:rFonts w:ascii="Times New Roman" w:hAnsi="Times New Roman" w:cs="Times New Roman"/>
          <w:sz w:val="16"/>
          <w:szCs w:val="16"/>
          <w:lang w:val="en-US"/>
        </w:rPr>
        <w:t>A</w:t>
      </w:r>
      <w:r w:rsidRPr="001B331D">
        <w:rPr>
          <w:rFonts w:ascii="Times New Roman" w:hAnsi="Times New Roman" w:cs="Times New Roman"/>
          <w:sz w:val="16"/>
          <w:szCs w:val="16"/>
          <w:lang w:val="en-US"/>
        </w:rPr>
        <w:t xml:space="preserve">ffairs </w:t>
      </w:r>
      <w:r>
        <w:rPr>
          <w:rFonts w:ascii="Times New Roman" w:hAnsi="Times New Roman" w:cs="Times New Roman"/>
          <w:sz w:val="16"/>
          <w:szCs w:val="16"/>
          <w:lang w:val="en-US"/>
        </w:rPr>
        <w:t>A</w:t>
      </w:r>
      <w:r w:rsidRPr="001B331D">
        <w:rPr>
          <w:rFonts w:ascii="Times New Roman" w:hAnsi="Times New Roman" w:cs="Times New Roman"/>
          <w:sz w:val="16"/>
          <w:szCs w:val="16"/>
          <w:lang w:val="en-US"/>
        </w:rPr>
        <w:t>gencies.</w:t>
      </w:r>
    </w:p>
    <w:p w14:paraId="09913F90" w14:textId="4B210B4A" w:rsidR="005071C0" w:rsidRPr="00564BBF" w:rsidRDefault="005071C0">
      <w:pPr>
        <w:pStyle w:val="a4"/>
        <w:rPr>
          <w:lang w:val="en-US"/>
        </w:rPr>
      </w:pPr>
    </w:p>
  </w:footnote>
  <w:footnote w:id="49">
    <w:p w14:paraId="12B05ACE" w14:textId="77777777" w:rsidR="005071C0" w:rsidRPr="001B331D" w:rsidRDefault="005071C0" w:rsidP="00F54758">
      <w:pPr>
        <w:pStyle w:val="a4"/>
        <w:rPr>
          <w:rFonts w:ascii="Times New Roman" w:hAnsi="Times New Roman" w:cs="Times New Roman"/>
          <w:sz w:val="16"/>
          <w:szCs w:val="16"/>
          <w:lang w:val="en-US"/>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lang w:val="en-US"/>
        </w:rPr>
        <w:t xml:space="preserve"> </w:t>
      </w:r>
      <w:hyperlink r:id="rId41" w:history="1">
        <w:r w:rsidRPr="001B331D">
          <w:rPr>
            <w:rStyle w:val="a7"/>
            <w:rFonts w:ascii="Times New Roman" w:hAnsi="Times New Roman" w:cs="Times New Roman"/>
            <w:sz w:val="16"/>
            <w:szCs w:val="16"/>
            <w:lang w:val="en-US"/>
          </w:rPr>
          <w:t>https://www.gazeta.uz/ru/2020/04/09/measures/</w:t>
        </w:r>
      </w:hyperlink>
      <w:r w:rsidRPr="001B331D">
        <w:rPr>
          <w:rFonts w:ascii="Times New Roman" w:hAnsi="Times New Roman" w:cs="Times New Roman"/>
          <w:sz w:val="16"/>
          <w:szCs w:val="16"/>
          <w:lang w:val="en-US"/>
        </w:rPr>
        <w:t xml:space="preserve"> </w:t>
      </w:r>
    </w:p>
  </w:footnote>
  <w:footnote w:id="50">
    <w:p w14:paraId="1B36FC1C" w14:textId="7E6C7CF8" w:rsidR="005071C0" w:rsidRPr="001B331D" w:rsidRDefault="005071C0" w:rsidP="00CC77DF">
      <w:pPr>
        <w:pStyle w:val="a4"/>
        <w:rPr>
          <w:rFonts w:ascii="Times New Roman" w:hAnsi="Times New Roman" w:cs="Times New Roman"/>
          <w:sz w:val="16"/>
          <w:szCs w:val="16"/>
          <w:lang w:val="en-US"/>
        </w:rPr>
      </w:pPr>
      <w:r w:rsidRPr="001B331D">
        <w:rPr>
          <w:rStyle w:val="a6"/>
          <w:rFonts w:ascii="Times New Roman" w:hAnsi="Times New Roman" w:cs="Times New Roman"/>
          <w:sz w:val="16"/>
          <w:szCs w:val="16"/>
        </w:rPr>
        <w:footnoteRef/>
      </w:r>
      <w:r w:rsidRPr="001B331D">
        <w:rPr>
          <w:rFonts w:ascii="Times New Roman" w:hAnsi="Times New Roman" w:cs="Times New Roman"/>
          <w:sz w:val="16"/>
          <w:szCs w:val="16"/>
          <w:lang w:val="en-US"/>
        </w:rPr>
        <w:t xml:space="preserve"> Columnist of "Gazeta.uz", doctoral student of the IDSU of Sussex (Great Britain), </w:t>
      </w:r>
      <w:proofErr w:type="spellStart"/>
      <w:r w:rsidRPr="001B331D">
        <w:rPr>
          <w:rFonts w:ascii="Times New Roman" w:hAnsi="Times New Roman" w:cs="Times New Roman"/>
          <w:b/>
          <w:sz w:val="16"/>
          <w:szCs w:val="16"/>
          <w:lang w:val="en-US"/>
        </w:rPr>
        <w:t>D</w:t>
      </w:r>
      <w:r>
        <w:rPr>
          <w:rFonts w:ascii="Times New Roman" w:hAnsi="Times New Roman" w:cs="Times New Roman"/>
          <w:b/>
          <w:sz w:val="16"/>
          <w:szCs w:val="16"/>
          <w:lang w:val="en-US"/>
        </w:rPr>
        <w:t>.</w:t>
      </w:r>
      <w:r w:rsidRPr="001B331D">
        <w:rPr>
          <w:rFonts w:ascii="Times New Roman" w:hAnsi="Times New Roman" w:cs="Times New Roman"/>
          <w:b/>
          <w:sz w:val="16"/>
          <w:szCs w:val="16"/>
          <w:lang w:val="en-US"/>
        </w:rPr>
        <w:t>Yusupov</w:t>
      </w:r>
      <w:proofErr w:type="spellEnd"/>
      <w:r w:rsidRPr="001B331D">
        <w:rPr>
          <w:rFonts w:ascii="Times New Roman" w:hAnsi="Times New Roman" w:cs="Times New Roman"/>
          <w:sz w:val="16"/>
          <w:szCs w:val="16"/>
          <w:lang w:val="en-US"/>
        </w:rPr>
        <w:t xml:space="preserve"> writes about the problems faced by children and adults with disabilities, as well as their family members during the lockdown period, and the possible consequences of centralization of grant assistance to those in need..</w:t>
      </w:r>
      <w:bookmarkStart w:id="0" w:name="_GoBack"/>
      <w:bookmarkEnd w:id="0"/>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321E3"/>
    <w:multiLevelType w:val="hybridMultilevel"/>
    <w:tmpl w:val="827C4760"/>
    <w:lvl w:ilvl="0" w:tplc="8CA070CE">
      <w:start w:val="1"/>
      <w:numFmt w:val="bullet"/>
      <w:lvlText w:val=""/>
      <w:lvlJc w:val="left"/>
      <w:pPr>
        <w:tabs>
          <w:tab w:val="num" w:pos="720"/>
        </w:tabs>
        <w:ind w:left="720" w:hanging="360"/>
      </w:pPr>
      <w:rPr>
        <w:rFonts w:ascii="Wingdings" w:hAnsi="Wingdings" w:hint="default"/>
      </w:rPr>
    </w:lvl>
    <w:lvl w:ilvl="1" w:tplc="1164B04E" w:tentative="1">
      <w:start w:val="1"/>
      <w:numFmt w:val="bullet"/>
      <w:lvlText w:val=""/>
      <w:lvlJc w:val="left"/>
      <w:pPr>
        <w:tabs>
          <w:tab w:val="num" w:pos="1440"/>
        </w:tabs>
        <w:ind w:left="1440" w:hanging="360"/>
      </w:pPr>
      <w:rPr>
        <w:rFonts w:ascii="Wingdings" w:hAnsi="Wingdings" w:hint="default"/>
      </w:rPr>
    </w:lvl>
    <w:lvl w:ilvl="2" w:tplc="1F929A84" w:tentative="1">
      <w:start w:val="1"/>
      <w:numFmt w:val="bullet"/>
      <w:lvlText w:val=""/>
      <w:lvlJc w:val="left"/>
      <w:pPr>
        <w:tabs>
          <w:tab w:val="num" w:pos="2160"/>
        </w:tabs>
        <w:ind w:left="2160" w:hanging="360"/>
      </w:pPr>
      <w:rPr>
        <w:rFonts w:ascii="Wingdings" w:hAnsi="Wingdings" w:hint="default"/>
      </w:rPr>
    </w:lvl>
    <w:lvl w:ilvl="3" w:tplc="1FD0C81C" w:tentative="1">
      <w:start w:val="1"/>
      <w:numFmt w:val="bullet"/>
      <w:lvlText w:val=""/>
      <w:lvlJc w:val="left"/>
      <w:pPr>
        <w:tabs>
          <w:tab w:val="num" w:pos="2880"/>
        </w:tabs>
        <w:ind w:left="2880" w:hanging="360"/>
      </w:pPr>
      <w:rPr>
        <w:rFonts w:ascii="Wingdings" w:hAnsi="Wingdings" w:hint="default"/>
      </w:rPr>
    </w:lvl>
    <w:lvl w:ilvl="4" w:tplc="614AC93C" w:tentative="1">
      <w:start w:val="1"/>
      <w:numFmt w:val="bullet"/>
      <w:lvlText w:val=""/>
      <w:lvlJc w:val="left"/>
      <w:pPr>
        <w:tabs>
          <w:tab w:val="num" w:pos="3600"/>
        </w:tabs>
        <w:ind w:left="3600" w:hanging="360"/>
      </w:pPr>
      <w:rPr>
        <w:rFonts w:ascii="Wingdings" w:hAnsi="Wingdings" w:hint="default"/>
      </w:rPr>
    </w:lvl>
    <w:lvl w:ilvl="5" w:tplc="B5109942" w:tentative="1">
      <w:start w:val="1"/>
      <w:numFmt w:val="bullet"/>
      <w:lvlText w:val=""/>
      <w:lvlJc w:val="left"/>
      <w:pPr>
        <w:tabs>
          <w:tab w:val="num" w:pos="4320"/>
        </w:tabs>
        <w:ind w:left="4320" w:hanging="360"/>
      </w:pPr>
      <w:rPr>
        <w:rFonts w:ascii="Wingdings" w:hAnsi="Wingdings" w:hint="default"/>
      </w:rPr>
    </w:lvl>
    <w:lvl w:ilvl="6" w:tplc="E984F650" w:tentative="1">
      <w:start w:val="1"/>
      <w:numFmt w:val="bullet"/>
      <w:lvlText w:val=""/>
      <w:lvlJc w:val="left"/>
      <w:pPr>
        <w:tabs>
          <w:tab w:val="num" w:pos="5040"/>
        </w:tabs>
        <w:ind w:left="5040" w:hanging="360"/>
      </w:pPr>
      <w:rPr>
        <w:rFonts w:ascii="Wingdings" w:hAnsi="Wingdings" w:hint="default"/>
      </w:rPr>
    </w:lvl>
    <w:lvl w:ilvl="7" w:tplc="1ADCD664" w:tentative="1">
      <w:start w:val="1"/>
      <w:numFmt w:val="bullet"/>
      <w:lvlText w:val=""/>
      <w:lvlJc w:val="left"/>
      <w:pPr>
        <w:tabs>
          <w:tab w:val="num" w:pos="5760"/>
        </w:tabs>
        <w:ind w:left="5760" w:hanging="360"/>
      </w:pPr>
      <w:rPr>
        <w:rFonts w:ascii="Wingdings" w:hAnsi="Wingdings" w:hint="default"/>
      </w:rPr>
    </w:lvl>
    <w:lvl w:ilvl="8" w:tplc="7494CFE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1531CF"/>
    <w:multiLevelType w:val="hybridMultilevel"/>
    <w:tmpl w:val="1D4438DA"/>
    <w:lvl w:ilvl="0" w:tplc="85220712">
      <w:start w:val="1"/>
      <w:numFmt w:val="bullet"/>
      <w:lvlText w:val="•"/>
      <w:lvlJc w:val="left"/>
      <w:pPr>
        <w:tabs>
          <w:tab w:val="num" w:pos="720"/>
        </w:tabs>
        <w:ind w:left="720" w:hanging="360"/>
      </w:pPr>
      <w:rPr>
        <w:rFonts w:ascii="Arial" w:hAnsi="Arial" w:hint="default"/>
      </w:rPr>
    </w:lvl>
    <w:lvl w:ilvl="1" w:tplc="80B63160" w:tentative="1">
      <w:start w:val="1"/>
      <w:numFmt w:val="bullet"/>
      <w:lvlText w:val="•"/>
      <w:lvlJc w:val="left"/>
      <w:pPr>
        <w:tabs>
          <w:tab w:val="num" w:pos="1440"/>
        </w:tabs>
        <w:ind w:left="1440" w:hanging="360"/>
      </w:pPr>
      <w:rPr>
        <w:rFonts w:ascii="Arial" w:hAnsi="Arial" w:hint="default"/>
      </w:rPr>
    </w:lvl>
    <w:lvl w:ilvl="2" w:tplc="9BD2355A" w:tentative="1">
      <w:start w:val="1"/>
      <w:numFmt w:val="bullet"/>
      <w:lvlText w:val="•"/>
      <w:lvlJc w:val="left"/>
      <w:pPr>
        <w:tabs>
          <w:tab w:val="num" w:pos="2160"/>
        </w:tabs>
        <w:ind w:left="2160" w:hanging="360"/>
      </w:pPr>
      <w:rPr>
        <w:rFonts w:ascii="Arial" w:hAnsi="Arial" w:hint="default"/>
      </w:rPr>
    </w:lvl>
    <w:lvl w:ilvl="3" w:tplc="13F61428" w:tentative="1">
      <w:start w:val="1"/>
      <w:numFmt w:val="bullet"/>
      <w:lvlText w:val="•"/>
      <w:lvlJc w:val="left"/>
      <w:pPr>
        <w:tabs>
          <w:tab w:val="num" w:pos="2880"/>
        </w:tabs>
        <w:ind w:left="2880" w:hanging="360"/>
      </w:pPr>
      <w:rPr>
        <w:rFonts w:ascii="Arial" w:hAnsi="Arial" w:hint="default"/>
      </w:rPr>
    </w:lvl>
    <w:lvl w:ilvl="4" w:tplc="9E0244D8" w:tentative="1">
      <w:start w:val="1"/>
      <w:numFmt w:val="bullet"/>
      <w:lvlText w:val="•"/>
      <w:lvlJc w:val="left"/>
      <w:pPr>
        <w:tabs>
          <w:tab w:val="num" w:pos="3600"/>
        </w:tabs>
        <w:ind w:left="3600" w:hanging="360"/>
      </w:pPr>
      <w:rPr>
        <w:rFonts w:ascii="Arial" w:hAnsi="Arial" w:hint="default"/>
      </w:rPr>
    </w:lvl>
    <w:lvl w:ilvl="5" w:tplc="6F687C30" w:tentative="1">
      <w:start w:val="1"/>
      <w:numFmt w:val="bullet"/>
      <w:lvlText w:val="•"/>
      <w:lvlJc w:val="left"/>
      <w:pPr>
        <w:tabs>
          <w:tab w:val="num" w:pos="4320"/>
        </w:tabs>
        <w:ind w:left="4320" w:hanging="360"/>
      </w:pPr>
      <w:rPr>
        <w:rFonts w:ascii="Arial" w:hAnsi="Arial" w:hint="default"/>
      </w:rPr>
    </w:lvl>
    <w:lvl w:ilvl="6" w:tplc="E402CB7C" w:tentative="1">
      <w:start w:val="1"/>
      <w:numFmt w:val="bullet"/>
      <w:lvlText w:val="•"/>
      <w:lvlJc w:val="left"/>
      <w:pPr>
        <w:tabs>
          <w:tab w:val="num" w:pos="5040"/>
        </w:tabs>
        <w:ind w:left="5040" w:hanging="360"/>
      </w:pPr>
      <w:rPr>
        <w:rFonts w:ascii="Arial" w:hAnsi="Arial" w:hint="default"/>
      </w:rPr>
    </w:lvl>
    <w:lvl w:ilvl="7" w:tplc="E50CBA30" w:tentative="1">
      <w:start w:val="1"/>
      <w:numFmt w:val="bullet"/>
      <w:lvlText w:val="•"/>
      <w:lvlJc w:val="left"/>
      <w:pPr>
        <w:tabs>
          <w:tab w:val="num" w:pos="5760"/>
        </w:tabs>
        <w:ind w:left="5760" w:hanging="360"/>
      </w:pPr>
      <w:rPr>
        <w:rFonts w:ascii="Arial" w:hAnsi="Arial" w:hint="default"/>
      </w:rPr>
    </w:lvl>
    <w:lvl w:ilvl="8" w:tplc="3CC855B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078085D"/>
    <w:multiLevelType w:val="hybridMultilevel"/>
    <w:tmpl w:val="372C0B48"/>
    <w:lvl w:ilvl="0" w:tplc="28BAE64A">
      <w:start w:val="1"/>
      <w:numFmt w:val="bullet"/>
      <w:lvlText w:val="•"/>
      <w:lvlJc w:val="left"/>
      <w:pPr>
        <w:tabs>
          <w:tab w:val="num" w:pos="720"/>
        </w:tabs>
        <w:ind w:left="720" w:hanging="360"/>
      </w:pPr>
      <w:rPr>
        <w:rFonts w:ascii="Arial" w:hAnsi="Arial" w:hint="default"/>
      </w:rPr>
    </w:lvl>
    <w:lvl w:ilvl="1" w:tplc="32E86828" w:tentative="1">
      <w:start w:val="1"/>
      <w:numFmt w:val="bullet"/>
      <w:lvlText w:val="•"/>
      <w:lvlJc w:val="left"/>
      <w:pPr>
        <w:tabs>
          <w:tab w:val="num" w:pos="1440"/>
        </w:tabs>
        <w:ind w:left="1440" w:hanging="360"/>
      </w:pPr>
      <w:rPr>
        <w:rFonts w:ascii="Arial" w:hAnsi="Arial" w:hint="default"/>
      </w:rPr>
    </w:lvl>
    <w:lvl w:ilvl="2" w:tplc="5B8C63E2" w:tentative="1">
      <w:start w:val="1"/>
      <w:numFmt w:val="bullet"/>
      <w:lvlText w:val="•"/>
      <w:lvlJc w:val="left"/>
      <w:pPr>
        <w:tabs>
          <w:tab w:val="num" w:pos="2160"/>
        </w:tabs>
        <w:ind w:left="2160" w:hanging="360"/>
      </w:pPr>
      <w:rPr>
        <w:rFonts w:ascii="Arial" w:hAnsi="Arial" w:hint="default"/>
      </w:rPr>
    </w:lvl>
    <w:lvl w:ilvl="3" w:tplc="6FE64B28" w:tentative="1">
      <w:start w:val="1"/>
      <w:numFmt w:val="bullet"/>
      <w:lvlText w:val="•"/>
      <w:lvlJc w:val="left"/>
      <w:pPr>
        <w:tabs>
          <w:tab w:val="num" w:pos="2880"/>
        </w:tabs>
        <w:ind w:left="2880" w:hanging="360"/>
      </w:pPr>
      <w:rPr>
        <w:rFonts w:ascii="Arial" w:hAnsi="Arial" w:hint="default"/>
      </w:rPr>
    </w:lvl>
    <w:lvl w:ilvl="4" w:tplc="BD24AD1C" w:tentative="1">
      <w:start w:val="1"/>
      <w:numFmt w:val="bullet"/>
      <w:lvlText w:val="•"/>
      <w:lvlJc w:val="left"/>
      <w:pPr>
        <w:tabs>
          <w:tab w:val="num" w:pos="3600"/>
        </w:tabs>
        <w:ind w:left="3600" w:hanging="360"/>
      </w:pPr>
      <w:rPr>
        <w:rFonts w:ascii="Arial" w:hAnsi="Arial" w:hint="default"/>
      </w:rPr>
    </w:lvl>
    <w:lvl w:ilvl="5" w:tplc="B3600F70" w:tentative="1">
      <w:start w:val="1"/>
      <w:numFmt w:val="bullet"/>
      <w:lvlText w:val="•"/>
      <w:lvlJc w:val="left"/>
      <w:pPr>
        <w:tabs>
          <w:tab w:val="num" w:pos="4320"/>
        </w:tabs>
        <w:ind w:left="4320" w:hanging="360"/>
      </w:pPr>
      <w:rPr>
        <w:rFonts w:ascii="Arial" w:hAnsi="Arial" w:hint="default"/>
      </w:rPr>
    </w:lvl>
    <w:lvl w:ilvl="6" w:tplc="B09AA756" w:tentative="1">
      <w:start w:val="1"/>
      <w:numFmt w:val="bullet"/>
      <w:lvlText w:val="•"/>
      <w:lvlJc w:val="left"/>
      <w:pPr>
        <w:tabs>
          <w:tab w:val="num" w:pos="5040"/>
        </w:tabs>
        <w:ind w:left="5040" w:hanging="360"/>
      </w:pPr>
      <w:rPr>
        <w:rFonts w:ascii="Arial" w:hAnsi="Arial" w:hint="default"/>
      </w:rPr>
    </w:lvl>
    <w:lvl w:ilvl="7" w:tplc="FFF26F60" w:tentative="1">
      <w:start w:val="1"/>
      <w:numFmt w:val="bullet"/>
      <w:lvlText w:val="•"/>
      <w:lvlJc w:val="left"/>
      <w:pPr>
        <w:tabs>
          <w:tab w:val="num" w:pos="5760"/>
        </w:tabs>
        <w:ind w:left="5760" w:hanging="360"/>
      </w:pPr>
      <w:rPr>
        <w:rFonts w:ascii="Arial" w:hAnsi="Arial" w:hint="default"/>
      </w:rPr>
    </w:lvl>
    <w:lvl w:ilvl="8" w:tplc="13A052F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61725BA"/>
    <w:multiLevelType w:val="hybridMultilevel"/>
    <w:tmpl w:val="51244B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47B3DC6"/>
    <w:multiLevelType w:val="hybridMultilevel"/>
    <w:tmpl w:val="51244B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51664E5"/>
    <w:multiLevelType w:val="hybridMultilevel"/>
    <w:tmpl w:val="6AFCAD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9E73223"/>
    <w:multiLevelType w:val="hybridMultilevel"/>
    <w:tmpl w:val="69DECC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22F6C5C"/>
    <w:multiLevelType w:val="hybridMultilevel"/>
    <w:tmpl w:val="AC4A1BC0"/>
    <w:lvl w:ilvl="0" w:tplc="1D5E0062">
      <w:start w:val="1"/>
      <w:numFmt w:val="bullet"/>
      <w:lvlText w:val="•"/>
      <w:lvlJc w:val="left"/>
      <w:pPr>
        <w:tabs>
          <w:tab w:val="num" w:pos="720"/>
        </w:tabs>
        <w:ind w:left="720" w:hanging="360"/>
      </w:pPr>
      <w:rPr>
        <w:rFonts w:ascii="Arial" w:hAnsi="Arial" w:hint="default"/>
      </w:rPr>
    </w:lvl>
    <w:lvl w:ilvl="1" w:tplc="FD1833D4" w:tentative="1">
      <w:start w:val="1"/>
      <w:numFmt w:val="bullet"/>
      <w:lvlText w:val="•"/>
      <w:lvlJc w:val="left"/>
      <w:pPr>
        <w:tabs>
          <w:tab w:val="num" w:pos="1440"/>
        </w:tabs>
        <w:ind w:left="1440" w:hanging="360"/>
      </w:pPr>
      <w:rPr>
        <w:rFonts w:ascii="Arial" w:hAnsi="Arial" w:hint="default"/>
      </w:rPr>
    </w:lvl>
    <w:lvl w:ilvl="2" w:tplc="ADB478E4" w:tentative="1">
      <w:start w:val="1"/>
      <w:numFmt w:val="bullet"/>
      <w:lvlText w:val="•"/>
      <w:lvlJc w:val="left"/>
      <w:pPr>
        <w:tabs>
          <w:tab w:val="num" w:pos="2160"/>
        </w:tabs>
        <w:ind w:left="2160" w:hanging="360"/>
      </w:pPr>
      <w:rPr>
        <w:rFonts w:ascii="Arial" w:hAnsi="Arial" w:hint="default"/>
      </w:rPr>
    </w:lvl>
    <w:lvl w:ilvl="3" w:tplc="32F68D14" w:tentative="1">
      <w:start w:val="1"/>
      <w:numFmt w:val="bullet"/>
      <w:lvlText w:val="•"/>
      <w:lvlJc w:val="left"/>
      <w:pPr>
        <w:tabs>
          <w:tab w:val="num" w:pos="2880"/>
        </w:tabs>
        <w:ind w:left="2880" w:hanging="360"/>
      </w:pPr>
      <w:rPr>
        <w:rFonts w:ascii="Arial" w:hAnsi="Arial" w:hint="default"/>
      </w:rPr>
    </w:lvl>
    <w:lvl w:ilvl="4" w:tplc="B1C6A82C" w:tentative="1">
      <w:start w:val="1"/>
      <w:numFmt w:val="bullet"/>
      <w:lvlText w:val="•"/>
      <w:lvlJc w:val="left"/>
      <w:pPr>
        <w:tabs>
          <w:tab w:val="num" w:pos="3600"/>
        </w:tabs>
        <w:ind w:left="3600" w:hanging="360"/>
      </w:pPr>
      <w:rPr>
        <w:rFonts w:ascii="Arial" w:hAnsi="Arial" w:hint="default"/>
      </w:rPr>
    </w:lvl>
    <w:lvl w:ilvl="5" w:tplc="492A48C6" w:tentative="1">
      <w:start w:val="1"/>
      <w:numFmt w:val="bullet"/>
      <w:lvlText w:val="•"/>
      <w:lvlJc w:val="left"/>
      <w:pPr>
        <w:tabs>
          <w:tab w:val="num" w:pos="4320"/>
        </w:tabs>
        <w:ind w:left="4320" w:hanging="360"/>
      </w:pPr>
      <w:rPr>
        <w:rFonts w:ascii="Arial" w:hAnsi="Arial" w:hint="default"/>
      </w:rPr>
    </w:lvl>
    <w:lvl w:ilvl="6" w:tplc="2D268E82" w:tentative="1">
      <w:start w:val="1"/>
      <w:numFmt w:val="bullet"/>
      <w:lvlText w:val="•"/>
      <w:lvlJc w:val="left"/>
      <w:pPr>
        <w:tabs>
          <w:tab w:val="num" w:pos="5040"/>
        </w:tabs>
        <w:ind w:left="5040" w:hanging="360"/>
      </w:pPr>
      <w:rPr>
        <w:rFonts w:ascii="Arial" w:hAnsi="Arial" w:hint="default"/>
      </w:rPr>
    </w:lvl>
    <w:lvl w:ilvl="7" w:tplc="BBCACEB4" w:tentative="1">
      <w:start w:val="1"/>
      <w:numFmt w:val="bullet"/>
      <w:lvlText w:val="•"/>
      <w:lvlJc w:val="left"/>
      <w:pPr>
        <w:tabs>
          <w:tab w:val="num" w:pos="5760"/>
        </w:tabs>
        <w:ind w:left="5760" w:hanging="360"/>
      </w:pPr>
      <w:rPr>
        <w:rFonts w:ascii="Arial" w:hAnsi="Arial" w:hint="default"/>
      </w:rPr>
    </w:lvl>
    <w:lvl w:ilvl="8" w:tplc="879CEDF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73B0404"/>
    <w:multiLevelType w:val="hybridMultilevel"/>
    <w:tmpl w:val="92A40AF2"/>
    <w:lvl w:ilvl="0" w:tplc="44E6A4F4">
      <w:start w:val="1"/>
      <w:numFmt w:val="bullet"/>
      <w:lvlText w:val="•"/>
      <w:lvlJc w:val="left"/>
      <w:pPr>
        <w:tabs>
          <w:tab w:val="num" w:pos="720"/>
        </w:tabs>
        <w:ind w:left="720" w:hanging="360"/>
      </w:pPr>
      <w:rPr>
        <w:rFonts w:ascii="Arial" w:hAnsi="Arial" w:hint="default"/>
      </w:rPr>
    </w:lvl>
    <w:lvl w:ilvl="1" w:tplc="A4CEE9FE" w:tentative="1">
      <w:start w:val="1"/>
      <w:numFmt w:val="bullet"/>
      <w:lvlText w:val="•"/>
      <w:lvlJc w:val="left"/>
      <w:pPr>
        <w:tabs>
          <w:tab w:val="num" w:pos="1440"/>
        </w:tabs>
        <w:ind w:left="1440" w:hanging="360"/>
      </w:pPr>
      <w:rPr>
        <w:rFonts w:ascii="Arial" w:hAnsi="Arial" w:hint="default"/>
      </w:rPr>
    </w:lvl>
    <w:lvl w:ilvl="2" w:tplc="5BAA1328" w:tentative="1">
      <w:start w:val="1"/>
      <w:numFmt w:val="bullet"/>
      <w:lvlText w:val="•"/>
      <w:lvlJc w:val="left"/>
      <w:pPr>
        <w:tabs>
          <w:tab w:val="num" w:pos="2160"/>
        </w:tabs>
        <w:ind w:left="2160" w:hanging="360"/>
      </w:pPr>
      <w:rPr>
        <w:rFonts w:ascii="Arial" w:hAnsi="Arial" w:hint="default"/>
      </w:rPr>
    </w:lvl>
    <w:lvl w:ilvl="3" w:tplc="40EE3660" w:tentative="1">
      <w:start w:val="1"/>
      <w:numFmt w:val="bullet"/>
      <w:lvlText w:val="•"/>
      <w:lvlJc w:val="left"/>
      <w:pPr>
        <w:tabs>
          <w:tab w:val="num" w:pos="2880"/>
        </w:tabs>
        <w:ind w:left="2880" w:hanging="360"/>
      </w:pPr>
      <w:rPr>
        <w:rFonts w:ascii="Arial" w:hAnsi="Arial" w:hint="default"/>
      </w:rPr>
    </w:lvl>
    <w:lvl w:ilvl="4" w:tplc="77D6C9CA" w:tentative="1">
      <w:start w:val="1"/>
      <w:numFmt w:val="bullet"/>
      <w:lvlText w:val="•"/>
      <w:lvlJc w:val="left"/>
      <w:pPr>
        <w:tabs>
          <w:tab w:val="num" w:pos="3600"/>
        </w:tabs>
        <w:ind w:left="3600" w:hanging="360"/>
      </w:pPr>
      <w:rPr>
        <w:rFonts w:ascii="Arial" w:hAnsi="Arial" w:hint="default"/>
      </w:rPr>
    </w:lvl>
    <w:lvl w:ilvl="5" w:tplc="DAE89148" w:tentative="1">
      <w:start w:val="1"/>
      <w:numFmt w:val="bullet"/>
      <w:lvlText w:val="•"/>
      <w:lvlJc w:val="left"/>
      <w:pPr>
        <w:tabs>
          <w:tab w:val="num" w:pos="4320"/>
        </w:tabs>
        <w:ind w:left="4320" w:hanging="360"/>
      </w:pPr>
      <w:rPr>
        <w:rFonts w:ascii="Arial" w:hAnsi="Arial" w:hint="default"/>
      </w:rPr>
    </w:lvl>
    <w:lvl w:ilvl="6" w:tplc="EA7E7A3C" w:tentative="1">
      <w:start w:val="1"/>
      <w:numFmt w:val="bullet"/>
      <w:lvlText w:val="•"/>
      <w:lvlJc w:val="left"/>
      <w:pPr>
        <w:tabs>
          <w:tab w:val="num" w:pos="5040"/>
        </w:tabs>
        <w:ind w:left="5040" w:hanging="360"/>
      </w:pPr>
      <w:rPr>
        <w:rFonts w:ascii="Arial" w:hAnsi="Arial" w:hint="default"/>
      </w:rPr>
    </w:lvl>
    <w:lvl w:ilvl="7" w:tplc="C6A2BFBE" w:tentative="1">
      <w:start w:val="1"/>
      <w:numFmt w:val="bullet"/>
      <w:lvlText w:val="•"/>
      <w:lvlJc w:val="left"/>
      <w:pPr>
        <w:tabs>
          <w:tab w:val="num" w:pos="5760"/>
        </w:tabs>
        <w:ind w:left="5760" w:hanging="360"/>
      </w:pPr>
      <w:rPr>
        <w:rFonts w:ascii="Arial" w:hAnsi="Arial" w:hint="default"/>
      </w:rPr>
    </w:lvl>
    <w:lvl w:ilvl="8" w:tplc="8D80D60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F0F5BF3"/>
    <w:multiLevelType w:val="hybridMultilevel"/>
    <w:tmpl w:val="DF960350"/>
    <w:lvl w:ilvl="0" w:tplc="8ED2AEC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22419C9"/>
    <w:multiLevelType w:val="hybridMultilevel"/>
    <w:tmpl w:val="CFB4C4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D1022E8"/>
    <w:multiLevelType w:val="hybridMultilevel"/>
    <w:tmpl w:val="90742E0C"/>
    <w:lvl w:ilvl="0" w:tplc="DAC69FDC">
      <w:start w:val="1"/>
      <w:numFmt w:val="bullet"/>
      <w:lvlText w:val=""/>
      <w:lvlJc w:val="left"/>
      <w:pPr>
        <w:tabs>
          <w:tab w:val="num" w:pos="720"/>
        </w:tabs>
        <w:ind w:left="720" w:hanging="360"/>
      </w:pPr>
      <w:rPr>
        <w:rFonts w:ascii="Wingdings" w:hAnsi="Wingdings" w:hint="default"/>
      </w:rPr>
    </w:lvl>
    <w:lvl w:ilvl="1" w:tplc="5284190C" w:tentative="1">
      <w:start w:val="1"/>
      <w:numFmt w:val="bullet"/>
      <w:lvlText w:val=""/>
      <w:lvlJc w:val="left"/>
      <w:pPr>
        <w:tabs>
          <w:tab w:val="num" w:pos="1440"/>
        </w:tabs>
        <w:ind w:left="1440" w:hanging="360"/>
      </w:pPr>
      <w:rPr>
        <w:rFonts w:ascii="Wingdings" w:hAnsi="Wingdings" w:hint="default"/>
      </w:rPr>
    </w:lvl>
    <w:lvl w:ilvl="2" w:tplc="6B7CF358" w:tentative="1">
      <w:start w:val="1"/>
      <w:numFmt w:val="bullet"/>
      <w:lvlText w:val=""/>
      <w:lvlJc w:val="left"/>
      <w:pPr>
        <w:tabs>
          <w:tab w:val="num" w:pos="2160"/>
        </w:tabs>
        <w:ind w:left="2160" w:hanging="360"/>
      </w:pPr>
      <w:rPr>
        <w:rFonts w:ascii="Wingdings" w:hAnsi="Wingdings" w:hint="default"/>
      </w:rPr>
    </w:lvl>
    <w:lvl w:ilvl="3" w:tplc="2AA08A42" w:tentative="1">
      <w:start w:val="1"/>
      <w:numFmt w:val="bullet"/>
      <w:lvlText w:val=""/>
      <w:lvlJc w:val="left"/>
      <w:pPr>
        <w:tabs>
          <w:tab w:val="num" w:pos="2880"/>
        </w:tabs>
        <w:ind w:left="2880" w:hanging="360"/>
      </w:pPr>
      <w:rPr>
        <w:rFonts w:ascii="Wingdings" w:hAnsi="Wingdings" w:hint="default"/>
      </w:rPr>
    </w:lvl>
    <w:lvl w:ilvl="4" w:tplc="9098C438" w:tentative="1">
      <w:start w:val="1"/>
      <w:numFmt w:val="bullet"/>
      <w:lvlText w:val=""/>
      <w:lvlJc w:val="left"/>
      <w:pPr>
        <w:tabs>
          <w:tab w:val="num" w:pos="3600"/>
        </w:tabs>
        <w:ind w:left="3600" w:hanging="360"/>
      </w:pPr>
      <w:rPr>
        <w:rFonts w:ascii="Wingdings" w:hAnsi="Wingdings" w:hint="default"/>
      </w:rPr>
    </w:lvl>
    <w:lvl w:ilvl="5" w:tplc="54603DC2" w:tentative="1">
      <w:start w:val="1"/>
      <w:numFmt w:val="bullet"/>
      <w:lvlText w:val=""/>
      <w:lvlJc w:val="left"/>
      <w:pPr>
        <w:tabs>
          <w:tab w:val="num" w:pos="4320"/>
        </w:tabs>
        <w:ind w:left="4320" w:hanging="360"/>
      </w:pPr>
      <w:rPr>
        <w:rFonts w:ascii="Wingdings" w:hAnsi="Wingdings" w:hint="default"/>
      </w:rPr>
    </w:lvl>
    <w:lvl w:ilvl="6" w:tplc="98E87B64" w:tentative="1">
      <w:start w:val="1"/>
      <w:numFmt w:val="bullet"/>
      <w:lvlText w:val=""/>
      <w:lvlJc w:val="left"/>
      <w:pPr>
        <w:tabs>
          <w:tab w:val="num" w:pos="5040"/>
        </w:tabs>
        <w:ind w:left="5040" w:hanging="360"/>
      </w:pPr>
      <w:rPr>
        <w:rFonts w:ascii="Wingdings" w:hAnsi="Wingdings" w:hint="default"/>
      </w:rPr>
    </w:lvl>
    <w:lvl w:ilvl="7" w:tplc="4F84FAB4" w:tentative="1">
      <w:start w:val="1"/>
      <w:numFmt w:val="bullet"/>
      <w:lvlText w:val=""/>
      <w:lvlJc w:val="left"/>
      <w:pPr>
        <w:tabs>
          <w:tab w:val="num" w:pos="5760"/>
        </w:tabs>
        <w:ind w:left="5760" w:hanging="360"/>
      </w:pPr>
      <w:rPr>
        <w:rFonts w:ascii="Wingdings" w:hAnsi="Wingdings" w:hint="default"/>
      </w:rPr>
    </w:lvl>
    <w:lvl w:ilvl="8" w:tplc="8DF47272"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DB00EC5"/>
    <w:multiLevelType w:val="hybridMultilevel"/>
    <w:tmpl w:val="76FE4862"/>
    <w:lvl w:ilvl="0" w:tplc="66AAF754">
      <w:start w:val="1"/>
      <w:numFmt w:val="bullet"/>
      <w:lvlText w:val=""/>
      <w:lvlJc w:val="left"/>
      <w:pPr>
        <w:tabs>
          <w:tab w:val="num" w:pos="720"/>
        </w:tabs>
        <w:ind w:left="720" w:hanging="360"/>
      </w:pPr>
      <w:rPr>
        <w:rFonts w:ascii="Wingdings" w:hAnsi="Wingdings" w:hint="default"/>
      </w:rPr>
    </w:lvl>
    <w:lvl w:ilvl="1" w:tplc="EA4CE63A" w:tentative="1">
      <w:start w:val="1"/>
      <w:numFmt w:val="bullet"/>
      <w:lvlText w:val=""/>
      <w:lvlJc w:val="left"/>
      <w:pPr>
        <w:tabs>
          <w:tab w:val="num" w:pos="1440"/>
        </w:tabs>
        <w:ind w:left="1440" w:hanging="360"/>
      </w:pPr>
      <w:rPr>
        <w:rFonts w:ascii="Wingdings" w:hAnsi="Wingdings" w:hint="default"/>
      </w:rPr>
    </w:lvl>
    <w:lvl w:ilvl="2" w:tplc="E96A06DC" w:tentative="1">
      <w:start w:val="1"/>
      <w:numFmt w:val="bullet"/>
      <w:lvlText w:val=""/>
      <w:lvlJc w:val="left"/>
      <w:pPr>
        <w:tabs>
          <w:tab w:val="num" w:pos="2160"/>
        </w:tabs>
        <w:ind w:left="2160" w:hanging="360"/>
      </w:pPr>
      <w:rPr>
        <w:rFonts w:ascii="Wingdings" w:hAnsi="Wingdings" w:hint="default"/>
      </w:rPr>
    </w:lvl>
    <w:lvl w:ilvl="3" w:tplc="9F9C8C74" w:tentative="1">
      <w:start w:val="1"/>
      <w:numFmt w:val="bullet"/>
      <w:lvlText w:val=""/>
      <w:lvlJc w:val="left"/>
      <w:pPr>
        <w:tabs>
          <w:tab w:val="num" w:pos="2880"/>
        </w:tabs>
        <w:ind w:left="2880" w:hanging="360"/>
      </w:pPr>
      <w:rPr>
        <w:rFonts w:ascii="Wingdings" w:hAnsi="Wingdings" w:hint="default"/>
      </w:rPr>
    </w:lvl>
    <w:lvl w:ilvl="4" w:tplc="B84E1896" w:tentative="1">
      <w:start w:val="1"/>
      <w:numFmt w:val="bullet"/>
      <w:lvlText w:val=""/>
      <w:lvlJc w:val="left"/>
      <w:pPr>
        <w:tabs>
          <w:tab w:val="num" w:pos="3600"/>
        </w:tabs>
        <w:ind w:left="3600" w:hanging="360"/>
      </w:pPr>
      <w:rPr>
        <w:rFonts w:ascii="Wingdings" w:hAnsi="Wingdings" w:hint="default"/>
      </w:rPr>
    </w:lvl>
    <w:lvl w:ilvl="5" w:tplc="8C2AA486" w:tentative="1">
      <w:start w:val="1"/>
      <w:numFmt w:val="bullet"/>
      <w:lvlText w:val=""/>
      <w:lvlJc w:val="left"/>
      <w:pPr>
        <w:tabs>
          <w:tab w:val="num" w:pos="4320"/>
        </w:tabs>
        <w:ind w:left="4320" w:hanging="360"/>
      </w:pPr>
      <w:rPr>
        <w:rFonts w:ascii="Wingdings" w:hAnsi="Wingdings" w:hint="default"/>
      </w:rPr>
    </w:lvl>
    <w:lvl w:ilvl="6" w:tplc="2FBCB4B6" w:tentative="1">
      <w:start w:val="1"/>
      <w:numFmt w:val="bullet"/>
      <w:lvlText w:val=""/>
      <w:lvlJc w:val="left"/>
      <w:pPr>
        <w:tabs>
          <w:tab w:val="num" w:pos="5040"/>
        </w:tabs>
        <w:ind w:left="5040" w:hanging="360"/>
      </w:pPr>
      <w:rPr>
        <w:rFonts w:ascii="Wingdings" w:hAnsi="Wingdings" w:hint="default"/>
      </w:rPr>
    </w:lvl>
    <w:lvl w:ilvl="7" w:tplc="60B8FFB6" w:tentative="1">
      <w:start w:val="1"/>
      <w:numFmt w:val="bullet"/>
      <w:lvlText w:val=""/>
      <w:lvlJc w:val="left"/>
      <w:pPr>
        <w:tabs>
          <w:tab w:val="num" w:pos="5760"/>
        </w:tabs>
        <w:ind w:left="5760" w:hanging="360"/>
      </w:pPr>
      <w:rPr>
        <w:rFonts w:ascii="Wingdings" w:hAnsi="Wingdings" w:hint="default"/>
      </w:rPr>
    </w:lvl>
    <w:lvl w:ilvl="8" w:tplc="9186324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8E004D"/>
    <w:multiLevelType w:val="hybridMultilevel"/>
    <w:tmpl w:val="22EE71AA"/>
    <w:lvl w:ilvl="0" w:tplc="2A627A7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6845C67"/>
    <w:multiLevelType w:val="hybridMultilevel"/>
    <w:tmpl w:val="3704E460"/>
    <w:lvl w:ilvl="0" w:tplc="C4C40A64">
      <w:start w:val="1"/>
      <w:numFmt w:val="bullet"/>
      <w:lvlText w:val=""/>
      <w:lvlJc w:val="left"/>
      <w:pPr>
        <w:tabs>
          <w:tab w:val="num" w:pos="720"/>
        </w:tabs>
        <w:ind w:left="720" w:hanging="360"/>
      </w:pPr>
      <w:rPr>
        <w:rFonts w:ascii="Wingdings" w:hAnsi="Wingdings" w:hint="default"/>
      </w:rPr>
    </w:lvl>
    <w:lvl w:ilvl="1" w:tplc="18AC05F6" w:tentative="1">
      <w:start w:val="1"/>
      <w:numFmt w:val="bullet"/>
      <w:lvlText w:val=""/>
      <w:lvlJc w:val="left"/>
      <w:pPr>
        <w:tabs>
          <w:tab w:val="num" w:pos="1440"/>
        </w:tabs>
        <w:ind w:left="1440" w:hanging="360"/>
      </w:pPr>
      <w:rPr>
        <w:rFonts w:ascii="Wingdings" w:hAnsi="Wingdings" w:hint="default"/>
      </w:rPr>
    </w:lvl>
    <w:lvl w:ilvl="2" w:tplc="EB3AB8BE" w:tentative="1">
      <w:start w:val="1"/>
      <w:numFmt w:val="bullet"/>
      <w:lvlText w:val=""/>
      <w:lvlJc w:val="left"/>
      <w:pPr>
        <w:tabs>
          <w:tab w:val="num" w:pos="2160"/>
        </w:tabs>
        <w:ind w:left="2160" w:hanging="360"/>
      </w:pPr>
      <w:rPr>
        <w:rFonts w:ascii="Wingdings" w:hAnsi="Wingdings" w:hint="default"/>
      </w:rPr>
    </w:lvl>
    <w:lvl w:ilvl="3" w:tplc="07967C28" w:tentative="1">
      <w:start w:val="1"/>
      <w:numFmt w:val="bullet"/>
      <w:lvlText w:val=""/>
      <w:lvlJc w:val="left"/>
      <w:pPr>
        <w:tabs>
          <w:tab w:val="num" w:pos="2880"/>
        </w:tabs>
        <w:ind w:left="2880" w:hanging="360"/>
      </w:pPr>
      <w:rPr>
        <w:rFonts w:ascii="Wingdings" w:hAnsi="Wingdings" w:hint="default"/>
      </w:rPr>
    </w:lvl>
    <w:lvl w:ilvl="4" w:tplc="70280E54" w:tentative="1">
      <w:start w:val="1"/>
      <w:numFmt w:val="bullet"/>
      <w:lvlText w:val=""/>
      <w:lvlJc w:val="left"/>
      <w:pPr>
        <w:tabs>
          <w:tab w:val="num" w:pos="3600"/>
        </w:tabs>
        <w:ind w:left="3600" w:hanging="360"/>
      </w:pPr>
      <w:rPr>
        <w:rFonts w:ascii="Wingdings" w:hAnsi="Wingdings" w:hint="default"/>
      </w:rPr>
    </w:lvl>
    <w:lvl w:ilvl="5" w:tplc="F19A24D0" w:tentative="1">
      <w:start w:val="1"/>
      <w:numFmt w:val="bullet"/>
      <w:lvlText w:val=""/>
      <w:lvlJc w:val="left"/>
      <w:pPr>
        <w:tabs>
          <w:tab w:val="num" w:pos="4320"/>
        </w:tabs>
        <w:ind w:left="4320" w:hanging="360"/>
      </w:pPr>
      <w:rPr>
        <w:rFonts w:ascii="Wingdings" w:hAnsi="Wingdings" w:hint="default"/>
      </w:rPr>
    </w:lvl>
    <w:lvl w:ilvl="6" w:tplc="BB0A210A" w:tentative="1">
      <w:start w:val="1"/>
      <w:numFmt w:val="bullet"/>
      <w:lvlText w:val=""/>
      <w:lvlJc w:val="left"/>
      <w:pPr>
        <w:tabs>
          <w:tab w:val="num" w:pos="5040"/>
        </w:tabs>
        <w:ind w:left="5040" w:hanging="360"/>
      </w:pPr>
      <w:rPr>
        <w:rFonts w:ascii="Wingdings" w:hAnsi="Wingdings" w:hint="default"/>
      </w:rPr>
    </w:lvl>
    <w:lvl w:ilvl="7" w:tplc="FDC4DD4E" w:tentative="1">
      <w:start w:val="1"/>
      <w:numFmt w:val="bullet"/>
      <w:lvlText w:val=""/>
      <w:lvlJc w:val="left"/>
      <w:pPr>
        <w:tabs>
          <w:tab w:val="num" w:pos="5760"/>
        </w:tabs>
        <w:ind w:left="5760" w:hanging="360"/>
      </w:pPr>
      <w:rPr>
        <w:rFonts w:ascii="Wingdings" w:hAnsi="Wingdings" w:hint="default"/>
      </w:rPr>
    </w:lvl>
    <w:lvl w:ilvl="8" w:tplc="B6F8BE52"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84F0A5B"/>
    <w:multiLevelType w:val="hybridMultilevel"/>
    <w:tmpl w:val="F4F88DC2"/>
    <w:lvl w:ilvl="0" w:tplc="F2903A5A">
      <w:start w:val="1"/>
      <w:numFmt w:val="bullet"/>
      <w:lvlText w:val=""/>
      <w:lvlJc w:val="left"/>
      <w:pPr>
        <w:tabs>
          <w:tab w:val="num" w:pos="720"/>
        </w:tabs>
        <w:ind w:left="720" w:hanging="360"/>
      </w:pPr>
      <w:rPr>
        <w:rFonts w:ascii="Wingdings" w:hAnsi="Wingdings" w:hint="default"/>
      </w:rPr>
    </w:lvl>
    <w:lvl w:ilvl="1" w:tplc="FEC0D90C" w:tentative="1">
      <w:start w:val="1"/>
      <w:numFmt w:val="bullet"/>
      <w:lvlText w:val=""/>
      <w:lvlJc w:val="left"/>
      <w:pPr>
        <w:tabs>
          <w:tab w:val="num" w:pos="1440"/>
        </w:tabs>
        <w:ind w:left="1440" w:hanging="360"/>
      </w:pPr>
      <w:rPr>
        <w:rFonts w:ascii="Wingdings" w:hAnsi="Wingdings" w:hint="default"/>
      </w:rPr>
    </w:lvl>
    <w:lvl w:ilvl="2" w:tplc="5FE2E28C" w:tentative="1">
      <w:start w:val="1"/>
      <w:numFmt w:val="bullet"/>
      <w:lvlText w:val=""/>
      <w:lvlJc w:val="left"/>
      <w:pPr>
        <w:tabs>
          <w:tab w:val="num" w:pos="2160"/>
        </w:tabs>
        <w:ind w:left="2160" w:hanging="360"/>
      </w:pPr>
      <w:rPr>
        <w:rFonts w:ascii="Wingdings" w:hAnsi="Wingdings" w:hint="default"/>
      </w:rPr>
    </w:lvl>
    <w:lvl w:ilvl="3" w:tplc="9E6C2A32" w:tentative="1">
      <w:start w:val="1"/>
      <w:numFmt w:val="bullet"/>
      <w:lvlText w:val=""/>
      <w:lvlJc w:val="left"/>
      <w:pPr>
        <w:tabs>
          <w:tab w:val="num" w:pos="2880"/>
        </w:tabs>
        <w:ind w:left="2880" w:hanging="360"/>
      </w:pPr>
      <w:rPr>
        <w:rFonts w:ascii="Wingdings" w:hAnsi="Wingdings" w:hint="default"/>
      </w:rPr>
    </w:lvl>
    <w:lvl w:ilvl="4" w:tplc="0D04B3F6" w:tentative="1">
      <w:start w:val="1"/>
      <w:numFmt w:val="bullet"/>
      <w:lvlText w:val=""/>
      <w:lvlJc w:val="left"/>
      <w:pPr>
        <w:tabs>
          <w:tab w:val="num" w:pos="3600"/>
        </w:tabs>
        <w:ind w:left="3600" w:hanging="360"/>
      </w:pPr>
      <w:rPr>
        <w:rFonts w:ascii="Wingdings" w:hAnsi="Wingdings" w:hint="default"/>
      </w:rPr>
    </w:lvl>
    <w:lvl w:ilvl="5" w:tplc="9A0A104E" w:tentative="1">
      <w:start w:val="1"/>
      <w:numFmt w:val="bullet"/>
      <w:lvlText w:val=""/>
      <w:lvlJc w:val="left"/>
      <w:pPr>
        <w:tabs>
          <w:tab w:val="num" w:pos="4320"/>
        </w:tabs>
        <w:ind w:left="4320" w:hanging="360"/>
      </w:pPr>
      <w:rPr>
        <w:rFonts w:ascii="Wingdings" w:hAnsi="Wingdings" w:hint="default"/>
      </w:rPr>
    </w:lvl>
    <w:lvl w:ilvl="6" w:tplc="D1E4C4AC" w:tentative="1">
      <w:start w:val="1"/>
      <w:numFmt w:val="bullet"/>
      <w:lvlText w:val=""/>
      <w:lvlJc w:val="left"/>
      <w:pPr>
        <w:tabs>
          <w:tab w:val="num" w:pos="5040"/>
        </w:tabs>
        <w:ind w:left="5040" w:hanging="360"/>
      </w:pPr>
      <w:rPr>
        <w:rFonts w:ascii="Wingdings" w:hAnsi="Wingdings" w:hint="default"/>
      </w:rPr>
    </w:lvl>
    <w:lvl w:ilvl="7" w:tplc="9D72C870" w:tentative="1">
      <w:start w:val="1"/>
      <w:numFmt w:val="bullet"/>
      <w:lvlText w:val=""/>
      <w:lvlJc w:val="left"/>
      <w:pPr>
        <w:tabs>
          <w:tab w:val="num" w:pos="5760"/>
        </w:tabs>
        <w:ind w:left="5760" w:hanging="360"/>
      </w:pPr>
      <w:rPr>
        <w:rFonts w:ascii="Wingdings" w:hAnsi="Wingdings" w:hint="default"/>
      </w:rPr>
    </w:lvl>
    <w:lvl w:ilvl="8" w:tplc="0F3A7C4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0893631"/>
    <w:multiLevelType w:val="hybridMultilevel"/>
    <w:tmpl w:val="AD2AB0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10C4BEE"/>
    <w:multiLevelType w:val="hybridMultilevel"/>
    <w:tmpl w:val="662AEF16"/>
    <w:lvl w:ilvl="0" w:tplc="E654AF02">
      <w:start w:val="1"/>
      <w:numFmt w:val="bullet"/>
      <w:lvlText w:val="•"/>
      <w:lvlJc w:val="left"/>
      <w:pPr>
        <w:tabs>
          <w:tab w:val="num" w:pos="720"/>
        </w:tabs>
        <w:ind w:left="720" w:hanging="360"/>
      </w:pPr>
      <w:rPr>
        <w:rFonts w:ascii="Arial" w:hAnsi="Arial" w:hint="default"/>
      </w:rPr>
    </w:lvl>
    <w:lvl w:ilvl="1" w:tplc="5F9C5376" w:tentative="1">
      <w:start w:val="1"/>
      <w:numFmt w:val="bullet"/>
      <w:lvlText w:val="•"/>
      <w:lvlJc w:val="left"/>
      <w:pPr>
        <w:tabs>
          <w:tab w:val="num" w:pos="1440"/>
        </w:tabs>
        <w:ind w:left="1440" w:hanging="360"/>
      </w:pPr>
      <w:rPr>
        <w:rFonts w:ascii="Arial" w:hAnsi="Arial" w:hint="default"/>
      </w:rPr>
    </w:lvl>
    <w:lvl w:ilvl="2" w:tplc="33803FEC" w:tentative="1">
      <w:start w:val="1"/>
      <w:numFmt w:val="bullet"/>
      <w:lvlText w:val="•"/>
      <w:lvlJc w:val="left"/>
      <w:pPr>
        <w:tabs>
          <w:tab w:val="num" w:pos="2160"/>
        </w:tabs>
        <w:ind w:left="2160" w:hanging="360"/>
      </w:pPr>
      <w:rPr>
        <w:rFonts w:ascii="Arial" w:hAnsi="Arial" w:hint="default"/>
      </w:rPr>
    </w:lvl>
    <w:lvl w:ilvl="3" w:tplc="97CCF5F8" w:tentative="1">
      <w:start w:val="1"/>
      <w:numFmt w:val="bullet"/>
      <w:lvlText w:val="•"/>
      <w:lvlJc w:val="left"/>
      <w:pPr>
        <w:tabs>
          <w:tab w:val="num" w:pos="2880"/>
        </w:tabs>
        <w:ind w:left="2880" w:hanging="360"/>
      </w:pPr>
      <w:rPr>
        <w:rFonts w:ascii="Arial" w:hAnsi="Arial" w:hint="default"/>
      </w:rPr>
    </w:lvl>
    <w:lvl w:ilvl="4" w:tplc="E9808C42" w:tentative="1">
      <w:start w:val="1"/>
      <w:numFmt w:val="bullet"/>
      <w:lvlText w:val="•"/>
      <w:lvlJc w:val="left"/>
      <w:pPr>
        <w:tabs>
          <w:tab w:val="num" w:pos="3600"/>
        </w:tabs>
        <w:ind w:left="3600" w:hanging="360"/>
      </w:pPr>
      <w:rPr>
        <w:rFonts w:ascii="Arial" w:hAnsi="Arial" w:hint="default"/>
      </w:rPr>
    </w:lvl>
    <w:lvl w:ilvl="5" w:tplc="418AB0CA" w:tentative="1">
      <w:start w:val="1"/>
      <w:numFmt w:val="bullet"/>
      <w:lvlText w:val="•"/>
      <w:lvlJc w:val="left"/>
      <w:pPr>
        <w:tabs>
          <w:tab w:val="num" w:pos="4320"/>
        </w:tabs>
        <w:ind w:left="4320" w:hanging="360"/>
      </w:pPr>
      <w:rPr>
        <w:rFonts w:ascii="Arial" w:hAnsi="Arial" w:hint="default"/>
      </w:rPr>
    </w:lvl>
    <w:lvl w:ilvl="6" w:tplc="B0DA348E" w:tentative="1">
      <w:start w:val="1"/>
      <w:numFmt w:val="bullet"/>
      <w:lvlText w:val="•"/>
      <w:lvlJc w:val="left"/>
      <w:pPr>
        <w:tabs>
          <w:tab w:val="num" w:pos="5040"/>
        </w:tabs>
        <w:ind w:left="5040" w:hanging="360"/>
      </w:pPr>
      <w:rPr>
        <w:rFonts w:ascii="Arial" w:hAnsi="Arial" w:hint="default"/>
      </w:rPr>
    </w:lvl>
    <w:lvl w:ilvl="7" w:tplc="9C92F470" w:tentative="1">
      <w:start w:val="1"/>
      <w:numFmt w:val="bullet"/>
      <w:lvlText w:val="•"/>
      <w:lvlJc w:val="left"/>
      <w:pPr>
        <w:tabs>
          <w:tab w:val="num" w:pos="5760"/>
        </w:tabs>
        <w:ind w:left="5760" w:hanging="360"/>
      </w:pPr>
      <w:rPr>
        <w:rFonts w:ascii="Arial" w:hAnsi="Arial" w:hint="default"/>
      </w:rPr>
    </w:lvl>
    <w:lvl w:ilvl="8" w:tplc="36A0250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8D45062"/>
    <w:multiLevelType w:val="hybridMultilevel"/>
    <w:tmpl w:val="F948E554"/>
    <w:lvl w:ilvl="0" w:tplc="8086357A">
      <w:start w:val="1"/>
      <w:numFmt w:val="bullet"/>
      <w:lvlText w:val=""/>
      <w:lvlJc w:val="left"/>
      <w:pPr>
        <w:tabs>
          <w:tab w:val="num" w:pos="720"/>
        </w:tabs>
        <w:ind w:left="720" w:hanging="360"/>
      </w:pPr>
      <w:rPr>
        <w:rFonts w:ascii="Wingdings" w:hAnsi="Wingdings" w:hint="default"/>
      </w:rPr>
    </w:lvl>
    <w:lvl w:ilvl="1" w:tplc="E0D27D20" w:tentative="1">
      <w:start w:val="1"/>
      <w:numFmt w:val="bullet"/>
      <w:lvlText w:val=""/>
      <w:lvlJc w:val="left"/>
      <w:pPr>
        <w:tabs>
          <w:tab w:val="num" w:pos="1440"/>
        </w:tabs>
        <w:ind w:left="1440" w:hanging="360"/>
      </w:pPr>
      <w:rPr>
        <w:rFonts w:ascii="Wingdings" w:hAnsi="Wingdings" w:hint="default"/>
      </w:rPr>
    </w:lvl>
    <w:lvl w:ilvl="2" w:tplc="9A0A1DF6" w:tentative="1">
      <w:start w:val="1"/>
      <w:numFmt w:val="bullet"/>
      <w:lvlText w:val=""/>
      <w:lvlJc w:val="left"/>
      <w:pPr>
        <w:tabs>
          <w:tab w:val="num" w:pos="2160"/>
        </w:tabs>
        <w:ind w:left="2160" w:hanging="360"/>
      </w:pPr>
      <w:rPr>
        <w:rFonts w:ascii="Wingdings" w:hAnsi="Wingdings" w:hint="default"/>
      </w:rPr>
    </w:lvl>
    <w:lvl w:ilvl="3" w:tplc="EEFAA116" w:tentative="1">
      <w:start w:val="1"/>
      <w:numFmt w:val="bullet"/>
      <w:lvlText w:val=""/>
      <w:lvlJc w:val="left"/>
      <w:pPr>
        <w:tabs>
          <w:tab w:val="num" w:pos="2880"/>
        </w:tabs>
        <w:ind w:left="2880" w:hanging="360"/>
      </w:pPr>
      <w:rPr>
        <w:rFonts w:ascii="Wingdings" w:hAnsi="Wingdings" w:hint="default"/>
      </w:rPr>
    </w:lvl>
    <w:lvl w:ilvl="4" w:tplc="4EBCF97C" w:tentative="1">
      <w:start w:val="1"/>
      <w:numFmt w:val="bullet"/>
      <w:lvlText w:val=""/>
      <w:lvlJc w:val="left"/>
      <w:pPr>
        <w:tabs>
          <w:tab w:val="num" w:pos="3600"/>
        </w:tabs>
        <w:ind w:left="3600" w:hanging="360"/>
      </w:pPr>
      <w:rPr>
        <w:rFonts w:ascii="Wingdings" w:hAnsi="Wingdings" w:hint="default"/>
      </w:rPr>
    </w:lvl>
    <w:lvl w:ilvl="5" w:tplc="A7E48984" w:tentative="1">
      <w:start w:val="1"/>
      <w:numFmt w:val="bullet"/>
      <w:lvlText w:val=""/>
      <w:lvlJc w:val="left"/>
      <w:pPr>
        <w:tabs>
          <w:tab w:val="num" w:pos="4320"/>
        </w:tabs>
        <w:ind w:left="4320" w:hanging="360"/>
      </w:pPr>
      <w:rPr>
        <w:rFonts w:ascii="Wingdings" w:hAnsi="Wingdings" w:hint="default"/>
      </w:rPr>
    </w:lvl>
    <w:lvl w:ilvl="6" w:tplc="13504E88" w:tentative="1">
      <w:start w:val="1"/>
      <w:numFmt w:val="bullet"/>
      <w:lvlText w:val=""/>
      <w:lvlJc w:val="left"/>
      <w:pPr>
        <w:tabs>
          <w:tab w:val="num" w:pos="5040"/>
        </w:tabs>
        <w:ind w:left="5040" w:hanging="360"/>
      </w:pPr>
      <w:rPr>
        <w:rFonts w:ascii="Wingdings" w:hAnsi="Wingdings" w:hint="default"/>
      </w:rPr>
    </w:lvl>
    <w:lvl w:ilvl="7" w:tplc="467C9A2A" w:tentative="1">
      <w:start w:val="1"/>
      <w:numFmt w:val="bullet"/>
      <w:lvlText w:val=""/>
      <w:lvlJc w:val="left"/>
      <w:pPr>
        <w:tabs>
          <w:tab w:val="num" w:pos="5760"/>
        </w:tabs>
        <w:ind w:left="5760" w:hanging="360"/>
      </w:pPr>
      <w:rPr>
        <w:rFonts w:ascii="Wingdings" w:hAnsi="Wingdings" w:hint="default"/>
      </w:rPr>
    </w:lvl>
    <w:lvl w:ilvl="8" w:tplc="A8A8A4FA"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A3D712A"/>
    <w:multiLevelType w:val="hybridMultilevel"/>
    <w:tmpl w:val="755EF9FA"/>
    <w:lvl w:ilvl="0" w:tplc="892A908C">
      <w:start w:val="1"/>
      <w:numFmt w:val="bullet"/>
      <w:lvlText w:val="•"/>
      <w:lvlJc w:val="left"/>
      <w:pPr>
        <w:tabs>
          <w:tab w:val="num" w:pos="720"/>
        </w:tabs>
        <w:ind w:left="720" w:hanging="360"/>
      </w:pPr>
      <w:rPr>
        <w:rFonts w:ascii="Arial" w:hAnsi="Arial" w:hint="default"/>
      </w:rPr>
    </w:lvl>
    <w:lvl w:ilvl="1" w:tplc="F7342780" w:tentative="1">
      <w:start w:val="1"/>
      <w:numFmt w:val="bullet"/>
      <w:lvlText w:val="•"/>
      <w:lvlJc w:val="left"/>
      <w:pPr>
        <w:tabs>
          <w:tab w:val="num" w:pos="1440"/>
        </w:tabs>
        <w:ind w:left="1440" w:hanging="360"/>
      </w:pPr>
      <w:rPr>
        <w:rFonts w:ascii="Arial" w:hAnsi="Arial" w:hint="default"/>
      </w:rPr>
    </w:lvl>
    <w:lvl w:ilvl="2" w:tplc="ACC69A46" w:tentative="1">
      <w:start w:val="1"/>
      <w:numFmt w:val="bullet"/>
      <w:lvlText w:val="•"/>
      <w:lvlJc w:val="left"/>
      <w:pPr>
        <w:tabs>
          <w:tab w:val="num" w:pos="2160"/>
        </w:tabs>
        <w:ind w:left="2160" w:hanging="360"/>
      </w:pPr>
      <w:rPr>
        <w:rFonts w:ascii="Arial" w:hAnsi="Arial" w:hint="default"/>
      </w:rPr>
    </w:lvl>
    <w:lvl w:ilvl="3" w:tplc="FD101448" w:tentative="1">
      <w:start w:val="1"/>
      <w:numFmt w:val="bullet"/>
      <w:lvlText w:val="•"/>
      <w:lvlJc w:val="left"/>
      <w:pPr>
        <w:tabs>
          <w:tab w:val="num" w:pos="2880"/>
        </w:tabs>
        <w:ind w:left="2880" w:hanging="360"/>
      </w:pPr>
      <w:rPr>
        <w:rFonts w:ascii="Arial" w:hAnsi="Arial" w:hint="default"/>
      </w:rPr>
    </w:lvl>
    <w:lvl w:ilvl="4" w:tplc="8468EA7A" w:tentative="1">
      <w:start w:val="1"/>
      <w:numFmt w:val="bullet"/>
      <w:lvlText w:val="•"/>
      <w:lvlJc w:val="left"/>
      <w:pPr>
        <w:tabs>
          <w:tab w:val="num" w:pos="3600"/>
        </w:tabs>
        <w:ind w:left="3600" w:hanging="360"/>
      </w:pPr>
      <w:rPr>
        <w:rFonts w:ascii="Arial" w:hAnsi="Arial" w:hint="default"/>
      </w:rPr>
    </w:lvl>
    <w:lvl w:ilvl="5" w:tplc="F40880E4" w:tentative="1">
      <w:start w:val="1"/>
      <w:numFmt w:val="bullet"/>
      <w:lvlText w:val="•"/>
      <w:lvlJc w:val="left"/>
      <w:pPr>
        <w:tabs>
          <w:tab w:val="num" w:pos="4320"/>
        </w:tabs>
        <w:ind w:left="4320" w:hanging="360"/>
      </w:pPr>
      <w:rPr>
        <w:rFonts w:ascii="Arial" w:hAnsi="Arial" w:hint="default"/>
      </w:rPr>
    </w:lvl>
    <w:lvl w:ilvl="6" w:tplc="5248FA2C" w:tentative="1">
      <w:start w:val="1"/>
      <w:numFmt w:val="bullet"/>
      <w:lvlText w:val="•"/>
      <w:lvlJc w:val="left"/>
      <w:pPr>
        <w:tabs>
          <w:tab w:val="num" w:pos="5040"/>
        </w:tabs>
        <w:ind w:left="5040" w:hanging="360"/>
      </w:pPr>
      <w:rPr>
        <w:rFonts w:ascii="Arial" w:hAnsi="Arial" w:hint="default"/>
      </w:rPr>
    </w:lvl>
    <w:lvl w:ilvl="7" w:tplc="2BA0E7BC" w:tentative="1">
      <w:start w:val="1"/>
      <w:numFmt w:val="bullet"/>
      <w:lvlText w:val="•"/>
      <w:lvlJc w:val="left"/>
      <w:pPr>
        <w:tabs>
          <w:tab w:val="num" w:pos="5760"/>
        </w:tabs>
        <w:ind w:left="5760" w:hanging="360"/>
      </w:pPr>
      <w:rPr>
        <w:rFonts w:ascii="Arial" w:hAnsi="Arial" w:hint="default"/>
      </w:rPr>
    </w:lvl>
    <w:lvl w:ilvl="8" w:tplc="C5061E66"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DF76408"/>
    <w:multiLevelType w:val="hybridMultilevel"/>
    <w:tmpl w:val="A0BE1800"/>
    <w:lvl w:ilvl="0" w:tplc="DAC69FDC">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ED35446"/>
    <w:multiLevelType w:val="hybridMultilevel"/>
    <w:tmpl w:val="155A9318"/>
    <w:lvl w:ilvl="0" w:tplc="0419000F">
      <w:start w:val="1"/>
      <w:numFmt w:val="decimal"/>
      <w:lvlText w:val="%1."/>
      <w:lvlJc w:val="left"/>
      <w:pPr>
        <w:tabs>
          <w:tab w:val="num" w:pos="720"/>
        </w:tabs>
        <w:ind w:left="720" w:hanging="360"/>
      </w:pPr>
      <w:rPr>
        <w:rFonts w:hint="default"/>
      </w:rPr>
    </w:lvl>
    <w:lvl w:ilvl="1" w:tplc="8A8E02EA" w:tentative="1">
      <w:start w:val="1"/>
      <w:numFmt w:val="bullet"/>
      <w:lvlText w:val=""/>
      <w:lvlJc w:val="left"/>
      <w:pPr>
        <w:tabs>
          <w:tab w:val="num" w:pos="1440"/>
        </w:tabs>
        <w:ind w:left="1440" w:hanging="360"/>
      </w:pPr>
      <w:rPr>
        <w:rFonts w:ascii="Wingdings" w:hAnsi="Wingdings" w:hint="default"/>
      </w:rPr>
    </w:lvl>
    <w:lvl w:ilvl="2" w:tplc="3DEE5684" w:tentative="1">
      <w:start w:val="1"/>
      <w:numFmt w:val="bullet"/>
      <w:lvlText w:val=""/>
      <w:lvlJc w:val="left"/>
      <w:pPr>
        <w:tabs>
          <w:tab w:val="num" w:pos="2160"/>
        </w:tabs>
        <w:ind w:left="2160" w:hanging="360"/>
      </w:pPr>
      <w:rPr>
        <w:rFonts w:ascii="Wingdings" w:hAnsi="Wingdings" w:hint="default"/>
      </w:rPr>
    </w:lvl>
    <w:lvl w:ilvl="3" w:tplc="7638ABE0" w:tentative="1">
      <w:start w:val="1"/>
      <w:numFmt w:val="bullet"/>
      <w:lvlText w:val=""/>
      <w:lvlJc w:val="left"/>
      <w:pPr>
        <w:tabs>
          <w:tab w:val="num" w:pos="2880"/>
        </w:tabs>
        <w:ind w:left="2880" w:hanging="360"/>
      </w:pPr>
      <w:rPr>
        <w:rFonts w:ascii="Wingdings" w:hAnsi="Wingdings" w:hint="default"/>
      </w:rPr>
    </w:lvl>
    <w:lvl w:ilvl="4" w:tplc="4516B534" w:tentative="1">
      <w:start w:val="1"/>
      <w:numFmt w:val="bullet"/>
      <w:lvlText w:val=""/>
      <w:lvlJc w:val="left"/>
      <w:pPr>
        <w:tabs>
          <w:tab w:val="num" w:pos="3600"/>
        </w:tabs>
        <w:ind w:left="3600" w:hanging="360"/>
      </w:pPr>
      <w:rPr>
        <w:rFonts w:ascii="Wingdings" w:hAnsi="Wingdings" w:hint="default"/>
      </w:rPr>
    </w:lvl>
    <w:lvl w:ilvl="5" w:tplc="41E43A8C" w:tentative="1">
      <w:start w:val="1"/>
      <w:numFmt w:val="bullet"/>
      <w:lvlText w:val=""/>
      <w:lvlJc w:val="left"/>
      <w:pPr>
        <w:tabs>
          <w:tab w:val="num" w:pos="4320"/>
        </w:tabs>
        <w:ind w:left="4320" w:hanging="360"/>
      </w:pPr>
      <w:rPr>
        <w:rFonts w:ascii="Wingdings" w:hAnsi="Wingdings" w:hint="default"/>
      </w:rPr>
    </w:lvl>
    <w:lvl w:ilvl="6" w:tplc="5E30B41A" w:tentative="1">
      <w:start w:val="1"/>
      <w:numFmt w:val="bullet"/>
      <w:lvlText w:val=""/>
      <w:lvlJc w:val="left"/>
      <w:pPr>
        <w:tabs>
          <w:tab w:val="num" w:pos="5040"/>
        </w:tabs>
        <w:ind w:left="5040" w:hanging="360"/>
      </w:pPr>
      <w:rPr>
        <w:rFonts w:ascii="Wingdings" w:hAnsi="Wingdings" w:hint="default"/>
      </w:rPr>
    </w:lvl>
    <w:lvl w:ilvl="7" w:tplc="BB203E30" w:tentative="1">
      <w:start w:val="1"/>
      <w:numFmt w:val="bullet"/>
      <w:lvlText w:val=""/>
      <w:lvlJc w:val="left"/>
      <w:pPr>
        <w:tabs>
          <w:tab w:val="num" w:pos="5760"/>
        </w:tabs>
        <w:ind w:left="5760" w:hanging="360"/>
      </w:pPr>
      <w:rPr>
        <w:rFonts w:ascii="Wingdings" w:hAnsi="Wingdings" w:hint="default"/>
      </w:rPr>
    </w:lvl>
    <w:lvl w:ilvl="8" w:tplc="04F0E1F2"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4A408C8"/>
    <w:multiLevelType w:val="hybridMultilevel"/>
    <w:tmpl w:val="0D9A0DDC"/>
    <w:lvl w:ilvl="0" w:tplc="10ACF4BC">
      <w:start w:val="1"/>
      <w:numFmt w:val="bullet"/>
      <w:lvlText w:val=""/>
      <w:lvlJc w:val="left"/>
      <w:pPr>
        <w:tabs>
          <w:tab w:val="num" w:pos="720"/>
        </w:tabs>
        <w:ind w:left="720" w:hanging="360"/>
      </w:pPr>
      <w:rPr>
        <w:rFonts w:ascii="Wingdings" w:hAnsi="Wingdings" w:hint="default"/>
      </w:rPr>
    </w:lvl>
    <w:lvl w:ilvl="1" w:tplc="60D09348" w:tentative="1">
      <w:start w:val="1"/>
      <w:numFmt w:val="bullet"/>
      <w:lvlText w:val=""/>
      <w:lvlJc w:val="left"/>
      <w:pPr>
        <w:tabs>
          <w:tab w:val="num" w:pos="1440"/>
        </w:tabs>
        <w:ind w:left="1440" w:hanging="360"/>
      </w:pPr>
      <w:rPr>
        <w:rFonts w:ascii="Wingdings" w:hAnsi="Wingdings" w:hint="default"/>
      </w:rPr>
    </w:lvl>
    <w:lvl w:ilvl="2" w:tplc="CD8A9D96" w:tentative="1">
      <w:start w:val="1"/>
      <w:numFmt w:val="bullet"/>
      <w:lvlText w:val=""/>
      <w:lvlJc w:val="left"/>
      <w:pPr>
        <w:tabs>
          <w:tab w:val="num" w:pos="2160"/>
        </w:tabs>
        <w:ind w:left="2160" w:hanging="360"/>
      </w:pPr>
      <w:rPr>
        <w:rFonts w:ascii="Wingdings" w:hAnsi="Wingdings" w:hint="default"/>
      </w:rPr>
    </w:lvl>
    <w:lvl w:ilvl="3" w:tplc="0AE090AC" w:tentative="1">
      <w:start w:val="1"/>
      <w:numFmt w:val="bullet"/>
      <w:lvlText w:val=""/>
      <w:lvlJc w:val="left"/>
      <w:pPr>
        <w:tabs>
          <w:tab w:val="num" w:pos="2880"/>
        </w:tabs>
        <w:ind w:left="2880" w:hanging="360"/>
      </w:pPr>
      <w:rPr>
        <w:rFonts w:ascii="Wingdings" w:hAnsi="Wingdings" w:hint="default"/>
      </w:rPr>
    </w:lvl>
    <w:lvl w:ilvl="4" w:tplc="8DDA8006" w:tentative="1">
      <w:start w:val="1"/>
      <w:numFmt w:val="bullet"/>
      <w:lvlText w:val=""/>
      <w:lvlJc w:val="left"/>
      <w:pPr>
        <w:tabs>
          <w:tab w:val="num" w:pos="3600"/>
        </w:tabs>
        <w:ind w:left="3600" w:hanging="360"/>
      </w:pPr>
      <w:rPr>
        <w:rFonts w:ascii="Wingdings" w:hAnsi="Wingdings" w:hint="default"/>
      </w:rPr>
    </w:lvl>
    <w:lvl w:ilvl="5" w:tplc="0E2CECF6" w:tentative="1">
      <w:start w:val="1"/>
      <w:numFmt w:val="bullet"/>
      <w:lvlText w:val=""/>
      <w:lvlJc w:val="left"/>
      <w:pPr>
        <w:tabs>
          <w:tab w:val="num" w:pos="4320"/>
        </w:tabs>
        <w:ind w:left="4320" w:hanging="360"/>
      </w:pPr>
      <w:rPr>
        <w:rFonts w:ascii="Wingdings" w:hAnsi="Wingdings" w:hint="default"/>
      </w:rPr>
    </w:lvl>
    <w:lvl w:ilvl="6" w:tplc="541064E8" w:tentative="1">
      <w:start w:val="1"/>
      <w:numFmt w:val="bullet"/>
      <w:lvlText w:val=""/>
      <w:lvlJc w:val="left"/>
      <w:pPr>
        <w:tabs>
          <w:tab w:val="num" w:pos="5040"/>
        </w:tabs>
        <w:ind w:left="5040" w:hanging="360"/>
      </w:pPr>
      <w:rPr>
        <w:rFonts w:ascii="Wingdings" w:hAnsi="Wingdings" w:hint="default"/>
      </w:rPr>
    </w:lvl>
    <w:lvl w:ilvl="7" w:tplc="A24CBD64" w:tentative="1">
      <w:start w:val="1"/>
      <w:numFmt w:val="bullet"/>
      <w:lvlText w:val=""/>
      <w:lvlJc w:val="left"/>
      <w:pPr>
        <w:tabs>
          <w:tab w:val="num" w:pos="5760"/>
        </w:tabs>
        <w:ind w:left="5760" w:hanging="360"/>
      </w:pPr>
      <w:rPr>
        <w:rFonts w:ascii="Wingdings" w:hAnsi="Wingdings" w:hint="default"/>
      </w:rPr>
    </w:lvl>
    <w:lvl w:ilvl="8" w:tplc="34C61212"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1"/>
  </w:num>
  <w:num w:numId="3">
    <w:abstractNumId w:val="8"/>
  </w:num>
  <w:num w:numId="4">
    <w:abstractNumId w:val="21"/>
  </w:num>
  <w:num w:numId="5">
    <w:abstractNumId w:val="12"/>
  </w:num>
  <w:num w:numId="6">
    <w:abstractNumId w:val="0"/>
  </w:num>
  <w:num w:numId="7">
    <w:abstractNumId w:val="18"/>
  </w:num>
  <w:num w:numId="8">
    <w:abstractNumId w:val="15"/>
  </w:num>
  <w:num w:numId="9">
    <w:abstractNumId w:val="19"/>
  </w:num>
  <w:num w:numId="10">
    <w:abstractNumId w:val="22"/>
  </w:num>
  <w:num w:numId="11">
    <w:abstractNumId w:val="17"/>
  </w:num>
  <w:num w:numId="12">
    <w:abstractNumId w:val="20"/>
  </w:num>
  <w:num w:numId="13">
    <w:abstractNumId w:val="2"/>
  </w:num>
  <w:num w:numId="14">
    <w:abstractNumId w:val="9"/>
  </w:num>
  <w:num w:numId="15">
    <w:abstractNumId w:val="1"/>
  </w:num>
  <w:num w:numId="16">
    <w:abstractNumId w:val="14"/>
  </w:num>
  <w:num w:numId="17">
    <w:abstractNumId w:val="4"/>
  </w:num>
  <w:num w:numId="18">
    <w:abstractNumId w:val="6"/>
  </w:num>
  <w:num w:numId="19">
    <w:abstractNumId w:val="10"/>
  </w:num>
  <w:num w:numId="20">
    <w:abstractNumId w:val="3"/>
  </w:num>
  <w:num w:numId="21">
    <w:abstractNumId w:val="13"/>
  </w:num>
  <w:num w:numId="22">
    <w:abstractNumId w:val="5"/>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5E19"/>
    <w:rsid w:val="000012B2"/>
    <w:rsid w:val="000100A0"/>
    <w:rsid w:val="00011877"/>
    <w:rsid w:val="00011F74"/>
    <w:rsid w:val="00012D3B"/>
    <w:rsid w:val="00015A68"/>
    <w:rsid w:val="000273A1"/>
    <w:rsid w:val="00027632"/>
    <w:rsid w:val="000276EE"/>
    <w:rsid w:val="000301B7"/>
    <w:rsid w:val="00032D5B"/>
    <w:rsid w:val="0003324B"/>
    <w:rsid w:val="00035307"/>
    <w:rsid w:val="00042478"/>
    <w:rsid w:val="00052F33"/>
    <w:rsid w:val="000542B0"/>
    <w:rsid w:val="00057BFA"/>
    <w:rsid w:val="000623AA"/>
    <w:rsid w:val="00067AD8"/>
    <w:rsid w:val="00076771"/>
    <w:rsid w:val="00083321"/>
    <w:rsid w:val="00096804"/>
    <w:rsid w:val="000A05AA"/>
    <w:rsid w:val="000A2B0B"/>
    <w:rsid w:val="000A2F3D"/>
    <w:rsid w:val="000A4A73"/>
    <w:rsid w:val="000A6487"/>
    <w:rsid w:val="000B4B5E"/>
    <w:rsid w:val="000B6D34"/>
    <w:rsid w:val="000C06CB"/>
    <w:rsid w:val="000C2A8C"/>
    <w:rsid w:val="000C39EC"/>
    <w:rsid w:val="000E38D2"/>
    <w:rsid w:val="000F266C"/>
    <w:rsid w:val="000F430F"/>
    <w:rsid w:val="000F6666"/>
    <w:rsid w:val="00105F71"/>
    <w:rsid w:val="00106EE3"/>
    <w:rsid w:val="00110D70"/>
    <w:rsid w:val="00113672"/>
    <w:rsid w:val="00125EE2"/>
    <w:rsid w:val="0013353F"/>
    <w:rsid w:val="00136B3E"/>
    <w:rsid w:val="001561A2"/>
    <w:rsid w:val="00157F23"/>
    <w:rsid w:val="0016166C"/>
    <w:rsid w:val="001717CA"/>
    <w:rsid w:val="00181681"/>
    <w:rsid w:val="00183FC2"/>
    <w:rsid w:val="001865E8"/>
    <w:rsid w:val="00192CAE"/>
    <w:rsid w:val="00196500"/>
    <w:rsid w:val="001A3AD0"/>
    <w:rsid w:val="001B331D"/>
    <w:rsid w:val="001C649D"/>
    <w:rsid w:val="001D200F"/>
    <w:rsid w:val="001D6592"/>
    <w:rsid w:val="001F69C8"/>
    <w:rsid w:val="001F7430"/>
    <w:rsid w:val="00201027"/>
    <w:rsid w:val="00202F44"/>
    <w:rsid w:val="00203751"/>
    <w:rsid w:val="00211EB4"/>
    <w:rsid w:val="00213B3F"/>
    <w:rsid w:val="0021459B"/>
    <w:rsid w:val="00215290"/>
    <w:rsid w:val="0021737A"/>
    <w:rsid w:val="00224FC7"/>
    <w:rsid w:val="00226AD0"/>
    <w:rsid w:val="00230F7D"/>
    <w:rsid w:val="002315D1"/>
    <w:rsid w:val="00231C11"/>
    <w:rsid w:val="00243E7D"/>
    <w:rsid w:val="00244ED8"/>
    <w:rsid w:val="0025378E"/>
    <w:rsid w:val="002543DF"/>
    <w:rsid w:val="00272436"/>
    <w:rsid w:val="0027722C"/>
    <w:rsid w:val="002822E3"/>
    <w:rsid w:val="00286279"/>
    <w:rsid w:val="002942DD"/>
    <w:rsid w:val="002B1F06"/>
    <w:rsid w:val="002B4AF7"/>
    <w:rsid w:val="002B5A0A"/>
    <w:rsid w:val="002B7A94"/>
    <w:rsid w:val="002C00CA"/>
    <w:rsid w:val="002C243C"/>
    <w:rsid w:val="002C4D0D"/>
    <w:rsid w:val="002C7EB8"/>
    <w:rsid w:val="002D0E1A"/>
    <w:rsid w:val="002D54F4"/>
    <w:rsid w:val="002E0CB1"/>
    <w:rsid w:val="002F16E6"/>
    <w:rsid w:val="002F6AAF"/>
    <w:rsid w:val="00303D49"/>
    <w:rsid w:val="003046C5"/>
    <w:rsid w:val="00307423"/>
    <w:rsid w:val="00312A89"/>
    <w:rsid w:val="00313D1E"/>
    <w:rsid w:val="00314D86"/>
    <w:rsid w:val="003168A1"/>
    <w:rsid w:val="0031690C"/>
    <w:rsid w:val="0032366D"/>
    <w:rsid w:val="00332DF7"/>
    <w:rsid w:val="003349B3"/>
    <w:rsid w:val="00335D8F"/>
    <w:rsid w:val="003379F9"/>
    <w:rsid w:val="00340B51"/>
    <w:rsid w:val="003411E1"/>
    <w:rsid w:val="00356A19"/>
    <w:rsid w:val="00357A22"/>
    <w:rsid w:val="00362567"/>
    <w:rsid w:val="003643FD"/>
    <w:rsid w:val="00376939"/>
    <w:rsid w:val="003769BB"/>
    <w:rsid w:val="00386EFE"/>
    <w:rsid w:val="00390A6A"/>
    <w:rsid w:val="003A36CA"/>
    <w:rsid w:val="003B126D"/>
    <w:rsid w:val="003B510F"/>
    <w:rsid w:val="003B6F3A"/>
    <w:rsid w:val="003C4B57"/>
    <w:rsid w:val="003C5790"/>
    <w:rsid w:val="003C7C66"/>
    <w:rsid w:val="003D7D6C"/>
    <w:rsid w:val="003E0B73"/>
    <w:rsid w:val="003F1AC6"/>
    <w:rsid w:val="003F3888"/>
    <w:rsid w:val="00403034"/>
    <w:rsid w:val="00405E90"/>
    <w:rsid w:val="0041528B"/>
    <w:rsid w:val="004239B2"/>
    <w:rsid w:val="0042453D"/>
    <w:rsid w:val="00432D87"/>
    <w:rsid w:val="00437B9A"/>
    <w:rsid w:val="00452CFA"/>
    <w:rsid w:val="00453514"/>
    <w:rsid w:val="004642E5"/>
    <w:rsid w:val="004718A2"/>
    <w:rsid w:val="00475EA6"/>
    <w:rsid w:val="0048184E"/>
    <w:rsid w:val="00485BF0"/>
    <w:rsid w:val="00491DAE"/>
    <w:rsid w:val="00493D1C"/>
    <w:rsid w:val="004958E5"/>
    <w:rsid w:val="004A6BD6"/>
    <w:rsid w:val="004B41F0"/>
    <w:rsid w:val="004C0529"/>
    <w:rsid w:val="004C587B"/>
    <w:rsid w:val="004C62ED"/>
    <w:rsid w:val="004D1D5A"/>
    <w:rsid w:val="004E2044"/>
    <w:rsid w:val="004E2393"/>
    <w:rsid w:val="004F3780"/>
    <w:rsid w:val="004F71A3"/>
    <w:rsid w:val="00502A96"/>
    <w:rsid w:val="00506883"/>
    <w:rsid w:val="005071C0"/>
    <w:rsid w:val="00507DB5"/>
    <w:rsid w:val="00513F5D"/>
    <w:rsid w:val="00515BF6"/>
    <w:rsid w:val="00516978"/>
    <w:rsid w:val="005171CA"/>
    <w:rsid w:val="0051724B"/>
    <w:rsid w:val="005215D9"/>
    <w:rsid w:val="005301CC"/>
    <w:rsid w:val="00533D08"/>
    <w:rsid w:val="00536A68"/>
    <w:rsid w:val="005370A1"/>
    <w:rsid w:val="005406E7"/>
    <w:rsid w:val="00540C1A"/>
    <w:rsid w:val="00552829"/>
    <w:rsid w:val="005534BC"/>
    <w:rsid w:val="00554BA3"/>
    <w:rsid w:val="0055567F"/>
    <w:rsid w:val="005557C9"/>
    <w:rsid w:val="00564BBF"/>
    <w:rsid w:val="00565015"/>
    <w:rsid w:val="005672FF"/>
    <w:rsid w:val="005728E3"/>
    <w:rsid w:val="00577264"/>
    <w:rsid w:val="005834B7"/>
    <w:rsid w:val="00584DEE"/>
    <w:rsid w:val="005864E6"/>
    <w:rsid w:val="00590185"/>
    <w:rsid w:val="00591689"/>
    <w:rsid w:val="005A0160"/>
    <w:rsid w:val="005A075D"/>
    <w:rsid w:val="005A423B"/>
    <w:rsid w:val="005B55E2"/>
    <w:rsid w:val="005B6EA7"/>
    <w:rsid w:val="005C2FCE"/>
    <w:rsid w:val="005C6912"/>
    <w:rsid w:val="005D70DE"/>
    <w:rsid w:val="005E0D0B"/>
    <w:rsid w:val="005E715F"/>
    <w:rsid w:val="005F0EEF"/>
    <w:rsid w:val="005F7276"/>
    <w:rsid w:val="00606E21"/>
    <w:rsid w:val="00606E6C"/>
    <w:rsid w:val="006176BC"/>
    <w:rsid w:val="00622428"/>
    <w:rsid w:val="00633137"/>
    <w:rsid w:val="00633377"/>
    <w:rsid w:val="00643CE5"/>
    <w:rsid w:val="006447F4"/>
    <w:rsid w:val="00647428"/>
    <w:rsid w:val="00650170"/>
    <w:rsid w:val="00653164"/>
    <w:rsid w:val="00663586"/>
    <w:rsid w:val="006638C6"/>
    <w:rsid w:val="00667EF8"/>
    <w:rsid w:val="0067433F"/>
    <w:rsid w:val="00674421"/>
    <w:rsid w:val="0067784A"/>
    <w:rsid w:val="00686082"/>
    <w:rsid w:val="00690CC8"/>
    <w:rsid w:val="006A0965"/>
    <w:rsid w:val="006A3113"/>
    <w:rsid w:val="006B38E6"/>
    <w:rsid w:val="006B5650"/>
    <w:rsid w:val="006C3EF5"/>
    <w:rsid w:val="006D1DBD"/>
    <w:rsid w:val="006D1E22"/>
    <w:rsid w:val="006D5B77"/>
    <w:rsid w:val="006E5D79"/>
    <w:rsid w:val="006F0C7D"/>
    <w:rsid w:val="006F709D"/>
    <w:rsid w:val="00704909"/>
    <w:rsid w:val="007241B3"/>
    <w:rsid w:val="00725A72"/>
    <w:rsid w:val="00726B97"/>
    <w:rsid w:val="00733B7C"/>
    <w:rsid w:val="007421DA"/>
    <w:rsid w:val="007423BF"/>
    <w:rsid w:val="00743AA3"/>
    <w:rsid w:val="00764554"/>
    <w:rsid w:val="0076485D"/>
    <w:rsid w:val="007661BA"/>
    <w:rsid w:val="00773BF4"/>
    <w:rsid w:val="00775AC6"/>
    <w:rsid w:val="0078038D"/>
    <w:rsid w:val="0078078B"/>
    <w:rsid w:val="00780EC4"/>
    <w:rsid w:val="007B28BE"/>
    <w:rsid w:val="007C284B"/>
    <w:rsid w:val="007C4575"/>
    <w:rsid w:val="007E0D52"/>
    <w:rsid w:val="007E15A2"/>
    <w:rsid w:val="007E4B43"/>
    <w:rsid w:val="00802325"/>
    <w:rsid w:val="00804A1A"/>
    <w:rsid w:val="008059EF"/>
    <w:rsid w:val="00807E87"/>
    <w:rsid w:val="00810625"/>
    <w:rsid w:val="008116D6"/>
    <w:rsid w:val="00815912"/>
    <w:rsid w:val="0082551A"/>
    <w:rsid w:val="0083332A"/>
    <w:rsid w:val="00834751"/>
    <w:rsid w:val="00835D7D"/>
    <w:rsid w:val="008475A2"/>
    <w:rsid w:val="00847BCC"/>
    <w:rsid w:val="00855B61"/>
    <w:rsid w:val="00865346"/>
    <w:rsid w:val="0087339D"/>
    <w:rsid w:val="00880327"/>
    <w:rsid w:val="00894364"/>
    <w:rsid w:val="00894602"/>
    <w:rsid w:val="0089566F"/>
    <w:rsid w:val="00896613"/>
    <w:rsid w:val="008A0AA1"/>
    <w:rsid w:val="008A349F"/>
    <w:rsid w:val="008A4139"/>
    <w:rsid w:val="008A5BF3"/>
    <w:rsid w:val="008A5E95"/>
    <w:rsid w:val="008A64BE"/>
    <w:rsid w:val="008B2D97"/>
    <w:rsid w:val="008B666E"/>
    <w:rsid w:val="008B6FC0"/>
    <w:rsid w:val="008C3EEE"/>
    <w:rsid w:val="008C5127"/>
    <w:rsid w:val="008D4CAE"/>
    <w:rsid w:val="008E0DE5"/>
    <w:rsid w:val="008E26D8"/>
    <w:rsid w:val="008E345E"/>
    <w:rsid w:val="008E4E38"/>
    <w:rsid w:val="008E5DD6"/>
    <w:rsid w:val="008E6B36"/>
    <w:rsid w:val="008F46F8"/>
    <w:rsid w:val="008F716D"/>
    <w:rsid w:val="0090050A"/>
    <w:rsid w:val="00900D23"/>
    <w:rsid w:val="009018AC"/>
    <w:rsid w:val="00906CE2"/>
    <w:rsid w:val="009119C6"/>
    <w:rsid w:val="0091259F"/>
    <w:rsid w:val="00924893"/>
    <w:rsid w:val="0092684F"/>
    <w:rsid w:val="00930493"/>
    <w:rsid w:val="0094339B"/>
    <w:rsid w:val="009644ED"/>
    <w:rsid w:val="0097423D"/>
    <w:rsid w:val="00974C0A"/>
    <w:rsid w:val="009755AE"/>
    <w:rsid w:val="00983DF7"/>
    <w:rsid w:val="009B0873"/>
    <w:rsid w:val="009B1770"/>
    <w:rsid w:val="009B746D"/>
    <w:rsid w:val="009C6401"/>
    <w:rsid w:val="009C6E48"/>
    <w:rsid w:val="009D687A"/>
    <w:rsid w:val="009D7DF5"/>
    <w:rsid w:val="009E505E"/>
    <w:rsid w:val="009E68E9"/>
    <w:rsid w:val="009F2903"/>
    <w:rsid w:val="009F47CF"/>
    <w:rsid w:val="009F79D6"/>
    <w:rsid w:val="00A004CB"/>
    <w:rsid w:val="00A0722C"/>
    <w:rsid w:val="00A10200"/>
    <w:rsid w:val="00A10D40"/>
    <w:rsid w:val="00A11D15"/>
    <w:rsid w:val="00A20CFF"/>
    <w:rsid w:val="00A42FBA"/>
    <w:rsid w:val="00A461AD"/>
    <w:rsid w:val="00A5259E"/>
    <w:rsid w:val="00A525DF"/>
    <w:rsid w:val="00A52EAF"/>
    <w:rsid w:val="00A55063"/>
    <w:rsid w:val="00A5580E"/>
    <w:rsid w:val="00A563DA"/>
    <w:rsid w:val="00A619EA"/>
    <w:rsid w:val="00A71A02"/>
    <w:rsid w:val="00A76098"/>
    <w:rsid w:val="00A8672D"/>
    <w:rsid w:val="00AA07DB"/>
    <w:rsid w:val="00AA6ACD"/>
    <w:rsid w:val="00AB0BC1"/>
    <w:rsid w:val="00AB3D8E"/>
    <w:rsid w:val="00AB46CE"/>
    <w:rsid w:val="00AB4F55"/>
    <w:rsid w:val="00AB7D70"/>
    <w:rsid w:val="00AC47A7"/>
    <w:rsid w:val="00AD54BE"/>
    <w:rsid w:val="00AD6EDC"/>
    <w:rsid w:val="00AF00B7"/>
    <w:rsid w:val="00AF5BE9"/>
    <w:rsid w:val="00B001B6"/>
    <w:rsid w:val="00B07441"/>
    <w:rsid w:val="00B07E58"/>
    <w:rsid w:val="00B15856"/>
    <w:rsid w:val="00B206BE"/>
    <w:rsid w:val="00B231DD"/>
    <w:rsid w:val="00B239DE"/>
    <w:rsid w:val="00B3034B"/>
    <w:rsid w:val="00B354ED"/>
    <w:rsid w:val="00B41157"/>
    <w:rsid w:val="00B42ABD"/>
    <w:rsid w:val="00B42BD3"/>
    <w:rsid w:val="00B43ADF"/>
    <w:rsid w:val="00B523E4"/>
    <w:rsid w:val="00B52E19"/>
    <w:rsid w:val="00B64297"/>
    <w:rsid w:val="00B71986"/>
    <w:rsid w:val="00B724C8"/>
    <w:rsid w:val="00B836F9"/>
    <w:rsid w:val="00B8525F"/>
    <w:rsid w:val="00B90DC3"/>
    <w:rsid w:val="00BA5E19"/>
    <w:rsid w:val="00BB537A"/>
    <w:rsid w:val="00BC57A9"/>
    <w:rsid w:val="00BD5CAD"/>
    <w:rsid w:val="00BE22FB"/>
    <w:rsid w:val="00BE4BEA"/>
    <w:rsid w:val="00BE654C"/>
    <w:rsid w:val="00BF5A4D"/>
    <w:rsid w:val="00BF66A5"/>
    <w:rsid w:val="00C041EF"/>
    <w:rsid w:val="00C04295"/>
    <w:rsid w:val="00C058E7"/>
    <w:rsid w:val="00C10D6E"/>
    <w:rsid w:val="00C130CF"/>
    <w:rsid w:val="00C14197"/>
    <w:rsid w:val="00C15092"/>
    <w:rsid w:val="00C15FE2"/>
    <w:rsid w:val="00C247C5"/>
    <w:rsid w:val="00C26DC7"/>
    <w:rsid w:val="00C33FDE"/>
    <w:rsid w:val="00C41525"/>
    <w:rsid w:val="00C51191"/>
    <w:rsid w:val="00C52696"/>
    <w:rsid w:val="00C53004"/>
    <w:rsid w:val="00C56ACF"/>
    <w:rsid w:val="00C56E57"/>
    <w:rsid w:val="00C73448"/>
    <w:rsid w:val="00C85B7D"/>
    <w:rsid w:val="00C906CF"/>
    <w:rsid w:val="00C90F4D"/>
    <w:rsid w:val="00C96ACE"/>
    <w:rsid w:val="00CA1564"/>
    <w:rsid w:val="00CA15DD"/>
    <w:rsid w:val="00CA3AC2"/>
    <w:rsid w:val="00CA4838"/>
    <w:rsid w:val="00CB2596"/>
    <w:rsid w:val="00CB5753"/>
    <w:rsid w:val="00CB7EDB"/>
    <w:rsid w:val="00CC0988"/>
    <w:rsid w:val="00CC09C6"/>
    <w:rsid w:val="00CC77DF"/>
    <w:rsid w:val="00CD1030"/>
    <w:rsid w:val="00CE69C4"/>
    <w:rsid w:val="00CF226B"/>
    <w:rsid w:val="00CF4C05"/>
    <w:rsid w:val="00D106ED"/>
    <w:rsid w:val="00D14BEE"/>
    <w:rsid w:val="00D15B59"/>
    <w:rsid w:val="00D20D51"/>
    <w:rsid w:val="00D26AAE"/>
    <w:rsid w:val="00D47936"/>
    <w:rsid w:val="00D57ED5"/>
    <w:rsid w:val="00D6569E"/>
    <w:rsid w:val="00D7208B"/>
    <w:rsid w:val="00D9141F"/>
    <w:rsid w:val="00D93A5F"/>
    <w:rsid w:val="00DA0709"/>
    <w:rsid w:val="00DA502E"/>
    <w:rsid w:val="00DB45CB"/>
    <w:rsid w:val="00DE1CB6"/>
    <w:rsid w:val="00DE2701"/>
    <w:rsid w:val="00DE3FA3"/>
    <w:rsid w:val="00DE62AF"/>
    <w:rsid w:val="00DF4335"/>
    <w:rsid w:val="00DF5F4B"/>
    <w:rsid w:val="00DF5FD8"/>
    <w:rsid w:val="00E14C7B"/>
    <w:rsid w:val="00E16330"/>
    <w:rsid w:val="00E255A4"/>
    <w:rsid w:val="00E33315"/>
    <w:rsid w:val="00E37835"/>
    <w:rsid w:val="00E60A56"/>
    <w:rsid w:val="00E61FF4"/>
    <w:rsid w:val="00E76FAF"/>
    <w:rsid w:val="00E77B23"/>
    <w:rsid w:val="00E804BB"/>
    <w:rsid w:val="00E81C98"/>
    <w:rsid w:val="00E859C5"/>
    <w:rsid w:val="00E86099"/>
    <w:rsid w:val="00E90C11"/>
    <w:rsid w:val="00E91E20"/>
    <w:rsid w:val="00E9353C"/>
    <w:rsid w:val="00EB077F"/>
    <w:rsid w:val="00EB5C43"/>
    <w:rsid w:val="00EC34BD"/>
    <w:rsid w:val="00EC5CB0"/>
    <w:rsid w:val="00EC6C28"/>
    <w:rsid w:val="00ED11E6"/>
    <w:rsid w:val="00ED26DA"/>
    <w:rsid w:val="00ED3EB7"/>
    <w:rsid w:val="00EE1E58"/>
    <w:rsid w:val="00EE2F7A"/>
    <w:rsid w:val="00EE5793"/>
    <w:rsid w:val="00EF038C"/>
    <w:rsid w:val="00F0014E"/>
    <w:rsid w:val="00F013D3"/>
    <w:rsid w:val="00F168A6"/>
    <w:rsid w:val="00F25298"/>
    <w:rsid w:val="00F25525"/>
    <w:rsid w:val="00F3001A"/>
    <w:rsid w:val="00F301AF"/>
    <w:rsid w:val="00F30920"/>
    <w:rsid w:val="00F351F2"/>
    <w:rsid w:val="00F43B86"/>
    <w:rsid w:val="00F54758"/>
    <w:rsid w:val="00F67015"/>
    <w:rsid w:val="00F7173E"/>
    <w:rsid w:val="00F72BD7"/>
    <w:rsid w:val="00F75F43"/>
    <w:rsid w:val="00F76584"/>
    <w:rsid w:val="00F8041F"/>
    <w:rsid w:val="00F85681"/>
    <w:rsid w:val="00FA1428"/>
    <w:rsid w:val="00FA175C"/>
    <w:rsid w:val="00FA3AEA"/>
    <w:rsid w:val="00FB2851"/>
    <w:rsid w:val="00FB30EF"/>
    <w:rsid w:val="00FC2CF5"/>
    <w:rsid w:val="00FC3AED"/>
    <w:rsid w:val="00FD64AC"/>
    <w:rsid w:val="00FE4D1B"/>
    <w:rsid w:val="00FE642E"/>
    <w:rsid w:val="00FE67D8"/>
    <w:rsid w:val="00FF08B3"/>
    <w:rsid w:val="00FF2ED2"/>
    <w:rsid w:val="00FF52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9363AA"/>
  <w15:chartTrackingRefBased/>
  <w15:docId w15:val="{071877DF-26BA-4FD6-A06F-7E651BD5F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5E19"/>
  </w:style>
  <w:style w:type="paragraph" w:styleId="1">
    <w:name w:val="heading 1"/>
    <w:basedOn w:val="a"/>
    <w:next w:val="a"/>
    <w:link w:val="10"/>
    <w:uiPriority w:val="9"/>
    <w:qFormat/>
    <w:rsid w:val="00224FC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C0429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link w:val="40"/>
    <w:uiPriority w:val="9"/>
    <w:qFormat/>
    <w:rsid w:val="00183FC2"/>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24FC7"/>
    <w:rPr>
      <w:rFonts w:asciiTheme="majorHAnsi" w:eastAsiaTheme="majorEastAsia" w:hAnsiTheme="majorHAnsi" w:cstheme="majorBidi"/>
      <w:color w:val="2E74B5" w:themeColor="accent1" w:themeShade="BF"/>
      <w:sz w:val="32"/>
      <w:szCs w:val="32"/>
    </w:rPr>
  </w:style>
  <w:style w:type="paragraph" w:styleId="a3">
    <w:name w:val="List Paragraph"/>
    <w:basedOn w:val="a"/>
    <w:uiPriority w:val="34"/>
    <w:qFormat/>
    <w:rsid w:val="0031690C"/>
    <w:pPr>
      <w:spacing w:after="0" w:line="240" w:lineRule="auto"/>
      <w:ind w:left="720"/>
      <w:contextualSpacing/>
    </w:pPr>
    <w:rPr>
      <w:rFonts w:ascii="Times New Roman" w:eastAsia="Times New Roman" w:hAnsi="Times New Roman" w:cs="Times New Roman"/>
      <w:sz w:val="24"/>
      <w:szCs w:val="24"/>
      <w:lang w:eastAsia="ru-RU"/>
    </w:rPr>
  </w:style>
  <w:style w:type="paragraph" w:styleId="a4">
    <w:name w:val="footnote text"/>
    <w:basedOn w:val="a"/>
    <w:link w:val="a5"/>
    <w:uiPriority w:val="99"/>
    <w:semiHidden/>
    <w:unhideWhenUsed/>
    <w:rsid w:val="00183FC2"/>
    <w:pPr>
      <w:spacing w:after="0" w:line="240" w:lineRule="auto"/>
    </w:pPr>
    <w:rPr>
      <w:sz w:val="20"/>
      <w:szCs w:val="20"/>
    </w:rPr>
  </w:style>
  <w:style w:type="character" w:customStyle="1" w:styleId="a5">
    <w:name w:val="Текст сноски Знак"/>
    <w:basedOn w:val="a0"/>
    <w:link w:val="a4"/>
    <w:uiPriority w:val="99"/>
    <w:semiHidden/>
    <w:rsid w:val="00183FC2"/>
    <w:rPr>
      <w:sz w:val="20"/>
      <w:szCs w:val="20"/>
    </w:rPr>
  </w:style>
  <w:style w:type="character" w:styleId="a6">
    <w:name w:val="footnote reference"/>
    <w:basedOn w:val="a0"/>
    <w:uiPriority w:val="99"/>
    <w:semiHidden/>
    <w:unhideWhenUsed/>
    <w:rsid w:val="00183FC2"/>
    <w:rPr>
      <w:vertAlign w:val="superscript"/>
    </w:rPr>
  </w:style>
  <w:style w:type="character" w:customStyle="1" w:styleId="40">
    <w:name w:val="Заголовок 4 Знак"/>
    <w:basedOn w:val="a0"/>
    <w:link w:val="4"/>
    <w:uiPriority w:val="9"/>
    <w:rsid w:val="00183FC2"/>
    <w:rPr>
      <w:rFonts w:ascii="Times New Roman" w:eastAsia="Times New Roman" w:hAnsi="Times New Roman" w:cs="Times New Roman"/>
      <w:b/>
      <w:bCs/>
      <w:sz w:val="24"/>
      <w:szCs w:val="24"/>
      <w:lang w:eastAsia="ru-RU"/>
    </w:rPr>
  </w:style>
  <w:style w:type="character" w:styleId="a7">
    <w:name w:val="Hyperlink"/>
    <w:basedOn w:val="a0"/>
    <w:uiPriority w:val="99"/>
    <w:unhideWhenUsed/>
    <w:rsid w:val="00183FC2"/>
    <w:rPr>
      <w:color w:val="0563C1" w:themeColor="hyperlink"/>
      <w:u w:val="single"/>
    </w:rPr>
  </w:style>
  <w:style w:type="paragraph" w:styleId="a8">
    <w:name w:val="No Spacing"/>
    <w:uiPriority w:val="1"/>
    <w:qFormat/>
    <w:rsid w:val="000E38D2"/>
    <w:pPr>
      <w:spacing w:after="0" w:line="240" w:lineRule="auto"/>
    </w:pPr>
  </w:style>
  <w:style w:type="paragraph" w:styleId="a9">
    <w:name w:val="header"/>
    <w:basedOn w:val="a"/>
    <w:link w:val="aa"/>
    <w:uiPriority w:val="99"/>
    <w:unhideWhenUsed/>
    <w:rsid w:val="00E37835"/>
    <w:pPr>
      <w:tabs>
        <w:tab w:val="center" w:pos="4680"/>
        <w:tab w:val="right" w:pos="9360"/>
      </w:tabs>
      <w:spacing w:after="0" w:line="240" w:lineRule="auto"/>
    </w:pPr>
  </w:style>
  <w:style w:type="character" w:customStyle="1" w:styleId="aa">
    <w:name w:val="Верхний колонтитул Знак"/>
    <w:basedOn w:val="a0"/>
    <w:link w:val="a9"/>
    <w:uiPriority w:val="99"/>
    <w:rsid w:val="00E37835"/>
  </w:style>
  <w:style w:type="paragraph" w:styleId="ab">
    <w:name w:val="footer"/>
    <w:basedOn w:val="a"/>
    <w:link w:val="ac"/>
    <w:uiPriority w:val="99"/>
    <w:unhideWhenUsed/>
    <w:rsid w:val="00E37835"/>
    <w:pPr>
      <w:tabs>
        <w:tab w:val="center" w:pos="4680"/>
        <w:tab w:val="right" w:pos="9360"/>
      </w:tabs>
      <w:spacing w:after="0" w:line="240" w:lineRule="auto"/>
    </w:pPr>
  </w:style>
  <w:style w:type="character" w:customStyle="1" w:styleId="ac">
    <w:name w:val="Нижний колонтитул Знак"/>
    <w:basedOn w:val="a0"/>
    <w:link w:val="ab"/>
    <w:uiPriority w:val="99"/>
    <w:rsid w:val="00E37835"/>
  </w:style>
  <w:style w:type="character" w:styleId="ad">
    <w:name w:val="annotation reference"/>
    <w:basedOn w:val="a0"/>
    <w:uiPriority w:val="99"/>
    <w:semiHidden/>
    <w:unhideWhenUsed/>
    <w:rsid w:val="00106EE3"/>
    <w:rPr>
      <w:sz w:val="16"/>
      <w:szCs w:val="16"/>
    </w:rPr>
  </w:style>
  <w:style w:type="paragraph" w:styleId="ae">
    <w:name w:val="annotation text"/>
    <w:basedOn w:val="a"/>
    <w:link w:val="af"/>
    <w:uiPriority w:val="99"/>
    <w:unhideWhenUsed/>
    <w:rsid w:val="00106EE3"/>
    <w:pPr>
      <w:spacing w:line="240" w:lineRule="auto"/>
    </w:pPr>
    <w:rPr>
      <w:sz w:val="20"/>
      <w:szCs w:val="20"/>
    </w:rPr>
  </w:style>
  <w:style w:type="character" w:customStyle="1" w:styleId="af">
    <w:name w:val="Текст примечания Знак"/>
    <w:basedOn w:val="a0"/>
    <w:link w:val="ae"/>
    <w:uiPriority w:val="99"/>
    <w:rsid w:val="00106EE3"/>
    <w:rPr>
      <w:sz w:val="20"/>
      <w:szCs w:val="20"/>
    </w:rPr>
  </w:style>
  <w:style w:type="paragraph" w:styleId="af0">
    <w:name w:val="annotation subject"/>
    <w:basedOn w:val="ae"/>
    <w:next w:val="ae"/>
    <w:link w:val="af1"/>
    <w:uiPriority w:val="99"/>
    <w:semiHidden/>
    <w:unhideWhenUsed/>
    <w:rsid w:val="00106EE3"/>
    <w:rPr>
      <w:b/>
      <w:bCs/>
    </w:rPr>
  </w:style>
  <w:style w:type="character" w:customStyle="1" w:styleId="af1">
    <w:name w:val="Тема примечания Знак"/>
    <w:basedOn w:val="af"/>
    <w:link w:val="af0"/>
    <w:uiPriority w:val="99"/>
    <w:semiHidden/>
    <w:rsid w:val="00106EE3"/>
    <w:rPr>
      <w:b/>
      <w:bCs/>
      <w:sz w:val="20"/>
      <w:szCs w:val="20"/>
    </w:rPr>
  </w:style>
  <w:style w:type="paragraph" w:styleId="af2">
    <w:name w:val="Balloon Text"/>
    <w:basedOn w:val="a"/>
    <w:link w:val="af3"/>
    <w:uiPriority w:val="99"/>
    <w:semiHidden/>
    <w:unhideWhenUsed/>
    <w:rsid w:val="00106EE3"/>
    <w:pPr>
      <w:spacing w:after="0" w:line="240" w:lineRule="auto"/>
    </w:pPr>
    <w:rPr>
      <w:rFonts w:ascii="Segoe UI" w:hAnsi="Segoe UI" w:cs="Segoe UI"/>
      <w:sz w:val="18"/>
      <w:szCs w:val="18"/>
    </w:rPr>
  </w:style>
  <w:style w:type="character" w:customStyle="1" w:styleId="af3">
    <w:name w:val="Текст выноски Знак"/>
    <w:basedOn w:val="a0"/>
    <w:link w:val="af2"/>
    <w:uiPriority w:val="99"/>
    <w:semiHidden/>
    <w:rsid w:val="00106EE3"/>
    <w:rPr>
      <w:rFonts w:ascii="Segoe UI" w:hAnsi="Segoe UI" w:cs="Segoe UI"/>
      <w:sz w:val="18"/>
      <w:szCs w:val="18"/>
    </w:rPr>
  </w:style>
  <w:style w:type="character" w:customStyle="1" w:styleId="30">
    <w:name w:val="Заголовок 3 Знак"/>
    <w:basedOn w:val="a0"/>
    <w:link w:val="3"/>
    <w:uiPriority w:val="9"/>
    <w:semiHidden/>
    <w:rsid w:val="00C04295"/>
    <w:rPr>
      <w:rFonts w:asciiTheme="majorHAnsi" w:eastAsiaTheme="majorEastAsia" w:hAnsiTheme="majorHAnsi" w:cstheme="majorBidi"/>
      <w:color w:val="1F4D78" w:themeColor="accent1" w:themeShade="7F"/>
      <w:sz w:val="24"/>
      <w:szCs w:val="24"/>
    </w:rPr>
  </w:style>
  <w:style w:type="paragraph" w:styleId="af4">
    <w:name w:val="Normal (Web)"/>
    <w:basedOn w:val="a"/>
    <w:uiPriority w:val="99"/>
    <w:unhideWhenUsed/>
    <w:rsid w:val="00C0429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5">
    <w:name w:val="Strong"/>
    <w:basedOn w:val="a0"/>
    <w:uiPriority w:val="22"/>
    <w:qFormat/>
    <w:rsid w:val="00C04295"/>
    <w:rPr>
      <w:b/>
      <w:bCs/>
    </w:rPr>
  </w:style>
  <w:style w:type="character" w:styleId="af6">
    <w:name w:val="Emphasis"/>
    <w:basedOn w:val="a0"/>
    <w:uiPriority w:val="20"/>
    <w:qFormat/>
    <w:rsid w:val="00C04295"/>
    <w:rPr>
      <w:i/>
      <w:iCs/>
    </w:rPr>
  </w:style>
  <w:style w:type="character" w:styleId="af7">
    <w:name w:val="FollowedHyperlink"/>
    <w:basedOn w:val="a0"/>
    <w:uiPriority w:val="99"/>
    <w:semiHidden/>
    <w:unhideWhenUsed/>
    <w:rsid w:val="004642E5"/>
    <w:rPr>
      <w:color w:val="954F72" w:themeColor="followedHyperlink"/>
      <w:u w:val="single"/>
    </w:rPr>
  </w:style>
  <w:style w:type="character" w:customStyle="1" w:styleId="11">
    <w:name w:val="Неразрешенное упоминание1"/>
    <w:basedOn w:val="a0"/>
    <w:uiPriority w:val="99"/>
    <w:semiHidden/>
    <w:unhideWhenUsed/>
    <w:rsid w:val="004642E5"/>
    <w:rPr>
      <w:color w:val="605E5C"/>
      <w:shd w:val="clear" w:color="auto" w:fill="E1DFDD"/>
    </w:rPr>
  </w:style>
  <w:style w:type="character" w:styleId="HTML">
    <w:name w:val="HTML Cite"/>
    <w:basedOn w:val="a0"/>
    <w:uiPriority w:val="99"/>
    <w:semiHidden/>
    <w:unhideWhenUsed/>
    <w:rsid w:val="00BC57A9"/>
    <w:rPr>
      <w:i/>
      <w:iCs/>
    </w:rPr>
  </w:style>
  <w:style w:type="character" w:customStyle="1" w:styleId="dyjrff">
    <w:name w:val="dyjrff"/>
    <w:basedOn w:val="a0"/>
    <w:rsid w:val="00BC57A9"/>
  </w:style>
  <w:style w:type="character" w:customStyle="1" w:styleId="clauseprfx">
    <w:name w:val="clauseprfx"/>
    <w:basedOn w:val="a0"/>
    <w:rsid w:val="001561A2"/>
  </w:style>
  <w:style w:type="character" w:customStyle="1" w:styleId="clausesuff">
    <w:name w:val="clausesuff"/>
    <w:basedOn w:val="a0"/>
    <w:rsid w:val="001561A2"/>
  </w:style>
  <w:style w:type="paragraph" w:styleId="HTML0">
    <w:name w:val="HTML Preformatted"/>
    <w:basedOn w:val="a"/>
    <w:link w:val="HTML1"/>
    <w:uiPriority w:val="99"/>
    <w:semiHidden/>
    <w:unhideWhenUsed/>
    <w:rsid w:val="0080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1">
    <w:name w:val="Стандартный HTML Знак"/>
    <w:basedOn w:val="a0"/>
    <w:link w:val="HTML0"/>
    <w:uiPriority w:val="99"/>
    <w:semiHidden/>
    <w:rsid w:val="00804A1A"/>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87869">
      <w:bodyDiv w:val="1"/>
      <w:marLeft w:val="0"/>
      <w:marRight w:val="0"/>
      <w:marTop w:val="0"/>
      <w:marBottom w:val="0"/>
      <w:divBdr>
        <w:top w:val="none" w:sz="0" w:space="0" w:color="auto"/>
        <w:left w:val="none" w:sz="0" w:space="0" w:color="auto"/>
        <w:bottom w:val="none" w:sz="0" w:space="0" w:color="auto"/>
        <w:right w:val="none" w:sz="0" w:space="0" w:color="auto"/>
      </w:divBdr>
      <w:divsChild>
        <w:div w:id="503857706">
          <w:marLeft w:val="360"/>
          <w:marRight w:val="0"/>
          <w:marTop w:val="200"/>
          <w:marBottom w:val="0"/>
          <w:divBdr>
            <w:top w:val="none" w:sz="0" w:space="0" w:color="auto"/>
            <w:left w:val="none" w:sz="0" w:space="0" w:color="auto"/>
            <w:bottom w:val="none" w:sz="0" w:space="0" w:color="auto"/>
            <w:right w:val="none" w:sz="0" w:space="0" w:color="auto"/>
          </w:divBdr>
        </w:div>
        <w:div w:id="1036200774">
          <w:marLeft w:val="360"/>
          <w:marRight w:val="0"/>
          <w:marTop w:val="200"/>
          <w:marBottom w:val="0"/>
          <w:divBdr>
            <w:top w:val="none" w:sz="0" w:space="0" w:color="auto"/>
            <w:left w:val="none" w:sz="0" w:space="0" w:color="auto"/>
            <w:bottom w:val="none" w:sz="0" w:space="0" w:color="auto"/>
            <w:right w:val="none" w:sz="0" w:space="0" w:color="auto"/>
          </w:divBdr>
        </w:div>
        <w:div w:id="1492873025">
          <w:marLeft w:val="360"/>
          <w:marRight w:val="0"/>
          <w:marTop w:val="200"/>
          <w:marBottom w:val="0"/>
          <w:divBdr>
            <w:top w:val="none" w:sz="0" w:space="0" w:color="auto"/>
            <w:left w:val="none" w:sz="0" w:space="0" w:color="auto"/>
            <w:bottom w:val="none" w:sz="0" w:space="0" w:color="auto"/>
            <w:right w:val="none" w:sz="0" w:space="0" w:color="auto"/>
          </w:divBdr>
        </w:div>
        <w:div w:id="1798833582">
          <w:marLeft w:val="360"/>
          <w:marRight w:val="0"/>
          <w:marTop w:val="200"/>
          <w:marBottom w:val="0"/>
          <w:divBdr>
            <w:top w:val="none" w:sz="0" w:space="0" w:color="auto"/>
            <w:left w:val="none" w:sz="0" w:space="0" w:color="auto"/>
            <w:bottom w:val="none" w:sz="0" w:space="0" w:color="auto"/>
            <w:right w:val="none" w:sz="0" w:space="0" w:color="auto"/>
          </w:divBdr>
        </w:div>
      </w:divsChild>
    </w:div>
    <w:div w:id="93402011">
      <w:bodyDiv w:val="1"/>
      <w:marLeft w:val="0"/>
      <w:marRight w:val="0"/>
      <w:marTop w:val="0"/>
      <w:marBottom w:val="0"/>
      <w:divBdr>
        <w:top w:val="none" w:sz="0" w:space="0" w:color="auto"/>
        <w:left w:val="none" w:sz="0" w:space="0" w:color="auto"/>
        <w:bottom w:val="none" w:sz="0" w:space="0" w:color="auto"/>
        <w:right w:val="none" w:sz="0" w:space="0" w:color="auto"/>
      </w:divBdr>
    </w:div>
    <w:div w:id="129633082">
      <w:bodyDiv w:val="1"/>
      <w:marLeft w:val="0"/>
      <w:marRight w:val="0"/>
      <w:marTop w:val="0"/>
      <w:marBottom w:val="0"/>
      <w:divBdr>
        <w:top w:val="none" w:sz="0" w:space="0" w:color="auto"/>
        <w:left w:val="none" w:sz="0" w:space="0" w:color="auto"/>
        <w:bottom w:val="none" w:sz="0" w:space="0" w:color="auto"/>
        <w:right w:val="none" w:sz="0" w:space="0" w:color="auto"/>
      </w:divBdr>
    </w:div>
    <w:div w:id="185951310">
      <w:bodyDiv w:val="1"/>
      <w:marLeft w:val="0"/>
      <w:marRight w:val="0"/>
      <w:marTop w:val="0"/>
      <w:marBottom w:val="0"/>
      <w:divBdr>
        <w:top w:val="none" w:sz="0" w:space="0" w:color="auto"/>
        <w:left w:val="none" w:sz="0" w:space="0" w:color="auto"/>
        <w:bottom w:val="none" w:sz="0" w:space="0" w:color="auto"/>
        <w:right w:val="none" w:sz="0" w:space="0" w:color="auto"/>
      </w:divBdr>
      <w:divsChild>
        <w:div w:id="116219426">
          <w:marLeft w:val="360"/>
          <w:marRight w:val="0"/>
          <w:marTop w:val="200"/>
          <w:marBottom w:val="0"/>
          <w:divBdr>
            <w:top w:val="none" w:sz="0" w:space="0" w:color="auto"/>
            <w:left w:val="none" w:sz="0" w:space="0" w:color="auto"/>
            <w:bottom w:val="none" w:sz="0" w:space="0" w:color="auto"/>
            <w:right w:val="none" w:sz="0" w:space="0" w:color="auto"/>
          </w:divBdr>
        </w:div>
        <w:div w:id="149173109">
          <w:marLeft w:val="360"/>
          <w:marRight w:val="0"/>
          <w:marTop w:val="200"/>
          <w:marBottom w:val="0"/>
          <w:divBdr>
            <w:top w:val="none" w:sz="0" w:space="0" w:color="auto"/>
            <w:left w:val="none" w:sz="0" w:space="0" w:color="auto"/>
            <w:bottom w:val="none" w:sz="0" w:space="0" w:color="auto"/>
            <w:right w:val="none" w:sz="0" w:space="0" w:color="auto"/>
          </w:divBdr>
        </w:div>
        <w:div w:id="311523849">
          <w:marLeft w:val="360"/>
          <w:marRight w:val="0"/>
          <w:marTop w:val="200"/>
          <w:marBottom w:val="0"/>
          <w:divBdr>
            <w:top w:val="none" w:sz="0" w:space="0" w:color="auto"/>
            <w:left w:val="none" w:sz="0" w:space="0" w:color="auto"/>
            <w:bottom w:val="none" w:sz="0" w:space="0" w:color="auto"/>
            <w:right w:val="none" w:sz="0" w:space="0" w:color="auto"/>
          </w:divBdr>
        </w:div>
        <w:div w:id="973559144">
          <w:marLeft w:val="360"/>
          <w:marRight w:val="0"/>
          <w:marTop w:val="200"/>
          <w:marBottom w:val="0"/>
          <w:divBdr>
            <w:top w:val="none" w:sz="0" w:space="0" w:color="auto"/>
            <w:left w:val="none" w:sz="0" w:space="0" w:color="auto"/>
            <w:bottom w:val="none" w:sz="0" w:space="0" w:color="auto"/>
            <w:right w:val="none" w:sz="0" w:space="0" w:color="auto"/>
          </w:divBdr>
        </w:div>
      </w:divsChild>
    </w:div>
    <w:div w:id="342903568">
      <w:bodyDiv w:val="1"/>
      <w:marLeft w:val="0"/>
      <w:marRight w:val="0"/>
      <w:marTop w:val="0"/>
      <w:marBottom w:val="0"/>
      <w:divBdr>
        <w:top w:val="none" w:sz="0" w:space="0" w:color="auto"/>
        <w:left w:val="none" w:sz="0" w:space="0" w:color="auto"/>
        <w:bottom w:val="none" w:sz="0" w:space="0" w:color="auto"/>
        <w:right w:val="none" w:sz="0" w:space="0" w:color="auto"/>
      </w:divBdr>
    </w:div>
    <w:div w:id="421488336">
      <w:bodyDiv w:val="1"/>
      <w:marLeft w:val="0"/>
      <w:marRight w:val="0"/>
      <w:marTop w:val="0"/>
      <w:marBottom w:val="0"/>
      <w:divBdr>
        <w:top w:val="none" w:sz="0" w:space="0" w:color="auto"/>
        <w:left w:val="none" w:sz="0" w:space="0" w:color="auto"/>
        <w:bottom w:val="none" w:sz="0" w:space="0" w:color="auto"/>
        <w:right w:val="none" w:sz="0" w:space="0" w:color="auto"/>
      </w:divBdr>
    </w:div>
    <w:div w:id="471681349">
      <w:bodyDiv w:val="1"/>
      <w:marLeft w:val="0"/>
      <w:marRight w:val="0"/>
      <w:marTop w:val="0"/>
      <w:marBottom w:val="0"/>
      <w:divBdr>
        <w:top w:val="none" w:sz="0" w:space="0" w:color="auto"/>
        <w:left w:val="none" w:sz="0" w:space="0" w:color="auto"/>
        <w:bottom w:val="none" w:sz="0" w:space="0" w:color="auto"/>
        <w:right w:val="none" w:sz="0" w:space="0" w:color="auto"/>
      </w:divBdr>
      <w:divsChild>
        <w:div w:id="1400976889">
          <w:marLeft w:val="360"/>
          <w:marRight w:val="0"/>
          <w:marTop w:val="200"/>
          <w:marBottom w:val="0"/>
          <w:divBdr>
            <w:top w:val="none" w:sz="0" w:space="0" w:color="auto"/>
            <w:left w:val="none" w:sz="0" w:space="0" w:color="auto"/>
            <w:bottom w:val="none" w:sz="0" w:space="0" w:color="auto"/>
            <w:right w:val="none" w:sz="0" w:space="0" w:color="auto"/>
          </w:divBdr>
        </w:div>
      </w:divsChild>
    </w:div>
    <w:div w:id="567152869">
      <w:bodyDiv w:val="1"/>
      <w:marLeft w:val="0"/>
      <w:marRight w:val="0"/>
      <w:marTop w:val="0"/>
      <w:marBottom w:val="0"/>
      <w:divBdr>
        <w:top w:val="none" w:sz="0" w:space="0" w:color="auto"/>
        <w:left w:val="none" w:sz="0" w:space="0" w:color="auto"/>
        <w:bottom w:val="none" w:sz="0" w:space="0" w:color="auto"/>
        <w:right w:val="none" w:sz="0" w:space="0" w:color="auto"/>
      </w:divBdr>
    </w:div>
    <w:div w:id="728067003">
      <w:bodyDiv w:val="1"/>
      <w:marLeft w:val="0"/>
      <w:marRight w:val="0"/>
      <w:marTop w:val="0"/>
      <w:marBottom w:val="0"/>
      <w:divBdr>
        <w:top w:val="none" w:sz="0" w:space="0" w:color="auto"/>
        <w:left w:val="none" w:sz="0" w:space="0" w:color="auto"/>
        <w:bottom w:val="none" w:sz="0" w:space="0" w:color="auto"/>
        <w:right w:val="none" w:sz="0" w:space="0" w:color="auto"/>
      </w:divBdr>
      <w:divsChild>
        <w:div w:id="477112818">
          <w:marLeft w:val="0"/>
          <w:marRight w:val="0"/>
          <w:marTop w:val="120"/>
          <w:marBottom w:val="60"/>
          <w:divBdr>
            <w:top w:val="none" w:sz="0" w:space="0" w:color="auto"/>
            <w:left w:val="none" w:sz="0" w:space="0" w:color="auto"/>
            <w:bottom w:val="none" w:sz="0" w:space="0" w:color="auto"/>
            <w:right w:val="none" w:sz="0" w:space="0" w:color="auto"/>
          </w:divBdr>
        </w:div>
      </w:divsChild>
    </w:div>
    <w:div w:id="779377501">
      <w:bodyDiv w:val="1"/>
      <w:marLeft w:val="0"/>
      <w:marRight w:val="0"/>
      <w:marTop w:val="0"/>
      <w:marBottom w:val="0"/>
      <w:divBdr>
        <w:top w:val="none" w:sz="0" w:space="0" w:color="auto"/>
        <w:left w:val="none" w:sz="0" w:space="0" w:color="auto"/>
        <w:bottom w:val="none" w:sz="0" w:space="0" w:color="auto"/>
        <w:right w:val="none" w:sz="0" w:space="0" w:color="auto"/>
      </w:divBdr>
      <w:divsChild>
        <w:div w:id="276186147">
          <w:marLeft w:val="360"/>
          <w:marRight w:val="0"/>
          <w:marTop w:val="200"/>
          <w:marBottom w:val="0"/>
          <w:divBdr>
            <w:top w:val="none" w:sz="0" w:space="0" w:color="auto"/>
            <w:left w:val="none" w:sz="0" w:space="0" w:color="auto"/>
            <w:bottom w:val="none" w:sz="0" w:space="0" w:color="auto"/>
            <w:right w:val="none" w:sz="0" w:space="0" w:color="auto"/>
          </w:divBdr>
        </w:div>
        <w:div w:id="519703388">
          <w:marLeft w:val="360"/>
          <w:marRight w:val="0"/>
          <w:marTop w:val="200"/>
          <w:marBottom w:val="0"/>
          <w:divBdr>
            <w:top w:val="none" w:sz="0" w:space="0" w:color="auto"/>
            <w:left w:val="none" w:sz="0" w:space="0" w:color="auto"/>
            <w:bottom w:val="none" w:sz="0" w:space="0" w:color="auto"/>
            <w:right w:val="none" w:sz="0" w:space="0" w:color="auto"/>
          </w:divBdr>
        </w:div>
        <w:div w:id="747963629">
          <w:marLeft w:val="360"/>
          <w:marRight w:val="0"/>
          <w:marTop w:val="200"/>
          <w:marBottom w:val="0"/>
          <w:divBdr>
            <w:top w:val="none" w:sz="0" w:space="0" w:color="auto"/>
            <w:left w:val="none" w:sz="0" w:space="0" w:color="auto"/>
            <w:bottom w:val="none" w:sz="0" w:space="0" w:color="auto"/>
            <w:right w:val="none" w:sz="0" w:space="0" w:color="auto"/>
          </w:divBdr>
        </w:div>
        <w:div w:id="956835814">
          <w:marLeft w:val="360"/>
          <w:marRight w:val="0"/>
          <w:marTop w:val="200"/>
          <w:marBottom w:val="0"/>
          <w:divBdr>
            <w:top w:val="none" w:sz="0" w:space="0" w:color="auto"/>
            <w:left w:val="none" w:sz="0" w:space="0" w:color="auto"/>
            <w:bottom w:val="none" w:sz="0" w:space="0" w:color="auto"/>
            <w:right w:val="none" w:sz="0" w:space="0" w:color="auto"/>
          </w:divBdr>
        </w:div>
        <w:div w:id="1020666944">
          <w:marLeft w:val="360"/>
          <w:marRight w:val="0"/>
          <w:marTop w:val="200"/>
          <w:marBottom w:val="0"/>
          <w:divBdr>
            <w:top w:val="none" w:sz="0" w:space="0" w:color="auto"/>
            <w:left w:val="none" w:sz="0" w:space="0" w:color="auto"/>
            <w:bottom w:val="none" w:sz="0" w:space="0" w:color="auto"/>
            <w:right w:val="none" w:sz="0" w:space="0" w:color="auto"/>
          </w:divBdr>
        </w:div>
        <w:div w:id="1705790307">
          <w:marLeft w:val="360"/>
          <w:marRight w:val="0"/>
          <w:marTop w:val="200"/>
          <w:marBottom w:val="0"/>
          <w:divBdr>
            <w:top w:val="none" w:sz="0" w:space="0" w:color="auto"/>
            <w:left w:val="none" w:sz="0" w:space="0" w:color="auto"/>
            <w:bottom w:val="none" w:sz="0" w:space="0" w:color="auto"/>
            <w:right w:val="none" w:sz="0" w:space="0" w:color="auto"/>
          </w:divBdr>
        </w:div>
      </w:divsChild>
    </w:div>
    <w:div w:id="854687265">
      <w:bodyDiv w:val="1"/>
      <w:marLeft w:val="0"/>
      <w:marRight w:val="0"/>
      <w:marTop w:val="0"/>
      <w:marBottom w:val="0"/>
      <w:divBdr>
        <w:top w:val="none" w:sz="0" w:space="0" w:color="auto"/>
        <w:left w:val="none" w:sz="0" w:space="0" w:color="auto"/>
        <w:bottom w:val="none" w:sz="0" w:space="0" w:color="auto"/>
        <w:right w:val="none" w:sz="0" w:space="0" w:color="auto"/>
      </w:divBdr>
      <w:divsChild>
        <w:div w:id="1563328425">
          <w:marLeft w:val="0"/>
          <w:marRight w:val="0"/>
          <w:marTop w:val="60"/>
          <w:marBottom w:val="60"/>
          <w:divBdr>
            <w:top w:val="none" w:sz="0" w:space="0" w:color="auto"/>
            <w:left w:val="none" w:sz="0" w:space="0" w:color="auto"/>
            <w:bottom w:val="none" w:sz="0" w:space="0" w:color="auto"/>
            <w:right w:val="none" w:sz="0" w:space="0" w:color="auto"/>
          </w:divBdr>
        </w:div>
        <w:div w:id="1910995602">
          <w:marLeft w:val="0"/>
          <w:marRight w:val="0"/>
          <w:marTop w:val="120"/>
          <w:marBottom w:val="60"/>
          <w:divBdr>
            <w:top w:val="none" w:sz="0" w:space="0" w:color="auto"/>
            <w:left w:val="none" w:sz="0" w:space="0" w:color="auto"/>
            <w:bottom w:val="none" w:sz="0" w:space="0" w:color="auto"/>
            <w:right w:val="none" w:sz="0" w:space="0" w:color="auto"/>
          </w:divBdr>
        </w:div>
      </w:divsChild>
    </w:div>
    <w:div w:id="893083972">
      <w:bodyDiv w:val="1"/>
      <w:marLeft w:val="0"/>
      <w:marRight w:val="0"/>
      <w:marTop w:val="0"/>
      <w:marBottom w:val="0"/>
      <w:divBdr>
        <w:top w:val="none" w:sz="0" w:space="0" w:color="auto"/>
        <w:left w:val="none" w:sz="0" w:space="0" w:color="auto"/>
        <w:bottom w:val="none" w:sz="0" w:space="0" w:color="auto"/>
        <w:right w:val="none" w:sz="0" w:space="0" w:color="auto"/>
      </w:divBdr>
      <w:divsChild>
        <w:div w:id="876040723">
          <w:marLeft w:val="360"/>
          <w:marRight w:val="0"/>
          <w:marTop w:val="200"/>
          <w:marBottom w:val="0"/>
          <w:divBdr>
            <w:top w:val="none" w:sz="0" w:space="0" w:color="auto"/>
            <w:left w:val="none" w:sz="0" w:space="0" w:color="auto"/>
            <w:bottom w:val="none" w:sz="0" w:space="0" w:color="auto"/>
            <w:right w:val="none" w:sz="0" w:space="0" w:color="auto"/>
          </w:divBdr>
        </w:div>
        <w:div w:id="1495880380">
          <w:marLeft w:val="360"/>
          <w:marRight w:val="0"/>
          <w:marTop w:val="200"/>
          <w:marBottom w:val="0"/>
          <w:divBdr>
            <w:top w:val="none" w:sz="0" w:space="0" w:color="auto"/>
            <w:left w:val="none" w:sz="0" w:space="0" w:color="auto"/>
            <w:bottom w:val="none" w:sz="0" w:space="0" w:color="auto"/>
            <w:right w:val="none" w:sz="0" w:space="0" w:color="auto"/>
          </w:divBdr>
        </w:div>
      </w:divsChild>
    </w:div>
    <w:div w:id="930090114">
      <w:bodyDiv w:val="1"/>
      <w:marLeft w:val="0"/>
      <w:marRight w:val="0"/>
      <w:marTop w:val="0"/>
      <w:marBottom w:val="0"/>
      <w:divBdr>
        <w:top w:val="none" w:sz="0" w:space="0" w:color="auto"/>
        <w:left w:val="none" w:sz="0" w:space="0" w:color="auto"/>
        <w:bottom w:val="none" w:sz="0" w:space="0" w:color="auto"/>
        <w:right w:val="none" w:sz="0" w:space="0" w:color="auto"/>
      </w:divBdr>
      <w:divsChild>
        <w:div w:id="808547901">
          <w:marLeft w:val="360"/>
          <w:marRight w:val="0"/>
          <w:marTop w:val="200"/>
          <w:marBottom w:val="0"/>
          <w:divBdr>
            <w:top w:val="none" w:sz="0" w:space="0" w:color="auto"/>
            <w:left w:val="none" w:sz="0" w:space="0" w:color="auto"/>
            <w:bottom w:val="none" w:sz="0" w:space="0" w:color="auto"/>
            <w:right w:val="none" w:sz="0" w:space="0" w:color="auto"/>
          </w:divBdr>
        </w:div>
      </w:divsChild>
    </w:div>
    <w:div w:id="980310114">
      <w:bodyDiv w:val="1"/>
      <w:marLeft w:val="0"/>
      <w:marRight w:val="0"/>
      <w:marTop w:val="0"/>
      <w:marBottom w:val="0"/>
      <w:divBdr>
        <w:top w:val="none" w:sz="0" w:space="0" w:color="auto"/>
        <w:left w:val="none" w:sz="0" w:space="0" w:color="auto"/>
        <w:bottom w:val="none" w:sz="0" w:space="0" w:color="auto"/>
        <w:right w:val="none" w:sz="0" w:space="0" w:color="auto"/>
      </w:divBdr>
    </w:div>
    <w:div w:id="1012226867">
      <w:bodyDiv w:val="1"/>
      <w:marLeft w:val="0"/>
      <w:marRight w:val="0"/>
      <w:marTop w:val="0"/>
      <w:marBottom w:val="0"/>
      <w:divBdr>
        <w:top w:val="none" w:sz="0" w:space="0" w:color="auto"/>
        <w:left w:val="none" w:sz="0" w:space="0" w:color="auto"/>
        <w:bottom w:val="none" w:sz="0" w:space="0" w:color="auto"/>
        <w:right w:val="none" w:sz="0" w:space="0" w:color="auto"/>
      </w:divBdr>
      <w:divsChild>
        <w:div w:id="197007707">
          <w:marLeft w:val="360"/>
          <w:marRight w:val="0"/>
          <w:marTop w:val="200"/>
          <w:marBottom w:val="0"/>
          <w:divBdr>
            <w:top w:val="none" w:sz="0" w:space="0" w:color="auto"/>
            <w:left w:val="none" w:sz="0" w:space="0" w:color="auto"/>
            <w:bottom w:val="none" w:sz="0" w:space="0" w:color="auto"/>
            <w:right w:val="none" w:sz="0" w:space="0" w:color="auto"/>
          </w:divBdr>
        </w:div>
        <w:div w:id="416559149">
          <w:marLeft w:val="360"/>
          <w:marRight w:val="0"/>
          <w:marTop w:val="200"/>
          <w:marBottom w:val="0"/>
          <w:divBdr>
            <w:top w:val="none" w:sz="0" w:space="0" w:color="auto"/>
            <w:left w:val="none" w:sz="0" w:space="0" w:color="auto"/>
            <w:bottom w:val="none" w:sz="0" w:space="0" w:color="auto"/>
            <w:right w:val="none" w:sz="0" w:space="0" w:color="auto"/>
          </w:divBdr>
        </w:div>
        <w:div w:id="770275565">
          <w:marLeft w:val="360"/>
          <w:marRight w:val="0"/>
          <w:marTop w:val="200"/>
          <w:marBottom w:val="0"/>
          <w:divBdr>
            <w:top w:val="none" w:sz="0" w:space="0" w:color="auto"/>
            <w:left w:val="none" w:sz="0" w:space="0" w:color="auto"/>
            <w:bottom w:val="none" w:sz="0" w:space="0" w:color="auto"/>
            <w:right w:val="none" w:sz="0" w:space="0" w:color="auto"/>
          </w:divBdr>
        </w:div>
        <w:div w:id="1400009594">
          <w:marLeft w:val="360"/>
          <w:marRight w:val="0"/>
          <w:marTop w:val="200"/>
          <w:marBottom w:val="0"/>
          <w:divBdr>
            <w:top w:val="none" w:sz="0" w:space="0" w:color="auto"/>
            <w:left w:val="none" w:sz="0" w:space="0" w:color="auto"/>
            <w:bottom w:val="none" w:sz="0" w:space="0" w:color="auto"/>
            <w:right w:val="none" w:sz="0" w:space="0" w:color="auto"/>
          </w:divBdr>
        </w:div>
        <w:div w:id="1741750835">
          <w:marLeft w:val="360"/>
          <w:marRight w:val="0"/>
          <w:marTop w:val="200"/>
          <w:marBottom w:val="0"/>
          <w:divBdr>
            <w:top w:val="none" w:sz="0" w:space="0" w:color="auto"/>
            <w:left w:val="none" w:sz="0" w:space="0" w:color="auto"/>
            <w:bottom w:val="none" w:sz="0" w:space="0" w:color="auto"/>
            <w:right w:val="none" w:sz="0" w:space="0" w:color="auto"/>
          </w:divBdr>
        </w:div>
        <w:div w:id="1749032460">
          <w:marLeft w:val="360"/>
          <w:marRight w:val="0"/>
          <w:marTop w:val="200"/>
          <w:marBottom w:val="0"/>
          <w:divBdr>
            <w:top w:val="none" w:sz="0" w:space="0" w:color="auto"/>
            <w:left w:val="none" w:sz="0" w:space="0" w:color="auto"/>
            <w:bottom w:val="none" w:sz="0" w:space="0" w:color="auto"/>
            <w:right w:val="none" w:sz="0" w:space="0" w:color="auto"/>
          </w:divBdr>
        </w:div>
        <w:div w:id="1861384159">
          <w:marLeft w:val="360"/>
          <w:marRight w:val="0"/>
          <w:marTop w:val="200"/>
          <w:marBottom w:val="0"/>
          <w:divBdr>
            <w:top w:val="none" w:sz="0" w:space="0" w:color="auto"/>
            <w:left w:val="none" w:sz="0" w:space="0" w:color="auto"/>
            <w:bottom w:val="none" w:sz="0" w:space="0" w:color="auto"/>
            <w:right w:val="none" w:sz="0" w:space="0" w:color="auto"/>
          </w:divBdr>
        </w:div>
        <w:div w:id="2105489547">
          <w:marLeft w:val="360"/>
          <w:marRight w:val="0"/>
          <w:marTop w:val="200"/>
          <w:marBottom w:val="0"/>
          <w:divBdr>
            <w:top w:val="none" w:sz="0" w:space="0" w:color="auto"/>
            <w:left w:val="none" w:sz="0" w:space="0" w:color="auto"/>
            <w:bottom w:val="none" w:sz="0" w:space="0" w:color="auto"/>
            <w:right w:val="none" w:sz="0" w:space="0" w:color="auto"/>
          </w:divBdr>
        </w:div>
      </w:divsChild>
    </w:div>
    <w:div w:id="1028527758">
      <w:bodyDiv w:val="1"/>
      <w:marLeft w:val="0"/>
      <w:marRight w:val="0"/>
      <w:marTop w:val="0"/>
      <w:marBottom w:val="0"/>
      <w:divBdr>
        <w:top w:val="none" w:sz="0" w:space="0" w:color="auto"/>
        <w:left w:val="none" w:sz="0" w:space="0" w:color="auto"/>
        <w:bottom w:val="none" w:sz="0" w:space="0" w:color="auto"/>
        <w:right w:val="none" w:sz="0" w:space="0" w:color="auto"/>
      </w:divBdr>
      <w:divsChild>
        <w:div w:id="759986316">
          <w:marLeft w:val="360"/>
          <w:marRight w:val="0"/>
          <w:marTop w:val="200"/>
          <w:marBottom w:val="0"/>
          <w:divBdr>
            <w:top w:val="none" w:sz="0" w:space="0" w:color="auto"/>
            <w:left w:val="none" w:sz="0" w:space="0" w:color="auto"/>
            <w:bottom w:val="none" w:sz="0" w:space="0" w:color="auto"/>
            <w:right w:val="none" w:sz="0" w:space="0" w:color="auto"/>
          </w:divBdr>
        </w:div>
        <w:div w:id="832337071">
          <w:marLeft w:val="360"/>
          <w:marRight w:val="0"/>
          <w:marTop w:val="200"/>
          <w:marBottom w:val="0"/>
          <w:divBdr>
            <w:top w:val="none" w:sz="0" w:space="0" w:color="auto"/>
            <w:left w:val="none" w:sz="0" w:space="0" w:color="auto"/>
            <w:bottom w:val="none" w:sz="0" w:space="0" w:color="auto"/>
            <w:right w:val="none" w:sz="0" w:space="0" w:color="auto"/>
          </w:divBdr>
        </w:div>
        <w:div w:id="1295215815">
          <w:marLeft w:val="360"/>
          <w:marRight w:val="0"/>
          <w:marTop w:val="200"/>
          <w:marBottom w:val="0"/>
          <w:divBdr>
            <w:top w:val="none" w:sz="0" w:space="0" w:color="auto"/>
            <w:left w:val="none" w:sz="0" w:space="0" w:color="auto"/>
            <w:bottom w:val="none" w:sz="0" w:space="0" w:color="auto"/>
            <w:right w:val="none" w:sz="0" w:space="0" w:color="auto"/>
          </w:divBdr>
        </w:div>
      </w:divsChild>
    </w:div>
    <w:div w:id="1069696012">
      <w:bodyDiv w:val="1"/>
      <w:marLeft w:val="0"/>
      <w:marRight w:val="0"/>
      <w:marTop w:val="0"/>
      <w:marBottom w:val="0"/>
      <w:divBdr>
        <w:top w:val="none" w:sz="0" w:space="0" w:color="auto"/>
        <w:left w:val="none" w:sz="0" w:space="0" w:color="auto"/>
        <w:bottom w:val="none" w:sz="0" w:space="0" w:color="auto"/>
        <w:right w:val="none" w:sz="0" w:space="0" w:color="auto"/>
      </w:divBdr>
    </w:div>
    <w:div w:id="1343437959">
      <w:bodyDiv w:val="1"/>
      <w:marLeft w:val="0"/>
      <w:marRight w:val="0"/>
      <w:marTop w:val="0"/>
      <w:marBottom w:val="0"/>
      <w:divBdr>
        <w:top w:val="none" w:sz="0" w:space="0" w:color="auto"/>
        <w:left w:val="none" w:sz="0" w:space="0" w:color="auto"/>
        <w:bottom w:val="none" w:sz="0" w:space="0" w:color="auto"/>
        <w:right w:val="none" w:sz="0" w:space="0" w:color="auto"/>
      </w:divBdr>
      <w:divsChild>
        <w:div w:id="711005802">
          <w:marLeft w:val="360"/>
          <w:marRight w:val="0"/>
          <w:marTop w:val="200"/>
          <w:marBottom w:val="0"/>
          <w:divBdr>
            <w:top w:val="none" w:sz="0" w:space="0" w:color="auto"/>
            <w:left w:val="none" w:sz="0" w:space="0" w:color="auto"/>
            <w:bottom w:val="none" w:sz="0" w:space="0" w:color="auto"/>
            <w:right w:val="none" w:sz="0" w:space="0" w:color="auto"/>
          </w:divBdr>
        </w:div>
        <w:div w:id="844712843">
          <w:marLeft w:val="1541"/>
          <w:marRight w:val="0"/>
          <w:marTop w:val="200"/>
          <w:marBottom w:val="0"/>
          <w:divBdr>
            <w:top w:val="none" w:sz="0" w:space="0" w:color="auto"/>
            <w:left w:val="none" w:sz="0" w:space="0" w:color="auto"/>
            <w:bottom w:val="none" w:sz="0" w:space="0" w:color="auto"/>
            <w:right w:val="none" w:sz="0" w:space="0" w:color="auto"/>
          </w:divBdr>
        </w:div>
        <w:div w:id="2123109232">
          <w:marLeft w:val="1541"/>
          <w:marRight w:val="0"/>
          <w:marTop w:val="200"/>
          <w:marBottom w:val="0"/>
          <w:divBdr>
            <w:top w:val="none" w:sz="0" w:space="0" w:color="auto"/>
            <w:left w:val="none" w:sz="0" w:space="0" w:color="auto"/>
            <w:bottom w:val="none" w:sz="0" w:space="0" w:color="auto"/>
            <w:right w:val="none" w:sz="0" w:space="0" w:color="auto"/>
          </w:divBdr>
        </w:div>
      </w:divsChild>
    </w:div>
    <w:div w:id="1374039678">
      <w:bodyDiv w:val="1"/>
      <w:marLeft w:val="0"/>
      <w:marRight w:val="0"/>
      <w:marTop w:val="0"/>
      <w:marBottom w:val="0"/>
      <w:divBdr>
        <w:top w:val="none" w:sz="0" w:space="0" w:color="auto"/>
        <w:left w:val="none" w:sz="0" w:space="0" w:color="auto"/>
        <w:bottom w:val="none" w:sz="0" w:space="0" w:color="auto"/>
        <w:right w:val="none" w:sz="0" w:space="0" w:color="auto"/>
      </w:divBdr>
      <w:divsChild>
        <w:div w:id="394201948">
          <w:marLeft w:val="0"/>
          <w:marRight w:val="0"/>
          <w:marTop w:val="0"/>
          <w:marBottom w:val="120"/>
          <w:divBdr>
            <w:top w:val="none" w:sz="0" w:space="0" w:color="auto"/>
            <w:left w:val="none" w:sz="0" w:space="0" w:color="auto"/>
            <w:bottom w:val="none" w:sz="0" w:space="0" w:color="auto"/>
            <w:right w:val="none" w:sz="0" w:space="0" w:color="auto"/>
          </w:divBdr>
        </w:div>
      </w:divsChild>
    </w:div>
    <w:div w:id="1538350644">
      <w:bodyDiv w:val="1"/>
      <w:marLeft w:val="0"/>
      <w:marRight w:val="0"/>
      <w:marTop w:val="0"/>
      <w:marBottom w:val="0"/>
      <w:divBdr>
        <w:top w:val="none" w:sz="0" w:space="0" w:color="auto"/>
        <w:left w:val="none" w:sz="0" w:space="0" w:color="auto"/>
        <w:bottom w:val="none" w:sz="0" w:space="0" w:color="auto"/>
        <w:right w:val="none" w:sz="0" w:space="0" w:color="auto"/>
      </w:divBdr>
    </w:div>
    <w:div w:id="1585142763">
      <w:bodyDiv w:val="1"/>
      <w:marLeft w:val="0"/>
      <w:marRight w:val="0"/>
      <w:marTop w:val="0"/>
      <w:marBottom w:val="0"/>
      <w:divBdr>
        <w:top w:val="none" w:sz="0" w:space="0" w:color="auto"/>
        <w:left w:val="none" w:sz="0" w:space="0" w:color="auto"/>
        <w:bottom w:val="none" w:sz="0" w:space="0" w:color="auto"/>
        <w:right w:val="none" w:sz="0" w:space="0" w:color="auto"/>
      </w:divBdr>
      <w:divsChild>
        <w:div w:id="1294824178">
          <w:marLeft w:val="0"/>
          <w:marRight w:val="0"/>
          <w:marTop w:val="120"/>
          <w:marBottom w:val="60"/>
          <w:divBdr>
            <w:top w:val="none" w:sz="0" w:space="0" w:color="auto"/>
            <w:left w:val="none" w:sz="0" w:space="0" w:color="auto"/>
            <w:bottom w:val="none" w:sz="0" w:space="0" w:color="auto"/>
            <w:right w:val="none" w:sz="0" w:space="0" w:color="auto"/>
          </w:divBdr>
        </w:div>
      </w:divsChild>
    </w:div>
    <w:div w:id="1671789553">
      <w:bodyDiv w:val="1"/>
      <w:marLeft w:val="0"/>
      <w:marRight w:val="0"/>
      <w:marTop w:val="0"/>
      <w:marBottom w:val="0"/>
      <w:divBdr>
        <w:top w:val="none" w:sz="0" w:space="0" w:color="auto"/>
        <w:left w:val="none" w:sz="0" w:space="0" w:color="auto"/>
        <w:bottom w:val="none" w:sz="0" w:space="0" w:color="auto"/>
        <w:right w:val="none" w:sz="0" w:space="0" w:color="auto"/>
      </w:divBdr>
      <w:divsChild>
        <w:div w:id="99642230">
          <w:marLeft w:val="547"/>
          <w:marRight w:val="0"/>
          <w:marTop w:val="115"/>
          <w:marBottom w:val="0"/>
          <w:divBdr>
            <w:top w:val="none" w:sz="0" w:space="0" w:color="auto"/>
            <w:left w:val="none" w:sz="0" w:space="0" w:color="auto"/>
            <w:bottom w:val="none" w:sz="0" w:space="0" w:color="auto"/>
            <w:right w:val="none" w:sz="0" w:space="0" w:color="auto"/>
          </w:divBdr>
        </w:div>
        <w:div w:id="302276987">
          <w:marLeft w:val="547"/>
          <w:marRight w:val="0"/>
          <w:marTop w:val="115"/>
          <w:marBottom w:val="0"/>
          <w:divBdr>
            <w:top w:val="none" w:sz="0" w:space="0" w:color="auto"/>
            <w:left w:val="none" w:sz="0" w:space="0" w:color="auto"/>
            <w:bottom w:val="none" w:sz="0" w:space="0" w:color="auto"/>
            <w:right w:val="none" w:sz="0" w:space="0" w:color="auto"/>
          </w:divBdr>
        </w:div>
        <w:div w:id="957684944">
          <w:marLeft w:val="547"/>
          <w:marRight w:val="0"/>
          <w:marTop w:val="115"/>
          <w:marBottom w:val="0"/>
          <w:divBdr>
            <w:top w:val="none" w:sz="0" w:space="0" w:color="auto"/>
            <w:left w:val="none" w:sz="0" w:space="0" w:color="auto"/>
            <w:bottom w:val="none" w:sz="0" w:space="0" w:color="auto"/>
            <w:right w:val="none" w:sz="0" w:space="0" w:color="auto"/>
          </w:divBdr>
        </w:div>
        <w:div w:id="2107335754">
          <w:marLeft w:val="547"/>
          <w:marRight w:val="0"/>
          <w:marTop w:val="115"/>
          <w:marBottom w:val="0"/>
          <w:divBdr>
            <w:top w:val="none" w:sz="0" w:space="0" w:color="auto"/>
            <w:left w:val="none" w:sz="0" w:space="0" w:color="auto"/>
            <w:bottom w:val="none" w:sz="0" w:space="0" w:color="auto"/>
            <w:right w:val="none" w:sz="0" w:space="0" w:color="auto"/>
          </w:divBdr>
        </w:div>
        <w:div w:id="2115395040">
          <w:marLeft w:val="547"/>
          <w:marRight w:val="0"/>
          <w:marTop w:val="115"/>
          <w:marBottom w:val="0"/>
          <w:divBdr>
            <w:top w:val="none" w:sz="0" w:space="0" w:color="auto"/>
            <w:left w:val="none" w:sz="0" w:space="0" w:color="auto"/>
            <w:bottom w:val="none" w:sz="0" w:space="0" w:color="auto"/>
            <w:right w:val="none" w:sz="0" w:space="0" w:color="auto"/>
          </w:divBdr>
        </w:div>
      </w:divsChild>
    </w:div>
    <w:div w:id="1707213750">
      <w:bodyDiv w:val="1"/>
      <w:marLeft w:val="0"/>
      <w:marRight w:val="0"/>
      <w:marTop w:val="0"/>
      <w:marBottom w:val="0"/>
      <w:divBdr>
        <w:top w:val="none" w:sz="0" w:space="0" w:color="auto"/>
        <w:left w:val="none" w:sz="0" w:space="0" w:color="auto"/>
        <w:bottom w:val="none" w:sz="0" w:space="0" w:color="auto"/>
        <w:right w:val="none" w:sz="0" w:space="0" w:color="auto"/>
      </w:divBdr>
      <w:divsChild>
        <w:div w:id="1169639959">
          <w:marLeft w:val="360"/>
          <w:marRight w:val="0"/>
          <w:marTop w:val="200"/>
          <w:marBottom w:val="0"/>
          <w:divBdr>
            <w:top w:val="none" w:sz="0" w:space="0" w:color="auto"/>
            <w:left w:val="none" w:sz="0" w:space="0" w:color="auto"/>
            <w:bottom w:val="none" w:sz="0" w:space="0" w:color="auto"/>
            <w:right w:val="none" w:sz="0" w:space="0" w:color="auto"/>
          </w:divBdr>
        </w:div>
      </w:divsChild>
    </w:div>
    <w:div w:id="1913857202">
      <w:bodyDiv w:val="1"/>
      <w:marLeft w:val="0"/>
      <w:marRight w:val="0"/>
      <w:marTop w:val="0"/>
      <w:marBottom w:val="0"/>
      <w:divBdr>
        <w:top w:val="none" w:sz="0" w:space="0" w:color="auto"/>
        <w:left w:val="none" w:sz="0" w:space="0" w:color="auto"/>
        <w:bottom w:val="none" w:sz="0" w:space="0" w:color="auto"/>
        <w:right w:val="none" w:sz="0" w:space="0" w:color="auto"/>
      </w:divBdr>
      <w:divsChild>
        <w:div w:id="1882982113">
          <w:marLeft w:val="0"/>
          <w:marRight w:val="0"/>
          <w:marTop w:val="0"/>
          <w:marBottom w:val="0"/>
          <w:divBdr>
            <w:top w:val="none" w:sz="0" w:space="0" w:color="auto"/>
            <w:left w:val="none" w:sz="0" w:space="0" w:color="auto"/>
            <w:bottom w:val="none" w:sz="0" w:space="0" w:color="auto"/>
            <w:right w:val="none" w:sz="0" w:space="0" w:color="auto"/>
          </w:divBdr>
        </w:div>
      </w:divsChild>
    </w:div>
    <w:div w:id="1919165651">
      <w:bodyDiv w:val="1"/>
      <w:marLeft w:val="0"/>
      <w:marRight w:val="0"/>
      <w:marTop w:val="0"/>
      <w:marBottom w:val="0"/>
      <w:divBdr>
        <w:top w:val="none" w:sz="0" w:space="0" w:color="auto"/>
        <w:left w:val="none" w:sz="0" w:space="0" w:color="auto"/>
        <w:bottom w:val="none" w:sz="0" w:space="0" w:color="auto"/>
        <w:right w:val="none" w:sz="0" w:space="0" w:color="auto"/>
      </w:divBdr>
      <w:divsChild>
        <w:div w:id="688408954">
          <w:marLeft w:val="360"/>
          <w:marRight w:val="0"/>
          <w:marTop w:val="200"/>
          <w:marBottom w:val="0"/>
          <w:divBdr>
            <w:top w:val="none" w:sz="0" w:space="0" w:color="auto"/>
            <w:left w:val="none" w:sz="0" w:space="0" w:color="auto"/>
            <w:bottom w:val="none" w:sz="0" w:space="0" w:color="auto"/>
            <w:right w:val="none" w:sz="0" w:space="0" w:color="auto"/>
          </w:divBdr>
        </w:div>
      </w:divsChild>
    </w:div>
    <w:div w:id="1953899389">
      <w:bodyDiv w:val="1"/>
      <w:marLeft w:val="0"/>
      <w:marRight w:val="0"/>
      <w:marTop w:val="0"/>
      <w:marBottom w:val="0"/>
      <w:divBdr>
        <w:top w:val="none" w:sz="0" w:space="0" w:color="auto"/>
        <w:left w:val="none" w:sz="0" w:space="0" w:color="auto"/>
        <w:bottom w:val="none" w:sz="0" w:space="0" w:color="auto"/>
        <w:right w:val="none" w:sz="0" w:space="0" w:color="auto"/>
      </w:divBdr>
    </w:div>
    <w:div w:id="1976519946">
      <w:bodyDiv w:val="1"/>
      <w:marLeft w:val="0"/>
      <w:marRight w:val="0"/>
      <w:marTop w:val="0"/>
      <w:marBottom w:val="0"/>
      <w:divBdr>
        <w:top w:val="none" w:sz="0" w:space="0" w:color="auto"/>
        <w:left w:val="none" w:sz="0" w:space="0" w:color="auto"/>
        <w:bottom w:val="none" w:sz="0" w:space="0" w:color="auto"/>
        <w:right w:val="none" w:sz="0" w:space="0" w:color="auto"/>
      </w:divBdr>
      <w:divsChild>
        <w:div w:id="712731362">
          <w:marLeft w:val="0"/>
          <w:marRight w:val="0"/>
          <w:marTop w:val="120"/>
          <w:marBottom w:val="60"/>
          <w:divBdr>
            <w:top w:val="none" w:sz="0" w:space="0" w:color="auto"/>
            <w:left w:val="none" w:sz="0" w:space="0" w:color="auto"/>
            <w:bottom w:val="none" w:sz="0" w:space="0" w:color="auto"/>
            <w:right w:val="none" w:sz="0" w:space="0" w:color="auto"/>
          </w:divBdr>
        </w:div>
        <w:div w:id="1360156806">
          <w:marLeft w:val="0"/>
          <w:marRight w:val="0"/>
          <w:marTop w:val="240"/>
          <w:marBottom w:val="120"/>
          <w:divBdr>
            <w:top w:val="none" w:sz="0" w:space="0" w:color="auto"/>
            <w:left w:val="none" w:sz="0" w:space="0" w:color="auto"/>
            <w:bottom w:val="none" w:sz="0" w:space="0" w:color="auto"/>
            <w:right w:val="none" w:sz="0" w:space="0" w:color="auto"/>
          </w:divBdr>
        </w:div>
      </w:divsChild>
    </w:div>
    <w:div w:id="2041665756">
      <w:bodyDiv w:val="1"/>
      <w:marLeft w:val="0"/>
      <w:marRight w:val="0"/>
      <w:marTop w:val="0"/>
      <w:marBottom w:val="0"/>
      <w:divBdr>
        <w:top w:val="none" w:sz="0" w:space="0" w:color="auto"/>
        <w:left w:val="none" w:sz="0" w:space="0" w:color="auto"/>
        <w:bottom w:val="none" w:sz="0" w:space="0" w:color="auto"/>
        <w:right w:val="none" w:sz="0" w:space="0" w:color="auto"/>
      </w:divBdr>
      <w:divsChild>
        <w:div w:id="592477800">
          <w:marLeft w:val="0"/>
          <w:marRight w:val="0"/>
          <w:marTop w:val="240"/>
          <w:marBottom w:val="60"/>
          <w:divBdr>
            <w:top w:val="none" w:sz="0" w:space="0" w:color="auto"/>
            <w:left w:val="none" w:sz="0" w:space="0" w:color="auto"/>
            <w:bottom w:val="none" w:sz="0" w:space="0" w:color="auto"/>
            <w:right w:val="none" w:sz="0" w:space="0" w:color="auto"/>
          </w:divBdr>
          <w:divsChild>
            <w:div w:id="65538570">
              <w:marLeft w:val="0"/>
              <w:marRight w:val="0"/>
              <w:marTop w:val="150"/>
              <w:marBottom w:val="0"/>
              <w:divBdr>
                <w:top w:val="none" w:sz="0" w:space="0" w:color="auto"/>
                <w:left w:val="none" w:sz="0" w:space="0" w:color="auto"/>
                <w:bottom w:val="none" w:sz="0" w:space="0" w:color="auto"/>
                <w:right w:val="none" w:sz="0" w:space="0" w:color="auto"/>
              </w:divBdr>
            </w:div>
            <w:div w:id="243221332">
              <w:marLeft w:val="0"/>
              <w:marRight w:val="0"/>
              <w:marTop w:val="0"/>
              <w:marBottom w:val="0"/>
              <w:divBdr>
                <w:top w:val="none" w:sz="0" w:space="0" w:color="auto"/>
                <w:left w:val="none" w:sz="0" w:space="0" w:color="auto"/>
                <w:bottom w:val="none" w:sz="0" w:space="0" w:color="auto"/>
                <w:right w:val="none" w:sz="0" w:space="0" w:color="auto"/>
              </w:divBdr>
              <w:divsChild>
                <w:div w:id="367803376">
                  <w:marLeft w:val="0"/>
                  <w:marRight w:val="0"/>
                  <w:marTop w:val="0"/>
                  <w:marBottom w:val="0"/>
                  <w:divBdr>
                    <w:top w:val="none" w:sz="0" w:space="0" w:color="auto"/>
                    <w:left w:val="none" w:sz="0" w:space="0" w:color="auto"/>
                    <w:bottom w:val="none" w:sz="0" w:space="0" w:color="auto"/>
                    <w:right w:val="none" w:sz="0" w:space="0" w:color="auto"/>
                  </w:divBdr>
                </w:div>
                <w:div w:id="1128281197">
                  <w:marLeft w:val="0"/>
                  <w:marRight w:val="0"/>
                  <w:marTop w:val="300"/>
                  <w:marBottom w:val="0"/>
                  <w:divBdr>
                    <w:top w:val="none" w:sz="0" w:space="0" w:color="auto"/>
                    <w:left w:val="none" w:sz="0" w:space="0" w:color="auto"/>
                    <w:bottom w:val="none" w:sz="0" w:space="0" w:color="auto"/>
                    <w:right w:val="none" w:sz="0" w:space="0" w:color="auto"/>
                  </w:divBdr>
                </w:div>
              </w:divsChild>
            </w:div>
            <w:div w:id="495002321">
              <w:marLeft w:val="0"/>
              <w:marRight w:val="210"/>
              <w:marTop w:val="0"/>
              <w:marBottom w:val="0"/>
              <w:divBdr>
                <w:top w:val="none" w:sz="0" w:space="0" w:color="auto"/>
                <w:left w:val="none" w:sz="0" w:space="0" w:color="auto"/>
                <w:bottom w:val="none" w:sz="0" w:space="0" w:color="auto"/>
                <w:right w:val="none" w:sz="0" w:space="0" w:color="auto"/>
              </w:divBdr>
              <w:divsChild>
                <w:div w:id="164817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387928">
          <w:marLeft w:val="0"/>
          <w:marRight w:val="0"/>
          <w:marTop w:val="0"/>
          <w:marBottom w:val="0"/>
          <w:divBdr>
            <w:top w:val="none" w:sz="0" w:space="0" w:color="auto"/>
            <w:left w:val="none" w:sz="0" w:space="0" w:color="auto"/>
            <w:bottom w:val="none" w:sz="0" w:space="0" w:color="auto"/>
            <w:right w:val="none" w:sz="0" w:space="0" w:color="auto"/>
          </w:divBdr>
          <w:divsChild>
            <w:div w:id="146407706">
              <w:marLeft w:val="0"/>
              <w:marRight w:val="0"/>
              <w:marTop w:val="0"/>
              <w:marBottom w:val="0"/>
              <w:divBdr>
                <w:top w:val="none" w:sz="0" w:space="0" w:color="auto"/>
                <w:left w:val="none" w:sz="0" w:space="0" w:color="auto"/>
                <w:bottom w:val="none" w:sz="0" w:space="0" w:color="auto"/>
                <w:right w:val="none" w:sz="0" w:space="0" w:color="auto"/>
              </w:divBdr>
              <w:divsChild>
                <w:div w:id="273562120">
                  <w:blockQuote w:val="1"/>
                  <w:marLeft w:val="-210"/>
                  <w:marRight w:val="0"/>
                  <w:marTop w:val="120"/>
                  <w:marBottom w:val="150"/>
                  <w:divBdr>
                    <w:top w:val="none" w:sz="0" w:space="0" w:color="auto"/>
                    <w:left w:val="none" w:sz="0" w:space="0" w:color="auto"/>
                    <w:bottom w:val="none" w:sz="0" w:space="0" w:color="auto"/>
                    <w:right w:val="none" w:sz="0" w:space="0" w:color="auto"/>
                  </w:divBdr>
                </w:div>
                <w:div w:id="289551597">
                  <w:blockQuote w:val="1"/>
                  <w:marLeft w:val="-210"/>
                  <w:marRight w:val="0"/>
                  <w:marTop w:val="120"/>
                  <w:marBottom w:val="150"/>
                  <w:divBdr>
                    <w:top w:val="none" w:sz="0" w:space="0" w:color="auto"/>
                    <w:left w:val="none" w:sz="0" w:space="0" w:color="auto"/>
                    <w:bottom w:val="none" w:sz="0" w:space="0" w:color="auto"/>
                    <w:right w:val="none" w:sz="0" w:space="0" w:color="auto"/>
                  </w:divBdr>
                </w:div>
                <w:div w:id="377975147">
                  <w:blockQuote w:val="1"/>
                  <w:marLeft w:val="-210"/>
                  <w:marRight w:val="0"/>
                  <w:marTop w:val="120"/>
                  <w:marBottom w:val="150"/>
                  <w:divBdr>
                    <w:top w:val="none" w:sz="0" w:space="0" w:color="auto"/>
                    <w:left w:val="none" w:sz="0" w:space="0" w:color="auto"/>
                    <w:bottom w:val="none" w:sz="0" w:space="0" w:color="auto"/>
                    <w:right w:val="none" w:sz="0" w:space="0" w:color="auto"/>
                  </w:divBdr>
                </w:div>
                <w:div w:id="464666816">
                  <w:blockQuote w:val="1"/>
                  <w:marLeft w:val="-210"/>
                  <w:marRight w:val="0"/>
                  <w:marTop w:val="120"/>
                  <w:marBottom w:val="150"/>
                  <w:divBdr>
                    <w:top w:val="none" w:sz="0" w:space="0" w:color="auto"/>
                    <w:left w:val="none" w:sz="0" w:space="0" w:color="auto"/>
                    <w:bottom w:val="none" w:sz="0" w:space="0" w:color="auto"/>
                    <w:right w:val="none" w:sz="0" w:space="0" w:color="auto"/>
                  </w:divBdr>
                </w:div>
                <w:div w:id="705954114">
                  <w:blockQuote w:val="1"/>
                  <w:marLeft w:val="-210"/>
                  <w:marRight w:val="0"/>
                  <w:marTop w:val="120"/>
                  <w:marBottom w:val="150"/>
                  <w:divBdr>
                    <w:top w:val="none" w:sz="0" w:space="0" w:color="auto"/>
                    <w:left w:val="none" w:sz="0" w:space="0" w:color="auto"/>
                    <w:bottom w:val="none" w:sz="0" w:space="0" w:color="auto"/>
                    <w:right w:val="none" w:sz="0" w:space="0" w:color="auto"/>
                  </w:divBdr>
                </w:div>
                <w:div w:id="763646669">
                  <w:blockQuote w:val="1"/>
                  <w:marLeft w:val="-210"/>
                  <w:marRight w:val="0"/>
                  <w:marTop w:val="120"/>
                  <w:marBottom w:val="150"/>
                  <w:divBdr>
                    <w:top w:val="none" w:sz="0" w:space="0" w:color="auto"/>
                    <w:left w:val="none" w:sz="0" w:space="0" w:color="auto"/>
                    <w:bottom w:val="none" w:sz="0" w:space="0" w:color="auto"/>
                    <w:right w:val="none" w:sz="0" w:space="0" w:color="auto"/>
                  </w:divBdr>
                </w:div>
                <w:div w:id="931551887">
                  <w:blockQuote w:val="1"/>
                  <w:marLeft w:val="-210"/>
                  <w:marRight w:val="0"/>
                  <w:marTop w:val="120"/>
                  <w:marBottom w:val="150"/>
                  <w:divBdr>
                    <w:top w:val="none" w:sz="0" w:space="0" w:color="auto"/>
                    <w:left w:val="none" w:sz="0" w:space="0" w:color="auto"/>
                    <w:bottom w:val="none" w:sz="0" w:space="0" w:color="auto"/>
                    <w:right w:val="none" w:sz="0" w:space="0" w:color="auto"/>
                  </w:divBdr>
                </w:div>
                <w:div w:id="935141195">
                  <w:blockQuote w:val="1"/>
                  <w:marLeft w:val="-210"/>
                  <w:marRight w:val="0"/>
                  <w:marTop w:val="120"/>
                  <w:marBottom w:val="150"/>
                  <w:divBdr>
                    <w:top w:val="none" w:sz="0" w:space="0" w:color="auto"/>
                    <w:left w:val="none" w:sz="0" w:space="0" w:color="auto"/>
                    <w:bottom w:val="none" w:sz="0" w:space="0" w:color="auto"/>
                    <w:right w:val="none" w:sz="0" w:space="0" w:color="auto"/>
                  </w:divBdr>
                </w:div>
                <w:div w:id="1344670705">
                  <w:marLeft w:val="0"/>
                  <w:marRight w:val="0"/>
                  <w:marTop w:val="0"/>
                  <w:marBottom w:val="0"/>
                  <w:divBdr>
                    <w:top w:val="none" w:sz="0" w:space="0" w:color="auto"/>
                    <w:left w:val="none" w:sz="0" w:space="0" w:color="auto"/>
                    <w:bottom w:val="none" w:sz="0" w:space="0" w:color="auto"/>
                    <w:right w:val="none" w:sz="0" w:space="0" w:color="auto"/>
                  </w:divBdr>
                  <w:divsChild>
                    <w:div w:id="1507402474">
                      <w:marLeft w:val="0"/>
                      <w:marRight w:val="0"/>
                      <w:marTop w:val="0"/>
                      <w:marBottom w:val="0"/>
                      <w:divBdr>
                        <w:top w:val="none" w:sz="0" w:space="0" w:color="auto"/>
                        <w:left w:val="none" w:sz="0" w:space="0" w:color="auto"/>
                        <w:bottom w:val="none" w:sz="0" w:space="0" w:color="auto"/>
                        <w:right w:val="none" w:sz="0" w:space="0" w:color="auto"/>
                      </w:divBdr>
                      <w:divsChild>
                        <w:div w:id="1705212635">
                          <w:marLeft w:val="0"/>
                          <w:marRight w:val="0"/>
                          <w:marTop w:val="0"/>
                          <w:marBottom w:val="0"/>
                          <w:divBdr>
                            <w:top w:val="none" w:sz="0" w:space="0" w:color="auto"/>
                            <w:left w:val="none" w:sz="0" w:space="0" w:color="auto"/>
                            <w:bottom w:val="none" w:sz="0" w:space="0" w:color="auto"/>
                            <w:right w:val="none" w:sz="0" w:space="0" w:color="auto"/>
                          </w:divBdr>
                          <w:divsChild>
                            <w:div w:id="1124885153">
                              <w:marLeft w:val="0"/>
                              <w:marRight w:val="0"/>
                              <w:marTop w:val="0"/>
                              <w:marBottom w:val="0"/>
                              <w:divBdr>
                                <w:top w:val="none" w:sz="0" w:space="0" w:color="auto"/>
                                <w:left w:val="none" w:sz="0" w:space="0" w:color="auto"/>
                                <w:bottom w:val="none" w:sz="0" w:space="0" w:color="auto"/>
                                <w:right w:val="none" w:sz="0" w:space="0" w:color="auto"/>
                              </w:divBdr>
                              <w:divsChild>
                                <w:div w:id="2033216818">
                                  <w:marLeft w:val="0"/>
                                  <w:marRight w:val="0"/>
                                  <w:marTop w:val="0"/>
                                  <w:marBottom w:val="0"/>
                                  <w:divBdr>
                                    <w:top w:val="none" w:sz="0" w:space="0" w:color="auto"/>
                                    <w:left w:val="none" w:sz="0" w:space="0" w:color="auto"/>
                                    <w:bottom w:val="none" w:sz="0" w:space="0" w:color="auto"/>
                                    <w:right w:val="none" w:sz="0" w:space="0" w:color="auto"/>
                                  </w:divBdr>
                                  <w:divsChild>
                                    <w:div w:id="212351297">
                                      <w:marLeft w:val="0"/>
                                      <w:marRight w:val="0"/>
                                      <w:marTop w:val="0"/>
                                      <w:marBottom w:val="0"/>
                                      <w:divBdr>
                                        <w:top w:val="none" w:sz="0" w:space="0" w:color="auto"/>
                                        <w:left w:val="none" w:sz="0" w:space="0" w:color="auto"/>
                                        <w:bottom w:val="none" w:sz="0" w:space="0" w:color="auto"/>
                                        <w:right w:val="none" w:sz="0" w:space="0" w:color="auto"/>
                                      </w:divBdr>
                                      <w:divsChild>
                                        <w:div w:id="1377317872">
                                          <w:marLeft w:val="0"/>
                                          <w:marRight w:val="0"/>
                                          <w:marTop w:val="0"/>
                                          <w:marBottom w:val="0"/>
                                          <w:divBdr>
                                            <w:top w:val="none" w:sz="0" w:space="0" w:color="auto"/>
                                            <w:left w:val="none" w:sz="0" w:space="0" w:color="auto"/>
                                            <w:bottom w:val="none" w:sz="0" w:space="0" w:color="auto"/>
                                            <w:right w:val="none" w:sz="0" w:space="0" w:color="auto"/>
                                          </w:divBdr>
                                          <w:divsChild>
                                            <w:div w:id="1692025346">
                                              <w:marLeft w:val="0"/>
                                              <w:marRight w:val="0"/>
                                              <w:marTop w:val="0"/>
                                              <w:marBottom w:val="0"/>
                                              <w:divBdr>
                                                <w:top w:val="none" w:sz="0" w:space="0" w:color="auto"/>
                                                <w:left w:val="none" w:sz="0" w:space="0" w:color="auto"/>
                                                <w:bottom w:val="none" w:sz="0" w:space="0" w:color="auto"/>
                                                <w:right w:val="none" w:sz="0" w:space="0" w:color="auto"/>
                                              </w:divBdr>
                                              <w:divsChild>
                                                <w:div w:id="223177858">
                                                  <w:marLeft w:val="0"/>
                                                  <w:marRight w:val="0"/>
                                                  <w:marTop w:val="0"/>
                                                  <w:marBottom w:val="0"/>
                                                  <w:divBdr>
                                                    <w:top w:val="none" w:sz="0" w:space="0" w:color="auto"/>
                                                    <w:left w:val="none" w:sz="0" w:space="0" w:color="auto"/>
                                                    <w:bottom w:val="none" w:sz="0" w:space="0" w:color="auto"/>
                                                    <w:right w:val="none" w:sz="0" w:space="0" w:color="auto"/>
                                                  </w:divBdr>
                                                  <w:divsChild>
                                                    <w:div w:id="1438988179">
                                                      <w:marLeft w:val="0"/>
                                                      <w:marRight w:val="0"/>
                                                      <w:marTop w:val="0"/>
                                                      <w:marBottom w:val="0"/>
                                                      <w:divBdr>
                                                        <w:top w:val="none" w:sz="0" w:space="0" w:color="auto"/>
                                                        <w:left w:val="none" w:sz="0" w:space="0" w:color="auto"/>
                                                        <w:bottom w:val="none" w:sz="0" w:space="0" w:color="auto"/>
                                                        <w:right w:val="none" w:sz="0" w:space="0" w:color="auto"/>
                                                      </w:divBdr>
                                                    </w:div>
                                                    <w:div w:id="1466464909">
                                                      <w:marLeft w:val="0"/>
                                                      <w:marRight w:val="0"/>
                                                      <w:marTop w:val="0"/>
                                                      <w:marBottom w:val="0"/>
                                                      <w:divBdr>
                                                        <w:top w:val="none" w:sz="0" w:space="0" w:color="auto"/>
                                                        <w:left w:val="none" w:sz="0" w:space="0" w:color="auto"/>
                                                        <w:bottom w:val="none" w:sz="0" w:space="0" w:color="auto"/>
                                                        <w:right w:val="none" w:sz="0" w:space="0" w:color="auto"/>
                                                      </w:divBdr>
                                                      <w:divsChild>
                                                        <w:div w:id="1082529712">
                                                          <w:marLeft w:val="0"/>
                                                          <w:marRight w:val="0"/>
                                                          <w:marTop w:val="0"/>
                                                          <w:marBottom w:val="0"/>
                                                          <w:divBdr>
                                                            <w:top w:val="none" w:sz="0" w:space="0" w:color="auto"/>
                                                            <w:left w:val="none" w:sz="0" w:space="0" w:color="auto"/>
                                                            <w:bottom w:val="none" w:sz="0" w:space="0" w:color="auto"/>
                                                            <w:right w:val="none" w:sz="0" w:space="0" w:color="auto"/>
                                                          </w:divBdr>
                                                          <w:divsChild>
                                                            <w:div w:id="1505973289">
                                                              <w:marLeft w:val="0"/>
                                                              <w:marRight w:val="0"/>
                                                              <w:marTop w:val="0"/>
                                                              <w:marBottom w:val="0"/>
                                                              <w:divBdr>
                                                                <w:top w:val="none" w:sz="0" w:space="0" w:color="auto"/>
                                                                <w:left w:val="none" w:sz="0" w:space="0" w:color="auto"/>
                                                                <w:bottom w:val="none" w:sz="0" w:space="0" w:color="auto"/>
                                                                <w:right w:val="none" w:sz="0" w:space="0" w:color="auto"/>
                                                              </w:divBdr>
                                                              <w:divsChild>
                                                                <w:div w:id="1228223581">
                                                                  <w:marLeft w:val="0"/>
                                                                  <w:marRight w:val="0"/>
                                                                  <w:marTop w:val="0"/>
                                                                  <w:marBottom w:val="0"/>
                                                                  <w:divBdr>
                                                                    <w:top w:val="none" w:sz="0" w:space="0" w:color="auto"/>
                                                                    <w:left w:val="none" w:sz="0" w:space="0" w:color="auto"/>
                                                                    <w:bottom w:val="none" w:sz="0" w:space="0" w:color="auto"/>
                                                                    <w:right w:val="none" w:sz="0" w:space="0" w:color="auto"/>
                                                                  </w:divBdr>
                                                                  <w:divsChild>
                                                                    <w:div w:id="2045709131">
                                                                      <w:marLeft w:val="0"/>
                                                                      <w:marRight w:val="0"/>
                                                                      <w:marTop w:val="0"/>
                                                                      <w:marBottom w:val="0"/>
                                                                      <w:divBdr>
                                                                        <w:top w:val="none" w:sz="0" w:space="0" w:color="auto"/>
                                                                        <w:left w:val="none" w:sz="0" w:space="0" w:color="auto"/>
                                                                        <w:bottom w:val="none" w:sz="0" w:space="0" w:color="auto"/>
                                                                        <w:right w:val="none" w:sz="0" w:space="0" w:color="auto"/>
                                                                      </w:divBdr>
                                                                      <w:divsChild>
                                                                        <w:div w:id="1090352903">
                                                                          <w:marLeft w:val="0"/>
                                                                          <w:marRight w:val="0"/>
                                                                          <w:marTop w:val="0"/>
                                                                          <w:marBottom w:val="0"/>
                                                                          <w:divBdr>
                                                                            <w:top w:val="none" w:sz="0" w:space="0" w:color="auto"/>
                                                                            <w:left w:val="none" w:sz="0" w:space="0" w:color="auto"/>
                                                                            <w:bottom w:val="none" w:sz="0" w:space="0" w:color="auto"/>
                                                                            <w:right w:val="none" w:sz="0" w:space="0" w:color="auto"/>
                                                                          </w:divBdr>
                                                                          <w:divsChild>
                                                                            <w:div w:id="554774853">
                                                                              <w:marLeft w:val="0"/>
                                                                              <w:marRight w:val="0"/>
                                                                              <w:marTop w:val="0"/>
                                                                              <w:marBottom w:val="0"/>
                                                                              <w:divBdr>
                                                                                <w:top w:val="none" w:sz="0" w:space="0" w:color="auto"/>
                                                                                <w:left w:val="none" w:sz="0" w:space="0" w:color="auto"/>
                                                                                <w:bottom w:val="none" w:sz="0" w:space="0" w:color="auto"/>
                                                                                <w:right w:val="none" w:sz="0" w:space="0" w:color="auto"/>
                                                                              </w:divBdr>
                                                                              <w:divsChild>
                                                                                <w:div w:id="561595814">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21754913">
                      <w:marLeft w:val="0"/>
                      <w:marRight w:val="0"/>
                      <w:marTop w:val="0"/>
                      <w:marBottom w:val="0"/>
                      <w:divBdr>
                        <w:top w:val="none" w:sz="0" w:space="0" w:color="auto"/>
                        <w:left w:val="none" w:sz="0" w:space="0" w:color="auto"/>
                        <w:bottom w:val="none" w:sz="0" w:space="0" w:color="auto"/>
                        <w:right w:val="none" w:sz="0" w:space="0" w:color="auto"/>
                      </w:divBdr>
                    </w:div>
                  </w:divsChild>
                </w:div>
                <w:div w:id="1691758390">
                  <w:blockQuote w:val="1"/>
                  <w:marLeft w:val="-210"/>
                  <w:marRight w:val="0"/>
                  <w:marTop w:val="120"/>
                  <w:marBottom w:val="150"/>
                  <w:divBdr>
                    <w:top w:val="none" w:sz="0" w:space="0" w:color="auto"/>
                    <w:left w:val="none" w:sz="0" w:space="0" w:color="auto"/>
                    <w:bottom w:val="none" w:sz="0" w:space="0" w:color="auto"/>
                    <w:right w:val="none" w:sz="0" w:space="0" w:color="auto"/>
                  </w:divBdr>
                </w:div>
                <w:div w:id="1733430954">
                  <w:blockQuote w:val="1"/>
                  <w:marLeft w:val="-210"/>
                  <w:marRight w:val="0"/>
                  <w:marTop w:val="120"/>
                  <w:marBottom w:val="150"/>
                  <w:divBdr>
                    <w:top w:val="none" w:sz="0" w:space="0" w:color="auto"/>
                    <w:left w:val="none" w:sz="0" w:space="0" w:color="auto"/>
                    <w:bottom w:val="none" w:sz="0" w:space="0" w:color="auto"/>
                    <w:right w:val="none" w:sz="0" w:space="0" w:color="auto"/>
                  </w:divBdr>
                </w:div>
              </w:divsChild>
            </w:div>
          </w:divsChild>
        </w:div>
        <w:div w:id="1921022840">
          <w:marLeft w:val="0"/>
          <w:marRight w:val="0"/>
          <w:marTop w:val="0"/>
          <w:marBottom w:val="0"/>
          <w:divBdr>
            <w:top w:val="none" w:sz="0" w:space="0" w:color="auto"/>
            <w:left w:val="none" w:sz="0" w:space="0" w:color="auto"/>
            <w:bottom w:val="single" w:sz="6" w:space="8" w:color="EEEEEE"/>
            <w:right w:val="none" w:sz="0" w:space="0" w:color="auto"/>
          </w:divBdr>
          <w:divsChild>
            <w:div w:id="746652401">
              <w:marLeft w:val="0"/>
              <w:marRight w:val="0"/>
              <w:marTop w:val="0"/>
              <w:marBottom w:val="150"/>
              <w:divBdr>
                <w:top w:val="none" w:sz="0" w:space="0" w:color="auto"/>
                <w:left w:val="none" w:sz="0" w:space="0" w:color="auto"/>
                <w:bottom w:val="none" w:sz="0" w:space="0" w:color="auto"/>
                <w:right w:val="none" w:sz="0" w:space="0" w:color="auto"/>
              </w:divBdr>
            </w:div>
            <w:div w:id="154038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3" Type="http://schemas.openxmlformats.org/officeDocument/2006/relationships/hyperlink" Target="https://fergana.ru/news/115750/?country=uz" TargetMode="External"/><Relationship Id="rId18" Type="http://schemas.openxmlformats.org/officeDocument/2006/relationships/hyperlink" Target="https://www.gazeta.uz/ru/tag/" TargetMode="External"/><Relationship Id="rId26" Type="http://schemas.openxmlformats.org/officeDocument/2006/relationships/hyperlink" Target="https://www.gazeta.uz/ru/2019/09/07/accessibility/" TargetMode="External"/><Relationship Id="rId39" Type="http://schemas.openxmlformats.org/officeDocument/2006/relationships/hyperlink" Target="https://lex.uz/docs/111463" TargetMode="External"/><Relationship Id="rId21" Type="http://schemas.openxmlformats.org/officeDocument/2006/relationships/hyperlink" Target="https://sustainabledevelopment.un.org/content/documents/26381VNR_2020_Uzbekistan_Report_Russian.pdf" TargetMode="External"/><Relationship Id="rId34" Type="http://schemas.openxmlformats.org/officeDocument/2006/relationships/hyperlink" Target="https://podrobno.uz/cat/obchestvo/v-tsentry-reabilitatsii-v-etom-godu-obratilis-168-muzhchin-podvergshikhsya-fizicheskomu-nasiliyu-/" TargetMode="External"/><Relationship Id="rId7" Type="http://schemas.openxmlformats.org/officeDocument/2006/relationships/hyperlink" Target="https://nuz.uz/obschestvo/41608-novym-rektorom-tashkentskogo-gosudarstvennogo-instituta-vpervye-stala-zhenschina.html" TargetMode="External"/><Relationship Id="rId2" Type="http://schemas.openxmlformats.org/officeDocument/2006/relationships/hyperlink" Target="https://gender.stat.uz/ru/iv-group-ru/1193-dolya-zhenshchin-zanimayushchikh-dolzhnosti-deputatskie-senatorskie-mesta-v-zakonodatelnoj-palate-olij-mazhlisa-i-senate-olij-mazhlisa" TargetMode="External"/><Relationship Id="rId16" Type="http://schemas.openxmlformats.org/officeDocument/2006/relationships/hyperlink" Target="https://lex.uz/docs/145261" TargetMode="External"/><Relationship Id="rId20" Type="http://schemas.openxmlformats.org/officeDocument/2006/relationships/hyperlink" Target="https://cabar.asia/uzbekistan-zhenshiny-menshe-poluchayut-menee-obuazovanny-menee-ravny" TargetMode="External"/><Relationship Id="rId29" Type="http://schemas.openxmlformats.org/officeDocument/2006/relationships/hyperlink" Target="https://www.srji.org/resources/search/volodina-protiv-rossii-perevod-postanovleniya/" TargetMode="External"/><Relationship Id="rId41" Type="http://schemas.openxmlformats.org/officeDocument/2006/relationships/hyperlink" Target="https://www.gazeta.uz/ru/2020/04/09/measures/" TargetMode="External"/><Relationship Id="rId1" Type="http://schemas.openxmlformats.org/officeDocument/2006/relationships/hyperlink" Target="https://anhor.uz/ru/columnists/ravni-li-zhenshini-i-muzhchini-v-uzbekistane" TargetMode="External"/><Relationship Id="rId6" Type="http://schemas.openxmlformats.org/officeDocument/2006/relationships/hyperlink" Target="http://www.gazeta.uz/ru/2020/02/19/mahalla" TargetMode="External"/><Relationship Id="rId11" Type="http://schemas.openxmlformats.org/officeDocument/2006/relationships/hyperlink" Target="https://gender.stat.uz/" TargetMode="External"/><Relationship Id="rId24" Type="http://schemas.openxmlformats.org/officeDocument/2006/relationships/hyperlink" Target="https://uz.sputniknews.ru/society/20200403/13844584/Bezzaschitnaya-sotszaschita-izlechit-li-karantin-sistemu-podderzhki-grazhdan.html" TargetMode="External"/><Relationship Id="rId32" Type="http://schemas.openxmlformats.org/officeDocument/2006/relationships/hyperlink" Target="https://www.podrobno.uz/cat/politic/v-senate-obrazovan-komitet-po-voprosam-z/" TargetMode="External"/><Relationship Id="rId37" Type="http://schemas.openxmlformats.org/officeDocument/2006/relationships/hyperlink" Target="https://lex.uz/docs/111463" TargetMode="External"/><Relationship Id="rId40" Type="http://schemas.openxmlformats.org/officeDocument/2006/relationships/hyperlink" Target="http://docstore.ohchr.org/SelfServices/FilesHandler.ashx?enc=6QkG1d%2FPPRiCAqhKb7yhsvglKm%2F71Q4iogAZSMgJYVuYufaY2pk19b3QRebuIs32UC4BM7j37kYXlVKMUBKJ77l%2FDiz5BLciGlBxLrnaLCxe19DqIfqm1OzmXgxI%2F6y6" TargetMode="External"/><Relationship Id="rId5" Type="http://schemas.openxmlformats.org/officeDocument/2006/relationships/hyperlink" Target="https://www.minzdrav.uz/about/minister.php" TargetMode="External"/><Relationship Id="rId15" Type="http://schemas.openxmlformats.org/officeDocument/2006/relationships/hyperlink" Target="https://sustainabledevelopment.un.org/content/documents/26381VNR_2020_Uzbekistan_Report_Russian.pdf" TargetMode="External"/><Relationship Id="rId23" Type="http://schemas.openxmlformats.org/officeDocument/2006/relationships/hyperlink" Target="https://uzbek.review/ru/kak-umenshit-socialnoe-vliyanie-koronavirusa-na-polozhenie-zhenshhin/" TargetMode="External"/><Relationship Id="rId28" Type="http://schemas.openxmlformats.org/officeDocument/2006/relationships/hyperlink" Target="https://www.lex.uz/docs/4494712" TargetMode="External"/><Relationship Id="rId36" Type="http://schemas.openxmlformats.org/officeDocument/2006/relationships/hyperlink" Target="https://www.lex.uz/docs/4494712" TargetMode="External"/><Relationship Id="rId10" Type="http://schemas.openxmlformats.org/officeDocument/2006/relationships/hyperlink" Target="http://senat.uz/ru/lists/view/1565" TargetMode="External"/><Relationship Id="rId19" Type="http://schemas.openxmlformats.org/officeDocument/2006/relationships/hyperlink" Target="https://uz.sputniknews.ru/Uzbekistan/20190228/10940060/V-reytinge-gendernogo-ravenstva-Uzbekistan-oboshli-vse-strany-TsA.html" TargetMode="External"/><Relationship Id="rId31" Type="http://schemas.openxmlformats.org/officeDocument/2006/relationships/hyperlink" Target="https://lex.uz/docs/4494873" TargetMode="External"/><Relationship Id="rId4" Type="http://schemas.openxmlformats.org/officeDocument/2006/relationships/hyperlink" Target="https://ru.wikipedia.org/wiki/%D0%9A%D0%B0%D0%B1%D0%B8%D0%BD%D0%B5%D1%82_%D0%BC%D0%B8%D0%BD%D0%B8%D1%81%D1%82%D1%80%D0%BE%D0%B2_%D0%A3%D0%B7%D0%B1%D0%B5%D0%BA%D0%B8%D1%81%D1%82%D0%B0%D0%BD%D0%B0" TargetMode="External"/><Relationship Id="rId9" Type="http://schemas.openxmlformats.org/officeDocument/2006/relationships/hyperlink" Target="https://www.bsmi.uz/index.php/ru/struktura-vuza/rukovodstvo/prorektor-po-uchebnoj-rabote-pervyj-prorektor" TargetMode="External"/><Relationship Id="rId14" Type="http://schemas.openxmlformats.org/officeDocument/2006/relationships/hyperlink" Target="https://lex.uz/docs/145261" TargetMode="External"/><Relationship Id="rId22" Type="http://schemas.openxmlformats.org/officeDocument/2006/relationships/hyperlink" Target="https://www.researchgate.net/publication/326557871_Disability_and_Violence_against_Women_and_Girls" TargetMode="External"/><Relationship Id="rId27" Type="http://schemas.openxmlformats.org/officeDocument/2006/relationships/hyperlink" Target="https://lex.uz/docs/4258962" TargetMode="External"/><Relationship Id="rId30" Type="http://schemas.openxmlformats.org/officeDocument/2006/relationships/hyperlink" Target="https://www.lex.uz/docs/4494712" TargetMode="External"/><Relationship Id="rId35" Type="http://schemas.openxmlformats.org/officeDocument/2006/relationships/hyperlink" Target="https://fergana.ru/articles/111299/" TargetMode="External"/><Relationship Id="rId8" Type="http://schemas.openxmlformats.org/officeDocument/2006/relationships/hyperlink" Target="https://www.nuu.uz/rus/info/contacts" TargetMode="External"/><Relationship Id="rId3" Type="http://schemas.openxmlformats.org/officeDocument/2006/relationships/hyperlink" Target="https://gender.stat.uz/ru/iv-group-ru/1194-dolya-zhenshchin-sredi-sotrudnikov-organov-vnutrennikh-del" TargetMode="External"/><Relationship Id="rId12" Type="http://schemas.openxmlformats.org/officeDocument/2006/relationships/hyperlink" Target="http://xs.uz/uzkr/post/senatga-yangi-rais-sajlandi" TargetMode="External"/><Relationship Id="rId17" Type="http://schemas.openxmlformats.org/officeDocument/2006/relationships/hyperlink" Target="https://lex.uz/docs/145261" TargetMode="External"/><Relationship Id="rId25" Type="http://schemas.openxmlformats.org/officeDocument/2006/relationships/hyperlink" Target="https://cabar.asia/ru/regulirovanie-deyatelnosti-npo-v-uzbekistane-kontrol-ili-partnerstvo" TargetMode="External"/><Relationship Id="rId33" Type="http://schemas.openxmlformats.org/officeDocument/2006/relationships/hyperlink" Target="https://telegra.ph/MINISTERSTVO-VNUTRENNIH-DEL-CHTO-DAET-NAM-PRAKTIKA-VYDACHI-OHRANNOGO-ORDERA-10-16" TargetMode="External"/><Relationship Id="rId38" Type="http://schemas.openxmlformats.org/officeDocument/2006/relationships/hyperlink" Target="javascript:scrollText(335199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7F4A53-FBAC-450A-926B-F03816E91EC4}">
  <ds:schemaRefs>
    <ds:schemaRef ds:uri="http://schemas.openxmlformats.org/officeDocument/2006/bibliography"/>
  </ds:schemaRefs>
</ds:datastoreItem>
</file>

<file path=customXml/itemProps2.xml><?xml version="1.0" encoding="utf-8"?>
<ds:datastoreItem xmlns:ds="http://schemas.openxmlformats.org/officeDocument/2006/customXml" ds:itemID="{EE6965BE-D2F4-4FB4-8F43-46C12FED5FEA}"/>
</file>

<file path=customXml/itemProps3.xml><?xml version="1.0" encoding="utf-8"?>
<ds:datastoreItem xmlns:ds="http://schemas.openxmlformats.org/officeDocument/2006/customXml" ds:itemID="{7D73F8EB-96CA-47ED-A335-6B8CD49617B9}"/>
</file>

<file path=customXml/itemProps4.xml><?xml version="1.0" encoding="utf-8"?>
<ds:datastoreItem xmlns:ds="http://schemas.openxmlformats.org/officeDocument/2006/customXml" ds:itemID="{9C9A92D0-831D-4A82-BF89-E6F93F7429C6}"/>
</file>

<file path=docProps/app.xml><?xml version="1.0" encoding="utf-8"?>
<Properties xmlns="http://schemas.openxmlformats.org/officeDocument/2006/extended-properties" xmlns:vt="http://schemas.openxmlformats.org/officeDocument/2006/docPropsVTypes">
  <Template>Normal.dotm</Template>
  <TotalTime>31</TotalTime>
  <Pages>11</Pages>
  <Words>5071</Words>
  <Characters>28905</Characters>
  <Application>Microsoft Office Word</Application>
  <DocSecurity>0</DocSecurity>
  <Lines>240</Lines>
  <Paragraphs>67</Paragraphs>
  <ScaleCrop>false</ScaleCrop>
  <HeadingPairs>
    <vt:vector size="6" baseType="variant">
      <vt:variant>
        <vt:lpstr>Название</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33909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Beshka</dc:creator>
  <cp:keywords/>
  <dc:description/>
  <cp:lastModifiedBy>Beshka</cp:lastModifiedBy>
  <cp:revision>3</cp:revision>
  <dcterms:created xsi:type="dcterms:W3CDTF">2021-01-03T05:32:00Z</dcterms:created>
  <dcterms:modified xsi:type="dcterms:W3CDTF">2021-01-03T06:02:00Z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