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AF18E" w14:textId="77777777"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46DE13DC" w:rsidR="00525B41" w:rsidRDefault="00525B41" w:rsidP="00435CD8">
      <w:pPr>
        <w:spacing w:line="360" w:lineRule="auto"/>
        <w:jc w:val="center"/>
        <w:rPr>
          <w:sz w:val="28"/>
          <w:szCs w:val="28"/>
        </w:rPr>
      </w:pPr>
      <w:r>
        <w:rPr>
          <w:sz w:val="28"/>
          <w:szCs w:val="28"/>
        </w:rPr>
        <w:t>80</w:t>
      </w:r>
      <w:r w:rsidRPr="001B6288">
        <w:rPr>
          <w:sz w:val="28"/>
          <w:szCs w:val="28"/>
          <w:vertAlign w:val="superscript"/>
        </w:rPr>
        <w:t>th</w:t>
      </w:r>
      <w:r>
        <w:rPr>
          <w:sz w:val="28"/>
          <w:szCs w:val="28"/>
        </w:rPr>
        <w:t xml:space="preserve"> session</w:t>
      </w:r>
    </w:p>
    <w:p w14:paraId="62E9B576" w14:textId="509CECF3" w:rsidR="00525B41" w:rsidRPr="001B6288" w:rsidRDefault="00525B41" w:rsidP="00435CD8">
      <w:pPr>
        <w:spacing w:line="360" w:lineRule="auto"/>
        <w:jc w:val="center"/>
        <w:rPr>
          <w:sz w:val="28"/>
          <w:szCs w:val="28"/>
        </w:rPr>
      </w:pPr>
      <w:r>
        <w:rPr>
          <w:sz w:val="28"/>
          <w:szCs w:val="28"/>
        </w:rPr>
        <w:t>Geneva, 18 October to 12 November 2021</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533319D9" w:rsidR="00435CD8" w:rsidRPr="001B6288" w:rsidRDefault="00435CD8" w:rsidP="00435CD8">
      <w:pPr>
        <w:ind w:left="360"/>
        <w:jc w:val="center"/>
        <w:rPr>
          <w:sz w:val="28"/>
          <w:szCs w:val="28"/>
          <w:lang w:val="en-US"/>
        </w:rPr>
      </w:pPr>
      <w:r w:rsidRPr="001B6288">
        <w:rPr>
          <w:sz w:val="28"/>
          <w:szCs w:val="28"/>
          <w:lang w:val="en-US"/>
        </w:rPr>
        <w:t xml:space="preserve">Mr. </w:t>
      </w:r>
      <w:proofErr w:type="spellStart"/>
      <w:r w:rsidR="00A447B3" w:rsidRPr="001B6288">
        <w:rPr>
          <w:sz w:val="28"/>
          <w:szCs w:val="28"/>
          <w:lang w:val="en-US"/>
        </w:rPr>
        <w:t>Mahamane</w:t>
      </w:r>
      <w:proofErr w:type="spellEnd"/>
      <w:r w:rsidR="00A447B3" w:rsidRPr="001B6288">
        <w:rPr>
          <w:sz w:val="28"/>
          <w:szCs w:val="28"/>
          <w:lang w:val="en-US"/>
        </w:rPr>
        <w:t xml:space="preserve"> </w:t>
      </w:r>
      <w:proofErr w:type="spellStart"/>
      <w:r w:rsidR="00A447B3" w:rsidRPr="001B6288">
        <w:rPr>
          <w:sz w:val="28"/>
          <w:szCs w:val="28"/>
          <w:lang w:val="en-US"/>
        </w:rPr>
        <w:t>Cissé-Gouro</w:t>
      </w:r>
      <w:proofErr w:type="spellEnd"/>
    </w:p>
    <w:p w14:paraId="1A17B982" w14:textId="6FCCAD0D" w:rsidR="00A447B3" w:rsidRPr="001B6288" w:rsidRDefault="00A447B3" w:rsidP="00A447B3">
      <w:pPr>
        <w:ind w:left="360"/>
        <w:jc w:val="center"/>
        <w:rPr>
          <w:sz w:val="28"/>
          <w:szCs w:val="28"/>
          <w:lang w:val="en-US"/>
        </w:rPr>
      </w:pPr>
      <w:r w:rsidRPr="001B6288">
        <w:rPr>
          <w:sz w:val="28"/>
          <w:szCs w:val="28"/>
          <w:lang w:val="en-US"/>
        </w:rPr>
        <w:t>Director,</w:t>
      </w:r>
    </w:p>
    <w:p w14:paraId="197B037B" w14:textId="31DD83D8" w:rsidR="00A447B3" w:rsidRPr="001B6288" w:rsidRDefault="00435CD8" w:rsidP="00A447B3">
      <w:pPr>
        <w:ind w:left="360"/>
        <w:jc w:val="center"/>
        <w:rPr>
          <w:sz w:val="28"/>
          <w:szCs w:val="28"/>
          <w:lang w:val="en-US"/>
        </w:rPr>
      </w:pPr>
      <w:r w:rsidRPr="001B6288">
        <w:rPr>
          <w:sz w:val="28"/>
          <w:szCs w:val="28"/>
          <w:lang w:val="en-US"/>
        </w:rPr>
        <w:t xml:space="preserve">Human Rights </w:t>
      </w:r>
      <w:r w:rsidR="00A447B3" w:rsidRPr="001B6288">
        <w:rPr>
          <w:sz w:val="28"/>
          <w:szCs w:val="28"/>
          <w:lang w:val="en-US"/>
        </w:rPr>
        <w:t>Council and Treaty</w:t>
      </w:r>
      <w:r w:rsidRPr="001B6288">
        <w:rPr>
          <w:sz w:val="28"/>
          <w:szCs w:val="28"/>
          <w:lang w:val="en-US"/>
        </w:rPr>
        <w:t xml:space="preserve"> </w:t>
      </w:r>
      <w:r w:rsidR="00A447B3" w:rsidRPr="001B6288">
        <w:rPr>
          <w:sz w:val="28"/>
          <w:szCs w:val="28"/>
          <w:lang w:val="en-US"/>
        </w:rPr>
        <w:t>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20810C09" w:rsidR="00435CD8" w:rsidRDefault="00B16308"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18</w:t>
      </w:r>
      <w:r w:rsidR="00E36F45" w:rsidRPr="001B6288">
        <w:rPr>
          <w:rFonts w:eastAsia="Calibri"/>
          <w:sz w:val="28"/>
          <w:szCs w:val="28"/>
          <w:lang w:val="en-US" w:eastAsia="en-US"/>
        </w:rPr>
        <w:t xml:space="preserve"> </w:t>
      </w:r>
      <w:r w:rsidR="00A447B3" w:rsidRPr="001B6288">
        <w:rPr>
          <w:rFonts w:eastAsia="Calibri"/>
          <w:sz w:val="28"/>
          <w:szCs w:val="28"/>
          <w:lang w:val="en-US" w:eastAsia="en-US"/>
        </w:rPr>
        <w:t>October</w:t>
      </w:r>
      <w:r w:rsidR="00435CD8" w:rsidRPr="001B6288">
        <w:rPr>
          <w:rFonts w:eastAsia="Calibri"/>
          <w:sz w:val="28"/>
          <w:szCs w:val="28"/>
          <w:lang w:val="en-US" w:eastAsia="en-US"/>
        </w:rPr>
        <w:t xml:space="preserve"> 202</w:t>
      </w:r>
      <w:r>
        <w:rPr>
          <w:rFonts w:eastAsia="Calibri"/>
          <w:sz w:val="28"/>
          <w:szCs w:val="28"/>
          <w:lang w:val="en-US" w:eastAsia="en-US"/>
        </w:rPr>
        <w:t>1</w:t>
      </w:r>
    </w:p>
    <w:p w14:paraId="3F93D3EC" w14:textId="0E6D3C01" w:rsidR="00525B41" w:rsidRPr="004E0BEB" w:rsidRDefault="00525B41" w:rsidP="00525B41">
      <w:pPr>
        <w:jc w:val="center"/>
        <w:rPr>
          <w:rFonts w:eastAsia="Calibri"/>
          <w:sz w:val="28"/>
          <w:szCs w:val="28"/>
          <w:lang w:val="fr-FR" w:eastAsia="en-US"/>
        </w:rPr>
      </w:pPr>
      <w:r w:rsidRPr="004E0BEB">
        <w:rPr>
          <w:sz w:val="28"/>
          <w:szCs w:val="28"/>
          <w:lang w:val="fr-FR"/>
        </w:rPr>
        <w:t xml:space="preserve">Palais des Nations, </w:t>
      </w:r>
      <w:proofErr w:type="spellStart"/>
      <w:r w:rsidRPr="004E0BEB">
        <w:rPr>
          <w:sz w:val="28"/>
          <w:szCs w:val="28"/>
          <w:lang w:val="fr-FR"/>
        </w:rPr>
        <w:t>Conference</w:t>
      </w:r>
      <w:proofErr w:type="spellEnd"/>
      <w:r w:rsidRPr="004E0BEB">
        <w:rPr>
          <w:sz w:val="28"/>
          <w:szCs w:val="28"/>
          <w:lang w:val="fr-FR"/>
        </w:rPr>
        <w:t xml:space="preserve"> room XXIII</w:t>
      </w:r>
    </w:p>
    <w:p w14:paraId="11B775F0" w14:textId="2535DE33" w:rsidR="00525B41" w:rsidRPr="00B141D5" w:rsidRDefault="00525B41" w:rsidP="00525B41">
      <w:pPr>
        <w:spacing w:after="200" w:line="276" w:lineRule="auto"/>
        <w:ind w:left="360"/>
        <w:contextualSpacing/>
        <w:jc w:val="center"/>
        <w:rPr>
          <w:rFonts w:eastAsia="Calibri"/>
          <w:sz w:val="28"/>
          <w:szCs w:val="28"/>
          <w:lang w:eastAsia="en-US"/>
        </w:rPr>
      </w:pPr>
      <w:r w:rsidRPr="00B141D5">
        <w:rPr>
          <w:sz w:val="28"/>
          <w:szCs w:val="28"/>
        </w:rPr>
        <w:t>10:00 am (Geneva time)</w:t>
      </w:r>
    </w:p>
    <w:p w14:paraId="04AF3473" w14:textId="77777777" w:rsidR="00AE5BC4" w:rsidRDefault="00435CD8" w:rsidP="00B40628">
      <w:pPr>
        <w:pBdr>
          <w:top w:val="nil"/>
          <w:left w:val="nil"/>
          <w:bottom w:val="nil"/>
          <w:right w:val="nil"/>
          <w:between w:val="nil"/>
          <w:bar w:val="nil"/>
        </w:pBdr>
        <w:rPr>
          <w:i/>
          <w:sz w:val="28"/>
          <w:szCs w:val="28"/>
        </w:rPr>
      </w:pPr>
      <w:r w:rsidRPr="001B6288">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77777777" w:rsidR="00435CD8" w:rsidRPr="00263A8B"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1788844" w14:textId="7FB5555D" w:rsidR="00DF1E62" w:rsidRPr="00263A8B" w:rsidRDefault="00E36F45"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6A98D27C" w14:textId="77777777" w:rsidR="00B141D5" w:rsidRPr="00B141D5" w:rsidRDefault="00B141D5" w:rsidP="004E0BEB">
      <w:pPr>
        <w:pBdr>
          <w:top w:val="nil"/>
          <w:left w:val="nil"/>
          <w:bottom w:val="nil"/>
          <w:right w:val="nil"/>
          <w:between w:val="nil"/>
          <w:bar w:val="nil"/>
        </w:pBdr>
        <w:jc w:val="both"/>
        <w:rPr>
          <w:rFonts w:eastAsia="Calibri"/>
          <w:sz w:val="28"/>
          <w:szCs w:val="28"/>
          <w:u w:color="000000"/>
          <w:bdr w:val="nil"/>
          <w:lang w:val="en-US" w:eastAsia="en-US"/>
        </w:rPr>
      </w:pPr>
    </w:p>
    <w:p w14:paraId="43557CDC" w14:textId="7D7E1954" w:rsidR="00263A8B" w:rsidRPr="00994430" w:rsidRDefault="00435CD8" w:rsidP="00C87D8C">
      <w:pPr>
        <w:ind w:firstLine="720"/>
        <w:jc w:val="both"/>
        <w:rPr>
          <w:sz w:val="28"/>
          <w:szCs w:val="28"/>
        </w:rPr>
      </w:pPr>
      <w:r w:rsidRPr="00994430">
        <w:rPr>
          <w:sz w:val="28"/>
          <w:szCs w:val="28"/>
        </w:rPr>
        <w:t>On behalf of the United Nations Secretary-General, it is an honour for me to open the</w:t>
      </w:r>
      <w:r w:rsidR="00E36F45" w:rsidRPr="00994430">
        <w:rPr>
          <w:sz w:val="28"/>
          <w:szCs w:val="28"/>
        </w:rPr>
        <w:t xml:space="preserve"> </w:t>
      </w:r>
      <w:r w:rsidRPr="00994430">
        <w:rPr>
          <w:b/>
          <w:sz w:val="28"/>
          <w:szCs w:val="28"/>
        </w:rPr>
        <w:t>e</w:t>
      </w:r>
      <w:r w:rsidR="00B16308" w:rsidRPr="00994430">
        <w:rPr>
          <w:b/>
          <w:sz w:val="28"/>
          <w:szCs w:val="28"/>
        </w:rPr>
        <w:t xml:space="preserve">ightieth </w:t>
      </w:r>
      <w:r w:rsidRPr="00994430">
        <w:rPr>
          <w:b/>
          <w:sz w:val="28"/>
          <w:szCs w:val="28"/>
        </w:rPr>
        <w:t>session</w:t>
      </w:r>
      <w:r w:rsidR="00E36F45" w:rsidRPr="00994430">
        <w:rPr>
          <w:sz w:val="28"/>
          <w:szCs w:val="28"/>
        </w:rPr>
        <w:t xml:space="preserve"> </w:t>
      </w:r>
      <w:r w:rsidRPr="00994430">
        <w:rPr>
          <w:sz w:val="28"/>
          <w:szCs w:val="28"/>
        </w:rPr>
        <w:t>of the Committee on the Elimination of Discrimination against Women.</w:t>
      </w:r>
    </w:p>
    <w:p w14:paraId="23FE9BB1" w14:textId="77777777" w:rsidR="00C87D8C" w:rsidRDefault="00C87D8C" w:rsidP="00C87D8C">
      <w:pPr>
        <w:ind w:firstLine="720"/>
        <w:jc w:val="both"/>
        <w:rPr>
          <w:sz w:val="28"/>
          <w:szCs w:val="28"/>
        </w:rPr>
      </w:pPr>
    </w:p>
    <w:p w14:paraId="28EDC327" w14:textId="2B2E22ED" w:rsidR="001B6288" w:rsidRPr="00994430" w:rsidRDefault="007054FF" w:rsidP="004E0BEB">
      <w:pPr>
        <w:spacing w:after="120"/>
        <w:ind w:firstLine="720"/>
        <w:jc w:val="both"/>
        <w:rPr>
          <w:sz w:val="28"/>
          <w:szCs w:val="28"/>
        </w:rPr>
      </w:pPr>
      <w:r w:rsidRPr="00994430">
        <w:rPr>
          <w:sz w:val="28"/>
          <w:szCs w:val="28"/>
        </w:rPr>
        <w:t xml:space="preserve">I am </w:t>
      </w:r>
      <w:r w:rsidR="0008377E" w:rsidRPr="00994430">
        <w:rPr>
          <w:sz w:val="28"/>
          <w:szCs w:val="28"/>
        </w:rPr>
        <w:t xml:space="preserve">particularly glad </w:t>
      </w:r>
      <w:r w:rsidR="001B6288" w:rsidRPr="00994430">
        <w:rPr>
          <w:sz w:val="28"/>
          <w:szCs w:val="28"/>
        </w:rPr>
        <w:t xml:space="preserve">to </w:t>
      </w:r>
      <w:r w:rsidR="00B16308" w:rsidRPr="00994430">
        <w:rPr>
          <w:sz w:val="28"/>
          <w:szCs w:val="28"/>
        </w:rPr>
        <w:t>see you all in Geneva after four sessions held online following your last in-person session held here in February 2020</w:t>
      </w:r>
      <w:r w:rsidR="001B6288" w:rsidRPr="00994430">
        <w:rPr>
          <w:sz w:val="28"/>
          <w:szCs w:val="28"/>
        </w:rPr>
        <w:t xml:space="preserve">. </w:t>
      </w:r>
      <w:r w:rsidR="00231E83" w:rsidRPr="00994430">
        <w:rPr>
          <w:sz w:val="28"/>
          <w:szCs w:val="28"/>
        </w:rPr>
        <w:t xml:space="preserve">Allow me to thank you for your tireless efforts to prevent a protection gap for women and girls worldwide by working online over the past year and a half, also between sessions, in often </w:t>
      </w:r>
      <w:r w:rsidR="008517C9" w:rsidRPr="00994430">
        <w:rPr>
          <w:sz w:val="28"/>
          <w:szCs w:val="28"/>
        </w:rPr>
        <w:t xml:space="preserve">challenging </w:t>
      </w:r>
      <w:r w:rsidR="00231E83" w:rsidRPr="00994430">
        <w:rPr>
          <w:sz w:val="28"/>
          <w:szCs w:val="28"/>
        </w:rPr>
        <w:t>circumstances.</w:t>
      </w:r>
      <w:r w:rsidR="008517C9" w:rsidRPr="00994430">
        <w:rPr>
          <w:sz w:val="28"/>
          <w:szCs w:val="28"/>
        </w:rPr>
        <w:t xml:space="preserve"> We are grateful for your perseverance during this difficult time.</w:t>
      </w:r>
    </w:p>
    <w:p w14:paraId="32E894EC" w14:textId="681048F2" w:rsidR="008517C9" w:rsidRPr="00994430" w:rsidRDefault="008517C9" w:rsidP="004E0BEB">
      <w:pPr>
        <w:autoSpaceDE w:val="0"/>
        <w:autoSpaceDN w:val="0"/>
        <w:adjustRightInd w:val="0"/>
        <w:jc w:val="both"/>
        <w:rPr>
          <w:sz w:val="28"/>
          <w:szCs w:val="28"/>
          <w:shd w:val="clear" w:color="auto" w:fill="FFFFFF"/>
        </w:rPr>
      </w:pPr>
    </w:p>
    <w:p w14:paraId="53CB6539" w14:textId="300E33E7" w:rsidR="008517C9" w:rsidRPr="00263A8B" w:rsidRDefault="008517C9" w:rsidP="004E0BEB">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2BE9F252" w14:textId="292811BD" w:rsidR="008517C9" w:rsidRPr="00263A8B" w:rsidRDefault="008517C9" w:rsidP="004E0BEB">
      <w:pPr>
        <w:autoSpaceDE w:val="0"/>
        <w:autoSpaceDN w:val="0"/>
        <w:adjustRightInd w:val="0"/>
        <w:jc w:val="both"/>
        <w:rPr>
          <w:b/>
          <w:sz w:val="28"/>
          <w:szCs w:val="28"/>
          <w:shd w:val="clear" w:color="auto" w:fill="FFFFFF"/>
        </w:rPr>
      </w:pPr>
      <w:r w:rsidRPr="00263A8B">
        <w:rPr>
          <w:b/>
          <w:sz w:val="28"/>
          <w:szCs w:val="28"/>
          <w:shd w:val="clear" w:color="auto" w:fill="FFFFFF"/>
        </w:rPr>
        <w:t>Distinguished members,</w:t>
      </w:r>
    </w:p>
    <w:p w14:paraId="090ABDDE" w14:textId="77777777" w:rsidR="008517C9" w:rsidRPr="00994430" w:rsidRDefault="008517C9" w:rsidP="004E0BEB">
      <w:pPr>
        <w:autoSpaceDE w:val="0"/>
        <w:autoSpaceDN w:val="0"/>
        <w:adjustRightInd w:val="0"/>
        <w:ind w:firstLine="720"/>
        <w:jc w:val="both"/>
        <w:rPr>
          <w:sz w:val="28"/>
          <w:szCs w:val="28"/>
          <w:shd w:val="clear" w:color="auto" w:fill="FFFFFF"/>
        </w:rPr>
      </w:pPr>
    </w:p>
    <w:p w14:paraId="5CD44540" w14:textId="2C1B5864" w:rsidR="00BB3B64" w:rsidRDefault="00BB3B64" w:rsidP="004E0BEB">
      <w:pPr>
        <w:autoSpaceDE w:val="0"/>
        <w:autoSpaceDN w:val="0"/>
        <w:adjustRightInd w:val="0"/>
        <w:ind w:firstLine="720"/>
        <w:jc w:val="both"/>
        <w:rPr>
          <w:sz w:val="28"/>
          <w:szCs w:val="28"/>
          <w:shd w:val="clear" w:color="auto" w:fill="FFFFFF"/>
        </w:rPr>
      </w:pPr>
      <w:r>
        <w:rPr>
          <w:sz w:val="28"/>
          <w:szCs w:val="28"/>
          <w:shd w:val="clear" w:color="auto" w:fill="FFFFFF"/>
        </w:rPr>
        <w:t>T</w:t>
      </w:r>
      <w:r w:rsidR="008517C9" w:rsidRPr="00994430">
        <w:rPr>
          <w:sz w:val="28"/>
          <w:szCs w:val="28"/>
          <w:shd w:val="clear" w:color="auto" w:fill="FFFFFF"/>
        </w:rPr>
        <w:t xml:space="preserve">he recent events in Afghanistan </w:t>
      </w:r>
      <w:r>
        <w:rPr>
          <w:sz w:val="28"/>
          <w:szCs w:val="28"/>
          <w:shd w:val="clear" w:color="auto" w:fill="FFFFFF"/>
        </w:rPr>
        <w:t>have attracted much attention</w:t>
      </w:r>
      <w:r w:rsidR="008517C9" w:rsidRPr="00994430">
        <w:rPr>
          <w:sz w:val="28"/>
          <w:szCs w:val="28"/>
          <w:shd w:val="clear" w:color="auto" w:fill="FFFFFF"/>
        </w:rPr>
        <w:t xml:space="preserve">. The rapid takeover of power by the Taliban </w:t>
      </w:r>
      <w:r>
        <w:rPr>
          <w:sz w:val="28"/>
          <w:szCs w:val="28"/>
          <w:shd w:val="clear" w:color="auto" w:fill="FFFFFF"/>
        </w:rPr>
        <w:t xml:space="preserve">has </w:t>
      </w:r>
      <w:r w:rsidR="008517C9" w:rsidRPr="00994430">
        <w:rPr>
          <w:sz w:val="28"/>
          <w:szCs w:val="28"/>
          <w:shd w:val="clear" w:color="auto" w:fill="FFFFFF"/>
        </w:rPr>
        <w:t>raise</w:t>
      </w:r>
      <w:r>
        <w:rPr>
          <w:sz w:val="28"/>
          <w:szCs w:val="28"/>
          <w:shd w:val="clear" w:color="auto" w:fill="FFFFFF"/>
        </w:rPr>
        <w:t>d</w:t>
      </w:r>
      <w:r w:rsidR="008517C9" w:rsidRPr="00994430">
        <w:rPr>
          <w:sz w:val="28"/>
          <w:szCs w:val="28"/>
          <w:shd w:val="clear" w:color="auto" w:fill="FFFFFF"/>
        </w:rPr>
        <w:t xml:space="preserve"> fears of a return to the brutal and systematic repression of women during the 1990s</w:t>
      </w:r>
      <w:r w:rsidR="006516B2" w:rsidRPr="00994430">
        <w:rPr>
          <w:sz w:val="28"/>
          <w:szCs w:val="28"/>
          <w:shd w:val="clear" w:color="auto" w:fill="FFFFFF"/>
        </w:rPr>
        <w:t xml:space="preserve">. In a letter to the United Nations, the Taliban announced their “commitment to all rights of women […] in the light of religion and culture” and committed to “gradually take concrete steps with the help of the international community”. </w:t>
      </w:r>
    </w:p>
    <w:p w14:paraId="0F153160" w14:textId="77777777" w:rsidR="00BB3B64" w:rsidRDefault="00BB3B64" w:rsidP="004E0BEB">
      <w:pPr>
        <w:autoSpaceDE w:val="0"/>
        <w:autoSpaceDN w:val="0"/>
        <w:adjustRightInd w:val="0"/>
        <w:ind w:firstLine="720"/>
        <w:jc w:val="both"/>
        <w:rPr>
          <w:sz w:val="28"/>
          <w:szCs w:val="28"/>
          <w:shd w:val="clear" w:color="auto" w:fill="FFFFFF"/>
        </w:rPr>
      </w:pPr>
    </w:p>
    <w:p w14:paraId="007A4C1D" w14:textId="66429BFF" w:rsidR="00BB3B64" w:rsidRDefault="006516B2" w:rsidP="004E0BEB">
      <w:pPr>
        <w:autoSpaceDE w:val="0"/>
        <w:autoSpaceDN w:val="0"/>
        <w:adjustRightInd w:val="0"/>
        <w:ind w:firstLine="720"/>
        <w:jc w:val="both"/>
        <w:rPr>
          <w:sz w:val="28"/>
          <w:szCs w:val="28"/>
          <w:shd w:val="clear" w:color="auto" w:fill="FFFFFF"/>
        </w:rPr>
      </w:pPr>
      <w:r w:rsidRPr="00994430">
        <w:rPr>
          <w:sz w:val="28"/>
          <w:szCs w:val="28"/>
          <w:shd w:val="clear" w:color="auto" w:fill="FFFFFF"/>
        </w:rPr>
        <w:t xml:space="preserve">However, at a General Assembly side event last month, </w:t>
      </w:r>
      <w:r w:rsidR="00BB3B64">
        <w:rPr>
          <w:sz w:val="28"/>
          <w:szCs w:val="28"/>
          <w:shd w:val="clear" w:color="auto" w:fill="FFFFFF"/>
        </w:rPr>
        <w:t xml:space="preserve">the High Commissioner deplored that </w:t>
      </w:r>
      <w:r w:rsidRPr="00994430">
        <w:rPr>
          <w:sz w:val="28"/>
          <w:szCs w:val="28"/>
          <w:shd w:val="clear" w:color="auto" w:fill="FFFFFF"/>
        </w:rPr>
        <w:t>practices on the ground have contradicted these stated commitments</w:t>
      </w:r>
      <w:r w:rsidR="00BB3B64">
        <w:rPr>
          <w:sz w:val="28"/>
          <w:szCs w:val="28"/>
          <w:shd w:val="clear" w:color="auto" w:fill="FFFFFF"/>
        </w:rPr>
        <w:t xml:space="preserve">. </w:t>
      </w:r>
      <w:r w:rsidRPr="00994430">
        <w:rPr>
          <w:sz w:val="28"/>
          <w:szCs w:val="28"/>
          <w:shd w:val="clear" w:color="auto" w:fill="FFFFFF"/>
        </w:rPr>
        <w:t xml:space="preserve"> </w:t>
      </w:r>
      <w:r w:rsidR="00BB3B64">
        <w:rPr>
          <w:sz w:val="28"/>
          <w:szCs w:val="28"/>
          <w:shd w:val="clear" w:color="auto" w:fill="FFFFFF"/>
        </w:rPr>
        <w:t>She noted that w</w:t>
      </w:r>
      <w:r w:rsidRPr="00994430">
        <w:rPr>
          <w:sz w:val="28"/>
          <w:szCs w:val="28"/>
          <w:shd w:val="clear" w:color="auto" w:fill="FFFFFF"/>
        </w:rPr>
        <w:t>omen have been progressively excluded from the public sphere</w:t>
      </w:r>
      <w:r w:rsidR="00BB3B64">
        <w:rPr>
          <w:sz w:val="28"/>
          <w:szCs w:val="28"/>
          <w:shd w:val="clear" w:color="auto" w:fill="FFFFFF"/>
        </w:rPr>
        <w:t xml:space="preserve"> and that w</w:t>
      </w:r>
      <w:r w:rsidRPr="00994430">
        <w:rPr>
          <w:sz w:val="28"/>
          <w:szCs w:val="28"/>
          <w:shd w:val="clear" w:color="auto" w:fill="FFFFFF"/>
        </w:rPr>
        <w:t xml:space="preserve">omen are largely prohibited from appearing in public space without a male guardian. To date, girls above the age of 12 have in effect been excluded from attending school, while university students have been sex segregated, with women students to be taught by women professors – of whom there are very few. </w:t>
      </w:r>
    </w:p>
    <w:p w14:paraId="1D045AD1" w14:textId="77777777" w:rsidR="00BB3B64" w:rsidRDefault="00BB3B64" w:rsidP="004E0BEB">
      <w:pPr>
        <w:autoSpaceDE w:val="0"/>
        <w:autoSpaceDN w:val="0"/>
        <w:adjustRightInd w:val="0"/>
        <w:ind w:firstLine="720"/>
        <w:jc w:val="both"/>
        <w:rPr>
          <w:sz w:val="28"/>
          <w:szCs w:val="28"/>
          <w:shd w:val="clear" w:color="auto" w:fill="FFFFFF"/>
        </w:rPr>
      </w:pPr>
    </w:p>
    <w:p w14:paraId="494F68ED" w14:textId="5E64480B" w:rsidR="008517C9" w:rsidRPr="00994430" w:rsidRDefault="00C507AF" w:rsidP="004E0BEB">
      <w:pPr>
        <w:autoSpaceDE w:val="0"/>
        <w:autoSpaceDN w:val="0"/>
        <w:adjustRightInd w:val="0"/>
        <w:ind w:firstLine="720"/>
        <w:jc w:val="both"/>
        <w:rPr>
          <w:sz w:val="28"/>
          <w:szCs w:val="28"/>
          <w:shd w:val="clear" w:color="auto" w:fill="FFFFFF"/>
        </w:rPr>
      </w:pPr>
      <w:r w:rsidRPr="00994430">
        <w:rPr>
          <w:sz w:val="28"/>
          <w:szCs w:val="28"/>
          <w:shd w:val="clear" w:color="auto" w:fill="FFFFFF"/>
        </w:rPr>
        <w:t xml:space="preserve">Moreover, </w:t>
      </w:r>
      <w:r w:rsidR="00BB3B64">
        <w:rPr>
          <w:sz w:val="28"/>
          <w:szCs w:val="28"/>
          <w:shd w:val="clear" w:color="auto" w:fill="FFFFFF"/>
        </w:rPr>
        <w:t>the High Commissioner noted that</w:t>
      </w:r>
      <w:r w:rsidRPr="00994430">
        <w:rPr>
          <w:sz w:val="28"/>
          <w:szCs w:val="28"/>
          <w:shd w:val="clear" w:color="auto" w:fill="FFFFFF"/>
        </w:rPr>
        <w:t xml:space="preserve"> the former Ministry of Women’s Affairs has been disbanded and its premises taken over by a Ministry for the propagation of virtue and the prevention of vice – an all-male office that will enforce guidelines on appropriate dress and behaviour.</w:t>
      </w:r>
    </w:p>
    <w:p w14:paraId="261D0409" w14:textId="0813FC19" w:rsidR="00C507AF" w:rsidRPr="00994430" w:rsidRDefault="00C507AF" w:rsidP="004E0BEB">
      <w:pPr>
        <w:autoSpaceDE w:val="0"/>
        <w:autoSpaceDN w:val="0"/>
        <w:adjustRightInd w:val="0"/>
        <w:ind w:firstLine="720"/>
        <w:jc w:val="both"/>
        <w:rPr>
          <w:sz w:val="28"/>
          <w:szCs w:val="28"/>
          <w:shd w:val="clear" w:color="auto" w:fill="FFFFFF"/>
        </w:rPr>
      </w:pPr>
    </w:p>
    <w:p w14:paraId="28164DF1" w14:textId="5128D43F" w:rsidR="00263A8B" w:rsidRDefault="00BB3B64" w:rsidP="004E0BEB">
      <w:pPr>
        <w:autoSpaceDE w:val="0"/>
        <w:autoSpaceDN w:val="0"/>
        <w:adjustRightInd w:val="0"/>
        <w:ind w:firstLine="720"/>
        <w:jc w:val="both"/>
        <w:rPr>
          <w:color w:val="000000"/>
          <w:sz w:val="28"/>
          <w:szCs w:val="28"/>
          <w:shd w:val="clear" w:color="auto" w:fill="FFFFFF"/>
        </w:rPr>
      </w:pPr>
      <w:r>
        <w:rPr>
          <w:sz w:val="28"/>
          <w:szCs w:val="28"/>
          <w:shd w:val="clear" w:color="auto" w:fill="FFFFFF"/>
        </w:rPr>
        <w:t>I</w:t>
      </w:r>
      <w:r w:rsidR="00C507AF" w:rsidRPr="00994430">
        <w:rPr>
          <w:sz w:val="28"/>
          <w:szCs w:val="28"/>
          <w:shd w:val="clear" w:color="auto" w:fill="FFFFFF"/>
        </w:rPr>
        <w:t xml:space="preserve"> hope that, as </w:t>
      </w:r>
      <w:r w:rsidR="005409AD" w:rsidRPr="00994430">
        <w:rPr>
          <w:sz w:val="28"/>
          <w:szCs w:val="28"/>
          <w:shd w:val="clear" w:color="auto" w:fill="FFFFFF"/>
        </w:rPr>
        <w:t xml:space="preserve">highlighted </w:t>
      </w:r>
      <w:r w:rsidR="00C507AF" w:rsidRPr="00994430">
        <w:rPr>
          <w:sz w:val="28"/>
          <w:szCs w:val="28"/>
          <w:shd w:val="clear" w:color="auto" w:fill="FFFFFF"/>
        </w:rPr>
        <w:t xml:space="preserve">in your joint statement issued on 30 August with the Committee on the Rights of the Child, </w:t>
      </w:r>
      <w:r w:rsidR="005409AD" w:rsidRPr="00994430">
        <w:rPr>
          <w:sz w:val="28"/>
          <w:szCs w:val="28"/>
          <w:shd w:val="clear" w:color="auto" w:fill="FFFFFF"/>
        </w:rPr>
        <w:t>“</w:t>
      </w:r>
      <w:r w:rsidR="005409AD" w:rsidRPr="00994430">
        <w:rPr>
          <w:color w:val="000000"/>
          <w:sz w:val="28"/>
          <w:szCs w:val="28"/>
          <w:shd w:val="clear" w:color="auto" w:fill="FFFFFF"/>
        </w:rPr>
        <w:t xml:space="preserve">those in power and exercising effective control in Afghanistan [will] comply with the basic tenets of international human rights and humanitarian law, including their due diligence obligation to prevent and protect women and girls from gender-based violence </w:t>
      </w:r>
      <w:r w:rsidR="005409AD" w:rsidRPr="00994430">
        <w:rPr>
          <w:color w:val="000000"/>
          <w:sz w:val="28"/>
          <w:szCs w:val="28"/>
          <w:shd w:val="clear" w:color="auto" w:fill="FFFFFF"/>
        </w:rPr>
        <w:lastRenderedPageBreak/>
        <w:t xml:space="preserve">and discrimination”. </w:t>
      </w:r>
      <w:r w:rsidR="00637F11">
        <w:rPr>
          <w:color w:val="000000"/>
          <w:sz w:val="28"/>
          <w:szCs w:val="28"/>
          <w:shd w:val="clear" w:color="auto" w:fill="FFFFFF"/>
        </w:rPr>
        <w:t xml:space="preserve">The </w:t>
      </w:r>
      <w:r w:rsidR="00756D23">
        <w:rPr>
          <w:color w:val="000000"/>
          <w:sz w:val="28"/>
          <w:szCs w:val="28"/>
          <w:shd w:val="clear" w:color="auto" w:fill="FFFFFF"/>
        </w:rPr>
        <w:t xml:space="preserve">Secretary-General </w:t>
      </w:r>
      <w:r w:rsidR="00520419">
        <w:rPr>
          <w:color w:val="000000"/>
          <w:sz w:val="28"/>
          <w:szCs w:val="28"/>
          <w:shd w:val="clear" w:color="auto" w:fill="FFFFFF"/>
        </w:rPr>
        <w:t xml:space="preserve">has made it clear that the UN will engage with the Taliban to promote the human rights of Afghans, with special attention to the rights of women and girls. The High Commissioner has recalled </w:t>
      </w:r>
      <w:r w:rsidR="00756D23">
        <w:rPr>
          <w:color w:val="000000"/>
          <w:sz w:val="28"/>
          <w:szCs w:val="28"/>
          <w:shd w:val="clear" w:color="auto" w:fill="FFFFFF"/>
        </w:rPr>
        <w:t xml:space="preserve">that </w:t>
      </w:r>
      <w:r w:rsidR="00520419">
        <w:rPr>
          <w:color w:val="000000"/>
          <w:sz w:val="28"/>
          <w:szCs w:val="28"/>
          <w:shd w:val="clear" w:color="auto" w:fill="FFFFFF"/>
        </w:rPr>
        <w:t xml:space="preserve">this means that </w:t>
      </w:r>
      <w:r w:rsidR="00756D23">
        <w:rPr>
          <w:color w:val="000000"/>
          <w:sz w:val="28"/>
          <w:szCs w:val="28"/>
          <w:shd w:val="clear" w:color="auto" w:fill="FFFFFF"/>
        </w:rPr>
        <w:t>women and girls</w:t>
      </w:r>
      <w:r w:rsidR="000F73E5" w:rsidRPr="00994430">
        <w:rPr>
          <w:color w:val="000000"/>
          <w:sz w:val="28"/>
          <w:szCs w:val="28"/>
          <w:shd w:val="clear" w:color="auto" w:fill="FFFFFF"/>
        </w:rPr>
        <w:t xml:space="preserve"> </w:t>
      </w:r>
      <w:r w:rsidR="00756D23">
        <w:rPr>
          <w:color w:val="000000"/>
          <w:sz w:val="28"/>
          <w:szCs w:val="28"/>
          <w:shd w:val="clear" w:color="auto" w:fill="FFFFFF"/>
        </w:rPr>
        <w:t>must</w:t>
      </w:r>
      <w:r w:rsidR="000F73E5" w:rsidRPr="00994430">
        <w:rPr>
          <w:color w:val="000000"/>
          <w:sz w:val="28"/>
          <w:szCs w:val="28"/>
          <w:shd w:val="clear" w:color="auto" w:fill="FFFFFF"/>
        </w:rPr>
        <w:t xml:space="preserve"> be free to move about without impediment of specific restrictions</w:t>
      </w:r>
      <w:r w:rsidR="00520419">
        <w:rPr>
          <w:color w:val="000000"/>
          <w:sz w:val="28"/>
          <w:szCs w:val="28"/>
          <w:shd w:val="clear" w:color="auto" w:fill="FFFFFF"/>
        </w:rPr>
        <w:t xml:space="preserve"> and</w:t>
      </w:r>
      <w:r w:rsidR="000F73E5" w:rsidRPr="00994430">
        <w:rPr>
          <w:color w:val="000000"/>
          <w:sz w:val="28"/>
          <w:szCs w:val="28"/>
          <w:shd w:val="clear" w:color="auto" w:fill="FFFFFF"/>
        </w:rPr>
        <w:t xml:space="preserve"> have full and equal access to essential services, including but not limited to healthcare and all levels of education</w:t>
      </w:r>
      <w:r w:rsidR="00520419">
        <w:rPr>
          <w:color w:val="000000"/>
          <w:sz w:val="28"/>
          <w:szCs w:val="28"/>
          <w:shd w:val="clear" w:color="auto" w:fill="FFFFFF"/>
        </w:rPr>
        <w:t>. It also means that the right of women and girls to live free from gender-based violence must be respected</w:t>
      </w:r>
      <w:r w:rsidR="000F73E5" w:rsidRPr="00994430">
        <w:rPr>
          <w:color w:val="000000"/>
          <w:sz w:val="28"/>
          <w:szCs w:val="28"/>
          <w:shd w:val="clear" w:color="auto" w:fill="FFFFFF"/>
        </w:rPr>
        <w:t xml:space="preserve"> and </w:t>
      </w:r>
      <w:r w:rsidR="00756D23">
        <w:rPr>
          <w:color w:val="000000"/>
          <w:sz w:val="28"/>
          <w:szCs w:val="28"/>
          <w:shd w:val="clear" w:color="auto" w:fill="FFFFFF"/>
        </w:rPr>
        <w:t xml:space="preserve">that they must be able </w:t>
      </w:r>
      <w:r w:rsidR="000F73E5" w:rsidRPr="00994430">
        <w:rPr>
          <w:color w:val="000000"/>
          <w:sz w:val="28"/>
          <w:szCs w:val="28"/>
          <w:shd w:val="clear" w:color="auto" w:fill="FFFFFF"/>
        </w:rPr>
        <w:t>to meaningfully participate in public life, decision-making and the civic space</w:t>
      </w:r>
      <w:r w:rsidR="00520419">
        <w:rPr>
          <w:color w:val="000000"/>
          <w:sz w:val="28"/>
          <w:szCs w:val="28"/>
          <w:shd w:val="clear" w:color="auto" w:fill="FFFFFF"/>
        </w:rPr>
        <w:t xml:space="preserve"> as well as in cultural life, including sports</w:t>
      </w:r>
      <w:r w:rsidR="000F73E5" w:rsidRPr="00994430">
        <w:rPr>
          <w:color w:val="000000"/>
          <w:sz w:val="28"/>
          <w:szCs w:val="28"/>
          <w:shd w:val="clear" w:color="auto" w:fill="FFFFFF"/>
        </w:rPr>
        <w:t>. At this critical juncture</w:t>
      </w:r>
      <w:r>
        <w:rPr>
          <w:color w:val="000000"/>
          <w:sz w:val="28"/>
          <w:szCs w:val="28"/>
          <w:shd w:val="clear" w:color="auto" w:fill="FFFFFF"/>
        </w:rPr>
        <w:t>,</w:t>
      </w:r>
      <w:r w:rsidR="000F73E5" w:rsidRPr="00994430">
        <w:rPr>
          <w:color w:val="000000"/>
          <w:sz w:val="28"/>
          <w:szCs w:val="28"/>
          <w:shd w:val="clear" w:color="auto" w:fill="FFFFFF"/>
        </w:rPr>
        <w:t xml:space="preserve"> where women and girls in Afghanistan face extraordinary challenges, the High Commissioner </w:t>
      </w:r>
      <w:r>
        <w:rPr>
          <w:color w:val="000000"/>
          <w:sz w:val="28"/>
          <w:szCs w:val="28"/>
          <w:shd w:val="clear" w:color="auto" w:fill="FFFFFF"/>
        </w:rPr>
        <w:t xml:space="preserve">has </w:t>
      </w:r>
      <w:r w:rsidR="000F73E5" w:rsidRPr="00994430">
        <w:rPr>
          <w:color w:val="000000"/>
          <w:sz w:val="28"/>
          <w:szCs w:val="28"/>
          <w:shd w:val="clear" w:color="auto" w:fill="FFFFFF"/>
        </w:rPr>
        <w:t xml:space="preserve">made it clear that we will remain at their side – and </w:t>
      </w:r>
      <w:r>
        <w:rPr>
          <w:color w:val="000000"/>
          <w:sz w:val="28"/>
          <w:szCs w:val="28"/>
          <w:shd w:val="clear" w:color="auto" w:fill="FFFFFF"/>
        </w:rPr>
        <w:t>I</w:t>
      </w:r>
      <w:r w:rsidR="000F73E5" w:rsidRPr="00994430">
        <w:rPr>
          <w:color w:val="000000"/>
          <w:sz w:val="28"/>
          <w:szCs w:val="28"/>
          <w:shd w:val="clear" w:color="auto" w:fill="FFFFFF"/>
        </w:rPr>
        <w:t xml:space="preserve"> know that </w:t>
      </w:r>
      <w:proofErr w:type="gramStart"/>
      <w:r w:rsidR="00C90458" w:rsidRPr="00994430">
        <w:rPr>
          <w:color w:val="000000"/>
          <w:sz w:val="28"/>
          <w:szCs w:val="28"/>
          <w:shd w:val="clear" w:color="auto" w:fill="FFFFFF"/>
        </w:rPr>
        <w:t>your</w:t>
      </w:r>
      <w:proofErr w:type="gramEnd"/>
      <w:r w:rsidR="00C90458" w:rsidRPr="00994430">
        <w:rPr>
          <w:color w:val="000000"/>
          <w:sz w:val="28"/>
          <w:szCs w:val="28"/>
          <w:shd w:val="clear" w:color="auto" w:fill="FFFFFF"/>
        </w:rPr>
        <w:t xml:space="preserve"> Committee and the other human rights mechanisms will do the same.</w:t>
      </w:r>
    </w:p>
    <w:p w14:paraId="58A3AC3C" w14:textId="77777777" w:rsidR="004E0BEB" w:rsidRDefault="004E0BEB" w:rsidP="004E0BEB">
      <w:pPr>
        <w:autoSpaceDE w:val="0"/>
        <w:autoSpaceDN w:val="0"/>
        <w:adjustRightInd w:val="0"/>
        <w:ind w:firstLine="720"/>
        <w:jc w:val="both"/>
        <w:rPr>
          <w:color w:val="000000"/>
          <w:sz w:val="28"/>
          <w:szCs w:val="28"/>
          <w:shd w:val="clear" w:color="auto" w:fill="FFFFFF"/>
        </w:rPr>
      </w:pPr>
    </w:p>
    <w:p w14:paraId="6A313296" w14:textId="1C0933D6" w:rsidR="00C90458" w:rsidRPr="00263A8B" w:rsidRDefault="000F2452" w:rsidP="004E0BEB">
      <w:pPr>
        <w:autoSpaceDE w:val="0"/>
        <w:autoSpaceDN w:val="0"/>
        <w:adjustRightInd w:val="0"/>
        <w:jc w:val="both"/>
        <w:rPr>
          <w:b/>
          <w:color w:val="000000"/>
          <w:sz w:val="28"/>
          <w:szCs w:val="28"/>
          <w:shd w:val="clear" w:color="auto" w:fill="FFFFFF"/>
        </w:rPr>
      </w:pPr>
      <w:r w:rsidRPr="00263A8B">
        <w:rPr>
          <w:b/>
          <w:color w:val="000000"/>
          <w:sz w:val="28"/>
          <w:szCs w:val="28"/>
          <w:shd w:val="clear" w:color="auto" w:fill="FFFFFF"/>
        </w:rPr>
        <w:t>Madam</w:t>
      </w:r>
      <w:r w:rsidR="00C90458" w:rsidRPr="00263A8B">
        <w:rPr>
          <w:b/>
          <w:color w:val="000000"/>
          <w:sz w:val="28"/>
          <w:szCs w:val="28"/>
          <w:shd w:val="clear" w:color="auto" w:fill="FFFFFF"/>
        </w:rPr>
        <w:t xml:space="preserve"> Chair,</w:t>
      </w:r>
    </w:p>
    <w:p w14:paraId="50D6CE58" w14:textId="186C123A" w:rsidR="00C90458" w:rsidRPr="00994430" w:rsidRDefault="00C90458" w:rsidP="004E0BEB">
      <w:pPr>
        <w:autoSpaceDE w:val="0"/>
        <w:autoSpaceDN w:val="0"/>
        <w:adjustRightInd w:val="0"/>
        <w:jc w:val="both"/>
        <w:rPr>
          <w:color w:val="000000"/>
          <w:sz w:val="28"/>
          <w:szCs w:val="28"/>
          <w:shd w:val="clear" w:color="auto" w:fill="FFFFFF"/>
        </w:rPr>
      </w:pPr>
    </w:p>
    <w:p w14:paraId="535FEB16" w14:textId="7693CD7B" w:rsidR="0008377E" w:rsidRPr="00994430" w:rsidRDefault="00C90458" w:rsidP="004E0BEB">
      <w:pPr>
        <w:autoSpaceDE w:val="0"/>
        <w:autoSpaceDN w:val="0"/>
        <w:adjustRightInd w:val="0"/>
        <w:jc w:val="both"/>
        <w:rPr>
          <w:rStyle w:val="normaltextrun"/>
          <w:sz w:val="28"/>
          <w:szCs w:val="28"/>
        </w:rPr>
      </w:pPr>
      <w:r w:rsidRPr="00994430">
        <w:rPr>
          <w:color w:val="000000"/>
          <w:sz w:val="28"/>
          <w:szCs w:val="28"/>
          <w:shd w:val="clear" w:color="auto" w:fill="FFFFFF"/>
        </w:rPr>
        <w:tab/>
        <w:t xml:space="preserve">In her interactive dialogue with the Human Rights Council last month </w:t>
      </w:r>
      <w:r w:rsidR="0008377E" w:rsidRPr="00994430">
        <w:rPr>
          <w:sz w:val="28"/>
          <w:szCs w:val="28"/>
          <w:shd w:val="clear" w:color="auto" w:fill="FFFFFF"/>
        </w:rPr>
        <w:t xml:space="preserve">on her analytical report on the “Current state of play in the mainstreaming of the human rights of women and girls in conflict and post-conflict situations in the work of the Human Rights Council”, </w:t>
      </w:r>
      <w:r w:rsidR="00F11811" w:rsidRPr="00994430">
        <w:rPr>
          <w:color w:val="000000"/>
          <w:sz w:val="28"/>
          <w:szCs w:val="28"/>
          <w:shd w:val="clear" w:color="auto" w:fill="FFFFFF"/>
        </w:rPr>
        <w:t>the High Commissioner</w:t>
      </w:r>
      <w:r w:rsidR="00F11811" w:rsidRPr="00994430">
        <w:rPr>
          <w:rStyle w:val="normaltextrun"/>
          <w:sz w:val="28"/>
          <w:szCs w:val="28"/>
        </w:rPr>
        <w:t xml:space="preserve"> </w:t>
      </w:r>
      <w:r w:rsidR="0008377E" w:rsidRPr="00994430">
        <w:rPr>
          <w:rStyle w:val="normaltextrun"/>
          <w:sz w:val="28"/>
          <w:szCs w:val="28"/>
        </w:rPr>
        <w:t xml:space="preserve">recalled that the peace and security of our societies is intrinsically likened to the human rights of women and girls. This linkage has been clearly reflected in the landmark Security Council resolution 1325 (2000) </w:t>
      </w:r>
      <w:r w:rsidR="00F11811" w:rsidRPr="00994430">
        <w:rPr>
          <w:rStyle w:val="normaltextrun"/>
          <w:sz w:val="28"/>
          <w:szCs w:val="28"/>
        </w:rPr>
        <w:t xml:space="preserve">and explicitly recognized in different UN resolutions and reports of the Secretary-General. </w:t>
      </w:r>
    </w:p>
    <w:p w14:paraId="11E1FBEB" w14:textId="77777777" w:rsidR="0008377E" w:rsidRPr="00994430" w:rsidRDefault="0008377E" w:rsidP="004E0BEB">
      <w:pPr>
        <w:autoSpaceDE w:val="0"/>
        <w:autoSpaceDN w:val="0"/>
        <w:adjustRightInd w:val="0"/>
        <w:jc w:val="both"/>
        <w:rPr>
          <w:rStyle w:val="normaltextrun"/>
          <w:sz w:val="28"/>
          <w:szCs w:val="28"/>
        </w:rPr>
      </w:pPr>
    </w:p>
    <w:p w14:paraId="2D26630E" w14:textId="3253C5E6" w:rsidR="0008377E" w:rsidRPr="00994430" w:rsidRDefault="00F11811" w:rsidP="004E0BEB">
      <w:pPr>
        <w:autoSpaceDE w:val="0"/>
        <w:autoSpaceDN w:val="0"/>
        <w:adjustRightInd w:val="0"/>
        <w:jc w:val="both"/>
        <w:rPr>
          <w:color w:val="000000"/>
          <w:sz w:val="28"/>
          <w:szCs w:val="28"/>
          <w:shd w:val="clear" w:color="auto" w:fill="FFFFFF"/>
        </w:rPr>
      </w:pPr>
      <w:r w:rsidRPr="00994430">
        <w:rPr>
          <w:rStyle w:val="normaltextrun"/>
          <w:sz w:val="28"/>
          <w:szCs w:val="28"/>
        </w:rPr>
        <w:tab/>
      </w:r>
      <w:r w:rsidR="005E207E" w:rsidRPr="00994430">
        <w:rPr>
          <w:rStyle w:val="normaltextrun"/>
          <w:sz w:val="28"/>
          <w:szCs w:val="28"/>
        </w:rPr>
        <w:t xml:space="preserve">Conflicts and humanitarian crises </w:t>
      </w:r>
      <w:r w:rsidR="003957D8" w:rsidRPr="00994430">
        <w:rPr>
          <w:rStyle w:val="normaltextrun"/>
          <w:sz w:val="28"/>
          <w:szCs w:val="28"/>
        </w:rPr>
        <w:t xml:space="preserve">exacerbate </w:t>
      </w:r>
      <w:r w:rsidR="005E207E" w:rsidRPr="00994430">
        <w:rPr>
          <w:rStyle w:val="normaltextrun"/>
          <w:sz w:val="28"/>
          <w:szCs w:val="28"/>
        </w:rPr>
        <w:t xml:space="preserve">pre-existing </w:t>
      </w:r>
      <w:r w:rsidR="003957D8" w:rsidRPr="00994430">
        <w:rPr>
          <w:rStyle w:val="normaltextrun"/>
          <w:sz w:val="28"/>
          <w:szCs w:val="28"/>
        </w:rPr>
        <w:t xml:space="preserve">forms of inequality and systemic gender-based discrimination as well as other </w:t>
      </w:r>
      <w:r w:rsidR="005E207E" w:rsidRPr="00994430">
        <w:rPr>
          <w:rStyle w:val="normaltextrun"/>
          <w:sz w:val="28"/>
          <w:szCs w:val="28"/>
        </w:rPr>
        <w:t>human rights violations</w:t>
      </w:r>
      <w:r w:rsidR="003957D8" w:rsidRPr="00994430">
        <w:rPr>
          <w:rStyle w:val="normaltextrun"/>
          <w:sz w:val="28"/>
          <w:szCs w:val="28"/>
        </w:rPr>
        <w:t xml:space="preserve"> faced by women and girls</w:t>
      </w:r>
      <w:r w:rsidR="005E207E" w:rsidRPr="00994430">
        <w:rPr>
          <w:rStyle w:val="normaltextrun"/>
          <w:sz w:val="28"/>
          <w:szCs w:val="28"/>
        </w:rPr>
        <w:t>. However, the</w:t>
      </w:r>
      <w:r w:rsidRPr="00994430">
        <w:rPr>
          <w:rStyle w:val="normaltextrun"/>
          <w:sz w:val="28"/>
          <w:szCs w:val="28"/>
        </w:rPr>
        <w:t xml:space="preserve"> High Commissioner </w:t>
      </w:r>
      <w:r w:rsidR="005E207E" w:rsidRPr="00994430">
        <w:rPr>
          <w:rStyle w:val="normaltextrun"/>
          <w:sz w:val="28"/>
          <w:szCs w:val="28"/>
        </w:rPr>
        <w:t xml:space="preserve">warned against an overall </w:t>
      </w:r>
      <w:r w:rsidR="003C52FF" w:rsidRPr="00994430">
        <w:rPr>
          <w:rStyle w:val="normaltextrun"/>
          <w:sz w:val="28"/>
          <w:szCs w:val="28"/>
        </w:rPr>
        <w:t xml:space="preserve">narrative that reduces </w:t>
      </w:r>
      <w:r w:rsidRPr="00994430">
        <w:rPr>
          <w:color w:val="000000"/>
          <w:sz w:val="28"/>
          <w:szCs w:val="28"/>
          <w:shd w:val="clear" w:color="auto" w:fill="FFFFFF"/>
        </w:rPr>
        <w:t>women’s experience of conflict and post-conflict situations to victimization</w:t>
      </w:r>
      <w:r w:rsidR="003C52FF" w:rsidRPr="00994430">
        <w:rPr>
          <w:color w:val="000000"/>
          <w:sz w:val="28"/>
          <w:szCs w:val="28"/>
          <w:shd w:val="clear" w:color="auto" w:fill="FFFFFF"/>
        </w:rPr>
        <w:t>. W</w:t>
      </w:r>
      <w:r w:rsidRPr="00994430">
        <w:rPr>
          <w:color w:val="000000"/>
          <w:sz w:val="28"/>
          <w:szCs w:val="28"/>
          <w:shd w:val="clear" w:color="auto" w:fill="FFFFFF"/>
        </w:rPr>
        <w:t xml:space="preserve">omen play critical roles as human rights defenders, journalists, peace builders, and community leaders. </w:t>
      </w:r>
      <w:r w:rsidR="003C52FF" w:rsidRPr="00994430">
        <w:rPr>
          <w:color w:val="000000"/>
          <w:sz w:val="28"/>
          <w:szCs w:val="28"/>
          <w:shd w:val="clear" w:color="auto" w:fill="FFFFFF"/>
        </w:rPr>
        <w:t>T</w:t>
      </w:r>
      <w:r w:rsidRPr="00994430">
        <w:rPr>
          <w:color w:val="000000"/>
          <w:sz w:val="28"/>
          <w:szCs w:val="28"/>
          <w:shd w:val="clear" w:color="auto" w:fill="FFFFFF"/>
        </w:rPr>
        <w:t>hey often organise themselves to provide for basic needs of their communities, ensuring essential services such as education and healthcare, including access to sexual and reproductive health and rights.</w:t>
      </w:r>
      <w:r w:rsidR="003C52FF" w:rsidRPr="00994430">
        <w:rPr>
          <w:color w:val="000000"/>
          <w:sz w:val="28"/>
          <w:szCs w:val="28"/>
          <w:shd w:val="clear" w:color="auto" w:fill="FFFFFF"/>
        </w:rPr>
        <w:t xml:space="preserve"> A full understanding of women’s experiences of conflict is therefore critical for inclusive responses, and for promoting an enabling environment for women and girls to thrive and to meaningfully participate in peace processes, peacebuilding and recovery efforts. It is also critical to build resilient societies and prevent further instability.</w:t>
      </w:r>
    </w:p>
    <w:p w14:paraId="3961FCD3" w14:textId="179B7FEF" w:rsidR="003C52FF" w:rsidRPr="00994430" w:rsidRDefault="003C52FF" w:rsidP="004E0BEB">
      <w:pPr>
        <w:autoSpaceDE w:val="0"/>
        <w:autoSpaceDN w:val="0"/>
        <w:adjustRightInd w:val="0"/>
        <w:jc w:val="both"/>
        <w:rPr>
          <w:color w:val="000000"/>
          <w:sz w:val="28"/>
          <w:szCs w:val="28"/>
          <w:shd w:val="clear" w:color="auto" w:fill="FFFFFF"/>
        </w:rPr>
      </w:pPr>
    </w:p>
    <w:p w14:paraId="4387B097" w14:textId="5D6D4CEF" w:rsidR="003C52FF" w:rsidRPr="00760D1B" w:rsidRDefault="003C52FF" w:rsidP="004E0BEB">
      <w:pPr>
        <w:autoSpaceDE w:val="0"/>
        <w:autoSpaceDN w:val="0"/>
        <w:adjustRightInd w:val="0"/>
        <w:jc w:val="both"/>
        <w:rPr>
          <w:sz w:val="28"/>
          <w:szCs w:val="28"/>
          <w:shd w:val="clear" w:color="auto" w:fill="FFFFFF"/>
        </w:rPr>
      </w:pPr>
      <w:r w:rsidRPr="00994430">
        <w:rPr>
          <w:color w:val="000000"/>
          <w:sz w:val="28"/>
          <w:szCs w:val="28"/>
          <w:shd w:val="clear" w:color="auto" w:fill="FFFFFF"/>
        </w:rPr>
        <w:tab/>
        <w:t xml:space="preserve">In her report, the High Commissioner invites the Human Rights Council and its mechanisms to consistently integrate a gender perspective and consider the full range of the human rights of women and girls in conflict and post-conflict situations in their work. She encourages the Council to work closely with the Informal Group of Experts on Women, Peace and Security and the Special </w:t>
      </w:r>
      <w:r w:rsidRPr="00994430">
        <w:rPr>
          <w:color w:val="000000"/>
          <w:sz w:val="28"/>
          <w:szCs w:val="28"/>
          <w:shd w:val="clear" w:color="auto" w:fill="FFFFFF"/>
        </w:rPr>
        <w:lastRenderedPageBreak/>
        <w:t>Representatives of the Secretary-General on sexual violence in conflict and on children and armed conflict and calls</w:t>
      </w:r>
      <w:r w:rsidR="000F2452" w:rsidRPr="00994430">
        <w:rPr>
          <w:color w:val="000000"/>
          <w:sz w:val="28"/>
          <w:szCs w:val="28"/>
          <w:shd w:val="clear" w:color="auto" w:fill="FFFFFF"/>
        </w:rPr>
        <w:t xml:space="preserve"> for strengthened engagement with civil </w:t>
      </w:r>
      <w:r w:rsidR="000F2452" w:rsidRPr="00760D1B">
        <w:rPr>
          <w:sz w:val="28"/>
          <w:szCs w:val="28"/>
          <w:shd w:val="clear" w:color="auto" w:fill="FFFFFF"/>
        </w:rPr>
        <w:t>society, including women’s organizations and women peacebuilders.</w:t>
      </w:r>
    </w:p>
    <w:p w14:paraId="26B08DD2" w14:textId="5458347A" w:rsidR="000F2452" w:rsidRPr="00760D1B" w:rsidRDefault="000F2452" w:rsidP="004E0BEB">
      <w:pPr>
        <w:autoSpaceDE w:val="0"/>
        <w:autoSpaceDN w:val="0"/>
        <w:adjustRightInd w:val="0"/>
        <w:jc w:val="both"/>
        <w:rPr>
          <w:sz w:val="28"/>
          <w:szCs w:val="28"/>
          <w:shd w:val="clear" w:color="auto" w:fill="FFFFFF"/>
        </w:rPr>
      </w:pPr>
    </w:p>
    <w:p w14:paraId="453AEBFA" w14:textId="10E71C84" w:rsidR="00EE23CF" w:rsidRPr="00760D1B" w:rsidRDefault="00EE23CF" w:rsidP="00855CBE">
      <w:pPr>
        <w:autoSpaceDE w:val="0"/>
        <w:autoSpaceDN w:val="0"/>
        <w:adjustRightInd w:val="0"/>
        <w:jc w:val="both"/>
        <w:rPr>
          <w:b/>
          <w:sz w:val="28"/>
          <w:szCs w:val="28"/>
          <w:shd w:val="clear" w:color="auto" w:fill="FFFFFF"/>
          <w:lang w:val="fr-FR"/>
        </w:rPr>
      </w:pPr>
      <w:r w:rsidRPr="00760D1B">
        <w:rPr>
          <w:b/>
          <w:sz w:val="28"/>
          <w:szCs w:val="28"/>
          <w:shd w:val="clear" w:color="auto" w:fill="FFFFFF"/>
          <w:lang w:val="fr-FR"/>
        </w:rPr>
        <w:t>Madame la Présidente,</w:t>
      </w:r>
    </w:p>
    <w:p w14:paraId="0D3DA316" w14:textId="77777777" w:rsidR="00855CBE" w:rsidRPr="00760D1B" w:rsidRDefault="00855CBE" w:rsidP="00855CBE">
      <w:pPr>
        <w:autoSpaceDE w:val="0"/>
        <w:autoSpaceDN w:val="0"/>
        <w:adjustRightInd w:val="0"/>
        <w:jc w:val="both"/>
        <w:rPr>
          <w:b/>
          <w:sz w:val="28"/>
          <w:szCs w:val="28"/>
          <w:shd w:val="clear" w:color="auto" w:fill="FFFFFF"/>
          <w:lang w:val="fr-FR"/>
        </w:rPr>
      </w:pPr>
    </w:p>
    <w:p w14:paraId="11783112" w14:textId="491BB2C8" w:rsidR="001B3B54" w:rsidRPr="00760D1B" w:rsidRDefault="001B3B54" w:rsidP="001B3B54">
      <w:pPr>
        <w:ind w:firstLine="567"/>
        <w:jc w:val="both"/>
        <w:rPr>
          <w:rFonts w:eastAsia="Calibri"/>
          <w:sz w:val="28"/>
          <w:szCs w:val="28"/>
          <w:lang w:val="fr-FR" w:eastAsia="en-US"/>
        </w:rPr>
      </w:pPr>
      <w:r w:rsidRPr="00760D1B">
        <w:rPr>
          <w:rFonts w:eastAsia="Calibri"/>
          <w:sz w:val="28"/>
          <w:szCs w:val="28"/>
          <w:lang w:val="fr-FR" w:eastAsia="en-US"/>
        </w:rPr>
        <w:t xml:space="preserve">Dans ce contexte, je souhaite féliciter le Comité pour son travail sur l'intégration des droits des femmes dans l'Agenda pour les femmes, la paix et la sécurité. Je note, en particulier, qu'à la suite de l'adoption de votre Recommandation générale historique no. 30 (2013) sur les femmes dans la </w:t>
      </w:r>
      <w:bookmarkStart w:id="0" w:name="_GoBack"/>
      <w:bookmarkEnd w:id="0"/>
      <w:r w:rsidRPr="00760D1B">
        <w:rPr>
          <w:rFonts w:eastAsia="Calibri"/>
          <w:sz w:val="28"/>
          <w:szCs w:val="28"/>
          <w:lang w:val="fr-FR" w:eastAsia="en-US"/>
        </w:rPr>
        <w:t xml:space="preserve">prévention des conflits, les situations de conflit et </w:t>
      </w:r>
      <w:r w:rsidR="00972230">
        <w:rPr>
          <w:rFonts w:eastAsia="Calibri"/>
          <w:sz w:val="28"/>
          <w:szCs w:val="28"/>
          <w:lang w:val="fr-FR" w:eastAsia="en-US"/>
        </w:rPr>
        <w:t>post</w:t>
      </w:r>
      <w:r w:rsidRPr="00760D1B">
        <w:rPr>
          <w:rFonts w:eastAsia="Calibri"/>
          <w:sz w:val="28"/>
          <w:szCs w:val="28"/>
          <w:lang w:val="fr-FR" w:eastAsia="en-US"/>
        </w:rPr>
        <w:t xml:space="preserve">-conflit, vous avez régulièrement adressé des recommandations aux États parties en situation de conflit ou </w:t>
      </w:r>
      <w:r w:rsidR="00972230">
        <w:rPr>
          <w:rFonts w:eastAsia="Calibri"/>
          <w:sz w:val="28"/>
          <w:szCs w:val="28"/>
          <w:lang w:val="fr-FR" w:eastAsia="en-US"/>
        </w:rPr>
        <w:t>de post</w:t>
      </w:r>
      <w:r w:rsidRPr="00760D1B">
        <w:rPr>
          <w:rFonts w:eastAsia="Calibri"/>
          <w:sz w:val="28"/>
          <w:szCs w:val="28"/>
          <w:lang w:val="fr-FR" w:eastAsia="en-US"/>
        </w:rPr>
        <w:t xml:space="preserve">-conflit afin de </w:t>
      </w:r>
      <w:r w:rsidR="00BD3DEE" w:rsidRPr="00760D1B">
        <w:rPr>
          <w:rFonts w:eastAsia="Calibri"/>
          <w:sz w:val="28"/>
          <w:szCs w:val="28"/>
          <w:lang w:val="fr-FR" w:eastAsia="en-US"/>
        </w:rPr>
        <w:t>contrer</w:t>
      </w:r>
      <w:r w:rsidRPr="00760D1B">
        <w:rPr>
          <w:rFonts w:eastAsia="Calibri"/>
          <w:sz w:val="28"/>
          <w:szCs w:val="28"/>
          <w:lang w:val="fr-FR" w:eastAsia="en-US"/>
        </w:rPr>
        <w:t xml:space="preserve"> les effets néfastes </w:t>
      </w:r>
      <w:r w:rsidR="00BD3DEE" w:rsidRPr="00760D1B">
        <w:rPr>
          <w:rFonts w:eastAsia="Calibri"/>
          <w:sz w:val="28"/>
          <w:szCs w:val="28"/>
          <w:lang w:val="fr-FR" w:eastAsia="en-US"/>
        </w:rPr>
        <w:t xml:space="preserve">et </w:t>
      </w:r>
      <w:r w:rsidRPr="00760D1B">
        <w:rPr>
          <w:rFonts w:eastAsia="Calibri"/>
          <w:sz w:val="28"/>
          <w:szCs w:val="28"/>
          <w:lang w:val="fr-FR" w:eastAsia="en-US"/>
        </w:rPr>
        <w:t xml:space="preserve">disproportionnés des conflits sur les droits des femmes et des filles et d'assurer leur participation significative aux processus de paix et aux efforts de </w:t>
      </w:r>
      <w:r w:rsidR="00BD3DEE" w:rsidRPr="00760D1B">
        <w:rPr>
          <w:rFonts w:eastAsia="Calibri"/>
          <w:sz w:val="28"/>
          <w:szCs w:val="28"/>
          <w:lang w:val="fr-FR" w:eastAsia="en-US"/>
        </w:rPr>
        <w:t>reconstruction</w:t>
      </w:r>
      <w:r w:rsidRPr="00760D1B">
        <w:rPr>
          <w:rFonts w:eastAsia="Calibri"/>
          <w:sz w:val="28"/>
          <w:szCs w:val="28"/>
          <w:lang w:val="fr-FR" w:eastAsia="en-US"/>
        </w:rPr>
        <w:t xml:space="preserve">. Je note également qu'en 2018, vous avez signé un </w:t>
      </w:r>
      <w:r w:rsidR="0046489A" w:rsidRPr="00760D1B">
        <w:rPr>
          <w:rFonts w:eastAsia="Calibri"/>
          <w:sz w:val="28"/>
          <w:szCs w:val="28"/>
          <w:lang w:val="fr-FR" w:eastAsia="en-US"/>
        </w:rPr>
        <w:t>Accord-</w:t>
      </w:r>
      <w:r w:rsidRPr="00760D1B">
        <w:rPr>
          <w:rFonts w:eastAsia="Calibri"/>
          <w:sz w:val="28"/>
          <w:szCs w:val="28"/>
          <w:lang w:val="fr-FR" w:eastAsia="en-US"/>
        </w:rPr>
        <w:t>cadre de coopération avec la Représentante spéciale du Secrétaire général sur les violences sexuelles dans les c</w:t>
      </w:r>
      <w:r w:rsidR="00B10A22" w:rsidRPr="00760D1B">
        <w:rPr>
          <w:rFonts w:eastAsia="Calibri"/>
          <w:sz w:val="28"/>
          <w:szCs w:val="28"/>
          <w:lang w:val="fr-FR" w:eastAsia="en-US"/>
        </w:rPr>
        <w:t>onflits, l'ex</w:t>
      </w:r>
      <w:r w:rsidR="00703BBD" w:rsidRPr="00760D1B">
        <w:rPr>
          <w:rFonts w:eastAsia="Calibri"/>
          <w:sz w:val="28"/>
          <w:szCs w:val="28"/>
          <w:lang w:val="fr-FR" w:eastAsia="en-US"/>
        </w:rPr>
        <w:t xml:space="preserve"> membre du </w:t>
      </w:r>
      <w:r w:rsidR="00B10A22" w:rsidRPr="00760D1B">
        <w:rPr>
          <w:rFonts w:eastAsia="Calibri"/>
          <w:sz w:val="28"/>
          <w:szCs w:val="28"/>
          <w:lang w:val="fr-FR" w:eastAsia="en-US"/>
        </w:rPr>
        <w:t>Comité</w:t>
      </w:r>
      <w:r w:rsidR="00703BBD" w:rsidRPr="00760D1B">
        <w:rPr>
          <w:rFonts w:eastAsia="Calibri"/>
          <w:sz w:val="28"/>
          <w:szCs w:val="28"/>
          <w:lang w:val="fr-FR" w:eastAsia="en-US"/>
        </w:rPr>
        <w:t>,</w:t>
      </w:r>
      <w:r w:rsidRPr="00760D1B">
        <w:rPr>
          <w:rFonts w:eastAsia="Calibri"/>
          <w:sz w:val="28"/>
          <w:szCs w:val="28"/>
          <w:lang w:val="fr-FR" w:eastAsia="en-US"/>
        </w:rPr>
        <w:t xml:space="preserve"> </w:t>
      </w:r>
      <w:proofErr w:type="spellStart"/>
      <w:r w:rsidRPr="00760D1B">
        <w:rPr>
          <w:rFonts w:eastAsia="Calibri"/>
          <w:sz w:val="28"/>
          <w:szCs w:val="28"/>
          <w:lang w:val="fr-FR" w:eastAsia="en-US"/>
        </w:rPr>
        <w:t>Pramila</w:t>
      </w:r>
      <w:proofErr w:type="spellEnd"/>
      <w:r w:rsidRPr="00760D1B">
        <w:rPr>
          <w:rFonts w:eastAsia="Calibri"/>
          <w:sz w:val="28"/>
          <w:szCs w:val="28"/>
          <w:lang w:val="fr-FR" w:eastAsia="en-US"/>
        </w:rPr>
        <w:t xml:space="preserve"> Patten, en vertu duquel vous collaborez à des initiatives importantes telles que la prochaine déclaration commune qui sera publiée conjointement avec le Comité des droits de l'enfant </w:t>
      </w:r>
      <w:r w:rsidR="0046489A" w:rsidRPr="00760D1B">
        <w:rPr>
          <w:rFonts w:eastAsia="Calibri"/>
          <w:sz w:val="28"/>
          <w:szCs w:val="28"/>
          <w:lang w:val="fr-FR" w:eastAsia="en-US"/>
        </w:rPr>
        <w:t>et visant à</w:t>
      </w:r>
      <w:r w:rsidRPr="00760D1B">
        <w:rPr>
          <w:rFonts w:eastAsia="Calibri"/>
          <w:sz w:val="28"/>
          <w:szCs w:val="28"/>
          <w:lang w:val="fr-FR" w:eastAsia="en-US"/>
        </w:rPr>
        <w:t xml:space="preserve"> « Assurer la prévention, la protection et l'assistance </w:t>
      </w:r>
      <w:r w:rsidR="006067F4" w:rsidRPr="00760D1B">
        <w:rPr>
          <w:rFonts w:eastAsia="Calibri"/>
          <w:sz w:val="28"/>
          <w:szCs w:val="28"/>
          <w:lang w:val="fr-FR" w:eastAsia="en-US"/>
        </w:rPr>
        <w:t>aux enfants nés de viols liés à un</w:t>
      </w:r>
      <w:r w:rsidRPr="00760D1B">
        <w:rPr>
          <w:rFonts w:eastAsia="Calibri"/>
          <w:sz w:val="28"/>
          <w:szCs w:val="28"/>
          <w:lang w:val="fr-FR" w:eastAsia="en-US"/>
        </w:rPr>
        <w:t xml:space="preserve"> conflit et à leurs mères ».</w:t>
      </w:r>
    </w:p>
    <w:p w14:paraId="4A7EDD84" w14:textId="77777777" w:rsidR="00EE23CF" w:rsidRPr="00760D1B" w:rsidRDefault="00EE23CF" w:rsidP="004E0BEB">
      <w:pPr>
        <w:jc w:val="both"/>
        <w:rPr>
          <w:rFonts w:eastAsia="Calibri"/>
          <w:sz w:val="28"/>
          <w:szCs w:val="28"/>
          <w:highlight w:val="yellow"/>
          <w:lang w:val="fr-FR" w:eastAsia="en-US"/>
        </w:rPr>
      </w:pPr>
    </w:p>
    <w:p w14:paraId="453D8ED8" w14:textId="77777777" w:rsidR="001B3B54" w:rsidRPr="00760D1B" w:rsidRDefault="001B3B54" w:rsidP="00855CBE">
      <w:pPr>
        <w:autoSpaceDE w:val="0"/>
        <w:autoSpaceDN w:val="0"/>
        <w:adjustRightInd w:val="0"/>
        <w:jc w:val="both"/>
        <w:rPr>
          <w:b/>
          <w:sz w:val="28"/>
          <w:szCs w:val="28"/>
          <w:shd w:val="clear" w:color="auto" w:fill="FFFFFF"/>
          <w:lang w:val="fr-FR"/>
        </w:rPr>
      </w:pPr>
      <w:r w:rsidRPr="00760D1B">
        <w:rPr>
          <w:b/>
          <w:sz w:val="28"/>
          <w:szCs w:val="28"/>
          <w:shd w:val="clear" w:color="auto" w:fill="FFFFFF"/>
          <w:lang w:val="fr-FR"/>
        </w:rPr>
        <w:t>Madame la Présidente,</w:t>
      </w:r>
    </w:p>
    <w:p w14:paraId="659DBC2C" w14:textId="77777777" w:rsidR="001B3B54" w:rsidRPr="00760D1B" w:rsidRDefault="001B3B54" w:rsidP="00855CBE">
      <w:pPr>
        <w:autoSpaceDE w:val="0"/>
        <w:autoSpaceDN w:val="0"/>
        <w:adjustRightInd w:val="0"/>
        <w:jc w:val="both"/>
        <w:rPr>
          <w:b/>
          <w:sz w:val="28"/>
          <w:szCs w:val="28"/>
          <w:shd w:val="clear" w:color="auto" w:fill="FFFFFF"/>
          <w:lang w:val="fr-FR"/>
        </w:rPr>
      </w:pPr>
      <w:r w:rsidRPr="00760D1B">
        <w:rPr>
          <w:b/>
          <w:sz w:val="28"/>
          <w:szCs w:val="28"/>
          <w:shd w:val="clear" w:color="auto" w:fill="FFFFFF"/>
          <w:lang w:val="fr-FR"/>
        </w:rPr>
        <w:t>Mesdames et Messieurs les experts,</w:t>
      </w:r>
    </w:p>
    <w:p w14:paraId="6F48DDAA" w14:textId="77777777" w:rsidR="001B3B54" w:rsidRPr="00760D1B" w:rsidRDefault="001B3B54" w:rsidP="001B3B54">
      <w:pPr>
        <w:ind w:firstLine="567"/>
        <w:jc w:val="both"/>
        <w:rPr>
          <w:rFonts w:eastAsia="Calibri"/>
          <w:sz w:val="28"/>
          <w:szCs w:val="28"/>
          <w:lang w:val="fr-FR" w:eastAsia="en-US"/>
        </w:rPr>
      </w:pPr>
    </w:p>
    <w:p w14:paraId="279F4E2D" w14:textId="0D5F87E9" w:rsidR="001B3B54" w:rsidRPr="00760D1B" w:rsidRDefault="001B3B54" w:rsidP="001B3B54">
      <w:pPr>
        <w:ind w:firstLine="567"/>
        <w:jc w:val="both"/>
        <w:rPr>
          <w:rFonts w:eastAsia="Calibri"/>
          <w:sz w:val="28"/>
          <w:szCs w:val="28"/>
          <w:highlight w:val="yellow"/>
          <w:lang w:val="fr-FR" w:eastAsia="en-US"/>
        </w:rPr>
      </w:pPr>
      <w:r w:rsidRPr="00760D1B">
        <w:rPr>
          <w:rFonts w:eastAsia="Calibri"/>
          <w:sz w:val="28"/>
          <w:szCs w:val="28"/>
          <w:lang w:val="fr-FR" w:eastAsia="en-US"/>
        </w:rPr>
        <w:t>La 33</w:t>
      </w:r>
      <w:r w:rsidR="00760D1B" w:rsidRPr="00760D1B">
        <w:rPr>
          <w:rFonts w:eastAsia="Calibri"/>
          <w:sz w:val="28"/>
          <w:szCs w:val="28"/>
          <w:vertAlign w:val="superscript"/>
          <w:lang w:val="fr-FR" w:eastAsia="en-US"/>
        </w:rPr>
        <w:t>èm</w:t>
      </w:r>
      <w:r w:rsidRPr="00760D1B">
        <w:rPr>
          <w:rFonts w:eastAsia="Calibri"/>
          <w:sz w:val="28"/>
          <w:szCs w:val="28"/>
          <w:vertAlign w:val="superscript"/>
          <w:lang w:val="fr-FR" w:eastAsia="en-US"/>
        </w:rPr>
        <w:t>e</w:t>
      </w:r>
      <w:r w:rsidR="00760D1B" w:rsidRPr="00760D1B">
        <w:rPr>
          <w:rFonts w:eastAsia="Calibri"/>
          <w:sz w:val="28"/>
          <w:szCs w:val="28"/>
          <w:lang w:val="fr-FR" w:eastAsia="en-US"/>
        </w:rPr>
        <w:t xml:space="preserve"> </w:t>
      </w:r>
      <w:r w:rsidRPr="00760D1B">
        <w:rPr>
          <w:rFonts w:eastAsia="Calibri"/>
          <w:sz w:val="28"/>
          <w:szCs w:val="28"/>
          <w:lang w:val="fr-FR" w:eastAsia="en-US"/>
        </w:rPr>
        <w:t>réunio</w:t>
      </w:r>
      <w:r w:rsidR="00760D1B" w:rsidRPr="00760D1B">
        <w:rPr>
          <w:rFonts w:eastAsia="Calibri"/>
          <w:sz w:val="28"/>
          <w:szCs w:val="28"/>
          <w:lang w:val="fr-FR" w:eastAsia="en-US"/>
        </w:rPr>
        <w:t>n annuelle des présidents des o</w:t>
      </w:r>
      <w:r w:rsidRPr="00760D1B">
        <w:rPr>
          <w:rFonts w:eastAsia="Calibri"/>
          <w:sz w:val="28"/>
          <w:szCs w:val="28"/>
          <w:lang w:val="fr-FR" w:eastAsia="en-US"/>
        </w:rPr>
        <w:t>rganes créés en vertu d'instruments internationaux relatifs aux droits de l'homm</w:t>
      </w:r>
      <w:r w:rsidR="00593509" w:rsidRPr="00760D1B">
        <w:rPr>
          <w:rFonts w:eastAsia="Calibri"/>
          <w:sz w:val="28"/>
          <w:szCs w:val="28"/>
          <w:lang w:val="fr-FR" w:eastAsia="en-US"/>
        </w:rPr>
        <w:t>e, conduite sous la direction de la</w:t>
      </w:r>
      <w:r w:rsidRPr="00760D1B">
        <w:rPr>
          <w:rFonts w:eastAsia="Calibri"/>
          <w:sz w:val="28"/>
          <w:szCs w:val="28"/>
          <w:lang w:val="fr-FR" w:eastAsia="en-US"/>
        </w:rPr>
        <w:t xml:space="preserve"> président</w:t>
      </w:r>
      <w:r w:rsidR="00593509" w:rsidRPr="00760D1B">
        <w:rPr>
          <w:rFonts w:eastAsia="Calibri"/>
          <w:sz w:val="28"/>
          <w:szCs w:val="28"/>
          <w:lang w:val="fr-FR" w:eastAsia="en-US"/>
        </w:rPr>
        <w:t>e</w:t>
      </w:r>
      <w:r w:rsidRPr="00760D1B">
        <w:rPr>
          <w:rFonts w:eastAsia="Calibri"/>
          <w:sz w:val="28"/>
          <w:szCs w:val="28"/>
          <w:lang w:val="fr-FR" w:eastAsia="en-US"/>
        </w:rPr>
        <w:t xml:space="preserve"> du Comité des droits des personnes handicapé</w:t>
      </w:r>
      <w:r w:rsidR="00CA3876" w:rsidRPr="00760D1B">
        <w:rPr>
          <w:rFonts w:eastAsia="Calibri"/>
          <w:sz w:val="28"/>
          <w:szCs w:val="28"/>
          <w:lang w:val="fr-FR" w:eastAsia="en-US"/>
        </w:rPr>
        <w:t>es</w:t>
      </w:r>
      <w:r w:rsidR="00242454" w:rsidRPr="00760D1B">
        <w:rPr>
          <w:rFonts w:eastAsia="Calibri"/>
          <w:sz w:val="28"/>
          <w:szCs w:val="28"/>
          <w:lang w:val="fr-FR" w:eastAsia="en-US"/>
        </w:rPr>
        <w:t xml:space="preserve"> (CDPH)</w:t>
      </w:r>
      <w:r w:rsidR="00CA3876" w:rsidRPr="00760D1B">
        <w:rPr>
          <w:rFonts w:eastAsia="Calibri"/>
          <w:sz w:val="28"/>
          <w:szCs w:val="28"/>
          <w:lang w:val="fr-FR" w:eastAsia="en-US"/>
        </w:rPr>
        <w:t xml:space="preserve">, </w:t>
      </w:r>
      <w:r w:rsidR="00D46788">
        <w:rPr>
          <w:rFonts w:eastAsia="Calibri"/>
          <w:sz w:val="28"/>
          <w:szCs w:val="28"/>
          <w:lang w:val="fr-FR" w:eastAsia="en-US"/>
        </w:rPr>
        <w:t xml:space="preserve">s’est tenue </w:t>
      </w:r>
      <w:r w:rsidR="00CA3876" w:rsidRPr="00760D1B">
        <w:rPr>
          <w:rFonts w:eastAsia="Calibri"/>
          <w:sz w:val="28"/>
          <w:szCs w:val="28"/>
          <w:lang w:val="fr-FR" w:eastAsia="en-US"/>
        </w:rPr>
        <w:t>du 7 au 11 juin</w:t>
      </w:r>
      <w:r w:rsidR="00D46788">
        <w:rPr>
          <w:rFonts w:eastAsia="Calibri"/>
          <w:sz w:val="28"/>
          <w:szCs w:val="28"/>
          <w:lang w:val="fr-FR" w:eastAsia="en-US"/>
        </w:rPr>
        <w:t xml:space="preserve"> 2021.</w:t>
      </w:r>
      <w:r w:rsidR="00CA3876" w:rsidRPr="00760D1B">
        <w:rPr>
          <w:rFonts w:eastAsia="Calibri"/>
          <w:sz w:val="28"/>
          <w:szCs w:val="28"/>
          <w:lang w:val="fr-FR" w:eastAsia="en-US"/>
        </w:rPr>
        <w:t xml:space="preserve"> </w:t>
      </w:r>
      <w:r w:rsidRPr="00760D1B">
        <w:rPr>
          <w:rFonts w:eastAsia="Calibri"/>
          <w:sz w:val="28"/>
          <w:szCs w:val="28"/>
          <w:lang w:val="fr-FR" w:eastAsia="en-US"/>
        </w:rPr>
        <w:t>À la suite d</w:t>
      </w:r>
      <w:r w:rsidR="00242454" w:rsidRPr="00760D1B">
        <w:rPr>
          <w:rFonts w:eastAsia="Calibri"/>
          <w:sz w:val="28"/>
          <w:szCs w:val="28"/>
          <w:lang w:val="fr-FR" w:eastAsia="en-US"/>
        </w:rPr>
        <w:t>e la réunion, l</w:t>
      </w:r>
      <w:r w:rsidR="0017206C" w:rsidRPr="00760D1B">
        <w:rPr>
          <w:rFonts w:eastAsia="Calibri"/>
          <w:sz w:val="28"/>
          <w:szCs w:val="28"/>
          <w:lang w:val="fr-FR" w:eastAsia="en-US"/>
        </w:rPr>
        <w:t>a</w:t>
      </w:r>
      <w:r w:rsidR="00242454" w:rsidRPr="00760D1B">
        <w:rPr>
          <w:rFonts w:eastAsia="Calibri"/>
          <w:sz w:val="28"/>
          <w:szCs w:val="28"/>
          <w:lang w:val="fr-FR" w:eastAsia="en-US"/>
        </w:rPr>
        <w:t xml:space="preserve"> président</w:t>
      </w:r>
      <w:r w:rsidR="0017206C" w:rsidRPr="00760D1B">
        <w:rPr>
          <w:rFonts w:eastAsia="Calibri"/>
          <w:sz w:val="28"/>
          <w:szCs w:val="28"/>
          <w:lang w:val="fr-FR" w:eastAsia="en-US"/>
        </w:rPr>
        <w:t>e</w:t>
      </w:r>
      <w:r w:rsidR="00242454" w:rsidRPr="00760D1B">
        <w:rPr>
          <w:rFonts w:eastAsia="Calibri"/>
          <w:sz w:val="28"/>
          <w:szCs w:val="28"/>
          <w:lang w:val="fr-FR" w:eastAsia="en-US"/>
        </w:rPr>
        <w:t xml:space="preserve"> du</w:t>
      </w:r>
      <w:r w:rsidRPr="00760D1B">
        <w:rPr>
          <w:rFonts w:eastAsia="Calibri"/>
          <w:sz w:val="28"/>
          <w:szCs w:val="28"/>
          <w:lang w:val="fr-FR" w:eastAsia="en-US"/>
        </w:rPr>
        <w:t xml:space="preserve"> CDPH, a </w:t>
      </w:r>
      <w:r w:rsidR="003E6850" w:rsidRPr="00760D1B">
        <w:rPr>
          <w:rFonts w:eastAsia="Calibri"/>
          <w:sz w:val="28"/>
          <w:szCs w:val="28"/>
          <w:lang w:val="fr-FR" w:eastAsia="en-US"/>
        </w:rPr>
        <w:t xml:space="preserve">présenté </w:t>
      </w:r>
      <w:r w:rsidRPr="00760D1B">
        <w:rPr>
          <w:rFonts w:eastAsia="Calibri"/>
          <w:sz w:val="28"/>
          <w:szCs w:val="28"/>
          <w:lang w:val="fr-FR" w:eastAsia="en-US"/>
        </w:rPr>
        <w:t xml:space="preserve">des propositions </w:t>
      </w:r>
      <w:r w:rsidR="00760D1B" w:rsidRPr="00760D1B">
        <w:rPr>
          <w:rFonts w:eastAsia="Calibri"/>
          <w:sz w:val="28"/>
          <w:szCs w:val="28"/>
          <w:lang w:val="fr-FR" w:eastAsia="en-US"/>
        </w:rPr>
        <w:t>détaillées</w:t>
      </w:r>
      <w:r w:rsidR="00DA0241" w:rsidRPr="00760D1B">
        <w:rPr>
          <w:rFonts w:eastAsia="Calibri"/>
          <w:sz w:val="28"/>
          <w:szCs w:val="28"/>
          <w:lang w:val="fr-FR" w:eastAsia="en-US"/>
        </w:rPr>
        <w:t>, en consultation avec le</w:t>
      </w:r>
      <w:r w:rsidR="0017206C" w:rsidRPr="00760D1B">
        <w:rPr>
          <w:rFonts w:eastAsia="Calibri"/>
          <w:sz w:val="28"/>
          <w:szCs w:val="28"/>
          <w:lang w:val="fr-FR" w:eastAsia="en-US"/>
        </w:rPr>
        <w:t xml:space="preserve"> CDPH, qui pourront être examinées</w:t>
      </w:r>
      <w:r w:rsidR="00DA0241" w:rsidRPr="00760D1B">
        <w:rPr>
          <w:rFonts w:eastAsia="Calibri"/>
          <w:sz w:val="28"/>
          <w:szCs w:val="28"/>
          <w:lang w:val="fr-FR" w:eastAsia="en-US"/>
        </w:rPr>
        <w:t xml:space="preserve"> par tous les C</w:t>
      </w:r>
      <w:r w:rsidRPr="00760D1B">
        <w:rPr>
          <w:rFonts w:eastAsia="Calibri"/>
          <w:sz w:val="28"/>
          <w:szCs w:val="28"/>
          <w:lang w:val="fr-FR" w:eastAsia="en-US"/>
        </w:rPr>
        <w:t xml:space="preserve">omités au cours de leurs réunions jusqu'à la fin de l'année. Le HCDH continuera à soutenir les organes </w:t>
      </w:r>
      <w:r w:rsidR="00D46788">
        <w:rPr>
          <w:rFonts w:eastAsia="Calibri"/>
          <w:sz w:val="28"/>
          <w:szCs w:val="28"/>
          <w:lang w:val="fr-FR" w:eastAsia="en-US"/>
        </w:rPr>
        <w:t>des traités</w:t>
      </w:r>
      <w:r w:rsidR="00D46788" w:rsidRPr="00760D1B">
        <w:rPr>
          <w:rFonts w:eastAsia="Calibri"/>
          <w:sz w:val="28"/>
          <w:szCs w:val="28"/>
          <w:lang w:val="fr-FR" w:eastAsia="en-US"/>
        </w:rPr>
        <w:t xml:space="preserve"> </w:t>
      </w:r>
      <w:r w:rsidRPr="00760D1B">
        <w:rPr>
          <w:rFonts w:eastAsia="Calibri"/>
          <w:sz w:val="28"/>
          <w:szCs w:val="28"/>
          <w:lang w:val="fr-FR" w:eastAsia="en-US"/>
        </w:rPr>
        <w:t>dans cette entreprise cruciale pour l'avenir du système des organes conventionnels, notamment en facilitant, si cela est jugé nécessaire, une autre réunion des présidents, en</w:t>
      </w:r>
      <w:r w:rsidR="00DA0241" w:rsidRPr="00760D1B">
        <w:rPr>
          <w:rFonts w:eastAsia="Calibri"/>
          <w:sz w:val="28"/>
          <w:szCs w:val="28"/>
          <w:lang w:val="fr-FR" w:eastAsia="en-US"/>
        </w:rPr>
        <w:t xml:space="preserve"> vue de parvenir à un consensus</w:t>
      </w:r>
      <w:r w:rsidRPr="00760D1B">
        <w:rPr>
          <w:rFonts w:eastAsia="Calibri"/>
          <w:sz w:val="28"/>
          <w:szCs w:val="28"/>
          <w:lang w:val="fr-FR" w:eastAsia="en-US"/>
        </w:rPr>
        <w:t xml:space="preserve"> sur les questions </w:t>
      </w:r>
      <w:r w:rsidR="00D71FC5" w:rsidRPr="00760D1B">
        <w:rPr>
          <w:rFonts w:eastAsia="Calibri"/>
          <w:sz w:val="28"/>
          <w:szCs w:val="28"/>
          <w:lang w:val="fr-FR" w:eastAsia="en-US"/>
        </w:rPr>
        <w:t>principales</w:t>
      </w:r>
      <w:r w:rsidRPr="00760D1B">
        <w:rPr>
          <w:rFonts w:eastAsia="Calibri"/>
          <w:sz w:val="28"/>
          <w:szCs w:val="28"/>
          <w:lang w:val="fr-FR" w:eastAsia="en-US"/>
        </w:rPr>
        <w:t xml:space="preserve">: (1 ) l'élaboration d'un calendrier d'examen prévisible qui maximise les synergies et les complémentarités entre les organes </w:t>
      </w:r>
      <w:r w:rsidR="00D46788">
        <w:rPr>
          <w:rFonts w:eastAsia="Calibri"/>
          <w:sz w:val="28"/>
          <w:szCs w:val="28"/>
          <w:lang w:val="fr-FR" w:eastAsia="en-US"/>
        </w:rPr>
        <w:t>des traités</w:t>
      </w:r>
      <w:r w:rsidR="00D46788" w:rsidRPr="00760D1B">
        <w:rPr>
          <w:rFonts w:eastAsia="Calibri"/>
          <w:sz w:val="28"/>
          <w:szCs w:val="28"/>
          <w:lang w:val="fr-FR" w:eastAsia="en-US"/>
        </w:rPr>
        <w:t xml:space="preserve"> </w:t>
      </w:r>
      <w:r w:rsidRPr="00760D1B">
        <w:rPr>
          <w:rFonts w:eastAsia="Calibri"/>
          <w:sz w:val="28"/>
          <w:szCs w:val="28"/>
          <w:lang w:val="fr-FR" w:eastAsia="en-US"/>
        </w:rPr>
        <w:t xml:space="preserve">et assure le plein respect des </w:t>
      </w:r>
      <w:r w:rsidR="0069195E" w:rsidRPr="00760D1B">
        <w:rPr>
          <w:rFonts w:eastAsia="Calibri"/>
          <w:sz w:val="28"/>
          <w:szCs w:val="28"/>
          <w:lang w:val="fr-FR" w:eastAsia="en-US"/>
        </w:rPr>
        <w:t xml:space="preserve">obligations de présenter les </w:t>
      </w:r>
      <w:r w:rsidRPr="00760D1B">
        <w:rPr>
          <w:rFonts w:eastAsia="Calibri"/>
          <w:sz w:val="28"/>
          <w:szCs w:val="28"/>
          <w:lang w:val="fr-FR" w:eastAsia="en-US"/>
        </w:rPr>
        <w:t>rapports, y compris la possibilité de remplacer un examen sur deux par un</w:t>
      </w:r>
      <w:r w:rsidR="00D46788">
        <w:rPr>
          <w:rFonts w:eastAsia="Calibri"/>
          <w:sz w:val="28"/>
          <w:szCs w:val="28"/>
          <w:lang w:val="fr-FR" w:eastAsia="en-US"/>
        </w:rPr>
        <w:t>e revue</w:t>
      </w:r>
      <w:r w:rsidRPr="00760D1B">
        <w:rPr>
          <w:rFonts w:eastAsia="Calibri"/>
          <w:sz w:val="28"/>
          <w:szCs w:val="28"/>
          <w:lang w:val="fr-FR" w:eastAsia="en-US"/>
        </w:rPr>
        <w:t xml:space="preserve"> ciblé</w:t>
      </w:r>
      <w:r w:rsidR="00D46788">
        <w:rPr>
          <w:rFonts w:eastAsia="Calibri"/>
          <w:sz w:val="28"/>
          <w:szCs w:val="28"/>
          <w:lang w:val="fr-FR" w:eastAsia="en-US"/>
        </w:rPr>
        <w:t>e</w:t>
      </w:r>
      <w:r w:rsidRPr="00760D1B">
        <w:rPr>
          <w:rFonts w:eastAsia="Calibri"/>
          <w:sz w:val="28"/>
          <w:szCs w:val="28"/>
          <w:lang w:val="fr-FR" w:eastAsia="en-US"/>
        </w:rPr>
        <w:t> ; (2) l'harmonisation continue des méthodes de travail ; et (3) la transition numérique, y c</w:t>
      </w:r>
      <w:r w:rsidR="00F17BF3" w:rsidRPr="00760D1B">
        <w:rPr>
          <w:rFonts w:eastAsia="Calibri"/>
          <w:sz w:val="28"/>
          <w:szCs w:val="28"/>
          <w:lang w:val="fr-FR" w:eastAsia="en-US"/>
        </w:rPr>
        <w:t>ompris l'utilisation de nouvelles technologi</w:t>
      </w:r>
      <w:r w:rsidRPr="00760D1B">
        <w:rPr>
          <w:rFonts w:eastAsia="Calibri"/>
          <w:sz w:val="28"/>
          <w:szCs w:val="28"/>
          <w:lang w:val="fr-FR" w:eastAsia="en-US"/>
        </w:rPr>
        <w:t>es pour accroître l'efficacité, la transparence et l'accessibilité du système des organes</w:t>
      </w:r>
      <w:r w:rsidR="00D46788">
        <w:rPr>
          <w:rFonts w:eastAsia="Calibri"/>
          <w:sz w:val="28"/>
          <w:szCs w:val="28"/>
          <w:lang w:val="fr-FR" w:eastAsia="en-US"/>
        </w:rPr>
        <w:t xml:space="preserve"> des traités.</w:t>
      </w:r>
    </w:p>
    <w:p w14:paraId="7F90C946" w14:textId="77777777" w:rsidR="004E0BEB" w:rsidRPr="00760D1B" w:rsidRDefault="004E0BEB" w:rsidP="004E0BEB">
      <w:pPr>
        <w:autoSpaceDE w:val="0"/>
        <w:autoSpaceDN w:val="0"/>
        <w:adjustRightInd w:val="0"/>
        <w:jc w:val="both"/>
        <w:rPr>
          <w:b/>
          <w:sz w:val="28"/>
          <w:szCs w:val="28"/>
          <w:lang w:val="fr-FR"/>
        </w:rPr>
      </w:pPr>
    </w:p>
    <w:p w14:paraId="5029B9EF" w14:textId="3D8E1869" w:rsidR="005C6ECF" w:rsidRPr="00263A8B" w:rsidRDefault="005C6ECF" w:rsidP="004E0BEB">
      <w:pPr>
        <w:autoSpaceDE w:val="0"/>
        <w:autoSpaceDN w:val="0"/>
        <w:adjustRightInd w:val="0"/>
        <w:jc w:val="both"/>
        <w:rPr>
          <w:b/>
          <w:sz w:val="28"/>
          <w:szCs w:val="28"/>
        </w:rPr>
      </w:pPr>
      <w:r w:rsidRPr="00760D1B">
        <w:rPr>
          <w:b/>
          <w:sz w:val="28"/>
          <w:szCs w:val="28"/>
        </w:rPr>
        <w:lastRenderedPageBreak/>
        <w:t>Distinguished members</w:t>
      </w:r>
      <w:r w:rsidRPr="00263A8B">
        <w:rPr>
          <w:b/>
          <w:sz w:val="28"/>
          <w:szCs w:val="28"/>
        </w:rPr>
        <w:t>,</w:t>
      </w:r>
    </w:p>
    <w:p w14:paraId="2399A738" w14:textId="77777777" w:rsidR="005C6ECF" w:rsidRPr="00994430" w:rsidRDefault="005C6ECF" w:rsidP="004E0BEB">
      <w:pPr>
        <w:autoSpaceDE w:val="0"/>
        <w:autoSpaceDN w:val="0"/>
        <w:adjustRightInd w:val="0"/>
        <w:ind w:firstLine="567"/>
        <w:jc w:val="both"/>
        <w:rPr>
          <w:sz w:val="28"/>
          <w:szCs w:val="28"/>
        </w:rPr>
      </w:pPr>
    </w:p>
    <w:p w14:paraId="14297617" w14:textId="77777777" w:rsidR="00A911F9" w:rsidRDefault="005C6ECF" w:rsidP="004E0BEB">
      <w:pPr>
        <w:autoSpaceDE w:val="0"/>
        <w:autoSpaceDN w:val="0"/>
        <w:adjustRightInd w:val="0"/>
        <w:ind w:firstLine="567"/>
        <w:jc w:val="both"/>
        <w:rPr>
          <w:sz w:val="28"/>
          <w:szCs w:val="28"/>
        </w:rPr>
      </w:pPr>
      <w:r w:rsidRPr="00994430">
        <w:rPr>
          <w:rFonts w:eastAsia="Times New Roman"/>
          <w:sz w:val="28"/>
          <w:szCs w:val="28"/>
          <w:bdr w:val="none" w:sz="0" w:space="0" w:color="auto" w:frame="1"/>
          <w:lang w:eastAsia="en-GB"/>
        </w:rPr>
        <w:t>I will now recall recent developments regarding women’s rights and gender equality at the intergovernmental level.</w:t>
      </w:r>
      <w:r w:rsidRPr="00994430">
        <w:rPr>
          <w:sz w:val="28"/>
          <w:szCs w:val="28"/>
        </w:rPr>
        <w:t xml:space="preserve"> The annual discussion on the integration of a gender perspective throughout the work of the Human Rights Council and that of its mechanisms this year focused on the gender digital divide in times of the COVID-19 pandemic. </w:t>
      </w:r>
      <w:r w:rsidR="003957D8" w:rsidRPr="00994430">
        <w:rPr>
          <w:sz w:val="28"/>
          <w:szCs w:val="28"/>
        </w:rPr>
        <w:t xml:space="preserve">The panel on 27 September discussed how the gender digital divide can be overcome in a sustainable and crisis-proof manner and how it can better be taken into consideration in concrete COVID-19 response and recovery measures. </w:t>
      </w:r>
    </w:p>
    <w:p w14:paraId="18BC8564" w14:textId="77777777" w:rsidR="00A911F9" w:rsidRDefault="00A911F9" w:rsidP="004E0BEB">
      <w:pPr>
        <w:autoSpaceDE w:val="0"/>
        <w:autoSpaceDN w:val="0"/>
        <w:adjustRightInd w:val="0"/>
        <w:ind w:firstLine="567"/>
        <w:jc w:val="both"/>
        <w:rPr>
          <w:sz w:val="28"/>
          <w:szCs w:val="28"/>
        </w:rPr>
      </w:pPr>
    </w:p>
    <w:p w14:paraId="468ED3B0" w14:textId="266343F0" w:rsidR="00F63989" w:rsidRPr="00994430" w:rsidRDefault="003957D8" w:rsidP="004E0BEB">
      <w:pPr>
        <w:autoSpaceDE w:val="0"/>
        <w:autoSpaceDN w:val="0"/>
        <w:adjustRightInd w:val="0"/>
        <w:ind w:firstLine="567"/>
        <w:jc w:val="both"/>
        <w:rPr>
          <w:sz w:val="28"/>
          <w:szCs w:val="28"/>
        </w:rPr>
      </w:pPr>
      <w:r w:rsidRPr="00994430">
        <w:rPr>
          <w:sz w:val="28"/>
          <w:szCs w:val="28"/>
        </w:rPr>
        <w:t>I</w:t>
      </w:r>
      <w:r w:rsidR="00B332B8" w:rsidRPr="00994430">
        <w:rPr>
          <w:sz w:val="28"/>
          <w:szCs w:val="28"/>
        </w:rPr>
        <w:t>mportantly, the Council also adopted a resolution on child, early and force</w:t>
      </w:r>
      <w:r w:rsidR="00A911F9">
        <w:rPr>
          <w:sz w:val="28"/>
          <w:szCs w:val="28"/>
        </w:rPr>
        <w:t>d</w:t>
      </w:r>
      <w:r w:rsidR="00B332B8" w:rsidRPr="00994430">
        <w:rPr>
          <w:sz w:val="28"/>
          <w:szCs w:val="28"/>
        </w:rPr>
        <w:t xml:space="preserve"> marriage in times of crisis, including COVID-19, retaining progressive language on unsafe abortions, respect for bodily autonomy, intimate partner violence and marital rape, the right to sexual and reproductive health including access to education and information on sexual and reproductive health, participation of </w:t>
      </w:r>
      <w:r w:rsidR="00F63989" w:rsidRPr="00994430">
        <w:rPr>
          <w:sz w:val="28"/>
          <w:szCs w:val="28"/>
        </w:rPr>
        <w:t xml:space="preserve">youth and </w:t>
      </w:r>
      <w:r w:rsidR="00B332B8" w:rsidRPr="00994430">
        <w:rPr>
          <w:sz w:val="28"/>
          <w:szCs w:val="28"/>
        </w:rPr>
        <w:t xml:space="preserve">feminist groups and human rights defenders, and intersecting forms of discrimination. </w:t>
      </w:r>
      <w:r w:rsidR="00F63989" w:rsidRPr="00994430">
        <w:rPr>
          <w:sz w:val="28"/>
          <w:szCs w:val="28"/>
        </w:rPr>
        <w:t>In the preamble of the resolution, the Council is “taking note of the guidance note of the Committee on the Elimination of Discrimination against Women, issued in the context of the coronavirus disease (COVID-19) pandemic, aimed at mitigating the devastating impact of the pandemic, in particular on all women and girls”.</w:t>
      </w:r>
    </w:p>
    <w:p w14:paraId="6C5999D8" w14:textId="77777777" w:rsidR="00F63989" w:rsidRPr="00994430" w:rsidRDefault="00F63989" w:rsidP="004E0BEB">
      <w:pPr>
        <w:autoSpaceDE w:val="0"/>
        <w:autoSpaceDN w:val="0"/>
        <w:adjustRightInd w:val="0"/>
        <w:jc w:val="both"/>
        <w:rPr>
          <w:sz w:val="28"/>
          <w:szCs w:val="28"/>
        </w:rPr>
      </w:pPr>
    </w:p>
    <w:p w14:paraId="36F86380" w14:textId="77777777" w:rsidR="00F63989" w:rsidRPr="00263A8B" w:rsidRDefault="00F63989" w:rsidP="004E0BEB">
      <w:pPr>
        <w:autoSpaceDE w:val="0"/>
        <w:autoSpaceDN w:val="0"/>
        <w:adjustRightInd w:val="0"/>
        <w:jc w:val="both"/>
        <w:rPr>
          <w:b/>
          <w:sz w:val="28"/>
          <w:szCs w:val="28"/>
        </w:rPr>
      </w:pPr>
      <w:r w:rsidRPr="00263A8B">
        <w:rPr>
          <w:b/>
          <w:sz w:val="28"/>
          <w:szCs w:val="28"/>
        </w:rPr>
        <w:t>Madam Chair,</w:t>
      </w:r>
    </w:p>
    <w:p w14:paraId="5C302091" w14:textId="77777777" w:rsidR="00F63989" w:rsidRPr="00263A8B" w:rsidRDefault="005C6ECF" w:rsidP="004E0BEB">
      <w:pPr>
        <w:autoSpaceDE w:val="0"/>
        <w:autoSpaceDN w:val="0"/>
        <w:adjustRightInd w:val="0"/>
        <w:jc w:val="both"/>
        <w:rPr>
          <w:b/>
          <w:sz w:val="28"/>
          <w:szCs w:val="28"/>
        </w:rPr>
      </w:pPr>
      <w:r w:rsidRPr="00263A8B">
        <w:rPr>
          <w:b/>
          <w:sz w:val="28"/>
          <w:szCs w:val="28"/>
        </w:rPr>
        <w:t>Distinguished members,</w:t>
      </w:r>
    </w:p>
    <w:p w14:paraId="11E01D53" w14:textId="77777777" w:rsidR="00F63989" w:rsidRPr="00994430" w:rsidRDefault="00F63989" w:rsidP="004E0BEB">
      <w:pPr>
        <w:autoSpaceDE w:val="0"/>
        <w:autoSpaceDN w:val="0"/>
        <w:adjustRightInd w:val="0"/>
        <w:jc w:val="both"/>
        <w:rPr>
          <w:sz w:val="28"/>
          <w:szCs w:val="28"/>
        </w:rPr>
      </w:pPr>
    </w:p>
    <w:p w14:paraId="3DFB633B" w14:textId="4D1C4E0E" w:rsidR="00F63989" w:rsidRPr="00994430" w:rsidRDefault="005C6ECF" w:rsidP="004E0BEB">
      <w:pPr>
        <w:autoSpaceDE w:val="0"/>
        <w:autoSpaceDN w:val="0"/>
        <w:adjustRightInd w:val="0"/>
        <w:ind w:firstLine="567"/>
        <w:jc w:val="both"/>
        <w:rPr>
          <w:iCs/>
          <w:sz w:val="28"/>
          <w:szCs w:val="28"/>
        </w:rPr>
      </w:pPr>
      <w:r w:rsidRPr="00994430">
        <w:rPr>
          <w:iCs/>
          <w:sz w:val="28"/>
          <w:szCs w:val="28"/>
        </w:rPr>
        <w:t>I am aware that you have a heavy program</w:t>
      </w:r>
      <w:r w:rsidR="00F63989" w:rsidRPr="00994430">
        <w:rPr>
          <w:iCs/>
          <w:sz w:val="28"/>
          <w:szCs w:val="28"/>
        </w:rPr>
        <w:t>me</w:t>
      </w:r>
      <w:r w:rsidRPr="00994430">
        <w:rPr>
          <w:iCs/>
          <w:sz w:val="28"/>
          <w:szCs w:val="28"/>
        </w:rPr>
        <w:t xml:space="preserve"> ahead of you for the next </w:t>
      </w:r>
      <w:r w:rsidR="00F63989" w:rsidRPr="00994430">
        <w:rPr>
          <w:iCs/>
          <w:sz w:val="28"/>
          <w:szCs w:val="28"/>
        </w:rPr>
        <w:t>4</w:t>
      </w:r>
      <w:r w:rsidRPr="00994430">
        <w:rPr>
          <w:iCs/>
          <w:sz w:val="28"/>
          <w:szCs w:val="28"/>
        </w:rPr>
        <w:t xml:space="preserve"> weeks, </w:t>
      </w:r>
      <w:r w:rsidR="00F63989" w:rsidRPr="00994430">
        <w:rPr>
          <w:iCs/>
          <w:sz w:val="28"/>
          <w:szCs w:val="28"/>
        </w:rPr>
        <w:t xml:space="preserve">including notably constructive dialogues with ten States parties. I therefore </w:t>
      </w:r>
      <w:r w:rsidRPr="00994430">
        <w:rPr>
          <w:iCs/>
          <w:sz w:val="28"/>
          <w:szCs w:val="28"/>
        </w:rPr>
        <w:t xml:space="preserve">would </w:t>
      </w:r>
      <w:r w:rsidR="00F63989" w:rsidRPr="00994430">
        <w:rPr>
          <w:iCs/>
          <w:sz w:val="28"/>
          <w:szCs w:val="28"/>
        </w:rPr>
        <w:t xml:space="preserve">like to extend my best </w:t>
      </w:r>
      <w:r w:rsidRPr="00994430">
        <w:rPr>
          <w:iCs/>
          <w:sz w:val="28"/>
          <w:szCs w:val="28"/>
        </w:rPr>
        <w:t>wishe</w:t>
      </w:r>
      <w:r w:rsidR="00F63989" w:rsidRPr="00994430">
        <w:rPr>
          <w:iCs/>
          <w:sz w:val="28"/>
          <w:szCs w:val="28"/>
        </w:rPr>
        <w:t>s to all of you</w:t>
      </w:r>
      <w:r w:rsidRPr="00994430">
        <w:rPr>
          <w:iCs/>
          <w:sz w:val="28"/>
          <w:szCs w:val="28"/>
        </w:rPr>
        <w:t xml:space="preserve"> for a suc</w:t>
      </w:r>
      <w:r w:rsidR="00F63989" w:rsidRPr="00994430">
        <w:rPr>
          <w:iCs/>
          <w:sz w:val="28"/>
          <w:szCs w:val="28"/>
        </w:rPr>
        <w:t>cessful and productive session.</w:t>
      </w:r>
    </w:p>
    <w:p w14:paraId="4B9FF7AB" w14:textId="77777777" w:rsidR="00F63989" w:rsidRPr="00994430" w:rsidRDefault="00F63989" w:rsidP="004E0BEB">
      <w:pPr>
        <w:autoSpaceDE w:val="0"/>
        <w:autoSpaceDN w:val="0"/>
        <w:adjustRightInd w:val="0"/>
        <w:jc w:val="both"/>
        <w:rPr>
          <w:iCs/>
          <w:sz w:val="28"/>
          <w:szCs w:val="28"/>
        </w:rPr>
      </w:pPr>
    </w:p>
    <w:p w14:paraId="6A844F10" w14:textId="357B05F2" w:rsidR="00510E15" w:rsidRPr="00994430" w:rsidRDefault="005C6ECF" w:rsidP="004E0BEB">
      <w:pPr>
        <w:autoSpaceDE w:val="0"/>
        <w:autoSpaceDN w:val="0"/>
        <w:adjustRightInd w:val="0"/>
        <w:jc w:val="both"/>
        <w:rPr>
          <w:iCs/>
          <w:sz w:val="28"/>
          <w:szCs w:val="28"/>
        </w:rPr>
      </w:pPr>
      <w:r w:rsidRPr="00994430">
        <w:rPr>
          <w:iCs/>
          <w:sz w:val="28"/>
          <w:szCs w:val="28"/>
        </w:rPr>
        <w:t>Thank you for the 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9"/>
      <w:headerReference w:type="default" r:id="rId10"/>
      <w:footerReference w:type="even" r:id="rId11"/>
      <w:footerReference w:type="default" r:id="rId12"/>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1C3CB" w14:textId="77777777" w:rsidR="00CE514B" w:rsidRDefault="00CE514B">
      <w:r>
        <w:separator/>
      </w:r>
    </w:p>
  </w:endnote>
  <w:endnote w:type="continuationSeparator" w:id="0">
    <w:p w14:paraId="6BCA84C4" w14:textId="77777777" w:rsidR="00CE514B" w:rsidRDefault="00CE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885129"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228826"/>
      <w:docPartObj>
        <w:docPartGallery w:val="Page Numbers (Bottom of Page)"/>
        <w:docPartUnique/>
      </w:docPartObj>
    </w:sdtPr>
    <w:sdtEndPr>
      <w:rPr>
        <w:noProof/>
      </w:rPr>
    </w:sdtEndPr>
    <w:sdtContent>
      <w:p w14:paraId="272EF6E0" w14:textId="77196F18" w:rsidR="003D3E0C" w:rsidRDefault="00FC5AC4" w:rsidP="0078223D">
        <w:pPr>
          <w:pStyle w:val="Footer"/>
          <w:jc w:val="right"/>
        </w:pPr>
        <w:r>
          <w:fldChar w:fldCharType="begin"/>
        </w:r>
        <w:r>
          <w:instrText xml:space="preserve"> PAGE   \* MERGEFORMAT </w:instrText>
        </w:r>
        <w:r>
          <w:fldChar w:fldCharType="separate"/>
        </w:r>
        <w:r w:rsidR="00885129">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EC6E2" w14:textId="77777777" w:rsidR="00CE514B" w:rsidRDefault="00CE514B">
      <w:r>
        <w:separator/>
      </w:r>
    </w:p>
  </w:footnote>
  <w:footnote w:type="continuationSeparator" w:id="0">
    <w:p w14:paraId="2566A006" w14:textId="77777777" w:rsidR="00CE514B" w:rsidRDefault="00CE5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8851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0C207" w14:textId="77777777" w:rsidR="003D3E0C" w:rsidRDefault="00885129"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D8"/>
    <w:rsid w:val="0000428A"/>
    <w:rsid w:val="000671A0"/>
    <w:rsid w:val="0007097C"/>
    <w:rsid w:val="000811F9"/>
    <w:rsid w:val="0008377E"/>
    <w:rsid w:val="000A6589"/>
    <w:rsid w:val="000A6C84"/>
    <w:rsid w:val="000B6E3D"/>
    <w:rsid w:val="000D6733"/>
    <w:rsid w:val="000F2452"/>
    <w:rsid w:val="000F73E5"/>
    <w:rsid w:val="000F7B89"/>
    <w:rsid w:val="001035F3"/>
    <w:rsid w:val="001075BF"/>
    <w:rsid w:val="00141154"/>
    <w:rsid w:val="00165D1A"/>
    <w:rsid w:val="0017206C"/>
    <w:rsid w:val="00187DB3"/>
    <w:rsid w:val="001B0C7C"/>
    <w:rsid w:val="001B3B54"/>
    <w:rsid w:val="001B6288"/>
    <w:rsid w:val="001B6608"/>
    <w:rsid w:val="001C490B"/>
    <w:rsid w:val="001E7FF4"/>
    <w:rsid w:val="00231E83"/>
    <w:rsid w:val="00242454"/>
    <w:rsid w:val="00252500"/>
    <w:rsid w:val="00263A8B"/>
    <w:rsid w:val="00276D9C"/>
    <w:rsid w:val="00282141"/>
    <w:rsid w:val="00286392"/>
    <w:rsid w:val="00297C12"/>
    <w:rsid w:val="002C7E77"/>
    <w:rsid w:val="002E4769"/>
    <w:rsid w:val="0031692B"/>
    <w:rsid w:val="00324877"/>
    <w:rsid w:val="003957D8"/>
    <w:rsid w:val="003A61F2"/>
    <w:rsid w:val="003B1D39"/>
    <w:rsid w:val="003B644B"/>
    <w:rsid w:val="003C52FF"/>
    <w:rsid w:val="003E6850"/>
    <w:rsid w:val="003E77A1"/>
    <w:rsid w:val="003F3EA4"/>
    <w:rsid w:val="00435CD8"/>
    <w:rsid w:val="00464502"/>
    <w:rsid w:val="0046489A"/>
    <w:rsid w:val="00470B69"/>
    <w:rsid w:val="00472FDB"/>
    <w:rsid w:val="00495C75"/>
    <w:rsid w:val="004B5DE2"/>
    <w:rsid w:val="004B6F1F"/>
    <w:rsid w:val="004D5B47"/>
    <w:rsid w:val="004E0BEB"/>
    <w:rsid w:val="004E1E68"/>
    <w:rsid w:val="00510E15"/>
    <w:rsid w:val="00520419"/>
    <w:rsid w:val="0052373E"/>
    <w:rsid w:val="00525B41"/>
    <w:rsid w:val="005409AD"/>
    <w:rsid w:val="00541580"/>
    <w:rsid w:val="00566CFD"/>
    <w:rsid w:val="00583D4B"/>
    <w:rsid w:val="00593509"/>
    <w:rsid w:val="005C6ECF"/>
    <w:rsid w:val="005E207E"/>
    <w:rsid w:val="006067F4"/>
    <w:rsid w:val="00606D45"/>
    <w:rsid w:val="00637F11"/>
    <w:rsid w:val="00640B4F"/>
    <w:rsid w:val="006516B2"/>
    <w:rsid w:val="00654D8B"/>
    <w:rsid w:val="00671AB6"/>
    <w:rsid w:val="006846BA"/>
    <w:rsid w:val="0069195E"/>
    <w:rsid w:val="006956D1"/>
    <w:rsid w:val="006A729C"/>
    <w:rsid w:val="00703BBD"/>
    <w:rsid w:val="007054FF"/>
    <w:rsid w:val="00712CC8"/>
    <w:rsid w:val="00740E7B"/>
    <w:rsid w:val="00756D23"/>
    <w:rsid w:val="00760D1B"/>
    <w:rsid w:val="00780DE9"/>
    <w:rsid w:val="0078223D"/>
    <w:rsid w:val="007B311B"/>
    <w:rsid w:val="007C0566"/>
    <w:rsid w:val="007E1147"/>
    <w:rsid w:val="0083160B"/>
    <w:rsid w:val="008517C9"/>
    <w:rsid w:val="008540E8"/>
    <w:rsid w:val="00855CBE"/>
    <w:rsid w:val="00872A58"/>
    <w:rsid w:val="00874954"/>
    <w:rsid w:val="00885129"/>
    <w:rsid w:val="00896C02"/>
    <w:rsid w:val="008D493F"/>
    <w:rsid w:val="009119B1"/>
    <w:rsid w:val="009271BE"/>
    <w:rsid w:val="0094265E"/>
    <w:rsid w:val="00950FCE"/>
    <w:rsid w:val="00960EB2"/>
    <w:rsid w:val="00972230"/>
    <w:rsid w:val="00982936"/>
    <w:rsid w:val="00994430"/>
    <w:rsid w:val="009A65D7"/>
    <w:rsid w:val="009B546D"/>
    <w:rsid w:val="009E4CA1"/>
    <w:rsid w:val="00A07408"/>
    <w:rsid w:val="00A412FC"/>
    <w:rsid w:val="00A447B3"/>
    <w:rsid w:val="00A911F9"/>
    <w:rsid w:val="00A9443B"/>
    <w:rsid w:val="00AA0D85"/>
    <w:rsid w:val="00AA6E5A"/>
    <w:rsid w:val="00AD47F0"/>
    <w:rsid w:val="00AE5866"/>
    <w:rsid w:val="00AE5BC4"/>
    <w:rsid w:val="00AF0BF0"/>
    <w:rsid w:val="00AF0D95"/>
    <w:rsid w:val="00B05E5D"/>
    <w:rsid w:val="00B10A22"/>
    <w:rsid w:val="00B141D5"/>
    <w:rsid w:val="00B16308"/>
    <w:rsid w:val="00B332B8"/>
    <w:rsid w:val="00B40628"/>
    <w:rsid w:val="00B57E8D"/>
    <w:rsid w:val="00B665BE"/>
    <w:rsid w:val="00B670EA"/>
    <w:rsid w:val="00B92A7E"/>
    <w:rsid w:val="00B96177"/>
    <w:rsid w:val="00BA0EE4"/>
    <w:rsid w:val="00BB3B64"/>
    <w:rsid w:val="00BC0462"/>
    <w:rsid w:val="00BC1C1D"/>
    <w:rsid w:val="00BD3DEE"/>
    <w:rsid w:val="00BF4236"/>
    <w:rsid w:val="00C128FF"/>
    <w:rsid w:val="00C15C70"/>
    <w:rsid w:val="00C208B0"/>
    <w:rsid w:val="00C507AF"/>
    <w:rsid w:val="00C56E18"/>
    <w:rsid w:val="00C87D8C"/>
    <w:rsid w:val="00C90458"/>
    <w:rsid w:val="00CA3876"/>
    <w:rsid w:val="00CB5262"/>
    <w:rsid w:val="00CE0E28"/>
    <w:rsid w:val="00CE514B"/>
    <w:rsid w:val="00CF35CA"/>
    <w:rsid w:val="00D10B5E"/>
    <w:rsid w:val="00D26297"/>
    <w:rsid w:val="00D46788"/>
    <w:rsid w:val="00D71FC5"/>
    <w:rsid w:val="00D95F3F"/>
    <w:rsid w:val="00D97C87"/>
    <w:rsid w:val="00DA0241"/>
    <w:rsid w:val="00DF1E62"/>
    <w:rsid w:val="00E125F4"/>
    <w:rsid w:val="00E21C79"/>
    <w:rsid w:val="00E36F45"/>
    <w:rsid w:val="00E40007"/>
    <w:rsid w:val="00E5233E"/>
    <w:rsid w:val="00ED08CC"/>
    <w:rsid w:val="00EE23CF"/>
    <w:rsid w:val="00F11811"/>
    <w:rsid w:val="00F17BF3"/>
    <w:rsid w:val="00F223F7"/>
    <w:rsid w:val="00F2713B"/>
    <w:rsid w:val="00F31048"/>
    <w:rsid w:val="00F453E9"/>
    <w:rsid w:val="00F63989"/>
    <w:rsid w:val="00F64AAB"/>
    <w:rsid w:val="00F90B4A"/>
    <w:rsid w:val="00FA448A"/>
    <w:rsid w:val="00FC04AD"/>
    <w:rsid w:val="00FC5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66029A-A5AD-4B58-AAEE-099A27F1D324}">
  <ds:schemaRefs>
    <ds:schemaRef ds:uri="http://schemas.openxmlformats.org/officeDocument/2006/bibliography"/>
  </ds:schemaRefs>
</ds:datastoreItem>
</file>

<file path=customXml/itemProps2.xml><?xml version="1.0" encoding="utf-8"?>
<ds:datastoreItem xmlns:ds="http://schemas.openxmlformats.org/officeDocument/2006/customXml" ds:itemID="{12216118-F69A-488C-9022-95D920472E91}"/>
</file>

<file path=customXml/itemProps3.xml><?xml version="1.0" encoding="utf-8"?>
<ds:datastoreItem xmlns:ds="http://schemas.openxmlformats.org/officeDocument/2006/customXml" ds:itemID="{31FDD1F1-5940-4D4A-B4D6-F460C5B1F160}"/>
</file>

<file path=customXml/itemProps4.xml><?xml version="1.0" encoding="utf-8"?>
<ds:datastoreItem xmlns:ds="http://schemas.openxmlformats.org/officeDocument/2006/customXml" ds:itemID="{3C3D3FCD-D927-4179-ADAA-5042601728CB}"/>
</file>

<file path=docProps/app.xml><?xml version="1.0" encoding="utf-8"?>
<Properties xmlns="http://schemas.openxmlformats.org/officeDocument/2006/extended-properties" xmlns:vt="http://schemas.openxmlformats.org/officeDocument/2006/docPropsVTypes">
  <Template>Normal.dotm</Template>
  <TotalTime>1</TotalTime>
  <Pages>5</Pages>
  <Words>1532</Words>
  <Characters>8737</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cp:lastPrinted>2020-10-26T07:40:00Z</cp:lastPrinted>
  <dcterms:created xsi:type="dcterms:W3CDTF">2021-10-15T11:19:00Z</dcterms:created>
  <dcterms:modified xsi:type="dcterms:W3CDTF">2021-10-15T11:19:00Z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