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23CD9" w14:textId="77777777" w:rsidR="00300CE8" w:rsidRDefault="00300CE8" w:rsidP="00300CE8">
      <w:pPr>
        <w:jc w:val="center"/>
        <w:rPr>
          <w:rFonts w:ascii="Segoe UI" w:hAnsi="Segoe UI" w:cs="Segoe UI"/>
          <w:b/>
          <w:bCs/>
          <w:color w:val="374151"/>
          <w:sz w:val="28"/>
          <w:szCs w:val="28"/>
        </w:rPr>
      </w:pPr>
    </w:p>
    <w:p w14:paraId="4BC775A1" w14:textId="77777777" w:rsidR="00300CE8" w:rsidRDefault="00300CE8" w:rsidP="00300CE8">
      <w:pPr>
        <w:jc w:val="center"/>
        <w:rPr>
          <w:rFonts w:ascii="Segoe UI" w:hAnsi="Segoe UI" w:cs="Segoe UI"/>
          <w:b/>
          <w:bCs/>
          <w:color w:val="374151"/>
          <w:sz w:val="28"/>
          <w:szCs w:val="28"/>
        </w:rPr>
      </w:pPr>
    </w:p>
    <w:p w14:paraId="01F0680F" w14:textId="77777777" w:rsidR="00300CE8" w:rsidRDefault="00300CE8" w:rsidP="00300CE8">
      <w:pPr>
        <w:jc w:val="center"/>
        <w:rPr>
          <w:rFonts w:ascii="Segoe UI" w:hAnsi="Segoe UI" w:cs="Segoe UI"/>
          <w:b/>
          <w:bCs/>
          <w:color w:val="374151"/>
          <w:sz w:val="28"/>
          <w:szCs w:val="28"/>
        </w:rPr>
      </w:pPr>
    </w:p>
    <w:p w14:paraId="447DEBF8" w14:textId="77777777" w:rsidR="00300CE8" w:rsidRDefault="00300CE8" w:rsidP="00300CE8">
      <w:pPr>
        <w:jc w:val="center"/>
        <w:rPr>
          <w:rFonts w:ascii="Segoe UI" w:hAnsi="Segoe UI" w:cs="Segoe UI"/>
          <w:b/>
          <w:bCs/>
          <w:color w:val="374151"/>
          <w:sz w:val="28"/>
          <w:szCs w:val="28"/>
        </w:rPr>
      </w:pPr>
    </w:p>
    <w:p w14:paraId="783EDE1E" w14:textId="77777777" w:rsidR="00300CE8" w:rsidRDefault="00300CE8" w:rsidP="00300CE8">
      <w:pPr>
        <w:jc w:val="center"/>
        <w:rPr>
          <w:rFonts w:ascii="Segoe UI" w:hAnsi="Segoe UI" w:cs="Segoe UI"/>
          <w:b/>
          <w:bCs/>
          <w:color w:val="374151"/>
          <w:sz w:val="28"/>
          <w:szCs w:val="28"/>
        </w:rPr>
      </w:pPr>
    </w:p>
    <w:p w14:paraId="7E0F6D9F" w14:textId="77777777" w:rsidR="00300CE8" w:rsidRDefault="00300CE8" w:rsidP="00300CE8">
      <w:pPr>
        <w:jc w:val="center"/>
        <w:rPr>
          <w:rFonts w:ascii="Segoe UI" w:hAnsi="Segoe UI" w:cs="Segoe UI"/>
          <w:b/>
          <w:bCs/>
          <w:color w:val="374151"/>
          <w:sz w:val="28"/>
          <w:szCs w:val="28"/>
        </w:rPr>
      </w:pPr>
    </w:p>
    <w:p w14:paraId="1DA5867C" w14:textId="77777777" w:rsidR="00300CE8" w:rsidRDefault="00300CE8" w:rsidP="00300CE8">
      <w:pPr>
        <w:jc w:val="center"/>
        <w:rPr>
          <w:rFonts w:ascii="Segoe UI" w:hAnsi="Segoe UI" w:cs="Segoe UI"/>
          <w:b/>
          <w:bCs/>
          <w:color w:val="374151"/>
          <w:sz w:val="28"/>
          <w:szCs w:val="28"/>
        </w:rPr>
      </w:pPr>
    </w:p>
    <w:p w14:paraId="11EF4360" w14:textId="77777777" w:rsidR="00300CE8" w:rsidRDefault="00300CE8" w:rsidP="00300CE8">
      <w:pPr>
        <w:jc w:val="center"/>
        <w:rPr>
          <w:rFonts w:ascii="Segoe UI" w:hAnsi="Segoe UI" w:cs="Segoe UI"/>
          <w:b/>
          <w:bCs/>
          <w:color w:val="374151"/>
          <w:sz w:val="28"/>
          <w:szCs w:val="28"/>
        </w:rPr>
      </w:pPr>
    </w:p>
    <w:p w14:paraId="32F77FCB" w14:textId="77777777" w:rsidR="00300CE8" w:rsidRDefault="00300CE8" w:rsidP="00300CE8">
      <w:pPr>
        <w:jc w:val="center"/>
        <w:rPr>
          <w:rFonts w:ascii="Segoe UI" w:hAnsi="Segoe UI" w:cs="Segoe UI"/>
          <w:b/>
          <w:bCs/>
          <w:color w:val="374151"/>
          <w:sz w:val="28"/>
          <w:szCs w:val="28"/>
        </w:rPr>
      </w:pPr>
    </w:p>
    <w:p w14:paraId="218F2C2F" w14:textId="77777777" w:rsidR="00300CE8" w:rsidRDefault="00300CE8" w:rsidP="00300CE8">
      <w:pPr>
        <w:jc w:val="center"/>
        <w:rPr>
          <w:rFonts w:ascii="Segoe UI" w:hAnsi="Segoe UI" w:cs="Segoe UI"/>
          <w:b/>
          <w:bCs/>
          <w:color w:val="374151"/>
          <w:sz w:val="28"/>
          <w:szCs w:val="28"/>
        </w:rPr>
      </w:pPr>
      <w:r w:rsidRPr="00300CE8">
        <w:rPr>
          <w:rFonts w:ascii="Segoe UI" w:hAnsi="Segoe UI" w:cs="Segoe UI"/>
          <w:b/>
          <w:bCs/>
          <w:color w:val="374151"/>
          <w:sz w:val="28"/>
          <w:szCs w:val="28"/>
        </w:rPr>
        <w:t xml:space="preserve">Thematic report from the Public Foundation "Ashyq Alem" and the Private Charitable Foundation "Azamat әlueweti" </w:t>
      </w:r>
    </w:p>
    <w:p w14:paraId="7F94C582" w14:textId="28C17AC2" w:rsidR="00300CE8" w:rsidRPr="00300CE8" w:rsidRDefault="00300CE8" w:rsidP="00300CE8">
      <w:pPr>
        <w:jc w:val="center"/>
        <w:rPr>
          <w:b/>
          <w:bCs/>
          <w:sz w:val="28"/>
          <w:szCs w:val="28"/>
        </w:rPr>
      </w:pPr>
      <w:r w:rsidRPr="00300CE8">
        <w:rPr>
          <w:rFonts w:ascii="Segoe UI" w:hAnsi="Segoe UI" w:cs="Segoe UI"/>
          <w:b/>
          <w:bCs/>
          <w:color w:val="374151"/>
          <w:sz w:val="28"/>
          <w:szCs w:val="28"/>
        </w:rPr>
        <w:t>for submission to the United Nations Committee on the Rights of Persons with Disabilities.</w:t>
      </w:r>
    </w:p>
    <w:p w14:paraId="442A694C" w14:textId="03902ECE" w:rsidR="008028F8" w:rsidRDefault="008028F8"/>
    <w:p w14:paraId="02F968C5" w14:textId="77777777" w:rsidR="00300CE8" w:rsidRPr="00A311FE" w:rsidRDefault="00300CE8" w:rsidP="00300CE8">
      <w:pPr>
        <w:autoSpaceDE w:val="0"/>
        <w:autoSpaceDN w:val="0"/>
        <w:adjustRightInd w:val="0"/>
        <w:jc w:val="center"/>
        <w:rPr>
          <w:rFonts w:ascii="Segoe UI" w:hAnsi="Segoe UI" w:cs="Segoe UI"/>
          <w:b/>
          <w:bCs/>
          <w:color w:val="374151"/>
          <w:sz w:val="28"/>
          <w:szCs w:val="28"/>
        </w:rPr>
      </w:pPr>
      <w:r w:rsidRPr="00A311FE">
        <w:rPr>
          <w:rFonts w:ascii="Segoe UI" w:hAnsi="Segoe UI" w:cs="Segoe UI"/>
          <w:b/>
          <w:bCs/>
          <w:color w:val="374151"/>
          <w:sz w:val="28"/>
          <w:szCs w:val="28"/>
        </w:rPr>
        <w:t>under the Convention on the Rights of Persons with Disabilities</w:t>
      </w:r>
    </w:p>
    <w:p w14:paraId="35350FE1" w14:textId="77777777" w:rsidR="00300CE8" w:rsidRPr="00A311FE" w:rsidRDefault="00300CE8" w:rsidP="00300CE8">
      <w:pPr>
        <w:jc w:val="center"/>
        <w:rPr>
          <w:sz w:val="28"/>
          <w:szCs w:val="28"/>
          <w:lang w:val="en-GB"/>
        </w:rPr>
      </w:pPr>
    </w:p>
    <w:p w14:paraId="4FAEFB10" w14:textId="77777777" w:rsidR="00300CE8" w:rsidRDefault="00300CE8" w:rsidP="00300CE8">
      <w:pPr>
        <w:rPr>
          <w:lang w:val="en-GB"/>
        </w:rPr>
      </w:pPr>
    </w:p>
    <w:p w14:paraId="06E27ADE" w14:textId="77777777" w:rsidR="00300CE8" w:rsidRDefault="00300CE8" w:rsidP="00300CE8">
      <w:pPr>
        <w:rPr>
          <w:lang w:val="en-GB"/>
        </w:rPr>
      </w:pPr>
    </w:p>
    <w:p w14:paraId="39905943" w14:textId="77777777" w:rsidR="00300CE8" w:rsidRDefault="00300CE8" w:rsidP="00300CE8">
      <w:pPr>
        <w:rPr>
          <w:lang w:val="en-GB"/>
        </w:rPr>
      </w:pPr>
    </w:p>
    <w:p w14:paraId="71BD252C" w14:textId="77777777" w:rsidR="00300CE8" w:rsidRDefault="00300CE8" w:rsidP="00300CE8">
      <w:pPr>
        <w:rPr>
          <w:lang w:val="en-GB"/>
        </w:rPr>
      </w:pPr>
    </w:p>
    <w:p w14:paraId="0047EDEB" w14:textId="77777777" w:rsidR="00300CE8" w:rsidRDefault="00300CE8" w:rsidP="00300CE8">
      <w:pPr>
        <w:autoSpaceDE w:val="0"/>
        <w:autoSpaceDN w:val="0"/>
        <w:adjustRightInd w:val="0"/>
        <w:jc w:val="center"/>
        <w:rPr>
          <w:sz w:val="28"/>
          <w:szCs w:val="28"/>
          <w:lang w:val="en-GB"/>
        </w:rPr>
      </w:pPr>
    </w:p>
    <w:p w14:paraId="627EF742" w14:textId="77777777" w:rsidR="00300CE8" w:rsidRDefault="00300CE8" w:rsidP="00300CE8">
      <w:pPr>
        <w:autoSpaceDE w:val="0"/>
        <w:autoSpaceDN w:val="0"/>
        <w:adjustRightInd w:val="0"/>
        <w:jc w:val="center"/>
        <w:rPr>
          <w:rFonts w:ascii="Segoe UI" w:hAnsi="Segoe UI" w:cs="Segoe UI"/>
          <w:color w:val="374151"/>
          <w:lang w:val="en-US"/>
        </w:rPr>
      </w:pPr>
      <w:r w:rsidRPr="00CB17D5">
        <w:rPr>
          <w:rFonts w:ascii="Segoe UI" w:hAnsi="Segoe UI" w:cs="Segoe UI"/>
          <w:color w:val="374151"/>
        </w:rPr>
        <w:t>Submitted on 5 February 202</w:t>
      </w:r>
      <w:r>
        <w:rPr>
          <w:rFonts w:ascii="Segoe UI" w:hAnsi="Segoe UI" w:cs="Segoe UI"/>
          <w:color w:val="374151"/>
          <w:lang w:val="en-US"/>
        </w:rPr>
        <w:t>4</w:t>
      </w:r>
    </w:p>
    <w:p w14:paraId="3BE0833C" w14:textId="77777777" w:rsidR="00300CE8" w:rsidRDefault="00300CE8" w:rsidP="00300CE8">
      <w:pPr>
        <w:autoSpaceDE w:val="0"/>
        <w:autoSpaceDN w:val="0"/>
        <w:adjustRightInd w:val="0"/>
        <w:jc w:val="center"/>
        <w:rPr>
          <w:rFonts w:ascii="Segoe UI" w:hAnsi="Segoe UI" w:cs="Segoe UI"/>
          <w:b/>
          <w:bCs/>
          <w:color w:val="374151"/>
          <w:lang w:val="en-US"/>
        </w:rPr>
      </w:pPr>
    </w:p>
    <w:p w14:paraId="2F175802" w14:textId="77777777" w:rsidR="00300CE8" w:rsidRPr="00601BDD" w:rsidRDefault="00300CE8" w:rsidP="00300CE8">
      <w:pPr>
        <w:autoSpaceDE w:val="0"/>
        <w:autoSpaceDN w:val="0"/>
        <w:adjustRightInd w:val="0"/>
        <w:jc w:val="center"/>
        <w:rPr>
          <w:rFonts w:ascii="Segoe UI" w:hAnsi="Segoe UI" w:cs="Segoe UI"/>
          <w:b/>
          <w:bCs/>
          <w:color w:val="374151"/>
          <w:lang w:val="en-US"/>
        </w:rPr>
      </w:pPr>
      <w:r>
        <w:rPr>
          <w:rFonts w:ascii="Segoe UI" w:hAnsi="Segoe UI" w:cs="Segoe UI"/>
          <w:b/>
          <w:bCs/>
          <w:color w:val="374151"/>
          <w:lang w:val="en-US"/>
        </w:rPr>
        <w:t xml:space="preserve">The </w:t>
      </w:r>
      <w:r w:rsidRPr="00601BDD">
        <w:rPr>
          <w:rFonts w:ascii="Segoe UI" w:hAnsi="Segoe UI" w:cs="Segoe UI"/>
          <w:b/>
          <w:bCs/>
          <w:color w:val="374151"/>
          <w:lang w:val="en-US"/>
        </w:rPr>
        <w:t>Republic of Kazakhstan</w:t>
      </w:r>
    </w:p>
    <w:p w14:paraId="2D981BF2" w14:textId="60AFCF0D" w:rsidR="00300CE8" w:rsidRDefault="00300CE8" w:rsidP="00300CE8">
      <w:pPr>
        <w:rPr>
          <w:rFonts w:ascii="Segoe UI" w:hAnsi="Segoe UI" w:cs="Segoe UI"/>
          <w:b/>
          <w:bCs/>
          <w:color w:val="374151"/>
        </w:rPr>
      </w:pPr>
    </w:p>
    <w:p w14:paraId="53A7112B" w14:textId="4B4A8A98" w:rsidR="00300CE8" w:rsidRDefault="00300CE8" w:rsidP="00300CE8">
      <w:pPr>
        <w:rPr>
          <w:rFonts w:ascii="Segoe UI" w:hAnsi="Segoe UI" w:cs="Segoe UI"/>
          <w:b/>
          <w:bCs/>
          <w:color w:val="374151"/>
        </w:rPr>
      </w:pPr>
    </w:p>
    <w:p w14:paraId="05B3B93F" w14:textId="5AD65910" w:rsidR="00300CE8" w:rsidRDefault="00300CE8" w:rsidP="00300CE8">
      <w:pPr>
        <w:rPr>
          <w:rFonts w:ascii="Segoe UI" w:hAnsi="Segoe UI" w:cs="Segoe UI"/>
          <w:b/>
          <w:bCs/>
          <w:color w:val="374151"/>
        </w:rPr>
      </w:pPr>
    </w:p>
    <w:p w14:paraId="6C2396F9" w14:textId="2C63B855" w:rsidR="00300CE8" w:rsidRDefault="00300CE8" w:rsidP="00300CE8">
      <w:pPr>
        <w:rPr>
          <w:rFonts w:ascii="Segoe UI" w:hAnsi="Segoe UI" w:cs="Segoe UI"/>
          <w:b/>
          <w:bCs/>
          <w:color w:val="374151"/>
        </w:rPr>
      </w:pPr>
    </w:p>
    <w:p w14:paraId="08A361AF" w14:textId="7EE73104" w:rsidR="00300CE8" w:rsidRDefault="00300CE8" w:rsidP="00300CE8">
      <w:pPr>
        <w:rPr>
          <w:rFonts w:ascii="Segoe UI" w:hAnsi="Segoe UI" w:cs="Segoe UI"/>
          <w:b/>
          <w:bCs/>
          <w:color w:val="374151"/>
        </w:rPr>
      </w:pPr>
    </w:p>
    <w:p w14:paraId="06505A5F" w14:textId="53A7A1FD" w:rsidR="00300CE8" w:rsidRDefault="00300CE8" w:rsidP="00300CE8">
      <w:pPr>
        <w:rPr>
          <w:rFonts w:ascii="Segoe UI" w:hAnsi="Segoe UI" w:cs="Segoe UI"/>
          <w:b/>
          <w:bCs/>
          <w:color w:val="374151"/>
        </w:rPr>
      </w:pPr>
    </w:p>
    <w:p w14:paraId="60FE3895" w14:textId="77777777" w:rsidR="00300CE8" w:rsidRPr="00601BDD" w:rsidRDefault="00300CE8" w:rsidP="00300CE8">
      <w:pPr>
        <w:rPr>
          <w:rFonts w:ascii="Segoe UI" w:hAnsi="Segoe UI" w:cs="Segoe UI"/>
          <w:b/>
          <w:bCs/>
          <w:color w:val="374151"/>
        </w:rPr>
      </w:pPr>
    </w:p>
    <w:p w14:paraId="3F74D6E0" w14:textId="77777777" w:rsidR="00300CE8" w:rsidRDefault="00300CE8" w:rsidP="00300CE8">
      <w:pPr>
        <w:autoSpaceDE w:val="0"/>
        <w:autoSpaceDN w:val="0"/>
        <w:adjustRightInd w:val="0"/>
        <w:rPr>
          <w:b/>
          <w:color w:val="1A1A1A"/>
          <w:lang w:val="en-GB"/>
        </w:rPr>
      </w:pPr>
    </w:p>
    <w:p w14:paraId="00641F8D" w14:textId="77777777" w:rsidR="00300CE8" w:rsidRDefault="00300CE8" w:rsidP="00300CE8">
      <w:pPr>
        <w:autoSpaceDE w:val="0"/>
        <w:autoSpaceDN w:val="0"/>
        <w:adjustRightInd w:val="0"/>
        <w:jc w:val="center"/>
        <w:rPr>
          <w:b/>
          <w:color w:val="1A1A1A"/>
          <w:lang w:val="en-GB"/>
        </w:rPr>
      </w:pPr>
    </w:p>
    <w:p w14:paraId="1C1B2556" w14:textId="77777777" w:rsidR="00300CE8" w:rsidRPr="00F00F69" w:rsidRDefault="00300CE8" w:rsidP="00300CE8">
      <w:pPr>
        <w:pBdr>
          <w:top w:val="single" w:sz="4" w:space="0" w:color="FF0000"/>
        </w:pBdr>
        <w:rPr>
          <w:sz w:val="16"/>
          <w:szCs w:val="16"/>
        </w:rPr>
      </w:pPr>
    </w:p>
    <w:tbl>
      <w:tblPr>
        <w:tblW w:w="10817" w:type="dxa"/>
        <w:tblLayout w:type="fixed"/>
        <w:tblLook w:val="04A0" w:firstRow="1" w:lastRow="0" w:firstColumn="1" w:lastColumn="0" w:noHBand="0" w:noVBand="1"/>
      </w:tblPr>
      <w:tblGrid>
        <w:gridCol w:w="6073"/>
        <w:gridCol w:w="4744"/>
      </w:tblGrid>
      <w:tr w:rsidR="00300CE8" w:rsidRPr="00B520A3" w14:paraId="7C043525" w14:textId="77777777" w:rsidTr="005E045B">
        <w:trPr>
          <w:trHeight w:val="313"/>
        </w:trPr>
        <w:tc>
          <w:tcPr>
            <w:tcW w:w="6073" w:type="dxa"/>
            <w:shd w:val="clear" w:color="auto" w:fill="auto"/>
          </w:tcPr>
          <w:p w14:paraId="5874282A" w14:textId="31C27A0E" w:rsidR="00300CE8" w:rsidRPr="009337FA" w:rsidRDefault="00300CE8" w:rsidP="005E045B">
            <w:pPr>
              <w:tabs>
                <w:tab w:val="center" w:pos="4153"/>
                <w:tab w:val="right" w:pos="8306"/>
              </w:tabs>
              <w:jc w:val="both"/>
              <w:rPr>
                <w:b/>
                <w:bCs/>
                <w:color w:val="808080"/>
                <w:lang w:val="en-GB"/>
              </w:rPr>
            </w:pPr>
            <w:r w:rsidRPr="009337FA">
              <w:rPr>
                <w:b/>
                <w:bCs/>
                <w:color w:val="808080"/>
                <w:lang w:val="en-GB"/>
              </w:rPr>
              <w:t>In the process of preparing the report and related</w:t>
            </w:r>
            <w:r>
              <w:rPr>
                <w:b/>
                <w:bCs/>
                <w:color w:val="808080"/>
                <w:lang w:val="en-GB"/>
              </w:rPr>
              <w:t xml:space="preserve"> </w:t>
            </w:r>
            <w:r w:rsidRPr="009337FA">
              <w:rPr>
                <w:b/>
                <w:bCs/>
                <w:color w:val="808080"/>
                <w:lang w:val="en-GB"/>
              </w:rPr>
              <w:t xml:space="preserve">advocacy, </w:t>
            </w:r>
            <w:r>
              <w:rPr>
                <w:b/>
                <w:bCs/>
                <w:color w:val="808080"/>
                <w:lang w:val="en-GB"/>
              </w:rPr>
              <w:t>our organization</w:t>
            </w:r>
            <w:r w:rsidR="008E249A">
              <w:rPr>
                <w:b/>
                <w:bCs/>
                <w:color w:val="808080"/>
                <w:lang w:val="en-GB"/>
              </w:rPr>
              <w:t>s</w:t>
            </w:r>
            <w:r>
              <w:rPr>
                <w:b/>
                <w:bCs/>
                <w:color w:val="808080"/>
                <w:lang w:val="en-GB"/>
              </w:rPr>
              <w:t xml:space="preserve"> </w:t>
            </w:r>
            <w:r w:rsidR="008E249A">
              <w:rPr>
                <w:b/>
                <w:bCs/>
                <w:color w:val="808080"/>
                <w:lang w:val="en-GB"/>
              </w:rPr>
              <w:t>are</w:t>
            </w:r>
            <w:r>
              <w:rPr>
                <w:b/>
                <w:bCs/>
                <w:color w:val="808080"/>
                <w:lang w:val="en-GB"/>
              </w:rPr>
              <w:t xml:space="preserve"> </w:t>
            </w:r>
            <w:r w:rsidRPr="009337FA">
              <w:rPr>
                <w:b/>
                <w:bCs/>
                <w:color w:val="808080"/>
                <w:lang w:val="en-GB"/>
              </w:rPr>
              <w:t>grateful for the immensely useful technical support, logistical and financial support provided by the International Disability Alliance. This collaboration is acknowledged and appreciated.</w:t>
            </w:r>
          </w:p>
          <w:p w14:paraId="7B35A5E7" w14:textId="77777777" w:rsidR="00300CE8" w:rsidRPr="00B520A3" w:rsidRDefault="00300CE8" w:rsidP="005E045B">
            <w:pPr>
              <w:tabs>
                <w:tab w:val="right" w:pos="8306"/>
              </w:tabs>
              <w:ind w:right="175"/>
              <w:rPr>
                <w:color w:val="808080"/>
                <w:sz w:val="20"/>
                <w:szCs w:val="20"/>
                <w:lang w:val="en-GB"/>
              </w:rPr>
            </w:pPr>
          </w:p>
        </w:tc>
        <w:tc>
          <w:tcPr>
            <w:tcW w:w="4744" w:type="dxa"/>
            <w:shd w:val="clear" w:color="auto" w:fill="auto"/>
          </w:tcPr>
          <w:p w14:paraId="542A762B" w14:textId="77777777" w:rsidR="00300CE8" w:rsidRPr="00B520A3" w:rsidRDefault="00300CE8" w:rsidP="005E045B">
            <w:pPr>
              <w:tabs>
                <w:tab w:val="center" w:pos="4153"/>
                <w:tab w:val="right" w:pos="8306"/>
              </w:tabs>
              <w:rPr>
                <w:color w:val="808080"/>
                <w:sz w:val="20"/>
                <w:szCs w:val="20"/>
                <w:lang w:val="en-GB"/>
              </w:rPr>
            </w:pPr>
          </w:p>
        </w:tc>
      </w:tr>
    </w:tbl>
    <w:p w14:paraId="6A4DA3EA" w14:textId="25FDA4CE" w:rsidR="00300CE8" w:rsidRPr="00300CE8" w:rsidRDefault="00300CE8" w:rsidP="00300CE8">
      <w:pPr>
        <w:autoSpaceDE w:val="0"/>
        <w:autoSpaceDN w:val="0"/>
        <w:adjustRightInd w:val="0"/>
        <w:jc w:val="both"/>
        <w:rPr>
          <w:rFonts w:ascii="Segoe UI" w:hAnsi="Segoe UI" w:cs="Segoe UI"/>
          <w:b/>
          <w:bCs/>
          <w:color w:val="374151"/>
        </w:rPr>
      </w:pPr>
      <w:r w:rsidRPr="00300CE8">
        <w:rPr>
          <w:rFonts w:ascii="Segoe UI" w:hAnsi="Segoe UI" w:cs="Segoe UI"/>
          <w:b/>
          <w:bCs/>
          <w:color w:val="374151"/>
        </w:rPr>
        <w:t>Information about organizations:</w:t>
      </w:r>
    </w:p>
    <w:p w14:paraId="3F962D29" w14:textId="77777777" w:rsidR="00300CE8" w:rsidRPr="00300CE8" w:rsidRDefault="00300CE8" w:rsidP="00300CE8">
      <w:pPr>
        <w:autoSpaceDE w:val="0"/>
        <w:autoSpaceDN w:val="0"/>
        <w:adjustRightInd w:val="0"/>
        <w:jc w:val="both"/>
        <w:rPr>
          <w:rFonts w:ascii="Segoe UI" w:hAnsi="Segoe UI" w:cs="Segoe UI"/>
          <w:color w:val="374151"/>
        </w:rPr>
      </w:pPr>
    </w:p>
    <w:p w14:paraId="6CB8B360" w14:textId="1E5167DD" w:rsidR="00300CE8" w:rsidRPr="00300CE8" w:rsidRDefault="006D60B1" w:rsidP="00300CE8">
      <w:pPr>
        <w:autoSpaceDE w:val="0"/>
        <w:autoSpaceDN w:val="0"/>
        <w:adjustRightInd w:val="0"/>
        <w:jc w:val="both"/>
        <w:rPr>
          <w:rFonts w:ascii="Segoe UI" w:hAnsi="Segoe UI" w:cs="Segoe UI"/>
          <w:color w:val="374151"/>
        </w:rPr>
      </w:pPr>
      <w:r>
        <w:rPr>
          <w:rFonts w:ascii="Segoe UI" w:hAnsi="Segoe UI" w:cs="Segoe UI"/>
          <w:color w:val="374151"/>
          <w:lang w:val="en-US"/>
        </w:rPr>
        <w:t xml:space="preserve">1. </w:t>
      </w:r>
      <w:r w:rsidR="00300CE8" w:rsidRPr="00300CE8">
        <w:rPr>
          <w:rFonts w:ascii="Segoe UI" w:hAnsi="Segoe UI" w:cs="Segoe UI"/>
          <w:color w:val="374151"/>
        </w:rPr>
        <w:t>The Public Foundation "Ashyq Alem" was established in 2010 by parents of children with autism in the city of Almaty. The organization is the author of the first model in the Republic for the inclusion of children with autism in mainstream education, the initiator of amendments to the legislation of the Republic of Kazakhstan in the field of inclusive education for children with special educational needs (SEN) within International Legislation. The "Ashyq Alem" PF is a developer of training courses and methodological recommendations for supporting children with SEN, an Online School for parents raising children with special needs, and the concept of a Day Stay Center for children with autism and other mental disorders. The organization's experts participated in the research of the International organization Human Rights Watch "</w:t>
      </w:r>
      <w:r>
        <w:rPr>
          <w:rFonts w:ascii="Segoe UI" w:hAnsi="Segoe UI" w:cs="Segoe UI"/>
          <w:color w:val="374151"/>
          <w:lang w:val="en-US"/>
        </w:rPr>
        <w:t>On the Margins’:</w:t>
      </w:r>
      <w:r w:rsidR="00300CE8" w:rsidRPr="00300CE8">
        <w:rPr>
          <w:rFonts w:ascii="Segoe UI" w:hAnsi="Segoe UI" w:cs="Segoe UI"/>
          <w:color w:val="374151"/>
        </w:rPr>
        <w:t xml:space="preserve"> Education for Children with Disabilities in Kazakhstan</w:t>
      </w:r>
      <w:r>
        <w:rPr>
          <w:rFonts w:ascii="Segoe UI" w:hAnsi="Segoe UI" w:cs="Segoe UI"/>
          <w:color w:val="374151"/>
          <w:lang w:val="en-US"/>
        </w:rPr>
        <w:t>”</w:t>
      </w:r>
      <w:r w:rsidR="00300CE8" w:rsidRPr="00300CE8">
        <w:rPr>
          <w:rFonts w:ascii="Segoe UI" w:hAnsi="Segoe UI" w:cs="Segoe UI"/>
          <w:color w:val="374151"/>
        </w:rPr>
        <w:t xml:space="preserve"> (2019).</w:t>
      </w:r>
    </w:p>
    <w:p w14:paraId="4A1FBB9A" w14:textId="3E6CE3E7" w:rsidR="00300CE8" w:rsidRDefault="00300CE8"/>
    <w:p w14:paraId="074B4669" w14:textId="77777777" w:rsidR="00C933DD" w:rsidRDefault="006D60B1" w:rsidP="006D60B1">
      <w:pPr>
        <w:rPr>
          <w:rFonts w:ascii="Segoe UI" w:hAnsi="Segoe UI" w:cs="Segoe UI"/>
          <w:color w:val="374151"/>
        </w:rPr>
      </w:pPr>
      <w:r w:rsidRPr="006D60B1">
        <w:rPr>
          <w:rFonts w:ascii="Segoe UI" w:hAnsi="Segoe UI" w:cs="Segoe UI"/>
          <w:color w:val="374151"/>
        </w:rPr>
        <w:t xml:space="preserve">Aliya Arkharova PF "Ashyq Alem" </w:t>
      </w:r>
    </w:p>
    <w:p w14:paraId="16D2400A" w14:textId="6DD8EC74" w:rsidR="006D60B1" w:rsidRDefault="006D60B1" w:rsidP="006D60B1">
      <w:pPr>
        <w:rPr>
          <w:rFonts w:ascii="Segoe UI" w:hAnsi="Segoe UI" w:cs="Segoe UI"/>
          <w:color w:val="374151"/>
        </w:rPr>
      </w:pPr>
      <w:r w:rsidRPr="006D60B1">
        <w:rPr>
          <w:rFonts w:ascii="Segoe UI" w:hAnsi="Segoe UI" w:cs="Segoe UI"/>
          <w:color w:val="374151"/>
        </w:rPr>
        <w:t>Kazakhstan, Almaty, Nazarbayev Ave. 175, office 300</w:t>
      </w:r>
    </w:p>
    <w:p w14:paraId="207AB156" w14:textId="77777777" w:rsidR="006D60B1" w:rsidRPr="008E249A" w:rsidRDefault="006D60B1" w:rsidP="006D60B1">
      <w:pPr>
        <w:pStyle w:val="a7"/>
        <w:rPr>
          <w:rFonts w:ascii="Segoe UI" w:eastAsia="Times New Roman" w:hAnsi="Segoe UI" w:cs="Segoe UI"/>
          <w:color w:val="374151"/>
          <w:sz w:val="24"/>
          <w:szCs w:val="24"/>
          <w:lang w:val="en-US"/>
        </w:rPr>
      </w:pPr>
      <w:r w:rsidRPr="008E249A">
        <w:rPr>
          <w:rFonts w:ascii="Segoe UI" w:eastAsia="Times New Roman" w:hAnsi="Segoe UI" w:cs="Segoe UI"/>
          <w:color w:val="374151"/>
          <w:sz w:val="24"/>
          <w:szCs w:val="24"/>
          <w:lang w:val="en-US"/>
        </w:rPr>
        <w:t>Phone: +7 776 911 9161</w:t>
      </w:r>
    </w:p>
    <w:p w14:paraId="1DF1E91D" w14:textId="77777777" w:rsidR="006D60B1" w:rsidRPr="008E249A" w:rsidRDefault="006D60B1" w:rsidP="006D60B1">
      <w:pPr>
        <w:pStyle w:val="a7"/>
        <w:rPr>
          <w:rFonts w:ascii="Segoe UI" w:eastAsia="Times New Roman" w:hAnsi="Segoe UI" w:cs="Segoe UI"/>
          <w:color w:val="374151"/>
          <w:sz w:val="24"/>
          <w:szCs w:val="24"/>
          <w:lang w:val="en-US"/>
        </w:rPr>
      </w:pPr>
      <w:r w:rsidRPr="008E249A">
        <w:rPr>
          <w:rFonts w:ascii="Segoe UI" w:eastAsia="Times New Roman" w:hAnsi="Segoe UI" w:cs="Segoe UI"/>
          <w:color w:val="374151"/>
          <w:sz w:val="24"/>
          <w:szCs w:val="24"/>
          <w:lang w:val="en-US"/>
        </w:rPr>
        <w:t>Mobile: +7 775 864 8177</w:t>
      </w:r>
    </w:p>
    <w:p w14:paraId="16EB669A" w14:textId="7F9856AF" w:rsidR="00C92973" w:rsidRPr="008E249A" w:rsidRDefault="00000000" w:rsidP="006D60B1">
      <w:pPr>
        <w:pStyle w:val="a7"/>
        <w:rPr>
          <w:rFonts w:ascii="Segoe UI" w:eastAsia="Times New Roman" w:hAnsi="Segoe UI" w:cs="Segoe UI"/>
          <w:color w:val="374151"/>
          <w:sz w:val="24"/>
          <w:szCs w:val="24"/>
          <w:lang w:val="en-US"/>
        </w:rPr>
      </w:pPr>
      <w:hyperlink r:id="rId8" w:history="1">
        <w:r w:rsidR="00BC6E8A" w:rsidRPr="008E249A">
          <w:rPr>
            <w:rStyle w:val="a8"/>
            <w:rFonts w:ascii="Segoe UI" w:eastAsia="Times New Roman" w:hAnsi="Segoe UI" w:cs="Segoe UI"/>
            <w:lang w:val="en-US"/>
          </w:rPr>
          <w:t>https://www.instagram.com/asarkharova</w:t>
        </w:r>
      </w:hyperlink>
    </w:p>
    <w:p w14:paraId="6FF4F878" w14:textId="2866DC97" w:rsidR="006D60B1" w:rsidRPr="008E249A" w:rsidRDefault="006D60B1" w:rsidP="006D60B1">
      <w:pPr>
        <w:pStyle w:val="a7"/>
        <w:rPr>
          <w:rFonts w:ascii="Segoe UI" w:eastAsia="Times New Roman" w:hAnsi="Segoe UI" w:cs="Segoe UI"/>
          <w:color w:val="374151"/>
          <w:lang w:val="en-US"/>
        </w:rPr>
      </w:pPr>
      <w:proofErr w:type="gramStart"/>
      <w:r w:rsidRPr="008E249A">
        <w:rPr>
          <w:rFonts w:ascii="Segoe UI" w:eastAsia="Times New Roman" w:hAnsi="Segoe UI" w:cs="Segoe UI"/>
          <w:color w:val="374151"/>
          <w:sz w:val="24"/>
          <w:szCs w:val="24"/>
          <w:lang w:val="en-US"/>
        </w:rPr>
        <w:t>e-mail :</w:t>
      </w:r>
      <w:proofErr w:type="gramEnd"/>
      <w:r w:rsidRPr="008E249A">
        <w:rPr>
          <w:rFonts w:ascii="Segoe UI" w:eastAsia="Times New Roman" w:hAnsi="Segoe UI" w:cs="Segoe UI"/>
          <w:color w:val="374151"/>
          <w:sz w:val="24"/>
          <w:szCs w:val="24"/>
          <w:lang w:val="en-US"/>
        </w:rPr>
        <w:t xml:space="preserve"> </w:t>
      </w:r>
      <w:hyperlink r:id="rId9" w:history="1">
        <w:r w:rsidRPr="008E249A">
          <w:rPr>
            <w:rFonts w:ascii="Segoe UI" w:eastAsia="Times New Roman" w:hAnsi="Segoe UI" w:cs="Segoe UI"/>
            <w:color w:val="374151"/>
            <w:lang w:val="en-US"/>
          </w:rPr>
          <w:t>asarkharova@gmail.com</w:t>
        </w:r>
      </w:hyperlink>
    </w:p>
    <w:p w14:paraId="0D2947C1" w14:textId="03B261C0" w:rsidR="006D60B1" w:rsidRPr="008E249A" w:rsidRDefault="006D60B1" w:rsidP="006D60B1">
      <w:pPr>
        <w:pStyle w:val="a7"/>
        <w:rPr>
          <w:rFonts w:ascii="Segoe UI" w:eastAsia="Times New Roman" w:hAnsi="Segoe UI" w:cs="Segoe UI"/>
          <w:color w:val="374151"/>
          <w:lang w:val="en-US"/>
        </w:rPr>
      </w:pPr>
    </w:p>
    <w:p w14:paraId="07365700" w14:textId="6874FBA5" w:rsidR="006D60B1" w:rsidRPr="006D60B1" w:rsidRDefault="006D60B1" w:rsidP="006D60B1">
      <w:pPr>
        <w:pStyle w:val="a7"/>
        <w:jc w:val="both"/>
        <w:rPr>
          <w:rFonts w:ascii="Segoe UI" w:eastAsia="Times New Roman" w:hAnsi="Segoe UI" w:cs="Segoe UI"/>
          <w:color w:val="374151"/>
          <w:sz w:val="24"/>
          <w:szCs w:val="24"/>
          <w:lang w:val="en-US"/>
        </w:rPr>
      </w:pPr>
      <w:r>
        <w:rPr>
          <w:rFonts w:ascii="Segoe UI" w:eastAsia="Times New Roman" w:hAnsi="Segoe UI" w:cs="Segoe UI"/>
          <w:color w:val="374151"/>
          <w:sz w:val="24"/>
          <w:szCs w:val="24"/>
          <w:lang w:val="en-US"/>
        </w:rPr>
        <w:t xml:space="preserve">2. </w:t>
      </w:r>
      <w:r w:rsidR="00BC6E8A" w:rsidRPr="00BC6E8A">
        <w:rPr>
          <w:rFonts w:ascii="Segoe UI" w:eastAsia="Times New Roman" w:hAnsi="Segoe UI" w:cs="Segoe UI"/>
          <w:color w:val="374151"/>
          <w:sz w:val="24"/>
          <w:szCs w:val="24"/>
          <w:lang w:val="en-US"/>
        </w:rPr>
        <w:t xml:space="preserve">The private charitable foundation "Azamat </w:t>
      </w:r>
      <w:proofErr w:type="spellStart"/>
      <w:r w:rsidR="00FF7AB3">
        <w:rPr>
          <w:rFonts w:ascii="Segoe UI" w:eastAsia="Times New Roman" w:hAnsi="Segoe UI" w:cs="Segoe UI"/>
          <w:color w:val="374151"/>
          <w:sz w:val="24"/>
          <w:szCs w:val="24"/>
          <w:lang w:val="en-US"/>
        </w:rPr>
        <w:t>A</w:t>
      </w:r>
      <w:r w:rsidR="00BC6E8A" w:rsidRPr="00BC6E8A">
        <w:rPr>
          <w:rFonts w:ascii="Segoe UI" w:eastAsia="Times New Roman" w:hAnsi="Segoe UI" w:cs="Segoe UI"/>
          <w:color w:val="374151"/>
          <w:sz w:val="24"/>
          <w:szCs w:val="24"/>
          <w:lang w:val="en-US"/>
        </w:rPr>
        <w:t>leuetі</w:t>
      </w:r>
      <w:proofErr w:type="spellEnd"/>
      <w:r w:rsidR="00BC6E8A" w:rsidRPr="00BC6E8A">
        <w:rPr>
          <w:rFonts w:ascii="Segoe UI" w:eastAsia="Times New Roman" w:hAnsi="Segoe UI" w:cs="Segoe UI"/>
          <w:color w:val="374151"/>
          <w:sz w:val="24"/>
          <w:szCs w:val="24"/>
          <w:lang w:val="en-US"/>
        </w:rPr>
        <w:t xml:space="preserve">" was established in 2015 by members of one family: </w:t>
      </w:r>
      <w:proofErr w:type="spellStart"/>
      <w:r w:rsidR="00BC6E8A" w:rsidRPr="00BC6E8A">
        <w:rPr>
          <w:rFonts w:ascii="Segoe UI" w:eastAsia="Times New Roman" w:hAnsi="Segoe UI" w:cs="Segoe UI"/>
          <w:color w:val="374151"/>
          <w:sz w:val="24"/>
          <w:szCs w:val="24"/>
          <w:lang w:val="en-US"/>
        </w:rPr>
        <w:t>Tazhimurat</w:t>
      </w:r>
      <w:proofErr w:type="spellEnd"/>
      <w:r w:rsidR="00BC6E8A" w:rsidRPr="00BC6E8A">
        <w:rPr>
          <w:rFonts w:ascii="Segoe UI" w:eastAsia="Times New Roman" w:hAnsi="Segoe UI" w:cs="Segoe UI"/>
          <w:color w:val="374151"/>
          <w:sz w:val="24"/>
          <w:szCs w:val="24"/>
          <w:lang w:val="en-US"/>
        </w:rPr>
        <w:t xml:space="preserve"> Azamat, a person with disabilities since childhood, and his parents </w:t>
      </w:r>
      <w:proofErr w:type="spellStart"/>
      <w:r w:rsidR="00BC6E8A" w:rsidRPr="00BC6E8A">
        <w:rPr>
          <w:rFonts w:ascii="Segoe UI" w:eastAsia="Times New Roman" w:hAnsi="Segoe UI" w:cs="Segoe UI"/>
          <w:color w:val="374151"/>
          <w:sz w:val="24"/>
          <w:szCs w:val="24"/>
          <w:lang w:val="en-US"/>
        </w:rPr>
        <w:t>Almagul</w:t>
      </w:r>
      <w:proofErr w:type="spellEnd"/>
      <w:r w:rsidR="00BC6E8A" w:rsidRPr="00BC6E8A">
        <w:rPr>
          <w:rFonts w:ascii="Segoe UI" w:eastAsia="Times New Roman" w:hAnsi="Segoe UI" w:cs="Segoe UI"/>
          <w:color w:val="374151"/>
          <w:sz w:val="24"/>
          <w:szCs w:val="24"/>
          <w:lang w:val="en-US"/>
        </w:rPr>
        <w:t xml:space="preserve"> </w:t>
      </w:r>
      <w:proofErr w:type="spellStart"/>
      <w:r w:rsidR="00BC6E8A" w:rsidRPr="00BC6E8A">
        <w:rPr>
          <w:rFonts w:ascii="Segoe UI" w:eastAsia="Times New Roman" w:hAnsi="Segoe UI" w:cs="Segoe UI"/>
          <w:color w:val="374151"/>
          <w:sz w:val="24"/>
          <w:szCs w:val="24"/>
          <w:lang w:val="en-US"/>
        </w:rPr>
        <w:t>Seisenova</w:t>
      </w:r>
      <w:proofErr w:type="spellEnd"/>
      <w:r w:rsidR="00BC6E8A" w:rsidRPr="00BC6E8A">
        <w:rPr>
          <w:rFonts w:ascii="Segoe UI" w:eastAsia="Times New Roman" w:hAnsi="Segoe UI" w:cs="Segoe UI"/>
          <w:color w:val="374151"/>
          <w:sz w:val="24"/>
          <w:szCs w:val="24"/>
          <w:lang w:val="en-US"/>
        </w:rPr>
        <w:t xml:space="preserve"> and </w:t>
      </w:r>
      <w:proofErr w:type="spellStart"/>
      <w:r w:rsidR="00BC6E8A" w:rsidRPr="00BC6E8A">
        <w:rPr>
          <w:rFonts w:ascii="Segoe UI" w:eastAsia="Times New Roman" w:hAnsi="Segoe UI" w:cs="Segoe UI"/>
          <w:color w:val="374151"/>
          <w:sz w:val="24"/>
          <w:szCs w:val="24"/>
          <w:lang w:val="en-US"/>
        </w:rPr>
        <w:t>Baktybay</w:t>
      </w:r>
      <w:proofErr w:type="spellEnd"/>
      <w:r w:rsidR="00BC6E8A" w:rsidRPr="00BC6E8A">
        <w:rPr>
          <w:rFonts w:ascii="Segoe UI" w:eastAsia="Times New Roman" w:hAnsi="Segoe UI" w:cs="Segoe UI"/>
          <w:color w:val="374151"/>
          <w:sz w:val="24"/>
          <w:szCs w:val="24"/>
          <w:lang w:val="en-US"/>
        </w:rPr>
        <w:t xml:space="preserve"> </w:t>
      </w:r>
      <w:proofErr w:type="spellStart"/>
      <w:r w:rsidR="00BC6E8A" w:rsidRPr="00BC6E8A">
        <w:rPr>
          <w:rFonts w:ascii="Segoe UI" w:eastAsia="Times New Roman" w:hAnsi="Segoe UI" w:cs="Segoe UI"/>
          <w:color w:val="374151"/>
          <w:sz w:val="24"/>
          <w:szCs w:val="24"/>
          <w:lang w:val="en-US"/>
        </w:rPr>
        <w:t>Tazhmuratov</w:t>
      </w:r>
      <w:proofErr w:type="spellEnd"/>
      <w:r w:rsidR="00BC6E8A" w:rsidRPr="00BC6E8A">
        <w:rPr>
          <w:rFonts w:ascii="Segoe UI" w:eastAsia="Times New Roman" w:hAnsi="Segoe UI" w:cs="Segoe UI"/>
          <w:color w:val="374151"/>
          <w:sz w:val="24"/>
          <w:szCs w:val="24"/>
          <w:lang w:val="en-US"/>
        </w:rPr>
        <w:t xml:space="preserve">. The foundation implements projects that contribute to the creation of a favorable legal, social, and informational environment for families with children of early, preschool, and school age, teenagers, and young people with multiple disabilities and impairments. It promotes the integration of individuals with mental disorders into Kazakhstani society, influences the development of alternative forms of assistance and social services, Day Care Centers, and Supported Living Homes for individuals with various types of disorders and disabilities. At this stage, the Private Charitable Foundation "Azamat </w:t>
      </w:r>
      <w:proofErr w:type="spellStart"/>
      <w:r w:rsidR="00BC6E8A" w:rsidRPr="00BC6E8A">
        <w:rPr>
          <w:rFonts w:ascii="Segoe UI" w:eastAsia="Times New Roman" w:hAnsi="Segoe UI" w:cs="Segoe UI"/>
          <w:color w:val="374151"/>
          <w:sz w:val="24"/>
          <w:szCs w:val="24"/>
          <w:lang w:val="en-US"/>
        </w:rPr>
        <w:t>әleuetі</w:t>
      </w:r>
      <w:proofErr w:type="spellEnd"/>
      <w:r w:rsidR="00BC6E8A" w:rsidRPr="00BC6E8A">
        <w:rPr>
          <w:rFonts w:ascii="Segoe UI" w:eastAsia="Times New Roman" w:hAnsi="Segoe UI" w:cs="Segoe UI"/>
          <w:color w:val="374151"/>
          <w:sz w:val="24"/>
          <w:szCs w:val="24"/>
          <w:lang w:val="en-US"/>
        </w:rPr>
        <w:t xml:space="preserve">" is engaged in the construction of a Supported Living Home and Day Care Center for individuals with multiple disabilities over the age of </w:t>
      </w:r>
      <w:proofErr w:type="gramStart"/>
      <w:r w:rsidR="00BC6E8A" w:rsidRPr="00BC6E8A">
        <w:rPr>
          <w:rFonts w:ascii="Segoe UI" w:eastAsia="Times New Roman" w:hAnsi="Segoe UI" w:cs="Segoe UI"/>
          <w:color w:val="374151"/>
          <w:sz w:val="24"/>
          <w:szCs w:val="24"/>
          <w:lang w:val="en-US"/>
        </w:rPr>
        <w:t>18.</w:t>
      </w:r>
      <w:r w:rsidRPr="006D60B1">
        <w:rPr>
          <w:rFonts w:ascii="Segoe UI" w:eastAsia="Times New Roman" w:hAnsi="Segoe UI" w:cs="Segoe UI"/>
          <w:color w:val="374151"/>
          <w:sz w:val="24"/>
          <w:szCs w:val="24"/>
          <w:lang w:val="en-US"/>
        </w:rPr>
        <w:t>.</w:t>
      </w:r>
      <w:proofErr w:type="gramEnd"/>
    </w:p>
    <w:p w14:paraId="4AB44B7A" w14:textId="77777777" w:rsidR="006D60B1" w:rsidRPr="006D60B1" w:rsidRDefault="006D60B1" w:rsidP="006D60B1">
      <w:pPr>
        <w:pStyle w:val="a7"/>
        <w:rPr>
          <w:rFonts w:ascii="Segoe UI" w:eastAsia="Times New Roman" w:hAnsi="Segoe UI" w:cs="Segoe UI"/>
          <w:color w:val="374151"/>
          <w:sz w:val="24"/>
          <w:szCs w:val="24"/>
          <w:lang w:val="en-US"/>
        </w:rPr>
      </w:pPr>
    </w:p>
    <w:p w14:paraId="01C0752B" w14:textId="04D08AE2" w:rsidR="006D60B1" w:rsidRPr="006D60B1" w:rsidRDefault="006D60B1" w:rsidP="006D60B1">
      <w:pPr>
        <w:pStyle w:val="a7"/>
        <w:rPr>
          <w:rFonts w:ascii="Segoe UI" w:eastAsia="Times New Roman" w:hAnsi="Segoe UI" w:cs="Segoe UI"/>
          <w:color w:val="374151"/>
          <w:sz w:val="24"/>
          <w:szCs w:val="24"/>
          <w:lang w:val="en-US"/>
        </w:rPr>
      </w:pPr>
      <w:proofErr w:type="spellStart"/>
      <w:r w:rsidRPr="006D60B1">
        <w:rPr>
          <w:rFonts w:ascii="Segoe UI" w:eastAsia="Times New Roman" w:hAnsi="Segoe UI" w:cs="Segoe UI"/>
          <w:color w:val="374151"/>
          <w:sz w:val="24"/>
          <w:szCs w:val="24"/>
          <w:lang w:val="en-US"/>
        </w:rPr>
        <w:t>Almagul</w:t>
      </w:r>
      <w:proofErr w:type="spellEnd"/>
      <w:r w:rsidRPr="006D60B1">
        <w:rPr>
          <w:rFonts w:ascii="Segoe UI" w:eastAsia="Times New Roman" w:hAnsi="Segoe UI" w:cs="Segoe UI"/>
          <w:color w:val="374151"/>
          <w:sz w:val="24"/>
          <w:szCs w:val="24"/>
          <w:lang w:val="en-US"/>
        </w:rPr>
        <w:t xml:space="preserve"> </w:t>
      </w:r>
      <w:proofErr w:type="spellStart"/>
      <w:r w:rsidRPr="006D60B1">
        <w:rPr>
          <w:rFonts w:ascii="Segoe UI" w:eastAsia="Times New Roman" w:hAnsi="Segoe UI" w:cs="Segoe UI"/>
          <w:color w:val="374151"/>
          <w:sz w:val="24"/>
          <w:szCs w:val="24"/>
          <w:lang w:val="en-US"/>
        </w:rPr>
        <w:t>Se</w:t>
      </w:r>
      <w:r w:rsidR="00C92973">
        <w:rPr>
          <w:rFonts w:ascii="Segoe UI" w:eastAsia="Times New Roman" w:hAnsi="Segoe UI" w:cs="Segoe UI"/>
          <w:color w:val="374151"/>
          <w:sz w:val="24"/>
          <w:szCs w:val="24"/>
          <w:lang w:val="en-US"/>
        </w:rPr>
        <w:t>i</w:t>
      </w:r>
      <w:r w:rsidRPr="006D60B1">
        <w:rPr>
          <w:rFonts w:ascii="Segoe UI" w:eastAsia="Times New Roman" w:hAnsi="Segoe UI" w:cs="Segoe UI"/>
          <w:color w:val="374151"/>
          <w:sz w:val="24"/>
          <w:szCs w:val="24"/>
          <w:lang w:val="en-US"/>
        </w:rPr>
        <w:t>senova</w:t>
      </w:r>
      <w:proofErr w:type="spellEnd"/>
    </w:p>
    <w:p w14:paraId="4F5BB109" w14:textId="77777777" w:rsidR="006D60B1" w:rsidRPr="006D60B1" w:rsidRDefault="006D60B1" w:rsidP="006D60B1">
      <w:pPr>
        <w:pStyle w:val="a7"/>
        <w:rPr>
          <w:rFonts w:ascii="Segoe UI" w:eastAsia="Times New Roman" w:hAnsi="Segoe UI" w:cs="Segoe UI"/>
          <w:color w:val="374151"/>
          <w:sz w:val="24"/>
          <w:szCs w:val="24"/>
          <w:lang w:val="en-US"/>
        </w:rPr>
      </w:pPr>
      <w:r w:rsidRPr="006D60B1">
        <w:rPr>
          <w:rFonts w:ascii="Segoe UI" w:eastAsia="Times New Roman" w:hAnsi="Segoe UI" w:cs="Segoe UI"/>
          <w:color w:val="374151"/>
          <w:sz w:val="24"/>
          <w:szCs w:val="24"/>
          <w:lang w:val="en-US"/>
        </w:rPr>
        <w:t xml:space="preserve">Private Charitable Foundation "Azamat </w:t>
      </w:r>
      <w:proofErr w:type="spellStart"/>
      <w:r w:rsidRPr="006D60B1">
        <w:rPr>
          <w:rFonts w:ascii="Segoe UI" w:eastAsia="Times New Roman" w:hAnsi="Segoe UI" w:cs="Segoe UI"/>
          <w:color w:val="374151"/>
          <w:sz w:val="24"/>
          <w:szCs w:val="24"/>
          <w:lang w:val="en-US"/>
        </w:rPr>
        <w:t>әleuetі</w:t>
      </w:r>
      <w:proofErr w:type="spellEnd"/>
      <w:r w:rsidRPr="006D60B1">
        <w:rPr>
          <w:rFonts w:ascii="Segoe UI" w:eastAsia="Times New Roman" w:hAnsi="Segoe UI" w:cs="Segoe UI"/>
          <w:color w:val="374151"/>
          <w:sz w:val="24"/>
          <w:szCs w:val="24"/>
          <w:lang w:val="en-US"/>
        </w:rPr>
        <w:t>"</w:t>
      </w:r>
    </w:p>
    <w:p w14:paraId="0BA38BE1" w14:textId="77777777" w:rsidR="006D60B1" w:rsidRPr="006D60B1" w:rsidRDefault="006D60B1" w:rsidP="006D60B1">
      <w:pPr>
        <w:pStyle w:val="a7"/>
        <w:rPr>
          <w:rFonts w:ascii="Segoe UI" w:eastAsia="Times New Roman" w:hAnsi="Segoe UI" w:cs="Segoe UI"/>
          <w:color w:val="374151"/>
          <w:sz w:val="24"/>
          <w:szCs w:val="24"/>
          <w:lang w:val="en-US"/>
        </w:rPr>
      </w:pPr>
      <w:r w:rsidRPr="006D60B1">
        <w:rPr>
          <w:rFonts w:ascii="Segoe UI" w:eastAsia="Times New Roman" w:hAnsi="Segoe UI" w:cs="Segoe UI"/>
          <w:color w:val="374151"/>
          <w:sz w:val="24"/>
          <w:szCs w:val="24"/>
          <w:lang w:val="en-US"/>
        </w:rPr>
        <w:t xml:space="preserve">050006/A30G0K1, Kazakhstan, Almaty, Kalkaman-2, </w:t>
      </w:r>
      <w:proofErr w:type="spellStart"/>
      <w:r w:rsidRPr="006D60B1">
        <w:rPr>
          <w:rFonts w:ascii="Segoe UI" w:eastAsia="Times New Roman" w:hAnsi="Segoe UI" w:cs="Segoe UI"/>
          <w:color w:val="374151"/>
          <w:sz w:val="24"/>
          <w:szCs w:val="24"/>
          <w:lang w:val="en-US"/>
        </w:rPr>
        <w:t>Karakulova</w:t>
      </w:r>
      <w:proofErr w:type="spellEnd"/>
      <w:r w:rsidRPr="006D60B1">
        <w:rPr>
          <w:rFonts w:ascii="Segoe UI" w:eastAsia="Times New Roman" w:hAnsi="Segoe UI" w:cs="Segoe UI"/>
          <w:color w:val="374151"/>
          <w:sz w:val="24"/>
          <w:szCs w:val="24"/>
          <w:lang w:val="en-US"/>
        </w:rPr>
        <w:t xml:space="preserve"> Street, house 8.</w:t>
      </w:r>
    </w:p>
    <w:p w14:paraId="6D5CC3C9" w14:textId="18892BB8" w:rsidR="006D60B1" w:rsidRPr="00BE18D1" w:rsidRDefault="006D60B1" w:rsidP="006D60B1">
      <w:pPr>
        <w:pStyle w:val="a7"/>
        <w:rPr>
          <w:rFonts w:ascii="Segoe UI" w:eastAsia="Times New Roman" w:hAnsi="Segoe UI" w:cs="Segoe UI"/>
          <w:color w:val="374151"/>
          <w:sz w:val="24"/>
          <w:szCs w:val="24"/>
          <w:lang w:val="fr-FR"/>
        </w:rPr>
      </w:pPr>
      <w:proofErr w:type="gramStart"/>
      <w:r w:rsidRPr="00BE18D1">
        <w:rPr>
          <w:rFonts w:ascii="Segoe UI" w:eastAsia="Times New Roman" w:hAnsi="Segoe UI" w:cs="Segoe UI"/>
          <w:color w:val="374151"/>
          <w:sz w:val="24"/>
          <w:szCs w:val="24"/>
          <w:lang w:val="fr-FR"/>
        </w:rPr>
        <w:t>mob.tel:</w:t>
      </w:r>
      <w:proofErr w:type="gramEnd"/>
      <w:r w:rsidRPr="00BE18D1">
        <w:rPr>
          <w:rFonts w:ascii="Segoe UI" w:eastAsia="Times New Roman" w:hAnsi="Segoe UI" w:cs="Segoe UI"/>
          <w:color w:val="374151"/>
          <w:sz w:val="24"/>
          <w:szCs w:val="24"/>
          <w:lang w:val="fr-FR"/>
        </w:rPr>
        <w:t xml:space="preserve"> 8 707 907 71 02</w:t>
      </w:r>
    </w:p>
    <w:p w14:paraId="520A43FA" w14:textId="77777777" w:rsidR="006D60B1" w:rsidRPr="00BE18D1" w:rsidRDefault="006D60B1" w:rsidP="006D60B1">
      <w:pPr>
        <w:pStyle w:val="a7"/>
        <w:rPr>
          <w:rFonts w:ascii="Segoe UI" w:eastAsia="Times New Roman" w:hAnsi="Segoe UI" w:cs="Segoe UI"/>
          <w:color w:val="374151"/>
          <w:sz w:val="24"/>
          <w:szCs w:val="24"/>
          <w:lang w:val="fr-FR"/>
        </w:rPr>
      </w:pPr>
      <w:proofErr w:type="gramStart"/>
      <w:r w:rsidRPr="00BE18D1">
        <w:rPr>
          <w:rFonts w:ascii="Segoe UI" w:eastAsia="Times New Roman" w:hAnsi="Segoe UI" w:cs="Segoe UI"/>
          <w:color w:val="374151"/>
          <w:sz w:val="24"/>
          <w:szCs w:val="24"/>
          <w:lang w:val="fr-FR"/>
        </w:rPr>
        <w:t>e-mail:</w:t>
      </w:r>
      <w:proofErr w:type="gramEnd"/>
      <w:r w:rsidRPr="00BE18D1">
        <w:rPr>
          <w:rFonts w:ascii="Segoe UI" w:eastAsia="Times New Roman" w:hAnsi="Segoe UI" w:cs="Segoe UI"/>
          <w:color w:val="374151"/>
          <w:sz w:val="24"/>
          <w:szCs w:val="24"/>
          <w:lang w:val="fr-FR"/>
        </w:rPr>
        <w:t xml:space="preserve"> </w:t>
      </w:r>
      <w:hyperlink r:id="rId10" w:history="1">
        <w:r w:rsidRPr="00BE18D1">
          <w:rPr>
            <w:rFonts w:ascii="Segoe UI" w:eastAsia="Times New Roman" w:hAnsi="Segoe UI" w:cs="Segoe UI"/>
            <w:color w:val="374151"/>
            <w:lang w:val="fr-FR"/>
          </w:rPr>
          <w:t>seisenova@mail.ru</w:t>
        </w:r>
      </w:hyperlink>
    </w:p>
    <w:p w14:paraId="0F9077F9" w14:textId="79CD3F81" w:rsidR="006D60B1" w:rsidRPr="00BE18D1" w:rsidRDefault="006D60B1" w:rsidP="006D60B1">
      <w:pPr>
        <w:pStyle w:val="a7"/>
        <w:rPr>
          <w:rFonts w:ascii="Segoe UI" w:eastAsia="Times New Roman" w:hAnsi="Segoe UI" w:cs="Segoe UI"/>
          <w:color w:val="374151"/>
          <w:sz w:val="24"/>
          <w:szCs w:val="24"/>
          <w:lang w:val="fr-FR"/>
        </w:rPr>
      </w:pPr>
      <w:r w:rsidRPr="00BE18D1">
        <w:rPr>
          <w:rFonts w:ascii="Segoe UI" w:eastAsia="Times New Roman" w:hAnsi="Segoe UI" w:cs="Segoe UI"/>
          <w:color w:val="374151"/>
          <w:sz w:val="24"/>
          <w:szCs w:val="24"/>
          <w:lang w:val="fr-FR"/>
        </w:rPr>
        <w:lastRenderedPageBreak/>
        <w:t xml:space="preserve"> </w:t>
      </w:r>
    </w:p>
    <w:p w14:paraId="7986ABCD" w14:textId="77777777" w:rsidR="006D60B1" w:rsidRPr="00BE18D1" w:rsidRDefault="006D60B1" w:rsidP="006D60B1">
      <w:pPr>
        <w:pStyle w:val="a7"/>
        <w:rPr>
          <w:rFonts w:ascii="Segoe UI" w:eastAsia="Times New Roman" w:hAnsi="Segoe UI" w:cs="Segoe UI"/>
          <w:color w:val="374151"/>
          <w:sz w:val="24"/>
          <w:szCs w:val="24"/>
          <w:lang w:val="fr-FR"/>
        </w:rPr>
      </w:pPr>
    </w:p>
    <w:p w14:paraId="23ECFCCC" w14:textId="77777777" w:rsidR="006D60B1" w:rsidRPr="005B7F13" w:rsidRDefault="006D60B1" w:rsidP="006D60B1">
      <w:pPr>
        <w:pStyle w:val="a7"/>
        <w:rPr>
          <w:rFonts w:ascii="Times" w:eastAsia="Times" w:hAnsi="Times" w:cs="Times"/>
          <w:kern w:val="2"/>
          <w:sz w:val="24"/>
          <w:szCs w:val="24"/>
          <w:lang w:val="fr-FR"/>
          <w14:ligatures w14:val="standardContextual"/>
        </w:rPr>
      </w:pPr>
    </w:p>
    <w:p w14:paraId="43349566" w14:textId="77777777" w:rsidR="00C92973" w:rsidRPr="00BE18D1" w:rsidRDefault="00C92973" w:rsidP="006D60B1">
      <w:pPr>
        <w:rPr>
          <w:rFonts w:ascii="Segoe UI" w:hAnsi="Segoe UI" w:cs="Segoe UI"/>
          <w:b/>
          <w:bCs/>
          <w:color w:val="374151"/>
          <w:lang w:val="fr-FR"/>
        </w:rPr>
      </w:pPr>
    </w:p>
    <w:p w14:paraId="630B165F" w14:textId="77777777" w:rsidR="00C92973" w:rsidRPr="00BE18D1" w:rsidRDefault="00C92973" w:rsidP="006D60B1">
      <w:pPr>
        <w:rPr>
          <w:rFonts w:ascii="Segoe UI" w:hAnsi="Segoe UI" w:cs="Segoe UI"/>
          <w:b/>
          <w:bCs/>
          <w:color w:val="374151"/>
          <w:lang w:val="fr-FR"/>
        </w:rPr>
      </w:pPr>
    </w:p>
    <w:p w14:paraId="557620B7" w14:textId="535445EA" w:rsidR="006D60B1" w:rsidRPr="006D60B1" w:rsidRDefault="006D60B1" w:rsidP="006D60B1">
      <w:pPr>
        <w:rPr>
          <w:rFonts w:ascii="Segoe UI" w:hAnsi="Segoe UI" w:cs="Segoe UI"/>
          <w:b/>
          <w:bCs/>
          <w:color w:val="374151"/>
          <w:lang w:val="en-US"/>
        </w:rPr>
      </w:pPr>
      <w:r w:rsidRPr="006D60B1">
        <w:rPr>
          <w:rFonts w:ascii="Segoe UI" w:hAnsi="Segoe UI" w:cs="Segoe UI"/>
          <w:b/>
          <w:bCs/>
          <w:color w:val="374151"/>
          <w:lang w:val="en-US"/>
        </w:rPr>
        <w:t>LIST OF ABBREVIATIONS</w:t>
      </w:r>
    </w:p>
    <w:p w14:paraId="2FD1ED70" w14:textId="77777777" w:rsidR="006D60B1" w:rsidRPr="006D60B1" w:rsidRDefault="006D60B1" w:rsidP="006D60B1">
      <w:pPr>
        <w:rPr>
          <w:rFonts w:ascii="Segoe UI" w:hAnsi="Segoe UI" w:cs="Segoe UI"/>
          <w:color w:val="374151"/>
          <w:lang w:val="en-US"/>
        </w:rPr>
      </w:pPr>
    </w:p>
    <w:p w14:paraId="238EBD2D" w14:textId="77777777" w:rsidR="006D60B1" w:rsidRPr="006D60B1" w:rsidRDefault="006D60B1" w:rsidP="006D60B1">
      <w:pPr>
        <w:rPr>
          <w:rFonts w:ascii="Segoe UI" w:hAnsi="Segoe UI" w:cs="Segoe UI"/>
          <w:color w:val="374151"/>
          <w:lang w:val="en-US"/>
        </w:rPr>
      </w:pPr>
      <w:r w:rsidRPr="006D60B1">
        <w:rPr>
          <w:rFonts w:ascii="Segoe UI" w:hAnsi="Segoe UI" w:cs="Segoe UI"/>
          <w:color w:val="374151"/>
          <w:lang w:val="en-US"/>
        </w:rPr>
        <w:t>RK - Republic of Kazakhstan</w:t>
      </w:r>
    </w:p>
    <w:p w14:paraId="35FC38DF" w14:textId="77777777" w:rsidR="006D60B1" w:rsidRPr="006D60B1" w:rsidRDefault="006D60B1" w:rsidP="006D60B1">
      <w:pPr>
        <w:rPr>
          <w:rFonts w:ascii="Segoe UI" w:hAnsi="Segoe UI" w:cs="Segoe UI"/>
          <w:color w:val="374151"/>
          <w:lang w:val="en-US"/>
        </w:rPr>
      </w:pPr>
      <w:r w:rsidRPr="006D60B1">
        <w:rPr>
          <w:rFonts w:ascii="Segoe UI" w:hAnsi="Segoe UI" w:cs="Segoe UI"/>
          <w:color w:val="374151"/>
          <w:lang w:val="en-US"/>
        </w:rPr>
        <w:t>MOE RK - Ministry of Education and Science of the Republic of Kazakhstan</w:t>
      </w:r>
    </w:p>
    <w:p w14:paraId="281E8E77" w14:textId="77777777" w:rsidR="006D60B1" w:rsidRPr="006D60B1" w:rsidRDefault="006D60B1" w:rsidP="006D60B1">
      <w:pPr>
        <w:rPr>
          <w:rFonts w:ascii="Segoe UI" w:hAnsi="Segoe UI" w:cs="Segoe UI"/>
          <w:color w:val="374151"/>
          <w:lang w:val="en-US"/>
        </w:rPr>
      </w:pPr>
      <w:r w:rsidRPr="006D60B1">
        <w:rPr>
          <w:rFonts w:ascii="Segoe UI" w:hAnsi="Segoe UI" w:cs="Segoe UI"/>
          <w:color w:val="374151"/>
          <w:lang w:val="en-US"/>
        </w:rPr>
        <w:t>ME RK - Ministry of Enlightenment of the Republic of Kazakhstan</w:t>
      </w:r>
    </w:p>
    <w:p w14:paraId="374C41B3" w14:textId="77777777" w:rsidR="006D60B1" w:rsidRPr="006D60B1" w:rsidRDefault="006D60B1" w:rsidP="006D60B1">
      <w:pPr>
        <w:rPr>
          <w:rFonts w:ascii="Segoe UI" w:hAnsi="Segoe UI" w:cs="Segoe UI"/>
          <w:color w:val="374151"/>
          <w:lang w:val="en-US"/>
        </w:rPr>
      </w:pPr>
      <w:r w:rsidRPr="006D60B1">
        <w:rPr>
          <w:rFonts w:ascii="Segoe UI" w:hAnsi="Segoe UI" w:cs="Segoe UI"/>
          <w:color w:val="374151"/>
          <w:lang w:val="en-US"/>
        </w:rPr>
        <w:t>GESO - State Educational Standard</w:t>
      </w:r>
    </w:p>
    <w:p w14:paraId="03813B09" w14:textId="77777777" w:rsidR="006D60B1" w:rsidRPr="006D60B1" w:rsidRDefault="006D60B1" w:rsidP="006D60B1">
      <w:pPr>
        <w:rPr>
          <w:rFonts w:ascii="Segoe UI" w:hAnsi="Segoe UI" w:cs="Segoe UI"/>
          <w:color w:val="374151"/>
          <w:lang w:val="en-US"/>
        </w:rPr>
      </w:pPr>
      <w:r w:rsidRPr="006D60B1">
        <w:rPr>
          <w:rFonts w:ascii="Segoe UI" w:hAnsi="Segoe UI" w:cs="Segoe UI"/>
          <w:color w:val="374151"/>
          <w:lang w:val="en-US"/>
        </w:rPr>
        <w:t>OOP - Special Educational Needs</w:t>
      </w:r>
    </w:p>
    <w:p w14:paraId="0FC274EE" w14:textId="77777777" w:rsidR="006D60B1" w:rsidRPr="006D60B1" w:rsidRDefault="006D60B1" w:rsidP="006D60B1">
      <w:pPr>
        <w:rPr>
          <w:rFonts w:ascii="Segoe UI" w:hAnsi="Segoe UI" w:cs="Segoe UI"/>
          <w:color w:val="374151"/>
          <w:lang w:val="en-US"/>
        </w:rPr>
      </w:pPr>
      <w:r w:rsidRPr="006D60B1">
        <w:rPr>
          <w:rFonts w:ascii="Segoe UI" w:hAnsi="Segoe UI" w:cs="Segoe UI"/>
          <w:color w:val="374151"/>
          <w:lang w:val="en-US"/>
        </w:rPr>
        <w:t>PMPC - Psychologo-Medical-Pedagogical Consultation. A special education organization that implements programs for psychologo-medical-pedagogical examination and counseling.</w:t>
      </w:r>
    </w:p>
    <w:p w14:paraId="320C8BD4" w14:textId="77777777" w:rsidR="006D60B1" w:rsidRPr="006D60B1" w:rsidRDefault="006D60B1" w:rsidP="006D60B1">
      <w:pPr>
        <w:rPr>
          <w:rFonts w:ascii="Segoe UI" w:hAnsi="Segoe UI" w:cs="Segoe UI"/>
          <w:color w:val="374151"/>
          <w:lang w:val="en-US"/>
        </w:rPr>
      </w:pPr>
      <w:r w:rsidRPr="006D60B1">
        <w:rPr>
          <w:rFonts w:ascii="Segoe UI" w:hAnsi="Segoe UI" w:cs="Segoe UI"/>
          <w:color w:val="374151"/>
          <w:lang w:val="en-US"/>
        </w:rPr>
        <w:t>CPPC - Cabinet of Psychologo-Pedagogical Correction. A special education organization that implements special correctional group, subgroup, and individual developmental programs, created to provide comprehensive psychologo-pedagogical assistance to children with special educational needs.</w:t>
      </w:r>
    </w:p>
    <w:p w14:paraId="265D14CA" w14:textId="77777777" w:rsidR="006D60B1" w:rsidRPr="006D60B1" w:rsidRDefault="006D60B1" w:rsidP="006D60B1">
      <w:pPr>
        <w:rPr>
          <w:rFonts w:ascii="Segoe UI" w:hAnsi="Segoe UI" w:cs="Segoe UI"/>
          <w:color w:val="374151"/>
          <w:lang w:val="en-US"/>
        </w:rPr>
      </w:pPr>
      <w:r w:rsidRPr="006D60B1">
        <w:rPr>
          <w:rFonts w:ascii="Segoe UI" w:hAnsi="Segoe UI" w:cs="Segoe UI"/>
          <w:color w:val="374151"/>
          <w:lang w:val="en-US"/>
        </w:rPr>
        <w:t>PPS - Psychologo-Pedagogical Support - systematically organized activity implemented in educational organizations, during which socio-psychological and pedagogical conditions are created for the successful education and development of individuals (children) with special educational needs based on the assessment of special educational needs.</w:t>
      </w:r>
    </w:p>
    <w:p w14:paraId="5BF35BE1" w14:textId="77777777" w:rsidR="006D60B1" w:rsidRPr="006D60B1" w:rsidRDefault="006D60B1" w:rsidP="006D60B1">
      <w:pPr>
        <w:rPr>
          <w:rFonts w:ascii="Segoe UI" w:hAnsi="Segoe UI" w:cs="Segoe UI"/>
          <w:color w:val="374151"/>
          <w:lang w:val="en-US"/>
        </w:rPr>
      </w:pPr>
      <w:r w:rsidRPr="006D60B1">
        <w:rPr>
          <w:rFonts w:ascii="Segoe UI" w:hAnsi="Segoe UI" w:cs="Segoe UI"/>
          <w:color w:val="374151"/>
          <w:lang w:val="en-US"/>
        </w:rPr>
        <w:t>PMSP - Primary Medical and Sanitary Assistance</w:t>
      </w:r>
    </w:p>
    <w:p w14:paraId="2218A00E" w14:textId="77777777" w:rsidR="006D60B1" w:rsidRPr="006D60B1" w:rsidRDefault="006D60B1" w:rsidP="006D60B1">
      <w:pPr>
        <w:rPr>
          <w:rFonts w:ascii="Segoe UI" w:hAnsi="Segoe UI" w:cs="Segoe UI"/>
          <w:color w:val="374151"/>
          <w:lang w:val="en-US"/>
        </w:rPr>
      </w:pPr>
      <w:r w:rsidRPr="006D60B1">
        <w:rPr>
          <w:rFonts w:ascii="Segoe UI" w:hAnsi="Segoe UI" w:cs="Segoe UI"/>
          <w:color w:val="374151"/>
          <w:lang w:val="en-US"/>
        </w:rPr>
        <w:t>RC - Rehabilitation Center</w:t>
      </w:r>
    </w:p>
    <w:p w14:paraId="726FF067" w14:textId="25C10058" w:rsidR="00300CE8" w:rsidRPr="006D60B1" w:rsidRDefault="006D60B1" w:rsidP="006D60B1">
      <w:pPr>
        <w:rPr>
          <w:rFonts w:ascii="Segoe UI" w:hAnsi="Segoe UI" w:cs="Segoe UI"/>
          <w:color w:val="374151"/>
          <w:lang w:val="en-US"/>
        </w:rPr>
      </w:pPr>
      <w:r w:rsidRPr="006D60B1">
        <w:rPr>
          <w:rFonts w:ascii="Segoe UI" w:hAnsi="Segoe UI" w:cs="Segoe UI"/>
          <w:color w:val="374151"/>
          <w:lang w:val="en-US"/>
        </w:rPr>
        <w:t>ENT - Unified National Test - one of the forms of entrance exams for admission to higher and (or) postgraduate education organizations.</w:t>
      </w:r>
    </w:p>
    <w:p w14:paraId="39C756CA" w14:textId="2F5959DA" w:rsidR="00300CE8" w:rsidRPr="006D60B1" w:rsidRDefault="00300CE8">
      <w:pPr>
        <w:rPr>
          <w:rFonts w:ascii="Segoe UI" w:hAnsi="Segoe UI" w:cs="Segoe UI"/>
          <w:color w:val="374151"/>
          <w:lang w:val="en-US"/>
        </w:rPr>
      </w:pPr>
    </w:p>
    <w:p w14:paraId="6319BBB0" w14:textId="77777777" w:rsidR="006D60B1" w:rsidRPr="00CB17D5" w:rsidRDefault="006D60B1" w:rsidP="006D60B1">
      <w:pPr>
        <w:autoSpaceDE w:val="0"/>
        <w:autoSpaceDN w:val="0"/>
        <w:adjustRightInd w:val="0"/>
        <w:rPr>
          <w:rFonts w:ascii="Segoe UI" w:hAnsi="Segoe UI" w:cs="Segoe UI"/>
          <w:b/>
          <w:bCs/>
          <w:color w:val="374151"/>
        </w:rPr>
      </w:pPr>
      <w:r w:rsidRPr="00CB17D5">
        <w:rPr>
          <w:rFonts w:ascii="Segoe UI" w:hAnsi="Segoe UI" w:cs="Segoe UI"/>
          <w:b/>
          <w:bCs/>
          <w:color w:val="374151"/>
        </w:rPr>
        <w:t>INTRODUCTION</w:t>
      </w:r>
    </w:p>
    <w:p w14:paraId="6D4238CF" w14:textId="77777777" w:rsidR="006D60B1" w:rsidRPr="005C1717" w:rsidRDefault="006D60B1" w:rsidP="006D60B1">
      <w:pPr>
        <w:autoSpaceDE w:val="0"/>
        <w:autoSpaceDN w:val="0"/>
        <w:adjustRightInd w:val="0"/>
        <w:rPr>
          <w:sz w:val="28"/>
          <w:szCs w:val="28"/>
        </w:rPr>
      </w:pPr>
    </w:p>
    <w:p w14:paraId="208A504B" w14:textId="77777777" w:rsidR="006D60B1" w:rsidRDefault="006D60B1" w:rsidP="006D60B1">
      <w:pPr>
        <w:jc w:val="both"/>
        <w:rPr>
          <w:rFonts w:ascii="Segoe UI" w:hAnsi="Segoe UI" w:cs="Segoe UI"/>
          <w:color w:val="374151"/>
        </w:rPr>
      </w:pPr>
      <w:r w:rsidRPr="00CB17D5">
        <w:rPr>
          <w:rFonts w:ascii="Segoe UI" w:hAnsi="Segoe UI" w:cs="Segoe UI"/>
          <w:color w:val="374151"/>
        </w:rPr>
        <w:t xml:space="preserve">The Republic of Kazakhstan signed the UN Convention on the Rights of Persons with Disabilities (hereinafter referred to as the Convention) in 2008 and ratified it by Law No. 288-V of February 20, 2015, titled "On the Ratification of the Convention on the Rights of Persons with Disabilities." This convention came into force on May 21, 2015. On June 7, 2023, by Law No. 8-VIII ZRK, the Republic of Kazakhstan ratified the Optional Protocol to the Convention on the Rights of Persons with Disabilities. The Initial Report on the measures taken by the Republic of Kazakhstan to implement the Convention on the Rights of Persons with Disabilities was approved on June 1, 2017. The State Report was submitted to the UN Committee on the Rights of Persons with Disabilities (CRPD) for consideration </w:t>
      </w:r>
      <w:r w:rsidRPr="00CB17D5">
        <w:rPr>
          <w:rFonts w:ascii="Segoe UI" w:hAnsi="Segoe UI" w:cs="Segoe UI"/>
          <w:color w:val="374151"/>
        </w:rPr>
        <w:lastRenderedPageBreak/>
        <w:t>in June 2017. In October 2021, Kazakhstan provided responses to the list of questions related to the initial report to the CRPD.</w:t>
      </w:r>
    </w:p>
    <w:p w14:paraId="456AFD60" w14:textId="77777777" w:rsidR="00AD2863" w:rsidRDefault="00AD2863" w:rsidP="006D60B1">
      <w:pPr>
        <w:jc w:val="both"/>
        <w:rPr>
          <w:rFonts w:ascii="Segoe UI" w:hAnsi="Segoe UI" w:cs="Segoe UI"/>
          <w:color w:val="374151"/>
        </w:rPr>
      </w:pPr>
    </w:p>
    <w:p w14:paraId="753700B8" w14:textId="1B9BDC9C" w:rsidR="006D60B1" w:rsidRDefault="006D60B1" w:rsidP="006D60B1">
      <w:pPr>
        <w:jc w:val="both"/>
        <w:rPr>
          <w:rFonts w:ascii="Segoe UI" w:hAnsi="Segoe UI" w:cs="Segoe UI"/>
          <w:color w:val="374151"/>
        </w:rPr>
      </w:pPr>
      <w:r w:rsidRPr="00CB17D5">
        <w:rPr>
          <w:rFonts w:ascii="Segoe UI" w:hAnsi="Segoe UI" w:cs="Segoe UI"/>
          <w:color w:val="374151"/>
        </w:rPr>
        <w:t>In accordance with the common global practice of UN treaty bodies and with the aim of a more comprehensive analysis and evaluation of the state's compliance with the norms of the convention, we, as a non-governmental organization</w:t>
      </w:r>
      <w:r>
        <w:rPr>
          <w:rFonts w:ascii="Segoe UI" w:hAnsi="Segoe UI" w:cs="Segoe UI"/>
          <w:color w:val="374151"/>
          <w:lang w:val="en-US"/>
        </w:rPr>
        <w:t>s</w:t>
      </w:r>
      <w:r w:rsidRPr="00CB17D5">
        <w:rPr>
          <w:rFonts w:ascii="Segoe UI" w:hAnsi="Segoe UI" w:cs="Segoe UI"/>
          <w:color w:val="374151"/>
        </w:rPr>
        <w:t xml:space="preserve"> representing the interests of people with disabilities, initiated the preparation of this thematic report.</w:t>
      </w:r>
    </w:p>
    <w:p w14:paraId="11D8CB34" w14:textId="1BB32884" w:rsidR="00300CE8" w:rsidRDefault="00300CE8">
      <w:pPr>
        <w:rPr>
          <w:rFonts w:ascii="Segoe UI" w:hAnsi="Segoe UI" w:cs="Segoe UI"/>
          <w:color w:val="374151"/>
        </w:rPr>
      </w:pPr>
    </w:p>
    <w:p w14:paraId="7EF8D964" w14:textId="2A7F8644" w:rsidR="006D60B1" w:rsidRPr="00F92225" w:rsidRDefault="00F92225">
      <w:pPr>
        <w:rPr>
          <w:rFonts w:ascii="Segoe UI" w:hAnsi="Segoe UI" w:cs="Segoe UI"/>
          <w:b/>
          <w:bCs/>
          <w:color w:val="374151"/>
          <w:lang w:val="en-US"/>
        </w:rPr>
      </w:pPr>
      <w:r w:rsidRPr="00F92225">
        <w:rPr>
          <w:rFonts w:ascii="Segoe UI" w:hAnsi="Segoe UI" w:cs="Segoe UI"/>
          <w:b/>
          <w:bCs/>
          <w:color w:val="374151"/>
          <w:lang w:val="en-US"/>
        </w:rPr>
        <w:t>Context</w:t>
      </w:r>
    </w:p>
    <w:p w14:paraId="794EA5CF" w14:textId="593BDE80" w:rsidR="00F92225" w:rsidRDefault="00F92225">
      <w:pPr>
        <w:rPr>
          <w:rFonts w:ascii="Segoe UI" w:hAnsi="Segoe UI" w:cs="Segoe UI"/>
          <w:color w:val="374151"/>
          <w:lang w:val="en-US"/>
        </w:rPr>
      </w:pPr>
    </w:p>
    <w:p w14:paraId="5E67A1EA" w14:textId="718556CD" w:rsidR="00F92225" w:rsidRPr="00F92225" w:rsidRDefault="0053212D" w:rsidP="00F92225">
      <w:pPr>
        <w:jc w:val="both"/>
        <w:rPr>
          <w:rFonts w:ascii="Segoe UI" w:hAnsi="Segoe UI" w:cs="Segoe UI"/>
          <w:color w:val="374151"/>
          <w:lang w:val="en-US"/>
        </w:rPr>
      </w:pPr>
      <w:r w:rsidRPr="0053212D">
        <w:rPr>
          <w:rFonts w:ascii="Segoe UI" w:hAnsi="Segoe UI" w:cs="Segoe UI"/>
          <w:color w:val="374151"/>
          <w:lang w:val="en-US"/>
        </w:rPr>
        <w:t>At the legislative level, general guarantees of the right to education for children of all categories, including those with special educational needs, are enshrined in the laws "On the Rights of the Child," "On Education," "On Social and Medical-Pedagogical Correctional Support for Children with Limited Abilities," and the "Social Code of the Republic of Kazakhstan," as well as other legislative acts. It is legislatively established that a "child with disabilities has the right to receive education corresponding to their physical and mental abilities and desires, to choose a field of activity and profession, and to participate in creative and social activities</w:t>
      </w:r>
      <w:r w:rsidR="00F92225" w:rsidRPr="00F92225">
        <w:rPr>
          <w:rFonts w:ascii="Segoe UI" w:hAnsi="Segoe UI" w:cs="Segoe UI"/>
          <w:color w:val="374151"/>
          <w:lang w:val="en-US"/>
        </w:rPr>
        <w:t>."</w:t>
      </w:r>
      <w:r w:rsidR="00F92225">
        <w:rPr>
          <w:rStyle w:val="ac"/>
          <w:rFonts w:ascii="Segoe UI" w:hAnsi="Segoe UI" w:cs="Segoe UI"/>
          <w:color w:val="374151"/>
          <w:lang w:val="en-US"/>
        </w:rPr>
        <w:footnoteReference w:id="1"/>
      </w:r>
    </w:p>
    <w:p w14:paraId="48BB8525" w14:textId="77777777" w:rsidR="00F92225" w:rsidRPr="00F92225" w:rsidRDefault="00F92225" w:rsidP="00F92225">
      <w:pPr>
        <w:jc w:val="both"/>
        <w:rPr>
          <w:rFonts w:ascii="Segoe UI" w:hAnsi="Segoe UI" w:cs="Segoe UI"/>
          <w:color w:val="374151"/>
          <w:lang w:val="en-US"/>
        </w:rPr>
      </w:pPr>
    </w:p>
    <w:p w14:paraId="5CEFAEF0" w14:textId="52235CA2" w:rsidR="00F92225" w:rsidRPr="00F92225" w:rsidRDefault="00EA153F" w:rsidP="00F92225">
      <w:pPr>
        <w:jc w:val="both"/>
        <w:rPr>
          <w:rFonts w:ascii="Segoe UI" w:hAnsi="Segoe UI" w:cs="Segoe UI"/>
          <w:color w:val="374151"/>
          <w:lang w:val="en-US"/>
        </w:rPr>
      </w:pPr>
      <w:r w:rsidRPr="00EA153F">
        <w:rPr>
          <w:rFonts w:ascii="Segoe UI" w:hAnsi="Segoe UI" w:cs="Segoe UI"/>
          <w:color w:val="374151"/>
          <w:lang w:val="en-US"/>
        </w:rPr>
        <w:t>The Development Concept of Preschool, Secondary, Technical, and Vocational Education of the Republic of Kazakhstan for the years 2023-2029 includes a set of measures for the implementation of inclusive education.</w:t>
      </w:r>
      <w:r w:rsidR="00F92225" w:rsidRPr="00F92225">
        <w:rPr>
          <w:rFonts w:ascii="Segoe UI" w:hAnsi="Segoe UI" w:cs="Segoe UI"/>
          <w:color w:val="374151"/>
          <w:lang w:val="en-US"/>
        </w:rPr>
        <w:t xml:space="preserve"> One of the key principles of state education policy is to ensure the continuity of the education process, providing continuity across its levels. To adhere to this principle, a model of a continuous system of inclusive education (kindergarten, school, college, university), programs for early career guidance, pre-professional, and professional training for students with special educational needs will be developed</w:t>
      </w:r>
      <w:r w:rsidR="00F92225">
        <w:rPr>
          <w:rStyle w:val="ac"/>
          <w:rFonts w:ascii="Segoe UI" w:hAnsi="Segoe UI" w:cs="Segoe UI"/>
          <w:color w:val="374151"/>
          <w:lang w:val="en-US"/>
        </w:rPr>
        <w:footnoteReference w:id="2"/>
      </w:r>
      <w:r w:rsidR="00F92225" w:rsidRPr="00F92225">
        <w:rPr>
          <w:rFonts w:ascii="Segoe UI" w:hAnsi="Segoe UI" w:cs="Segoe UI"/>
          <w:color w:val="374151"/>
          <w:lang w:val="en-US"/>
        </w:rPr>
        <w:t>.</w:t>
      </w:r>
    </w:p>
    <w:p w14:paraId="72170680" w14:textId="77777777" w:rsidR="00F92225" w:rsidRPr="00F92225" w:rsidRDefault="00F92225" w:rsidP="00F92225">
      <w:pPr>
        <w:jc w:val="both"/>
        <w:rPr>
          <w:rFonts w:ascii="Segoe UI" w:hAnsi="Segoe UI" w:cs="Segoe UI"/>
          <w:color w:val="374151"/>
          <w:lang w:val="en-US"/>
        </w:rPr>
      </w:pPr>
    </w:p>
    <w:p w14:paraId="78614A1E" w14:textId="25694CDF" w:rsidR="00F92225" w:rsidRPr="00F92225" w:rsidRDefault="00F92225" w:rsidP="00F92225">
      <w:pPr>
        <w:jc w:val="both"/>
        <w:rPr>
          <w:rFonts w:ascii="Segoe UI" w:hAnsi="Segoe UI" w:cs="Segoe UI"/>
          <w:color w:val="374151"/>
          <w:lang w:val="en-US"/>
        </w:rPr>
      </w:pPr>
      <w:r w:rsidRPr="00F92225">
        <w:rPr>
          <w:rFonts w:ascii="Segoe UI" w:hAnsi="Segoe UI" w:cs="Segoe UI"/>
          <w:color w:val="374151"/>
          <w:lang w:val="en-US"/>
        </w:rPr>
        <w:t xml:space="preserve">At the level of state policy, significant efforts are being made to amend the legislative acts of the Republic of Kazakhstan. </w:t>
      </w:r>
      <w:r w:rsidR="00E147F1" w:rsidRPr="00E147F1">
        <w:rPr>
          <w:rFonts w:ascii="Segoe UI" w:hAnsi="Segoe UI" w:cs="Segoe UI"/>
          <w:color w:val="374151"/>
          <w:lang w:val="en-US"/>
        </w:rPr>
        <w:t>However, it is necessary to note that</w:t>
      </w:r>
      <w:r w:rsidRPr="00F92225">
        <w:rPr>
          <w:rFonts w:ascii="Segoe UI" w:hAnsi="Segoe UI" w:cs="Segoe UI"/>
          <w:color w:val="374151"/>
          <w:lang w:val="en-US"/>
        </w:rPr>
        <w:t xml:space="preserve">, it is worth noting that the practical implementation of inclusive education significantly lags behind the declared strategic goals. In some cases, inclusion is replaced by the concept of integration. For example, the Initial State Report provides data on the number of children with special educational needs included in the system of inclusive education, indicating both children </w:t>
      </w:r>
      <w:r w:rsidRPr="00F92225">
        <w:rPr>
          <w:rFonts w:ascii="Segoe UI" w:hAnsi="Segoe UI" w:cs="Segoe UI"/>
          <w:color w:val="374151"/>
          <w:lang w:val="en-US"/>
        </w:rPr>
        <w:lastRenderedPageBreak/>
        <w:t>in regular (mixed) classes and children in special classes created (integrated) in general and special educational institutions, which does not constitute full inclusion in the true sense of the word.</w:t>
      </w:r>
    </w:p>
    <w:p w14:paraId="40F94408" w14:textId="77777777" w:rsidR="0044497B" w:rsidRDefault="0044497B" w:rsidP="00F92225">
      <w:pPr>
        <w:rPr>
          <w:rFonts w:ascii="Segoe UI" w:hAnsi="Segoe UI" w:cs="Segoe UI"/>
          <w:b/>
          <w:bCs/>
          <w:color w:val="374151"/>
          <w:lang w:val="en-US"/>
        </w:rPr>
      </w:pPr>
    </w:p>
    <w:p w14:paraId="47655736" w14:textId="2777FB87" w:rsidR="00F92225" w:rsidRPr="00F92225" w:rsidRDefault="00F92225" w:rsidP="00F92225">
      <w:pPr>
        <w:rPr>
          <w:rFonts w:ascii="Segoe UI" w:hAnsi="Segoe UI" w:cs="Segoe UI"/>
          <w:b/>
          <w:bCs/>
          <w:color w:val="374151"/>
          <w:lang w:val="en-US"/>
        </w:rPr>
      </w:pPr>
      <w:r w:rsidRPr="00F92225">
        <w:rPr>
          <w:rFonts w:ascii="Segoe UI" w:hAnsi="Segoe UI" w:cs="Segoe UI"/>
          <w:b/>
          <w:bCs/>
          <w:color w:val="374151"/>
          <w:lang w:val="en-US"/>
        </w:rPr>
        <w:t>ARTICLE 24</w:t>
      </w:r>
      <w:r w:rsidR="00AD2863">
        <w:rPr>
          <w:rFonts w:ascii="Segoe UI" w:hAnsi="Segoe UI" w:cs="Segoe UI"/>
          <w:b/>
          <w:bCs/>
          <w:color w:val="374151"/>
          <w:lang w:val="en-US"/>
        </w:rPr>
        <w:t xml:space="preserve"> </w:t>
      </w:r>
      <w:r w:rsidRPr="00F92225">
        <w:rPr>
          <w:rFonts w:ascii="Segoe UI" w:hAnsi="Segoe UI" w:cs="Segoe UI"/>
          <w:b/>
          <w:bCs/>
          <w:color w:val="374151"/>
          <w:lang w:val="en-US"/>
        </w:rPr>
        <w:t>- EDUCATION</w:t>
      </w:r>
    </w:p>
    <w:p w14:paraId="15CF8544" w14:textId="77777777" w:rsidR="00F92225" w:rsidRPr="00F92225" w:rsidRDefault="00F92225" w:rsidP="00F92225">
      <w:pPr>
        <w:rPr>
          <w:rFonts w:ascii="Segoe UI" w:hAnsi="Segoe UI" w:cs="Segoe UI"/>
          <w:color w:val="374151"/>
          <w:lang w:val="en-US"/>
        </w:rPr>
      </w:pPr>
    </w:p>
    <w:p w14:paraId="4906B690" w14:textId="4E40E885" w:rsidR="00F92225" w:rsidRPr="00F92225" w:rsidRDefault="00F92225" w:rsidP="00F81220">
      <w:pPr>
        <w:jc w:val="both"/>
        <w:rPr>
          <w:rFonts w:ascii="Segoe UI" w:hAnsi="Segoe UI" w:cs="Segoe UI"/>
          <w:color w:val="374151"/>
        </w:rPr>
      </w:pPr>
      <w:r>
        <w:rPr>
          <w:rFonts w:ascii="Segoe UI" w:hAnsi="Segoe UI" w:cs="Segoe UI"/>
          <w:color w:val="374151"/>
          <w:lang w:val="en-US"/>
        </w:rPr>
        <w:t xml:space="preserve">1. </w:t>
      </w:r>
      <w:r w:rsidRPr="00F92225">
        <w:rPr>
          <w:rFonts w:ascii="Segoe UI" w:hAnsi="Segoe UI" w:cs="Segoe UI"/>
          <w:color w:val="374151"/>
        </w:rPr>
        <w:t>In the Republic of Kazakhstan, there is no unified continuous support and guidance model for children with special educational needs (early intervention, preschool and school education, college, higher education) taking into account the principle of continuity in education.</w:t>
      </w:r>
    </w:p>
    <w:p w14:paraId="21968676" w14:textId="77777777" w:rsidR="00F92225" w:rsidRPr="00F92225" w:rsidRDefault="00F92225" w:rsidP="00F81220">
      <w:pPr>
        <w:jc w:val="both"/>
        <w:rPr>
          <w:rFonts w:ascii="Segoe UI" w:hAnsi="Segoe UI" w:cs="Segoe UI"/>
          <w:color w:val="374151"/>
        </w:rPr>
      </w:pPr>
    </w:p>
    <w:p w14:paraId="26B10FAC" w14:textId="6C089D32" w:rsidR="00F92225" w:rsidRPr="00F92225" w:rsidRDefault="00F92225" w:rsidP="00F81220">
      <w:pPr>
        <w:jc w:val="both"/>
        <w:rPr>
          <w:rFonts w:ascii="Segoe UI" w:hAnsi="Segoe UI" w:cs="Segoe UI"/>
          <w:color w:val="374151"/>
        </w:rPr>
      </w:pPr>
      <w:r>
        <w:rPr>
          <w:rFonts w:ascii="Segoe UI" w:hAnsi="Segoe UI" w:cs="Segoe UI"/>
          <w:color w:val="374151"/>
          <w:lang w:val="en-US"/>
        </w:rPr>
        <w:t xml:space="preserve">2. </w:t>
      </w:r>
      <w:r w:rsidRPr="00F92225">
        <w:rPr>
          <w:rFonts w:ascii="Segoe UI" w:hAnsi="Segoe UI" w:cs="Segoe UI"/>
          <w:color w:val="374151"/>
        </w:rPr>
        <w:t>Regularly, at the state level, Roadmaps, National Plans, and Concepts for the development of education are approved. These documents, if not implemented in time, lose their force, and monitoring and reporting on implementation are not provided.</w:t>
      </w:r>
    </w:p>
    <w:p w14:paraId="71B2F2CD" w14:textId="77777777" w:rsidR="00F92225" w:rsidRPr="00F92225" w:rsidRDefault="00F92225" w:rsidP="00F81220">
      <w:pPr>
        <w:jc w:val="both"/>
        <w:rPr>
          <w:rFonts w:ascii="Segoe UI" w:hAnsi="Segoe UI" w:cs="Segoe UI"/>
          <w:color w:val="374151"/>
        </w:rPr>
      </w:pPr>
    </w:p>
    <w:p w14:paraId="7919A0F3" w14:textId="0CACA73C" w:rsidR="00F92225" w:rsidRPr="00F92225" w:rsidRDefault="00F92225" w:rsidP="00F81220">
      <w:pPr>
        <w:jc w:val="both"/>
        <w:rPr>
          <w:rFonts w:ascii="Segoe UI" w:hAnsi="Segoe UI" w:cs="Segoe UI"/>
          <w:color w:val="374151"/>
        </w:rPr>
      </w:pPr>
      <w:r>
        <w:rPr>
          <w:rFonts w:ascii="Segoe UI" w:hAnsi="Segoe UI" w:cs="Segoe UI"/>
          <w:color w:val="374151"/>
          <w:lang w:val="en-US"/>
        </w:rPr>
        <w:t xml:space="preserve">3. </w:t>
      </w:r>
      <w:r w:rsidRPr="00F92225">
        <w:rPr>
          <w:rFonts w:ascii="Segoe UI" w:hAnsi="Segoe UI" w:cs="Segoe UI"/>
          <w:color w:val="374151"/>
        </w:rPr>
        <w:t>The Center for Continuous Inclusive Education is established based on the National Scientific and Practical, Educational, and Health Center "Bobek," which has no experience in including children with special educational needs in the educational process. Previously, this function was assigned to the National Scientific and Practical Center for the Development of Special and Inclusive Education, which has over 30 years of experience in methodological, legal, and informational support for special education.</w:t>
      </w:r>
    </w:p>
    <w:p w14:paraId="67407B7E" w14:textId="77777777" w:rsidR="00F92225" w:rsidRPr="00F92225" w:rsidRDefault="00F92225" w:rsidP="00F81220">
      <w:pPr>
        <w:jc w:val="both"/>
        <w:rPr>
          <w:rFonts w:ascii="Segoe UI" w:hAnsi="Segoe UI" w:cs="Segoe UI"/>
          <w:color w:val="374151"/>
        </w:rPr>
      </w:pPr>
    </w:p>
    <w:p w14:paraId="55384297" w14:textId="566252D3" w:rsidR="00F92225" w:rsidRPr="00F92225" w:rsidRDefault="00F92225" w:rsidP="00F81220">
      <w:pPr>
        <w:jc w:val="both"/>
        <w:rPr>
          <w:rFonts w:ascii="Segoe UI" w:hAnsi="Segoe UI" w:cs="Segoe UI"/>
          <w:color w:val="374151"/>
        </w:rPr>
      </w:pPr>
      <w:r>
        <w:rPr>
          <w:rFonts w:ascii="Segoe UI" w:hAnsi="Segoe UI" w:cs="Segoe UI"/>
          <w:color w:val="374151"/>
          <w:lang w:val="en-US"/>
        </w:rPr>
        <w:t xml:space="preserve">4. </w:t>
      </w:r>
      <w:r w:rsidRPr="00F92225">
        <w:rPr>
          <w:rFonts w:ascii="Segoe UI" w:hAnsi="Segoe UI" w:cs="Segoe UI"/>
          <w:color w:val="374151"/>
        </w:rPr>
        <w:t>In accordance with Article 31</w:t>
      </w:r>
      <w:r w:rsidR="00D83010">
        <w:rPr>
          <w:rFonts w:ascii="Segoe UI" w:hAnsi="Segoe UI" w:cs="Segoe UI"/>
          <w:color w:val="374151"/>
          <w:lang w:val="kk-KZ"/>
        </w:rPr>
        <w:t xml:space="preserve"> </w:t>
      </w:r>
      <w:r w:rsidR="00D83010">
        <w:rPr>
          <w:rFonts w:ascii="Segoe UI" w:hAnsi="Segoe UI" w:cs="Segoe UI"/>
          <w:color w:val="374151"/>
          <w:lang w:val="en-US"/>
        </w:rPr>
        <w:t xml:space="preserve">of the </w:t>
      </w:r>
      <w:r w:rsidR="00D83010" w:rsidRPr="00D83010">
        <w:rPr>
          <w:rFonts w:ascii="Segoe UI" w:hAnsi="Segoe UI" w:cs="Segoe UI"/>
          <w:color w:val="374151"/>
          <w:lang w:val="en-US"/>
        </w:rPr>
        <w:t>CRPD</w:t>
      </w:r>
      <w:r w:rsidRPr="00F92225">
        <w:rPr>
          <w:rFonts w:ascii="Segoe UI" w:hAnsi="Segoe UI" w:cs="Segoe UI"/>
          <w:color w:val="374151"/>
        </w:rPr>
        <w:t>, member states must collect appropriate disaggregated data to develop strategies, plans, and programs to fulfill their obligations under Article 24.</w:t>
      </w:r>
    </w:p>
    <w:p w14:paraId="68D3A858" w14:textId="494CC787" w:rsidR="00F92225" w:rsidRDefault="00F92225">
      <w:pPr>
        <w:rPr>
          <w:rFonts w:ascii="Segoe UI" w:hAnsi="Segoe UI" w:cs="Segoe UI"/>
          <w:color w:val="374151"/>
          <w:lang w:val="en-US"/>
        </w:rPr>
      </w:pPr>
    </w:p>
    <w:p w14:paraId="34ED5CE7" w14:textId="77777777" w:rsidR="00F92225" w:rsidRPr="00F92225" w:rsidRDefault="00F92225" w:rsidP="00F92225"/>
    <w:tbl>
      <w:tblPr>
        <w:tblW w:w="9339"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447"/>
        <w:gridCol w:w="1962"/>
        <w:gridCol w:w="1515"/>
        <w:gridCol w:w="1938"/>
        <w:gridCol w:w="1633"/>
        <w:gridCol w:w="1844"/>
      </w:tblGrid>
      <w:tr w:rsidR="00F92225" w:rsidRPr="00F92225" w14:paraId="1B62F3F6" w14:textId="77777777" w:rsidTr="00F92225">
        <w:trPr>
          <w:trHeight w:val="1720"/>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1111DAD8" w14:textId="77777777" w:rsidR="00F92225" w:rsidRPr="00F92225" w:rsidRDefault="00F92225" w:rsidP="00F92225">
            <w:pPr>
              <w:jc w:val="center"/>
              <w:rPr>
                <w:rFonts w:ascii="Segoe UI" w:hAnsi="Segoe UI" w:cs="Segoe UI"/>
                <w:b/>
                <w:bCs/>
                <w:color w:val="374151"/>
                <w:sz w:val="21"/>
                <w:szCs w:val="21"/>
              </w:rPr>
            </w:pPr>
            <w:r w:rsidRPr="00F92225">
              <w:rPr>
                <w:rFonts w:ascii="Segoe UI" w:hAnsi="Segoe UI" w:cs="Segoe UI"/>
                <w:b/>
                <w:bCs/>
                <w:color w:val="374151"/>
                <w:sz w:val="21"/>
                <w:szCs w:val="21"/>
              </w:rPr>
              <w:t>No.</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75054A89" w14:textId="77777777" w:rsidR="00F92225" w:rsidRPr="00F92225" w:rsidRDefault="00F92225" w:rsidP="00F92225">
            <w:pPr>
              <w:jc w:val="center"/>
              <w:rPr>
                <w:rFonts w:ascii="Segoe UI" w:hAnsi="Segoe UI" w:cs="Segoe UI"/>
                <w:b/>
                <w:bCs/>
                <w:color w:val="374151"/>
                <w:sz w:val="21"/>
                <w:szCs w:val="21"/>
              </w:rPr>
            </w:pPr>
            <w:r w:rsidRPr="00F92225">
              <w:rPr>
                <w:rFonts w:ascii="Segoe UI" w:hAnsi="Segoe UI" w:cs="Segoe UI"/>
                <w:b/>
                <w:bCs/>
                <w:color w:val="374151"/>
                <w:sz w:val="21"/>
                <w:szCs w:val="21"/>
              </w:rPr>
              <w:t>Education of Children with Disabilities</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67096134" w14:textId="77777777" w:rsidR="00F92225" w:rsidRPr="00F92225" w:rsidRDefault="00F92225" w:rsidP="00F92225">
            <w:pPr>
              <w:jc w:val="center"/>
              <w:rPr>
                <w:rFonts w:ascii="Segoe UI" w:hAnsi="Segoe UI" w:cs="Segoe UI"/>
                <w:b/>
                <w:bCs/>
                <w:color w:val="374151"/>
                <w:sz w:val="21"/>
                <w:szCs w:val="21"/>
              </w:rPr>
            </w:pPr>
            <w:r w:rsidRPr="00F92225">
              <w:rPr>
                <w:rFonts w:ascii="Segoe UI" w:hAnsi="Segoe UI" w:cs="Segoe UI"/>
                <w:b/>
                <w:bCs/>
                <w:color w:val="374151"/>
                <w:sz w:val="21"/>
                <w:szCs w:val="21"/>
              </w:rPr>
              <w:t>Percentage of Children with SEN, %</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6DE2F668" w14:textId="77777777" w:rsidR="00F92225" w:rsidRPr="00F92225" w:rsidRDefault="00F92225" w:rsidP="00F92225">
            <w:pPr>
              <w:jc w:val="center"/>
              <w:rPr>
                <w:rFonts w:ascii="Segoe UI" w:hAnsi="Segoe UI" w:cs="Segoe UI"/>
                <w:b/>
                <w:bCs/>
                <w:color w:val="374151"/>
                <w:sz w:val="21"/>
                <w:szCs w:val="21"/>
              </w:rPr>
            </w:pPr>
            <w:r w:rsidRPr="00F92225">
              <w:rPr>
                <w:rFonts w:ascii="Segoe UI" w:hAnsi="Segoe UI" w:cs="Segoe UI"/>
                <w:b/>
                <w:bCs/>
                <w:color w:val="374151"/>
                <w:sz w:val="21"/>
                <w:szCs w:val="21"/>
              </w:rPr>
              <w:t>Number of Children with SEN According to PMPC (Total 161.8 thousand)</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3713F0EA" w14:textId="77777777" w:rsidR="00F92225" w:rsidRPr="00F92225" w:rsidRDefault="00F92225" w:rsidP="00F92225">
            <w:pPr>
              <w:jc w:val="center"/>
              <w:rPr>
                <w:rFonts w:ascii="Segoe UI" w:hAnsi="Segoe UI" w:cs="Segoe UI"/>
                <w:b/>
                <w:bCs/>
                <w:color w:val="374151"/>
                <w:sz w:val="21"/>
                <w:szCs w:val="21"/>
              </w:rPr>
            </w:pPr>
            <w:r w:rsidRPr="00F92225">
              <w:rPr>
                <w:rFonts w:ascii="Segoe UI" w:hAnsi="Segoe UI" w:cs="Segoe UI"/>
                <w:b/>
                <w:bCs/>
                <w:color w:val="374151"/>
                <w:sz w:val="21"/>
                <w:szCs w:val="21"/>
              </w:rPr>
              <w:t>Percentage of Children with Disabilities, %</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130E01AD" w14:textId="77777777" w:rsidR="00F92225" w:rsidRPr="00F92225" w:rsidRDefault="00F92225" w:rsidP="00F92225">
            <w:pPr>
              <w:jc w:val="center"/>
              <w:rPr>
                <w:rFonts w:ascii="Segoe UI" w:hAnsi="Segoe UI" w:cs="Segoe UI"/>
                <w:b/>
                <w:bCs/>
                <w:color w:val="374151"/>
                <w:sz w:val="21"/>
                <w:szCs w:val="21"/>
              </w:rPr>
            </w:pPr>
            <w:r w:rsidRPr="00F92225">
              <w:rPr>
                <w:rFonts w:ascii="Segoe UI" w:hAnsi="Segoe UI" w:cs="Segoe UI"/>
                <w:b/>
                <w:bCs/>
                <w:color w:val="374151"/>
                <w:sz w:val="21"/>
                <w:szCs w:val="21"/>
              </w:rPr>
              <w:t>Number of Children with Disabilities (Total 94.66 thousand)</w:t>
            </w:r>
          </w:p>
        </w:tc>
      </w:tr>
      <w:tr w:rsidR="008A4F4F" w:rsidRPr="00F92225" w14:paraId="731422D3" w14:textId="77777777" w:rsidTr="00767622">
        <w:trPr>
          <w:trHeight w:val="573"/>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E35DAFE" w14:textId="77777777" w:rsidR="008A4F4F" w:rsidRPr="00F92225" w:rsidRDefault="008A4F4F" w:rsidP="00F92225">
            <w:pPr>
              <w:rPr>
                <w:rFonts w:ascii="Segoe UI" w:hAnsi="Segoe UI" w:cs="Segoe UI"/>
                <w:color w:val="374151"/>
                <w:sz w:val="21"/>
                <w:szCs w:val="21"/>
              </w:rPr>
            </w:pPr>
            <w:r w:rsidRPr="00F92225">
              <w:rPr>
                <w:rFonts w:ascii="Segoe UI" w:hAnsi="Segoe UI" w:cs="Segoe UI"/>
                <w:color w:val="374151"/>
                <w:sz w:val="21"/>
                <w:szCs w:val="21"/>
              </w:rPr>
              <w:t>1</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31F05B6" w14:textId="77777777" w:rsidR="008A4F4F" w:rsidRPr="00F92225" w:rsidRDefault="008A4F4F" w:rsidP="00F92225">
            <w:pPr>
              <w:rPr>
                <w:rFonts w:ascii="Segoe UI" w:hAnsi="Segoe UI" w:cs="Segoe UI"/>
                <w:color w:val="374151"/>
                <w:sz w:val="21"/>
                <w:szCs w:val="21"/>
              </w:rPr>
            </w:pPr>
            <w:r w:rsidRPr="00F92225">
              <w:rPr>
                <w:rFonts w:ascii="Segoe UI" w:hAnsi="Segoe UI" w:cs="Segoe UI"/>
                <w:color w:val="374151"/>
                <w:sz w:val="21"/>
                <w:szCs w:val="21"/>
              </w:rPr>
              <w:t>Special Education Organizations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82ADCE0" w14:textId="77777777" w:rsidR="008A4F4F" w:rsidRPr="00F92225" w:rsidRDefault="008A4F4F" w:rsidP="00F92225">
            <w:pPr>
              <w:rPr>
                <w:rFonts w:ascii="Segoe UI" w:hAnsi="Segoe UI" w:cs="Segoe UI"/>
                <w:color w:val="374151"/>
                <w:sz w:val="21"/>
                <w:szCs w:val="21"/>
              </w:rPr>
            </w:pPr>
            <w:r w:rsidRPr="00F92225">
              <w:rPr>
                <w:rFonts w:ascii="Segoe UI" w:hAnsi="Segoe UI" w:cs="Segoe UI"/>
                <w:color w:val="374151"/>
                <w:sz w:val="21"/>
                <w:szCs w:val="21"/>
              </w:rPr>
              <w:t>13.30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F685B56" w14:textId="77777777" w:rsidR="008A4F4F" w:rsidRPr="00F92225" w:rsidRDefault="008A4F4F" w:rsidP="00F92225">
            <w:pPr>
              <w:rPr>
                <w:rFonts w:ascii="Segoe UI" w:hAnsi="Segoe UI" w:cs="Segoe UI"/>
                <w:color w:val="374151"/>
                <w:sz w:val="21"/>
                <w:szCs w:val="21"/>
              </w:rPr>
            </w:pPr>
            <w:r w:rsidRPr="00F92225">
              <w:rPr>
                <w:rFonts w:ascii="Segoe UI" w:hAnsi="Segoe UI" w:cs="Segoe UI"/>
                <w:color w:val="374151"/>
                <w:sz w:val="21"/>
                <w:szCs w:val="21"/>
              </w:rPr>
              <w:t>21.52</w:t>
            </w:r>
          </w:p>
        </w:tc>
        <w:tc>
          <w:tcPr>
            <w:tcW w:w="0" w:type="auto"/>
            <w:vMerge w:val="restart"/>
            <w:tcBorders>
              <w:top w:val="single" w:sz="2" w:space="0" w:color="D9D9E3"/>
              <w:left w:val="single" w:sz="6" w:space="0" w:color="D9D9E3"/>
              <w:right w:val="single" w:sz="2" w:space="0" w:color="D9D9E3"/>
            </w:tcBorders>
            <w:vAlign w:val="bottom"/>
            <w:hideMark/>
          </w:tcPr>
          <w:p w14:paraId="5184C38A" w14:textId="77777777" w:rsidR="008A4F4F" w:rsidRPr="00F92225" w:rsidRDefault="008A4F4F" w:rsidP="008A4F4F">
            <w:pPr>
              <w:jc w:val="center"/>
              <w:rPr>
                <w:rFonts w:ascii="Segoe UI" w:hAnsi="Segoe UI" w:cs="Segoe UI"/>
                <w:color w:val="374151"/>
                <w:sz w:val="21"/>
                <w:szCs w:val="21"/>
              </w:rPr>
            </w:pPr>
            <w:r w:rsidRPr="00F92225">
              <w:rPr>
                <w:rFonts w:ascii="Segoe UI" w:hAnsi="Segoe UI" w:cs="Segoe UI"/>
                <w:color w:val="374151"/>
                <w:sz w:val="21"/>
                <w:szCs w:val="21"/>
              </w:rPr>
              <w:t>44.37</w:t>
            </w:r>
          </w:p>
        </w:tc>
        <w:tc>
          <w:tcPr>
            <w:tcW w:w="0" w:type="auto"/>
            <w:vMerge w:val="restart"/>
            <w:tcBorders>
              <w:top w:val="single" w:sz="2" w:space="0" w:color="D9D9E3"/>
              <w:left w:val="single" w:sz="6" w:space="0" w:color="D9D9E3"/>
              <w:right w:val="single" w:sz="6" w:space="0" w:color="D9D9E3"/>
            </w:tcBorders>
            <w:vAlign w:val="bottom"/>
            <w:hideMark/>
          </w:tcPr>
          <w:p w14:paraId="6D4E620B" w14:textId="77777777" w:rsidR="008A4F4F" w:rsidRPr="00F92225" w:rsidRDefault="008A4F4F" w:rsidP="00F92225">
            <w:pPr>
              <w:rPr>
                <w:rFonts w:ascii="Segoe UI" w:hAnsi="Segoe UI" w:cs="Segoe UI"/>
                <w:color w:val="374151"/>
                <w:sz w:val="21"/>
                <w:szCs w:val="21"/>
                <w:lang w:val="en-US"/>
              </w:rPr>
            </w:pPr>
            <w:r w:rsidRPr="00F92225">
              <w:rPr>
                <w:rFonts w:ascii="Segoe UI" w:hAnsi="Segoe UI" w:cs="Segoe UI"/>
                <w:color w:val="374151"/>
                <w:sz w:val="21"/>
                <w:szCs w:val="21"/>
              </w:rPr>
              <w:t>42.00</w:t>
            </w:r>
          </w:p>
        </w:tc>
      </w:tr>
      <w:tr w:rsidR="008A4F4F" w:rsidRPr="00F92225" w14:paraId="226367CC" w14:textId="77777777" w:rsidTr="00767622">
        <w:trPr>
          <w:trHeight w:val="557"/>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688E8F8" w14:textId="77777777" w:rsidR="008A4F4F" w:rsidRPr="00F92225" w:rsidRDefault="008A4F4F" w:rsidP="00F92225">
            <w:pPr>
              <w:rPr>
                <w:rFonts w:ascii="Segoe UI" w:hAnsi="Segoe UI" w:cs="Segoe UI"/>
                <w:color w:val="374151"/>
                <w:sz w:val="21"/>
                <w:szCs w:val="21"/>
              </w:rPr>
            </w:pPr>
            <w:r w:rsidRPr="00F92225">
              <w:rPr>
                <w:rFonts w:ascii="Segoe UI" w:hAnsi="Segoe UI" w:cs="Segoe UI"/>
                <w:color w:val="374151"/>
                <w:sz w:val="21"/>
                <w:szCs w:val="21"/>
              </w:rPr>
              <w:t>2</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D5E56B9" w14:textId="77777777" w:rsidR="008A4F4F" w:rsidRPr="00F92225" w:rsidRDefault="008A4F4F" w:rsidP="00F92225">
            <w:pPr>
              <w:rPr>
                <w:rFonts w:ascii="Segoe UI" w:hAnsi="Segoe UI" w:cs="Segoe UI"/>
                <w:color w:val="374151"/>
                <w:sz w:val="21"/>
                <w:szCs w:val="21"/>
              </w:rPr>
            </w:pPr>
            <w:r w:rsidRPr="00F92225">
              <w:rPr>
                <w:rFonts w:ascii="Segoe UI" w:hAnsi="Segoe UI" w:cs="Segoe UI"/>
                <w:color w:val="374151"/>
                <w:sz w:val="21"/>
                <w:szCs w:val="21"/>
              </w:rPr>
              <w:t>Special Groups/Classes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731CEE0" w14:textId="77777777" w:rsidR="008A4F4F" w:rsidRPr="00F92225" w:rsidRDefault="008A4F4F" w:rsidP="00F92225">
            <w:pPr>
              <w:rPr>
                <w:rFonts w:ascii="Segoe UI" w:hAnsi="Segoe UI" w:cs="Segoe UI"/>
                <w:color w:val="374151"/>
                <w:sz w:val="21"/>
                <w:szCs w:val="21"/>
              </w:rPr>
            </w:pPr>
            <w:r w:rsidRPr="00F92225">
              <w:rPr>
                <w:rFonts w:ascii="Segoe UI" w:hAnsi="Segoe UI" w:cs="Segoe UI"/>
                <w:color w:val="374151"/>
                <w:sz w:val="21"/>
                <w:szCs w:val="21"/>
              </w:rPr>
              <w:t>11.50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CDA2EC7" w14:textId="77777777" w:rsidR="008A4F4F" w:rsidRPr="00F92225" w:rsidRDefault="008A4F4F" w:rsidP="00F92225">
            <w:pPr>
              <w:rPr>
                <w:rFonts w:ascii="Segoe UI" w:hAnsi="Segoe UI" w:cs="Segoe UI"/>
                <w:color w:val="374151"/>
                <w:sz w:val="21"/>
                <w:szCs w:val="21"/>
              </w:rPr>
            </w:pPr>
            <w:r w:rsidRPr="00F92225">
              <w:rPr>
                <w:rFonts w:ascii="Segoe UI" w:hAnsi="Segoe UI" w:cs="Segoe UI"/>
                <w:color w:val="374151"/>
                <w:sz w:val="21"/>
                <w:szCs w:val="21"/>
              </w:rPr>
              <w:t>18.61</w:t>
            </w:r>
          </w:p>
        </w:tc>
        <w:tc>
          <w:tcPr>
            <w:tcW w:w="0" w:type="auto"/>
            <w:vMerge/>
            <w:tcBorders>
              <w:left w:val="single" w:sz="6" w:space="0" w:color="D9D9E3"/>
              <w:right w:val="single" w:sz="2" w:space="0" w:color="D9D9E3"/>
            </w:tcBorders>
            <w:vAlign w:val="bottom"/>
            <w:hideMark/>
          </w:tcPr>
          <w:p w14:paraId="09418C78" w14:textId="77777777" w:rsidR="008A4F4F" w:rsidRPr="00F92225" w:rsidRDefault="008A4F4F" w:rsidP="00F92225">
            <w:pPr>
              <w:rPr>
                <w:rFonts w:ascii="Segoe UI" w:hAnsi="Segoe UI" w:cs="Segoe UI"/>
                <w:color w:val="374151"/>
                <w:sz w:val="21"/>
                <w:szCs w:val="21"/>
              </w:rPr>
            </w:pPr>
          </w:p>
        </w:tc>
        <w:tc>
          <w:tcPr>
            <w:tcW w:w="0" w:type="auto"/>
            <w:vMerge/>
            <w:tcBorders>
              <w:left w:val="single" w:sz="6" w:space="0" w:color="D9D9E3"/>
              <w:right w:val="single" w:sz="6" w:space="0" w:color="D9D9E3"/>
            </w:tcBorders>
            <w:vAlign w:val="bottom"/>
            <w:hideMark/>
          </w:tcPr>
          <w:p w14:paraId="32B69AF5" w14:textId="77777777" w:rsidR="008A4F4F" w:rsidRPr="00F92225" w:rsidRDefault="008A4F4F" w:rsidP="00F92225">
            <w:pPr>
              <w:rPr>
                <w:sz w:val="20"/>
                <w:szCs w:val="20"/>
              </w:rPr>
            </w:pPr>
          </w:p>
        </w:tc>
      </w:tr>
      <w:tr w:rsidR="008A4F4F" w:rsidRPr="00F92225" w14:paraId="0C6297D5" w14:textId="77777777" w:rsidTr="00767622">
        <w:trPr>
          <w:trHeight w:val="295"/>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A91B8D3" w14:textId="77777777" w:rsidR="008A4F4F" w:rsidRPr="00F92225" w:rsidRDefault="008A4F4F" w:rsidP="00F92225">
            <w:pPr>
              <w:rPr>
                <w:rFonts w:ascii="Segoe UI" w:hAnsi="Segoe UI" w:cs="Segoe UI"/>
                <w:color w:val="374151"/>
                <w:sz w:val="21"/>
                <w:szCs w:val="21"/>
              </w:rPr>
            </w:pPr>
            <w:r w:rsidRPr="00F92225">
              <w:rPr>
                <w:rFonts w:ascii="Segoe UI" w:hAnsi="Segoe UI" w:cs="Segoe UI"/>
                <w:color w:val="374151"/>
                <w:sz w:val="21"/>
                <w:szCs w:val="21"/>
              </w:rPr>
              <w:t>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36C6DF1" w14:textId="77777777" w:rsidR="008A4F4F" w:rsidRPr="00F92225" w:rsidRDefault="008A4F4F" w:rsidP="00F92225">
            <w:pPr>
              <w:rPr>
                <w:rFonts w:ascii="Segoe UI" w:hAnsi="Segoe UI" w:cs="Segoe UI"/>
                <w:color w:val="374151"/>
                <w:sz w:val="21"/>
                <w:szCs w:val="21"/>
              </w:rPr>
            </w:pPr>
            <w:r w:rsidRPr="00F92225">
              <w:rPr>
                <w:rFonts w:ascii="Segoe UI" w:hAnsi="Segoe UI" w:cs="Segoe UI"/>
                <w:color w:val="374151"/>
                <w:sz w:val="21"/>
                <w:szCs w:val="21"/>
              </w:rPr>
              <w:t>Home Education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1C270A0" w14:textId="77777777" w:rsidR="008A4F4F" w:rsidRPr="00F92225" w:rsidRDefault="008A4F4F" w:rsidP="00F92225">
            <w:pPr>
              <w:rPr>
                <w:rFonts w:ascii="Segoe UI" w:hAnsi="Segoe UI" w:cs="Segoe UI"/>
                <w:color w:val="374151"/>
                <w:sz w:val="21"/>
                <w:szCs w:val="21"/>
              </w:rPr>
            </w:pPr>
            <w:r w:rsidRPr="00F92225">
              <w:rPr>
                <w:rFonts w:ascii="Segoe UI" w:hAnsi="Segoe UI" w:cs="Segoe UI"/>
                <w:color w:val="374151"/>
                <w:sz w:val="21"/>
                <w:szCs w:val="21"/>
              </w:rPr>
              <w:t>8.60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B6754D5" w14:textId="77777777" w:rsidR="008A4F4F" w:rsidRPr="00F92225" w:rsidRDefault="008A4F4F" w:rsidP="00F92225">
            <w:pPr>
              <w:rPr>
                <w:rFonts w:ascii="Segoe UI" w:hAnsi="Segoe UI" w:cs="Segoe UI"/>
                <w:color w:val="374151"/>
                <w:sz w:val="21"/>
                <w:szCs w:val="21"/>
              </w:rPr>
            </w:pPr>
            <w:r w:rsidRPr="00F92225">
              <w:rPr>
                <w:rFonts w:ascii="Segoe UI" w:hAnsi="Segoe UI" w:cs="Segoe UI"/>
                <w:color w:val="374151"/>
                <w:sz w:val="21"/>
                <w:szCs w:val="21"/>
              </w:rPr>
              <w:t>13.91</w:t>
            </w:r>
          </w:p>
        </w:tc>
        <w:tc>
          <w:tcPr>
            <w:tcW w:w="0" w:type="auto"/>
            <w:vMerge/>
            <w:tcBorders>
              <w:left w:val="single" w:sz="6" w:space="0" w:color="D9D9E3"/>
              <w:bottom w:val="single" w:sz="6" w:space="0" w:color="D9D9E3"/>
              <w:right w:val="single" w:sz="2" w:space="0" w:color="D9D9E3"/>
            </w:tcBorders>
            <w:vAlign w:val="bottom"/>
            <w:hideMark/>
          </w:tcPr>
          <w:p w14:paraId="762E5DBF" w14:textId="77777777" w:rsidR="008A4F4F" w:rsidRPr="00F92225" w:rsidRDefault="008A4F4F" w:rsidP="00F92225">
            <w:pPr>
              <w:rPr>
                <w:rFonts w:ascii="Segoe UI" w:hAnsi="Segoe UI" w:cs="Segoe UI"/>
                <w:color w:val="374151"/>
                <w:sz w:val="21"/>
                <w:szCs w:val="21"/>
              </w:rPr>
            </w:pPr>
          </w:p>
        </w:tc>
        <w:tc>
          <w:tcPr>
            <w:tcW w:w="0" w:type="auto"/>
            <w:vMerge/>
            <w:tcBorders>
              <w:left w:val="single" w:sz="6" w:space="0" w:color="D9D9E3"/>
              <w:bottom w:val="single" w:sz="6" w:space="0" w:color="D9D9E3"/>
              <w:right w:val="single" w:sz="6" w:space="0" w:color="D9D9E3"/>
            </w:tcBorders>
            <w:vAlign w:val="bottom"/>
            <w:hideMark/>
          </w:tcPr>
          <w:p w14:paraId="6BCF57A7" w14:textId="77777777" w:rsidR="008A4F4F" w:rsidRPr="00F92225" w:rsidRDefault="008A4F4F" w:rsidP="00F92225">
            <w:pPr>
              <w:rPr>
                <w:sz w:val="20"/>
                <w:szCs w:val="20"/>
              </w:rPr>
            </w:pPr>
          </w:p>
        </w:tc>
      </w:tr>
      <w:tr w:rsidR="00F92225" w:rsidRPr="00F92225" w14:paraId="255B8229" w14:textId="77777777" w:rsidTr="00F92225">
        <w:trPr>
          <w:trHeight w:val="573"/>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D678B17"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4</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84FBA7C"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Inclusive Groups/Classes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5B20BAD"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43.20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A76C384"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69.90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937665D" w14:textId="77777777" w:rsidR="00F92225" w:rsidRPr="00F92225" w:rsidRDefault="00F92225" w:rsidP="00F92225">
            <w:pPr>
              <w:rPr>
                <w:rFonts w:ascii="Segoe UI" w:hAnsi="Segoe UI" w:cs="Segoe UI"/>
                <w:color w:val="374151"/>
                <w:sz w:val="21"/>
                <w:szCs w:val="21"/>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2D5EB53C" w14:textId="77777777" w:rsidR="00F92225" w:rsidRPr="00F92225" w:rsidRDefault="00F92225" w:rsidP="00F92225">
            <w:pPr>
              <w:rPr>
                <w:sz w:val="20"/>
                <w:szCs w:val="20"/>
              </w:rPr>
            </w:pPr>
          </w:p>
        </w:tc>
      </w:tr>
      <w:tr w:rsidR="00F92225" w:rsidRPr="00F92225" w14:paraId="24AF5AD9" w14:textId="77777777" w:rsidTr="00F92225">
        <w:trPr>
          <w:trHeight w:val="573"/>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29D1DAF"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lastRenderedPageBreak/>
              <w:t>5</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088A4A8"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Vocational Schools/Colleges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52191F4"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2.70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3E91E12"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4.37</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1338FFB" w14:textId="77777777" w:rsidR="00F92225" w:rsidRPr="00F92225" w:rsidRDefault="00F92225" w:rsidP="00F92225">
            <w:pPr>
              <w:rPr>
                <w:rFonts w:ascii="Segoe UI" w:hAnsi="Segoe UI" w:cs="Segoe UI"/>
                <w:color w:val="374151"/>
                <w:sz w:val="21"/>
                <w:szCs w:val="21"/>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322731D4" w14:textId="77777777" w:rsidR="00F92225" w:rsidRPr="00F92225" w:rsidRDefault="00F92225" w:rsidP="00F92225">
            <w:pPr>
              <w:rPr>
                <w:sz w:val="20"/>
                <w:szCs w:val="20"/>
              </w:rPr>
            </w:pPr>
          </w:p>
        </w:tc>
      </w:tr>
      <w:tr w:rsidR="00F92225" w:rsidRPr="00F92225" w14:paraId="1D079CE0" w14:textId="77777777" w:rsidTr="00F92225">
        <w:trPr>
          <w:trHeight w:val="852"/>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63D0B16"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6</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EDF41CB"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Private, Public Education Organizations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5EBCF1A"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13.00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27507C9"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21.03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EB8A73A" w14:textId="77777777" w:rsidR="00F92225" w:rsidRPr="00F92225" w:rsidRDefault="00F92225" w:rsidP="00F92225">
            <w:pPr>
              <w:rPr>
                <w:rFonts w:ascii="Segoe UI" w:hAnsi="Segoe UI" w:cs="Segoe UI"/>
                <w:color w:val="374151"/>
                <w:sz w:val="21"/>
                <w:szCs w:val="21"/>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5CF423A0" w14:textId="77777777" w:rsidR="00F92225" w:rsidRPr="00F92225" w:rsidRDefault="00F92225" w:rsidP="00F92225">
            <w:pPr>
              <w:rPr>
                <w:sz w:val="20"/>
                <w:szCs w:val="20"/>
              </w:rPr>
            </w:pPr>
          </w:p>
        </w:tc>
      </w:tr>
      <w:tr w:rsidR="00F92225" w:rsidRPr="00F92225" w14:paraId="0A201113" w14:textId="77777777" w:rsidTr="00F92225">
        <w:trPr>
          <w:trHeight w:val="573"/>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819F87E"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7</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75EDFAE"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Higher Education Institutions (HEIs)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DB7CAE2"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0.70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EEF348B"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1.13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9BF7677" w14:textId="77777777" w:rsidR="00F92225" w:rsidRPr="00F92225" w:rsidRDefault="00F92225" w:rsidP="00F92225">
            <w:pPr>
              <w:rPr>
                <w:rFonts w:ascii="Segoe UI" w:hAnsi="Segoe UI" w:cs="Segoe UI"/>
                <w:color w:val="374151"/>
                <w:sz w:val="21"/>
                <w:szCs w:val="21"/>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11306F07" w14:textId="77777777" w:rsidR="00F92225" w:rsidRPr="00F92225" w:rsidRDefault="00F92225" w:rsidP="00F92225">
            <w:pPr>
              <w:rPr>
                <w:sz w:val="20"/>
                <w:szCs w:val="20"/>
              </w:rPr>
            </w:pPr>
          </w:p>
        </w:tc>
      </w:tr>
      <w:tr w:rsidR="00F92225" w:rsidRPr="00F92225" w14:paraId="4458B7D1" w14:textId="77777777" w:rsidTr="00F92225">
        <w:trPr>
          <w:trHeight w:val="852"/>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0B3BBBDB"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8</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DA26BA5"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Specialized Educational Institutions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B085D6D" w14:textId="77777777" w:rsidR="00F92225" w:rsidRPr="00F92225" w:rsidRDefault="00F92225" w:rsidP="00F92225">
            <w:pPr>
              <w:rPr>
                <w:rFonts w:ascii="Segoe UI" w:hAnsi="Segoe UI" w:cs="Segoe UI"/>
                <w:color w:val="374151"/>
                <w:sz w:val="21"/>
                <w:szCs w:val="21"/>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AF4F92F" w14:textId="77777777" w:rsidR="00F92225" w:rsidRPr="00F92225" w:rsidRDefault="00F92225" w:rsidP="00F92225">
            <w:pPr>
              <w:rPr>
                <w:sz w:val="20"/>
                <w:szCs w:val="20"/>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3087111"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21.13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15E66FB9"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20.00</w:t>
            </w:r>
          </w:p>
        </w:tc>
      </w:tr>
      <w:tr w:rsidR="00F92225" w:rsidRPr="00F92225" w14:paraId="6D70FAD5" w14:textId="77777777" w:rsidTr="008A4F4F">
        <w:trPr>
          <w:trHeight w:val="573"/>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hideMark/>
          </w:tcPr>
          <w:p w14:paraId="1A909BD4"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9</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hideMark/>
          </w:tcPr>
          <w:p w14:paraId="38B6D1C2"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Not Enrolled/Not Accounted For</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hideMark/>
          </w:tcPr>
          <w:p w14:paraId="5899CCBA"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7.00</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hideMark/>
          </w:tcPr>
          <w:p w14:paraId="1F4FDFD4"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11.33</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hideMark/>
          </w:tcPr>
          <w:p w14:paraId="564A7CD7"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34.50</w:t>
            </w:r>
          </w:p>
        </w:tc>
        <w:tc>
          <w:tcPr>
            <w:tcW w:w="0" w:type="auto"/>
            <w:tcBorders>
              <w:top w:val="single" w:sz="2" w:space="0" w:color="D9D9E3"/>
              <w:left w:val="single" w:sz="6" w:space="0" w:color="D9D9E3"/>
              <w:bottom w:val="single" w:sz="6" w:space="0" w:color="D9D9E3"/>
              <w:right w:val="single" w:sz="6" w:space="0" w:color="D9D9E3"/>
            </w:tcBorders>
            <w:shd w:val="clear" w:color="auto" w:fill="FFC000"/>
            <w:vAlign w:val="bottom"/>
            <w:hideMark/>
          </w:tcPr>
          <w:p w14:paraId="02A4201F" w14:textId="77777777" w:rsidR="00F92225" w:rsidRPr="00F92225" w:rsidRDefault="00F92225" w:rsidP="00F92225">
            <w:pPr>
              <w:rPr>
                <w:rFonts w:ascii="Segoe UI" w:hAnsi="Segoe UI" w:cs="Segoe UI"/>
                <w:color w:val="374151"/>
                <w:sz w:val="21"/>
                <w:szCs w:val="21"/>
              </w:rPr>
            </w:pPr>
            <w:r w:rsidRPr="00F92225">
              <w:rPr>
                <w:rFonts w:ascii="Segoe UI" w:hAnsi="Segoe UI" w:cs="Segoe UI"/>
                <w:color w:val="374151"/>
                <w:sz w:val="21"/>
                <w:szCs w:val="21"/>
              </w:rPr>
              <w:t>32.66</w:t>
            </w:r>
          </w:p>
        </w:tc>
      </w:tr>
      <w:tr w:rsidR="00F92225" w:rsidRPr="00F92225" w14:paraId="69D884FE" w14:textId="77777777" w:rsidTr="00F92225">
        <w:trPr>
          <w:trHeight w:val="311"/>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2253B8B7" w14:textId="77777777" w:rsidR="00F92225" w:rsidRPr="00F92225" w:rsidRDefault="00F92225" w:rsidP="00F92225">
            <w:pPr>
              <w:rPr>
                <w:rFonts w:ascii="Segoe UI" w:hAnsi="Segoe UI" w:cs="Segoe UI"/>
                <w:color w:val="374151"/>
                <w:sz w:val="21"/>
                <w:szCs w:val="21"/>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0E20E4A" w14:textId="77777777" w:rsidR="00F92225" w:rsidRPr="00F92225" w:rsidRDefault="00F92225" w:rsidP="00F92225">
            <w:pPr>
              <w:rPr>
                <w:rFonts w:ascii="Segoe UI" w:hAnsi="Segoe UI" w:cs="Segoe UI"/>
                <w:color w:val="374151"/>
                <w:sz w:val="21"/>
                <w:szCs w:val="21"/>
              </w:rPr>
            </w:pPr>
            <w:r w:rsidRPr="00F92225">
              <w:rPr>
                <w:rFonts w:ascii="Segoe UI" w:hAnsi="Segoe UI" w:cs="Segoe UI"/>
                <w:b/>
                <w:bCs/>
                <w:color w:val="374151"/>
                <w:sz w:val="21"/>
                <w:szCs w:val="21"/>
                <w:bdr w:val="single" w:sz="2" w:space="0" w:color="D9D9E3" w:frame="1"/>
              </w:rPr>
              <w:t>TOTAL:</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B4ADD22" w14:textId="77777777" w:rsidR="00F92225" w:rsidRPr="00F92225" w:rsidRDefault="00F92225" w:rsidP="00F92225">
            <w:pPr>
              <w:rPr>
                <w:rFonts w:ascii="Segoe UI" w:hAnsi="Segoe UI" w:cs="Segoe UI"/>
                <w:color w:val="374151"/>
                <w:sz w:val="21"/>
                <w:szCs w:val="21"/>
              </w:rPr>
            </w:pPr>
            <w:r w:rsidRPr="00F92225">
              <w:rPr>
                <w:rFonts w:ascii="Segoe UI" w:hAnsi="Segoe UI" w:cs="Segoe UI"/>
                <w:b/>
                <w:bCs/>
                <w:color w:val="374151"/>
                <w:sz w:val="21"/>
                <w:szCs w:val="21"/>
                <w:bdr w:val="single" w:sz="2" w:space="0" w:color="D9D9E3" w:frame="1"/>
              </w:rPr>
              <w:t>100.00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21260A9" w14:textId="77777777" w:rsidR="00F92225" w:rsidRPr="00F92225" w:rsidRDefault="00F92225" w:rsidP="00F92225">
            <w:pPr>
              <w:rPr>
                <w:rFonts w:ascii="Segoe UI" w:hAnsi="Segoe UI" w:cs="Segoe UI"/>
                <w:color w:val="374151"/>
                <w:sz w:val="21"/>
                <w:szCs w:val="21"/>
              </w:rPr>
            </w:pPr>
            <w:r w:rsidRPr="00F92225">
              <w:rPr>
                <w:rFonts w:ascii="Segoe UI" w:hAnsi="Segoe UI" w:cs="Segoe UI"/>
                <w:b/>
                <w:bCs/>
                <w:color w:val="374151"/>
                <w:sz w:val="21"/>
                <w:szCs w:val="21"/>
                <w:bdr w:val="single" w:sz="2" w:space="0" w:color="D9D9E3" w:frame="1"/>
              </w:rPr>
              <w:t>161.80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612E36D" w14:textId="77777777" w:rsidR="00F92225" w:rsidRPr="00F92225" w:rsidRDefault="00F92225" w:rsidP="00F92225">
            <w:pPr>
              <w:rPr>
                <w:rFonts w:ascii="Segoe UI" w:hAnsi="Segoe UI" w:cs="Segoe UI"/>
                <w:color w:val="374151"/>
                <w:sz w:val="21"/>
                <w:szCs w:val="21"/>
              </w:rPr>
            </w:pPr>
            <w:r w:rsidRPr="00F92225">
              <w:rPr>
                <w:rFonts w:ascii="Segoe UI" w:hAnsi="Segoe UI" w:cs="Segoe UI"/>
                <w:b/>
                <w:bCs/>
                <w:color w:val="374151"/>
                <w:sz w:val="21"/>
                <w:szCs w:val="21"/>
                <w:bdr w:val="single" w:sz="2" w:space="0" w:color="D9D9E3" w:frame="1"/>
              </w:rPr>
              <w:t>100.00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6DAB90A2" w14:textId="77777777" w:rsidR="00F92225" w:rsidRPr="00F92225" w:rsidRDefault="00F92225" w:rsidP="00F92225">
            <w:pPr>
              <w:rPr>
                <w:rFonts w:ascii="Segoe UI" w:hAnsi="Segoe UI" w:cs="Segoe UI"/>
                <w:color w:val="374151"/>
                <w:sz w:val="21"/>
                <w:szCs w:val="21"/>
              </w:rPr>
            </w:pPr>
            <w:r w:rsidRPr="00F92225">
              <w:rPr>
                <w:rFonts w:ascii="Segoe UI" w:hAnsi="Segoe UI" w:cs="Segoe UI"/>
                <w:b/>
                <w:bCs/>
                <w:color w:val="374151"/>
                <w:sz w:val="21"/>
                <w:szCs w:val="21"/>
                <w:bdr w:val="single" w:sz="2" w:space="0" w:color="D9D9E3" w:frame="1"/>
              </w:rPr>
              <w:t>94.66</w:t>
            </w:r>
          </w:p>
        </w:tc>
      </w:tr>
    </w:tbl>
    <w:p w14:paraId="218F7444" w14:textId="32730514" w:rsidR="00F92225" w:rsidRDefault="00F92225">
      <w:pPr>
        <w:rPr>
          <w:rFonts w:ascii="Segoe UI" w:hAnsi="Segoe UI" w:cs="Segoe UI"/>
          <w:color w:val="374151"/>
          <w:lang w:val="en-US"/>
        </w:rPr>
      </w:pPr>
    </w:p>
    <w:p w14:paraId="6954DD49" w14:textId="77777777" w:rsidR="00F81220" w:rsidRPr="00F81220" w:rsidRDefault="00F81220" w:rsidP="00F81220">
      <w:pPr>
        <w:jc w:val="both"/>
        <w:rPr>
          <w:rFonts w:ascii="Segoe UI" w:hAnsi="Segoe UI" w:cs="Segoe UI"/>
          <w:color w:val="374151"/>
        </w:rPr>
      </w:pPr>
      <w:r w:rsidRPr="00F81220">
        <w:rPr>
          <w:rFonts w:ascii="Segoe UI" w:hAnsi="Segoe UI" w:cs="Segoe UI"/>
          <w:color w:val="374151"/>
        </w:rPr>
        <w:t>As we can see from the table (data taken from the Responses to the List of Issues in connection with the consideration by the Committee on the Rights of Persons with Disabilities of the initial report of the Republic of Kazakhstan on the implementation of the provisions of the Convention on the Rights of Persons with Disabilities, data as of the end of 2021), there is insufficient statistical data for a deep analysis regarding access to the education system, retention in it, and also in terms of disability groups. Appeals from parents show that a child who did not stay in the general education system (often with behavioral problems), once in the special education system, gradually moves to home education due to the lack of individual support. We currently only see aggregate indicators, such as the percentage of students with disabilities in the educational environment. This also applies to higher education.</w:t>
      </w:r>
    </w:p>
    <w:p w14:paraId="77BA1B4C" w14:textId="77777777" w:rsidR="00F81220" w:rsidRPr="00F81220" w:rsidRDefault="00F81220" w:rsidP="00F81220">
      <w:pPr>
        <w:jc w:val="both"/>
        <w:rPr>
          <w:rFonts w:ascii="Segoe UI" w:hAnsi="Segoe UI" w:cs="Segoe UI"/>
          <w:color w:val="374151"/>
        </w:rPr>
      </w:pPr>
    </w:p>
    <w:p w14:paraId="01968CF6" w14:textId="35214DEC" w:rsidR="00F92225" w:rsidRPr="00F81220" w:rsidRDefault="00F81220" w:rsidP="00F81220">
      <w:pPr>
        <w:jc w:val="both"/>
        <w:rPr>
          <w:rFonts w:ascii="Segoe UI" w:hAnsi="Segoe UI" w:cs="Segoe UI"/>
          <w:color w:val="374151"/>
        </w:rPr>
      </w:pPr>
      <w:r>
        <w:rPr>
          <w:rFonts w:ascii="Segoe UI" w:hAnsi="Segoe UI" w:cs="Segoe UI"/>
          <w:color w:val="374151"/>
          <w:lang w:val="en-US"/>
        </w:rPr>
        <w:t xml:space="preserve">5. </w:t>
      </w:r>
      <w:r w:rsidRPr="00F81220">
        <w:rPr>
          <w:rFonts w:ascii="Segoe UI" w:hAnsi="Segoe UI" w:cs="Segoe UI"/>
          <w:color w:val="374151"/>
        </w:rPr>
        <w:t>It is also necessary to collect disaggregated data and evidence regarding barriers that prevent children/persons with disabilities and special educational needs from having access to quality inclusive education and support services, remaining in the system, and succeeding in it, in order to take effective measures to eliminate such barriers. Strategies aimed at overcoming the problem of underrepresentation by standard data collection mechanisms should be approved, including in cases where this is explained by the unwillingness of parents to acknowledge the existence of a disabled child/child with special needs, as well as the invisibility of such individuals in institutionalized conditions.</w:t>
      </w:r>
    </w:p>
    <w:p w14:paraId="30DC239C" w14:textId="59B72542" w:rsidR="00F92225" w:rsidRDefault="00F92225" w:rsidP="00F81220">
      <w:pPr>
        <w:jc w:val="both"/>
        <w:rPr>
          <w:rFonts w:ascii="Segoe UI" w:hAnsi="Segoe UI" w:cs="Segoe UI"/>
          <w:color w:val="374151"/>
          <w:lang w:val="en-US"/>
        </w:rPr>
      </w:pPr>
    </w:p>
    <w:p w14:paraId="52C98189" w14:textId="77777777" w:rsidR="00F81220" w:rsidRDefault="00F81220" w:rsidP="00F81220">
      <w:pPr>
        <w:jc w:val="both"/>
        <w:rPr>
          <w:rFonts w:ascii="Segoe UI" w:hAnsi="Segoe UI" w:cs="Segoe UI"/>
          <w:color w:val="374151"/>
          <w:lang w:val="en-US"/>
        </w:rPr>
      </w:pPr>
    </w:p>
    <w:p w14:paraId="672C2F4E" w14:textId="58240414" w:rsidR="00F81220" w:rsidRPr="00F81220" w:rsidRDefault="00F81220" w:rsidP="00F81220">
      <w:pPr>
        <w:rPr>
          <w:b/>
          <w:bCs/>
        </w:rPr>
      </w:pPr>
      <w:r w:rsidRPr="00F81220">
        <w:rPr>
          <w:rFonts w:ascii="Segoe UI" w:hAnsi="Segoe UI" w:cs="Segoe UI"/>
          <w:b/>
          <w:bCs/>
          <w:color w:val="374151"/>
        </w:rPr>
        <w:t>Common Issues in Early Childhood and Secondary Education</w:t>
      </w:r>
    </w:p>
    <w:p w14:paraId="6E7C9413" w14:textId="77777777" w:rsidR="00F81220" w:rsidRPr="00F81220" w:rsidRDefault="00F81220" w:rsidP="00F81220">
      <w:pPr>
        <w:jc w:val="both"/>
        <w:rPr>
          <w:rFonts w:ascii="Segoe UI" w:hAnsi="Segoe UI" w:cs="Segoe UI"/>
          <w:color w:val="374151"/>
        </w:rPr>
      </w:pPr>
    </w:p>
    <w:p w14:paraId="482E366B" w14:textId="1602841C" w:rsidR="00F81220" w:rsidRPr="00F81220" w:rsidRDefault="00F81220" w:rsidP="00F81220">
      <w:pPr>
        <w:jc w:val="both"/>
        <w:rPr>
          <w:rFonts w:ascii="Segoe UI" w:hAnsi="Segoe UI" w:cs="Segoe UI"/>
          <w:color w:val="374151"/>
          <w:lang w:val="en-US"/>
        </w:rPr>
      </w:pPr>
      <w:r>
        <w:rPr>
          <w:rFonts w:ascii="Segoe UI" w:hAnsi="Segoe UI" w:cs="Segoe UI"/>
          <w:color w:val="374151"/>
          <w:lang w:val="en-US"/>
        </w:rPr>
        <w:t xml:space="preserve">6. </w:t>
      </w:r>
      <w:r w:rsidRPr="00F81220">
        <w:rPr>
          <w:rFonts w:ascii="Segoe UI" w:hAnsi="Segoe UI" w:cs="Segoe UI"/>
          <w:color w:val="374151"/>
          <w:lang w:val="en-US"/>
        </w:rPr>
        <w:t>According to the law, taking into account the interests of parents (legal representatives), in educational institutions, children with special needs can be educated in a general class, not exceeding three children with special educational needs, or in special classes based on the types of impairments. Children with special educational needs included in the general class must be taught according to a standard curriculum, including a shortened or individualized curriculum</w:t>
      </w:r>
      <w:r>
        <w:rPr>
          <w:rStyle w:val="ac"/>
          <w:rFonts w:ascii="Segoe UI" w:hAnsi="Segoe UI" w:cs="Segoe UI"/>
          <w:color w:val="374151"/>
          <w:lang w:val="en-US"/>
        </w:rPr>
        <w:footnoteReference w:id="3"/>
      </w:r>
      <w:r w:rsidRPr="00F81220">
        <w:rPr>
          <w:rFonts w:ascii="Segoe UI" w:hAnsi="Segoe UI" w:cs="Segoe UI"/>
          <w:color w:val="374151"/>
          <w:lang w:val="en-US"/>
        </w:rPr>
        <w:t>.</w:t>
      </w:r>
    </w:p>
    <w:p w14:paraId="2FEA86EE" w14:textId="77777777" w:rsidR="00F81220" w:rsidRPr="00F81220" w:rsidRDefault="00F81220" w:rsidP="00F81220">
      <w:pPr>
        <w:jc w:val="both"/>
        <w:rPr>
          <w:rFonts w:ascii="Segoe UI" w:hAnsi="Segoe UI" w:cs="Segoe UI"/>
          <w:color w:val="374151"/>
          <w:lang w:val="en-US"/>
        </w:rPr>
      </w:pPr>
    </w:p>
    <w:p w14:paraId="53472D0E" w14:textId="5559F366" w:rsidR="00F81220" w:rsidRPr="00F81220" w:rsidRDefault="00F81220" w:rsidP="00F81220">
      <w:pPr>
        <w:jc w:val="both"/>
        <w:rPr>
          <w:rFonts w:ascii="Segoe UI" w:hAnsi="Segoe UI" w:cs="Segoe UI"/>
          <w:color w:val="374151"/>
          <w:lang w:val="en-US"/>
        </w:rPr>
      </w:pPr>
      <w:r>
        <w:rPr>
          <w:rFonts w:ascii="Segoe UI" w:hAnsi="Segoe UI" w:cs="Segoe UI"/>
          <w:color w:val="374151"/>
          <w:lang w:val="en-US"/>
        </w:rPr>
        <w:t xml:space="preserve">7. </w:t>
      </w:r>
      <w:r w:rsidRPr="00F81220">
        <w:rPr>
          <w:rFonts w:ascii="Segoe UI" w:hAnsi="Segoe UI" w:cs="Segoe UI"/>
          <w:color w:val="374151"/>
          <w:lang w:val="en-US"/>
        </w:rPr>
        <w:t>Despite the growing trend towards inclusive education, many children with special educational needs, considering the increase in their number (as of the end of 2023, 203.7 thousand children with health impairments aged 0-18)</w:t>
      </w:r>
      <w:r>
        <w:rPr>
          <w:rStyle w:val="ac"/>
          <w:rFonts w:ascii="Segoe UI" w:hAnsi="Segoe UI" w:cs="Segoe UI"/>
          <w:color w:val="374151"/>
          <w:lang w:val="en-US"/>
        </w:rPr>
        <w:footnoteReference w:id="4"/>
      </w:r>
      <w:r w:rsidRPr="00F81220">
        <w:rPr>
          <w:rFonts w:ascii="Segoe UI" w:hAnsi="Segoe UI" w:cs="Segoe UI"/>
          <w:color w:val="374151"/>
          <w:lang w:val="en-US"/>
        </w:rPr>
        <w:t>, still receive insufficient support in the mainstream education system according to the concept of inclusive education. They continue to attend educational institutions and lack the necessary support for accessing inclusive education (accessibility and reasonable accommodations, support, and training for administrative staff and faculty). Additionally, there is no comprehensive strategy to encourage and support inclusive education in urban and rural areas.</w:t>
      </w:r>
    </w:p>
    <w:p w14:paraId="6C984EB2" w14:textId="77777777" w:rsidR="00F81220" w:rsidRPr="00F81220" w:rsidRDefault="00F81220" w:rsidP="00F81220">
      <w:pPr>
        <w:jc w:val="both"/>
        <w:rPr>
          <w:rFonts w:ascii="Segoe UI" w:hAnsi="Segoe UI" w:cs="Segoe UI"/>
          <w:color w:val="374151"/>
          <w:lang w:val="en-US"/>
        </w:rPr>
      </w:pPr>
    </w:p>
    <w:p w14:paraId="2A0FEFFC" w14:textId="69B58D41" w:rsidR="00F81220" w:rsidRPr="00F81220" w:rsidRDefault="00F81220" w:rsidP="00F81220">
      <w:pPr>
        <w:jc w:val="both"/>
        <w:rPr>
          <w:rFonts w:ascii="Segoe UI" w:hAnsi="Segoe UI" w:cs="Segoe UI"/>
          <w:color w:val="374151"/>
          <w:lang w:val="en-US"/>
        </w:rPr>
      </w:pPr>
      <w:r>
        <w:rPr>
          <w:rFonts w:ascii="Segoe UI" w:hAnsi="Segoe UI" w:cs="Segoe UI"/>
          <w:color w:val="374151"/>
          <w:lang w:val="en-US"/>
        </w:rPr>
        <w:t xml:space="preserve">8. </w:t>
      </w:r>
      <w:r w:rsidRPr="00F81220">
        <w:rPr>
          <w:rFonts w:ascii="Segoe UI" w:hAnsi="Segoe UI" w:cs="Segoe UI"/>
          <w:color w:val="374151"/>
          <w:lang w:val="en-US"/>
        </w:rPr>
        <w:t>The practice of segregated education persists in various regions of our country. A certain percentage of children with special needs are deprived of the opportunity to study in mainstream educational institutions due to unjustified refusals by the leaders of these institutions, architectural and transportation barriers, lack of specialists, teaching materials, textbooks, etc.</w:t>
      </w:r>
    </w:p>
    <w:p w14:paraId="407670FC" w14:textId="77777777" w:rsidR="00F81220" w:rsidRPr="00F81220" w:rsidRDefault="00F81220" w:rsidP="00F81220">
      <w:pPr>
        <w:jc w:val="both"/>
        <w:rPr>
          <w:rFonts w:ascii="Segoe UI" w:hAnsi="Segoe UI" w:cs="Segoe UI"/>
          <w:color w:val="374151"/>
          <w:lang w:val="en-US"/>
        </w:rPr>
      </w:pPr>
    </w:p>
    <w:p w14:paraId="1AD9569B" w14:textId="47EB102D" w:rsidR="00F81220" w:rsidRDefault="00F81220" w:rsidP="00F81220">
      <w:pPr>
        <w:jc w:val="both"/>
        <w:rPr>
          <w:rFonts w:ascii="Segoe UI" w:hAnsi="Segoe UI" w:cs="Segoe UI"/>
          <w:color w:val="374151"/>
          <w:lang w:val="en-US"/>
        </w:rPr>
      </w:pPr>
      <w:r>
        <w:rPr>
          <w:rFonts w:ascii="Segoe UI" w:hAnsi="Segoe UI" w:cs="Segoe UI"/>
          <w:color w:val="374151"/>
          <w:lang w:val="en-US"/>
        </w:rPr>
        <w:t xml:space="preserve">9. </w:t>
      </w:r>
      <w:r w:rsidRPr="00F81220">
        <w:rPr>
          <w:rFonts w:ascii="Segoe UI" w:hAnsi="Segoe UI" w:cs="Segoe UI"/>
          <w:color w:val="374151"/>
          <w:lang w:val="en-US"/>
        </w:rPr>
        <w:t>The efficiency of allocated financial resources and the absence of necessary mechanisms to ensure equal conditions and support guaranteed by legislation for all persons with special needs raise concerns. Attention should be paid to regional variations, influenced by different conditions and the volume of available financial resources in various regions.</w:t>
      </w:r>
    </w:p>
    <w:p w14:paraId="1FD87B72" w14:textId="4F0489DF" w:rsidR="00F81220" w:rsidRDefault="00F81220" w:rsidP="00F81220">
      <w:pPr>
        <w:jc w:val="both"/>
        <w:rPr>
          <w:rFonts w:ascii="Segoe UI" w:hAnsi="Segoe UI" w:cs="Segoe UI"/>
          <w:color w:val="374151"/>
          <w:lang w:val="en-US"/>
        </w:rPr>
      </w:pPr>
    </w:p>
    <w:p w14:paraId="7C2A1875" w14:textId="75F948A5" w:rsidR="00F81220" w:rsidRDefault="00F81220" w:rsidP="00F81220">
      <w:pPr>
        <w:jc w:val="both"/>
        <w:rPr>
          <w:rFonts w:ascii="Segoe UI" w:hAnsi="Segoe UI" w:cs="Segoe UI"/>
          <w:color w:val="374151"/>
          <w:lang w:val="en-US"/>
        </w:rPr>
      </w:pPr>
    </w:p>
    <w:p w14:paraId="7764E3CA" w14:textId="7483B457" w:rsidR="00F81220" w:rsidRDefault="00F81220" w:rsidP="00F81220">
      <w:pPr>
        <w:jc w:val="both"/>
        <w:rPr>
          <w:rFonts w:ascii="Segoe UI" w:hAnsi="Segoe UI" w:cs="Segoe UI"/>
          <w:color w:val="374151"/>
          <w:lang w:val="en-US"/>
        </w:rPr>
      </w:pPr>
    </w:p>
    <w:p w14:paraId="333801FD" w14:textId="04FEDEA5" w:rsidR="00067F69" w:rsidRDefault="00F81220" w:rsidP="00067F69">
      <w:pPr>
        <w:jc w:val="both"/>
      </w:pPr>
      <w:r>
        <w:rPr>
          <w:rFonts w:ascii="Segoe UI" w:hAnsi="Segoe UI" w:cs="Segoe UI"/>
          <w:color w:val="374151"/>
          <w:lang w:val="en-US"/>
        </w:rPr>
        <w:t>10.</w:t>
      </w:r>
      <w:r w:rsidR="00067F69">
        <w:rPr>
          <w:rFonts w:ascii="Segoe UI" w:hAnsi="Segoe UI" w:cs="Segoe UI"/>
          <w:color w:val="374151"/>
          <w:lang w:val="en-US"/>
        </w:rPr>
        <w:t xml:space="preserve"> </w:t>
      </w:r>
      <w:r w:rsidR="00067F69">
        <w:rPr>
          <w:rFonts w:ascii="Segoe UI" w:hAnsi="Segoe UI" w:cs="Segoe UI"/>
          <w:color w:val="374151"/>
        </w:rPr>
        <w:t>In the field of education, a segregational approach predominates towards children with disabilities. Children are not educated in their place of residence but are placed in specialized schools. In Kazakhstan, there is a network of special education organizations, including special preschool institutions, special schools, PMPK (Psychological and Medical Pedagogical Commission), KPPK (Correction and Pedagogical Psychological Commission), RC (Resource Centers), and autism centers. According to the National Scientific and Practical Center for the Development of Special and Inclusive Education, as of 2023, there are a total of 99 special schools in the country catering to various developmental disorders in children (hearing, vision, speech, intellect, musculoskeletal system), with over 16,318 students enrolled. Additionally, there are 44 special kindergartens accommodating more than 4,532 children. While it may not be possible to completely eliminate such organizations, the quality of services provided by these institutions should be maximized, considering modern methods of operation. The goal should be to integrate children with special educational needs into inclusive education to the maximum extent possible, with a focus on educating children who are home-schooled</w:t>
      </w:r>
      <w:r w:rsidR="00471C54">
        <w:rPr>
          <w:rStyle w:val="ac"/>
          <w:rFonts w:ascii="Segoe UI" w:hAnsi="Segoe UI" w:cs="Segoe UI"/>
          <w:color w:val="374151"/>
        </w:rPr>
        <w:footnoteReference w:id="5"/>
      </w:r>
      <w:r w:rsidR="00067F69">
        <w:rPr>
          <w:rFonts w:ascii="Segoe UI" w:hAnsi="Segoe UI" w:cs="Segoe UI"/>
          <w:color w:val="374151"/>
        </w:rPr>
        <w:t>.</w:t>
      </w:r>
    </w:p>
    <w:p w14:paraId="32A1CF42" w14:textId="06B112BE" w:rsidR="00F81220" w:rsidRPr="00F81220" w:rsidRDefault="00F81220" w:rsidP="00F81220">
      <w:pPr>
        <w:jc w:val="both"/>
        <w:rPr>
          <w:rFonts w:ascii="Segoe UI" w:hAnsi="Segoe UI" w:cs="Segoe UI"/>
          <w:color w:val="374151"/>
        </w:rPr>
      </w:pPr>
    </w:p>
    <w:p w14:paraId="77EB8FA9" w14:textId="18C971DA" w:rsidR="00F81220" w:rsidRPr="00F81220" w:rsidRDefault="00F81220" w:rsidP="00F81220">
      <w:pPr>
        <w:jc w:val="both"/>
        <w:rPr>
          <w:rFonts w:ascii="Segoe UI" w:hAnsi="Segoe UI" w:cs="Segoe UI"/>
          <w:color w:val="374151"/>
        </w:rPr>
      </w:pPr>
      <w:r>
        <w:rPr>
          <w:rFonts w:ascii="Segoe UI" w:hAnsi="Segoe UI" w:cs="Segoe UI"/>
          <w:color w:val="374151"/>
          <w:lang w:val="en-US"/>
        </w:rPr>
        <w:t xml:space="preserve">11. </w:t>
      </w:r>
      <w:r w:rsidRPr="00F81220">
        <w:rPr>
          <w:rFonts w:ascii="Segoe UI" w:hAnsi="Segoe UI" w:cs="Segoe UI"/>
          <w:color w:val="374151"/>
        </w:rPr>
        <w:t>Cases of harassment by caregivers and teachers in such semi-closed schools are reported</w:t>
      </w:r>
      <w:r w:rsidR="003F7A9A">
        <w:rPr>
          <w:rStyle w:val="ac"/>
          <w:rFonts w:ascii="Segoe UI" w:hAnsi="Segoe UI" w:cs="Segoe UI"/>
          <w:color w:val="374151"/>
        </w:rPr>
        <w:footnoteReference w:id="6"/>
      </w:r>
      <w:r w:rsidRPr="00F81220">
        <w:rPr>
          <w:rFonts w:ascii="Segoe UI" w:hAnsi="Segoe UI" w:cs="Segoe UI"/>
          <w:color w:val="374151"/>
        </w:rPr>
        <w:t>.</w:t>
      </w:r>
    </w:p>
    <w:p w14:paraId="22F32BB3" w14:textId="77777777" w:rsidR="00F81220" w:rsidRPr="00F81220" w:rsidRDefault="00F81220" w:rsidP="00F81220">
      <w:pPr>
        <w:jc w:val="both"/>
        <w:rPr>
          <w:rFonts w:ascii="Segoe UI" w:hAnsi="Segoe UI" w:cs="Segoe UI"/>
          <w:color w:val="374151"/>
        </w:rPr>
      </w:pPr>
    </w:p>
    <w:p w14:paraId="65E03BAE" w14:textId="43413BD7" w:rsidR="00F81220" w:rsidRPr="00F81220" w:rsidRDefault="00F81220" w:rsidP="00F81220">
      <w:pPr>
        <w:jc w:val="both"/>
        <w:rPr>
          <w:rFonts w:ascii="Segoe UI" w:hAnsi="Segoe UI" w:cs="Segoe UI"/>
          <w:color w:val="374151"/>
        </w:rPr>
      </w:pPr>
      <w:r>
        <w:rPr>
          <w:rFonts w:ascii="Segoe UI" w:hAnsi="Segoe UI" w:cs="Segoe UI"/>
          <w:color w:val="374151"/>
          <w:lang w:val="en-US"/>
        </w:rPr>
        <w:t xml:space="preserve">12. </w:t>
      </w:r>
      <w:r w:rsidRPr="00F81220">
        <w:rPr>
          <w:rFonts w:ascii="Segoe UI" w:hAnsi="Segoe UI" w:cs="Segoe UI"/>
          <w:color w:val="374151"/>
        </w:rPr>
        <w:t>Graduates of special schools, studying under support programs, often receive a certificate of incomplete secondary education. This certificate does not grant them the opportunity for further education, neither at the level of technical and vocational education nor at the higher education level.</w:t>
      </w:r>
    </w:p>
    <w:p w14:paraId="665E7141" w14:textId="77777777" w:rsidR="00F81220" w:rsidRPr="00F81220" w:rsidRDefault="00F81220" w:rsidP="00F81220">
      <w:pPr>
        <w:jc w:val="both"/>
        <w:rPr>
          <w:rFonts w:ascii="Segoe UI" w:hAnsi="Segoe UI" w:cs="Segoe UI"/>
          <w:color w:val="374151"/>
        </w:rPr>
      </w:pPr>
    </w:p>
    <w:p w14:paraId="502BABCB" w14:textId="0822952E" w:rsidR="00F81220" w:rsidRPr="00F81220" w:rsidRDefault="00F81220" w:rsidP="00F81220">
      <w:pPr>
        <w:jc w:val="both"/>
        <w:rPr>
          <w:rFonts w:ascii="Segoe UI" w:hAnsi="Segoe UI" w:cs="Segoe UI"/>
          <w:color w:val="374151"/>
        </w:rPr>
      </w:pPr>
      <w:r>
        <w:rPr>
          <w:rFonts w:ascii="Segoe UI" w:hAnsi="Segoe UI" w:cs="Segoe UI"/>
          <w:color w:val="374151"/>
          <w:lang w:val="en-US"/>
        </w:rPr>
        <w:t xml:space="preserve">13. </w:t>
      </w:r>
      <w:r w:rsidRPr="00F81220">
        <w:rPr>
          <w:rFonts w:ascii="Segoe UI" w:hAnsi="Segoe UI" w:cs="Segoe UI"/>
          <w:color w:val="374151"/>
        </w:rPr>
        <w:t xml:space="preserve">Home schooling does not ensure the full right to education according to the UN Convention on the Rights of the Child. The application of this form is possible only in rare cases because, on the one hand, it protects the child during periods of illness and allows them to receive education at home, but on the other hand, it restricts other rights such as participation, interaction with peers, and socialization. There are risks of solitary confinement at home. Typically, home schooling does not allow students to study in groups, reduces motivation, and lowers the quality of preparation. Home schooling </w:t>
      </w:r>
      <w:r w:rsidRPr="00F81220">
        <w:rPr>
          <w:rFonts w:ascii="Segoe UI" w:hAnsi="Segoe UI" w:cs="Segoe UI"/>
          <w:color w:val="374151"/>
        </w:rPr>
        <w:lastRenderedPageBreak/>
        <w:t>should be provided to children who genuinely, due to their health, require it, rather than due to a lack of conditions for receiving education.</w:t>
      </w:r>
    </w:p>
    <w:p w14:paraId="366A7B24" w14:textId="77777777" w:rsidR="00F81220" w:rsidRPr="00F81220" w:rsidRDefault="00F81220" w:rsidP="00F81220">
      <w:pPr>
        <w:jc w:val="both"/>
        <w:rPr>
          <w:rFonts w:ascii="Segoe UI" w:hAnsi="Segoe UI" w:cs="Segoe UI"/>
          <w:color w:val="374151"/>
        </w:rPr>
      </w:pPr>
    </w:p>
    <w:p w14:paraId="5AA876FD" w14:textId="3F8C25A1" w:rsidR="003F7A9A" w:rsidRPr="003F7A9A" w:rsidRDefault="003F7A9A" w:rsidP="003F7A9A">
      <w:pPr>
        <w:jc w:val="both"/>
        <w:rPr>
          <w:rFonts w:ascii="Segoe UI" w:hAnsi="Segoe UI" w:cs="Segoe UI"/>
          <w:color w:val="374151"/>
        </w:rPr>
      </w:pPr>
      <w:r>
        <w:rPr>
          <w:rFonts w:ascii="Segoe UI" w:hAnsi="Segoe UI" w:cs="Segoe UI"/>
          <w:color w:val="374151"/>
          <w:lang w:val="en-US"/>
        </w:rPr>
        <w:t xml:space="preserve">14. </w:t>
      </w:r>
      <w:r w:rsidRPr="003F7A9A">
        <w:rPr>
          <w:rFonts w:ascii="Segoe UI" w:hAnsi="Segoe UI" w:cs="Segoe UI"/>
          <w:color w:val="374151"/>
        </w:rPr>
        <w:t>Despite the revision and reduction of the list of illnesses for which home education is recommended, the practice of withdrawing children for homeschooling continues</w:t>
      </w:r>
      <w:r>
        <w:rPr>
          <w:rStyle w:val="ac"/>
          <w:rFonts w:ascii="Segoe UI" w:hAnsi="Segoe UI" w:cs="Segoe UI"/>
          <w:color w:val="374151"/>
        </w:rPr>
        <w:footnoteReference w:id="7"/>
      </w:r>
      <w:r w:rsidRPr="003F7A9A">
        <w:rPr>
          <w:rFonts w:ascii="Segoe UI" w:hAnsi="Segoe UI" w:cs="Segoe UI"/>
          <w:color w:val="374151"/>
        </w:rPr>
        <w:t>. This is often justified by the lack of conditions for educating children in educational institutions, such as the absence of prepared specialists (teachers, educators, PPS service specialists, administrative staff) and the lack of a universal environment (physical access, equipment, special tools, books, etc.).</w:t>
      </w:r>
    </w:p>
    <w:p w14:paraId="0BE9B7A2" w14:textId="77777777" w:rsidR="003F7A9A" w:rsidRPr="003F7A9A" w:rsidRDefault="003F7A9A" w:rsidP="003F7A9A">
      <w:pPr>
        <w:jc w:val="both"/>
        <w:rPr>
          <w:rFonts w:ascii="Segoe UI" w:hAnsi="Segoe UI" w:cs="Segoe UI"/>
          <w:color w:val="374151"/>
        </w:rPr>
      </w:pPr>
    </w:p>
    <w:p w14:paraId="20366EA9" w14:textId="7A5368F6" w:rsidR="003F7A9A" w:rsidRPr="003F7A9A" w:rsidRDefault="003F7A9A" w:rsidP="003F7A9A">
      <w:pPr>
        <w:jc w:val="both"/>
        <w:rPr>
          <w:rFonts w:ascii="Segoe UI" w:hAnsi="Segoe UI" w:cs="Segoe UI"/>
          <w:color w:val="374151"/>
        </w:rPr>
      </w:pPr>
      <w:r>
        <w:rPr>
          <w:rFonts w:ascii="Segoe UI" w:hAnsi="Segoe UI" w:cs="Segoe UI"/>
          <w:color w:val="374151"/>
          <w:lang w:val="en-US"/>
        </w:rPr>
        <w:t xml:space="preserve">15. </w:t>
      </w:r>
      <w:r w:rsidRPr="003F7A9A">
        <w:rPr>
          <w:rFonts w:ascii="Segoe UI" w:hAnsi="Segoe UI" w:cs="Segoe UI"/>
          <w:color w:val="374151"/>
        </w:rPr>
        <w:t>There is a trend of withdrawing children for homeschooling due to a diagnosed condition, lack of special conditions in schools (ramps, lifts, trained teachers and specialists, psychological and pedagogical support services) through pressure on parents.</w:t>
      </w:r>
    </w:p>
    <w:p w14:paraId="634014B2" w14:textId="77777777" w:rsidR="003F7A9A" w:rsidRPr="003F7A9A" w:rsidRDefault="003F7A9A" w:rsidP="003F7A9A">
      <w:pPr>
        <w:jc w:val="both"/>
        <w:rPr>
          <w:rFonts w:ascii="Segoe UI" w:hAnsi="Segoe UI" w:cs="Segoe UI"/>
          <w:color w:val="374151"/>
        </w:rPr>
      </w:pPr>
    </w:p>
    <w:p w14:paraId="2C66DF8F" w14:textId="595464A4" w:rsidR="003F7A9A" w:rsidRPr="003F7A9A" w:rsidRDefault="003F7A9A" w:rsidP="003F7A9A">
      <w:pPr>
        <w:jc w:val="both"/>
        <w:rPr>
          <w:rFonts w:ascii="Segoe UI" w:hAnsi="Segoe UI" w:cs="Segoe UI"/>
          <w:color w:val="374151"/>
        </w:rPr>
      </w:pPr>
      <w:r>
        <w:rPr>
          <w:rFonts w:ascii="Segoe UI" w:hAnsi="Segoe UI" w:cs="Segoe UI"/>
          <w:color w:val="374151"/>
          <w:lang w:val="en-US"/>
        </w:rPr>
        <w:t xml:space="preserve">16. </w:t>
      </w:r>
      <w:r w:rsidRPr="003F7A9A">
        <w:rPr>
          <w:rFonts w:ascii="Segoe UI" w:hAnsi="Segoe UI" w:cs="Segoe UI"/>
          <w:color w:val="374151"/>
        </w:rPr>
        <w:t>Further efforts are needed to promote inclusive education at the level of local executive authorities, as the terminology used, mechanisms for achieving inclusive education indicators, educational and methodological support, material-technical and personnel provision, and informational-educational work do not align with the principles of state policy.</w:t>
      </w:r>
    </w:p>
    <w:p w14:paraId="019B4433" w14:textId="77777777" w:rsidR="003F7A9A" w:rsidRPr="003F7A9A" w:rsidRDefault="003F7A9A" w:rsidP="003F7A9A">
      <w:pPr>
        <w:jc w:val="both"/>
        <w:rPr>
          <w:rFonts w:ascii="Segoe UI" w:hAnsi="Segoe UI" w:cs="Segoe UI"/>
          <w:color w:val="374151"/>
        </w:rPr>
      </w:pPr>
    </w:p>
    <w:p w14:paraId="3C940470" w14:textId="2F4AF236" w:rsidR="003F7A9A" w:rsidRPr="003F7A9A" w:rsidRDefault="003F7A9A" w:rsidP="003F7A9A">
      <w:pPr>
        <w:jc w:val="both"/>
        <w:rPr>
          <w:rFonts w:ascii="Segoe UI" w:hAnsi="Segoe UI" w:cs="Segoe UI"/>
          <w:color w:val="374151"/>
        </w:rPr>
      </w:pPr>
      <w:r>
        <w:rPr>
          <w:rFonts w:ascii="Segoe UI" w:hAnsi="Segoe UI" w:cs="Segoe UI"/>
          <w:color w:val="374151"/>
          <w:lang w:val="en-US"/>
        </w:rPr>
        <w:t xml:space="preserve">17. </w:t>
      </w:r>
      <w:r w:rsidRPr="003F7A9A">
        <w:rPr>
          <w:rFonts w:ascii="Segoe UI" w:hAnsi="Segoe UI" w:cs="Segoe UI"/>
          <w:color w:val="374151"/>
        </w:rPr>
        <w:t>The placement of children with special educational needs in special educational organizations is carried out only with the consent of parents (legal representatives) and based on the conclusion of the PMPK. Despite the PMPK's transition from a medical to a social model, there are still cases of the predominance of a medical approach, casting doubt on the goal of the assessment process - inclusion and socialization. Additionally, parent groups note that during PMPK assessments, they face psychological pressure to direct their child to a special institution or home education rather than mainstream education.</w:t>
      </w:r>
    </w:p>
    <w:p w14:paraId="157B011A" w14:textId="77777777" w:rsidR="003F7A9A" w:rsidRPr="003F7A9A" w:rsidRDefault="003F7A9A" w:rsidP="003F7A9A">
      <w:pPr>
        <w:jc w:val="both"/>
        <w:rPr>
          <w:rFonts w:ascii="Segoe UI" w:hAnsi="Segoe UI" w:cs="Segoe UI"/>
          <w:color w:val="374151"/>
        </w:rPr>
      </w:pPr>
    </w:p>
    <w:p w14:paraId="2AE5FB2B" w14:textId="22D36B44" w:rsidR="003F7A9A" w:rsidRPr="003F7A9A" w:rsidRDefault="003F7A9A" w:rsidP="003F7A9A">
      <w:pPr>
        <w:jc w:val="both"/>
        <w:rPr>
          <w:rFonts w:ascii="Segoe UI" w:hAnsi="Segoe UI" w:cs="Segoe UI"/>
          <w:color w:val="374151"/>
        </w:rPr>
      </w:pPr>
      <w:r>
        <w:rPr>
          <w:rFonts w:ascii="Segoe UI" w:hAnsi="Segoe UI" w:cs="Segoe UI"/>
          <w:color w:val="374151"/>
          <w:lang w:val="en-US"/>
        </w:rPr>
        <w:t xml:space="preserve">18. </w:t>
      </w:r>
      <w:r w:rsidRPr="003F7A9A">
        <w:rPr>
          <w:rFonts w:ascii="Segoe UI" w:hAnsi="Segoe UI" w:cs="Segoe UI"/>
          <w:color w:val="374151"/>
        </w:rPr>
        <w:t>One of the obstacles to the implementation of inclusion in education is the presence of a weak and ineffective early intervention system in Kazakhstan (see more in the section on children with disabilities).</w:t>
      </w:r>
    </w:p>
    <w:p w14:paraId="53E1675A" w14:textId="77777777" w:rsidR="003F7A9A" w:rsidRPr="003F7A9A" w:rsidRDefault="003F7A9A" w:rsidP="003F7A9A">
      <w:pPr>
        <w:jc w:val="both"/>
        <w:rPr>
          <w:rFonts w:ascii="Segoe UI" w:hAnsi="Segoe UI" w:cs="Segoe UI"/>
          <w:color w:val="374151"/>
        </w:rPr>
      </w:pPr>
    </w:p>
    <w:p w14:paraId="0946D385" w14:textId="447FE19E" w:rsidR="003F7A9A" w:rsidRPr="003F7A9A" w:rsidRDefault="003F7A9A" w:rsidP="003F7A9A">
      <w:pPr>
        <w:jc w:val="both"/>
        <w:rPr>
          <w:rFonts w:ascii="Segoe UI" w:hAnsi="Segoe UI" w:cs="Segoe UI"/>
          <w:color w:val="374151"/>
        </w:rPr>
      </w:pPr>
      <w:r>
        <w:rPr>
          <w:rFonts w:ascii="Segoe UI" w:hAnsi="Segoe UI" w:cs="Segoe UI"/>
          <w:color w:val="374151"/>
          <w:lang w:val="en-US"/>
        </w:rPr>
        <w:t xml:space="preserve">19. </w:t>
      </w:r>
      <w:r w:rsidRPr="003F7A9A">
        <w:rPr>
          <w:rFonts w:ascii="Segoe UI" w:hAnsi="Segoe UI" w:cs="Segoe UI"/>
          <w:color w:val="374151"/>
        </w:rPr>
        <w:t xml:space="preserve">Legislatively, as of today, the term "uneducable" is not applied to children with severe intellectual disorders and complex impairments. However, individual cases of assigning </w:t>
      </w:r>
      <w:r w:rsidRPr="003F7A9A">
        <w:rPr>
          <w:rFonts w:ascii="Segoe UI" w:hAnsi="Segoe UI" w:cs="Segoe UI"/>
          <w:color w:val="374151"/>
        </w:rPr>
        <w:lastRenderedPageBreak/>
        <w:t>the status of "uneducable" are recorded by organizations of people with disabilities and parent groups.</w:t>
      </w:r>
    </w:p>
    <w:p w14:paraId="7D2D5766" w14:textId="77777777" w:rsidR="003F7A9A" w:rsidRPr="003F7A9A" w:rsidRDefault="003F7A9A" w:rsidP="003F7A9A">
      <w:pPr>
        <w:jc w:val="both"/>
        <w:rPr>
          <w:rFonts w:ascii="Segoe UI" w:hAnsi="Segoe UI" w:cs="Segoe UI"/>
          <w:color w:val="374151"/>
        </w:rPr>
      </w:pPr>
    </w:p>
    <w:p w14:paraId="4F7EEC33" w14:textId="07CEE615" w:rsidR="003F7A9A" w:rsidRPr="003F7A9A" w:rsidRDefault="003F7A9A" w:rsidP="003F7A9A">
      <w:pPr>
        <w:jc w:val="both"/>
        <w:rPr>
          <w:rFonts w:ascii="Segoe UI" w:hAnsi="Segoe UI" w:cs="Segoe UI"/>
          <w:color w:val="374151"/>
        </w:rPr>
      </w:pPr>
      <w:r w:rsidRPr="00B527C1">
        <w:rPr>
          <w:noProof/>
          <w:color w:val="000000"/>
        </w:rPr>
        <mc:AlternateContent>
          <mc:Choice Requires="wps">
            <w:drawing>
              <wp:inline distT="0" distB="0" distL="0" distR="0" wp14:anchorId="275D60E3" wp14:editId="445AB337">
                <wp:extent cx="5394325" cy="1790700"/>
                <wp:effectExtent l="0" t="0" r="15875" b="19050"/>
                <wp:docPr id="15" name="Прямоугольник: скругленные углы 15"/>
                <wp:cNvGraphicFramePr/>
                <a:graphic xmlns:a="http://schemas.openxmlformats.org/drawingml/2006/main">
                  <a:graphicData uri="http://schemas.microsoft.com/office/word/2010/wordprocessingShape">
                    <wps:wsp>
                      <wps:cNvSpPr/>
                      <wps:spPr>
                        <a:xfrm>
                          <a:off x="0" y="0"/>
                          <a:ext cx="5394325" cy="1790700"/>
                        </a:xfrm>
                        <a:prstGeom prst="roundRect">
                          <a:avLst>
                            <a:gd name="adj" fmla="val 16667"/>
                          </a:avLst>
                        </a:prstGeom>
                        <a:solidFill>
                          <a:srgbClr val="C5D8F1"/>
                        </a:solidFill>
                        <a:ln w="9525" cap="flat" cmpd="sng">
                          <a:solidFill>
                            <a:srgbClr val="000000"/>
                          </a:solidFill>
                          <a:prstDash val="solid"/>
                          <a:round/>
                          <a:headEnd type="none" w="sm" len="sm"/>
                          <a:tailEnd type="none" w="sm" len="sm"/>
                        </a:ln>
                      </wps:spPr>
                      <wps:txbx>
                        <w:txbxContent>
                          <w:p w14:paraId="7AB353BD" w14:textId="03258297" w:rsidR="003F7A9A" w:rsidRDefault="003F7A9A" w:rsidP="003F7A9A">
                            <w:pPr>
                              <w:textDirection w:val="btLr"/>
                            </w:pPr>
                            <w:r>
                              <w:rPr>
                                <w:rFonts w:ascii="Calibri" w:eastAsia="Calibri" w:hAnsi="Calibri" w:cs="Calibri"/>
                                <w:b/>
                                <w:color w:val="000000"/>
                                <w:lang w:val="en-US"/>
                              </w:rPr>
                              <w:t>CASE</w:t>
                            </w:r>
                            <w:r>
                              <w:rPr>
                                <w:rFonts w:ascii="Calibri" w:eastAsia="Calibri" w:hAnsi="Calibri" w:cs="Calibri"/>
                                <w:b/>
                                <w:color w:val="000000"/>
                              </w:rPr>
                              <w:t>:</w:t>
                            </w:r>
                          </w:p>
                          <w:p w14:paraId="7B6E75B5" w14:textId="77777777" w:rsidR="003F7A9A" w:rsidRDefault="003F7A9A" w:rsidP="003F7A9A">
                            <w:pPr>
                              <w:rPr>
                                <w:rFonts w:ascii="Calibri" w:eastAsia="Calibri" w:hAnsi="Calibri" w:cs="Calibri"/>
                                <w:color w:val="000000"/>
                                <w:sz w:val="18"/>
                                <w:szCs w:val="18"/>
                              </w:rPr>
                            </w:pPr>
                          </w:p>
                          <w:p w14:paraId="3BB7B541" w14:textId="09A0DDED" w:rsidR="003F7A9A" w:rsidRPr="003F7A9A" w:rsidRDefault="003F7A9A" w:rsidP="003F7A9A">
                            <w:pPr>
                              <w:rPr>
                                <w:b/>
                                <w:bCs/>
                                <w:sz w:val="20"/>
                                <w:szCs w:val="20"/>
                              </w:rPr>
                            </w:pPr>
                            <w:r w:rsidRPr="003F7A9A">
                              <w:rPr>
                                <w:rFonts w:ascii="Calibri" w:eastAsia="Calibri" w:hAnsi="Calibri" w:cs="Calibri"/>
                                <w:b/>
                                <w:bCs/>
                                <w:color w:val="000000"/>
                                <w:sz w:val="20"/>
                                <w:szCs w:val="20"/>
                              </w:rPr>
                              <w:t xml:space="preserve"> </w:t>
                            </w:r>
                            <w:r w:rsidRPr="003F7A9A">
                              <w:rPr>
                                <w:rFonts w:ascii="Segoe UI" w:hAnsi="Segoe UI" w:cs="Segoe UI"/>
                                <w:b/>
                                <w:bCs/>
                                <w:color w:val="374151"/>
                                <w:sz w:val="20"/>
                                <w:szCs w:val="20"/>
                              </w:rPr>
                              <w:t>In June 2017, in the city of Almaty, a psychiatrist from the Child Psychiatric Services Center issued a certificate stating "uneducable" for a child diagnosed with Down syndrome, thereby depriving him of the opportunity for education, even in a special educational institution, including home schooling. This limited his right to attend a correctional classroom twice a week for 45 minutes per session. (According to information from A. Shakibaeva, the head of the project "Protection of the Rights of Children with Disabilities"). Similar cases are still present. Two cases were reviewed in 2023 in the Karaganda and Almaty regions.</w:t>
                            </w:r>
                          </w:p>
                          <w:p w14:paraId="4CA0688E" w14:textId="11B149B2" w:rsidR="003F7A9A" w:rsidRPr="003F7A9A" w:rsidRDefault="003F7A9A" w:rsidP="003F7A9A">
                            <w:pPr>
                              <w:ind w:firstLine="708"/>
                              <w:jc w:val="both"/>
                              <w:textDirection w:val="btLr"/>
                              <w:rPr>
                                <w:rFonts w:cstheme="minorHAnsi"/>
                                <w:b/>
                                <w:bCs/>
                                <w:sz w:val="20"/>
                                <w:szCs w:val="20"/>
                              </w:rPr>
                            </w:pPr>
                          </w:p>
                          <w:p w14:paraId="40D7E2D5" w14:textId="63585C53" w:rsidR="003F7A9A" w:rsidRPr="003F7A9A" w:rsidRDefault="003F7A9A" w:rsidP="003F7A9A">
                            <w:pPr>
                              <w:ind w:firstLine="708"/>
                              <w:jc w:val="both"/>
                              <w:textDirection w:val="btLr"/>
                              <w:rPr>
                                <w:rFonts w:asciiTheme="minorHAnsi" w:hAnsiTheme="minorHAnsi" w:cstheme="minorHAnsi"/>
                                <w:sz w:val="18"/>
                                <w:szCs w:val="18"/>
                                <w:lang w:val="en-US"/>
                              </w:rPr>
                            </w:pPr>
                          </w:p>
                        </w:txbxContent>
                      </wps:txbx>
                      <wps:bodyPr spcFirstLastPara="1" wrap="square" lIns="91425" tIns="45700" rIns="91425" bIns="45700" anchor="t" anchorCtr="0">
                        <a:noAutofit/>
                      </wps:bodyPr>
                    </wps:wsp>
                  </a:graphicData>
                </a:graphic>
              </wp:inline>
            </w:drawing>
          </mc:Choice>
          <mc:Fallback>
            <w:pict>
              <v:roundrect w14:anchorId="275D60E3" id="Прямоугольник: скругленные углы 15" o:spid="_x0000_s1026" style="width:424.75pt;height:141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" fillcolor="#c5d8f1">
                <v:stroke startarrowwidth="narrow" startarrowlength="short" endarrowwidth="narrow" endarrowlength="short"/>
                <v:textbox inset="2.53958mm,1.2694mm,2.53958mm,1.2694mm">
                  <w:txbxContent>
                    <w:p w14:paraId="7AB353BD" w14:textId="03258297" w:rsidR="003F7A9A" w:rsidRDefault="003F7A9A" w:rsidP="003F7A9A">
                      <w:pPr>
                        <w:textDirection w:val="btLr"/>
                      </w:pPr>
                      <w:r>
                        <w:rPr>
                          <w:rFonts w:ascii="Calibri" w:eastAsia="Calibri" w:hAnsi="Calibri" w:cs="Calibri"/>
                          <w:b/>
                          <w:color w:val="000000"/>
                          <w:lang w:val="en-US"/>
                        </w:rPr>
                        <w:t>CASE</w:t>
                      </w:r>
                      <w:r>
                        <w:rPr>
                          <w:rFonts w:ascii="Calibri" w:eastAsia="Calibri" w:hAnsi="Calibri" w:cs="Calibri"/>
                          <w:b/>
                          <w:color w:val="000000"/>
                        </w:rPr>
                        <w:t>:</w:t>
                      </w:r>
                    </w:p>
                    <w:p w14:paraId="7B6E75B5" w14:textId="77777777" w:rsidR="003F7A9A" w:rsidRDefault="003F7A9A" w:rsidP="003F7A9A">
                      <w:pPr>
                        <w:rPr>
                          <w:rFonts w:ascii="Calibri" w:eastAsia="Calibri" w:hAnsi="Calibri" w:cs="Calibri"/>
                          <w:color w:val="000000"/>
                          <w:sz w:val="18"/>
                          <w:szCs w:val="18"/>
                        </w:rPr>
                      </w:pPr>
                    </w:p>
                    <w:p w14:paraId="3BB7B541" w14:textId="09A0DDED" w:rsidR="003F7A9A" w:rsidRPr="003F7A9A" w:rsidRDefault="003F7A9A" w:rsidP="003F7A9A">
                      <w:pPr>
                        <w:rPr>
                          <w:b/>
                          <w:bCs/>
                          <w:sz w:val="20"/>
                          <w:szCs w:val="20"/>
                        </w:rPr>
                      </w:pPr>
                      <w:r w:rsidRPr="003F7A9A">
                        <w:rPr>
                          <w:rFonts w:ascii="Calibri" w:eastAsia="Calibri" w:hAnsi="Calibri" w:cs="Calibri"/>
                          <w:b/>
                          <w:bCs/>
                          <w:color w:val="000000"/>
                          <w:sz w:val="20"/>
                          <w:szCs w:val="20"/>
                        </w:rPr>
                        <w:t xml:space="preserve"> </w:t>
                      </w:r>
                      <w:r w:rsidRPr="003F7A9A">
                        <w:rPr>
                          <w:rFonts w:ascii="Segoe UI" w:hAnsi="Segoe UI" w:cs="Segoe UI"/>
                          <w:b/>
                          <w:bCs/>
                          <w:color w:val="374151"/>
                          <w:sz w:val="20"/>
                          <w:szCs w:val="20"/>
                        </w:rPr>
                        <w:t>In June 2017, in the city of Almaty, a psychiatrist from the Child Psychiatric Services Center issued a certificate stating "uneducable" for a child diagnosed with Down syndrome, thereby depriving him of the opportunity for education, even in a special educational institution, including home schooling. This limited his right to attend a correctional classroom twice a week for 45 minutes per session. (According to information from A. Shakibaeva, the head of the project "Protection of the Rights of Children with Disabilities"). Similar cases are still present. Two cases were reviewed in 2023 in the Karaganda and Almaty regions.</w:t>
                      </w:r>
                    </w:p>
                    <w:p w14:paraId="4CA0688E" w14:textId="11B149B2" w:rsidR="003F7A9A" w:rsidRPr="003F7A9A" w:rsidRDefault="003F7A9A" w:rsidP="003F7A9A">
                      <w:pPr>
                        <w:ind w:firstLine="708"/>
                        <w:jc w:val="both"/>
                        <w:textDirection w:val="btLr"/>
                        <w:rPr>
                          <w:rFonts w:cstheme="minorHAnsi"/>
                          <w:b/>
                          <w:bCs/>
                          <w:sz w:val="20"/>
                          <w:szCs w:val="20"/>
                        </w:rPr>
                      </w:pPr>
                    </w:p>
                    <w:p w14:paraId="40D7E2D5" w14:textId="63585C53" w:rsidR="003F7A9A" w:rsidRPr="003F7A9A" w:rsidRDefault="003F7A9A" w:rsidP="003F7A9A">
                      <w:pPr>
                        <w:ind w:firstLine="708"/>
                        <w:jc w:val="both"/>
                        <w:textDirection w:val="btLr"/>
                        <w:rPr>
                          <w:rFonts w:asciiTheme="minorHAnsi" w:hAnsiTheme="minorHAnsi" w:cstheme="minorHAnsi"/>
                          <w:sz w:val="18"/>
                          <w:szCs w:val="18"/>
                          <w:lang w:val="en-US"/>
                        </w:rPr>
                      </w:pPr>
                    </w:p>
                  </w:txbxContent>
                </v:textbox>
                <w10:anchorlock/>
              </v:roundrect>
            </w:pict>
          </mc:Fallback>
        </mc:AlternateContent>
      </w:r>
    </w:p>
    <w:p w14:paraId="53383C04" w14:textId="77777777" w:rsidR="003F7A9A" w:rsidRPr="003F7A9A" w:rsidRDefault="003F7A9A" w:rsidP="003F7A9A">
      <w:pPr>
        <w:jc w:val="both"/>
        <w:rPr>
          <w:rFonts w:ascii="Segoe UI" w:hAnsi="Segoe UI" w:cs="Segoe UI"/>
          <w:color w:val="374151"/>
        </w:rPr>
      </w:pPr>
    </w:p>
    <w:p w14:paraId="34E0139E" w14:textId="23282FDC" w:rsidR="003F7A9A" w:rsidRPr="003F7A9A" w:rsidRDefault="00255511" w:rsidP="003F7A9A">
      <w:pPr>
        <w:jc w:val="both"/>
        <w:rPr>
          <w:rFonts w:ascii="Segoe UI" w:hAnsi="Segoe UI" w:cs="Segoe UI"/>
          <w:color w:val="374151"/>
        </w:rPr>
      </w:pPr>
      <w:r>
        <w:rPr>
          <w:rFonts w:ascii="Segoe UI" w:hAnsi="Segoe UI" w:cs="Segoe UI"/>
          <w:color w:val="374151"/>
          <w:lang w:val="en-US"/>
        </w:rPr>
        <w:t xml:space="preserve">20. </w:t>
      </w:r>
      <w:r w:rsidR="003F7A9A" w:rsidRPr="003F7A9A">
        <w:rPr>
          <w:rFonts w:ascii="Segoe UI" w:hAnsi="Segoe UI" w:cs="Segoe UI"/>
          <w:color w:val="374151"/>
        </w:rPr>
        <w:t xml:space="preserve">Although the </w:t>
      </w:r>
      <w:r>
        <w:rPr>
          <w:rFonts w:ascii="Segoe UI" w:hAnsi="Segoe UI" w:cs="Segoe UI"/>
          <w:color w:val="374151"/>
          <w:lang w:val="en-US"/>
        </w:rPr>
        <w:t xml:space="preserve">State </w:t>
      </w:r>
      <w:r w:rsidR="003F7A9A" w:rsidRPr="003F7A9A">
        <w:rPr>
          <w:rFonts w:ascii="Segoe UI" w:hAnsi="Segoe UI" w:cs="Segoe UI"/>
          <w:color w:val="374151"/>
        </w:rPr>
        <w:t>Report on the measures taken by the Republic of Kazakhstan to implement the Convention states: "As part of the implementation of inclusive education, the position of a teacher's assistant</w:t>
      </w:r>
      <w:r>
        <w:rPr>
          <w:rStyle w:val="ac"/>
          <w:rFonts w:ascii="Segoe UI" w:hAnsi="Segoe UI" w:cs="Segoe UI"/>
          <w:color w:val="374151"/>
        </w:rPr>
        <w:footnoteReference w:id="8"/>
      </w:r>
      <w:r w:rsidR="003F7A9A" w:rsidRPr="003F7A9A">
        <w:rPr>
          <w:rFonts w:ascii="Segoe UI" w:hAnsi="Segoe UI" w:cs="Segoe UI"/>
          <w:color w:val="374151"/>
        </w:rPr>
        <w:t xml:space="preserve"> is included in the standard staffing of employees of state educational organizations," there are no positions for a teacher's assistant for individual support in the staffing schedules of preschools, special, and other educational institutions for inclusive education. The number of child psychiatrists, qualified pedagogical, medical, and social workers, as well as special psychologists for working with children with disabilities, is insufficient.</w:t>
      </w:r>
    </w:p>
    <w:p w14:paraId="135D6FBD" w14:textId="77777777" w:rsidR="003F7A9A" w:rsidRPr="003F7A9A" w:rsidRDefault="003F7A9A" w:rsidP="003F7A9A">
      <w:pPr>
        <w:jc w:val="both"/>
        <w:rPr>
          <w:rFonts w:ascii="Segoe UI" w:hAnsi="Segoe UI" w:cs="Segoe UI"/>
          <w:color w:val="374151"/>
        </w:rPr>
      </w:pPr>
    </w:p>
    <w:p w14:paraId="02946940" w14:textId="6CC168BB" w:rsidR="003F7A9A" w:rsidRPr="003F7A9A" w:rsidRDefault="00255511" w:rsidP="003F7A9A">
      <w:pPr>
        <w:jc w:val="both"/>
        <w:rPr>
          <w:rFonts w:ascii="Segoe UI" w:hAnsi="Segoe UI" w:cs="Segoe UI"/>
          <w:color w:val="374151"/>
        </w:rPr>
      </w:pPr>
      <w:r>
        <w:rPr>
          <w:rFonts w:ascii="Segoe UI" w:hAnsi="Segoe UI" w:cs="Segoe UI"/>
          <w:color w:val="374151"/>
          <w:lang w:val="en-US"/>
        </w:rPr>
        <w:t xml:space="preserve">21. </w:t>
      </w:r>
      <w:r w:rsidR="003F7A9A" w:rsidRPr="003F7A9A">
        <w:rPr>
          <w:rFonts w:ascii="Segoe UI" w:hAnsi="Segoe UI" w:cs="Segoe UI"/>
          <w:color w:val="374151"/>
        </w:rPr>
        <w:t>Regular difficulties arise with the payment of the teacher's assistant's wages. Normative legal acts regulating the remuneration of a teacher's assistant are not brought into compliance, leading to problems in hiring this specialist in educational organizations. Despite having the relevant higher education and assisting the student with special educational needs in mastering their general education curriculum for primary, basic, and secondary education, the teacher's assistant is not equated to a specialist implementing educational programs. This deprives them of the opportunity to obtain qualification categories, results in a 16-hour workweek, and increases the workload to 36 hours per week without additional compensation.</w:t>
      </w:r>
    </w:p>
    <w:p w14:paraId="12966996" w14:textId="77777777" w:rsidR="003F7A9A" w:rsidRPr="003F7A9A" w:rsidRDefault="003F7A9A" w:rsidP="003F7A9A">
      <w:pPr>
        <w:jc w:val="both"/>
        <w:rPr>
          <w:rFonts w:ascii="Segoe UI" w:hAnsi="Segoe UI" w:cs="Segoe UI"/>
          <w:color w:val="374151"/>
        </w:rPr>
      </w:pPr>
    </w:p>
    <w:p w14:paraId="2F5D4EDA" w14:textId="5A52D044" w:rsidR="003F7A9A" w:rsidRPr="003F7A9A" w:rsidRDefault="00255511" w:rsidP="003F7A9A">
      <w:pPr>
        <w:jc w:val="both"/>
        <w:rPr>
          <w:rFonts w:ascii="Segoe UI" w:hAnsi="Segoe UI" w:cs="Segoe UI"/>
          <w:color w:val="374151"/>
        </w:rPr>
      </w:pPr>
      <w:r>
        <w:rPr>
          <w:rFonts w:ascii="Segoe UI" w:hAnsi="Segoe UI" w:cs="Segoe UI"/>
          <w:color w:val="374151"/>
          <w:lang w:val="en-US"/>
        </w:rPr>
        <w:t xml:space="preserve">22. </w:t>
      </w:r>
      <w:r w:rsidR="003F7A9A" w:rsidRPr="003F7A9A">
        <w:rPr>
          <w:rFonts w:ascii="Segoe UI" w:hAnsi="Segoe UI" w:cs="Segoe UI"/>
          <w:color w:val="374151"/>
        </w:rPr>
        <w:t>A separate double-size per capita standard has been determined for children with special educational needs in mainstream schools, mainly covering current support expenses and not leading to fundamental changes. A 40% allowance from the basic salary is provided for teachers working with children with special educational needs.</w:t>
      </w:r>
    </w:p>
    <w:p w14:paraId="29A6C3E2" w14:textId="77777777" w:rsidR="003F7A9A" w:rsidRPr="003F7A9A" w:rsidRDefault="003F7A9A" w:rsidP="003F7A9A">
      <w:pPr>
        <w:jc w:val="both"/>
        <w:rPr>
          <w:rFonts w:ascii="Segoe UI" w:hAnsi="Segoe UI" w:cs="Segoe UI"/>
          <w:color w:val="374151"/>
        </w:rPr>
      </w:pPr>
    </w:p>
    <w:p w14:paraId="7DB581E6" w14:textId="127CB71F" w:rsidR="003F7A9A" w:rsidRPr="003F7A9A" w:rsidRDefault="00255511" w:rsidP="003F7A9A">
      <w:pPr>
        <w:jc w:val="both"/>
        <w:rPr>
          <w:rFonts w:ascii="Segoe UI" w:hAnsi="Segoe UI" w:cs="Segoe UI"/>
          <w:color w:val="374151"/>
        </w:rPr>
      </w:pPr>
      <w:r>
        <w:rPr>
          <w:rFonts w:ascii="Segoe UI" w:hAnsi="Segoe UI" w:cs="Segoe UI"/>
          <w:color w:val="374151"/>
          <w:lang w:val="en-US"/>
        </w:rPr>
        <w:lastRenderedPageBreak/>
        <w:t xml:space="preserve">23. </w:t>
      </w:r>
      <w:r w:rsidR="003F7A9A" w:rsidRPr="003F7A9A">
        <w:rPr>
          <w:rFonts w:ascii="Segoe UI" w:hAnsi="Segoe UI" w:cs="Segoe UI"/>
          <w:color w:val="374151"/>
        </w:rPr>
        <w:t>Efforts to clarify the essence and benefits of inclusive education in society are insufficient, leading to teachers and parents opposing the inclusion of children with special needs in mainstream education.</w:t>
      </w:r>
    </w:p>
    <w:p w14:paraId="6898DB7D" w14:textId="42EFD629" w:rsidR="00255511" w:rsidRPr="00255511" w:rsidRDefault="00255511" w:rsidP="00255511">
      <w:pPr>
        <w:jc w:val="both"/>
        <w:rPr>
          <w:rFonts w:ascii="Segoe UI" w:hAnsi="Segoe UI" w:cs="Segoe UI"/>
          <w:color w:val="374151"/>
        </w:rPr>
      </w:pPr>
      <w:r>
        <w:rPr>
          <w:rFonts w:ascii="Segoe UI" w:hAnsi="Segoe UI" w:cs="Segoe UI"/>
          <w:color w:val="374151"/>
          <w:lang w:val="en-US"/>
        </w:rPr>
        <w:t xml:space="preserve">24. </w:t>
      </w:r>
      <w:r w:rsidRPr="00255511">
        <w:rPr>
          <w:rFonts w:ascii="Segoe UI" w:hAnsi="Segoe UI" w:cs="Segoe UI"/>
          <w:color w:val="374151"/>
        </w:rPr>
        <w:t>There is insufficient career guidance among the teaching staff, coupled with a lack of proper preparation in higher education institutions that train personnel for schools and kindergartens.</w:t>
      </w:r>
    </w:p>
    <w:p w14:paraId="4B292F30" w14:textId="77777777" w:rsidR="00255511" w:rsidRPr="00255511" w:rsidRDefault="00255511" w:rsidP="00255511">
      <w:pPr>
        <w:jc w:val="both"/>
        <w:rPr>
          <w:rFonts w:ascii="Segoe UI" w:hAnsi="Segoe UI" w:cs="Segoe UI"/>
          <w:color w:val="374151"/>
        </w:rPr>
      </w:pPr>
    </w:p>
    <w:p w14:paraId="06042A0B" w14:textId="2CC6DF92" w:rsidR="00255511" w:rsidRPr="00255511" w:rsidRDefault="00255511" w:rsidP="00255511">
      <w:pPr>
        <w:jc w:val="both"/>
        <w:rPr>
          <w:rFonts w:ascii="Segoe UI" w:hAnsi="Segoe UI" w:cs="Segoe UI"/>
          <w:color w:val="374151"/>
        </w:rPr>
      </w:pPr>
      <w:r>
        <w:rPr>
          <w:rFonts w:ascii="Segoe UI" w:hAnsi="Segoe UI" w:cs="Segoe UI"/>
          <w:color w:val="374151"/>
          <w:lang w:val="en-US"/>
        </w:rPr>
        <w:t xml:space="preserve">25. </w:t>
      </w:r>
      <w:r w:rsidRPr="00255511">
        <w:rPr>
          <w:rFonts w:ascii="Segoe UI" w:hAnsi="Segoe UI" w:cs="Segoe UI"/>
          <w:color w:val="374151"/>
        </w:rPr>
        <w:t>Existing incentives for educators in general education kindergartens and schools to work with children with special educational needs are not effectively implemented at the local level. Low motivation within the education system staff is a widespread issue.</w:t>
      </w:r>
    </w:p>
    <w:p w14:paraId="68CDA729" w14:textId="77777777" w:rsidR="00255511" w:rsidRPr="00255511" w:rsidRDefault="00255511" w:rsidP="00255511">
      <w:pPr>
        <w:jc w:val="both"/>
        <w:rPr>
          <w:rFonts w:ascii="Segoe UI" w:hAnsi="Segoe UI" w:cs="Segoe UI"/>
          <w:color w:val="374151"/>
        </w:rPr>
      </w:pPr>
    </w:p>
    <w:p w14:paraId="3492AE74" w14:textId="6F5336FB" w:rsidR="00255511" w:rsidRPr="00255511" w:rsidRDefault="00255511" w:rsidP="00255511">
      <w:pPr>
        <w:jc w:val="both"/>
        <w:rPr>
          <w:rFonts w:ascii="Segoe UI" w:hAnsi="Segoe UI" w:cs="Segoe UI"/>
          <w:color w:val="374151"/>
        </w:rPr>
      </w:pPr>
      <w:r>
        <w:rPr>
          <w:rFonts w:ascii="Segoe UI" w:hAnsi="Segoe UI" w:cs="Segoe UI"/>
          <w:color w:val="374151"/>
          <w:lang w:val="en-US"/>
        </w:rPr>
        <w:t xml:space="preserve">26. </w:t>
      </w:r>
      <w:r w:rsidRPr="00255511">
        <w:rPr>
          <w:rFonts w:ascii="Segoe UI" w:hAnsi="Segoe UI" w:cs="Segoe UI"/>
          <w:color w:val="374151"/>
        </w:rPr>
        <w:t xml:space="preserve">The absence of privileges for deaf and hard of hearing individuals classified as disabled group III creates problems for their children. There are instances where a child born to two deaf parents has normal hearing. However, due to a lack of communication in the family, the child's speech development is hindered. As a result, such a child may be placed in a class for children with </w:t>
      </w:r>
      <w:r w:rsidR="001A4B2A" w:rsidRPr="001A4B2A">
        <w:rPr>
          <w:rFonts w:ascii="Segoe UI" w:hAnsi="Segoe UI" w:cs="Segoe UI"/>
          <w:color w:val="374151"/>
        </w:rPr>
        <w:t>delay in mental development</w:t>
      </w:r>
      <w:r w:rsidR="00D534EC">
        <w:rPr>
          <w:rFonts w:ascii="Segoe UI" w:hAnsi="Segoe UI" w:cs="Segoe UI"/>
          <w:color w:val="374151"/>
          <w:lang w:val="en-US"/>
        </w:rPr>
        <w:t xml:space="preserve"> </w:t>
      </w:r>
      <w:r w:rsidRPr="00255511">
        <w:rPr>
          <w:rFonts w:ascii="Segoe UI" w:hAnsi="Segoe UI" w:cs="Segoe UI"/>
          <w:color w:val="374151"/>
        </w:rPr>
        <w:t>at school. To prevent such situations, it is essential to enroll the child in kindergarten from an early age. Nevertheless, with an allowance of 50,000 tenge</w:t>
      </w:r>
      <w:r>
        <w:rPr>
          <w:rFonts w:ascii="Segoe UI" w:hAnsi="Segoe UI" w:cs="Segoe UI"/>
          <w:color w:val="374151"/>
          <w:lang w:val="en-US"/>
        </w:rPr>
        <w:t xml:space="preserve"> per month</w:t>
      </w:r>
      <w:r w:rsidRPr="00255511">
        <w:rPr>
          <w:rFonts w:ascii="Segoe UI" w:hAnsi="Segoe UI" w:cs="Segoe UI"/>
          <w:color w:val="374151"/>
        </w:rPr>
        <w:t xml:space="preserve">, these families are not classified as low-income and are not entitled to benefits in the kindergarten, housing allowance, and child allowance. </w:t>
      </w:r>
      <w:r w:rsidR="001D786C" w:rsidRPr="001D786C">
        <w:rPr>
          <w:rFonts w:ascii="Segoe UI" w:hAnsi="Segoe UI" w:cs="Segoe UI"/>
          <w:color w:val="374151"/>
        </w:rPr>
        <w:t>Thus, healthy children raised in a family where both parents have a third-degree hearing impairment may be deprived of the right to education and proper development and socialization</w:t>
      </w:r>
      <w:r w:rsidRPr="00255511">
        <w:rPr>
          <w:rFonts w:ascii="Segoe UI" w:hAnsi="Segoe UI" w:cs="Segoe UI"/>
          <w:color w:val="374151"/>
        </w:rPr>
        <w:t>.</w:t>
      </w:r>
    </w:p>
    <w:p w14:paraId="7A3B7AD1" w14:textId="77777777" w:rsidR="00255511" w:rsidRPr="00255511" w:rsidRDefault="00255511" w:rsidP="00255511">
      <w:pPr>
        <w:jc w:val="both"/>
        <w:rPr>
          <w:rFonts w:ascii="Segoe UI" w:hAnsi="Segoe UI" w:cs="Segoe UI"/>
          <w:color w:val="374151"/>
        </w:rPr>
      </w:pPr>
    </w:p>
    <w:p w14:paraId="56E3AC98" w14:textId="7BCDCFD9" w:rsidR="00255511" w:rsidRPr="00255511" w:rsidRDefault="00255511" w:rsidP="00255511">
      <w:pPr>
        <w:jc w:val="both"/>
        <w:rPr>
          <w:rFonts w:ascii="Segoe UI" w:hAnsi="Segoe UI" w:cs="Segoe UI"/>
          <w:color w:val="374151"/>
        </w:rPr>
      </w:pPr>
      <w:r>
        <w:rPr>
          <w:rFonts w:ascii="Segoe UI" w:hAnsi="Segoe UI" w:cs="Segoe UI"/>
          <w:color w:val="374151"/>
          <w:lang w:val="en-US"/>
        </w:rPr>
        <w:t xml:space="preserve">27. </w:t>
      </w:r>
      <w:r w:rsidR="009D3191" w:rsidRPr="009D3191">
        <w:rPr>
          <w:rFonts w:ascii="Segoe UI" w:hAnsi="Segoe UI" w:cs="Segoe UI"/>
          <w:color w:val="374151"/>
        </w:rPr>
        <w:t>There is a significant need for the training of teachers for blind, deaf, and deaf-blind children. In many regions, there is inadequate procurement and subsequent provision of educational institutions with educational materials for children with visual and intellectual impairments.</w:t>
      </w:r>
    </w:p>
    <w:p w14:paraId="7761290B" w14:textId="6A993530" w:rsidR="00255511" w:rsidRDefault="00255511" w:rsidP="00255511">
      <w:pPr>
        <w:jc w:val="both"/>
        <w:rPr>
          <w:rFonts w:ascii="Segoe UI" w:hAnsi="Segoe UI" w:cs="Segoe UI"/>
          <w:color w:val="374151"/>
          <w:lang w:val="en-US"/>
        </w:rPr>
      </w:pPr>
    </w:p>
    <w:p w14:paraId="2FD5FF44" w14:textId="77777777" w:rsidR="00255511" w:rsidRPr="00255511" w:rsidRDefault="00255511" w:rsidP="00255511">
      <w:pPr>
        <w:rPr>
          <w:b/>
          <w:bCs/>
        </w:rPr>
      </w:pPr>
      <w:r w:rsidRPr="00255511">
        <w:rPr>
          <w:rFonts w:ascii="Segoe UI" w:hAnsi="Segoe UI" w:cs="Segoe UI"/>
          <w:b/>
          <w:bCs/>
          <w:color w:val="374151"/>
        </w:rPr>
        <w:t>Technical and Vocational Education (TVE), Higher Education</w:t>
      </w:r>
    </w:p>
    <w:p w14:paraId="6EBE1E2C" w14:textId="77777777" w:rsidR="00AD2863" w:rsidRDefault="00AD2863" w:rsidP="00255511">
      <w:pPr>
        <w:jc w:val="both"/>
        <w:rPr>
          <w:rFonts w:ascii="Segoe UI" w:hAnsi="Segoe UI" w:cs="Segoe UI"/>
          <w:b/>
          <w:bCs/>
          <w:color w:val="374151"/>
        </w:rPr>
      </w:pPr>
    </w:p>
    <w:p w14:paraId="6D4558CC" w14:textId="1691B449" w:rsidR="00255511" w:rsidRPr="00255511" w:rsidRDefault="00255511" w:rsidP="00255511">
      <w:pPr>
        <w:jc w:val="both"/>
        <w:rPr>
          <w:rFonts w:ascii="Segoe UI" w:hAnsi="Segoe UI" w:cs="Segoe UI"/>
          <w:color w:val="374151"/>
        </w:rPr>
      </w:pPr>
      <w:r>
        <w:rPr>
          <w:rFonts w:ascii="Segoe UI" w:hAnsi="Segoe UI" w:cs="Segoe UI"/>
          <w:color w:val="374151"/>
          <w:lang w:val="en-US"/>
        </w:rPr>
        <w:t xml:space="preserve">28. </w:t>
      </w:r>
      <w:r w:rsidRPr="00255511">
        <w:rPr>
          <w:rFonts w:ascii="Segoe UI" w:hAnsi="Segoe UI" w:cs="Segoe UI"/>
          <w:color w:val="374151"/>
        </w:rPr>
        <w:t>Individuals with disabilities have the right to free, competitive technical and vocational, post-secondary, and higher education in state educational institutions within the framework of state educational programs.</w:t>
      </w:r>
    </w:p>
    <w:p w14:paraId="186C7BDA" w14:textId="77777777" w:rsidR="00255511" w:rsidRPr="00255511" w:rsidRDefault="00255511" w:rsidP="00255511">
      <w:pPr>
        <w:jc w:val="both"/>
        <w:rPr>
          <w:rFonts w:ascii="Segoe UI" w:hAnsi="Segoe UI" w:cs="Segoe UI"/>
          <w:color w:val="374151"/>
        </w:rPr>
      </w:pPr>
    </w:p>
    <w:p w14:paraId="14D829D9" w14:textId="60BAF5C2" w:rsidR="00255511" w:rsidRPr="00255511" w:rsidRDefault="00255511" w:rsidP="00255511">
      <w:pPr>
        <w:jc w:val="both"/>
        <w:rPr>
          <w:rFonts w:ascii="Segoe UI" w:hAnsi="Segoe UI" w:cs="Segoe UI"/>
          <w:color w:val="374151"/>
        </w:rPr>
      </w:pPr>
      <w:r>
        <w:rPr>
          <w:rFonts w:ascii="Segoe UI" w:hAnsi="Segoe UI" w:cs="Segoe UI"/>
          <w:color w:val="374151"/>
          <w:lang w:val="en-US"/>
        </w:rPr>
        <w:t xml:space="preserve">29. </w:t>
      </w:r>
      <w:r w:rsidRPr="00255511">
        <w:rPr>
          <w:rFonts w:ascii="Segoe UI" w:hAnsi="Segoe UI" w:cs="Segoe UI"/>
          <w:color w:val="374151"/>
        </w:rPr>
        <w:t>In accordance with Article 29, paragraph 1 of the Law of the Republic of Kazakhstan "On Education," professional guidance implies providing information and advisory assistance to the learner in realizing their rights in the field of educational and professional opportunities, making a free and informed choice of profession and place of study based on professional interests, individual abilities, and psychophysiological characteristics.</w:t>
      </w:r>
    </w:p>
    <w:p w14:paraId="43CA2088" w14:textId="77777777" w:rsidR="00255511" w:rsidRPr="00255511" w:rsidRDefault="00255511" w:rsidP="00255511">
      <w:pPr>
        <w:jc w:val="both"/>
        <w:rPr>
          <w:rFonts w:ascii="Segoe UI" w:hAnsi="Segoe UI" w:cs="Segoe UI"/>
          <w:color w:val="374151"/>
        </w:rPr>
      </w:pPr>
    </w:p>
    <w:p w14:paraId="3C4ECBD0" w14:textId="7E58EC8F" w:rsidR="00255511" w:rsidRPr="00255511" w:rsidRDefault="00255511" w:rsidP="00255511">
      <w:pPr>
        <w:jc w:val="both"/>
        <w:rPr>
          <w:rFonts w:ascii="Segoe UI" w:hAnsi="Segoe UI" w:cs="Segoe UI"/>
          <w:color w:val="374151"/>
        </w:rPr>
      </w:pPr>
      <w:r>
        <w:rPr>
          <w:rFonts w:ascii="Segoe UI" w:hAnsi="Segoe UI" w:cs="Segoe UI"/>
          <w:color w:val="374151"/>
          <w:lang w:val="en-US"/>
        </w:rPr>
        <w:lastRenderedPageBreak/>
        <w:t xml:space="preserve">30. </w:t>
      </w:r>
      <w:r w:rsidRPr="00255511">
        <w:rPr>
          <w:rFonts w:ascii="Segoe UI" w:hAnsi="Segoe UI" w:cs="Segoe UI"/>
          <w:color w:val="374151"/>
        </w:rPr>
        <w:t>Professional education is one of the essential tools for the social protection of individuals with disabilities. According to the legislation of the Republic of Kazakhstan, individuals with disabilities of I and II groups and disabled children are entitled to the following benefits when enrolling in technical and vocational, post-secondary, and higher education institutions:</w:t>
      </w:r>
    </w:p>
    <w:p w14:paraId="79F3FEDC" w14:textId="0D780D1E" w:rsidR="00255511" w:rsidRPr="00255511" w:rsidRDefault="00FD104F" w:rsidP="00255511">
      <w:pPr>
        <w:jc w:val="both"/>
        <w:rPr>
          <w:rFonts w:ascii="Segoe UI" w:hAnsi="Segoe UI" w:cs="Segoe UI"/>
          <w:color w:val="374151"/>
        </w:rPr>
      </w:pPr>
      <w:r>
        <w:rPr>
          <w:rFonts w:ascii="Segoe UI" w:hAnsi="Segoe UI" w:cs="Segoe UI"/>
          <w:color w:val="374151"/>
          <w:lang w:val="en-US"/>
        </w:rPr>
        <w:t>- a</w:t>
      </w:r>
      <w:r w:rsidR="00255511" w:rsidRPr="00255511">
        <w:rPr>
          <w:rFonts w:ascii="Segoe UI" w:hAnsi="Segoe UI" w:cs="Segoe UI"/>
          <w:color w:val="374151"/>
        </w:rPr>
        <w:t xml:space="preserve">dmission quota for enrollment in educational </w:t>
      </w:r>
      <w:r w:rsidR="008A4F4F" w:rsidRPr="00255511">
        <w:rPr>
          <w:rFonts w:ascii="Segoe UI" w:hAnsi="Segoe UI" w:cs="Segoe UI"/>
          <w:color w:val="374151"/>
        </w:rPr>
        <w:t>institutions.</w:t>
      </w:r>
    </w:p>
    <w:p w14:paraId="20853210" w14:textId="15D5E88D" w:rsidR="00255511" w:rsidRPr="00255511" w:rsidRDefault="00FD104F" w:rsidP="00255511">
      <w:pPr>
        <w:jc w:val="both"/>
        <w:rPr>
          <w:rFonts w:ascii="Segoe UI" w:hAnsi="Segoe UI" w:cs="Segoe UI"/>
          <w:color w:val="374151"/>
        </w:rPr>
      </w:pPr>
      <w:r>
        <w:rPr>
          <w:rFonts w:ascii="Segoe UI" w:hAnsi="Segoe UI" w:cs="Segoe UI"/>
          <w:color w:val="374151"/>
          <w:lang w:val="en-US"/>
        </w:rPr>
        <w:t>- w</w:t>
      </w:r>
      <w:r w:rsidR="00255511" w:rsidRPr="00255511">
        <w:rPr>
          <w:rFonts w:ascii="Segoe UI" w:hAnsi="Segoe UI" w:cs="Segoe UI"/>
          <w:color w:val="374151"/>
        </w:rPr>
        <w:t>hen participating in a competition for obtaining free state education through budgetary financing of state grants, in case of equal indicators, individuals with disabilities of I and II groups, disabled individuals since childhood, disabled children who, according to the conclusion of the Medical and Social Expertise, are not contraindicated in studying in relevant educational institutions, have preferential rights;</w:t>
      </w:r>
    </w:p>
    <w:p w14:paraId="30DE5845" w14:textId="45805FF2" w:rsidR="00255511" w:rsidRPr="00255511" w:rsidRDefault="00FD104F" w:rsidP="00255511">
      <w:pPr>
        <w:jc w:val="both"/>
        <w:rPr>
          <w:rFonts w:ascii="Segoe UI" w:hAnsi="Segoe UI" w:cs="Segoe UI"/>
          <w:color w:val="374151"/>
        </w:rPr>
      </w:pPr>
      <w:r>
        <w:rPr>
          <w:rFonts w:ascii="Segoe UI" w:hAnsi="Segoe UI" w:cs="Segoe UI"/>
          <w:color w:val="374151"/>
          <w:lang w:val="en-US"/>
        </w:rPr>
        <w:t>- b</w:t>
      </w:r>
      <w:r w:rsidR="00255511" w:rsidRPr="00255511">
        <w:rPr>
          <w:rFonts w:ascii="Segoe UI" w:hAnsi="Segoe UI" w:cs="Segoe UI"/>
          <w:color w:val="374151"/>
        </w:rPr>
        <w:t>enefits for stipend provision for disabled individuals studying in technical and vocational, post-secondary, and higher education institutions under the state order or grant.</w:t>
      </w:r>
    </w:p>
    <w:p w14:paraId="7E540842" w14:textId="77777777" w:rsidR="00FD104F" w:rsidRDefault="00FD104F" w:rsidP="00255511">
      <w:pPr>
        <w:jc w:val="both"/>
        <w:rPr>
          <w:rFonts w:ascii="Segoe UI" w:hAnsi="Segoe UI" w:cs="Segoe UI"/>
          <w:color w:val="374151"/>
        </w:rPr>
      </w:pPr>
    </w:p>
    <w:p w14:paraId="5CED1B58" w14:textId="68ED9AAF" w:rsidR="00255511" w:rsidRPr="00255511" w:rsidRDefault="00255511" w:rsidP="00255511">
      <w:pPr>
        <w:jc w:val="both"/>
        <w:rPr>
          <w:rFonts w:ascii="Segoe UI" w:hAnsi="Segoe UI" w:cs="Segoe UI"/>
          <w:color w:val="374151"/>
        </w:rPr>
      </w:pPr>
      <w:r w:rsidRPr="00255511">
        <w:rPr>
          <w:rFonts w:ascii="Segoe UI" w:hAnsi="Segoe UI" w:cs="Segoe UI"/>
          <w:color w:val="374151"/>
        </w:rPr>
        <w:t>When entering a higher education institution to participate in the Unified National Testing (UNT) in paper and/or electronic format, children with disabilities and individuals with visual, hearing impairments, and musculoskeletal system impairments have the right to request:</w:t>
      </w:r>
    </w:p>
    <w:p w14:paraId="788C14D1" w14:textId="73C68FC6" w:rsidR="00255511" w:rsidRPr="00255511" w:rsidRDefault="00FD104F" w:rsidP="00255511">
      <w:pPr>
        <w:jc w:val="both"/>
        <w:rPr>
          <w:rFonts w:ascii="Segoe UI" w:hAnsi="Segoe UI" w:cs="Segoe UI"/>
          <w:color w:val="374151"/>
        </w:rPr>
      </w:pPr>
      <w:r>
        <w:rPr>
          <w:rFonts w:ascii="Segoe UI" w:hAnsi="Segoe UI" w:cs="Segoe UI"/>
          <w:color w:val="374151"/>
          <w:lang w:val="en-US"/>
        </w:rPr>
        <w:t xml:space="preserve">1) </w:t>
      </w:r>
      <w:r w:rsidR="00255511" w:rsidRPr="00255511">
        <w:rPr>
          <w:rFonts w:ascii="Segoe UI" w:hAnsi="Segoe UI" w:cs="Segoe UI"/>
          <w:color w:val="374151"/>
        </w:rPr>
        <w:t>a separate classroom;</w:t>
      </w:r>
    </w:p>
    <w:p w14:paraId="3107936F" w14:textId="40ED89A7" w:rsidR="00255511" w:rsidRPr="00255511" w:rsidRDefault="00FD104F" w:rsidP="00255511">
      <w:pPr>
        <w:jc w:val="both"/>
        <w:rPr>
          <w:rFonts w:ascii="Segoe UI" w:hAnsi="Segoe UI" w:cs="Segoe UI"/>
          <w:color w:val="374151"/>
        </w:rPr>
      </w:pPr>
      <w:r>
        <w:rPr>
          <w:rFonts w:ascii="Segoe UI" w:hAnsi="Segoe UI" w:cs="Segoe UI"/>
          <w:color w:val="374151"/>
          <w:lang w:val="en-US"/>
        </w:rPr>
        <w:t xml:space="preserve">2) </w:t>
      </w:r>
      <w:r w:rsidR="00255511" w:rsidRPr="00255511">
        <w:rPr>
          <w:rFonts w:ascii="Segoe UI" w:hAnsi="Segoe UI" w:cs="Segoe UI"/>
          <w:color w:val="374151"/>
        </w:rPr>
        <w:t>an assistant who is not a teacher of subjects being taken in the UNT for disabled children and individuals with visual impairment, musculoskeletal system impairments, and/or a specialist proficient in sign language for disabled children and individuals with hearing impairments.</w:t>
      </w:r>
    </w:p>
    <w:p w14:paraId="0AAFC665" w14:textId="0B858ECD" w:rsidR="00255511" w:rsidRPr="00255511" w:rsidRDefault="00FD104F" w:rsidP="00255511">
      <w:pPr>
        <w:jc w:val="both"/>
        <w:rPr>
          <w:rFonts w:ascii="Segoe UI" w:hAnsi="Segoe UI" w:cs="Segoe UI"/>
          <w:color w:val="374151"/>
        </w:rPr>
      </w:pPr>
      <w:r>
        <w:rPr>
          <w:rFonts w:ascii="Segoe UI" w:hAnsi="Segoe UI" w:cs="Segoe UI"/>
          <w:color w:val="374151"/>
          <w:lang w:val="en-US"/>
        </w:rPr>
        <w:t xml:space="preserve">3) </w:t>
      </w:r>
      <w:r w:rsidR="00255511" w:rsidRPr="00255511">
        <w:rPr>
          <w:rFonts w:ascii="Segoe UI" w:hAnsi="Segoe UI" w:cs="Segoe UI"/>
          <w:color w:val="374151"/>
        </w:rPr>
        <w:t>additional time for taking the UNT</w:t>
      </w:r>
      <w:r w:rsidR="001877E6">
        <w:rPr>
          <w:rStyle w:val="ac"/>
          <w:rFonts w:ascii="Segoe UI" w:hAnsi="Segoe UI" w:cs="Segoe UI"/>
          <w:color w:val="374151"/>
        </w:rPr>
        <w:footnoteReference w:id="9"/>
      </w:r>
      <w:r w:rsidR="00255511" w:rsidRPr="00255511">
        <w:rPr>
          <w:rFonts w:ascii="Segoe UI" w:hAnsi="Segoe UI" w:cs="Segoe UI"/>
          <w:color w:val="374151"/>
        </w:rPr>
        <w:t>.</w:t>
      </w:r>
    </w:p>
    <w:p w14:paraId="53E063C9" w14:textId="77777777" w:rsidR="00FD104F" w:rsidRDefault="00FD104F" w:rsidP="00255511">
      <w:pPr>
        <w:jc w:val="both"/>
        <w:rPr>
          <w:rFonts w:ascii="Segoe UI" w:hAnsi="Segoe UI" w:cs="Segoe UI"/>
          <w:color w:val="374151"/>
        </w:rPr>
      </w:pPr>
    </w:p>
    <w:p w14:paraId="185BA40C" w14:textId="77777777" w:rsidR="009D5C98" w:rsidRPr="009D5C98" w:rsidRDefault="00FD104F" w:rsidP="009D5C98">
      <w:r>
        <w:rPr>
          <w:rFonts w:ascii="Segoe UI" w:hAnsi="Segoe UI" w:cs="Segoe UI"/>
          <w:color w:val="374151"/>
          <w:lang w:val="en-US"/>
        </w:rPr>
        <w:t xml:space="preserve">31. </w:t>
      </w:r>
      <w:r w:rsidR="009D5C98" w:rsidRPr="009D5C98">
        <w:rPr>
          <w:rFonts w:ascii="Segoe UI" w:hAnsi="Segoe UI" w:cs="Segoe UI"/>
          <w:color w:val="374151"/>
        </w:rPr>
        <w:t>Children with special educational needs, without disability status, do not have the right to receive special conditions during entrance exams. Furthermore, the admission quota does not apply to individuals with third-degree hearing impairment. People with hearing impairments, in the vast majority of cases, have a third-degree disability. If such an applicant is not disabled from childhood, he or she will not be eligible for the admission quota. There are isolated cases where special conditions are provided during entrance exams due to parental advocacy</w:t>
      </w:r>
    </w:p>
    <w:p w14:paraId="48221947" w14:textId="77777777" w:rsidR="009D5C98" w:rsidRPr="00255511" w:rsidRDefault="009D5C98" w:rsidP="00255511">
      <w:pPr>
        <w:jc w:val="both"/>
        <w:rPr>
          <w:rFonts w:ascii="Segoe UI" w:hAnsi="Segoe UI" w:cs="Segoe UI"/>
          <w:color w:val="374151"/>
        </w:rPr>
      </w:pPr>
    </w:p>
    <w:p w14:paraId="363B2D8F" w14:textId="09B0DB86" w:rsidR="00255511" w:rsidRPr="00255511" w:rsidRDefault="00FD104F" w:rsidP="00255511">
      <w:pPr>
        <w:jc w:val="both"/>
        <w:rPr>
          <w:rFonts w:ascii="Segoe UI" w:hAnsi="Segoe UI" w:cs="Segoe UI"/>
          <w:color w:val="374151"/>
        </w:rPr>
      </w:pPr>
      <w:r w:rsidRPr="00B527C1">
        <w:rPr>
          <w:noProof/>
          <w:color w:val="000000"/>
        </w:rPr>
        <w:lastRenderedPageBreak/>
        <mc:AlternateContent>
          <mc:Choice Requires="wps">
            <w:drawing>
              <wp:inline distT="0" distB="0" distL="0" distR="0" wp14:anchorId="60E24805" wp14:editId="2B712C33">
                <wp:extent cx="5679440" cy="2113280"/>
                <wp:effectExtent l="0" t="0" r="10160" b="7620"/>
                <wp:docPr id="775370066" name="Прямоугольник: скругленные углы 775370066"/>
                <wp:cNvGraphicFramePr/>
                <a:graphic xmlns:a="http://schemas.openxmlformats.org/drawingml/2006/main">
                  <a:graphicData uri="http://schemas.microsoft.com/office/word/2010/wordprocessingShape">
                    <wps:wsp>
                      <wps:cNvSpPr/>
                      <wps:spPr>
                        <a:xfrm>
                          <a:off x="0" y="0"/>
                          <a:ext cx="5679440" cy="2113280"/>
                        </a:xfrm>
                        <a:prstGeom prst="roundRect">
                          <a:avLst>
                            <a:gd name="adj" fmla="val 16667"/>
                          </a:avLst>
                        </a:prstGeom>
                        <a:solidFill>
                          <a:srgbClr val="C5D8F1"/>
                        </a:solidFill>
                        <a:ln w="9525" cap="flat" cmpd="sng">
                          <a:solidFill>
                            <a:srgbClr val="000000"/>
                          </a:solidFill>
                          <a:prstDash val="solid"/>
                          <a:round/>
                          <a:headEnd type="none" w="sm" len="sm"/>
                          <a:tailEnd type="none" w="sm" len="sm"/>
                        </a:ln>
                      </wps:spPr>
                      <wps:txbx>
                        <w:txbxContent>
                          <w:p w14:paraId="2776CB2D" w14:textId="75E241EE" w:rsidR="00FD104F" w:rsidRDefault="00FD104F" w:rsidP="00FD104F">
                            <w:pPr>
                              <w:textDirection w:val="btLr"/>
                              <w:rPr>
                                <w:rFonts w:ascii="Calibri" w:eastAsia="Calibri" w:hAnsi="Calibri" w:cs="Calibri"/>
                                <w:b/>
                                <w:color w:val="000000"/>
                              </w:rPr>
                            </w:pPr>
                            <w:r>
                              <w:rPr>
                                <w:rFonts w:ascii="Calibri" w:eastAsia="Calibri" w:hAnsi="Calibri" w:cs="Calibri"/>
                                <w:b/>
                                <w:color w:val="000000"/>
                                <w:lang w:val="en-US"/>
                              </w:rPr>
                              <w:t xml:space="preserve">CASE </w:t>
                            </w:r>
                            <w:r>
                              <w:rPr>
                                <w:rFonts w:ascii="Calibri" w:eastAsia="Calibri" w:hAnsi="Calibri" w:cs="Calibri"/>
                                <w:b/>
                                <w:color w:val="000000"/>
                              </w:rPr>
                              <w:t>:</w:t>
                            </w:r>
                          </w:p>
                          <w:p w14:paraId="04083589" w14:textId="77777777" w:rsidR="00FD104F" w:rsidRDefault="00FD104F" w:rsidP="00FD104F">
                            <w:pPr>
                              <w:textDirection w:val="btLr"/>
                            </w:pPr>
                          </w:p>
                          <w:p w14:paraId="5373B3F3" w14:textId="77777777" w:rsidR="001877E6" w:rsidRPr="001877E6" w:rsidRDefault="00FD104F" w:rsidP="001877E6">
                            <w:pPr>
                              <w:pBdr>
                                <w:top w:val="single" w:sz="2" w:space="0" w:color="D9D9E3"/>
                                <w:left w:val="single" w:sz="2" w:space="5" w:color="D9D9E3"/>
                                <w:bottom w:val="single" w:sz="2" w:space="0" w:color="D9D9E3"/>
                                <w:right w:val="single" w:sz="2" w:space="0" w:color="D9D9E3"/>
                              </w:pBdr>
                              <w:rPr>
                                <w:rFonts w:ascii="Segoe UI" w:hAnsi="Segoe UI" w:cs="Segoe UI"/>
                                <w:color w:val="374151"/>
                              </w:rPr>
                            </w:pPr>
                            <w:r w:rsidRPr="001877E6">
                              <w:rPr>
                                <w:rFonts w:ascii="Segoe UI" w:hAnsi="Segoe UI" w:cs="Segoe UI"/>
                                <w:b/>
                                <w:bCs/>
                                <w:color w:val="374151"/>
                                <w:sz w:val="20"/>
                                <w:szCs w:val="20"/>
                              </w:rPr>
                              <w:t xml:space="preserve">In 2021, Nazarbayev University in </w:t>
                            </w:r>
                            <w:r w:rsidRPr="001877E6">
                              <w:rPr>
                                <w:rFonts w:ascii="Segoe UI" w:hAnsi="Segoe UI" w:cs="Segoe UI"/>
                                <w:b/>
                                <w:bCs/>
                                <w:color w:val="374151"/>
                                <w:sz w:val="20"/>
                                <w:szCs w:val="20"/>
                                <w:lang w:val="en-US"/>
                              </w:rPr>
                              <w:t>the Astana city</w:t>
                            </w:r>
                            <w:r w:rsidRPr="001877E6">
                              <w:rPr>
                                <w:rFonts w:ascii="Segoe UI" w:hAnsi="Segoe UI" w:cs="Segoe UI"/>
                                <w:b/>
                                <w:bCs/>
                                <w:color w:val="374151"/>
                                <w:sz w:val="20"/>
                                <w:szCs w:val="20"/>
                              </w:rPr>
                              <w:t>, for the first time in its practice, received and implemented the conclusion of the Republican PMPK (Psychological-Medical-Pedagogical Commission) and fulfilled all the recommendations outlined in it for an applicant with Asperger's syndrome (autism) without disability status:</w:t>
                            </w:r>
                            <w:r w:rsidRPr="001877E6">
                              <w:rPr>
                                <w:rFonts w:ascii="Segoe UI" w:hAnsi="Segoe UI" w:cs="Segoe UI"/>
                                <w:b/>
                                <w:bCs/>
                                <w:color w:val="374151"/>
                                <w:sz w:val="20"/>
                                <w:szCs w:val="20"/>
                                <w:lang w:val="en-US"/>
                              </w:rPr>
                              <w:t xml:space="preserve"> </w:t>
                            </w:r>
                          </w:p>
                          <w:p w14:paraId="46F65A8C" w14:textId="098521F0" w:rsidR="00FD104F" w:rsidRPr="001877E6" w:rsidRDefault="00FD104F" w:rsidP="001877E6">
                            <w:pPr>
                              <w:pStyle w:val="a9"/>
                              <w:numPr>
                                <w:ilvl w:val="0"/>
                                <w:numId w:val="3"/>
                              </w:numPr>
                              <w:pBdr>
                                <w:top w:val="single" w:sz="2" w:space="0" w:color="D9D9E3"/>
                                <w:left w:val="single" w:sz="2" w:space="5" w:color="D9D9E3"/>
                                <w:bottom w:val="single" w:sz="2" w:space="0" w:color="D9D9E3"/>
                                <w:right w:val="single" w:sz="2" w:space="0" w:color="D9D9E3"/>
                              </w:pBdr>
                              <w:rPr>
                                <w:rFonts w:ascii="Segoe UI" w:hAnsi="Segoe UI" w:cs="Segoe UI"/>
                                <w:b/>
                                <w:bCs/>
                                <w:color w:val="374151"/>
                                <w:sz w:val="20"/>
                                <w:szCs w:val="20"/>
                              </w:rPr>
                            </w:pPr>
                            <w:r w:rsidRPr="001877E6">
                              <w:rPr>
                                <w:rFonts w:ascii="Segoe UI" w:hAnsi="Segoe UI" w:cs="Segoe UI"/>
                                <w:b/>
                                <w:bCs/>
                                <w:color w:val="374151"/>
                                <w:sz w:val="20"/>
                                <w:szCs w:val="20"/>
                              </w:rPr>
                              <w:t>Additional clarification of the conditions and progress of the exam with visual support,</w:t>
                            </w:r>
                          </w:p>
                          <w:p w14:paraId="73FC9947" w14:textId="77777777" w:rsidR="00FD104F" w:rsidRPr="00FD104F" w:rsidRDefault="00FD104F" w:rsidP="001877E6">
                            <w:pPr>
                              <w:numPr>
                                <w:ilvl w:val="0"/>
                                <w:numId w:val="3"/>
                              </w:numPr>
                              <w:pBdr>
                                <w:top w:val="single" w:sz="2" w:space="0" w:color="D9D9E3"/>
                                <w:left w:val="single" w:sz="2" w:space="5" w:color="D9D9E3"/>
                                <w:bottom w:val="single" w:sz="2" w:space="0" w:color="D9D9E3"/>
                                <w:right w:val="single" w:sz="2" w:space="0" w:color="D9D9E3"/>
                              </w:pBdr>
                              <w:rPr>
                                <w:rFonts w:ascii="Segoe UI" w:eastAsiaTheme="minorHAnsi" w:hAnsi="Segoe UI" w:cs="Segoe UI"/>
                                <w:b/>
                                <w:bCs/>
                                <w:color w:val="374151"/>
                                <w:sz w:val="20"/>
                                <w:szCs w:val="20"/>
                              </w:rPr>
                            </w:pPr>
                            <w:r w:rsidRPr="00FD104F">
                              <w:rPr>
                                <w:rFonts w:ascii="Segoe UI" w:eastAsiaTheme="minorHAnsi" w:hAnsi="Segoe UI" w:cs="Segoe UI"/>
                                <w:b/>
                                <w:bCs/>
                                <w:color w:val="374151"/>
                                <w:sz w:val="20"/>
                                <w:szCs w:val="20"/>
                              </w:rPr>
                              <w:t>Psychological support and positive attitude before the exam,</w:t>
                            </w:r>
                          </w:p>
                          <w:p w14:paraId="3C9132A0" w14:textId="77777777" w:rsidR="00FD104F" w:rsidRPr="00FD104F" w:rsidRDefault="00FD104F" w:rsidP="001877E6">
                            <w:pPr>
                              <w:numPr>
                                <w:ilvl w:val="0"/>
                                <w:numId w:val="3"/>
                              </w:numPr>
                              <w:pBdr>
                                <w:top w:val="single" w:sz="2" w:space="0" w:color="D9D9E3"/>
                                <w:left w:val="single" w:sz="2" w:space="5" w:color="D9D9E3"/>
                                <w:bottom w:val="single" w:sz="2" w:space="0" w:color="D9D9E3"/>
                                <w:right w:val="single" w:sz="2" w:space="0" w:color="D9D9E3"/>
                              </w:pBdr>
                              <w:rPr>
                                <w:rFonts w:ascii="Segoe UI" w:eastAsiaTheme="minorHAnsi" w:hAnsi="Segoe UI" w:cs="Segoe UI"/>
                                <w:b/>
                                <w:bCs/>
                                <w:color w:val="374151"/>
                                <w:sz w:val="20"/>
                                <w:szCs w:val="20"/>
                              </w:rPr>
                            </w:pPr>
                            <w:r w:rsidRPr="00FD104F">
                              <w:rPr>
                                <w:rFonts w:ascii="Segoe UI" w:eastAsiaTheme="minorHAnsi" w:hAnsi="Segoe UI" w:cs="Segoe UI"/>
                                <w:b/>
                                <w:bCs/>
                                <w:color w:val="374151"/>
                                <w:sz w:val="20"/>
                                <w:szCs w:val="20"/>
                              </w:rPr>
                              <w:t>Extra time during the exam.</w:t>
                            </w:r>
                          </w:p>
                          <w:p w14:paraId="327C2ECD" w14:textId="372AA839" w:rsidR="00FD104F" w:rsidRDefault="00FD104F" w:rsidP="00FD104F">
                            <w:pPr>
                              <w:ind w:firstLine="708"/>
                              <w:jc w:val="both"/>
                              <w:textDirection w:val="btLr"/>
                              <w:rPr>
                                <w:rFonts w:ascii="Calibri" w:eastAsia="Calibri" w:hAnsi="Calibri" w:cs="Calibri"/>
                                <w:color w:val="000000"/>
                                <w:sz w:val="20"/>
                              </w:rPr>
                            </w:pPr>
                          </w:p>
                          <w:p w14:paraId="611C4F47" w14:textId="77777777" w:rsidR="00FD104F" w:rsidRPr="00FD104F" w:rsidRDefault="00FD104F" w:rsidP="00FD104F">
                            <w:pPr>
                              <w:ind w:firstLine="708"/>
                              <w:jc w:val="both"/>
                              <w:textDirection w:val="btLr"/>
                              <w:rPr>
                                <w:rFonts w:ascii="Calibri" w:eastAsia="Calibri" w:hAnsi="Calibri" w:cs="Calibri"/>
                                <w:color w:val="000000"/>
                                <w:sz w:val="20"/>
                                <w:lang w:val="en-US"/>
                              </w:rPr>
                            </w:pPr>
                          </w:p>
                        </w:txbxContent>
                      </wps:txbx>
                      <wps:bodyPr spcFirstLastPara="1" wrap="square" lIns="91425" tIns="45700" rIns="91425" bIns="45700" anchor="t" anchorCtr="0">
                        <a:noAutofit/>
                      </wps:bodyPr>
                    </wps:wsp>
                  </a:graphicData>
                </a:graphic>
              </wp:inline>
            </w:drawing>
          </mc:Choice>
          <mc:Fallback>
            <w:pict>
              <v:roundrect w14:anchorId="60E24805" id="Прямоугольник: скругленные углы 775370066" o:spid="_x0000_s1027" style="width:447.2pt;height:166.4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" fillcolor="#c5d8f1">
                <v:stroke startarrowwidth="narrow" startarrowlength="short" endarrowwidth="narrow" endarrowlength="short"/>
                <v:textbox inset="2.53958mm,1.2694mm,2.53958mm,1.2694mm">
                  <w:txbxContent>
                    <w:p w14:paraId="2776CB2D" w14:textId="75E241EE" w:rsidR="00FD104F" w:rsidRDefault="00FD104F" w:rsidP="00FD104F">
                      <w:pPr>
                        <w:textDirection w:val="btLr"/>
                        <w:rPr>
                          <w:rFonts w:ascii="Calibri" w:eastAsia="Calibri" w:hAnsi="Calibri" w:cs="Calibri"/>
                          <w:b/>
                          <w:color w:val="000000"/>
                        </w:rPr>
                      </w:pPr>
                      <w:proofErr w:type="gramStart"/>
                      <w:r>
                        <w:rPr>
                          <w:rFonts w:ascii="Calibri" w:eastAsia="Calibri" w:hAnsi="Calibri" w:cs="Calibri"/>
                          <w:b/>
                          <w:color w:val="000000"/>
                          <w:lang w:val="en-US"/>
                        </w:rPr>
                        <w:t xml:space="preserve">CASE </w:t>
                      </w:r>
                      <w:r>
                        <w:rPr>
                          <w:rFonts w:ascii="Calibri" w:eastAsia="Calibri" w:hAnsi="Calibri" w:cs="Calibri"/>
                          <w:b/>
                          <w:color w:val="000000"/>
                        </w:rPr>
                        <w:t>:</w:t>
                      </w:r>
                      <w:proofErr w:type="gramEnd"/>
                    </w:p>
                    <w:p w14:paraId="04083589" w14:textId="77777777" w:rsidR="00FD104F" w:rsidRDefault="00FD104F" w:rsidP="00FD104F">
                      <w:pPr>
                        <w:textDirection w:val="btLr"/>
                      </w:pPr>
                    </w:p>
                    <w:p w14:paraId="5373B3F3" w14:textId="77777777" w:rsidR="001877E6" w:rsidRPr="001877E6" w:rsidRDefault="00FD104F" w:rsidP="001877E6">
                      <w:pPr>
                        <w:pBdr>
                          <w:top w:val="single" w:sz="2" w:space="0" w:color="D9D9E3"/>
                          <w:left w:val="single" w:sz="2" w:space="5" w:color="D9D9E3"/>
                          <w:bottom w:val="single" w:sz="2" w:space="0" w:color="D9D9E3"/>
                          <w:right w:val="single" w:sz="2" w:space="0" w:color="D9D9E3"/>
                        </w:pBdr>
                        <w:rPr>
                          <w:rFonts w:ascii="Segoe UI" w:hAnsi="Segoe UI" w:cs="Segoe UI"/>
                          <w:color w:val="374151"/>
                        </w:rPr>
                      </w:pPr>
                      <w:r w:rsidRPr="001877E6">
                        <w:rPr>
                          <w:rFonts w:ascii="Segoe UI" w:hAnsi="Segoe UI" w:cs="Segoe UI"/>
                          <w:b/>
                          <w:bCs/>
                          <w:color w:val="374151"/>
                          <w:sz w:val="20"/>
                          <w:szCs w:val="20"/>
                        </w:rPr>
                        <w:t xml:space="preserve">In 2021, Nazarbayev University in </w:t>
                      </w:r>
                      <w:r w:rsidRPr="001877E6">
                        <w:rPr>
                          <w:rFonts w:ascii="Segoe UI" w:hAnsi="Segoe UI" w:cs="Segoe UI"/>
                          <w:b/>
                          <w:bCs/>
                          <w:color w:val="374151"/>
                          <w:sz w:val="20"/>
                          <w:szCs w:val="20"/>
                          <w:lang w:val="en-US"/>
                        </w:rPr>
                        <w:t>the Astana city</w:t>
                      </w:r>
                      <w:r w:rsidRPr="001877E6">
                        <w:rPr>
                          <w:rFonts w:ascii="Segoe UI" w:hAnsi="Segoe UI" w:cs="Segoe UI"/>
                          <w:b/>
                          <w:bCs/>
                          <w:color w:val="374151"/>
                          <w:sz w:val="20"/>
                          <w:szCs w:val="20"/>
                        </w:rPr>
                        <w:t>, for the first time in its practice, received and implemented the conclusion of the Republican PMPK (Psychological-Medical-Pedagogical Commission) and fulfilled all the recommendations outlined in it for an applicant with Asperger's syndrome (autism) without disability status:</w:t>
                      </w:r>
                      <w:r w:rsidRPr="001877E6">
                        <w:rPr>
                          <w:rFonts w:ascii="Segoe UI" w:hAnsi="Segoe UI" w:cs="Segoe UI"/>
                          <w:b/>
                          <w:bCs/>
                          <w:color w:val="374151"/>
                          <w:sz w:val="20"/>
                          <w:szCs w:val="20"/>
                          <w:lang w:val="en-US"/>
                        </w:rPr>
                        <w:t xml:space="preserve"> </w:t>
                      </w:r>
                    </w:p>
                    <w:p w14:paraId="46F65A8C" w14:textId="098521F0" w:rsidR="00FD104F" w:rsidRPr="001877E6" w:rsidRDefault="00FD104F" w:rsidP="001877E6">
                      <w:pPr>
                        <w:pStyle w:val="ListParagraph"/>
                        <w:numPr>
                          <w:ilvl w:val="0"/>
                          <w:numId w:val="3"/>
                        </w:numPr>
                        <w:pBdr>
                          <w:top w:val="single" w:sz="2" w:space="0" w:color="D9D9E3"/>
                          <w:left w:val="single" w:sz="2" w:space="5" w:color="D9D9E3"/>
                          <w:bottom w:val="single" w:sz="2" w:space="0" w:color="D9D9E3"/>
                          <w:right w:val="single" w:sz="2" w:space="0" w:color="D9D9E3"/>
                        </w:pBdr>
                        <w:rPr>
                          <w:rFonts w:ascii="Segoe UI" w:hAnsi="Segoe UI" w:cs="Segoe UI"/>
                          <w:b/>
                          <w:bCs/>
                          <w:color w:val="374151"/>
                          <w:sz w:val="20"/>
                          <w:szCs w:val="20"/>
                        </w:rPr>
                      </w:pPr>
                      <w:r w:rsidRPr="001877E6">
                        <w:rPr>
                          <w:rFonts w:ascii="Segoe UI" w:hAnsi="Segoe UI" w:cs="Segoe UI"/>
                          <w:b/>
                          <w:bCs/>
                          <w:color w:val="374151"/>
                          <w:sz w:val="20"/>
                          <w:szCs w:val="20"/>
                        </w:rPr>
                        <w:t>Additional clarification of the conditions and progress of the exam with visual support,</w:t>
                      </w:r>
                    </w:p>
                    <w:p w14:paraId="73FC9947" w14:textId="77777777" w:rsidR="00FD104F" w:rsidRPr="00FD104F" w:rsidRDefault="00FD104F" w:rsidP="001877E6">
                      <w:pPr>
                        <w:numPr>
                          <w:ilvl w:val="0"/>
                          <w:numId w:val="3"/>
                        </w:numPr>
                        <w:pBdr>
                          <w:top w:val="single" w:sz="2" w:space="0" w:color="D9D9E3"/>
                          <w:left w:val="single" w:sz="2" w:space="5" w:color="D9D9E3"/>
                          <w:bottom w:val="single" w:sz="2" w:space="0" w:color="D9D9E3"/>
                          <w:right w:val="single" w:sz="2" w:space="0" w:color="D9D9E3"/>
                        </w:pBdr>
                        <w:rPr>
                          <w:rFonts w:ascii="Segoe UI" w:eastAsiaTheme="minorHAnsi" w:hAnsi="Segoe UI" w:cs="Segoe UI"/>
                          <w:b/>
                          <w:bCs/>
                          <w:color w:val="374151"/>
                          <w:sz w:val="20"/>
                          <w:szCs w:val="20"/>
                        </w:rPr>
                      </w:pPr>
                      <w:r w:rsidRPr="00FD104F">
                        <w:rPr>
                          <w:rFonts w:ascii="Segoe UI" w:eastAsiaTheme="minorHAnsi" w:hAnsi="Segoe UI" w:cs="Segoe UI"/>
                          <w:b/>
                          <w:bCs/>
                          <w:color w:val="374151"/>
                          <w:sz w:val="20"/>
                          <w:szCs w:val="20"/>
                        </w:rPr>
                        <w:t>Psychological support and positive attitude before the exam,</w:t>
                      </w:r>
                    </w:p>
                    <w:p w14:paraId="3C9132A0" w14:textId="77777777" w:rsidR="00FD104F" w:rsidRPr="00FD104F" w:rsidRDefault="00FD104F" w:rsidP="001877E6">
                      <w:pPr>
                        <w:numPr>
                          <w:ilvl w:val="0"/>
                          <w:numId w:val="3"/>
                        </w:numPr>
                        <w:pBdr>
                          <w:top w:val="single" w:sz="2" w:space="0" w:color="D9D9E3"/>
                          <w:left w:val="single" w:sz="2" w:space="5" w:color="D9D9E3"/>
                          <w:bottom w:val="single" w:sz="2" w:space="0" w:color="D9D9E3"/>
                          <w:right w:val="single" w:sz="2" w:space="0" w:color="D9D9E3"/>
                        </w:pBdr>
                        <w:rPr>
                          <w:rFonts w:ascii="Segoe UI" w:eastAsiaTheme="minorHAnsi" w:hAnsi="Segoe UI" w:cs="Segoe UI"/>
                          <w:b/>
                          <w:bCs/>
                          <w:color w:val="374151"/>
                          <w:sz w:val="20"/>
                          <w:szCs w:val="20"/>
                        </w:rPr>
                      </w:pPr>
                      <w:r w:rsidRPr="00FD104F">
                        <w:rPr>
                          <w:rFonts w:ascii="Segoe UI" w:eastAsiaTheme="minorHAnsi" w:hAnsi="Segoe UI" w:cs="Segoe UI"/>
                          <w:b/>
                          <w:bCs/>
                          <w:color w:val="374151"/>
                          <w:sz w:val="20"/>
                          <w:szCs w:val="20"/>
                        </w:rPr>
                        <w:t>Extra time during the exam.</w:t>
                      </w:r>
                    </w:p>
                    <w:p w14:paraId="327C2ECD" w14:textId="372AA839" w:rsidR="00FD104F" w:rsidRDefault="00FD104F" w:rsidP="00FD104F">
                      <w:pPr>
                        <w:ind w:firstLine="708"/>
                        <w:jc w:val="both"/>
                        <w:textDirection w:val="btLr"/>
                        <w:rPr>
                          <w:rFonts w:ascii="Calibri" w:eastAsia="Calibri" w:hAnsi="Calibri" w:cs="Calibri"/>
                          <w:color w:val="000000"/>
                          <w:sz w:val="20"/>
                        </w:rPr>
                      </w:pPr>
                    </w:p>
                    <w:p w14:paraId="611C4F47" w14:textId="77777777" w:rsidR="00FD104F" w:rsidRPr="00FD104F" w:rsidRDefault="00FD104F" w:rsidP="00FD104F">
                      <w:pPr>
                        <w:ind w:firstLine="708"/>
                        <w:jc w:val="both"/>
                        <w:textDirection w:val="btLr"/>
                        <w:rPr>
                          <w:rFonts w:ascii="Calibri" w:eastAsia="Calibri" w:hAnsi="Calibri" w:cs="Calibri"/>
                          <w:color w:val="000000"/>
                          <w:sz w:val="20"/>
                          <w:lang w:val="en-US"/>
                        </w:rPr>
                      </w:pPr>
                    </w:p>
                  </w:txbxContent>
                </v:textbox>
                <w10:anchorlock/>
              </v:roundrect>
            </w:pict>
          </mc:Fallback>
        </mc:AlternateContent>
      </w:r>
    </w:p>
    <w:p w14:paraId="129A7497" w14:textId="77777777" w:rsidR="00255511" w:rsidRPr="00255511" w:rsidRDefault="00255511" w:rsidP="00255511">
      <w:pPr>
        <w:jc w:val="both"/>
        <w:rPr>
          <w:rFonts w:ascii="Segoe UI" w:hAnsi="Segoe UI" w:cs="Segoe UI"/>
          <w:color w:val="374151"/>
        </w:rPr>
      </w:pPr>
    </w:p>
    <w:p w14:paraId="1477BCBE" w14:textId="04023264" w:rsidR="00FD104F" w:rsidRPr="00FD104F" w:rsidRDefault="00FD104F" w:rsidP="00FD104F">
      <w:pPr>
        <w:jc w:val="both"/>
        <w:rPr>
          <w:rFonts w:ascii="Segoe UI" w:hAnsi="Segoe UI" w:cs="Segoe UI"/>
          <w:color w:val="374151"/>
        </w:rPr>
      </w:pPr>
      <w:r>
        <w:rPr>
          <w:rFonts w:ascii="Segoe UI" w:hAnsi="Segoe UI" w:cs="Segoe UI"/>
          <w:color w:val="374151"/>
          <w:lang w:val="en-US"/>
        </w:rPr>
        <w:t xml:space="preserve">32. </w:t>
      </w:r>
      <w:r w:rsidR="00460395" w:rsidRPr="00460395">
        <w:rPr>
          <w:rFonts w:ascii="Segoe UI" w:hAnsi="Segoe UI" w:cs="Segoe UI"/>
          <w:color w:val="374151"/>
        </w:rPr>
        <w:t>A certain portion of graduates from schools for children with intellectual disabilities face challenges in pursuing vocational education in the technical and vocational education (TVE) organizations in Kazakhstan due to prevailing opinions, stereotypes, stigmas, and health conditions. In cases where they attend TVE organizations, questions arise regarding their subsequent employment in fields and specialties obtained in colleges. According to the monitoring of graduates from special schools conducted annually by the National Scientific and Practical Center for Rehabilitation of Persons with Disabilities over the last 3 academic years, more than 57% of graduates with intellectual disabilities enrolled in TVE, 12% found employment, 23% remain unemployed, and 8% continue their education in the 10th grade, attend courses, or transitioned to social protection.</w:t>
      </w:r>
      <w:r w:rsidRPr="00FD104F">
        <w:rPr>
          <w:rFonts w:ascii="Segoe UI" w:hAnsi="Segoe UI" w:cs="Segoe UI"/>
          <w:color w:val="374151"/>
        </w:rPr>
        <w:t xml:space="preserve"> </w:t>
      </w:r>
    </w:p>
    <w:p w14:paraId="50908862" w14:textId="77777777" w:rsidR="00FD104F" w:rsidRPr="00FD104F" w:rsidRDefault="00FD104F" w:rsidP="00FD104F">
      <w:pPr>
        <w:jc w:val="both"/>
        <w:rPr>
          <w:rFonts w:ascii="Segoe UI" w:hAnsi="Segoe UI" w:cs="Segoe UI"/>
          <w:color w:val="374151"/>
        </w:rPr>
      </w:pPr>
    </w:p>
    <w:p w14:paraId="53CCFCC1" w14:textId="5871ABDC" w:rsidR="00FD104F" w:rsidRDefault="00FD104F" w:rsidP="007B4F08">
      <w:pPr>
        <w:jc w:val="both"/>
        <w:rPr>
          <w:rFonts w:ascii="Segoe UI" w:hAnsi="Segoe UI" w:cs="Segoe UI"/>
          <w:color w:val="374151"/>
        </w:rPr>
      </w:pPr>
      <w:r>
        <w:rPr>
          <w:rFonts w:ascii="Segoe UI" w:hAnsi="Segoe UI" w:cs="Segoe UI"/>
          <w:color w:val="374151"/>
          <w:lang w:val="en-US"/>
        </w:rPr>
        <w:t>33.</w:t>
      </w:r>
      <w:r w:rsidR="007B4F08" w:rsidRPr="007B4F08">
        <w:t xml:space="preserve"> </w:t>
      </w:r>
      <w:r w:rsidR="007B4F08" w:rsidRPr="007B4F08">
        <w:rPr>
          <w:rFonts w:ascii="Segoe UI" w:hAnsi="Segoe UI" w:cs="Segoe UI"/>
          <w:color w:val="374151"/>
          <w:lang w:val="en-US"/>
        </w:rPr>
        <w:t>Despite the government's arguments about providing individuals with disabilities the opportunity to enroll in Kazakhstani universities on a grant basis outside the competition for contract-based education, the situation with access to higher education remains virtually unresolved. The limited availability of university infrastructure is a significant barrier. A student with a disability will not be able to fully engage in university studies if only certain university buildings (mostly partially) are accessible to them. Old university buildings lack the technical capacity to create 100% accessible infrastructure for individuals with disabilities. Additionally, not all universities have reasonable accommodations, and there is no access to adapted educational programs and information for individuals with visual and hearing impairments in alternative formats.</w:t>
      </w:r>
      <w:r w:rsidR="007B4F08">
        <w:rPr>
          <w:rFonts w:ascii="Segoe UI" w:hAnsi="Segoe UI" w:cs="Segoe UI"/>
          <w:color w:val="374151"/>
          <w:lang w:val="en-US"/>
        </w:rPr>
        <w:t xml:space="preserve"> </w:t>
      </w:r>
      <w:r w:rsidR="007B4F08" w:rsidRPr="007B4F08">
        <w:rPr>
          <w:rFonts w:ascii="Segoe UI" w:hAnsi="Segoe UI" w:cs="Segoe UI"/>
          <w:color w:val="374151"/>
          <w:lang w:val="en-US"/>
        </w:rPr>
        <w:t>These barriers prevent students with disabilities from gaining full access to higher education and knowledge. It also restricts disabled students' access to university facilities, functional areas, and hinders their equal participation in extracurricular activities</w:t>
      </w:r>
      <w:r w:rsidRPr="00FD104F">
        <w:rPr>
          <w:rFonts w:ascii="Segoe UI" w:hAnsi="Segoe UI" w:cs="Segoe UI"/>
          <w:color w:val="374151"/>
        </w:rPr>
        <w:t>.</w:t>
      </w:r>
    </w:p>
    <w:p w14:paraId="1BDAFABB" w14:textId="3AD18950" w:rsidR="007B4F08" w:rsidRDefault="007B4F08" w:rsidP="007B4F08">
      <w:pPr>
        <w:jc w:val="both"/>
        <w:rPr>
          <w:rFonts w:ascii="Segoe UI" w:hAnsi="Segoe UI" w:cs="Segoe UI"/>
          <w:color w:val="374151"/>
        </w:rPr>
      </w:pPr>
    </w:p>
    <w:p w14:paraId="41883ACE" w14:textId="75D6EA53" w:rsidR="007B4F08" w:rsidRPr="007B4F08" w:rsidRDefault="007B4F08" w:rsidP="007B4F08">
      <w:pPr>
        <w:jc w:val="both"/>
        <w:rPr>
          <w:rFonts w:ascii="Segoe UI" w:hAnsi="Segoe UI" w:cs="Segoe UI"/>
          <w:color w:val="374151"/>
          <w:lang w:val="en-US"/>
        </w:rPr>
      </w:pPr>
      <w:r>
        <w:rPr>
          <w:rFonts w:ascii="Segoe UI" w:hAnsi="Segoe UI" w:cs="Segoe UI"/>
          <w:color w:val="374151"/>
          <w:lang w:val="en-US"/>
        </w:rPr>
        <w:t xml:space="preserve">34. </w:t>
      </w:r>
      <w:r w:rsidRPr="007B4F08">
        <w:rPr>
          <w:rFonts w:ascii="Segoe UI" w:hAnsi="Segoe UI" w:cs="Segoe UI"/>
          <w:color w:val="374151"/>
          <w:lang w:val="en-US"/>
        </w:rPr>
        <w:t>Not all universities have special support centers for students with various needs.</w:t>
      </w:r>
      <w:r w:rsidR="00582E8D">
        <w:rPr>
          <w:rFonts w:ascii="Segoe UI" w:hAnsi="Segoe UI" w:cs="Segoe UI"/>
          <w:color w:val="374151"/>
          <w:lang w:val="en-US"/>
        </w:rPr>
        <w:t xml:space="preserve"> </w:t>
      </w:r>
      <w:r w:rsidRPr="007B4F08">
        <w:rPr>
          <w:rFonts w:ascii="Segoe UI" w:hAnsi="Segoe UI" w:cs="Segoe UI"/>
          <w:color w:val="374151"/>
          <w:lang w:val="en-US"/>
        </w:rPr>
        <w:t xml:space="preserve">As a result, students with disabilities, who have made considerable efforts to enroll in </w:t>
      </w:r>
      <w:r w:rsidRPr="007B4F08">
        <w:rPr>
          <w:rFonts w:ascii="Segoe UI" w:hAnsi="Segoe UI" w:cs="Segoe UI"/>
          <w:color w:val="374151"/>
          <w:lang w:val="en-US"/>
        </w:rPr>
        <w:lastRenderedPageBreak/>
        <w:t>Kazakhstani universities, do not have equal opportunities to access quality higher education. Consequently, this leads to their low competitiveness in the job market.</w:t>
      </w:r>
    </w:p>
    <w:p w14:paraId="2244B8EB" w14:textId="77777777" w:rsidR="007B4F08" w:rsidRPr="007B4F08" w:rsidRDefault="007B4F08" w:rsidP="007B4F08">
      <w:pPr>
        <w:jc w:val="both"/>
        <w:rPr>
          <w:rFonts w:ascii="Segoe UI" w:hAnsi="Segoe UI" w:cs="Segoe UI"/>
          <w:color w:val="374151"/>
          <w:lang w:val="en-US"/>
        </w:rPr>
      </w:pPr>
    </w:p>
    <w:p w14:paraId="138D9071" w14:textId="71ACB75E" w:rsidR="007B4F08" w:rsidRPr="007B4F08" w:rsidRDefault="007B4F08" w:rsidP="007B4F08">
      <w:pPr>
        <w:jc w:val="both"/>
        <w:rPr>
          <w:rFonts w:ascii="Segoe UI" w:hAnsi="Segoe UI" w:cs="Segoe UI"/>
          <w:color w:val="374151"/>
        </w:rPr>
      </w:pPr>
      <w:r w:rsidRPr="007B4F08">
        <w:rPr>
          <w:rFonts w:ascii="Segoe UI" w:hAnsi="Segoe UI" w:cs="Segoe UI"/>
          <w:color w:val="374151"/>
          <w:lang w:val="en-US"/>
        </w:rPr>
        <w:t xml:space="preserve">Despite a significant variation in the absolute numbers of students with disabilities (ranging from a few individuals to several dozen) and qualitative differences between universities, the percentage of students with disabilities in the surveyed universities in the city is growing slowly and remains consistently low, constituting a negligible 0.3-1% of the total student population. Higher figures are observed in cities such as Almaty and </w:t>
      </w:r>
      <w:r>
        <w:rPr>
          <w:rFonts w:ascii="Segoe UI" w:hAnsi="Segoe UI" w:cs="Segoe UI"/>
          <w:color w:val="374151"/>
          <w:lang w:val="en-US"/>
        </w:rPr>
        <w:t>Astana</w:t>
      </w:r>
      <w:r w:rsidRPr="007B4F08">
        <w:rPr>
          <w:rFonts w:ascii="Segoe UI" w:hAnsi="Segoe UI" w:cs="Segoe UI"/>
          <w:color w:val="374151"/>
          <w:lang w:val="en-US"/>
        </w:rPr>
        <w:t>. These figures are much lower than the actual percentage of people with disabilities in the population of Almaty and the Republic of Kazakhstan as a whole, especially among the youth. Thus, the vast majority of young people with disabilities are not covered by higher education."</w:t>
      </w:r>
    </w:p>
    <w:p w14:paraId="7A095A31" w14:textId="77777777" w:rsidR="00FD104F" w:rsidRPr="00FD104F" w:rsidRDefault="00FD104F" w:rsidP="00FD104F">
      <w:pPr>
        <w:jc w:val="both"/>
        <w:rPr>
          <w:rFonts w:ascii="Segoe UI" w:hAnsi="Segoe UI" w:cs="Segoe UI"/>
          <w:color w:val="374151"/>
        </w:rPr>
      </w:pPr>
    </w:p>
    <w:p w14:paraId="53D60116" w14:textId="0941FE7D" w:rsidR="00FD104F" w:rsidRPr="00FD104F" w:rsidRDefault="00FD104F" w:rsidP="00FD104F">
      <w:pPr>
        <w:jc w:val="both"/>
        <w:rPr>
          <w:rFonts w:ascii="Segoe UI" w:hAnsi="Segoe UI" w:cs="Segoe UI"/>
          <w:color w:val="374151"/>
        </w:rPr>
      </w:pPr>
      <w:r>
        <w:rPr>
          <w:rFonts w:ascii="Segoe UI" w:hAnsi="Segoe UI" w:cs="Segoe UI"/>
          <w:color w:val="374151"/>
          <w:lang w:val="en-US"/>
        </w:rPr>
        <w:t>3</w:t>
      </w:r>
      <w:r w:rsidR="007B4F08">
        <w:rPr>
          <w:rFonts w:ascii="Segoe UI" w:hAnsi="Segoe UI" w:cs="Segoe UI"/>
          <w:color w:val="374151"/>
          <w:lang w:val="en-US"/>
        </w:rPr>
        <w:t>5</w:t>
      </w:r>
      <w:r>
        <w:rPr>
          <w:rFonts w:ascii="Segoe UI" w:hAnsi="Segoe UI" w:cs="Segoe UI"/>
          <w:color w:val="374151"/>
          <w:lang w:val="en-US"/>
        </w:rPr>
        <w:t xml:space="preserve">. </w:t>
      </w:r>
      <w:r w:rsidRPr="00FD104F">
        <w:rPr>
          <w:rFonts w:ascii="Segoe UI" w:hAnsi="Segoe UI" w:cs="Segoe UI"/>
          <w:color w:val="374151"/>
        </w:rPr>
        <w:t>Special needs of examinees are not taken into account during the Unified National Testing (UNT) and admission to the master's program. There are no special centers in the universities themselves to support students with special needs of all categories.</w:t>
      </w:r>
    </w:p>
    <w:p w14:paraId="7385ED7D" w14:textId="77777777" w:rsidR="00FD104F" w:rsidRPr="00FD104F" w:rsidRDefault="00FD104F" w:rsidP="00FD104F">
      <w:pPr>
        <w:jc w:val="both"/>
        <w:rPr>
          <w:rFonts w:ascii="Segoe UI" w:hAnsi="Segoe UI" w:cs="Segoe UI"/>
          <w:color w:val="374151"/>
        </w:rPr>
      </w:pPr>
    </w:p>
    <w:p w14:paraId="0129CB08" w14:textId="6E70FC14" w:rsidR="003F7A9A" w:rsidRDefault="00FD104F" w:rsidP="00FD104F">
      <w:pPr>
        <w:jc w:val="both"/>
        <w:rPr>
          <w:rFonts w:ascii="Segoe UI" w:hAnsi="Segoe UI" w:cs="Segoe UI"/>
          <w:color w:val="374151"/>
        </w:rPr>
      </w:pPr>
      <w:r>
        <w:rPr>
          <w:rFonts w:ascii="Segoe UI" w:hAnsi="Segoe UI" w:cs="Segoe UI"/>
          <w:color w:val="374151"/>
          <w:lang w:val="en-US"/>
        </w:rPr>
        <w:t>3</w:t>
      </w:r>
      <w:r w:rsidR="007B4F08">
        <w:rPr>
          <w:rFonts w:ascii="Segoe UI" w:hAnsi="Segoe UI" w:cs="Segoe UI"/>
          <w:color w:val="374151"/>
          <w:lang w:val="en-US"/>
        </w:rPr>
        <w:t>7</w:t>
      </w:r>
      <w:r>
        <w:rPr>
          <w:rFonts w:ascii="Segoe UI" w:hAnsi="Segoe UI" w:cs="Segoe UI"/>
          <w:color w:val="374151"/>
          <w:lang w:val="en-US"/>
        </w:rPr>
        <w:t xml:space="preserve">. </w:t>
      </w:r>
      <w:r w:rsidRPr="00FD104F">
        <w:rPr>
          <w:rFonts w:ascii="Segoe UI" w:hAnsi="Segoe UI" w:cs="Segoe UI"/>
          <w:color w:val="374151"/>
        </w:rPr>
        <w:t>A separate problem is the training of teachers with knowledge of sign language for teaching in universities. Such educators are rare in the higher education system in Kazakhstan. In the most popular specialties of economic and legal profiles, there are no teachers proficient in sign language at all.</w:t>
      </w:r>
    </w:p>
    <w:p w14:paraId="7F8370F1" w14:textId="7090BA1F" w:rsidR="007B4F08" w:rsidRDefault="007B4F08" w:rsidP="00FD104F">
      <w:pPr>
        <w:jc w:val="both"/>
        <w:rPr>
          <w:rFonts w:ascii="Segoe UI" w:hAnsi="Segoe UI" w:cs="Segoe UI"/>
          <w:color w:val="374151"/>
        </w:rPr>
      </w:pPr>
    </w:p>
    <w:p w14:paraId="6D4783C1" w14:textId="610A93E5" w:rsidR="007B4F08" w:rsidRPr="007B4F08" w:rsidRDefault="007B4F08" w:rsidP="007B4F08">
      <w:pPr>
        <w:jc w:val="both"/>
      </w:pPr>
      <w:r>
        <w:rPr>
          <w:rFonts w:ascii="Segoe UI" w:hAnsi="Segoe UI" w:cs="Segoe UI"/>
          <w:color w:val="374151"/>
          <w:lang w:val="en-US"/>
        </w:rPr>
        <w:t xml:space="preserve">38. </w:t>
      </w:r>
      <w:r w:rsidRPr="007B4F08">
        <w:rPr>
          <w:rFonts w:ascii="Segoe UI" w:hAnsi="Segoe UI" w:cs="Segoe UI"/>
          <w:color w:val="374151"/>
        </w:rPr>
        <w:t>The low internet speed in rural areas is a significant barrier to accessing online education, and frequently malfunctioning online platforms only exacerbate this issue.</w:t>
      </w:r>
    </w:p>
    <w:p w14:paraId="7B4118BD" w14:textId="77777777" w:rsidR="007B4F08" w:rsidRPr="00FD104F" w:rsidRDefault="007B4F08" w:rsidP="00FD104F">
      <w:pPr>
        <w:jc w:val="both"/>
        <w:rPr>
          <w:rFonts w:ascii="Segoe UI" w:hAnsi="Segoe UI" w:cs="Segoe UI"/>
          <w:color w:val="374151"/>
        </w:rPr>
      </w:pPr>
    </w:p>
    <w:p w14:paraId="2E02D93D" w14:textId="77777777" w:rsidR="00F81220" w:rsidRPr="003F7A9A" w:rsidRDefault="00F81220" w:rsidP="00F81220">
      <w:pPr>
        <w:jc w:val="both"/>
        <w:rPr>
          <w:rFonts w:ascii="Segoe UI" w:hAnsi="Segoe UI" w:cs="Segoe UI"/>
          <w:color w:val="374151"/>
        </w:rPr>
      </w:pPr>
    </w:p>
    <w:p w14:paraId="7FB3F1EF" w14:textId="77777777" w:rsidR="001877E6" w:rsidRDefault="001877E6" w:rsidP="00F81220">
      <w:pPr>
        <w:jc w:val="both"/>
        <w:rPr>
          <w:rFonts w:ascii="Segoe UI" w:hAnsi="Segoe UI" w:cs="Segoe UI"/>
          <w:b/>
          <w:bCs/>
          <w:color w:val="374151"/>
          <w:lang w:val="en-US"/>
        </w:rPr>
      </w:pPr>
      <w:r w:rsidRPr="001877E6">
        <w:rPr>
          <w:rFonts w:ascii="Segoe UI" w:hAnsi="Segoe UI" w:cs="Segoe UI"/>
          <w:b/>
          <w:bCs/>
          <w:color w:val="374151"/>
          <w:lang w:val="en-US"/>
        </w:rPr>
        <w:t>RECOMMENDATION</w:t>
      </w:r>
      <w:r>
        <w:rPr>
          <w:rFonts w:ascii="Segoe UI" w:hAnsi="Segoe UI" w:cs="Segoe UI"/>
          <w:b/>
          <w:bCs/>
          <w:color w:val="374151"/>
          <w:lang w:val="en-US"/>
        </w:rPr>
        <w:t>S:</w:t>
      </w:r>
    </w:p>
    <w:p w14:paraId="2652CC4F" w14:textId="77777777" w:rsidR="001877E6" w:rsidRDefault="001877E6" w:rsidP="00F81220">
      <w:pPr>
        <w:jc w:val="both"/>
        <w:rPr>
          <w:rFonts w:ascii="Segoe UI" w:hAnsi="Segoe UI" w:cs="Segoe UI"/>
          <w:b/>
          <w:bCs/>
          <w:color w:val="374151"/>
          <w:lang w:val="en-US"/>
        </w:rPr>
      </w:pPr>
    </w:p>
    <w:p w14:paraId="6533F5B8" w14:textId="625156F4" w:rsidR="001877E6" w:rsidRPr="001877E6" w:rsidRDefault="001877E6" w:rsidP="001877E6">
      <w:pPr>
        <w:pStyle w:val="a9"/>
        <w:numPr>
          <w:ilvl w:val="0"/>
          <w:numId w:val="4"/>
        </w:numPr>
        <w:jc w:val="both"/>
        <w:rPr>
          <w:rFonts w:ascii="Segoe UI" w:eastAsia="Times New Roman" w:hAnsi="Segoe UI" w:cs="Segoe UI"/>
          <w:color w:val="374151"/>
          <w:lang w:val="en-US"/>
        </w:rPr>
      </w:pPr>
      <w:r w:rsidRPr="001877E6">
        <w:rPr>
          <w:rFonts w:ascii="Segoe UI" w:eastAsia="Times New Roman" w:hAnsi="Segoe UI" w:cs="Segoe UI"/>
          <w:color w:val="374151"/>
          <w:lang w:val="en-US"/>
        </w:rPr>
        <w:t>Develop mechanisms for providing education to citizens with disabilities, which negatively affects the development of inclusivity in education. This includes taking measures to ensure barrier-free access to educational institutions, adapting the facilities of such establishments to their needs, training administrative staff and teaching staff, and establishing psychological-pedagogical support services.</w:t>
      </w:r>
    </w:p>
    <w:p w14:paraId="156688CF" w14:textId="77777777" w:rsidR="001877E6" w:rsidRPr="001877E6" w:rsidRDefault="001877E6" w:rsidP="001877E6">
      <w:pPr>
        <w:jc w:val="both"/>
        <w:rPr>
          <w:rFonts w:ascii="Segoe UI" w:hAnsi="Segoe UI" w:cs="Segoe UI"/>
          <w:color w:val="374151"/>
          <w:lang w:val="en-US"/>
        </w:rPr>
      </w:pPr>
    </w:p>
    <w:p w14:paraId="199B356F" w14:textId="6ED5DC65" w:rsidR="001877E6" w:rsidRPr="001877E6" w:rsidRDefault="001877E6" w:rsidP="001877E6">
      <w:pPr>
        <w:pStyle w:val="a9"/>
        <w:numPr>
          <w:ilvl w:val="0"/>
          <w:numId w:val="4"/>
        </w:numPr>
        <w:jc w:val="both"/>
        <w:rPr>
          <w:rFonts w:ascii="Segoe UI" w:eastAsia="Times New Roman" w:hAnsi="Segoe UI" w:cs="Segoe UI"/>
          <w:color w:val="374151"/>
          <w:lang w:val="en-US"/>
        </w:rPr>
      </w:pPr>
      <w:r w:rsidRPr="001877E6">
        <w:rPr>
          <w:rFonts w:ascii="Segoe UI" w:eastAsia="Times New Roman" w:hAnsi="Segoe UI" w:cs="Segoe UI"/>
          <w:color w:val="374151"/>
          <w:lang w:val="en-US"/>
        </w:rPr>
        <w:t xml:space="preserve">Continue to encourage and implement the concept of quality inclusive education in accordance with the General Order No. 4 (2016) on the right to inclusive education within the framework of the </w:t>
      </w:r>
      <w:r w:rsidR="00610EB3" w:rsidRPr="00610EB3">
        <w:rPr>
          <w:rFonts w:ascii="Segoe UI" w:eastAsia="Times New Roman" w:hAnsi="Segoe UI" w:cs="Segoe UI"/>
          <w:color w:val="374151"/>
          <w:lang w:val="en-US"/>
        </w:rPr>
        <w:t xml:space="preserve">Development Concepts for Preschool, Secondary, Technical, and Vocational Education of the Republic of Kazakhstan for the years 2023-2029 are outlined in the Government Resolution of the Republic of Kazakhstan dated March 28, 2023, No. </w:t>
      </w:r>
      <w:proofErr w:type="gramStart"/>
      <w:r w:rsidR="00610EB3" w:rsidRPr="00610EB3">
        <w:rPr>
          <w:rFonts w:ascii="Segoe UI" w:eastAsia="Times New Roman" w:hAnsi="Segoe UI" w:cs="Segoe UI"/>
          <w:color w:val="374151"/>
          <w:lang w:val="en-US"/>
        </w:rPr>
        <w:t>249.</w:t>
      </w:r>
      <w:r w:rsidRPr="001877E6">
        <w:rPr>
          <w:rFonts w:ascii="Segoe UI" w:eastAsia="Times New Roman" w:hAnsi="Segoe UI" w:cs="Segoe UI"/>
          <w:color w:val="374151"/>
          <w:lang w:val="en-US"/>
        </w:rPr>
        <w:t>.</w:t>
      </w:r>
      <w:proofErr w:type="gramEnd"/>
    </w:p>
    <w:p w14:paraId="725D9AB2" w14:textId="77777777" w:rsidR="001877E6" w:rsidRPr="001877E6" w:rsidRDefault="001877E6" w:rsidP="001877E6">
      <w:pPr>
        <w:jc w:val="both"/>
        <w:rPr>
          <w:rFonts w:ascii="Segoe UI" w:hAnsi="Segoe UI" w:cs="Segoe UI"/>
          <w:color w:val="374151"/>
          <w:lang w:val="en-US"/>
        </w:rPr>
      </w:pPr>
    </w:p>
    <w:p w14:paraId="0C04816C" w14:textId="77777777" w:rsidR="001877E6" w:rsidRPr="001877E6" w:rsidRDefault="001877E6" w:rsidP="001877E6">
      <w:pPr>
        <w:pStyle w:val="a9"/>
        <w:numPr>
          <w:ilvl w:val="0"/>
          <w:numId w:val="4"/>
        </w:numPr>
        <w:jc w:val="both"/>
        <w:rPr>
          <w:rFonts w:ascii="Segoe UI" w:eastAsia="Times New Roman" w:hAnsi="Segoe UI" w:cs="Segoe UI"/>
          <w:color w:val="374151"/>
          <w:lang w:val="en-US"/>
        </w:rPr>
      </w:pPr>
      <w:r w:rsidRPr="001877E6">
        <w:rPr>
          <w:rFonts w:ascii="Segoe UI" w:eastAsia="Times New Roman" w:hAnsi="Segoe UI" w:cs="Segoe UI"/>
          <w:color w:val="374151"/>
          <w:lang w:val="en-US"/>
        </w:rPr>
        <w:t>Analyze allocated funds across regions to ensure equal conditions and support guaranteed by legislation for children with special educational needs, with the aim of identifying barriers to access to education.</w:t>
      </w:r>
    </w:p>
    <w:p w14:paraId="23E5CF4C" w14:textId="77777777" w:rsidR="001877E6" w:rsidRPr="001877E6" w:rsidRDefault="001877E6" w:rsidP="001877E6">
      <w:pPr>
        <w:jc w:val="both"/>
        <w:rPr>
          <w:rFonts w:ascii="Segoe UI" w:hAnsi="Segoe UI" w:cs="Segoe UI"/>
          <w:color w:val="374151"/>
          <w:lang w:val="en-US"/>
        </w:rPr>
      </w:pPr>
    </w:p>
    <w:p w14:paraId="424E5FE4" w14:textId="77777777" w:rsidR="001877E6" w:rsidRPr="001877E6" w:rsidRDefault="001877E6" w:rsidP="001877E6">
      <w:pPr>
        <w:pStyle w:val="a9"/>
        <w:numPr>
          <w:ilvl w:val="0"/>
          <w:numId w:val="4"/>
        </w:numPr>
        <w:jc w:val="both"/>
        <w:rPr>
          <w:rFonts w:ascii="Segoe UI" w:eastAsia="Times New Roman" w:hAnsi="Segoe UI" w:cs="Segoe UI"/>
          <w:color w:val="374151"/>
          <w:lang w:val="en-US"/>
        </w:rPr>
      </w:pPr>
      <w:r w:rsidRPr="001877E6">
        <w:rPr>
          <w:rFonts w:ascii="Segoe UI" w:eastAsia="Times New Roman" w:hAnsi="Segoe UI" w:cs="Segoe UI"/>
          <w:color w:val="374151"/>
          <w:lang w:val="en-US"/>
        </w:rPr>
        <w:t>Intensify efforts to provide special conditions in the field of education by allocating sufficient financial and human resources to implement the right to inclusive education. Pay special attention to ensuring that local government education authorities understand their obligations under the Convention and act in accordance with its provisions.</w:t>
      </w:r>
    </w:p>
    <w:p w14:paraId="53C17A08" w14:textId="77777777" w:rsidR="001877E6" w:rsidRPr="001877E6" w:rsidRDefault="001877E6" w:rsidP="001877E6">
      <w:pPr>
        <w:jc w:val="both"/>
        <w:rPr>
          <w:rFonts w:ascii="Segoe UI" w:hAnsi="Segoe UI" w:cs="Segoe UI"/>
          <w:color w:val="374151"/>
          <w:lang w:val="en-US"/>
        </w:rPr>
      </w:pPr>
    </w:p>
    <w:p w14:paraId="40735455" w14:textId="396C0E94" w:rsidR="001877E6" w:rsidRPr="001877E6" w:rsidRDefault="001877E6" w:rsidP="001877E6">
      <w:pPr>
        <w:pStyle w:val="a9"/>
        <w:numPr>
          <w:ilvl w:val="0"/>
          <w:numId w:val="4"/>
        </w:numPr>
        <w:jc w:val="both"/>
        <w:rPr>
          <w:rFonts w:ascii="Segoe UI" w:eastAsia="Times New Roman" w:hAnsi="Segoe UI" w:cs="Segoe UI"/>
          <w:color w:val="374151"/>
          <w:lang w:val="en-US"/>
        </w:rPr>
      </w:pPr>
      <w:r w:rsidRPr="001877E6">
        <w:rPr>
          <w:rFonts w:ascii="Segoe UI" w:eastAsia="Times New Roman" w:hAnsi="Segoe UI" w:cs="Segoe UI"/>
          <w:color w:val="374151"/>
          <w:lang w:val="en-US"/>
        </w:rPr>
        <w:t>Strengthen training and increase the number of child psychiatrists, qualified educational, medical, and social workers, and special psychologists working with children with disabilities</w:t>
      </w:r>
      <w:r w:rsidR="00A81BF3">
        <w:rPr>
          <w:rFonts w:ascii="Segoe UI" w:eastAsia="Times New Roman" w:hAnsi="Segoe UI" w:cs="Segoe UI"/>
          <w:color w:val="374151"/>
          <w:lang w:val="en-US"/>
        </w:rPr>
        <w:t xml:space="preserve"> </w:t>
      </w:r>
      <w:r w:rsidR="00A81BF3" w:rsidRPr="00A81BF3">
        <w:rPr>
          <w:rFonts w:ascii="Segoe UI" w:eastAsia="Times New Roman" w:hAnsi="Segoe UI" w:cs="Segoe UI"/>
          <w:color w:val="374151"/>
          <w:lang w:val="en-US"/>
        </w:rPr>
        <w:t>in educational institutions and in the conditions of centers providing special social services</w:t>
      </w:r>
      <w:r w:rsidRPr="001877E6">
        <w:rPr>
          <w:rFonts w:ascii="Segoe UI" w:eastAsia="Times New Roman" w:hAnsi="Segoe UI" w:cs="Segoe UI"/>
          <w:color w:val="374151"/>
          <w:lang w:val="en-US"/>
        </w:rPr>
        <w:t>.</w:t>
      </w:r>
    </w:p>
    <w:p w14:paraId="23770909" w14:textId="77777777" w:rsidR="001877E6" w:rsidRPr="001877E6" w:rsidRDefault="001877E6" w:rsidP="001877E6">
      <w:pPr>
        <w:jc w:val="both"/>
        <w:rPr>
          <w:rFonts w:ascii="Segoe UI" w:hAnsi="Segoe UI" w:cs="Segoe UI"/>
          <w:color w:val="374151"/>
          <w:lang w:val="en-US"/>
        </w:rPr>
      </w:pPr>
    </w:p>
    <w:p w14:paraId="28A2750A" w14:textId="77777777" w:rsidR="001877E6" w:rsidRPr="001877E6" w:rsidRDefault="001877E6" w:rsidP="001877E6">
      <w:pPr>
        <w:pStyle w:val="a9"/>
        <w:numPr>
          <w:ilvl w:val="0"/>
          <w:numId w:val="4"/>
        </w:numPr>
        <w:jc w:val="both"/>
        <w:rPr>
          <w:rFonts w:ascii="Segoe UI" w:eastAsia="Times New Roman" w:hAnsi="Segoe UI" w:cs="Segoe UI"/>
          <w:color w:val="374151"/>
          <w:lang w:val="en-US"/>
        </w:rPr>
      </w:pPr>
      <w:r w:rsidRPr="001877E6">
        <w:rPr>
          <w:rFonts w:ascii="Segoe UI" w:eastAsia="Times New Roman" w:hAnsi="Segoe UI" w:cs="Segoe UI"/>
          <w:color w:val="374151"/>
          <w:lang w:val="en-US"/>
        </w:rPr>
        <w:t>Develop and issue comments by collecting questions and reviewing cases contradicting regulatory acts, thereby increasing the competence of educational organization administration and assisting in making correct management decisions, working out knowledge of laws and instructions with specialists.</w:t>
      </w:r>
    </w:p>
    <w:p w14:paraId="7B70C125" w14:textId="77777777" w:rsidR="001877E6" w:rsidRPr="001877E6" w:rsidRDefault="001877E6" w:rsidP="001877E6">
      <w:pPr>
        <w:jc w:val="both"/>
        <w:rPr>
          <w:rFonts w:ascii="Segoe UI" w:hAnsi="Segoe UI" w:cs="Segoe UI"/>
          <w:color w:val="374151"/>
          <w:lang w:val="en-US"/>
        </w:rPr>
      </w:pPr>
    </w:p>
    <w:p w14:paraId="2FAE9158" w14:textId="77777777" w:rsidR="001877E6" w:rsidRPr="001877E6" w:rsidRDefault="001877E6" w:rsidP="001877E6">
      <w:pPr>
        <w:pStyle w:val="a9"/>
        <w:numPr>
          <w:ilvl w:val="0"/>
          <w:numId w:val="4"/>
        </w:numPr>
        <w:jc w:val="both"/>
        <w:rPr>
          <w:rFonts w:ascii="Segoe UI" w:eastAsia="Times New Roman" w:hAnsi="Segoe UI" w:cs="Segoe UI"/>
          <w:color w:val="374151"/>
          <w:lang w:val="en-US"/>
        </w:rPr>
      </w:pPr>
      <w:r w:rsidRPr="001877E6">
        <w:rPr>
          <w:rFonts w:ascii="Segoe UI" w:eastAsia="Times New Roman" w:hAnsi="Segoe UI" w:cs="Segoe UI"/>
          <w:color w:val="374151"/>
          <w:lang w:val="en-US"/>
        </w:rPr>
        <w:t>Take measures to address the problem of the lack of disaggregated data and research necessary for accountability and program development, hindering the development of effective strategies and measures to promote inclusive and quality education and access to services in the healthcare and social protection system (enrollment figures - information about students, including those who still reside in specialized institutions, access to the education system and its changes, retention and academic performance, provision of reasonable accommodations, evidence of barriers, the percentage of students in an inclusive educational environment receiving an official certificate or diploma, etc.) and the results achieved in this regard.</w:t>
      </w:r>
    </w:p>
    <w:p w14:paraId="570A9BD5" w14:textId="77777777" w:rsidR="001877E6" w:rsidRPr="001877E6" w:rsidRDefault="001877E6" w:rsidP="001877E6">
      <w:pPr>
        <w:jc w:val="both"/>
        <w:rPr>
          <w:rFonts w:ascii="Segoe UI" w:hAnsi="Segoe UI" w:cs="Segoe UI"/>
          <w:color w:val="374151"/>
          <w:lang w:val="en-US"/>
        </w:rPr>
      </w:pPr>
    </w:p>
    <w:p w14:paraId="4D09236E" w14:textId="77777777" w:rsidR="001877E6" w:rsidRPr="001877E6" w:rsidRDefault="001877E6" w:rsidP="001877E6">
      <w:pPr>
        <w:pStyle w:val="a9"/>
        <w:numPr>
          <w:ilvl w:val="0"/>
          <w:numId w:val="4"/>
        </w:numPr>
        <w:jc w:val="both"/>
        <w:rPr>
          <w:rFonts w:ascii="Segoe UI" w:eastAsia="Times New Roman" w:hAnsi="Segoe UI" w:cs="Segoe UI"/>
          <w:color w:val="374151"/>
          <w:lang w:val="en-US"/>
        </w:rPr>
      </w:pPr>
      <w:r w:rsidRPr="001877E6">
        <w:rPr>
          <w:rFonts w:ascii="Segoe UI" w:eastAsia="Times New Roman" w:hAnsi="Segoe UI" w:cs="Segoe UI"/>
          <w:color w:val="374151"/>
          <w:lang w:val="en-US"/>
        </w:rPr>
        <w:t>Strengthen monitoring and accountability of the local executive body for creating conditions and respecting the rights of families with children with disabilities.</w:t>
      </w:r>
    </w:p>
    <w:p w14:paraId="72A0FFC2" w14:textId="77777777" w:rsidR="001877E6" w:rsidRPr="001877E6" w:rsidRDefault="001877E6" w:rsidP="001877E6">
      <w:pPr>
        <w:jc w:val="both"/>
        <w:rPr>
          <w:rFonts w:ascii="Segoe UI" w:hAnsi="Segoe UI" w:cs="Segoe UI"/>
          <w:color w:val="374151"/>
          <w:lang w:val="en-US"/>
        </w:rPr>
      </w:pPr>
    </w:p>
    <w:p w14:paraId="2580BCA6" w14:textId="77777777" w:rsidR="001877E6" w:rsidRPr="001877E6" w:rsidRDefault="001877E6" w:rsidP="001877E6">
      <w:pPr>
        <w:pStyle w:val="a9"/>
        <w:numPr>
          <w:ilvl w:val="0"/>
          <w:numId w:val="4"/>
        </w:numPr>
        <w:jc w:val="both"/>
        <w:rPr>
          <w:rFonts w:ascii="Segoe UI" w:eastAsia="Times New Roman" w:hAnsi="Segoe UI" w:cs="Segoe UI"/>
          <w:color w:val="374151"/>
          <w:lang w:val="en-US"/>
        </w:rPr>
      </w:pPr>
      <w:r w:rsidRPr="001877E6">
        <w:rPr>
          <w:rFonts w:ascii="Segoe UI" w:eastAsia="Times New Roman" w:hAnsi="Segoe UI" w:cs="Segoe UI"/>
          <w:color w:val="374151"/>
          <w:lang w:val="en-US"/>
        </w:rPr>
        <w:t>Increase awareness and interpretation of existing laws and regulations.</w:t>
      </w:r>
    </w:p>
    <w:p w14:paraId="56D1F9DB" w14:textId="77777777" w:rsidR="001877E6" w:rsidRPr="001877E6" w:rsidRDefault="001877E6" w:rsidP="001877E6">
      <w:pPr>
        <w:jc w:val="both"/>
        <w:rPr>
          <w:rFonts w:ascii="Segoe UI" w:hAnsi="Segoe UI" w:cs="Segoe UI"/>
          <w:color w:val="374151"/>
          <w:lang w:val="en-US"/>
        </w:rPr>
      </w:pPr>
    </w:p>
    <w:p w14:paraId="506B2052" w14:textId="77777777" w:rsidR="001877E6" w:rsidRPr="001877E6" w:rsidRDefault="001877E6" w:rsidP="001877E6">
      <w:pPr>
        <w:pStyle w:val="a9"/>
        <w:numPr>
          <w:ilvl w:val="0"/>
          <w:numId w:val="4"/>
        </w:numPr>
        <w:jc w:val="both"/>
        <w:rPr>
          <w:rFonts w:ascii="Segoe UI" w:eastAsia="Times New Roman" w:hAnsi="Segoe UI" w:cs="Segoe UI"/>
          <w:color w:val="374151"/>
          <w:lang w:val="en-US"/>
        </w:rPr>
      </w:pPr>
      <w:r w:rsidRPr="001877E6">
        <w:rPr>
          <w:rFonts w:ascii="Segoe UI" w:eastAsia="Times New Roman" w:hAnsi="Segoe UI" w:cs="Segoe UI"/>
          <w:color w:val="374151"/>
          <w:lang w:val="en-US"/>
        </w:rPr>
        <w:t>Develop strategies to encourage the development of inclusive education to create a quality support system.</w:t>
      </w:r>
    </w:p>
    <w:p w14:paraId="38C3DADB" w14:textId="77777777" w:rsidR="001877E6" w:rsidRPr="001877E6" w:rsidRDefault="001877E6" w:rsidP="001877E6">
      <w:pPr>
        <w:jc w:val="both"/>
        <w:rPr>
          <w:rFonts w:ascii="Segoe UI" w:hAnsi="Segoe UI" w:cs="Segoe UI"/>
          <w:color w:val="374151"/>
          <w:lang w:val="en-US"/>
        </w:rPr>
      </w:pPr>
    </w:p>
    <w:p w14:paraId="4CAFE112" w14:textId="77777777" w:rsidR="001877E6" w:rsidRPr="001877E6" w:rsidRDefault="001877E6" w:rsidP="001877E6">
      <w:pPr>
        <w:pStyle w:val="a9"/>
        <w:numPr>
          <w:ilvl w:val="0"/>
          <w:numId w:val="4"/>
        </w:numPr>
        <w:jc w:val="both"/>
        <w:rPr>
          <w:rFonts w:ascii="Segoe UI" w:eastAsia="Times New Roman" w:hAnsi="Segoe UI" w:cs="Segoe UI"/>
          <w:color w:val="374151"/>
          <w:lang w:val="en-US"/>
        </w:rPr>
      </w:pPr>
      <w:r w:rsidRPr="001877E6">
        <w:rPr>
          <w:rFonts w:ascii="Segoe UI" w:eastAsia="Times New Roman" w:hAnsi="Segoe UI" w:cs="Segoe UI"/>
          <w:color w:val="374151"/>
          <w:lang w:val="en-US"/>
        </w:rPr>
        <w:lastRenderedPageBreak/>
        <w:t>Develop quality indicators for monitoring the implementation of inclusive education.</w:t>
      </w:r>
    </w:p>
    <w:p w14:paraId="125A3D65" w14:textId="77777777" w:rsidR="001877E6" w:rsidRPr="001877E6" w:rsidRDefault="001877E6" w:rsidP="001877E6">
      <w:pPr>
        <w:jc w:val="both"/>
        <w:rPr>
          <w:rFonts w:ascii="Segoe UI" w:hAnsi="Segoe UI" w:cs="Segoe UI"/>
          <w:color w:val="374151"/>
          <w:lang w:val="en-US"/>
        </w:rPr>
      </w:pPr>
    </w:p>
    <w:p w14:paraId="2AF1F49B" w14:textId="77777777" w:rsidR="001877E6" w:rsidRPr="001877E6" w:rsidRDefault="001877E6" w:rsidP="001877E6">
      <w:pPr>
        <w:pStyle w:val="a9"/>
        <w:numPr>
          <w:ilvl w:val="0"/>
          <w:numId w:val="4"/>
        </w:numPr>
        <w:jc w:val="both"/>
        <w:rPr>
          <w:rFonts w:ascii="Segoe UI" w:eastAsia="Times New Roman" w:hAnsi="Segoe UI" w:cs="Segoe UI"/>
          <w:color w:val="374151"/>
          <w:lang w:val="en-US"/>
        </w:rPr>
      </w:pPr>
      <w:r w:rsidRPr="001877E6">
        <w:rPr>
          <w:rFonts w:ascii="Segoe UI" w:eastAsia="Times New Roman" w:hAnsi="Segoe UI" w:cs="Segoe UI"/>
          <w:color w:val="374151"/>
          <w:lang w:val="en-US"/>
        </w:rPr>
        <w:t>Develop and approve "Methodological Recommendations for Supporting Students in Higher Education Institutions," clearly defining the roles of administration, faculty, students with disabilities, and other students with special needs in the process of inclusive face-to-face and online learning at the university.</w:t>
      </w:r>
    </w:p>
    <w:p w14:paraId="1F419888" w14:textId="77777777" w:rsidR="001877E6" w:rsidRPr="001877E6" w:rsidRDefault="001877E6" w:rsidP="001877E6">
      <w:pPr>
        <w:jc w:val="both"/>
        <w:rPr>
          <w:rFonts w:ascii="Segoe UI" w:hAnsi="Segoe UI" w:cs="Segoe UI"/>
          <w:color w:val="374151"/>
          <w:lang w:val="en-US"/>
        </w:rPr>
      </w:pPr>
    </w:p>
    <w:p w14:paraId="3285520E" w14:textId="723CFCDE" w:rsidR="001877E6" w:rsidRPr="001877E6" w:rsidRDefault="001877E6" w:rsidP="001877E6">
      <w:pPr>
        <w:pStyle w:val="a9"/>
        <w:numPr>
          <w:ilvl w:val="0"/>
          <w:numId w:val="4"/>
        </w:numPr>
        <w:jc w:val="both"/>
        <w:rPr>
          <w:rFonts w:ascii="Segoe UI" w:eastAsia="Times New Roman" w:hAnsi="Segoe UI" w:cs="Segoe UI"/>
          <w:color w:val="374151"/>
          <w:lang w:val="en-US"/>
        </w:rPr>
      </w:pPr>
      <w:r w:rsidRPr="001877E6">
        <w:rPr>
          <w:rFonts w:ascii="Segoe UI" w:eastAsia="Times New Roman" w:hAnsi="Segoe UI" w:cs="Segoe UI"/>
          <w:color w:val="374151"/>
          <w:lang w:val="en-US"/>
        </w:rPr>
        <w:t>Expand the list of professions and specialties recommended for vocational training and further employment of individuals with mental health disorders and multiple disabilities</w:t>
      </w:r>
      <w:r w:rsidR="001922DE">
        <w:rPr>
          <w:rStyle w:val="ac"/>
          <w:rFonts w:ascii="Segoe UI" w:eastAsia="Times New Roman" w:hAnsi="Segoe UI" w:cs="Segoe UI"/>
          <w:color w:val="374151"/>
          <w:lang w:val="en-US"/>
        </w:rPr>
        <w:footnoteReference w:id="10"/>
      </w:r>
      <w:r w:rsidRPr="001877E6">
        <w:rPr>
          <w:rFonts w:ascii="Segoe UI" w:eastAsia="Times New Roman" w:hAnsi="Segoe UI" w:cs="Segoe UI"/>
          <w:color w:val="374151"/>
          <w:lang w:val="en-US"/>
        </w:rPr>
        <w:t>.</w:t>
      </w:r>
    </w:p>
    <w:p w14:paraId="3FA9A2DA" w14:textId="77777777" w:rsidR="001877E6" w:rsidRPr="001877E6" w:rsidRDefault="001877E6" w:rsidP="001877E6">
      <w:pPr>
        <w:jc w:val="both"/>
        <w:rPr>
          <w:rFonts w:ascii="Segoe UI" w:hAnsi="Segoe UI" w:cs="Segoe UI"/>
          <w:color w:val="374151"/>
          <w:lang w:val="en-US"/>
        </w:rPr>
      </w:pPr>
    </w:p>
    <w:p w14:paraId="69D94EC6" w14:textId="7C9C7857" w:rsidR="001877E6" w:rsidRDefault="001877E6" w:rsidP="001877E6">
      <w:pPr>
        <w:pStyle w:val="a9"/>
        <w:numPr>
          <w:ilvl w:val="0"/>
          <w:numId w:val="4"/>
        </w:numPr>
        <w:jc w:val="both"/>
        <w:rPr>
          <w:rFonts w:ascii="Segoe UI" w:eastAsia="Times New Roman" w:hAnsi="Segoe UI" w:cs="Segoe UI"/>
          <w:color w:val="374151"/>
          <w:lang w:val="en-US"/>
        </w:rPr>
      </w:pPr>
      <w:r w:rsidRPr="001877E6">
        <w:rPr>
          <w:rFonts w:ascii="Segoe UI" w:eastAsia="Times New Roman" w:hAnsi="Segoe UI" w:cs="Segoe UI"/>
          <w:color w:val="374151"/>
          <w:lang w:val="en-US"/>
        </w:rPr>
        <w:t>Review the list of beneficiaries and documents for obtaining special conditions during the Unified National Testing (</w:t>
      </w:r>
      <w:r w:rsidR="006E05A7">
        <w:rPr>
          <w:rFonts w:ascii="Segoe UI" w:eastAsia="Times New Roman" w:hAnsi="Segoe UI" w:cs="Segoe UI"/>
          <w:color w:val="374151"/>
          <w:lang w:val="en-US"/>
        </w:rPr>
        <w:t>U</w:t>
      </w:r>
      <w:r w:rsidRPr="001877E6">
        <w:rPr>
          <w:rFonts w:ascii="Segoe UI" w:eastAsia="Times New Roman" w:hAnsi="Segoe UI" w:cs="Segoe UI"/>
          <w:color w:val="374151"/>
          <w:lang w:val="en-US"/>
        </w:rPr>
        <w:t>NT).</w:t>
      </w:r>
    </w:p>
    <w:p w14:paraId="35CAE41D" w14:textId="77777777" w:rsidR="001922DE" w:rsidRPr="001922DE" w:rsidRDefault="001922DE" w:rsidP="001922DE">
      <w:pPr>
        <w:pStyle w:val="a9"/>
        <w:rPr>
          <w:rFonts w:ascii="Segoe UI" w:eastAsia="Times New Roman" w:hAnsi="Segoe UI" w:cs="Segoe UI"/>
          <w:color w:val="374151"/>
          <w:lang w:val="en-US"/>
        </w:rPr>
      </w:pPr>
    </w:p>
    <w:p w14:paraId="60BEB7A5" w14:textId="42774D21" w:rsidR="001922DE" w:rsidRPr="001922DE" w:rsidRDefault="001922DE" w:rsidP="001922DE">
      <w:pPr>
        <w:pStyle w:val="a9"/>
        <w:numPr>
          <w:ilvl w:val="0"/>
          <w:numId w:val="4"/>
        </w:numPr>
        <w:jc w:val="both"/>
        <w:rPr>
          <w:rFonts w:ascii="Times New Roman" w:eastAsia="Times New Roman" w:hAnsi="Times New Roman" w:cs="Times New Roman"/>
        </w:rPr>
      </w:pPr>
      <w:r w:rsidRPr="001922DE">
        <w:rPr>
          <w:rFonts w:ascii="Segoe UI" w:eastAsia="Times New Roman" w:hAnsi="Segoe UI" w:cs="Segoe UI"/>
          <w:color w:val="374151"/>
        </w:rPr>
        <w:t>Continuously raise awareness among the faculty, staff, and students about students and applicants with disabilities through actions, social campaigns, conferences, meetings, and dialogue platforms.</w:t>
      </w:r>
    </w:p>
    <w:p w14:paraId="4A723463" w14:textId="77777777" w:rsidR="001922DE" w:rsidRPr="001922DE" w:rsidRDefault="001922DE" w:rsidP="001922DE">
      <w:pPr>
        <w:pStyle w:val="a9"/>
        <w:jc w:val="both"/>
        <w:rPr>
          <w:rFonts w:ascii="Times New Roman" w:eastAsia="Times New Roman" w:hAnsi="Times New Roman" w:cs="Times New Roman"/>
        </w:rPr>
      </w:pPr>
    </w:p>
    <w:p w14:paraId="58691CAD" w14:textId="07D3ED9C" w:rsidR="001922DE" w:rsidRPr="001922DE" w:rsidRDefault="001922DE" w:rsidP="001922DE">
      <w:pPr>
        <w:pStyle w:val="a9"/>
        <w:numPr>
          <w:ilvl w:val="0"/>
          <w:numId w:val="4"/>
        </w:numPr>
        <w:jc w:val="both"/>
        <w:rPr>
          <w:rFonts w:ascii="Times New Roman" w:eastAsia="Times New Roman" w:hAnsi="Times New Roman" w:cs="Times New Roman"/>
        </w:rPr>
      </w:pPr>
      <w:r w:rsidRPr="001922DE">
        <w:rPr>
          <w:rFonts w:ascii="Segoe UI" w:eastAsia="Times New Roman" w:hAnsi="Segoe UI" w:cs="Segoe UI"/>
          <w:color w:val="374151"/>
        </w:rPr>
        <w:t xml:space="preserve">Strengthen the </w:t>
      </w:r>
      <w:r>
        <w:rPr>
          <w:rFonts w:ascii="Segoe UI" w:eastAsia="Times New Roman" w:hAnsi="Segoe UI" w:cs="Segoe UI"/>
          <w:color w:val="374151"/>
          <w:lang w:val="en-US"/>
        </w:rPr>
        <w:t xml:space="preserve">capacity </w:t>
      </w:r>
      <w:r w:rsidRPr="001922DE">
        <w:rPr>
          <w:rFonts w:ascii="Segoe UI" w:eastAsia="Times New Roman" w:hAnsi="Segoe UI" w:cs="Segoe UI"/>
          <w:color w:val="374151"/>
        </w:rPr>
        <w:t>of the university administration by conducting training sessions for rectors, vice rectors, and deans of faculties to reevaluate the role that students with disabilities play in shaping student diversity and in developing the educational programs and services of the university itself.</w:t>
      </w:r>
    </w:p>
    <w:p w14:paraId="75D6BF34" w14:textId="77777777" w:rsidR="001922DE" w:rsidRPr="001922DE" w:rsidRDefault="001922DE" w:rsidP="001922DE">
      <w:pPr>
        <w:pStyle w:val="a9"/>
        <w:jc w:val="both"/>
        <w:rPr>
          <w:rFonts w:ascii="Times New Roman" w:eastAsia="Times New Roman" w:hAnsi="Times New Roman" w:cs="Times New Roman"/>
        </w:rPr>
      </w:pPr>
    </w:p>
    <w:p w14:paraId="19C1AB07" w14:textId="77777777" w:rsidR="001922DE" w:rsidRDefault="001922DE" w:rsidP="001922DE">
      <w:pPr>
        <w:pStyle w:val="a9"/>
        <w:jc w:val="both"/>
        <w:rPr>
          <w:rFonts w:ascii="Segoe UI" w:eastAsia="Times New Roman" w:hAnsi="Segoe UI" w:cs="Segoe UI"/>
          <w:color w:val="374151"/>
          <w:lang w:val="en-US"/>
        </w:rPr>
      </w:pPr>
    </w:p>
    <w:p w14:paraId="39949AFF" w14:textId="5AAB6708" w:rsidR="001922DE" w:rsidRDefault="001922DE" w:rsidP="001922DE">
      <w:pPr>
        <w:pStyle w:val="a9"/>
        <w:jc w:val="both"/>
        <w:rPr>
          <w:rFonts w:ascii="Segoe UI" w:eastAsia="Times New Roman" w:hAnsi="Segoe UI" w:cs="Segoe UI"/>
          <w:color w:val="374151"/>
          <w:lang w:val="en-US"/>
        </w:rPr>
      </w:pPr>
      <w:r>
        <w:rPr>
          <w:rFonts w:ascii="Segoe UI" w:eastAsia="Times New Roman" w:hAnsi="Segoe UI" w:cs="Segoe UI"/>
          <w:color w:val="374151"/>
          <w:lang w:val="en-US"/>
        </w:rPr>
        <w:t xml:space="preserve"> </w:t>
      </w:r>
    </w:p>
    <w:p w14:paraId="778529E8" w14:textId="77777777" w:rsidR="001922DE" w:rsidRPr="001922DE" w:rsidRDefault="001922DE" w:rsidP="001922DE">
      <w:pPr>
        <w:pStyle w:val="a9"/>
        <w:rPr>
          <w:rFonts w:ascii="Segoe UI" w:eastAsia="Times New Roman" w:hAnsi="Segoe UI" w:cs="Segoe UI"/>
          <w:color w:val="374151"/>
        </w:rPr>
      </w:pPr>
    </w:p>
    <w:p w14:paraId="50AFEA01" w14:textId="77777777" w:rsidR="001877E6" w:rsidRPr="001877E6" w:rsidRDefault="001877E6" w:rsidP="001877E6">
      <w:pPr>
        <w:jc w:val="both"/>
        <w:rPr>
          <w:rFonts w:ascii="Segoe UI" w:hAnsi="Segoe UI" w:cs="Segoe UI"/>
          <w:color w:val="374151"/>
          <w:lang w:val="en-US"/>
        </w:rPr>
      </w:pPr>
    </w:p>
    <w:p w14:paraId="07B10DAC" w14:textId="77777777" w:rsidR="001877E6" w:rsidRPr="001877E6" w:rsidRDefault="001877E6" w:rsidP="001877E6">
      <w:pPr>
        <w:jc w:val="both"/>
        <w:rPr>
          <w:rFonts w:ascii="Segoe UI" w:hAnsi="Segoe UI" w:cs="Segoe UI"/>
          <w:color w:val="374151"/>
          <w:lang w:val="en-US"/>
        </w:rPr>
      </w:pPr>
    </w:p>
    <w:p w14:paraId="3E54C5BD" w14:textId="2E6622C7" w:rsidR="00F81220" w:rsidRPr="001877E6" w:rsidRDefault="00F81220" w:rsidP="00F81220">
      <w:pPr>
        <w:jc w:val="both"/>
        <w:rPr>
          <w:rFonts w:ascii="Segoe UI" w:hAnsi="Segoe UI" w:cs="Segoe UI"/>
          <w:color w:val="374151"/>
          <w:lang w:val="en-US"/>
        </w:rPr>
      </w:pPr>
    </w:p>
    <w:p w14:paraId="7BAA6676" w14:textId="77777777" w:rsidR="00F81220" w:rsidRPr="001877E6" w:rsidRDefault="00F81220" w:rsidP="00F81220">
      <w:pPr>
        <w:jc w:val="both"/>
        <w:rPr>
          <w:rFonts w:ascii="Segoe UI" w:hAnsi="Segoe UI" w:cs="Segoe UI"/>
          <w:color w:val="374151"/>
        </w:rPr>
      </w:pPr>
    </w:p>
    <w:p w14:paraId="1EDC30BB" w14:textId="77777777" w:rsidR="00F81220" w:rsidRPr="001877E6" w:rsidRDefault="00F81220" w:rsidP="00F81220">
      <w:pPr>
        <w:jc w:val="both"/>
        <w:rPr>
          <w:rFonts w:ascii="Segoe UI" w:hAnsi="Segoe UI" w:cs="Segoe UI"/>
          <w:color w:val="374151"/>
          <w:lang w:val="en-US"/>
        </w:rPr>
      </w:pPr>
    </w:p>
    <w:p w14:paraId="00464729" w14:textId="77777777" w:rsidR="00F81220" w:rsidRPr="001877E6" w:rsidRDefault="00F81220" w:rsidP="00F81220">
      <w:pPr>
        <w:jc w:val="both"/>
        <w:rPr>
          <w:rFonts w:ascii="Segoe UI" w:hAnsi="Segoe UI" w:cs="Segoe UI"/>
          <w:color w:val="374151"/>
          <w:lang w:val="en-US"/>
        </w:rPr>
      </w:pPr>
    </w:p>
    <w:p w14:paraId="23249F7A" w14:textId="77777777" w:rsidR="00F81220" w:rsidRPr="001877E6" w:rsidRDefault="00F81220" w:rsidP="00F81220">
      <w:pPr>
        <w:jc w:val="both"/>
        <w:rPr>
          <w:rFonts w:ascii="Segoe UI" w:hAnsi="Segoe UI" w:cs="Segoe UI"/>
          <w:color w:val="374151"/>
          <w:lang w:val="en-US"/>
        </w:rPr>
      </w:pPr>
    </w:p>
    <w:p w14:paraId="621D3C9A" w14:textId="77777777" w:rsidR="00F81220" w:rsidRPr="001877E6" w:rsidRDefault="00F81220" w:rsidP="00F81220">
      <w:pPr>
        <w:jc w:val="both"/>
        <w:rPr>
          <w:rFonts w:ascii="Segoe UI" w:hAnsi="Segoe UI" w:cs="Segoe UI"/>
          <w:color w:val="374151"/>
          <w:lang w:val="en-US"/>
        </w:rPr>
      </w:pPr>
    </w:p>
    <w:sectPr w:rsidR="00F81220" w:rsidRPr="001877E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FEB5D" w14:textId="77777777" w:rsidR="000360B0" w:rsidRDefault="000360B0" w:rsidP="00300CE8">
      <w:r>
        <w:separator/>
      </w:r>
    </w:p>
  </w:endnote>
  <w:endnote w:type="continuationSeparator" w:id="0">
    <w:p w14:paraId="78511280" w14:textId="77777777" w:rsidR="000360B0" w:rsidRDefault="000360B0" w:rsidP="00300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Times">
    <w:altName w:val="Times"/>
    <w:panose1 w:val="00000500000000020000"/>
    <w:charset w:val="00"/>
    <w:family w:val="auto"/>
    <w:pitch w:val="variable"/>
    <w:sig w:usb0="E0002EFF" w:usb1="D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B89F7" w14:textId="77777777" w:rsidR="000360B0" w:rsidRDefault="000360B0" w:rsidP="00300CE8">
      <w:r>
        <w:separator/>
      </w:r>
    </w:p>
  </w:footnote>
  <w:footnote w:type="continuationSeparator" w:id="0">
    <w:p w14:paraId="2D87124A" w14:textId="77777777" w:rsidR="000360B0" w:rsidRDefault="000360B0" w:rsidP="00300CE8">
      <w:r>
        <w:continuationSeparator/>
      </w:r>
    </w:p>
  </w:footnote>
  <w:footnote w:id="1">
    <w:p w14:paraId="356352C8" w14:textId="77777777" w:rsidR="00F92225" w:rsidRPr="00F92225" w:rsidRDefault="00F92225" w:rsidP="00F92225">
      <w:pPr>
        <w:rPr>
          <w:sz w:val="20"/>
          <w:szCs w:val="20"/>
        </w:rPr>
      </w:pPr>
      <w:r w:rsidRPr="00F92225">
        <w:rPr>
          <w:rStyle w:val="ac"/>
          <w:sz w:val="20"/>
          <w:szCs w:val="20"/>
        </w:rPr>
        <w:footnoteRef/>
      </w:r>
      <w:r w:rsidRPr="00F92225">
        <w:rPr>
          <w:sz w:val="20"/>
          <w:szCs w:val="20"/>
        </w:rPr>
        <w:t xml:space="preserve"> </w:t>
      </w:r>
      <w:r w:rsidRPr="00F92225">
        <w:rPr>
          <w:rFonts w:ascii="Segoe UI" w:hAnsi="Segoe UI" w:cs="Segoe UI"/>
          <w:color w:val="374151"/>
          <w:sz w:val="20"/>
          <w:szCs w:val="20"/>
        </w:rPr>
        <w:t>The Law of the Republic of Kazakhstan dated August 8, 2002, No. 345-2, "On the Rights of the Child in the Republic of Kazakhstan," Article 31, "Rights of a Child with Disabilities to a Full Life."</w:t>
      </w:r>
    </w:p>
    <w:p w14:paraId="1BF1C2D7" w14:textId="3E6BA0B1" w:rsidR="00F92225" w:rsidRPr="00F92225" w:rsidRDefault="00F92225">
      <w:pPr>
        <w:pStyle w:val="aa"/>
      </w:pPr>
    </w:p>
  </w:footnote>
  <w:footnote w:id="2">
    <w:p w14:paraId="48D581FD" w14:textId="1C31794E" w:rsidR="00F92225" w:rsidRPr="00F92225" w:rsidRDefault="00F92225" w:rsidP="00F92225">
      <w:pPr>
        <w:rPr>
          <w:sz w:val="20"/>
          <w:szCs w:val="20"/>
        </w:rPr>
      </w:pPr>
      <w:r>
        <w:rPr>
          <w:rStyle w:val="ac"/>
        </w:rPr>
        <w:footnoteRef/>
      </w:r>
      <w:r>
        <w:t xml:space="preserve"> </w:t>
      </w:r>
      <w:r w:rsidR="008028F8" w:rsidRPr="008028F8">
        <w:rPr>
          <w:rFonts w:ascii="Segoe UI" w:hAnsi="Segoe UI" w:cs="Segoe UI"/>
          <w:color w:val="374151"/>
          <w:sz w:val="20"/>
          <w:szCs w:val="20"/>
        </w:rPr>
        <w:t>The Development Concept for Preschool, Secondary, Technical, and Vocational Education of the Republic of Kazakhstan for the years 2023-2029 was approved by the Government Resolution of the Republic of Kazakhstan on March 28, 2023, No. 249.</w:t>
      </w:r>
    </w:p>
    <w:p w14:paraId="0CB5480C" w14:textId="41E8AB9D" w:rsidR="00F92225" w:rsidRPr="00F92225" w:rsidRDefault="00F92225">
      <w:pPr>
        <w:pStyle w:val="aa"/>
      </w:pPr>
    </w:p>
  </w:footnote>
  <w:footnote w:id="3">
    <w:p w14:paraId="0222D05C" w14:textId="77777777" w:rsidR="00F81220" w:rsidRPr="00F81220" w:rsidRDefault="00F81220" w:rsidP="00F81220">
      <w:pPr>
        <w:rPr>
          <w:sz w:val="20"/>
          <w:szCs w:val="20"/>
        </w:rPr>
      </w:pPr>
      <w:r>
        <w:rPr>
          <w:rStyle w:val="ac"/>
        </w:rPr>
        <w:footnoteRef/>
      </w:r>
      <w:r>
        <w:t xml:space="preserve"> </w:t>
      </w:r>
      <w:r w:rsidRPr="00F81220">
        <w:rPr>
          <w:rFonts w:ascii="Segoe UI" w:hAnsi="Segoe UI" w:cs="Segoe UI"/>
          <w:color w:val="374151"/>
          <w:sz w:val="20"/>
          <w:szCs w:val="20"/>
        </w:rPr>
        <w:t xml:space="preserve">Standard Rules of Activity for Preschool, Secondary, Technical and Vocational, Post-Secondary Education Organizations, and Additional Education of Respective Types and Kinds, Order of the Minister of Education of the Republic of Kazakhstan dated August 31, 2022, No. 385. </w:t>
      </w:r>
    </w:p>
    <w:p w14:paraId="41DD0AF3" w14:textId="0CA00F26" w:rsidR="00F81220" w:rsidRPr="00F81220" w:rsidRDefault="00F81220">
      <w:pPr>
        <w:pStyle w:val="aa"/>
      </w:pPr>
    </w:p>
  </w:footnote>
  <w:footnote w:id="4">
    <w:p w14:paraId="38FC36C3" w14:textId="77777777" w:rsidR="00F81220" w:rsidRPr="00F81220" w:rsidRDefault="00F81220" w:rsidP="00F81220">
      <w:pPr>
        <w:rPr>
          <w:rFonts w:ascii="Segoe UI" w:hAnsi="Segoe UI" w:cs="Segoe UI"/>
          <w:color w:val="374151"/>
          <w:sz w:val="20"/>
          <w:szCs w:val="20"/>
        </w:rPr>
      </w:pPr>
      <w:r>
        <w:rPr>
          <w:rStyle w:val="ac"/>
        </w:rPr>
        <w:footnoteRef/>
      </w:r>
      <w:r>
        <w:t xml:space="preserve"> </w:t>
      </w:r>
      <w:r w:rsidRPr="00F81220">
        <w:rPr>
          <w:rFonts w:ascii="Segoe UI" w:hAnsi="Segoe UI" w:cs="Segoe UI"/>
          <w:color w:val="374151"/>
          <w:sz w:val="20"/>
          <w:szCs w:val="20"/>
        </w:rPr>
        <w:t>Zoom Conference with the Ministry of Education of the Republic of Kazakhstan. Topic: Current Issues in Special and Inclusive Education. Jan 11, 2024, 3:00 PM</w:t>
      </w:r>
    </w:p>
    <w:p w14:paraId="76DB8397" w14:textId="5B607F71" w:rsidR="00F81220" w:rsidRDefault="00F81220">
      <w:pPr>
        <w:pStyle w:val="aa"/>
        <w:rPr>
          <w:lang w:val="en-US"/>
        </w:rPr>
      </w:pPr>
    </w:p>
    <w:p w14:paraId="2005EF44" w14:textId="1EB8B5AF" w:rsidR="00F81220" w:rsidRDefault="00F81220">
      <w:pPr>
        <w:pStyle w:val="aa"/>
        <w:rPr>
          <w:lang w:val="en-US"/>
        </w:rPr>
      </w:pPr>
    </w:p>
    <w:p w14:paraId="2F1EB3F8" w14:textId="77777777" w:rsidR="00F81220" w:rsidRPr="00F81220" w:rsidRDefault="00F81220">
      <w:pPr>
        <w:pStyle w:val="aa"/>
        <w:rPr>
          <w:lang w:val="en-US"/>
        </w:rPr>
      </w:pPr>
    </w:p>
  </w:footnote>
  <w:footnote w:id="5">
    <w:p w14:paraId="40B02420" w14:textId="6033086D" w:rsidR="00471C54" w:rsidRDefault="00471C54" w:rsidP="00471C54">
      <w:pPr>
        <w:rPr>
          <w:rFonts w:ascii="Segoe UI" w:hAnsi="Segoe UI" w:cs="Segoe UI"/>
          <w:color w:val="374151"/>
          <w:sz w:val="20"/>
          <w:szCs w:val="20"/>
        </w:rPr>
      </w:pPr>
      <w:r>
        <w:rPr>
          <w:rStyle w:val="ac"/>
        </w:rPr>
        <w:footnoteRef/>
      </w:r>
      <w:r>
        <w:t xml:space="preserve"> </w:t>
      </w:r>
      <w:r w:rsidRPr="00471C54">
        <w:rPr>
          <w:rFonts w:ascii="Segoe UI" w:hAnsi="Segoe UI" w:cs="Segoe UI"/>
          <w:color w:val="374151"/>
          <w:sz w:val="20"/>
          <w:szCs w:val="20"/>
        </w:rPr>
        <w:t xml:space="preserve">National Scientific and Practical Center for the Development of Special and Inclusive Education </w:t>
      </w:r>
      <w:hyperlink r:id="rId1" w:history="1">
        <w:r w:rsidRPr="00F87FCA">
          <w:rPr>
            <w:rStyle w:val="a8"/>
            <w:rFonts w:ascii="Segoe UI" w:hAnsi="Segoe UI" w:cs="Segoe UI"/>
            <w:sz w:val="20"/>
            <w:szCs w:val="20"/>
          </w:rPr>
          <w:t>https://special-edu.kz/</w:t>
        </w:r>
      </w:hyperlink>
    </w:p>
    <w:p w14:paraId="64177999" w14:textId="77777777" w:rsidR="00471C54" w:rsidRPr="00471C54" w:rsidRDefault="00471C54" w:rsidP="00471C54">
      <w:pPr>
        <w:rPr>
          <w:rFonts w:ascii="Segoe UI" w:hAnsi="Segoe UI" w:cs="Segoe UI"/>
          <w:color w:val="374151"/>
          <w:sz w:val="20"/>
          <w:szCs w:val="20"/>
        </w:rPr>
      </w:pPr>
    </w:p>
  </w:footnote>
  <w:footnote w:id="6">
    <w:p w14:paraId="7CC38B74" w14:textId="459837BA" w:rsidR="003F7A9A" w:rsidRDefault="003F7A9A" w:rsidP="003F7A9A">
      <w:pPr>
        <w:pBdr>
          <w:top w:val="nil"/>
          <w:left w:val="nil"/>
          <w:bottom w:val="nil"/>
          <w:right w:val="nil"/>
          <w:between w:val="nil"/>
        </w:pBdr>
        <w:ind w:left="142" w:hanging="142"/>
        <w:jc w:val="both"/>
        <w:rPr>
          <w:rFonts w:ascii="Segoe UI" w:hAnsi="Segoe UI" w:cs="Segoe UI"/>
          <w:color w:val="374151"/>
          <w:sz w:val="20"/>
          <w:szCs w:val="20"/>
        </w:rPr>
      </w:pPr>
      <w:r>
        <w:rPr>
          <w:rStyle w:val="ac"/>
        </w:rPr>
        <w:footnoteRef/>
      </w:r>
      <w:r>
        <w:t xml:space="preserve"> </w:t>
      </w:r>
      <w:r w:rsidRPr="00471C54">
        <w:rPr>
          <w:rFonts w:ascii="Segoe UI" w:hAnsi="Segoe UI" w:cs="Segoe UI"/>
          <w:color w:val="374151"/>
          <w:sz w:val="20"/>
          <w:szCs w:val="20"/>
        </w:rPr>
        <w:t xml:space="preserve">Example, see the link </w:t>
      </w:r>
      <w:hyperlink r:id="rId2" w:history="1">
        <w:r w:rsidR="00471C54" w:rsidRPr="00F87FCA">
          <w:rPr>
            <w:rStyle w:val="a8"/>
            <w:rFonts w:ascii="Segoe UI" w:hAnsi="Segoe UI" w:cs="Segoe UI"/>
            <w:sz w:val="20"/>
            <w:szCs w:val="20"/>
          </w:rPr>
          <w:t>https://www.zakon.kz/4906264-uchitelnitsu-internata-v-kaskelene.html</w:t>
        </w:r>
      </w:hyperlink>
      <w:r w:rsidRPr="00471C54">
        <w:rPr>
          <w:rFonts w:ascii="Segoe UI" w:hAnsi="Segoe UI" w:cs="Segoe UI"/>
          <w:color w:val="374151"/>
          <w:sz w:val="20"/>
          <w:szCs w:val="20"/>
        </w:rPr>
        <w:t>.</w:t>
      </w:r>
    </w:p>
    <w:p w14:paraId="78B33DF3" w14:textId="77777777" w:rsidR="00471C54" w:rsidRPr="00471C54" w:rsidRDefault="00471C54" w:rsidP="003F7A9A">
      <w:pPr>
        <w:pBdr>
          <w:top w:val="nil"/>
          <w:left w:val="nil"/>
          <w:bottom w:val="nil"/>
          <w:right w:val="nil"/>
          <w:between w:val="nil"/>
        </w:pBdr>
        <w:ind w:left="142" w:hanging="142"/>
        <w:jc w:val="both"/>
        <w:rPr>
          <w:rFonts w:ascii="Segoe UI" w:hAnsi="Segoe UI" w:cs="Segoe UI"/>
          <w:color w:val="374151"/>
          <w:sz w:val="20"/>
          <w:szCs w:val="20"/>
        </w:rPr>
      </w:pPr>
    </w:p>
    <w:p w14:paraId="03218886" w14:textId="74C9EAC8" w:rsidR="003F7A9A" w:rsidRPr="00471C54" w:rsidRDefault="003F7A9A">
      <w:pPr>
        <w:pStyle w:val="aa"/>
        <w:rPr>
          <w:lang w:val="en-US"/>
        </w:rPr>
      </w:pPr>
    </w:p>
  </w:footnote>
  <w:footnote w:id="7">
    <w:p w14:paraId="47F57CF6" w14:textId="77777777" w:rsidR="003F7A9A" w:rsidRPr="003F7A9A" w:rsidRDefault="003F7A9A" w:rsidP="003F7A9A">
      <w:pPr>
        <w:rPr>
          <w:sz w:val="20"/>
          <w:szCs w:val="20"/>
        </w:rPr>
      </w:pPr>
      <w:r>
        <w:rPr>
          <w:rStyle w:val="ac"/>
        </w:rPr>
        <w:footnoteRef/>
      </w:r>
      <w:r>
        <w:t xml:space="preserve"> </w:t>
      </w:r>
      <w:r w:rsidRPr="003F7A9A">
        <w:rPr>
          <w:rFonts w:ascii="Segoe UI" w:hAnsi="Segoe UI" w:cs="Segoe UI"/>
          <w:color w:val="374151"/>
          <w:sz w:val="20"/>
          <w:szCs w:val="20"/>
        </w:rPr>
        <w:t>About the Approval of the Regulation on the Activities of the Medical Advisory Commission, Order of the Minister of Healthcare and Social Development of the Republic of Kazakhstan dated April 7, No. KZ DSM – 34</w:t>
      </w:r>
    </w:p>
    <w:p w14:paraId="7E8C75A0" w14:textId="2FC7B964" w:rsidR="003F7A9A" w:rsidRPr="003F7A9A" w:rsidRDefault="003F7A9A">
      <w:pPr>
        <w:pStyle w:val="aa"/>
        <w:rPr>
          <w:lang w:val="en-US"/>
        </w:rPr>
      </w:pPr>
    </w:p>
  </w:footnote>
  <w:footnote w:id="8">
    <w:p w14:paraId="3D5A5F24" w14:textId="6686B141" w:rsidR="00255511" w:rsidRPr="00255511" w:rsidRDefault="00255511" w:rsidP="00255511">
      <w:pPr>
        <w:rPr>
          <w:sz w:val="20"/>
          <w:szCs w:val="20"/>
        </w:rPr>
      </w:pPr>
      <w:r>
        <w:rPr>
          <w:rStyle w:val="ac"/>
        </w:rPr>
        <w:footnoteRef/>
      </w:r>
      <w:r>
        <w:t xml:space="preserve"> </w:t>
      </w:r>
      <w:r>
        <w:rPr>
          <w:rFonts w:ascii="Segoe UI" w:hAnsi="Segoe UI" w:cs="Segoe UI"/>
          <w:color w:val="374151"/>
          <w:sz w:val="20"/>
          <w:szCs w:val="20"/>
          <w:lang w:val="en-US"/>
        </w:rPr>
        <w:t xml:space="preserve">State </w:t>
      </w:r>
      <w:r w:rsidRPr="00255511">
        <w:rPr>
          <w:rFonts w:ascii="Segoe UI" w:hAnsi="Segoe UI" w:cs="Segoe UI"/>
          <w:color w:val="374151"/>
          <w:sz w:val="20"/>
          <w:szCs w:val="20"/>
        </w:rPr>
        <w:t>Report on the Measures Taken by the Republic of Kazakhstan to Implement the Convention on the Rights of Persons with Disabilities, Section 330.</w:t>
      </w:r>
    </w:p>
    <w:p w14:paraId="57C0DB18" w14:textId="4F00C690" w:rsidR="00255511" w:rsidRPr="00255511" w:rsidRDefault="00255511">
      <w:pPr>
        <w:pStyle w:val="aa"/>
      </w:pPr>
    </w:p>
  </w:footnote>
  <w:footnote w:id="9">
    <w:p w14:paraId="263202C2" w14:textId="4461A997" w:rsidR="001877E6" w:rsidRPr="001877E6" w:rsidRDefault="001877E6" w:rsidP="001877E6">
      <w:pPr>
        <w:rPr>
          <w:sz w:val="20"/>
          <w:szCs w:val="20"/>
        </w:rPr>
      </w:pPr>
      <w:r>
        <w:rPr>
          <w:rStyle w:val="ac"/>
        </w:rPr>
        <w:footnoteRef/>
      </w:r>
      <w:r>
        <w:t xml:space="preserve"> </w:t>
      </w:r>
      <w:r>
        <w:rPr>
          <w:rFonts w:ascii="Segoe UI" w:hAnsi="Segoe UI" w:cs="Segoe UI"/>
          <w:color w:val="374151"/>
          <w:lang w:val="en-US"/>
        </w:rPr>
        <w:t xml:space="preserve"> </w:t>
      </w:r>
      <w:r w:rsidRPr="001877E6">
        <w:rPr>
          <w:rFonts w:ascii="Segoe UI" w:hAnsi="Segoe UI" w:cs="Segoe UI"/>
          <w:color w:val="374151"/>
          <w:sz w:val="20"/>
          <w:szCs w:val="20"/>
        </w:rPr>
        <w:t>Approval of the Rules for Conducting the Unified National Testing and Provision of State Services 'Issuance of a Certificate for Passing the Unified National Testing,' Order of the Minister of Education and Science of the Republic of Kazakhstan dated May 2, 2017, No. 204.</w:t>
      </w:r>
    </w:p>
    <w:p w14:paraId="1DC40E64" w14:textId="67A0A304" w:rsidR="001877E6" w:rsidRPr="001877E6" w:rsidRDefault="001877E6">
      <w:pPr>
        <w:pStyle w:val="aa"/>
      </w:pPr>
    </w:p>
  </w:footnote>
  <w:footnote w:id="10">
    <w:p w14:paraId="4BD97E24" w14:textId="77777777" w:rsidR="008A4F4F" w:rsidRPr="008A4F4F" w:rsidRDefault="001922DE" w:rsidP="008A4F4F">
      <w:pPr>
        <w:rPr>
          <w:sz w:val="20"/>
          <w:szCs w:val="20"/>
        </w:rPr>
      </w:pPr>
      <w:r>
        <w:rPr>
          <w:rStyle w:val="ac"/>
        </w:rPr>
        <w:footnoteRef/>
      </w:r>
      <w:r>
        <w:t xml:space="preserve"> </w:t>
      </w:r>
      <w:r w:rsidR="008A4F4F" w:rsidRPr="008A4F4F">
        <w:rPr>
          <w:rFonts w:ascii="Segoe UI" w:hAnsi="Segoe UI" w:cs="Segoe UI"/>
          <w:color w:val="374151"/>
          <w:sz w:val="20"/>
          <w:szCs w:val="20"/>
        </w:rPr>
        <w:t>The list of specialties for technical and vocational, post-secondary education, approved by the order of the Ministry of Education and Science of the Republic of Kazakhstan</w:t>
      </w:r>
    </w:p>
    <w:p w14:paraId="28BDD80C" w14:textId="71C910D4" w:rsidR="001922DE" w:rsidRPr="008A4F4F" w:rsidRDefault="001922DE">
      <w:pPr>
        <w:pStyle w:val="aa"/>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2452B"/>
    <w:multiLevelType w:val="multilevel"/>
    <w:tmpl w:val="8D543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0B7332"/>
    <w:multiLevelType w:val="multilevel"/>
    <w:tmpl w:val="393AB15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507FD1"/>
    <w:multiLevelType w:val="hybridMultilevel"/>
    <w:tmpl w:val="ACB4E49C"/>
    <w:lvl w:ilvl="0" w:tplc="0409000F">
      <w:start w:val="1"/>
      <w:numFmt w:val="decimal"/>
      <w:lvlText w:val="%1."/>
      <w:lvlJc w:val="left"/>
      <w:pPr>
        <w:ind w:left="64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6C2328"/>
    <w:multiLevelType w:val="multilevel"/>
    <w:tmpl w:val="D9EAA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2137631"/>
    <w:multiLevelType w:val="multilevel"/>
    <w:tmpl w:val="0C847B1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40E2CCE"/>
    <w:multiLevelType w:val="multilevel"/>
    <w:tmpl w:val="1DEC352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956EEB"/>
    <w:multiLevelType w:val="hybridMultilevel"/>
    <w:tmpl w:val="11BA4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3459612">
    <w:abstractNumId w:val="0"/>
  </w:num>
  <w:num w:numId="2" w16cid:durableId="219099887">
    <w:abstractNumId w:val="3"/>
  </w:num>
  <w:num w:numId="3" w16cid:durableId="535967438">
    <w:abstractNumId w:val="6"/>
  </w:num>
  <w:num w:numId="4" w16cid:durableId="529297663">
    <w:abstractNumId w:val="2"/>
  </w:num>
  <w:num w:numId="5" w16cid:durableId="1402483145">
    <w:abstractNumId w:val="1"/>
  </w:num>
  <w:num w:numId="6" w16cid:durableId="1764447654">
    <w:abstractNumId w:val="4"/>
  </w:num>
  <w:num w:numId="7" w16cid:durableId="7866987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CE8"/>
    <w:rsid w:val="000360B0"/>
    <w:rsid w:val="00067F69"/>
    <w:rsid w:val="001736C1"/>
    <w:rsid w:val="001877E6"/>
    <w:rsid w:val="001922DE"/>
    <w:rsid w:val="001A4B2A"/>
    <w:rsid w:val="001D786C"/>
    <w:rsid w:val="00255511"/>
    <w:rsid w:val="00300CE8"/>
    <w:rsid w:val="003F7A9A"/>
    <w:rsid w:val="0044497B"/>
    <w:rsid w:val="00460395"/>
    <w:rsid w:val="00471C54"/>
    <w:rsid w:val="0053212D"/>
    <w:rsid w:val="00542A90"/>
    <w:rsid w:val="00582E8D"/>
    <w:rsid w:val="005D54B9"/>
    <w:rsid w:val="00610EB3"/>
    <w:rsid w:val="006D60B1"/>
    <w:rsid w:val="006E05A7"/>
    <w:rsid w:val="007521CA"/>
    <w:rsid w:val="007B4F08"/>
    <w:rsid w:val="008028F8"/>
    <w:rsid w:val="00862743"/>
    <w:rsid w:val="008A4F4F"/>
    <w:rsid w:val="008E249A"/>
    <w:rsid w:val="009D3191"/>
    <w:rsid w:val="009D5C98"/>
    <w:rsid w:val="00A81BF3"/>
    <w:rsid w:val="00AD2863"/>
    <w:rsid w:val="00BC6E8A"/>
    <w:rsid w:val="00BE18D1"/>
    <w:rsid w:val="00C92973"/>
    <w:rsid w:val="00C933DD"/>
    <w:rsid w:val="00D534EC"/>
    <w:rsid w:val="00D83010"/>
    <w:rsid w:val="00E147F1"/>
    <w:rsid w:val="00EA153F"/>
    <w:rsid w:val="00F81220"/>
    <w:rsid w:val="00F92225"/>
    <w:rsid w:val="00FD104F"/>
    <w:rsid w:val="00FF7AB3"/>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23470"/>
  <w15:chartTrackingRefBased/>
  <w15:docId w15:val="{DE940402-6BD0-3A42-B1B3-4A4897203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K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7F69"/>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00CE8"/>
    <w:pPr>
      <w:tabs>
        <w:tab w:val="center" w:pos="4680"/>
        <w:tab w:val="right" w:pos="9360"/>
      </w:tabs>
    </w:pPr>
    <w:rPr>
      <w:rFonts w:asciiTheme="minorHAnsi" w:eastAsiaTheme="minorHAnsi" w:hAnsiTheme="minorHAnsi" w:cstheme="minorBidi"/>
    </w:rPr>
  </w:style>
  <w:style w:type="character" w:customStyle="1" w:styleId="a4">
    <w:name w:val="Верхний колонтитул Знак"/>
    <w:basedOn w:val="a0"/>
    <w:link w:val="a3"/>
    <w:uiPriority w:val="99"/>
    <w:rsid w:val="00300CE8"/>
  </w:style>
  <w:style w:type="paragraph" w:styleId="a5">
    <w:name w:val="footer"/>
    <w:basedOn w:val="a"/>
    <w:link w:val="a6"/>
    <w:uiPriority w:val="99"/>
    <w:unhideWhenUsed/>
    <w:rsid w:val="00300CE8"/>
    <w:pPr>
      <w:tabs>
        <w:tab w:val="center" w:pos="4680"/>
        <w:tab w:val="right" w:pos="9360"/>
      </w:tabs>
    </w:pPr>
    <w:rPr>
      <w:rFonts w:asciiTheme="minorHAnsi" w:eastAsiaTheme="minorHAnsi" w:hAnsiTheme="minorHAnsi" w:cstheme="minorBidi"/>
    </w:rPr>
  </w:style>
  <w:style w:type="character" w:customStyle="1" w:styleId="a6">
    <w:name w:val="Нижний колонтитул Знак"/>
    <w:basedOn w:val="a0"/>
    <w:link w:val="a5"/>
    <w:uiPriority w:val="99"/>
    <w:rsid w:val="00300CE8"/>
  </w:style>
  <w:style w:type="paragraph" w:styleId="a7">
    <w:name w:val="No Spacing"/>
    <w:uiPriority w:val="1"/>
    <w:qFormat/>
    <w:rsid w:val="006D60B1"/>
    <w:rPr>
      <w:sz w:val="22"/>
      <w:szCs w:val="22"/>
      <w:lang w:val="ru-RU"/>
    </w:rPr>
  </w:style>
  <w:style w:type="character" w:styleId="a8">
    <w:name w:val="Hyperlink"/>
    <w:basedOn w:val="a0"/>
    <w:uiPriority w:val="99"/>
    <w:unhideWhenUsed/>
    <w:rsid w:val="006D60B1"/>
    <w:rPr>
      <w:color w:val="0563C1" w:themeColor="hyperlink"/>
      <w:u w:val="single"/>
    </w:rPr>
  </w:style>
  <w:style w:type="paragraph" w:styleId="a9">
    <w:name w:val="List Paragraph"/>
    <w:basedOn w:val="a"/>
    <w:uiPriority w:val="34"/>
    <w:qFormat/>
    <w:rsid w:val="006D60B1"/>
    <w:pPr>
      <w:ind w:left="720"/>
      <w:contextualSpacing/>
    </w:pPr>
    <w:rPr>
      <w:rFonts w:asciiTheme="minorHAnsi" w:eastAsiaTheme="minorHAnsi" w:hAnsiTheme="minorHAnsi" w:cstheme="minorBidi"/>
    </w:rPr>
  </w:style>
  <w:style w:type="paragraph" w:styleId="aa">
    <w:name w:val="footnote text"/>
    <w:basedOn w:val="a"/>
    <w:link w:val="ab"/>
    <w:uiPriority w:val="99"/>
    <w:semiHidden/>
    <w:unhideWhenUsed/>
    <w:rsid w:val="00F92225"/>
    <w:rPr>
      <w:rFonts w:asciiTheme="minorHAnsi" w:eastAsiaTheme="minorHAnsi" w:hAnsiTheme="minorHAnsi" w:cstheme="minorBidi"/>
      <w:sz w:val="20"/>
      <w:szCs w:val="20"/>
    </w:rPr>
  </w:style>
  <w:style w:type="character" w:customStyle="1" w:styleId="ab">
    <w:name w:val="Текст сноски Знак"/>
    <w:basedOn w:val="a0"/>
    <w:link w:val="aa"/>
    <w:uiPriority w:val="99"/>
    <w:semiHidden/>
    <w:rsid w:val="00F92225"/>
    <w:rPr>
      <w:sz w:val="20"/>
      <w:szCs w:val="20"/>
    </w:rPr>
  </w:style>
  <w:style w:type="character" w:styleId="ac">
    <w:name w:val="footnote reference"/>
    <w:basedOn w:val="a0"/>
    <w:uiPriority w:val="99"/>
    <w:semiHidden/>
    <w:unhideWhenUsed/>
    <w:rsid w:val="00F92225"/>
    <w:rPr>
      <w:vertAlign w:val="superscript"/>
    </w:rPr>
  </w:style>
  <w:style w:type="character" w:styleId="ad">
    <w:name w:val="Strong"/>
    <w:basedOn w:val="a0"/>
    <w:uiPriority w:val="22"/>
    <w:qFormat/>
    <w:rsid w:val="00F92225"/>
    <w:rPr>
      <w:b/>
      <w:bCs/>
    </w:rPr>
  </w:style>
  <w:style w:type="paragraph" w:styleId="ae">
    <w:name w:val="Normal (Web)"/>
    <w:basedOn w:val="a"/>
    <w:uiPriority w:val="99"/>
    <w:semiHidden/>
    <w:unhideWhenUsed/>
    <w:rsid w:val="00FD104F"/>
    <w:pPr>
      <w:spacing w:before="100" w:beforeAutospacing="1" w:after="100" w:afterAutospacing="1"/>
    </w:pPr>
  </w:style>
  <w:style w:type="table" w:styleId="af">
    <w:name w:val="Table Grid"/>
    <w:basedOn w:val="a1"/>
    <w:uiPriority w:val="39"/>
    <w:rsid w:val="001922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Unresolved Mention"/>
    <w:basedOn w:val="a0"/>
    <w:uiPriority w:val="99"/>
    <w:semiHidden/>
    <w:unhideWhenUsed/>
    <w:rsid w:val="00471C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5726">
      <w:bodyDiv w:val="1"/>
      <w:marLeft w:val="0"/>
      <w:marRight w:val="0"/>
      <w:marTop w:val="0"/>
      <w:marBottom w:val="0"/>
      <w:divBdr>
        <w:top w:val="none" w:sz="0" w:space="0" w:color="auto"/>
        <w:left w:val="none" w:sz="0" w:space="0" w:color="auto"/>
        <w:bottom w:val="none" w:sz="0" w:space="0" w:color="auto"/>
        <w:right w:val="none" w:sz="0" w:space="0" w:color="auto"/>
      </w:divBdr>
    </w:div>
    <w:div w:id="21639491">
      <w:bodyDiv w:val="1"/>
      <w:marLeft w:val="0"/>
      <w:marRight w:val="0"/>
      <w:marTop w:val="0"/>
      <w:marBottom w:val="0"/>
      <w:divBdr>
        <w:top w:val="none" w:sz="0" w:space="0" w:color="auto"/>
        <w:left w:val="none" w:sz="0" w:space="0" w:color="auto"/>
        <w:bottom w:val="none" w:sz="0" w:space="0" w:color="auto"/>
        <w:right w:val="none" w:sz="0" w:space="0" w:color="auto"/>
      </w:divBdr>
      <w:divsChild>
        <w:div w:id="799884959">
          <w:marLeft w:val="0"/>
          <w:marRight w:val="0"/>
          <w:marTop w:val="0"/>
          <w:marBottom w:val="0"/>
          <w:divBdr>
            <w:top w:val="single" w:sz="2" w:space="0" w:color="D9D9E3"/>
            <w:left w:val="single" w:sz="2" w:space="0" w:color="D9D9E3"/>
            <w:bottom w:val="single" w:sz="2" w:space="0" w:color="D9D9E3"/>
            <w:right w:val="single" w:sz="2" w:space="0" w:color="D9D9E3"/>
          </w:divBdr>
          <w:divsChild>
            <w:div w:id="2034113282">
              <w:marLeft w:val="0"/>
              <w:marRight w:val="0"/>
              <w:marTop w:val="0"/>
              <w:marBottom w:val="0"/>
              <w:divBdr>
                <w:top w:val="single" w:sz="2" w:space="0" w:color="D9D9E3"/>
                <w:left w:val="single" w:sz="2" w:space="0" w:color="D9D9E3"/>
                <w:bottom w:val="single" w:sz="2" w:space="0" w:color="D9D9E3"/>
                <w:right w:val="single" w:sz="2" w:space="0" w:color="D9D9E3"/>
              </w:divBdr>
              <w:divsChild>
                <w:div w:id="1837529753">
                  <w:marLeft w:val="0"/>
                  <w:marRight w:val="0"/>
                  <w:marTop w:val="0"/>
                  <w:marBottom w:val="0"/>
                  <w:divBdr>
                    <w:top w:val="single" w:sz="2" w:space="0" w:color="D9D9E3"/>
                    <w:left w:val="single" w:sz="2" w:space="0" w:color="D9D9E3"/>
                    <w:bottom w:val="single" w:sz="2" w:space="0" w:color="D9D9E3"/>
                    <w:right w:val="single" w:sz="2" w:space="0" w:color="D9D9E3"/>
                  </w:divBdr>
                  <w:divsChild>
                    <w:div w:id="1562132277">
                      <w:marLeft w:val="0"/>
                      <w:marRight w:val="0"/>
                      <w:marTop w:val="0"/>
                      <w:marBottom w:val="0"/>
                      <w:divBdr>
                        <w:top w:val="single" w:sz="2" w:space="0" w:color="D9D9E3"/>
                        <w:left w:val="single" w:sz="2" w:space="0" w:color="D9D9E3"/>
                        <w:bottom w:val="single" w:sz="2" w:space="0" w:color="D9D9E3"/>
                        <w:right w:val="single" w:sz="2" w:space="0" w:color="D9D9E3"/>
                      </w:divBdr>
                      <w:divsChild>
                        <w:div w:id="96364654">
                          <w:marLeft w:val="0"/>
                          <w:marRight w:val="0"/>
                          <w:marTop w:val="0"/>
                          <w:marBottom w:val="0"/>
                          <w:divBdr>
                            <w:top w:val="single" w:sz="2" w:space="0" w:color="D9D9E3"/>
                            <w:left w:val="single" w:sz="2" w:space="0" w:color="D9D9E3"/>
                            <w:bottom w:val="single" w:sz="2" w:space="0" w:color="D9D9E3"/>
                            <w:right w:val="single" w:sz="2" w:space="0" w:color="D9D9E3"/>
                          </w:divBdr>
                          <w:divsChild>
                            <w:div w:id="1045375189">
                              <w:marLeft w:val="0"/>
                              <w:marRight w:val="0"/>
                              <w:marTop w:val="100"/>
                              <w:marBottom w:val="100"/>
                              <w:divBdr>
                                <w:top w:val="single" w:sz="2" w:space="0" w:color="D9D9E3"/>
                                <w:left w:val="single" w:sz="2" w:space="0" w:color="D9D9E3"/>
                                <w:bottom w:val="single" w:sz="2" w:space="0" w:color="D9D9E3"/>
                                <w:right w:val="single" w:sz="2" w:space="0" w:color="D9D9E3"/>
                              </w:divBdr>
                              <w:divsChild>
                                <w:div w:id="513737279">
                                  <w:marLeft w:val="0"/>
                                  <w:marRight w:val="0"/>
                                  <w:marTop w:val="0"/>
                                  <w:marBottom w:val="0"/>
                                  <w:divBdr>
                                    <w:top w:val="single" w:sz="2" w:space="0" w:color="D9D9E3"/>
                                    <w:left w:val="single" w:sz="2" w:space="0" w:color="D9D9E3"/>
                                    <w:bottom w:val="single" w:sz="2" w:space="0" w:color="D9D9E3"/>
                                    <w:right w:val="single" w:sz="2" w:space="0" w:color="D9D9E3"/>
                                  </w:divBdr>
                                  <w:divsChild>
                                    <w:div w:id="1696543061">
                                      <w:marLeft w:val="0"/>
                                      <w:marRight w:val="0"/>
                                      <w:marTop w:val="0"/>
                                      <w:marBottom w:val="0"/>
                                      <w:divBdr>
                                        <w:top w:val="single" w:sz="2" w:space="0" w:color="D9D9E3"/>
                                        <w:left w:val="single" w:sz="2" w:space="0" w:color="D9D9E3"/>
                                        <w:bottom w:val="single" w:sz="2" w:space="0" w:color="D9D9E3"/>
                                        <w:right w:val="single" w:sz="2" w:space="0" w:color="D9D9E3"/>
                                      </w:divBdr>
                                      <w:divsChild>
                                        <w:div w:id="842859549">
                                          <w:marLeft w:val="0"/>
                                          <w:marRight w:val="0"/>
                                          <w:marTop w:val="0"/>
                                          <w:marBottom w:val="0"/>
                                          <w:divBdr>
                                            <w:top w:val="single" w:sz="2" w:space="0" w:color="D9D9E3"/>
                                            <w:left w:val="single" w:sz="2" w:space="0" w:color="D9D9E3"/>
                                            <w:bottom w:val="single" w:sz="2" w:space="0" w:color="D9D9E3"/>
                                            <w:right w:val="single" w:sz="2" w:space="0" w:color="D9D9E3"/>
                                          </w:divBdr>
                                          <w:divsChild>
                                            <w:div w:id="1371343974">
                                              <w:marLeft w:val="0"/>
                                              <w:marRight w:val="0"/>
                                              <w:marTop w:val="0"/>
                                              <w:marBottom w:val="0"/>
                                              <w:divBdr>
                                                <w:top w:val="single" w:sz="2" w:space="0" w:color="D9D9E3"/>
                                                <w:left w:val="single" w:sz="2" w:space="0" w:color="D9D9E3"/>
                                                <w:bottom w:val="single" w:sz="2" w:space="0" w:color="D9D9E3"/>
                                                <w:right w:val="single" w:sz="2" w:space="0" w:color="D9D9E3"/>
                                              </w:divBdr>
                                              <w:divsChild>
                                                <w:div w:id="1860974161">
                                                  <w:marLeft w:val="0"/>
                                                  <w:marRight w:val="0"/>
                                                  <w:marTop w:val="0"/>
                                                  <w:marBottom w:val="0"/>
                                                  <w:divBdr>
                                                    <w:top w:val="single" w:sz="2" w:space="0" w:color="D9D9E3"/>
                                                    <w:left w:val="single" w:sz="2" w:space="0" w:color="D9D9E3"/>
                                                    <w:bottom w:val="single" w:sz="2" w:space="0" w:color="D9D9E3"/>
                                                    <w:right w:val="single" w:sz="2" w:space="0" w:color="D9D9E3"/>
                                                  </w:divBdr>
                                                  <w:divsChild>
                                                    <w:div w:id="18617011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04710467">
          <w:marLeft w:val="0"/>
          <w:marRight w:val="0"/>
          <w:marTop w:val="0"/>
          <w:marBottom w:val="0"/>
          <w:divBdr>
            <w:top w:val="none" w:sz="0" w:space="0" w:color="auto"/>
            <w:left w:val="none" w:sz="0" w:space="0" w:color="auto"/>
            <w:bottom w:val="none" w:sz="0" w:space="0" w:color="auto"/>
            <w:right w:val="none" w:sz="0" w:space="0" w:color="auto"/>
          </w:divBdr>
          <w:divsChild>
            <w:div w:id="988052937">
              <w:marLeft w:val="0"/>
              <w:marRight w:val="0"/>
              <w:marTop w:val="0"/>
              <w:marBottom w:val="0"/>
              <w:divBdr>
                <w:top w:val="single" w:sz="2" w:space="0" w:color="D9D9E3"/>
                <w:left w:val="single" w:sz="2" w:space="0" w:color="D9D9E3"/>
                <w:bottom w:val="single" w:sz="2" w:space="0" w:color="D9D9E3"/>
                <w:right w:val="single" w:sz="2" w:space="0" w:color="D9D9E3"/>
              </w:divBdr>
              <w:divsChild>
                <w:div w:id="18822057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7171703">
      <w:bodyDiv w:val="1"/>
      <w:marLeft w:val="0"/>
      <w:marRight w:val="0"/>
      <w:marTop w:val="0"/>
      <w:marBottom w:val="0"/>
      <w:divBdr>
        <w:top w:val="none" w:sz="0" w:space="0" w:color="auto"/>
        <w:left w:val="none" w:sz="0" w:space="0" w:color="auto"/>
        <w:bottom w:val="none" w:sz="0" w:space="0" w:color="auto"/>
        <w:right w:val="none" w:sz="0" w:space="0" w:color="auto"/>
      </w:divBdr>
    </w:div>
    <w:div w:id="90469840">
      <w:bodyDiv w:val="1"/>
      <w:marLeft w:val="0"/>
      <w:marRight w:val="0"/>
      <w:marTop w:val="0"/>
      <w:marBottom w:val="0"/>
      <w:divBdr>
        <w:top w:val="none" w:sz="0" w:space="0" w:color="auto"/>
        <w:left w:val="none" w:sz="0" w:space="0" w:color="auto"/>
        <w:bottom w:val="none" w:sz="0" w:space="0" w:color="auto"/>
        <w:right w:val="none" w:sz="0" w:space="0" w:color="auto"/>
      </w:divBdr>
      <w:divsChild>
        <w:div w:id="2016687192">
          <w:marLeft w:val="0"/>
          <w:marRight w:val="0"/>
          <w:marTop w:val="0"/>
          <w:marBottom w:val="0"/>
          <w:divBdr>
            <w:top w:val="single" w:sz="2" w:space="0" w:color="D9D9E3"/>
            <w:left w:val="single" w:sz="2" w:space="0" w:color="D9D9E3"/>
            <w:bottom w:val="single" w:sz="2" w:space="0" w:color="D9D9E3"/>
            <w:right w:val="single" w:sz="2" w:space="0" w:color="D9D9E3"/>
          </w:divBdr>
          <w:divsChild>
            <w:div w:id="579560058">
              <w:marLeft w:val="0"/>
              <w:marRight w:val="0"/>
              <w:marTop w:val="0"/>
              <w:marBottom w:val="0"/>
              <w:divBdr>
                <w:top w:val="single" w:sz="2" w:space="0" w:color="D9D9E3"/>
                <w:left w:val="single" w:sz="2" w:space="0" w:color="D9D9E3"/>
                <w:bottom w:val="single" w:sz="2" w:space="0" w:color="D9D9E3"/>
                <w:right w:val="single" w:sz="2" w:space="0" w:color="D9D9E3"/>
              </w:divBdr>
              <w:divsChild>
                <w:div w:id="1050762130">
                  <w:marLeft w:val="0"/>
                  <w:marRight w:val="0"/>
                  <w:marTop w:val="0"/>
                  <w:marBottom w:val="0"/>
                  <w:divBdr>
                    <w:top w:val="single" w:sz="2" w:space="0" w:color="D9D9E3"/>
                    <w:left w:val="single" w:sz="2" w:space="0" w:color="D9D9E3"/>
                    <w:bottom w:val="single" w:sz="2" w:space="0" w:color="D9D9E3"/>
                    <w:right w:val="single" w:sz="2" w:space="0" w:color="D9D9E3"/>
                  </w:divBdr>
                  <w:divsChild>
                    <w:div w:id="271015894">
                      <w:marLeft w:val="0"/>
                      <w:marRight w:val="0"/>
                      <w:marTop w:val="0"/>
                      <w:marBottom w:val="0"/>
                      <w:divBdr>
                        <w:top w:val="single" w:sz="2" w:space="0" w:color="D9D9E3"/>
                        <w:left w:val="single" w:sz="2" w:space="0" w:color="D9D9E3"/>
                        <w:bottom w:val="single" w:sz="2" w:space="0" w:color="D9D9E3"/>
                        <w:right w:val="single" w:sz="2" w:space="0" w:color="D9D9E3"/>
                      </w:divBdr>
                      <w:divsChild>
                        <w:div w:id="211233332">
                          <w:marLeft w:val="0"/>
                          <w:marRight w:val="0"/>
                          <w:marTop w:val="0"/>
                          <w:marBottom w:val="0"/>
                          <w:divBdr>
                            <w:top w:val="single" w:sz="2" w:space="0" w:color="D9D9E3"/>
                            <w:left w:val="single" w:sz="2" w:space="0" w:color="D9D9E3"/>
                            <w:bottom w:val="single" w:sz="2" w:space="0" w:color="D9D9E3"/>
                            <w:right w:val="single" w:sz="2" w:space="0" w:color="D9D9E3"/>
                          </w:divBdr>
                          <w:divsChild>
                            <w:div w:id="1032076012">
                              <w:marLeft w:val="0"/>
                              <w:marRight w:val="0"/>
                              <w:marTop w:val="100"/>
                              <w:marBottom w:val="100"/>
                              <w:divBdr>
                                <w:top w:val="single" w:sz="2" w:space="0" w:color="D9D9E3"/>
                                <w:left w:val="single" w:sz="2" w:space="0" w:color="D9D9E3"/>
                                <w:bottom w:val="single" w:sz="2" w:space="0" w:color="D9D9E3"/>
                                <w:right w:val="single" w:sz="2" w:space="0" w:color="D9D9E3"/>
                              </w:divBdr>
                              <w:divsChild>
                                <w:div w:id="881017418">
                                  <w:marLeft w:val="0"/>
                                  <w:marRight w:val="0"/>
                                  <w:marTop w:val="0"/>
                                  <w:marBottom w:val="0"/>
                                  <w:divBdr>
                                    <w:top w:val="single" w:sz="2" w:space="0" w:color="D9D9E3"/>
                                    <w:left w:val="single" w:sz="2" w:space="0" w:color="D9D9E3"/>
                                    <w:bottom w:val="single" w:sz="2" w:space="0" w:color="D9D9E3"/>
                                    <w:right w:val="single" w:sz="2" w:space="0" w:color="D9D9E3"/>
                                  </w:divBdr>
                                  <w:divsChild>
                                    <w:div w:id="1848522504">
                                      <w:marLeft w:val="0"/>
                                      <w:marRight w:val="0"/>
                                      <w:marTop w:val="0"/>
                                      <w:marBottom w:val="0"/>
                                      <w:divBdr>
                                        <w:top w:val="single" w:sz="2" w:space="0" w:color="D9D9E3"/>
                                        <w:left w:val="single" w:sz="2" w:space="0" w:color="D9D9E3"/>
                                        <w:bottom w:val="single" w:sz="2" w:space="0" w:color="D9D9E3"/>
                                        <w:right w:val="single" w:sz="2" w:space="0" w:color="D9D9E3"/>
                                      </w:divBdr>
                                      <w:divsChild>
                                        <w:div w:id="686760795">
                                          <w:marLeft w:val="0"/>
                                          <w:marRight w:val="0"/>
                                          <w:marTop w:val="0"/>
                                          <w:marBottom w:val="0"/>
                                          <w:divBdr>
                                            <w:top w:val="single" w:sz="2" w:space="0" w:color="D9D9E3"/>
                                            <w:left w:val="single" w:sz="2" w:space="0" w:color="D9D9E3"/>
                                            <w:bottom w:val="single" w:sz="2" w:space="0" w:color="D9D9E3"/>
                                            <w:right w:val="single" w:sz="2" w:space="0" w:color="D9D9E3"/>
                                          </w:divBdr>
                                          <w:divsChild>
                                            <w:div w:id="61493862">
                                              <w:marLeft w:val="0"/>
                                              <w:marRight w:val="0"/>
                                              <w:marTop w:val="0"/>
                                              <w:marBottom w:val="0"/>
                                              <w:divBdr>
                                                <w:top w:val="single" w:sz="2" w:space="0" w:color="D9D9E3"/>
                                                <w:left w:val="single" w:sz="2" w:space="0" w:color="D9D9E3"/>
                                                <w:bottom w:val="single" w:sz="2" w:space="0" w:color="D9D9E3"/>
                                                <w:right w:val="single" w:sz="2" w:space="0" w:color="D9D9E3"/>
                                              </w:divBdr>
                                              <w:divsChild>
                                                <w:div w:id="1855682205">
                                                  <w:marLeft w:val="0"/>
                                                  <w:marRight w:val="0"/>
                                                  <w:marTop w:val="0"/>
                                                  <w:marBottom w:val="0"/>
                                                  <w:divBdr>
                                                    <w:top w:val="single" w:sz="2" w:space="0" w:color="D9D9E3"/>
                                                    <w:left w:val="single" w:sz="2" w:space="0" w:color="D9D9E3"/>
                                                    <w:bottom w:val="single" w:sz="2" w:space="0" w:color="D9D9E3"/>
                                                    <w:right w:val="single" w:sz="2" w:space="0" w:color="D9D9E3"/>
                                                  </w:divBdr>
                                                  <w:divsChild>
                                                    <w:div w:id="7243727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44177395">
          <w:marLeft w:val="0"/>
          <w:marRight w:val="0"/>
          <w:marTop w:val="0"/>
          <w:marBottom w:val="0"/>
          <w:divBdr>
            <w:top w:val="none" w:sz="0" w:space="0" w:color="auto"/>
            <w:left w:val="none" w:sz="0" w:space="0" w:color="auto"/>
            <w:bottom w:val="none" w:sz="0" w:space="0" w:color="auto"/>
            <w:right w:val="none" w:sz="0" w:space="0" w:color="auto"/>
          </w:divBdr>
          <w:divsChild>
            <w:div w:id="259337688">
              <w:marLeft w:val="0"/>
              <w:marRight w:val="0"/>
              <w:marTop w:val="0"/>
              <w:marBottom w:val="0"/>
              <w:divBdr>
                <w:top w:val="single" w:sz="2" w:space="0" w:color="D9D9E3"/>
                <w:left w:val="single" w:sz="2" w:space="0" w:color="D9D9E3"/>
                <w:bottom w:val="single" w:sz="2" w:space="0" w:color="D9D9E3"/>
                <w:right w:val="single" w:sz="2" w:space="0" w:color="D9D9E3"/>
              </w:divBdr>
              <w:divsChild>
                <w:div w:id="568154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0026702">
      <w:bodyDiv w:val="1"/>
      <w:marLeft w:val="0"/>
      <w:marRight w:val="0"/>
      <w:marTop w:val="0"/>
      <w:marBottom w:val="0"/>
      <w:divBdr>
        <w:top w:val="none" w:sz="0" w:space="0" w:color="auto"/>
        <w:left w:val="none" w:sz="0" w:space="0" w:color="auto"/>
        <w:bottom w:val="none" w:sz="0" w:space="0" w:color="auto"/>
        <w:right w:val="none" w:sz="0" w:space="0" w:color="auto"/>
      </w:divBdr>
    </w:div>
    <w:div w:id="188179185">
      <w:bodyDiv w:val="1"/>
      <w:marLeft w:val="0"/>
      <w:marRight w:val="0"/>
      <w:marTop w:val="0"/>
      <w:marBottom w:val="0"/>
      <w:divBdr>
        <w:top w:val="none" w:sz="0" w:space="0" w:color="auto"/>
        <w:left w:val="none" w:sz="0" w:space="0" w:color="auto"/>
        <w:bottom w:val="none" w:sz="0" w:space="0" w:color="auto"/>
        <w:right w:val="none" w:sz="0" w:space="0" w:color="auto"/>
      </w:divBdr>
    </w:div>
    <w:div w:id="282926099">
      <w:bodyDiv w:val="1"/>
      <w:marLeft w:val="0"/>
      <w:marRight w:val="0"/>
      <w:marTop w:val="0"/>
      <w:marBottom w:val="0"/>
      <w:divBdr>
        <w:top w:val="none" w:sz="0" w:space="0" w:color="auto"/>
        <w:left w:val="none" w:sz="0" w:space="0" w:color="auto"/>
        <w:bottom w:val="none" w:sz="0" w:space="0" w:color="auto"/>
        <w:right w:val="none" w:sz="0" w:space="0" w:color="auto"/>
      </w:divBdr>
    </w:div>
    <w:div w:id="324287850">
      <w:bodyDiv w:val="1"/>
      <w:marLeft w:val="0"/>
      <w:marRight w:val="0"/>
      <w:marTop w:val="0"/>
      <w:marBottom w:val="0"/>
      <w:divBdr>
        <w:top w:val="none" w:sz="0" w:space="0" w:color="auto"/>
        <w:left w:val="none" w:sz="0" w:space="0" w:color="auto"/>
        <w:bottom w:val="none" w:sz="0" w:space="0" w:color="auto"/>
        <w:right w:val="none" w:sz="0" w:space="0" w:color="auto"/>
      </w:divBdr>
    </w:div>
    <w:div w:id="431248523">
      <w:bodyDiv w:val="1"/>
      <w:marLeft w:val="0"/>
      <w:marRight w:val="0"/>
      <w:marTop w:val="0"/>
      <w:marBottom w:val="0"/>
      <w:divBdr>
        <w:top w:val="none" w:sz="0" w:space="0" w:color="auto"/>
        <w:left w:val="none" w:sz="0" w:space="0" w:color="auto"/>
        <w:bottom w:val="none" w:sz="0" w:space="0" w:color="auto"/>
        <w:right w:val="none" w:sz="0" w:space="0" w:color="auto"/>
      </w:divBdr>
    </w:div>
    <w:div w:id="477262918">
      <w:bodyDiv w:val="1"/>
      <w:marLeft w:val="0"/>
      <w:marRight w:val="0"/>
      <w:marTop w:val="0"/>
      <w:marBottom w:val="0"/>
      <w:divBdr>
        <w:top w:val="none" w:sz="0" w:space="0" w:color="auto"/>
        <w:left w:val="none" w:sz="0" w:space="0" w:color="auto"/>
        <w:bottom w:val="none" w:sz="0" w:space="0" w:color="auto"/>
        <w:right w:val="none" w:sz="0" w:space="0" w:color="auto"/>
      </w:divBdr>
    </w:div>
    <w:div w:id="552542219">
      <w:bodyDiv w:val="1"/>
      <w:marLeft w:val="0"/>
      <w:marRight w:val="0"/>
      <w:marTop w:val="0"/>
      <w:marBottom w:val="0"/>
      <w:divBdr>
        <w:top w:val="none" w:sz="0" w:space="0" w:color="auto"/>
        <w:left w:val="none" w:sz="0" w:space="0" w:color="auto"/>
        <w:bottom w:val="none" w:sz="0" w:space="0" w:color="auto"/>
        <w:right w:val="none" w:sz="0" w:space="0" w:color="auto"/>
      </w:divBdr>
    </w:div>
    <w:div w:id="566695031">
      <w:bodyDiv w:val="1"/>
      <w:marLeft w:val="0"/>
      <w:marRight w:val="0"/>
      <w:marTop w:val="0"/>
      <w:marBottom w:val="0"/>
      <w:divBdr>
        <w:top w:val="none" w:sz="0" w:space="0" w:color="auto"/>
        <w:left w:val="none" w:sz="0" w:space="0" w:color="auto"/>
        <w:bottom w:val="none" w:sz="0" w:space="0" w:color="auto"/>
        <w:right w:val="none" w:sz="0" w:space="0" w:color="auto"/>
      </w:divBdr>
    </w:div>
    <w:div w:id="570234490">
      <w:bodyDiv w:val="1"/>
      <w:marLeft w:val="0"/>
      <w:marRight w:val="0"/>
      <w:marTop w:val="0"/>
      <w:marBottom w:val="0"/>
      <w:divBdr>
        <w:top w:val="none" w:sz="0" w:space="0" w:color="auto"/>
        <w:left w:val="none" w:sz="0" w:space="0" w:color="auto"/>
        <w:bottom w:val="none" w:sz="0" w:space="0" w:color="auto"/>
        <w:right w:val="none" w:sz="0" w:space="0" w:color="auto"/>
      </w:divBdr>
    </w:div>
    <w:div w:id="585966653">
      <w:bodyDiv w:val="1"/>
      <w:marLeft w:val="0"/>
      <w:marRight w:val="0"/>
      <w:marTop w:val="0"/>
      <w:marBottom w:val="0"/>
      <w:divBdr>
        <w:top w:val="none" w:sz="0" w:space="0" w:color="auto"/>
        <w:left w:val="none" w:sz="0" w:space="0" w:color="auto"/>
        <w:bottom w:val="none" w:sz="0" w:space="0" w:color="auto"/>
        <w:right w:val="none" w:sz="0" w:space="0" w:color="auto"/>
      </w:divBdr>
    </w:div>
    <w:div w:id="684093431">
      <w:bodyDiv w:val="1"/>
      <w:marLeft w:val="0"/>
      <w:marRight w:val="0"/>
      <w:marTop w:val="0"/>
      <w:marBottom w:val="0"/>
      <w:divBdr>
        <w:top w:val="none" w:sz="0" w:space="0" w:color="auto"/>
        <w:left w:val="none" w:sz="0" w:space="0" w:color="auto"/>
        <w:bottom w:val="none" w:sz="0" w:space="0" w:color="auto"/>
        <w:right w:val="none" w:sz="0" w:space="0" w:color="auto"/>
      </w:divBdr>
    </w:div>
    <w:div w:id="689263820">
      <w:bodyDiv w:val="1"/>
      <w:marLeft w:val="0"/>
      <w:marRight w:val="0"/>
      <w:marTop w:val="0"/>
      <w:marBottom w:val="0"/>
      <w:divBdr>
        <w:top w:val="none" w:sz="0" w:space="0" w:color="auto"/>
        <w:left w:val="none" w:sz="0" w:space="0" w:color="auto"/>
        <w:bottom w:val="none" w:sz="0" w:space="0" w:color="auto"/>
        <w:right w:val="none" w:sz="0" w:space="0" w:color="auto"/>
      </w:divBdr>
    </w:div>
    <w:div w:id="724991153">
      <w:bodyDiv w:val="1"/>
      <w:marLeft w:val="0"/>
      <w:marRight w:val="0"/>
      <w:marTop w:val="0"/>
      <w:marBottom w:val="0"/>
      <w:divBdr>
        <w:top w:val="none" w:sz="0" w:space="0" w:color="auto"/>
        <w:left w:val="none" w:sz="0" w:space="0" w:color="auto"/>
        <w:bottom w:val="none" w:sz="0" w:space="0" w:color="auto"/>
        <w:right w:val="none" w:sz="0" w:space="0" w:color="auto"/>
      </w:divBdr>
    </w:div>
    <w:div w:id="745080328">
      <w:bodyDiv w:val="1"/>
      <w:marLeft w:val="0"/>
      <w:marRight w:val="0"/>
      <w:marTop w:val="0"/>
      <w:marBottom w:val="0"/>
      <w:divBdr>
        <w:top w:val="none" w:sz="0" w:space="0" w:color="auto"/>
        <w:left w:val="none" w:sz="0" w:space="0" w:color="auto"/>
        <w:bottom w:val="none" w:sz="0" w:space="0" w:color="auto"/>
        <w:right w:val="none" w:sz="0" w:space="0" w:color="auto"/>
      </w:divBdr>
    </w:div>
    <w:div w:id="777875815">
      <w:bodyDiv w:val="1"/>
      <w:marLeft w:val="0"/>
      <w:marRight w:val="0"/>
      <w:marTop w:val="0"/>
      <w:marBottom w:val="0"/>
      <w:divBdr>
        <w:top w:val="none" w:sz="0" w:space="0" w:color="auto"/>
        <w:left w:val="none" w:sz="0" w:space="0" w:color="auto"/>
        <w:bottom w:val="none" w:sz="0" w:space="0" w:color="auto"/>
        <w:right w:val="none" w:sz="0" w:space="0" w:color="auto"/>
      </w:divBdr>
    </w:div>
    <w:div w:id="875658325">
      <w:bodyDiv w:val="1"/>
      <w:marLeft w:val="0"/>
      <w:marRight w:val="0"/>
      <w:marTop w:val="0"/>
      <w:marBottom w:val="0"/>
      <w:divBdr>
        <w:top w:val="none" w:sz="0" w:space="0" w:color="auto"/>
        <w:left w:val="none" w:sz="0" w:space="0" w:color="auto"/>
        <w:bottom w:val="none" w:sz="0" w:space="0" w:color="auto"/>
        <w:right w:val="none" w:sz="0" w:space="0" w:color="auto"/>
      </w:divBdr>
    </w:div>
    <w:div w:id="923758876">
      <w:bodyDiv w:val="1"/>
      <w:marLeft w:val="0"/>
      <w:marRight w:val="0"/>
      <w:marTop w:val="0"/>
      <w:marBottom w:val="0"/>
      <w:divBdr>
        <w:top w:val="none" w:sz="0" w:space="0" w:color="auto"/>
        <w:left w:val="none" w:sz="0" w:space="0" w:color="auto"/>
        <w:bottom w:val="none" w:sz="0" w:space="0" w:color="auto"/>
        <w:right w:val="none" w:sz="0" w:space="0" w:color="auto"/>
      </w:divBdr>
    </w:div>
    <w:div w:id="949817447">
      <w:bodyDiv w:val="1"/>
      <w:marLeft w:val="0"/>
      <w:marRight w:val="0"/>
      <w:marTop w:val="0"/>
      <w:marBottom w:val="0"/>
      <w:divBdr>
        <w:top w:val="none" w:sz="0" w:space="0" w:color="auto"/>
        <w:left w:val="none" w:sz="0" w:space="0" w:color="auto"/>
        <w:bottom w:val="none" w:sz="0" w:space="0" w:color="auto"/>
        <w:right w:val="none" w:sz="0" w:space="0" w:color="auto"/>
      </w:divBdr>
    </w:div>
    <w:div w:id="965090121">
      <w:bodyDiv w:val="1"/>
      <w:marLeft w:val="0"/>
      <w:marRight w:val="0"/>
      <w:marTop w:val="0"/>
      <w:marBottom w:val="0"/>
      <w:divBdr>
        <w:top w:val="none" w:sz="0" w:space="0" w:color="auto"/>
        <w:left w:val="none" w:sz="0" w:space="0" w:color="auto"/>
        <w:bottom w:val="none" w:sz="0" w:space="0" w:color="auto"/>
        <w:right w:val="none" w:sz="0" w:space="0" w:color="auto"/>
      </w:divBdr>
    </w:div>
    <w:div w:id="966352469">
      <w:bodyDiv w:val="1"/>
      <w:marLeft w:val="0"/>
      <w:marRight w:val="0"/>
      <w:marTop w:val="0"/>
      <w:marBottom w:val="0"/>
      <w:divBdr>
        <w:top w:val="none" w:sz="0" w:space="0" w:color="auto"/>
        <w:left w:val="none" w:sz="0" w:space="0" w:color="auto"/>
        <w:bottom w:val="none" w:sz="0" w:space="0" w:color="auto"/>
        <w:right w:val="none" w:sz="0" w:space="0" w:color="auto"/>
      </w:divBdr>
    </w:div>
    <w:div w:id="970328089">
      <w:bodyDiv w:val="1"/>
      <w:marLeft w:val="0"/>
      <w:marRight w:val="0"/>
      <w:marTop w:val="0"/>
      <w:marBottom w:val="0"/>
      <w:divBdr>
        <w:top w:val="none" w:sz="0" w:space="0" w:color="auto"/>
        <w:left w:val="none" w:sz="0" w:space="0" w:color="auto"/>
        <w:bottom w:val="none" w:sz="0" w:space="0" w:color="auto"/>
        <w:right w:val="none" w:sz="0" w:space="0" w:color="auto"/>
      </w:divBdr>
    </w:div>
    <w:div w:id="989946336">
      <w:bodyDiv w:val="1"/>
      <w:marLeft w:val="0"/>
      <w:marRight w:val="0"/>
      <w:marTop w:val="0"/>
      <w:marBottom w:val="0"/>
      <w:divBdr>
        <w:top w:val="none" w:sz="0" w:space="0" w:color="auto"/>
        <w:left w:val="none" w:sz="0" w:space="0" w:color="auto"/>
        <w:bottom w:val="none" w:sz="0" w:space="0" w:color="auto"/>
        <w:right w:val="none" w:sz="0" w:space="0" w:color="auto"/>
      </w:divBdr>
      <w:divsChild>
        <w:div w:id="1209729382">
          <w:marLeft w:val="0"/>
          <w:marRight w:val="0"/>
          <w:marTop w:val="0"/>
          <w:marBottom w:val="0"/>
          <w:divBdr>
            <w:top w:val="single" w:sz="2" w:space="0" w:color="D9D9E3"/>
            <w:left w:val="single" w:sz="2" w:space="0" w:color="D9D9E3"/>
            <w:bottom w:val="single" w:sz="2" w:space="0" w:color="D9D9E3"/>
            <w:right w:val="single" w:sz="2" w:space="0" w:color="D9D9E3"/>
          </w:divBdr>
          <w:divsChild>
            <w:div w:id="1585065345">
              <w:marLeft w:val="0"/>
              <w:marRight w:val="0"/>
              <w:marTop w:val="0"/>
              <w:marBottom w:val="0"/>
              <w:divBdr>
                <w:top w:val="single" w:sz="2" w:space="0" w:color="D9D9E3"/>
                <w:left w:val="single" w:sz="2" w:space="0" w:color="D9D9E3"/>
                <w:bottom w:val="single" w:sz="2" w:space="0" w:color="D9D9E3"/>
                <w:right w:val="single" w:sz="2" w:space="0" w:color="D9D9E3"/>
              </w:divBdr>
              <w:divsChild>
                <w:div w:id="874469485">
                  <w:marLeft w:val="0"/>
                  <w:marRight w:val="0"/>
                  <w:marTop w:val="0"/>
                  <w:marBottom w:val="0"/>
                  <w:divBdr>
                    <w:top w:val="single" w:sz="2" w:space="0" w:color="D9D9E3"/>
                    <w:left w:val="single" w:sz="2" w:space="0" w:color="D9D9E3"/>
                    <w:bottom w:val="single" w:sz="2" w:space="0" w:color="D9D9E3"/>
                    <w:right w:val="single" w:sz="2" w:space="0" w:color="D9D9E3"/>
                  </w:divBdr>
                  <w:divsChild>
                    <w:div w:id="1992975645">
                      <w:marLeft w:val="0"/>
                      <w:marRight w:val="0"/>
                      <w:marTop w:val="0"/>
                      <w:marBottom w:val="0"/>
                      <w:divBdr>
                        <w:top w:val="single" w:sz="2" w:space="0" w:color="D9D9E3"/>
                        <w:left w:val="single" w:sz="2" w:space="0" w:color="D9D9E3"/>
                        <w:bottom w:val="single" w:sz="2" w:space="0" w:color="D9D9E3"/>
                        <w:right w:val="single" w:sz="2" w:space="0" w:color="D9D9E3"/>
                      </w:divBdr>
                      <w:divsChild>
                        <w:div w:id="398359203">
                          <w:marLeft w:val="0"/>
                          <w:marRight w:val="0"/>
                          <w:marTop w:val="0"/>
                          <w:marBottom w:val="0"/>
                          <w:divBdr>
                            <w:top w:val="single" w:sz="2" w:space="0" w:color="D9D9E3"/>
                            <w:left w:val="single" w:sz="2" w:space="0" w:color="D9D9E3"/>
                            <w:bottom w:val="single" w:sz="2" w:space="0" w:color="D9D9E3"/>
                            <w:right w:val="single" w:sz="2" w:space="0" w:color="D9D9E3"/>
                          </w:divBdr>
                          <w:divsChild>
                            <w:div w:id="2013533089">
                              <w:marLeft w:val="0"/>
                              <w:marRight w:val="0"/>
                              <w:marTop w:val="100"/>
                              <w:marBottom w:val="100"/>
                              <w:divBdr>
                                <w:top w:val="single" w:sz="2" w:space="0" w:color="D9D9E3"/>
                                <w:left w:val="single" w:sz="2" w:space="0" w:color="D9D9E3"/>
                                <w:bottom w:val="single" w:sz="2" w:space="0" w:color="D9D9E3"/>
                                <w:right w:val="single" w:sz="2" w:space="0" w:color="D9D9E3"/>
                              </w:divBdr>
                              <w:divsChild>
                                <w:div w:id="1508787955">
                                  <w:marLeft w:val="0"/>
                                  <w:marRight w:val="0"/>
                                  <w:marTop w:val="0"/>
                                  <w:marBottom w:val="0"/>
                                  <w:divBdr>
                                    <w:top w:val="single" w:sz="2" w:space="0" w:color="D9D9E3"/>
                                    <w:left w:val="single" w:sz="2" w:space="0" w:color="D9D9E3"/>
                                    <w:bottom w:val="single" w:sz="2" w:space="0" w:color="D9D9E3"/>
                                    <w:right w:val="single" w:sz="2" w:space="0" w:color="D9D9E3"/>
                                  </w:divBdr>
                                  <w:divsChild>
                                    <w:div w:id="961962570">
                                      <w:marLeft w:val="0"/>
                                      <w:marRight w:val="0"/>
                                      <w:marTop w:val="0"/>
                                      <w:marBottom w:val="0"/>
                                      <w:divBdr>
                                        <w:top w:val="single" w:sz="2" w:space="0" w:color="D9D9E3"/>
                                        <w:left w:val="single" w:sz="2" w:space="0" w:color="D9D9E3"/>
                                        <w:bottom w:val="single" w:sz="2" w:space="0" w:color="D9D9E3"/>
                                        <w:right w:val="single" w:sz="2" w:space="0" w:color="D9D9E3"/>
                                      </w:divBdr>
                                      <w:divsChild>
                                        <w:div w:id="1871066931">
                                          <w:marLeft w:val="0"/>
                                          <w:marRight w:val="0"/>
                                          <w:marTop w:val="0"/>
                                          <w:marBottom w:val="0"/>
                                          <w:divBdr>
                                            <w:top w:val="single" w:sz="2" w:space="0" w:color="D9D9E3"/>
                                            <w:left w:val="single" w:sz="2" w:space="0" w:color="D9D9E3"/>
                                            <w:bottom w:val="single" w:sz="2" w:space="0" w:color="D9D9E3"/>
                                            <w:right w:val="single" w:sz="2" w:space="0" w:color="D9D9E3"/>
                                          </w:divBdr>
                                          <w:divsChild>
                                            <w:div w:id="1843082060">
                                              <w:marLeft w:val="0"/>
                                              <w:marRight w:val="0"/>
                                              <w:marTop w:val="0"/>
                                              <w:marBottom w:val="0"/>
                                              <w:divBdr>
                                                <w:top w:val="single" w:sz="2" w:space="0" w:color="D9D9E3"/>
                                                <w:left w:val="single" w:sz="2" w:space="0" w:color="D9D9E3"/>
                                                <w:bottom w:val="single" w:sz="2" w:space="0" w:color="D9D9E3"/>
                                                <w:right w:val="single" w:sz="2" w:space="0" w:color="D9D9E3"/>
                                              </w:divBdr>
                                              <w:divsChild>
                                                <w:div w:id="1401444061">
                                                  <w:marLeft w:val="0"/>
                                                  <w:marRight w:val="0"/>
                                                  <w:marTop w:val="0"/>
                                                  <w:marBottom w:val="0"/>
                                                  <w:divBdr>
                                                    <w:top w:val="single" w:sz="2" w:space="0" w:color="D9D9E3"/>
                                                    <w:left w:val="single" w:sz="2" w:space="0" w:color="D9D9E3"/>
                                                    <w:bottom w:val="single" w:sz="2" w:space="0" w:color="D9D9E3"/>
                                                    <w:right w:val="single" w:sz="2" w:space="0" w:color="D9D9E3"/>
                                                  </w:divBdr>
                                                  <w:divsChild>
                                                    <w:div w:id="6253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07154818">
          <w:marLeft w:val="0"/>
          <w:marRight w:val="0"/>
          <w:marTop w:val="0"/>
          <w:marBottom w:val="0"/>
          <w:divBdr>
            <w:top w:val="none" w:sz="0" w:space="0" w:color="auto"/>
            <w:left w:val="none" w:sz="0" w:space="0" w:color="auto"/>
            <w:bottom w:val="none" w:sz="0" w:space="0" w:color="auto"/>
            <w:right w:val="none" w:sz="0" w:space="0" w:color="auto"/>
          </w:divBdr>
          <w:divsChild>
            <w:div w:id="827356313">
              <w:marLeft w:val="0"/>
              <w:marRight w:val="0"/>
              <w:marTop w:val="0"/>
              <w:marBottom w:val="0"/>
              <w:divBdr>
                <w:top w:val="single" w:sz="2" w:space="0" w:color="D9D9E3"/>
                <w:left w:val="single" w:sz="2" w:space="0" w:color="D9D9E3"/>
                <w:bottom w:val="single" w:sz="2" w:space="0" w:color="D9D9E3"/>
                <w:right w:val="single" w:sz="2" w:space="0" w:color="D9D9E3"/>
              </w:divBdr>
              <w:divsChild>
                <w:div w:id="10086754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84498034">
      <w:bodyDiv w:val="1"/>
      <w:marLeft w:val="0"/>
      <w:marRight w:val="0"/>
      <w:marTop w:val="0"/>
      <w:marBottom w:val="0"/>
      <w:divBdr>
        <w:top w:val="none" w:sz="0" w:space="0" w:color="auto"/>
        <w:left w:val="none" w:sz="0" w:space="0" w:color="auto"/>
        <w:bottom w:val="none" w:sz="0" w:space="0" w:color="auto"/>
        <w:right w:val="none" w:sz="0" w:space="0" w:color="auto"/>
      </w:divBdr>
      <w:divsChild>
        <w:div w:id="293756431">
          <w:marLeft w:val="0"/>
          <w:marRight w:val="0"/>
          <w:marTop w:val="0"/>
          <w:marBottom w:val="0"/>
          <w:divBdr>
            <w:top w:val="single" w:sz="2" w:space="0" w:color="D9D9E3"/>
            <w:left w:val="single" w:sz="2" w:space="0" w:color="D9D9E3"/>
            <w:bottom w:val="single" w:sz="2" w:space="0" w:color="D9D9E3"/>
            <w:right w:val="single" w:sz="2" w:space="0" w:color="D9D9E3"/>
          </w:divBdr>
          <w:divsChild>
            <w:div w:id="127936525">
              <w:marLeft w:val="0"/>
              <w:marRight w:val="0"/>
              <w:marTop w:val="0"/>
              <w:marBottom w:val="0"/>
              <w:divBdr>
                <w:top w:val="single" w:sz="2" w:space="0" w:color="D9D9E3"/>
                <w:left w:val="single" w:sz="2" w:space="0" w:color="D9D9E3"/>
                <w:bottom w:val="single" w:sz="2" w:space="0" w:color="D9D9E3"/>
                <w:right w:val="single" w:sz="2" w:space="0" w:color="D9D9E3"/>
              </w:divBdr>
              <w:divsChild>
                <w:div w:id="1174540539">
                  <w:marLeft w:val="0"/>
                  <w:marRight w:val="0"/>
                  <w:marTop w:val="0"/>
                  <w:marBottom w:val="0"/>
                  <w:divBdr>
                    <w:top w:val="single" w:sz="2" w:space="0" w:color="D9D9E3"/>
                    <w:left w:val="single" w:sz="2" w:space="0" w:color="D9D9E3"/>
                    <w:bottom w:val="single" w:sz="2" w:space="0" w:color="D9D9E3"/>
                    <w:right w:val="single" w:sz="2" w:space="0" w:color="D9D9E3"/>
                  </w:divBdr>
                  <w:divsChild>
                    <w:div w:id="734668814">
                      <w:marLeft w:val="0"/>
                      <w:marRight w:val="0"/>
                      <w:marTop w:val="0"/>
                      <w:marBottom w:val="0"/>
                      <w:divBdr>
                        <w:top w:val="single" w:sz="2" w:space="0" w:color="D9D9E3"/>
                        <w:left w:val="single" w:sz="2" w:space="0" w:color="D9D9E3"/>
                        <w:bottom w:val="single" w:sz="2" w:space="0" w:color="D9D9E3"/>
                        <w:right w:val="single" w:sz="2" w:space="0" w:color="D9D9E3"/>
                      </w:divBdr>
                      <w:divsChild>
                        <w:div w:id="1037202181">
                          <w:marLeft w:val="0"/>
                          <w:marRight w:val="0"/>
                          <w:marTop w:val="0"/>
                          <w:marBottom w:val="0"/>
                          <w:divBdr>
                            <w:top w:val="single" w:sz="2" w:space="0" w:color="D9D9E3"/>
                            <w:left w:val="single" w:sz="2" w:space="0" w:color="D9D9E3"/>
                            <w:bottom w:val="single" w:sz="2" w:space="0" w:color="D9D9E3"/>
                            <w:right w:val="single" w:sz="2" w:space="0" w:color="D9D9E3"/>
                          </w:divBdr>
                          <w:divsChild>
                            <w:div w:id="1054082487">
                              <w:marLeft w:val="0"/>
                              <w:marRight w:val="0"/>
                              <w:marTop w:val="100"/>
                              <w:marBottom w:val="100"/>
                              <w:divBdr>
                                <w:top w:val="single" w:sz="2" w:space="0" w:color="D9D9E3"/>
                                <w:left w:val="single" w:sz="2" w:space="0" w:color="D9D9E3"/>
                                <w:bottom w:val="single" w:sz="2" w:space="0" w:color="D9D9E3"/>
                                <w:right w:val="single" w:sz="2" w:space="0" w:color="D9D9E3"/>
                              </w:divBdr>
                              <w:divsChild>
                                <w:div w:id="954018053">
                                  <w:marLeft w:val="0"/>
                                  <w:marRight w:val="0"/>
                                  <w:marTop w:val="0"/>
                                  <w:marBottom w:val="0"/>
                                  <w:divBdr>
                                    <w:top w:val="single" w:sz="2" w:space="0" w:color="D9D9E3"/>
                                    <w:left w:val="single" w:sz="2" w:space="0" w:color="D9D9E3"/>
                                    <w:bottom w:val="single" w:sz="2" w:space="0" w:color="D9D9E3"/>
                                    <w:right w:val="single" w:sz="2" w:space="0" w:color="D9D9E3"/>
                                  </w:divBdr>
                                  <w:divsChild>
                                    <w:div w:id="380786135">
                                      <w:marLeft w:val="0"/>
                                      <w:marRight w:val="0"/>
                                      <w:marTop w:val="0"/>
                                      <w:marBottom w:val="0"/>
                                      <w:divBdr>
                                        <w:top w:val="single" w:sz="2" w:space="0" w:color="D9D9E3"/>
                                        <w:left w:val="single" w:sz="2" w:space="0" w:color="D9D9E3"/>
                                        <w:bottom w:val="single" w:sz="2" w:space="0" w:color="D9D9E3"/>
                                        <w:right w:val="single" w:sz="2" w:space="0" w:color="D9D9E3"/>
                                      </w:divBdr>
                                      <w:divsChild>
                                        <w:div w:id="1078596670">
                                          <w:marLeft w:val="0"/>
                                          <w:marRight w:val="0"/>
                                          <w:marTop w:val="0"/>
                                          <w:marBottom w:val="0"/>
                                          <w:divBdr>
                                            <w:top w:val="single" w:sz="2" w:space="0" w:color="D9D9E3"/>
                                            <w:left w:val="single" w:sz="2" w:space="0" w:color="D9D9E3"/>
                                            <w:bottom w:val="single" w:sz="2" w:space="0" w:color="D9D9E3"/>
                                            <w:right w:val="single" w:sz="2" w:space="0" w:color="D9D9E3"/>
                                          </w:divBdr>
                                          <w:divsChild>
                                            <w:div w:id="1883202375">
                                              <w:marLeft w:val="0"/>
                                              <w:marRight w:val="0"/>
                                              <w:marTop w:val="0"/>
                                              <w:marBottom w:val="0"/>
                                              <w:divBdr>
                                                <w:top w:val="single" w:sz="2" w:space="0" w:color="D9D9E3"/>
                                                <w:left w:val="single" w:sz="2" w:space="0" w:color="D9D9E3"/>
                                                <w:bottom w:val="single" w:sz="2" w:space="0" w:color="D9D9E3"/>
                                                <w:right w:val="single" w:sz="2" w:space="0" w:color="D9D9E3"/>
                                              </w:divBdr>
                                              <w:divsChild>
                                                <w:div w:id="536166227">
                                                  <w:marLeft w:val="0"/>
                                                  <w:marRight w:val="0"/>
                                                  <w:marTop w:val="0"/>
                                                  <w:marBottom w:val="0"/>
                                                  <w:divBdr>
                                                    <w:top w:val="single" w:sz="2" w:space="0" w:color="D9D9E3"/>
                                                    <w:left w:val="single" w:sz="2" w:space="0" w:color="D9D9E3"/>
                                                    <w:bottom w:val="single" w:sz="2" w:space="0" w:color="D9D9E3"/>
                                                    <w:right w:val="single" w:sz="2" w:space="0" w:color="D9D9E3"/>
                                                  </w:divBdr>
                                                  <w:divsChild>
                                                    <w:div w:id="16224181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67075388">
          <w:marLeft w:val="0"/>
          <w:marRight w:val="0"/>
          <w:marTop w:val="0"/>
          <w:marBottom w:val="0"/>
          <w:divBdr>
            <w:top w:val="none" w:sz="0" w:space="0" w:color="auto"/>
            <w:left w:val="none" w:sz="0" w:space="0" w:color="auto"/>
            <w:bottom w:val="none" w:sz="0" w:space="0" w:color="auto"/>
            <w:right w:val="none" w:sz="0" w:space="0" w:color="auto"/>
          </w:divBdr>
          <w:divsChild>
            <w:div w:id="166528639">
              <w:marLeft w:val="0"/>
              <w:marRight w:val="0"/>
              <w:marTop w:val="0"/>
              <w:marBottom w:val="0"/>
              <w:divBdr>
                <w:top w:val="single" w:sz="2" w:space="0" w:color="D9D9E3"/>
                <w:left w:val="single" w:sz="2" w:space="0" w:color="D9D9E3"/>
                <w:bottom w:val="single" w:sz="2" w:space="0" w:color="D9D9E3"/>
                <w:right w:val="single" w:sz="2" w:space="0" w:color="D9D9E3"/>
              </w:divBdr>
              <w:divsChild>
                <w:div w:id="2142024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86534169">
      <w:bodyDiv w:val="1"/>
      <w:marLeft w:val="0"/>
      <w:marRight w:val="0"/>
      <w:marTop w:val="0"/>
      <w:marBottom w:val="0"/>
      <w:divBdr>
        <w:top w:val="none" w:sz="0" w:space="0" w:color="auto"/>
        <w:left w:val="none" w:sz="0" w:space="0" w:color="auto"/>
        <w:bottom w:val="none" w:sz="0" w:space="0" w:color="auto"/>
        <w:right w:val="none" w:sz="0" w:space="0" w:color="auto"/>
      </w:divBdr>
    </w:div>
    <w:div w:id="1107113815">
      <w:bodyDiv w:val="1"/>
      <w:marLeft w:val="0"/>
      <w:marRight w:val="0"/>
      <w:marTop w:val="0"/>
      <w:marBottom w:val="0"/>
      <w:divBdr>
        <w:top w:val="none" w:sz="0" w:space="0" w:color="auto"/>
        <w:left w:val="none" w:sz="0" w:space="0" w:color="auto"/>
        <w:bottom w:val="none" w:sz="0" w:space="0" w:color="auto"/>
        <w:right w:val="none" w:sz="0" w:space="0" w:color="auto"/>
      </w:divBdr>
    </w:div>
    <w:div w:id="1158813857">
      <w:bodyDiv w:val="1"/>
      <w:marLeft w:val="0"/>
      <w:marRight w:val="0"/>
      <w:marTop w:val="0"/>
      <w:marBottom w:val="0"/>
      <w:divBdr>
        <w:top w:val="none" w:sz="0" w:space="0" w:color="auto"/>
        <w:left w:val="none" w:sz="0" w:space="0" w:color="auto"/>
        <w:bottom w:val="none" w:sz="0" w:space="0" w:color="auto"/>
        <w:right w:val="none" w:sz="0" w:space="0" w:color="auto"/>
      </w:divBdr>
    </w:div>
    <w:div w:id="1162550684">
      <w:bodyDiv w:val="1"/>
      <w:marLeft w:val="0"/>
      <w:marRight w:val="0"/>
      <w:marTop w:val="0"/>
      <w:marBottom w:val="0"/>
      <w:divBdr>
        <w:top w:val="none" w:sz="0" w:space="0" w:color="auto"/>
        <w:left w:val="none" w:sz="0" w:space="0" w:color="auto"/>
        <w:bottom w:val="none" w:sz="0" w:space="0" w:color="auto"/>
        <w:right w:val="none" w:sz="0" w:space="0" w:color="auto"/>
      </w:divBdr>
    </w:div>
    <w:div w:id="1190145890">
      <w:bodyDiv w:val="1"/>
      <w:marLeft w:val="0"/>
      <w:marRight w:val="0"/>
      <w:marTop w:val="0"/>
      <w:marBottom w:val="0"/>
      <w:divBdr>
        <w:top w:val="none" w:sz="0" w:space="0" w:color="auto"/>
        <w:left w:val="none" w:sz="0" w:space="0" w:color="auto"/>
        <w:bottom w:val="none" w:sz="0" w:space="0" w:color="auto"/>
        <w:right w:val="none" w:sz="0" w:space="0" w:color="auto"/>
      </w:divBdr>
    </w:div>
    <w:div w:id="1199858137">
      <w:bodyDiv w:val="1"/>
      <w:marLeft w:val="0"/>
      <w:marRight w:val="0"/>
      <w:marTop w:val="0"/>
      <w:marBottom w:val="0"/>
      <w:divBdr>
        <w:top w:val="none" w:sz="0" w:space="0" w:color="auto"/>
        <w:left w:val="none" w:sz="0" w:space="0" w:color="auto"/>
        <w:bottom w:val="none" w:sz="0" w:space="0" w:color="auto"/>
        <w:right w:val="none" w:sz="0" w:space="0" w:color="auto"/>
      </w:divBdr>
    </w:div>
    <w:div w:id="1219778536">
      <w:bodyDiv w:val="1"/>
      <w:marLeft w:val="0"/>
      <w:marRight w:val="0"/>
      <w:marTop w:val="0"/>
      <w:marBottom w:val="0"/>
      <w:divBdr>
        <w:top w:val="none" w:sz="0" w:space="0" w:color="auto"/>
        <w:left w:val="none" w:sz="0" w:space="0" w:color="auto"/>
        <w:bottom w:val="none" w:sz="0" w:space="0" w:color="auto"/>
        <w:right w:val="none" w:sz="0" w:space="0" w:color="auto"/>
      </w:divBdr>
    </w:div>
    <w:div w:id="1258245355">
      <w:bodyDiv w:val="1"/>
      <w:marLeft w:val="0"/>
      <w:marRight w:val="0"/>
      <w:marTop w:val="0"/>
      <w:marBottom w:val="0"/>
      <w:divBdr>
        <w:top w:val="none" w:sz="0" w:space="0" w:color="auto"/>
        <w:left w:val="none" w:sz="0" w:space="0" w:color="auto"/>
        <w:bottom w:val="none" w:sz="0" w:space="0" w:color="auto"/>
        <w:right w:val="none" w:sz="0" w:space="0" w:color="auto"/>
      </w:divBdr>
    </w:div>
    <w:div w:id="1286741445">
      <w:bodyDiv w:val="1"/>
      <w:marLeft w:val="0"/>
      <w:marRight w:val="0"/>
      <w:marTop w:val="0"/>
      <w:marBottom w:val="0"/>
      <w:divBdr>
        <w:top w:val="none" w:sz="0" w:space="0" w:color="auto"/>
        <w:left w:val="none" w:sz="0" w:space="0" w:color="auto"/>
        <w:bottom w:val="none" w:sz="0" w:space="0" w:color="auto"/>
        <w:right w:val="none" w:sz="0" w:space="0" w:color="auto"/>
      </w:divBdr>
    </w:div>
    <w:div w:id="1319113924">
      <w:bodyDiv w:val="1"/>
      <w:marLeft w:val="0"/>
      <w:marRight w:val="0"/>
      <w:marTop w:val="0"/>
      <w:marBottom w:val="0"/>
      <w:divBdr>
        <w:top w:val="none" w:sz="0" w:space="0" w:color="auto"/>
        <w:left w:val="none" w:sz="0" w:space="0" w:color="auto"/>
        <w:bottom w:val="none" w:sz="0" w:space="0" w:color="auto"/>
        <w:right w:val="none" w:sz="0" w:space="0" w:color="auto"/>
      </w:divBdr>
    </w:div>
    <w:div w:id="1326322205">
      <w:bodyDiv w:val="1"/>
      <w:marLeft w:val="0"/>
      <w:marRight w:val="0"/>
      <w:marTop w:val="0"/>
      <w:marBottom w:val="0"/>
      <w:divBdr>
        <w:top w:val="none" w:sz="0" w:space="0" w:color="auto"/>
        <w:left w:val="none" w:sz="0" w:space="0" w:color="auto"/>
        <w:bottom w:val="none" w:sz="0" w:space="0" w:color="auto"/>
        <w:right w:val="none" w:sz="0" w:space="0" w:color="auto"/>
      </w:divBdr>
    </w:div>
    <w:div w:id="1381856024">
      <w:bodyDiv w:val="1"/>
      <w:marLeft w:val="0"/>
      <w:marRight w:val="0"/>
      <w:marTop w:val="0"/>
      <w:marBottom w:val="0"/>
      <w:divBdr>
        <w:top w:val="none" w:sz="0" w:space="0" w:color="auto"/>
        <w:left w:val="none" w:sz="0" w:space="0" w:color="auto"/>
        <w:bottom w:val="none" w:sz="0" w:space="0" w:color="auto"/>
        <w:right w:val="none" w:sz="0" w:space="0" w:color="auto"/>
      </w:divBdr>
    </w:div>
    <w:div w:id="1384912281">
      <w:bodyDiv w:val="1"/>
      <w:marLeft w:val="0"/>
      <w:marRight w:val="0"/>
      <w:marTop w:val="0"/>
      <w:marBottom w:val="0"/>
      <w:divBdr>
        <w:top w:val="none" w:sz="0" w:space="0" w:color="auto"/>
        <w:left w:val="none" w:sz="0" w:space="0" w:color="auto"/>
        <w:bottom w:val="none" w:sz="0" w:space="0" w:color="auto"/>
        <w:right w:val="none" w:sz="0" w:space="0" w:color="auto"/>
      </w:divBdr>
      <w:divsChild>
        <w:div w:id="285504042">
          <w:marLeft w:val="0"/>
          <w:marRight w:val="0"/>
          <w:marTop w:val="0"/>
          <w:marBottom w:val="0"/>
          <w:divBdr>
            <w:top w:val="single" w:sz="2" w:space="0" w:color="D9D9E3"/>
            <w:left w:val="single" w:sz="2" w:space="0" w:color="D9D9E3"/>
            <w:bottom w:val="single" w:sz="2" w:space="0" w:color="D9D9E3"/>
            <w:right w:val="single" w:sz="2" w:space="0" w:color="D9D9E3"/>
          </w:divBdr>
          <w:divsChild>
            <w:div w:id="18355308">
              <w:marLeft w:val="0"/>
              <w:marRight w:val="0"/>
              <w:marTop w:val="100"/>
              <w:marBottom w:val="100"/>
              <w:divBdr>
                <w:top w:val="single" w:sz="2" w:space="0" w:color="D9D9E3"/>
                <w:left w:val="single" w:sz="2" w:space="0" w:color="D9D9E3"/>
                <w:bottom w:val="single" w:sz="2" w:space="0" w:color="D9D9E3"/>
                <w:right w:val="single" w:sz="2" w:space="0" w:color="D9D9E3"/>
              </w:divBdr>
              <w:divsChild>
                <w:div w:id="805590672">
                  <w:marLeft w:val="0"/>
                  <w:marRight w:val="0"/>
                  <w:marTop w:val="0"/>
                  <w:marBottom w:val="0"/>
                  <w:divBdr>
                    <w:top w:val="single" w:sz="2" w:space="0" w:color="D9D9E3"/>
                    <w:left w:val="single" w:sz="2" w:space="0" w:color="D9D9E3"/>
                    <w:bottom w:val="single" w:sz="2" w:space="0" w:color="D9D9E3"/>
                    <w:right w:val="single" w:sz="2" w:space="0" w:color="D9D9E3"/>
                  </w:divBdr>
                  <w:divsChild>
                    <w:div w:id="1760833727">
                      <w:marLeft w:val="0"/>
                      <w:marRight w:val="0"/>
                      <w:marTop w:val="0"/>
                      <w:marBottom w:val="0"/>
                      <w:divBdr>
                        <w:top w:val="single" w:sz="2" w:space="0" w:color="D9D9E3"/>
                        <w:left w:val="single" w:sz="2" w:space="0" w:color="D9D9E3"/>
                        <w:bottom w:val="single" w:sz="2" w:space="0" w:color="D9D9E3"/>
                        <w:right w:val="single" w:sz="2" w:space="0" w:color="D9D9E3"/>
                      </w:divBdr>
                      <w:divsChild>
                        <w:div w:id="220750784">
                          <w:marLeft w:val="0"/>
                          <w:marRight w:val="0"/>
                          <w:marTop w:val="0"/>
                          <w:marBottom w:val="0"/>
                          <w:divBdr>
                            <w:top w:val="single" w:sz="2" w:space="0" w:color="D9D9E3"/>
                            <w:left w:val="single" w:sz="2" w:space="0" w:color="D9D9E3"/>
                            <w:bottom w:val="single" w:sz="2" w:space="0" w:color="D9D9E3"/>
                            <w:right w:val="single" w:sz="2" w:space="0" w:color="D9D9E3"/>
                          </w:divBdr>
                          <w:divsChild>
                            <w:div w:id="664939316">
                              <w:marLeft w:val="0"/>
                              <w:marRight w:val="0"/>
                              <w:marTop w:val="0"/>
                              <w:marBottom w:val="0"/>
                              <w:divBdr>
                                <w:top w:val="single" w:sz="2" w:space="0" w:color="D9D9E3"/>
                                <w:left w:val="single" w:sz="2" w:space="0" w:color="D9D9E3"/>
                                <w:bottom w:val="single" w:sz="2" w:space="0" w:color="D9D9E3"/>
                                <w:right w:val="single" w:sz="2" w:space="0" w:color="D9D9E3"/>
                              </w:divBdr>
                              <w:divsChild>
                                <w:div w:id="1065028807">
                                  <w:marLeft w:val="0"/>
                                  <w:marRight w:val="0"/>
                                  <w:marTop w:val="0"/>
                                  <w:marBottom w:val="0"/>
                                  <w:divBdr>
                                    <w:top w:val="single" w:sz="2" w:space="0" w:color="D9D9E3"/>
                                    <w:left w:val="single" w:sz="2" w:space="0" w:color="D9D9E3"/>
                                    <w:bottom w:val="single" w:sz="2" w:space="0" w:color="D9D9E3"/>
                                    <w:right w:val="single" w:sz="2" w:space="0" w:color="D9D9E3"/>
                                  </w:divBdr>
                                  <w:divsChild>
                                    <w:div w:id="18464400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02654838">
          <w:marLeft w:val="0"/>
          <w:marRight w:val="0"/>
          <w:marTop w:val="0"/>
          <w:marBottom w:val="0"/>
          <w:divBdr>
            <w:top w:val="single" w:sz="2" w:space="0" w:color="D9D9E3"/>
            <w:left w:val="single" w:sz="2" w:space="0" w:color="D9D9E3"/>
            <w:bottom w:val="single" w:sz="2" w:space="0" w:color="D9D9E3"/>
            <w:right w:val="single" w:sz="2" w:space="0" w:color="D9D9E3"/>
          </w:divBdr>
          <w:divsChild>
            <w:div w:id="1131678547">
              <w:marLeft w:val="0"/>
              <w:marRight w:val="0"/>
              <w:marTop w:val="100"/>
              <w:marBottom w:val="100"/>
              <w:divBdr>
                <w:top w:val="single" w:sz="2" w:space="0" w:color="D9D9E3"/>
                <w:left w:val="single" w:sz="2" w:space="0" w:color="D9D9E3"/>
                <w:bottom w:val="single" w:sz="2" w:space="0" w:color="D9D9E3"/>
                <w:right w:val="single" w:sz="2" w:space="0" w:color="D9D9E3"/>
              </w:divBdr>
              <w:divsChild>
                <w:div w:id="833450574">
                  <w:marLeft w:val="0"/>
                  <w:marRight w:val="0"/>
                  <w:marTop w:val="0"/>
                  <w:marBottom w:val="0"/>
                  <w:divBdr>
                    <w:top w:val="single" w:sz="2" w:space="0" w:color="D9D9E3"/>
                    <w:left w:val="single" w:sz="2" w:space="0" w:color="D9D9E3"/>
                    <w:bottom w:val="single" w:sz="2" w:space="0" w:color="D9D9E3"/>
                    <w:right w:val="single" w:sz="2" w:space="0" w:color="D9D9E3"/>
                  </w:divBdr>
                  <w:divsChild>
                    <w:div w:id="726605534">
                      <w:marLeft w:val="0"/>
                      <w:marRight w:val="0"/>
                      <w:marTop w:val="0"/>
                      <w:marBottom w:val="0"/>
                      <w:divBdr>
                        <w:top w:val="single" w:sz="2" w:space="0" w:color="D9D9E3"/>
                        <w:left w:val="single" w:sz="2" w:space="0" w:color="D9D9E3"/>
                        <w:bottom w:val="single" w:sz="2" w:space="0" w:color="D9D9E3"/>
                        <w:right w:val="single" w:sz="2" w:space="0" w:color="D9D9E3"/>
                      </w:divBdr>
                      <w:divsChild>
                        <w:div w:id="556624784">
                          <w:marLeft w:val="0"/>
                          <w:marRight w:val="0"/>
                          <w:marTop w:val="0"/>
                          <w:marBottom w:val="0"/>
                          <w:divBdr>
                            <w:top w:val="single" w:sz="2" w:space="0" w:color="D9D9E3"/>
                            <w:left w:val="single" w:sz="2" w:space="0" w:color="D9D9E3"/>
                            <w:bottom w:val="single" w:sz="2" w:space="0" w:color="D9D9E3"/>
                            <w:right w:val="single" w:sz="2" w:space="0" w:color="D9D9E3"/>
                          </w:divBdr>
                          <w:divsChild>
                            <w:div w:id="816844">
                              <w:marLeft w:val="0"/>
                              <w:marRight w:val="0"/>
                              <w:marTop w:val="0"/>
                              <w:marBottom w:val="0"/>
                              <w:divBdr>
                                <w:top w:val="single" w:sz="2" w:space="0" w:color="D9D9E3"/>
                                <w:left w:val="single" w:sz="2" w:space="0" w:color="D9D9E3"/>
                                <w:bottom w:val="single" w:sz="2" w:space="0" w:color="D9D9E3"/>
                                <w:right w:val="single" w:sz="2" w:space="0" w:color="D9D9E3"/>
                              </w:divBdr>
                              <w:divsChild>
                                <w:div w:id="18701458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62845990">
      <w:bodyDiv w:val="1"/>
      <w:marLeft w:val="0"/>
      <w:marRight w:val="0"/>
      <w:marTop w:val="0"/>
      <w:marBottom w:val="0"/>
      <w:divBdr>
        <w:top w:val="none" w:sz="0" w:space="0" w:color="auto"/>
        <w:left w:val="none" w:sz="0" w:space="0" w:color="auto"/>
        <w:bottom w:val="none" w:sz="0" w:space="0" w:color="auto"/>
        <w:right w:val="none" w:sz="0" w:space="0" w:color="auto"/>
      </w:divBdr>
    </w:div>
    <w:div w:id="1472166405">
      <w:bodyDiv w:val="1"/>
      <w:marLeft w:val="0"/>
      <w:marRight w:val="0"/>
      <w:marTop w:val="0"/>
      <w:marBottom w:val="0"/>
      <w:divBdr>
        <w:top w:val="none" w:sz="0" w:space="0" w:color="auto"/>
        <w:left w:val="none" w:sz="0" w:space="0" w:color="auto"/>
        <w:bottom w:val="none" w:sz="0" w:space="0" w:color="auto"/>
        <w:right w:val="none" w:sz="0" w:space="0" w:color="auto"/>
      </w:divBdr>
      <w:divsChild>
        <w:div w:id="1470055051">
          <w:marLeft w:val="0"/>
          <w:marRight w:val="0"/>
          <w:marTop w:val="0"/>
          <w:marBottom w:val="0"/>
          <w:divBdr>
            <w:top w:val="single" w:sz="2" w:space="0" w:color="D9D9E3"/>
            <w:left w:val="single" w:sz="2" w:space="0" w:color="D9D9E3"/>
            <w:bottom w:val="single" w:sz="2" w:space="0" w:color="D9D9E3"/>
            <w:right w:val="single" w:sz="2" w:space="0" w:color="D9D9E3"/>
          </w:divBdr>
          <w:divsChild>
            <w:div w:id="1853110682">
              <w:marLeft w:val="0"/>
              <w:marRight w:val="0"/>
              <w:marTop w:val="0"/>
              <w:marBottom w:val="0"/>
              <w:divBdr>
                <w:top w:val="single" w:sz="2" w:space="0" w:color="D9D9E3"/>
                <w:left w:val="single" w:sz="2" w:space="0" w:color="D9D9E3"/>
                <w:bottom w:val="single" w:sz="2" w:space="0" w:color="D9D9E3"/>
                <w:right w:val="single" w:sz="2" w:space="0" w:color="D9D9E3"/>
              </w:divBdr>
              <w:divsChild>
                <w:div w:id="1771122901">
                  <w:marLeft w:val="0"/>
                  <w:marRight w:val="0"/>
                  <w:marTop w:val="0"/>
                  <w:marBottom w:val="0"/>
                  <w:divBdr>
                    <w:top w:val="single" w:sz="2" w:space="0" w:color="D9D9E3"/>
                    <w:left w:val="single" w:sz="2" w:space="0" w:color="D9D9E3"/>
                    <w:bottom w:val="single" w:sz="2" w:space="0" w:color="D9D9E3"/>
                    <w:right w:val="single" w:sz="2" w:space="0" w:color="D9D9E3"/>
                  </w:divBdr>
                  <w:divsChild>
                    <w:div w:id="914507794">
                      <w:marLeft w:val="0"/>
                      <w:marRight w:val="0"/>
                      <w:marTop w:val="0"/>
                      <w:marBottom w:val="0"/>
                      <w:divBdr>
                        <w:top w:val="single" w:sz="2" w:space="0" w:color="D9D9E3"/>
                        <w:left w:val="single" w:sz="2" w:space="0" w:color="D9D9E3"/>
                        <w:bottom w:val="single" w:sz="2" w:space="0" w:color="D9D9E3"/>
                        <w:right w:val="single" w:sz="2" w:space="0" w:color="D9D9E3"/>
                      </w:divBdr>
                      <w:divsChild>
                        <w:div w:id="496961021">
                          <w:marLeft w:val="0"/>
                          <w:marRight w:val="0"/>
                          <w:marTop w:val="0"/>
                          <w:marBottom w:val="0"/>
                          <w:divBdr>
                            <w:top w:val="single" w:sz="2" w:space="0" w:color="D9D9E3"/>
                            <w:left w:val="single" w:sz="2" w:space="0" w:color="D9D9E3"/>
                            <w:bottom w:val="single" w:sz="2" w:space="0" w:color="D9D9E3"/>
                            <w:right w:val="single" w:sz="2" w:space="0" w:color="D9D9E3"/>
                          </w:divBdr>
                          <w:divsChild>
                            <w:div w:id="259412718">
                              <w:marLeft w:val="0"/>
                              <w:marRight w:val="0"/>
                              <w:marTop w:val="100"/>
                              <w:marBottom w:val="100"/>
                              <w:divBdr>
                                <w:top w:val="single" w:sz="2" w:space="0" w:color="D9D9E3"/>
                                <w:left w:val="single" w:sz="2" w:space="0" w:color="D9D9E3"/>
                                <w:bottom w:val="single" w:sz="2" w:space="0" w:color="D9D9E3"/>
                                <w:right w:val="single" w:sz="2" w:space="0" w:color="D9D9E3"/>
                              </w:divBdr>
                              <w:divsChild>
                                <w:div w:id="745029386">
                                  <w:marLeft w:val="0"/>
                                  <w:marRight w:val="0"/>
                                  <w:marTop w:val="0"/>
                                  <w:marBottom w:val="0"/>
                                  <w:divBdr>
                                    <w:top w:val="single" w:sz="2" w:space="0" w:color="D9D9E3"/>
                                    <w:left w:val="single" w:sz="2" w:space="0" w:color="D9D9E3"/>
                                    <w:bottom w:val="single" w:sz="2" w:space="0" w:color="D9D9E3"/>
                                    <w:right w:val="single" w:sz="2" w:space="0" w:color="D9D9E3"/>
                                  </w:divBdr>
                                  <w:divsChild>
                                    <w:div w:id="875310888">
                                      <w:marLeft w:val="0"/>
                                      <w:marRight w:val="0"/>
                                      <w:marTop w:val="0"/>
                                      <w:marBottom w:val="0"/>
                                      <w:divBdr>
                                        <w:top w:val="single" w:sz="2" w:space="0" w:color="D9D9E3"/>
                                        <w:left w:val="single" w:sz="2" w:space="0" w:color="D9D9E3"/>
                                        <w:bottom w:val="single" w:sz="2" w:space="0" w:color="D9D9E3"/>
                                        <w:right w:val="single" w:sz="2" w:space="0" w:color="D9D9E3"/>
                                      </w:divBdr>
                                      <w:divsChild>
                                        <w:div w:id="1966353429">
                                          <w:marLeft w:val="0"/>
                                          <w:marRight w:val="0"/>
                                          <w:marTop w:val="0"/>
                                          <w:marBottom w:val="0"/>
                                          <w:divBdr>
                                            <w:top w:val="single" w:sz="2" w:space="0" w:color="D9D9E3"/>
                                            <w:left w:val="single" w:sz="2" w:space="0" w:color="D9D9E3"/>
                                            <w:bottom w:val="single" w:sz="2" w:space="0" w:color="D9D9E3"/>
                                            <w:right w:val="single" w:sz="2" w:space="0" w:color="D9D9E3"/>
                                          </w:divBdr>
                                          <w:divsChild>
                                            <w:div w:id="80180348">
                                              <w:marLeft w:val="0"/>
                                              <w:marRight w:val="0"/>
                                              <w:marTop w:val="0"/>
                                              <w:marBottom w:val="0"/>
                                              <w:divBdr>
                                                <w:top w:val="single" w:sz="2" w:space="0" w:color="D9D9E3"/>
                                                <w:left w:val="single" w:sz="2" w:space="0" w:color="D9D9E3"/>
                                                <w:bottom w:val="single" w:sz="2" w:space="0" w:color="D9D9E3"/>
                                                <w:right w:val="single" w:sz="2" w:space="0" w:color="D9D9E3"/>
                                              </w:divBdr>
                                              <w:divsChild>
                                                <w:div w:id="1084424235">
                                                  <w:marLeft w:val="0"/>
                                                  <w:marRight w:val="0"/>
                                                  <w:marTop w:val="0"/>
                                                  <w:marBottom w:val="0"/>
                                                  <w:divBdr>
                                                    <w:top w:val="single" w:sz="2" w:space="0" w:color="D9D9E3"/>
                                                    <w:left w:val="single" w:sz="2" w:space="0" w:color="D9D9E3"/>
                                                    <w:bottom w:val="single" w:sz="2" w:space="0" w:color="D9D9E3"/>
                                                    <w:right w:val="single" w:sz="2" w:space="0" w:color="D9D9E3"/>
                                                  </w:divBdr>
                                                  <w:divsChild>
                                                    <w:div w:id="1715930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68022803">
          <w:marLeft w:val="0"/>
          <w:marRight w:val="0"/>
          <w:marTop w:val="0"/>
          <w:marBottom w:val="0"/>
          <w:divBdr>
            <w:top w:val="none" w:sz="0" w:space="0" w:color="auto"/>
            <w:left w:val="none" w:sz="0" w:space="0" w:color="auto"/>
            <w:bottom w:val="none" w:sz="0" w:space="0" w:color="auto"/>
            <w:right w:val="none" w:sz="0" w:space="0" w:color="auto"/>
          </w:divBdr>
          <w:divsChild>
            <w:div w:id="1397360445">
              <w:marLeft w:val="0"/>
              <w:marRight w:val="0"/>
              <w:marTop w:val="0"/>
              <w:marBottom w:val="0"/>
              <w:divBdr>
                <w:top w:val="single" w:sz="2" w:space="0" w:color="D9D9E3"/>
                <w:left w:val="single" w:sz="2" w:space="0" w:color="D9D9E3"/>
                <w:bottom w:val="single" w:sz="2" w:space="0" w:color="D9D9E3"/>
                <w:right w:val="single" w:sz="2" w:space="0" w:color="D9D9E3"/>
              </w:divBdr>
              <w:divsChild>
                <w:div w:id="2101289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44126408">
      <w:bodyDiv w:val="1"/>
      <w:marLeft w:val="0"/>
      <w:marRight w:val="0"/>
      <w:marTop w:val="0"/>
      <w:marBottom w:val="0"/>
      <w:divBdr>
        <w:top w:val="none" w:sz="0" w:space="0" w:color="auto"/>
        <w:left w:val="none" w:sz="0" w:space="0" w:color="auto"/>
        <w:bottom w:val="none" w:sz="0" w:space="0" w:color="auto"/>
        <w:right w:val="none" w:sz="0" w:space="0" w:color="auto"/>
      </w:divBdr>
      <w:divsChild>
        <w:div w:id="1368798792">
          <w:marLeft w:val="0"/>
          <w:marRight w:val="0"/>
          <w:marTop w:val="0"/>
          <w:marBottom w:val="0"/>
          <w:divBdr>
            <w:top w:val="single" w:sz="2" w:space="0" w:color="D9D9E3"/>
            <w:left w:val="single" w:sz="2" w:space="0" w:color="D9D9E3"/>
            <w:bottom w:val="single" w:sz="2" w:space="0" w:color="D9D9E3"/>
            <w:right w:val="single" w:sz="2" w:space="0" w:color="D9D9E3"/>
          </w:divBdr>
          <w:divsChild>
            <w:div w:id="1431897677">
              <w:marLeft w:val="0"/>
              <w:marRight w:val="0"/>
              <w:marTop w:val="0"/>
              <w:marBottom w:val="0"/>
              <w:divBdr>
                <w:top w:val="single" w:sz="2" w:space="0" w:color="D9D9E3"/>
                <w:left w:val="single" w:sz="2" w:space="0" w:color="D9D9E3"/>
                <w:bottom w:val="single" w:sz="2" w:space="0" w:color="D9D9E3"/>
                <w:right w:val="single" w:sz="2" w:space="0" w:color="D9D9E3"/>
              </w:divBdr>
              <w:divsChild>
                <w:div w:id="1909924752">
                  <w:marLeft w:val="0"/>
                  <w:marRight w:val="0"/>
                  <w:marTop w:val="0"/>
                  <w:marBottom w:val="0"/>
                  <w:divBdr>
                    <w:top w:val="single" w:sz="2" w:space="0" w:color="D9D9E3"/>
                    <w:left w:val="single" w:sz="2" w:space="0" w:color="D9D9E3"/>
                    <w:bottom w:val="single" w:sz="2" w:space="0" w:color="D9D9E3"/>
                    <w:right w:val="single" w:sz="2" w:space="0" w:color="D9D9E3"/>
                  </w:divBdr>
                  <w:divsChild>
                    <w:div w:id="1137379508">
                      <w:marLeft w:val="0"/>
                      <w:marRight w:val="0"/>
                      <w:marTop w:val="0"/>
                      <w:marBottom w:val="0"/>
                      <w:divBdr>
                        <w:top w:val="single" w:sz="2" w:space="0" w:color="D9D9E3"/>
                        <w:left w:val="single" w:sz="2" w:space="0" w:color="D9D9E3"/>
                        <w:bottom w:val="single" w:sz="2" w:space="0" w:color="D9D9E3"/>
                        <w:right w:val="single" w:sz="2" w:space="0" w:color="D9D9E3"/>
                      </w:divBdr>
                      <w:divsChild>
                        <w:div w:id="991061888">
                          <w:marLeft w:val="0"/>
                          <w:marRight w:val="0"/>
                          <w:marTop w:val="0"/>
                          <w:marBottom w:val="0"/>
                          <w:divBdr>
                            <w:top w:val="single" w:sz="2" w:space="0" w:color="D9D9E3"/>
                            <w:left w:val="single" w:sz="2" w:space="0" w:color="D9D9E3"/>
                            <w:bottom w:val="single" w:sz="2" w:space="0" w:color="D9D9E3"/>
                            <w:right w:val="single" w:sz="2" w:space="0" w:color="D9D9E3"/>
                          </w:divBdr>
                          <w:divsChild>
                            <w:div w:id="1329284159">
                              <w:marLeft w:val="0"/>
                              <w:marRight w:val="0"/>
                              <w:marTop w:val="100"/>
                              <w:marBottom w:val="100"/>
                              <w:divBdr>
                                <w:top w:val="single" w:sz="2" w:space="0" w:color="D9D9E3"/>
                                <w:left w:val="single" w:sz="2" w:space="0" w:color="D9D9E3"/>
                                <w:bottom w:val="single" w:sz="2" w:space="0" w:color="D9D9E3"/>
                                <w:right w:val="single" w:sz="2" w:space="0" w:color="D9D9E3"/>
                              </w:divBdr>
                              <w:divsChild>
                                <w:div w:id="421685484">
                                  <w:marLeft w:val="0"/>
                                  <w:marRight w:val="0"/>
                                  <w:marTop w:val="0"/>
                                  <w:marBottom w:val="0"/>
                                  <w:divBdr>
                                    <w:top w:val="single" w:sz="2" w:space="0" w:color="D9D9E3"/>
                                    <w:left w:val="single" w:sz="2" w:space="0" w:color="D9D9E3"/>
                                    <w:bottom w:val="single" w:sz="2" w:space="0" w:color="D9D9E3"/>
                                    <w:right w:val="single" w:sz="2" w:space="0" w:color="D9D9E3"/>
                                  </w:divBdr>
                                  <w:divsChild>
                                    <w:div w:id="660158849">
                                      <w:marLeft w:val="0"/>
                                      <w:marRight w:val="0"/>
                                      <w:marTop w:val="0"/>
                                      <w:marBottom w:val="0"/>
                                      <w:divBdr>
                                        <w:top w:val="single" w:sz="2" w:space="0" w:color="D9D9E3"/>
                                        <w:left w:val="single" w:sz="2" w:space="0" w:color="D9D9E3"/>
                                        <w:bottom w:val="single" w:sz="2" w:space="0" w:color="D9D9E3"/>
                                        <w:right w:val="single" w:sz="2" w:space="0" w:color="D9D9E3"/>
                                      </w:divBdr>
                                      <w:divsChild>
                                        <w:div w:id="1829206105">
                                          <w:marLeft w:val="0"/>
                                          <w:marRight w:val="0"/>
                                          <w:marTop w:val="0"/>
                                          <w:marBottom w:val="0"/>
                                          <w:divBdr>
                                            <w:top w:val="single" w:sz="2" w:space="0" w:color="D9D9E3"/>
                                            <w:left w:val="single" w:sz="2" w:space="0" w:color="D9D9E3"/>
                                            <w:bottom w:val="single" w:sz="2" w:space="0" w:color="D9D9E3"/>
                                            <w:right w:val="single" w:sz="2" w:space="0" w:color="D9D9E3"/>
                                          </w:divBdr>
                                          <w:divsChild>
                                            <w:div w:id="1887639106">
                                              <w:marLeft w:val="0"/>
                                              <w:marRight w:val="0"/>
                                              <w:marTop w:val="0"/>
                                              <w:marBottom w:val="0"/>
                                              <w:divBdr>
                                                <w:top w:val="single" w:sz="2" w:space="0" w:color="D9D9E3"/>
                                                <w:left w:val="single" w:sz="2" w:space="0" w:color="D9D9E3"/>
                                                <w:bottom w:val="single" w:sz="2" w:space="0" w:color="D9D9E3"/>
                                                <w:right w:val="single" w:sz="2" w:space="0" w:color="D9D9E3"/>
                                              </w:divBdr>
                                              <w:divsChild>
                                                <w:div w:id="1751583267">
                                                  <w:marLeft w:val="0"/>
                                                  <w:marRight w:val="0"/>
                                                  <w:marTop w:val="0"/>
                                                  <w:marBottom w:val="0"/>
                                                  <w:divBdr>
                                                    <w:top w:val="single" w:sz="2" w:space="0" w:color="D9D9E3"/>
                                                    <w:left w:val="single" w:sz="2" w:space="0" w:color="D9D9E3"/>
                                                    <w:bottom w:val="single" w:sz="2" w:space="0" w:color="D9D9E3"/>
                                                    <w:right w:val="single" w:sz="2" w:space="0" w:color="D9D9E3"/>
                                                  </w:divBdr>
                                                  <w:divsChild>
                                                    <w:div w:id="20836006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47209853">
          <w:marLeft w:val="0"/>
          <w:marRight w:val="0"/>
          <w:marTop w:val="0"/>
          <w:marBottom w:val="0"/>
          <w:divBdr>
            <w:top w:val="none" w:sz="0" w:space="0" w:color="auto"/>
            <w:left w:val="none" w:sz="0" w:space="0" w:color="auto"/>
            <w:bottom w:val="none" w:sz="0" w:space="0" w:color="auto"/>
            <w:right w:val="none" w:sz="0" w:space="0" w:color="auto"/>
          </w:divBdr>
          <w:divsChild>
            <w:div w:id="571819586">
              <w:marLeft w:val="0"/>
              <w:marRight w:val="0"/>
              <w:marTop w:val="0"/>
              <w:marBottom w:val="0"/>
              <w:divBdr>
                <w:top w:val="single" w:sz="2" w:space="0" w:color="D9D9E3"/>
                <w:left w:val="single" w:sz="2" w:space="0" w:color="D9D9E3"/>
                <w:bottom w:val="single" w:sz="2" w:space="0" w:color="D9D9E3"/>
                <w:right w:val="single" w:sz="2" w:space="0" w:color="D9D9E3"/>
              </w:divBdr>
              <w:divsChild>
                <w:div w:id="18482080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77001380">
      <w:bodyDiv w:val="1"/>
      <w:marLeft w:val="0"/>
      <w:marRight w:val="0"/>
      <w:marTop w:val="0"/>
      <w:marBottom w:val="0"/>
      <w:divBdr>
        <w:top w:val="none" w:sz="0" w:space="0" w:color="auto"/>
        <w:left w:val="none" w:sz="0" w:space="0" w:color="auto"/>
        <w:bottom w:val="none" w:sz="0" w:space="0" w:color="auto"/>
        <w:right w:val="none" w:sz="0" w:space="0" w:color="auto"/>
      </w:divBdr>
    </w:div>
    <w:div w:id="1734740332">
      <w:bodyDiv w:val="1"/>
      <w:marLeft w:val="0"/>
      <w:marRight w:val="0"/>
      <w:marTop w:val="0"/>
      <w:marBottom w:val="0"/>
      <w:divBdr>
        <w:top w:val="none" w:sz="0" w:space="0" w:color="auto"/>
        <w:left w:val="none" w:sz="0" w:space="0" w:color="auto"/>
        <w:bottom w:val="none" w:sz="0" w:space="0" w:color="auto"/>
        <w:right w:val="none" w:sz="0" w:space="0" w:color="auto"/>
      </w:divBdr>
      <w:divsChild>
        <w:div w:id="653991774">
          <w:marLeft w:val="0"/>
          <w:marRight w:val="0"/>
          <w:marTop w:val="0"/>
          <w:marBottom w:val="0"/>
          <w:divBdr>
            <w:top w:val="single" w:sz="2" w:space="0" w:color="D9D9E3"/>
            <w:left w:val="single" w:sz="2" w:space="0" w:color="D9D9E3"/>
            <w:bottom w:val="single" w:sz="2" w:space="0" w:color="D9D9E3"/>
            <w:right w:val="single" w:sz="2" w:space="0" w:color="D9D9E3"/>
          </w:divBdr>
          <w:divsChild>
            <w:div w:id="1482887814">
              <w:marLeft w:val="0"/>
              <w:marRight w:val="0"/>
              <w:marTop w:val="0"/>
              <w:marBottom w:val="0"/>
              <w:divBdr>
                <w:top w:val="single" w:sz="2" w:space="0" w:color="D9D9E3"/>
                <w:left w:val="single" w:sz="2" w:space="0" w:color="D9D9E3"/>
                <w:bottom w:val="single" w:sz="2" w:space="0" w:color="D9D9E3"/>
                <w:right w:val="single" w:sz="2" w:space="0" w:color="D9D9E3"/>
              </w:divBdr>
              <w:divsChild>
                <w:div w:id="1074741331">
                  <w:marLeft w:val="0"/>
                  <w:marRight w:val="0"/>
                  <w:marTop w:val="0"/>
                  <w:marBottom w:val="0"/>
                  <w:divBdr>
                    <w:top w:val="single" w:sz="2" w:space="0" w:color="D9D9E3"/>
                    <w:left w:val="single" w:sz="2" w:space="0" w:color="D9D9E3"/>
                    <w:bottom w:val="single" w:sz="2" w:space="0" w:color="D9D9E3"/>
                    <w:right w:val="single" w:sz="2" w:space="0" w:color="D9D9E3"/>
                  </w:divBdr>
                  <w:divsChild>
                    <w:div w:id="1216043813">
                      <w:marLeft w:val="0"/>
                      <w:marRight w:val="0"/>
                      <w:marTop w:val="0"/>
                      <w:marBottom w:val="0"/>
                      <w:divBdr>
                        <w:top w:val="single" w:sz="2" w:space="0" w:color="D9D9E3"/>
                        <w:left w:val="single" w:sz="2" w:space="0" w:color="D9D9E3"/>
                        <w:bottom w:val="single" w:sz="2" w:space="0" w:color="D9D9E3"/>
                        <w:right w:val="single" w:sz="2" w:space="0" w:color="D9D9E3"/>
                      </w:divBdr>
                      <w:divsChild>
                        <w:div w:id="1819960652">
                          <w:marLeft w:val="0"/>
                          <w:marRight w:val="0"/>
                          <w:marTop w:val="0"/>
                          <w:marBottom w:val="0"/>
                          <w:divBdr>
                            <w:top w:val="single" w:sz="2" w:space="0" w:color="D9D9E3"/>
                            <w:left w:val="single" w:sz="2" w:space="0" w:color="D9D9E3"/>
                            <w:bottom w:val="single" w:sz="2" w:space="0" w:color="D9D9E3"/>
                            <w:right w:val="single" w:sz="2" w:space="0" w:color="D9D9E3"/>
                          </w:divBdr>
                          <w:divsChild>
                            <w:div w:id="697120925">
                              <w:marLeft w:val="0"/>
                              <w:marRight w:val="0"/>
                              <w:marTop w:val="100"/>
                              <w:marBottom w:val="100"/>
                              <w:divBdr>
                                <w:top w:val="single" w:sz="2" w:space="0" w:color="D9D9E3"/>
                                <w:left w:val="single" w:sz="2" w:space="0" w:color="D9D9E3"/>
                                <w:bottom w:val="single" w:sz="2" w:space="0" w:color="D9D9E3"/>
                                <w:right w:val="single" w:sz="2" w:space="0" w:color="D9D9E3"/>
                              </w:divBdr>
                              <w:divsChild>
                                <w:div w:id="1316880608">
                                  <w:marLeft w:val="0"/>
                                  <w:marRight w:val="0"/>
                                  <w:marTop w:val="0"/>
                                  <w:marBottom w:val="0"/>
                                  <w:divBdr>
                                    <w:top w:val="single" w:sz="2" w:space="0" w:color="D9D9E3"/>
                                    <w:left w:val="single" w:sz="2" w:space="0" w:color="D9D9E3"/>
                                    <w:bottom w:val="single" w:sz="2" w:space="0" w:color="D9D9E3"/>
                                    <w:right w:val="single" w:sz="2" w:space="0" w:color="D9D9E3"/>
                                  </w:divBdr>
                                  <w:divsChild>
                                    <w:div w:id="1391264937">
                                      <w:marLeft w:val="0"/>
                                      <w:marRight w:val="0"/>
                                      <w:marTop w:val="0"/>
                                      <w:marBottom w:val="0"/>
                                      <w:divBdr>
                                        <w:top w:val="single" w:sz="2" w:space="0" w:color="D9D9E3"/>
                                        <w:left w:val="single" w:sz="2" w:space="0" w:color="D9D9E3"/>
                                        <w:bottom w:val="single" w:sz="2" w:space="0" w:color="D9D9E3"/>
                                        <w:right w:val="single" w:sz="2" w:space="0" w:color="D9D9E3"/>
                                      </w:divBdr>
                                      <w:divsChild>
                                        <w:div w:id="180557497">
                                          <w:marLeft w:val="0"/>
                                          <w:marRight w:val="0"/>
                                          <w:marTop w:val="0"/>
                                          <w:marBottom w:val="0"/>
                                          <w:divBdr>
                                            <w:top w:val="single" w:sz="2" w:space="0" w:color="D9D9E3"/>
                                            <w:left w:val="single" w:sz="2" w:space="0" w:color="D9D9E3"/>
                                            <w:bottom w:val="single" w:sz="2" w:space="0" w:color="D9D9E3"/>
                                            <w:right w:val="single" w:sz="2" w:space="0" w:color="D9D9E3"/>
                                          </w:divBdr>
                                          <w:divsChild>
                                            <w:div w:id="1932355481">
                                              <w:marLeft w:val="0"/>
                                              <w:marRight w:val="0"/>
                                              <w:marTop w:val="0"/>
                                              <w:marBottom w:val="0"/>
                                              <w:divBdr>
                                                <w:top w:val="single" w:sz="2" w:space="0" w:color="D9D9E3"/>
                                                <w:left w:val="single" w:sz="2" w:space="0" w:color="D9D9E3"/>
                                                <w:bottom w:val="single" w:sz="2" w:space="0" w:color="D9D9E3"/>
                                                <w:right w:val="single" w:sz="2" w:space="0" w:color="D9D9E3"/>
                                              </w:divBdr>
                                              <w:divsChild>
                                                <w:div w:id="662128508">
                                                  <w:marLeft w:val="0"/>
                                                  <w:marRight w:val="0"/>
                                                  <w:marTop w:val="0"/>
                                                  <w:marBottom w:val="0"/>
                                                  <w:divBdr>
                                                    <w:top w:val="single" w:sz="2" w:space="0" w:color="D9D9E3"/>
                                                    <w:left w:val="single" w:sz="2" w:space="0" w:color="D9D9E3"/>
                                                    <w:bottom w:val="single" w:sz="2" w:space="0" w:color="D9D9E3"/>
                                                    <w:right w:val="single" w:sz="2" w:space="0" w:color="D9D9E3"/>
                                                  </w:divBdr>
                                                  <w:divsChild>
                                                    <w:div w:id="1746410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48642260">
          <w:marLeft w:val="0"/>
          <w:marRight w:val="0"/>
          <w:marTop w:val="0"/>
          <w:marBottom w:val="0"/>
          <w:divBdr>
            <w:top w:val="none" w:sz="0" w:space="0" w:color="auto"/>
            <w:left w:val="none" w:sz="0" w:space="0" w:color="auto"/>
            <w:bottom w:val="none" w:sz="0" w:space="0" w:color="auto"/>
            <w:right w:val="none" w:sz="0" w:space="0" w:color="auto"/>
          </w:divBdr>
          <w:divsChild>
            <w:div w:id="157579588">
              <w:marLeft w:val="0"/>
              <w:marRight w:val="0"/>
              <w:marTop w:val="0"/>
              <w:marBottom w:val="0"/>
              <w:divBdr>
                <w:top w:val="single" w:sz="2" w:space="0" w:color="D9D9E3"/>
                <w:left w:val="single" w:sz="2" w:space="0" w:color="D9D9E3"/>
                <w:bottom w:val="single" w:sz="2" w:space="0" w:color="D9D9E3"/>
                <w:right w:val="single" w:sz="2" w:space="0" w:color="D9D9E3"/>
              </w:divBdr>
              <w:divsChild>
                <w:div w:id="19556671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90202460">
      <w:bodyDiv w:val="1"/>
      <w:marLeft w:val="0"/>
      <w:marRight w:val="0"/>
      <w:marTop w:val="0"/>
      <w:marBottom w:val="0"/>
      <w:divBdr>
        <w:top w:val="none" w:sz="0" w:space="0" w:color="auto"/>
        <w:left w:val="none" w:sz="0" w:space="0" w:color="auto"/>
        <w:bottom w:val="none" w:sz="0" w:space="0" w:color="auto"/>
        <w:right w:val="none" w:sz="0" w:space="0" w:color="auto"/>
      </w:divBdr>
    </w:div>
    <w:div w:id="1842819734">
      <w:bodyDiv w:val="1"/>
      <w:marLeft w:val="0"/>
      <w:marRight w:val="0"/>
      <w:marTop w:val="0"/>
      <w:marBottom w:val="0"/>
      <w:divBdr>
        <w:top w:val="none" w:sz="0" w:space="0" w:color="auto"/>
        <w:left w:val="none" w:sz="0" w:space="0" w:color="auto"/>
        <w:bottom w:val="none" w:sz="0" w:space="0" w:color="auto"/>
        <w:right w:val="none" w:sz="0" w:space="0" w:color="auto"/>
      </w:divBdr>
    </w:div>
    <w:div w:id="1948921507">
      <w:bodyDiv w:val="1"/>
      <w:marLeft w:val="0"/>
      <w:marRight w:val="0"/>
      <w:marTop w:val="0"/>
      <w:marBottom w:val="0"/>
      <w:divBdr>
        <w:top w:val="none" w:sz="0" w:space="0" w:color="auto"/>
        <w:left w:val="none" w:sz="0" w:space="0" w:color="auto"/>
        <w:bottom w:val="none" w:sz="0" w:space="0" w:color="auto"/>
        <w:right w:val="none" w:sz="0" w:space="0" w:color="auto"/>
      </w:divBdr>
    </w:div>
    <w:div w:id="2095782601">
      <w:bodyDiv w:val="1"/>
      <w:marLeft w:val="0"/>
      <w:marRight w:val="0"/>
      <w:marTop w:val="0"/>
      <w:marBottom w:val="0"/>
      <w:divBdr>
        <w:top w:val="none" w:sz="0" w:space="0" w:color="auto"/>
        <w:left w:val="none" w:sz="0" w:space="0" w:color="auto"/>
        <w:bottom w:val="none" w:sz="0" w:space="0" w:color="auto"/>
        <w:right w:val="none" w:sz="0" w:space="0" w:color="auto"/>
      </w:divBdr>
    </w:div>
    <w:div w:id="2104061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asarkharov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seisenova@mail.ru" TargetMode="External"/><Relationship Id="rId4" Type="http://schemas.openxmlformats.org/officeDocument/2006/relationships/settings" Target="settings.xml"/><Relationship Id="rId9" Type="http://schemas.openxmlformats.org/officeDocument/2006/relationships/hyperlink" Target="mailto:asarkharova@gmail.co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zakon.kz/4906264-uchitelnitsu-internata-v-kaskelene.html" TargetMode="External"/><Relationship Id="rId1" Type="http://schemas.openxmlformats.org/officeDocument/2006/relationships/hyperlink" Target="https://special-edu.k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4AF87-820E-8449-9AE6-93C350F22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16</Pages>
  <Words>4875</Words>
  <Characters>27791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Aizhan Oshakbayeva</dc:creator>
  <cp:keywords/>
  <dc:description/>
  <cp:lastModifiedBy>Microsoft Office User</cp:lastModifiedBy>
  <cp:revision>31</cp:revision>
  <dcterms:created xsi:type="dcterms:W3CDTF">2024-02-05T11:10:00Z</dcterms:created>
  <dcterms:modified xsi:type="dcterms:W3CDTF">2024-02-05T18:00:00Z</dcterms:modified>
</cp:coreProperties>
</file>