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DB0" w:rsidRDefault="00D266DC" w:rsidP="00630088">
      <w:pPr>
        <w:shd w:val="clear" w:color="auto" w:fill="FFFFFF"/>
        <w:spacing w:after="0" w:line="240" w:lineRule="auto"/>
        <w:jc w:val="both"/>
        <w:rPr>
          <w:rFonts w:eastAsia="Times New Roman" w:cstheme="minorHAnsi"/>
          <w:b/>
          <w:bCs/>
          <w:color w:val="000000"/>
          <w:sz w:val="32"/>
          <w:szCs w:val="32"/>
          <w:lang w:eastAsia="nl-NL"/>
        </w:rPr>
      </w:pPr>
      <w:bookmarkStart w:id="0" w:name="_GoBack"/>
      <w:bookmarkEnd w:id="0"/>
      <w:r>
        <w:rPr>
          <w:rFonts w:eastAsia="Times New Roman" w:cstheme="minorHAnsi"/>
          <w:b/>
          <w:bCs/>
          <w:noProof/>
          <w:color w:val="000000"/>
          <w:sz w:val="32"/>
          <w:szCs w:val="32"/>
          <w:lang w:eastAsia="en-GB"/>
        </w:rPr>
        <w:drawing>
          <wp:anchor distT="0" distB="0" distL="114300" distR="114300" simplePos="0" relativeHeight="251676672" behindDoc="0" locked="0" layoutInCell="1" allowOverlap="1">
            <wp:simplePos x="0" y="0"/>
            <wp:positionH relativeFrom="margin">
              <wp:posOffset>1587500</wp:posOffset>
            </wp:positionH>
            <wp:positionV relativeFrom="margin">
              <wp:posOffset>234950</wp:posOffset>
            </wp:positionV>
            <wp:extent cx="2600325" cy="104013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I Logo-3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00325" cy="1040130"/>
                    </a:xfrm>
                    <a:prstGeom prst="rect">
                      <a:avLst/>
                    </a:prstGeom>
                  </pic:spPr>
                </pic:pic>
              </a:graphicData>
            </a:graphic>
            <wp14:sizeRelH relativeFrom="margin">
              <wp14:pctWidth>0</wp14:pctWidth>
            </wp14:sizeRelH>
            <wp14:sizeRelV relativeFrom="margin">
              <wp14:pctHeight>0</wp14:pctHeight>
            </wp14:sizeRelV>
          </wp:anchor>
        </w:drawing>
      </w:r>
    </w:p>
    <w:p w:rsidR="008D5DB0" w:rsidRDefault="008D5DB0" w:rsidP="00630088">
      <w:pPr>
        <w:shd w:val="clear" w:color="auto" w:fill="FFFFFF"/>
        <w:spacing w:after="0" w:line="240" w:lineRule="auto"/>
        <w:jc w:val="both"/>
        <w:rPr>
          <w:rFonts w:eastAsia="Times New Roman" w:cstheme="minorHAnsi"/>
          <w:b/>
          <w:bCs/>
          <w:color w:val="000000"/>
          <w:sz w:val="32"/>
          <w:szCs w:val="32"/>
          <w:lang w:eastAsia="nl-NL"/>
        </w:rPr>
      </w:pPr>
    </w:p>
    <w:p w:rsidR="008D5DB0" w:rsidRDefault="008D5DB0" w:rsidP="00630088">
      <w:pPr>
        <w:shd w:val="clear" w:color="auto" w:fill="FFFFFF"/>
        <w:spacing w:after="0" w:line="240" w:lineRule="auto"/>
        <w:jc w:val="both"/>
        <w:rPr>
          <w:rFonts w:eastAsia="Times New Roman" w:cstheme="minorHAnsi"/>
          <w:b/>
          <w:bCs/>
          <w:color w:val="000000"/>
          <w:sz w:val="32"/>
          <w:szCs w:val="32"/>
          <w:lang w:eastAsia="nl-NL"/>
        </w:rPr>
      </w:pPr>
    </w:p>
    <w:p w:rsidR="008D5DB0" w:rsidRDefault="008D5DB0" w:rsidP="00630088">
      <w:pPr>
        <w:shd w:val="clear" w:color="auto" w:fill="FFFFFF"/>
        <w:spacing w:after="0" w:line="240" w:lineRule="auto"/>
        <w:jc w:val="both"/>
        <w:rPr>
          <w:rFonts w:eastAsia="Times New Roman" w:cstheme="minorHAnsi"/>
          <w:b/>
          <w:bCs/>
          <w:color w:val="000000"/>
          <w:sz w:val="32"/>
          <w:szCs w:val="32"/>
          <w:lang w:eastAsia="nl-NL"/>
        </w:rPr>
      </w:pPr>
    </w:p>
    <w:p w:rsidR="008D5DB0" w:rsidRDefault="008D5DB0" w:rsidP="00630088">
      <w:pPr>
        <w:shd w:val="clear" w:color="auto" w:fill="FFFFFF"/>
        <w:spacing w:after="0" w:line="240" w:lineRule="auto"/>
        <w:jc w:val="both"/>
        <w:rPr>
          <w:rFonts w:eastAsia="Times New Roman" w:cstheme="minorHAnsi"/>
          <w:b/>
          <w:bCs/>
          <w:color w:val="000000"/>
          <w:sz w:val="32"/>
          <w:szCs w:val="32"/>
          <w:lang w:eastAsia="nl-NL"/>
        </w:rPr>
      </w:pPr>
    </w:p>
    <w:p w:rsidR="008D5DB0" w:rsidRDefault="008D5DB0" w:rsidP="00630088">
      <w:pPr>
        <w:shd w:val="clear" w:color="auto" w:fill="FFFFFF"/>
        <w:spacing w:after="0" w:line="240" w:lineRule="auto"/>
        <w:jc w:val="both"/>
        <w:rPr>
          <w:rFonts w:eastAsia="Times New Roman" w:cstheme="minorHAnsi"/>
          <w:b/>
          <w:bCs/>
          <w:color w:val="000000"/>
          <w:sz w:val="32"/>
          <w:szCs w:val="32"/>
          <w:lang w:eastAsia="nl-NL"/>
        </w:rPr>
      </w:pPr>
    </w:p>
    <w:p w:rsidR="008D5DB0" w:rsidRDefault="008D5DB0" w:rsidP="00630088">
      <w:pPr>
        <w:shd w:val="clear" w:color="auto" w:fill="FFFFFF"/>
        <w:spacing w:after="0" w:line="240" w:lineRule="auto"/>
        <w:jc w:val="both"/>
        <w:rPr>
          <w:rFonts w:eastAsia="Times New Roman" w:cstheme="minorHAnsi"/>
          <w:b/>
          <w:bCs/>
          <w:color w:val="000000"/>
          <w:sz w:val="32"/>
          <w:szCs w:val="32"/>
          <w:lang w:eastAsia="nl-NL"/>
        </w:rPr>
      </w:pPr>
    </w:p>
    <w:p w:rsidR="00834C46" w:rsidRDefault="00834C46" w:rsidP="00630088">
      <w:pPr>
        <w:shd w:val="clear" w:color="auto" w:fill="FFFFFF"/>
        <w:spacing w:after="0" w:line="240" w:lineRule="auto"/>
        <w:jc w:val="both"/>
        <w:rPr>
          <w:rFonts w:eastAsia="Times New Roman" w:cstheme="minorHAnsi"/>
          <w:b/>
          <w:bCs/>
          <w:color w:val="000000"/>
          <w:sz w:val="32"/>
          <w:szCs w:val="32"/>
          <w:lang w:eastAsia="nl-NL"/>
        </w:rPr>
      </w:pPr>
    </w:p>
    <w:p w:rsidR="008D5DB0" w:rsidRPr="008D5DB0" w:rsidRDefault="008D5DB0" w:rsidP="008D5DB0">
      <w:pPr>
        <w:shd w:val="clear" w:color="auto" w:fill="FFFFFF"/>
        <w:spacing w:after="0" w:line="240" w:lineRule="auto"/>
        <w:jc w:val="center"/>
        <w:rPr>
          <w:rFonts w:eastAsia="Times New Roman" w:cstheme="minorHAnsi"/>
          <w:b/>
          <w:bCs/>
          <w:color w:val="000000"/>
          <w:sz w:val="40"/>
          <w:szCs w:val="40"/>
          <w:lang w:eastAsia="nl-NL"/>
        </w:rPr>
      </w:pPr>
      <w:r>
        <w:rPr>
          <w:rFonts w:eastAsia="Times New Roman" w:cstheme="minorHAnsi"/>
          <w:b/>
          <w:bCs/>
          <w:color w:val="000000"/>
          <w:sz w:val="40"/>
          <w:szCs w:val="40"/>
          <w:lang w:eastAsia="nl-NL"/>
        </w:rPr>
        <w:t>TH</w:t>
      </w:r>
      <w:r w:rsidR="0062735C" w:rsidRPr="008D5DB0">
        <w:rPr>
          <w:rFonts w:eastAsia="Times New Roman" w:cstheme="minorHAnsi"/>
          <w:b/>
          <w:bCs/>
          <w:color w:val="000000"/>
          <w:sz w:val="40"/>
          <w:szCs w:val="40"/>
          <w:lang w:eastAsia="nl-NL"/>
        </w:rPr>
        <w:t xml:space="preserve">E COMMITTEE ON THE RIGHTS OF </w:t>
      </w:r>
      <w:r w:rsidRPr="008D5DB0">
        <w:rPr>
          <w:rFonts w:eastAsia="Times New Roman" w:cstheme="minorHAnsi"/>
          <w:b/>
          <w:bCs/>
          <w:color w:val="000000"/>
          <w:sz w:val="40"/>
          <w:szCs w:val="40"/>
          <w:lang w:eastAsia="nl-NL"/>
        </w:rPr>
        <w:t>THE CHILD</w:t>
      </w:r>
    </w:p>
    <w:p w:rsidR="00834C46" w:rsidRPr="00834C46" w:rsidRDefault="00D266DC" w:rsidP="00834C46">
      <w:pPr>
        <w:jc w:val="center"/>
        <w:rPr>
          <w:b/>
          <w:bCs/>
          <w:sz w:val="28"/>
          <w:szCs w:val="28"/>
        </w:rPr>
      </w:pPr>
      <w:r>
        <w:rPr>
          <w:rFonts w:cstheme="minorHAnsi"/>
          <w:b/>
          <w:bCs/>
          <w:sz w:val="28"/>
          <w:szCs w:val="28"/>
        </w:rPr>
        <w:t>80</w:t>
      </w:r>
      <w:r w:rsidRPr="008A05FD">
        <w:rPr>
          <w:rFonts w:cstheme="minorHAnsi"/>
          <w:b/>
          <w:bCs/>
          <w:sz w:val="28"/>
          <w:szCs w:val="28"/>
        </w:rPr>
        <w:t>th Pre-Sessional Working Group (</w:t>
      </w:r>
      <w:r>
        <w:rPr>
          <w:rFonts w:cstheme="minorHAnsi"/>
          <w:b/>
          <w:bCs/>
          <w:sz w:val="28"/>
          <w:szCs w:val="28"/>
        </w:rPr>
        <w:t>04</w:t>
      </w:r>
      <w:r w:rsidRPr="008A05FD">
        <w:rPr>
          <w:rFonts w:cstheme="minorHAnsi"/>
          <w:b/>
          <w:bCs/>
          <w:sz w:val="28"/>
          <w:szCs w:val="28"/>
        </w:rPr>
        <w:t xml:space="preserve"> – 0</w:t>
      </w:r>
      <w:r>
        <w:rPr>
          <w:rFonts w:cstheme="minorHAnsi"/>
          <w:b/>
          <w:bCs/>
          <w:sz w:val="28"/>
          <w:szCs w:val="28"/>
        </w:rPr>
        <w:t>8 June</w:t>
      </w:r>
      <w:r w:rsidRPr="008A05FD">
        <w:rPr>
          <w:rFonts w:cstheme="minorHAnsi"/>
          <w:b/>
          <w:bCs/>
          <w:sz w:val="28"/>
          <w:szCs w:val="28"/>
        </w:rPr>
        <w:t xml:space="preserve"> 2018)</w:t>
      </w:r>
    </w:p>
    <w:p w:rsidR="008D5DB0" w:rsidRPr="008D5DB0" w:rsidRDefault="008D5DB0" w:rsidP="008D5DB0">
      <w:pPr>
        <w:shd w:val="clear" w:color="auto" w:fill="FFFFFF"/>
        <w:spacing w:after="0" w:line="240" w:lineRule="auto"/>
        <w:jc w:val="center"/>
        <w:rPr>
          <w:rFonts w:eastAsia="Times New Roman" w:cstheme="minorHAnsi"/>
          <w:b/>
          <w:bCs/>
          <w:color w:val="000000"/>
          <w:sz w:val="32"/>
          <w:szCs w:val="32"/>
          <w:lang w:eastAsia="nl-NL"/>
        </w:rPr>
      </w:pPr>
    </w:p>
    <w:p w:rsidR="0062735C" w:rsidRDefault="00BC3219" w:rsidP="008D5DB0">
      <w:pPr>
        <w:shd w:val="clear" w:color="auto" w:fill="FFFFFF"/>
        <w:spacing w:after="0" w:line="240" w:lineRule="auto"/>
        <w:jc w:val="center"/>
        <w:rPr>
          <w:rFonts w:eastAsia="Times New Roman" w:cstheme="minorHAnsi"/>
          <w:b/>
          <w:bCs/>
          <w:color w:val="000000"/>
          <w:sz w:val="32"/>
          <w:szCs w:val="32"/>
          <w:lang w:eastAsia="nl-NL"/>
        </w:rPr>
      </w:pPr>
      <w:r w:rsidRPr="008D5DB0">
        <w:rPr>
          <w:rFonts w:eastAsia="Times New Roman" w:cstheme="minorHAnsi"/>
          <w:b/>
          <w:bCs/>
          <w:color w:val="000000"/>
          <w:sz w:val="32"/>
          <w:szCs w:val="32"/>
          <w:lang w:eastAsia="nl-NL"/>
        </w:rPr>
        <w:t>Syria</w:t>
      </w:r>
    </w:p>
    <w:p w:rsidR="00405C4F" w:rsidRPr="008D5DB0" w:rsidRDefault="00405C4F" w:rsidP="008D5DB0">
      <w:pPr>
        <w:shd w:val="clear" w:color="auto" w:fill="FFFFFF"/>
        <w:spacing w:after="0" w:line="240" w:lineRule="auto"/>
        <w:jc w:val="center"/>
        <w:rPr>
          <w:rFonts w:eastAsia="Times New Roman" w:cstheme="minorHAnsi"/>
          <w:b/>
          <w:bCs/>
          <w:color w:val="FFFFFF"/>
          <w:shd w:val="clear" w:color="auto" w:fill="D82300"/>
          <w:lang w:eastAsia="nl-NL"/>
        </w:rPr>
      </w:pPr>
    </w:p>
    <w:p w:rsidR="008D5DB0" w:rsidRPr="008D5DB0" w:rsidRDefault="008D5DB0" w:rsidP="008D5DB0">
      <w:pPr>
        <w:shd w:val="clear" w:color="auto" w:fill="FFFFFF"/>
        <w:tabs>
          <w:tab w:val="left" w:pos="1464"/>
        </w:tabs>
        <w:spacing w:after="0" w:line="240" w:lineRule="auto"/>
        <w:jc w:val="center"/>
        <w:rPr>
          <w:rFonts w:eastAsia="Times New Roman" w:cstheme="minorHAnsi"/>
          <w:b/>
          <w:bCs/>
          <w:color w:val="000000"/>
          <w:sz w:val="28"/>
          <w:szCs w:val="28"/>
          <w:lang w:eastAsia="nl-NL"/>
        </w:rPr>
      </w:pPr>
      <w:r w:rsidRPr="008D5DB0">
        <w:rPr>
          <w:rFonts w:eastAsia="Times New Roman" w:cstheme="minorHAnsi"/>
          <w:b/>
          <w:bCs/>
          <w:color w:val="000000"/>
          <w:sz w:val="28"/>
          <w:szCs w:val="28"/>
          <w:lang w:eastAsia="nl-NL"/>
        </w:rPr>
        <w:t>Civil Society Submission on the right of every child to acquire a nationality under Article 7 CRC</w:t>
      </w:r>
    </w:p>
    <w:p w:rsidR="008D5DB0" w:rsidRPr="008D5DB0" w:rsidRDefault="008D5DB0" w:rsidP="008D5DB0">
      <w:pPr>
        <w:shd w:val="clear" w:color="auto" w:fill="FFFFFF"/>
        <w:tabs>
          <w:tab w:val="left" w:pos="1464"/>
        </w:tabs>
        <w:spacing w:after="0" w:line="240" w:lineRule="auto"/>
        <w:jc w:val="center"/>
        <w:rPr>
          <w:rFonts w:eastAsia="Times New Roman" w:cstheme="minorHAnsi"/>
          <w:b/>
          <w:bCs/>
          <w:color w:val="000000"/>
          <w:lang w:eastAsia="nl-NL"/>
        </w:rPr>
      </w:pPr>
    </w:p>
    <w:p w:rsidR="00405C4F" w:rsidRPr="00834C46" w:rsidRDefault="008D5DB0" w:rsidP="008D5DB0">
      <w:pPr>
        <w:shd w:val="clear" w:color="auto" w:fill="FFFFFF"/>
        <w:tabs>
          <w:tab w:val="left" w:pos="1464"/>
        </w:tabs>
        <w:spacing w:after="0" w:line="240" w:lineRule="auto"/>
        <w:jc w:val="center"/>
        <w:rPr>
          <w:rFonts w:eastAsia="Times New Roman" w:cstheme="minorHAnsi"/>
          <w:color w:val="000000"/>
          <w:sz w:val="24"/>
          <w:szCs w:val="24"/>
          <w:lang w:eastAsia="nl-NL"/>
        </w:rPr>
      </w:pPr>
      <w:r w:rsidRPr="00834C46">
        <w:rPr>
          <w:rFonts w:eastAsia="Times New Roman" w:cstheme="minorHAnsi"/>
          <w:b/>
          <w:bCs/>
          <w:color w:val="000000"/>
          <w:sz w:val="24"/>
          <w:szCs w:val="24"/>
          <w:lang w:eastAsia="nl-NL"/>
        </w:rPr>
        <w:t>1</w:t>
      </w:r>
      <w:r w:rsidRPr="00834C46">
        <w:rPr>
          <w:rFonts w:eastAsia="Times New Roman" w:cstheme="minorHAnsi"/>
          <w:b/>
          <w:bCs/>
          <w:color w:val="000000"/>
          <w:sz w:val="24"/>
          <w:szCs w:val="24"/>
          <w:vertAlign w:val="superscript"/>
          <w:lang w:eastAsia="nl-NL"/>
        </w:rPr>
        <w:t>st</w:t>
      </w:r>
      <w:r w:rsidRPr="00834C46">
        <w:rPr>
          <w:rFonts w:eastAsia="Times New Roman" w:cstheme="minorHAnsi"/>
          <w:b/>
          <w:bCs/>
          <w:color w:val="000000"/>
          <w:sz w:val="24"/>
          <w:szCs w:val="24"/>
          <w:lang w:eastAsia="nl-NL"/>
        </w:rPr>
        <w:t xml:space="preserve"> March 2018</w:t>
      </w:r>
    </w:p>
    <w:p w:rsidR="00FD4500" w:rsidRDefault="00FD4500" w:rsidP="00630088">
      <w:pPr>
        <w:shd w:val="clear" w:color="auto" w:fill="FFFFFF"/>
        <w:tabs>
          <w:tab w:val="left" w:pos="1464"/>
        </w:tabs>
        <w:spacing w:after="0" w:line="240" w:lineRule="auto"/>
        <w:jc w:val="both"/>
        <w:rPr>
          <w:rFonts w:eastAsia="Times New Roman" w:cstheme="minorHAnsi"/>
          <w:color w:val="000000"/>
          <w:lang w:eastAsia="nl-NL"/>
        </w:rPr>
      </w:pPr>
    </w:p>
    <w:p w:rsidR="00FD4500" w:rsidRDefault="00FD4500" w:rsidP="00630088">
      <w:pPr>
        <w:shd w:val="clear" w:color="auto" w:fill="FFFFFF"/>
        <w:tabs>
          <w:tab w:val="left" w:pos="1464"/>
        </w:tabs>
        <w:spacing w:after="0" w:line="240" w:lineRule="auto"/>
        <w:jc w:val="both"/>
        <w:rPr>
          <w:rFonts w:eastAsia="Times New Roman" w:cstheme="minorHAnsi"/>
          <w:color w:val="000000"/>
          <w:lang w:eastAsia="nl-NL"/>
        </w:rPr>
      </w:pPr>
    </w:p>
    <w:p w:rsidR="00834C46" w:rsidRDefault="00834C46" w:rsidP="00630088">
      <w:pPr>
        <w:shd w:val="clear" w:color="auto" w:fill="FFFFFF"/>
        <w:tabs>
          <w:tab w:val="left" w:pos="1464"/>
        </w:tabs>
        <w:spacing w:after="0" w:line="240" w:lineRule="auto"/>
        <w:jc w:val="both"/>
        <w:rPr>
          <w:rFonts w:eastAsia="Times New Roman" w:cstheme="minorHAnsi"/>
          <w:color w:val="000000"/>
          <w:lang w:eastAsia="nl-NL"/>
        </w:rPr>
      </w:pPr>
    </w:p>
    <w:p w:rsidR="00C653E3" w:rsidRDefault="00C653E3" w:rsidP="00630088">
      <w:pPr>
        <w:shd w:val="clear" w:color="auto" w:fill="FFFFFF"/>
        <w:tabs>
          <w:tab w:val="left" w:pos="1464"/>
        </w:tabs>
        <w:spacing w:after="0" w:line="240" w:lineRule="auto"/>
        <w:jc w:val="both"/>
        <w:rPr>
          <w:rFonts w:eastAsia="Times New Roman" w:cstheme="minorHAnsi"/>
          <w:color w:val="000000"/>
          <w:lang w:eastAsia="nl-NL"/>
        </w:rPr>
      </w:pPr>
    </w:p>
    <w:p w:rsidR="00834C46" w:rsidRDefault="00834C46" w:rsidP="00630088">
      <w:pPr>
        <w:shd w:val="clear" w:color="auto" w:fill="FFFFFF"/>
        <w:tabs>
          <w:tab w:val="left" w:pos="1464"/>
        </w:tabs>
        <w:spacing w:after="0" w:line="240" w:lineRule="auto"/>
        <w:jc w:val="both"/>
        <w:rPr>
          <w:rFonts w:eastAsia="Times New Roman" w:cstheme="minorHAnsi"/>
          <w:color w:val="000000"/>
          <w:lang w:eastAsia="nl-NL"/>
        </w:rPr>
      </w:pPr>
    </w:p>
    <w:p w:rsidR="00834C46" w:rsidRDefault="00834C46" w:rsidP="00630088">
      <w:pPr>
        <w:shd w:val="clear" w:color="auto" w:fill="FFFFFF"/>
        <w:tabs>
          <w:tab w:val="left" w:pos="1464"/>
        </w:tabs>
        <w:spacing w:after="0" w:line="240" w:lineRule="auto"/>
        <w:jc w:val="both"/>
        <w:rPr>
          <w:rFonts w:eastAsia="Times New Roman" w:cstheme="minorHAnsi"/>
          <w:color w:val="000000"/>
          <w:lang w:eastAsia="nl-NL"/>
        </w:rPr>
      </w:pPr>
    </w:p>
    <w:p w:rsidR="0062735C" w:rsidRPr="009B297C" w:rsidRDefault="0062735C" w:rsidP="00630088">
      <w:pPr>
        <w:shd w:val="clear" w:color="auto" w:fill="FFFFFF"/>
        <w:tabs>
          <w:tab w:val="left" w:pos="1739"/>
        </w:tabs>
        <w:spacing w:after="0" w:line="240" w:lineRule="auto"/>
        <w:jc w:val="both"/>
        <w:rPr>
          <w:rFonts w:eastAsia="Times New Roman" w:cstheme="minorHAnsi"/>
          <w:b/>
          <w:bCs/>
          <w:color w:val="000000"/>
          <w:sz w:val="28"/>
          <w:szCs w:val="28"/>
          <w:lang w:eastAsia="nl-NL"/>
        </w:rPr>
      </w:pPr>
      <w:r w:rsidRPr="009B297C">
        <w:rPr>
          <w:rFonts w:eastAsia="Times New Roman" w:cstheme="minorHAnsi"/>
          <w:b/>
          <w:bCs/>
          <w:color w:val="000000"/>
          <w:sz w:val="28"/>
          <w:szCs w:val="28"/>
          <w:lang w:eastAsia="nl-NL"/>
        </w:rPr>
        <w:t>Introduction</w:t>
      </w:r>
      <w:r w:rsidR="009B297C" w:rsidRPr="009B297C">
        <w:rPr>
          <w:rFonts w:eastAsia="Times New Roman" w:cstheme="minorHAnsi"/>
          <w:b/>
          <w:bCs/>
          <w:color w:val="000000"/>
          <w:sz w:val="28"/>
          <w:szCs w:val="28"/>
          <w:lang w:eastAsia="nl-NL"/>
        </w:rPr>
        <w:tab/>
      </w:r>
    </w:p>
    <w:p w:rsidR="0062735C" w:rsidRPr="00C37DD2" w:rsidRDefault="0062735C" w:rsidP="00630088">
      <w:pPr>
        <w:shd w:val="clear" w:color="auto" w:fill="FFFFFF"/>
        <w:spacing w:after="0" w:line="240" w:lineRule="auto"/>
        <w:jc w:val="both"/>
        <w:rPr>
          <w:rFonts w:eastAsia="Times New Roman" w:cstheme="minorHAnsi"/>
          <w:color w:val="000000"/>
          <w:lang w:eastAsia="nl-NL"/>
        </w:rPr>
      </w:pPr>
    </w:p>
    <w:p w:rsidR="00405C4F" w:rsidRDefault="00405C4F" w:rsidP="00630088">
      <w:pPr>
        <w:pStyle w:val="ListParagraph"/>
        <w:numPr>
          <w:ilvl w:val="0"/>
          <w:numId w:val="7"/>
        </w:numPr>
        <w:shd w:val="clear" w:color="auto" w:fill="FFFFFF"/>
        <w:tabs>
          <w:tab w:val="left" w:pos="1635"/>
        </w:tabs>
        <w:spacing w:after="0" w:line="240" w:lineRule="auto"/>
        <w:jc w:val="both"/>
      </w:pPr>
      <w:r>
        <w:t>The Institute on Statelessness and Inclusion (the Institute)</w:t>
      </w:r>
      <w:r>
        <w:rPr>
          <w:rStyle w:val="FootnoteReference"/>
        </w:rPr>
        <w:footnoteReference w:id="1"/>
      </w:r>
      <w:r>
        <w:t xml:space="preserve"> welcome</w:t>
      </w:r>
      <w:r w:rsidR="00D31653">
        <w:t>s</w:t>
      </w:r>
      <w:r>
        <w:t xml:space="preserve"> the opportunity to make this submission to the Committee on the Right</w:t>
      </w:r>
      <w:r w:rsidR="00E9254E">
        <w:t>s of the Child regarding Syria’s</w:t>
      </w:r>
      <w:r>
        <w:t xml:space="preserve"> compliance towards every child’s right to acquire a nationality under Article 7 </w:t>
      </w:r>
      <w:r w:rsidR="0028055E">
        <w:t xml:space="preserve">of the </w:t>
      </w:r>
      <w:r>
        <w:t xml:space="preserve">CRC. </w:t>
      </w:r>
    </w:p>
    <w:p w:rsidR="00405C4F" w:rsidRDefault="00405C4F" w:rsidP="00630088">
      <w:pPr>
        <w:shd w:val="clear" w:color="auto" w:fill="FFFFFF"/>
        <w:tabs>
          <w:tab w:val="left" w:pos="1635"/>
        </w:tabs>
        <w:spacing w:after="0" w:line="240" w:lineRule="auto"/>
        <w:jc w:val="both"/>
      </w:pPr>
    </w:p>
    <w:p w:rsidR="0062735C" w:rsidRPr="00834C46" w:rsidRDefault="00405C4F" w:rsidP="00630088">
      <w:pPr>
        <w:pStyle w:val="ListParagraph"/>
        <w:numPr>
          <w:ilvl w:val="0"/>
          <w:numId w:val="7"/>
        </w:numPr>
        <w:shd w:val="clear" w:color="auto" w:fill="FFFFFF"/>
        <w:tabs>
          <w:tab w:val="left" w:pos="1635"/>
        </w:tabs>
        <w:spacing w:after="0" w:line="240" w:lineRule="auto"/>
        <w:jc w:val="both"/>
        <w:rPr>
          <w:rFonts w:cstheme="minorHAnsi"/>
        </w:rPr>
      </w:pPr>
      <w:r>
        <w:t>The Institute hope</w:t>
      </w:r>
      <w:r w:rsidR="0028055E">
        <w:t>s that</w:t>
      </w:r>
      <w:r>
        <w:t xml:space="preserve"> the Committee will draw on this submission to raise the issue of realising the right of every child to acquire a nationality in its </w:t>
      </w:r>
      <w:r w:rsidRPr="001B55BA">
        <w:rPr>
          <w:b/>
        </w:rPr>
        <w:t>List of Issues</w:t>
      </w:r>
      <w:r>
        <w:t xml:space="preserve"> </w:t>
      </w:r>
      <w:r w:rsidRPr="001B55BA">
        <w:rPr>
          <w:b/>
        </w:rPr>
        <w:t>for Syria</w:t>
      </w:r>
      <w:r>
        <w:t xml:space="preserve">, and address </w:t>
      </w:r>
      <w:r w:rsidRPr="001B55BA">
        <w:rPr>
          <w:b/>
        </w:rPr>
        <w:t>recommendations to the Government of Syria in its Concluding Observations</w:t>
      </w:r>
      <w:r>
        <w:t xml:space="preserve"> to further prevent and reduce the problem of childhood statelessness in the country. This submission has been structured to highlight </w:t>
      </w:r>
      <w:r w:rsidR="0028055E">
        <w:t>issues that</w:t>
      </w:r>
      <w:r>
        <w:t xml:space="preserve"> may be included in the List of Issues by including them in text boxes under each substantive section, and </w:t>
      </w:r>
      <w:r w:rsidR="0028055E">
        <w:t>recommendations that</w:t>
      </w:r>
      <w:r>
        <w:t xml:space="preserve"> may be drawn on for the Committees Concluding Observations by listing them at the very end of the text.</w:t>
      </w:r>
    </w:p>
    <w:p w:rsidR="00834C46" w:rsidRPr="00834C46" w:rsidRDefault="00834C46" w:rsidP="00834C46">
      <w:pPr>
        <w:pStyle w:val="ListParagraph"/>
        <w:rPr>
          <w:rFonts w:cstheme="minorHAnsi"/>
        </w:rPr>
      </w:pPr>
    </w:p>
    <w:p w:rsidR="00834C46" w:rsidRPr="00834C46" w:rsidRDefault="00834C46" w:rsidP="00834C46">
      <w:pPr>
        <w:shd w:val="clear" w:color="auto" w:fill="FFFFFF"/>
        <w:tabs>
          <w:tab w:val="left" w:pos="1635"/>
        </w:tabs>
        <w:spacing w:after="0" w:line="240" w:lineRule="auto"/>
        <w:jc w:val="both"/>
        <w:rPr>
          <w:rFonts w:cstheme="minorHAnsi"/>
        </w:rPr>
      </w:pPr>
    </w:p>
    <w:p w:rsidR="0062735C" w:rsidRPr="00C37DD2" w:rsidRDefault="0062735C" w:rsidP="00630088">
      <w:pPr>
        <w:shd w:val="clear" w:color="auto" w:fill="FFFFFF"/>
        <w:tabs>
          <w:tab w:val="left" w:pos="1635"/>
        </w:tabs>
        <w:spacing w:after="0" w:line="240" w:lineRule="auto"/>
        <w:jc w:val="both"/>
        <w:rPr>
          <w:rFonts w:eastAsia="Times New Roman" w:cstheme="minorHAnsi"/>
          <w:color w:val="000000"/>
          <w:lang w:eastAsia="nl-NL"/>
        </w:rPr>
      </w:pPr>
    </w:p>
    <w:p w:rsidR="0062735C" w:rsidRPr="009B297C" w:rsidRDefault="0062735C" w:rsidP="00630088">
      <w:pPr>
        <w:shd w:val="clear" w:color="auto" w:fill="FFFFFF"/>
        <w:spacing w:after="0" w:line="240" w:lineRule="auto"/>
        <w:jc w:val="both"/>
        <w:rPr>
          <w:rFonts w:eastAsia="Times New Roman" w:cstheme="minorHAnsi"/>
          <w:b/>
          <w:bCs/>
          <w:color w:val="000000"/>
          <w:sz w:val="28"/>
          <w:szCs w:val="28"/>
          <w:lang w:eastAsia="nl-NL"/>
        </w:rPr>
      </w:pPr>
      <w:r w:rsidRPr="009B297C">
        <w:rPr>
          <w:rFonts w:eastAsia="Times New Roman" w:cstheme="minorHAnsi"/>
          <w:b/>
          <w:bCs/>
          <w:color w:val="000000"/>
          <w:sz w:val="28"/>
          <w:szCs w:val="28"/>
          <w:lang w:eastAsia="nl-NL"/>
        </w:rPr>
        <w:lastRenderedPageBreak/>
        <w:t>The Report of</w:t>
      </w:r>
      <w:r w:rsidR="008E29A8" w:rsidRPr="009B297C">
        <w:rPr>
          <w:rFonts w:eastAsia="Times New Roman" w:cstheme="minorHAnsi"/>
          <w:b/>
          <w:bCs/>
          <w:color w:val="000000"/>
          <w:sz w:val="28"/>
          <w:szCs w:val="28"/>
          <w:lang w:eastAsia="nl-NL"/>
        </w:rPr>
        <w:t xml:space="preserve"> Syria</w:t>
      </w:r>
      <w:r w:rsidR="0007765C" w:rsidRPr="009B297C">
        <w:rPr>
          <w:rFonts w:eastAsia="Times New Roman" w:cstheme="minorHAnsi"/>
          <w:b/>
          <w:bCs/>
          <w:color w:val="000000"/>
          <w:sz w:val="28"/>
          <w:szCs w:val="28"/>
          <w:lang w:eastAsia="nl-NL"/>
        </w:rPr>
        <w:t xml:space="preserve"> </w:t>
      </w:r>
      <w:r w:rsidRPr="009B297C">
        <w:rPr>
          <w:rFonts w:eastAsia="Times New Roman" w:cstheme="minorHAnsi"/>
          <w:b/>
          <w:bCs/>
          <w:color w:val="000000"/>
          <w:sz w:val="28"/>
          <w:szCs w:val="28"/>
          <w:lang w:eastAsia="nl-NL"/>
        </w:rPr>
        <w:t>to the Committee </w:t>
      </w:r>
    </w:p>
    <w:p w:rsidR="0062735C" w:rsidRPr="0062735C" w:rsidRDefault="0062735C" w:rsidP="00630088">
      <w:pPr>
        <w:shd w:val="clear" w:color="auto" w:fill="FFFFFF"/>
        <w:spacing w:after="0" w:line="240" w:lineRule="auto"/>
        <w:jc w:val="both"/>
        <w:rPr>
          <w:rFonts w:eastAsia="Times New Roman" w:cstheme="minorHAnsi"/>
          <w:color w:val="000000"/>
          <w:lang w:eastAsia="nl-NL"/>
        </w:rPr>
      </w:pPr>
      <w:r w:rsidRPr="0062735C">
        <w:rPr>
          <w:rFonts w:eastAsia="Times New Roman" w:cstheme="minorHAnsi"/>
          <w:color w:val="212121"/>
          <w:lang w:eastAsia="nl-NL"/>
        </w:rPr>
        <w:t> </w:t>
      </w:r>
      <w:r w:rsidR="0007765C">
        <w:rPr>
          <w:rFonts w:eastAsia="Times New Roman" w:cstheme="minorHAnsi"/>
          <w:color w:val="212121"/>
          <w:lang w:eastAsia="nl-NL"/>
        </w:rPr>
        <w:t xml:space="preserve"> </w:t>
      </w:r>
    </w:p>
    <w:p w:rsidR="001B55BA" w:rsidRDefault="00D43153" w:rsidP="00630088">
      <w:pPr>
        <w:pStyle w:val="HTMLPreformatted"/>
        <w:numPr>
          <w:ilvl w:val="0"/>
          <w:numId w:val="7"/>
        </w:numPr>
        <w:shd w:val="clear" w:color="auto" w:fill="FFFFFF"/>
        <w:jc w:val="both"/>
        <w:rPr>
          <w:rFonts w:asciiTheme="minorHAnsi" w:hAnsiTheme="minorHAnsi" w:cstheme="minorHAnsi"/>
          <w:color w:val="212121"/>
          <w:sz w:val="22"/>
          <w:szCs w:val="22"/>
          <w:lang w:val="en"/>
        </w:rPr>
      </w:pPr>
      <w:r w:rsidRPr="00E07E5A">
        <w:rPr>
          <w:rFonts w:asciiTheme="minorHAnsi" w:hAnsiTheme="minorHAnsi" w:cstheme="minorHAnsi"/>
          <w:color w:val="000000"/>
          <w:sz w:val="22"/>
          <w:szCs w:val="22"/>
          <w:lang w:val="en-GB"/>
        </w:rPr>
        <w:t xml:space="preserve">The report of Syria to the </w:t>
      </w:r>
      <w:r w:rsidR="00D266DC">
        <w:rPr>
          <w:rFonts w:asciiTheme="minorHAnsi" w:hAnsiTheme="minorHAnsi" w:cstheme="minorHAnsi"/>
          <w:color w:val="000000"/>
          <w:sz w:val="22"/>
          <w:szCs w:val="22"/>
          <w:lang w:val="en-GB"/>
        </w:rPr>
        <w:t>C</w:t>
      </w:r>
      <w:r w:rsidRPr="00E07E5A">
        <w:rPr>
          <w:rFonts w:asciiTheme="minorHAnsi" w:hAnsiTheme="minorHAnsi" w:cstheme="minorHAnsi"/>
          <w:color w:val="000000"/>
          <w:sz w:val="22"/>
          <w:szCs w:val="22"/>
          <w:lang w:val="en-GB"/>
        </w:rPr>
        <w:t>ommittee deals with various issues related the right of children to registration and nationality.</w:t>
      </w:r>
      <w:r w:rsidR="00E07E5A">
        <w:rPr>
          <w:rStyle w:val="FootnoteReference"/>
          <w:rFonts w:asciiTheme="minorHAnsi" w:hAnsiTheme="minorHAnsi" w:cstheme="minorHAnsi"/>
          <w:color w:val="000000"/>
          <w:sz w:val="22"/>
          <w:szCs w:val="22"/>
          <w:lang w:val="en-GB"/>
        </w:rPr>
        <w:footnoteReference w:id="2"/>
      </w:r>
      <w:r w:rsidRPr="00E07E5A">
        <w:rPr>
          <w:rFonts w:asciiTheme="minorHAnsi" w:hAnsiTheme="minorHAnsi" w:cstheme="minorHAnsi"/>
          <w:color w:val="000000"/>
          <w:sz w:val="22"/>
          <w:szCs w:val="22"/>
          <w:lang w:val="en-GB"/>
        </w:rPr>
        <w:t xml:space="preserve">  </w:t>
      </w:r>
      <w:r w:rsidR="006806FE">
        <w:rPr>
          <w:rFonts w:asciiTheme="minorHAnsi" w:hAnsiTheme="minorHAnsi" w:cstheme="minorHAnsi"/>
          <w:color w:val="000000"/>
          <w:sz w:val="22"/>
          <w:szCs w:val="22"/>
          <w:lang w:val="en-GB"/>
        </w:rPr>
        <w:t>P</w:t>
      </w:r>
      <w:r w:rsidRPr="00E07E5A">
        <w:rPr>
          <w:rFonts w:asciiTheme="minorHAnsi" w:hAnsiTheme="minorHAnsi" w:cstheme="minorHAnsi"/>
          <w:color w:val="000000"/>
          <w:sz w:val="22"/>
          <w:szCs w:val="22"/>
          <w:lang w:val="en-GB"/>
        </w:rPr>
        <w:t>aragraphs 56 -</w:t>
      </w:r>
      <w:r w:rsidR="00F83357" w:rsidRPr="00E07E5A">
        <w:rPr>
          <w:rFonts w:asciiTheme="minorHAnsi" w:hAnsiTheme="minorHAnsi" w:cstheme="minorHAnsi"/>
          <w:color w:val="000000"/>
          <w:sz w:val="22"/>
          <w:szCs w:val="22"/>
          <w:lang w:val="en-GB"/>
        </w:rPr>
        <w:t xml:space="preserve"> 62</w:t>
      </w:r>
      <w:r w:rsidRPr="00E07E5A">
        <w:rPr>
          <w:rFonts w:asciiTheme="minorHAnsi" w:hAnsiTheme="minorHAnsi" w:cstheme="minorHAnsi"/>
          <w:color w:val="000000"/>
          <w:sz w:val="22"/>
          <w:szCs w:val="22"/>
          <w:lang w:val="en-GB"/>
        </w:rPr>
        <w:t xml:space="preserve"> discuss some of the efforts of the authorities</w:t>
      </w:r>
      <w:r w:rsidR="00E07E5A" w:rsidRPr="00E07E5A">
        <w:rPr>
          <w:rFonts w:asciiTheme="minorHAnsi" w:hAnsiTheme="minorHAnsi" w:cstheme="minorHAnsi"/>
          <w:color w:val="000000"/>
          <w:sz w:val="22"/>
          <w:szCs w:val="22"/>
          <w:lang w:val="en-GB"/>
        </w:rPr>
        <w:t xml:space="preserve"> to tackle some of the challenges</w:t>
      </w:r>
      <w:r w:rsidR="006806FE">
        <w:rPr>
          <w:rFonts w:asciiTheme="minorHAnsi" w:hAnsiTheme="minorHAnsi" w:cstheme="minorHAnsi"/>
          <w:color w:val="000000"/>
          <w:sz w:val="22"/>
          <w:szCs w:val="22"/>
          <w:lang w:val="en-GB"/>
        </w:rPr>
        <w:t xml:space="preserve"> they face in relation to birth registration</w:t>
      </w:r>
      <w:r w:rsidRPr="00E07E5A">
        <w:rPr>
          <w:rFonts w:asciiTheme="minorHAnsi" w:hAnsiTheme="minorHAnsi" w:cstheme="minorHAnsi"/>
          <w:color w:val="000000"/>
          <w:sz w:val="22"/>
          <w:szCs w:val="22"/>
          <w:lang w:val="en-GB"/>
        </w:rPr>
        <w:t xml:space="preserve">. </w:t>
      </w:r>
      <w:r w:rsidR="006806FE">
        <w:rPr>
          <w:rFonts w:asciiTheme="minorHAnsi" w:hAnsiTheme="minorHAnsi" w:cstheme="minorHAnsi"/>
          <w:color w:val="000000"/>
          <w:sz w:val="22"/>
          <w:szCs w:val="22"/>
          <w:lang w:val="en-GB"/>
        </w:rPr>
        <w:t>P</w:t>
      </w:r>
      <w:r w:rsidR="00F83357" w:rsidRPr="00E07E5A">
        <w:rPr>
          <w:rFonts w:asciiTheme="minorHAnsi" w:hAnsiTheme="minorHAnsi" w:cstheme="minorHAnsi"/>
          <w:color w:val="000000"/>
          <w:sz w:val="22"/>
          <w:szCs w:val="22"/>
          <w:lang w:val="en-GB"/>
        </w:rPr>
        <w:t xml:space="preserve">aragraph 56 </w:t>
      </w:r>
      <w:r w:rsidR="006806FE">
        <w:rPr>
          <w:rFonts w:asciiTheme="minorHAnsi" w:hAnsiTheme="minorHAnsi" w:cstheme="minorHAnsi"/>
          <w:color w:val="000000"/>
          <w:sz w:val="22"/>
          <w:szCs w:val="22"/>
          <w:lang w:val="en-GB"/>
        </w:rPr>
        <w:t>sets out</w:t>
      </w:r>
      <w:r w:rsidR="00F83357" w:rsidRPr="00E07E5A">
        <w:rPr>
          <w:rFonts w:asciiTheme="minorHAnsi" w:hAnsiTheme="minorHAnsi" w:cstheme="minorHAnsi"/>
          <w:color w:val="000000"/>
          <w:sz w:val="22"/>
          <w:szCs w:val="22"/>
          <w:lang w:val="en-GB"/>
        </w:rPr>
        <w:t xml:space="preserve"> some of the efforts </w:t>
      </w:r>
      <w:r w:rsidR="006806FE">
        <w:rPr>
          <w:rFonts w:asciiTheme="minorHAnsi" w:hAnsiTheme="minorHAnsi" w:cstheme="minorHAnsi"/>
          <w:color w:val="000000"/>
          <w:sz w:val="22"/>
          <w:szCs w:val="22"/>
          <w:lang w:val="en-GB"/>
        </w:rPr>
        <w:t xml:space="preserve">of </w:t>
      </w:r>
      <w:r w:rsidRPr="00E07E5A">
        <w:rPr>
          <w:rFonts w:asciiTheme="minorHAnsi" w:hAnsiTheme="minorHAnsi" w:cstheme="minorHAnsi"/>
          <w:color w:val="000000"/>
          <w:sz w:val="22"/>
          <w:szCs w:val="22"/>
          <w:lang w:val="en-GB"/>
        </w:rPr>
        <w:t xml:space="preserve">the State </w:t>
      </w:r>
      <w:r w:rsidR="00F83357" w:rsidRPr="00E07E5A">
        <w:rPr>
          <w:rFonts w:asciiTheme="minorHAnsi" w:hAnsiTheme="minorHAnsi" w:cstheme="minorHAnsi"/>
          <w:color w:val="000000"/>
          <w:sz w:val="22"/>
          <w:szCs w:val="22"/>
          <w:lang w:val="en-GB"/>
        </w:rPr>
        <w:t>to deal with</w:t>
      </w:r>
      <w:r w:rsidR="006806FE">
        <w:rPr>
          <w:rFonts w:asciiTheme="minorHAnsi" w:hAnsiTheme="minorHAnsi" w:cstheme="minorHAnsi"/>
          <w:color w:val="000000"/>
          <w:sz w:val="22"/>
          <w:szCs w:val="22"/>
          <w:lang w:val="en-GB"/>
        </w:rPr>
        <w:t xml:space="preserve"> destroyed</w:t>
      </w:r>
      <w:r w:rsidR="00F83357" w:rsidRPr="00E07E5A">
        <w:rPr>
          <w:rFonts w:asciiTheme="minorHAnsi" w:hAnsiTheme="minorHAnsi" w:cstheme="minorHAnsi"/>
          <w:color w:val="000000"/>
          <w:sz w:val="22"/>
          <w:szCs w:val="22"/>
          <w:lang w:val="en-GB"/>
        </w:rPr>
        <w:t xml:space="preserve"> registries inside Syria. </w:t>
      </w:r>
      <w:r w:rsidR="006806FE">
        <w:rPr>
          <w:rFonts w:asciiTheme="minorHAnsi" w:hAnsiTheme="minorHAnsi" w:cstheme="minorHAnsi"/>
          <w:color w:val="000000"/>
          <w:sz w:val="22"/>
          <w:szCs w:val="22"/>
          <w:lang w:val="en-GB"/>
        </w:rPr>
        <w:t>Accordingly, the state has</w:t>
      </w:r>
      <w:r w:rsidR="00F83357" w:rsidRPr="00E07E5A">
        <w:rPr>
          <w:rFonts w:asciiTheme="minorHAnsi" w:hAnsiTheme="minorHAnsi" w:cstheme="minorHAnsi"/>
          <w:color w:val="000000"/>
          <w:sz w:val="22"/>
          <w:szCs w:val="22"/>
          <w:lang w:val="en-GB"/>
        </w:rPr>
        <w:t xml:space="preserve"> been working </w:t>
      </w:r>
      <w:r w:rsidR="006806FE">
        <w:rPr>
          <w:rFonts w:asciiTheme="minorHAnsi" w:hAnsiTheme="minorHAnsi" w:cstheme="minorHAnsi"/>
          <w:color w:val="000000"/>
          <w:sz w:val="22"/>
          <w:szCs w:val="22"/>
          <w:lang w:val="en-GB"/>
        </w:rPr>
        <w:t>to create</w:t>
      </w:r>
      <w:r w:rsidR="00F83357" w:rsidRPr="00E07E5A">
        <w:rPr>
          <w:rFonts w:asciiTheme="minorHAnsi" w:hAnsiTheme="minorHAnsi" w:cstheme="minorHAnsi"/>
          <w:color w:val="000000"/>
          <w:sz w:val="22"/>
          <w:szCs w:val="22"/>
          <w:lang w:val="en-GB"/>
        </w:rPr>
        <w:t xml:space="preserve"> alternate and new centres for peopl</w:t>
      </w:r>
      <w:r w:rsidR="00E07E5A">
        <w:rPr>
          <w:rFonts w:asciiTheme="minorHAnsi" w:hAnsiTheme="minorHAnsi" w:cstheme="minorHAnsi"/>
          <w:color w:val="000000"/>
          <w:sz w:val="22"/>
          <w:szCs w:val="22"/>
          <w:lang w:val="en-GB"/>
        </w:rPr>
        <w:t xml:space="preserve">e to register </w:t>
      </w:r>
      <w:r w:rsidR="006806FE">
        <w:rPr>
          <w:rFonts w:asciiTheme="minorHAnsi" w:hAnsiTheme="minorHAnsi" w:cstheme="minorHAnsi"/>
          <w:color w:val="000000"/>
          <w:sz w:val="22"/>
          <w:szCs w:val="22"/>
          <w:lang w:val="en-GB"/>
        </w:rPr>
        <w:t>the births of their children. Furthermore, the reports sets out that</w:t>
      </w:r>
      <w:r w:rsidRPr="00E07E5A">
        <w:rPr>
          <w:rFonts w:asciiTheme="minorHAnsi" w:hAnsiTheme="minorHAnsi" w:cstheme="minorHAnsi"/>
          <w:color w:val="000000"/>
          <w:sz w:val="22"/>
          <w:szCs w:val="22"/>
          <w:lang w:val="en-GB"/>
        </w:rPr>
        <w:t xml:space="preserve"> civil registration is now the responsibility of the </w:t>
      </w:r>
      <w:r w:rsidRPr="00E07E5A">
        <w:rPr>
          <w:rFonts w:asciiTheme="minorHAnsi" w:hAnsiTheme="minorHAnsi" w:cstheme="minorHAnsi"/>
          <w:color w:val="212121"/>
          <w:sz w:val="22"/>
          <w:szCs w:val="22"/>
          <w:lang w:val="en"/>
        </w:rPr>
        <w:t>Syrian Commission for Fa</w:t>
      </w:r>
      <w:r w:rsidR="00E07E5A">
        <w:rPr>
          <w:rFonts w:asciiTheme="minorHAnsi" w:hAnsiTheme="minorHAnsi" w:cstheme="minorHAnsi"/>
          <w:color w:val="212121"/>
          <w:sz w:val="22"/>
          <w:szCs w:val="22"/>
          <w:lang w:val="en"/>
        </w:rPr>
        <w:t>mily and Population Affairs</w:t>
      </w:r>
      <w:r w:rsidR="006806FE">
        <w:rPr>
          <w:rFonts w:asciiTheme="minorHAnsi" w:hAnsiTheme="minorHAnsi" w:cstheme="minorHAnsi"/>
          <w:color w:val="212121"/>
          <w:sz w:val="22"/>
          <w:szCs w:val="22"/>
          <w:lang w:val="en"/>
        </w:rPr>
        <w:t>.</w:t>
      </w:r>
      <w:r w:rsidRPr="00E07E5A">
        <w:rPr>
          <w:rFonts w:asciiTheme="minorHAnsi" w:hAnsiTheme="minorHAnsi" w:cstheme="minorHAnsi"/>
          <w:color w:val="212121"/>
          <w:sz w:val="22"/>
          <w:szCs w:val="22"/>
          <w:lang w:val="en"/>
        </w:rPr>
        <w:t xml:space="preserve"> Paragraph 60 details some of the efforts made by the authorities to raise public awareness on </w:t>
      </w:r>
      <w:r w:rsidR="006806FE">
        <w:rPr>
          <w:rFonts w:asciiTheme="minorHAnsi" w:hAnsiTheme="minorHAnsi" w:cstheme="minorHAnsi"/>
          <w:color w:val="212121"/>
          <w:sz w:val="22"/>
          <w:szCs w:val="22"/>
          <w:lang w:val="en"/>
        </w:rPr>
        <w:t>the registration of</w:t>
      </w:r>
      <w:r w:rsidR="00E07E5A">
        <w:rPr>
          <w:rFonts w:asciiTheme="minorHAnsi" w:hAnsiTheme="minorHAnsi" w:cstheme="minorHAnsi"/>
          <w:color w:val="212121"/>
          <w:sz w:val="22"/>
          <w:szCs w:val="22"/>
          <w:lang w:val="en"/>
        </w:rPr>
        <w:t xml:space="preserve"> all vital events, such as workshops and training programmes in various regions across the country.</w:t>
      </w:r>
    </w:p>
    <w:p w:rsidR="0009057D" w:rsidRDefault="0009057D" w:rsidP="00630088">
      <w:pPr>
        <w:pStyle w:val="HTMLPreformatted"/>
        <w:shd w:val="clear" w:color="auto" w:fill="FFFFFF"/>
        <w:ind w:left="720"/>
        <w:jc w:val="both"/>
        <w:rPr>
          <w:rFonts w:asciiTheme="minorHAnsi" w:hAnsiTheme="minorHAnsi" w:cstheme="minorHAnsi"/>
          <w:color w:val="212121"/>
          <w:sz w:val="22"/>
          <w:szCs w:val="22"/>
          <w:lang w:val="en"/>
        </w:rPr>
      </w:pPr>
    </w:p>
    <w:p w:rsidR="0009057D" w:rsidRPr="00E07E5A" w:rsidRDefault="0009057D" w:rsidP="00630088">
      <w:pPr>
        <w:pStyle w:val="HTMLPreformatted"/>
        <w:numPr>
          <w:ilvl w:val="0"/>
          <w:numId w:val="7"/>
        </w:numPr>
        <w:shd w:val="clear" w:color="auto" w:fill="FFFFFF"/>
        <w:jc w:val="both"/>
        <w:rPr>
          <w:rFonts w:asciiTheme="minorHAnsi" w:hAnsiTheme="minorHAnsi" w:cstheme="minorHAnsi"/>
          <w:color w:val="212121"/>
          <w:sz w:val="22"/>
          <w:szCs w:val="22"/>
          <w:lang w:val="en"/>
        </w:rPr>
      </w:pPr>
      <w:r>
        <w:rPr>
          <w:rFonts w:asciiTheme="minorHAnsi" w:hAnsiTheme="minorHAnsi" w:cstheme="minorHAnsi"/>
          <w:color w:val="212121"/>
          <w:sz w:val="22"/>
          <w:szCs w:val="22"/>
          <w:lang w:val="en"/>
        </w:rPr>
        <w:t xml:space="preserve">Paragraph 57, when discussing the registration of foreigners, mentions that the children of Maktoum can also have their birth registered.  However they go on to say that this can take place even when the father is not alive, as long as there is legal proof that the father or grandfather is of Syrian origin. This is problematic as it may be nearly impossible for a Maktoum child to prove who their father or grandfather is, or what their nationality is.   </w:t>
      </w:r>
    </w:p>
    <w:p w:rsidR="000C491D" w:rsidRPr="00703FDB" w:rsidRDefault="000C491D" w:rsidP="00630088">
      <w:pPr>
        <w:pStyle w:val="HTMLPreformatted"/>
        <w:shd w:val="clear" w:color="auto" w:fill="FFFFFF"/>
        <w:jc w:val="both"/>
        <w:rPr>
          <w:rFonts w:asciiTheme="minorHAnsi" w:hAnsiTheme="minorHAnsi" w:cstheme="minorHAnsi"/>
          <w:color w:val="212121"/>
          <w:sz w:val="24"/>
          <w:szCs w:val="24"/>
          <w:lang w:val="en"/>
        </w:rPr>
      </w:pPr>
    </w:p>
    <w:p w:rsidR="00D43153" w:rsidRPr="00E07E5A" w:rsidRDefault="00F0163C" w:rsidP="00630088">
      <w:pPr>
        <w:pStyle w:val="HTMLPreformatted"/>
        <w:numPr>
          <w:ilvl w:val="0"/>
          <w:numId w:val="7"/>
        </w:numPr>
        <w:shd w:val="clear" w:color="auto" w:fill="FFFFFF"/>
        <w:jc w:val="both"/>
        <w:rPr>
          <w:rFonts w:asciiTheme="minorHAnsi" w:hAnsiTheme="minorHAnsi" w:cstheme="minorHAnsi"/>
          <w:color w:val="212121"/>
          <w:sz w:val="22"/>
          <w:szCs w:val="22"/>
          <w:lang w:val="en-GB"/>
        </w:rPr>
      </w:pPr>
      <w:r>
        <w:rPr>
          <w:rFonts w:asciiTheme="minorHAnsi" w:hAnsiTheme="minorHAnsi" w:cstheme="minorHAnsi"/>
          <w:color w:val="212121"/>
          <w:sz w:val="22"/>
          <w:szCs w:val="22"/>
          <w:lang w:val="en"/>
        </w:rPr>
        <w:t xml:space="preserve">Paragraphs 63 </w:t>
      </w:r>
      <w:r w:rsidR="00732F36">
        <w:rPr>
          <w:rFonts w:asciiTheme="minorHAnsi" w:hAnsiTheme="minorHAnsi" w:cstheme="minorHAnsi"/>
          <w:color w:val="212121"/>
          <w:sz w:val="22"/>
          <w:szCs w:val="22"/>
          <w:lang w:val="en"/>
        </w:rPr>
        <w:t>–</w:t>
      </w:r>
      <w:r>
        <w:rPr>
          <w:rFonts w:asciiTheme="minorHAnsi" w:hAnsiTheme="minorHAnsi" w:cstheme="minorHAnsi"/>
          <w:color w:val="212121"/>
          <w:sz w:val="22"/>
          <w:szCs w:val="22"/>
          <w:lang w:val="en"/>
        </w:rPr>
        <w:t xml:space="preserve"> </w:t>
      </w:r>
      <w:r w:rsidR="00732F36">
        <w:rPr>
          <w:rFonts w:asciiTheme="minorHAnsi" w:hAnsiTheme="minorHAnsi" w:cstheme="minorHAnsi"/>
          <w:color w:val="212121"/>
          <w:sz w:val="22"/>
          <w:szCs w:val="22"/>
          <w:lang w:val="en"/>
        </w:rPr>
        <w:t>67 address the issue</w:t>
      </w:r>
      <w:r w:rsidR="001B55BA" w:rsidRPr="00E07E5A">
        <w:rPr>
          <w:rFonts w:asciiTheme="minorHAnsi" w:hAnsiTheme="minorHAnsi" w:cstheme="minorHAnsi"/>
          <w:color w:val="212121"/>
          <w:sz w:val="22"/>
          <w:szCs w:val="22"/>
          <w:lang w:val="en"/>
        </w:rPr>
        <w:t xml:space="preserve"> of nationality</w:t>
      </w:r>
      <w:r w:rsidR="001B55BA" w:rsidRPr="00E07E5A">
        <w:rPr>
          <w:rFonts w:asciiTheme="minorHAnsi" w:hAnsiTheme="minorHAnsi" w:cstheme="minorHAnsi"/>
          <w:color w:val="000000"/>
          <w:sz w:val="22"/>
          <w:szCs w:val="22"/>
          <w:lang w:val="en-GB"/>
        </w:rPr>
        <w:t xml:space="preserve">.  </w:t>
      </w:r>
      <w:r w:rsidR="00732F36">
        <w:rPr>
          <w:rFonts w:asciiTheme="minorHAnsi" w:hAnsiTheme="minorHAnsi" w:cstheme="minorHAnsi"/>
          <w:color w:val="000000"/>
          <w:sz w:val="22"/>
          <w:szCs w:val="22"/>
          <w:lang w:val="en-GB"/>
        </w:rPr>
        <w:t>It reiterates the naturalisation of Ajanib Kurds under</w:t>
      </w:r>
      <w:r w:rsidR="001B55BA" w:rsidRPr="00E07E5A">
        <w:rPr>
          <w:rFonts w:asciiTheme="minorHAnsi" w:hAnsiTheme="minorHAnsi" w:cstheme="minorHAnsi"/>
          <w:color w:val="000000"/>
          <w:sz w:val="22"/>
          <w:szCs w:val="22"/>
          <w:lang w:val="en-GB"/>
        </w:rPr>
        <w:t xml:space="preserve"> decree 49 of 2011</w:t>
      </w:r>
      <w:r w:rsidR="00E07E5A">
        <w:rPr>
          <w:rFonts w:asciiTheme="minorHAnsi" w:hAnsiTheme="minorHAnsi" w:cstheme="minorHAnsi"/>
          <w:color w:val="000000"/>
          <w:sz w:val="22"/>
          <w:szCs w:val="22"/>
          <w:lang w:val="en-GB"/>
        </w:rPr>
        <w:t xml:space="preserve">, </w:t>
      </w:r>
      <w:r w:rsidR="00732F36">
        <w:rPr>
          <w:rFonts w:asciiTheme="minorHAnsi" w:hAnsiTheme="minorHAnsi" w:cstheme="minorHAnsi"/>
          <w:color w:val="000000"/>
          <w:sz w:val="22"/>
          <w:szCs w:val="22"/>
          <w:lang w:val="en-GB"/>
        </w:rPr>
        <w:t xml:space="preserve">claiming that </w:t>
      </w:r>
      <w:r w:rsidR="00E07E5A">
        <w:rPr>
          <w:rFonts w:asciiTheme="minorHAnsi" w:hAnsiTheme="minorHAnsi" w:cstheme="minorHAnsi"/>
          <w:color w:val="000000"/>
          <w:sz w:val="22"/>
          <w:szCs w:val="22"/>
          <w:lang w:val="en-GB"/>
        </w:rPr>
        <w:t>over</w:t>
      </w:r>
      <w:r w:rsidR="001B55BA" w:rsidRPr="00E07E5A">
        <w:rPr>
          <w:rFonts w:asciiTheme="minorHAnsi" w:hAnsiTheme="minorHAnsi" w:cstheme="minorHAnsi"/>
          <w:color w:val="000000"/>
          <w:sz w:val="22"/>
          <w:szCs w:val="22"/>
          <w:lang w:val="en-GB"/>
        </w:rPr>
        <w:t xml:space="preserve"> 70,000 persons have benefited</w:t>
      </w:r>
      <w:r w:rsidR="00E07E5A">
        <w:rPr>
          <w:rFonts w:asciiTheme="minorHAnsi" w:hAnsiTheme="minorHAnsi" w:cstheme="minorHAnsi"/>
          <w:color w:val="000000"/>
          <w:sz w:val="22"/>
          <w:szCs w:val="22"/>
          <w:lang w:val="en-GB"/>
        </w:rPr>
        <w:t xml:space="preserve"> and become nationals</w:t>
      </w:r>
      <w:r w:rsidR="001B55BA" w:rsidRPr="00E07E5A">
        <w:rPr>
          <w:rFonts w:asciiTheme="minorHAnsi" w:hAnsiTheme="minorHAnsi" w:cstheme="minorHAnsi"/>
          <w:color w:val="000000"/>
          <w:sz w:val="22"/>
          <w:szCs w:val="22"/>
          <w:lang w:val="en-GB"/>
        </w:rPr>
        <w:t>.</w:t>
      </w:r>
      <w:r w:rsidR="00E07E5A">
        <w:rPr>
          <w:rFonts w:asciiTheme="minorHAnsi" w:hAnsiTheme="minorHAnsi" w:cstheme="minorHAnsi"/>
          <w:color w:val="000000"/>
          <w:sz w:val="22"/>
          <w:szCs w:val="22"/>
          <w:lang w:val="en-GB"/>
        </w:rPr>
        <w:t xml:space="preserve"> </w:t>
      </w:r>
      <w:r w:rsidR="00732F36">
        <w:rPr>
          <w:rFonts w:asciiTheme="minorHAnsi" w:hAnsiTheme="minorHAnsi" w:cstheme="minorHAnsi"/>
          <w:color w:val="000000"/>
          <w:sz w:val="22"/>
          <w:szCs w:val="22"/>
          <w:lang w:val="en-GB"/>
        </w:rPr>
        <w:t xml:space="preserve">The report also emphasises that this is an </w:t>
      </w:r>
      <w:r w:rsidR="00E07E5A">
        <w:rPr>
          <w:rFonts w:asciiTheme="minorHAnsi" w:hAnsiTheme="minorHAnsi" w:cstheme="minorHAnsi"/>
          <w:color w:val="000000"/>
          <w:sz w:val="22"/>
          <w:szCs w:val="22"/>
          <w:lang w:val="en-GB"/>
        </w:rPr>
        <w:t>ongoing procedure.</w:t>
      </w:r>
      <w:r w:rsidR="001B55BA" w:rsidRPr="00E07E5A">
        <w:rPr>
          <w:rFonts w:asciiTheme="minorHAnsi" w:hAnsiTheme="minorHAnsi" w:cstheme="minorHAnsi"/>
          <w:color w:val="000000"/>
          <w:sz w:val="22"/>
          <w:szCs w:val="22"/>
          <w:lang w:val="en-GB"/>
        </w:rPr>
        <w:t xml:space="preserve">  Paragraph 67 </w:t>
      </w:r>
      <w:r w:rsidR="00732F36">
        <w:rPr>
          <w:rFonts w:asciiTheme="minorHAnsi" w:hAnsiTheme="minorHAnsi" w:cstheme="minorHAnsi"/>
          <w:color w:val="000000"/>
          <w:sz w:val="22"/>
          <w:szCs w:val="22"/>
          <w:lang w:val="en-GB"/>
        </w:rPr>
        <w:t>addresses</w:t>
      </w:r>
      <w:r w:rsidR="001B55BA" w:rsidRPr="00E07E5A">
        <w:rPr>
          <w:rFonts w:asciiTheme="minorHAnsi" w:hAnsiTheme="minorHAnsi" w:cstheme="minorHAnsi"/>
          <w:color w:val="000000"/>
          <w:sz w:val="22"/>
          <w:szCs w:val="22"/>
          <w:lang w:val="en-GB"/>
        </w:rPr>
        <w:t xml:space="preserve"> gender discrimination </w:t>
      </w:r>
      <w:r w:rsidR="00E07E5A">
        <w:rPr>
          <w:rFonts w:asciiTheme="minorHAnsi" w:hAnsiTheme="minorHAnsi" w:cstheme="minorHAnsi"/>
          <w:color w:val="000000"/>
          <w:sz w:val="22"/>
          <w:szCs w:val="22"/>
          <w:lang w:val="en-GB"/>
        </w:rPr>
        <w:t xml:space="preserve">in the </w:t>
      </w:r>
      <w:r w:rsidR="00732F36">
        <w:rPr>
          <w:rFonts w:asciiTheme="minorHAnsi" w:hAnsiTheme="minorHAnsi" w:cstheme="minorHAnsi"/>
          <w:color w:val="000000"/>
          <w:sz w:val="22"/>
          <w:szCs w:val="22"/>
          <w:lang w:val="en-GB"/>
        </w:rPr>
        <w:t xml:space="preserve">nationality </w:t>
      </w:r>
      <w:r w:rsidR="00E07E5A">
        <w:rPr>
          <w:rFonts w:asciiTheme="minorHAnsi" w:hAnsiTheme="minorHAnsi" w:cstheme="minorHAnsi"/>
          <w:color w:val="000000"/>
          <w:sz w:val="22"/>
          <w:szCs w:val="22"/>
          <w:lang w:val="en-GB"/>
        </w:rPr>
        <w:t xml:space="preserve">law, stating that the state is </w:t>
      </w:r>
      <w:r w:rsidR="001B55BA" w:rsidRPr="00E07E5A">
        <w:rPr>
          <w:rFonts w:asciiTheme="minorHAnsi" w:hAnsiTheme="minorHAnsi" w:cstheme="minorHAnsi"/>
          <w:color w:val="000000"/>
          <w:sz w:val="22"/>
          <w:szCs w:val="22"/>
          <w:lang w:val="en-GB"/>
        </w:rPr>
        <w:t>looking into revising Article 3 of</w:t>
      </w:r>
      <w:r w:rsidR="00D43153" w:rsidRPr="00E07E5A">
        <w:rPr>
          <w:rFonts w:asciiTheme="minorHAnsi" w:hAnsiTheme="minorHAnsi" w:cstheme="minorHAnsi"/>
          <w:color w:val="212121"/>
          <w:sz w:val="22"/>
          <w:szCs w:val="22"/>
          <w:lang w:val="en"/>
        </w:rPr>
        <w:t xml:space="preserve"> the nationality law </w:t>
      </w:r>
      <w:r w:rsidR="001B55BA" w:rsidRPr="00E07E5A">
        <w:rPr>
          <w:rFonts w:asciiTheme="minorHAnsi" w:hAnsiTheme="minorHAnsi" w:cstheme="minorHAnsi"/>
          <w:color w:val="212121"/>
          <w:sz w:val="22"/>
          <w:szCs w:val="22"/>
          <w:lang w:val="en"/>
        </w:rPr>
        <w:t xml:space="preserve">based on a draft law </w:t>
      </w:r>
      <w:r w:rsidR="00703FDB" w:rsidRPr="00E07E5A">
        <w:rPr>
          <w:rFonts w:asciiTheme="minorHAnsi" w:hAnsiTheme="minorHAnsi" w:cstheme="minorHAnsi"/>
          <w:color w:val="212121"/>
          <w:sz w:val="22"/>
          <w:szCs w:val="22"/>
          <w:lang w:val="en"/>
        </w:rPr>
        <w:t>prepared</w:t>
      </w:r>
      <w:r w:rsidR="001B55BA" w:rsidRPr="00E07E5A">
        <w:rPr>
          <w:rFonts w:asciiTheme="minorHAnsi" w:hAnsiTheme="minorHAnsi" w:cstheme="minorHAnsi"/>
          <w:color w:val="212121"/>
          <w:sz w:val="22"/>
          <w:szCs w:val="22"/>
          <w:lang w:val="en"/>
        </w:rPr>
        <w:t xml:space="preserve"> by the</w:t>
      </w:r>
      <w:r w:rsidR="00CF2A86" w:rsidRPr="00E07E5A">
        <w:rPr>
          <w:rFonts w:asciiTheme="minorHAnsi" w:hAnsiTheme="minorHAnsi" w:cstheme="minorHAnsi"/>
          <w:color w:val="212121"/>
          <w:sz w:val="22"/>
          <w:szCs w:val="22"/>
          <w:lang w:val="en"/>
        </w:rPr>
        <w:t xml:space="preserve"> Syrian </w:t>
      </w:r>
      <w:r w:rsidR="00E07E5A" w:rsidRPr="00E07E5A">
        <w:rPr>
          <w:rFonts w:asciiTheme="minorHAnsi" w:hAnsiTheme="minorHAnsi" w:cstheme="minorHAnsi"/>
          <w:color w:val="212121"/>
          <w:sz w:val="22"/>
          <w:szCs w:val="22"/>
          <w:lang w:val="en"/>
        </w:rPr>
        <w:t>Women’s</w:t>
      </w:r>
      <w:r w:rsidR="00CF2A86" w:rsidRPr="00E07E5A">
        <w:rPr>
          <w:rFonts w:asciiTheme="minorHAnsi" w:hAnsiTheme="minorHAnsi" w:cstheme="minorHAnsi"/>
          <w:color w:val="212121"/>
          <w:sz w:val="22"/>
          <w:szCs w:val="22"/>
          <w:lang w:val="en"/>
        </w:rPr>
        <w:t xml:space="preserve"> League</w:t>
      </w:r>
      <w:r w:rsidR="001B55BA" w:rsidRPr="00E07E5A">
        <w:rPr>
          <w:rFonts w:asciiTheme="minorHAnsi" w:hAnsiTheme="minorHAnsi" w:cstheme="minorHAnsi"/>
          <w:color w:val="212121"/>
          <w:sz w:val="22"/>
          <w:szCs w:val="22"/>
          <w:lang w:val="en"/>
        </w:rPr>
        <w:t>.</w:t>
      </w:r>
      <w:r w:rsidR="0009057D">
        <w:rPr>
          <w:rFonts w:asciiTheme="minorHAnsi" w:hAnsiTheme="minorHAnsi" w:cstheme="minorHAnsi"/>
          <w:color w:val="212121"/>
          <w:sz w:val="22"/>
          <w:szCs w:val="22"/>
          <w:lang w:val="en"/>
        </w:rPr>
        <w:t xml:space="preserve">  The State does not provide any detail on what the draft law says. </w:t>
      </w:r>
    </w:p>
    <w:p w:rsidR="00D43153" w:rsidRPr="00D43153" w:rsidRDefault="00D43153" w:rsidP="00630088">
      <w:pPr>
        <w:shd w:val="clear" w:color="auto" w:fill="FFFFFF"/>
        <w:spacing w:after="0" w:line="240" w:lineRule="auto"/>
        <w:jc w:val="both"/>
        <w:rPr>
          <w:rFonts w:eastAsia="Times New Roman" w:cstheme="minorHAnsi"/>
          <w:b/>
          <w:bCs/>
          <w:color w:val="000000"/>
          <w:lang w:eastAsia="nl-NL"/>
        </w:rPr>
      </w:pPr>
    </w:p>
    <w:p w:rsidR="0062735C" w:rsidRPr="0062735C" w:rsidRDefault="0062735C" w:rsidP="00630088">
      <w:pPr>
        <w:shd w:val="clear" w:color="auto" w:fill="FFFFFF"/>
        <w:spacing w:after="0" w:line="240" w:lineRule="auto"/>
        <w:jc w:val="both"/>
        <w:rPr>
          <w:rFonts w:eastAsia="Times New Roman" w:cstheme="minorHAnsi"/>
          <w:color w:val="000000"/>
          <w:lang w:eastAsia="nl-NL"/>
        </w:rPr>
      </w:pPr>
    </w:p>
    <w:p w:rsidR="0062735C" w:rsidRPr="009B297C" w:rsidRDefault="007722C0" w:rsidP="00630088">
      <w:pPr>
        <w:jc w:val="both"/>
        <w:rPr>
          <w:rFonts w:cstheme="minorHAnsi"/>
          <w:b/>
          <w:bCs/>
          <w:sz w:val="28"/>
          <w:szCs w:val="28"/>
        </w:rPr>
      </w:pPr>
      <w:r>
        <w:rPr>
          <w:rFonts w:eastAsia="Times New Roman" w:cstheme="minorHAnsi"/>
          <w:b/>
          <w:bCs/>
          <w:color w:val="000000"/>
          <w:sz w:val="28"/>
          <w:szCs w:val="28"/>
          <w:lang w:eastAsia="nl-NL"/>
        </w:rPr>
        <w:t>Syria’</w:t>
      </w:r>
      <w:r w:rsidR="0062735C" w:rsidRPr="009B297C">
        <w:rPr>
          <w:rFonts w:eastAsia="Times New Roman" w:cstheme="minorHAnsi"/>
          <w:b/>
          <w:bCs/>
          <w:color w:val="000000"/>
          <w:sz w:val="28"/>
          <w:szCs w:val="28"/>
          <w:lang w:eastAsia="nl-NL"/>
        </w:rPr>
        <w:t xml:space="preserve">s International Legal </w:t>
      </w:r>
      <w:r w:rsidR="00E87DA7" w:rsidRPr="009B297C">
        <w:rPr>
          <w:rFonts w:eastAsia="Times New Roman" w:cstheme="minorHAnsi"/>
          <w:b/>
          <w:bCs/>
          <w:color w:val="000000"/>
          <w:sz w:val="28"/>
          <w:szCs w:val="28"/>
          <w:lang w:eastAsia="nl-NL"/>
        </w:rPr>
        <w:t>Obligations</w:t>
      </w:r>
    </w:p>
    <w:p w:rsidR="00C32E7A" w:rsidRDefault="007722C0" w:rsidP="00630088">
      <w:pPr>
        <w:pStyle w:val="ListParagraph"/>
        <w:numPr>
          <w:ilvl w:val="0"/>
          <w:numId w:val="10"/>
        </w:numPr>
        <w:jc w:val="both"/>
        <w:rPr>
          <w:rFonts w:cstheme="minorHAnsi"/>
        </w:rPr>
      </w:pPr>
      <w:r>
        <w:rPr>
          <w:rFonts w:cstheme="minorHAnsi"/>
        </w:rPr>
        <w:t>There are several gaps and challenge</w:t>
      </w:r>
      <w:r w:rsidR="00FA4B4B">
        <w:rPr>
          <w:rFonts w:cstheme="minorHAnsi"/>
        </w:rPr>
        <w:t>s</w:t>
      </w:r>
      <w:r>
        <w:rPr>
          <w:rFonts w:cstheme="minorHAnsi"/>
        </w:rPr>
        <w:t xml:space="preserve"> in</w:t>
      </w:r>
      <w:r w:rsidR="00C32E7A" w:rsidRPr="00966CFD">
        <w:rPr>
          <w:rFonts w:cstheme="minorHAnsi"/>
        </w:rPr>
        <w:t xml:space="preserve"> </w:t>
      </w:r>
      <w:r w:rsidR="00732F36">
        <w:rPr>
          <w:rFonts w:cstheme="minorHAnsi"/>
        </w:rPr>
        <w:t xml:space="preserve">the </w:t>
      </w:r>
      <w:r w:rsidR="00783BF2">
        <w:rPr>
          <w:rFonts w:cstheme="minorHAnsi"/>
        </w:rPr>
        <w:t xml:space="preserve">law and policy framework of </w:t>
      </w:r>
      <w:r w:rsidR="00C32E7A" w:rsidRPr="00966CFD">
        <w:rPr>
          <w:rFonts w:cstheme="minorHAnsi"/>
        </w:rPr>
        <w:t xml:space="preserve">Syria </w:t>
      </w:r>
      <w:r w:rsidR="00783BF2">
        <w:rPr>
          <w:rFonts w:cstheme="minorHAnsi"/>
        </w:rPr>
        <w:t xml:space="preserve">and its implementation, </w:t>
      </w:r>
      <w:r w:rsidR="00C32E7A" w:rsidRPr="00966CFD">
        <w:rPr>
          <w:rFonts w:cstheme="minorHAnsi"/>
        </w:rPr>
        <w:t xml:space="preserve">that </w:t>
      </w:r>
      <w:r w:rsidR="00FA4B4B">
        <w:rPr>
          <w:rFonts w:cstheme="minorHAnsi"/>
        </w:rPr>
        <w:t>result in</w:t>
      </w:r>
      <w:r w:rsidR="00C32E7A" w:rsidRPr="00966CFD">
        <w:rPr>
          <w:rFonts w:cstheme="minorHAnsi"/>
        </w:rPr>
        <w:t xml:space="preserve"> children</w:t>
      </w:r>
      <w:r w:rsidR="00FA4B4B">
        <w:rPr>
          <w:rFonts w:cstheme="minorHAnsi"/>
        </w:rPr>
        <w:t xml:space="preserve"> being</w:t>
      </w:r>
      <w:r w:rsidR="00C32E7A" w:rsidRPr="00966CFD">
        <w:rPr>
          <w:rFonts w:cstheme="minorHAnsi"/>
        </w:rPr>
        <w:t xml:space="preserve"> </w:t>
      </w:r>
      <w:r w:rsidR="00783BF2">
        <w:rPr>
          <w:rFonts w:cstheme="minorHAnsi"/>
        </w:rPr>
        <w:t>denied the right to acquire a</w:t>
      </w:r>
      <w:r w:rsidR="00671948" w:rsidRPr="00966CFD">
        <w:rPr>
          <w:rFonts w:cstheme="minorHAnsi"/>
        </w:rPr>
        <w:t xml:space="preserve"> nationality </w:t>
      </w:r>
      <w:r w:rsidR="00783BF2">
        <w:rPr>
          <w:rFonts w:cstheme="minorHAnsi"/>
        </w:rPr>
        <w:t>and/</w:t>
      </w:r>
      <w:r w:rsidR="00671948" w:rsidRPr="00966CFD">
        <w:rPr>
          <w:rFonts w:cstheme="minorHAnsi"/>
        </w:rPr>
        <w:t xml:space="preserve">or </w:t>
      </w:r>
      <w:r w:rsidR="00783BF2">
        <w:rPr>
          <w:rFonts w:cstheme="minorHAnsi"/>
        </w:rPr>
        <w:t xml:space="preserve">the right to birth registration and documentation. These children are </w:t>
      </w:r>
      <w:r w:rsidR="00783BF2" w:rsidRPr="00966CFD">
        <w:rPr>
          <w:rFonts w:cstheme="minorHAnsi"/>
        </w:rPr>
        <w:t>render</w:t>
      </w:r>
      <w:r w:rsidR="00783BF2">
        <w:rPr>
          <w:rFonts w:cstheme="minorHAnsi"/>
        </w:rPr>
        <w:t>ed</w:t>
      </w:r>
      <w:r w:rsidR="00783BF2" w:rsidRPr="00966CFD">
        <w:rPr>
          <w:rFonts w:cstheme="minorHAnsi"/>
        </w:rPr>
        <w:t xml:space="preserve"> </w:t>
      </w:r>
      <w:r w:rsidR="00783BF2">
        <w:rPr>
          <w:rFonts w:cstheme="minorHAnsi"/>
        </w:rPr>
        <w:t xml:space="preserve">stateless, or </w:t>
      </w:r>
      <w:r w:rsidR="00671948" w:rsidRPr="00966CFD">
        <w:rPr>
          <w:rFonts w:cstheme="minorHAnsi"/>
        </w:rPr>
        <w:t>at risk of</w:t>
      </w:r>
      <w:r w:rsidR="00C32E7A" w:rsidRPr="00966CFD">
        <w:rPr>
          <w:rFonts w:cstheme="minorHAnsi"/>
        </w:rPr>
        <w:t xml:space="preserve"> statelessness.  </w:t>
      </w:r>
      <w:r w:rsidR="00783BF2">
        <w:rPr>
          <w:rFonts w:cstheme="minorHAnsi"/>
        </w:rPr>
        <w:t>M</w:t>
      </w:r>
      <w:r>
        <w:rPr>
          <w:rFonts w:cstheme="minorHAnsi"/>
        </w:rPr>
        <w:t xml:space="preserve">ost notably </w:t>
      </w:r>
      <w:r w:rsidR="00783BF2">
        <w:rPr>
          <w:rFonts w:cstheme="minorHAnsi"/>
        </w:rPr>
        <w:t>Syria’s</w:t>
      </w:r>
      <w:r w:rsidR="00783BF2" w:rsidRPr="00966CFD">
        <w:rPr>
          <w:rFonts w:cstheme="minorHAnsi"/>
        </w:rPr>
        <w:t xml:space="preserve"> </w:t>
      </w:r>
      <w:r w:rsidR="00671948" w:rsidRPr="00966CFD">
        <w:rPr>
          <w:rFonts w:cstheme="minorHAnsi"/>
        </w:rPr>
        <w:t>nationality legislation is gender discriminatory</w:t>
      </w:r>
      <w:r>
        <w:rPr>
          <w:rFonts w:cstheme="minorHAnsi"/>
        </w:rPr>
        <w:t xml:space="preserve">, </w:t>
      </w:r>
      <w:r w:rsidR="00783BF2">
        <w:rPr>
          <w:rFonts w:cstheme="minorHAnsi"/>
        </w:rPr>
        <w:t xml:space="preserve">denationalised </w:t>
      </w:r>
      <w:r w:rsidR="00FA4B4B">
        <w:rPr>
          <w:rFonts w:cstheme="minorHAnsi"/>
        </w:rPr>
        <w:t xml:space="preserve">Kurds are unable to re-acquire nationality, </w:t>
      </w:r>
      <w:r>
        <w:rPr>
          <w:rFonts w:cstheme="minorHAnsi"/>
        </w:rPr>
        <w:t xml:space="preserve">mixed religious marriages are not </w:t>
      </w:r>
      <w:r w:rsidR="00D064B2">
        <w:rPr>
          <w:rFonts w:cstheme="minorHAnsi"/>
        </w:rPr>
        <w:t xml:space="preserve">recognised </w:t>
      </w:r>
      <w:r>
        <w:rPr>
          <w:rFonts w:cstheme="minorHAnsi"/>
        </w:rPr>
        <w:t xml:space="preserve">and </w:t>
      </w:r>
      <w:r w:rsidR="00EB3122">
        <w:rPr>
          <w:rFonts w:cstheme="minorHAnsi"/>
        </w:rPr>
        <w:t>there are no</w:t>
      </w:r>
      <w:r w:rsidR="001B55BA">
        <w:rPr>
          <w:rFonts w:cstheme="minorHAnsi"/>
        </w:rPr>
        <w:t xml:space="preserve"> legal governance </w:t>
      </w:r>
      <w:r w:rsidR="00E07E5A">
        <w:rPr>
          <w:rFonts w:cstheme="minorHAnsi"/>
        </w:rPr>
        <w:t>systems</w:t>
      </w:r>
      <w:r>
        <w:rPr>
          <w:rFonts w:cstheme="minorHAnsi"/>
        </w:rPr>
        <w:t xml:space="preserve"> in non-state controlled areas</w:t>
      </w:r>
      <w:r w:rsidR="00FA4B4B">
        <w:rPr>
          <w:rFonts w:cstheme="minorHAnsi"/>
        </w:rPr>
        <w:t xml:space="preserve">.  </w:t>
      </w:r>
      <w:r w:rsidR="00EB3122">
        <w:rPr>
          <w:rFonts w:cstheme="minorHAnsi"/>
        </w:rPr>
        <w:t>There are also challenges</w:t>
      </w:r>
      <w:r w:rsidR="00FA4B4B">
        <w:rPr>
          <w:rFonts w:cstheme="minorHAnsi"/>
        </w:rPr>
        <w:t xml:space="preserve"> in practice and implementation,</w:t>
      </w:r>
      <w:r w:rsidR="0091337B" w:rsidRPr="00966CFD">
        <w:rPr>
          <w:rFonts w:cstheme="minorHAnsi"/>
        </w:rPr>
        <w:t xml:space="preserve"> where </w:t>
      </w:r>
      <w:r w:rsidR="00FA4B4B">
        <w:rPr>
          <w:rFonts w:cstheme="minorHAnsi"/>
        </w:rPr>
        <w:t xml:space="preserve">for example </w:t>
      </w:r>
      <w:r w:rsidR="0091337B" w:rsidRPr="00966CFD">
        <w:rPr>
          <w:rFonts w:cstheme="minorHAnsi"/>
        </w:rPr>
        <w:t>families are unabl</w:t>
      </w:r>
      <w:r w:rsidR="003C3713">
        <w:rPr>
          <w:rFonts w:cstheme="minorHAnsi"/>
        </w:rPr>
        <w:t xml:space="preserve">e to access civil registries or </w:t>
      </w:r>
      <w:r w:rsidR="00EB3122">
        <w:rPr>
          <w:rFonts w:cstheme="minorHAnsi"/>
        </w:rPr>
        <w:t>naturalisation procedures</w:t>
      </w:r>
      <w:r w:rsidR="0091337B" w:rsidRPr="00966CFD">
        <w:rPr>
          <w:rFonts w:cstheme="minorHAnsi"/>
        </w:rPr>
        <w:t xml:space="preserve">. </w:t>
      </w:r>
      <w:r w:rsidR="00CA4676">
        <w:rPr>
          <w:rFonts w:cstheme="minorHAnsi"/>
        </w:rPr>
        <w:t xml:space="preserve"> These problems result in </w:t>
      </w:r>
      <w:r w:rsidR="00EB3122">
        <w:rPr>
          <w:rFonts w:cstheme="minorHAnsi"/>
        </w:rPr>
        <w:t xml:space="preserve">new-born </w:t>
      </w:r>
      <w:r w:rsidR="00CA4676">
        <w:rPr>
          <w:rFonts w:cstheme="minorHAnsi"/>
        </w:rPr>
        <w:t xml:space="preserve">children </w:t>
      </w:r>
      <w:r w:rsidR="00EB3122">
        <w:rPr>
          <w:rFonts w:cstheme="minorHAnsi"/>
        </w:rPr>
        <w:t>being</w:t>
      </w:r>
      <w:r w:rsidR="00CA4676">
        <w:rPr>
          <w:rFonts w:cstheme="minorHAnsi"/>
        </w:rPr>
        <w:t xml:space="preserve"> unable to obtain a nationality, have their birth</w:t>
      </w:r>
      <w:r w:rsidR="00732F36">
        <w:rPr>
          <w:rFonts w:cstheme="minorHAnsi"/>
        </w:rPr>
        <w:t>s</w:t>
      </w:r>
      <w:r w:rsidR="00CA4676">
        <w:rPr>
          <w:rFonts w:cstheme="minorHAnsi"/>
        </w:rPr>
        <w:t xml:space="preserve"> registered, or acquire any documentation. </w:t>
      </w:r>
      <w:r w:rsidR="0091337B" w:rsidRPr="00966CFD">
        <w:rPr>
          <w:rFonts w:cstheme="minorHAnsi"/>
        </w:rPr>
        <w:t xml:space="preserve"> </w:t>
      </w:r>
      <w:r w:rsidR="00EB3122">
        <w:rPr>
          <w:rFonts w:cstheme="minorHAnsi"/>
        </w:rPr>
        <w:t>G</w:t>
      </w:r>
      <w:r w:rsidR="0091337B" w:rsidRPr="00966CFD">
        <w:rPr>
          <w:rFonts w:cstheme="minorHAnsi"/>
        </w:rPr>
        <w:t>iven the complex nature of the conflict</w:t>
      </w:r>
      <w:r w:rsidR="00CA4676">
        <w:rPr>
          <w:rFonts w:cstheme="minorHAnsi"/>
        </w:rPr>
        <w:t xml:space="preserve"> and scale of </w:t>
      </w:r>
      <w:r w:rsidR="00EB3122">
        <w:rPr>
          <w:rFonts w:cstheme="minorHAnsi"/>
        </w:rPr>
        <w:t>displacement</w:t>
      </w:r>
      <w:r w:rsidR="0091337B" w:rsidRPr="00966CFD">
        <w:rPr>
          <w:rFonts w:cstheme="minorHAnsi"/>
        </w:rPr>
        <w:t xml:space="preserve">, </w:t>
      </w:r>
      <w:r w:rsidR="00EB3122">
        <w:rPr>
          <w:rFonts w:cstheme="minorHAnsi"/>
        </w:rPr>
        <w:t xml:space="preserve">the propensity for the problems in law, policy and practice to result in </w:t>
      </w:r>
      <w:r w:rsidR="0091337B" w:rsidRPr="00966CFD">
        <w:rPr>
          <w:rFonts w:cstheme="minorHAnsi"/>
        </w:rPr>
        <w:t>statelessness</w:t>
      </w:r>
      <w:r w:rsidR="00EB3122">
        <w:rPr>
          <w:rFonts w:cstheme="minorHAnsi"/>
        </w:rPr>
        <w:t>, including, of children born abroad, has significantly increased.</w:t>
      </w:r>
      <w:r w:rsidR="0091337B" w:rsidRPr="00966CFD">
        <w:rPr>
          <w:rFonts w:cstheme="minorHAnsi"/>
        </w:rPr>
        <w:t xml:space="preserve"> </w:t>
      </w:r>
    </w:p>
    <w:p w:rsidR="00966CFD" w:rsidRPr="00966CFD" w:rsidRDefault="00966CFD" w:rsidP="00630088">
      <w:pPr>
        <w:pStyle w:val="ListParagraph"/>
        <w:jc w:val="both"/>
        <w:rPr>
          <w:rFonts w:cstheme="minorHAnsi"/>
        </w:rPr>
      </w:pPr>
    </w:p>
    <w:p w:rsidR="00966CFD" w:rsidRDefault="0091337B" w:rsidP="00630088">
      <w:pPr>
        <w:pStyle w:val="ListParagraph"/>
        <w:numPr>
          <w:ilvl w:val="0"/>
          <w:numId w:val="10"/>
        </w:numPr>
        <w:jc w:val="both"/>
        <w:rPr>
          <w:rFonts w:cstheme="minorHAnsi"/>
        </w:rPr>
      </w:pPr>
      <w:r w:rsidRPr="005F5D20">
        <w:rPr>
          <w:rFonts w:cstheme="minorHAnsi"/>
        </w:rPr>
        <w:t>The gaps in l</w:t>
      </w:r>
      <w:r w:rsidR="005F5D20">
        <w:rPr>
          <w:rFonts w:cstheme="minorHAnsi"/>
        </w:rPr>
        <w:t xml:space="preserve">aw and policy that are detailed, specifically in </w:t>
      </w:r>
      <w:r w:rsidR="005F5D20" w:rsidRPr="00966CFD">
        <w:rPr>
          <w:rFonts w:cstheme="minorHAnsi"/>
        </w:rPr>
        <w:t xml:space="preserve">Syria’s current nationality law </w:t>
      </w:r>
      <w:r w:rsidR="005F5D20">
        <w:rPr>
          <w:rFonts w:cstheme="minorHAnsi"/>
        </w:rPr>
        <w:t xml:space="preserve">which </w:t>
      </w:r>
      <w:r w:rsidR="005F5D20" w:rsidRPr="00966CFD">
        <w:rPr>
          <w:rFonts w:cstheme="minorHAnsi"/>
        </w:rPr>
        <w:t>was enacted in 1969, through Legislative Decree 276</w:t>
      </w:r>
      <w:r w:rsidR="005F5D20">
        <w:rPr>
          <w:rFonts w:cstheme="minorHAnsi"/>
        </w:rPr>
        <w:t>,</w:t>
      </w:r>
      <w:r w:rsidR="005F5D20" w:rsidRPr="00966CFD">
        <w:rPr>
          <w:rFonts w:cstheme="minorHAnsi"/>
        </w:rPr>
        <w:t xml:space="preserve"> </w:t>
      </w:r>
      <w:r w:rsidR="00CA4676" w:rsidRPr="005F5D20">
        <w:rPr>
          <w:rFonts w:cstheme="minorHAnsi"/>
        </w:rPr>
        <w:t>are</w:t>
      </w:r>
      <w:r w:rsidR="005F5D20">
        <w:rPr>
          <w:rFonts w:cstheme="minorHAnsi"/>
        </w:rPr>
        <w:t xml:space="preserve"> in </w:t>
      </w:r>
      <w:r w:rsidR="00CA4676" w:rsidRPr="005F5D20">
        <w:rPr>
          <w:rFonts w:cstheme="minorHAnsi"/>
        </w:rPr>
        <w:t>clear violation of the</w:t>
      </w:r>
      <w:r w:rsidRPr="005F5D20">
        <w:rPr>
          <w:rFonts w:cstheme="minorHAnsi"/>
        </w:rPr>
        <w:t xml:space="preserve"> international obligations</w:t>
      </w:r>
      <w:r w:rsidR="00CA4676" w:rsidRPr="005F5D20">
        <w:rPr>
          <w:rFonts w:cstheme="minorHAnsi"/>
        </w:rPr>
        <w:t xml:space="preserve"> of Syria</w:t>
      </w:r>
      <w:r w:rsidRPr="005F5D20">
        <w:rPr>
          <w:rFonts w:cstheme="minorHAnsi"/>
        </w:rPr>
        <w:t xml:space="preserve">.  This includes their obligations under </w:t>
      </w:r>
      <w:r w:rsidR="006D0A24" w:rsidRPr="005F5D20">
        <w:rPr>
          <w:rFonts w:cstheme="minorHAnsi"/>
        </w:rPr>
        <w:t xml:space="preserve">Articles 7 and 8 of </w:t>
      </w:r>
      <w:r w:rsidR="00BC3219" w:rsidRPr="005F5D20">
        <w:rPr>
          <w:rFonts w:cstheme="minorHAnsi"/>
        </w:rPr>
        <w:t xml:space="preserve">the CRC, </w:t>
      </w:r>
      <w:r w:rsidR="00EB3122">
        <w:rPr>
          <w:rFonts w:cstheme="minorHAnsi"/>
        </w:rPr>
        <w:t xml:space="preserve">Article 9 of </w:t>
      </w:r>
      <w:r w:rsidR="00BC3219" w:rsidRPr="005F5D20">
        <w:rPr>
          <w:rFonts w:cstheme="minorHAnsi"/>
        </w:rPr>
        <w:t xml:space="preserve">the </w:t>
      </w:r>
      <w:r w:rsidR="006D0A24" w:rsidRPr="005F5D20">
        <w:rPr>
          <w:rFonts w:cstheme="minorHAnsi"/>
        </w:rPr>
        <w:t xml:space="preserve">Convention on the Elimination of Discrimination against Women (CEDAW), which calls on State parties to ensure that women and men have equal ability to acquire, change and </w:t>
      </w:r>
      <w:r w:rsidR="006D0A24" w:rsidRPr="005F5D20">
        <w:rPr>
          <w:rFonts w:cstheme="minorHAnsi"/>
        </w:rPr>
        <w:lastRenderedPageBreak/>
        <w:t>retain their nationality and to confer their nat</w:t>
      </w:r>
      <w:r w:rsidR="00BC3219" w:rsidRPr="005F5D20">
        <w:rPr>
          <w:rFonts w:cstheme="minorHAnsi"/>
        </w:rPr>
        <w:t>ionality to children and spouses</w:t>
      </w:r>
      <w:r w:rsidR="00BC3219">
        <w:rPr>
          <w:rStyle w:val="FootnoteReference"/>
          <w:rFonts w:cstheme="minorHAnsi"/>
        </w:rPr>
        <w:footnoteReference w:id="3"/>
      </w:r>
      <w:r w:rsidR="00BC3219" w:rsidRPr="005F5D20">
        <w:rPr>
          <w:rFonts w:cstheme="minorHAnsi"/>
        </w:rPr>
        <w:t xml:space="preserve"> and the International Covenant on Civil and Political Rights (ICCPR), which obligates states to ensure each child’s right to a nationality (Article 24). </w:t>
      </w:r>
      <w:r w:rsidR="00CA4676" w:rsidRPr="005F5D20">
        <w:rPr>
          <w:rFonts w:cstheme="minorHAnsi"/>
        </w:rPr>
        <w:t>Syria has not acceded to the 1954 Convention Relating to the Status of Stateless Persons or the</w:t>
      </w:r>
      <w:r w:rsidR="005F5D20" w:rsidRPr="005F5D20">
        <w:rPr>
          <w:rFonts w:cstheme="minorHAnsi"/>
        </w:rPr>
        <w:t xml:space="preserve"> </w:t>
      </w:r>
      <w:r w:rsidR="00CA4676" w:rsidRPr="005F5D20">
        <w:rPr>
          <w:rFonts w:cstheme="minorHAnsi"/>
        </w:rPr>
        <w:t>1961 Convention on the Reduction of Statelessness, nor has it pledged to do so</w:t>
      </w:r>
      <w:r w:rsidR="005F5D20" w:rsidRPr="005F5D20">
        <w:rPr>
          <w:rFonts w:cstheme="minorHAnsi"/>
        </w:rPr>
        <w:t>.</w:t>
      </w:r>
    </w:p>
    <w:p w:rsidR="005F5D20" w:rsidRPr="005F5D20" w:rsidRDefault="005F5D20" w:rsidP="00630088">
      <w:pPr>
        <w:pStyle w:val="ListParagraph"/>
        <w:jc w:val="both"/>
        <w:rPr>
          <w:rFonts w:cstheme="minorHAnsi"/>
        </w:rPr>
      </w:pPr>
    </w:p>
    <w:p w:rsidR="005F5D20" w:rsidRDefault="00CA4676" w:rsidP="008D5DB0">
      <w:pPr>
        <w:pStyle w:val="ListParagraph"/>
        <w:numPr>
          <w:ilvl w:val="0"/>
          <w:numId w:val="10"/>
        </w:numPr>
        <w:jc w:val="both"/>
        <w:rPr>
          <w:rFonts w:cstheme="minorHAnsi"/>
        </w:rPr>
      </w:pPr>
      <w:r w:rsidRPr="005F5D20">
        <w:rPr>
          <w:rFonts w:cstheme="minorHAnsi"/>
        </w:rPr>
        <w:t>Syria has previously received</w:t>
      </w:r>
      <w:r w:rsidR="005F5D20" w:rsidRPr="005F5D20">
        <w:rPr>
          <w:rFonts w:cstheme="minorHAnsi"/>
        </w:rPr>
        <w:t xml:space="preserve"> limited</w:t>
      </w:r>
      <w:r w:rsidRPr="005F5D20">
        <w:rPr>
          <w:rFonts w:cstheme="minorHAnsi"/>
        </w:rPr>
        <w:t xml:space="preserve"> </w:t>
      </w:r>
      <w:r w:rsidR="00BC3219" w:rsidRPr="005F5D20">
        <w:rPr>
          <w:rFonts w:cstheme="minorHAnsi"/>
        </w:rPr>
        <w:t xml:space="preserve">recommendations </w:t>
      </w:r>
      <w:r w:rsidR="00EB3122">
        <w:rPr>
          <w:rFonts w:cstheme="minorHAnsi"/>
        </w:rPr>
        <w:t>under</w:t>
      </w:r>
      <w:r w:rsidR="00EB3122" w:rsidRPr="005F5D20">
        <w:rPr>
          <w:rFonts w:cstheme="minorHAnsi"/>
        </w:rPr>
        <w:t xml:space="preserve"> </w:t>
      </w:r>
      <w:r w:rsidR="00BC3219" w:rsidRPr="005F5D20">
        <w:rPr>
          <w:rFonts w:cstheme="minorHAnsi"/>
        </w:rPr>
        <w:t xml:space="preserve">the </w:t>
      </w:r>
      <w:r w:rsidR="00EB3122">
        <w:rPr>
          <w:rFonts w:cstheme="minorHAnsi"/>
        </w:rPr>
        <w:t>Universal Periodic Review (</w:t>
      </w:r>
      <w:r w:rsidR="00BC3219" w:rsidRPr="005F5D20">
        <w:rPr>
          <w:rFonts w:cstheme="minorHAnsi"/>
        </w:rPr>
        <w:t>U</w:t>
      </w:r>
      <w:r w:rsidRPr="005F5D20">
        <w:rPr>
          <w:rFonts w:cstheme="minorHAnsi"/>
        </w:rPr>
        <w:t>PR</w:t>
      </w:r>
      <w:r w:rsidR="00EB3122">
        <w:rPr>
          <w:rFonts w:cstheme="minorHAnsi"/>
        </w:rPr>
        <w:t>)</w:t>
      </w:r>
      <w:r w:rsidRPr="005F5D20">
        <w:rPr>
          <w:rFonts w:cstheme="minorHAnsi"/>
        </w:rPr>
        <w:t xml:space="preserve"> concerning statelessness and nationality </w:t>
      </w:r>
      <w:r w:rsidR="00BC3219" w:rsidRPr="005F5D20">
        <w:rPr>
          <w:rFonts w:cstheme="minorHAnsi"/>
        </w:rPr>
        <w:t>challenges</w:t>
      </w:r>
      <w:r w:rsidR="00DA577D">
        <w:rPr>
          <w:rFonts w:cstheme="minorHAnsi"/>
        </w:rPr>
        <w:t xml:space="preserve">, some of which are detailed in </w:t>
      </w:r>
      <w:r w:rsidR="00EB3122">
        <w:rPr>
          <w:rFonts w:cstheme="minorHAnsi"/>
        </w:rPr>
        <w:t>this submission</w:t>
      </w:r>
      <w:r w:rsidR="00DA577D">
        <w:rPr>
          <w:rFonts w:cstheme="minorHAnsi"/>
        </w:rPr>
        <w:t>.</w:t>
      </w:r>
      <w:r w:rsidR="00BC3219" w:rsidRPr="005F5D20">
        <w:rPr>
          <w:rFonts w:cstheme="minorHAnsi"/>
        </w:rPr>
        <w:t xml:space="preserve">  In 2011, there were various recommendations related to Syria’s </w:t>
      </w:r>
      <w:r w:rsidR="005F5D20" w:rsidRPr="005F5D20">
        <w:rPr>
          <w:rFonts w:cstheme="minorHAnsi"/>
        </w:rPr>
        <w:t xml:space="preserve">general </w:t>
      </w:r>
      <w:r w:rsidR="00BC3219" w:rsidRPr="005F5D20">
        <w:rPr>
          <w:rFonts w:cstheme="minorHAnsi"/>
        </w:rPr>
        <w:t>obligations including under the CRC and CEDAW, which are relevant.</w:t>
      </w:r>
      <w:r w:rsidRPr="005F5D20">
        <w:rPr>
          <w:rFonts w:cstheme="minorHAnsi"/>
        </w:rPr>
        <w:t xml:space="preserve"> </w:t>
      </w:r>
      <w:r w:rsidR="00BC3219" w:rsidRPr="005F5D20">
        <w:rPr>
          <w:rFonts w:cstheme="minorHAnsi"/>
        </w:rPr>
        <w:t xml:space="preserve"> </w:t>
      </w:r>
      <w:r w:rsidR="005F5D20" w:rsidRPr="005F5D20">
        <w:rPr>
          <w:rFonts w:cstheme="minorHAnsi"/>
        </w:rPr>
        <w:t>An accepted recommendation by the Maldives</w:t>
      </w:r>
      <w:r w:rsidR="005F5D20" w:rsidRPr="005F5D20">
        <w:rPr>
          <w:rFonts w:cstheme="minorHAnsi"/>
          <w:i/>
          <w:iCs/>
        </w:rPr>
        <w:t xml:space="preserve"> </w:t>
      </w:r>
      <w:r w:rsidR="005F5D20" w:rsidRPr="005F5D20">
        <w:rPr>
          <w:rFonts w:cstheme="minorHAnsi"/>
        </w:rPr>
        <w:t>recommended that Syria</w:t>
      </w:r>
      <w:r w:rsidR="005F5D20" w:rsidRPr="005F5D20">
        <w:rPr>
          <w:rFonts w:cstheme="minorHAnsi"/>
          <w:i/>
          <w:iCs/>
        </w:rPr>
        <w:t xml:space="preserve"> </w:t>
      </w:r>
      <w:r w:rsidR="00BC3219" w:rsidRPr="005F5D20">
        <w:rPr>
          <w:rFonts w:cstheme="minorHAnsi"/>
        </w:rPr>
        <w:t xml:space="preserve"> “</w:t>
      </w:r>
      <w:r w:rsidR="00BC3219" w:rsidRPr="005F5D20">
        <w:rPr>
          <w:rFonts w:cstheme="minorHAnsi"/>
          <w:i/>
          <w:iCs/>
        </w:rPr>
        <w:t>Bring national laws fully into line with its obligations under ICCPR, CEDAW, CAT and CRC.”</w:t>
      </w:r>
      <w:r w:rsidR="00BC3219" w:rsidRPr="005F5D20">
        <w:rPr>
          <w:rFonts w:cstheme="minorHAnsi"/>
        </w:rPr>
        <w:t xml:space="preserve"> </w:t>
      </w:r>
      <w:r w:rsidR="005F5D20" w:rsidRPr="005F5D20">
        <w:rPr>
          <w:rFonts w:cstheme="minorHAnsi"/>
        </w:rPr>
        <w:t xml:space="preserve"> Unfortunately there were no recommendations specifically related to gender discrimination in Syria’s nationality law or resultant statelessness, other than a more general recommendation by Mexico to </w:t>
      </w:r>
      <w:r w:rsidR="00BC3219" w:rsidRPr="005F5D20">
        <w:rPr>
          <w:rFonts w:cstheme="minorHAnsi"/>
          <w:i/>
          <w:iCs/>
        </w:rPr>
        <w:t>“Immediately adopt and implement necessary legislative and administrative measures to promote a greater inclusion of women in the country's public and political life, ensuring that they effectively participate in the decision-making process, and lift the reservations made to the Convention on the Elimination of All Forms of Discrimination Against Women.”</w:t>
      </w:r>
      <w:r w:rsidR="00BC3219" w:rsidRPr="005F5D20">
        <w:rPr>
          <w:rFonts w:cstheme="minorHAnsi"/>
        </w:rPr>
        <w:t xml:space="preserve"> </w:t>
      </w:r>
      <w:r w:rsidR="000C491D">
        <w:rPr>
          <w:rStyle w:val="FootnoteReference"/>
          <w:rFonts w:cstheme="minorHAnsi"/>
        </w:rPr>
        <w:footnoteReference w:id="4"/>
      </w:r>
      <w:r w:rsidR="008D5DB0">
        <w:rPr>
          <w:rFonts w:cstheme="minorHAnsi"/>
        </w:rPr>
        <w:t xml:space="preserve"> During the 2</w:t>
      </w:r>
      <w:r w:rsidR="008D5DB0" w:rsidRPr="008D5DB0">
        <w:rPr>
          <w:rFonts w:cstheme="minorHAnsi"/>
          <w:vertAlign w:val="superscript"/>
        </w:rPr>
        <w:t>nd</w:t>
      </w:r>
      <w:r w:rsidR="008D5DB0">
        <w:rPr>
          <w:rFonts w:cstheme="minorHAnsi"/>
        </w:rPr>
        <w:t xml:space="preserve"> cycle in 2016 there were two r</w:t>
      </w:r>
      <w:r w:rsidR="008D5DB0">
        <w:t xml:space="preserve">ecommendations, by the Czech Republic and Namibia, related to removing gender discrimination from </w:t>
      </w:r>
      <w:r w:rsidR="00D266DC">
        <w:t>Syria’s</w:t>
      </w:r>
      <w:r w:rsidR="008D5DB0">
        <w:t xml:space="preserve"> nationality law. However there were no recommendations </w:t>
      </w:r>
      <w:r w:rsidR="00D266DC">
        <w:t>on</w:t>
      </w:r>
      <w:r w:rsidR="008D5DB0">
        <w:t xml:space="preserve"> improving civil registration or the protection of stateless persons.</w:t>
      </w:r>
      <w:r w:rsidR="008D5DB0">
        <w:rPr>
          <w:rStyle w:val="FootnoteReference"/>
        </w:rPr>
        <w:footnoteReference w:id="5"/>
      </w:r>
    </w:p>
    <w:p w:rsidR="00AB462F" w:rsidRDefault="00AB462F" w:rsidP="00630088">
      <w:pPr>
        <w:pStyle w:val="ListParagraph"/>
        <w:jc w:val="both"/>
        <w:rPr>
          <w:rFonts w:cstheme="minorHAnsi"/>
        </w:rPr>
      </w:pPr>
    </w:p>
    <w:p w:rsidR="00AB462F" w:rsidRDefault="00AB462F" w:rsidP="00630088">
      <w:pPr>
        <w:pStyle w:val="ListParagraph"/>
        <w:numPr>
          <w:ilvl w:val="0"/>
          <w:numId w:val="10"/>
        </w:numPr>
        <w:shd w:val="clear" w:color="auto" w:fill="FFFFFF"/>
        <w:spacing w:after="0" w:line="240" w:lineRule="auto"/>
        <w:jc w:val="both"/>
      </w:pPr>
      <w:r w:rsidRPr="009B297C">
        <w:rPr>
          <w:rFonts w:eastAsia="Times New Roman" w:cstheme="minorHAnsi"/>
          <w:color w:val="000000"/>
          <w:lang w:eastAsia="nl-NL"/>
        </w:rPr>
        <w:t xml:space="preserve">The legal bond of a nationality brings with it access to many rights in Syria. </w:t>
      </w:r>
      <w:r>
        <w:t xml:space="preserve">There are no specific procedures, laws or protection mechanisms in Syria tailored to the protection of the rights of stateless individuals. Most predominantly, </w:t>
      </w:r>
      <w:r w:rsidR="00A83600">
        <w:t xml:space="preserve">stateless </w:t>
      </w:r>
      <w:r>
        <w:t>individuals, due to their lack of documentation, face many obstacles in accessing State education in Syria.</w:t>
      </w:r>
      <w:r>
        <w:rPr>
          <w:rStyle w:val="FootnoteReference"/>
        </w:rPr>
        <w:footnoteReference w:id="6"/>
      </w:r>
      <w:r>
        <w:t xml:space="preserve">  For those who were able to access education, there were certain restrictions as to what they could </w:t>
      </w:r>
      <w:r w:rsidR="00EB3122">
        <w:t xml:space="preserve">do </w:t>
      </w:r>
      <w:r>
        <w:t xml:space="preserve">(for example join the shabibeh – a nation-wide student group).  More widely, </w:t>
      </w:r>
      <w:r w:rsidR="00EB3122">
        <w:t xml:space="preserve">the enjoyment of </w:t>
      </w:r>
      <w:r>
        <w:t>basic rights such as travel, property rights,</w:t>
      </w:r>
      <w:r w:rsidR="003862EF">
        <w:t xml:space="preserve"> and</w:t>
      </w:r>
      <w:r>
        <w:t xml:space="preserve"> the righ</w:t>
      </w:r>
      <w:r w:rsidR="003862EF">
        <w:t>t to obtain other documents are all</w:t>
      </w:r>
      <w:r w:rsidR="003C3713">
        <w:t xml:space="preserve"> </w:t>
      </w:r>
      <w:r w:rsidR="003862EF">
        <w:t xml:space="preserve">hindered because of statelessness, clearly violating many of the States obligations under the CRC and </w:t>
      </w:r>
      <w:r w:rsidR="00EB3122">
        <w:t xml:space="preserve">other </w:t>
      </w:r>
      <w:r w:rsidR="003862EF">
        <w:t xml:space="preserve">human rights treaties.  </w:t>
      </w:r>
    </w:p>
    <w:p w:rsidR="005F5D20" w:rsidRPr="005F5D20" w:rsidRDefault="005F5D20" w:rsidP="00630088">
      <w:pPr>
        <w:ind w:left="360"/>
        <w:jc w:val="both"/>
        <w:rPr>
          <w:rFonts w:cstheme="minorHAnsi"/>
          <w:sz w:val="28"/>
          <w:szCs w:val="28"/>
        </w:rPr>
      </w:pPr>
    </w:p>
    <w:p w:rsidR="00D266DC" w:rsidRDefault="00D266DC">
      <w:pPr>
        <w:rPr>
          <w:b/>
          <w:bCs/>
          <w:sz w:val="28"/>
          <w:szCs w:val="28"/>
        </w:rPr>
      </w:pPr>
      <w:r>
        <w:rPr>
          <w:b/>
          <w:bCs/>
          <w:sz w:val="28"/>
          <w:szCs w:val="28"/>
        </w:rPr>
        <w:br w:type="page"/>
      </w:r>
    </w:p>
    <w:p w:rsidR="0062735C" w:rsidRPr="005F5D20" w:rsidRDefault="00E87DA7" w:rsidP="00630088">
      <w:pPr>
        <w:jc w:val="both"/>
        <w:rPr>
          <w:rFonts w:cstheme="minorHAnsi"/>
          <w:b/>
          <w:bCs/>
          <w:sz w:val="28"/>
          <w:szCs w:val="28"/>
        </w:rPr>
      </w:pPr>
      <w:r w:rsidRPr="005F5D20">
        <w:rPr>
          <w:b/>
          <w:bCs/>
          <w:sz w:val="28"/>
          <w:szCs w:val="28"/>
        </w:rPr>
        <w:lastRenderedPageBreak/>
        <w:t>Issues of concern related to the right to a nationality and suggested questions for the state party’s review</w:t>
      </w:r>
    </w:p>
    <w:p w:rsidR="00D266DC" w:rsidRDefault="00D266DC" w:rsidP="00630088">
      <w:pPr>
        <w:shd w:val="clear" w:color="auto" w:fill="FFFFFF"/>
        <w:spacing w:after="0" w:line="240" w:lineRule="auto"/>
        <w:jc w:val="both"/>
        <w:rPr>
          <w:i/>
          <w:iCs/>
          <w:sz w:val="28"/>
          <w:szCs w:val="28"/>
        </w:rPr>
      </w:pPr>
    </w:p>
    <w:p w:rsidR="00871B20" w:rsidRPr="00D266DC" w:rsidRDefault="009C496A" w:rsidP="00630088">
      <w:pPr>
        <w:shd w:val="clear" w:color="auto" w:fill="FFFFFF"/>
        <w:spacing w:after="0" w:line="240" w:lineRule="auto"/>
        <w:jc w:val="both"/>
        <w:rPr>
          <w:iCs/>
          <w:sz w:val="28"/>
          <w:szCs w:val="28"/>
        </w:rPr>
      </w:pPr>
      <w:r w:rsidRPr="00D266DC">
        <w:rPr>
          <w:iCs/>
          <w:sz w:val="28"/>
          <w:szCs w:val="28"/>
        </w:rPr>
        <w:t>Foundlings &amp; safeguards against childhood statelessness</w:t>
      </w:r>
    </w:p>
    <w:p w:rsidR="009C496A" w:rsidRPr="00C37DD2" w:rsidRDefault="009C496A" w:rsidP="00630088">
      <w:pPr>
        <w:shd w:val="clear" w:color="auto" w:fill="FFFFFF"/>
        <w:spacing w:after="0" w:line="240" w:lineRule="auto"/>
        <w:jc w:val="both"/>
        <w:rPr>
          <w:rFonts w:eastAsia="Times New Roman" w:cstheme="minorHAnsi"/>
          <w:color w:val="000000"/>
          <w:lang w:eastAsia="nl-NL"/>
        </w:rPr>
      </w:pPr>
    </w:p>
    <w:p w:rsidR="009C496A" w:rsidRDefault="00871B20" w:rsidP="00630088">
      <w:pPr>
        <w:pStyle w:val="ListParagraph"/>
        <w:numPr>
          <w:ilvl w:val="0"/>
          <w:numId w:val="10"/>
        </w:numPr>
        <w:shd w:val="clear" w:color="auto" w:fill="FFFFFF"/>
        <w:spacing w:after="0" w:line="240" w:lineRule="auto"/>
        <w:jc w:val="both"/>
        <w:rPr>
          <w:rFonts w:cstheme="minorHAnsi"/>
        </w:rPr>
      </w:pPr>
      <w:r w:rsidRPr="00966CFD">
        <w:rPr>
          <w:rFonts w:cstheme="minorHAnsi"/>
        </w:rPr>
        <w:t>Syrian nationality law contains a safeguard against statelessness at birth, whereby a foundling, a child born in Syria to stateless parents, or a child born in Syria who acquires no other national</w:t>
      </w:r>
      <w:r w:rsidR="003C3713">
        <w:rPr>
          <w:rFonts w:cstheme="minorHAnsi"/>
        </w:rPr>
        <w:t>ity should be considered Syrian.</w:t>
      </w:r>
      <w:r w:rsidR="003C3713">
        <w:rPr>
          <w:rStyle w:val="FootnoteReference"/>
          <w:rFonts w:cstheme="minorHAnsi"/>
        </w:rPr>
        <w:footnoteReference w:id="7"/>
      </w:r>
      <w:r w:rsidR="003C3713">
        <w:rPr>
          <w:rFonts w:cstheme="minorHAnsi"/>
        </w:rPr>
        <w:t xml:space="preserve"> </w:t>
      </w:r>
      <w:r w:rsidR="00992C92">
        <w:rPr>
          <w:rFonts w:cstheme="minorHAnsi"/>
        </w:rPr>
        <w:t xml:space="preserve"> This is a strong safeguard and would, in theory, reduce the risk of children being </w:t>
      </w:r>
      <w:r w:rsidR="00DD7A91">
        <w:rPr>
          <w:rFonts w:cstheme="minorHAnsi"/>
        </w:rPr>
        <w:t>unable to acquire a</w:t>
      </w:r>
      <w:r w:rsidR="00992C92">
        <w:rPr>
          <w:rFonts w:cstheme="minorHAnsi"/>
        </w:rPr>
        <w:t xml:space="preserve"> nationality</w:t>
      </w:r>
      <w:r w:rsidR="00DD7A91">
        <w:rPr>
          <w:rFonts w:cstheme="minorHAnsi"/>
        </w:rPr>
        <w:t xml:space="preserve"> at</w:t>
      </w:r>
      <w:r w:rsidR="00630088">
        <w:rPr>
          <w:rFonts w:cstheme="minorHAnsi"/>
        </w:rPr>
        <w:t xml:space="preserve"> birth</w:t>
      </w:r>
      <w:r w:rsidRPr="00966CFD">
        <w:rPr>
          <w:rFonts w:cstheme="minorHAnsi"/>
        </w:rPr>
        <w:t>.</w:t>
      </w:r>
      <w:r w:rsidR="003C3713">
        <w:rPr>
          <w:rStyle w:val="FootnoteReference"/>
          <w:rFonts w:cstheme="minorHAnsi"/>
        </w:rPr>
        <w:footnoteReference w:id="8"/>
      </w:r>
      <w:r w:rsidRPr="00966CFD">
        <w:rPr>
          <w:rFonts w:cstheme="minorHAnsi"/>
        </w:rPr>
        <w:t xml:space="preserve"> </w:t>
      </w:r>
      <w:r w:rsidR="00630088">
        <w:rPr>
          <w:rFonts w:cstheme="minorHAnsi"/>
        </w:rPr>
        <w:t xml:space="preserve">The registration of foundlings inside of Syria as Syrian nationals has been found to historically well implemented.  </w:t>
      </w:r>
      <w:r w:rsidRPr="00966CFD">
        <w:rPr>
          <w:rFonts w:cstheme="minorHAnsi"/>
        </w:rPr>
        <w:t>However, the</w:t>
      </w:r>
      <w:r w:rsidR="00A83600">
        <w:rPr>
          <w:rFonts w:cstheme="minorHAnsi"/>
        </w:rPr>
        <w:t>se</w:t>
      </w:r>
      <w:r w:rsidRPr="00966CFD">
        <w:rPr>
          <w:rFonts w:cstheme="minorHAnsi"/>
        </w:rPr>
        <w:t xml:space="preserve"> safeguards against statelessness at birth are not always implemented with regard to the two other factors.  This is clearly </w:t>
      </w:r>
      <w:r w:rsidR="00A6504B">
        <w:rPr>
          <w:rFonts w:cstheme="minorHAnsi"/>
        </w:rPr>
        <w:t>evident in</w:t>
      </w:r>
      <w:r w:rsidRPr="00966CFD">
        <w:rPr>
          <w:rFonts w:cstheme="minorHAnsi"/>
        </w:rPr>
        <w:t xml:space="preserve"> the intergenerational nature of statelessness in the country</w:t>
      </w:r>
      <w:r w:rsidR="001B3036">
        <w:rPr>
          <w:rFonts w:cstheme="minorHAnsi"/>
        </w:rPr>
        <w:t xml:space="preserve"> – where many stateless Kurds for example have </w:t>
      </w:r>
      <w:r w:rsidR="00A6504B">
        <w:rPr>
          <w:rFonts w:cstheme="minorHAnsi"/>
        </w:rPr>
        <w:t>inherited their statelessness from their parents (and grandparents before them)</w:t>
      </w:r>
      <w:r w:rsidRPr="00966CFD">
        <w:rPr>
          <w:rFonts w:cstheme="minorHAnsi"/>
        </w:rPr>
        <w:t xml:space="preserve">. </w:t>
      </w:r>
      <w:r w:rsidR="003C3713">
        <w:rPr>
          <w:rFonts w:cstheme="minorHAnsi"/>
        </w:rPr>
        <w:t xml:space="preserve"> </w:t>
      </w:r>
    </w:p>
    <w:p w:rsidR="009C496A" w:rsidRDefault="001B3036" w:rsidP="00630088">
      <w:pPr>
        <w:shd w:val="clear" w:color="auto" w:fill="FFFFFF"/>
        <w:spacing w:after="0" w:line="240" w:lineRule="auto"/>
        <w:jc w:val="both"/>
        <w:rPr>
          <w:rFonts w:cstheme="minorHAnsi"/>
        </w:rPr>
      </w:pPr>
      <w:r>
        <w:rPr>
          <w:noProof/>
          <w:lang w:eastAsia="en-GB"/>
        </w:rPr>
        <mc:AlternateContent>
          <mc:Choice Requires="wps">
            <w:drawing>
              <wp:anchor distT="0" distB="0" distL="114300" distR="114300" simplePos="0" relativeHeight="251661312" behindDoc="0" locked="0" layoutInCell="1" allowOverlap="1" wp14:anchorId="13BD6ADF" wp14:editId="64B9A4FB">
                <wp:simplePos x="0" y="0"/>
                <wp:positionH relativeFrom="column">
                  <wp:posOffset>124358</wp:posOffset>
                </wp:positionH>
                <wp:positionV relativeFrom="paragraph">
                  <wp:posOffset>247624</wp:posOffset>
                </wp:positionV>
                <wp:extent cx="1828800" cy="1828800"/>
                <wp:effectExtent l="0" t="0" r="11430" b="1270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9050">
                          <a:solidFill>
                            <a:prstClr val="black"/>
                          </a:solidFill>
                        </a:ln>
                        <a:effectLst/>
                      </wps:spPr>
                      <wps:txbx>
                        <w:txbxContent>
                          <w:p w:rsidR="00650E6F" w:rsidRPr="00C653E3" w:rsidRDefault="00650E6F" w:rsidP="008F5992">
                            <w:pPr>
                              <w:shd w:val="clear" w:color="auto" w:fill="FFFFFF"/>
                              <w:spacing w:after="0" w:line="240" w:lineRule="auto"/>
                              <w:jc w:val="both"/>
                              <w:rPr>
                                <w:rFonts w:eastAsia="Times New Roman" w:cstheme="minorHAnsi"/>
                                <w:b/>
                                <w:color w:val="000000"/>
                                <w:lang w:eastAsia="nl-NL"/>
                              </w:rPr>
                            </w:pPr>
                            <w:r w:rsidRPr="00C653E3">
                              <w:rPr>
                                <w:b/>
                              </w:rPr>
                              <w:t xml:space="preserve">In light of the gaps and challenges </w:t>
                            </w:r>
                            <w:r w:rsidR="002E2CE9" w:rsidRPr="00C653E3">
                              <w:rPr>
                                <w:b/>
                              </w:rPr>
                              <w:t xml:space="preserve">related to </w:t>
                            </w:r>
                            <w:r w:rsidRPr="00C653E3">
                              <w:rPr>
                                <w:b/>
                              </w:rPr>
                              <w:t>the lack of implementation of the safeguards against statelessness, the Committee is urged to ask Syria:</w:t>
                            </w:r>
                            <w:r w:rsidRPr="00C653E3">
                              <w:rPr>
                                <w:rFonts w:eastAsia="Times New Roman" w:cstheme="minorHAnsi"/>
                                <w:b/>
                                <w:color w:val="000000"/>
                                <w:lang w:eastAsia="nl-NL"/>
                              </w:rPr>
                              <w:t xml:space="preserve"> </w:t>
                            </w:r>
                          </w:p>
                          <w:p w:rsidR="00EB63B0" w:rsidRPr="00C653E3" w:rsidRDefault="00EB63B0" w:rsidP="008F5992">
                            <w:pPr>
                              <w:shd w:val="clear" w:color="auto" w:fill="FFFFFF"/>
                              <w:spacing w:after="0" w:line="240" w:lineRule="auto"/>
                              <w:jc w:val="both"/>
                              <w:rPr>
                                <w:rFonts w:eastAsia="Times New Roman" w:cstheme="minorHAnsi"/>
                                <w:b/>
                                <w:color w:val="000000"/>
                                <w:lang w:eastAsia="nl-NL"/>
                              </w:rPr>
                            </w:pPr>
                          </w:p>
                          <w:p w:rsidR="002E2CE9" w:rsidRPr="00C653E3" w:rsidRDefault="00EB63B0" w:rsidP="00C522AC">
                            <w:pPr>
                              <w:pStyle w:val="CommentText"/>
                              <w:numPr>
                                <w:ilvl w:val="0"/>
                                <w:numId w:val="5"/>
                              </w:numPr>
                              <w:rPr>
                                <w:b/>
                                <w:sz w:val="22"/>
                                <w:szCs w:val="22"/>
                              </w:rPr>
                            </w:pPr>
                            <w:r w:rsidRPr="00C653E3">
                              <w:rPr>
                                <w:b/>
                                <w:sz w:val="22"/>
                                <w:szCs w:val="22"/>
                              </w:rPr>
                              <w:t xml:space="preserve">Why </w:t>
                            </w:r>
                            <w:r w:rsidR="002E2CE9" w:rsidRPr="00C653E3">
                              <w:rPr>
                                <w:b/>
                                <w:sz w:val="22"/>
                                <w:szCs w:val="22"/>
                              </w:rPr>
                              <w:t>do children continue to be born stateless in Syria, despite the existence of such safeguards against childhood statelessness?</w:t>
                            </w:r>
                          </w:p>
                          <w:p w:rsidR="006036D0" w:rsidRPr="00C653E3" w:rsidRDefault="00CF2A86" w:rsidP="00C522AC">
                            <w:pPr>
                              <w:pStyle w:val="CommentText"/>
                              <w:numPr>
                                <w:ilvl w:val="0"/>
                                <w:numId w:val="5"/>
                              </w:numPr>
                              <w:rPr>
                                <w:b/>
                                <w:sz w:val="22"/>
                                <w:szCs w:val="22"/>
                              </w:rPr>
                            </w:pPr>
                            <w:r w:rsidRPr="00C653E3">
                              <w:rPr>
                                <w:b/>
                                <w:sz w:val="22"/>
                                <w:szCs w:val="22"/>
                              </w:rPr>
                              <w:t xml:space="preserve">What steps </w:t>
                            </w:r>
                            <w:r w:rsidR="00EB63B0" w:rsidRPr="00C653E3">
                              <w:rPr>
                                <w:b/>
                                <w:sz w:val="22"/>
                                <w:szCs w:val="22"/>
                              </w:rPr>
                              <w:t xml:space="preserve">have </w:t>
                            </w:r>
                            <w:r w:rsidRPr="00C653E3">
                              <w:rPr>
                                <w:b/>
                                <w:sz w:val="22"/>
                                <w:szCs w:val="22"/>
                              </w:rPr>
                              <w:t>Syria taken to enhance the implementation the safeguard against statelessness in its nationality law?</w:t>
                            </w:r>
                          </w:p>
                          <w:p w:rsidR="00650E6F" w:rsidRPr="00C653E3" w:rsidRDefault="00CF2A86" w:rsidP="00C522AC">
                            <w:pPr>
                              <w:pStyle w:val="CommentText"/>
                              <w:numPr>
                                <w:ilvl w:val="0"/>
                                <w:numId w:val="5"/>
                              </w:numPr>
                              <w:rPr>
                                <w:b/>
                                <w:sz w:val="22"/>
                                <w:szCs w:val="22"/>
                              </w:rPr>
                            </w:pPr>
                            <w:r w:rsidRPr="00C653E3">
                              <w:rPr>
                                <w:rFonts w:eastAsia="Times New Roman" w:cstheme="minorHAnsi"/>
                                <w:b/>
                                <w:color w:val="000000"/>
                                <w:sz w:val="22"/>
                                <w:szCs w:val="22"/>
                                <w:lang w:eastAsia="nl-NL"/>
                              </w:rPr>
                              <w:t xml:space="preserve">What measures is Syria taking to </w:t>
                            </w:r>
                            <w:r w:rsidR="00EB63B0" w:rsidRPr="00C653E3">
                              <w:rPr>
                                <w:rFonts w:eastAsia="Times New Roman" w:cstheme="minorHAnsi"/>
                                <w:b/>
                                <w:color w:val="000000"/>
                                <w:sz w:val="22"/>
                                <w:szCs w:val="22"/>
                                <w:lang w:eastAsia="nl-NL"/>
                              </w:rPr>
                              <w:t xml:space="preserve">ensure the implementation (and monitoring) of the legal provision which sets out that </w:t>
                            </w:r>
                            <w:r w:rsidR="00650E6F" w:rsidRPr="00C653E3">
                              <w:rPr>
                                <w:rFonts w:eastAsia="Times New Roman" w:cstheme="minorHAnsi"/>
                                <w:b/>
                                <w:color w:val="000000"/>
                                <w:sz w:val="22"/>
                                <w:szCs w:val="22"/>
                                <w:lang w:eastAsia="nl-NL"/>
                              </w:rPr>
                              <w:t>any child born in Syria to stateless parents obtains Syrian nationality</w:t>
                            </w:r>
                            <w:r w:rsidRPr="00C653E3">
                              <w:rPr>
                                <w:rFonts w:eastAsia="Times New Roman" w:cstheme="minorHAnsi"/>
                                <w:b/>
                                <w:color w:val="000000"/>
                                <w:sz w:val="22"/>
                                <w:szCs w:val="22"/>
                                <w:lang w:eastAsia="nl-NL"/>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3BD6ADF" id="_x0000_t202" coordsize="21600,21600" o:spt="202" path="m,l,21600r21600,l21600,xe">
                <v:stroke joinstyle="miter"/>
                <v:path gradientshapeok="t" o:connecttype="rect"/>
              </v:shapetype>
              <v:shape id="Text Box 2" o:spid="_x0000_s1026" type="#_x0000_t202" style="position:absolute;left:0;text-align:left;margin-left:9.8pt;margin-top:19.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" filled="f" strokeweight="1.5pt">
                <v:textbox style="mso-fit-shape-to-text:t">
                  <w:txbxContent>
                    <w:p w:rsidR="00650E6F" w:rsidRPr="00C653E3" w:rsidRDefault="00650E6F" w:rsidP="008F5992">
                      <w:pPr>
                        <w:shd w:val="clear" w:color="auto" w:fill="FFFFFF"/>
                        <w:spacing w:after="0" w:line="240" w:lineRule="auto"/>
                        <w:jc w:val="both"/>
                        <w:rPr>
                          <w:rFonts w:eastAsia="Times New Roman" w:cstheme="minorHAnsi"/>
                          <w:b/>
                          <w:color w:val="000000"/>
                          <w:lang w:eastAsia="nl-NL"/>
                        </w:rPr>
                      </w:pPr>
                      <w:proofErr w:type="gramStart"/>
                      <w:r w:rsidRPr="00C653E3">
                        <w:rPr>
                          <w:b/>
                        </w:rPr>
                        <w:t>In light of</w:t>
                      </w:r>
                      <w:proofErr w:type="gramEnd"/>
                      <w:r w:rsidRPr="00C653E3">
                        <w:rPr>
                          <w:b/>
                        </w:rPr>
                        <w:t xml:space="preserve"> the gaps and challenges </w:t>
                      </w:r>
                      <w:r w:rsidR="002E2CE9" w:rsidRPr="00C653E3">
                        <w:rPr>
                          <w:b/>
                        </w:rPr>
                        <w:t xml:space="preserve">related to </w:t>
                      </w:r>
                      <w:r w:rsidRPr="00C653E3">
                        <w:rPr>
                          <w:b/>
                        </w:rPr>
                        <w:t>the lack of implementation of the safeguards against statelessness, the Committee is urged to ask Syria:</w:t>
                      </w:r>
                      <w:r w:rsidRPr="00C653E3">
                        <w:rPr>
                          <w:rFonts w:eastAsia="Times New Roman" w:cstheme="minorHAnsi"/>
                          <w:b/>
                          <w:color w:val="000000"/>
                          <w:lang w:eastAsia="nl-NL"/>
                        </w:rPr>
                        <w:t xml:space="preserve"> </w:t>
                      </w:r>
                    </w:p>
                    <w:p w:rsidR="00EB63B0" w:rsidRPr="00C653E3" w:rsidRDefault="00EB63B0" w:rsidP="008F5992">
                      <w:pPr>
                        <w:shd w:val="clear" w:color="auto" w:fill="FFFFFF"/>
                        <w:spacing w:after="0" w:line="240" w:lineRule="auto"/>
                        <w:jc w:val="both"/>
                        <w:rPr>
                          <w:rFonts w:eastAsia="Times New Roman" w:cstheme="minorHAnsi"/>
                          <w:b/>
                          <w:color w:val="000000"/>
                          <w:lang w:eastAsia="nl-NL"/>
                        </w:rPr>
                      </w:pPr>
                    </w:p>
                    <w:p w:rsidR="002E2CE9" w:rsidRPr="00C653E3" w:rsidRDefault="00EB63B0" w:rsidP="00C522AC">
                      <w:pPr>
                        <w:pStyle w:val="CommentText"/>
                        <w:numPr>
                          <w:ilvl w:val="0"/>
                          <w:numId w:val="5"/>
                        </w:numPr>
                        <w:rPr>
                          <w:b/>
                          <w:sz w:val="22"/>
                          <w:szCs w:val="22"/>
                        </w:rPr>
                      </w:pPr>
                      <w:r w:rsidRPr="00C653E3">
                        <w:rPr>
                          <w:b/>
                          <w:sz w:val="22"/>
                          <w:szCs w:val="22"/>
                        </w:rPr>
                        <w:t xml:space="preserve">Why </w:t>
                      </w:r>
                      <w:r w:rsidR="002E2CE9" w:rsidRPr="00C653E3">
                        <w:rPr>
                          <w:b/>
                          <w:sz w:val="22"/>
                          <w:szCs w:val="22"/>
                        </w:rPr>
                        <w:t>do children continue to be born stateless in Syria, despite the existence of such safeguards against childhood statelessness?</w:t>
                      </w:r>
                    </w:p>
                    <w:p w:rsidR="006036D0" w:rsidRPr="00C653E3" w:rsidRDefault="00CF2A86" w:rsidP="00C522AC">
                      <w:pPr>
                        <w:pStyle w:val="CommentText"/>
                        <w:numPr>
                          <w:ilvl w:val="0"/>
                          <w:numId w:val="5"/>
                        </w:numPr>
                        <w:rPr>
                          <w:b/>
                          <w:sz w:val="22"/>
                          <w:szCs w:val="22"/>
                        </w:rPr>
                      </w:pPr>
                      <w:r w:rsidRPr="00C653E3">
                        <w:rPr>
                          <w:b/>
                          <w:sz w:val="22"/>
                          <w:szCs w:val="22"/>
                        </w:rPr>
                        <w:t xml:space="preserve">What steps </w:t>
                      </w:r>
                      <w:r w:rsidR="00EB63B0" w:rsidRPr="00C653E3">
                        <w:rPr>
                          <w:b/>
                          <w:sz w:val="22"/>
                          <w:szCs w:val="22"/>
                        </w:rPr>
                        <w:t xml:space="preserve">have </w:t>
                      </w:r>
                      <w:r w:rsidRPr="00C653E3">
                        <w:rPr>
                          <w:b/>
                          <w:sz w:val="22"/>
                          <w:szCs w:val="22"/>
                        </w:rPr>
                        <w:t>Syria taken to enhance the implementation the safeguard against statelessness in its nationality law?</w:t>
                      </w:r>
                    </w:p>
                    <w:p w:rsidR="00650E6F" w:rsidRPr="00C653E3" w:rsidRDefault="00CF2A86" w:rsidP="00C522AC">
                      <w:pPr>
                        <w:pStyle w:val="CommentText"/>
                        <w:numPr>
                          <w:ilvl w:val="0"/>
                          <w:numId w:val="5"/>
                        </w:numPr>
                        <w:rPr>
                          <w:b/>
                          <w:sz w:val="22"/>
                          <w:szCs w:val="22"/>
                        </w:rPr>
                      </w:pPr>
                      <w:r w:rsidRPr="00C653E3">
                        <w:rPr>
                          <w:rFonts w:eastAsia="Times New Roman" w:cstheme="minorHAnsi"/>
                          <w:b/>
                          <w:color w:val="000000"/>
                          <w:sz w:val="22"/>
                          <w:szCs w:val="22"/>
                          <w:lang w:eastAsia="nl-NL"/>
                        </w:rPr>
                        <w:t xml:space="preserve">What measures is Syria taking to </w:t>
                      </w:r>
                      <w:r w:rsidR="00EB63B0" w:rsidRPr="00C653E3">
                        <w:rPr>
                          <w:rFonts w:eastAsia="Times New Roman" w:cstheme="minorHAnsi"/>
                          <w:b/>
                          <w:color w:val="000000"/>
                          <w:sz w:val="22"/>
                          <w:szCs w:val="22"/>
                          <w:lang w:eastAsia="nl-NL"/>
                        </w:rPr>
                        <w:t xml:space="preserve">ensure the implementation (and monitoring) of the legal provision which sets out that </w:t>
                      </w:r>
                      <w:r w:rsidR="00650E6F" w:rsidRPr="00C653E3">
                        <w:rPr>
                          <w:rFonts w:eastAsia="Times New Roman" w:cstheme="minorHAnsi"/>
                          <w:b/>
                          <w:color w:val="000000"/>
                          <w:sz w:val="22"/>
                          <w:szCs w:val="22"/>
                          <w:lang w:eastAsia="nl-NL"/>
                        </w:rPr>
                        <w:t>any child born in Syria to stateless parents obtains Syrian nationality</w:t>
                      </w:r>
                      <w:r w:rsidRPr="00C653E3">
                        <w:rPr>
                          <w:rFonts w:eastAsia="Times New Roman" w:cstheme="minorHAnsi"/>
                          <w:b/>
                          <w:color w:val="000000"/>
                          <w:sz w:val="22"/>
                          <w:szCs w:val="22"/>
                          <w:lang w:eastAsia="nl-NL"/>
                        </w:rPr>
                        <w:t>?</w:t>
                      </w:r>
                    </w:p>
                  </w:txbxContent>
                </v:textbox>
                <w10:wrap type="square"/>
              </v:shape>
            </w:pict>
          </mc:Fallback>
        </mc:AlternateContent>
      </w:r>
    </w:p>
    <w:p w:rsidR="001B3036" w:rsidRDefault="001B3036" w:rsidP="00630088">
      <w:pPr>
        <w:shd w:val="clear" w:color="auto" w:fill="FFFFFF"/>
        <w:spacing w:after="0" w:line="240" w:lineRule="auto"/>
        <w:jc w:val="both"/>
        <w:rPr>
          <w:rFonts w:cstheme="minorHAnsi"/>
          <w:b/>
          <w:bCs/>
          <w:sz w:val="28"/>
          <w:szCs w:val="28"/>
        </w:rPr>
      </w:pPr>
    </w:p>
    <w:p w:rsidR="00D266DC" w:rsidRDefault="00D266DC" w:rsidP="00630088">
      <w:pPr>
        <w:shd w:val="clear" w:color="auto" w:fill="FFFFFF"/>
        <w:spacing w:after="0" w:line="240" w:lineRule="auto"/>
        <w:jc w:val="both"/>
        <w:rPr>
          <w:rFonts w:cstheme="minorHAnsi"/>
          <w:sz w:val="28"/>
          <w:szCs w:val="28"/>
        </w:rPr>
      </w:pPr>
    </w:p>
    <w:p w:rsidR="009C496A" w:rsidRDefault="009C496A" w:rsidP="00630088">
      <w:pPr>
        <w:shd w:val="clear" w:color="auto" w:fill="FFFFFF"/>
        <w:spacing w:after="0" w:line="240" w:lineRule="auto"/>
        <w:jc w:val="both"/>
        <w:rPr>
          <w:rFonts w:cstheme="minorHAnsi"/>
          <w:sz w:val="28"/>
          <w:szCs w:val="28"/>
        </w:rPr>
      </w:pPr>
      <w:r w:rsidRPr="001B3036">
        <w:rPr>
          <w:rFonts w:cstheme="minorHAnsi"/>
          <w:sz w:val="28"/>
          <w:szCs w:val="28"/>
        </w:rPr>
        <w:t>Discrimination</w:t>
      </w:r>
    </w:p>
    <w:p w:rsidR="000C491D" w:rsidRPr="005F5D20" w:rsidRDefault="000C491D" w:rsidP="00630088">
      <w:pPr>
        <w:shd w:val="clear" w:color="auto" w:fill="FFFFFF"/>
        <w:spacing w:before="100" w:beforeAutospacing="1" w:after="0" w:line="240" w:lineRule="auto"/>
        <w:jc w:val="both"/>
        <w:rPr>
          <w:rFonts w:eastAsia="Times New Roman" w:cstheme="minorHAnsi"/>
          <w:i/>
          <w:iCs/>
          <w:color w:val="212121"/>
          <w:sz w:val="28"/>
          <w:szCs w:val="28"/>
          <w:lang w:eastAsia="nl-NL"/>
        </w:rPr>
      </w:pPr>
      <w:r w:rsidRPr="005F5D20">
        <w:rPr>
          <w:rFonts w:eastAsia="Times New Roman" w:cstheme="minorHAnsi"/>
          <w:i/>
          <w:iCs/>
          <w:color w:val="212121"/>
          <w:sz w:val="28"/>
          <w:szCs w:val="28"/>
          <w:lang w:eastAsia="nl-NL"/>
        </w:rPr>
        <w:t>Gender Discrimination</w:t>
      </w:r>
    </w:p>
    <w:p w:rsidR="00703FDB" w:rsidRDefault="000C491D" w:rsidP="00630088">
      <w:pPr>
        <w:pStyle w:val="ListParagraph"/>
        <w:numPr>
          <w:ilvl w:val="0"/>
          <w:numId w:val="17"/>
        </w:numPr>
        <w:shd w:val="clear" w:color="auto" w:fill="FFFFFF"/>
        <w:spacing w:before="100" w:beforeAutospacing="1" w:after="0" w:line="240" w:lineRule="auto"/>
        <w:jc w:val="both"/>
        <w:rPr>
          <w:rFonts w:cstheme="minorHAnsi"/>
        </w:rPr>
      </w:pPr>
      <w:r w:rsidRPr="0009057D">
        <w:rPr>
          <w:rFonts w:cstheme="minorHAnsi"/>
        </w:rPr>
        <w:t>Syria’s nationality law is predominantly based on paternal descent, whereby a person is Syrian, wherever they are born, if they have a Syrian father. Birth within Syria, or to a Syrian mother, does not automatically confer nationality. Although the law provides for the possibility of the mother to transfer nationality to her child in situations where a legal link to the father is not established, this clause only applies to children born inside of Syria.  Furthermore, the application of this safeguard is challenging due to the social repercussions of registering a child who is born out of wedlock.</w:t>
      </w:r>
      <w:r>
        <w:rPr>
          <w:rStyle w:val="FootnoteReference"/>
          <w:rFonts w:cstheme="minorHAnsi"/>
        </w:rPr>
        <w:footnoteReference w:id="9"/>
      </w:r>
      <w:r w:rsidRPr="0009057D">
        <w:rPr>
          <w:rFonts w:cstheme="minorHAnsi"/>
        </w:rPr>
        <w:t xml:space="preserve"> </w:t>
      </w:r>
    </w:p>
    <w:p w:rsidR="0009057D" w:rsidRPr="0009057D" w:rsidRDefault="0009057D" w:rsidP="00630088">
      <w:pPr>
        <w:pStyle w:val="ListParagraph"/>
        <w:shd w:val="clear" w:color="auto" w:fill="FFFFFF"/>
        <w:spacing w:before="100" w:beforeAutospacing="1" w:after="0" w:line="240" w:lineRule="auto"/>
        <w:jc w:val="both"/>
        <w:rPr>
          <w:rFonts w:cstheme="minorHAnsi"/>
        </w:rPr>
      </w:pPr>
    </w:p>
    <w:p w:rsidR="00703FDB" w:rsidRDefault="006036D0" w:rsidP="00630088">
      <w:pPr>
        <w:pStyle w:val="ListParagraph"/>
        <w:numPr>
          <w:ilvl w:val="0"/>
          <w:numId w:val="17"/>
        </w:numPr>
        <w:shd w:val="clear" w:color="auto" w:fill="FFFFFF"/>
        <w:spacing w:before="100" w:beforeAutospacing="1" w:after="0" w:line="240" w:lineRule="auto"/>
        <w:jc w:val="both"/>
        <w:rPr>
          <w:rFonts w:cstheme="minorHAnsi"/>
        </w:rPr>
      </w:pPr>
      <w:r>
        <w:rPr>
          <w:rFonts w:eastAsia="Times New Roman" w:cstheme="minorHAnsi"/>
          <w:color w:val="000000"/>
          <w:lang w:eastAsia="nl-NL"/>
        </w:rPr>
        <w:t xml:space="preserve">At its </w:t>
      </w:r>
      <w:r w:rsidRPr="00A27503">
        <w:rPr>
          <w:rFonts w:eastAsia="Times New Roman" w:cstheme="minorHAnsi"/>
          <w:color w:val="000000"/>
          <w:lang w:eastAsia="nl-NL"/>
        </w:rPr>
        <w:t xml:space="preserve">2011 </w:t>
      </w:r>
      <w:r>
        <w:rPr>
          <w:rFonts w:eastAsia="Times New Roman" w:cstheme="minorHAnsi"/>
          <w:color w:val="000000"/>
          <w:lang w:eastAsia="nl-NL"/>
        </w:rPr>
        <w:t xml:space="preserve">Review of Syria, </w:t>
      </w:r>
      <w:r w:rsidRPr="00A27503">
        <w:rPr>
          <w:rFonts w:eastAsia="Times New Roman" w:cstheme="minorHAnsi"/>
          <w:color w:val="000000"/>
          <w:lang w:eastAsia="nl-NL"/>
        </w:rPr>
        <w:t>the Committee commented on the issue of gender discriminatory laws, stating that it ‘</w:t>
      </w:r>
      <w:r w:rsidRPr="00A27503">
        <w:rPr>
          <w:rFonts w:eastAsia="Times New Roman" w:cstheme="minorHAnsi"/>
          <w:i/>
          <w:iCs/>
          <w:color w:val="000000"/>
          <w:lang w:eastAsia="nl-NL"/>
        </w:rPr>
        <w:t>is also concerned that the amendment to article 3 of the Syrian Nationality Act (No. 276 of 1969), which denies children of Syrian women married to non-nationals the right to acquire Syrian nationality, is still pending endorsement by the parliament</w:t>
      </w:r>
      <w:r>
        <w:rPr>
          <w:rFonts w:eastAsia="Times New Roman" w:cstheme="minorHAnsi"/>
          <w:color w:val="000000"/>
          <w:lang w:eastAsia="nl-NL"/>
        </w:rPr>
        <w:t>.</w:t>
      </w:r>
      <w:r w:rsidRPr="00A27503">
        <w:rPr>
          <w:rFonts w:eastAsia="Times New Roman" w:cstheme="minorHAnsi"/>
          <w:color w:val="000000"/>
          <w:lang w:eastAsia="nl-NL"/>
        </w:rPr>
        <w:t>’</w:t>
      </w:r>
      <w:r>
        <w:rPr>
          <w:rStyle w:val="FootnoteReference"/>
          <w:rFonts w:eastAsia="Times New Roman" w:cstheme="minorHAnsi"/>
          <w:color w:val="000000"/>
          <w:lang w:eastAsia="nl-NL"/>
        </w:rPr>
        <w:footnoteReference w:id="10"/>
      </w:r>
      <w:r w:rsidRPr="00A27503">
        <w:rPr>
          <w:rFonts w:eastAsia="Times New Roman" w:cstheme="minorHAnsi"/>
          <w:color w:val="000000"/>
          <w:lang w:eastAsia="nl-NL"/>
        </w:rPr>
        <w:t xml:space="preserve"> </w:t>
      </w:r>
      <w:r>
        <w:rPr>
          <w:rFonts w:eastAsia="Times New Roman" w:cstheme="minorHAnsi"/>
          <w:color w:val="000000"/>
          <w:lang w:eastAsia="nl-NL"/>
        </w:rPr>
        <w:t xml:space="preserve">Despite the Committee raising this concern, the discriminatory law remains in place today. </w:t>
      </w:r>
      <w:r w:rsidR="00703FDB">
        <w:t>There have previously been several initiatives to reform Syria’s nationality law. Most significantly, a bill was presented to Parliament in 2004 by the Syrian Women’s League. In 2008 the Parliament voted against this amendment on the basis that it was incompatible with Sharia law.</w:t>
      </w:r>
      <w:r w:rsidR="00703FDB">
        <w:rPr>
          <w:rStyle w:val="FootnoteReference"/>
        </w:rPr>
        <w:footnoteReference w:id="11"/>
      </w:r>
      <w:r w:rsidR="00703FDB">
        <w:t xml:space="preserve"> </w:t>
      </w:r>
      <w:r w:rsidR="00CF2A86">
        <w:t>Again</w:t>
      </w:r>
      <w:r w:rsidR="00703FDB">
        <w:t>, in 2011 a new bill was presented to the new Parliament and a com</w:t>
      </w:r>
      <w:r w:rsidR="00CF2A86">
        <w:t>mittee was formed to discuss it, again by a bill proposed by the Women’s League.</w:t>
      </w:r>
      <w:r w:rsidR="00703FDB">
        <w:t xml:space="preserve"> </w:t>
      </w:r>
      <w:r w:rsidR="00CF2A86">
        <w:t>The report by Syria to the Committee has stated again that the law proposed by the Women’s League is under review.</w:t>
      </w:r>
    </w:p>
    <w:p w:rsidR="000C491D" w:rsidRDefault="000C491D" w:rsidP="00630088">
      <w:pPr>
        <w:pStyle w:val="ListParagraph"/>
        <w:shd w:val="clear" w:color="auto" w:fill="FFFFFF"/>
        <w:spacing w:before="100" w:beforeAutospacing="1" w:after="0" w:line="240" w:lineRule="auto"/>
        <w:jc w:val="both"/>
        <w:rPr>
          <w:rFonts w:cstheme="minorHAnsi"/>
        </w:rPr>
      </w:pPr>
    </w:p>
    <w:p w:rsidR="000C491D" w:rsidRPr="00A27503" w:rsidRDefault="000C491D" w:rsidP="00630088">
      <w:pPr>
        <w:pStyle w:val="ListParagraph"/>
        <w:numPr>
          <w:ilvl w:val="0"/>
          <w:numId w:val="17"/>
        </w:numPr>
        <w:shd w:val="clear" w:color="auto" w:fill="FFFFFF"/>
        <w:spacing w:before="100" w:beforeAutospacing="1" w:after="0" w:line="240" w:lineRule="auto"/>
        <w:jc w:val="both"/>
        <w:rPr>
          <w:rFonts w:cstheme="minorHAnsi"/>
        </w:rPr>
      </w:pPr>
      <w:r w:rsidRPr="00A27503">
        <w:rPr>
          <w:rFonts w:cstheme="minorHAnsi"/>
        </w:rPr>
        <w:t xml:space="preserve">In the present context </w:t>
      </w:r>
      <w:r>
        <w:rPr>
          <w:rFonts w:cstheme="minorHAnsi"/>
        </w:rPr>
        <w:t>of mass-scale forced displacement</w:t>
      </w:r>
      <w:r w:rsidRPr="00A27503">
        <w:rPr>
          <w:rFonts w:cstheme="minorHAnsi"/>
        </w:rPr>
        <w:t>, the gender discriminatory nature of Syria’s nationality law is of serious concern, as it may leave children stateless where they have a Syrian mother and, for instance, an unknown or stateless father, or parents who were unable to legali</w:t>
      </w:r>
      <w:r>
        <w:rPr>
          <w:rFonts w:cstheme="minorHAnsi"/>
        </w:rPr>
        <w:t>s</w:t>
      </w:r>
      <w:r w:rsidRPr="00A27503">
        <w:rPr>
          <w:rFonts w:cstheme="minorHAnsi"/>
        </w:rPr>
        <w:t>e their marriage</w:t>
      </w:r>
      <w:r>
        <w:rPr>
          <w:rFonts w:cstheme="minorHAnsi"/>
        </w:rPr>
        <w:t xml:space="preserve">, violating their right to a nationality as set out by the Convention. </w:t>
      </w:r>
    </w:p>
    <w:p w:rsidR="000C491D" w:rsidRDefault="000C491D" w:rsidP="00630088">
      <w:pPr>
        <w:pStyle w:val="ListParagraph"/>
        <w:shd w:val="clear" w:color="auto" w:fill="FFFFFF"/>
        <w:spacing w:before="100" w:beforeAutospacing="1" w:after="0" w:line="240" w:lineRule="auto"/>
        <w:jc w:val="both"/>
        <w:rPr>
          <w:rFonts w:cstheme="minorHAnsi"/>
        </w:rPr>
      </w:pPr>
    </w:p>
    <w:p w:rsidR="000C491D" w:rsidRPr="00D07DBA" w:rsidRDefault="000C491D" w:rsidP="00630088">
      <w:pPr>
        <w:pStyle w:val="ListParagraph"/>
        <w:numPr>
          <w:ilvl w:val="0"/>
          <w:numId w:val="17"/>
        </w:numPr>
        <w:shd w:val="clear" w:color="auto" w:fill="FFFFFF"/>
        <w:spacing w:after="0" w:line="240" w:lineRule="auto"/>
        <w:jc w:val="both"/>
        <w:rPr>
          <w:rFonts w:eastAsia="Times New Roman" w:cstheme="minorHAnsi"/>
          <w:color w:val="000000"/>
          <w:lang w:eastAsia="nl-NL"/>
        </w:rPr>
      </w:pPr>
      <w:r>
        <w:rPr>
          <w:rFonts w:cstheme="minorHAnsi"/>
        </w:rPr>
        <w:t>Since Syria’s last review, w</w:t>
      </w:r>
      <w:r w:rsidRPr="00D24BBB">
        <w:rPr>
          <w:rFonts w:cstheme="minorHAnsi"/>
        </w:rPr>
        <w:t xml:space="preserve">ith mass displacement a reality in the Syrian context, there are </w:t>
      </w:r>
      <w:r>
        <w:rPr>
          <w:rFonts w:cstheme="minorHAnsi"/>
        </w:rPr>
        <w:t xml:space="preserve">even more </w:t>
      </w:r>
      <w:r w:rsidRPr="00D24BBB">
        <w:rPr>
          <w:rFonts w:cstheme="minorHAnsi"/>
        </w:rPr>
        <w:t>situations in which it cannot be established that the father of a child is Syrian</w:t>
      </w:r>
      <w:r>
        <w:rPr>
          <w:rFonts w:cstheme="minorHAnsi"/>
        </w:rPr>
        <w:t xml:space="preserve"> national. These include</w:t>
      </w:r>
      <w:r w:rsidRPr="00D24BBB">
        <w:rPr>
          <w:rFonts w:cstheme="minorHAnsi"/>
        </w:rPr>
        <w:t xml:space="preserve"> situations such as: the marriage </w:t>
      </w:r>
      <w:r>
        <w:rPr>
          <w:rFonts w:cstheme="minorHAnsi"/>
        </w:rPr>
        <w:t>not being</w:t>
      </w:r>
      <w:r w:rsidRPr="00D24BBB">
        <w:rPr>
          <w:rFonts w:cstheme="minorHAnsi"/>
        </w:rPr>
        <w:t xml:space="preserve"> registered; marriage documents </w:t>
      </w:r>
      <w:r>
        <w:rPr>
          <w:rFonts w:cstheme="minorHAnsi"/>
        </w:rPr>
        <w:t>having been</w:t>
      </w:r>
      <w:r w:rsidRPr="00D24BBB">
        <w:rPr>
          <w:rFonts w:cstheme="minorHAnsi"/>
        </w:rPr>
        <w:t xml:space="preserve"> been lost; </w:t>
      </w:r>
      <w:r>
        <w:rPr>
          <w:rFonts w:cstheme="minorHAnsi"/>
        </w:rPr>
        <w:t xml:space="preserve">the </w:t>
      </w:r>
      <w:r w:rsidRPr="00D24BBB">
        <w:rPr>
          <w:rFonts w:cstheme="minorHAnsi"/>
        </w:rPr>
        <w:t>father</w:t>
      </w:r>
      <w:r>
        <w:rPr>
          <w:rFonts w:cstheme="minorHAnsi"/>
        </w:rPr>
        <w:t xml:space="preserve"> being deceased, disappeared or separated from the family (living in a third country</w:t>
      </w:r>
      <w:r w:rsidRPr="00D24BBB">
        <w:rPr>
          <w:rFonts w:cstheme="minorHAnsi"/>
        </w:rPr>
        <w:t xml:space="preserve"> </w:t>
      </w:r>
      <w:r>
        <w:rPr>
          <w:rFonts w:cstheme="minorHAnsi"/>
        </w:rPr>
        <w:t xml:space="preserve">Any </w:t>
      </w:r>
      <w:r w:rsidRPr="00D24BBB">
        <w:rPr>
          <w:rFonts w:cstheme="minorHAnsi"/>
        </w:rPr>
        <w:t>one or more of these factors can mean that there is no legal or physical proof that</w:t>
      </w:r>
      <w:r>
        <w:rPr>
          <w:rFonts w:cstheme="minorHAnsi"/>
        </w:rPr>
        <w:t xml:space="preserve"> a child’s father is Syrian.  </w:t>
      </w:r>
      <w:r w:rsidRPr="00D24BBB">
        <w:rPr>
          <w:rFonts w:cstheme="minorHAnsi"/>
        </w:rPr>
        <w:t xml:space="preserve"> In all countries, when a refugee mother cannot prove that the father of her child is Syrian, her child </w:t>
      </w:r>
      <w:r>
        <w:rPr>
          <w:rFonts w:cstheme="minorHAnsi"/>
        </w:rPr>
        <w:t>is at</w:t>
      </w:r>
      <w:r w:rsidRPr="00D24BBB">
        <w:rPr>
          <w:rFonts w:cstheme="minorHAnsi"/>
        </w:rPr>
        <w:t xml:space="preserve"> risk of statelessness.  </w:t>
      </w:r>
    </w:p>
    <w:p w:rsidR="00D07DBA" w:rsidRPr="00D07DBA" w:rsidRDefault="00D07DBA" w:rsidP="00630088">
      <w:pPr>
        <w:pStyle w:val="ListParagraph"/>
        <w:jc w:val="both"/>
        <w:rPr>
          <w:rFonts w:eastAsia="Times New Roman" w:cstheme="minorHAnsi"/>
          <w:color w:val="000000"/>
          <w:lang w:eastAsia="nl-NL"/>
        </w:rPr>
      </w:pPr>
    </w:p>
    <w:p w:rsidR="00D07DBA" w:rsidRPr="00D24BBB" w:rsidRDefault="00D266DC" w:rsidP="00630088">
      <w:pPr>
        <w:pStyle w:val="ListParagraph"/>
        <w:numPr>
          <w:ilvl w:val="0"/>
          <w:numId w:val="17"/>
        </w:numPr>
        <w:shd w:val="clear" w:color="auto" w:fill="FFFFFF"/>
        <w:spacing w:after="0" w:line="240" w:lineRule="auto"/>
        <w:jc w:val="both"/>
        <w:rPr>
          <w:rFonts w:eastAsia="Times New Roman" w:cstheme="minorHAnsi"/>
          <w:color w:val="000000"/>
          <w:lang w:eastAsia="nl-NL"/>
        </w:rPr>
      </w:pPr>
      <w:r>
        <w:rPr>
          <w:noProof/>
          <w:lang w:eastAsia="en-GB"/>
        </w:rPr>
        <mc:AlternateContent>
          <mc:Choice Requires="wps">
            <w:drawing>
              <wp:anchor distT="0" distB="0" distL="114300" distR="114300" simplePos="0" relativeHeight="251675648" behindDoc="0" locked="0" layoutInCell="1" allowOverlap="1" wp14:anchorId="40FB2553" wp14:editId="7DD3A974">
                <wp:simplePos x="0" y="0"/>
                <wp:positionH relativeFrom="column">
                  <wp:posOffset>123825</wp:posOffset>
                </wp:positionH>
                <wp:positionV relativeFrom="paragraph">
                  <wp:posOffset>1019810</wp:posOffset>
                </wp:positionV>
                <wp:extent cx="1828800" cy="1828800"/>
                <wp:effectExtent l="0" t="0" r="11430" b="2540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9050">
                          <a:solidFill>
                            <a:prstClr val="black"/>
                          </a:solidFill>
                        </a:ln>
                        <a:effectLst/>
                      </wps:spPr>
                      <wps:txbx>
                        <w:txbxContent>
                          <w:p w:rsidR="000C491D" w:rsidRPr="00C653E3" w:rsidRDefault="000C491D" w:rsidP="000C491D">
                            <w:pPr>
                              <w:shd w:val="clear" w:color="auto" w:fill="FFFFFF"/>
                              <w:spacing w:after="0" w:line="240" w:lineRule="auto"/>
                              <w:jc w:val="both"/>
                              <w:rPr>
                                <w:rFonts w:eastAsia="Times New Roman" w:cstheme="minorHAnsi"/>
                                <w:b/>
                                <w:color w:val="000000"/>
                                <w:lang w:eastAsia="nl-NL"/>
                              </w:rPr>
                            </w:pPr>
                            <w:r w:rsidRPr="00C653E3">
                              <w:rPr>
                                <w:b/>
                              </w:rPr>
                              <w:t>In light of Syria’s gender discriminatory nationality law, the Committee is urged to ask Syria:</w:t>
                            </w:r>
                            <w:r w:rsidRPr="00C653E3">
                              <w:rPr>
                                <w:rFonts w:eastAsia="Times New Roman" w:cstheme="minorHAnsi"/>
                                <w:b/>
                                <w:color w:val="000000"/>
                                <w:lang w:eastAsia="nl-NL"/>
                              </w:rPr>
                              <w:t xml:space="preserve"> </w:t>
                            </w:r>
                          </w:p>
                          <w:p w:rsidR="002E2CE9" w:rsidRPr="00C653E3" w:rsidRDefault="002E2CE9" w:rsidP="000C491D">
                            <w:pPr>
                              <w:shd w:val="clear" w:color="auto" w:fill="FFFFFF"/>
                              <w:spacing w:after="0" w:line="240" w:lineRule="auto"/>
                              <w:jc w:val="both"/>
                              <w:rPr>
                                <w:rFonts w:eastAsia="Times New Roman" w:cstheme="minorHAnsi"/>
                                <w:b/>
                                <w:color w:val="000000"/>
                                <w:lang w:eastAsia="nl-NL"/>
                              </w:rPr>
                            </w:pPr>
                          </w:p>
                          <w:p w:rsidR="000C491D" w:rsidRPr="00C653E3" w:rsidRDefault="00CF2A86" w:rsidP="00CF2A86">
                            <w:pPr>
                              <w:pStyle w:val="CommentText"/>
                              <w:numPr>
                                <w:ilvl w:val="0"/>
                                <w:numId w:val="4"/>
                              </w:numPr>
                              <w:rPr>
                                <w:b/>
                                <w:sz w:val="22"/>
                                <w:szCs w:val="22"/>
                              </w:rPr>
                            </w:pPr>
                            <w:r w:rsidRPr="00C653E3">
                              <w:rPr>
                                <w:b/>
                                <w:sz w:val="22"/>
                                <w:szCs w:val="22"/>
                              </w:rPr>
                              <w:t>Can the Syrian state provide an estimate</w:t>
                            </w:r>
                            <w:r w:rsidR="002E2CE9" w:rsidRPr="00C653E3">
                              <w:rPr>
                                <w:b/>
                                <w:sz w:val="22"/>
                                <w:szCs w:val="22"/>
                              </w:rPr>
                              <w:t xml:space="preserve"> of the number of displaced and non-displaced persons made stateless due to Syria’s </w:t>
                            </w:r>
                            <w:r w:rsidRPr="00C653E3">
                              <w:rPr>
                                <w:b/>
                                <w:sz w:val="22"/>
                                <w:szCs w:val="22"/>
                              </w:rPr>
                              <w:t>gender discriminatory nationality laws?</w:t>
                            </w:r>
                          </w:p>
                          <w:p w:rsidR="00CF2A86" w:rsidRPr="00C653E3" w:rsidRDefault="00CF2A86" w:rsidP="00CF2A86">
                            <w:pPr>
                              <w:pStyle w:val="CommentText"/>
                              <w:numPr>
                                <w:ilvl w:val="0"/>
                                <w:numId w:val="4"/>
                              </w:numPr>
                              <w:rPr>
                                <w:b/>
                                <w:sz w:val="22"/>
                                <w:szCs w:val="22"/>
                              </w:rPr>
                            </w:pPr>
                            <w:r w:rsidRPr="00C653E3">
                              <w:rPr>
                                <w:b/>
                                <w:sz w:val="22"/>
                                <w:szCs w:val="22"/>
                              </w:rPr>
                              <w:t>What deadlines has the State put in place to finalize the review of the law put forward by the Women’s League, and what timeframe is in place to adopt a new gender</w:t>
                            </w:r>
                            <w:r w:rsidR="00C653E3">
                              <w:rPr>
                                <w:b/>
                                <w:sz w:val="22"/>
                                <w:szCs w:val="22"/>
                              </w:rPr>
                              <w:t xml:space="preserve"> </w:t>
                            </w:r>
                            <w:r w:rsidRPr="00C653E3">
                              <w:rPr>
                                <w:b/>
                                <w:sz w:val="22"/>
                                <w:szCs w:val="22"/>
                              </w:rPr>
                              <w:t>neutral law?</w:t>
                            </w:r>
                          </w:p>
                          <w:p w:rsidR="00CF2A86" w:rsidRPr="00C653E3" w:rsidRDefault="00CF2A86" w:rsidP="00CF2A86">
                            <w:pPr>
                              <w:pStyle w:val="CommentText"/>
                              <w:numPr>
                                <w:ilvl w:val="0"/>
                                <w:numId w:val="4"/>
                              </w:numPr>
                              <w:rPr>
                                <w:b/>
                              </w:rPr>
                            </w:pPr>
                            <w:r w:rsidRPr="00C653E3">
                              <w:rPr>
                                <w:b/>
                                <w:sz w:val="22"/>
                                <w:szCs w:val="22"/>
                              </w:rPr>
                              <w:t xml:space="preserve">What measures has Syria taken to </w:t>
                            </w:r>
                            <w:r w:rsidR="002E2CE9" w:rsidRPr="00C653E3">
                              <w:rPr>
                                <w:b/>
                                <w:sz w:val="22"/>
                                <w:szCs w:val="22"/>
                              </w:rPr>
                              <w:t>guarantee the nationality rights of</w:t>
                            </w:r>
                            <w:r w:rsidRPr="00C653E3">
                              <w:rPr>
                                <w:b/>
                                <w:sz w:val="22"/>
                                <w:szCs w:val="22"/>
                              </w:rPr>
                              <w:t xml:space="preserve"> children born in </w:t>
                            </w:r>
                            <w:r w:rsidR="002E2CE9" w:rsidRPr="00C653E3">
                              <w:rPr>
                                <w:b/>
                                <w:sz w:val="22"/>
                                <w:szCs w:val="22"/>
                              </w:rPr>
                              <w:t xml:space="preserve">displacement </w:t>
                            </w:r>
                            <w:r w:rsidRPr="00C653E3">
                              <w:rPr>
                                <w:b/>
                                <w:sz w:val="22"/>
                                <w:szCs w:val="22"/>
                              </w:rPr>
                              <w:t>to Syrian mothers who may be now at risk of statelessness</w:t>
                            </w:r>
                            <w:r w:rsidRPr="00C653E3">
                              <w:rPr>
                                <w:b/>
                              </w:rPr>
                              <w:t>?</w:t>
                            </w:r>
                          </w:p>
                          <w:p w:rsidR="0009057D" w:rsidRPr="00C653E3" w:rsidRDefault="0009057D" w:rsidP="00CF2A86">
                            <w:pPr>
                              <w:pStyle w:val="CommentText"/>
                              <w:numPr>
                                <w:ilvl w:val="0"/>
                                <w:numId w:val="4"/>
                              </w:numPr>
                              <w:rPr>
                                <w:b/>
                                <w:sz w:val="22"/>
                                <w:szCs w:val="22"/>
                              </w:rPr>
                            </w:pPr>
                            <w:r w:rsidRPr="00C653E3">
                              <w:rPr>
                                <w:b/>
                                <w:sz w:val="22"/>
                                <w:szCs w:val="22"/>
                              </w:rPr>
                              <w:t xml:space="preserve">Will the State make public the draft and consider any comments by civil society to ensure that it retains no flaws or gaps.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FB2553" id="Text Box 1" o:spid="_x0000_s1027" type="#_x0000_t202" style="position:absolute;left:0;text-align:left;margin-left:9.75pt;margin-top:80.3pt;width:2in;height:2in;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" filled="f" strokeweight="1.5pt">
                <v:textbox style="mso-fit-shape-to-text:t">
                  <w:txbxContent>
                    <w:p w:rsidR="000C491D" w:rsidRPr="00C653E3" w:rsidRDefault="000C491D" w:rsidP="000C491D">
                      <w:pPr>
                        <w:shd w:val="clear" w:color="auto" w:fill="FFFFFF"/>
                        <w:spacing w:after="0" w:line="240" w:lineRule="auto"/>
                        <w:jc w:val="both"/>
                        <w:rPr>
                          <w:rFonts w:eastAsia="Times New Roman" w:cstheme="minorHAnsi"/>
                          <w:b/>
                          <w:color w:val="000000"/>
                          <w:lang w:eastAsia="nl-NL"/>
                        </w:rPr>
                      </w:pPr>
                      <w:proofErr w:type="gramStart"/>
                      <w:r w:rsidRPr="00C653E3">
                        <w:rPr>
                          <w:b/>
                        </w:rPr>
                        <w:t>In light of</w:t>
                      </w:r>
                      <w:proofErr w:type="gramEnd"/>
                      <w:r w:rsidRPr="00C653E3">
                        <w:rPr>
                          <w:b/>
                        </w:rPr>
                        <w:t xml:space="preserve"> Syria’s gender discriminatory nationality law, the Committee is urged to ask Syria:</w:t>
                      </w:r>
                      <w:r w:rsidRPr="00C653E3">
                        <w:rPr>
                          <w:rFonts w:eastAsia="Times New Roman" w:cstheme="minorHAnsi"/>
                          <w:b/>
                          <w:color w:val="000000"/>
                          <w:lang w:eastAsia="nl-NL"/>
                        </w:rPr>
                        <w:t xml:space="preserve"> </w:t>
                      </w:r>
                    </w:p>
                    <w:p w:rsidR="002E2CE9" w:rsidRPr="00C653E3" w:rsidRDefault="002E2CE9" w:rsidP="000C491D">
                      <w:pPr>
                        <w:shd w:val="clear" w:color="auto" w:fill="FFFFFF"/>
                        <w:spacing w:after="0" w:line="240" w:lineRule="auto"/>
                        <w:jc w:val="both"/>
                        <w:rPr>
                          <w:rFonts w:eastAsia="Times New Roman" w:cstheme="minorHAnsi"/>
                          <w:b/>
                          <w:color w:val="000000"/>
                          <w:lang w:eastAsia="nl-NL"/>
                        </w:rPr>
                      </w:pPr>
                    </w:p>
                    <w:p w:rsidR="000C491D" w:rsidRPr="00C653E3" w:rsidRDefault="00CF2A86" w:rsidP="00CF2A86">
                      <w:pPr>
                        <w:pStyle w:val="CommentText"/>
                        <w:numPr>
                          <w:ilvl w:val="0"/>
                          <w:numId w:val="4"/>
                        </w:numPr>
                        <w:rPr>
                          <w:b/>
                          <w:sz w:val="22"/>
                          <w:szCs w:val="22"/>
                        </w:rPr>
                      </w:pPr>
                      <w:r w:rsidRPr="00C653E3">
                        <w:rPr>
                          <w:b/>
                          <w:sz w:val="22"/>
                          <w:szCs w:val="22"/>
                        </w:rPr>
                        <w:t>Can the Syrian state provide an estimate</w:t>
                      </w:r>
                      <w:r w:rsidR="002E2CE9" w:rsidRPr="00C653E3">
                        <w:rPr>
                          <w:b/>
                          <w:sz w:val="22"/>
                          <w:szCs w:val="22"/>
                        </w:rPr>
                        <w:t xml:space="preserve"> of the number of displaced and non-displaced persons made stateless due to Syria’s </w:t>
                      </w:r>
                      <w:r w:rsidRPr="00C653E3">
                        <w:rPr>
                          <w:b/>
                          <w:sz w:val="22"/>
                          <w:szCs w:val="22"/>
                        </w:rPr>
                        <w:t>gender discriminatory nationality laws?</w:t>
                      </w:r>
                    </w:p>
                    <w:p w:rsidR="00CF2A86" w:rsidRPr="00C653E3" w:rsidRDefault="00CF2A86" w:rsidP="00CF2A86">
                      <w:pPr>
                        <w:pStyle w:val="CommentText"/>
                        <w:numPr>
                          <w:ilvl w:val="0"/>
                          <w:numId w:val="4"/>
                        </w:numPr>
                        <w:rPr>
                          <w:b/>
                          <w:sz w:val="22"/>
                          <w:szCs w:val="22"/>
                        </w:rPr>
                      </w:pPr>
                      <w:r w:rsidRPr="00C653E3">
                        <w:rPr>
                          <w:b/>
                          <w:sz w:val="22"/>
                          <w:szCs w:val="22"/>
                        </w:rPr>
                        <w:t xml:space="preserve">What deadlines has the State put in place to finalize the review of the law put forward by the Women’s League, and what timeframe is in place to adopt a new </w:t>
                      </w:r>
                      <w:proofErr w:type="gramStart"/>
                      <w:r w:rsidRPr="00C653E3">
                        <w:rPr>
                          <w:b/>
                          <w:sz w:val="22"/>
                          <w:szCs w:val="22"/>
                        </w:rPr>
                        <w:t>gender</w:t>
                      </w:r>
                      <w:r w:rsidR="00C653E3">
                        <w:rPr>
                          <w:b/>
                          <w:sz w:val="22"/>
                          <w:szCs w:val="22"/>
                        </w:rPr>
                        <w:t xml:space="preserve"> </w:t>
                      </w:r>
                      <w:r w:rsidRPr="00C653E3">
                        <w:rPr>
                          <w:b/>
                          <w:sz w:val="22"/>
                          <w:szCs w:val="22"/>
                        </w:rPr>
                        <w:t>neutral</w:t>
                      </w:r>
                      <w:proofErr w:type="gramEnd"/>
                      <w:r w:rsidRPr="00C653E3">
                        <w:rPr>
                          <w:b/>
                          <w:sz w:val="22"/>
                          <w:szCs w:val="22"/>
                        </w:rPr>
                        <w:t xml:space="preserve"> law?</w:t>
                      </w:r>
                    </w:p>
                    <w:p w:rsidR="00CF2A86" w:rsidRPr="00C653E3" w:rsidRDefault="00CF2A86" w:rsidP="00CF2A86">
                      <w:pPr>
                        <w:pStyle w:val="CommentText"/>
                        <w:numPr>
                          <w:ilvl w:val="0"/>
                          <w:numId w:val="4"/>
                        </w:numPr>
                        <w:rPr>
                          <w:b/>
                        </w:rPr>
                      </w:pPr>
                      <w:r w:rsidRPr="00C653E3">
                        <w:rPr>
                          <w:b/>
                          <w:sz w:val="22"/>
                          <w:szCs w:val="22"/>
                        </w:rPr>
                        <w:t xml:space="preserve">What measures has Syria taken to </w:t>
                      </w:r>
                      <w:r w:rsidR="002E2CE9" w:rsidRPr="00C653E3">
                        <w:rPr>
                          <w:b/>
                          <w:sz w:val="22"/>
                          <w:szCs w:val="22"/>
                        </w:rPr>
                        <w:t>guarantee the nationality rights of</w:t>
                      </w:r>
                      <w:r w:rsidRPr="00C653E3">
                        <w:rPr>
                          <w:b/>
                          <w:sz w:val="22"/>
                          <w:szCs w:val="22"/>
                        </w:rPr>
                        <w:t xml:space="preserve"> children born in </w:t>
                      </w:r>
                      <w:r w:rsidR="002E2CE9" w:rsidRPr="00C653E3">
                        <w:rPr>
                          <w:b/>
                          <w:sz w:val="22"/>
                          <w:szCs w:val="22"/>
                        </w:rPr>
                        <w:t xml:space="preserve">displacement </w:t>
                      </w:r>
                      <w:r w:rsidRPr="00C653E3">
                        <w:rPr>
                          <w:b/>
                          <w:sz w:val="22"/>
                          <w:szCs w:val="22"/>
                        </w:rPr>
                        <w:t>to Syrian mothers who may be now at risk of statelessness</w:t>
                      </w:r>
                      <w:r w:rsidRPr="00C653E3">
                        <w:rPr>
                          <w:b/>
                        </w:rPr>
                        <w:t>?</w:t>
                      </w:r>
                    </w:p>
                    <w:p w:rsidR="0009057D" w:rsidRPr="00C653E3" w:rsidRDefault="0009057D" w:rsidP="00CF2A86">
                      <w:pPr>
                        <w:pStyle w:val="CommentText"/>
                        <w:numPr>
                          <w:ilvl w:val="0"/>
                          <w:numId w:val="4"/>
                        </w:numPr>
                        <w:rPr>
                          <w:b/>
                          <w:sz w:val="22"/>
                          <w:szCs w:val="22"/>
                        </w:rPr>
                      </w:pPr>
                      <w:r w:rsidRPr="00C653E3">
                        <w:rPr>
                          <w:b/>
                          <w:sz w:val="22"/>
                          <w:szCs w:val="22"/>
                        </w:rPr>
                        <w:t xml:space="preserve">Will the State make public the draft and consider any comments by civil society to ensure that it retains no flaws or </w:t>
                      </w:r>
                      <w:proofErr w:type="gramStart"/>
                      <w:r w:rsidRPr="00C653E3">
                        <w:rPr>
                          <w:b/>
                          <w:sz w:val="22"/>
                          <w:szCs w:val="22"/>
                        </w:rPr>
                        <w:t>gaps.</w:t>
                      </w:r>
                      <w:proofErr w:type="gramEnd"/>
                      <w:r w:rsidRPr="00C653E3">
                        <w:rPr>
                          <w:b/>
                          <w:sz w:val="22"/>
                          <w:szCs w:val="22"/>
                        </w:rPr>
                        <w:t xml:space="preserve"> </w:t>
                      </w:r>
                    </w:p>
                  </w:txbxContent>
                </v:textbox>
                <w10:wrap type="square"/>
              </v:shape>
            </w:pict>
          </mc:Fallback>
        </mc:AlternateContent>
      </w:r>
      <w:r w:rsidR="00D07DBA">
        <w:rPr>
          <w:rFonts w:eastAsia="Times New Roman" w:cstheme="minorHAnsi"/>
          <w:color w:val="000000"/>
          <w:lang w:eastAsia="nl-NL"/>
        </w:rPr>
        <w:t>In addition to this discrimination, as detailed below Muslim women are not able not marry non-Muslim men.  Therefore, if a woman was to have a child as a result of this partnership, the discrimination in the nationality law would mean that the child would not automatically get her nationality, or any other.  This highlights the intersectionality of discrimination against women in the country</w:t>
      </w:r>
      <w:r w:rsidR="002E2CE9">
        <w:rPr>
          <w:rFonts w:eastAsia="Times New Roman" w:cstheme="minorHAnsi"/>
          <w:color w:val="000000"/>
          <w:lang w:eastAsia="nl-NL"/>
        </w:rPr>
        <w:t>, and the impact this has on their children’s right to acquire a nationality.</w:t>
      </w:r>
    </w:p>
    <w:p w:rsidR="000C491D" w:rsidRPr="00D266DC" w:rsidRDefault="000C491D" w:rsidP="00D266DC">
      <w:pPr>
        <w:jc w:val="both"/>
        <w:rPr>
          <w:rFonts w:eastAsia="Times New Roman" w:cstheme="minorHAnsi"/>
          <w:color w:val="000000"/>
          <w:lang w:eastAsia="nl-NL"/>
        </w:rPr>
      </w:pPr>
    </w:p>
    <w:p w:rsidR="000C491D" w:rsidRPr="00D24BBB" w:rsidRDefault="000C491D" w:rsidP="00630088">
      <w:pPr>
        <w:pStyle w:val="ListParagraph"/>
        <w:shd w:val="clear" w:color="auto" w:fill="FFFFFF"/>
        <w:spacing w:after="0" w:line="240" w:lineRule="auto"/>
        <w:jc w:val="both"/>
        <w:rPr>
          <w:rFonts w:eastAsia="Times New Roman" w:cstheme="minorHAnsi"/>
          <w:color w:val="000000"/>
          <w:lang w:eastAsia="nl-NL"/>
        </w:rPr>
      </w:pPr>
    </w:p>
    <w:p w:rsidR="000C491D" w:rsidRPr="001B3036" w:rsidRDefault="000C491D" w:rsidP="00630088">
      <w:pPr>
        <w:shd w:val="clear" w:color="auto" w:fill="FFFFFF"/>
        <w:spacing w:after="0" w:line="240" w:lineRule="auto"/>
        <w:jc w:val="both"/>
        <w:rPr>
          <w:rFonts w:cstheme="minorHAnsi"/>
          <w:sz w:val="28"/>
          <w:szCs w:val="28"/>
        </w:rPr>
      </w:pPr>
    </w:p>
    <w:p w:rsidR="00812A89" w:rsidRPr="00D266DC" w:rsidRDefault="002E2CE9" w:rsidP="00630088">
      <w:pPr>
        <w:shd w:val="clear" w:color="auto" w:fill="FFFFFF"/>
        <w:spacing w:after="0" w:line="240" w:lineRule="auto"/>
        <w:jc w:val="both"/>
        <w:rPr>
          <w:rFonts w:cstheme="minorHAnsi"/>
          <w:i/>
          <w:iCs/>
          <w:sz w:val="28"/>
        </w:rPr>
      </w:pPr>
      <w:r w:rsidRPr="00D266DC">
        <w:rPr>
          <w:rFonts w:cstheme="minorHAnsi"/>
          <w:i/>
          <w:iCs/>
          <w:sz w:val="28"/>
        </w:rPr>
        <w:t>Discrimination against c</w:t>
      </w:r>
      <w:r w:rsidR="00812A89" w:rsidRPr="00D266DC">
        <w:rPr>
          <w:rFonts w:cstheme="minorHAnsi"/>
          <w:i/>
          <w:iCs/>
          <w:sz w:val="28"/>
        </w:rPr>
        <w:t>hildren born out of mixed religious marriage</w:t>
      </w:r>
      <w:r w:rsidR="00A6504B" w:rsidRPr="00D266DC">
        <w:rPr>
          <w:rFonts w:cstheme="minorHAnsi"/>
          <w:i/>
          <w:iCs/>
          <w:sz w:val="28"/>
        </w:rPr>
        <w:t>s</w:t>
      </w:r>
    </w:p>
    <w:p w:rsidR="00DA577D" w:rsidRPr="00992C92" w:rsidRDefault="00DA577D" w:rsidP="00630088">
      <w:pPr>
        <w:pStyle w:val="ListParagraph"/>
        <w:numPr>
          <w:ilvl w:val="0"/>
          <w:numId w:val="17"/>
        </w:numPr>
        <w:shd w:val="clear" w:color="auto" w:fill="FFFFFF"/>
        <w:spacing w:before="100" w:beforeAutospacing="1" w:after="0" w:line="240" w:lineRule="auto"/>
        <w:jc w:val="both"/>
        <w:rPr>
          <w:rFonts w:eastAsia="Times New Roman" w:cstheme="minorHAnsi"/>
          <w:i/>
          <w:iCs/>
          <w:color w:val="212121"/>
          <w:lang w:val="en-US" w:eastAsia="nl-NL"/>
        </w:rPr>
      </w:pPr>
      <w:r>
        <w:rPr>
          <w:noProof/>
          <w:lang w:eastAsia="en-GB"/>
        </w:rPr>
        <mc:AlternateContent>
          <mc:Choice Requires="wps">
            <w:drawing>
              <wp:anchor distT="0" distB="0" distL="114300" distR="114300" simplePos="0" relativeHeight="251671552" behindDoc="0" locked="0" layoutInCell="1" allowOverlap="1" wp14:anchorId="3C18D235" wp14:editId="6A235653">
                <wp:simplePos x="0" y="0"/>
                <wp:positionH relativeFrom="column">
                  <wp:posOffset>106045</wp:posOffset>
                </wp:positionH>
                <wp:positionV relativeFrom="paragraph">
                  <wp:posOffset>2059940</wp:posOffset>
                </wp:positionV>
                <wp:extent cx="1828800" cy="1211580"/>
                <wp:effectExtent l="0" t="0" r="11430" b="26670"/>
                <wp:wrapSquare wrapText="bothSides"/>
                <wp:docPr id="5" name="Text Box 5"/>
                <wp:cNvGraphicFramePr/>
                <a:graphic xmlns:a="http://schemas.openxmlformats.org/drawingml/2006/main">
                  <a:graphicData uri="http://schemas.microsoft.com/office/word/2010/wordprocessingShape">
                    <wps:wsp>
                      <wps:cNvSpPr txBox="1"/>
                      <wps:spPr>
                        <a:xfrm>
                          <a:off x="0" y="0"/>
                          <a:ext cx="1828800" cy="1211580"/>
                        </a:xfrm>
                        <a:prstGeom prst="rect">
                          <a:avLst/>
                        </a:prstGeom>
                        <a:noFill/>
                        <a:ln w="19050">
                          <a:solidFill>
                            <a:prstClr val="black"/>
                          </a:solidFill>
                        </a:ln>
                        <a:effectLst/>
                      </wps:spPr>
                      <wps:txbx>
                        <w:txbxContent>
                          <w:p w:rsidR="00650E6F" w:rsidRPr="00C653E3" w:rsidRDefault="00650E6F" w:rsidP="00DA577D">
                            <w:pPr>
                              <w:shd w:val="clear" w:color="auto" w:fill="FFFFFF"/>
                              <w:spacing w:after="0" w:line="240" w:lineRule="auto"/>
                              <w:jc w:val="both"/>
                              <w:rPr>
                                <w:rFonts w:eastAsia="Times New Roman" w:cstheme="minorHAnsi"/>
                                <w:b/>
                                <w:color w:val="000000"/>
                                <w:lang w:eastAsia="nl-NL"/>
                              </w:rPr>
                            </w:pPr>
                            <w:r w:rsidRPr="00C653E3">
                              <w:rPr>
                                <w:b/>
                              </w:rPr>
                              <w:t>In light of the risk of statelessness to children born out of mixed religious marriages, the Committee is urged to ask Syria:</w:t>
                            </w:r>
                            <w:r w:rsidRPr="00C653E3">
                              <w:rPr>
                                <w:rFonts w:eastAsia="Times New Roman" w:cstheme="minorHAnsi"/>
                                <w:b/>
                                <w:color w:val="000000"/>
                                <w:lang w:eastAsia="nl-NL"/>
                              </w:rPr>
                              <w:t xml:space="preserve"> </w:t>
                            </w:r>
                          </w:p>
                          <w:p w:rsidR="002E2CE9" w:rsidRPr="00C653E3" w:rsidRDefault="002E2CE9" w:rsidP="00CF2A86">
                            <w:pPr>
                              <w:pStyle w:val="ListParagraph"/>
                              <w:numPr>
                                <w:ilvl w:val="0"/>
                                <w:numId w:val="5"/>
                              </w:numPr>
                              <w:shd w:val="clear" w:color="auto" w:fill="FFFFFF"/>
                              <w:spacing w:after="0" w:line="240" w:lineRule="auto"/>
                              <w:jc w:val="both"/>
                              <w:rPr>
                                <w:rFonts w:eastAsia="Times New Roman" w:cstheme="minorHAnsi"/>
                                <w:b/>
                                <w:color w:val="000000"/>
                              </w:rPr>
                            </w:pPr>
                            <w:r w:rsidRPr="00C653E3">
                              <w:rPr>
                                <w:rFonts w:eastAsia="Times New Roman" w:cstheme="minorHAnsi"/>
                                <w:b/>
                                <w:color w:val="000000"/>
                                <w:lang w:eastAsia="nl-NL"/>
                              </w:rPr>
                              <w:t>On what basis does Syrian law continue to be discriminatory against Muslim women in relation to their ability to enter into mixed marriages?</w:t>
                            </w:r>
                          </w:p>
                          <w:p w:rsidR="00650E6F" w:rsidRPr="00C653E3" w:rsidRDefault="007A0FAC" w:rsidP="00CF2A86">
                            <w:pPr>
                              <w:pStyle w:val="ListParagraph"/>
                              <w:numPr>
                                <w:ilvl w:val="0"/>
                                <w:numId w:val="5"/>
                              </w:numPr>
                              <w:shd w:val="clear" w:color="auto" w:fill="FFFFFF"/>
                              <w:spacing w:after="0" w:line="240" w:lineRule="auto"/>
                              <w:jc w:val="both"/>
                              <w:rPr>
                                <w:rFonts w:eastAsia="Times New Roman" w:cstheme="minorHAnsi"/>
                                <w:b/>
                                <w:color w:val="000000"/>
                              </w:rPr>
                            </w:pPr>
                            <w:r w:rsidRPr="00C653E3">
                              <w:rPr>
                                <w:rFonts w:eastAsia="Times New Roman" w:cstheme="minorHAnsi"/>
                                <w:b/>
                                <w:color w:val="000000"/>
                                <w:lang w:eastAsia="nl-NL"/>
                              </w:rPr>
                              <w:t xml:space="preserve">What steps are the state taking to ensure the rights </w:t>
                            </w:r>
                            <w:r w:rsidR="00CF2A86" w:rsidRPr="00C653E3">
                              <w:rPr>
                                <w:rFonts w:eastAsia="Times New Roman" w:cstheme="minorHAnsi"/>
                                <w:b/>
                                <w:color w:val="000000"/>
                                <w:lang w:eastAsia="nl-NL"/>
                              </w:rPr>
                              <w:t>of children born to mixed-marriages who may face challenges in both registering births and obtaining nationality?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18D235" id="Text Box 5" o:spid="_x0000_s1028" type="#_x0000_t202" style="position:absolute;left:0;text-align:left;margin-left:8.35pt;margin-top:162.2pt;width:2in;height:95.4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" filled="f" strokeweight="1.5pt">
                <v:textbox>
                  <w:txbxContent>
                    <w:p w:rsidR="00650E6F" w:rsidRPr="00C653E3" w:rsidRDefault="00650E6F" w:rsidP="00DA577D">
                      <w:pPr>
                        <w:shd w:val="clear" w:color="auto" w:fill="FFFFFF"/>
                        <w:spacing w:after="0" w:line="240" w:lineRule="auto"/>
                        <w:jc w:val="both"/>
                        <w:rPr>
                          <w:rFonts w:eastAsia="Times New Roman" w:cstheme="minorHAnsi"/>
                          <w:b/>
                          <w:color w:val="000000"/>
                          <w:lang w:eastAsia="nl-NL"/>
                        </w:rPr>
                      </w:pPr>
                      <w:proofErr w:type="gramStart"/>
                      <w:r w:rsidRPr="00C653E3">
                        <w:rPr>
                          <w:b/>
                        </w:rPr>
                        <w:t>In light of</w:t>
                      </w:r>
                      <w:proofErr w:type="gramEnd"/>
                      <w:r w:rsidRPr="00C653E3">
                        <w:rPr>
                          <w:b/>
                        </w:rPr>
                        <w:t xml:space="preserve"> the risk of statelessness to children born out of mixed religious marriages, the Committee is urged to ask Syria:</w:t>
                      </w:r>
                      <w:r w:rsidRPr="00C653E3">
                        <w:rPr>
                          <w:rFonts w:eastAsia="Times New Roman" w:cstheme="minorHAnsi"/>
                          <w:b/>
                          <w:color w:val="000000"/>
                          <w:lang w:eastAsia="nl-NL"/>
                        </w:rPr>
                        <w:t xml:space="preserve"> </w:t>
                      </w:r>
                    </w:p>
                    <w:p w:rsidR="002E2CE9" w:rsidRPr="00C653E3" w:rsidRDefault="002E2CE9" w:rsidP="00CF2A86">
                      <w:pPr>
                        <w:pStyle w:val="ListParagraph"/>
                        <w:numPr>
                          <w:ilvl w:val="0"/>
                          <w:numId w:val="5"/>
                        </w:numPr>
                        <w:shd w:val="clear" w:color="auto" w:fill="FFFFFF"/>
                        <w:spacing w:after="0" w:line="240" w:lineRule="auto"/>
                        <w:jc w:val="both"/>
                        <w:rPr>
                          <w:rFonts w:eastAsia="Times New Roman" w:cstheme="minorHAnsi"/>
                          <w:b/>
                          <w:color w:val="000000"/>
                        </w:rPr>
                      </w:pPr>
                      <w:r w:rsidRPr="00C653E3">
                        <w:rPr>
                          <w:rFonts w:eastAsia="Times New Roman" w:cstheme="minorHAnsi"/>
                          <w:b/>
                          <w:color w:val="000000"/>
                          <w:lang w:eastAsia="nl-NL"/>
                        </w:rPr>
                        <w:t xml:space="preserve">On what basis does Syrian law continue to be discriminatory against Muslim women in relation to their ability to </w:t>
                      </w:r>
                      <w:proofErr w:type="gramStart"/>
                      <w:r w:rsidRPr="00C653E3">
                        <w:rPr>
                          <w:rFonts w:eastAsia="Times New Roman" w:cstheme="minorHAnsi"/>
                          <w:b/>
                          <w:color w:val="000000"/>
                          <w:lang w:eastAsia="nl-NL"/>
                        </w:rPr>
                        <w:t>enter into</w:t>
                      </w:r>
                      <w:proofErr w:type="gramEnd"/>
                      <w:r w:rsidRPr="00C653E3">
                        <w:rPr>
                          <w:rFonts w:eastAsia="Times New Roman" w:cstheme="minorHAnsi"/>
                          <w:b/>
                          <w:color w:val="000000"/>
                          <w:lang w:eastAsia="nl-NL"/>
                        </w:rPr>
                        <w:t xml:space="preserve"> mixed marriages?</w:t>
                      </w:r>
                    </w:p>
                    <w:p w:rsidR="00650E6F" w:rsidRPr="00C653E3" w:rsidRDefault="007A0FAC" w:rsidP="00CF2A86">
                      <w:pPr>
                        <w:pStyle w:val="ListParagraph"/>
                        <w:numPr>
                          <w:ilvl w:val="0"/>
                          <w:numId w:val="5"/>
                        </w:numPr>
                        <w:shd w:val="clear" w:color="auto" w:fill="FFFFFF"/>
                        <w:spacing w:after="0" w:line="240" w:lineRule="auto"/>
                        <w:jc w:val="both"/>
                        <w:rPr>
                          <w:rFonts w:eastAsia="Times New Roman" w:cstheme="minorHAnsi"/>
                          <w:b/>
                          <w:color w:val="000000"/>
                        </w:rPr>
                      </w:pPr>
                      <w:r w:rsidRPr="00C653E3">
                        <w:rPr>
                          <w:rFonts w:eastAsia="Times New Roman" w:cstheme="minorHAnsi"/>
                          <w:b/>
                          <w:color w:val="000000"/>
                          <w:lang w:eastAsia="nl-NL"/>
                        </w:rPr>
                        <w:t xml:space="preserve">What steps are the state taking to ensure the rights </w:t>
                      </w:r>
                      <w:r w:rsidR="00CF2A86" w:rsidRPr="00C653E3">
                        <w:rPr>
                          <w:rFonts w:eastAsia="Times New Roman" w:cstheme="minorHAnsi"/>
                          <w:b/>
                          <w:color w:val="000000"/>
                          <w:lang w:eastAsia="nl-NL"/>
                        </w:rPr>
                        <w:t>of children born to mixed-marriages who may face challenges in both registering births and obtaining nationality?</w:t>
                      </w:r>
                    </w:p>
                  </w:txbxContent>
                </v:textbox>
                <w10:wrap type="square"/>
              </v:shape>
            </w:pict>
          </mc:Fallback>
        </mc:AlternateContent>
      </w:r>
      <w:r w:rsidR="00D07DBA">
        <w:rPr>
          <w:rFonts w:cstheme="minorHAnsi"/>
          <w:shd w:val="clear" w:color="auto" w:fill="FFFFFF"/>
        </w:rPr>
        <w:t xml:space="preserve">As noted above, </w:t>
      </w:r>
      <w:r w:rsidR="00992C92">
        <w:rPr>
          <w:rFonts w:cstheme="minorHAnsi"/>
          <w:shd w:val="clear" w:color="auto" w:fill="FFFFFF"/>
        </w:rPr>
        <w:t>Article 48 of the Syrian Personal Status Code, enacted</w:t>
      </w:r>
      <w:r w:rsidR="009C496A" w:rsidRPr="00DA577D">
        <w:rPr>
          <w:rFonts w:cstheme="minorHAnsi"/>
          <w:shd w:val="clear" w:color="auto" w:fill="FFFFFF"/>
        </w:rPr>
        <w:t xml:space="preserve"> by the </w:t>
      </w:r>
      <w:r w:rsidR="001B3036" w:rsidRPr="00DA577D">
        <w:rPr>
          <w:rFonts w:cstheme="minorHAnsi"/>
          <w:shd w:val="clear" w:color="auto" w:fill="FFFFFF"/>
        </w:rPr>
        <w:t>sharia</w:t>
      </w:r>
      <w:r w:rsidR="00992C92">
        <w:rPr>
          <w:rFonts w:cstheme="minorHAnsi"/>
          <w:shd w:val="clear" w:color="auto" w:fill="FFFFFF"/>
        </w:rPr>
        <w:t xml:space="preserve"> courts, states that </w:t>
      </w:r>
      <w:r w:rsidR="009C496A" w:rsidRPr="00DA577D">
        <w:rPr>
          <w:rFonts w:cstheme="minorHAnsi"/>
          <w:shd w:val="clear" w:color="auto" w:fill="FFFFFF"/>
        </w:rPr>
        <w:t>marriages</w:t>
      </w:r>
      <w:r w:rsidR="001B3036" w:rsidRPr="00DA577D">
        <w:rPr>
          <w:rFonts w:cstheme="minorHAnsi"/>
          <w:shd w:val="clear" w:color="auto" w:fill="FFFFFF"/>
        </w:rPr>
        <w:t xml:space="preserve"> between Muslim females and non-Muslim males </w:t>
      </w:r>
      <w:r w:rsidR="00992C92">
        <w:rPr>
          <w:rFonts w:cstheme="minorHAnsi"/>
          <w:shd w:val="clear" w:color="auto" w:fill="FFFFFF"/>
        </w:rPr>
        <w:t>are</w:t>
      </w:r>
      <w:r w:rsidR="001B3036" w:rsidRPr="00DA577D">
        <w:rPr>
          <w:rFonts w:cstheme="minorHAnsi"/>
          <w:shd w:val="clear" w:color="auto" w:fill="FFFFFF"/>
        </w:rPr>
        <w:t xml:space="preserve"> </w:t>
      </w:r>
      <w:r w:rsidR="009C496A" w:rsidRPr="00DA577D">
        <w:rPr>
          <w:rFonts w:cstheme="minorHAnsi"/>
          <w:shd w:val="clear" w:color="auto" w:fill="FFFFFF"/>
        </w:rPr>
        <w:t>illegal</w:t>
      </w:r>
      <w:r w:rsidR="002E2CE9">
        <w:rPr>
          <w:rFonts w:cstheme="minorHAnsi"/>
          <w:shd w:val="clear" w:color="auto" w:fill="FFFFFF"/>
        </w:rPr>
        <w:t>.</w:t>
      </w:r>
      <w:r w:rsidR="000C491D">
        <w:rPr>
          <w:rFonts w:cstheme="minorHAnsi"/>
          <w:shd w:val="clear" w:color="auto" w:fill="FFFFFF"/>
        </w:rPr>
        <w:t xml:space="preserve"> </w:t>
      </w:r>
      <w:r w:rsidR="00A6504B">
        <w:rPr>
          <w:rFonts w:cstheme="minorHAnsi"/>
          <w:shd w:val="clear" w:color="auto" w:fill="FFFFFF"/>
        </w:rPr>
        <w:t>Accordingly,</w:t>
      </w:r>
      <w:r w:rsidR="00992C92">
        <w:rPr>
          <w:rFonts w:cstheme="minorHAnsi"/>
          <w:shd w:val="clear" w:color="auto" w:fill="FFFFFF"/>
        </w:rPr>
        <w:t xml:space="preserve"> for a </w:t>
      </w:r>
      <w:r w:rsidR="00A6504B">
        <w:rPr>
          <w:rFonts w:cstheme="minorHAnsi"/>
          <w:shd w:val="clear" w:color="auto" w:fill="FFFFFF"/>
        </w:rPr>
        <w:t xml:space="preserve">woman </w:t>
      </w:r>
      <w:r w:rsidR="00992C92">
        <w:rPr>
          <w:rFonts w:cstheme="minorHAnsi"/>
          <w:shd w:val="clear" w:color="auto" w:fill="FFFFFF"/>
        </w:rPr>
        <w:t>who has been legally identified as a Muslim to register her marriage the man she wishes to marry must have been born Muslim or converted to Islam.</w:t>
      </w:r>
      <w:r w:rsidR="009C496A" w:rsidRPr="00992C92">
        <w:rPr>
          <w:rFonts w:cstheme="minorHAnsi"/>
          <w:shd w:val="clear" w:color="auto" w:fill="FFFFFF"/>
        </w:rPr>
        <w:t xml:space="preserve"> </w:t>
      </w:r>
      <w:r w:rsidR="008F5992" w:rsidRPr="00992C92">
        <w:rPr>
          <w:rFonts w:cstheme="minorHAnsi"/>
          <w:shd w:val="clear" w:color="auto" w:fill="FFFFFF"/>
        </w:rPr>
        <w:t xml:space="preserve"> What this means in practise i</w:t>
      </w:r>
      <w:r w:rsidR="001B3036" w:rsidRPr="00992C92">
        <w:rPr>
          <w:rFonts w:cstheme="minorHAnsi"/>
          <w:shd w:val="clear" w:color="auto" w:fill="FFFFFF"/>
        </w:rPr>
        <w:t xml:space="preserve">s that any children </w:t>
      </w:r>
      <w:r w:rsidR="00A6504B">
        <w:rPr>
          <w:rFonts w:cstheme="minorHAnsi"/>
          <w:shd w:val="clear" w:color="auto" w:fill="FFFFFF"/>
        </w:rPr>
        <w:t>born</w:t>
      </w:r>
      <w:r w:rsidR="00A6504B" w:rsidRPr="00992C92">
        <w:rPr>
          <w:rFonts w:cstheme="minorHAnsi"/>
          <w:shd w:val="clear" w:color="auto" w:fill="FFFFFF"/>
        </w:rPr>
        <w:t xml:space="preserve"> </w:t>
      </w:r>
      <w:r w:rsidR="00A6504B">
        <w:rPr>
          <w:rFonts w:cstheme="minorHAnsi"/>
          <w:shd w:val="clear" w:color="auto" w:fill="FFFFFF"/>
        </w:rPr>
        <w:t>out of</w:t>
      </w:r>
      <w:r w:rsidR="00A6504B" w:rsidRPr="00992C92">
        <w:rPr>
          <w:rFonts w:cstheme="minorHAnsi"/>
          <w:shd w:val="clear" w:color="auto" w:fill="FFFFFF"/>
        </w:rPr>
        <w:t xml:space="preserve"> </w:t>
      </w:r>
      <w:r w:rsidR="008F5992" w:rsidRPr="00992C92">
        <w:rPr>
          <w:rFonts w:cstheme="minorHAnsi"/>
          <w:shd w:val="clear" w:color="auto" w:fill="FFFFFF"/>
        </w:rPr>
        <w:t xml:space="preserve">these </w:t>
      </w:r>
      <w:r w:rsidR="001B3036" w:rsidRPr="00992C92">
        <w:rPr>
          <w:rFonts w:cstheme="minorHAnsi"/>
          <w:shd w:val="clear" w:color="auto" w:fill="FFFFFF"/>
        </w:rPr>
        <w:t xml:space="preserve">unregistered </w:t>
      </w:r>
      <w:r w:rsidR="008F5992" w:rsidRPr="00992C92">
        <w:rPr>
          <w:rFonts w:cstheme="minorHAnsi"/>
          <w:shd w:val="clear" w:color="auto" w:fill="FFFFFF"/>
        </w:rPr>
        <w:t xml:space="preserve">partnerships </w:t>
      </w:r>
      <w:r w:rsidR="001B3036" w:rsidRPr="00992C92">
        <w:rPr>
          <w:rFonts w:cstheme="minorHAnsi"/>
          <w:shd w:val="clear" w:color="auto" w:fill="FFFFFF"/>
        </w:rPr>
        <w:t>are unlikely to have their birth</w:t>
      </w:r>
      <w:r w:rsidR="00A6504B">
        <w:rPr>
          <w:rFonts w:cstheme="minorHAnsi"/>
          <w:shd w:val="clear" w:color="auto" w:fill="FFFFFF"/>
        </w:rPr>
        <w:t>s</w:t>
      </w:r>
      <w:r w:rsidR="001B3036" w:rsidRPr="00992C92">
        <w:rPr>
          <w:rFonts w:cstheme="minorHAnsi"/>
          <w:shd w:val="clear" w:color="auto" w:fill="FFFFFF"/>
        </w:rPr>
        <w:t xml:space="preserve"> registered</w:t>
      </w:r>
      <w:r w:rsidR="00A6504B">
        <w:rPr>
          <w:rFonts w:cstheme="minorHAnsi"/>
          <w:shd w:val="clear" w:color="auto" w:fill="FFFFFF"/>
        </w:rPr>
        <w:t xml:space="preserve">. Denied birth registration and birth certificates, these children will not be able to establish a </w:t>
      </w:r>
      <w:r w:rsidR="008F5992" w:rsidRPr="00992C92">
        <w:rPr>
          <w:rFonts w:cstheme="minorHAnsi"/>
          <w:shd w:val="clear" w:color="auto" w:fill="FFFFFF"/>
        </w:rPr>
        <w:t xml:space="preserve">legal link to – significantly – </w:t>
      </w:r>
      <w:r w:rsidR="001B3036" w:rsidRPr="00992C92">
        <w:rPr>
          <w:rFonts w:cstheme="minorHAnsi"/>
          <w:shd w:val="clear" w:color="auto" w:fill="FFFFFF"/>
        </w:rPr>
        <w:t>a Syrian f</w:t>
      </w:r>
      <w:r w:rsidR="008F5992" w:rsidRPr="00992C92">
        <w:rPr>
          <w:rFonts w:cstheme="minorHAnsi"/>
          <w:shd w:val="clear" w:color="auto" w:fill="FFFFFF"/>
        </w:rPr>
        <w:t xml:space="preserve">ather, and therefore they </w:t>
      </w:r>
      <w:r w:rsidR="00A6504B">
        <w:rPr>
          <w:rFonts w:cstheme="minorHAnsi"/>
          <w:shd w:val="clear" w:color="auto" w:fill="FFFFFF"/>
        </w:rPr>
        <w:t>are likely to be denied their right to a nationality</w:t>
      </w:r>
      <w:r w:rsidR="008F5992" w:rsidRPr="00992C92">
        <w:rPr>
          <w:rFonts w:cstheme="minorHAnsi"/>
          <w:shd w:val="clear" w:color="auto" w:fill="FFFFFF"/>
        </w:rPr>
        <w:t xml:space="preserve">.  </w:t>
      </w:r>
      <w:r w:rsidR="00992C92">
        <w:rPr>
          <w:rFonts w:cstheme="minorHAnsi"/>
          <w:shd w:val="clear" w:color="auto" w:fill="FFFFFF"/>
        </w:rPr>
        <w:t>This prohibition on mixed marriages therefore violates both a child’s right to have their birth registered under the Convention as</w:t>
      </w:r>
      <w:r w:rsidR="00A6504B">
        <w:rPr>
          <w:rFonts w:cstheme="minorHAnsi"/>
          <w:shd w:val="clear" w:color="auto" w:fill="FFFFFF"/>
        </w:rPr>
        <w:t xml:space="preserve"> </w:t>
      </w:r>
      <w:r w:rsidR="00992C92">
        <w:rPr>
          <w:rFonts w:cstheme="minorHAnsi"/>
          <w:shd w:val="clear" w:color="auto" w:fill="FFFFFF"/>
        </w:rPr>
        <w:t xml:space="preserve">well as the child’s right to obtain a nationality at birth. </w:t>
      </w:r>
    </w:p>
    <w:p w:rsidR="00C653E3" w:rsidRDefault="00C653E3" w:rsidP="00C653E3">
      <w:pPr>
        <w:shd w:val="clear" w:color="auto" w:fill="FFFFFF"/>
        <w:spacing w:after="0" w:line="240" w:lineRule="auto"/>
        <w:ind w:left="357"/>
        <w:jc w:val="both"/>
        <w:rPr>
          <w:rFonts w:eastAsia="Times New Roman" w:cstheme="minorHAnsi"/>
          <w:i/>
          <w:iCs/>
          <w:color w:val="000000"/>
          <w:sz w:val="28"/>
          <w:lang w:val="en-US" w:eastAsia="nl-NL"/>
        </w:rPr>
      </w:pPr>
    </w:p>
    <w:p w:rsidR="00C653E3" w:rsidRDefault="00C653E3" w:rsidP="00C653E3">
      <w:pPr>
        <w:shd w:val="clear" w:color="auto" w:fill="FFFFFF"/>
        <w:spacing w:after="0" w:line="240" w:lineRule="auto"/>
        <w:ind w:left="357"/>
        <w:jc w:val="both"/>
        <w:rPr>
          <w:rFonts w:eastAsia="Times New Roman" w:cstheme="minorHAnsi"/>
          <w:i/>
          <w:iCs/>
          <w:color w:val="000000"/>
          <w:sz w:val="28"/>
          <w:lang w:val="en-US" w:eastAsia="nl-NL"/>
        </w:rPr>
      </w:pPr>
    </w:p>
    <w:p w:rsidR="0062735C" w:rsidRPr="00D266DC" w:rsidRDefault="008345C0" w:rsidP="00C653E3">
      <w:pPr>
        <w:shd w:val="clear" w:color="auto" w:fill="FFFFFF"/>
        <w:spacing w:after="0" w:line="240" w:lineRule="auto"/>
        <w:ind w:left="357"/>
        <w:jc w:val="both"/>
        <w:rPr>
          <w:rFonts w:eastAsia="Times New Roman" w:cstheme="minorHAnsi"/>
          <w:i/>
          <w:iCs/>
          <w:color w:val="212121"/>
          <w:sz w:val="28"/>
          <w:lang w:val="en-US" w:eastAsia="nl-NL"/>
        </w:rPr>
      </w:pPr>
      <w:r w:rsidRPr="00D266DC">
        <w:rPr>
          <w:rFonts w:eastAsia="Times New Roman" w:cstheme="minorHAnsi"/>
          <w:i/>
          <w:iCs/>
          <w:color w:val="000000"/>
          <w:sz w:val="28"/>
          <w:lang w:val="en-US" w:eastAsia="nl-NL"/>
        </w:rPr>
        <w:t xml:space="preserve">Ethnic discrimination against the Kurdish </w:t>
      </w:r>
      <w:r w:rsidR="00CF2A86" w:rsidRPr="00D266DC">
        <w:rPr>
          <w:rFonts w:eastAsia="Times New Roman" w:cstheme="minorHAnsi"/>
          <w:i/>
          <w:iCs/>
          <w:color w:val="000000"/>
          <w:sz w:val="28"/>
          <w:lang w:val="en-US" w:eastAsia="nl-NL"/>
        </w:rPr>
        <w:t>population</w:t>
      </w:r>
    </w:p>
    <w:p w:rsidR="00626782" w:rsidRPr="00A27503" w:rsidRDefault="0062735C" w:rsidP="00630088">
      <w:pPr>
        <w:pStyle w:val="ListParagraph"/>
        <w:numPr>
          <w:ilvl w:val="0"/>
          <w:numId w:val="17"/>
        </w:numPr>
        <w:shd w:val="clear" w:color="auto" w:fill="FFFFFF"/>
        <w:spacing w:before="100" w:beforeAutospacing="1" w:after="0" w:line="240" w:lineRule="auto"/>
        <w:jc w:val="both"/>
        <w:rPr>
          <w:rFonts w:cstheme="minorHAnsi"/>
        </w:rPr>
      </w:pPr>
      <w:r w:rsidRPr="00A27503">
        <w:rPr>
          <w:rFonts w:cstheme="minorHAnsi"/>
        </w:rPr>
        <w:t xml:space="preserve">A substantial </w:t>
      </w:r>
      <w:r w:rsidR="001B3036" w:rsidRPr="00A27503">
        <w:rPr>
          <w:rFonts w:cstheme="minorHAnsi"/>
        </w:rPr>
        <w:t xml:space="preserve">and growing </w:t>
      </w:r>
      <w:r w:rsidRPr="00A27503">
        <w:rPr>
          <w:rFonts w:cstheme="minorHAnsi"/>
        </w:rPr>
        <w:t xml:space="preserve">stateless population, the stateless Kurds, </w:t>
      </w:r>
      <w:r w:rsidR="001B3036" w:rsidRPr="00A27503">
        <w:rPr>
          <w:rFonts w:cstheme="minorHAnsi"/>
        </w:rPr>
        <w:t>have been living in Syria since the 1960s</w:t>
      </w:r>
      <w:r w:rsidRPr="00A27503">
        <w:rPr>
          <w:rFonts w:cstheme="minorHAnsi"/>
        </w:rPr>
        <w:t xml:space="preserve">. This group is a minority </w:t>
      </w:r>
      <w:r w:rsidR="008345C0">
        <w:rPr>
          <w:rFonts w:cstheme="minorHAnsi"/>
        </w:rPr>
        <w:t>from within</w:t>
      </w:r>
      <w:r w:rsidR="008345C0" w:rsidRPr="00A27503">
        <w:rPr>
          <w:rFonts w:cstheme="minorHAnsi"/>
        </w:rPr>
        <w:t xml:space="preserve"> </w:t>
      </w:r>
      <w:r w:rsidRPr="00A27503">
        <w:rPr>
          <w:rFonts w:cstheme="minorHAnsi"/>
        </w:rPr>
        <w:t>Syria’s broader Kurdish population and their descendants, who were denationalised as the result of a census conducted in the North of Syria in 1962.</w:t>
      </w:r>
      <w:r w:rsidR="001B3036">
        <w:rPr>
          <w:rStyle w:val="FootnoteReference"/>
          <w:rFonts w:cstheme="minorHAnsi"/>
        </w:rPr>
        <w:footnoteReference w:id="12"/>
      </w:r>
      <w:r w:rsidRPr="00A27503">
        <w:rPr>
          <w:rFonts w:cstheme="minorHAnsi"/>
        </w:rPr>
        <w:t xml:space="preserve"> </w:t>
      </w:r>
      <w:r w:rsidR="001B3036" w:rsidRPr="00A27503">
        <w:rPr>
          <w:rFonts w:cstheme="minorHAnsi"/>
        </w:rPr>
        <w:t xml:space="preserve"> There are</w:t>
      </w:r>
      <w:r w:rsidRPr="00A27503">
        <w:rPr>
          <w:rFonts w:cstheme="minorHAnsi"/>
        </w:rPr>
        <w:t xml:space="preserve"> two sub-groups </w:t>
      </w:r>
      <w:r w:rsidR="001B3036" w:rsidRPr="00A27503">
        <w:rPr>
          <w:rFonts w:cstheme="minorHAnsi"/>
        </w:rPr>
        <w:t>of Kurds who became stateless because of this census – those w</w:t>
      </w:r>
      <w:r w:rsidRPr="00A27503">
        <w:rPr>
          <w:rFonts w:cstheme="minorHAnsi"/>
        </w:rPr>
        <w:t>ho are widely known as the Ajanib (those registered as foreign in the census) and Maktoum</w:t>
      </w:r>
      <w:r w:rsidR="003B2532">
        <w:rPr>
          <w:rStyle w:val="FootnoteReference"/>
          <w:rFonts w:cstheme="minorHAnsi"/>
        </w:rPr>
        <w:footnoteReference w:id="13"/>
      </w:r>
      <w:r w:rsidRPr="00A27503">
        <w:rPr>
          <w:rFonts w:cstheme="minorHAnsi"/>
        </w:rPr>
        <w:t xml:space="preserve"> Kurds (those who were not registered at all</w:t>
      </w:r>
      <w:r w:rsidR="003B2532">
        <w:rPr>
          <w:rFonts w:cstheme="minorHAnsi"/>
        </w:rPr>
        <w:t>)</w:t>
      </w:r>
      <w:r w:rsidR="00626782" w:rsidRPr="00A27503">
        <w:rPr>
          <w:rFonts w:cstheme="minorHAnsi"/>
        </w:rPr>
        <w:t xml:space="preserve"> and were </w:t>
      </w:r>
      <w:r w:rsidR="008345C0" w:rsidRPr="00A27503">
        <w:rPr>
          <w:rFonts w:cstheme="minorHAnsi"/>
        </w:rPr>
        <w:t>denationali</w:t>
      </w:r>
      <w:r w:rsidR="008345C0">
        <w:rPr>
          <w:rFonts w:cstheme="minorHAnsi"/>
        </w:rPr>
        <w:t>s</w:t>
      </w:r>
      <w:r w:rsidR="008345C0" w:rsidRPr="00A27503">
        <w:rPr>
          <w:rFonts w:cstheme="minorHAnsi"/>
        </w:rPr>
        <w:t xml:space="preserve">ed </w:t>
      </w:r>
      <w:r w:rsidR="00626782" w:rsidRPr="00A27503">
        <w:rPr>
          <w:rFonts w:cstheme="minorHAnsi"/>
        </w:rPr>
        <w:t xml:space="preserve">overnight.  </w:t>
      </w:r>
      <w:r w:rsidR="008345C0">
        <w:rPr>
          <w:rFonts w:cstheme="minorHAnsi"/>
        </w:rPr>
        <w:t>There are no o</w:t>
      </w:r>
      <w:r w:rsidR="00626782" w:rsidRPr="00A27503">
        <w:rPr>
          <w:rFonts w:cstheme="minorHAnsi"/>
        </w:rPr>
        <w:t>fficial figures</w:t>
      </w:r>
      <w:r w:rsidR="008345C0">
        <w:rPr>
          <w:rFonts w:cstheme="minorHAnsi"/>
        </w:rPr>
        <w:t xml:space="preserve">, but estimates place this population at </w:t>
      </w:r>
      <w:r w:rsidR="00626782" w:rsidRPr="00A27503">
        <w:rPr>
          <w:rFonts w:cstheme="minorHAnsi"/>
        </w:rPr>
        <w:t>approximately 300,000 persons</w:t>
      </w:r>
      <w:r w:rsidR="003B2532">
        <w:rPr>
          <w:rFonts w:cstheme="minorHAnsi"/>
        </w:rPr>
        <w:t xml:space="preserve"> of all the stateless Kurd population</w:t>
      </w:r>
      <w:r w:rsidR="008345C0">
        <w:rPr>
          <w:rFonts w:cstheme="minorHAnsi"/>
        </w:rPr>
        <w:t>.</w:t>
      </w:r>
      <w:r w:rsidR="003B2532">
        <w:rPr>
          <w:rStyle w:val="FootnoteReference"/>
          <w:rFonts w:cstheme="minorHAnsi"/>
        </w:rPr>
        <w:footnoteReference w:id="14"/>
      </w:r>
      <w:r w:rsidR="008345C0">
        <w:rPr>
          <w:rFonts w:cstheme="minorHAnsi"/>
        </w:rPr>
        <w:t xml:space="preserve"> A</w:t>
      </w:r>
      <w:r w:rsidR="00626782" w:rsidRPr="00A27503">
        <w:rPr>
          <w:rFonts w:cstheme="minorHAnsi"/>
        </w:rPr>
        <w:t>s this status is hereditary</w:t>
      </w:r>
      <w:r w:rsidR="00992C92">
        <w:rPr>
          <w:rFonts w:cstheme="minorHAnsi"/>
        </w:rPr>
        <w:t xml:space="preserve"> and the safeguards against statelessness in the law </w:t>
      </w:r>
      <w:r w:rsidR="008345C0">
        <w:rPr>
          <w:rFonts w:cstheme="minorHAnsi"/>
        </w:rPr>
        <w:t xml:space="preserve">are </w:t>
      </w:r>
      <w:r w:rsidR="00992C92">
        <w:rPr>
          <w:rFonts w:cstheme="minorHAnsi"/>
        </w:rPr>
        <w:t>not implemented</w:t>
      </w:r>
      <w:r w:rsidR="008345C0">
        <w:rPr>
          <w:rFonts w:cstheme="minorHAnsi"/>
        </w:rPr>
        <w:t>,</w:t>
      </w:r>
      <w:r w:rsidR="00626782" w:rsidRPr="00A27503">
        <w:rPr>
          <w:rFonts w:cstheme="minorHAnsi"/>
        </w:rPr>
        <w:t xml:space="preserve"> children </w:t>
      </w:r>
      <w:r w:rsidR="008345C0">
        <w:rPr>
          <w:rFonts w:cstheme="minorHAnsi"/>
        </w:rPr>
        <w:t>born into</w:t>
      </w:r>
      <w:r w:rsidR="008345C0" w:rsidRPr="00A27503">
        <w:rPr>
          <w:rFonts w:cstheme="minorHAnsi"/>
        </w:rPr>
        <w:t xml:space="preserve"> </w:t>
      </w:r>
      <w:r w:rsidR="00626782" w:rsidRPr="00A27503">
        <w:rPr>
          <w:rFonts w:cstheme="minorHAnsi"/>
        </w:rPr>
        <w:t>these families continue to be born stateless.</w:t>
      </w:r>
      <w:r w:rsidR="00992C92">
        <w:rPr>
          <w:rStyle w:val="FootnoteReference"/>
          <w:rFonts w:cstheme="minorHAnsi"/>
        </w:rPr>
        <w:footnoteReference w:id="15"/>
      </w:r>
      <w:r w:rsidR="00626782" w:rsidRPr="00A27503">
        <w:rPr>
          <w:rFonts w:cstheme="minorHAnsi"/>
        </w:rPr>
        <w:t xml:space="preserve">  </w:t>
      </w:r>
      <w:r w:rsidRPr="00A27503">
        <w:rPr>
          <w:rFonts w:cstheme="minorHAnsi"/>
        </w:rPr>
        <w:t xml:space="preserve">The human rights situation of both of these groups was challenging even before the conflict, with widespread problems reported in </w:t>
      </w:r>
      <w:r w:rsidR="001B3036" w:rsidRPr="00A27503">
        <w:rPr>
          <w:rFonts w:cstheme="minorHAnsi"/>
        </w:rPr>
        <w:t xml:space="preserve">their children accessing education and </w:t>
      </w:r>
      <w:r w:rsidRPr="00A27503">
        <w:rPr>
          <w:rFonts w:cstheme="minorHAnsi"/>
        </w:rPr>
        <w:t>living a marginalised existence</w:t>
      </w:r>
      <w:r w:rsidR="00626782" w:rsidRPr="00A27503">
        <w:rPr>
          <w:rFonts w:cstheme="minorHAnsi"/>
        </w:rPr>
        <w:t>.  In</w:t>
      </w:r>
      <w:r w:rsidRPr="00A27503">
        <w:rPr>
          <w:rFonts w:cstheme="minorHAnsi"/>
        </w:rPr>
        <w:t xml:space="preserve"> the context of the conflict, </w:t>
      </w:r>
      <w:r w:rsidR="00626782" w:rsidRPr="00A27503">
        <w:rPr>
          <w:rFonts w:cstheme="minorHAnsi"/>
        </w:rPr>
        <w:t xml:space="preserve">their lives </w:t>
      </w:r>
      <w:r w:rsidR="003B2532">
        <w:rPr>
          <w:rFonts w:cstheme="minorHAnsi"/>
        </w:rPr>
        <w:t>have</w:t>
      </w:r>
      <w:r w:rsidR="00626782" w:rsidRPr="00A27503">
        <w:rPr>
          <w:rFonts w:cstheme="minorHAnsi"/>
        </w:rPr>
        <w:t xml:space="preserve"> become </w:t>
      </w:r>
      <w:r w:rsidRPr="00A27503">
        <w:rPr>
          <w:rFonts w:cstheme="minorHAnsi"/>
        </w:rPr>
        <w:t xml:space="preserve">even more </w:t>
      </w:r>
      <w:r w:rsidR="008345C0">
        <w:rPr>
          <w:rFonts w:cstheme="minorHAnsi"/>
        </w:rPr>
        <w:t>challenging</w:t>
      </w:r>
      <w:r w:rsidRPr="00A27503">
        <w:rPr>
          <w:rFonts w:cstheme="minorHAnsi"/>
        </w:rPr>
        <w:t xml:space="preserve">.  Those children who are displaced – internally or externally – are often unable to confirm their status because of </w:t>
      </w:r>
      <w:r w:rsidR="00626782" w:rsidRPr="00A27503">
        <w:rPr>
          <w:rFonts w:cstheme="minorHAnsi"/>
        </w:rPr>
        <w:t xml:space="preserve">the conflict, </w:t>
      </w:r>
      <w:r w:rsidR="00104C1A">
        <w:rPr>
          <w:rFonts w:cstheme="minorHAnsi"/>
        </w:rPr>
        <w:t xml:space="preserve">and </w:t>
      </w:r>
      <w:r w:rsidR="00626782" w:rsidRPr="00A27503">
        <w:rPr>
          <w:rFonts w:cstheme="minorHAnsi"/>
        </w:rPr>
        <w:t xml:space="preserve">at </w:t>
      </w:r>
      <w:r w:rsidR="00104C1A" w:rsidRPr="00A27503">
        <w:rPr>
          <w:rFonts w:cstheme="minorHAnsi"/>
        </w:rPr>
        <w:t>minimum,</w:t>
      </w:r>
      <w:r w:rsidR="00626782" w:rsidRPr="00A27503">
        <w:rPr>
          <w:rFonts w:cstheme="minorHAnsi"/>
        </w:rPr>
        <w:t xml:space="preserve"> they are unable to prove where they are from or who their </w:t>
      </w:r>
      <w:r w:rsidR="008345C0">
        <w:rPr>
          <w:rFonts w:cstheme="minorHAnsi"/>
        </w:rPr>
        <w:t>relatives</w:t>
      </w:r>
      <w:r w:rsidR="008345C0" w:rsidRPr="00A27503">
        <w:rPr>
          <w:rFonts w:cstheme="minorHAnsi"/>
        </w:rPr>
        <w:t xml:space="preserve"> </w:t>
      </w:r>
      <w:r w:rsidR="00626782" w:rsidRPr="00A27503">
        <w:rPr>
          <w:rFonts w:cstheme="minorHAnsi"/>
        </w:rPr>
        <w:t>are.  Additionally, because of historic problems with access to education</w:t>
      </w:r>
      <w:r w:rsidR="00104C1A">
        <w:rPr>
          <w:rFonts w:cstheme="minorHAnsi"/>
        </w:rPr>
        <w:t>,</w:t>
      </w:r>
      <w:r w:rsidR="00626782" w:rsidRPr="00A27503">
        <w:rPr>
          <w:rFonts w:cstheme="minorHAnsi"/>
        </w:rPr>
        <w:t xml:space="preserve"> </w:t>
      </w:r>
      <w:r w:rsidR="003B2532">
        <w:rPr>
          <w:rFonts w:cstheme="minorHAnsi"/>
        </w:rPr>
        <w:t xml:space="preserve">this community is effected by high levels of illiteracy which may add </w:t>
      </w:r>
      <w:r w:rsidR="00626782" w:rsidRPr="00A27503">
        <w:rPr>
          <w:rFonts w:cstheme="minorHAnsi"/>
        </w:rPr>
        <w:t>an additional</w:t>
      </w:r>
      <w:r w:rsidR="003B2532">
        <w:rPr>
          <w:rFonts w:cstheme="minorHAnsi"/>
        </w:rPr>
        <w:t xml:space="preserve"> layer of</w:t>
      </w:r>
      <w:r w:rsidR="00626782" w:rsidRPr="00A27503">
        <w:rPr>
          <w:rFonts w:cstheme="minorHAnsi"/>
        </w:rPr>
        <w:t xml:space="preserve"> vulnerability </w:t>
      </w:r>
      <w:r w:rsidR="003B2532">
        <w:rPr>
          <w:rFonts w:cstheme="minorHAnsi"/>
        </w:rPr>
        <w:t>to their displacement.</w:t>
      </w:r>
    </w:p>
    <w:p w:rsidR="00626782" w:rsidRPr="00626782" w:rsidRDefault="00626782" w:rsidP="00630088">
      <w:pPr>
        <w:pStyle w:val="ListParagraph"/>
        <w:shd w:val="clear" w:color="auto" w:fill="FFFFFF"/>
        <w:spacing w:before="100" w:beforeAutospacing="1" w:after="0" w:line="240" w:lineRule="auto"/>
        <w:jc w:val="both"/>
        <w:rPr>
          <w:rFonts w:cstheme="minorHAnsi"/>
        </w:rPr>
      </w:pPr>
    </w:p>
    <w:p w:rsidR="00E87DA7" w:rsidRPr="00966CFD" w:rsidRDefault="00626782" w:rsidP="00630088">
      <w:pPr>
        <w:pStyle w:val="ListParagraph"/>
        <w:numPr>
          <w:ilvl w:val="0"/>
          <w:numId w:val="17"/>
        </w:numPr>
        <w:shd w:val="clear" w:color="auto" w:fill="FFFFFF"/>
        <w:spacing w:before="100" w:beforeAutospacing="1" w:after="0" w:line="240" w:lineRule="auto"/>
        <w:jc w:val="both"/>
        <w:rPr>
          <w:rFonts w:eastAsia="Times New Roman" w:cstheme="minorHAnsi"/>
          <w:color w:val="000000"/>
          <w:lang w:eastAsia="nl-NL"/>
        </w:rPr>
      </w:pPr>
      <w:r>
        <w:rPr>
          <w:rFonts w:cstheme="minorHAnsi"/>
        </w:rPr>
        <w:t>T</w:t>
      </w:r>
      <w:r w:rsidR="0062735C" w:rsidRPr="00966CFD">
        <w:rPr>
          <w:rFonts w:cstheme="minorHAnsi"/>
        </w:rPr>
        <w:t>he adoption of Decree 49 in 2011 allowed the reacquisition of nationality for thousands of stateless</w:t>
      </w:r>
      <w:r>
        <w:rPr>
          <w:rFonts w:cstheme="minorHAnsi"/>
        </w:rPr>
        <w:t xml:space="preserve"> Ajanib</w:t>
      </w:r>
      <w:r w:rsidR="0062735C" w:rsidRPr="00966CFD">
        <w:rPr>
          <w:rFonts w:cstheme="minorHAnsi"/>
        </w:rPr>
        <w:t xml:space="preserve"> Kurds. According to UNHCR, by mid-2013, some 104,000 stateless individuals had acquired nationality.</w:t>
      </w:r>
      <w:r w:rsidR="00104C1A">
        <w:rPr>
          <w:rStyle w:val="FootnoteReference"/>
          <w:rFonts w:cstheme="minorHAnsi"/>
        </w:rPr>
        <w:footnoteReference w:id="16"/>
      </w:r>
      <w:r w:rsidR="0062735C" w:rsidRPr="00966CFD">
        <w:rPr>
          <w:rFonts w:cstheme="minorHAnsi"/>
        </w:rPr>
        <w:t xml:space="preserve"> </w:t>
      </w:r>
      <w:r w:rsidR="00C435AE">
        <w:rPr>
          <w:rFonts w:cstheme="minorHAnsi"/>
        </w:rPr>
        <w:t xml:space="preserve"> In its State report Syria has noted that approximately 70,000 persons have registered as nationals as a result of this decree. </w:t>
      </w:r>
      <w:r w:rsidR="00104C1A" w:rsidRPr="00966CFD">
        <w:rPr>
          <w:rFonts w:cstheme="minorHAnsi"/>
        </w:rPr>
        <w:t>However,</w:t>
      </w:r>
      <w:r w:rsidR="006036D0">
        <w:rPr>
          <w:rFonts w:cstheme="minorHAnsi"/>
        </w:rPr>
        <w:t xml:space="preserve"> what is not noted is that</w:t>
      </w:r>
      <w:r w:rsidR="0062735C" w:rsidRPr="00966CFD">
        <w:rPr>
          <w:rFonts w:cstheme="minorHAnsi"/>
        </w:rPr>
        <w:t xml:space="preserve"> the current conflict has made the process of appl</w:t>
      </w:r>
      <w:r>
        <w:rPr>
          <w:rFonts w:cstheme="minorHAnsi"/>
        </w:rPr>
        <w:t xml:space="preserve">ying for nationality difficult and therefore many children of Ajanib Kurds </w:t>
      </w:r>
      <w:r w:rsidR="00DA577D">
        <w:rPr>
          <w:rFonts w:cstheme="minorHAnsi"/>
        </w:rPr>
        <w:t>continue to be born stateless.</w:t>
      </w:r>
      <w:r w:rsidR="00966CFD">
        <w:rPr>
          <w:rFonts w:cstheme="minorHAnsi"/>
        </w:rPr>
        <w:t xml:space="preserve"> </w:t>
      </w:r>
      <w:r w:rsidR="00DA577D">
        <w:rPr>
          <w:rFonts w:cstheme="minorHAnsi"/>
        </w:rPr>
        <w:t xml:space="preserve"> </w:t>
      </w:r>
      <w:r w:rsidR="00741D78">
        <w:rPr>
          <w:rFonts w:cstheme="minorHAnsi"/>
        </w:rPr>
        <w:t>Difficulties arise from stringent document requirements, requirements to register in specific districts and with all family members</w:t>
      </w:r>
      <w:r w:rsidR="00104C1A">
        <w:rPr>
          <w:rFonts w:cstheme="minorHAnsi"/>
        </w:rPr>
        <w:t xml:space="preserve"> present</w:t>
      </w:r>
      <w:r w:rsidR="00741D78">
        <w:rPr>
          <w:rFonts w:cstheme="minorHAnsi"/>
        </w:rPr>
        <w:t xml:space="preserve">. </w:t>
      </w:r>
      <w:r w:rsidR="00DA577D">
        <w:rPr>
          <w:rFonts w:cstheme="minorHAnsi"/>
        </w:rPr>
        <w:t>In addition, these developments exclusive</w:t>
      </w:r>
      <w:r w:rsidR="00650E6F">
        <w:rPr>
          <w:rFonts w:cstheme="minorHAnsi"/>
        </w:rPr>
        <w:t>ly apply</w:t>
      </w:r>
      <w:r w:rsidR="00DA577D">
        <w:rPr>
          <w:rFonts w:cstheme="minorHAnsi"/>
        </w:rPr>
        <w:t xml:space="preserve"> to the Ajanib sub-section of the stateless Kurds, and therefore those who are Maktoumeen cannot benefit. </w:t>
      </w:r>
      <w:r w:rsidR="00DA577D">
        <w:rPr>
          <w:rFonts w:eastAsia="Times New Roman" w:cstheme="minorHAnsi"/>
          <w:color w:val="000000"/>
          <w:lang w:eastAsia="nl-NL"/>
        </w:rPr>
        <w:t xml:space="preserve">In </w:t>
      </w:r>
      <w:r w:rsidR="00650E6F">
        <w:rPr>
          <w:rFonts w:eastAsia="Times New Roman" w:cstheme="minorHAnsi"/>
          <w:color w:val="000000"/>
          <w:lang w:eastAsia="nl-NL"/>
        </w:rPr>
        <w:t xml:space="preserve">the Committee’s </w:t>
      </w:r>
      <w:r w:rsidR="00DA577D">
        <w:rPr>
          <w:rFonts w:eastAsia="Times New Roman" w:cstheme="minorHAnsi"/>
          <w:color w:val="000000"/>
          <w:lang w:eastAsia="nl-NL"/>
        </w:rPr>
        <w:t>2011 recommendations</w:t>
      </w:r>
      <w:r w:rsidR="00650E6F">
        <w:rPr>
          <w:rFonts w:eastAsia="Times New Roman" w:cstheme="minorHAnsi"/>
          <w:color w:val="000000"/>
          <w:lang w:eastAsia="nl-NL"/>
        </w:rPr>
        <w:t xml:space="preserve"> to Syria</w:t>
      </w:r>
      <w:r w:rsidR="00DA577D">
        <w:rPr>
          <w:rFonts w:eastAsia="Times New Roman" w:cstheme="minorHAnsi"/>
          <w:color w:val="000000"/>
          <w:lang w:eastAsia="nl-NL"/>
        </w:rPr>
        <w:t>, it</w:t>
      </w:r>
      <w:r w:rsidR="00650E6F">
        <w:rPr>
          <w:rFonts w:eastAsia="Times New Roman" w:cstheme="minorHAnsi"/>
          <w:color w:val="000000"/>
          <w:lang w:eastAsia="nl-NL"/>
        </w:rPr>
        <w:t xml:space="preserve"> welcomed</w:t>
      </w:r>
      <w:r w:rsidR="00DA577D">
        <w:rPr>
          <w:rFonts w:eastAsia="Times New Roman" w:cstheme="minorHAnsi"/>
          <w:color w:val="000000"/>
          <w:lang w:eastAsia="nl-NL"/>
        </w:rPr>
        <w:t xml:space="preserve"> </w:t>
      </w:r>
      <w:r w:rsidR="00DA577D" w:rsidRPr="00DA577D">
        <w:rPr>
          <w:rFonts w:eastAsia="Times New Roman" w:cstheme="minorHAnsi"/>
          <w:i/>
          <w:iCs/>
          <w:color w:val="000000"/>
          <w:lang w:eastAsia="nl-NL"/>
        </w:rPr>
        <w:t>‘</w:t>
      </w:r>
      <w:r w:rsidR="00E87DA7" w:rsidRPr="00DA577D">
        <w:rPr>
          <w:rFonts w:eastAsia="Times New Roman" w:cstheme="minorHAnsi"/>
          <w:i/>
          <w:iCs/>
          <w:color w:val="000000"/>
          <w:lang w:eastAsia="nl-NL"/>
        </w:rPr>
        <w:t>Legislative Decree No. 49 of 7 April 2011 regulating the status of Syrian Kurds. The Committee is however concerned that this Decree might benefit only Kurds registered as ―Foreigners (Ajanib) and not the state</w:t>
      </w:r>
      <w:r w:rsidR="00DA577D" w:rsidRPr="00DA577D">
        <w:rPr>
          <w:rFonts w:eastAsia="Times New Roman" w:cstheme="minorHAnsi"/>
          <w:i/>
          <w:iCs/>
          <w:color w:val="000000"/>
          <w:lang w:eastAsia="nl-NL"/>
        </w:rPr>
        <w:t>less Kurds known as ―Maktoumeen’</w:t>
      </w:r>
      <w:r w:rsidR="00E87DA7" w:rsidRPr="00DA577D">
        <w:rPr>
          <w:rFonts w:eastAsia="Times New Roman" w:cstheme="minorHAnsi"/>
          <w:i/>
          <w:iCs/>
          <w:color w:val="000000"/>
          <w:lang w:eastAsia="nl-NL"/>
        </w:rPr>
        <w:t xml:space="preserve"> </w:t>
      </w:r>
      <w:r w:rsidR="00DA577D">
        <w:rPr>
          <w:rFonts w:eastAsia="Times New Roman" w:cstheme="minorHAnsi"/>
          <w:color w:val="000000"/>
          <w:lang w:eastAsia="nl-NL"/>
        </w:rPr>
        <w:t xml:space="preserve">and recommended that Syria </w:t>
      </w:r>
      <w:r w:rsidR="00E87DA7" w:rsidRPr="00966CFD">
        <w:rPr>
          <w:rFonts w:eastAsia="Times New Roman" w:cstheme="minorHAnsi"/>
          <w:color w:val="000000"/>
          <w:lang w:eastAsia="nl-NL"/>
        </w:rPr>
        <w:t xml:space="preserve">take </w:t>
      </w:r>
      <w:r w:rsidR="00DA577D" w:rsidRPr="00DA577D">
        <w:rPr>
          <w:rFonts w:eastAsia="Times New Roman" w:cstheme="minorHAnsi"/>
          <w:i/>
          <w:iCs/>
          <w:color w:val="000000"/>
          <w:lang w:eastAsia="nl-NL"/>
        </w:rPr>
        <w:t>‘</w:t>
      </w:r>
      <w:r w:rsidR="00E87DA7" w:rsidRPr="00DA577D">
        <w:rPr>
          <w:rFonts w:eastAsia="Times New Roman" w:cstheme="minorHAnsi"/>
          <w:i/>
          <w:iCs/>
          <w:color w:val="000000"/>
          <w:lang w:eastAsia="nl-NL"/>
        </w:rPr>
        <w:t>immediate steps to guarantee that all children of Syrian-born Kurdish parents, including children of stateless Kurds known as Maktoumeen promptly acquire Syrian nationality and enjoy thei</w:t>
      </w:r>
      <w:r w:rsidR="00DA577D">
        <w:rPr>
          <w:rFonts w:eastAsia="Times New Roman" w:cstheme="minorHAnsi"/>
          <w:i/>
          <w:iCs/>
          <w:color w:val="000000"/>
          <w:lang w:eastAsia="nl-NL"/>
        </w:rPr>
        <w:t xml:space="preserve">r rights without discrimination,’ </w:t>
      </w:r>
      <w:r w:rsidR="00DA577D" w:rsidRPr="00DA577D">
        <w:rPr>
          <w:rFonts w:eastAsia="Times New Roman" w:cstheme="minorHAnsi"/>
          <w:color w:val="000000"/>
          <w:lang w:eastAsia="nl-NL"/>
        </w:rPr>
        <w:t>which unfortunately is yet to take place.</w:t>
      </w:r>
    </w:p>
    <w:p w:rsidR="00E87DA7" w:rsidRPr="0062735C" w:rsidRDefault="007A0FAC" w:rsidP="00630088">
      <w:pPr>
        <w:shd w:val="clear" w:color="auto" w:fill="FFFFFF"/>
        <w:tabs>
          <w:tab w:val="left" w:pos="5368"/>
        </w:tabs>
        <w:spacing w:after="0" w:line="240" w:lineRule="auto"/>
        <w:jc w:val="both"/>
        <w:rPr>
          <w:rFonts w:eastAsia="Times New Roman" w:cstheme="minorHAnsi"/>
          <w:color w:val="000000"/>
          <w:lang w:eastAsia="nl-NL"/>
        </w:rPr>
      </w:pPr>
      <w:r>
        <w:rPr>
          <w:noProof/>
          <w:lang w:eastAsia="en-GB"/>
        </w:rPr>
        <mc:AlternateContent>
          <mc:Choice Requires="wps">
            <w:drawing>
              <wp:anchor distT="0" distB="0" distL="114300" distR="114300" simplePos="0" relativeHeight="251673600" behindDoc="0" locked="0" layoutInCell="1" allowOverlap="1" wp14:anchorId="38FF031D" wp14:editId="252491B8">
                <wp:simplePos x="0" y="0"/>
                <wp:positionH relativeFrom="column">
                  <wp:posOffset>170864</wp:posOffset>
                </wp:positionH>
                <wp:positionV relativeFrom="paragraph">
                  <wp:posOffset>403239</wp:posOffset>
                </wp:positionV>
                <wp:extent cx="1828800" cy="1828800"/>
                <wp:effectExtent l="0" t="0" r="11430" b="11430"/>
                <wp:wrapSquare wrapText="bothSides"/>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9050">
                          <a:solidFill>
                            <a:prstClr val="black"/>
                          </a:solidFill>
                        </a:ln>
                        <a:effectLst/>
                      </wps:spPr>
                      <wps:txbx>
                        <w:txbxContent>
                          <w:p w:rsidR="00650E6F" w:rsidRPr="00C653E3" w:rsidRDefault="00650E6F" w:rsidP="00741D78">
                            <w:pPr>
                              <w:shd w:val="clear" w:color="auto" w:fill="FFFFFF"/>
                              <w:spacing w:after="0" w:line="240" w:lineRule="auto"/>
                              <w:jc w:val="both"/>
                              <w:rPr>
                                <w:rFonts w:eastAsia="Times New Roman" w:cstheme="minorHAnsi"/>
                                <w:b/>
                                <w:color w:val="000000"/>
                                <w:lang w:eastAsia="nl-NL"/>
                              </w:rPr>
                            </w:pPr>
                            <w:r w:rsidRPr="00C653E3">
                              <w:rPr>
                                <w:b/>
                              </w:rPr>
                              <w:t>In light of the lack of substantial effort of Syria to resolve the statelessness of Kurds – specifically children being born stateless - the Committee is urged to ask Syria:</w:t>
                            </w:r>
                            <w:r w:rsidRPr="00C653E3">
                              <w:rPr>
                                <w:rFonts w:eastAsia="Times New Roman" w:cstheme="minorHAnsi"/>
                                <w:b/>
                                <w:color w:val="000000"/>
                                <w:lang w:eastAsia="nl-NL"/>
                              </w:rPr>
                              <w:t xml:space="preserve"> </w:t>
                            </w:r>
                          </w:p>
                          <w:p w:rsidR="007A0FAC" w:rsidRPr="00C653E3" w:rsidRDefault="007A0FAC" w:rsidP="00741D78">
                            <w:pPr>
                              <w:shd w:val="clear" w:color="auto" w:fill="FFFFFF"/>
                              <w:spacing w:after="0" w:line="240" w:lineRule="auto"/>
                              <w:jc w:val="both"/>
                              <w:rPr>
                                <w:rFonts w:eastAsia="Times New Roman" w:cstheme="minorHAnsi"/>
                                <w:b/>
                                <w:color w:val="000000"/>
                                <w:lang w:eastAsia="nl-NL"/>
                              </w:rPr>
                            </w:pPr>
                          </w:p>
                          <w:p w:rsidR="00650E6F" w:rsidRPr="00C653E3" w:rsidRDefault="00C435AE" w:rsidP="00C435AE">
                            <w:pPr>
                              <w:pStyle w:val="ListParagraph"/>
                              <w:numPr>
                                <w:ilvl w:val="0"/>
                                <w:numId w:val="6"/>
                              </w:numPr>
                              <w:shd w:val="clear" w:color="auto" w:fill="FFFFFF"/>
                              <w:spacing w:after="0" w:line="240" w:lineRule="auto"/>
                              <w:jc w:val="both"/>
                              <w:rPr>
                                <w:rFonts w:eastAsia="Times New Roman" w:cstheme="minorHAnsi"/>
                                <w:b/>
                                <w:color w:val="000000"/>
                              </w:rPr>
                            </w:pPr>
                            <w:r w:rsidRPr="00C653E3">
                              <w:rPr>
                                <w:rFonts w:eastAsia="Times New Roman" w:cstheme="minorHAnsi"/>
                                <w:b/>
                                <w:color w:val="000000"/>
                                <w:lang w:eastAsia="nl-NL"/>
                              </w:rPr>
                              <w:t>How does Syria plan to</w:t>
                            </w:r>
                            <w:r w:rsidR="00650E6F" w:rsidRPr="00C653E3">
                              <w:rPr>
                                <w:rFonts w:eastAsia="Times New Roman" w:cstheme="minorHAnsi"/>
                                <w:b/>
                                <w:color w:val="000000"/>
                                <w:lang w:eastAsia="nl-NL"/>
                              </w:rPr>
                              <w:t xml:space="preserve"> facilitate access to nationality for the Ajanib Kurds by removing prohibitive obsta</w:t>
                            </w:r>
                            <w:r w:rsidRPr="00C653E3">
                              <w:rPr>
                                <w:rFonts w:eastAsia="Times New Roman" w:cstheme="minorHAnsi"/>
                                <w:b/>
                                <w:color w:val="000000"/>
                                <w:lang w:eastAsia="nl-NL"/>
                              </w:rPr>
                              <w:t xml:space="preserve">cles and negative consequences, such as </w:t>
                            </w:r>
                            <w:r w:rsidR="00650E6F" w:rsidRPr="00C653E3">
                              <w:rPr>
                                <w:rFonts w:eastAsia="Times New Roman" w:cstheme="minorHAnsi"/>
                                <w:b/>
                                <w:color w:val="000000"/>
                                <w:lang w:eastAsia="nl-NL"/>
                              </w:rPr>
                              <w:t xml:space="preserve">allowing the process to be </w:t>
                            </w:r>
                            <w:r w:rsidRPr="00C653E3">
                              <w:rPr>
                                <w:rFonts w:eastAsia="Times New Roman" w:cstheme="minorHAnsi"/>
                                <w:b/>
                                <w:color w:val="000000"/>
                                <w:lang w:eastAsia="nl-NL"/>
                              </w:rPr>
                              <w:t xml:space="preserve">conducted from embassies abroad and removing the immediate military conscription prospect of those who naturalize. </w:t>
                            </w:r>
                          </w:p>
                          <w:p w:rsidR="00650E6F" w:rsidRPr="00C653E3" w:rsidRDefault="00C435AE" w:rsidP="00C435AE">
                            <w:pPr>
                              <w:pStyle w:val="ListParagraph"/>
                              <w:numPr>
                                <w:ilvl w:val="0"/>
                                <w:numId w:val="6"/>
                              </w:numPr>
                              <w:shd w:val="clear" w:color="auto" w:fill="FFFFFF"/>
                              <w:spacing w:after="0" w:line="240" w:lineRule="auto"/>
                              <w:jc w:val="both"/>
                              <w:rPr>
                                <w:rFonts w:eastAsia="Times New Roman" w:cstheme="minorHAnsi"/>
                                <w:b/>
                                <w:color w:val="000000"/>
                              </w:rPr>
                            </w:pPr>
                            <w:r w:rsidRPr="00C653E3">
                              <w:rPr>
                                <w:rFonts w:eastAsia="Times New Roman" w:cstheme="minorHAnsi"/>
                                <w:b/>
                                <w:color w:val="000000"/>
                                <w:lang w:eastAsia="nl-NL"/>
                              </w:rPr>
                              <w:t xml:space="preserve">Is Syria looking at opening up </w:t>
                            </w:r>
                            <w:r w:rsidR="00650E6F" w:rsidRPr="00C653E3">
                              <w:rPr>
                                <w:rFonts w:eastAsia="Times New Roman" w:cstheme="minorHAnsi"/>
                                <w:b/>
                                <w:color w:val="000000"/>
                                <w:lang w:eastAsia="nl-NL"/>
                              </w:rPr>
                              <w:t>this naturalization pr</w:t>
                            </w:r>
                            <w:r w:rsidR="0009057D" w:rsidRPr="00C653E3">
                              <w:rPr>
                                <w:rFonts w:eastAsia="Times New Roman" w:cstheme="minorHAnsi"/>
                                <w:b/>
                                <w:color w:val="000000"/>
                                <w:lang w:eastAsia="nl-NL"/>
                              </w:rPr>
                              <w:t>ocedure up to the Maktoum Kurds?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FF031D" id="Text Box 6" o:spid="_x0000_s1029" type="#_x0000_t202" style="position:absolute;left:0;text-align:left;margin-left:13.45pt;margin-top:31.75pt;width:2in;height:2in;z-index:2516736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" filled="f" strokeweight="1.5pt">
                <v:textbox style="mso-fit-shape-to-text:t">
                  <w:txbxContent>
                    <w:p w:rsidR="00650E6F" w:rsidRPr="00C653E3" w:rsidRDefault="00650E6F" w:rsidP="00741D78">
                      <w:pPr>
                        <w:shd w:val="clear" w:color="auto" w:fill="FFFFFF"/>
                        <w:spacing w:after="0" w:line="240" w:lineRule="auto"/>
                        <w:jc w:val="both"/>
                        <w:rPr>
                          <w:rFonts w:eastAsia="Times New Roman" w:cstheme="minorHAnsi"/>
                          <w:b/>
                          <w:color w:val="000000"/>
                          <w:lang w:eastAsia="nl-NL"/>
                        </w:rPr>
                      </w:pPr>
                      <w:proofErr w:type="gramStart"/>
                      <w:r w:rsidRPr="00C653E3">
                        <w:rPr>
                          <w:b/>
                        </w:rPr>
                        <w:t>In light of</w:t>
                      </w:r>
                      <w:proofErr w:type="gramEnd"/>
                      <w:r w:rsidRPr="00C653E3">
                        <w:rPr>
                          <w:b/>
                        </w:rPr>
                        <w:t xml:space="preserve"> the lack of substantial effort of Syria to resolve the statelessness of Kurds – specifically children being born stateless - the Committee is urged to ask Syria:</w:t>
                      </w:r>
                      <w:r w:rsidRPr="00C653E3">
                        <w:rPr>
                          <w:rFonts w:eastAsia="Times New Roman" w:cstheme="minorHAnsi"/>
                          <w:b/>
                          <w:color w:val="000000"/>
                          <w:lang w:eastAsia="nl-NL"/>
                        </w:rPr>
                        <w:t xml:space="preserve"> </w:t>
                      </w:r>
                    </w:p>
                    <w:p w:rsidR="007A0FAC" w:rsidRPr="00C653E3" w:rsidRDefault="007A0FAC" w:rsidP="00741D78">
                      <w:pPr>
                        <w:shd w:val="clear" w:color="auto" w:fill="FFFFFF"/>
                        <w:spacing w:after="0" w:line="240" w:lineRule="auto"/>
                        <w:jc w:val="both"/>
                        <w:rPr>
                          <w:rFonts w:eastAsia="Times New Roman" w:cstheme="minorHAnsi"/>
                          <w:b/>
                          <w:color w:val="000000"/>
                          <w:lang w:eastAsia="nl-NL"/>
                        </w:rPr>
                      </w:pPr>
                    </w:p>
                    <w:p w:rsidR="00650E6F" w:rsidRPr="00C653E3" w:rsidRDefault="00C435AE" w:rsidP="00C435AE">
                      <w:pPr>
                        <w:pStyle w:val="ListParagraph"/>
                        <w:numPr>
                          <w:ilvl w:val="0"/>
                          <w:numId w:val="6"/>
                        </w:numPr>
                        <w:shd w:val="clear" w:color="auto" w:fill="FFFFFF"/>
                        <w:spacing w:after="0" w:line="240" w:lineRule="auto"/>
                        <w:jc w:val="both"/>
                        <w:rPr>
                          <w:rFonts w:eastAsia="Times New Roman" w:cstheme="minorHAnsi"/>
                          <w:b/>
                          <w:color w:val="000000"/>
                        </w:rPr>
                      </w:pPr>
                      <w:r w:rsidRPr="00C653E3">
                        <w:rPr>
                          <w:rFonts w:eastAsia="Times New Roman" w:cstheme="minorHAnsi"/>
                          <w:b/>
                          <w:color w:val="000000"/>
                          <w:lang w:eastAsia="nl-NL"/>
                        </w:rPr>
                        <w:t>How does Syria plan to</w:t>
                      </w:r>
                      <w:r w:rsidR="00650E6F" w:rsidRPr="00C653E3">
                        <w:rPr>
                          <w:rFonts w:eastAsia="Times New Roman" w:cstheme="minorHAnsi"/>
                          <w:b/>
                          <w:color w:val="000000"/>
                          <w:lang w:eastAsia="nl-NL"/>
                        </w:rPr>
                        <w:t xml:space="preserve"> facilitate access to nationality for the </w:t>
                      </w:r>
                      <w:proofErr w:type="spellStart"/>
                      <w:r w:rsidR="00650E6F" w:rsidRPr="00C653E3">
                        <w:rPr>
                          <w:rFonts w:eastAsia="Times New Roman" w:cstheme="minorHAnsi"/>
                          <w:b/>
                          <w:color w:val="000000"/>
                          <w:lang w:eastAsia="nl-NL"/>
                        </w:rPr>
                        <w:t>Ajanib</w:t>
                      </w:r>
                      <w:proofErr w:type="spellEnd"/>
                      <w:r w:rsidR="00650E6F" w:rsidRPr="00C653E3">
                        <w:rPr>
                          <w:rFonts w:eastAsia="Times New Roman" w:cstheme="minorHAnsi"/>
                          <w:b/>
                          <w:color w:val="000000"/>
                          <w:lang w:eastAsia="nl-NL"/>
                        </w:rPr>
                        <w:t xml:space="preserve"> Kurds by removing prohibitive obsta</w:t>
                      </w:r>
                      <w:r w:rsidRPr="00C653E3">
                        <w:rPr>
                          <w:rFonts w:eastAsia="Times New Roman" w:cstheme="minorHAnsi"/>
                          <w:b/>
                          <w:color w:val="000000"/>
                          <w:lang w:eastAsia="nl-NL"/>
                        </w:rPr>
                        <w:t xml:space="preserve">cles and negative consequences, such as </w:t>
                      </w:r>
                      <w:r w:rsidR="00650E6F" w:rsidRPr="00C653E3">
                        <w:rPr>
                          <w:rFonts w:eastAsia="Times New Roman" w:cstheme="minorHAnsi"/>
                          <w:b/>
                          <w:color w:val="000000"/>
                          <w:lang w:eastAsia="nl-NL"/>
                        </w:rPr>
                        <w:t xml:space="preserve">allowing the process to be </w:t>
                      </w:r>
                      <w:r w:rsidRPr="00C653E3">
                        <w:rPr>
                          <w:rFonts w:eastAsia="Times New Roman" w:cstheme="minorHAnsi"/>
                          <w:b/>
                          <w:color w:val="000000"/>
                          <w:lang w:eastAsia="nl-NL"/>
                        </w:rPr>
                        <w:t xml:space="preserve">conducted from embassies abroad and removing the immediate military conscription prospect of those who naturalize. </w:t>
                      </w:r>
                    </w:p>
                    <w:p w:rsidR="00650E6F" w:rsidRPr="00C653E3" w:rsidRDefault="00C435AE" w:rsidP="00C435AE">
                      <w:pPr>
                        <w:pStyle w:val="ListParagraph"/>
                        <w:numPr>
                          <w:ilvl w:val="0"/>
                          <w:numId w:val="6"/>
                        </w:numPr>
                        <w:shd w:val="clear" w:color="auto" w:fill="FFFFFF"/>
                        <w:spacing w:after="0" w:line="240" w:lineRule="auto"/>
                        <w:jc w:val="both"/>
                        <w:rPr>
                          <w:rFonts w:eastAsia="Times New Roman" w:cstheme="minorHAnsi"/>
                          <w:b/>
                          <w:color w:val="000000"/>
                        </w:rPr>
                      </w:pPr>
                      <w:r w:rsidRPr="00C653E3">
                        <w:rPr>
                          <w:rFonts w:eastAsia="Times New Roman" w:cstheme="minorHAnsi"/>
                          <w:b/>
                          <w:color w:val="000000"/>
                          <w:lang w:eastAsia="nl-NL"/>
                        </w:rPr>
                        <w:t xml:space="preserve">Is Syria looking at </w:t>
                      </w:r>
                      <w:proofErr w:type="gramStart"/>
                      <w:r w:rsidRPr="00C653E3">
                        <w:rPr>
                          <w:rFonts w:eastAsia="Times New Roman" w:cstheme="minorHAnsi"/>
                          <w:b/>
                          <w:color w:val="000000"/>
                          <w:lang w:eastAsia="nl-NL"/>
                        </w:rPr>
                        <w:t>opening up</w:t>
                      </w:r>
                      <w:proofErr w:type="gramEnd"/>
                      <w:r w:rsidRPr="00C653E3">
                        <w:rPr>
                          <w:rFonts w:eastAsia="Times New Roman" w:cstheme="minorHAnsi"/>
                          <w:b/>
                          <w:color w:val="000000"/>
                          <w:lang w:eastAsia="nl-NL"/>
                        </w:rPr>
                        <w:t xml:space="preserve"> </w:t>
                      </w:r>
                      <w:r w:rsidR="00650E6F" w:rsidRPr="00C653E3">
                        <w:rPr>
                          <w:rFonts w:eastAsia="Times New Roman" w:cstheme="minorHAnsi"/>
                          <w:b/>
                          <w:color w:val="000000"/>
                          <w:lang w:eastAsia="nl-NL"/>
                        </w:rPr>
                        <w:t>this naturalization pr</w:t>
                      </w:r>
                      <w:r w:rsidR="0009057D" w:rsidRPr="00C653E3">
                        <w:rPr>
                          <w:rFonts w:eastAsia="Times New Roman" w:cstheme="minorHAnsi"/>
                          <w:b/>
                          <w:color w:val="000000"/>
                          <w:lang w:eastAsia="nl-NL"/>
                        </w:rPr>
                        <w:t>ocedure up to the Maktoum Kurds?</w:t>
                      </w:r>
                    </w:p>
                  </w:txbxContent>
                </v:textbox>
                <w10:wrap type="square"/>
              </v:shape>
            </w:pict>
          </mc:Fallback>
        </mc:AlternateContent>
      </w:r>
      <w:r w:rsidR="00E87DA7" w:rsidRPr="0062735C">
        <w:rPr>
          <w:rFonts w:eastAsia="Times New Roman" w:cstheme="minorHAnsi"/>
          <w:color w:val="000000"/>
          <w:lang w:eastAsia="nl-NL"/>
        </w:rPr>
        <w:t> </w:t>
      </w:r>
      <w:r w:rsidR="00DA577D">
        <w:rPr>
          <w:rFonts w:eastAsia="Times New Roman" w:cstheme="minorHAnsi"/>
          <w:color w:val="000000"/>
          <w:lang w:eastAsia="nl-NL"/>
        </w:rPr>
        <w:tab/>
      </w:r>
    </w:p>
    <w:p w:rsidR="00D266DC" w:rsidRPr="00C37DD2" w:rsidRDefault="0062735C" w:rsidP="00C653E3">
      <w:pPr>
        <w:shd w:val="clear" w:color="auto" w:fill="FFFFFF"/>
        <w:spacing w:after="0" w:line="240" w:lineRule="auto"/>
        <w:jc w:val="both"/>
        <w:rPr>
          <w:rFonts w:cstheme="minorHAnsi"/>
        </w:rPr>
      </w:pPr>
      <w:r w:rsidRPr="00C37DD2">
        <w:rPr>
          <w:rFonts w:cstheme="minorHAnsi"/>
        </w:rPr>
        <w:t xml:space="preserve"> </w:t>
      </w:r>
    </w:p>
    <w:p w:rsidR="00C653E3" w:rsidRDefault="00C653E3" w:rsidP="00630088">
      <w:pPr>
        <w:pStyle w:val="CommentText"/>
        <w:jc w:val="both"/>
        <w:rPr>
          <w:b/>
          <w:bCs/>
          <w:sz w:val="28"/>
          <w:szCs w:val="28"/>
        </w:rPr>
      </w:pPr>
    </w:p>
    <w:p w:rsidR="00C653E3" w:rsidRDefault="00C653E3" w:rsidP="00630088">
      <w:pPr>
        <w:pStyle w:val="CommentText"/>
        <w:jc w:val="both"/>
        <w:rPr>
          <w:b/>
          <w:bCs/>
          <w:sz w:val="28"/>
          <w:szCs w:val="28"/>
        </w:rPr>
      </w:pPr>
    </w:p>
    <w:p w:rsidR="0095069D" w:rsidRDefault="008E29A8" w:rsidP="00630088">
      <w:pPr>
        <w:pStyle w:val="CommentText"/>
        <w:jc w:val="both"/>
        <w:rPr>
          <w:b/>
          <w:bCs/>
          <w:sz w:val="28"/>
          <w:szCs w:val="28"/>
        </w:rPr>
      </w:pPr>
      <w:r w:rsidRPr="009B297C">
        <w:rPr>
          <w:b/>
          <w:bCs/>
          <w:sz w:val="28"/>
          <w:szCs w:val="28"/>
        </w:rPr>
        <w:t xml:space="preserve">Issues of concern related to </w:t>
      </w:r>
      <w:r w:rsidR="00104C1A">
        <w:rPr>
          <w:b/>
          <w:bCs/>
          <w:sz w:val="28"/>
          <w:szCs w:val="28"/>
        </w:rPr>
        <w:t>displacement and</w:t>
      </w:r>
      <w:r w:rsidRPr="009B297C">
        <w:rPr>
          <w:b/>
          <w:bCs/>
          <w:sz w:val="28"/>
          <w:szCs w:val="28"/>
        </w:rPr>
        <w:t xml:space="preserve"> birth registration and suggested questions for the state party’s review</w:t>
      </w:r>
    </w:p>
    <w:p w:rsidR="0095069D" w:rsidRPr="0095069D" w:rsidRDefault="0095069D" w:rsidP="00630088">
      <w:pPr>
        <w:shd w:val="clear" w:color="auto" w:fill="FFFFFF"/>
        <w:spacing w:before="100" w:beforeAutospacing="1" w:after="0" w:line="240" w:lineRule="auto"/>
        <w:jc w:val="both"/>
        <w:rPr>
          <w:rFonts w:eastAsia="Times New Roman" w:cstheme="minorHAnsi"/>
          <w:i/>
          <w:iCs/>
          <w:color w:val="212121"/>
          <w:lang w:eastAsia="nl-NL"/>
        </w:rPr>
      </w:pPr>
    </w:p>
    <w:p w:rsidR="00A27503" w:rsidRPr="00FD4500" w:rsidRDefault="0095069D" w:rsidP="00630088">
      <w:pPr>
        <w:pStyle w:val="CommentText"/>
        <w:numPr>
          <w:ilvl w:val="0"/>
          <w:numId w:val="17"/>
        </w:numPr>
        <w:jc w:val="both"/>
        <w:rPr>
          <w:rFonts w:cstheme="minorHAnsi"/>
          <w:sz w:val="22"/>
          <w:szCs w:val="22"/>
        </w:rPr>
      </w:pPr>
      <w:r w:rsidRPr="00FD4500">
        <w:rPr>
          <w:rFonts w:cstheme="minorHAnsi"/>
          <w:sz w:val="22"/>
          <w:szCs w:val="22"/>
        </w:rPr>
        <w:t>Before the conflict, Syria had developed a strong system of birth registration</w:t>
      </w:r>
      <w:r w:rsidR="007A0FAC">
        <w:rPr>
          <w:rFonts w:cstheme="minorHAnsi"/>
          <w:sz w:val="22"/>
          <w:szCs w:val="22"/>
        </w:rPr>
        <w:t xml:space="preserve"> and</w:t>
      </w:r>
      <w:r w:rsidR="007A0FAC" w:rsidRPr="00FD4500">
        <w:rPr>
          <w:rFonts w:cstheme="minorHAnsi"/>
          <w:sz w:val="22"/>
          <w:szCs w:val="22"/>
        </w:rPr>
        <w:t xml:space="preserve"> </w:t>
      </w:r>
      <w:r w:rsidR="00650E6F">
        <w:rPr>
          <w:rFonts w:cstheme="minorHAnsi"/>
          <w:sz w:val="22"/>
          <w:szCs w:val="22"/>
        </w:rPr>
        <w:t>was achieving</w:t>
      </w:r>
      <w:r w:rsidRPr="00FD4500">
        <w:rPr>
          <w:rFonts w:cstheme="minorHAnsi"/>
          <w:sz w:val="22"/>
          <w:szCs w:val="22"/>
        </w:rPr>
        <w:t xml:space="preserve"> nearly 100%</w:t>
      </w:r>
      <w:r w:rsidR="00650E6F">
        <w:rPr>
          <w:rFonts w:cstheme="minorHAnsi"/>
          <w:sz w:val="22"/>
          <w:szCs w:val="22"/>
        </w:rPr>
        <w:t xml:space="preserve"> birth registration</w:t>
      </w:r>
      <w:r w:rsidRPr="00FD4500">
        <w:rPr>
          <w:rFonts w:cstheme="minorHAnsi"/>
          <w:sz w:val="22"/>
          <w:szCs w:val="22"/>
        </w:rPr>
        <w:t>.</w:t>
      </w:r>
      <w:r w:rsidRPr="00FD4500">
        <w:rPr>
          <w:rStyle w:val="FootnoteReference"/>
          <w:rFonts w:cstheme="minorHAnsi"/>
          <w:sz w:val="22"/>
          <w:szCs w:val="22"/>
        </w:rPr>
        <w:footnoteReference w:id="17"/>
      </w:r>
      <w:r w:rsidRPr="00FD4500">
        <w:rPr>
          <w:rFonts w:cstheme="minorHAnsi"/>
          <w:sz w:val="22"/>
          <w:szCs w:val="22"/>
        </w:rPr>
        <w:t xml:space="preserve">  In Syria, a birth certificate can </w:t>
      </w:r>
      <w:r w:rsidR="00650E6F">
        <w:rPr>
          <w:rFonts w:cstheme="minorHAnsi"/>
          <w:sz w:val="22"/>
          <w:szCs w:val="22"/>
        </w:rPr>
        <w:t>facilitate proof of</w:t>
      </w:r>
      <w:r w:rsidRPr="00FD4500">
        <w:rPr>
          <w:rFonts w:cstheme="minorHAnsi"/>
          <w:sz w:val="22"/>
          <w:szCs w:val="22"/>
        </w:rPr>
        <w:t xml:space="preserve"> legal identity, freedom of movement, access to services, and entry into school. Today, Syria continues to have a strong</w:t>
      </w:r>
      <w:r w:rsidR="00812A89" w:rsidRPr="00FD4500">
        <w:rPr>
          <w:rFonts w:cstheme="minorHAnsi"/>
          <w:sz w:val="22"/>
          <w:szCs w:val="22"/>
        </w:rPr>
        <w:t xml:space="preserve"> system </w:t>
      </w:r>
      <w:r w:rsidR="00650E6F">
        <w:rPr>
          <w:rFonts w:cstheme="minorHAnsi"/>
          <w:sz w:val="22"/>
          <w:szCs w:val="22"/>
        </w:rPr>
        <w:t>for</w:t>
      </w:r>
      <w:r w:rsidR="00650E6F" w:rsidRPr="00FD4500">
        <w:rPr>
          <w:rFonts w:cstheme="minorHAnsi"/>
          <w:sz w:val="22"/>
          <w:szCs w:val="22"/>
        </w:rPr>
        <w:t xml:space="preserve"> </w:t>
      </w:r>
      <w:r w:rsidR="00812A89" w:rsidRPr="00FD4500">
        <w:rPr>
          <w:rFonts w:cstheme="minorHAnsi"/>
          <w:sz w:val="22"/>
          <w:szCs w:val="22"/>
        </w:rPr>
        <w:t xml:space="preserve">registering </w:t>
      </w:r>
      <w:r w:rsidR="00650E6F">
        <w:rPr>
          <w:rFonts w:cstheme="minorHAnsi"/>
          <w:sz w:val="22"/>
          <w:szCs w:val="22"/>
        </w:rPr>
        <w:t xml:space="preserve">the births of </w:t>
      </w:r>
      <w:r w:rsidRPr="00FD4500">
        <w:rPr>
          <w:rFonts w:cstheme="minorHAnsi"/>
          <w:sz w:val="22"/>
          <w:szCs w:val="22"/>
        </w:rPr>
        <w:t>children, even</w:t>
      </w:r>
      <w:r w:rsidR="00812A89" w:rsidRPr="00FD4500">
        <w:rPr>
          <w:rFonts w:cstheme="minorHAnsi"/>
          <w:sz w:val="22"/>
          <w:szCs w:val="22"/>
        </w:rPr>
        <w:t xml:space="preserve"> outside of the area of origin of the parents</w:t>
      </w:r>
      <w:r w:rsidR="00BB623E">
        <w:rPr>
          <w:rFonts w:cstheme="minorHAnsi"/>
          <w:sz w:val="22"/>
          <w:szCs w:val="22"/>
        </w:rPr>
        <w:t xml:space="preserve">, apart from </w:t>
      </w:r>
      <w:r w:rsidR="000E276A">
        <w:rPr>
          <w:rFonts w:cstheme="minorHAnsi"/>
          <w:sz w:val="22"/>
          <w:szCs w:val="22"/>
        </w:rPr>
        <w:t>the challenges</w:t>
      </w:r>
      <w:r w:rsidR="00BB623E">
        <w:rPr>
          <w:rFonts w:cstheme="minorHAnsi"/>
          <w:sz w:val="22"/>
          <w:szCs w:val="22"/>
        </w:rPr>
        <w:t xml:space="preserve"> of</w:t>
      </w:r>
      <w:r w:rsidR="000E276A">
        <w:rPr>
          <w:rFonts w:cstheme="minorHAnsi"/>
          <w:sz w:val="22"/>
          <w:szCs w:val="22"/>
        </w:rPr>
        <w:t xml:space="preserve"> births outside of culturally appropriate partnerships</w:t>
      </w:r>
      <w:r w:rsidR="00650E6F">
        <w:rPr>
          <w:rFonts w:cstheme="minorHAnsi"/>
          <w:sz w:val="22"/>
          <w:szCs w:val="22"/>
        </w:rPr>
        <w:t xml:space="preserve">. </w:t>
      </w:r>
      <w:r w:rsidR="00650E6F" w:rsidRPr="00FD4500">
        <w:rPr>
          <w:rFonts w:cstheme="minorHAnsi"/>
          <w:sz w:val="22"/>
          <w:szCs w:val="22"/>
        </w:rPr>
        <w:t xml:space="preserve"> </w:t>
      </w:r>
      <w:r w:rsidR="00650E6F">
        <w:rPr>
          <w:rFonts w:cstheme="minorHAnsi"/>
          <w:sz w:val="22"/>
          <w:szCs w:val="22"/>
        </w:rPr>
        <w:t>E</w:t>
      </w:r>
      <w:r w:rsidR="00A27503" w:rsidRPr="00FD4500">
        <w:rPr>
          <w:rFonts w:cstheme="minorHAnsi"/>
          <w:sz w:val="22"/>
          <w:szCs w:val="22"/>
        </w:rPr>
        <w:t xml:space="preserve">ven </w:t>
      </w:r>
      <w:r w:rsidR="00650E6F">
        <w:rPr>
          <w:rFonts w:cstheme="minorHAnsi"/>
          <w:sz w:val="22"/>
          <w:szCs w:val="22"/>
        </w:rPr>
        <w:t>in more complicated situations,</w:t>
      </w:r>
      <w:r w:rsidR="00A27503" w:rsidRPr="00FD4500">
        <w:rPr>
          <w:rFonts w:cstheme="minorHAnsi"/>
          <w:sz w:val="22"/>
          <w:szCs w:val="22"/>
        </w:rPr>
        <w:t xml:space="preserve"> such as </w:t>
      </w:r>
      <w:r w:rsidR="00650E6F">
        <w:rPr>
          <w:rFonts w:cstheme="minorHAnsi"/>
          <w:sz w:val="22"/>
          <w:szCs w:val="22"/>
        </w:rPr>
        <w:t>when the parents have no</w:t>
      </w:r>
      <w:r w:rsidR="00A27503" w:rsidRPr="00FD4500">
        <w:rPr>
          <w:rFonts w:cstheme="minorHAnsi"/>
          <w:sz w:val="22"/>
          <w:szCs w:val="22"/>
        </w:rPr>
        <w:t xml:space="preserve"> marriage certificate</w:t>
      </w:r>
      <w:r w:rsidR="00650E6F">
        <w:rPr>
          <w:rFonts w:cstheme="minorHAnsi"/>
          <w:sz w:val="22"/>
          <w:szCs w:val="22"/>
        </w:rPr>
        <w:t xml:space="preserve"> or other </w:t>
      </w:r>
      <w:r w:rsidR="00650E6F" w:rsidRPr="00FD4500">
        <w:rPr>
          <w:rFonts w:cstheme="minorHAnsi"/>
          <w:sz w:val="22"/>
          <w:szCs w:val="22"/>
        </w:rPr>
        <w:t>document</w:t>
      </w:r>
      <w:r w:rsidR="00650E6F">
        <w:rPr>
          <w:rFonts w:cstheme="minorHAnsi"/>
          <w:sz w:val="22"/>
          <w:szCs w:val="22"/>
        </w:rPr>
        <w:t>ation</w:t>
      </w:r>
      <w:r w:rsidR="00A27503" w:rsidRPr="00FD4500">
        <w:rPr>
          <w:rFonts w:cstheme="minorHAnsi"/>
          <w:sz w:val="22"/>
          <w:szCs w:val="22"/>
        </w:rPr>
        <w:t xml:space="preserve">, </w:t>
      </w:r>
      <w:r w:rsidR="00650E6F">
        <w:rPr>
          <w:rFonts w:cstheme="minorHAnsi"/>
          <w:sz w:val="22"/>
          <w:szCs w:val="22"/>
        </w:rPr>
        <w:t>or when they failed to meet deadlines for registration</w:t>
      </w:r>
      <w:r w:rsidR="00A27503" w:rsidRPr="00FD4500">
        <w:rPr>
          <w:rFonts w:cstheme="minorHAnsi"/>
          <w:sz w:val="22"/>
          <w:szCs w:val="22"/>
        </w:rPr>
        <w:t xml:space="preserve">, there </w:t>
      </w:r>
      <w:r w:rsidR="00650E6F">
        <w:rPr>
          <w:rFonts w:cstheme="minorHAnsi"/>
          <w:sz w:val="22"/>
          <w:szCs w:val="22"/>
        </w:rPr>
        <w:t>are straightforward procedures in place to ensure birth registration</w:t>
      </w:r>
      <w:r w:rsidR="00A27503" w:rsidRPr="00FD4500">
        <w:rPr>
          <w:rFonts w:cstheme="minorHAnsi"/>
          <w:sz w:val="22"/>
          <w:szCs w:val="22"/>
        </w:rPr>
        <w:t>.</w:t>
      </w:r>
      <w:r w:rsidR="003C5225">
        <w:rPr>
          <w:rStyle w:val="FootnoteReference"/>
          <w:rFonts w:cstheme="minorHAnsi"/>
          <w:sz w:val="22"/>
          <w:szCs w:val="22"/>
        </w:rPr>
        <w:footnoteReference w:id="18"/>
      </w:r>
      <w:r w:rsidR="00A27503" w:rsidRPr="00FD4500">
        <w:rPr>
          <w:rFonts w:cstheme="minorHAnsi"/>
          <w:sz w:val="22"/>
          <w:szCs w:val="22"/>
        </w:rPr>
        <w:t xml:space="preserve">  </w:t>
      </w:r>
    </w:p>
    <w:p w:rsidR="009B297C" w:rsidRPr="00FD4500" w:rsidRDefault="00FD4500" w:rsidP="00630088">
      <w:pPr>
        <w:pStyle w:val="CommentText"/>
        <w:numPr>
          <w:ilvl w:val="0"/>
          <w:numId w:val="17"/>
        </w:numPr>
        <w:jc w:val="both"/>
        <w:rPr>
          <w:rFonts w:cstheme="minorHAnsi"/>
          <w:sz w:val="22"/>
          <w:szCs w:val="22"/>
        </w:rPr>
      </w:pPr>
      <w:r w:rsidRPr="00FD4500">
        <w:rPr>
          <w:rFonts w:cstheme="minorHAnsi"/>
          <w:sz w:val="22"/>
          <w:szCs w:val="22"/>
        </w:rPr>
        <w:t xml:space="preserve">However, this is only the situation </w:t>
      </w:r>
      <w:r w:rsidR="00650E6F">
        <w:rPr>
          <w:rFonts w:cstheme="minorHAnsi"/>
          <w:sz w:val="22"/>
          <w:szCs w:val="22"/>
        </w:rPr>
        <w:t>within</w:t>
      </w:r>
      <w:r w:rsidR="00650E6F" w:rsidRPr="00FD4500">
        <w:rPr>
          <w:rFonts w:cstheme="minorHAnsi"/>
          <w:sz w:val="22"/>
          <w:szCs w:val="22"/>
        </w:rPr>
        <w:t xml:space="preserve"> </w:t>
      </w:r>
      <w:r w:rsidRPr="00FD4500">
        <w:rPr>
          <w:rFonts w:cstheme="minorHAnsi"/>
          <w:sz w:val="22"/>
          <w:szCs w:val="22"/>
        </w:rPr>
        <w:t>Syria</w:t>
      </w:r>
      <w:r w:rsidR="00650E6F">
        <w:rPr>
          <w:rFonts w:cstheme="minorHAnsi"/>
          <w:sz w:val="22"/>
          <w:szCs w:val="22"/>
        </w:rPr>
        <w:t>n government</w:t>
      </w:r>
      <w:r w:rsidRPr="00FD4500">
        <w:rPr>
          <w:rFonts w:cstheme="minorHAnsi"/>
          <w:sz w:val="22"/>
          <w:szCs w:val="22"/>
        </w:rPr>
        <w:t xml:space="preserve"> controlled areas.  There are 6.5 million Syrian internally displaced persons (IDPs) and many of them live in areas controlled by non-State actors.  </w:t>
      </w:r>
      <w:r w:rsidR="00A27503" w:rsidRPr="00FD4500">
        <w:rPr>
          <w:rFonts w:cstheme="minorHAnsi"/>
          <w:sz w:val="22"/>
          <w:szCs w:val="22"/>
        </w:rPr>
        <w:t xml:space="preserve">Data collected inside </w:t>
      </w:r>
      <w:r w:rsidRPr="00FD4500">
        <w:rPr>
          <w:rFonts w:cstheme="minorHAnsi"/>
          <w:sz w:val="22"/>
          <w:szCs w:val="22"/>
        </w:rPr>
        <w:t xml:space="preserve">these areas </w:t>
      </w:r>
      <w:r w:rsidR="00650E6F">
        <w:rPr>
          <w:rFonts w:cstheme="minorHAnsi"/>
          <w:sz w:val="22"/>
          <w:szCs w:val="22"/>
        </w:rPr>
        <w:t xml:space="preserve">has </w:t>
      </w:r>
      <w:r w:rsidR="00A27503" w:rsidRPr="00FD4500">
        <w:rPr>
          <w:rFonts w:cstheme="minorHAnsi"/>
          <w:sz w:val="22"/>
          <w:szCs w:val="22"/>
        </w:rPr>
        <w:t>revealed significant disparities between different Governorates outside regime areas in this respect.</w:t>
      </w:r>
      <w:r w:rsidR="006036D0" w:rsidRPr="006036D0">
        <w:rPr>
          <w:rStyle w:val="FootnoteReference"/>
          <w:rFonts w:cstheme="minorHAnsi"/>
          <w:sz w:val="22"/>
          <w:szCs w:val="22"/>
        </w:rPr>
        <w:t xml:space="preserve"> </w:t>
      </w:r>
      <w:r w:rsidR="006036D0" w:rsidRPr="00FD4500">
        <w:rPr>
          <w:rStyle w:val="FootnoteReference"/>
          <w:rFonts w:cstheme="minorHAnsi"/>
          <w:sz w:val="22"/>
          <w:szCs w:val="22"/>
        </w:rPr>
        <w:footnoteReference w:id="19"/>
      </w:r>
      <w:r w:rsidR="00A27503" w:rsidRPr="00FD4500">
        <w:rPr>
          <w:rFonts w:cstheme="minorHAnsi"/>
          <w:sz w:val="22"/>
          <w:szCs w:val="22"/>
        </w:rPr>
        <w:t xml:space="preserve">  O</w:t>
      </w:r>
      <w:r w:rsidR="0062735C" w:rsidRPr="00FD4500">
        <w:rPr>
          <w:rFonts w:cstheme="minorHAnsi"/>
          <w:sz w:val="22"/>
          <w:szCs w:val="22"/>
        </w:rPr>
        <w:t xml:space="preserve">ne of the largest underreported issues is the loss or lack of </w:t>
      </w:r>
      <w:r w:rsidR="0095069D" w:rsidRPr="00FD4500">
        <w:rPr>
          <w:rFonts w:cstheme="minorHAnsi"/>
          <w:sz w:val="22"/>
          <w:szCs w:val="22"/>
        </w:rPr>
        <w:t>birth</w:t>
      </w:r>
      <w:r w:rsidR="0062735C" w:rsidRPr="00FD4500">
        <w:rPr>
          <w:rFonts w:cstheme="minorHAnsi"/>
          <w:sz w:val="22"/>
          <w:szCs w:val="22"/>
        </w:rPr>
        <w:t xml:space="preserve"> </w:t>
      </w:r>
      <w:r w:rsidR="0095069D" w:rsidRPr="00FD4500">
        <w:rPr>
          <w:rFonts w:cstheme="minorHAnsi"/>
          <w:sz w:val="22"/>
          <w:szCs w:val="22"/>
        </w:rPr>
        <w:t>certificates</w:t>
      </w:r>
      <w:r w:rsidR="00812A89" w:rsidRPr="00FD4500">
        <w:rPr>
          <w:rFonts w:cstheme="minorHAnsi"/>
          <w:sz w:val="22"/>
          <w:szCs w:val="22"/>
        </w:rPr>
        <w:t xml:space="preserve"> of IDP</w:t>
      </w:r>
      <w:r w:rsidRPr="00FD4500">
        <w:rPr>
          <w:rFonts w:cstheme="minorHAnsi"/>
          <w:sz w:val="22"/>
          <w:szCs w:val="22"/>
        </w:rPr>
        <w:t>s</w:t>
      </w:r>
      <w:r w:rsidR="00812A89" w:rsidRPr="00FD4500">
        <w:rPr>
          <w:rFonts w:cstheme="minorHAnsi"/>
          <w:sz w:val="22"/>
          <w:szCs w:val="22"/>
        </w:rPr>
        <w:t xml:space="preserve"> born outside </w:t>
      </w:r>
      <w:r w:rsidR="00A27503" w:rsidRPr="00FD4500">
        <w:rPr>
          <w:rFonts w:cstheme="minorHAnsi"/>
          <w:sz w:val="22"/>
          <w:szCs w:val="22"/>
        </w:rPr>
        <w:t>State controlled</w:t>
      </w:r>
      <w:r w:rsidR="0095069D" w:rsidRPr="00FD4500">
        <w:rPr>
          <w:rFonts w:cstheme="minorHAnsi"/>
          <w:sz w:val="22"/>
          <w:szCs w:val="22"/>
        </w:rPr>
        <w:t xml:space="preserve"> </w:t>
      </w:r>
      <w:r w:rsidR="00812A89" w:rsidRPr="00FD4500">
        <w:rPr>
          <w:rFonts w:cstheme="minorHAnsi"/>
          <w:sz w:val="22"/>
          <w:szCs w:val="22"/>
        </w:rPr>
        <w:t xml:space="preserve">areas. </w:t>
      </w:r>
      <w:r w:rsidR="00A27503" w:rsidRPr="00FD4500">
        <w:rPr>
          <w:rFonts w:cstheme="minorHAnsi"/>
          <w:sz w:val="22"/>
          <w:szCs w:val="22"/>
        </w:rPr>
        <w:t xml:space="preserve">The scale of lost documentation and the impact </w:t>
      </w:r>
      <w:r w:rsidR="002F36E2">
        <w:rPr>
          <w:rFonts w:cstheme="minorHAnsi"/>
          <w:sz w:val="22"/>
          <w:szCs w:val="22"/>
        </w:rPr>
        <w:t>on</w:t>
      </w:r>
      <w:r w:rsidR="002F36E2" w:rsidRPr="00FD4500">
        <w:rPr>
          <w:rFonts w:cstheme="minorHAnsi"/>
          <w:sz w:val="22"/>
          <w:szCs w:val="22"/>
        </w:rPr>
        <w:t xml:space="preserve"> </w:t>
      </w:r>
      <w:r w:rsidR="00A27503" w:rsidRPr="00FD4500">
        <w:rPr>
          <w:rFonts w:cstheme="minorHAnsi"/>
          <w:sz w:val="22"/>
          <w:szCs w:val="22"/>
        </w:rPr>
        <w:t xml:space="preserve">those who lack legal identity are profound.   Syrians in 91% of sub-districts inside </w:t>
      </w:r>
      <w:r w:rsidR="00703FDB">
        <w:rPr>
          <w:rFonts w:cstheme="minorHAnsi"/>
          <w:sz w:val="22"/>
          <w:szCs w:val="22"/>
        </w:rPr>
        <w:t>non-government controlled areas</w:t>
      </w:r>
      <w:r w:rsidR="00A27503" w:rsidRPr="00FD4500">
        <w:rPr>
          <w:rFonts w:cstheme="minorHAnsi"/>
          <w:sz w:val="22"/>
          <w:szCs w:val="22"/>
        </w:rPr>
        <w:t xml:space="preserve"> report that loss or lack of identity documents is one of their top three protection needs.</w:t>
      </w:r>
      <w:r w:rsidR="00A27503" w:rsidRPr="00FD4500">
        <w:rPr>
          <w:rStyle w:val="FootnoteReference"/>
          <w:rFonts w:cstheme="minorHAnsi"/>
          <w:sz w:val="22"/>
          <w:szCs w:val="22"/>
        </w:rPr>
        <w:footnoteReference w:id="20"/>
      </w:r>
      <w:r w:rsidR="00A27503" w:rsidRPr="00FD4500">
        <w:rPr>
          <w:rFonts w:cstheme="minorHAnsi"/>
          <w:sz w:val="22"/>
          <w:szCs w:val="22"/>
        </w:rPr>
        <w:t xml:space="preserve">  </w:t>
      </w:r>
      <w:r w:rsidR="0062735C" w:rsidRPr="00FD4500">
        <w:rPr>
          <w:rFonts w:cstheme="minorHAnsi"/>
          <w:sz w:val="22"/>
          <w:szCs w:val="22"/>
        </w:rPr>
        <w:t>IDPs are at significant risk of lost identity documents due to the conflict</w:t>
      </w:r>
      <w:r w:rsidR="0095069D" w:rsidRPr="00FD4500">
        <w:rPr>
          <w:rFonts w:cstheme="minorHAnsi"/>
          <w:sz w:val="22"/>
          <w:szCs w:val="22"/>
        </w:rPr>
        <w:t>, and they also are less likely to register the birth of their children. This is due to many reasons, including the difficulties they may face in accessing registries, the fact that registries have been destroyed or that there is simply no registration governance system in the area</w:t>
      </w:r>
      <w:r w:rsidR="002F36E2">
        <w:rPr>
          <w:rFonts w:cstheme="minorHAnsi"/>
          <w:sz w:val="22"/>
          <w:szCs w:val="22"/>
        </w:rPr>
        <w:t xml:space="preserve"> in which</w:t>
      </w:r>
      <w:r w:rsidR="0095069D" w:rsidRPr="00FD4500">
        <w:rPr>
          <w:rFonts w:cstheme="minorHAnsi"/>
          <w:sz w:val="22"/>
          <w:szCs w:val="22"/>
        </w:rPr>
        <w:t xml:space="preserve"> they live.</w:t>
      </w:r>
      <w:r w:rsidR="0095069D" w:rsidRPr="00FD4500">
        <w:rPr>
          <w:rStyle w:val="FootnoteReference"/>
          <w:rFonts w:cstheme="minorHAnsi"/>
          <w:sz w:val="22"/>
          <w:szCs w:val="22"/>
        </w:rPr>
        <w:footnoteReference w:id="21"/>
      </w:r>
      <w:r w:rsidR="0062735C" w:rsidRPr="00FD4500">
        <w:rPr>
          <w:rFonts w:cstheme="minorHAnsi"/>
          <w:sz w:val="22"/>
          <w:szCs w:val="22"/>
        </w:rPr>
        <w:t xml:space="preserve"> </w:t>
      </w:r>
      <w:r w:rsidR="0095069D" w:rsidRPr="00FD4500">
        <w:rPr>
          <w:rFonts w:cstheme="minorHAnsi"/>
          <w:sz w:val="22"/>
          <w:szCs w:val="22"/>
        </w:rPr>
        <w:t xml:space="preserve"> </w:t>
      </w:r>
    </w:p>
    <w:p w:rsidR="00A27503" w:rsidRDefault="00EA2725" w:rsidP="00630088">
      <w:pPr>
        <w:pStyle w:val="ListParagraph"/>
        <w:numPr>
          <w:ilvl w:val="0"/>
          <w:numId w:val="17"/>
        </w:numPr>
        <w:shd w:val="clear" w:color="auto" w:fill="FFFFFF"/>
        <w:tabs>
          <w:tab w:val="left" w:pos="2822"/>
        </w:tabs>
        <w:spacing w:before="100" w:beforeAutospacing="1" w:after="0" w:line="240" w:lineRule="auto"/>
        <w:jc w:val="both"/>
        <w:rPr>
          <w:rFonts w:cstheme="minorHAnsi"/>
        </w:rPr>
      </w:pPr>
      <w:r w:rsidRPr="00FD4500">
        <w:rPr>
          <w:rFonts w:cstheme="minorHAnsi"/>
        </w:rPr>
        <w:t>Lack of birth registration often means that a child will not be able to identify where they were born and who their parent</w:t>
      </w:r>
      <w:r w:rsidR="00A27503" w:rsidRPr="00FD4500">
        <w:rPr>
          <w:rFonts w:cstheme="minorHAnsi"/>
        </w:rPr>
        <w:t>s</w:t>
      </w:r>
      <w:r w:rsidRPr="00FD4500">
        <w:rPr>
          <w:rFonts w:cstheme="minorHAnsi"/>
        </w:rPr>
        <w:t xml:space="preserve"> are.  </w:t>
      </w:r>
      <w:r w:rsidR="0062735C" w:rsidRPr="00FD4500">
        <w:rPr>
          <w:rFonts w:cstheme="minorHAnsi"/>
        </w:rPr>
        <w:t xml:space="preserve">If unable to prove their </w:t>
      </w:r>
      <w:r w:rsidR="002F36E2">
        <w:rPr>
          <w:rFonts w:cstheme="minorHAnsi"/>
        </w:rPr>
        <w:t>claim</w:t>
      </w:r>
      <w:r w:rsidR="002F36E2" w:rsidRPr="00FD4500">
        <w:rPr>
          <w:rFonts w:cstheme="minorHAnsi"/>
        </w:rPr>
        <w:t xml:space="preserve"> </w:t>
      </w:r>
      <w:r w:rsidR="0062735C" w:rsidRPr="00FD4500">
        <w:rPr>
          <w:rFonts w:cstheme="minorHAnsi"/>
        </w:rPr>
        <w:t xml:space="preserve">to their Syrian </w:t>
      </w:r>
      <w:r w:rsidR="002F36E2">
        <w:rPr>
          <w:rFonts w:cstheme="minorHAnsi"/>
        </w:rPr>
        <w:t>citizenship</w:t>
      </w:r>
      <w:r w:rsidR="002F36E2" w:rsidRPr="00FD4500">
        <w:rPr>
          <w:rFonts w:cstheme="minorHAnsi"/>
        </w:rPr>
        <w:t xml:space="preserve"> </w:t>
      </w:r>
      <w:r w:rsidR="0062735C" w:rsidRPr="00FD4500">
        <w:rPr>
          <w:rFonts w:cstheme="minorHAnsi"/>
        </w:rPr>
        <w:t xml:space="preserve">in a </w:t>
      </w:r>
      <w:r w:rsidR="00A27503" w:rsidRPr="00FD4500">
        <w:rPr>
          <w:rFonts w:cstheme="minorHAnsi"/>
        </w:rPr>
        <w:t xml:space="preserve">manner </w:t>
      </w:r>
      <w:r w:rsidR="002F36E2" w:rsidRPr="00FD4500">
        <w:rPr>
          <w:rFonts w:cstheme="minorHAnsi"/>
        </w:rPr>
        <w:t>recogni</w:t>
      </w:r>
      <w:r w:rsidR="002F36E2">
        <w:rPr>
          <w:rFonts w:cstheme="minorHAnsi"/>
        </w:rPr>
        <w:t>s</w:t>
      </w:r>
      <w:r w:rsidR="002F36E2" w:rsidRPr="00FD4500">
        <w:rPr>
          <w:rFonts w:cstheme="minorHAnsi"/>
        </w:rPr>
        <w:t xml:space="preserve">ed </w:t>
      </w:r>
      <w:r w:rsidR="00A27503" w:rsidRPr="00FD4500">
        <w:rPr>
          <w:rFonts w:cstheme="minorHAnsi"/>
        </w:rPr>
        <w:t xml:space="preserve">by Syrian law – by proving their father is Syrian </w:t>
      </w:r>
      <w:r w:rsidR="00FD4500" w:rsidRPr="00FD4500">
        <w:rPr>
          <w:rFonts w:cstheme="minorHAnsi"/>
        </w:rPr>
        <w:t>- tens</w:t>
      </w:r>
      <w:r w:rsidR="0062735C" w:rsidRPr="00FD4500">
        <w:rPr>
          <w:rFonts w:cstheme="minorHAnsi"/>
        </w:rPr>
        <w:t xml:space="preserve"> of thousands of children born in Syria may be rendered stateless, denied </w:t>
      </w:r>
      <w:r w:rsidR="002F36E2">
        <w:rPr>
          <w:rFonts w:cstheme="minorHAnsi"/>
        </w:rPr>
        <w:t xml:space="preserve">their right to acquire </w:t>
      </w:r>
      <w:r w:rsidR="0062735C" w:rsidRPr="00FD4500">
        <w:rPr>
          <w:rFonts w:cstheme="minorHAnsi"/>
        </w:rPr>
        <w:t xml:space="preserve">a nationality and, subsequently, the protection of </w:t>
      </w:r>
      <w:r w:rsidR="00A27503" w:rsidRPr="00FD4500">
        <w:rPr>
          <w:rFonts w:cstheme="minorHAnsi"/>
        </w:rPr>
        <w:t>their</w:t>
      </w:r>
      <w:r w:rsidR="0062735C" w:rsidRPr="00FD4500">
        <w:rPr>
          <w:rFonts w:cstheme="minorHAnsi"/>
        </w:rPr>
        <w:t xml:space="preserve"> state. </w:t>
      </w:r>
      <w:r w:rsidR="00FD4500" w:rsidRPr="00FD4500">
        <w:rPr>
          <w:rFonts w:cstheme="minorHAnsi"/>
        </w:rPr>
        <w:t xml:space="preserve">The UN High Commission </w:t>
      </w:r>
      <w:r w:rsidR="0062735C" w:rsidRPr="00FD4500">
        <w:rPr>
          <w:rFonts w:cstheme="minorHAnsi"/>
        </w:rPr>
        <w:t xml:space="preserve">for Refugees (UNHCR) </w:t>
      </w:r>
      <w:r w:rsidR="002F36E2" w:rsidRPr="00FD4500">
        <w:rPr>
          <w:rFonts w:cstheme="minorHAnsi"/>
        </w:rPr>
        <w:t xml:space="preserve">describes this situation </w:t>
      </w:r>
      <w:r w:rsidR="0062735C" w:rsidRPr="00FD4500">
        <w:rPr>
          <w:rFonts w:cstheme="minorHAnsi"/>
        </w:rPr>
        <w:t>as a “ticking time-bomb</w:t>
      </w:r>
      <w:r w:rsidR="002F36E2">
        <w:rPr>
          <w:rFonts w:cstheme="minorHAnsi"/>
        </w:rPr>
        <w:t>.</w:t>
      </w:r>
      <w:r w:rsidR="0062735C" w:rsidRPr="00FD4500">
        <w:rPr>
          <w:rFonts w:cstheme="minorHAnsi"/>
        </w:rPr>
        <w:t>”</w:t>
      </w:r>
      <w:r w:rsidR="00703FDB">
        <w:rPr>
          <w:rStyle w:val="FootnoteReference"/>
          <w:rFonts w:cstheme="minorHAnsi"/>
        </w:rPr>
        <w:footnoteReference w:id="22"/>
      </w:r>
      <w:r w:rsidR="00A27503" w:rsidRPr="00FD4500">
        <w:rPr>
          <w:rFonts w:cstheme="minorHAnsi"/>
        </w:rPr>
        <w:t xml:space="preserve"> </w:t>
      </w:r>
      <w:r w:rsidR="002F36E2">
        <w:rPr>
          <w:rFonts w:cstheme="minorHAnsi"/>
        </w:rPr>
        <w:t>T</w:t>
      </w:r>
      <w:r w:rsidR="00A27503" w:rsidRPr="00FD4500">
        <w:rPr>
          <w:rFonts w:cstheme="minorHAnsi"/>
        </w:rPr>
        <w:t xml:space="preserve">his </w:t>
      </w:r>
      <w:r w:rsidR="002F36E2">
        <w:rPr>
          <w:rFonts w:cstheme="minorHAnsi"/>
        </w:rPr>
        <w:t>sentiment</w:t>
      </w:r>
      <w:r w:rsidR="002F36E2" w:rsidRPr="00FD4500">
        <w:rPr>
          <w:rFonts w:cstheme="minorHAnsi"/>
        </w:rPr>
        <w:t xml:space="preserve"> </w:t>
      </w:r>
      <w:r w:rsidR="00A27503" w:rsidRPr="00FD4500">
        <w:rPr>
          <w:rFonts w:cstheme="minorHAnsi"/>
        </w:rPr>
        <w:t>is reflected by the concerns of the population where over ninety percent of Syrians considered the lack of civil documentation as an issue of concern.</w:t>
      </w:r>
      <w:r w:rsidR="00A27503" w:rsidRPr="00FD4500">
        <w:rPr>
          <w:rStyle w:val="FootnoteReference"/>
          <w:rFonts w:cstheme="minorHAnsi"/>
        </w:rPr>
        <w:footnoteReference w:id="23"/>
      </w:r>
      <w:r w:rsidR="003C3713" w:rsidRPr="00FD4500">
        <w:rPr>
          <w:rFonts w:cstheme="minorHAnsi"/>
        </w:rPr>
        <w:t xml:space="preserve"> Additionally, in </w:t>
      </w:r>
      <w:r w:rsidR="0064672E" w:rsidRPr="00FD4500">
        <w:rPr>
          <w:rFonts w:cstheme="minorHAnsi"/>
        </w:rPr>
        <w:t>many neighbouring</w:t>
      </w:r>
      <w:r w:rsidR="003C3713" w:rsidRPr="00FD4500">
        <w:rPr>
          <w:rFonts w:cstheme="minorHAnsi"/>
        </w:rPr>
        <w:t xml:space="preserve"> countries a child cannot be registered without legal proof of the father’s identity, which may mean that</w:t>
      </w:r>
      <w:r w:rsidR="00703FDB">
        <w:rPr>
          <w:rFonts w:cstheme="minorHAnsi"/>
        </w:rPr>
        <w:t xml:space="preserve"> in female-headed households the children may be at risk of not being able to register their new born children.</w:t>
      </w:r>
      <w:r w:rsidR="00703FDB">
        <w:rPr>
          <w:rStyle w:val="FootnoteReference"/>
          <w:rFonts w:cstheme="minorHAnsi"/>
        </w:rPr>
        <w:footnoteReference w:id="24"/>
      </w:r>
    </w:p>
    <w:p w:rsidR="0064672E" w:rsidRDefault="0064672E" w:rsidP="00630088">
      <w:pPr>
        <w:pStyle w:val="ListParagraph"/>
        <w:shd w:val="clear" w:color="auto" w:fill="FFFFFF"/>
        <w:tabs>
          <w:tab w:val="left" w:pos="2822"/>
        </w:tabs>
        <w:spacing w:before="100" w:beforeAutospacing="1" w:after="0" w:line="240" w:lineRule="auto"/>
        <w:jc w:val="both"/>
        <w:rPr>
          <w:rFonts w:cstheme="minorHAnsi"/>
        </w:rPr>
      </w:pPr>
    </w:p>
    <w:p w:rsidR="0064672E" w:rsidRPr="0064672E" w:rsidRDefault="00E9387D" w:rsidP="00630088">
      <w:pPr>
        <w:pStyle w:val="Heading1"/>
        <w:numPr>
          <w:ilvl w:val="0"/>
          <w:numId w:val="17"/>
        </w:numPr>
        <w:spacing w:before="0" w:beforeAutospacing="0" w:after="0" w:afterAutospacing="0"/>
        <w:jc w:val="both"/>
        <w:rPr>
          <w:rFonts w:asciiTheme="minorHAnsi" w:hAnsiTheme="minorHAnsi" w:cstheme="minorHAnsi"/>
          <w:b w:val="0"/>
          <w:bCs w:val="0"/>
          <w:color w:val="333333"/>
          <w:sz w:val="22"/>
          <w:szCs w:val="22"/>
          <w:lang w:val="en-GB"/>
        </w:rPr>
      </w:pPr>
      <w:r>
        <w:rPr>
          <w:noProof/>
          <w:lang w:val="en-GB" w:eastAsia="en-GB"/>
        </w:rPr>
        <mc:AlternateContent>
          <mc:Choice Requires="wps">
            <w:drawing>
              <wp:anchor distT="0" distB="0" distL="114300" distR="114300" simplePos="0" relativeHeight="251669504" behindDoc="0" locked="0" layoutInCell="1" allowOverlap="1" wp14:anchorId="40DD720C" wp14:editId="318AF2E2">
                <wp:simplePos x="0" y="0"/>
                <wp:positionH relativeFrom="column">
                  <wp:posOffset>276225</wp:posOffset>
                </wp:positionH>
                <wp:positionV relativeFrom="paragraph">
                  <wp:posOffset>1763395</wp:posOffset>
                </wp:positionV>
                <wp:extent cx="1828800" cy="1828800"/>
                <wp:effectExtent l="0" t="0" r="11430" b="28575"/>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9050">
                          <a:solidFill>
                            <a:prstClr val="black"/>
                          </a:solidFill>
                        </a:ln>
                        <a:effectLst/>
                      </wps:spPr>
                      <wps:txbx>
                        <w:txbxContent>
                          <w:p w:rsidR="00650E6F" w:rsidRPr="00C653E3" w:rsidRDefault="00650E6F" w:rsidP="0009057D">
                            <w:pPr>
                              <w:shd w:val="clear" w:color="auto" w:fill="FFFFFF"/>
                              <w:spacing w:after="0" w:line="240" w:lineRule="auto"/>
                              <w:jc w:val="both"/>
                              <w:rPr>
                                <w:rFonts w:eastAsia="Times New Roman" w:cstheme="minorHAnsi"/>
                                <w:b/>
                                <w:color w:val="000000"/>
                                <w:lang w:eastAsia="nl-NL"/>
                              </w:rPr>
                            </w:pPr>
                            <w:r w:rsidRPr="00C653E3">
                              <w:rPr>
                                <w:b/>
                              </w:rPr>
                              <w:t>In light of the gaps and challenges in birth registration, the Committee is urged to ask Syria:</w:t>
                            </w:r>
                            <w:r w:rsidRPr="00C653E3">
                              <w:rPr>
                                <w:rFonts w:eastAsia="Times New Roman" w:cstheme="minorHAnsi"/>
                                <w:b/>
                                <w:color w:val="000000"/>
                                <w:lang w:eastAsia="nl-NL"/>
                              </w:rPr>
                              <w:t xml:space="preserve"> </w:t>
                            </w:r>
                          </w:p>
                          <w:p w:rsidR="00D266DC" w:rsidRPr="00C653E3" w:rsidRDefault="00D266DC" w:rsidP="0009057D">
                            <w:pPr>
                              <w:shd w:val="clear" w:color="auto" w:fill="FFFFFF"/>
                              <w:spacing w:after="0" w:line="240" w:lineRule="auto"/>
                              <w:jc w:val="both"/>
                              <w:rPr>
                                <w:rFonts w:eastAsia="Times New Roman" w:cstheme="minorHAnsi"/>
                                <w:b/>
                                <w:color w:val="000000"/>
                                <w:lang w:eastAsia="nl-NL"/>
                              </w:rPr>
                            </w:pPr>
                          </w:p>
                          <w:p w:rsidR="0009057D" w:rsidRPr="00C653E3" w:rsidRDefault="00596B79" w:rsidP="0009057D">
                            <w:pPr>
                              <w:pStyle w:val="ListParagraph"/>
                              <w:numPr>
                                <w:ilvl w:val="0"/>
                                <w:numId w:val="19"/>
                              </w:numPr>
                              <w:shd w:val="clear" w:color="auto" w:fill="FFFFFF"/>
                              <w:spacing w:after="0" w:line="240" w:lineRule="auto"/>
                              <w:jc w:val="both"/>
                              <w:rPr>
                                <w:rFonts w:eastAsia="Times New Roman" w:cstheme="minorHAnsi"/>
                                <w:b/>
                                <w:color w:val="000000"/>
                                <w:lang w:eastAsia="nl-NL"/>
                              </w:rPr>
                            </w:pPr>
                            <w:r w:rsidRPr="00C653E3">
                              <w:rPr>
                                <w:rFonts w:eastAsia="Times New Roman" w:cstheme="minorHAnsi"/>
                                <w:b/>
                                <w:color w:val="000000"/>
                                <w:lang w:eastAsia="nl-NL"/>
                              </w:rPr>
                              <w:t xml:space="preserve">What steps </w:t>
                            </w:r>
                            <w:r w:rsidR="00D266DC" w:rsidRPr="00C653E3">
                              <w:rPr>
                                <w:rFonts w:eastAsia="Times New Roman" w:cstheme="minorHAnsi"/>
                                <w:b/>
                                <w:color w:val="000000"/>
                                <w:lang w:eastAsia="nl-NL"/>
                              </w:rPr>
                              <w:t xml:space="preserve">are </w:t>
                            </w:r>
                            <w:r w:rsidRPr="00C653E3">
                              <w:rPr>
                                <w:rFonts w:eastAsia="Times New Roman" w:cstheme="minorHAnsi"/>
                                <w:b/>
                                <w:color w:val="000000"/>
                                <w:lang w:eastAsia="nl-NL"/>
                              </w:rPr>
                              <w:t xml:space="preserve">Syria taking to ensure that children born in these areas are not penalised when they </w:t>
                            </w:r>
                            <w:r w:rsidR="00630088" w:rsidRPr="00C653E3">
                              <w:rPr>
                                <w:rFonts w:eastAsia="Times New Roman" w:cstheme="minorHAnsi"/>
                                <w:b/>
                                <w:color w:val="000000"/>
                                <w:lang w:eastAsia="nl-NL"/>
                              </w:rPr>
                              <w:t>return to government-controlled areas?</w:t>
                            </w:r>
                          </w:p>
                          <w:p w:rsidR="00630088" w:rsidRPr="00C653E3" w:rsidRDefault="00630088" w:rsidP="0009057D">
                            <w:pPr>
                              <w:pStyle w:val="ListParagraph"/>
                              <w:numPr>
                                <w:ilvl w:val="0"/>
                                <w:numId w:val="19"/>
                              </w:numPr>
                              <w:shd w:val="clear" w:color="auto" w:fill="FFFFFF"/>
                              <w:spacing w:after="0" w:line="240" w:lineRule="auto"/>
                              <w:jc w:val="both"/>
                              <w:rPr>
                                <w:rFonts w:eastAsia="Times New Roman" w:cstheme="minorHAnsi"/>
                                <w:b/>
                                <w:color w:val="000000"/>
                                <w:lang w:eastAsia="nl-NL"/>
                              </w:rPr>
                            </w:pPr>
                            <w:r w:rsidRPr="00C653E3">
                              <w:rPr>
                                <w:rFonts w:eastAsia="Times New Roman" w:cstheme="minorHAnsi"/>
                                <w:b/>
                                <w:color w:val="000000"/>
                                <w:lang w:eastAsia="nl-NL"/>
                              </w:rPr>
                              <w:t>What steps is Syria taking to ensure that children born in non-government controlled areas will be recogni</w:t>
                            </w:r>
                            <w:r w:rsidR="00D266DC" w:rsidRPr="00C653E3">
                              <w:rPr>
                                <w:rFonts w:eastAsia="Times New Roman" w:cstheme="minorHAnsi"/>
                                <w:b/>
                                <w:color w:val="000000"/>
                                <w:lang w:eastAsia="nl-NL"/>
                              </w:rPr>
                              <w:t>s</w:t>
                            </w:r>
                            <w:r w:rsidRPr="00C653E3">
                              <w:rPr>
                                <w:rFonts w:eastAsia="Times New Roman" w:cstheme="minorHAnsi"/>
                                <w:b/>
                                <w:color w:val="000000"/>
                                <w:lang w:eastAsia="nl-NL"/>
                              </w:rPr>
                              <w:t>ed as Syrian nationals?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DD720C" id="Text Box 4" o:spid="_x0000_s1030" type="#_x0000_t202" style="position:absolute;left:0;text-align:left;margin-left:21.75pt;margin-top:138.85pt;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" filled="f" strokeweight="1.5pt">
                <v:textbox style="mso-fit-shape-to-text:t">
                  <w:txbxContent>
                    <w:p w:rsidR="00650E6F" w:rsidRPr="00C653E3" w:rsidRDefault="00650E6F" w:rsidP="0009057D">
                      <w:pPr>
                        <w:shd w:val="clear" w:color="auto" w:fill="FFFFFF"/>
                        <w:spacing w:after="0" w:line="240" w:lineRule="auto"/>
                        <w:jc w:val="both"/>
                        <w:rPr>
                          <w:rFonts w:eastAsia="Times New Roman" w:cstheme="minorHAnsi"/>
                          <w:b/>
                          <w:color w:val="000000"/>
                          <w:lang w:eastAsia="nl-NL"/>
                        </w:rPr>
                      </w:pPr>
                      <w:proofErr w:type="gramStart"/>
                      <w:r w:rsidRPr="00C653E3">
                        <w:rPr>
                          <w:b/>
                        </w:rPr>
                        <w:t>In light of</w:t>
                      </w:r>
                      <w:proofErr w:type="gramEnd"/>
                      <w:r w:rsidRPr="00C653E3">
                        <w:rPr>
                          <w:b/>
                        </w:rPr>
                        <w:t xml:space="preserve"> the gaps and challenges in birth registration, the Committee is urged to ask Syria:</w:t>
                      </w:r>
                      <w:r w:rsidRPr="00C653E3">
                        <w:rPr>
                          <w:rFonts w:eastAsia="Times New Roman" w:cstheme="minorHAnsi"/>
                          <w:b/>
                          <w:color w:val="000000"/>
                          <w:lang w:eastAsia="nl-NL"/>
                        </w:rPr>
                        <w:t xml:space="preserve"> </w:t>
                      </w:r>
                    </w:p>
                    <w:p w:rsidR="00D266DC" w:rsidRPr="00C653E3" w:rsidRDefault="00D266DC" w:rsidP="0009057D">
                      <w:pPr>
                        <w:shd w:val="clear" w:color="auto" w:fill="FFFFFF"/>
                        <w:spacing w:after="0" w:line="240" w:lineRule="auto"/>
                        <w:jc w:val="both"/>
                        <w:rPr>
                          <w:rFonts w:eastAsia="Times New Roman" w:cstheme="minorHAnsi"/>
                          <w:b/>
                          <w:color w:val="000000"/>
                          <w:lang w:eastAsia="nl-NL"/>
                        </w:rPr>
                      </w:pPr>
                    </w:p>
                    <w:p w:rsidR="0009057D" w:rsidRPr="00C653E3" w:rsidRDefault="00596B79" w:rsidP="0009057D">
                      <w:pPr>
                        <w:pStyle w:val="ListParagraph"/>
                        <w:numPr>
                          <w:ilvl w:val="0"/>
                          <w:numId w:val="19"/>
                        </w:numPr>
                        <w:shd w:val="clear" w:color="auto" w:fill="FFFFFF"/>
                        <w:spacing w:after="0" w:line="240" w:lineRule="auto"/>
                        <w:jc w:val="both"/>
                        <w:rPr>
                          <w:rFonts w:eastAsia="Times New Roman" w:cstheme="minorHAnsi"/>
                          <w:b/>
                          <w:color w:val="000000"/>
                          <w:lang w:eastAsia="nl-NL"/>
                        </w:rPr>
                      </w:pPr>
                      <w:r w:rsidRPr="00C653E3">
                        <w:rPr>
                          <w:rFonts w:eastAsia="Times New Roman" w:cstheme="minorHAnsi"/>
                          <w:b/>
                          <w:color w:val="000000"/>
                          <w:lang w:eastAsia="nl-NL"/>
                        </w:rPr>
                        <w:t xml:space="preserve">What steps </w:t>
                      </w:r>
                      <w:r w:rsidR="00D266DC" w:rsidRPr="00C653E3">
                        <w:rPr>
                          <w:rFonts w:eastAsia="Times New Roman" w:cstheme="minorHAnsi"/>
                          <w:b/>
                          <w:color w:val="000000"/>
                          <w:lang w:eastAsia="nl-NL"/>
                        </w:rPr>
                        <w:t xml:space="preserve">are </w:t>
                      </w:r>
                      <w:r w:rsidRPr="00C653E3">
                        <w:rPr>
                          <w:rFonts w:eastAsia="Times New Roman" w:cstheme="minorHAnsi"/>
                          <w:b/>
                          <w:color w:val="000000"/>
                          <w:lang w:eastAsia="nl-NL"/>
                        </w:rPr>
                        <w:t xml:space="preserve">Syria taking to ensure that children born in these areas are not penalised when they </w:t>
                      </w:r>
                      <w:r w:rsidR="00630088" w:rsidRPr="00C653E3">
                        <w:rPr>
                          <w:rFonts w:eastAsia="Times New Roman" w:cstheme="minorHAnsi"/>
                          <w:b/>
                          <w:color w:val="000000"/>
                          <w:lang w:eastAsia="nl-NL"/>
                        </w:rPr>
                        <w:t>return to government-controlled areas?</w:t>
                      </w:r>
                    </w:p>
                    <w:p w:rsidR="00630088" w:rsidRPr="00C653E3" w:rsidRDefault="00630088" w:rsidP="0009057D">
                      <w:pPr>
                        <w:pStyle w:val="ListParagraph"/>
                        <w:numPr>
                          <w:ilvl w:val="0"/>
                          <w:numId w:val="19"/>
                        </w:numPr>
                        <w:shd w:val="clear" w:color="auto" w:fill="FFFFFF"/>
                        <w:spacing w:after="0" w:line="240" w:lineRule="auto"/>
                        <w:jc w:val="both"/>
                        <w:rPr>
                          <w:rFonts w:eastAsia="Times New Roman" w:cstheme="minorHAnsi"/>
                          <w:b/>
                          <w:color w:val="000000"/>
                          <w:lang w:eastAsia="nl-NL"/>
                        </w:rPr>
                      </w:pPr>
                      <w:r w:rsidRPr="00C653E3">
                        <w:rPr>
                          <w:rFonts w:eastAsia="Times New Roman" w:cstheme="minorHAnsi"/>
                          <w:b/>
                          <w:color w:val="000000"/>
                          <w:lang w:eastAsia="nl-NL"/>
                        </w:rPr>
                        <w:t>What steps is Syria taking to ensure that children born in non-</w:t>
                      </w:r>
                      <w:proofErr w:type="gramStart"/>
                      <w:r w:rsidRPr="00C653E3">
                        <w:rPr>
                          <w:rFonts w:eastAsia="Times New Roman" w:cstheme="minorHAnsi"/>
                          <w:b/>
                          <w:color w:val="000000"/>
                          <w:lang w:eastAsia="nl-NL"/>
                        </w:rPr>
                        <w:t>government controlled</w:t>
                      </w:r>
                      <w:proofErr w:type="gramEnd"/>
                      <w:r w:rsidRPr="00C653E3">
                        <w:rPr>
                          <w:rFonts w:eastAsia="Times New Roman" w:cstheme="minorHAnsi"/>
                          <w:b/>
                          <w:color w:val="000000"/>
                          <w:lang w:eastAsia="nl-NL"/>
                        </w:rPr>
                        <w:t xml:space="preserve"> areas will be recogni</w:t>
                      </w:r>
                      <w:r w:rsidR="00D266DC" w:rsidRPr="00C653E3">
                        <w:rPr>
                          <w:rFonts w:eastAsia="Times New Roman" w:cstheme="minorHAnsi"/>
                          <w:b/>
                          <w:color w:val="000000"/>
                          <w:lang w:eastAsia="nl-NL"/>
                        </w:rPr>
                        <w:t>s</w:t>
                      </w:r>
                      <w:r w:rsidRPr="00C653E3">
                        <w:rPr>
                          <w:rFonts w:eastAsia="Times New Roman" w:cstheme="minorHAnsi"/>
                          <w:b/>
                          <w:color w:val="000000"/>
                          <w:lang w:eastAsia="nl-NL"/>
                        </w:rPr>
                        <w:t>ed as Syrian nationals?</w:t>
                      </w:r>
                    </w:p>
                  </w:txbxContent>
                </v:textbox>
                <w10:wrap type="square"/>
              </v:shape>
            </w:pict>
          </mc:Fallback>
        </mc:AlternateContent>
      </w:r>
      <w:r w:rsidR="0064672E" w:rsidRPr="0064672E">
        <w:rPr>
          <w:rFonts w:asciiTheme="minorHAnsi" w:hAnsiTheme="minorHAnsi" w:cstheme="minorHAnsi"/>
          <w:b w:val="0"/>
          <w:bCs w:val="0"/>
          <w:sz w:val="22"/>
          <w:szCs w:val="22"/>
          <w:lang w:val="en-GB"/>
        </w:rPr>
        <w:t xml:space="preserve">The inability of so many children who are living in non-government controlled areas, have been displaced there, or have been displaced outside, to register their births is a </w:t>
      </w:r>
      <w:r w:rsidR="00A01F73" w:rsidRPr="0064672E">
        <w:rPr>
          <w:rFonts w:asciiTheme="minorHAnsi" w:hAnsiTheme="minorHAnsi" w:cstheme="minorHAnsi"/>
          <w:b w:val="0"/>
          <w:bCs w:val="0"/>
          <w:sz w:val="22"/>
          <w:szCs w:val="22"/>
          <w:lang w:val="en-GB"/>
        </w:rPr>
        <w:t>substantial</w:t>
      </w:r>
      <w:r w:rsidR="0064672E" w:rsidRPr="0064672E">
        <w:rPr>
          <w:rFonts w:asciiTheme="minorHAnsi" w:hAnsiTheme="minorHAnsi" w:cstheme="minorHAnsi"/>
          <w:b w:val="0"/>
          <w:bCs w:val="0"/>
          <w:sz w:val="22"/>
          <w:szCs w:val="22"/>
          <w:lang w:val="en-GB"/>
        </w:rPr>
        <w:t xml:space="preserve"> challenge to their right to registration and right to nationality.  </w:t>
      </w:r>
      <w:r w:rsidR="0064672E" w:rsidRPr="0009057D">
        <w:rPr>
          <w:rFonts w:asciiTheme="minorHAnsi" w:hAnsiTheme="minorHAnsi" w:cstheme="minorHAnsi"/>
          <w:b w:val="0"/>
          <w:bCs w:val="0"/>
          <w:sz w:val="22"/>
          <w:szCs w:val="22"/>
          <w:lang w:val="en-US"/>
        </w:rPr>
        <w:t>This is due to problematic (or non-</w:t>
      </w:r>
      <w:r w:rsidR="0009057D" w:rsidRPr="0009057D">
        <w:rPr>
          <w:rFonts w:asciiTheme="minorHAnsi" w:hAnsiTheme="minorHAnsi" w:cstheme="minorHAnsi"/>
          <w:b w:val="0"/>
          <w:bCs w:val="0"/>
          <w:sz w:val="22"/>
          <w:szCs w:val="22"/>
          <w:lang w:val="en-US"/>
        </w:rPr>
        <w:t>existent</w:t>
      </w:r>
      <w:r w:rsidR="0064672E" w:rsidRPr="0009057D">
        <w:rPr>
          <w:rFonts w:asciiTheme="minorHAnsi" w:hAnsiTheme="minorHAnsi" w:cstheme="minorHAnsi"/>
          <w:b w:val="0"/>
          <w:bCs w:val="0"/>
          <w:sz w:val="22"/>
          <w:szCs w:val="22"/>
          <w:lang w:val="en-US"/>
        </w:rPr>
        <w:t xml:space="preserve">) </w:t>
      </w:r>
      <w:r w:rsidR="0009057D" w:rsidRPr="0009057D">
        <w:rPr>
          <w:rFonts w:asciiTheme="minorHAnsi" w:hAnsiTheme="minorHAnsi" w:cstheme="minorHAnsi"/>
          <w:b w:val="0"/>
          <w:bCs w:val="0"/>
          <w:sz w:val="22"/>
          <w:szCs w:val="22"/>
          <w:lang w:val="en-US"/>
        </w:rPr>
        <w:t>procedures</w:t>
      </w:r>
      <w:r w:rsidR="0064672E" w:rsidRPr="0009057D">
        <w:rPr>
          <w:rFonts w:asciiTheme="minorHAnsi" w:hAnsiTheme="minorHAnsi" w:cstheme="minorHAnsi"/>
          <w:b w:val="0"/>
          <w:bCs w:val="0"/>
          <w:sz w:val="22"/>
          <w:szCs w:val="22"/>
          <w:lang w:val="en-US"/>
        </w:rPr>
        <w:t xml:space="preserve"> of many o</w:t>
      </w:r>
      <w:r w:rsidR="0009057D">
        <w:rPr>
          <w:rFonts w:asciiTheme="minorHAnsi" w:hAnsiTheme="minorHAnsi" w:cstheme="minorHAnsi"/>
          <w:b w:val="0"/>
          <w:bCs w:val="0"/>
          <w:sz w:val="22"/>
          <w:szCs w:val="22"/>
          <w:lang w:val="en-US"/>
        </w:rPr>
        <w:t>f</w:t>
      </w:r>
      <w:r w:rsidR="0064672E" w:rsidRPr="0009057D">
        <w:rPr>
          <w:rFonts w:asciiTheme="minorHAnsi" w:hAnsiTheme="minorHAnsi" w:cstheme="minorHAnsi"/>
          <w:b w:val="0"/>
          <w:bCs w:val="0"/>
          <w:sz w:val="22"/>
          <w:szCs w:val="22"/>
          <w:lang w:val="en-US"/>
        </w:rPr>
        <w:t xml:space="preserve"> the areas and countries surrounding Syria, and the gender </w:t>
      </w:r>
      <w:r w:rsidR="0009057D" w:rsidRPr="0009057D">
        <w:rPr>
          <w:rFonts w:asciiTheme="minorHAnsi" w:hAnsiTheme="minorHAnsi" w:cstheme="minorHAnsi"/>
          <w:b w:val="0"/>
          <w:bCs w:val="0"/>
          <w:sz w:val="22"/>
          <w:szCs w:val="22"/>
          <w:lang w:val="en-US"/>
        </w:rPr>
        <w:t>discriminatory</w:t>
      </w:r>
      <w:r w:rsidR="0064672E" w:rsidRPr="0009057D">
        <w:rPr>
          <w:rFonts w:asciiTheme="minorHAnsi" w:hAnsiTheme="minorHAnsi" w:cstheme="minorHAnsi"/>
          <w:b w:val="0"/>
          <w:bCs w:val="0"/>
          <w:sz w:val="22"/>
          <w:szCs w:val="22"/>
          <w:lang w:val="en-US"/>
        </w:rPr>
        <w:t xml:space="preserve"> nature of the nationality law.  </w:t>
      </w:r>
      <w:r w:rsidR="0064672E" w:rsidRPr="0064672E">
        <w:rPr>
          <w:rFonts w:asciiTheme="minorHAnsi" w:hAnsiTheme="minorHAnsi" w:cstheme="minorHAnsi"/>
          <w:b w:val="0"/>
          <w:bCs w:val="0"/>
          <w:sz w:val="22"/>
          <w:szCs w:val="22"/>
          <w:lang w:val="en-GB"/>
        </w:rPr>
        <w:t xml:space="preserve">Not only does this violate </w:t>
      </w:r>
      <w:r w:rsidR="00A01F73" w:rsidRPr="0064672E">
        <w:rPr>
          <w:rFonts w:asciiTheme="minorHAnsi" w:hAnsiTheme="minorHAnsi" w:cstheme="minorHAnsi"/>
          <w:b w:val="0"/>
          <w:bCs w:val="0"/>
          <w:sz w:val="22"/>
          <w:szCs w:val="22"/>
          <w:lang w:val="en-GB"/>
        </w:rPr>
        <w:t>Syria’s</w:t>
      </w:r>
      <w:r w:rsidR="0064672E" w:rsidRPr="0064672E">
        <w:rPr>
          <w:rFonts w:asciiTheme="minorHAnsi" w:hAnsiTheme="minorHAnsi" w:cstheme="minorHAnsi"/>
          <w:b w:val="0"/>
          <w:bCs w:val="0"/>
          <w:sz w:val="22"/>
          <w:szCs w:val="22"/>
          <w:lang w:val="en-GB"/>
        </w:rPr>
        <w:t xml:space="preserve"> obligations under CRC and many other human rights </w:t>
      </w:r>
      <w:r w:rsidR="00A01F73" w:rsidRPr="0064672E">
        <w:rPr>
          <w:rFonts w:asciiTheme="minorHAnsi" w:hAnsiTheme="minorHAnsi" w:cstheme="minorHAnsi"/>
          <w:b w:val="0"/>
          <w:bCs w:val="0"/>
          <w:sz w:val="22"/>
          <w:szCs w:val="22"/>
          <w:lang w:val="en-GB"/>
        </w:rPr>
        <w:t>instruments</w:t>
      </w:r>
      <w:r w:rsidR="0064672E" w:rsidRPr="0064672E">
        <w:rPr>
          <w:rFonts w:asciiTheme="minorHAnsi" w:hAnsiTheme="minorHAnsi" w:cstheme="minorHAnsi"/>
          <w:b w:val="0"/>
          <w:bCs w:val="0"/>
          <w:sz w:val="22"/>
          <w:szCs w:val="22"/>
          <w:lang w:val="en-GB"/>
        </w:rPr>
        <w:t xml:space="preserve">, but also will have negative consequences on its </w:t>
      </w:r>
      <w:r w:rsidR="00A01F73" w:rsidRPr="0064672E">
        <w:rPr>
          <w:rFonts w:asciiTheme="minorHAnsi" w:hAnsiTheme="minorHAnsi" w:cstheme="minorHAnsi"/>
          <w:b w:val="0"/>
          <w:bCs w:val="0"/>
          <w:sz w:val="22"/>
          <w:szCs w:val="22"/>
          <w:lang w:val="en-GB"/>
        </w:rPr>
        <w:t>achievements</w:t>
      </w:r>
      <w:r w:rsidR="0064672E" w:rsidRPr="0064672E">
        <w:rPr>
          <w:rFonts w:asciiTheme="minorHAnsi" w:hAnsiTheme="minorHAnsi" w:cstheme="minorHAnsi"/>
          <w:b w:val="0"/>
          <w:bCs w:val="0"/>
          <w:sz w:val="22"/>
          <w:szCs w:val="22"/>
          <w:lang w:val="en-GB"/>
        </w:rPr>
        <w:t xml:space="preserve"> on the Sustainable </w:t>
      </w:r>
      <w:r w:rsidR="00A01F73" w:rsidRPr="0064672E">
        <w:rPr>
          <w:rFonts w:asciiTheme="minorHAnsi" w:hAnsiTheme="minorHAnsi" w:cstheme="minorHAnsi"/>
          <w:b w:val="0"/>
          <w:bCs w:val="0"/>
          <w:sz w:val="22"/>
          <w:szCs w:val="22"/>
          <w:lang w:val="en-GB"/>
        </w:rPr>
        <w:t>Development</w:t>
      </w:r>
      <w:r w:rsidR="0064672E" w:rsidRPr="0064672E">
        <w:rPr>
          <w:rFonts w:asciiTheme="minorHAnsi" w:hAnsiTheme="minorHAnsi" w:cstheme="minorHAnsi"/>
          <w:b w:val="0"/>
          <w:bCs w:val="0"/>
          <w:sz w:val="22"/>
          <w:szCs w:val="22"/>
          <w:lang w:val="en-GB"/>
        </w:rPr>
        <w:t xml:space="preserve"> Goals, </w:t>
      </w:r>
      <w:r w:rsidR="00A01F73" w:rsidRPr="0064672E">
        <w:rPr>
          <w:rFonts w:asciiTheme="minorHAnsi" w:hAnsiTheme="minorHAnsi" w:cstheme="minorHAnsi"/>
          <w:b w:val="0"/>
          <w:bCs w:val="0"/>
          <w:sz w:val="22"/>
          <w:szCs w:val="22"/>
          <w:lang w:val="en-GB"/>
        </w:rPr>
        <w:t>particularly</w:t>
      </w:r>
      <w:r w:rsidR="0064672E" w:rsidRPr="0064672E">
        <w:rPr>
          <w:rFonts w:asciiTheme="minorHAnsi" w:hAnsiTheme="minorHAnsi" w:cstheme="minorHAnsi"/>
          <w:b w:val="0"/>
          <w:bCs w:val="0"/>
          <w:sz w:val="22"/>
          <w:szCs w:val="22"/>
          <w:lang w:val="en-GB"/>
        </w:rPr>
        <w:t xml:space="preserve"> Article 16.9 which requires countries, </w:t>
      </w:r>
      <w:r w:rsidR="0064672E" w:rsidRPr="0064672E">
        <w:rPr>
          <w:rFonts w:asciiTheme="minorHAnsi" w:hAnsiTheme="minorHAnsi" w:cstheme="minorHAnsi"/>
          <w:b w:val="0"/>
          <w:bCs w:val="0"/>
          <w:color w:val="333333"/>
          <w:sz w:val="22"/>
          <w:szCs w:val="22"/>
          <w:lang w:val="en-GB"/>
        </w:rPr>
        <w:t>by 2030, to provide legal identity for all including free birth registrations.</w:t>
      </w:r>
      <w:r w:rsidR="0064672E">
        <w:rPr>
          <w:rStyle w:val="FootnoteReference"/>
          <w:rFonts w:asciiTheme="minorHAnsi" w:hAnsiTheme="minorHAnsi" w:cstheme="minorHAnsi"/>
          <w:b w:val="0"/>
          <w:bCs w:val="0"/>
          <w:color w:val="333333"/>
          <w:sz w:val="22"/>
          <w:szCs w:val="22"/>
          <w:lang w:val="en-GB"/>
        </w:rPr>
        <w:footnoteReference w:id="25"/>
      </w:r>
    </w:p>
    <w:p w:rsidR="0064672E" w:rsidRPr="0064672E" w:rsidRDefault="0064672E" w:rsidP="00630088">
      <w:pPr>
        <w:shd w:val="clear" w:color="auto" w:fill="FFFFFF"/>
        <w:tabs>
          <w:tab w:val="left" w:pos="2822"/>
        </w:tabs>
        <w:spacing w:before="100" w:beforeAutospacing="1" w:after="0" w:line="240" w:lineRule="auto"/>
        <w:ind w:left="360"/>
        <w:jc w:val="both"/>
        <w:rPr>
          <w:rFonts w:cstheme="minorHAnsi"/>
        </w:rPr>
      </w:pPr>
    </w:p>
    <w:p w:rsidR="00C653E3" w:rsidRDefault="00C653E3" w:rsidP="00630088">
      <w:pPr>
        <w:shd w:val="clear" w:color="auto" w:fill="FFFFFF"/>
        <w:spacing w:after="0" w:line="240" w:lineRule="auto"/>
        <w:jc w:val="both"/>
        <w:rPr>
          <w:b/>
          <w:bCs/>
          <w:sz w:val="28"/>
          <w:szCs w:val="28"/>
        </w:rPr>
      </w:pPr>
    </w:p>
    <w:p w:rsidR="008F5992" w:rsidRPr="009B297C" w:rsidRDefault="008F5992" w:rsidP="00630088">
      <w:pPr>
        <w:shd w:val="clear" w:color="auto" w:fill="FFFFFF"/>
        <w:spacing w:after="0" w:line="240" w:lineRule="auto"/>
        <w:jc w:val="both"/>
        <w:rPr>
          <w:b/>
          <w:bCs/>
          <w:sz w:val="28"/>
          <w:szCs w:val="28"/>
        </w:rPr>
      </w:pPr>
      <w:r w:rsidRPr="009B297C">
        <w:rPr>
          <w:b/>
          <w:bCs/>
          <w:sz w:val="28"/>
          <w:szCs w:val="28"/>
        </w:rPr>
        <w:t xml:space="preserve">Recommendations </w:t>
      </w:r>
    </w:p>
    <w:p w:rsidR="008F5992" w:rsidRDefault="008F5992" w:rsidP="00630088">
      <w:pPr>
        <w:shd w:val="clear" w:color="auto" w:fill="FFFFFF"/>
        <w:spacing w:after="0" w:line="240" w:lineRule="auto"/>
        <w:jc w:val="both"/>
      </w:pPr>
    </w:p>
    <w:p w:rsidR="0062735C" w:rsidRPr="0062735C" w:rsidRDefault="008F5992" w:rsidP="00630088">
      <w:pPr>
        <w:shd w:val="clear" w:color="auto" w:fill="FFFFFF"/>
        <w:spacing w:after="0" w:line="240" w:lineRule="auto"/>
        <w:jc w:val="both"/>
        <w:rPr>
          <w:rFonts w:eastAsia="Times New Roman" w:cstheme="minorHAnsi"/>
          <w:color w:val="000000"/>
          <w:lang w:eastAsia="nl-NL"/>
        </w:rPr>
      </w:pPr>
      <w:r>
        <w:t xml:space="preserve">Based on the points identified above, the following recommendations are made which we hope the Committee will consider in urging the Government of </w:t>
      </w:r>
      <w:r w:rsidR="0007765C">
        <w:t>Syria</w:t>
      </w:r>
      <w:r>
        <w:t xml:space="preserve"> to ensure the right of every child to acquire a nationality:</w:t>
      </w:r>
      <w:r w:rsidR="0062735C" w:rsidRPr="0062735C">
        <w:rPr>
          <w:rFonts w:eastAsia="Times New Roman" w:cstheme="minorHAnsi"/>
          <w:b/>
          <w:bCs/>
          <w:color w:val="000000"/>
          <w:lang w:eastAsia="nl-NL"/>
        </w:rPr>
        <w:t> </w:t>
      </w:r>
    </w:p>
    <w:p w:rsidR="0062735C" w:rsidRPr="0062735C" w:rsidRDefault="0062735C" w:rsidP="00630088">
      <w:pPr>
        <w:shd w:val="clear" w:color="auto" w:fill="FFFFFF"/>
        <w:spacing w:after="0" w:line="240" w:lineRule="auto"/>
        <w:jc w:val="both"/>
        <w:rPr>
          <w:rFonts w:eastAsia="Times New Roman" w:cstheme="minorHAnsi"/>
          <w:color w:val="000000"/>
          <w:lang w:eastAsia="nl-NL"/>
        </w:rPr>
      </w:pPr>
      <w:r w:rsidRPr="0062735C">
        <w:rPr>
          <w:rFonts w:eastAsia="Times New Roman" w:cstheme="minorHAnsi"/>
          <w:color w:val="000000"/>
          <w:lang w:eastAsia="nl-NL"/>
        </w:rPr>
        <w:t> </w:t>
      </w:r>
    </w:p>
    <w:p w:rsidR="00E9387D" w:rsidRPr="00C653E3" w:rsidRDefault="00E9387D" w:rsidP="00E9387D">
      <w:pPr>
        <w:pStyle w:val="ListParagraph"/>
        <w:numPr>
          <w:ilvl w:val="0"/>
          <w:numId w:val="21"/>
        </w:numPr>
        <w:spacing w:after="0" w:line="240" w:lineRule="auto"/>
        <w:jc w:val="both"/>
        <w:rPr>
          <w:rFonts w:cstheme="minorHAnsi"/>
          <w:b/>
          <w:bCs/>
        </w:rPr>
      </w:pPr>
      <w:r w:rsidRPr="00C653E3">
        <w:rPr>
          <w:rFonts w:eastAsia="Times New Roman" w:cstheme="minorHAnsi"/>
          <w:b/>
          <w:color w:val="000000"/>
          <w:lang w:eastAsia="nl-NL"/>
        </w:rPr>
        <w:t xml:space="preserve">Prioritise as a matter of urgency, the </w:t>
      </w:r>
      <w:r w:rsidR="00585C1F" w:rsidRPr="00C653E3">
        <w:rPr>
          <w:rFonts w:eastAsia="Times New Roman" w:cstheme="minorHAnsi"/>
          <w:b/>
          <w:color w:val="000000"/>
          <w:lang w:eastAsia="nl-NL"/>
        </w:rPr>
        <w:t xml:space="preserve">amendment </w:t>
      </w:r>
      <w:r w:rsidR="00C435AE" w:rsidRPr="00C653E3">
        <w:rPr>
          <w:rFonts w:eastAsia="Times New Roman" w:cstheme="minorHAnsi"/>
          <w:b/>
          <w:color w:val="000000"/>
          <w:lang w:eastAsia="nl-NL"/>
        </w:rPr>
        <w:t xml:space="preserve">of the Nationality Act to </w:t>
      </w:r>
      <w:r w:rsidRPr="00C653E3">
        <w:rPr>
          <w:rFonts w:eastAsia="Times New Roman" w:cstheme="minorHAnsi"/>
          <w:b/>
          <w:color w:val="000000"/>
          <w:lang w:eastAsia="nl-NL"/>
        </w:rPr>
        <w:t xml:space="preserve">bring it in line with international standards by </w:t>
      </w:r>
      <w:r w:rsidR="00C435AE" w:rsidRPr="00C653E3">
        <w:rPr>
          <w:rFonts w:eastAsia="Times New Roman" w:cstheme="minorHAnsi"/>
          <w:b/>
          <w:color w:val="000000"/>
          <w:lang w:eastAsia="nl-NL"/>
        </w:rPr>
        <w:t>ensur</w:t>
      </w:r>
      <w:r w:rsidRPr="00C653E3">
        <w:rPr>
          <w:rFonts w:eastAsia="Times New Roman" w:cstheme="minorHAnsi"/>
          <w:b/>
          <w:color w:val="000000"/>
          <w:lang w:eastAsia="nl-NL"/>
        </w:rPr>
        <w:t>ing</w:t>
      </w:r>
      <w:r w:rsidR="00C435AE" w:rsidRPr="00C653E3">
        <w:rPr>
          <w:rFonts w:eastAsia="Times New Roman" w:cstheme="minorHAnsi"/>
          <w:b/>
          <w:color w:val="000000"/>
          <w:lang w:eastAsia="nl-NL"/>
        </w:rPr>
        <w:t xml:space="preserve"> </w:t>
      </w:r>
      <w:r w:rsidRPr="00C653E3">
        <w:rPr>
          <w:rFonts w:eastAsia="Times New Roman" w:cstheme="minorHAnsi"/>
          <w:b/>
          <w:color w:val="000000"/>
          <w:lang w:eastAsia="nl-NL"/>
        </w:rPr>
        <w:t>that Syrian women are enabled to</w:t>
      </w:r>
      <w:r w:rsidRPr="00C653E3">
        <w:rPr>
          <w:rFonts w:cstheme="minorHAnsi"/>
          <w:b/>
          <w:bCs/>
        </w:rPr>
        <w:t xml:space="preserve"> transfer nationality to their children without restriction, on an equal basis to men, and that no child is denied the right to a nationality due to gender discrimination in the nationality law.</w:t>
      </w:r>
    </w:p>
    <w:p w:rsidR="00585C1F" w:rsidRPr="00C653E3" w:rsidRDefault="00585C1F" w:rsidP="00E9387D">
      <w:pPr>
        <w:pStyle w:val="ListParagraph"/>
        <w:shd w:val="clear" w:color="auto" w:fill="FFFFFF"/>
        <w:spacing w:after="0" w:line="240" w:lineRule="auto"/>
        <w:jc w:val="both"/>
        <w:rPr>
          <w:rFonts w:eastAsia="Times New Roman" w:cstheme="minorHAnsi"/>
          <w:b/>
          <w:color w:val="000000"/>
          <w:lang w:eastAsia="nl-NL"/>
        </w:rPr>
      </w:pPr>
    </w:p>
    <w:p w:rsidR="00E9387D" w:rsidRPr="00C653E3" w:rsidRDefault="00E9387D" w:rsidP="00E9387D">
      <w:pPr>
        <w:pStyle w:val="ListParagraph"/>
        <w:numPr>
          <w:ilvl w:val="0"/>
          <w:numId w:val="21"/>
        </w:numPr>
        <w:spacing w:after="0" w:line="240" w:lineRule="auto"/>
        <w:jc w:val="both"/>
        <w:rPr>
          <w:rFonts w:cstheme="minorHAnsi"/>
          <w:b/>
          <w:bCs/>
        </w:rPr>
      </w:pPr>
      <w:r w:rsidRPr="00C653E3">
        <w:rPr>
          <w:rFonts w:cstheme="minorHAnsi"/>
          <w:b/>
        </w:rPr>
        <w:t>Take all necessary steps to respect, protect and fulfil every child’s right to acquire a nationality under Article 7 CRC. In particular, implement comprehensive safeguards to protect all children born in Syria from statelessness.</w:t>
      </w:r>
    </w:p>
    <w:p w:rsidR="00E9387D" w:rsidRPr="00C653E3" w:rsidRDefault="00E9387D" w:rsidP="00E9387D">
      <w:pPr>
        <w:pStyle w:val="ListParagraph"/>
        <w:spacing w:after="0" w:line="240" w:lineRule="auto"/>
        <w:jc w:val="both"/>
        <w:rPr>
          <w:rFonts w:cstheme="minorHAnsi"/>
          <w:b/>
          <w:bCs/>
        </w:rPr>
      </w:pPr>
    </w:p>
    <w:p w:rsidR="00E9387D" w:rsidRPr="00C653E3" w:rsidRDefault="00E9387D" w:rsidP="00E9387D">
      <w:pPr>
        <w:pStyle w:val="ListParagraph"/>
        <w:numPr>
          <w:ilvl w:val="0"/>
          <w:numId w:val="21"/>
        </w:numPr>
        <w:spacing w:after="0" w:line="240" w:lineRule="auto"/>
        <w:jc w:val="both"/>
        <w:rPr>
          <w:rFonts w:cstheme="minorHAnsi"/>
          <w:b/>
          <w:bCs/>
        </w:rPr>
      </w:pPr>
      <w:r w:rsidRPr="00C653E3">
        <w:rPr>
          <w:rFonts w:cstheme="minorHAnsi"/>
          <w:b/>
          <w:bCs/>
        </w:rPr>
        <w:t xml:space="preserve">Take all necessary steps to facilitate the realisation of the right to nationality and all related rights, for all stateless persons in Syria – in particular, children. Ensure that no child of stateless parents in Syria is also made stateless through the denial of their right to acquire a nationality. </w:t>
      </w:r>
    </w:p>
    <w:p w:rsidR="00E9387D" w:rsidRPr="00C653E3" w:rsidRDefault="00E9387D" w:rsidP="00E9387D">
      <w:pPr>
        <w:pStyle w:val="ListParagraph"/>
        <w:shd w:val="clear" w:color="auto" w:fill="FFFFFF"/>
        <w:spacing w:after="0" w:line="240" w:lineRule="auto"/>
        <w:jc w:val="both"/>
        <w:rPr>
          <w:rFonts w:eastAsia="Times New Roman" w:cstheme="minorHAnsi"/>
          <w:b/>
          <w:color w:val="000000"/>
        </w:rPr>
      </w:pPr>
    </w:p>
    <w:p w:rsidR="00FD4500" w:rsidRPr="00C653E3" w:rsidRDefault="00E9387D" w:rsidP="00E9387D">
      <w:pPr>
        <w:pStyle w:val="ListParagraph"/>
        <w:numPr>
          <w:ilvl w:val="0"/>
          <w:numId w:val="21"/>
        </w:numPr>
        <w:shd w:val="clear" w:color="auto" w:fill="FFFFFF"/>
        <w:spacing w:after="0" w:line="240" w:lineRule="auto"/>
        <w:jc w:val="both"/>
        <w:rPr>
          <w:rFonts w:eastAsia="Times New Roman" w:cstheme="minorHAnsi"/>
          <w:b/>
          <w:color w:val="000000"/>
        </w:rPr>
      </w:pPr>
      <w:r w:rsidRPr="00C653E3">
        <w:rPr>
          <w:rFonts w:eastAsia="Times New Roman" w:cstheme="minorHAnsi"/>
          <w:b/>
          <w:color w:val="000000"/>
          <w:lang w:eastAsia="nl-NL"/>
        </w:rPr>
        <w:t>E</w:t>
      </w:r>
      <w:r w:rsidR="00FD4500" w:rsidRPr="00C653E3">
        <w:rPr>
          <w:rFonts w:eastAsia="Times New Roman" w:cstheme="minorHAnsi"/>
          <w:b/>
          <w:color w:val="000000"/>
          <w:lang w:eastAsia="nl-NL"/>
        </w:rPr>
        <w:t xml:space="preserve">nsure that </w:t>
      </w:r>
      <w:r w:rsidR="007A0FAC" w:rsidRPr="00C653E3">
        <w:rPr>
          <w:rFonts w:eastAsia="Times New Roman" w:cstheme="minorHAnsi"/>
          <w:b/>
          <w:color w:val="000000"/>
          <w:lang w:eastAsia="nl-NL"/>
        </w:rPr>
        <w:t xml:space="preserve">all </w:t>
      </w:r>
      <w:r w:rsidR="00FD4500" w:rsidRPr="00C653E3">
        <w:rPr>
          <w:rFonts w:eastAsia="Times New Roman" w:cstheme="minorHAnsi"/>
          <w:b/>
          <w:color w:val="000000"/>
          <w:lang w:eastAsia="nl-NL"/>
        </w:rPr>
        <w:t>child</w:t>
      </w:r>
      <w:r w:rsidR="007A0FAC" w:rsidRPr="00C653E3">
        <w:rPr>
          <w:rFonts w:eastAsia="Times New Roman" w:cstheme="minorHAnsi"/>
          <w:b/>
          <w:color w:val="000000"/>
          <w:lang w:eastAsia="nl-NL"/>
        </w:rPr>
        <w:t xml:space="preserve">ren, regardless of their </w:t>
      </w:r>
      <w:r w:rsidR="00596B79" w:rsidRPr="00C653E3">
        <w:rPr>
          <w:rFonts w:eastAsia="Times New Roman" w:cstheme="minorHAnsi"/>
          <w:b/>
          <w:color w:val="000000"/>
          <w:lang w:eastAsia="nl-NL"/>
        </w:rPr>
        <w:t>parent’s</w:t>
      </w:r>
      <w:r w:rsidR="007A0FAC" w:rsidRPr="00C653E3">
        <w:rPr>
          <w:rFonts w:eastAsia="Times New Roman" w:cstheme="minorHAnsi"/>
          <w:b/>
          <w:color w:val="000000"/>
          <w:lang w:eastAsia="nl-NL"/>
        </w:rPr>
        <w:t xml:space="preserve"> ethnicity, religion, marital status or any other factor, are guaranteed their enjoyment of the right to immediate birth registration and the provision of a birth certificate</w:t>
      </w:r>
      <w:r w:rsidR="00FD4500" w:rsidRPr="00C653E3">
        <w:rPr>
          <w:rFonts w:eastAsia="Times New Roman" w:cstheme="minorHAnsi"/>
          <w:b/>
          <w:color w:val="000000"/>
          <w:lang w:eastAsia="nl-NL"/>
        </w:rPr>
        <w:t xml:space="preserve"> with the name of the</w:t>
      </w:r>
      <w:r w:rsidR="00B14DE2" w:rsidRPr="00C653E3">
        <w:rPr>
          <w:rFonts w:eastAsia="Times New Roman" w:cstheme="minorHAnsi"/>
          <w:b/>
          <w:color w:val="000000"/>
          <w:lang w:eastAsia="nl-NL"/>
        </w:rPr>
        <w:t xml:space="preserve">ir </w:t>
      </w:r>
      <w:r w:rsidR="00FD4500" w:rsidRPr="00C653E3">
        <w:rPr>
          <w:rFonts w:eastAsia="Times New Roman" w:cstheme="minorHAnsi"/>
          <w:b/>
          <w:color w:val="000000"/>
          <w:lang w:eastAsia="nl-NL"/>
        </w:rPr>
        <w:t>father and mother.</w:t>
      </w:r>
    </w:p>
    <w:p w:rsidR="00E9387D" w:rsidRPr="00C653E3" w:rsidRDefault="00E9387D" w:rsidP="00E9387D">
      <w:pPr>
        <w:pStyle w:val="ListParagraph"/>
        <w:shd w:val="clear" w:color="auto" w:fill="FFFFFF"/>
        <w:spacing w:after="0" w:line="240" w:lineRule="auto"/>
        <w:jc w:val="both"/>
        <w:rPr>
          <w:rFonts w:eastAsia="Times New Roman" w:cstheme="minorHAnsi"/>
          <w:b/>
          <w:color w:val="000000"/>
        </w:rPr>
      </w:pPr>
    </w:p>
    <w:p w:rsidR="00FD4500" w:rsidRPr="00C653E3" w:rsidRDefault="00E9387D" w:rsidP="00E9387D">
      <w:pPr>
        <w:pStyle w:val="ListParagraph"/>
        <w:numPr>
          <w:ilvl w:val="0"/>
          <w:numId w:val="21"/>
        </w:numPr>
        <w:shd w:val="clear" w:color="auto" w:fill="FFFFFF"/>
        <w:spacing w:after="0" w:line="240" w:lineRule="auto"/>
        <w:jc w:val="both"/>
        <w:rPr>
          <w:rFonts w:eastAsia="Times New Roman" w:cstheme="minorHAnsi"/>
          <w:b/>
          <w:color w:val="000000"/>
        </w:rPr>
      </w:pPr>
      <w:r w:rsidRPr="00C653E3">
        <w:rPr>
          <w:rFonts w:eastAsia="Times New Roman" w:cstheme="minorHAnsi"/>
          <w:b/>
          <w:color w:val="000000"/>
          <w:lang w:eastAsia="nl-NL"/>
        </w:rPr>
        <w:t>Urgently f</w:t>
      </w:r>
      <w:r w:rsidR="00FD4500" w:rsidRPr="00C653E3">
        <w:rPr>
          <w:rFonts w:eastAsia="Times New Roman" w:cstheme="minorHAnsi"/>
          <w:b/>
          <w:color w:val="000000"/>
          <w:lang w:eastAsia="nl-NL"/>
        </w:rPr>
        <w:t xml:space="preserve">acilitate access to nationality for </w:t>
      </w:r>
      <w:r w:rsidRPr="00C653E3">
        <w:rPr>
          <w:rFonts w:eastAsia="Times New Roman" w:cstheme="minorHAnsi"/>
          <w:b/>
          <w:color w:val="000000"/>
          <w:lang w:eastAsia="nl-NL"/>
        </w:rPr>
        <w:t>all</w:t>
      </w:r>
      <w:r w:rsidR="00FD4500" w:rsidRPr="00C653E3">
        <w:rPr>
          <w:rFonts w:eastAsia="Times New Roman" w:cstheme="minorHAnsi"/>
          <w:b/>
          <w:color w:val="000000"/>
          <w:lang w:eastAsia="nl-NL"/>
        </w:rPr>
        <w:t xml:space="preserve"> Ajanib Kurds by removing prohibitive obstacles and negative consequences, and allowing the </w:t>
      </w:r>
      <w:r w:rsidRPr="00C653E3">
        <w:rPr>
          <w:rFonts w:eastAsia="Times New Roman" w:cstheme="minorHAnsi"/>
          <w:b/>
          <w:color w:val="000000"/>
          <w:lang w:eastAsia="nl-NL"/>
        </w:rPr>
        <w:t xml:space="preserve">nationality </w:t>
      </w:r>
      <w:r w:rsidR="00FD4500" w:rsidRPr="00C653E3">
        <w:rPr>
          <w:rFonts w:eastAsia="Times New Roman" w:cstheme="minorHAnsi"/>
          <w:b/>
          <w:color w:val="000000"/>
          <w:lang w:eastAsia="nl-NL"/>
        </w:rPr>
        <w:t>process to be conducted from embassies abroad.</w:t>
      </w:r>
    </w:p>
    <w:p w:rsidR="00E9387D" w:rsidRPr="00C653E3" w:rsidRDefault="00E9387D" w:rsidP="00E9387D">
      <w:pPr>
        <w:pStyle w:val="ListParagraph"/>
        <w:shd w:val="clear" w:color="auto" w:fill="FFFFFF"/>
        <w:spacing w:after="0" w:line="240" w:lineRule="auto"/>
        <w:jc w:val="both"/>
        <w:rPr>
          <w:rFonts w:cstheme="minorHAnsi"/>
          <w:b/>
        </w:rPr>
      </w:pPr>
    </w:p>
    <w:p w:rsidR="00FD4500" w:rsidRPr="00C653E3" w:rsidRDefault="00E9387D" w:rsidP="00E9387D">
      <w:pPr>
        <w:pStyle w:val="ListParagraph"/>
        <w:numPr>
          <w:ilvl w:val="0"/>
          <w:numId w:val="21"/>
        </w:numPr>
        <w:shd w:val="clear" w:color="auto" w:fill="FFFFFF"/>
        <w:spacing w:after="0" w:line="240" w:lineRule="auto"/>
        <w:jc w:val="both"/>
        <w:rPr>
          <w:rFonts w:cstheme="minorHAnsi"/>
          <w:b/>
        </w:rPr>
      </w:pPr>
      <w:r w:rsidRPr="00C653E3">
        <w:rPr>
          <w:rFonts w:eastAsia="Times New Roman" w:cstheme="minorHAnsi"/>
          <w:b/>
          <w:color w:val="000000"/>
          <w:lang w:eastAsia="nl-NL"/>
        </w:rPr>
        <w:t>Open the</w:t>
      </w:r>
      <w:r w:rsidR="00FD4500" w:rsidRPr="00C653E3">
        <w:rPr>
          <w:rFonts w:eastAsia="Times New Roman" w:cstheme="minorHAnsi"/>
          <w:b/>
          <w:color w:val="000000"/>
          <w:lang w:eastAsia="nl-NL"/>
        </w:rPr>
        <w:t xml:space="preserve"> </w:t>
      </w:r>
      <w:r w:rsidR="00B14DE2" w:rsidRPr="00C653E3">
        <w:rPr>
          <w:rFonts w:eastAsia="Times New Roman" w:cstheme="minorHAnsi"/>
          <w:b/>
          <w:color w:val="000000"/>
          <w:lang w:eastAsia="nl-NL"/>
        </w:rPr>
        <w:t xml:space="preserve">naturalisation </w:t>
      </w:r>
      <w:r w:rsidR="00FD4500" w:rsidRPr="00C653E3">
        <w:rPr>
          <w:rFonts w:eastAsia="Times New Roman" w:cstheme="minorHAnsi"/>
          <w:b/>
          <w:color w:val="000000"/>
          <w:lang w:eastAsia="nl-NL"/>
        </w:rPr>
        <w:t xml:space="preserve">procedure </w:t>
      </w:r>
      <w:r w:rsidR="00C435AE" w:rsidRPr="00C653E3">
        <w:rPr>
          <w:rFonts w:eastAsia="Times New Roman" w:cstheme="minorHAnsi"/>
          <w:b/>
          <w:color w:val="000000"/>
          <w:lang w:eastAsia="nl-NL"/>
        </w:rPr>
        <w:t xml:space="preserve">to the Maktoum Kurds </w:t>
      </w:r>
      <w:r w:rsidRPr="00C653E3">
        <w:rPr>
          <w:rFonts w:eastAsia="Times New Roman" w:cstheme="minorHAnsi"/>
          <w:b/>
          <w:color w:val="000000"/>
          <w:lang w:eastAsia="nl-NL"/>
        </w:rPr>
        <w:t xml:space="preserve">and their children, </w:t>
      </w:r>
      <w:r w:rsidR="00C435AE" w:rsidRPr="00C653E3">
        <w:rPr>
          <w:rFonts w:eastAsia="Times New Roman" w:cstheme="minorHAnsi"/>
          <w:b/>
          <w:color w:val="000000"/>
          <w:lang w:eastAsia="nl-NL"/>
        </w:rPr>
        <w:t>to ensure their right to a nationality.</w:t>
      </w:r>
      <w:r w:rsidR="00C435AE" w:rsidRPr="00C653E3">
        <w:rPr>
          <w:rFonts w:cstheme="minorHAnsi"/>
          <w:b/>
        </w:rPr>
        <w:t xml:space="preserve"> </w:t>
      </w:r>
    </w:p>
    <w:p w:rsidR="00E9387D" w:rsidRPr="00C653E3" w:rsidRDefault="00E9387D" w:rsidP="00E9387D">
      <w:pPr>
        <w:pStyle w:val="ListParagraph"/>
        <w:rPr>
          <w:rFonts w:cstheme="minorHAnsi"/>
          <w:b/>
        </w:rPr>
      </w:pPr>
    </w:p>
    <w:p w:rsidR="00E9387D" w:rsidRPr="00C653E3" w:rsidRDefault="00E9387D" w:rsidP="00E9387D">
      <w:pPr>
        <w:pStyle w:val="ListParagraph"/>
        <w:numPr>
          <w:ilvl w:val="0"/>
          <w:numId w:val="21"/>
        </w:numPr>
        <w:shd w:val="clear" w:color="auto" w:fill="FFFFFF"/>
        <w:spacing w:after="0" w:line="240" w:lineRule="auto"/>
        <w:jc w:val="both"/>
        <w:rPr>
          <w:rFonts w:cstheme="minorHAnsi"/>
          <w:b/>
        </w:rPr>
      </w:pPr>
      <w:bookmarkStart w:id="1" w:name="_Hlk507657078"/>
      <w:r w:rsidRPr="00C653E3">
        <w:rPr>
          <w:rFonts w:cstheme="minorHAnsi"/>
          <w:b/>
        </w:rPr>
        <w:t>Ensure that all children born in non-government controlled areas are recognised as Syrian citizens, thereby protecting their right to acquire a nationality.</w:t>
      </w:r>
    </w:p>
    <w:bookmarkEnd w:id="1"/>
    <w:p w:rsidR="00A01F73" w:rsidRDefault="00A01F73" w:rsidP="00630088">
      <w:pPr>
        <w:shd w:val="clear" w:color="auto" w:fill="FFFFFF"/>
        <w:spacing w:after="0" w:line="240" w:lineRule="auto"/>
        <w:jc w:val="both"/>
        <w:rPr>
          <w:rFonts w:cstheme="minorHAnsi"/>
        </w:rPr>
      </w:pPr>
    </w:p>
    <w:p w:rsidR="00A01F73" w:rsidRDefault="00A01F73" w:rsidP="00630088">
      <w:pPr>
        <w:shd w:val="clear" w:color="auto" w:fill="FFFFFF"/>
        <w:spacing w:after="0" w:line="240" w:lineRule="auto"/>
        <w:jc w:val="both"/>
        <w:rPr>
          <w:rFonts w:cstheme="minorHAnsi"/>
        </w:rPr>
      </w:pPr>
    </w:p>
    <w:p w:rsidR="00A01F73" w:rsidRDefault="00A01F73" w:rsidP="00630088">
      <w:pPr>
        <w:shd w:val="clear" w:color="auto" w:fill="FFFFFF"/>
        <w:spacing w:after="0" w:line="240" w:lineRule="auto"/>
        <w:jc w:val="both"/>
        <w:rPr>
          <w:rFonts w:cstheme="minorHAnsi"/>
        </w:rPr>
      </w:pPr>
    </w:p>
    <w:p w:rsidR="00A01F73" w:rsidRPr="00A01F73" w:rsidRDefault="0009057D" w:rsidP="00630088">
      <w:pPr>
        <w:shd w:val="clear" w:color="auto" w:fill="FFFFFF"/>
        <w:tabs>
          <w:tab w:val="left" w:pos="7095"/>
        </w:tabs>
        <w:spacing w:after="0" w:line="240" w:lineRule="auto"/>
        <w:jc w:val="both"/>
        <w:rPr>
          <w:rFonts w:cstheme="minorHAnsi"/>
        </w:rPr>
      </w:pPr>
      <w:r>
        <w:rPr>
          <w:rFonts w:cstheme="minorHAnsi"/>
        </w:rPr>
        <w:tab/>
      </w:r>
    </w:p>
    <w:sectPr w:rsidR="00A01F73" w:rsidRPr="00A01F7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7C9" w:rsidRDefault="00A447C9" w:rsidP="00405C4F">
      <w:pPr>
        <w:spacing w:after="0" w:line="240" w:lineRule="auto"/>
      </w:pPr>
      <w:r>
        <w:separator/>
      </w:r>
    </w:p>
  </w:endnote>
  <w:endnote w:type="continuationSeparator" w:id="0">
    <w:p w:rsidR="00A447C9" w:rsidRDefault="00A447C9" w:rsidP="00405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7C9" w:rsidRDefault="00A447C9" w:rsidP="00405C4F">
      <w:pPr>
        <w:spacing w:after="0" w:line="240" w:lineRule="auto"/>
      </w:pPr>
      <w:r>
        <w:separator/>
      </w:r>
    </w:p>
  </w:footnote>
  <w:footnote w:type="continuationSeparator" w:id="0">
    <w:p w:rsidR="00A447C9" w:rsidRDefault="00A447C9" w:rsidP="00405C4F">
      <w:pPr>
        <w:spacing w:after="0" w:line="240" w:lineRule="auto"/>
      </w:pPr>
      <w:r>
        <w:continuationSeparator/>
      </w:r>
    </w:p>
  </w:footnote>
  <w:footnote w:id="1">
    <w:p w:rsidR="00650E6F" w:rsidRPr="00D266DC" w:rsidRDefault="00650E6F">
      <w:pPr>
        <w:pStyle w:val="FootnoteText"/>
        <w:rPr>
          <w:rFonts w:cstheme="minorHAnsi"/>
          <w:sz w:val="18"/>
          <w:szCs w:val="18"/>
        </w:rPr>
      </w:pPr>
      <w:r w:rsidRPr="00D266DC">
        <w:rPr>
          <w:rStyle w:val="FootnoteReference"/>
          <w:rFonts w:cstheme="minorHAnsi"/>
          <w:sz w:val="18"/>
          <w:szCs w:val="18"/>
        </w:rPr>
        <w:footnoteRef/>
      </w:r>
      <w:r w:rsidRPr="00D266DC">
        <w:rPr>
          <w:rFonts w:cstheme="minorHAnsi"/>
          <w:sz w:val="18"/>
          <w:szCs w:val="18"/>
        </w:rPr>
        <w:t xml:space="preserve"> The Institute on Statelessness and Inclusion is an independent non-profit organisation committed to addressing statelessness and disenfranchisement in the world through the promotion of human rights, participation and inclusion. (www.institutesi.org)</w:t>
      </w:r>
    </w:p>
  </w:footnote>
  <w:footnote w:id="2">
    <w:p w:rsidR="00E07E5A" w:rsidRPr="00D266DC" w:rsidRDefault="00E07E5A" w:rsidP="00E07E5A">
      <w:pPr>
        <w:pStyle w:val="commentcontentpara"/>
        <w:spacing w:before="0" w:beforeAutospacing="0" w:after="0" w:afterAutospacing="0"/>
        <w:rPr>
          <w:rFonts w:asciiTheme="minorHAnsi" w:hAnsiTheme="minorHAnsi" w:cstheme="minorHAnsi"/>
          <w:sz w:val="18"/>
          <w:szCs w:val="18"/>
          <w:lang w:val="en-GB"/>
        </w:rPr>
      </w:pPr>
      <w:r w:rsidRPr="00D266DC">
        <w:rPr>
          <w:rStyle w:val="FootnoteReference"/>
          <w:rFonts w:asciiTheme="minorHAnsi" w:hAnsiTheme="minorHAnsi" w:cstheme="minorHAnsi"/>
          <w:sz w:val="18"/>
          <w:szCs w:val="18"/>
        </w:rPr>
        <w:footnoteRef/>
      </w:r>
      <w:r w:rsidRPr="00D266DC">
        <w:rPr>
          <w:rFonts w:asciiTheme="minorHAnsi" w:hAnsiTheme="minorHAnsi" w:cstheme="minorHAnsi"/>
          <w:sz w:val="18"/>
          <w:szCs w:val="18"/>
          <w:lang w:val="en-GB"/>
        </w:rPr>
        <w:t xml:space="preserve"> The report CRC/C/SYR/5 available in Arabic at http://tbinternet.ohchr.org/_layouts/treatybodyexternal/Download.aspx?symbolno=CRC%2fC%2fSYR%2f5&amp;Lang=en </w:t>
      </w:r>
    </w:p>
    <w:p w:rsidR="00E07E5A" w:rsidRPr="00D266DC" w:rsidRDefault="00E07E5A" w:rsidP="00E07E5A">
      <w:pPr>
        <w:pStyle w:val="FootnoteText"/>
        <w:rPr>
          <w:sz w:val="18"/>
          <w:szCs w:val="18"/>
        </w:rPr>
      </w:pPr>
    </w:p>
  </w:footnote>
  <w:footnote w:id="3">
    <w:p w:rsidR="00650E6F" w:rsidRPr="00D266DC" w:rsidRDefault="00650E6F">
      <w:pPr>
        <w:pStyle w:val="FootnoteText"/>
        <w:rPr>
          <w:sz w:val="18"/>
          <w:szCs w:val="18"/>
        </w:rPr>
      </w:pPr>
      <w:r w:rsidRPr="00D266DC">
        <w:rPr>
          <w:rStyle w:val="FootnoteReference"/>
          <w:sz w:val="18"/>
          <w:szCs w:val="18"/>
          <w:vertAlign w:val="baseline"/>
        </w:rPr>
        <w:footnoteRef/>
      </w:r>
      <w:r w:rsidRPr="00D266DC">
        <w:rPr>
          <w:sz w:val="18"/>
          <w:szCs w:val="18"/>
        </w:rPr>
        <w:t xml:space="preserve"> Although </w:t>
      </w:r>
      <w:r w:rsidRPr="00D266DC">
        <w:rPr>
          <w:rFonts w:cstheme="minorHAnsi"/>
          <w:sz w:val="18"/>
          <w:szCs w:val="18"/>
        </w:rPr>
        <w:t>Syria has a reservation to Article 9, in its recent General Comment No. 32 on the gender-related dimensions of refugee status, asylum, nationality and statelessness of women, the Committee confirmed that Article 9 extends an obligation to ensure equality between men and women in the ability to confer their nationality to their spouse. Article 9(2) obligates states to “</w:t>
      </w:r>
      <w:r w:rsidRPr="00D266DC">
        <w:rPr>
          <w:rFonts w:cstheme="minorHAnsi"/>
          <w:i/>
          <w:iCs/>
          <w:sz w:val="18"/>
          <w:szCs w:val="18"/>
        </w:rPr>
        <w:t>grant women equal rights with men with respect to the nationality of their children.</w:t>
      </w:r>
      <w:r w:rsidRPr="00D266DC">
        <w:rPr>
          <w:rFonts w:cstheme="minorHAnsi"/>
          <w:sz w:val="18"/>
          <w:szCs w:val="18"/>
        </w:rPr>
        <w:t>” Furthermore, Article 9(1) obligates that states “grant women equal rights with men to acquire, change or retain their nationality.”</w:t>
      </w:r>
    </w:p>
  </w:footnote>
  <w:footnote w:id="4">
    <w:p w:rsidR="000C491D" w:rsidRPr="00D266DC" w:rsidRDefault="000C491D">
      <w:pPr>
        <w:pStyle w:val="FootnoteText"/>
        <w:rPr>
          <w:sz w:val="18"/>
          <w:szCs w:val="18"/>
        </w:rPr>
      </w:pPr>
      <w:r w:rsidRPr="00D266DC">
        <w:rPr>
          <w:rStyle w:val="FootnoteReference"/>
          <w:sz w:val="18"/>
          <w:szCs w:val="18"/>
        </w:rPr>
        <w:footnoteRef/>
      </w:r>
      <w:r w:rsidRPr="00D266DC">
        <w:rPr>
          <w:sz w:val="18"/>
          <w:szCs w:val="18"/>
        </w:rPr>
        <w:t xml:space="preserve"> For all quotes see A/HRC/19/11, Report of the Working Group on the Universal Periodic Review, 2012, access at </w:t>
      </w:r>
      <w:hyperlink r:id="rId1" w:history="1">
        <w:r w:rsidR="00D266DC" w:rsidRPr="00D266DC">
          <w:rPr>
            <w:rStyle w:val="Hyperlink"/>
            <w:sz w:val="18"/>
            <w:szCs w:val="18"/>
          </w:rPr>
          <w:t>https://www.upr-info.org/sites/default/files/document/syrian_arab_republic/session_12_-_october_2011/a.hrc.19.11syriae.pdf</w:t>
        </w:r>
      </w:hyperlink>
      <w:r w:rsidR="00D266DC" w:rsidRPr="00D266DC">
        <w:rPr>
          <w:sz w:val="18"/>
          <w:szCs w:val="18"/>
        </w:rPr>
        <w:t xml:space="preserve"> </w:t>
      </w:r>
    </w:p>
  </w:footnote>
  <w:footnote w:id="5">
    <w:p w:rsidR="008D5DB0" w:rsidRPr="00D266DC" w:rsidRDefault="008D5DB0">
      <w:pPr>
        <w:pStyle w:val="FootnoteText"/>
        <w:rPr>
          <w:sz w:val="18"/>
          <w:szCs w:val="18"/>
        </w:rPr>
      </w:pPr>
      <w:r w:rsidRPr="00D266DC">
        <w:rPr>
          <w:rStyle w:val="FootnoteReference"/>
          <w:sz w:val="18"/>
          <w:szCs w:val="18"/>
        </w:rPr>
        <w:footnoteRef/>
      </w:r>
      <w:r w:rsidRPr="00D266DC">
        <w:rPr>
          <w:sz w:val="18"/>
          <w:szCs w:val="18"/>
        </w:rPr>
        <w:t xml:space="preserve"> Please see a/HRC/WG.6/26/L.2, 2016, access at </w:t>
      </w:r>
      <w:hyperlink r:id="rId2" w:history="1">
        <w:r w:rsidR="00D266DC" w:rsidRPr="00D266DC">
          <w:rPr>
            <w:rStyle w:val="Hyperlink"/>
            <w:sz w:val="18"/>
            <w:szCs w:val="18"/>
          </w:rPr>
          <w:t>https://www.upr-info.org/sites/default/files/document/syrian_arab_republic/session_26_-_november_2016/a_hrc_wg.6_26_l.2_syria.pdf</w:t>
        </w:r>
      </w:hyperlink>
      <w:r w:rsidR="00D266DC" w:rsidRPr="00D266DC">
        <w:rPr>
          <w:sz w:val="18"/>
          <w:szCs w:val="18"/>
        </w:rPr>
        <w:t xml:space="preserve"> </w:t>
      </w:r>
    </w:p>
  </w:footnote>
  <w:footnote w:id="6">
    <w:p w:rsidR="00650E6F" w:rsidRPr="00D266DC" w:rsidRDefault="00650E6F" w:rsidP="00E07E5A">
      <w:pPr>
        <w:pStyle w:val="FootnoteText"/>
        <w:rPr>
          <w:sz w:val="18"/>
          <w:szCs w:val="18"/>
        </w:rPr>
      </w:pPr>
      <w:r w:rsidRPr="00D266DC">
        <w:rPr>
          <w:rStyle w:val="FootnoteReference"/>
          <w:sz w:val="18"/>
          <w:szCs w:val="18"/>
          <w:vertAlign w:val="baseline"/>
        </w:rPr>
        <w:footnoteRef/>
      </w:r>
      <w:r w:rsidRPr="00D266DC">
        <w:rPr>
          <w:sz w:val="18"/>
          <w:szCs w:val="18"/>
        </w:rPr>
        <w:t xml:space="preserve"> A. Al-Rabeo Unjust Nationality Law Deprives Syrian Women's Children of Basic Rights, The WIP, 2010, available at: </w:t>
      </w:r>
      <w:hyperlink r:id="rId3" w:history="1">
        <w:r w:rsidRPr="00D266DC">
          <w:rPr>
            <w:rStyle w:val="Hyperlink"/>
            <w:sz w:val="18"/>
            <w:szCs w:val="18"/>
          </w:rPr>
          <w:t>http://thewip.net/contributors/2010/12/unjust_nationality_law_deprive.html</w:t>
        </w:r>
      </w:hyperlink>
      <w:r w:rsidRPr="00D266DC">
        <w:rPr>
          <w:sz w:val="18"/>
          <w:szCs w:val="18"/>
        </w:rPr>
        <w:t>.</w:t>
      </w:r>
    </w:p>
  </w:footnote>
  <w:footnote w:id="7">
    <w:p w:rsidR="00650E6F" w:rsidRPr="00D266DC" w:rsidRDefault="00650E6F">
      <w:pPr>
        <w:pStyle w:val="FootnoteText"/>
        <w:rPr>
          <w:sz w:val="18"/>
          <w:szCs w:val="18"/>
        </w:rPr>
      </w:pPr>
      <w:r w:rsidRPr="00D266DC">
        <w:rPr>
          <w:rStyle w:val="FootnoteReference"/>
          <w:sz w:val="18"/>
          <w:szCs w:val="18"/>
        </w:rPr>
        <w:footnoteRef/>
      </w:r>
      <w:r w:rsidRPr="00D266DC">
        <w:rPr>
          <w:sz w:val="18"/>
          <w:szCs w:val="18"/>
        </w:rPr>
        <w:t xml:space="preserve"> </w:t>
      </w:r>
      <w:r w:rsidRPr="00D266DC">
        <w:rPr>
          <w:rFonts w:cstheme="minorHAnsi"/>
          <w:sz w:val="18"/>
          <w:szCs w:val="18"/>
        </w:rPr>
        <w:t xml:space="preserve">(Articles 3(C) and 3(D) on Legislative Decree 276).  </w:t>
      </w:r>
    </w:p>
  </w:footnote>
  <w:footnote w:id="8">
    <w:p w:rsidR="00650E6F" w:rsidRPr="00D266DC" w:rsidRDefault="00650E6F">
      <w:pPr>
        <w:pStyle w:val="FootnoteText"/>
        <w:rPr>
          <w:sz w:val="18"/>
          <w:szCs w:val="18"/>
        </w:rPr>
      </w:pPr>
      <w:r w:rsidRPr="00D266DC">
        <w:rPr>
          <w:rStyle w:val="FootnoteReference"/>
          <w:sz w:val="18"/>
          <w:szCs w:val="18"/>
        </w:rPr>
        <w:footnoteRef/>
      </w:r>
      <w:r w:rsidRPr="00D266DC">
        <w:rPr>
          <w:sz w:val="18"/>
          <w:szCs w:val="18"/>
        </w:rPr>
        <w:t xml:space="preserve"> </w:t>
      </w:r>
      <w:r w:rsidR="006036D0" w:rsidRPr="00D266DC">
        <w:rPr>
          <w:sz w:val="18"/>
          <w:szCs w:val="18"/>
        </w:rPr>
        <w:t>International Rescue Committee, ‘Civil Status Documentation in Non-Government Areas of Northern Syria’, 2016, p.15, ˂https://www.scribd.com/document/319310864/IRC-Full-Assessment-Civil-Status-Documentation-in-Non-Government</w:t>
      </w:r>
      <w:r w:rsidR="00D266DC">
        <w:rPr>
          <w:sz w:val="18"/>
          <w:szCs w:val="18"/>
        </w:rPr>
        <w:t>-</w:t>
      </w:r>
      <w:r w:rsidR="006036D0" w:rsidRPr="00D266DC">
        <w:rPr>
          <w:sz w:val="18"/>
          <w:szCs w:val="18"/>
        </w:rPr>
        <w:t>Areas-in-Northern-Syria-July-2016</w:t>
      </w:r>
      <w:r w:rsidR="00D266DC">
        <w:rPr>
          <w:sz w:val="18"/>
          <w:szCs w:val="18"/>
        </w:rPr>
        <w:t xml:space="preserve">    </w:t>
      </w:r>
    </w:p>
  </w:footnote>
  <w:footnote w:id="9">
    <w:p w:rsidR="000C491D" w:rsidRPr="00D266DC" w:rsidRDefault="000C491D" w:rsidP="006036D0">
      <w:pPr>
        <w:pStyle w:val="FootnoteText"/>
        <w:rPr>
          <w:sz w:val="18"/>
          <w:szCs w:val="18"/>
          <w:lang w:val="en-US"/>
        </w:rPr>
      </w:pPr>
      <w:r w:rsidRPr="00D266DC">
        <w:rPr>
          <w:rStyle w:val="FootnoteReference"/>
          <w:sz w:val="18"/>
          <w:szCs w:val="18"/>
        </w:rPr>
        <w:footnoteRef/>
      </w:r>
      <w:r w:rsidR="006036D0" w:rsidRPr="00D266DC">
        <w:rPr>
          <w:sz w:val="18"/>
          <w:szCs w:val="18"/>
        </w:rPr>
        <w:t xml:space="preserve"> Fisher, B, Why non-Marital children in the MENA Region Face a risk of Statelessness, 2015, access at </w:t>
      </w:r>
      <w:hyperlink r:id="rId4" w:history="1">
        <w:r w:rsidR="00D266DC" w:rsidRPr="00891382">
          <w:rPr>
            <w:rStyle w:val="Hyperlink"/>
            <w:sz w:val="18"/>
            <w:szCs w:val="18"/>
          </w:rPr>
          <w:t>http://harvardhrj.com/2015/01/why-non-marital-children-in-the-mena-region-face-a-risk-of-statelessness/</w:t>
        </w:r>
      </w:hyperlink>
      <w:r w:rsidR="00D266DC">
        <w:rPr>
          <w:sz w:val="18"/>
          <w:szCs w:val="18"/>
        </w:rPr>
        <w:t xml:space="preserve"> </w:t>
      </w:r>
    </w:p>
  </w:footnote>
  <w:footnote w:id="10">
    <w:p w:rsidR="006036D0" w:rsidRPr="00D266DC" w:rsidRDefault="006036D0" w:rsidP="006036D0">
      <w:pPr>
        <w:pStyle w:val="FootnoteText"/>
        <w:rPr>
          <w:sz w:val="18"/>
          <w:szCs w:val="18"/>
          <w:lang w:val="en-US"/>
        </w:rPr>
      </w:pPr>
      <w:r w:rsidRPr="00D266DC">
        <w:rPr>
          <w:rStyle w:val="FootnoteReference"/>
          <w:sz w:val="18"/>
          <w:szCs w:val="18"/>
        </w:rPr>
        <w:footnoteRef/>
      </w:r>
      <w:r w:rsidRPr="00D266DC">
        <w:rPr>
          <w:sz w:val="18"/>
          <w:szCs w:val="18"/>
        </w:rPr>
        <w:t xml:space="preserve"> See </w:t>
      </w:r>
      <w:r w:rsidRPr="00D266DC">
        <w:rPr>
          <w:rFonts w:eastAsia="Times New Roman" w:cstheme="minorHAnsi"/>
          <w:color w:val="000000"/>
          <w:sz w:val="18"/>
          <w:szCs w:val="18"/>
          <w:lang w:eastAsia="nl-NL"/>
        </w:rPr>
        <w:t>CRC/C/SYR/CO/3-4 9</w:t>
      </w:r>
    </w:p>
  </w:footnote>
  <w:footnote w:id="11">
    <w:p w:rsidR="00703FDB" w:rsidRPr="00D266DC" w:rsidRDefault="00703FDB">
      <w:pPr>
        <w:pStyle w:val="FootnoteText"/>
        <w:rPr>
          <w:sz w:val="18"/>
          <w:szCs w:val="18"/>
        </w:rPr>
      </w:pPr>
      <w:r w:rsidRPr="00D266DC">
        <w:rPr>
          <w:rStyle w:val="FootnoteReference"/>
          <w:sz w:val="18"/>
          <w:szCs w:val="18"/>
        </w:rPr>
        <w:footnoteRef/>
      </w:r>
      <w:r w:rsidRPr="00D266DC">
        <w:rPr>
          <w:sz w:val="18"/>
          <w:szCs w:val="18"/>
        </w:rPr>
        <w:t xml:space="preserve"> Legal Agenda, Syrian Women’s Right to Pass Citizenship To Children: An Appraisal, 2016, available at: http://english.legalagenda.com/article.php?id=742&amp;folder=articles&amp;lang=en</w:t>
      </w:r>
    </w:p>
  </w:footnote>
  <w:footnote w:id="12">
    <w:p w:rsidR="00650E6F" w:rsidRPr="00D266DC" w:rsidRDefault="00650E6F">
      <w:pPr>
        <w:pStyle w:val="FootnoteText"/>
        <w:rPr>
          <w:sz w:val="18"/>
          <w:szCs w:val="18"/>
        </w:rPr>
      </w:pPr>
      <w:r w:rsidRPr="00D266DC">
        <w:rPr>
          <w:rStyle w:val="FootnoteReference"/>
          <w:sz w:val="18"/>
          <w:szCs w:val="18"/>
        </w:rPr>
        <w:footnoteRef/>
      </w:r>
      <w:r w:rsidRPr="00D266DC">
        <w:rPr>
          <w:sz w:val="18"/>
          <w:szCs w:val="18"/>
        </w:rPr>
        <w:t xml:space="preserve"> Z.Albarazi, Stateless Syrians, 2013 access at https://papers.ssrn.com/sol3/papers.cfm?abstract_id=2269700</w:t>
      </w:r>
    </w:p>
  </w:footnote>
  <w:footnote w:id="13">
    <w:p w:rsidR="003B2532" w:rsidRPr="00D266DC" w:rsidRDefault="003B2532">
      <w:pPr>
        <w:pStyle w:val="FootnoteText"/>
        <w:rPr>
          <w:sz w:val="18"/>
          <w:szCs w:val="18"/>
        </w:rPr>
      </w:pPr>
      <w:r w:rsidRPr="00D266DC">
        <w:rPr>
          <w:rStyle w:val="FootnoteReference"/>
          <w:sz w:val="18"/>
          <w:szCs w:val="18"/>
        </w:rPr>
        <w:footnoteRef/>
      </w:r>
      <w:r w:rsidRPr="00D266DC">
        <w:rPr>
          <w:sz w:val="18"/>
          <w:szCs w:val="18"/>
        </w:rPr>
        <w:t xml:space="preserve"> The work </w:t>
      </w:r>
      <w:r w:rsidR="007A0FAC" w:rsidRPr="00D266DC">
        <w:rPr>
          <w:sz w:val="18"/>
          <w:szCs w:val="18"/>
        </w:rPr>
        <w:t xml:space="preserve">word </w:t>
      </w:r>
      <w:r w:rsidRPr="00D266DC">
        <w:rPr>
          <w:sz w:val="18"/>
          <w:szCs w:val="18"/>
        </w:rPr>
        <w:t xml:space="preserve">Maktoumeen is the plural of Maktoum, so both words are used to describe the same community. </w:t>
      </w:r>
    </w:p>
  </w:footnote>
  <w:footnote w:id="14">
    <w:p w:rsidR="003B2532" w:rsidRPr="00D266DC" w:rsidRDefault="003B2532">
      <w:pPr>
        <w:pStyle w:val="FootnoteText"/>
        <w:rPr>
          <w:sz w:val="18"/>
          <w:szCs w:val="18"/>
        </w:rPr>
      </w:pPr>
      <w:r w:rsidRPr="00D266DC">
        <w:rPr>
          <w:rStyle w:val="FootnoteReference"/>
          <w:sz w:val="18"/>
          <w:szCs w:val="18"/>
        </w:rPr>
        <w:footnoteRef/>
      </w:r>
      <w:r w:rsidRPr="00D266DC">
        <w:rPr>
          <w:sz w:val="18"/>
          <w:szCs w:val="18"/>
        </w:rPr>
        <w:t xml:space="preserve"> KurdWatch, ‘Stateless Kurds in Syria: Illegal invaders or victims of a nationalistic policy?’ March 2010. access at http://www.kurdwatch.org/pdf/kurdwatch_staatenlose_en.pdf.</w:t>
      </w:r>
    </w:p>
  </w:footnote>
  <w:footnote w:id="15">
    <w:p w:rsidR="00650E6F" w:rsidRPr="00D266DC" w:rsidRDefault="00650E6F" w:rsidP="006036D0">
      <w:pPr>
        <w:pStyle w:val="FootnoteText"/>
        <w:rPr>
          <w:sz w:val="18"/>
          <w:szCs w:val="18"/>
        </w:rPr>
      </w:pPr>
      <w:r w:rsidRPr="00D266DC">
        <w:rPr>
          <w:rStyle w:val="FootnoteReference"/>
          <w:sz w:val="18"/>
          <w:szCs w:val="18"/>
        </w:rPr>
        <w:footnoteRef/>
      </w:r>
      <w:r w:rsidRPr="00D266DC">
        <w:rPr>
          <w:sz w:val="18"/>
          <w:szCs w:val="18"/>
        </w:rPr>
        <w:t xml:space="preserve"> </w:t>
      </w:r>
      <w:r w:rsidR="006036D0" w:rsidRPr="00D266DC">
        <w:rPr>
          <w:rStyle w:val="FootnoteReference"/>
          <w:sz w:val="18"/>
          <w:szCs w:val="18"/>
        </w:rPr>
        <w:footnoteRef/>
      </w:r>
      <w:r w:rsidR="006036D0" w:rsidRPr="00D266DC">
        <w:rPr>
          <w:sz w:val="18"/>
          <w:szCs w:val="18"/>
        </w:rPr>
        <w:t xml:space="preserve"> Z.Albarazi, Stateless Syrians, 2013 access at https://papers.ssrn.com/sol3/papers.cfm?abstract_id=2269700</w:t>
      </w:r>
    </w:p>
  </w:footnote>
  <w:footnote w:id="16">
    <w:p w:rsidR="00650E6F" w:rsidRPr="00D266DC" w:rsidRDefault="00650E6F" w:rsidP="000F4C06">
      <w:pPr>
        <w:pStyle w:val="FootnoteText"/>
        <w:rPr>
          <w:sz w:val="18"/>
          <w:szCs w:val="18"/>
          <w:lang w:val="en-US"/>
        </w:rPr>
      </w:pPr>
      <w:r w:rsidRPr="00D266DC">
        <w:rPr>
          <w:rStyle w:val="FootnoteReference"/>
          <w:sz w:val="18"/>
          <w:szCs w:val="18"/>
        </w:rPr>
        <w:footnoteRef/>
      </w:r>
      <w:r w:rsidRPr="00D266DC">
        <w:rPr>
          <w:sz w:val="18"/>
          <w:szCs w:val="18"/>
        </w:rPr>
        <w:t xml:space="preserve"> The number is unlikely to have gone up much since as those who didn’t register had not because of displacement, and therefore very few are likely to have returned since</w:t>
      </w:r>
    </w:p>
  </w:footnote>
  <w:footnote w:id="17">
    <w:p w:rsidR="00650E6F" w:rsidRPr="00D266DC" w:rsidRDefault="00650E6F" w:rsidP="006036D0">
      <w:pPr>
        <w:pStyle w:val="FootnoteText"/>
        <w:rPr>
          <w:sz w:val="18"/>
          <w:szCs w:val="18"/>
          <w:lang w:val="en-US"/>
        </w:rPr>
      </w:pPr>
      <w:r w:rsidRPr="00D266DC">
        <w:rPr>
          <w:rStyle w:val="FootnoteReference"/>
          <w:sz w:val="18"/>
          <w:szCs w:val="18"/>
        </w:rPr>
        <w:footnoteRef/>
      </w:r>
      <w:r w:rsidRPr="00D266DC">
        <w:rPr>
          <w:sz w:val="18"/>
          <w:szCs w:val="18"/>
        </w:rPr>
        <w:t xml:space="preserve"> </w:t>
      </w:r>
      <w:r w:rsidR="006036D0" w:rsidRPr="00D266DC">
        <w:rPr>
          <w:sz w:val="18"/>
          <w:szCs w:val="18"/>
        </w:rPr>
        <w:t>UN Stats, Civil Registration and Vital Statistics System in Syria, 2008, access at https://unstats.un.org/unsd/vitalstatkb/KnowledgebaseArticle50189.aspx</w:t>
      </w:r>
    </w:p>
  </w:footnote>
  <w:footnote w:id="18">
    <w:p w:rsidR="003C5225" w:rsidRPr="00D266DC" w:rsidRDefault="003C5225">
      <w:pPr>
        <w:pStyle w:val="FootnoteText"/>
        <w:rPr>
          <w:sz w:val="18"/>
          <w:szCs w:val="18"/>
        </w:rPr>
      </w:pPr>
      <w:r w:rsidRPr="00D266DC">
        <w:rPr>
          <w:rStyle w:val="FootnoteReference"/>
          <w:sz w:val="18"/>
          <w:szCs w:val="18"/>
        </w:rPr>
        <w:footnoteRef/>
      </w:r>
      <w:r w:rsidRPr="00D266DC">
        <w:rPr>
          <w:sz w:val="18"/>
          <w:szCs w:val="18"/>
        </w:rPr>
        <w:t xml:space="preserve"> For more details on the birth registration procedures in Syria see http://www.syrianationality.org/index.php?id=20</w:t>
      </w:r>
    </w:p>
  </w:footnote>
  <w:footnote w:id="19">
    <w:p w:rsidR="006036D0" w:rsidRPr="00D266DC" w:rsidRDefault="006036D0" w:rsidP="006036D0">
      <w:pPr>
        <w:pStyle w:val="FootnoteText"/>
        <w:rPr>
          <w:sz w:val="18"/>
          <w:szCs w:val="18"/>
          <w:lang w:val="en-US"/>
        </w:rPr>
      </w:pPr>
      <w:r w:rsidRPr="00D266DC">
        <w:rPr>
          <w:rStyle w:val="FootnoteReference"/>
          <w:sz w:val="18"/>
          <w:szCs w:val="18"/>
        </w:rPr>
        <w:footnoteRef/>
      </w:r>
      <w:r w:rsidRPr="00D266DC">
        <w:rPr>
          <w:sz w:val="18"/>
          <w:szCs w:val="18"/>
        </w:rPr>
        <w:t xml:space="preserve"> </w:t>
      </w:r>
      <w:r w:rsidRPr="00D266DC">
        <w:rPr>
          <w:rFonts w:cstheme="minorHAnsi"/>
          <w:sz w:val="18"/>
          <w:szCs w:val="18"/>
        </w:rPr>
        <w:t>captured in the Humanitarian Situation Overview of Syria</w:t>
      </w:r>
    </w:p>
  </w:footnote>
  <w:footnote w:id="20">
    <w:p w:rsidR="00650E6F" w:rsidRPr="00D266DC" w:rsidRDefault="00650E6F" w:rsidP="006036D0">
      <w:pPr>
        <w:pStyle w:val="FootnoteText"/>
        <w:rPr>
          <w:sz w:val="18"/>
          <w:szCs w:val="18"/>
          <w:lang w:val="en-US"/>
        </w:rPr>
      </w:pPr>
      <w:r w:rsidRPr="00D266DC">
        <w:rPr>
          <w:rStyle w:val="FootnoteReference"/>
          <w:sz w:val="18"/>
          <w:szCs w:val="18"/>
        </w:rPr>
        <w:footnoteRef/>
      </w:r>
      <w:r w:rsidRPr="00D266DC">
        <w:rPr>
          <w:sz w:val="18"/>
          <w:szCs w:val="18"/>
        </w:rPr>
        <w:t xml:space="preserve"> </w:t>
      </w:r>
      <w:r w:rsidRPr="00D266DC">
        <w:rPr>
          <w:rFonts w:cstheme="minorHAnsi"/>
          <w:sz w:val="18"/>
          <w:szCs w:val="18"/>
        </w:rPr>
        <w:t>According to the Identify Me report</w:t>
      </w:r>
      <w:r w:rsidR="00703FDB" w:rsidRPr="00D266DC">
        <w:rPr>
          <w:rFonts w:cstheme="minorHAnsi"/>
          <w:sz w:val="18"/>
          <w:szCs w:val="18"/>
        </w:rPr>
        <w:t>; IRC, Identify Me, 2016, access at https://www.rescue-uk.org/sites/default/files/document/1207/identify-me-july-2016-irc.pdf</w:t>
      </w:r>
    </w:p>
  </w:footnote>
  <w:footnote w:id="21">
    <w:p w:rsidR="00650E6F" w:rsidRPr="00D266DC" w:rsidRDefault="00650E6F">
      <w:pPr>
        <w:pStyle w:val="FootnoteText"/>
        <w:rPr>
          <w:sz w:val="18"/>
          <w:szCs w:val="18"/>
        </w:rPr>
      </w:pPr>
      <w:r w:rsidRPr="00D266DC">
        <w:rPr>
          <w:rStyle w:val="FootnoteReference"/>
          <w:sz w:val="18"/>
          <w:szCs w:val="18"/>
        </w:rPr>
        <w:footnoteRef/>
      </w:r>
      <w:r w:rsidRPr="00D266DC">
        <w:rPr>
          <w:sz w:val="18"/>
          <w:szCs w:val="18"/>
        </w:rPr>
        <w:t xml:space="preserve"> </w:t>
      </w:r>
      <w:r w:rsidR="00A01F73" w:rsidRPr="00D266DC">
        <w:rPr>
          <w:sz w:val="18"/>
          <w:szCs w:val="18"/>
        </w:rPr>
        <w:t xml:space="preserve">For more information see </w:t>
      </w:r>
      <w:r w:rsidR="00A01F73" w:rsidRPr="00D266DC">
        <w:rPr>
          <w:rFonts w:cstheme="minorHAnsi"/>
          <w:sz w:val="18"/>
          <w:szCs w:val="18"/>
        </w:rPr>
        <w:t>IRC, Identify Me, 2016, access at https://www.rescue-uk.org/sites/default/files/document/1207/identify-me-july-2016-irc.pdf</w:t>
      </w:r>
    </w:p>
  </w:footnote>
  <w:footnote w:id="22">
    <w:p w:rsidR="00703FDB" w:rsidRPr="00D266DC" w:rsidRDefault="00703FDB">
      <w:pPr>
        <w:pStyle w:val="FootnoteText"/>
        <w:rPr>
          <w:sz w:val="18"/>
          <w:szCs w:val="18"/>
        </w:rPr>
      </w:pPr>
      <w:r w:rsidRPr="00D266DC">
        <w:rPr>
          <w:rStyle w:val="FootnoteReference"/>
          <w:sz w:val="18"/>
          <w:szCs w:val="18"/>
        </w:rPr>
        <w:footnoteRef/>
      </w:r>
      <w:r w:rsidRPr="00D266DC">
        <w:rPr>
          <w:sz w:val="18"/>
          <w:szCs w:val="18"/>
        </w:rPr>
        <w:t xml:space="preserve"> Fleming, F. (2015, 16 February). The Situation in Syria is only going to get worse…and here’s why. The Guardian. Access at: http://www.theguardian.com/global-developmentprofessionals-network/2015/feb/16/situation-syria-isgoing-to-get-worse-melissa-fleming-united-nations</w:t>
      </w:r>
    </w:p>
  </w:footnote>
  <w:footnote w:id="23">
    <w:p w:rsidR="00650E6F" w:rsidRPr="00D266DC" w:rsidRDefault="00650E6F" w:rsidP="00A27503">
      <w:pPr>
        <w:pStyle w:val="FootnoteText"/>
        <w:rPr>
          <w:sz w:val="18"/>
          <w:szCs w:val="18"/>
        </w:rPr>
      </w:pPr>
      <w:r w:rsidRPr="00D266DC">
        <w:rPr>
          <w:rStyle w:val="FootnoteReference"/>
          <w:sz w:val="18"/>
          <w:szCs w:val="18"/>
        </w:rPr>
        <w:footnoteRef/>
      </w:r>
      <w:r w:rsidRPr="00D266DC">
        <w:rPr>
          <w:sz w:val="18"/>
          <w:szCs w:val="18"/>
        </w:rPr>
        <w:t xml:space="preserve"> </w:t>
      </w:r>
      <w:r w:rsidRPr="00D266DC">
        <w:rPr>
          <w:rFonts w:cstheme="minorHAnsi"/>
          <w:sz w:val="18"/>
          <w:szCs w:val="18"/>
        </w:rPr>
        <w:t>2015 Whole of Syria Protection Assessment</w:t>
      </w:r>
    </w:p>
  </w:footnote>
  <w:footnote w:id="24">
    <w:p w:rsidR="00703FDB" w:rsidRPr="00D266DC" w:rsidRDefault="00703FDB">
      <w:pPr>
        <w:pStyle w:val="FootnoteText"/>
        <w:rPr>
          <w:sz w:val="18"/>
          <w:szCs w:val="18"/>
        </w:rPr>
      </w:pPr>
      <w:r w:rsidRPr="00D266DC">
        <w:rPr>
          <w:rStyle w:val="FootnoteReference"/>
          <w:sz w:val="18"/>
          <w:szCs w:val="18"/>
        </w:rPr>
        <w:footnoteRef/>
      </w:r>
      <w:r w:rsidRPr="00D266DC">
        <w:rPr>
          <w:sz w:val="18"/>
          <w:szCs w:val="18"/>
        </w:rPr>
        <w:t xml:space="preserve"> For more information on this see NRC, ISI, Understanding Statelessness in the Syrian Refugee Context, 2016, access at http://www.syrianationality.org/pdf/report.pdf</w:t>
      </w:r>
    </w:p>
  </w:footnote>
  <w:footnote w:id="25">
    <w:p w:rsidR="0064672E" w:rsidRPr="00D266DC" w:rsidRDefault="0064672E">
      <w:pPr>
        <w:pStyle w:val="FootnoteText"/>
        <w:rPr>
          <w:sz w:val="18"/>
          <w:szCs w:val="18"/>
        </w:rPr>
      </w:pPr>
      <w:r w:rsidRPr="00D266DC">
        <w:rPr>
          <w:rStyle w:val="FootnoteReference"/>
          <w:sz w:val="18"/>
          <w:szCs w:val="18"/>
        </w:rPr>
        <w:footnoteRef/>
      </w:r>
      <w:r w:rsidRPr="00D266DC">
        <w:rPr>
          <w:sz w:val="18"/>
          <w:szCs w:val="18"/>
        </w:rPr>
        <w:t xml:space="preserve"> For more information on the Sustainable Development Goals please see http://www.un.org/sustainabledevelopment/sustainable-development-goals/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1707"/>
    <w:multiLevelType w:val="hybridMultilevel"/>
    <w:tmpl w:val="F58812D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0513571E"/>
    <w:multiLevelType w:val="hybridMultilevel"/>
    <w:tmpl w:val="093C976C"/>
    <w:lvl w:ilvl="0" w:tplc="0413000F">
      <w:start w:val="1"/>
      <w:numFmt w:val="decimal"/>
      <w:lvlText w:val="%1."/>
      <w:lvlJc w:val="left"/>
      <w:pPr>
        <w:ind w:left="720" w:hanging="360"/>
      </w:pPr>
      <w:rPr>
        <w:rFonts w:hint="default"/>
        <w:sz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0F8109A0"/>
    <w:multiLevelType w:val="hybridMultilevel"/>
    <w:tmpl w:val="43FA4C7E"/>
    <w:lvl w:ilvl="0" w:tplc="F6D4D28E">
      <w:start w:val="48"/>
      <w:numFmt w:val="bullet"/>
      <w:lvlText w:val="-"/>
      <w:lvlJc w:val="left"/>
      <w:pPr>
        <w:ind w:left="405" w:hanging="360"/>
      </w:pPr>
      <w:rPr>
        <w:rFonts w:ascii="Calibri" w:eastAsia="Times New Roman" w:hAnsi="Calibri" w:cs="Calibri" w:hint="default"/>
      </w:rPr>
    </w:lvl>
    <w:lvl w:ilvl="1" w:tplc="04130003" w:tentative="1">
      <w:start w:val="1"/>
      <w:numFmt w:val="bullet"/>
      <w:lvlText w:val="o"/>
      <w:lvlJc w:val="left"/>
      <w:pPr>
        <w:ind w:left="1125" w:hanging="360"/>
      </w:pPr>
      <w:rPr>
        <w:rFonts w:ascii="Courier New" w:hAnsi="Courier New" w:cs="Courier New" w:hint="default"/>
      </w:rPr>
    </w:lvl>
    <w:lvl w:ilvl="2" w:tplc="04130005" w:tentative="1">
      <w:start w:val="1"/>
      <w:numFmt w:val="bullet"/>
      <w:lvlText w:val=""/>
      <w:lvlJc w:val="left"/>
      <w:pPr>
        <w:ind w:left="1845" w:hanging="360"/>
      </w:pPr>
      <w:rPr>
        <w:rFonts w:ascii="Wingdings" w:hAnsi="Wingdings" w:hint="default"/>
      </w:rPr>
    </w:lvl>
    <w:lvl w:ilvl="3" w:tplc="04130001" w:tentative="1">
      <w:start w:val="1"/>
      <w:numFmt w:val="bullet"/>
      <w:lvlText w:val=""/>
      <w:lvlJc w:val="left"/>
      <w:pPr>
        <w:ind w:left="2565" w:hanging="360"/>
      </w:pPr>
      <w:rPr>
        <w:rFonts w:ascii="Symbol" w:hAnsi="Symbol" w:hint="default"/>
      </w:rPr>
    </w:lvl>
    <w:lvl w:ilvl="4" w:tplc="04130003" w:tentative="1">
      <w:start w:val="1"/>
      <w:numFmt w:val="bullet"/>
      <w:lvlText w:val="o"/>
      <w:lvlJc w:val="left"/>
      <w:pPr>
        <w:ind w:left="3285" w:hanging="360"/>
      </w:pPr>
      <w:rPr>
        <w:rFonts w:ascii="Courier New" w:hAnsi="Courier New" w:cs="Courier New" w:hint="default"/>
      </w:rPr>
    </w:lvl>
    <w:lvl w:ilvl="5" w:tplc="04130005" w:tentative="1">
      <w:start w:val="1"/>
      <w:numFmt w:val="bullet"/>
      <w:lvlText w:val=""/>
      <w:lvlJc w:val="left"/>
      <w:pPr>
        <w:ind w:left="4005" w:hanging="360"/>
      </w:pPr>
      <w:rPr>
        <w:rFonts w:ascii="Wingdings" w:hAnsi="Wingdings" w:hint="default"/>
      </w:rPr>
    </w:lvl>
    <w:lvl w:ilvl="6" w:tplc="04130001" w:tentative="1">
      <w:start w:val="1"/>
      <w:numFmt w:val="bullet"/>
      <w:lvlText w:val=""/>
      <w:lvlJc w:val="left"/>
      <w:pPr>
        <w:ind w:left="4725" w:hanging="360"/>
      </w:pPr>
      <w:rPr>
        <w:rFonts w:ascii="Symbol" w:hAnsi="Symbol" w:hint="default"/>
      </w:rPr>
    </w:lvl>
    <w:lvl w:ilvl="7" w:tplc="04130003" w:tentative="1">
      <w:start w:val="1"/>
      <w:numFmt w:val="bullet"/>
      <w:lvlText w:val="o"/>
      <w:lvlJc w:val="left"/>
      <w:pPr>
        <w:ind w:left="5445" w:hanging="360"/>
      </w:pPr>
      <w:rPr>
        <w:rFonts w:ascii="Courier New" w:hAnsi="Courier New" w:cs="Courier New" w:hint="default"/>
      </w:rPr>
    </w:lvl>
    <w:lvl w:ilvl="8" w:tplc="04130005" w:tentative="1">
      <w:start w:val="1"/>
      <w:numFmt w:val="bullet"/>
      <w:lvlText w:val=""/>
      <w:lvlJc w:val="left"/>
      <w:pPr>
        <w:ind w:left="6165" w:hanging="360"/>
      </w:pPr>
      <w:rPr>
        <w:rFonts w:ascii="Wingdings" w:hAnsi="Wingdings" w:hint="default"/>
      </w:rPr>
    </w:lvl>
  </w:abstractNum>
  <w:abstractNum w:abstractNumId="3">
    <w:nsid w:val="188C5A97"/>
    <w:multiLevelType w:val="hybridMultilevel"/>
    <w:tmpl w:val="1BEC867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C28546E"/>
    <w:multiLevelType w:val="hybridMultilevel"/>
    <w:tmpl w:val="5D32B362"/>
    <w:lvl w:ilvl="0" w:tplc="6BC4A2F6">
      <w:start w:val="48"/>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26251E24"/>
    <w:multiLevelType w:val="hybridMultilevel"/>
    <w:tmpl w:val="D55A6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E552D48"/>
    <w:multiLevelType w:val="hybridMultilevel"/>
    <w:tmpl w:val="4DD8C150"/>
    <w:lvl w:ilvl="0" w:tplc="0413000F">
      <w:start w:val="5"/>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316F2C9C"/>
    <w:multiLevelType w:val="hybridMultilevel"/>
    <w:tmpl w:val="1FCC2A10"/>
    <w:lvl w:ilvl="0" w:tplc="04130001">
      <w:start w:val="1"/>
      <w:numFmt w:val="bullet"/>
      <w:lvlText w:val=""/>
      <w:lvlJc w:val="left"/>
      <w:pPr>
        <w:ind w:left="1080" w:hanging="360"/>
      </w:pPr>
      <w:rPr>
        <w:rFonts w:ascii="Symbol" w:hAnsi="Symbol" w:hint="default"/>
      </w:rPr>
    </w:lvl>
    <w:lvl w:ilvl="1" w:tplc="04130019">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8">
    <w:nsid w:val="34CD6A0D"/>
    <w:multiLevelType w:val="hybridMultilevel"/>
    <w:tmpl w:val="7C322384"/>
    <w:lvl w:ilvl="0" w:tplc="5436F952">
      <w:start w:val="4"/>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39967B97"/>
    <w:multiLevelType w:val="hybridMultilevel"/>
    <w:tmpl w:val="EC64433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nsid w:val="44DE4C74"/>
    <w:multiLevelType w:val="hybridMultilevel"/>
    <w:tmpl w:val="4DD8C150"/>
    <w:lvl w:ilvl="0" w:tplc="0413000F">
      <w:start w:val="5"/>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nsid w:val="4ACB1BF3"/>
    <w:multiLevelType w:val="hybridMultilevel"/>
    <w:tmpl w:val="4DD8C150"/>
    <w:lvl w:ilvl="0" w:tplc="0413000F">
      <w:start w:val="5"/>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nsid w:val="4B750347"/>
    <w:multiLevelType w:val="hybridMultilevel"/>
    <w:tmpl w:val="B9D013E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5A5B2410"/>
    <w:multiLevelType w:val="hybridMultilevel"/>
    <w:tmpl w:val="6FC0A322"/>
    <w:lvl w:ilvl="0" w:tplc="ABC8B3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AB05CA5"/>
    <w:multiLevelType w:val="multilevel"/>
    <w:tmpl w:val="E892A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162263F"/>
    <w:multiLevelType w:val="hybridMultilevel"/>
    <w:tmpl w:val="CA361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1E1475D"/>
    <w:multiLevelType w:val="hybridMultilevel"/>
    <w:tmpl w:val="4DD8C150"/>
    <w:lvl w:ilvl="0" w:tplc="0413000F">
      <w:start w:val="5"/>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nsid w:val="68025BC2"/>
    <w:multiLevelType w:val="hybridMultilevel"/>
    <w:tmpl w:val="4DD8C150"/>
    <w:lvl w:ilvl="0" w:tplc="0413000F">
      <w:start w:val="5"/>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nsid w:val="68247C91"/>
    <w:multiLevelType w:val="hybridMultilevel"/>
    <w:tmpl w:val="7C322384"/>
    <w:lvl w:ilvl="0" w:tplc="5436F952">
      <w:start w:val="4"/>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nsid w:val="72AF7E3A"/>
    <w:multiLevelType w:val="hybridMultilevel"/>
    <w:tmpl w:val="62281048"/>
    <w:lvl w:ilvl="0" w:tplc="B2948D84">
      <w:numFmt w:val="bullet"/>
      <w:lvlText w:val="-"/>
      <w:lvlJc w:val="left"/>
      <w:pPr>
        <w:ind w:left="720" w:hanging="360"/>
      </w:pPr>
      <w:rPr>
        <w:rFonts w:ascii="Calibri" w:eastAsia="Times New Roman"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FB1EEC"/>
    <w:multiLevelType w:val="hybridMultilevel"/>
    <w:tmpl w:val="32AAFAC0"/>
    <w:lvl w:ilvl="0" w:tplc="2F2E438E">
      <w:start w:val="48"/>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13"/>
  </w:num>
  <w:num w:numId="4">
    <w:abstractNumId w:val="4"/>
  </w:num>
  <w:num w:numId="5">
    <w:abstractNumId w:val="20"/>
  </w:num>
  <w:num w:numId="6">
    <w:abstractNumId w:val="2"/>
  </w:num>
  <w:num w:numId="7">
    <w:abstractNumId w:val="0"/>
  </w:num>
  <w:num w:numId="8">
    <w:abstractNumId w:val="9"/>
  </w:num>
  <w:num w:numId="9">
    <w:abstractNumId w:val="8"/>
  </w:num>
  <w:num w:numId="10">
    <w:abstractNumId w:val="16"/>
  </w:num>
  <w:num w:numId="11">
    <w:abstractNumId w:val="10"/>
  </w:num>
  <w:num w:numId="12">
    <w:abstractNumId w:val="11"/>
  </w:num>
  <w:num w:numId="13">
    <w:abstractNumId w:val="6"/>
  </w:num>
  <w:num w:numId="14">
    <w:abstractNumId w:val="15"/>
  </w:num>
  <w:num w:numId="15">
    <w:abstractNumId w:val="5"/>
  </w:num>
  <w:num w:numId="16">
    <w:abstractNumId w:val="18"/>
  </w:num>
  <w:num w:numId="17">
    <w:abstractNumId w:val="17"/>
  </w:num>
  <w:num w:numId="18">
    <w:abstractNumId w:val="12"/>
  </w:num>
  <w:num w:numId="19">
    <w:abstractNumId w:val="19"/>
  </w:num>
  <w:num w:numId="20">
    <w:abstractNumId w:val="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35C"/>
    <w:rsid w:val="0007765C"/>
    <w:rsid w:val="0009057D"/>
    <w:rsid w:val="000C491D"/>
    <w:rsid w:val="000C5085"/>
    <w:rsid w:val="000E276A"/>
    <w:rsid w:val="000F4C06"/>
    <w:rsid w:val="00104C1A"/>
    <w:rsid w:val="001B3036"/>
    <w:rsid w:val="001B55BA"/>
    <w:rsid w:val="0028055E"/>
    <w:rsid w:val="002E2CE9"/>
    <w:rsid w:val="002F36E2"/>
    <w:rsid w:val="003862EF"/>
    <w:rsid w:val="003B2501"/>
    <w:rsid w:val="003B2532"/>
    <w:rsid w:val="003C3713"/>
    <w:rsid w:val="003C5225"/>
    <w:rsid w:val="003C7C37"/>
    <w:rsid w:val="00405C4F"/>
    <w:rsid w:val="00484522"/>
    <w:rsid w:val="0049093A"/>
    <w:rsid w:val="004A1C60"/>
    <w:rsid w:val="004B58F7"/>
    <w:rsid w:val="00510DB1"/>
    <w:rsid w:val="00523763"/>
    <w:rsid w:val="005653A7"/>
    <w:rsid w:val="00566C2E"/>
    <w:rsid w:val="00584012"/>
    <w:rsid w:val="00585C1F"/>
    <w:rsid w:val="00596B79"/>
    <w:rsid w:val="00596F8D"/>
    <w:rsid w:val="005F5D20"/>
    <w:rsid w:val="006036D0"/>
    <w:rsid w:val="00626782"/>
    <w:rsid w:val="0062735C"/>
    <w:rsid w:val="00630088"/>
    <w:rsid w:val="0064672E"/>
    <w:rsid w:val="00650E6F"/>
    <w:rsid w:val="0067166B"/>
    <w:rsid w:val="00671948"/>
    <w:rsid w:val="006806FE"/>
    <w:rsid w:val="006D0A24"/>
    <w:rsid w:val="00703FDB"/>
    <w:rsid w:val="00732F36"/>
    <w:rsid w:val="00741D78"/>
    <w:rsid w:val="00764EA7"/>
    <w:rsid w:val="007722C0"/>
    <w:rsid w:val="00783BF2"/>
    <w:rsid w:val="00787D6D"/>
    <w:rsid w:val="007A0FAC"/>
    <w:rsid w:val="007F55DA"/>
    <w:rsid w:val="00802D5E"/>
    <w:rsid w:val="00812A89"/>
    <w:rsid w:val="008345C0"/>
    <w:rsid w:val="00834C46"/>
    <w:rsid w:val="00865B92"/>
    <w:rsid w:val="00871B20"/>
    <w:rsid w:val="008947F0"/>
    <w:rsid w:val="008D5DB0"/>
    <w:rsid w:val="008E07C7"/>
    <w:rsid w:val="008E29A8"/>
    <w:rsid w:val="008F1C14"/>
    <w:rsid w:val="008F5992"/>
    <w:rsid w:val="00907730"/>
    <w:rsid w:val="00910AA5"/>
    <w:rsid w:val="0091337B"/>
    <w:rsid w:val="00922A64"/>
    <w:rsid w:val="0095069D"/>
    <w:rsid w:val="00966CFD"/>
    <w:rsid w:val="00992C92"/>
    <w:rsid w:val="009965F2"/>
    <w:rsid w:val="009B297C"/>
    <w:rsid w:val="009C0CA8"/>
    <w:rsid w:val="009C496A"/>
    <w:rsid w:val="00A01F73"/>
    <w:rsid w:val="00A13FBF"/>
    <w:rsid w:val="00A27503"/>
    <w:rsid w:val="00A447C9"/>
    <w:rsid w:val="00A61FBB"/>
    <w:rsid w:val="00A6504B"/>
    <w:rsid w:val="00A83600"/>
    <w:rsid w:val="00AB462F"/>
    <w:rsid w:val="00B1149C"/>
    <w:rsid w:val="00B14DE2"/>
    <w:rsid w:val="00BB623E"/>
    <w:rsid w:val="00BC3219"/>
    <w:rsid w:val="00C32E7A"/>
    <w:rsid w:val="00C37DD2"/>
    <w:rsid w:val="00C435AE"/>
    <w:rsid w:val="00C653E3"/>
    <w:rsid w:val="00CA4676"/>
    <w:rsid w:val="00CF2A86"/>
    <w:rsid w:val="00D064B2"/>
    <w:rsid w:val="00D07DBA"/>
    <w:rsid w:val="00D24BBB"/>
    <w:rsid w:val="00D266DC"/>
    <w:rsid w:val="00D31653"/>
    <w:rsid w:val="00D43153"/>
    <w:rsid w:val="00D66058"/>
    <w:rsid w:val="00DA577D"/>
    <w:rsid w:val="00DC4F9C"/>
    <w:rsid w:val="00DD7A91"/>
    <w:rsid w:val="00E02BF4"/>
    <w:rsid w:val="00E07E5A"/>
    <w:rsid w:val="00E44A77"/>
    <w:rsid w:val="00E87DA7"/>
    <w:rsid w:val="00E9254E"/>
    <w:rsid w:val="00E9387D"/>
    <w:rsid w:val="00EA2725"/>
    <w:rsid w:val="00EB3122"/>
    <w:rsid w:val="00EB63B0"/>
    <w:rsid w:val="00EC7DDC"/>
    <w:rsid w:val="00F0163C"/>
    <w:rsid w:val="00F227CB"/>
    <w:rsid w:val="00F83357"/>
    <w:rsid w:val="00FA4B4B"/>
    <w:rsid w:val="00FD4500"/>
    <w:rsid w:val="00FD4656"/>
    <w:rsid w:val="00FE0B95"/>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820248-0330-4B73-89A4-364564860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64672E"/>
    <w:pPr>
      <w:spacing w:before="100" w:beforeAutospacing="1" w:after="100" w:afterAutospacing="1" w:line="240" w:lineRule="auto"/>
      <w:outlineLvl w:val="0"/>
    </w:pPr>
    <w:rPr>
      <w:rFonts w:ascii="Times New Roman" w:eastAsia="Times New Roman" w:hAnsi="Times New Roman" w:cs="Times New Roman"/>
      <w:b/>
      <w:bCs/>
      <w:kern w:val="36"/>
      <w:sz w:val="48"/>
      <w:szCs w:val="48"/>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62735C"/>
    <w:pPr>
      <w:spacing w:before="100" w:beforeAutospacing="1" w:after="100" w:afterAutospacing="1" w:line="240" w:lineRule="auto"/>
    </w:pPr>
    <w:rPr>
      <w:rFonts w:ascii="Times New Roman" w:eastAsia="Times New Roman" w:hAnsi="Times New Roman" w:cs="Times New Roman"/>
      <w:sz w:val="24"/>
      <w:szCs w:val="24"/>
      <w:lang w:val="nl-NL" w:eastAsia="nl-NL"/>
    </w:rPr>
  </w:style>
  <w:style w:type="paragraph" w:styleId="ListParagraph">
    <w:name w:val="List Paragraph"/>
    <w:basedOn w:val="Normal"/>
    <w:link w:val="ListParagraphChar"/>
    <w:uiPriority w:val="34"/>
    <w:qFormat/>
    <w:rsid w:val="0062735C"/>
    <w:pPr>
      <w:ind w:left="720"/>
      <w:contextualSpacing/>
    </w:pPr>
  </w:style>
  <w:style w:type="character" w:styleId="CommentReference">
    <w:name w:val="annotation reference"/>
    <w:basedOn w:val="DefaultParagraphFont"/>
    <w:uiPriority w:val="99"/>
    <w:semiHidden/>
    <w:unhideWhenUsed/>
    <w:rsid w:val="00484522"/>
    <w:rPr>
      <w:sz w:val="16"/>
      <w:szCs w:val="16"/>
    </w:rPr>
  </w:style>
  <w:style w:type="paragraph" w:styleId="CommentText">
    <w:name w:val="annotation text"/>
    <w:basedOn w:val="Normal"/>
    <w:link w:val="CommentTextChar"/>
    <w:uiPriority w:val="99"/>
    <w:unhideWhenUsed/>
    <w:rsid w:val="00484522"/>
    <w:pPr>
      <w:spacing w:line="240" w:lineRule="auto"/>
    </w:pPr>
    <w:rPr>
      <w:sz w:val="20"/>
      <w:szCs w:val="20"/>
    </w:rPr>
  </w:style>
  <w:style w:type="character" w:customStyle="1" w:styleId="CommentTextChar">
    <w:name w:val="Comment Text Char"/>
    <w:basedOn w:val="DefaultParagraphFont"/>
    <w:link w:val="CommentText"/>
    <w:uiPriority w:val="99"/>
    <w:rsid w:val="00484522"/>
    <w:rPr>
      <w:sz w:val="20"/>
      <w:szCs w:val="20"/>
      <w:lang w:val="en-GB"/>
    </w:rPr>
  </w:style>
  <w:style w:type="paragraph" w:styleId="CommentSubject">
    <w:name w:val="annotation subject"/>
    <w:basedOn w:val="CommentText"/>
    <w:next w:val="CommentText"/>
    <w:link w:val="CommentSubjectChar"/>
    <w:uiPriority w:val="99"/>
    <w:semiHidden/>
    <w:unhideWhenUsed/>
    <w:rsid w:val="00484522"/>
    <w:rPr>
      <w:b/>
      <w:bCs/>
    </w:rPr>
  </w:style>
  <w:style w:type="character" w:customStyle="1" w:styleId="CommentSubjectChar">
    <w:name w:val="Comment Subject Char"/>
    <w:basedOn w:val="CommentTextChar"/>
    <w:link w:val="CommentSubject"/>
    <w:uiPriority w:val="99"/>
    <w:semiHidden/>
    <w:rsid w:val="00484522"/>
    <w:rPr>
      <w:b/>
      <w:bCs/>
      <w:sz w:val="20"/>
      <w:szCs w:val="20"/>
      <w:lang w:val="en-GB"/>
    </w:rPr>
  </w:style>
  <w:style w:type="paragraph" w:styleId="BalloonText">
    <w:name w:val="Balloon Text"/>
    <w:basedOn w:val="Normal"/>
    <w:link w:val="BalloonTextChar"/>
    <w:uiPriority w:val="99"/>
    <w:semiHidden/>
    <w:unhideWhenUsed/>
    <w:rsid w:val="004845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4522"/>
    <w:rPr>
      <w:rFonts w:ascii="Segoe UI" w:hAnsi="Segoe UI" w:cs="Segoe UI"/>
      <w:sz w:val="18"/>
      <w:szCs w:val="18"/>
      <w:lang w:val="en-GB"/>
    </w:rPr>
  </w:style>
  <w:style w:type="paragraph" w:styleId="FootnoteText">
    <w:name w:val="footnote text"/>
    <w:basedOn w:val="Normal"/>
    <w:link w:val="FootnoteTextChar"/>
    <w:uiPriority w:val="99"/>
    <w:semiHidden/>
    <w:unhideWhenUsed/>
    <w:rsid w:val="00405C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5C4F"/>
    <w:rPr>
      <w:sz w:val="20"/>
      <w:szCs w:val="20"/>
      <w:lang w:val="en-GB"/>
    </w:rPr>
  </w:style>
  <w:style w:type="character" w:styleId="FootnoteReference">
    <w:name w:val="footnote reference"/>
    <w:basedOn w:val="DefaultParagraphFont"/>
    <w:uiPriority w:val="99"/>
    <w:semiHidden/>
    <w:unhideWhenUsed/>
    <w:rsid w:val="00405C4F"/>
    <w:rPr>
      <w:vertAlign w:val="superscript"/>
    </w:rPr>
  </w:style>
  <w:style w:type="character" w:styleId="Hyperlink">
    <w:name w:val="Hyperlink"/>
    <w:basedOn w:val="DefaultParagraphFont"/>
    <w:uiPriority w:val="99"/>
    <w:unhideWhenUsed/>
    <w:rsid w:val="00966CFD"/>
    <w:rPr>
      <w:color w:val="0563C1" w:themeColor="hyperlink"/>
      <w:u w:val="single"/>
    </w:rPr>
  </w:style>
  <w:style w:type="paragraph" w:styleId="Header">
    <w:name w:val="header"/>
    <w:basedOn w:val="Normal"/>
    <w:link w:val="HeaderChar"/>
    <w:uiPriority w:val="99"/>
    <w:unhideWhenUsed/>
    <w:rsid w:val="00741D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1D78"/>
    <w:rPr>
      <w:lang w:val="en-GB"/>
    </w:rPr>
  </w:style>
  <w:style w:type="paragraph" w:styleId="Footer">
    <w:name w:val="footer"/>
    <w:basedOn w:val="Normal"/>
    <w:link w:val="FooterChar"/>
    <w:uiPriority w:val="99"/>
    <w:unhideWhenUsed/>
    <w:rsid w:val="00741D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1D78"/>
    <w:rPr>
      <w:lang w:val="en-GB"/>
    </w:rPr>
  </w:style>
  <w:style w:type="character" w:customStyle="1" w:styleId="UnresolvedMention1">
    <w:name w:val="Unresolved Mention1"/>
    <w:basedOn w:val="DefaultParagraphFont"/>
    <w:uiPriority w:val="99"/>
    <w:semiHidden/>
    <w:unhideWhenUsed/>
    <w:rsid w:val="00783BF2"/>
    <w:rPr>
      <w:color w:val="808080"/>
      <w:shd w:val="clear" w:color="auto" w:fill="E6E6E6"/>
    </w:rPr>
  </w:style>
  <w:style w:type="paragraph" w:styleId="HTMLPreformatted">
    <w:name w:val="HTML Preformatted"/>
    <w:basedOn w:val="Normal"/>
    <w:link w:val="HTMLPreformattedChar"/>
    <w:uiPriority w:val="99"/>
    <w:unhideWhenUsed/>
    <w:rsid w:val="009965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nl-NL" w:eastAsia="nl-NL"/>
    </w:rPr>
  </w:style>
  <w:style w:type="character" w:customStyle="1" w:styleId="HTMLPreformattedChar">
    <w:name w:val="HTML Preformatted Char"/>
    <w:basedOn w:val="DefaultParagraphFont"/>
    <w:link w:val="HTMLPreformatted"/>
    <w:uiPriority w:val="99"/>
    <w:rsid w:val="009965F2"/>
    <w:rPr>
      <w:rFonts w:ascii="Courier New" w:eastAsia="Times New Roman" w:hAnsi="Courier New" w:cs="Courier New"/>
      <w:sz w:val="20"/>
      <w:szCs w:val="20"/>
      <w:lang w:eastAsia="nl-NL"/>
    </w:rPr>
  </w:style>
  <w:style w:type="character" w:customStyle="1" w:styleId="Heading1Char">
    <w:name w:val="Heading 1 Char"/>
    <w:basedOn w:val="DefaultParagraphFont"/>
    <w:link w:val="Heading1"/>
    <w:uiPriority w:val="9"/>
    <w:rsid w:val="0064672E"/>
    <w:rPr>
      <w:rFonts w:ascii="Times New Roman" w:eastAsia="Times New Roman" w:hAnsi="Times New Roman" w:cs="Times New Roman"/>
      <w:b/>
      <w:bCs/>
      <w:kern w:val="36"/>
      <w:sz w:val="48"/>
      <w:szCs w:val="48"/>
      <w:lang w:eastAsia="nl-NL"/>
    </w:rPr>
  </w:style>
  <w:style w:type="paragraph" w:customStyle="1" w:styleId="commentcontentpara">
    <w:name w:val="commentcontentpara"/>
    <w:basedOn w:val="Normal"/>
    <w:rsid w:val="00E07E5A"/>
    <w:pPr>
      <w:spacing w:before="100" w:beforeAutospacing="1" w:after="100" w:afterAutospacing="1" w:line="240" w:lineRule="auto"/>
    </w:pPr>
    <w:rPr>
      <w:rFonts w:ascii="Times New Roman" w:eastAsia="Times New Roman" w:hAnsi="Times New Roman" w:cs="Times New Roman"/>
      <w:sz w:val="24"/>
      <w:szCs w:val="24"/>
      <w:lang w:val="nl-NL" w:eastAsia="nl-NL"/>
    </w:rPr>
  </w:style>
  <w:style w:type="paragraph" w:styleId="Revision">
    <w:name w:val="Revision"/>
    <w:hidden/>
    <w:uiPriority w:val="99"/>
    <w:semiHidden/>
    <w:rsid w:val="0009057D"/>
    <w:pPr>
      <w:spacing w:after="0" w:line="240" w:lineRule="auto"/>
    </w:pPr>
    <w:rPr>
      <w:lang w:val="en-GB"/>
    </w:rPr>
  </w:style>
  <w:style w:type="character" w:styleId="Strong">
    <w:name w:val="Strong"/>
    <w:basedOn w:val="DefaultParagraphFont"/>
    <w:uiPriority w:val="22"/>
    <w:qFormat/>
    <w:rsid w:val="008D5DB0"/>
    <w:rPr>
      <w:b/>
      <w:bCs/>
    </w:rPr>
  </w:style>
  <w:style w:type="character" w:customStyle="1" w:styleId="UnresolvedMention">
    <w:name w:val="Unresolved Mention"/>
    <w:basedOn w:val="DefaultParagraphFont"/>
    <w:uiPriority w:val="99"/>
    <w:semiHidden/>
    <w:unhideWhenUsed/>
    <w:rsid w:val="00D266DC"/>
    <w:rPr>
      <w:color w:val="808080"/>
      <w:shd w:val="clear" w:color="auto" w:fill="E6E6E6"/>
    </w:rPr>
  </w:style>
  <w:style w:type="character" w:customStyle="1" w:styleId="ListParagraphChar">
    <w:name w:val="List Paragraph Char"/>
    <w:link w:val="ListParagraph"/>
    <w:uiPriority w:val="99"/>
    <w:locked/>
    <w:rsid w:val="00E9387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96579">
      <w:bodyDiv w:val="1"/>
      <w:marLeft w:val="0"/>
      <w:marRight w:val="0"/>
      <w:marTop w:val="0"/>
      <w:marBottom w:val="0"/>
      <w:divBdr>
        <w:top w:val="none" w:sz="0" w:space="0" w:color="auto"/>
        <w:left w:val="none" w:sz="0" w:space="0" w:color="auto"/>
        <w:bottom w:val="none" w:sz="0" w:space="0" w:color="auto"/>
        <w:right w:val="none" w:sz="0" w:space="0" w:color="auto"/>
      </w:divBdr>
    </w:div>
    <w:div w:id="534971103">
      <w:bodyDiv w:val="1"/>
      <w:marLeft w:val="0"/>
      <w:marRight w:val="0"/>
      <w:marTop w:val="0"/>
      <w:marBottom w:val="0"/>
      <w:divBdr>
        <w:top w:val="none" w:sz="0" w:space="0" w:color="auto"/>
        <w:left w:val="none" w:sz="0" w:space="0" w:color="auto"/>
        <w:bottom w:val="none" w:sz="0" w:space="0" w:color="auto"/>
        <w:right w:val="none" w:sz="0" w:space="0" w:color="auto"/>
      </w:divBdr>
      <w:divsChild>
        <w:div w:id="1730686653">
          <w:marLeft w:val="0"/>
          <w:marRight w:val="0"/>
          <w:marTop w:val="0"/>
          <w:marBottom w:val="0"/>
          <w:divBdr>
            <w:top w:val="none" w:sz="0" w:space="0" w:color="auto"/>
            <w:left w:val="none" w:sz="0" w:space="0" w:color="auto"/>
            <w:bottom w:val="none" w:sz="0" w:space="0" w:color="auto"/>
            <w:right w:val="none" w:sz="0" w:space="0" w:color="auto"/>
          </w:divBdr>
        </w:div>
      </w:divsChild>
    </w:div>
    <w:div w:id="676077886">
      <w:bodyDiv w:val="1"/>
      <w:marLeft w:val="0"/>
      <w:marRight w:val="0"/>
      <w:marTop w:val="0"/>
      <w:marBottom w:val="0"/>
      <w:divBdr>
        <w:top w:val="none" w:sz="0" w:space="0" w:color="auto"/>
        <w:left w:val="none" w:sz="0" w:space="0" w:color="auto"/>
        <w:bottom w:val="none" w:sz="0" w:space="0" w:color="auto"/>
        <w:right w:val="none" w:sz="0" w:space="0" w:color="auto"/>
      </w:divBdr>
    </w:div>
    <w:div w:id="1267695301">
      <w:bodyDiv w:val="1"/>
      <w:marLeft w:val="0"/>
      <w:marRight w:val="0"/>
      <w:marTop w:val="0"/>
      <w:marBottom w:val="0"/>
      <w:divBdr>
        <w:top w:val="none" w:sz="0" w:space="0" w:color="auto"/>
        <w:left w:val="none" w:sz="0" w:space="0" w:color="auto"/>
        <w:bottom w:val="none" w:sz="0" w:space="0" w:color="auto"/>
        <w:right w:val="none" w:sz="0" w:space="0" w:color="auto"/>
      </w:divBdr>
    </w:div>
    <w:div w:id="1279263879">
      <w:bodyDiv w:val="1"/>
      <w:marLeft w:val="0"/>
      <w:marRight w:val="0"/>
      <w:marTop w:val="0"/>
      <w:marBottom w:val="0"/>
      <w:divBdr>
        <w:top w:val="none" w:sz="0" w:space="0" w:color="auto"/>
        <w:left w:val="none" w:sz="0" w:space="0" w:color="auto"/>
        <w:bottom w:val="none" w:sz="0" w:space="0" w:color="auto"/>
        <w:right w:val="none" w:sz="0" w:space="0" w:color="auto"/>
      </w:divBdr>
    </w:div>
    <w:div w:id="1665744589">
      <w:bodyDiv w:val="1"/>
      <w:marLeft w:val="0"/>
      <w:marRight w:val="0"/>
      <w:marTop w:val="0"/>
      <w:marBottom w:val="0"/>
      <w:divBdr>
        <w:top w:val="none" w:sz="0" w:space="0" w:color="auto"/>
        <w:left w:val="none" w:sz="0" w:space="0" w:color="auto"/>
        <w:bottom w:val="none" w:sz="0" w:space="0" w:color="auto"/>
        <w:right w:val="none" w:sz="0" w:space="0" w:color="auto"/>
      </w:divBdr>
    </w:div>
    <w:div w:id="171437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thewip.net/contributors/2010/12/unjust_nationality_law_deprive.html" TargetMode="External"/><Relationship Id="rId2" Type="http://schemas.openxmlformats.org/officeDocument/2006/relationships/hyperlink" Target="https://www.upr-info.org/sites/default/files/document/syrian_arab_republic/session_26_-_november_2016/a_hrc_wg.6_26_l.2_syria.pdf" TargetMode="External"/><Relationship Id="rId1" Type="http://schemas.openxmlformats.org/officeDocument/2006/relationships/hyperlink" Target="https://www.upr-info.org/sites/default/files/document/syrian_arab_republic/session_12_-_october_2011/a.hrc.19.11syriae.pdf" TargetMode="External"/><Relationship Id="rId4" Type="http://schemas.openxmlformats.org/officeDocument/2006/relationships/hyperlink" Target="http://harvardhrj.com/2015/01/why-non-marital-children-in-the-mena-region-face-a-risk-of-stateless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924119-94EA-42A0-A12B-4E7DC4B7CCFD}"/>
</file>

<file path=customXml/itemProps2.xml><?xml version="1.0" encoding="utf-8"?>
<ds:datastoreItem xmlns:ds="http://schemas.openxmlformats.org/officeDocument/2006/customXml" ds:itemID="{BC25ACEE-4CF4-4B56-9BB8-0829BC0E7E25}"/>
</file>

<file path=customXml/itemProps3.xml><?xml version="1.0" encoding="utf-8"?>
<ds:datastoreItem xmlns:ds="http://schemas.openxmlformats.org/officeDocument/2006/customXml" ds:itemID="{5D2F0BF4-3B98-4A7B-B9D4-2159932A0C25}"/>
</file>

<file path=customXml/itemProps4.xml><?xml version="1.0" encoding="utf-8"?>
<ds:datastoreItem xmlns:ds="http://schemas.openxmlformats.org/officeDocument/2006/customXml" ds:itemID="{E3620E01-839F-4A83-98A0-FD7C1B43D59E}"/>
</file>

<file path=docProps/app.xml><?xml version="1.0" encoding="utf-8"?>
<Properties xmlns="http://schemas.openxmlformats.org/officeDocument/2006/extended-properties" xmlns:vt="http://schemas.openxmlformats.org/officeDocument/2006/docPropsVTypes">
  <Template>Normal.dotm</Template>
  <TotalTime>0</TotalTime>
  <Pages>9</Pages>
  <Words>3123</Words>
  <Characters>17803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al barazi</dc:creator>
  <cp:keywords/>
  <dc:description/>
  <cp:lastModifiedBy>BOIT James</cp:lastModifiedBy>
  <cp:revision>2</cp:revision>
  <dcterms:created xsi:type="dcterms:W3CDTF">2018-04-27T13:36:00Z</dcterms:created>
  <dcterms:modified xsi:type="dcterms:W3CDTF">2018-04-27T13:36:00Z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