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6500F5" w14:textId="502C8BB8" w:rsidR="00585D95" w:rsidRDefault="00585D95" w:rsidP="00585D95">
      <w:pPr>
        <w:jc w:val="center"/>
        <w:rPr>
          <w:rFonts w:asciiTheme="majorBidi" w:hAnsiTheme="majorBidi" w:cstheme="majorBidi"/>
          <w:b/>
          <w:bCs/>
          <w:sz w:val="32"/>
          <w:szCs w:val="32"/>
        </w:rPr>
      </w:pPr>
      <w:r>
        <w:rPr>
          <w:noProof/>
        </w:rPr>
        <w:drawing>
          <wp:inline distT="0" distB="0" distL="0" distR="0" wp14:anchorId="241306A2" wp14:editId="08F23D76">
            <wp:extent cx="1200150" cy="868798"/>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02566" cy="870547"/>
                    </a:xfrm>
                    <a:prstGeom prst="rect">
                      <a:avLst/>
                    </a:prstGeom>
                  </pic:spPr>
                </pic:pic>
              </a:graphicData>
            </a:graphic>
          </wp:inline>
        </w:drawing>
      </w:r>
    </w:p>
    <w:p w14:paraId="3BAFDFA0" w14:textId="77777777" w:rsidR="00585D95" w:rsidRDefault="00585D95" w:rsidP="00585D95">
      <w:pPr>
        <w:jc w:val="center"/>
        <w:rPr>
          <w:rFonts w:asciiTheme="majorBidi" w:hAnsiTheme="majorBidi" w:cstheme="majorBidi"/>
          <w:b/>
          <w:bCs/>
          <w:sz w:val="32"/>
          <w:szCs w:val="32"/>
        </w:rPr>
      </w:pPr>
    </w:p>
    <w:p w14:paraId="42729F78" w14:textId="32E2A3BA" w:rsidR="004D4D36" w:rsidRPr="00585D95" w:rsidRDefault="00585D95" w:rsidP="00585D95">
      <w:pPr>
        <w:jc w:val="center"/>
        <w:rPr>
          <w:rFonts w:asciiTheme="majorBidi" w:hAnsiTheme="majorBidi" w:cstheme="majorBidi"/>
          <w:b/>
          <w:bCs/>
          <w:sz w:val="32"/>
          <w:szCs w:val="32"/>
        </w:rPr>
      </w:pPr>
      <w:r w:rsidRPr="00585D95">
        <w:rPr>
          <w:rFonts w:asciiTheme="majorBidi" w:hAnsiTheme="majorBidi" w:cstheme="majorBidi"/>
          <w:b/>
          <w:bCs/>
          <w:sz w:val="32"/>
          <w:szCs w:val="32"/>
        </w:rPr>
        <w:t>Maat for Peace, Development, and Human Rights</w:t>
      </w:r>
    </w:p>
    <w:p w14:paraId="46651992" w14:textId="2F92D2E0" w:rsidR="00585D95" w:rsidRDefault="00585D95" w:rsidP="00585D95">
      <w:pPr>
        <w:jc w:val="center"/>
        <w:rPr>
          <w:rFonts w:asciiTheme="majorBidi" w:hAnsiTheme="majorBidi" w:cstheme="majorBidi"/>
          <w:b/>
          <w:bCs/>
          <w:sz w:val="32"/>
          <w:szCs w:val="32"/>
        </w:rPr>
      </w:pPr>
    </w:p>
    <w:p w14:paraId="4314AEDD" w14:textId="2159FA74" w:rsidR="00585D95" w:rsidRDefault="00585D95" w:rsidP="00585D95">
      <w:pPr>
        <w:jc w:val="center"/>
        <w:rPr>
          <w:rFonts w:asciiTheme="majorBidi" w:hAnsiTheme="majorBidi" w:cstheme="majorBidi"/>
          <w:b/>
          <w:bCs/>
          <w:sz w:val="32"/>
          <w:szCs w:val="32"/>
        </w:rPr>
      </w:pPr>
    </w:p>
    <w:p w14:paraId="6B2EEB21" w14:textId="01FF47C1" w:rsidR="00585D95" w:rsidRDefault="00585D95" w:rsidP="00585D95">
      <w:pPr>
        <w:jc w:val="center"/>
        <w:rPr>
          <w:rFonts w:asciiTheme="majorBidi" w:hAnsiTheme="majorBidi" w:cstheme="majorBidi"/>
          <w:b/>
          <w:bCs/>
          <w:sz w:val="32"/>
          <w:szCs w:val="32"/>
        </w:rPr>
      </w:pPr>
    </w:p>
    <w:p w14:paraId="397066D8" w14:textId="77777777" w:rsidR="00585D95" w:rsidRDefault="00585D95" w:rsidP="00585D95">
      <w:pPr>
        <w:jc w:val="center"/>
        <w:rPr>
          <w:rFonts w:asciiTheme="majorBidi" w:hAnsiTheme="majorBidi" w:cstheme="majorBidi"/>
          <w:b/>
          <w:bCs/>
          <w:sz w:val="32"/>
          <w:szCs w:val="32"/>
        </w:rPr>
      </w:pPr>
    </w:p>
    <w:p w14:paraId="0D44CA73" w14:textId="77777777" w:rsidR="00585D95" w:rsidRPr="00585D95" w:rsidRDefault="00585D95" w:rsidP="00585D95">
      <w:pPr>
        <w:jc w:val="center"/>
        <w:rPr>
          <w:rFonts w:asciiTheme="majorBidi" w:hAnsiTheme="majorBidi" w:cstheme="majorBidi"/>
          <w:b/>
          <w:bCs/>
          <w:sz w:val="32"/>
          <w:szCs w:val="32"/>
        </w:rPr>
      </w:pPr>
    </w:p>
    <w:p w14:paraId="56E7DAEB" w14:textId="6BF2842D" w:rsidR="00585D95" w:rsidRPr="00585D95" w:rsidRDefault="00712545" w:rsidP="00585D95">
      <w:pPr>
        <w:jc w:val="center"/>
        <w:rPr>
          <w:rFonts w:asciiTheme="majorBidi" w:hAnsiTheme="majorBidi" w:cstheme="majorBidi"/>
          <w:b/>
          <w:bCs/>
          <w:sz w:val="32"/>
          <w:szCs w:val="32"/>
        </w:rPr>
      </w:pPr>
      <w:r>
        <w:rPr>
          <w:rFonts w:asciiTheme="majorBidi" w:hAnsiTheme="majorBidi" w:cstheme="majorBidi"/>
          <w:b/>
          <w:bCs/>
          <w:sz w:val="32"/>
          <w:szCs w:val="32"/>
        </w:rPr>
        <w:t>Alternative</w:t>
      </w:r>
      <w:r w:rsidR="00585D95" w:rsidRPr="00585D95">
        <w:rPr>
          <w:rFonts w:asciiTheme="majorBidi" w:hAnsiTheme="majorBidi" w:cstheme="majorBidi"/>
          <w:b/>
          <w:bCs/>
          <w:sz w:val="32"/>
          <w:szCs w:val="32"/>
        </w:rPr>
        <w:t xml:space="preserve"> Report to the</w:t>
      </w:r>
    </w:p>
    <w:p w14:paraId="31EF5932" w14:textId="01B5FE6D" w:rsidR="00585D95" w:rsidRPr="00585D95" w:rsidRDefault="00585D95" w:rsidP="00585D95">
      <w:pPr>
        <w:jc w:val="center"/>
        <w:rPr>
          <w:rFonts w:asciiTheme="majorBidi" w:hAnsiTheme="majorBidi" w:cstheme="majorBidi"/>
          <w:b/>
          <w:bCs/>
          <w:sz w:val="32"/>
          <w:szCs w:val="32"/>
        </w:rPr>
      </w:pPr>
      <w:r w:rsidRPr="00585D95">
        <w:rPr>
          <w:rFonts w:asciiTheme="majorBidi" w:hAnsiTheme="majorBidi" w:cstheme="majorBidi"/>
          <w:b/>
          <w:bCs/>
          <w:sz w:val="32"/>
          <w:szCs w:val="32"/>
        </w:rPr>
        <w:t>89 Pre-Sessional Working Group (07 Jun 2021 - 11 Jun 2021)</w:t>
      </w:r>
    </w:p>
    <w:p w14:paraId="3F565424" w14:textId="23175992" w:rsidR="00585D95" w:rsidRPr="00585D95" w:rsidRDefault="00585D95" w:rsidP="00585D95">
      <w:pPr>
        <w:jc w:val="center"/>
        <w:rPr>
          <w:rFonts w:asciiTheme="majorBidi" w:hAnsiTheme="majorBidi" w:cstheme="majorBidi"/>
          <w:b/>
          <w:bCs/>
          <w:sz w:val="32"/>
          <w:szCs w:val="32"/>
        </w:rPr>
      </w:pPr>
      <w:r w:rsidRPr="00585D95">
        <w:rPr>
          <w:rFonts w:asciiTheme="majorBidi" w:hAnsiTheme="majorBidi" w:cstheme="majorBidi"/>
          <w:b/>
          <w:bCs/>
          <w:sz w:val="32"/>
          <w:szCs w:val="32"/>
        </w:rPr>
        <w:t>CRC - Convention on the Rights of the Child</w:t>
      </w:r>
    </w:p>
    <w:p w14:paraId="51D40DEE" w14:textId="4F273FC6" w:rsidR="00585D95" w:rsidRPr="00585D95" w:rsidRDefault="00585D95" w:rsidP="00585D95">
      <w:pPr>
        <w:jc w:val="center"/>
        <w:rPr>
          <w:rFonts w:asciiTheme="majorBidi" w:hAnsiTheme="majorBidi" w:cstheme="majorBidi"/>
          <w:b/>
          <w:bCs/>
          <w:sz w:val="32"/>
          <w:szCs w:val="32"/>
        </w:rPr>
      </w:pPr>
    </w:p>
    <w:p w14:paraId="2FC66061" w14:textId="7194C453" w:rsidR="00585D95" w:rsidRPr="001942B1" w:rsidRDefault="001942B1" w:rsidP="00585D95">
      <w:pPr>
        <w:jc w:val="center"/>
        <w:rPr>
          <w:rFonts w:asciiTheme="majorBidi" w:hAnsiTheme="majorBidi" w:cstheme="majorBidi"/>
          <w:sz w:val="32"/>
          <w:szCs w:val="32"/>
        </w:rPr>
      </w:pPr>
      <w:r w:rsidRPr="001942B1">
        <w:rPr>
          <w:rFonts w:asciiTheme="majorBidi" w:hAnsiTheme="majorBidi" w:cstheme="majorBidi"/>
          <w:sz w:val="32"/>
          <w:szCs w:val="32"/>
        </w:rPr>
        <w:t>(1168 words)</w:t>
      </w:r>
    </w:p>
    <w:p w14:paraId="26B0D681" w14:textId="6921CBCE" w:rsidR="00585D95" w:rsidRDefault="00585D95" w:rsidP="00585D95">
      <w:pPr>
        <w:jc w:val="center"/>
        <w:rPr>
          <w:rFonts w:asciiTheme="majorBidi" w:hAnsiTheme="majorBidi" w:cstheme="majorBidi"/>
          <w:b/>
          <w:bCs/>
          <w:sz w:val="32"/>
          <w:szCs w:val="32"/>
        </w:rPr>
      </w:pPr>
    </w:p>
    <w:p w14:paraId="50949FD6" w14:textId="70C4B433" w:rsidR="00585D95" w:rsidRDefault="00585D95" w:rsidP="00585D95">
      <w:pPr>
        <w:jc w:val="center"/>
        <w:rPr>
          <w:rFonts w:asciiTheme="majorBidi" w:hAnsiTheme="majorBidi" w:cstheme="majorBidi"/>
          <w:b/>
          <w:bCs/>
          <w:sz w:val="32"/>
          <w:szCs w:val="32"/>
        </w:rPr>
      </w:pPr>
    </w:p>
    <w:p w14:paraId="4541F21A" w14:textId="0DF1A6BD" w:rsidR="00585D95" w:rsidRDefault="00585D95" w:rsidP="00585D95">
      <w:pPr>
        <w:jc w:val="center"/>
        <w:rPr>
          <w:rFonts w:asciiTheme="majorBidi" w:hAnsiTheme="majorBidi" w:cstheme="majorBidi"/>
          <w:b/>
          <w:bCs/>
          <w:sz w:val="32"/>
          <w:szCs w:val="32"/>
        </w:rPr>
      </w:pPr>
    </w:p>
    <w:p w14:paraId="0A966B98" w14:textId="77777777" w:rsidR="00585D95" w:rsidRDefault="00585D95" w:rsidP="00585D95">
      <w:pPr>
        <w:jc w:val="center"/>
        <w:rPr>
          <w:rFonts w:asciiTheme="majorBidi" w:hAnsiTheme="majorBidi" w:cstheme="majorBidi"/>
          <w:b/>
          <w:bCs/>
          <w:sz w:val="32"/>
          <w:szCs w:val="32"/>
        </w:rPr>
      </w:pPr>
    </w:p>
    <w:p w14:paraId="1922ECCC" w14:textId="6BE318BC" w:rsidR="00585D95" w:rsidRPr="00585D95" w:rsidRDefault="00585D95" w:rsidP="00585D95">
      <w:pPr>
        <w:jc w:val="center"/>
        <w:rPr>
          <w:rFonts w:asciiTheme="majorBidi" w:hAnsiTheme="majorBidi" w:cstheme="majorBidi"/>
          <w:b/>
          <w:bCs/>
          <w:sz w:val="32"/>
          <w:szCs w:val="32"/>
        </w:rPr>
      </w:pPr>
    </w:p>
    <w:p w14:paraId="0238E135" w14:textId="6522DAC9" w:rsidR="00585D95" w:rsidRPr="00585D95" w:rsidRDefault="00585D95" w:rsidP="00585D95">
      <w:pPr>
        <w:jc w:val="center"/>
        <w:rPr>
          <w:rFonts w:asciiTheme="majorBidi" w:hAnsiTheme="majorBidi" w:cstheme="majorBidi"/>
          <w:b/>
          <w:bCs/>
          <w:sz w:val="32"/>
          <w:szCs w:val="32"/>
        </w:rPr>
      </w:pPr>
      <w:r w:rsidRPr="00585D95">
        <w:rPr>
          <w:rFonts w:asciiTheme="majorBidi" w:hAnsiTheme="majorBidi" w:cstheme="majorBidi"/>
          <w:b/>
          <w:bCs/>
          <w:sz w:val="32"/>
          <w:szCs w:val="32"/>
        </w:rPr>
        <w:t>(February 2021)</w:t>
      </w:r>
    </w:p>
    <w:p w14:paraId="05302CD0" w14:textId="2433C83C" w:rsidR="00585D95" w:rsidRDefault="00585D95" w:rsidP="00585D95">
      <w:pPr>
        <w:jc w:val="center"/>
        <w:rPr>
          <w:rFonts w:asciiTheme="majorBidi" w:hAnsiTheme="majorBidi" w:cstheme="majorBidi"/>
          <w:sz w:val="32"/>
          <w:szCs w:val="32"/>
        </w:rPr>
      </w:pPr>
    </w:p>
    <w:p w14:paraId="719560C3" w14:textId="0AAE172C" w:rsidR="00585D95" w:rsidRDefault="00585D95" w:rsidP="00585D95">
      <w:pPr>
        <w:jc w:val="center"/>
        <w:rPr>
          <w:rFonts w:asciiTheme="majorBidi" w:hAnsiTheme="majorBidi" w:cstheme="majorBidi"/>
          <w:sz w:val="32"/>
          <w:szCs w:val="32"/>
        </w:rPr>
      </w:pPr>
    </w:p>
    <w:p w14:paraId="53BBB00D" w14:textId="625DBDFC" w:rsidR="00585D95" w:rsidRDefault="00585D95" w:rsidP="00585D95">
      <w:pPr>
        <w:jc w:val="center"/>
        <w:rPr>
          <w:rFonts w:asciiTheme="majorBidi" w:hAnsiTheme="majorBidi" w:cstheme="majorBidi"/>
          <w:sz w:val="32"/>
          <w:szCs w:val="32"/>
        </w:rPr>
      </w:pPr>
    </w:p>
    <w:p w14:paraId="414E4F87" w14:textId="744DC5DB" w:rsidR="00585D95" w:rsidRDefault="00585D95" w:rsidP="00585D95">
      <w:pPr>
        <w:jc w:val="center"/>
        <w:rPr>
          <w:rFonts w:asciiTheme="majorBidi" w:hAnsiTheme="majorBidi" w:cstheme="majorBidi"/>
          <w:sz w:val="32"/>
          <w:szCs w:val="32"/>
        </w:rPr>
      </w:pPr>
    </w:p>
    <w:p w14:paraId="4B2CA779" w14:textId="147312EB" w:rsidR="00994B40" w:rsidRDefault="00994B40" w:rsidP="00585D95">
      <w:pPr>
        <w:pStyle w:val="ListParagraph"/>
        <w:numPr>
          <w:ilvl w:val="0"/>
          <w:numId w:val="1"/>
        </w:numPr>
        <w:rPr>
          <w:rFonts w:asciiTheme="majorBidi" w:hAnsiTheme="majorBidi" w:cstheme="majorBidi"/>
          <w:i/>
          <w:iCs/>
          <w:sz w:val="32"/>
          <w:szCs w:val="32"/>
        </w:rPr>
      </w:pPr>
      <w:r>
        <w:rPr>
          <w:rFonts w:asciiTheme="majorBidi" w:hAnsiTheme="majorBidi" w:cstheme="majorBidi"/>
          <w:i/>
          <w:iCs/>
          <w:sz w:val="32"/>
          <w:szCs w:val="32"/>
        </w:rPr>
        <w:lastRenderedPageBreak/>
        <w:t>Introduction</w:t>
      </w:r>
    </w:p>
    <w:p w14:paraId="0D20B7C3" w14:textId="455F38DF" w:rsidR="00994B40" w:rsidRPr="00994B40" w:rsidRDefault="00994B40" w:rsidP="00994B40">
      <w:pPr>
        <w:rPr>
          <w:rFonts w:asciiTheme="majorBidi" w:hAnsiTheme="majorBidi" w:cstheme="majorBidi"/>
          <w:sz w:val="28"/>
          <w:szCs w:val="28"/>
        </w:rPr>
      </w:pPr>
      <w:r w:rsidRPr="00994B40">
        <w:rPr>
          <w:rFonts w:asciiTheme="majorBidi" w:hAnsiTheme="majorBidi" w:cstheme="majorBidi"/>
          <w:sz w:val="28"/>
          <w:szCs w:val="28"/>
        </w:rPr>
        <w:t xml:space="preserve">This report is submitted by Maat for Peace, Development, and Human Rights – an NGO based in Egypt, with a consultative status – to support the working group on Fiji during the June pre-sessional LOIPR meeting. </w:t>
      </w:r>
      <w:r w:rsidRPr="00FA6B51">
        <w:rPr>
          <w:rFonts w:asciiTheme="majorBidi" w:hAnsiTheme="majorBidi" w:cstheme="majorBidi"/>
          <w:sz w:val="28"/>
          <w:szCs w:val="28"/>
        </w:rPr>
        <w:t xml:space="preserve">The report offers an alternative narrative to the Government’s propositions, by highlighting various violations </w:t>
      </w:r>
      <w:r w:rsidR="00FA6B51">
        <w:rPr>
          <w:rFonts w:asciiTheme="majorBidi" w:hAnsiTheme="majorBidi" w:cstheme="majorBidi"/>
          <w:sz w:val="28"/>
          <w:szCs w:val="28"/>
        </w:rPr>
        <w:t>of children’s rights</w:t>
      </w:r>
      <w:r w:rsidRPr="00FA6B51">
        <w:rPr>
          <w:rFonts w:asciiTheme="majorBidi" w:hAnsiTheme="majorBidi" w:cstheme="majorBidi"/>
          <w:sz w:val="28"/>
          <w:szCs w:val="28"/>
        </w:rPr>
        <w:t xml:space="preserve"> under the Convention</w:t>
      </w:r>
      <w:r w:rsidR="00147C50" w:rsidRPr="00FA6B51">
        <w:rPr>
          <w:rFonts w:asciiTheme="majorBidi" w:hAnsiTheme="majorBidi" w:cstheme="majorBidi"/>
          <w:sz w:val="28"/>
          <w:szCs w:val="28"/>
        </w:rPr>
        <w:t xml:space="preserve"> that came into surface due to Covid-</w:t>
      </w:r>
      <w:r w:rsidR="00FA6B51" w:rsidRPr="00FA6B51">
        <w:rPr>
          <w:rFonts w:asciiTheme="majorBidi" w:hAnsiTheme="majorBidi" w:cstheme="majorBidi"/>
          <w:sz w:val="28"/>
          <w:szCs w:val="28"/>
        </w:rPr>
        <w:t>19</w:t>
      </w:r>
      <w:r w:rsidR="00FA6B51">
        <w:rPr>
          <w:rFonts w:asciiTheme="majorBidi" w:hAnsiTheme="majorBidi" w:cstheme="majorBidi"/>
          <w:sz w:val="28"/>
          <w:szCs w:val="28"/>
        </w:rPr>
        <w:t xml:space="preserve">, </w:t>
      </w:r>
      <w:r w:rsidR="00FA6B51" w:rsidRPr="00FA6B51">
        <w:rPr>
          <w:rFonts w:asciiTheme="majorBidi" w:hAnsiTheme="majorBidi" w:cstheme="majorBidi"/>
          <w:sz w:val="28"/>
          <w:szCs w:val="28"/>
        </w:rPr>
        <w:t>and</w:t>
      </w:r>
      <w:r w:rsidRPr="00FA6B51">
        <w:rPr>
          <w:rFonts w:asciiTheme="majorBidi" w:hAnsiTheme="majorBidi" w:cstheme="majorBidi"/>
          <w:sz w:val="28"/>
          <w:szCs w:val="28"/>
        </w:rPr>
        <w:t xml:space="preserve"> </w:t>
      </w:r>
      <w:r w:rsidR="001D4409">
        <w:rPr>
          <w:rFonts w:asciiTheme="majorBidi" w:hAnsiTheme="majorBidi" w:cstheme="majorBidi"/>
          <w:sz w:val="28"/>
          <w:szCs w:val="28"/>
        </w:rPr>
        <w:t>it further s</w:t>
      </w:r>
      <w:r w:rsidR="00FA6B51">
        <w:rPr>
          <w:rFonts w:asciiTheme="majorBidi" w:hAnsiTheme="majorBidi" w:cstheme="majorBidi"/>
          <w:sz w:val="28"/>
          <w:szCs w:val="28"/>
        </w:rPr>
        <w:t>how</w:t>
      </w:r>
      <w:r w:rsidR="001D4409">
        <w:rPr>
          <w:rFonts w:asciiTheme="majorBidi" w:hAnsiTheme="majorBidi" w:cstheme="majorBidi"/>
          <w:sz w:val="28"/>
          <w:szCs w:val="28"/>
        </w:rPr>
        <w:t>s potential</w:t>
      </w:r>
      <w:r w:rsidRPr="00FA6B51">
        <w:rPr>
          <w:rFonts w:asciiTheme="majorBidi" w:hAnsiTheme="majorBidi" w:cstheme="majorBidi"/>
          <w:sz w:val="28"/>
          <w:szCs w:val="28"/>
        </w:rPr>
        <w:t xml:space="preserve"> rooms for improvement.</w:t>
      </w:r>
      <w:r w:rsidRPr="00994B40">
        <w:rPr>
          <w:rFonts w:asciiTheme="majorBidi" w:hAnsiTheme="majorBidi" w:cstheme="majorBidi"/>
          <w:sz w:val="28"/>
          <w:szCs w:val="28"/>
        </w:rPr>
        <w:t xml:space="preserve">  </w:t>
      </w:r>
    </w:p>
    <w:p w14:paraId="1DA97047" w14:textId="2F6963B5" w:rsidR="00994B40" w:rsidRPr="00994B40" w:rsidRDefault="00994B40" w:rsidP="00994B40">
      <w:pPr>
        <w:rPr>
          <w:rFonts w:asciiTheme="majorBidi" w:hAnsiTheme="majorBidi" w:cstheme="majorBidi"/>
          <w:sz w:val="28"/>
          <w:szCs w:val="28"/>
        </w:rPr>
      </w:pPr>
      <w:r w:rsidRPr="00994B40">
        <w:rPr>
          <w:rFonts w:asciiTheme="majorBidi" w:hAnsiTheme="majorBidi" w:cstheme="majorBidi"/>
          <w:sz w:val="28"/>
          <w:szCs w:val="28"/>
        </w:rPr>
        <w:t>Our analysis is based on open-source</w:t>
      </w:r>
      <w:r w:rsidR="006C69A6">
        <w:rPr>
          <w:rFonts w:asciiTheme="majorBidi" w:hAnsiTheme="majorBidi" w:cstheme="majorBidi"/>
          <w:sz w:val="28"/>
          <w:szCs w:val="28"/>
        </w:rPr>
        <w:t xml:space="preserve"> </w:t>
      </w:r>
      <w:r w:rsidRPr="00994B40">
        <w:rPr>
          <w:rFonts w:asciiTheme="majorBidi" w:hAnsiTheme="majorBidi" w:cstheme="majorBidi"/>
          <w:sz w:val="28"/>
          <w:szCs w:val="28"/>
        </w:rPr>
        <w:t>background research that has been conducted for weeks</w:t>
      </w:r>
      <w:r w:rsidR="006C69A6">
        <w:rPr>
          <w:rFonts w:asciiTheme="majorBidi" w:hAnsiTheme="majorBidi" w:cstheme="majorBidi"/>
          <w:sz w:val="28"/>
          <w:szCs w:val="28"/>
        </w:rPr>
        <w:t xml:space="preserve"> based on available UN </w:t>
      </w:r>
      <w:r w:rsidR="00DD2CCC">
        <w:rPr>
          <w:rFonts w:asciiTheme="majorBidi" w:hAnsiTheme="majorBidi" w:cstheme="majorBidi"/>
          <w:sz w:val="28"/>
          <w:szCs w:val="28"/>
        </w:rPr>
        <w:t xml:space="preserve">and other </w:t>
      </w:r>
      <w:r w:rsidR="001D4409">
        <w:rPr>
          <w:rFonts w:asciiTheme="majorBidi" w:hAnsiTheme="majorBidi" w:cstheme="majorBidi"/>
          <w:sz w:val="28"/>
          <w:szCs w:val="28"/>
        </w:rPr>
        <w:t>credible sources of</w:t>
      </w:r>
      <w:r w:rsidR="00DD2CCC">
        <w:rPr>
          <w:rFonts w:asciiTheme="majorBidi" w:hAnsiTheme="majorBidi" w:cstheme="majorBidi"/>
          <w:sz w:val="28"/>
          <w:szCs w:val="28"/>
        </w:rPr>
        <w:t xml:space="preserve"> data</w:t>
      </w:r>
      <w:r w:rsidRPr="00994B40">
        <w:rPr>
          <w:rFonts w:asciiTheme="majorBidi" w:hAnsiTheme="majorBidi" w:cstheme="majorBidi"/>
          <w:sz w:val="28"/>
          <w:szCs w:val="28"/>
        </w:rPr>
        <w:t>. It is comprised of two sections. In the first one, we look at Fiji’s commitments to both the Convention and the Committee. And in the second section, we provide the government with certain specific recommendation to consider and we lay out our matters of concern to the government and the committee.</w:t>
      </w:r>
    </w:p>
    <w:p w14:paraId="66AC5E43" w14:textId="2CBED01F" w:rsidR="00585D95" w:rsidRDefault="00585D95" w:rsidP="00585D95">
      <w:pPr>
        <w:pStyle w:val="ListParagraph"/>
        <w:numPr>
          <w:ilvl w:val="0"/>
          <w:numId w:val="1"/>
        </w:numPr>
        <w:rPr>
          <w:rFonts w:asciiTheme="majorBidi" w:hAnsiTheme="majorBidi" w:cstheme="majorBidi"/>
          <w:i/>
          <w:iCs/>
          <w:sz w:val="32"/>
          <w:szCs w:val="32"/>
        </w:rPr>
      </w:pPr>
      <w:r w:rsidRPr="00BC20F6">
        <w:rPr>
          <w:rFonts w:asciiTheme="majorBidi" w:hAnsiTheme="majorBidi" w:cstheme="majorBidi"/>
          <w:i/>
          <w:iCs/>
          <w:sz w:val="32"/>
          <w:szCs w:val="32"/>
        </w:rPr>
        <w:t xml:space="preserve">Background </w:t>
      </w:r>
    </w:p>
    <w:p w14:paraId="77D4C497" w14:textId="61263FAB" w:rsidR="00994B40" w:rsidRPr="00994B40" w:rsidRDefault="00994B40" w:rsidP="00994B40">
      <w:pPr>
        <w:rPr>
          <w:rFonts w:asciiTheme="majorBidi" w:hAnsiTheme="majorBidi" w:cstheme="majorBidi"/>
          <w:sz w:val="28"/>
          <w:szCs w:val="28"/>
        </w:rPr>
      </w:pPr>
      <w:r w:rsidRPr="00994B40">
        <w:rPr>
          <w:rFonts w:asciiTheme="majorBidi" w:hAnsiTheme="majorBidi" w:cstheme="majorBidi"/>
          <w:sz w:val="28"/>
          <w:szCs w:val="28"/>
        </w:rPr>
        <w:t xml:space="preserve">By August 1993, Fiji had ratified the Convention of the Rights of the Child. Besides, it has signed the two optional protocols to the convention in September 2005, 1. The Optional Protocol to the Convention on the Rights of the Child on the involvement of children in armed conflict, and 2. The optional Protocol to the Convention on the Rights of the Child on the sale of children child prostitution and child pornography. Until this very moment, Fiji </w:t>
      </w:r>
      <w:r w:rsidR="001D4409">
        <w:rPr>
          <w:rFonts w:asciiTheme="majorBidi" w:hAnsiTheme="majorBidi" w:cstheme="majorBidi"/>
          <w:sz w:val="28"/>
          <w:szCs w:val="28"/>
        </w:rPr>
        <w:t>has</w:t>
      </w:r>
      <w:r w:rsidRPr="00994B40">
        <w:rPr>
          <w:rFonts w:asciiTheme="majorBidi" w:hAnsiTheme="majorBidi" w:cstheme="majorBidi"/>
          <w:sz w:val="28"/>
          <w:szCs w:val="28"/>
        </w:rPr>
        <w:t xml:space="preserve"> not ratified the two option protocols, nor </w:t>
      </w:r>
      <w:r w:rsidR="001D4409">
        <w:rPr>
          <w:rFonts w:asciiTheme="majorBidi" w:hAnsiTheme="majorBidi" w:cstheme="majorBidi"/>
          <w:sz w:val="28"/>
          <w:szCs w:val="28"/>
        </w:rPr>
        <w:t>has</w:t>
      </w:r>
      <w:r w:rsidRPr="00994B40">
        <w:rPr>
          <w:rFonts w:asciiTheme="majorBidi" w:hAnsiTheme="majorBidi" w:cstheme="majorBidi"/>
          <w:sz w:val="28"/>
          <w:szCs w:val="28"/>
        </w:rPr>
        <w:t xml:space="preserve"> it sign</w:t>
      </w:r>
      <w:r w:rsidR="001D4409">
        <w:rPr>
          <w:rFonts w:asciiTheme="majorBidi" w:hAnsiTheme="majorBidi" w:cstheme="majorBidi"/>
          <w:sz w:val="28"/>
          <w:szCs w:val="28"/>
        </w:rPr>
        <w:t>ed</w:t>
      </w:r>
      <w:r w:rsidRPr="00994B40">
        <w:rPr>
          <w:rFonts w:asciiTheme="majorBidi" w:hAnsiTheme="majorBidi" w:cstheme="majorBidi"/>
          <w:sz w:val="28"/>
          <w:szCs w:val="28"/>
        </w:rPr>
        <w:t xml:space="preserve"> the third optional protocol that allows children to bring individual complaints directly before the committee. </w:t>
      </w:r>
    </w:p>
    <w:p w14:paraId="2F4300F1" w14:textId="744315D5" w:rsidR="00994B40" w:rsidRPr="00994B40" w:rsidRDefault="00994B40" w:rsidP="00994B40">
      <w:pPr>
        <w:rPr>
          <w:rFonts w:asciiTheme="majorBidi" w:hAnsiTheme="majorBidi" w:cstheme="majorBidi"/>
          <w:sz w:val="28"/>
          <w:szCs w:val="28"/>
        </w:rPr>
      </w:pPr>
      <w:r w:rsidRPr="00994B40">
        <w:rPr>
          <w:rFonts w:asciiTheme="majorBidi" w:hAnsiTheme="majorBidi" w:cstheme="majorBidi"/>
          <w:sz w:val="28"/>
          <w:szCs w:val="28"/>
        </w:rPr>
        <w:t xml:space="preserve">Since the ratification of the Convention, Fiji has failed to uphold its reporting requirements in a periodic manner. </w:t>
      </w:r>
      <w:r w:rsidR="001942B1">
        <w:rPr>
          <w:rFonts w:asciiTheme="majorBidi" w:hAnsiTheme="majorBidi" w:cstheme="majorBidi"/>
          <w:sz w:val="28"/>
          <w:szCs w:val="28"/>
        </w:rPr>
        <w:t>The</w:t>
      </w:r>
      <w:r w:rsidRPr="00994B40">
        <w:rPr>
          <w:rFonts w:asciiTheme="majorBidi" w:hAnsiTheme="majorBidi" w:cstheme="majorBidi"/>
          <w:sz w:val="28"/>
          <w:szCs w:val="28"/>
        </w:rPr>
        <w:t xml:space="preserve"> late submission</w:t>
      </w:r>
      <w:r w:rsidR="001942B1">
        <w:rPr>
          <w:rFonts w:asciiTheme="majorBidi" w:hAnsiTheme="majorBidi" w:cstheme="majorBidi"/>
          <w:sz w:val="28"/>
          <w:szCs w:val="28"/>
        </w:rPr>
        <w:t xml:space="preserve"> pattern</w:t>
      </w:r>
      <w:r w:rsidRPr="00994B40">
        <w:rPr>
          <w:rFonts w:asciiTheme="majorBidi" w:hAnsiTheme="majorBidi" w:cstheme="majorBidi"/>
          <w:sz w:val="28"/>
          <w:szCs w:val="28"/>
        </w:rPr>
        <w:t xml:space="preserve"> seems to be the common </w:t>
      </w:r>
      <w:r w:rsidR="001942B1">
        <w:rPr>
          <w:rFonts w:asciiTheme="majorBidi" w:hAnsiTheme="majorBidi" w:cstheme="majorBidi"/>
          <w:sz w:val="28"/>
          <w:szCs w:val="28"/>
        </w:rPr>
        <w:t>practice</w:t>
      </w:r>
      <w:r w:rsidRPr="00994B40">
        <w:rPr>
          <w:rFonts w:asciiTheme="majorBidi" w:hAnsiTheme="majorBidi" w:cstheme="majorBidi"/>
          <w:sz w:val="28"/>
          <w:szCs w:val="28"/>
        </w:rPr>
        <w:t xml:space="preserve"> since the very first report that was submitted in 1996 (one year after its due date), to the recent combined second-fourth report submitted in 2011.</w:t>
      </w:r>
    </w:p>
    <w:p w14:paraId="6350A29B" w14:textId="13CBF6D4" w:rsidR="00585D95" w:rsidRPr="00BC20F6" w:rsidRDefault="00994B40" w:rsidP="00585D95">
      <w:pPr>
        <w:pStyle w:val="ListParagraph"/>
        <w:numPr>
          <w:ilvl w:val="0"/>
          <w:numId w:val="1"/>
        </w:numPr>
        <w:rPr>
          <w:rFonts w:asciiTheme="majorBidi" w:hAnsiTheme="majorBidi" w:cstheme="majorBidi"/>
          <w:i/>
          <w:iCs/>
          <w:sz w:val="32"/>
          <w:szCs w:val="32"/>
        </w:rPr>
      </w:pPr>
      <w:r>
        <w:rPr>
          <w:rFonts w:asciiTheme="majorBidi" w:hAnsiTheme="majorBidi" w:cstheme="majorBidi"/>
          <w:i/>
          <w:iCs/>
          <w:sz w:val="32"/>
          <w:szCs w:val="32"/>
        </w:rPr>
        <w:t>Analysis</w:t>
      </w:r>
    </w:p>
    <w:p w14:paraId="296FA2A4" w14:textId="76F84C8B" w:rsidR="00994B40" w:rsidRDefault="00994B40" w:rsidP="00BC20F6">
      <w:pPr>
        <w:rPr>
          <w:rFonts w:asciiTheme="majorBidi" w:hAnsiTheme="majorBidi" w:cstheme="majorBidi"/>
          <w:sz w:val="28"/>
          <w:szCs w:val="28"/>
        </w:rPr>
      </w:pPr>
      <w:r>
        <w:rPr>
          <w:rFonts w:asciiTheme="majorBidi" w:hAnsiTheme="majorBidi" w:cstheme="majorBidi"/>
          <w:sz w:val="28"/>
          <w:szCs w:val="28"/>
        </w:rPr>
        <w:t xml:space="preserve">The premise of our </w:t>
      </w:r>
      <w:r w:rsidR="00975F7D">
        <w:rPr>
          <w:rFonts w:asciiTheme="majorBidi" w:hAnsiTheme="majorBidi" w:cstheme="majorBidi"/>
          <w:sz w:val="28"/>
          <w:szCs w:val="28"/>
        </w:rPr>
        <w:t>analysis</w:t>
      </w:r>
      <w:r>
        <w:rPr>
          <w:rFonts w:asciiTheme="majorBidi" w:hAnsiTheme="majorBidi" w:cstheme="majorBidi"/>
          <w:sz w:val="28"/>
          <w:szCs w:val="28"/>
        </w:rPr>
        <w:t xml:space="preserve"> is that most of the problems facing children’s rights in Fiji are interconnected. Child poverty, for example, plays a huge role on children’s dependency on </w:t>
      </w:r>
      <w:r w:rsidR="006119E2">
        <w:rPr>
          <w:rFonts w:asciiTheme="majorBidi" w:hAnsiTheme="majorBidi" w:cstheme="majorBidi"/>
          <w:sz w:val="28"/>
          <w:szCs w:val="28"/>
        </w:rPr>
        <w:t>commercial sex</w:t>
      </w:r>
      <w:r>
        <w:rPr>
          <w:rFonts w:asciiTheme="majorBidi" w:hAnsiTheme="majorBidi" w:cstheme="majorBidi"/>
          <w:sz w:val="28"/>
          <w:szCs w:val="28"/>
        </w:rPr>
        <w:t xml:space="preserve">, dropping out from school, socio-economic vulnerability, and others. Despite </w:t>
      </w:r>
      <w:r w:rsidR="00975F7D">
        <w:rPr>
          <w:rFonts w:asciiTheme="majorBidi" w:hAnsiTheme="majorBidi" w:cstheme="majorBidi"/>
          <w:sz w:val="28"/>
          <w:szCs w:val="28"/>
        </w:rPr>
        <w:t>several government programmes initiated throughout the years, the Covid-19 pandemic appears to worsen the vulnerable situation of children in Fiji.</w:t>
      </w:r>
    </w:p>
    <w:p w14:paraId="00BA53C3" w14:textId="18D70D0E" w:rsidR="00DD2CCC" w:rsidRDefault="00F8572F" w:rsidP="00147C50">
      <w:pPr>
        <w:rPr>
          <w:rFonts w:asciiTheme="majorBidi" w:hAnsiTheme="majorBidi" w:cstheme="majorBidi"/>
          <w:sz w:val="28"/>
          <w:szCs w:val="28"/>
        </w:rPr>
      </w:pPr>
      <w:r>
        <w:rPr>
          <w:rFonts w:asciiTheme="majorBidi" w:hAnsiTheme="majorBidi" w:cstheme="majorBidi"/>
          <w:sz w:val="28"/>
          <w:szCs w:val="28"/>
        </w:rPr>
        <w:t>E</w:t>
      </w:r>
      <w:r w:rsidRPr="00F8572F">
        <w:rPr>
          <w:rFonts w:asciiTheme="majorBidi" w:hAnsiTheme="majorBidi" w:cstheme="majorBidi"/>
          <w:sz w:val="28"/>
          <w:szCs w:val="28"/>
        </w:rPr>
        <w:t xml:space="preserve">choing the </w:t>
      </w:r>
      <w:r w:rsidRPr="00F8572F">
        <w:rPr>
          <w:rFonts w:asciiTheme="majorBidi" w:hAnsiTheme="majorBidi" w:cstheme="majorBidi"/>
          <w:sz w:val="28"/>
          <w:szCs w:val="28"/>
        </w:rPr>
        <w:t>UNDP's Socio-Economic Impact Assessment of Covid-19 in Fiji</w:t>
      </w:r>
      <w:r w:rsidRPr="00F8572F">
        <w:rPr>
          <w:rFonts w:asciiTheme="majorBidi" w:hAnsiTheme="majorBidi" w:cstheme="majorBidi"/>
          <w:sz w:val="28"/>
          <w:szCs w:val="28"/>
        </w:rPr>
        <w:t>,</w:t>
      </w:r>
      <w:r w:rsidR="006C69A6">
        <w:rPr>
          <w:rFonts w:asciiTheme="majorBidi" w:hAnsiTheme="majorBidi" w:cstheme="majorBidi"/>
          <w:sz w:val="28"/>
          <w:szCs w:val="28"/>
        </w:rPr>
        <w:t xml:space="preserve"> the Report found that </w:t>
      </w:r>
      <w:r w:rsidR="006C69A6">
        <w:rPr>
          <w:rFonts w:asciiTheme="majorBidi" w:hAnsiTheme="majorBidi" w:cstheme="majorBidi"/>
          <w:sz w:val="28"/>
          <w:szCs w:val="28"/>
        </w:rPr>
        <w:t xml:space="preserve">children are the most impacted group by poverty during </w:t>
      </w:r>
      <w:r w:rsidR="006C69A6">
        <w:rPr>
          <w:rFonts w:asciiTheme="majorBidi" w:hAnsiTheme="majorBidi" w:cstheme="majorBidi"/>
          <w:sz w:val="28"/>
          <w:szCs w:val="28"/>
        </w:rPr>
        <w:lastRenderedPageBreak/>
        <w:t>the lockdown measures that accompanied COVID-19, and i</w:t>
      </w:r>
      <w:r w:rsidR="006C69A6" w:rsidRPr="00994B40">
        <w:rPr>
          <w:rFonts w:asciiTheme="majorBidi" w:hAnsiTheme="majorBidi" w:cstheme="majorBidi"/>
          <w:sz w:val="28"/>
          <w:szCs w:val="28"/>
        </w:rPr>
        <w:t>t is estimated that Child poverty may remain 37.7 in 2021</w:t>
      </w:r>
      <w:r w:rsidR="006C69A6">
        <w:rPr>
          <w:rStyle w:val="FootnoteReference"/>
          <w:rFonts w:asciiTheme="majorBidi" w:hAnsiTheme="majorBidi" w:cstheme="majorBidi"/>
          <w:sz w:val="28"/>
          <w:szCs w:val="28"/>
        </w:rPr>
        <w:footnoteReference w:id="1"/>
      </w:r>
      <w:r w:rsidR="006C69A6">
        <w:rPr>
          <w:rFonts w:asciiTheme="majorBidi" w:hAnsiTheme="majorBidi" w:cstheme="majorBidi"/>
          <w:sz w:val="28"/>
          <w:szCs w:val="28"/>
        </w:rPr>
        <w:t xml:space="preserve">. </w:t>
      </w:r>
      <w:r w:rsidR="00994B40" w:rsidRPr="00994B40">
        <w:rPr>
          <w:rFonts w:asciiTheme="majorBidi" w:hAnsiTheme="majorBidi" w:cstheme="majorBidi"/>
          <w:sz w:val="28"/>
          <w:szCs w:val="28"/>
        </w:rPr>
        <w:t xml:space="preserve">As a </w:t>
      </w:r>
      <w:r w:rsidR="006C69A6" w:rsidRPr="00994B40">
        <w:rPr>
          <w:rFonts w:asciiTheme="majorBidi" w:hAnsiTheme="majorBidi" w:cstheme="majorBidi"/>
          <w:sz w:val="28"/>
          <w:szCs w:val="28"/>
        </w:rPr>
        <w:t>result,</w:t>
      </w:r>
      <w:r w:rsidR="00994B40" w:rsidRPr="00994B40">
        <w:rPr>
          <w:rFonts w:asciiTheme="majorBidi" w:hAnsiTheme="majorBidi" w:cstheme="majorBidi"/>
          <w:sz w:val="28"/>
          <w:szCs w:val="28"/>
        </w:rPr>
        <w:t xml:space="preserve"> the UNDP </w:t>
      </w:r>
      <w:r w:rsidR="006C69A6">
        <w:rPr>
          <w:rFonts w:asciiTheme="majorBidi" w:hAnsiTheme="majorBidi" w:cstheme="majorBidi"/>
          <w:sz w:val="28"/>
          <w:szCs w:val="28"/>
        </w:rPr>
        <w:t>estimated</w:t>
      </w:r>
      <w:r w:rsidR="00994B40" w:rsidRPr="00994B40">
        <w:rPr>
          <w:rFonts w:asciiTheme="majorBidi" w:hAnsiTheme="majorBidi" w:cstheme="majorBidi"/>
          <w:sz w:val="28"/>
          <w:szCs w:val="28"/>
        </w:rPr>
        <w:t xml:space="preserve"> that</w:t>
      </w:r>
      <w:r w:rsidR="006C69A6">
        <w:rPr>
          <w:rFonts w:asciiTheme="majorBidi" w:hAnsiTheme="majorBidi" w:cstheme="majorBidi"/>
          <w:sz w:val="28"/>
          <w:szCs w:val="28"/>
        </w:rPr>
        <w:t xml:space="preserve"> </w:t>
      </w:r>
      <w:r w:rsidR="00994B40" w:rsidRPr="00994B40">
        <w:rPr>
          <w:rFonts w:asciiTheme="majorBidi" w:hAnsiTheme="majorBidi" w:cstheme="majorBidi"/>
          <w:sz w:val="28"/>
          <w:szCs w:val="28"/>
        </w:rPr>
        <w:t xml:space="preserve">from 237 to 1356 children may have dropped out of </w:t>
      </w:r>
      <w:r w:rsidR="006C69A6" w:rsidRPr="00994B40">
        <w:rPr>
          <w:rFonts w:asciiTheme="majorBidi" w:hAnsiTheme="majorBidi" w:cstheme="majorBidi"/>
          <w:sz w:val="28"/>
          <w:szCs w:val="28"/>
        </w:rPr>
        <w:t>secondary</w:t>
      </w:r>
      <w:r w:rsidR="00994B40" w:rsidRPr="00994B40">
        <w:rPr>
          <w:rFonts w:asciiTheme="majorBidi" w:hAnsiTheme="majorBidi" w:cstheme="majorBidi"/>
          <w:sz w:val="28"/>
          <w:szCs w:val="28"/>
        </w:rPr>
        <w:t xml:space="preserve"> school in 2020 </w:t>
      </w:r>
      <w:r w:rsidR="006C69A6">
        <w:rPr>
          <w:rFonts w:asciiTheme="majorBidi" w:hAnsiTheme="majorBidi" w:cstheme="majorBidi"/>
          <w:sz w:val="28"/>
          <w:szCs w:val="28"/>
        </w:rPr>
        <w:t xml:space="preserve">only </w:t>
      </w:r>
      <w:r w:rsidR="00994B40" w:rsidRPr="00994B40">
        <w:rPr>
          <w:rFonts w:asciiTheme="majorBidi" w:hAnsiTheme="majorBidi" w:cstheme="majorBidi"/>
          <w:sz w:val="28"/>
          <w:szCs w:val="28"/>
        </w:rPr>
        <w:t>due to poverty.</w:t>
      </w:r>
      <w:r w:rsidR="006C69A6">
        <w:rPr>
          <w:rFonts w:asciiTheme="majorBidi" w:hAnsiTheme="majorBidi" w:cstheme="majorBidi"/>
          <w:sz w:val="28"/>
          <w:szCs w:val="28"/>
        </w:rPr>
        <w:t xml:space="preserve"> </w:t>
      </w:r>
      <w:r w:rsidR="006C69A6" w:rsidRPr="006C69A6">
        <w:rPr>
          <w:rFonts w:asciiTheme="majorBidi" w:hAnsiTheme="majorBidi" w:cstheme="majorBidi"/>
          <w:sz w:val="28"/>
          <w:szCs w:val="28"/>
        </w:rPr>
        <w:t xml:space="preserve">It was also reported that </w:t>
      </w:r>
      <w:r w:rsidR="006C69A6" w:rsidRPr="006C69A6">
        <w:rPr>
          <w:rFonts w:asciiTheme="majorBidi" w:hAnsiTheme="majorBidi" w:cstheme="majorBidi"/>
          <w:sz w:val="28"/>
          <w:szCs w:val="28"/>
        </w:rPr>
        <w:t>violence</w:t>
      </w:r>
      <w:r w:rsidR="006C69A6" w:rsidRPr="006C69A6">
        <w:rPr>
          <w:rFonts w:asciiTheme="majorBidi" w:hAnsiTheme="majorBidi" w:cstheme="majorBidi"/>
          <w:sz w:val="28"/>
          <w:szCs w:val="28"/>
        </w:rPr>
        <w:t xml:space="preserve"> against Children has been the highest in the country in 2019 since 2016 with more than 1,300 cases of abuse </w:t>
      </w:r>
      <w:r w:rsidR="006C69A6">
        <w:rPr>
          <w:rFonts w:asciiTheme="majorBidi" w:hAnsiTheme="majorBidi" w:cstheme="majorBidi"/>
          <w:sz w:val="28"/>
          <w:szCs w:val="28"/>
        </w:rPr>
        <w:t>reported, which was affirmed to have an impact on school dropping out rate –</w:t>
      </w:r>
      <w:r w:rsidR="004515C2">
        <w:rPr>
          <w:rFonts w:asciiTheme="majorBidi" w:hAnsiTheme="majorBidi" w:cstheme="majorBidi"/>
          <w:sz w:val="28"/>
          <w:szCs w:val="28"/>
        </w:rPr>
        <w:t xml:space="preserve"> which in itself was already a challenge according to a World Bank report</w:t>
      </w:r>
      <w:r w:rsidR="004515C2">
        <w:rPr>
          <w:rStyle w:val="FootnoteReference"/>
          <w:rFonts w:asciiTheme="majorBidi" w:hAnsiTheme="majorBidi" w:cstheme="majorBidi"/>
          <w:sz w:val="28"/>
          <w:szCs w:val="28"/>
        </w:rPr>
        <w:footnoteReference w:id="2"/>
      </w:r>
      <w:r w:rsidR="004515C2">
        <w:rPr>
          <w:rFonts w:asciiTheme="majorBidi" w:hAnsiTheme="majorBidi" w:cstheme="majorBidi"/>
          <w:sz w:val="28"/>
          <w:szCs w:val="28"/>
        </w:rPr>
        <w:t xml:space="preserve">, and which also calls our attention to how to make existing </w:t>
      </w:r>
      <w:r w:rsidR="004515C2">
        <w:rPr>
          <w:rFonts w:asciiTheme="majorBidi" w:hAnsiTheme="majorBidi" w:cstheme="majorBidi"/>
          <w:sz w:val="28"/>
          <w:szCs w:val="28"/>
        </w:rPr>
        <w:t>government’s programmes</w:t>
      </w:r>
      <w:r w:rsidR="004515C2">
        <w:rPr>
          <w:rFonts w:asciiTheme="majorBidi" w:hAnsiTheme="majorBidi" w:cstheme="majorBidi"/>
          <w:sz w:val="28"/>
          <w:szCs w:val="28"/>
        </w:rPr>
        <w:t xml:space="preserve"> more </w:t>
      </w:r>
      <w:r w:rsidR="001942B1">
        <w:rPr>
          <w:rFonts w:asciiTheme="majorBidi" w:hAnsiTheme="majorBidi" w:cstheme="majorBidi"/>
          <w:sz w:val="28"/>
          <w:szCs w:val="28"/>
        </w:rPr>
        <w:t>responsive</w:t>
      </w:r>
      <w:r w:rsidR="004515C2">
        <w:rPr>
          <w:rFonts w:asciiTheme="majorBidi" w:hAnsiTheme="majorBidi" w:cstheme="majorBidi"/>
          <w:sz w:val="28"/>
          <w:szCs w:val="28"/>
        </w:rPr>
        <w:t xml:space="preserve"> to emerging challenges be it Covid-19</w:t>
      </w:r>
      <w:r w:rsidR="00DD2CCC">
        <w:rPr>
          <w:rFonts w:asciiTheme="majorBidi" w:hAnsiTheme="majorBidi" w:cstheme="majorBidi"/>
          <w:sz w:val="28"/>
          <w:szCs w:val="28"/>
        </w:rPr>
        <w:t xml:space="preserve">, climate change </w:t>
      </w:r>
      <w:r w:rsidR="004515C2">
        <w:rPr>
          <w:rFonts w:asciiTheme="majorBidi" w:hAnsiTheme="majorBidi" w:cstheme="majorBidi"/>
          <w:sz w:val="28"/>
          <w:szCs w:val="28"/>
        </w:rPr>
        <w:t>or else coming threats</w:t>
      </w:r>
      <w:r w:rsidR="00DD2CCC">
        <w:rPr>
          <w:rFonts w:asciiTheme="majorBidi" w:hAnsiTheme="majorBidi" w:cstheme="majorBidi"/>
          <w:sz w:val="28"/>
          <w:szCs w:val="28"/>
        </w:rPr>
        <w:t xml:space="preserve">. </w:t>
      </w:r>
    </w:p>
    <w:p w14:paraId="3F55AE77" w14:textId="444D9C85" w:rsidR="00DD2CCC" w:rsidRDefault="00DD2CCC" w:rsidP="00C3186A">
      <w:pPr>
        <w:rPr>
          <w:rFonts w:asciiTheme="majorBidi" w:hAnsiTheme="majorBidi" w:cstheme="majorBidi"/>
          <w:sz w:val="28"/>
          <w:szCs w:val="28"/>
        </w:rPr>
      </w:pPr>
      <w:r>
        <w:rPr>
          <w:rFonts w:asciiTheme="majorBidi" w:hAnsiTheme="majorBidi" w:cstheme="majorBidi"/>
          <w:sz w:val="28"/>
          <w:szCs w:val="28"/>
        </w:rPr>
        <w:t>Fiji, although a leading country in striving against child’s labour, appears to be struggling against it until this moment, especially in informal settings like houses,</w:t>
      </w:r>
      <w:r w:rsidR="00147C50">
        <w:rPr>
          <w:rFonts w:asciiTheme="majorBidi" w:hAnsiTheme="majorBidi" w:cstheme="majorBidi"/>
          <w:sz w:val="28"/>
          <w:szCs w:val="28"/>
        </w:rPr>
        <w:t xml:space="preserve"> streets,</w:t>
      </w:r>
      <w:r>
        <w:rPr>
          <w:rFonts w:asciiTheme="majorBidi" w:hAnsiTheme="majorBidi" w:cstheme="majorBidi"/>
          <w:sz w:val="28"/>
          <w:szCs w:val="28"/>
        </w:rPr>
        <w:t xml:space="preserve"> </w:t>
      </w:r>
      <w:r w:rsidR="006119E2">
        <w:rPr>
          <w:rFonts w:asciiTheme="majorBidi" w:hAnsiTheme="majorBidi" w:cstheme="majorBidi"/>
          <w:sz w:val="28"/>
          <w:szCs w:val="28"/>
        </w:rPr>
        <w:t>agriculture</w:t>
      </w:r>
      <w:r w:rsidR="00147C50">
        <w:rPr>
          <w:rFonts w:asciiTheme="majorBidi" w:hAnsiTheme="majorBidi" w:cstheme="majorBidi"/>
          <w:sz w:val="28"/>
          <w:szCs w:val="28"/>
        </w:rPr>
        <w:t xml:space="preserve">, </w:t>
      </w:r>
      <w:r w:rsidR="00147C50">
        <w:rPr>
          <w:rFonts w:asciiTheme="majorBidi" w:hAnsiTheme="majorBidi" w:cstheme="majorBidi"/>
          <w:sz w:val="28"/>
          <w:szCs w:val="28"/>
        </w:rPr>
        <w:t>family-owned businesses,</w:t>
      </w:r>
      <w:r w:rsidR="006119E2">
        <w:rPr>
          <w:rFonts w:asciiTheme="majorBidi" w:hAnsiTheme="majorBidi" w:cstheme="majorBidi"/>
          <w:sz w:val="28"/>
          <w:szCs w:val="28"/>
        </w:rPr>
        <w:t xml:space="preserve"> and others </w:t>
      </w:r>
      <w:r>
        <w:rPr>
          <w:rFonts w:asciiTheme="majorBidi" w:hAnsiTheme="majorBidi" w:cstheme="majorBidi"/>
          <w:sz w:val="28"/>
          <w:szCs w:val="28"/>
        </w:rPr>
        <w:t>where government’s scrutiny diminishes</w:t>
      </w:r>
      <w:r w:rsidR="001942B1">
        <w:rPr>
          <w:rFonts w:asciiTheme="majorBidi" w:hAnsiTheme="majorBidi" w:cstheme="majorBidi"/>
          <w:sz w:val="28"/>
          <w:szCs w:val="28"/>
        </w:rPr>
        <w:t>, and where the public culture do not perceive it as an actual problem</w:t>
      </w:r>
      <w:r>
        <w:rPr>
          <w:rFonts w:asciiTheme="majorBidi" w:hAnsiTheme="majorBidi" w:cstheme="majorBidi"/>
          <w:sz w:val="28"/>
          <w:szCs w:val="28"/>
        </w:rPr>
        <w:t>.</w:t>
      </w:r>
      <w:r w:rsidR="00C3186A">
        <w:rPr>
          <w:rFonts w:asciiTheme="majorBidi" w:hAnsiTheme="majorBidi" w:cstheme="majorBidi"/>
          <w:sz w:val="28"/>
          <w:szCs w:val="28"/>
        </w:rPr>
        <w:t xml:space="preserve"> Recently, many children were spotted selling commodities in the street to help their guardians who were laid off during the pandemic</w:t>
      </w:r>
      <w:r w:rsidR="00C3186A">
        <w:rPr>
          <w:rStyle w:val="FootnoteReference"/>
          <w:rFonts w:asciiTheme="majorBidi" w:hAnsiTheme="majorBidi" w:cstheme="majorBidi"/>
          <w:sz w:val="28"/>
          <w:szCs w:val="28"/>
        </w:rPr>
        <w:footnoteReference w:id="3"/>
      </w:r>
      <w:r w:rsidR="00C3186A">
        <w:rPr>
          <w:rFonts w:asciiTheme="majorBidi" w:hAnsiTheme="majorBidi" w:cstheme="majorBidi"/>
          <w:sz w:val="28"/>
          <w:szCs w:val="28"/>
        </w:rPr>
        <w:t>. Similarly, a</w:t>
      </w:r>
      <w:r w:rsidR="00147C50">
        <w:rPr>
          <w:rFonts w:asciiTheme="majorBidi" w:hAnsiTheme="majorBidi" w:cstheme="majorBidi"/>
          <w:sz w:val="28"/>
          <w:szCs w:val="28"/>
        </w:rPr>
        <w:t xml:space="preserve"> State Department report</w:t>
      </w:r>
      <w:r w:rsidR="00C3186A">
        <w:rPr>
          <w:rFonts w:asciiTheme="majorBidi" w:hAnsiTheme="majorBidi" w:cstheme="majorBidi"/>
          <w:sz w:val="28"/>
          <w:szCs w:val="28"/>
        </w:rPr>
        <w:t xml:space="preserve"> in 2020</w:t>
      </w:r>
      <w:r w:rsidR="00147C50">
        <w:rPr>
          <w:rFonts w:asciiTheme="majorBidi" w:hAnsiTheme="majorBidi" w:cstheme="majorBidi"/>
          <w:sz w:val="28"/>
          <w:szCs w:val="28"/>
        </w:rPr>
        <w:t xml:space="preserve"> </w:t>
      </w:r>
      <w:r w:rsidR="00147C50">
        <w:rPr>
          <w:rFonts w:asciiTheme="majorBidi" w:hAnsiTheme="majorBidi" w:cstheme="majorBidi"/>
          <w:sz w:val="28"/>
          <w:szCs w:val="28"/>
        </w:rPr>
        <w:t xml:space="preserve">has </w:t>
      </w:r>
      <w:r w:rsidR="00147C50">
        <w:rPr>
          <w:rFonts w:asciiTheme="majorBidi" w:hAnsiTheme="majorBidi" w:cstheme="majorBidi"/>
          <w:sz w:val="28"/>
          <w:szCs w:val="28"/>
        </w:rPr>
        <w:t xml:space="preserve">confirmed the persistence of this child </w:t>
      </w:r>
      <w:r w:rsidR="00C3186A">
        <w:rPr>
          <w:rFonts w:asciiTheme="majorBidi" w:hAnsiTheme="majorBidi" w:cstheme="majorBidi"/>
          <w:sz w:val="28"/>
          <w:szCs w:val="28"/>
        </w:rPr>
        <w:t>t</w:t>
      </w:r>
      <w:r w:rsidR="00147C50">
        <w:rPr>
          <w:rFonts w:asciiTheme="majorBidi" w:hAnsiTheme="majorBidi" w:cstheme="majorBidi"/>
          <w:sz w:val="28"/>
          <w:szCs w:val="28"/>
        </w:rPr>
        <w:t xml:space="preserve">rafficking, </w:t>
      </w:r>
      <w:r w:rsidR="00C3186A">
        <w:rPr>
          <w:rFonts w:asciiTheme="majorBidi" w:hAnsiTheme="majorBidi" w:cstheme="majorBidi"/>
          <w:sz w:val="28"/>
          <w:szCs w:val="28"/>
        </w:rPr>
        <w:t>while</w:t>
      </w:r>
      <w:r w:rsidR="00147C50">
        <w:rPr>
          <w:rFonts w:asciiTheme="majorBidi" w:hAnsiTheme="majorBidi" w:cstheme="majorBidi"/>
          <w:sz w:val="28"/>
          <w:szCs w:val="28"/>
        </w:rPr>
        <w:t xml:space="preserve"> acknowledging the advancements made by the government</w:t>
      </w:r>
      <w:r w:rsidR="00147C50">
        <w:rPr>
          <w:rStyle w:val="FootnoteReference"/>
          <w:rFonts w:asciiTheme="majorBidi" w:hAnsiTheme="majorBidi" w:cstheme="majorBidi"/>
          <w:sz w:val="28"/>
          <w:szCs w:val="28"/>
        </w:rPr>
        <w:footnoteReference w:id="4"/>
      </w:r>
      <w:r w:rsidR="00147C50">
        <w:rPr>
          <w:rFonts w:asciiTheme="majorBidi" w:hAnsiTheme="majorBidi" w:cstheme="majorBidi"/>
          <w:sz w:val="28"/>
          <w:szCs w:val="28"/>
        </w:rPr>
        <w:t>. With Covid-19 and restriction at doors, the UNDP Report warns, the form of sexual exploitation of children may take another form i.e. “online exploitation of minors”</w:t>
      </w:r>
      <w:r w:rsidR="00C3186A">
        <w:rPr>
          <w:rFonts w:asciiTheme="majorBidi" w:hAnsiTheme="majorBidi" w:cstheme="majorBidi"/>
          <w:sz w:val="28"/>
          <w:szCs w:val="28"/>
        </w:rPr>
        <w:t xml:space="preserve"> – which we fear might continue underreported and unnoticed. </w:t>
      </w:r>
    </w:p>
    <w:p w14:paraId="35800533" w14:textId="77777777" w:rsidR="00147C50" w:rsidRDefault="00147C50" w:rsidP="00147C50">
      <w:pPr>
        <w:rPr>
          <w:rFonts w:asciiTheme="majorBidi" w:hAnsiTheme="majorBidi" w:cstheme="majorBidi"/>
          <w:sz w:val="28"/>
          <w:szCs w:val="28"/>
        </w:rPr>
      </w:pPr>
    </w:p>
    <w:p w14:paraId="419FE7FC" w14:textId="33B2275B" w:rsidR="004E3511" w:rsidRPr="00FA6B51" w:rsidRDefault="004E3511" w:rsidP="00FA6B51">
      <w:pPr>
        <w:pStyle w:val="ListParagraph"/>
        <w:numPr>
          <w:ilvl w:val="0"/>
          <w:numId w:val="1"/>
        </w:numPr>
        <w:rPr>
          <w:rFonts w:asciiTheme="majorBidi" w:hAnsiTheme="majorBidi" w:cstheme="majorBidi"/>
          <w:i/>
          <w:iCs/>
          <w:sz w:val="32"/>
          <w:szCs w:val="32"/>
        </w:rPr>
      </w:pPr>
      <w:r>
        <w:rPr>
          <w:rFonts w:asciiTheme="majorBidi" w:hAnsiTheme="majorBidi" w:cstheme="majorBidi"/>
          <w:i/>
          <w:iCs/>
          <w:sz w:val="32"/>
          <w:szCs w:val="32"/>
        </w:rPr>
        <w:t xml:space="preserve">Questions and </w:t>
      </w:r>
      <w:r w:rsidR="00BC20F6" w:rsidRPr="00BC20F6">
        <w:rPr>
          <w:rFonts w:asciiTheme="majorBidi" w:hAnsiTheme="majorBidi" w:cstheme="majorBidi"/>
          <w:i/>
          <w:iCs/>
          <w:sz w:val="32"/>
          <w:szCs w:val="32"/>
        </w:rPr>
        <w:t xml:space="preserve">Recommendations </w:t>
      </w:r>
    </w:p>
    <w:p w14:paraId="7408D360" w14:textId="4B45CC7D" w:rsidR="004E3511" w:rsidRPr="00633F4E" w:rsidRDefault="004E3511" w:rsidP="00F8302C">
      <w:pPr>
        <w:rPr>
          <w:rFonts w:asciiTheme="majorBidi" w:hAnsiTheme="majorBidi" w:cstheme="majorBidi"/>
          <w:i/>
          <w:iCs/>
          <w:sz w:val="28"/>
          <w:szCs w:val="28"/>
        </w:rPr>
      </w:pPr>
      <w:r w:rsidRPr="00633F4E">
        <w:rPr>
          <w:rFonts w:asciiTheme="majorBidi" w:hAnsiTheme="majorBidi" w:cstheme="majorBidi"/>
          <w:i/>
          <w:iCs/>
          <w:sz w:val="28"/>
          <w:szCs w:val="28"/>
        </w:rPr>
        <w:t>Maat Association for Peace, Development and Human Rights</w:t>
      </w:r>
      <w:r w:rsidRPr="00633F4E">
        <w:rPr>
          <w:rFonts w:asciiTheme="majorBidi" w:hAnsiTheme="majorBidi" w:cstheme="majorBidi"/>
          <w:i/>
          <w:iCs/>
          <w:sz w:val="28"/>
          <w:szCs w:val="28"/>
        </w:rPr>
        <w:t xml:space="preserve"> wishes to ask the State Party the following:</w:t>
      </w:r>
    </w:p>
    <w:p w14:paraId="4FC2A51C" w14:textId="4BB464F8" w:rsidR="004E3511" w:rsidRPr="00633F4E" w:rsidRDefault="004E3511" w:rsidP="004E3511">
      <w:pPr>
        <w:pStyle w:val="ListParagraph"/>
        <w:numPr>
          <w:ilvl w:val="0"/>
          <w:numId w:val="2"/>
        </w:numPr>
        <w:rPr>
          <w:rFonts w:asciiTheme="majorBidi" w:hAnsiTheme="majorBidi" w:cstheme="majorBidi"/>
          <w:sz w:val="28"/>
          <w:szCs w:val="28"/>
        </w:rPr>
      </w:pPr>
      <w:r w:rsidRPr="00633F4E">
        <w:rPr>
          <w:rFonts w:asciiTheme="majorBidi" w:hAnsiTheme="majorBidi" w:cstheme="majorBidi"/>
          <w:sz w:val="28"/>
          <w:szCs w:val="28"/>
        </w:rPr>
        <w:t xml:space="preserve">In light of the recent election of Fiji to serve as the President of the Human Rights Council, is the Government willing to submit its forthcoming reports to the CRC in a </w:t>
      </w:r>
      <w:proofErr w:type="gramStart"/>
      <w:r w:rsidR="00F8302C" w:rsidRPr="00633F4E">
        <w:rPr>
          <w:rFonts w:asciiTheme="majorBidi" w:hAnsiTheme="majorBidi" w:cstheme="majorBidi"/>
          <w:sz w:val="28"/>
          <w:szCs w:val="28"/>
        </w:rPr>
        <w:t xml:space="preserve">more </w:t>
      </w:r>
      <w:r w:rsidRPr="00633F4E">
        <w:rPr>
          <w:rFonts w:asciiTheme="majorBidi" w:hAnsiTheme="majorBidi" w:cstheme="majorBidi"/>
          <w:sz w:val="28"/>
          <w:szCs w:val="28"/>
        </w:rPr>
        <w:t>timely</w:t>
      </w:r>
      <w:proofErr w:type="gramEnd"/>
      <w:r w:rsidRPr="00633F4E">
        <w:rPr>
          <w:rFonts w:asciiTheme="majorBidi" w:hAnsiTheme="majorBidi" w:cstheme="majorBidi"/>
          <w:sz w:val="28"/>
          <w:szCs w:val="28"/>
        </w:rPr>
        <w:t xml:space="preserve"> </w:t>
      </w:r>
      <w:r w:rsidR="00F8302C" w:rsidRPr="00633F4E">
        <w:rPr>
          <w:rFonts w:asciiTheme="majorBidi" w:hAnsiTheme="majorBidi" w:cstheme="majorBidi"/>
          <w:sz w:val="28"/>
          <w:szCs w:val="28"/>
        </w:rPr>
        <w:t>fashion?</w:t>
      </w:r>
    </w:p>
    <w:p w14:paraId="1CC89F1E" w14:textId="320F8B3E" w:rsidR="00F8302C" w:rsidRPr="00633F4E" w:rsidRDefault="00F8302C" w:rsidP="004E3511">
      <w:pPr>
        <w:pStyle w:val="ListParagraph"/>
        <w:numPr>
          <w:ilvl w:val="0"/>
          <w:numId w:val="2"/>
        </w:numPr>
        <w:rPr>
          <w:rFonts w:asciiTheme="majorBidi" w:hAnsiTheme="majorBidi" w:cstheme="majorBidi"/>
          <w:sz w:val="28"/>
          <w:szCs w:val="28"/>
        </w:rPr>
      </w:pPr>
      <w:r w:rsidRPr="00633F4E">
        <w:rPr>
          <w:rFonts w:asciiTheme="majorBidi" w:hAnsiTheme="majorBidi" w:cstheme="majorBidi"/>
          <w:sz w:val="28"/>
          <w:szCs w:val="28"/>
        </w:rPr>
        <w:t>Please inform the committee about the current stage of</w:t>
      </w:r>
      <w:r w:rsidR="00F70525" w:rsidRPr="00633F4E">
        <w:rPr>
          <w:rFonts w:asciiTheme="majorBidi" w:hAnsiTheme="majorBidi" w:cstheme="majorBidi"/>
          <w:sz w:val="28"/>
          <w:szCs w:val="28"/>
        </w:rPr>
        <w:t xml:space="preserve"> work and progress to</w:t>
      </w:r>
      <w:r w:rsidRPr="00633F4E">
        <w:rPr>
          <w:rFonts w:asciiTheme="majorBidi" w:hAnsiTheme="majorBidi" w:cstheme="majorBidi"/>
          <w:sz w:val="28"/>
          <w:szCs w:val="28"/>
        </w:rPr>
        <w:t xml:space="preserve"> the National Strategy for Children in Fiji that was </w:t>
      </w:r>
      <w:r w:rsidR="00F70525" w:rsidRPr="00633F4E">
        <w:rPr>
          <w:rFonts w:asciiTheme="majorBidi" w:hAnsiTheme="majorBidi" w:cstheme="majorBidi"/>
          <w:sz w:val="28"/>
          <w:szCs w:val="28"/>
        </w:rPr>
        <w:lastRenderedPageBreak/>
        <w:t>introduced</w:t>
      </w:r>
      <w:r w:rsidRPr="00633F4E">
        <w:rPr>
          <w:rFonts w:asciiTheme="majorBidi" w:hAnsiTheme="majorBidi" w:cstheme="majorBidi"/>
          <w:sz w:val="28"/>
          <w:szCs w:val="28"/>
        </w:rPr>
        <w:t xml:space="preserve"> during the 2014 dialogue with the Committee and that </w:t>
      </w:r>
      <w:r w:rsidR="00F70525" w:rsidRPr="00633F4E">
        <w:rPr>
          <w:rFonts w:asciiTheme="majorBidi" w:hAnsiTheme="majorBidi" w:cstheme="majorBidi"/>
          <w:sz w:val="28"/>
          <w:szCs w:val="28"/>
        </w:rPr>
        <w:t xml:space="preserve">was </w:t>
      </w:r>
      <w:r w:rsidRPr="00633F4E">
        <w:rPr>
          <w:rFonts w:asciiTheme="majorBidi" w:hAnsiTheme="majorBidi" w:cstheme="majorBidi"/>
          <w:sz w:val="28"/>
          <w:szCs w:val="28"/>
        </w:rPr>
        <w:t>undergoing drafting and consultation at that time</w:t>
      </w:r>
    </w:p>
    <w:p w14:paraId="52A4E86B" w14:textId="50A5212E" w:rsidR="00B16339" w:rsidRDefault="00F70525" w:rsidP="004E3511">
      <w:pPr>
        <w:pStyle w:val="ListParagraph"/>
        <w:numPr>
          <w:ilvl w:val="0"/>
          <w:numId w:val="2"/>
        </w:numPr>
        <w:rPr>
          <w:rFonts w:asciiTheme="majorBidi" w:hAnsiTheme="majorBidi" w:cstheme="majorBidi"/>
          <w:sz w:val="28"/>
          <w:szCs w:val="28"/>
        </w:rPr>
      </w:pPr>
      <w:r w:rsidRPr="00633F4E">
        <w:rPr>
          <w:rFonts w:asciiTheme="majorBidi" w:hAnsiTheme="majorBidi" w:cstheme="majorBidi"/>
          <w:sz w:val="28"/>
          <w:szCs w:val="28"/>
        </w:rPr>
        <w:t xml:space="preserve">Please provide the committee with recent updates on Fiji’s effort to </w:t>
      </w:r>
      <w:r w:rsidR="00B16339">
        <w:rPr>
          <w:rFonts w:asciiTheme="majorBidi" w:hAnsiTheme="majorBidi" w:cstheme="majorBidi"/>
          <w:sz w:val="28"/>
          <w:szCs w:val="28"/>
        </w:rPr>
        <w:t>fight against</w:t>
      </w:r>
      <w:r w:rsidR="0011450F">
        <w:rPr>
          <w:rFonts w:asciiTheme="majorBidi" w:hAnsiTheme="majorBidi" w:cstheme="majorBidi"/>
          <w:sz w:val="28"/>
          <w:szCs w:val="28"/>
        </w:rPr>
        <w:t>:</w:t>
      </w:r>
    </w:p>
    <w:p w14:paraId="47863227" w14:textId="14B18CEF" w:rsidR="0011450F" w:rsidRPr="0011450F" w:rsidRDefault="0011450F" w:rsidP="0011450F">
      <w:pPr>
        <w:pStyle w:val="ListParagraph"/>
        <w:numPr>
          <w:ilvl w:val="1"/>
          <w:numId w:val="2"/>
        </w:numPr>
        <w:rPr>
          <w:rFonts w:asciiTheme="majorBidi" w:hAnsiTheme="majorBidi" w:cstheme="majorBidi"/>
          <w:sz w:val="28"/>
          <w:szCs w:val="28"/>
        </w:rPr>
      </w:pPr>
      <w:r>
        <w:rPr>
          <w:rFonts w:asciiTheme="majorBidi" w:hAnsiTheme="majorBidi" w:cstheme="majorBidi"/>
          <w:sz w:val="28"/>
          <w:szCs w:val="28"/>
        </w:rPr>
        <w:t>Child labour in informal settings</w:t>
      </w:r>
      <w:r>
        <w:rPr>
          <w:rFonts w:asciiTheme="majorBidi" w:hAnsiTheme="majorBidi" w:cstheme="majorBidi"/>
          <w:sz w:val="28"/>
          <w:szCs w:val="28"/>
        </w:rPr>
        <w:t xml:space="preserve"> i.e. farms, houses, etc.</w:t>
      </w:r>
      <w:r>
        <w:rPr>
          <w:rFonts w:asciiTheme="majorBidi" w:hAnsiTheme="majorBidi" w:cstheme="majorBidi"/>
          <w:sz w:val="28"/>
          <w:szCs w:val="28"/>
        </w:rPr>
        <w:t>,</w:t>
      </w:r>
    </w:p>
    <w:p w14:paraId="3F516B2F" w14:textId="2E6A853D" w:rsidR="00B16339" w:rsidRDefault="00B16339" w:rsidP="00B16339">
      <w:pPr>
        <w:pStyle w:val="ListParagraph"/>
        <w:numPr>
          <w:ilvl w:val="1"/>
          <w:numId w:val="2"/>
        </w:numPr>
        <w:rPr>
          <w:rFonts w:asciiTheme="majorBidi" w:hAnsiTheme="majorBidi" w:cstheme="majorBidi"/>
          <w:sz w:val="28"/>
          <w:szCs w:val="28"/>
        </w:rPr>
      </w:pPr>
      <w:r>
        <w:rPr>
          <w:rFonts w:asciiTheme="majorBidi" w:hAnsiTheme="majorBidi" w:cstheme="majorBidi"/>
          <w:sz w:val="28"/>
          <w:szCs w:val="28"/>
        </w:rPr>
        <w:t>C</w:t>
      </w:r>
      <w:r w:rsidR="00F70525" w:rsidRPr="00B16339">
        <w:rPr>
          <w:rFonts w:asciiTheme="majorBidi" w:hAnsiTheme="majorBidi" w:cstheme="majorBidi"/>
          <w:sz w:val="28"/>
          <w:szCs w:val="28"/>
        </w:rPr>
        <w:t>hild povert</w:t>
      </w:r>
      <w:r>
        <w:rPr>
          <w:rFonts w:asciiTheme="majorBidi" w:hAnsiTheme="majorBidi" w:cstheme="majorBidi"/>
          <w:sz w:val="28"/>
          <w:szCs w:val="28"/>
        </w:rPr>
        <w:t>y</w:t>
      </w:r>
      <w:r w:rsidR="0011450F">
        <w:rPr>
          <w:rFonts w:asciiTheme="majorBidi" w:hAnsiTheme="majorBidi" w:cstheme="majorBidi"/>
          <w:sz w:val="28"/>
          <w:szCs w:val="28"/>
        </w:rPr>
        <w:t>,</w:t>
      </w:r>
    </w:p>
    <w:p w14:paraId="2803E2BE" w14:textId="3FA7700E" w:rsidR="00B16339" w:rsidRDefault="00B16339" w:rsidP="00B16339">
      <w:pPr>
        <w:pStyle w:val="ListParagraph"/>
        <w:numPr>
          <w:ilvl w:val="1"/>
          <w:numId w:val="2"/>
        </w:numPr>
        <w:rPr>
          <w:rFonts w:asciiTheme="majorBidi" w:hAnsiTheme="majorBidi" w:cstheme="majorBidi"/>
          <w:sz w:val="28"/>
          <w:szCs w:val="28"/>
        </w:rPr>
      </w:pPr>
      <w:r>
        <w:rPr>
          <w:rFonts w:asciiTheme="majorBidi" w:hAnsiTheme="majorBidi" w:cstheme="majorBidi"/>
          <w:sz w:val="28"/>
          <w:szCs w:val="28"/>
        </w:rPr>
        <w:t>Child marriage</w:t>
      </w:r>
      <w:r w:rsidR="0011450F">
        <w:rPr>
          <w:rFonts w:asciiTheme="majorBidi" w:hAnsiTheme="majorBidi" w:cstheme="majorBidi"/>
          <w:sz w:val="28"/>
          <w:szCs w:val="28"/>
        </w:rPr>
        <w:t>,</w:t>
      </w:r>
    </w:p>
    <w:p w14:paraId="195DAA42" w14:textId="42D15A61" w:rsidR="00F70525" w:rsidRDefault="00B16339" w:rsidP="00B16339">
      <w:pPr>
        <w:pStyle w:val="ListParagraph"/>
        <w:numPr>
          <w:ilvl w:val="1"/>
          <w:numId w:val="2"/>
        </w:numPr>
        <w:rPr>
          <w:rFonts w:asciiTheme="majorBidi" w:hAnsiTheme="majorBidi" w:cstheme="majorBidi"/>
          <w:sz w:val="28"/>
          <w:szCs w:val="28"/>
        </w:rPr>
      </w:pPr>
      <w:r>
        <w:rPr>
          <w:rFonts w:asciiTheme="majorBidi" w:hAnsiTheme="majorBidi" w:cstheme="majorBidi"/>
          <w:sz w:val="28"/>
          <w:szCs w:val="28"/>
        </w:rPr>
        <w:t>S</w:t>
      </w:r>
      <w:r w:rsidR="00F70525" w:rsidRPr="00B16339">
        <w:rPr>
          <w:rFonts w:asciiTheme="majorBidi" w:hAnsiTheme="majorBidi" w:cstheme="majorBidi"/>
          <w:sz w:val="28"/>
          <w:szCs w:val="28"/>
        </w:rPr>
        <w:t>exual exploitation of children</w:t>
      </w:r>
      <w:r w:rsidR="0011450F">
        <w:rPr>
          <w:rFonts w:asciiTheme="majorBidi" w:hAnsiTheme="majorBidi" w:cstheme="majorBidi"/>
          <w:sz w:val="28"/>
          <w:szCs w:val="28"/>
        </w:rPr>
        <w:t>,</w:t>
      </w:r>
    </w:p>
    <w:p w14:paraId="375D09D0" w14:textId="2F7AFC9B" w:rsidR="00B16339" w:rsidRDefault="00B16339" w:rsidP="00B16339">
      <w:pPr>
        <w:pStyle w:val="ListParagraph"/>
        <w:numPr>
          <w:ilvl w:val="1"/>
          <w:numId w:val="2"/>
        </w:numPr>
        <w:rPr>
          <w:rFonts w:asciiTheme="majorBidi" w:hAnsiTheme="majorBidi" w:cstheme="majorBidi"/>
          <w:sz w:val="28"/>
          <w:szCs w:val="28"/>
        </w:rPr>
      </w:pPr>
      <w:r>
        <w:rPr>
          <w:rFonts w:asciiTheme="majorBidi" w:hAnsiTheme="majorBidi" w:cstheme="majorBidi"/>
          <w:sz w:val="28"/>
          <w:szCs w:val="28"/>
        </w:rPr>
        <w:t>Domestic violence, and:</w:t>
      </w:r>
    </w:p>
    <w:p w14:paraId="35A18C6D" w14:textId="77777777" w:rsidR="00975F7D" w:rsidRDefault="00B16339" w:rsidP="00975F7D">
      <w:pPr>
        <w:pStyle w:val="ListParagraph"/>
        <w:numPr>
          <w:ilvl w:val="1"/>
          <w:numId w:val="2"/>
        </w:numPr>
        <w:rPr>
          <w:rFonts w:asciiTheme="majorBidi" w:hAnsiTheme="majorBidi" w:cstheme="majorBidi"/>
          <w:sz w:val="28"/>
          <w:szCs w:val="28"/>
        </w:rPr>
      </w:pPr>
      <w:r>
        <w:rPr>
          <w:rFonts w:asciiTheme="majorBidi" w:hAnsiTheme="majorBidi" w:cstheme="majorBidi"/>
          <w:sz w:val="28"/>
          <w:szCs w:val="28"/>
        </w:rPr>
        <w:t>School dropping out.</w:t>
      </w:r>
    </w:p>
    <w:p w14:paraId="1D598ADA" w14:textId="3C3C9065" w:rsidR="00F8302C" w:rsidRPr="00FA6B51" w:rsidRDefault="00975F7D" w:rsidP="00FA6B51">
      <w:pPr>
        <w:ind w:left="1080"/>
        <w:rPr>
          <w:rFonts w:asciiTheme="majorBidi" w:hAnsiTheme="majorBidi" w:cstheme="majorBidi"/>
          <w:sz w:val="28"/>
          <w:szCs w:val="28"/>
        </w:rPr>
      </w:pPr>
      <w:r w:rsidRPr="00975F7D">
        <w:rPr>
          <w:rFonts w:asciiTheme="majorBidi" w:hAnsiTheme="majorBidi" w:cstheme="majorBidi"/>
          <w:sz w:val="28"/>
          <w:szCs w:val="28"/>
        </w:rPr>
        <w:t xml:space="preserve">Maat would appreciate if the Government would mention any additional </w:t>
      </w:r>
      <w:r>
        <w:rPr>
          <w:rFonts w:asciiTheme="majorBidi" w:hAnsiTheme="majorBidi" w:cstheme="majorBidi"/>
          <w:sz w:val="28"/>
          <w:szCs w:val="28"/>
        </w:rPr>
        <w:t>steps</w:t>
      </w:r>
      <w:r w:rsidRPr="00975F7D">
        <w:rPr>
          <w:rFonts w:asciiTheme="majorBidi" w:hAnsiTheme="majorBidi" w:cstheme="majorBidi"/>
          <w:sz w:val="28"/>
          <w:szCs w:val="28"/>
        </w:rPr>
        <w:t xml:space="preserve"> </w:t>
      </w:r>
      <w:r>
        <w:rPr>
          <w:rFonts w:asciiTheme="majorBidi" w:hAnsiTheme="majorBidi" w:cstheme="majorBidi"/>
          <w:sz w:val="28"/>
          <w:szCs w:val="28"/>
        </w:rPr>
        <w:t>taken</w:t>
      </w:r>
      <w:r w:rsidRPr="00975F7D">
        <w:rPr>
          <w:rFonts w:asciiTheme="majorBidi" w:hAnsiTheme="majorBidi" w:cstheme="majorBidi"/>
          <w:sz w:val="28"/>
          <w:szCs w:val="28"/>
        </w:rPr>
        <w:t xml:space="preserve"> to protect children’s rights and fight against </w:t>
      </w:r>
      <w:proofErr w:type="gramStart"/>
      <w:r w:rsidRPr="00975F7D">
        <w:rPr>
          <w:rFonts w:asciiTheme="majorBidi" w:hAnsiTheme="majorBidi" w:cstheme="majorBidi"/>
          <w:sz w:val="28"/>
          <w:szCs w:val="28"/>
        </w:rPr>
        <w:t>aforementioned violations</w:t>
      </w:r>
      <w:proofErr w:type="gramEnd"/>
      <w:r w:rsidRPr="00975F7D">
        <w:rPr>
          <w:rFonts w:asciiTheme="majorBidi" w:hAnsiTheme="majorBidi" w:cstheme="majorBidi"/>
          <w:sz w:val="28"/>
          <w:szCs w:val="28"/>
        </w:rPr>
        <w:t xml:space="preserve">, </w:t>
      </w:r>
      <w:r>
        <w:rPr>
          <w:rFonts w:asciiTheme="majorBidi" w:hAnsiTheme="majorBidi" w:cstheme="majorBidi"/>
          <w:sz w:val="28"/>
          <w:szCs w:val="28"/>
        </w:rPr>
        <w:t>during the outbreak</w:t>
      </w:r>
      <w:r w:rsidRPr="00975F7D">
        <w:rPr>
          <w:rFonts w:asciiTheme="majorBidi" w:hAnsiTheme="majorBidi" w:cstheme="majorBidi"/>
          <w:sz w:val="28"/>
          <w:szCs w:val="28"/>
        </w:rPr>
        <w:t xml:space="preserve"> </w:t>
      </w:r>
      <w:r>
        <w:rPr>
          <w:rFonts w:asciiTheme="majorBidi" w:hAnsiTheme="majorBidi" w:cstheme="majorBidi"/>
          <w:sz w:val="28"/>
          <w:szCs w:val="28"/>
        </w:rPr>
        <w:t>of</w:t>
      </w:r>
      <w:r w:rsidRPr="00975F7D">
        <w:rPr>
          <w:rFonts w:asciiTheme="majorBidi" w:hAnsiTheme="majorBidi" w:cstheme="majorBidi"/>
          <w:sz w:val="28"/>
          <w:szCs w:val="28"/>
        </w:rPr>
        <w:t xml:space="preserve"> Covid-19</w:t>
      </w:r>
      <w:r>
        <w:rPr>
          <w:rFonts w:asciiTheme="majorBidi" w:hAnsiTheme="majorBidi" w:cstheme="majorBidi"/>
          <w:sz w:val="28"/>
          <w:szCs w:val="28"/>
        </w:rPr>
        <w:t xml:space="preserve"> and until this point.</w:t>
      </w:r>
    </w:p>
    <w:p w14:paraId="588FF2F7" w14:textId="77777777" w:rsidR="004E3511" w:rsidRPr="00633F4E" w:rsidRDefault="004E3511" w:rsidP="004E3511">
      <w:pPr>
        <w:pStyle w:val="ListParagraph"/>
        <w:rPr>
          <w:rFonts w:asciiTheme="majorBidi" w:hAnsiTheme="majorBidi" w:cstheme="majorBidi"/>
          <w:i/>
          <w:iCs/>
          <w:sz w:val="28"/>
          <w:szCs w:val="28"/>
        </w:rPr>
      </w:pPr>
    </w:p>
    <w:p w14:paraId="36085DA0" w14:textId="267FBF50" w:rsidR="00F70525" w:rsidRPr="00633F4E" w:rsidRDefault="00BC20F6" w:rsidP="00633F4E">
      <w:pPr>
        <w:pStyle w:val="ListParagraph"/>
        <w:ind w:left="0"/>
        <w:rPr>
          <w:rFonts w:asciiTheme="majorBidi" w:hAnsiTheme="majorBidi" w:cstheme="majorBidi"/>
          <w:i/>
          <w:iCs/>
          <w:sz w:val="28"/>
          <w:szCs w:val="28"/>
        </w:rPr>
      </w:pPr>
      <w:r w:rsidRPr="00633F4E">
        <w:rPr>
          <w:rFonts w:asciiTheme="majorBidi" w:hAnsiTheme="majorBidi" w:cstheme="majorBidi"/>
          <w:i/>
          <w:iCs/>
          <w:sz w:val="28"/>
          <w:szCs w:val="28"/>
        </w:rPr>
        <w:t>Maat Association for Peace, Development and Human Rights calls on the government of Fiji to</w:t>
      </w:r>
      <w:r w:rsidRPr="00633F4E">
        <w:rPr>
          <w:rFonts w:asciiTheme="majorBidi" w:hAnsiTheme="majorBidi" w:cstheme="majorBidi"/>
          <w:i/>
          <w:iCs/>
          <w:sz w:val="28"/>
          <w:szCs w:val="28"/>
        </w:rPr>
        <w:t>:</w:t>
      </w:r>
    </w:p>
    <w:p w14:paraId="0DDB151D" w14:textId="77777777" w:rsidR="00633F4E" w:rsidRPr="00633F4E" w:rsidRDefault="00633F4E" w:rsidP="00F70525">
      <w:pPr>
        <w:pStyle w:val="ListParagraph"/>
        <w:rPr>
          <w:rFonts w:asciiTheme="majorBidi" w:hAnsiTheme="majorBidi" w:cstheme="majorBidi"/>
          <w:i/>
          <w:iCs/>
          <w:sz w:val="28"/>
          <w:szCs w:val="28"/>
        </w:rPr>
      </w:pPr>
    </w:p>
    <w:p w14:paraId="62AD7445" w14:textId="16D28D34" w:rsidR="00F70525" w:rsidRPr="00633F4E" w:rsidRDefault="00633F4E" w:rsidP="00633F4E">
      <w:pPr>
        <w:pStyle w:val="ListParagraph"/>
        <w:numPr>
          <w:ilvl w:val="0"/>
          <w:numId w:val="4"/>
        </w:numPr>
        <w:rPr>
          <w:rFonts w:asciiTheme="majorBidi" w:hAnsiTheme="majorBidi" w:cstheme="majorBidi"/>
          <w:i/>
          <w:iCs/>
          <w:sz w:val="28"/>
          <w:szCs w:val="28"/>
        </w:rPr>
      </w:pPr>
      <w:r w:rsidRPr="00633F4E">
        <w:rPr>
          <w:rFonts w:asciiTheme="majorBidi" w:hAnsiTheme="majorBidi" w:cstheme="majorBidi"/>
          <w:i/>
          <w:iCs/>
          <w:sz w:val="28"/>
          <w:szCs w:val="28"/>
        </w:rPr>
        <w:t>Procedurally</w:t>
      </w:r>
    </w:p>
    <w:p w14:paraId="1EDCA06B" w14:textId="77A7AC15" w:rsidR="00F70525" w:rsidRPr="00633F4E" w:rsidRDefault="0011450F" w:rsidP="00F70525">
      <w:pPr>
        <w:pStyle w:val="ListParagraph"/>
        <w:numPr>
          <w:ilvl w:val="0"/>
          <w:numId w:val="3"/>
        </w:numPr>
        <w:rPr>
          <w:rFonts w:asciiTheme="majorBidi" w:hAnsiTheme="majorBidi" w:cstheme="majorBidi"/>
          <w:sz w:val="28"/>
          <w:szCs w:val="28"/>
        </w:rPr>
      </w:pPr>
      <w:r>
        <w:rPr>
          <w:rFonts w:asciiTheme="majorBidi" w:hAnsiTheme="majorBidi" w:cstheme="majorBidi"/>
          <w:sz w:val="28"/>
          <w:szCs w:val="28"/>
        </w:rPr>
        <w:t>Consider submitting</w:t>
      </w:r>
      <w:r w:rsidR="00F70525" w:rsidRPr="00633F4E">
        <w:rPr>
          <w:rFonts w:asciiTheme="majorBidi" w:hAnsiTheme="majorBidi" w:cstheme="majorBidi"/>
          <w:sz w:val="28"/>
          <w:szCs w:val="28"/>
        </w:rPr>
        <w:t xml:space="preserve"> its </w:t>
      </w:r>
      <w:r>
        <w:rPr>
          <w:rFonts w:asciiTheme="majorBidi" w:hAnsiTheme="majorBidi" w:cstheme="majorBidi"/>
          <w:sz w:val="28"/>
          <w:szCs w:val="28"/>
        </w:rPr>
        <w:t xml:space="preserve">upcoming </w:t>
      </w:r>
      <w:r w:rsidR="00F70525" w:rsidRPr="00633F4E">
        <w:rPr>
          <w:rFonts w:asciiTheme="majorBidi" w:hAnsiTheme="majorBidi" w:cstheme="majorBidi"/>
          <w:sz w:val="28"/>
          <w:szCs w:val="28"/>
        </w:rPr>
        <w:t>reports to the Committee in a timely manner.</w:t>
      </w:r>
    </w:p>
    <w:p w14:paraId="5ACBE15D" w14:textId="5243F696" w:rsidR="00F70525" w:rsidRPr="00633F4E" w:rsidRDefault="0011450F" w:rsidP="00F70525">
      <w:pPr>
        <w:pStyle w:val="ListParagraph"/>
        <w:numPr>
          <w:ilvl w:val="0"/>
          <w:numId w:val="3"/>
        </w:numPr>
        <w:rPr>
          <w:rFonts w:asciiTheme="majorBidi" w:hAnsiTheme="majorBidi" w:cstheme="majorBidi"/>
          <w:sz w:val="28"/>
          <w:szCs w:val="28"/>
        </w:rPr>
      </w:pPr>
      <w:r>
        <w:rPr>
          <w:rFonts w:asciiTheme="majorBidi" w:hAnsiTheme="majorBidi" w:cstheme="majorBidi"/>
          <w:sz w:val="28"/>
          <w:szCs w:val="28"/>
        </w:rPr>
        <w:t>Consider</w:t>
      </w:r>
      <w:r w:rsidR="00F70525" w:rsidRPr="00633F4E">
        <w:rPr>
          <w:rFonts w:asciiTheme="majorBidi" w:hAnsiTheme="majorBidi" w:cstheme="majorBidi"/>
          <w:sz w:val="28"/>
          <w:szCs w:val="28"/>
        </w:rPr>
        <w:t xml:space="preserve"> </w:t>
      </w:r>
      <w:r>
        <w:rPr>
          <w:rFonts w:asciiTheme="majorBidi" w:hAnsiTheme="majorBidi" w:cstheme="majorBidi"/>
          <w:sz w:val="28"/>
          <w:szCs w:val="28"/>
        </w:rPr>
        <w:t xml:space="preserve">ratifying </w:t>
      </w:r>
      <w:r w:rsidR="00F70525" w:rsidRPr="00633F4E">
        <w:rPr>
          <w:rFonts w:asciiTheme="majorBidi" w:hAnsiTheme="majorBidi" w:cstheme="majorBidi"/>
          <w:sz w:val="28"/>
          <w:szCs w:val="28"/>
        </w:rPr>
        <w:t xml:space="preserve">the two optional protocols concerning </w:t>
      </w:r>
      <w:r w:rsidR="00F70525" w:rsidRPr="00633F4E">
        <w:rPr>
          <w:rFonts w:asciiTheme="majorBidi" w:hAnsiTheme="majorBidi" w:cstheme="majorBidi"/>
          <w:sz w:val="28"/>
          <w:szCs w:val="28"/>
        </w:rPr>
        <w:t>the involvement of children in armed conflict, a</w:t>
      </w:r>
      <w:r w:rsidR="00F70525" w:rsidRPr="00633F4E">
        <w:rPr>
          <w:rFonts w:asciiTheme="majorBidi" w:hAnsiTheme="majorBidi" w:cstheme="majorBidi"/>
          <w:sz w:val="28"/>
          <w:szCs w:val="28"/>
        </w:rPr>
        <w:t>nd concerning</w:t>
      </w:r>
      <w:r w:rsidR="00F70525" w:rsidRPr="00633F4E">
        <w:rPr>
          <w:rFonts w:asciiTheme="majorBidi" w:hAnsiTheme="majorBidi" w:cstheme="majorBidi"/>
          <w:sz w:val="28"/>
          <w:szCs w:val="28"/>
        </w:rPr>
        <w:t xml:space="preserve"> </w:t>
      </w:r>
      <w:r w:rsidR="00F70525" w:rsidRPr="00633F4E">
        <w:rPr>
          <w:rFonts w:asciiTheme="majorBidi" w:hAnsiTheme="majorBidi" w:cstheme="majorBidi"/>
          <w:sz w:val="28"/>
          <w:szCs w:val="28"/>
        </w:rPr>
        <w:t>the</w:t>
      </w:r>
      <w:r w:rsidR="00F70525" w:rsidRPr="00633F4E">
        <w:rPr>
          <w:rFonts w:asciiTheme="majorBidi" w:hAnsiTheme="majorBidi" w:cstheme="majorBidi"/>
          <w:sz w:val="28"/>
          <w:szCs w:val="28"/>
        </w:rPr>
        <w:t xml:space="preserve"> sale of children</w:t>
      </w:r>
      <w:r w:rsidR="00F70525" w:rsidRPr="00633F4E">
        <w:rPr>
          <w:rFonts w:asciiTheme="majorBidi" w:hAnsiTheme="majorBidi" w:cstheme="majorBidi"/>
          <w:sz w:val="28"/>
          <w:szCs w:val="28"/>
        </w:rPr>
        <w:t xml:space="preserve">, </w:t>
      </w:r>
      <w:r w:rsidR="00F70525" w:rsidRPr="00633F4E">
        <w:rPr>
          <w:rFonts w:asciiTheme="majorBidi" w:hAnsiTheme="majorBidi" w:cstheme="majorBidi"/>
          <w:sz w:val="28"/>
          <w:szCs w:val="28"/>
        </w:rPr>
        <w:t>child prostitution and child pornograph</w:t>
      </w:r>
      <w:r w:rsidR="00FA6B51">
        <w:rPr>
          <w:rFonts w:asciiTheme="majorBidi" w:hAnsiTheme="majorBidi" w:cstheme="majorBidi"/>
          <w:sz w:val="28"/>
          <w:szCs w:val="28"/>
        </w:rPr>
        <w:t>y, without reservations.</w:t>
      </w:r>
    </w:p>
    <w:p w14:paraId="4BD64CFA" w14:textId="282ADB82" w:rsidR="00F70525" w:rsidRPr="00633F4E" w:rsidRDefault="0011450F" w:rsidP="00F70525">
      <w:pPr>
        <w:pStyle w:val="ListParagraph"/>
        <w:numPr>
          <w:ilvl w:val="0"/>
          <w:numId w:val="3"/>
        </w:numPr>
        <w:rPr>
          <w:rFonts w:asciiTheme="majorBidi" w:hAnsiTheme="majorBidi" w:cstheme="majorBidi"/>
          <w:sz w:val="28"/>
          <w:szCs w:val="28"/>
        </w:rPr>
      </w:pPr>
      <w:r>
        <w:rPr>
          <w:rFonts w:asciiTheme="majorBidi" w:hAnsiTheme="majorBidi" w:cstheme="majorBidi"/>
          <w:sz w:val="28"/>
          <w:szCs w:val="28"/>
        </w:rPr>
        <w:t>Consider s</w:t>
      </w:r>
      <w:r w:rsidR="00F70525" w:rsidRPr="00633F4E">
        <w:rPr>
          <w:rFonts w:asciiTheme="majorBidi" w:hAnsiTheme="majorBidi" w:cstheme="majorBidi"/>
          <w:sz w:val="28"/>
          <w:szCs w:val="28"/>
        </w:rPr>
        <w:t>ign</w:t>
      </w:r>
      <w:r>
        <w:rPr>
          <w:rFonts w:asciiTheme="majorBidi" w:hAnsiTheme="majorBidi" w:cstheme="majorBidi"/>
          <w:sz w:val="28"/>
          <w:szCs w:val="28"/>
        </w:rPr>
        <w:t>ing</w:t>
      </w:r>
      <w:r w:rsidR="00F70525" w:rsidRPr="00633F4E">
        <w:rPr>
          <w:rFonts w:asciiTheme="majorBidi" w:hAnsiTheme="majorBidi" w:cstheme="majorBidi"/>
          <w:sz w:val="28"/>
          <w:szCs w:val="28"/>
        </w:rPr>
        <w:t xml:space="preserve"> into law </w:t>
      </w:r>
      <w:r>
        <w:rPr>
          <w:rFonts w:asciiTheme="majorBidi" w:hAnsiTheme="majorBidi" w:cstheme="majorBidi"/>
          <w:sz w:val="28"/>
          <w:szCs w:val="28"/>
        </w:rPr>
        <w:t xml:space="preserve">the </w:t>
      </w:r>
      <w:r w:rsidR="00F70525" w:rsidRPr="00633F4E">
        <w:rPr>
          <w:rFonts w:asciiTheme="majorBidi" w:hAnsiTheme="majorBidi" w:cstheme="majorBidi"/>
          <w:sz w:val="28"/>
          <w:szCs w:val="28"/>
        </w:rPr>
        <w:t xml:space="preserve">third optional </w:t>
      </w:r>
      <w:r w:rsidRPr="00633F4E">
        <w:rPr>
          <w:rFonts w:asciiTheme="majorBidi" w:hAnsiTheme="majorBidi" w:cstheme="majorBidi"/>
          <w:sz w:val="28"/>
          <w:szCs w:val="28"/>
        </w:rPr>
        <w:t>protocol,</w:t>
      </w:r>
      <w:r>
        <w:rPr>
          <w:rFonts w:asciiTheme="majorBidi" w:hAnsiTheme="majorBidi" w:cstheme="majorBidi"/>
          <w:sz w:val="28"/>
          <w:szCs w:val="28"/>
        </w:rPr>
        <w:t xml:space="preserve"> </w:t>
      </w:r>
      <w:proofErr w:type="gramStart"/>
      <w:r>
        <w:rPr>
          <w:rFonts w:asciiTheme="majorBidi" w:hAnsiTheme="majorBidi" w:cstheme="majorBidi"/>
          <w:sz w:val="28"/>
          <w:szCs w:val="28"/>
        </w:rPr>
        <w:t>in order to</w:t>
      </w:r>
      <w:proofErr w:type="gramEnd"/>
      <w:r>
        <w:rPr>
          <w:rFonts w:asciiTheme="majorBidi" w:hAnsiTheme="majorBidi" w:cstheme="majorBidi"/>
          <w:sz w:val="28"/>
          <w:szCs w:val="28"/>
        </w:rPr>
        <w:t xml:space="preserve"> </w:t>
      </w:r>
      <w:r w:rsidR="00F70525" w:rsidRPr="00633F4E">
        <w:rPr>
          <w:rFonts w:asciiTheme="majorBidi" w:hAnsiTheme="majorBidi" w:cstheme="majorBidi"/>
          <w:sz w:val="28"/>
          <w:szCs w:val="28"/>
        </w:rPr>
        <w:t xml:space="preserve">offer Fijian children a chance to communicate with the committee regarding any violations directly without any hindrances </w:t>
      </w:r>
    </w:p>
    <w:p w14:paraId="460075EE" w14:textId="54B21055" w:rsidR="00633F4E" w:rsidRPr="00633F4E" w:rsidRDefault="00633F4E" w:rsidP="00633F4E">
      <w:pPr>
        <w:pStyle w:val="ListParagraph"/>
        <w:numPr>
          <w:ilvl w:val="0"/>
          <w:numId w:val="4"/>
        </w:numPr>
        <w:rPr>
          <w:rFonts w:asciiTheme="majorBidi" w:hAnsiTheme="majorBidi" w:cstheme="majorBidi"/>
          <w:i/>
          <w:iCs/>
          <w:sz w:val="28"/>
          <w:szCs w:val="28"/>
        </w:rPr>
      </w:pPr>
      <w:r w:rsidRPr="00633F4E">
        <w:rPr>
          <w:rFonts w:asciiTheme="majorBidi" w:hAnsiTheme="majorBidi" w:cstheme="majorBidi"/>
          <w:i/>
          <w:iCs/>
          <w:sz w:val="28"/>
          <w:szCs w:val="28"/>
        </w:rPr>
        <w:t xml:space="preserve">Substantially </w:t>
      </w:r>
    </w:p>
    <w:p w14:paraId="479AE16B" w14:textId="6D3DF95C" w:rsidR="00633F4E" w:rsidRDefault="00633F4E" w:rsidP="00633F4E">
      <w:pPr>
        <w:pStyle w:val="ListParagraph"/>
        <w:numPr>
          <w:ilvl w:val="0"/>
          <w:numId w:val="5"/>
        </w:numPr>
        <w:rPr>
          <w:rFonts w:asciiTheme="majorBidi" w:hAnsiTheme="majorBidi" w:cstheme="majorBidi"/>
          <w:i/>
          <w:iCs/>
          <w:sz w:val="28"/>
          <w:szCs w:val="28"/>
        </w:rPr>
      </w:pPr>
      <w:r>
        <w:rPr>
          <w:rFonts w:asciiTheme="majorBidi" w:hAnsiTheme="majorBidi" w:cstheme="majorBidi"/>
          <w:sz w:val="28"/>
          <w:szCs w:val="28"/>
        </w:rPr>
        <w:t>Ad</w:t>
      </w:r>
      <w:r w:rsidR="00F61A3D">
        <w:rPr>
          <w:rFonts w:asciiTheme="majorBidi" w:hAnsiTheme="majorBidi" w:cstheme="majorBidi"/>
          <w:sz w:val="28"/>
          <w:szCs w:val="28"/>
        </w:rPr>
        <w:t>a</w:t>
      </w:r>
      <w:r>
        <w:rPr>
          <w:rFonts w:asciiTheme="majorBidi" w:hAnsiTheme="majorBidi" w:cstheme="majorBidi"/>
          <w:sz w:val="28"/>
          <w:szCs w:val="28"/>
        </w:rPr>
        <w:t xml:space="preserve">pt a zero-tolerance policy against de jure applications of corporal punishment against pupils in school, </w:t>
      </w:r>
      <w:r w:rsidRPr="00F61A3D">
        <w:rPr>
          <w:rFonts w:asciiTheme="majorBidi" w:hAnsiTheme="majorBidi" w:cstheme="majorBidi"/>
          <w:sz w:val="28"/>
          <w:szCs w:val="28"/>
          <w:u w:val="single"/>
        </w:rPr>
        <w:t xml:space="preserve">and </w:t>
      </w:r>
      <w:r w:rsidR="00F61A3D" w:rsidRPr="00F61A3D">
        <w:rPr>
          <w:rFonts w:asciiTheme="majorBidi" w:hAnsiTheme="majorBidi" w:cstheme="majorBidi"/>
          <w:sz w:val="28"/>
          <w:szCs w:val="28"/>
          <w:u w:val="single"/>
        </w:rPr>
        <w:t>more importantly</w:t>
      </w:r>
      <w:r w:rsidR="00F61A3D">
        <w:rPr>
          <w:rFonts w:asciiTheme="majorBidi" w:hAnsiTheme="majorBidi" w:cstheme="majorBidi"/>
          <w:sz w:val="28"/>
          <w:szCs w:val="28"/>
        </w:rPr>
        <w:t xml:space="preserve"> </w:t>
      </w:r>
      <w:r w:rsidRPr="00F61A3D">
        <w:rPr>
          <w:rFonts w:asciiTheme="majorBidi" w:hAnsiTheme="majorBidi" w:cstheme="majorBidi"/>
          <w:sz w:val="28"/>
          <w:szCs w:val="28"/>
          <w:u w:val="single"/>
        </w:rPr>
        <w:t>children at home</w:t>
      </w:r>
      <w:r>
        <w:rPr>
          <w:rFonts w:asciiTheme="majorBidi" w:hAnsiTheme="majorBidi" w:cstheme="majorBidi"/>
          <w:sz w:val="28"/>
          <w:szCs w:val="28"/>
        </w:rPr>
        <w:t xml:space="preserve">. A </w:t>
      </w:r>
      <w:r w:rsidR="00F61A3D">
        <w:rPr>
          <w:rFonts w:asciiTheme="majorBidi" w:hAnsiTheme="majorBidi" w:cstheme="majorBidi"/>
          <w:sz w:val="28"/>
          <w:szCs w:val="28"/>
        </w:rPr>
        <w:t>natural starting</w:t>
      </w:r>
      <w:r>
        <w:rPr>
          <w:rFonts w:asciiTheme="majorBidi" w:hAnsiTheme="majorBidi" w:cstheme="majorBidi"/>
          <w:sz w:val="28"/>
          <w:szCs w:val="28"/>
        </w:rPr>
        <w:t xml:space="preserve"> point would </w:t>
      </w:r>
      <w:r w:rsidR="00F61A3D">
        <w:rPr>
          <w:rFonts w:asciiTheme="majorBidi" w:hAnsiTheme="majorBidi" w:cstheme="majorBidi"/>
          <w:sz w:val="28"/>
          <w:szCs w:val="28"/>
        </w:rPr>
        <w:t>be</w:t>
      </w:r>
      <w:r>
        <w:rPr>
          <w:rFonts w:asciiTheme="majorBidi" w:hAnsiTheme="majorBidi" w:cstheme="majorBidi"/>
          <w:sz w:val="28"/>
          <w:szCs w:val="28"/>
        </w:rPr>
        <w:t xml:space="preserve"> amending </w:t>
      </w:r>
      <w:r w:rsidRPr="00633F4E">
        <w:rPr>
          <w:rFonts w:asciiTheme="majorBidi" w:hAnsiTheme="majorBidi" w:cstheme="majorBidi"/>
          <w:sz w:val="28"/>
          <w:szCs w:val="28"/>
        </w:rPr>
        <w:t xml:space="preserve">Article 57 of the Juveniles Act 1974 which grants parents and teachers the right to apply "reasonable </w:t>
      </w:r>
      <w:r w:rsidRPr="00633F4E">
        <w:rPr>
          <w:rFonts w:asciiTheme="majorBidi" w:hAnsiTheme="majorBidi" w:cstheme="majorBidi"/>
          <w:sz w:val="28"/>
          <w:szCs w:val="28"/>
        </w:rPr>
        <w:t>punishment</w:t>
      </w:r>
      <w:r w:rsidRPr="00633F4E">
        <w:rPr>
          <w:rFonts w:asciiTheme="majorBidi" w:hAnsiTheme="majorBidi" w:cstheme="majorBidi"/>
          <w:sz w:val="28"/>
          <w:szCs w:val="28"/>
        </w:rPr>
        <w:t>"</w:t>
      </w:r>
      <w:r w:rsidR="00F61A3D">
        <w:rPr>
          <w:rFonts w:asciiTheme="majorBidi" w:hAnsiTheme="majorBidi" w:cstheme="majorBidi"/>
          <w:sz w:val="28"/>
          <w:szCs w:val="28"/>
        </w:rPr>
        <w:t xml:space="preserve"> against the child.</w:t>
      </w:r>
    </w:p>
    <w:p w14:paraId="348B5D61" w14:textId="2BFDAEEB" w:rsidR="00011024" w:rsidRPr="00DD2CCC" w:rsidRDefault="00F61A3D" w:rsidP="00633F4E">
      <w:pPr>
        <w:pStyle w:val="ListParagraph"/>
        <w:numPr>
          <w:ilvl w:val="0"/>
          <w:numId w:val="5"/>
        </w:numPr>
        <w:rPr>
          <w:rFonts w:asciiTheme="majorBidi" w:hAnsiTheme="majorBidi" w:cstheme="majorBidi"/>
          <w:i/>
          <w:iCs/>
          <w:sz w:val="28"/>
          <w:szCs w:val="28"/>
        </w:rPr>
      </w:pPr>
      <w:r>
        <w:rPr>
          <w:rFonts w:asciiTheme="majorBidi" w:hAnsiTheme="majorBidi" w:cstheme="majorBidi"/>
          <w:sz w:val="28"/>
          <w:szCs w:val="28"/>
        </w:rPr>
        <w:t xml:space="preserve">Adapt an intersectional approach to the protection of children, which would typically pay more attention to all intersectional identities of vulnerable children e.g. race, gender, social status, disability, urban/rural origin, </w:t>
      </w:r>
      <w:r w:rsidR="0011450F">
        <w:rPr>
          <w:rFonts w:asciiTheme="majorBidi" w:hAnsiTheme="majorBidi" w:cstheme="majorBidi"/>
          <w:sz w:val="28"/>
          <w:szCs w:val="28"/>
        </w:rPr>
        <w:t>and others.</w:t>
      </w:r>
      <w:r>
        <w:rPr>
          <w:rFonts w:asciiTheme="majorBidi" w:hAnsiTheme="majorBidi" w:cstheme="majorBidi"/>
          <w:sz w:val="28"/>
          <w:szCs w:val="28"/>
        </w:rPr>
        <w:t xml:space="preserve">  </w:t>
      </w:r>
    </w:p>
    <w:p w14:paraId="3E2C4244" w14:textId="6B741813" w:rsidR="00DD2CCC" w:rsidRPr="00FA6B51" w:rsidRDefault="00DD2CCC" w:rsidP="00633F4E">
      <w:pPr>
        <w:pStyle w:val="ListParagraph"/>
        <w:numPr>
          <w:ilvl w:val="0"/>
          <w:numId w:val="5"/>
        </w:numPr>
        <w:rPr>
          <w:rFonts w:asciiTheme="majorBidi" w:hAnsiTheme="majorBidi" w:cstheme="majorBidi"/>
          <w:i/>
          <w:iCs/>
          <w:sz w:val="28"/>
          <w:szCs w:val="28"/>
        </w:rPr>
      </w:pPr>
      <w:r>
        <w:rPr>
          <w:rFonts w:asciiTheme="majorBidi" w:hAnsiTheme="majorBidi" w:cstheme="majorBidi"/>
          <w:sz w:val="28"/>
          <w:szCs w:val="28"/>
        </w:rPr>
        <w:lastRenderedPageBreak/>
        <w:t xml:space="preserve">Citing </w:t>
      </w:r>
      <w:r w:rsidR="006119E2">
        <w:rPr>
          <w:rFonts w:asciiTheme="majorBidi" w:hAnsiTheme="majorBidi" w:cstheme="majorBidi"/>
          <w:sz w:val="28"/>
          <w:szCs w:val="28"/>
        </w:rPr>
        <w:t xml:space="preserve">the US Department of State’s 2020 Trafficking in Persons Report, the Government should raise-awareness among tourists and visitors with the penalties of sex-trafficking in Children and in general are in Fiji. Moreover, the government should screen and scrutinize </w:t>
      </w:r>
      <w:r w:rsidR="00C3186A">
        <w:rPr>
          <w:rFonts w:asciiTheme="majorBidi" w:hAnsiTheme="majorBidi" w:cstheme="majorBidi"/>
          <w:sz w:val="28"/>
          <w:szCs w:val="28"/>
        </w:rPr>
        <w:t xml:space="preserve">tourism operators, </w:t>
      </w:r>
      <w:r w:rsidR="006119E2">
        <w:rPr>
          <w:rFonts w:asciiTheme="majorBidi" w:hAnsiTheme="majorBidi" w:cstheme="majorBidi"/>
          <w:sz w:val="28"/>
          <w:szCs w:val="28"/>
        </w:rPr>
        <w:t>taxi drivers, local hotel managers,</w:t>
      </w:r>
      <w:r w:rsidR="006119E2">
        <w:rPr>
          <w:rFonts w:asciiTheme="majorBidi" w:hAnsiTheme="majorBidi" w:cstheme="majorBidi"/>
          <w:sz w:val="28"/>
          <w:szCs w:val="28"/>
          <w:lang w:bidi="ar-EG"/>
        </w:rPr>
        <w:t xml:space="preserve"> fishing vessels crew</w:t>
      </w:r>
      <w:r w:rsidR="006119E2">
        <w:rPr>
          <w:rFonts w:asciiTheme="majorBidi" w:hAnsiTheme="majorBidi" w:cstheme="majorBidi"/>
          <w:sz w:val="28"/>
          <w:szCs w:val="28"/>
        </w:rPr>
        <w:t xml:space="preserve"> (and other groups who were </w:t>
      </w:r>
      <w:r w:rsidR="00FA6B51">
        <w:rPr>
          <w:rFonts w:asciiTheme="majorBidi" w:hAnsiTheme="majorBidi" w:cstheme="majorBidi"/>
          <w:sz w:val="28"/>
          <w:szCs w:val="28"/>
        </w:rPr>
        <w:t xml:space="preserve">systematically </w:t>
      </w:r>
      <w:r w:rsidR="006119E2">
        <w:rPr>
          <w:rFonts w:asciiTheme="majorBidi" w:hAnsiTheme="majorBidi" w:cstheme="majorBidi"/>
          <w:sz w:val="28"/>
          <w:szCs w:val="28"/>
        </w:rPr>
        <w:t>found complicit) pre-emptively and continuously to spot networks of human trafficking.</w:t>
      </w:r>
    </w:p>
    <w:p w14:paraId="63134117" w14:textId="271C4543" w:rsidR="00FA6B51" w:rsidRPr="00633F4E" w:rsidRDefault="00FA6B51" w:rsidP="00633F4E">
      <w:pPr>
        <w:pStyle w:val="ListParagraph"/>
        <w:numPr>
          <w:ilvl w:val="0"/>
          <w:numId w:val="5"/>
        </w:numPr>
        <w:rPr>
          <w:rFonts w:asciiTheme="majorBidi" w:hAnsiTheme="majorBidi" w:cstheme="majorBidi"/>
          <w:i/>
          <w:iCs/>
          <w:sz w:val="28"/>
          <w:szCs w:val="28"/>
        </w:rPr>
      </w:pPr>
      <w:r>
        <w:rPr>
          <w:rFonts w:asciiTheme="majorBidi" w:hAnsiTheme="majorBidi" w:cstheme="majorBidi"/>
          <w:sz w:val="28"/>
          <w:szCs w:val="28"/>
        </w:rPr>
        <w:t xml:space="preserve">Many Fijians appears to have negative views on children’s rights that demeans them and impede their effective applications. For instance, many educators - who’s views we read during writing the report – believe that physical punishment is an acceptable form of discipline, and many families do not believe that child’s labour is firmly wrong. Hence, we recommend that the government invest further in media campaigns that addresses these </w:t>
      </w:r>
      <w:r w:rsidR="00C3186A">
        <w:rPr>
          <w:rFonts w:asciiTheme="majorBidi" w:hAnsiTheme="majorBidi" w:cstheme="majorBidi"/>
          <w:sz w:val="28"/>
          <w:szCs w:val="28"/>
        </w:rPr>
        <w:t xml:space="preserve">points </w:t>
      </w:r>
      <w:proofErr w:type="gramStart"/>
      <w:r w:rsidR="00C3186A">
        <w:rPr>
          <w:rFonts w:asciiTheme="majorBidi" w:hAnsiTheme="majorBidi" w:cstheme="majorBidi"/>
          <w:sz w:val="28"/>
          <w:szCs w:val="28"/>
        </w:rPr>
        <w:t>in order to</w:t>
      </w:r>
      <w:proofErr w:type="gramEnd"/>
      <w:r w:rsidR="00C3186A">
        <w:rPr>
          <w:rFonts w:asciiTheme="majorBidi" w:hAnsiTheme="majorBidi" w:cstheme="majorBidi"/>
          <w:sz w:val="28"/>
          <w:szCs w:val="28"/>
        </w:rPr>
        <w:t xml:space="preserve"> challenge these culture and classic views.</w:t>
      </w:r>
    </w:p>
    <w:sectPr w:rsidR="00FA6B51" w:rsidRPr="00633F4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E3C0A5" w14:textId="77777777" w:rsidR="009B3B2F" w:rsidRDefault="009B3B2F" w:rsidP="00315A38">
      <w:pPr>
        <w:spacing w:after="0" w:line="240" w:lineRule="auto"/>
      </w:pPr>
      <w:r>
        <w:separator/>
      </w:r>
    </w:p>
  </w:endnote>
  <w:endnote w:type="continuationSeparator" w:id="0">
    <w:p w14:paraId="5F990A58" w14:textId="77777777" w:rsidR="009B3B2F" w:rsidRDefault="009B3B2F" w:rsidP="00315A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2677908"/>
      <w:docPartObj>
        <w:docPartGallery w:val="Page Numbers (Bottom of Page)"/>
        <w:docPartUnique/>
      </w:docPartObj>
    </w:sdtPr>
    <w:sdtEndPr>
      <w:rPr>
        <w:noProof/>
      </w:rPr>
    </w:sdtEndPr>
    <w:sdtContent>
      <w:p w14:paraId="40EAFA8B" w14:textId="7100607A" w:rsidR="00315A38" w:rsidRDefault="00315A3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4C948E" w14:textId="77777777" w:rsidR="00315A38" w:rsidRDefault="00315A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CF090C" w14:textId="77777777" w:rsidR="009B3B2F" w:rsidRDefault="009B3B2F" w:rsidP="00315A38">
      <w:pPr>
        <w:spacing w:after="0" w:line="240" w:lineRule="auto"/>
      </w:pPr>
      <w:r>
        <w:separator/>
      </w:r>
    </w:p>
  </w:footnote>
  <w:footnote w:type="continuationSeparator" w:id="0">
    <w:p w14:paraId="35A29C2F" w14:textId="77777777" w:rsidR="009B3B2F" w:rsidRDefault="009B3B2F" w:rsidP="00315A38">
      <w:pPr>
        <w:spacing w:after="0" w:line="240" w:lineRule="auto"/>
      </w:pPr>
      <w:r>
        <w:continuationSeparator/>
      </w:r>
    </w:p>
  </w:footnote>
  <w:footnote w:id="1">
    <w:p w14:paraId="538D021E" w14:textId="77777777" w:rsidR="006C69A6" w:rsidRDefault="006C69A6" w:rsidP="006C69A6">
      <w:pPr>
        <w:pStyle w:val="FootnoteText"/>
      </w:pPr>
      <w:r>
        <w:rPr>
          <w:rStyle w:val="FootnoteReference"/>
        </w:rPr>
        <w:footnoteRef/>
      </w:r>
      <w:r>
        <w:t xml:space="preserve"> </w:t>
      </w:r>
      <w:r w:rsidRPr="00994B40">
        <w:t>https://www.pacific.undp.org/content/pacific/en/home/library/socio-economic-impact-assessment-of-covid-19-in-fiji.html</w:t>
      </w:r>
    </w:p>
  </w:footnote>
  <w:footnote w:id="2">
    <w:p w14:paraId="0CD1EC84" w14:textId="58255393" w:rsidR="004515C2" w:rsidRDefault="004515C2">
      <w:pPr>
        <w:pStyle w:val="FootnoteText"/>
      </w:pPr>
      <w:r>
        <w:rPr>
          <w:rStyle w:val="FootnoteReference"/>
        </w:rPr>
        <w:footnoteRef/>
      </w:r>
      <w:r>
        <w:t xml:space="preserve"> </w:t>
      </w:r>
      <w:r w:rsidRPr="004515C2">
        <w:t>http://documents1.worldbank.org/curated/en/529271512123603244/pdf/116491-revised-PUBLIC-ACS.pdf</w:t>
      </w:r>
    </w:p>
  </w:footnote>
  <w:footnote w:id="3">
    <w:p w14:paraId="5F8B1F55" w14:textId="6585793E" w:rsidR="00C3186A" w:rsidRDefault="00C3186A">
      <w:pPr>
        <w:pStyle w:val="FootnoteText"/>
      </w:pPr>
      <w:r>
        <w:rPr>
          <w:rStyle w:val="FootnoteReference"/>
        </w:rPr>
        <w:footnoteRef/>
      </w:r>
      <w:r>
        <w:t xml:space="preserve"> </w:t>
      </w:r>
      <w:r w:rsidRPr="00C3186A">
        <w:t>https://www.fijitimes.com/anne-children-sell-food-on-streets-to-help-guardians/</w:t>
      </w:r>
    </w:p>
  </w:footnote>
  <w:footnote w:id="4">
    <w:p w14:paraId="295258A8" w14:textId="77777777" w:rsidR="00147C50" w:rsidRDefault="00147C50" w:rsidP="00147C50">
      <w:pPr>
        <w:pStyle w:val="FootnoteText"/>
      </w:pPr>
      <w:r>
        <w:rPr>
          <w:rStyle w:val="FootnoteReference"/>
        </w:rPr>
        <w:footnoteRef/>
      </w:r>
      <w:r>
        <w:t xml:space="preserve"> </w:t>
      </w:r>
      <w:r>
        <w:rPr>
          <w:rStyle w:val="FootnoteReference"/>
        </w:rPr>
        <w:footnoteRef/>
      </w:r>
      <w:r>
        <w:t xml:space="preserve"> </w:t>
      </w:r>
      <w:r w:rsidRPr="00147C50">
        <w:t>https://www.state.gov/wp-content/uploads/2020/06/2020-TIP-Report-Complete-062420-FINAL.pdf</w:t>
      </w:r>
    </w:p>
    <w:p w14:paraId="418191B0" w14:textId="571FDFA0" w:rsidR="00147C50" w:rsidRDefault="00147C50">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D55C44"/>
    <w:multiLevelType w:val="multilevel"/>
    <w:tmpl w:val="355440BE"/>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 w15:restartNumberingAfterBreak="0">
    <w:nsid w:val="123A6C57"/>
    <w:multiLevelType w:val="hybridMultilevel"/>
    <w:tmpl w:val="0B70195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8B7257"/>
    <w:multiLevelType w:val="hybridMultilevel"/>
    <w:tmpl w:val="266C523E"/>
    <w:lvl w:ilvl="0" w:tplc="6F0202D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99A2881"/>
    <w:multiLevelType w:val="hybridMultilevel"/>
    <w:tmpl w:val="C278FF86"/>
    <w:lvl w:ilvl="0" w:tplc="452CFF40">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6B4A3DAB"/>
    <w:multiLevelType w:val="hybridMultilevel"/>
    <w:tmpl w:val="2BD605AE"/>
    <w:lvl w:ilvl="0" w:tplc="0809000F">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788"/>
    <w:rsid w:val="00011024"/>
    <w:rsid w:val="0011450F"/>
    <w:rsid w:val="00147C50"/>
    <w:rsid w:val="001942B1"/>
    <w:rsid w:val="001D4409"/>
    <w:rsid w:val="001E5815"/>
    <w:rsid w:val="00315A38"/>
    <w:rsid w:val="004515C2"/>
    <w:rsid w:val="004D4D36"/>
    <w:rsid w:val="004E3511"/>
    <w:rsid w:val="00530723"/>
    <w:rsid w:val="00585D95"/>
    <w:rsid w:val="005C7788"/>
    <w:rsid w:val="006119E2"/>
    <w:rsid w:val="00633F4E"/>
    <w:rsid w:val="006C69A6"/>
    <w:rsid w:val="00712545"/>
    <w:rsid w:val="00920138"/>
    <w:rsid w:val="00975F7D"/>
    <w:rsid w:val="00994B40"/>
    <w:rsid w:val="009B3B2F"/>
    <w:rsid w:val="00B16339"/>
    <w:rsid w:val="00BC20F6"/>
    <w:rsid w:val="00C3186A"/>
    <w:rsid w:val="00DD2CCC"/>
    <w:rsid w:val="00F61A3D"/>
    <w:rsid w:val="00F70525"/>
    <w:rsid w:val="00F8302C"/>
    <w:rsid w:val="00F8572F"/>
    <w:rsid w:val="00FA6B5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28039"/>
  <w15:chartTrackingRefBased/>
  <w15:docId w15:val="{719D42F5-F66D-4728-9E35-3F63004DC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5D95"/>
    <w:pPr>
      <w:ind w:left="720"/>
      <w:contextualSpacing/>
    </w:pPr>
  </w:style>
  <w:style w:type="paragraph" w:styleId="Header">
    <w:name w:val="header"/>
    <w:basedOn w:val="Normal"/>
    <w:link w:val="HeaderChar"/>
    <w:uiPriority w:val="99"/>
    <w:unhideWhenUsed/>
    <w:rsid w:val="00315A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5A38"/>
  </w:style>
  <w:style w:type="paragraph" w:styleId="Footer">
    <w:name w:val="footer"/>
    <w:basedOn w:val="Normal"/>
    <w:link w:val="FooterChar"/>
    <w:uiPriority w:val="99"/>
    <w:unhideWhenUsed/>
    <w:rsid w:val="00315A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5A38"/>
  </w:style>
  <w:style w:type="paragraph" w:styleId="FootnoteText">
    <w:name w:val="footnote text"/>
    <w:basedOn w:val="Normal"/>
    <w:link w:val="FootnoteTextChar"/>
    <w:uiPriority w:val="99"/>
    <w:semiHidden/>
    <w:unhideWhenUsed/>
    <w:rsid w:val="00994B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4B40"/>
    <w:rPr>
      <w:sz w:val="20"/>
      <w:szCs w:val="20"/>
    </w:rPr>
  </w:style>
  <w:style w:type="character" w:styleId="FootnoteReference">
    <w:name w:val="footnote reference"/>
    <w:basedOn w:val="DefaultParagraphFont"/>
    <w:uiPriority w:val="99"/>
    <w:semiHidden/>
    <w:unhideWhenUsed/>
    <w:rsid w:val="00994B4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8E0E27-719F-414D-9D69-39A2F0BC2A08}">
  <ds:schemaRefs>
    <ds:schemaRef ds:uri="http://schemas.openxmlformats.org/officeDocument/2006/bibliography"/>
  </ds:schemaRefs>
</ds:datastoreItem>
</file>

<file path=customXml/itemProps2.xml><?xml version="1.0" encoding="utf-8"?>
<ds:datastoreItem xmlns:ds="http://schemas.openxmlformats.org/officeDocument/2006/customXml" ds:itemID="{913C4C6A-B457-413B-9E44-3EECA3AF58B8}"/>
</file>

<file path=customXml/itemProps3.xml><?xml version="1.0" encoding="utf-8"?>
<ds:datastoreItem xmlns:ds="http://schemas.openxmlformats.org/officeDocument/2006/customXml" ds:itemID="{0E8BDE38-5224-411E-B8EE-2D8B64903614}"/>
</file>

<file path=customXml/itemProps4.xml><?xml version="1.0" encoding="utf-8"?>
<ds:datastoreItem xmlns:ds="http://schemas.openxmlformats.org/officeDocument/2006/customXml" ds:itemID="{668F16C0-2812-42A0-AEE3-51683A2ADF2E}"/>
</file>

<file path=docProps/app.xml><?xml version="1.0" encoding="utf-8"?>
<Properties xmlns="http://schemas.openxmlformats.org/officeDocument/2006/extended-properties" xmlns:vt="http://schemas.openxmlformats.org/officeDocument/2006/docPropsVTypes">
  <Template>Normal</Template>
  <TotalTime>227</TotalTime>
  <Pages>1</Pages>
  <Words>1110</Words>
  <Characters>6333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6</cp:revision>
  <dcterms:created xsi:type="dcterms:W3CDTF">2021-02-20T15:49:00Z</dcterms:created>
  <dcterms:modified xsi:type="dcterms:W3CDTF">2021-02-20T19:54:00Z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