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9A722" w14:textId="5F4CECE2" w:rsidR="00807070" w:rsidRPr="001C5161" w:rsidRDefault="00F22342" w:rsidP="00807070">
      <w:pPr>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GALZ</w:t>
      </w:r>
      <w:r w:rsidR="00BF46C5" w:rsidRPr="001C5161">
        <w:rPr>
          <w:rFonts w:ascii="Times New Roman" w:eastAsia="Times New Roman" w:hAnsi="Times New Roman" w:cs="Times New Roman"/>
          <w:b/>
          <w:bCs/>
          <w:kern w:val="0"/>
          <w:sz w:val="24"/>
          <w:szCs w:val="24"/>
          <w14:ligatures w14:val="none"/>
        </w:rPr>
        <w:t xml:space="preserve"> </w:t>
      </w:r>
      <w:r w:rsidR="00807070" w:rsidRPr="001C5161">
        <w:rPr>
          <w:rFonts w:ascii="Times New Roman" w:eastAsia="Times New Roman" w:hAnsi="Times New Roman" w:cs="Times New Roman"/>
          <w:b/>
          <w:bCs/>
          <w:kern w:val="0"/>
          <w:sz w:val="24"/>
          <w:szCs w:val="24"/>
          <w14:ligatures w14:val="none"/>
        </w:rPr>
        <w:t xml:space="preserve">Submission to the Committee on Economic, Social and Cultural Rights </w:t>
      </w:r>
    </w:p>
    <w:p w14:paraId="6D2D8DFA" w14:textId="77777777" w:rsidR="00807070" w:rsidRPr="001C5161" w:rsidRDefault="00807070" w:rsidP="00807070">
      <w:pPr>
        <w:jc w:val="center"/>
        <w:rPr>
          <w:rFonts w:ascii="Times New Roman" w:eastAsia="Times New Roman" w:hAnsi="Times New Roman" w:cs="Times New Roman"/>
          <w:b/>
          <w:bCs/>
          <w:kern w:val="0"/>
          <w:sz w:val="24"/>
          <w:szCs w:val="24"/>
          <w14:ligatures w14:val="none"/>
        </w:rPr>
      </w:pPr>
      <w:r w:rsidRPr="001C5161">
        <w:rPr>
          <w:rFonts w:ascii="Times New Roman" w:eastAsia="Times New Roman" w:hAnsi="Times New Roman" w:cs="Times New Roman"/>
          <w:b/>
          <w:bCs/>
          <w:kern w:val="0"/>
          <w:sz w:val="24"/>
          <w:szCs w:val="24"/>
          <w14:ligatures w14:val="none"/>
        </w:rPr>
        <w:t>Pre-Sessional Working Group (73</w:t>
      </w:r>
      <w:r w:rsidRPr="001C5161">
        <w:rPr>
          <w:rFonts w:ascii="Times New Roman" w:eastAsia="Times New Roman" w:hAnsi="Times New Roman" w:cs="Times New Roman"/>
          <w:b/>
          <w:bCs/>
          <w:kern w:val="0"/>
          <w:sz w:val="24"/>
          <w:szCs w:val="24"/>
          <w:vertAlign w:val="superscript"/>
          <w14:ligatures w14:val="none"/>
        </w:rPr>
        <w:t>rd</w:t>
      </w:r>
      <w:r w:rsidRPr="001C5161">
        <w:rPr>
          <w:rFonts w:ascii="Times New Roman" w:eastAsia="Times New Roman" w:hAnsi="Times New Roman" w:cs="Times New Roman"/>
          <w:b/>
          <w:bCs/>
          <w:kern w:val="0"/>
          <w:sz w:val="24"/>
          <w:szCs w:val="24"/>
          <w14:ligatures w14:val="none"/>
        </w:rPr>
        <w:t xml:space="preserve"> Pre-Session) </w:t>
      </w:r>
    </w:p>
    <w:p w14:paraId="5725BCAF" w14:textId="07ACACBB" w:rsidR="00BF46C5" w:rsidRPr="001C5161" w:rsidRDefault="00807070" w:rsidP="00807070">
      <w:pPr>
        <w:jc w:val="center"/>
        <w:rPr>
          <w:rFonts w:ascii="Times New Roman" w:eastAsia="Times New Roman" w:hAnsi="Times New Roman" w:cs="Times New Roman"/>
          <w:b/>
          <w:bCs/>
          <w:kern w:val="0"/>
          <w:sz w:val="24"/>
          <w:szCs w:val="24"/>
          <w14:ligatures w14:val="none"/>
        </w:rPr>
      </w:pPr>
      <w:r w:rsidRPr="001C5161">
        <w:rPr>
          <w:rFonts w:ascii="Times New Roman" w:eastAsia="Times New Roman" w:hAnsi="Times New Roman" w:cs="Times New Roman"/>
          <w:b/>
          <w:bCs/>
          <w:kern w:val="0"/>
          <w:sz w:val="24"/>
          <w:szCs w:val="24"/>
          <w14:ligatures w14:val="none"/>
        </w:rPr>
        <w:t>Review of the Republic of Zimbabwe</w:t>
      </w:r>
    </w:p>
    <w:p w14:paraId="78DA6D32" w14:textId="77777777" w:rsidR="00807070" w:rsidRPr="001C5161" w:rsidRDefault="00807070" w:rsidP="00807070">
      <w:pPr>
        <w:jc w:val="center"/>
        <w:rPr>
          <w:rFonts w:ascii="Times New Roman" w:eastAsia="Times New Roman" w:hAnsi="Times New Roman" w:cs="Times New Roman"/>
          <w:color w:val="000000" w:themeColor="text1"/>
          <w:kern w:val="0"/>
          <w:sz w:val="24"/>
          <w:szCs w:val="24"/>
          <w14:ligatures w14:val="none"/>
        </w:rPr>
      </w:pPr>
    </w:p>
    <w:p w14:paraId="2BF3CEBE" w14:textId="77777777" w:rsidR="00BF46C5" w:rsidRPr="001C5161" w:rsidRDefault="00BF46C5" w:rsidP="00BF46C5">
      <w:pPr>
        <w:rPr>
          <w:rFonts w:ascii="Times New Roman" w:eastAsia="Times New Roman" w:hAnsi="Times New Roman" w:cs="Times New Roman"/>
          <w:color w:val="000000" w:themeColor="text1"/>
          <w:kern w:val="0"/>
          <w:sz w:val="24"/>
          <w:szCs w:val="24"/>
          <w14:ligatures w14:val="none"/>
        </w:rPr>
      </w:pPr>
    </w:p>
    <w:p w14:paraId="2BEEF79B" w14:textId="77777777" w:rsidR="00F22342" w:rsidRDefault="00807070" w:rsidP="00222336">
      <w:pPr>
        <w:tabs>
          <w:tab w:val="center" w:pos="4680"/>
        </w:tabs>
        <w:rPr>
          <w:rFonts w:ascii="Times New Roman" w:eastAsia="Times New Roman" w:hAnsi="Times New Roman" w:cs="Times New Roman"/>
          <w:b/>
          <w:bCs/>
          <w:color w:val="000000" w:themeColor="text1"/>
          <w:kern w:val="0"/>
          <w:sz w:val="24"/>
          <w:szCs w:val="24"/>
          <w14:ligatures w14:val="none"/>
        </w:rPr>
      </w:pPr>
      <w:r w:rsidRPr="001C5161">
        <w:rPr>
          <w:rFonts w:ascii="Times New Roman" w:eastAsia="Times New Roman" w:hAnsi="Times New Roman" w:cs="Times New Roman"/>
          <w:b/>
          <w:bCs/>
          <w:color w:val="000000" w:themeColor="text1"/>
          <w:kern w:val="0"/>
          <w:sz w:val="24"/>
          <w:szCs w:val="24"/>
          <w14:ligatures w14:val="none"/>
        </w:rPr>
        <w:t xml:space="preserve">About </w:t>
      </w:r>
    </w:p>
    <w:p w14:paraId="6FA6E50C" w14:textId="77777777" w:rsidR="00F22342" w:rsidRDefault="00F22342" w:rsidP="00222336">
      <w:pPr>
        <w:tabs>
          <w:tab w:val="center" w:pos="4680"/>
        </w:tabs>
        <w:rPr>
          <w:rFonts w:ascii="Times New Roman" w:eastAsia="Times New Roman" w:hAnsi="Times New Roman" w:cs="Times New Roman"/>
          <w:b/>
          <w:bCs/>
          <w:color w:val="000000" w:themeColor="text1"/>
          <w:kern w:val="0"/>
          <w:sz w:val="24"/>
          <w:szCs w:val="24"/>
          <w14:ligatures w14:val="none"/>
        </w:rPr>
      </w:pPr>
    </w:p>
    <w:p w14:paraId="4A9A0040" w14:textId="1BFB50A6" w:rsidR="00807070" w:rsidRPr="00F22342" w:rsidRDefault="00F22342" w:rsidP="00222336">
      <w:pPr>
        <w:tabs>
          <w:tab w:val="center" w:pos="4680"/>
        </w:tabs>
        <w:rPr>
          <w:rFonts w:ascii="Times New Roman" w:eastAsia="Times New Roman" w:hAnsi="Times New Roman" w:cs="Times New Roman"/>
          <w:color w:val="000000" w:themeColor="text1"/>
          <w:kern w:val="0"/>
          <w:sz w:val="24"/>
          <w:szCs w:val="24"/>
          <w14:ligatures w14:val="none"/>
        </w:rPr>
      </w:pPr>
      <w:r w:rsidRPr="00F22342">
        <w:rPr>
          <w:rFonts w:ascii="Times New Roman" w:eastAsia="Times New Roman" w:hAnsi="Times New Roman" w:cs="Times New Roman"/>
          <w:color w:val="000000" w:themeColor="text1"/>
          <w:kern w:val="0"/>
          <w:sz w:val="24"/>
          <w:szCs w:val="24"/>
          <w14:ligatures w14:val="none"/>
        </w:rPr>
        <w:t xml:space="preserve">GALZ is a voluntary membership-based organization established in 1990 to serve the needs of the Lesbians, Gays, Bisexual, Transgender and Intersex [LGBTI] community in Zimbabwe. It is constituted primarily to provide a service to Lesbian women, Gay men, Bisexual, Transgender and Intersex persons (LGBTI Persons). </w:t>
      </w:r>
    </w:p>
    <w:p w14:paraId="50B96AC4" w14:textId="77777777" w:rsidR="00CB4662" w:rsidRPr="001C5161" w:rsidRDefault="00CB4662" w:rsidP="00BF46C5">
      <w:pPr>
        <w:rPr>
          <w:rFonts w:ascii="Times New Roman" w:eastAsia="Times New Roman" w:hAnsi="Times New Roman" w:cs="Times New Roman"/>
          <w:color w:val="000000" w:themeColor="text1"/>
          <w:kern w:val="0"/>
          <w:sz w:val="24"/>
          <w:szCs w:val="24"/>
          <w14:ligatures w14:val="none"/>
        </w:rPr>
      </w:pPr>
    </w:p>
    <w:p w14:paraId="42A511C5" w14:textId="66F65A7D" w:rsidR="009C4894" w:rsidRPr="001C5161" w:rsidRDefault="009C4894" w:rsidP="009C4894">
      <w:pPr>
        <w:rPr>
          <w:rFonts w:ascii="Times New Roman" w:eastAsia="Times New Roman" w:hAnsi="Times New Roman" w:cs="Times New Roman"/>
          <w:color w:val="000000" w:themeColor="text1"/>
          <w:kern w:val="0"/>
          <w:sz w:val="24"/>
          <w:szCs w:val="24"/>
          <w14:ligatures w14:val="none"/>
        </w:rPr>
      </w:pPr>
      <w:r w:rsidRPr="001C5161">
        <w:rPr>
          <w:rFonts w:ascii="Times New Roman" w:eastAsia="Times New Roman" w:hAnsi="Times New Roman" w:cs="Times New Roman"/>
          <w:color w:val="000000" w:themeColor="text1"/>
          <w:kern w:val="0"/>
          <w:sz w:val="24"/>
          <w:szCs w:val="24"/>
          <w14:ligatures w14:val="none"/>
        </w:rPr>
        <w:t xml:space="preserve">We write in advance of the 73rd pre-session of the Committee on Economic, Social and Cultural Rights regarding its review of Zimbabwe’s compliance with the International Covenant on Economic, Social and Cultural Rights (ICESCR). This submission addresses </w:t>
      </w:r>
      <w:r w:rsidR="006825BF">
        <w:rPr>
          <w:rFonts w:ascii="Times New Roman" w:eastAsia="Times New Roman" w:hAnsi="Times New Roman" w:cs="Times New Roman"/>
          <w:color w:val="000000" w:themeColor="text1"/>
          <w:kern w:val="0"/>
          <w:sz w:val="24"/>
          <w:szCs w:val="24"/>
          <w14:ligatures w14:val="none"/>
        </w:rPr>
        <w:t xml:space="preserve">the barriers </w:t>
      </w:r>
      <w:r w:rsidR="00F36074">
        <w:rPr>
          <w:rFonts w:ascii="Times New Roman" w:eastAsia="Times New Roman" w:hAnsi="Times New Roman" w:cs="Times New Roman"/>
          <w:color w:val="000000" w:themeColor="text1"/>
          <w:kern w:val="0"/>
          <w:sz w:val="24"/>
          <w:szCs w:val="24"/>
          <w14:ligatures w14:val="none"/>
        </w:rPr>
        <w:t xml:space="preserve">lesbian, gay, </w:t>
      </w:r>
      <w:proofErr w:type="gramStart"/>
      <w:r w:rsidR="00F36074">
        <w:rPr>
          <w:rFonts w:ascii="Times New Roman" w:eastAsia="Times New Roman" w:hAnsi="Times New Roman" w:cs="Times New Roman"/>
          <w:color w:val="000000" w:themeColor="text1"/>
          <w:kern w:val="0"/>
          <w:sz w:val="24"/>
          <w:szCs w:val="24"/>
          <w14:ligatures w14:val="none"/>
        </w:rPr>
        <w:t>bisexual</w:t>
      </w:r>
      <w:proofErr w:type="gramEnd"/>
      <w:r w:rsidR="00F36074">
        <w:rPr>
          <w:rFonts w:ascii="Times New Roman" w:eastAsia="Times New Roman" w:hAnsi="Times New Roman" w:cs="Times New Roman"/>
          <w:color w:val="000000" w:themeColor="text1"/>
          <w:kern w:val="0"/>
          <w:sz w:val="24"/>
          <w:szCs w:val="24"/>
          <w14:ligatures w14:val="none"/>
        </w:rPr>
        <w:t xml:space="preserve"> and transgender (</w:t>
      </w:r>
      <w:r w:rsidR="006825BF">
        <w:rPr>
          <w:rFonts w:ascii="Times New Roman" w:eastAsia="Times New Roman" w:hAnsi="Times New Roman" w:cs="Times New Roman"/>
          <w:color w:val="000000" w:themeColor="text1"/>
          <w:kern w:val="0"/>
          <w:sz w:val="24"/>
          <w:szCs w:val="24"/>
          <w14:ligatures w14:val="none"/>
        </w:rPr>
        <w:t>LGBT</w:t>
      </w:r>
      <w:r w:rsidR="00F36074">
        <w:rPr>
          <w:rFonts w:ascii="Times New Roman" w:eastAsia="Times New Roman" w:hAnsi="Times New Roman" w:cs="Times New Roman"/>
          <w:color w:val="000000" w:themeColor="text1"/>
          <w:kern w:val="0"/>
          <w:sz w:val="24"/>
          <w:szCs w:val="24"/>
          <w14:ligatures w14:val="none"/>
        </w:rPr>
        <w:t>)</w:t>
      </w:r>
      <w:r w:rsidR="006825BF">
        <w:rPr>
          <w:rFonts w:ascii="Times New Roman" w:eastAsia="Times New Roman" w:hAnsi="Times New Roman" w:cs="Times New Roman"/>
          <w:color w:val="000000" w:themeColor="text1"/>
          <w:kern w:val="0"/>
          <w:sz w:val="24"/>
          <w:szCs w:val="24"/>
          <w14:ligatures w14:val="none"/>
        </w:rPr>
        <w:t xml:space="preserve"> people face in accessing their rights to work; education; health and social security. </w:t>
      </w:r>
    </w:p>
    <w:p w14:paraId="173E975B" w14:textId="19903C32" w:rsidR="00CB4662" w:rsidRDefault="00CB4662" w:rsidP="00BF46C5">
      <w:pPr>
        <w:rPr>
          <w:rFonts w:ascii="Times New Roman" w:eastAsia="Times New Roman" w:hAnsi="Times New Roman" w:cs="Times New Roman"/>
          <w:color w:val="000000" w:themeColor="text1"/>
          <w:kern w:val="0"/>
          <w:sz w:val="24"/>
          <w:szCs w:val="24"/>
          <w14:ligatures w14:val="none"/>
        </w:rPr>
      </w:pPr>
    </w:p>
    <w:p w14:paraId="20B466A2" w14:textId="6DFEE8B3" w:rsidR="009C4894" w:rsidRPr="009C4894" w:rsidRDefault="009C4894" w:rsidP="00BF46C5">
      <w:pPr>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b/>
          <w:bCs/>
          <w:color w:val="000000" w:themeColor="text1"/>
          <w:kern w:val="0"/>
          <w:sz w:val="24"/>
          <w:szCs w:val="24"/>
          <w14:ligatures w14:val="none"/>
        </w:rPr>
        <w:t>Introduction</w:t>
      </w:r>
    </w:p>
    <w:p w14:paraId="5296BE73" w14:textId="710ED44C" w:rsidR="00651A7E" w:rsidRPr="00651A7E" w:rsidRDefault="000702B1" w:rsidP="00A05D1F">
      <w:pPr>
        <w:pStyle w:val="ListParagraph"/>
        <w:numPr>
          <w:ilvl w:val="0"/>
          <w:numId w:val="25"/>
        </w:numPr>
        <w:rPr>
          <w:rFonts w:ascii="Times New Roman" w:eastAsia="Times New Roman" w:hAnsi="Times New Roman" w:cs="Times New Roman"/>
          <w:color w:val="000000" w:themeColor="text1"/>
          <w:kern w:val="0"/>
          <w:sz w:val="24"/>
          <w:szCs w:val="24"/>
          <w14:ligatures w14:val="none"/>
        </w:rPr>
      </w:pPr>
      <w:r w:rsidRPr="001C5161">
        <w:rPr>
          <w:rFonts w:ascii="Times New Roman" w:hAnsi="Times New Roman" w:cs="Times New Roman"/>
          <w:color w:val="000000"/>
          <w:sz w:val="24"/>
          <w:szCs w:val="24"/>
        </w:rPr>
        <w:t>Section 73 of the Criminal Law Act</w:t>
      </w:r>
      <w:r w:rsidR="00F36074" w:rsidRPr="00F36074">
        <w:t xml:space="preserve"> </w:t>
      </w:r>
      <w:r w:rsidR="00F36074" w:rsidRPr="00F36074">
        <w:rPr>
          <w:rFonts w:ascii="Times New Roman" w:hAnsi="Times New Roman" w:cs="Times New Roman"/>
          <w:color w:val="000000"/>
          <w:sz w:val="24"/>
          <w:szCs w:val="24"/>
        </w:rPr>
        <w:t>(Codification and Reform) Act</w:t>
      </w:r>
      <w:r w:rsidRPr="001C5161">
        <w:rPr>
          <w:rFonts w:ascii="Times New Roman" w:hAnsi="Times New Roman" w:cs="Times New Roman"/>
          <w:color w:val="000000"/>
          <w:sz w:val="24"/>
          <w:szCs w:val="24"/>
        </w:rPr>
        <w:t xml:space="preserve"> </w:t>
      </w:r>
      <w:r w:rsidR="00C57805" w:rsidRPr="001C5161">
        <w:rPr>
          <w:rFonts w:ascii="Times New Roman" w:hAnsi="Times New Roman" w:cs="Times New Roman"/>
          <w:color w:val="000000"/>
          <w:sz w:val="24"/>
          <w:szCs w:val="24"/>
        </w:rPr>
        <w:t>criminalizes</w:t>
      </w:r>
      <w:r w:rsidRPr="001C5161">
        <w:rPr>
          <w:rFonts w:ascii="Times New Roman" w:hAnsi="Times New Roman" w:cs="Times New Roman"/>
          <w:color w:val="000000"/>
          <w:sz w:val="24"/>
          <w:szCs w:val="24"/>
        </w:rPr>
        <w:t xml:space="preserve"> all sexual acts between men. A range of other criminal laws</w:t>
      </w:r>
      <w:r w:rsidR="009C4894">
        <w:rPr>
          <w:rFonts w:ascii="Times New Roman" w:hAnsi="Times New Roman" w:cs="Times New Roman"/>
          <w:color w:val="000000"/>
          <w:sz w:val="24"/>
          <w:szCs w:val="24"/>
        </w:rPr>
        <w:t xml:space="preserve">, including laws criminalizing </w:t>
      </w:r>
      <w:r w:rsidR="00F36074">
        <w:rPr>
          <w:rFonts w:ascii="Times New Roman" w:hAnsi="Times New Roman" w:cs="Times New Roman"/>
          <w:color w:val="000000"/>
          <w:sz w:val="24"/>
          <w:szCs w:val="24"/>
        </w:rPr>
        <w:t>disorderly conduct in a public place</w:t>
      </w:r>
      <w:r w:rsidR="00F36074">
        <w:rPr>
          <w:rStyle w:val="FootnoteReference"/>
          <w:rFonts w:ascii="Times New Roman" w:hAnsi="Times New Roman" w:cs="Times New Roman"/>
          <w:color w:val="000000"/>
          <w:sz w:val="24"/>
          <w:szCs w:val="24"/>
        </w:rPr>
        <w:footnoteReference w:id="1"/>
      </w:r>
      <w:r w:rsidR="00F36074">
        <w:rPr>
          <w:rFonts w:ascii="Times New Roman" w:hAnsi="Times New Roman" w:cs="Times New Roman"/>
          <w:color w:val="000000"/>
          <w:sz w:val="24"/>
          <w:szCs w:val="24"/>
        </w:rPr>
        <w:t xml:space="preserve"> and</w:t>
      </w:r>
      <w:r w:rsidR="009C4894">
        <w:rPr>
          <w:rFonts w:ascii="Times New Roman" w:hAnsi="Times New Roman" w:cs="Times New Roman"/>
          <w:color w:val="000000"/>
          <w:sz w:val="24"/>
          <w:szCs w:val="24"/>
        </w:rPr>
        <w:t xml:space="preserve"> criminal nuisance</w:t>
      </w:r>
      <w:r w:rsidR="00F36074">
        <w:rPr>
          <w:rStyle w:val="FootnoteReference"/>
          <w:rFonts w:ascii="Times New Roman" w:hAnsi="Times New Roman" w:cs="Times New Roman"/>
          <w:color w:val="000000"/>
          <w:sz w:val="24"/>
          <w:szCs w:val="24"/>
        </w:rPr>
        <w:footnoteReference w:id="2"/>
      </w:r>
      <w:r w:rsidR="00F36074">
        <w:rPr>
          <w:rFonts w:ascii="Times New Roman" w:hAnsi="Times New Roman" w:cs="Times New Roman"/>
          <w:color w:val="000000"/>
          <w:sz w:val="24"/>
          <w:szCs w:val="24"/>
        </w:rPr>
        <w:t xml:space="preserve"> </w:t>
      </w:r>
      <w:r w:rsidRPr="001C5161">
        <w:rPr>
          <w:rFonts w:ascii="Times New Roman" w:hAnsi="Times New Roman" w:cs="Times New Roman"/>
          <w:color w:val="000000"/>
          <w:sz w:val="24"/>
          <w:szCs w:val="24"/>
        </w:rPr>
        <w:t>are also used to directly or indirectly police expressions of non-normative sexual orientation and gender identity.</w:t>
      </w:r>
    </w:p>
    <w:p w14:paraId="3E554586" w14:textId="6EA1DC8B" w:rsidR="009D38D8" w:rsidRPr="00651A7E" w:rsidRDefault="009C4894" w:rsidP="00A05D1F">
      <w:pPr>
        <w:pStyle w:val="ListParagraph"/>
        <w:numPr>
          <w:ilvl w:val="0"/>
          <w:numId w:val="25"/>
        </w:numPr>
        <w:rPr>
          <w:rFonts w:ascii="Times New Roman" w:eastAsia="Times New Roman" w:hAnsi="Times New Roman" w:cs="Times New Roman"/>
          <w:color w:val="000000" w:themeColor="text1"/>
          <w:kern w:val="0"/>
          <w:sz w:val="24"/>
          <w:szCs w:val="24"/>
          <w14:ligatures w14:val="none"/>
        </w:rPr>
      </w:pPr>
      <w:r w:rsidRPr="00651A7E">
        <w:rPr>
          <w:rFonts w:ascii="Times New Roman" w:eastAsia="Times New Roman" w:hAnsi="Times New Roman" w:cs="Times New Roman"/>
          <w:color w:val="000000" w:themeColor="text1"/>
          <w:kern w:val="0"/>
          <w:sz w:val="24"/>
          <w:szCs w:val="24"/>
          <w14:ligatures w14:val="none"/>
        </w:rPr>
        <w:t xml:space="preserve">These criminal laws further entrench an existing climate of stigma and discrimination against </w:t>
      </w:r>
      <w:r w:rsidR="009D38D8" w:rsidRPr="00651A7E">
        <w:rPr>
          <w:rFonts w:ascii="Times New Roman" w:eastAsia="Times New Roman" w:hAnsi="Times New Roman" w:cs="Times New Roman"/>
          <w:color w:val="000000" w:themeColor="text1"/>
          <w:kern w:val="0"/>
          <w:sz w:val="24"/>
          <w:szCs w:val="24"/>
          <w14:ligatures w14:val="none"/>
        </w:rPr>
        <w:t>LGBT people limit</w:t>
      </w:r>
      <w:r w:rsidRPr="00651A7E">
        <w:rPr>
          <w:rFonts w:ascii="Times New Roman" w:eastAsia="Times New Roman" w:hAnsi="Times New Roman" w:cs="Times New Roman"/>
          <w:color w:val="000000" w:themeColor="text1"/>
          <w:kern w:val="0"/>
          <w:sz w:val="24"/>
          <w:szCs w:val="24"/>
          <w14:ligatures w14:val="none"/>
        </w:rPr>
        <w:t>ing their</w:t>
      </w:r>
      <w:r w:rsidR="009D38D8" w:rsidRPr="00651A7E">
        <w:rPr>
          <w:rFonts w:ascii="Times New Roman" w:eastAsia="Times New Roman" w:hAnsi="Times New Roman" w:cs="Times New Roman"/>
          <w:color w:val="000000" w:themeColor="text1"/>
          <w:kern w:val="0"/>
          <w:sz w:val="24"/>
          <w:szCs w:val="24"/>
          <w14:ligatures w14:val="none"/>
        </w:rPr>
        <w:t xml:space="preserve"> access to</w:t>
      </w:r>
      <w:r w:rsidR="00F36074" w:rsidRPr="00651A7E">
        <w:rPr>
          <w:rFonts w:ascii="Times New Roman" w:eastAsia="Times New Roman" w:hAnsi="Times New Roman" w:cs="Times New Roman"/>
          <w:color w:val="000000" w:themeColor="text1"/>
          <w:kern w:val="0"/>
          <w:sz w:val="24"/>
          <w:szCs w:val="24"/>
          <w14:ligatures w14:val="none"/>
        </w:rPr>
        <w:t xml:space="preserve"> work, education, </w:t>
      </w:r>
      <w:proofErr w:type="gramStart"/>
      <w:r w:rsidR="00F36074" w:rsidRPr="00651A7E">
        <w:rPr>
          <w:rFonts w:ascii="Times New Roman" w:eastAsia="Times New Roman" w:hAnsi="Times New Roman" w:cs="Times New Roman"/>
          <w:color w:val="000000" w:themeColor="text1"/>
          <w:kern w:val="0"/>
          <w:sz w:val="24"/>
          <w:szCs w:val="24"/>
          <w14:ligatures w14:val="none"/>
        </w:rPr>
        <w:t>health</w:t>
      </w:r>
      <w:proofErr w:type="gramEnd"/>
      <w:r w:rsidR="00F36074" w:rsidRPr="00651A7E">
        <w:rPr>
          <w:rFonts w:ascii="Times New Roman" w:eastAsia="Times New Roman" w:hAnsi="Times New Roman" w:cs="Times New Roman"/>
          <w:color w:val="000000" w:themeColor="text1"/>
          <w:kern w:val="0"/>
          <w:sz w:val="24"/>
          <w:szCs w:val="24"/>
          <w14:ligatures w14:val="none"/>
        </w:rPr>
        <w:t xml:space="preserve"> and</w:t>
      </w:r>
      <w:r w:rsidR="009D38D8" w:rsidRPr="00651A7E">
        <w:rPr>
          <w:rFonts w:ascii="Times New Roman" w:eastAsia="Times New Roman" w:hAnsi="Times New Roman" w:cs="Times New Roman"/>
          <w:color w:val="000000" w:themeColor="text1"/>
          <w:kern w:val="0"/>
          <w:sz w:val="24"/>
          <w:szCs w:val="24"/>
          <w14:ligatures w14:val="none"/>
        </w:rPr>
        <w:t xml:space="preserve"> social security. </w:t>
      </w:r>
      <w:r w:rsidRPr="00651A7E">
        <w:rPr>
          <w:rFonts w:ascii="Times New Roman" w:eastAsia="Times New Roman" w:hAnsi="Times New Roman" w:cs="Times New Roman"/>
          <w:color w:val="000000" w:themeColor="text1"/>
          <w:kern w:val="0"/>
          <w:sz w:val="24"/>
          <w:szCs w:val="24"/>
          <w14:ligatures w14:val="none"/>
        </w:rPr>
        <w:t xml:space="preserve">The barriers LGBT people in Zimbabwe face in access each of these guaranteed rights </w:t>
      </w:r>
      <w:r w:rsidR="009D38D8" w:rsidRPr="00651A7E">
        <w:rPr>
          <w:rFonts w:ascii="Times New Roman" w:eastAsia="Times New Roman" w:hAnsi="Times New Roman" w:cs="Times New Roman"/>
          <w:color w:val="000000" w:themeColor="text1"/>
          <w:kern w:val="0"/>
          <w:sz w:val="24"/>
          <w:szCs w:val="24"/>
          <w14:ligatures w14:val="none"/>
        </w:rPr>
        <w:t>is discussed in greater detail below.</w:t>
      </w:r>
      <w:r w:rsidR="00CB4990" w:rsidRPr="00651A7E">
        <w:rPr>
          <w:rFonts w:ascii="Times New Roman" w:eastAsia="Times New Roman" w:hAnsi="Times New Roman" w:cs="Times New Roman"/>
          <w:color w:val="000000" w:themeColor="text1"/>
          <w:kern w:val="0"/>
          <w:sz w:val="24"/>
          <w:szCs w:val="24"/>
          <w14:ligatures w14:val="none"/>
        </w:rPr>
        <w:t xml:space="preserve"> This is against the commitment of "leaving no one behind” that ensures that the rights of all individuals, including LGBTI persons, are fully protected under the National Development Strategy. </w:t>
      </w:r>
    </w:p>
    <w:p w14:paraId="0ADED343" w14:textId="58EF8D2D" w:rsidR="009D38D8" w:rsidRPr="001C5161" w:rsidRDefault="009D38D8" w:rsidP="009D38D8">
      <w:pPr>
        <w:rPr>
          <w:rFonts w:ascii="Times New Roman" w:eastAsia="Times New Roman" w:hAnsi="Times New Roman" w:cs="Times New Roman"/>
          <w:b/>
          <w:bCs/>
          <w:color w:val="000000" w:themeColor="text1"/>
          <w:kern w:val="0"/>
          <w:sz w:val="24"/>
          <w:szCs w:val="24"/>
          <w14:ligatures w14:val="none"/>
        </w:rPr>
      </w:pPr>
      <w:r w:rsidRPr="001C5161">
        <w:rPr>
          <w:rFonts w:ascii="Times New Roman" w:eastAsia="Times New Roman" w:hAnsi="Times New Roman" w:cs="Times New Roman"/>
          <w:b/>
          <w:bCs/>
          <w:color w:val="000000" w:themeColor="text1"/>
          <w:kern w:val="0"/>
          <w:sz w:val="24"/>
          <w:szCs w:val="24"/>
          <w14:ligatures w14:val="none"/>
        </w:rPr>
        <w:t>Barriers to the right to work for LGBT people</w:t>
      </w:r>
      <w:r w:rsidR="009C4894">
        <w:rPr>
          <w:rFonts w:ascii="Times New Roman" w:eastAsia="Times New Roman" w:hAnsi="Times New Roman" w:cs="Times New Roman"/>
          <w:b/>
          <w:bCs/>
          <w:color w:val="000000" w:themeColor="text1"/>
          <w:kern w:val="0"/>
          <w:sz w:val="24"/>
          <w:szCs w:val="24"/>
          <w14:ligatures w14:val="none"/>
        </w:rPr>
        <w:t xml:space="preserve"> (arts 2(2), 3, 6, 7)</w:t>
      </w:r>
    </w:p>
    <w:p w14:paraId="29C842E5" w14:textId="720B291A" w:rsidR="00A66D4E" w:rsidRPr="00651A7E" w:rsidRDefault="009D38D8" w:rsidP="00A66D4E">
      <w:pPr>
        <w:pStyle w:val="ListParagraph"/>
        <w:numPr>
          <w:ilvl w:val="0"/>
          <w:numId w:val="26"/>
        </w:numPr>
        <w:rPr>
          <w:rFonts w:ascii="Times New Roman" w:eastAsia="Calibri" w:hAnsi="Times New Roman" w:cs="Times New Roman"/>
          <w:sz w:val="24"/>
          <w:szCs w:val="24"/>
          <w:lang w:val="en-GB"/>
        </w:rPr>
      </w:pPr>
      <w:r w:rsidRPr="009C4894">
        <w:rPr>
          <w:rFonts w:ascii="Times New Roman" w:eastAsia="Times New Roman" w:hAnsi="Times New Roman" w:cs="Times New Roman"/>
          <w:color w:val="000000" w:themeColor="text1"/>
          <w:kern w:val="0"/>
          <w:sz w:val="24"/>
          <w:szCs w:val="24"/>
          <w14:ligatures w14:val="none"/>
        </w:rPr>
        <w:t>Article 6 of the ICESCR guarantees the right to all forms of work</w:t>
      </w:r>
      <w:r w:rsidR="009C4894" w:rsidRPr="009C4894">
        <w:rPr>
          <w:rFonts w:ascii="Times New Roman" w:eastAsia="Times New Roman" w:hAnsi="Times New Roman" w:cs="Times New Roman"/>
          <w:color w:val="000000" w:themeColor="text1"/>
          <w:kern w:val="0"/>
          <w:sz w:val="24"/>
          <w:szCs w:val="24"/>
          <w14:ligatures w14:val="none"/>
        </w:rPr>
        <w:t xml:space="preserve"> and includes the right to be able to work allowing an individual to live in dignity</w:t>
      </w:r>
      <w:r w:rsidRPr="009C4894">
        <w:rPr>
          <w:rFonts w:ascii="Times New Roman" w:eastAsia="Times New Roman" w:hAnsi="Times New Roman" w:cs="Times New Roman"/>
          <w:color w:val="000000" w:themeColor="text1"/>
          <w:kern w:val="0"/>
          <w:sz w:val="24"/>
          <w:szCs w:val="24"/>
          <w14:ligatures w14:val="none"/>
        </w:rPr>
        <w:t>.</w:t>
      </w:r>
      <w:r w:rsidR="009C4894">
        <w:rPr>
          <w:rStyle w:val="FootnoteReference"/>
          <w:rFonts w:ascii="Times New Roman" w:eastAsia="Times New Roman" w:hAnsi="Times New Roman" w:cs="Times New Roman"/>
          <w:color w:val="000000" w:themeColor="text1"/>
          <w:kern w:val="0"/>
          <w:sz w:val="24"/>
          <w:szCs w:val="24"/>
          <w14:ligatures w14:val="none"/>
        </w:rPr>
        <w:footnoteReference w:id="3"/>
      </w:r>
      <w:r w:rsidRPr="009C4894">
        <w:rPr>
          <w:rFonts w:ascii="Times New Roman" w:eastAsia="Times New Roman" w:hAnsi="Times New Roman" w:cs="Times New Roman"/>
          <w:color w:val="000000" w:themeColor="text1"/>
          <w:kern w:val="0"/>
          <w:sz w:val="24"/>
          <w:szCs w:val="24"/>
          <w14:ligatures w14:val="none"/>
        </w:rPr>
        <w:t xml:space="preserve"> </w:t>
      </w:r>
      <w:r w:rsidR="009C4894" w:rsidRPr="009C4894">
        <w:rPr>
          <w:rFonts w:ascii="Times New Roman" w:eastAsia="Times New Roman" w:hAnsi="Times New Roman" w:cs="Times New Roman"/>
          <w:color w:val="000000" w:themeColor="text1"/>
          <w:kern w:val="0"/>
          <w:sz w:val="24"/>
          <w:szCs w:val="24"/>
          <w14:ligatures w14:val="none"/>
        </w:rPr>
        <w:t xml:space="preserve">Article 7 of the ICESCR further guarantees the right of everyone to the enjoyment of just and </w:t>
      </w:r>
      <w:r w:rsidR="00C57805" w:rsidRPr="009C4894">
        <w:rPr>
          <w:rFonts w:ascii="Times New Roman" w:eastAsia="Times New Roman" w:hAnsi="Times New Roman" w:cs="Times New Roman"/>
          <w:color w:val="000000" w:themeColor="text1"/>
          <w:kern w:val="0"/>
          <w:sz w:val="24"/>
          <w:szCs w:val="24"/>
          <w14:ligatures w14:val="none"/>
        </w:rPr>
        <w:t>favorable</w:t>
      </w:r>
      <w:r w:rsidR="009C4894" w:rsidRPr="009C4894">
        <w:rPr>
          <w:rFonts w:ascii="Times New Roman" w:eastAsia="Times New Roman" w:hAnsi="Times New Roman" w:cs="Times New Roman"/>
          <w:color w:val="000000" w:themeColor="text1"/>
          <w:kern w:val="0"/>
          <w:sz w:val="24"/>
          <w:szCs w:val="24"/>
          <w14:ligatures w14:val="none"/>
        </w:rPr>
        <w:t xml:space="preserve"> conditions of work, in particular the</w:t>
      </w:r>
      <w:r w:rsidR="009C4894">
        <w:rPr>
          <w:rFonts w:ascii="Times New Roman" w:eastAsia="Times New Roman" w:hAnsi="Times New Roman" w:cs="Times New Roman"/>
          <w:color w:val="000000" w:themeColor="text1"/>
          <w:kern w:val="0"/>
          <w:sz w:val="24"/>
          <w:szCs w:val="24"/>
          <w14:ligatures w14:val="none"/>
        </w:rPr>
        <w:t xml:space="preserve"> </w:t>
      </w:r>
      <w:r w:rsidR="009C4894" w:rsidRPr="009C4894">
        <w:rPr>
          <w:rFonts w:ascii="Times New Roman" w:eastAsia="Times New Roman" w:hAnsi="Times New Roman" w:cs="Times New Roman"/>
          <w:color w:val="000000" w:themeColor="text1"/>
          <w:kern w:val="0"/>
          <w:sz w:val="24"/>
          <w:szCs w:val="24"/>
          <w14:ligatures w14:val="none"/>
        </w:rPr>
        <w:t>right to safe working conditions</w:t>
      </w:r>
      <w:r w:rsidR="009C4894">
        <w:rPr>
          <w:rFonts w:ascii="Times New Roman" w:eastAsia="Times New Roman" w:hAnsi="Times New Roman" w:cs="Times New Roman"/>
          <w:color w:val="000000" w:themeColor="text1"/>
          <w:kern w:val="0"/>
          <w:sz w:val="24"/>
          <w:szCs w:val="24"/>
          <w14:ligatures w14:val="none"/>
        </w:rPr>
        <w:t xml:space="preserve">. </w:t>
      </w:r>
      <w:r w:rsidR="00CB4990" w:rsidRPr="00CB4990">
        <w:rPr>
          <w:rFonts w:ascii="Times New Roman" w:eastAsia="Times New Roman" w:hAnsi="Times New Roman" w:cs="Times New Roman"/>
          <w:color w:val="000000" w:themeColor="text1"/>
          <w:kern w:val="0"/>
          <w:sz w:val="24"/>
          <w:szCs w:val="24"/>
          <w14:ligatures w14:val="none"/>
        </w:rPr>
        <w:t xml:space="preserve">Section 56 of the Constitution of Zimbabwe provides for the right to equal protection and benefit of the </w:t>
      </w:r>
      <w:proofErr w:type="gramStart"/>
      <w:r w:rsidR="00CB4990" w:rsidRPr="00CB4990">
        <w:rPr>
          <w:rFonts w:ascii="Times New Roman" w:eastAsia="Times New Roman" w:hAnsi="Times New Roman" w:cs="Times New Roman"/>
          <w:color w:val="000000" w:themeColor="text1"/>
          <w:kern w:val="0"/>
          <w:sz w:val="24"/>
          <w:szCs w:val="24"/>
          <w14:ligatures w14:val="none"/>
        </w:rPr>
        <w:t>law</w:t>
      </w:r>
      <w:r w:rsidR="00CB4990">
        <w:rPr>
          <w:rFonts w:ascii="Times New Roman" w:eastAsia="Times New Roman" w:hAnsi="Times New Roman" w:cs="Times New Roman"/>
          <w:color w:val="000000" w:themeColor="text1"/>
          <w:kern w:val="0"/>
          <w:sz w:val="24"/>
          <w:szCs w:val="24"/>
          <w14:ligatures w14:val="none"/>
        </w:rPr>
        <w:t xml:space="preserve"> </w:t>
      </w:r>
      <w:r w:rsidR="00CB4990" w:rsidRPr="00CB4990">
        <w:rPr>
          <w:rFonts w:ascii="Times New Roman" w:eastAsia="Times New Roman" w:hAnsi="Times New Roman" w:cs="Times New Roman"/>
          <w:color w:val="000000" w:themeColor="text1"/>
          <w:kern w:val="0"/>
          <w:sz w:val="24"/>
          <w:szCs w:val="24"/>
          <w14:ligatures w14:val="none"/>
        </w:rPr>
        <w:t xml:space="preserve"> and</w:t>
      </w:r>
      <w:proofErr w:type="gramEnd"/>
      <w:r w:rsidR="00CB4990" w:rsidRPr="00CB4990">
        <w:rPr>
          <w:rFonts w:ascii="Times New Roman" w:eastAsia="Times New Roman" w:hAnsi="Times New Roman" w:cs="Times New Roman"/>
          <w:color w:val="000000" w:themeColor="text1"/>
          <w:kern w:val="0"/>
          <w:sz w:val="24"/>
          <w:szCs w:val="24"/>
          <w14:ligatures w14:val="none"/>
        </w:rPr>
        <w:t xml:space="preserve"> prohibits unfair discrimination on the grounds of race, ethnicity, gender, age, religion, </w:t>
      </w:r>
      <w:r w:rsidR="00CB4990" w:rsidRPr="00CB4990">
        <w:rPr>
          <w:rFonts w:ascii="Times New Roman" w:eastAsia="Times New Roman" w:hAnsi="Times New Roman" w:cs="Times New Roman"/>
          <w:color w:val="000000" w:themeColor="text1"/>
          <w:kern w:val="0"/>
          <w:sz w:val="24"/>
          <w:szCs w:val="24"/>
          <w14:ligatures w14:val="none"/>
        </w:rPr>
        <w:lastRenderedPageBreak/>
        <w:t>among other grounds</w:t>
      </w:r>
      <w:r w:rsidR="00A66D4E">
        <w:rPr>
          <w:rFonts w:ascii="Times New Roman" w:eastAsia="Times New Roman" w:hAnsi="Times New Roman" w:cs="Times New Roman"/>
          <w:color w:val="000000" w:themeColor="text1"/>
          <w:kern w:val="0"/>
          <w:sz w:val="24"/>
          <w:szCs w:val="24"/>
          <w14:ligatures w14:val="none"/>
        </w:rPr>
        <w:t xml:space="preserve">. </w:t>
      </w:r>
      <w:r w:rsidR="00651A7E">
        <w:rPr>
          <w:rFonts w:ascii="Times New Roman" w:eastAsia="Times New Roman" w:hAnsi="Times New Roman" w:cs="Times New Roman"/>
          <w:color w:val="000000" w:themeColor="text1"/>
          <w:kern w:val="0"/>
          <w:sz w:val="24"/>
          <w:szCs w:val="24"/>
          <w14:ligatures w14:val="none"/>
        </w:rPr>
        <w:t>Further, s</w:t>
      </w:r>
      <w:r w:rsidR="00A66D4E" w:rsidRPr="00651A7E">
        <w:rPr>
          <w:rFonts w:ascii="Times New Roman" w:eastAsia="Calibri" w:hAnsi="Times New Roman" w:cs="Times New Roman"/>
          <w:sz w:val="24"/>
          <w:szCs w:val="24"/>
        </w:rPr>
        <w:t>ection 14 of the Constitution of Zimbabwe guarantees the right to freedom from inhuman or degrading treatment</w:t>
      </w:r>
      <w:r w:rsidR="00A66D4E">
        <w:rPr>
          <w:rFonts w:ascii="Times New Roman" w:eastAsia="Calibri" w:hAnsi="Times New Roman" w:cs="Times New Roman"/>
          <w:sz w:val="24"/>
          <w:szCs w:val="24"/>
        </w:rPr>
        <w:t xml:space="preserve">. </w:t>
      </w:r>
    </w:p>
    <w:p w14:paraId="3DD1DD97" w14:textId="6A9B991D" w:rsidR="00004579" w:rsidRDefault="009C4894" w:rsidP="00004579">
      <w:pPr>
        <w:pStyle w:val="ListParagraph"/>
        <w:numPr>
          <w:ilvl w:val="0"/>
          <w:numId w:val="26"/>
        </w:numPr>
        <w:rPr>
          <w:rFonts w:ascii="Times New Roman" w:eastAsia="Calibri" w:hAnsi="Times New Roman" w:cs="Times New Roman"/>
          <w:sz w:val="24"/>
          <w:szCs w:val="24"/>
          <w:lang w:val="en-GB"/>
        </w:rPr>
      </w:pPr>
      <w:r w:rsidRPr="009C4894">
        <w:rPr>
          <w:rFonts w:ascii="Times New Roman" w:eastAsia="Calibri" w:hAnsi="Times New Roman" w:cs="Times New Roman"/>
          <w:sz w:val="24"/>
          <w:szCs w:val="24"/>
          <w:lang w:val="en-GB"/>
        </w:rPr>
        <w:t xml:space="preserve">Despite this, LGBT people in Zimbabwe face significant barriers </w:t>
      </w:r>
      <w:r w:rsidR="00F36074">
        <w:rPr>
          <w:rFonts w:ascii="Times New Roman" w:eastAsia="Calibri" w:hAnsi="Times New Roman" w:cs="Times New Roman"/>
          <w:sz w:val="24"/>
          <w:szCs w:val="24"/>
          <w:lang w:val="en-GB"/>
        </w:rPr>
        <w:t>in</w:t>
      </w:r>
      <w:r w:rsidRPr="009C4894">
        <w:rPr>
          <w:rFonts w:ascii="Times New Roman" w:eastAsia="Calibri" w:hAnsi="Times New Roman" w:cs="Times New Roman"/>
          <w:sz w:val="24"/>
          <w:szCs w:val="24"/>
          <w:lang w:val="en-GB"/>
        </w:rPr>
        <w:t xml:space="preserve"> access</w:t>
      </w:r>
      <w:r w:rsidR="00F36074">
        <w:rPr>
          <w:rFonts w:ascii="Times New Roman" w:eastAsia="Calibri" w:hAnsi="Times New Roman" w:cs="Times New Roman"/>
          <w:sz w:val="24"/>
          <w:szCs w:val="24"/>
          <w:lang w:val="en-GB"/>
        </w:rPr>
        <w:t>ing</w:t>
      </w:r>
      <w:r w:rsidRPr="009C4894">
        <w:rPr>
          <w:rFonts w:ascii="Times New Roman" w:eastAsia="Calibri" w:hAnsi="Times New Roman" w:cs="Times New Roman"/>
          <w:sz w:val="24"/>
          <w:szCs w:val="24"/>
          <w:lang w:val="en-GB"/>
        </w:rPr>
        <w:t xml:space="preserve"> their right to work.</w:t>
      </w:r>
      <w:r w:rsidR="00387BB7">
        <w:rPr>
          <w:rStyle w:val="FootnoteReference"/>
          <w:rFonts w:ascii="Times New Roman" w:eastAsia="Calibri" w:hAnsi="Times New Roman" w:cs="Times New Roman"/>
          <w:sz w:val="24"/>
          <w:szCs w:val="24"/>
          <w:lang w:val="en-GB"/>
        </w:rPr>
        <w:footnoteReference w:id="4"/>
      </w:r>
      <w:r w:rsidRPr="009C4894">
        <w:rPr>
          <w:rFonts w:ascii="Times New Roman" w:eastAsia="Calibri" w:hAnsi="Times New Roman" w:cs="Times New Roman"/>
          <w:sz w:val="24"/>
          <w:szCs w:val="24"/>
          <w:lang w:val="en-GB"/>
        </w:rPr>
        <w:t xml:space="preserve"> In one study of 220 transpeople</w:t>
      </w:r>
      <w:r>
        <w:rPr>
          <w:rFonts w:ascii="Times New Roman" w:eastAsia="Calibri" w:hAnsi="Times New Roman" w:cs="Times New Roman"/>
          <w:sz w:val="24"/>
          <w:szCs w:val="24"/>
          <w:lang w:val="en-GB"/>
        </w:rPr>
        <w:t xml:space="preserve">, </w:t>
      </w:r>
      <w:r w:rsidR="00B9726E" w:rsidRPr="009C4894">
        <w:rPr>
          <w:rFonts w:ascii="Times New Roman" w:eastAsia="Calibri" w:hAnsi="Times New Roman" w:cs="Times New Roman"/>
          <w:sz w:val="24"/>
          <w:szCs w:val="24"/>
          <w:lang w:val="en-GB"/>
        </w:rPr>
        <w:t xml:space="preserve">83.9% reported that it was not easy to find a job and </w:t>
      </w:r>
      <w:proofErr w:type="gramStart"/>
      <w:r w:rsidR="00B9726E" w:rsidRPr="009C4894">
        <w:rPr>
          <w:rFonts w:ascii="Times New Roman" w:eastAsia="Calibri" w:hAnsi="Times New Roman" w:cs="Times New Roman"/>
          <w:sz w:val="24"/>
          <w:szCs w:val="24"/>
          <w:lang w:val="en-GB"/>
        </w:rPr>
        <w:t>be valued</w:t>
      </w:r>
      <w:proofErr w:type="gramEnd"/>
      <w:r w:rsidR="00B9726E" w:rsidRPr="009C4894">
        <w:rPr>
          <w:rFonts w:ascii="Times New Roman" w:eastAsia="Calibri" w:hAnsi="Times New Roman" w:cs="Times New Roman"/>
          <w:sz w:val="24"/>
          <w:szCs w:val="24"/>
          <w:lang w:val="en-GB"/>
        </w:rPr>
        <w:t xml:space="preserve"> like any non-trans employee. Almost half (43.9%) reported that someone re</w:t>
      </w:r>
      <w:r w:rsidR="00F145AB">
        <w:rPr>
          <w:rFonts w:ascii="Times New Roman" w:eastAsia="Calibri" w:hAnsi="Times New Roman" w:cs="Times New Roman"/>
          <w:sz w:val="24"/>
          <w:szCs w:val="24"/>
          <w:lang w:val="en-GB"/>
        </w:rPr>
        <w:t>f</w:t>
      </w:r>
      <w:r w:rsidR="00B9726E" w:rsidRPr="009C4894">
        <w:rPr>
          <w:rFonts w:ascii="Times New Roman" w:eastAsia="Calibri" w:hAnsi="Times New Roman" w:cs="Times New Roman"/>
          <w:sz w:val="24"/>
          <w:szCs w:val="24"/>
          <w:lang w:val="en-GB"/>
        </w:rPr>
        <w:t>used to work with them because they were trans.</w:t>
      </w:r>
      <w:r w:rsidR="00EB2647" w:rsidRPr="001C5161">
        <w:rPr>
          <w:rStyle w:val="FootnoteReference"/>
          <w:rFonts w:ascii="Times New Roman" w:eastAsia="Calibri" w:hAnsi="Times New Roman" w:cs="Times New Roman"/>
          <w:sz w:val="24"/>
          <w:szCs w:val="24"/>
          <w:lang w:val="en-GB"/>
        </w:rPr>
        <w:footnoteReference w:id="5"/>
      </w:r>
      <w:r w:rsidR="00004579">
        <w:rPr>
          <w:rFonts w:ascii="Times New Roman" w:eastAsia="Calibri" w:hAnsi="Times New Roman" w:cs="Times New Roman"/>
          <w:sz w:val="24"/>
          <w:szCs w:val="24"/>
          <w:lang w:val="en-GB"/>
        </w:rPr>
        <w:t xml:space="preserve"> </w:t>
      </w:r>
    </w:p>
    <w:p w14:paraId="22C11CE8" w14:textId="2CD7DF9B" w:rsidR="00004579" w:rsidRPr="00004579" w:rsidRDefault="00004579" w:rsidP="00004579">
      <w:pPr>
        <w:pStyle w:val="ListParagraph"/>
        <w:numPr>
          <w:ilvl w:val="0"/>
          <w:numId w:val="26"/>
        </w:num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In another study, 68% of </w:t>
      </w:r>
      <w:r w:rsidRPr="001C5161">
        <w:rPr>
          <w:rFonts w:ascii="Times New Roman" w:eastAsia="Calibri" w:hAnsi="Times New Roman" w:cs="Times New Roman"/>
          <w:sz w:val="24"/>
          <w:szCs w:val="24"/>
          <w:lang w:val="en-GB"/>
        </w:rPr>
        <w:t xml:space="preserve">LGBT people said they </w:t>
      </w:r>
      <w:r>
        <w:rPr>
          <w:rFonts w:ascii="Times New Roman" w:eastAsia="Calibri" w:hAnsi="Times New Roman" w:cs="Times New Roman"/>
          <w:sz w:val="24"/>
          <w:szCs w:val="24"/>
          <w:lang w:val="en-GB"/>
        </w:rPr>
        <w:t>would fear discrimination when applying for a job and</w:t>
      </w:r>
      <w:r w:rsidRPr="001C5161">
        <w:rPr>
          <w:rFonts w:ascii="Times New Roman" w:eastAsia="Calibri" w:hAnsi="Times New Roman" w:cs="Times New Roman"/>
          <w:sz w:val="24"/>
          <w:szCs w:val="24"/>
          <w:lang w:val="en-GB"/>
        </w:rPr>
        <w:t xml:space="preserve"> 83% claimed they would not disclose their </w:t>
      </w:r>
      <w:r>
        <w:rPr>
          <w:rFonts w:ascii="Times New Roman" w:eastAsia="Calibri" w:hAnsi="Times New Roman" w:cs="Times New Roman"/>
          <w:sz w:val="24"/>
          <w:szCs w:val="24"/>
          <w:lang w:val="en-GB"/>
        </w:rPr>
        <w:t>LGBT status</w:t>
      </w:r>
      <w:r w:rsidRPr="001C5161">
        <w:rPr>
          <w:rFonts w:ascii="Times New Roman" w:eastAsia="Calibri" w:hAnsi="Times New Roman" w:cs="Times New Roman"/>
          <w:sz w:val="24"/>
          <w:szCs w:val="24"/>
          <w:lang w:val="en-GB"/>
        </w:rPr>
        <w:t xml:space="preserve"> at work.</w:t>
      </w:r>
      <w:r w:rsidRPr="001C5161">
        <w:rPr>
          <w:rStyle w:val="FootnoteReference"/>
          <w:rFonts w:ascii="Times New Roman" w:eastAsia="Calibri" w:hAnsi="Times New Roman" w:cs="Times New Roman"/>
          <w:sz w:val="24"/>
          <w:szCs w:val="24"/>
          <w:lang w:val="en-GB"/>
        </w:rPr>
        <w:footnoteReference w:id="6"/>
      </w:r>
    </w:p>
    <w:p w14:paraId="32810BEE" w14:textId="77777777" w:rsidR="00004579" w:rsidRDefault="00004579" w:rsidP="00004579">
      <w:pPr>
        <w:pStyle w:val="ListParagraph"/>
        <w:numPr>
          <w:ilvl w:val="0"/>
          <w:numId w:val="26"/>
        </w:num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This discrimination persists in the informal and self-employed sector as well. </w:t>
      </w:r>
      <w:r w:rsidRPr="001C5161">
        <w:rPr>
          <w:rFonts w:ascii="Times New Roman" w:eastAsia="Calibri" w:hAnsi="Times New Roman" w:cs="Times New Roman"/>
          <w:sz w:val="24"/>
          <w:szCs w:val="24"/>
          <w:lang w:val="en-GB"/>
        </w:rPr>
        <w:t xml:space="preserve">Over 2 out of 3 trans people said it was hard </w:t>
      </w:r>
      <w:r>
        <w:rPr>
          <w:rFonts w:ascii="Times New Roman" w:eastAsia="Calibri" w:hAnsi="Times New Roman" w:cs="Times New Roman"/>
          <w:sz w:val="24"/>
          <w:szCs w:val="24"/>
          <w:lang w:val="en-GB"/>
        </w:rPr>
        <w:t>t</w:t>
      </w:r>
      <w:r w:rsidRPr="001C5161">
        <w:rPr>
          <w:rFonts w:ascii="Times New Roman" w:eastAsia="Calibri" w:hAnsi="Times New Roman" w:cs="Times New Roman"/>
          <w:sz w:val="24"/>
          <w:szCs w:val="24"/>
          <w:lang w:val="en-GB"/>
        </w:rPr>
        <w:t>o s</w:t>
      </w:r>
      <w:r>
        <w:rPr>
          <w:rFonts w:ascii="Times New Roman" w:eastAsia="Calibri" w:hAnsi="Times New Roman" w:cs="Times New Roman"/>
          <w:sz w:val="24"/>
          <w:szCs w:val="24"/>
          <w:lang w:val="en-GB"/>
        </w:rPr>
        <w:t>t</w:t>
      </w:r>
      <w:r w:rsidRPr="001C5161">
        <w:rPr>
          <w:rFonts w:ascii="Times New Roman" w:eastAsia="Calibri" w:hAnsi="Times New Roman" w:cs="Times New Roman"/>
          <w:sz w:val="24"/>
          <w:szCs w:val="24"/>
          <w:lang w:val="en-GB"/>
        </w:rPr>
        <w:t>art a business or income generating project as a trans person.</w:t>
      </w:r>
      <w:r>
        <w:rPr>
          <w:rStyle w:val="FootnoteReference"/>
          <w:rFonts w:ascii="Times New Roman" w:eastAsia="Calibri" w:hAnsi="Times New Roman" w:cs="Times New Roman"/>
          <w:sz w:val="24"/>
          <w:szCs w:val="24"/>
          <w:lang w:val="en-GB"/>
        </w:rPr>
        <w:footnoteReference w:id="7"/>
      </w:r>
    </w:p>
    <w:p w14:paraId="6FCB0DA0" w14:textId="010E6D85" w:rsidR="009D38D8" w:rsidRPr="00004579" w:rsidRDefault="00004579" w:rsidP="00004579">
      <w:pPr>
        <w:pStyle w:val="ListParagraph"/>
        <w:numPr>
          <w:ilvl w:val="0"/>
          <w:numId w:val="26"/>
        </w:numPr>
        <w:rPr>
          <w:rFonts w:ascii="Times New Roman" w:eastAsia="Calibri" w:hAnsi="Times New Roman" w:cs="Times New Roman"/>
          <w:sz w:val="24"/>
          <w:szCs w:val="24"/>
          <w:lang w:val="en-GB"/>
        </w:rPr>
      </w:pPr>
      <w:r w:rsidRPr="00004579">
        <w:rPr>
          <w:rFonts w:ascii="Times New Roman" w:eastAsia="Calibri" w:hAnsi="Times New Roman" w:cs="Times New Roman"/>
          <w:sz w:val="24"/>
          <w:szCs w:val="24"/>
          <w:lang w:val="en-GB"/>
        </w:rPr>
        <w:t>These barriers to accessing work ha</w:t>
      </w:r>
      <w:r w:rsidR="00F36074">
        <w:rPr>
          <w:rFonts w:ascii="Times New Roman" w:eastAsia="Calibri" w:hAnsi="Times New Roman" w:cs="Times New Roman"/>
          <w:sz w:val="24"/>
          <w:szCs w:val="24"/>
          <w:lang w:val="en-GB"/>
        </w:rPr>
        <w:t>ve</w:t>
      </w:r>
      <w:r w:rsidRPr="00004579">
        <w:rPr>
          <w:rFonts w:ascii="Times New Roman" w:eastAsia="Calibri" w:hAnsi="Times New Roman" w:cs="Times New Roman"/>
          <w:sz w:val="24"/>
          <w:szCs w:val="24"/>
          <w:lang w:val="en-GB"/>
        </w:rPr>
        <w:t xml:space="preserve"> a significant impact on the financial wellbeing of LGBT people.</w:t>
      </w:r>
      <w:r>
        <w:rPr>
          <w:rFonts w:ascii="Times New Roman" w:eastAsia="Calibri" w:hAnsi="Times New Roman" w:cs="Times New Roman"/>
          <w:sz w:val="24"/>
          <w:szCs w:val="24"/>
          <w:lang w:val="en-GB"/>
        </w:rPr>
        <w:t xml:space="preserve"> </w:t>
      </w:r>
      <w:r w:rsidRPr="00004579">
        <w:rPr>
          <w:rFonts w:ascii="Times New Roman" w:eastAsia="Calibri" w:hAnsi="Times New Roman" w:cs="Times New Roman"/>
          <w:sz w:val="24"/>
          <w:szCs w:val="24"/>
          <w:lang w:val="en-GB"/>
        </w:rPr>
        <w:t xml:space="preserve">In </w:t>
      </w:r>
      <w:r>
        <w:rPr>
          <w:rFonts w:ascii="Times New Roman" w:eastAsia="Calibri" w:hAnsi="Times New Roman" w:cs="Times New Roman"/>
          <w:sz w:val="24"/>
          <w:szCs w:val="24"/>
          <w:lang w:val="en-GB"/>
        </w:rPr>
        <w:t>one st</w:t>
      </w:r>
      <w:r w:rsidRPr="00004579">
        <w:rPr>
          <w:rFonts w:ascii="Times New Roman" w:eastAsia="Calibri" w:hAnsi="Times New Roman" w:cs="Times New Roman"/>
          <w:sz w:val="24"/>
          <w:szCs w:val="24"/>
          <w:lang w:val="en-GB"/>
        </w:rPr>
        <w:t xml:space="preserve">udy, over half of </w:t>
      </w:r>
      <w:r w:rsidR="00F36074">
        <w:rPr>
          <w:rFonts w:ascii="Times New Roman" w:eastAsia="Calibri" w:hAnsi="Times New Roman" w:cs="Times New Roman"/>
          <w:sz w:val="24"/>
          <w:szCs w:val="24"/>
          <w:lang w:val="en-GB"/>
        </w:rPr>
        <w:t xml:space="preserve">the 238 </w:t>
      </w:r>
      <w:r w:rsidRPr="00004579">
        <w:rPr>
          <w:rFonts w:ascii="Times New Roman" w:eastAsia="Calibri" w:hAnsi="Times New Roman" w:cs="Times New Roman"/>
          <w:sz w:val="24"/>
          <w:szCs w:val="24"/>
          <w:lang w:val="en-GB"/>
        </w:rPr>
        <w:t>LGBT respondents</w:t>
      </w:r>
      <w:r w:rsidRPr="00004579">
        <w:rPr>
          <w:rFonts w:ascii="Times New Roman" w:hAnsi="Times New Roman" w:cs="Times New Roman"/>
          <w:color w:val="000000"/>
          <w:sz w:val="24"/>
          <w:szCs w:val="24"/>
        </w:rPr>
        <w:t xml:space="preserve"> (58%) were unemployed with a majority not having enough money for their everyday needs.</w:t>
      </w:r>
      <w:r w:rsidRPr="00004579">
        <w:rPr>
          <w:rStyle w:val="FootnoteReference"/>
          <w:rFonts w:ascii="Times New Roman" w:hAnsi="Times New Roman" w:cs="Times New Roman"/>
          <w:color w:val="000000"/>
          <w:sz w:val="24"/>
          <w:szCs w:val="24"/>
        </w:rPr>
        <w:t xml:space="preserve"> </w:t>
      </w:r>
      <w:r w:rsidRPr="001C5161">
        <w:rPr>
          <w:rStyle w:val="FootnoteReference"/>
          <w:rFonts w:ascii="Times New Roman" w:hAnsi="Times New Roman" w:cs="Times New Roman"/>
          <w:color w:val="000000"/>
          <w:sz w:val="24"/>
          <w:szCs w:val="24"/>
        </w:rPr>
        <w:footnoteReference w:id="8"/>
      </w:r>
      <w:r w:rsidRPr="00004579">
        <w:rPr>
          <w:rFonts w:ascii="Times New Roman" w:hAnsi="Times New Roman" w:cs="Times New Roman"/>
          <w:color w:val="000000"/>
          <w:sz w:val="24"/>
          <w:szCs w:val="24"/>
        </w:rPr>
        <w:t xml:space="preserve"> </w:t>
      </w:r>
      <w:r>
        <w:rPr>
          <w:rFonts w:ascii="Times New Roman" w:hAnsi="Times New Roman" w:cs="Times New Roman"/>
          <w:color w:val="000000"/>
          <w:sz w:val="24"/>
          <w:szCs w:val="24"/>
        </w:rPr>
        <w:t>Specifically for trans people, in a survey of</w:t>
      </w:r>
      <w:r w:rsidRPr="00004579">
        <w:rPr>
          <w:rFonts w:ascii="Times New Roman" w:hAnsi="Times New Roman" w:cs="Times New Roman"/>
          <w:color w:val="000000"/>
          <w:sz w:val="24"/>
          <w:szCs w:val="24"/>
        </w:rPr>
        <w:t xml:space="preserve"> 220 transgender people, 41% were unemployed</w:t>
      </w:r>
      <w:r>
        <w:rPr>
          <w:rFonts w:ascii="Times New Roman" w:hAnsi="Times New Roman" w:cs="Times New Roman"/>
          <w:color w:val="000000"/>
          <w:sz w:val="24"/>
          <w:szCs w:val="24"/>
        </w:rPr>
        <w:t xml:space="preserve"> with </w:t>
      </w:r>
      <w:r w:rsidRPr="00004579">
        <w:rPr>
          <w:rFonts w:ascii="Times New Roman" w:hAnsi="Times New Roman" w:cs="Times New Roman"/>
          <w:color w:val="000000"/>
          <w:sz w:val="24"/>
          <w:szCs w:val="24"/>
        </w:rPr>
        <w:t xml:space="preserve">61% </w:t>
      </w:r>
      <w:r>
        <w:rPr>
          <w:rFonts w:ascii="Times New Roman" w:hAnsi="Times New Roman" w:cs="Times New Roman"/>
          <w:color w:val="000000"/>
          <w:sz w:val="24"/>
          <w:szCs w:val="24"/>
        </w:rPr>
        <w:t>reporting that they were unable to meet th</w:t>
      </w:r>
      <w:r w:rsidRPr="00004579">
        <w:rPr>
          <w:rFonts w:ascii="Times New Roman" w:hAnsi="Times New Roman" w:cs="Times New Roman"/>
          <w:color w:val="000000"/>
          <w:sz w:val="24"/>
          <w:szCs w:val="24"/>
        </w:rPr>
        <w:t>eir basic needs due to their financial situation.</w:t>
      </w:r>
      <w:r w:rsidRPr="001C5161">
        <w:rPr>
          <w:rStyle w:val="FootnoteReference"/>
          <w:rFonts w:ascii="Times New Roman" w:hAnsi="Times New Roman" w:cs="Times New Roman"/>
          <w:color w:val="000000"/>
          <w:sz w:val="24"/>
          <w:szCs w:val="24"/>
        </w:rPr>
        <w:footnoteReference w:id="9"/>
      </w:r>
    </w:p>
    <w:p w14:paraId="335C7CB1" w14:textId="5B21F4FB" w:rsidR="00F145AB" w:rsidRPr="001C5161" w:rsidRDefault="00F145AB" w:rsidP="00F145AB">
      <w:pPr>
        <w:pStyle w:val="ListParagraph"/>
        <w:numPr>
          <w:ilvl w:val="0"/>
          <w:numId w:val="26"/>
        </w:numPr>
        <w:rPr>
          <w:rFonts w:ascii="Times New Roman" w:eastAsia="Calibri" w:hAnsi="Times New Roman" w:cs="Times New Roman"/>
          <w:sz w:val="24"/>
          <w:szCs w:val="24"/>
          <w:lang w:val="en-GB"/>
        </w:rPr>
      </w:pPr>
      <w:r w:rsidRPr="00F145AB">
        <w:rPr>
          <w:rFonts w:ascii="Times New Roman" w:eastAsia="Calibri" w:hAnsi="Times New Roman" w:cs="Times New Roman"/>
          <w:sz w:val="24"/>
          <w:szCs w:val="24"/>
          <w:lang w:val="en-GB"/>
        </w:rPr>
        <w:t>These barriers to accessing work are du</w:t>
      </w:r>
      <w:r>
        <w:rPr>
          <w:rFonts w:ascii="Times New Roman" w:eastAsia="Calibri" w:hAnsi="Times New Roman" w:cs="Times New Roman"/>
          <w:sz w:val="24"/>
          <w:szCs w:val="24"/>
          <w:lang w:val="en-GB"/>
        </w:rPr>
        <w:t>e</w:t>
      </w:r>
      <w:r w:rsidRPr="00F145AB">
        <w:rPr>
          <w:rFonts w:ascii="Times New Roman" w:eastAsia="Calibri" w:hAnsi="Times New Roman" w:cs="Times New Roman"/>
          <w:sz w:val="24"/>
          <w:szCs w:val="24"/>
          <w:lang w:val="en-GB"/>
        </w:rPr>
        <w:t xml:space="preserve"> in large part to discrimination and stigma and a restrictive legal and policy environment</w:t>
      </w:r>
      <w:r>
        <w:rPr>
          <w:rFonts w:ascii="Times New Roman" w:eastAsia="Calibri" w:hAnsi="Times New Roman" w:cs="Times New Roman"/>
          <w:sz w:val="24"/>
          <w:szCs w:val="24"/>
          <w:lang w:val="en-GB"/>
        </w:rPr>
        <w:t xml:space="preserve">. Currently, there is no law in Zimbabwe that expressly prohibits workplace discrimination </w:t>
      </w:r>
      <w:proofErr w:type="gramStart"/>
      <w:r>
        <w:rPr>
          <w:rFonts w:ascii="Times New Roman" w:eastAsia="Calibri" w:hAnsi="Times New Roman" w:cs="Times New Roman"/>
          <w:sz w:val="24"/>
          <w:szCs w:val="24"/>
          <w:lang w:val="en-GB"/>
        </w:rPr>
        <w:t>on the basis of</w:t>
      </w:r>
      <w:proofErr w:type="gramEnd"/>
      <w:r>
        <w:rPr>
          <w:rFonts w:ascii="Times New Roman" w:eastAsia="Calibri" w:hAnsi="Times New Roman" w:cs="Times New Roman"/>
          <w:sz w:val="24"/>
          <w:szCs w:val="24"/>
          <w:lang w:val="en-GB"/>
        </w:rPr>
        <w:t xml:space="preserve"> sexual orientation or gender identity.</w:t>
      </w:r>
      <w:r>
        <w:rPr>
          <w:rStyle w:val="FootnoteReference"/>
          <w:rFonts w:ascii="Times New Roman" w:eastAsia="Calibri" w:hAnsi="Times New Roman" w:cs="Times New Roman"/>
          <w:sz w:val="24"/>
          <w:szCs w:val="24"/>
          <w:lang w:val="en-GB"/>
        </w:rPr>
        <w:footnoteReference w:id="10"/>
      </w:r>
      <w:r>
        <w:rPr>
          <w:rFonts w:ascii="Times New Roman" w:eastAsia="Calibri" w:hAnsi="Times New Roman" w:cs="Times New Roman"/>
          <w:sz w:val="24"/>
          <w:szCs w:val="24"/>
          <w:lang w:val="en-GB"/>
        </w:rPr>
        <w:t xml:space="preserve"> Further, f</w:t>
      </w:r>
      <w:r w:rsidRPr="001C5161">
        <w:rPr>
          <w:rFonts w:ascii="Times New Roman" w:eastAsia="Calibri" w:hAnsi="Times New Roman" w:cs="Times New Roman"/>
          <w:sz w:val="24"/>
          <w:szCs w:val="24"/>
          <w:lang w:val="en-GB"/>
        </w:rPr>
        <w:t>or trans people it can be harder to access a job because they are unable to obtain identity documents that correctly reflect their name and gender identity.</w:t>
      </w:r>
      <w:r w:rsidRPr="001C5161">
        <w:rPr>
          <w:rStyle w:val="FootnoteReference"/>
          <w:rFonts w:ascii="Times New Roman" w:eastAsia="Calibri" w:hAnsi="Times New Roman" w:cs="Times New Roman"/>
          <w:sz w:val="24"/>
          <w:szCs w:val="24"/>
          <w:lang w:val="en-GB"/>
        </w:rPr>
        <w:footnoteReference w:id="11"/>
      </w:r>
    </w:p>
    <w:p w14:paraId="52EE5DB2" w14:textId="164B0026" w:rsidR="00F145AB" w:rsidRPr="00F145AB" w:rsidRDefault="00F145AB" w:rsidP="00A70734">
      <w:pPr>
        <w:pStyle w:val="ListParagraph"/>
        <w:numPr>
          <w:ilvl w:val="0"/>
          <w:numId w:val="26"/>
        </w:num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lastRenderedPageBreak/>
        <w:t>Even when LGBT people seek to obtain redress for violations of their right to work, most workplaces have no mechanism to report a hate crime.</w:t>
      </w:r>
      <w:r>
        <w:rPr>
          <w:rStyle w:val="FootnoteReference"/>
          <w:rFonts w:ascii="Times New Roman" w:eastAsia="Calibri" w:hAnsi="Times New Roman" w:cs="Times New Roman"/>
          <w:sz w:val="24"/>
          <w:szCs w:val="24"/>
          <w:lang w:val="en-GB"/>
        </w:rPr>
        <w:footnoteReference w:id="12"/>
      </w:r>
    </w:p>
    <w:p w14:paraId="24EB2429" w14:textId="77777777" w:rsidR="009D38D8" w:rsidRPr="001C5161" w:rsidRDefault="009D38D8" w:rsidP="009D38D8">
      <w:pPr>
        <w:pStyle w:val="ListParagraph"/>
        <w:rPr>
          <w:rFonts w:ascii="Times New Roman" w:eastAsia="Times New Roman" w:hAnsi="Times New Roman" w:cs="Times New Roman"/>
          <w:color w:val="000000" w:themeColor="text1"/>
          <w:kern w:val="0"/>
          <w:sz w:val="24"/>
          <w:szCs w:val="24"/>
          <w14:ligatures w14:val="none"/>
        </w:rPr>
      </w:pPr>
    </w:p>
    <w:p w14:paraId="6BD6F50F" w14:textId="77777777" w:rsidR="009D38D8" w:rsidRPr="001C5161" w:rsidRDefault="009D38D8" w:rsidP="009D38D8">
      <w:pPr>
        <w:rPr>
          <w:rFonts w:ascii="Times New Roman" w:eastAsia="Times New Roman" w:hAnsi="Times New Roman" w:cs="Times New Roman"/>
          <w:i/>
          <w:iCs/>
          <w:color w:val="000000" w:themeColor="text1"/>
          <w:kern w:val="0"/>
          <w:sz w:val="24"/>
          <w:szCs w:val="24"/>
          <w14:ligatures w14:val="none"/>
        </w:rPr>
      </w:pPr>
      <w:r w:rsidRPr="001C5161">
        <w:rPr>
          <w:rFonts w:ascii="Times New Roman" w:eastAsia="Times New Roman" w:hAnsi="Times New Roman" w:cs="Times New Roman"/>
          <w:i/>
          <w:iCs/>
          <w:color w:val="000000" w:themeColor="text1"/>
          <w:kern w:val="0"/>
          <w:sz w:val="24"/>
          <w:szCs w:val="24"/>
          <w14:ligatures w14:val="none"/>
        </w:rPr>
        <w:t>We recommend the Committee ask the Republic of Zimbabwe the following:</w:t>
      </w:r>
    </w:p>
    <w:p w14:paraId="30843B2F" w14:textId="4E9A534B" w:rsidR="009D38D8" w:rsidRPr="001C5161" w:rsidRDefault="009D38D8" w:rsidP="009D38D8">
      <w:pPr>
        <w:pStyle w:val="ListParagraph"/>
        <w:numPr>
          <w:ilvl w:val="0"/>
          <w:numId w:val="26"/>
        </w:numPr>
        <w:rPr>
          <w:rFonts w:ascii="Times New Roman" w:eastAsia="Times New Roman" w:hAnsi="Times New Roman" w:cs="Times New Roman"/>
          <w:color w:val="000000" w:themeColor="text1"/>
          <w:kern w:val="0"/>
          <w:sz w:val="24"/>
          <w:szCs w:val="24"/>
          <w14:ligatures w14:val="none"/>
        </w:rPr>
      </w:pPr>
      <w:r w:rsidRPr="001C5161">
        <w:rPr>
          <w:rFonts w:ascii="Times New Roman" w:eastAsia="Times New Roman" w:hAnsi="Times New Roman" w:cs="Times New Roman"/>
          <w:color w:val="000000" w:themeColor="text1"/>
          <w:kern w:val="0"/>
          <w:sz w:val="24"/>
          <w:szCs w:val="24"/>
          <w14:ligatures w14:val="none"/>
        </w:rPr>
        <w:t xml:space="preserve">Please specify the worker rights protection </w:t>
      </w:r>
      <w:r w:rsidR="00565C5C">
        <w:rPr>
          <w:rFonts w:ascii="Times New Roman" w:eastAsia="Times New Roman" w:hAnsi="Times New Roman" w:cs="Times New Roman"/>
          <w:color w:val="000000" w:themeColor="text1"/>
          <w:kern w:val="0"/>
          <w:sz w:val="24"/>
          <w:szCs w:val="24"/>
          <w14:ligatures w14:val="none"/>
        </w:rPr>
        <w:t>LGBT people</w:t>
      </w:r>
      <w:r w:rsidRPr="001C5161">
        <w:rPr>
          <w:rFonts w:ascii="Times New Roman" w:eastAsia="Times New Roman" w:hAnsi="Times New Roman" w:cs="Times New Roman"/>
          <w:color w:val="000000" w:themeColor="text1"/>
          <w:kern w:val="0"/>
          <w:sz w:val="24"/>
          <w:szCs w:val="24"/>
          <w14:ligatures w14:val="none"/>
        </w:rPr>
        <w:t xml:space="preserve"> are currently able to </w:t>
      </w:r>
      <w:proofErr w:type="gramStart"/>
      <w:r w:rsidR="00651A7E" w:rsidRPr="001C5161">
        <w:rPr>
          <w:rFonts w:ascii="Times New Roman" w:eastAsia="Times New Roman" w:hAnsi="Times New Roman" w:cs="Times New Roman"/>
          <w:color w:val="000000" w:themeColor="text1"/>
          <w:kern w:val="0"/>
          <w:sz w:val="24"/>
          <w:szCs w:val="24"/>
          <w14:ligatures w14:val="none"/>
        </w:rPr>
        <w:t>acces</w:t>
      </w:r>
      <w:r w:rsidR="00651A7E">
        <w:rPr>
          <w:rFonts w:ascii="Times New Roman" w:eastAsia="Times New Roman" w:hAnsi="Times New Roman" w:cs="Times New Roman"/>
          <w:color w:val="000000" w:themeColor="text1"/>
          <w:kern w:val="0"/>
          <w:sz w:val="24"/>
          <w:szCs w:val="24"/>
          <w14:ligatures w14:val="none"/>
        </w:rPr>
        <w:t>s?</w:t>
      </w:r>
      <w:proofErr w:type="gramEnd"/>
      <w:r w:rsidR="00651A7E">
        <w:rPr>
          <w:rFonts w:ascii="Times New Roman" w:eastAsia="Times New Roman" w:hAnsi="Times New Roman" w:cs="Times New Roman"/>
          <w:color w:val="000000" w:themeColor="text1"/>
          <w:kern w:val="0"/>
          <w:sz w:val="24"/>
          <w:szCs w:val="24"/>
          <w14:ligatures w14:val="none"/>
        </w:rPr>
        <w:t xml:space="preserve"> </w:t>
      </w:r>
      <w:r w:rsidR="00987222">
        <w:rPr>
          <w:rFonts w:ascii="Times New Roman" w:eastAsia="Times New Roman" w:hAnsi="Times New Roman" w:cs="Times New Roman"/>
          <w:color w:val="000000" w:themeColor="text1"/>
          <w:kern w:val="0"/>
          <w:sz w:val="24"/>
          <w:szCs w:val="24"/>
          <w14:ligatures w14:val="none"/>
        </w:rPr>
        <w:t xml:space="preserve">What steps have been taken to ensure that LGBT people are aware of their </w:t>
      </w:r>
      <w:r w:rsidR="00C57805">
        <w:rPr>
          <w:rFonts w:ascii="Times New Roman" w:eastAsia="Times New Roman" w:hAnsi="Times New Roman" w:cs="Times New Roman"/>
          <w:color w:val="000000" w:themeColor="text1"/>
          <w:kern w:val="0"/>
          <w:sz w:val="24"/>
          <w:szCs w:val="24"/>
          <w14:ligatures w14:val="none"/>
        </w:rPr>
        <w:t>labor</w:t>
      </w:r>
      <w:r w:rsidR="00987222">
        <w:rPr>
          <w:rFonts w:ascii="Times New Roman" w:eastAsia="Times New Roman" w:hAnsi="Times New Roman" w:cs="Times New Roman"/>
          <w:color w:val="000000" w:themeColor="text1"/>
          <w:kern w:val="0"/>
          <w:sz w:val="24"/>
          <w:szCs w:val="24"/>
          <w14:ligatures w14:val="none"/>
        </w:rPr>
        <w:t xml:space="preserve"> rights?</w:t>
      </w:r>
      <w:r w:rsidRPr="001C5161">
        <w:rPr>
          <w:rFonts w:ascii="Times New Roman" w:eastAsia="Times New Roman" w:hAnsi="Times New Roman" w:cs="Times New Roman"/>
          <w:color w:val="000000" w:themeColor="text1"/>
          <w:kern w:val="0"/>
          <w:sz w:val="24"/>
          <w:szCs w:val="24"/>
          <w14:ligatures w14:val="none"/>
        </w:rPr>
        <w:t xml:space="preserve"> </w:t>
      </w:r>
    </w:p>
    <w:p w14:paraId="4654631A" w14:textId="1B0E33C2" w:rsidR="004E6E3F" w:rsidRPr="004E6E3F" w:rsidRDefault="004E6E3F" w:rsidP="009D38D8">
      <w:pPr>
        <w:pStyle w:val="ListParagraph"/>
        <w:numPr>
          <w:ilvl w:val="0"/>
          <w:numId w:val="26"/>
        </w:numPr>
        <w:rPr>
          <w:rFonts w:ascii="Times New Roman" w:eastAsia="Times New Roman" w:hAnsi="Times New Roman" w:cs="Times New Roman"/>
          <w:color w:val="000000" w:themeColor="text1"/>
          <w:kern w:val="0"/>
          <w:sz w:val="24"/>
          <w:szCs w:val="24"/>
          <w14:ligatures w14:val="none"/>
        </w:rPr>
      </w:pPr>
      <w:r w:rsidRPr="004E6E3F">
        <w:rPr>
          <w:rFonts w:ascii="Times New Roman" w:eastAsia="Times New Roman" w:hAnsi="Times New Roman" w:cs="Times New Roman"/>
          <w:color w:val="000000" w:themeColor="text1"/>
          <w:kern w:val="0"/>
          <w:sz w:val="24"/>
          <w:szCs w:val="24"/>
          <w14:ligatures w14:val="none"/>
        </w:rPr>
        <w:t xml:space="preserve">Please indicate any specific legislative and/or policy framework adopted to protect </w:t>
      </w:r>
      <w:r>
        <w:rPr>
          <w:rFonts w:ascii="Times New Roman" w:eastAsia="Times New Roman" w:hAnsi="Times New Roman" w:cs="Times New Roman"/>
          <w:color w:val="000000" w:themeColor="text1"/>
          <w:kern w:val="0"/>
          <w:sz w:val="24"/>
          <w:szCs w:val="24"/>
          <w14:ligatures w14:val="none"/>
        </w:rPr>
        <w:t>LGBT people from discrimination</w:t>
      </w:r>
      <w:r w:rsidRPr="004E6E3F">
        <w:rPr>
          <w:rFonts w:ascii="Times New Roman" w:eastAsia="Times New Roman" w:hAnsi="Times New Roman" w:cs="Times New Roman"/>
          <w:color w:val="000000" w:themeColor="text1"/>
          <w:kern w:val="0"/>
          <w:sz w:val="24"/>
          <w:szCs w:val="24"/>
          <w14:ligatures w14:val="none"/>
        </w:rPr>
        <w:t xml:space="preserve">. Please provide information on the measures taken to address the reported discrimination and marginalization faced by </w:t>
      </w:r>
      <w:r>
        <w:rPr>
          <w:rFonts w:ascii="Times New Roman" w:eastAsia="Times New Roman" w:hAnsi="Times New Roman" w:cs="Times New Roman"/>
          <w:color w:val="000000" w:themeColor="text1"/>
          <w:kern w:val="0"/>
          <w:sz w:val="24"/>
          <w:szCs w:val="24"/>
          <w14:ligatures w14:val="none"/>
        </w:rPr>
        <w:t xml:space="preserve">LGBT people </w:t>
      </w:r>
      <w:r w:rsidRPr="004E6E3F">
        <w:rPr>
          <w:rFonts w:ascii="Times New Roman" w:eastAsia="Times New Roman" w:hAnsi="Times New Roman" w:cs="Times New Roman"/>
          <w:color w:val="000000" w:themeColor="text1"/>
          <w:kern w:val="0"/>
          <w:sz w:val="24"/>
          <w:szCs w:val="24"/>
          <w14:ligatures w14:val="none"/>
        </w:rPr>
        <w:t xml:space="preserve">in accessing health care, the </w:t>
      </w:r>
      <w:r w:rsidR="00C57805" w:rsidRPr="004E6E3F">
        <w:rPr>
          <w:rFonts w:ascii="Times New Roman" w:eastAsia="Times New Roman" w:hAnsi="Times New Roman" w:cs="Times New Roman"/>
          <w:color w:val="000000" w:themeColor="text1"/>
          <w:kern w:val="0"/>
          <w:sz w:val="24"/>
          <w:szCs w:val="24"/>
          <w14:ligatures w14:val="none"/>
        </w:rPr>
        <w:t>labor</w:t>
      </w:r>
      <w:r w:rsidRPr="004E6E3F">
        <w:rPr>
          <w:rFonts w:ascii="Times New Roman" w:eastAsia="Times New Roman" w:hAnsi="Times New Roman" w:cs="Times New Roman"/>
          <w:color w:val="000000" w:themeColor="text1"/>
          <w:kern w:val="0"/>
          <w:sz w:val="24"/>
          <w:szCs w:val="24"/>
          <w14:ligatures w14:val="none"/>
        </w:rPr>
        <w:t xml:space="preserve"> market, education and other social services, and the effectiveness of such measures. </w:t>
      </w:r>
    </w:p>
    <w:p w14:paraId="6CFCA791" w14:textId="49532943" w:rsidR="00565C5C" w:rsidRPr="00F36074" w:rsidRDefault="00565C5C" w:rsidP="009D38D8">
      <w:pPr>
        <w:pStyle w:val="ListParagraph"/>
        <w:numPr>
          <w:ilvl w:val="0"/>
          <w:numId w:val="26"/>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kern w:val="0"/>
          <w:sz w:val="24"/>
          <w:szCs w:val="24"/>
          <w14:ligatures w14:val="none"/>
        </w:rPr>
        <w:t>Please provide the measures currently in place to permit trans people to change their gender identity on official documentation. What steps have been taken to ensure trans people are able to change their gender identity on official documentation.</w:t>
      </w:r>
    </w:p>
    <w:p w14:paraId="1D4ABD51" w14:textId="114CB5C8" w:rsidR="00F36074" w:rsidRPr="001C5161" w:rsidRDefault="00F36074" w:rsidP="009D38D8">
      <w:pPr>
        <w:pStyle w:val="ListParagraph"/>
        <w:numPr>
          <w:ilvl w:val="0"/>
          <w:numId w:val="26"/>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kern w:val="0"/>
          <w:sz w:val="24"/>
          <w:szCs w:val="24"/>
          <w14:ligatures w14:val="none"/>
        </w:rPr>
        <w:t xml:space="preserve">Please provide information on the mechanisms available for LGBT people to report violations of their right to work due to their sexual orientation and gender identity. </w:t>
      </w:r>
    </w:p>
    <w:p w14:paraId="6B998BAF" w14:textId="77777777" w:rsidR="009D38D8" w:rsidRPr="001C5161" w:rsidRDefault="009D38D8" w:rsidP="009D38D8">
      <w:pPr>
        <w:rPr>
          <w:rFonts w:ascii="Times New Roman" w:eastAsia="Times New Roman" w:hAnsi="Times New Roman" w:cs="Times New Roman"/>
          <w:b/>
          <w:bCs/>
          <w:color w:val="000000" w:themeColor="text1"/>
          <w:kern w:val="0"/>
          <w:sz w:val="24"/>
          <w:szCs w:val="24"/>
          <w14:ligatures w14:val="none"/>
        </w:rPr>
      </w:pPr>
    </w:p>
    <w:p w14:paraId="5D56A29E" w14:textId="04C14530" w:rsidR="009D38D8" w:rsidRPr="001C5161" w:rsidRDefault="009D38D8" w:rsidP="009D38D8">
      <w:pPr>
        <w:rPr>
          <w:rFonts w:ascii="Times New Roman" w:eastAsia="Times New Roman" w:hAnsi="Times New Roman" w:cs="Times New Roman"/>
          <w:b/>
          <w:bCs/>
          <w:color w:val="000000" w:themeColor="text1"/>
          <w:kern w:val="0"/>
          <w:sz w:val="24"/>
          <w:szCs w:val="24"/>
          <w14:ligatures w14:val="none"/>
        </w:rPr>
      </w:pPr>
      <w:r w:rsidRPr="001C5161">
        <w:rPr>
          <w:rFonts w:ascii="Times New Roman" w:eastAsia="Times New Roman" w:hAnsi="Times New Roman" w:cs="Times New Roman"/>
          <w:b/>
          <w:bCs/>
          <w:color w:val="000000" w:themeColor="text1"/>
          <w:kern w:val="0"/>
          <w:sz w:val="24"/>
          <w:szCs w:val="24"/>
          <w14:ligatures w14:val="none"/>
        </w:rPr>
        <w:t xml:space="preserve">Barriers to the right to education </w:t>
      </w:r>
      <w:r w:rsidR="00046D1E">
        <w:rPr>
          <w:rFonts w:ascii="Times New Roman" w:eastAsia="Times New Roman" w:hAnsi="Times New Roman" w:cs="Times New Roman"/>
          <w:b/>
          <w:bCs/>
          <w:color w:val="000000" w:themeColor="text1"/>
          <w:kern w:val="0"/>
          <w:sz w:val="24"/>
          <w:szCs w:val="24"/>
          <w14:ligatures w14:val="none"/>
        </w:rPr>
        <w:t xml:space="preserve">(2(2), 3, 10(3), </w:t>
      </w:r>
      <w:r w:rsidR="00935E67">
        <w:rPr>
          <w:rFonts w:ascii="Times New Roman" w:eastAsia="Times New Roman" w:hAnsi="Times New Roman" w:cs="Times New Roman"/>
          <w:b/>
          <w:bCs/>
          <w:color w:val="000000" w:themeColor="text1"/>
          <w:kern w:val="0"/>
          <w:sz w:val="24"/>
          <w:szCs w:val="24"/>
          <w14:ligatures w14:val="none"/>
        </w:rPr>
        <w:t xml:space="preserve">12, </w:t>
      </w:r>
      <w:r w:rsidR="00046D1E">
        <w:rPr>
          <w:rFonts w:ascii="Times New Roman" w:eastAsia="Times New Roman" w:hAnsi="Times New Roman" w:cs="Times New Roman"/>
          <w:b/>
          <w:bCs/>
          <w:color w:val="000000" w:themeColor="text1"/>
          <w:kern w:val="0"/>
          <w:sz w:val="24"/>
          <w:szCs w:val="24"/>
          <w14:ligatures w14:val="none"/>
        </w:rPr>
        <w:t>13)</w:t>
      </w:r>
    </w:p>
    <w:p w14:paraId="6DED86A1" w14:textId="6B7D86B1" w:rsidR="00935E67" w:rsidRPr="00935E67" w:rsidRDefault="00004579" w:rsidP="00935E67">
      <w:pPr>
        <w:pStyle w:val="ListParagraph"/>
        <w:numPr>
          <w:ilvl w:val="0"/>
          <w:numId w:val="26"/>
        </w:numPr>
        <w:rPr>
          <w:rFonts w:ascii="Times New Roman" w:eastAsia="Times New Roman" w:hAnsi="Times New Roman" w:cs="Times New Roman"/>
          <w:b/>
          <w:bCs/>
          <w:color w:val="000000" w:themeColor="text1"/>
          <w:kern w:val="0"/>
          <w:sz w:val="24"/>
          <w:szCs w:val="24"/>
          <w14:ligatures w14:val="none"/>
        </w:rPr>
      </w:pPr>
      <w:r w:rsidRPr="00046D1E">
        <w:rPr>
          <w:rFonts w:ascii="Times New Roman" w:hAnsi="Times New Roman" w:cs="Times New Roman"/>
          <w:sz w:val="24"/>
          <w:szCs w:val="24"/>
        </w:rPr>
        <w:t xml:space="preserve">Trans young people face significant discrimination in accessing education in violation of their right to education </w:t>
      </w:r>
      <w:r w:rsidR="00046D1E" w:rsidRPr="00046D1E">
        <w:rPr>
          <w:rFonts w:ascii="Times New Roman" w:hAnsi="Times New Roman" w:cs="Times New Roman"/>
          <w:sz w:val="24"/>
          <w:szCs w:val="24"/>
        </w:rPr>
        <w:t>guaranteed</w:t>
      </w:r>
      <w:r w:rsidRPr="00046D1E">
        <w:rPr>
          <w:rFonts w:ascii="Times New Roman" w:hAnsi="Times New Roman" w:cs="Times New Roman"/>
          <w:sz w:val="24"/>
          <w:szCs w:val="24"/>
        </w:rPr>
        <w:t xml:space="preserve"> under article </w:t>
      </w:r>
      <w:r w:rsidR="00046D1E">
        <w:rPr>
          <w:rFonts w:ascii="Times New Roman" w:hAnsi="Times New Roman" w:cs="Times New Roman"/>
          <w:sz w:val="24"/>
          <w:szCs w:val="24"/>
        </w:rPr>
        <w:t>13</w:t>
      </w:r>
      <w:r w:rsidRPr="00046D1E">
        <w:rPr>
          <w:rFonts w:ascii="Times New Roman" w:hAnsi="Times New Roman" w:cs="Times New Roman"/>
          <w:sz w:val="24"/>
          <w:szCs w:val="24"/>
        </w:rPr>
        <w:t xml:space="preserve"> of the ICESCR</w:t>
      </w:r>
      <w:r w:rsidR="003E1B90">
        <w:rPr>
          <w:rFonts w:ascii="Times New Roman" w:hAnsi="Times New Roman" w:cs="Times New Roman"/>
          <w:sz w:val="24"/>
          <w:szCs w:val="24"/>
        </w:rPr>
        <w:t xml:space="preserve"> and within the provisions of the constitution of Zimbabwe </w:t>
      </w:r>
      <w:r w:rsidR="003E1B90" w:rsidRPr="003E1B90">
        <w:rPr>
          <w:rFonts w:ascii="Times New Roman" w:hAnsi="Times New Roman" w:cs="Times New Roman"/>
          <w:sz w:val="24"/>
          <w:szCs w:val="24"/>
        </w:rPr>
        <w:t>Constitution</w:t>
      </w:r>
      <w:r w:rsidR="003E1B90">
        <w:rPr>
          <w:rFonts w:ascii="Times New Roman" w:hAnsi="Times New Roman" w:cs="Times New Roman"/>
          <w:sz w:val="24"/>
          <w:szCs w:val="24"/>
        </w:rPr>
        <w:t xml:space="preserve"> s</w:t>
      </w:r>
      <w:r w:rsidR="003E1B90" w:rsidRPr="003E1B90">
        <w:rPr>
          <w:rFonts w:ascii="Times New Roman" w:hAnsi="Times New Roman" w:cs="Times New Roman"/>
          <w:sz w:val="24"/>
          <w:szCs w:val="24"/>
        </w:rPr>
        <w:t>ection 75</w:t>
      </w:r>
      <w:r w:rsidR="003E1B90">
        <w:rPr>
          <w:rFonts w:ascii="Times New Roman" w:hAnsi="Times New Roman" w:cs="Times New Roman"/>
          <w:sz w:val="24"/>
          <w:szCs w:val="24"/>
        </w:rPr>
        <w:t>. Furthermore s</w:t>
      </w:r>
      <w:r w:rsidR="003E1B90" w:rsidRPr="003E1B90">
        <w:rPr>
          <w:rFonts w:ascii="Times New Roman" w:hAnsi="Times New Roman" w:cs="Times New Roman"/>
          <w:sz w:val="24"/>
          <w:szCs w:val="24"/>
        </w:rPr>
        <w:t xml:space="preserve">ection 4 of the Education Act of Zimbabwe guarantees the right to education without discrimination. </w:t>
      </w:r>
      <w:r w:rsidR="00046D1E">
        <w:rPr>
          <w:rFonts w:ascii="Times New Roman" w:hAnsi="Times New Roman" w:cs="Times New Roman"/>
          <w:sz w:val="24"/>
          <w:szCs w:val="24"/>
        </w:rPr>
        <w:t>Sixty-seven percent</w:t>
      </w:r>
      <w:r w:rsidRPr="00046D1E">
        <w:rPr>
          <w:rFonts w:ascii="Times New Roman" w:hAnsi="Times New Roman" w:cs="Times New Roman"/>
          <w:sz w:val="24"/>
          <w:szCs w:val="24"/>
        </w:rPr>
        <w:t xml:space="preserve"> of LGBT people reported that they would be unlikely to attend school or other educational institutions without discrimination.</w:t>
      </w:r>
      <w:r w:rsidRPr="001C5161">
        <w:rPr>
          <w:rStyle w:val="FootnoteReference"/>
          <w:rFonts w:ascii="Times New Roman" w:hAnsi="Times New Roman" w:cs="Times New Roman"/>
          <w:sz w:val="24"/>
          <w:szCs w:val="24"/>
        </w:rPr>
        <w:footnoteReference w:id="13"/>
      </w:r>
      <w:r w:rsidRPr="00046D1E">
        <w:rPr>
          <w:rFonts w:ascii="Times New Roman" w:hAnsi="Times New Roman" w:cs="Times New Roman"/>
          <w:sz w:val="24"/>
          <w:szCs w:val="24"/>
        </w:rPr>
        <w:t xml:space="preserve"> </w:t>
      </w:r>
      <w:r w:rsidRPr="00046D1E">
        <w:rPr>
          <w:rFonts w:ascii="Times New Roman" w:eastAsia="Times New Roman" w:hAnsi="Times New Roman" w:cs="Times New Roman"/>
          <w:color w:val="000000" w:themeColor="text1"/>
          <w:kern w:val="0"/>
          <w:sz w:val="24"/>
          <w:szCs w:val="24"/>
          <w14:ligatures w14:val="none"/>
        </w:rPr>
        <w:t xml:space="preserve">Transpeople </w:t>
      </w:r>
      <w:r w:rsidR="00046D1E" w:rsidRPr="00046D1E">
        <w:rPr>
          <w:rFonts w:ascii="Times New Roman" w:eastAsia="Times New Roman" w:hAnsi="Times New Roman" w:cs="Times New Roman"/>
          <w:color w:val="000000" w:themeColor="text1"/>
          <w:kern w:val="0"/>
          <w:sz w:val="24"/>
          <w:szCs w:val="24"/>
          <w14:ligatures w14:val="none"/>
        </w:rPr>
        <w:t xml:space="preserve">report high levels of discrimination and bullying in schools. For instance, trans people have reported being </w:t>
      </w:r>
      <w:r w:rsidR="009D38D8" w:rsidRPr="00046D1E">
        <w:rPr>
          <w:rFonts w:ascii="Times New Roman" w:hAnsi="Times New Roman" w:cs="Times New Roman"/>
          <w:sz w:val="24"/>
          <w:szCs w:val="24"/>
        </w:rPr>
        <w:t>forced to remove their clothes in the toilet by other learners who wanted to verify their gender</w:t>
      </w:r>
      <w:r w:rsidR="00046D1E" w:rsidRPr="00046D1E">
        <w:rPr>
          <w:rFonts w:ascii="Times New Roman" w:hAnsi="Times New Roman" w:cs="Times New Roman"/>
          <w:sz w:val="24"/>
          <w:szCs w:val="24"/>
        </w:rPr>
        <w:t xml:space="preserve">; being </w:t>
      </w:r>
      <w:r w:rsidR="009D38D8" w:rsidRPr="00046D1E">
        <w:rPr>
          <w:rFonts w:ascii="Times New Roman" w:hAnsi="Times New Roman" w:cs="Times New Roman"/>
          <w:sz w:val="24"/>
          <w:szCs w:val="24"/>
        </w:rPr>
        <w:t>left out of volleyball teams because they were transgender</w:t>
      </w:r>
      <w:r w:rsidR="00046D1E" w:rsidRPr="00046D1E">
        <w:rPr>
          <w:rFonts w:ascii="Times New Roman" w:hAnsi="Times New Roman" w:cs="Times New Roman"/>
          <w:sz w:val="24"/>
          <w:szCs w:val="24"/>
        </w:rPr>
        <w:t>; and being chased out of scho</w:t>
      </w:r>
      <w:r w:rsidR="009D38D8" w:rsidRPr="00046D1E">
        <w:rPr>
          <w:rFonts w:ascii="Times New Roman" w:hAnsi="Times New Roman" w:cs="Times New Roman"/>
          <w:sz w:val="24"/>
          <w:szCs w:val="24"/>
        </w:rPr>
        <w:t xml:space="preserve">ol because they were </w:t>
      </w:r>
      <w:r w:rsidR="00046D1E" w:rsidRPr="00046D1E">
        <w:rPr>
          <w:rFonts w:ascii="Times New Roman" w:hAnsi="Times New Roman" w:cs="Times New Roman"/>
          <w:sz w:val="24"/>
          <w:szCs w:val="24"/>
        </w:rPr>
        <w:t>wearing</w:t>
      </w:r>
      <w:r w:rsidR="009D38D8" w:rsidRPr="00046D1E">
        <w:rPr>
          <w:rFonts w:ascii="Times New Roman" w:hAnsi="Times New Roman" w:cs="Times New Roman"/>
          <w:sz w:val="24"/>
          <w:szCs w:val="24"/>
        </w:rPr>
        <w:t xml:space="preserve"> lipstick and ea</w:t>
      </w:r>
      <w:r w:rsidR="00046D1E" w:rsidRPr="00046D1E">
        <w:rPr>
          <w:rFonts w:ascii="Times New Roman" w:hAnsi="Times New Roman" w:cs="Times New Roman"/>
          <w:sz w:val="24"/>
          <w:szCs w:val="24"/>
        </w:rPr>
        <w:t>r</w:t>
      </w:r>
      <w:r w:rsidR="009D38D8" w:rsidRPr="00046D1E">
        <w:rPr>
          <w:rFonts w:ascii="Times New Roman" w:hAnsi="Times New Roman" w:cs="Times New Roman"/>
          <w:sz w:val="24"/>
          <w:szCs w:val="24"/>
        </w:rPr>
        <w:t>rings.</w:t>
      </w:r>
      <w:r w:rsidR="00046D1E">
        <w:rPr>
          <w:rStyle w:val="FootnoteReference"/>
          <w:rFonts w:ascii="Times New Roman" w:hAnsi="Times New Roman" w:cs="Times New Roman"/>
          <w:sz w:val="24"/>
          <w:szCs w:val="24"/>
        </w:rPr>
        <w:footnoteReference w:id="14"/>
      </w:r>
    </w:p>
    <w:p w14:paraId="695189A8" w14:textId="107C462F" w:rsidR="00046D1E" w:rsidRPr="00046D1E" w:rsidRDefault="00046D1E" w:rsidP="00046D1E">
      <w:pPr>
        <w:pStyle w:val="ListParagraph"/>
        <w:numPr>
          <w:ilvl w:val="0"/>
          <w:numId w:val="26"/>
        </w:numPr>
        <w:rPr>
          <w:rFonts w:ascii="Times New Roman" w:eastAsia="Times New Roman" w:hAnsi="Times New Roman" w:cs="Times New Roman"/>
          <w:b/>
          <w:bCs/>
          <w:color w:val="000000" w:themeColor="text1"/>
          <w:kern w:val="0"/>
          <w:sz w:val="24"/>
          <w:szCs w:val="24"/>
          <w14:ligatures w14:val="none"/>
        </w:rPr>
      </w:pPr>
      <w:r>
        <w:rPr>
          <w:rFonts w:ascii="Times New Roman" w:hAnsi="Times New Roman" w:cs="Times New Roman"/>
          <w:sz w:val="24"/>
          <w:szCs w:val="24"/>
        </w:rPr>
        <w:t>This discrimination and stigma in education results in high levels of depression, feelings of isolation, poor attention span and performance in schools, drug abuse, violent and defensive behavior, and suicidal thoughts undermining the health and wellbeing of LGBT people.</w:t>
      </w:r>
      <w:r>
        <w:rPr>
          <w:rStyle w:val="FootnoteReference"/>
          <w:rFonts w:ascii="Times New Roman" w:hAnsi="Times New Roman" w:cs="Times New Roman"/>
          <w:sz w:val="24"/>
          <w:szCs w:val="24"/>
        </w:rPr>
        <w:footnoteReference w:id="15"/>
      </w:r>
    </w:p>
    <w:p w14:paraId="5CBD3C01" w14:textId="6C55D727" w:rsidR="000702B1" w:rsidRPr="00046D1E" w:rsidRDefault="00046D1E" w:rsidP="00737793">
      <w:pPr>
        <w:pStyle w:val="ListParagraph"/>
        <w:numPr>
          <w:ilvl w:val="0"/>
          <w:numId w:val="26"/>
        </w:numPr>
        <w:rPr>
          <w:rFonts w:ascii="Times New Roman" w:hAnsi="Times New Roman" w:cs="Times New Roman"/>
          <w:sz w:val="24"/>
          <w:szCs w:val="24"/>
        </w:rPr>
      </w:pPr>
      <w:r w:rsidRPr="00046D1E">
        <w:rPr>
          <w:rFonts w:ascii="Times New Roman" w:hAnsi="Times New Roman" w:cs="Times New Roman"/>
          <w:sz w:val="24"/>
          <w:szCs w:val="24"/>
        </w:rPr>
        <w:t xml:space="preserve">LGBT people have little recourse to address discrimination in education. Almost 2 out of 3 (59%) trans people noted that there was no channel or mechanism to report a hate crime </w:t>
      </w:r>
      <w:r w:rsidRPr="00046D1E">
        <w:rPr>
          <w:rFonts w:ascii="Times New Roman" w:hAnsi="Times New Roman" w:cs="Times New Roman"/>
          <w:sz w:val="24"/>
          <w:szCs w:val="24"/>
        </w:rPr>
        <w:lastRenderedPageBreak/>
        <w:t>at educational institutions in Zimbabwe.</w:t>
      </w:r>
      <w:r>
        <w:rPr>
          <w:rStyle w:val="FootnoteReference"/>
          <w:rFonts w:ascii="Times New Roman" w:hAnsi="Times New Roman" w:cs="Times New Roman"/>
          <w:sz w:val="24"/>
          <w:szCs w:val="24"/>
        </w:rPr>
        <w:footnoteReference w:id="16"/>
      </w:r>
      <w:r w:rsidRPr="00046D1E">
        <w:rPr>
          <w:rFonts w:ascii="Times New Roman" w:hAnsi="Times New Roman" w:cs="Times New Roman"/>
          <w:sz w:val="24"/>
          <w:szCs w:val="24"/>
        </w:rPr>
        <w:t xml:space="preserve"> Further, there is </w:t>
      </w:r>
      <w:r>
        <w:rPr>
          <w:rFonts w:ascii="Times New Roman" w:hAnsi="Times New Roman" w:cs="Times New Roman"/>
          <w:sz w:val="24"/>
          <w:szCs w:val="24"/>
        </w:rPr>
        <w:t>n</w:t>
      </w:r>
      <w:r w:rsidR="000702B1" w:rsidRPr="00046D1E">
        <w:rPr>
          <w:rFonts w:ascii="Times New Roman" w:hAnsi="Times New Roman" w:cs="Times New Roman"/>
          <w:sz w:val="24"/>
          <w:szCs w:val="24"/>
        </w:rPr>
        <w:t>o law prohibit</w:t>
      </w:r>
      <w:r>
        <w:rPr>
          <w:rFonts w:ascii="Times New Roman" w:hAnsi="Times New Roman" w:cs="Times New Roman"/>
          <w:sz w:val="24"/>
          <w:szCs w:val="24"/>
        </w:rPr>
        <w:t>ing</w:t>
      </w:r>
      <w:r w:rsidR="000702B1" w:rsidRPr="00046D1E">
        <w:rPr>
          <w:rFonts w:ascii="Times New Roman" w:hAnsi="Times New Roman" w:cs="Times New Roman"/>
          <w:sz w:val="24"/>
          <w:szCs w:val="24"/>
        </w:rPr>
        <w:t xml:space="preserve"> discrimination based on</w:t>
      </w:r>
      <w:r>
        <w:rPr>
          <w:rFonts w:ascii="Times New Roman" w:hAnsi="Times New Roman" w:cs="Times New Roman"/>
          <w:sz w:val="24"/>
          <w:szCs w:val="24"/>
        </w:rPr>
        <w:t xml:space="preserve"> sexual orientation or gender identity </w:t>
      </w:r>
      <w:r w:rsidR="000702B1" w:rsidRPr="00046D1E">
        <w:rPr>
          <w:rFonts w:ascii="Times New Roman" w:hAnsi="Times New Roman" w:cs="Times New Roman"/>
          <w:sz w:val="24"/>
          <w:szCs w:val="24"/>
        </w:rPr>
        <w:t>in schools and/or other educational institutions.</w:t>
      </w:r>
      <w:r w:rsidR="000702B1" w:rsidRPr="001C5161">
        <w:rPr>
          <w:rStyle w:val="FootnoteReference"/>
          <w:rFonts w:ascii="Times New Roman" w:hAnsi="Times New Roman" w:cs="Times New Roman"/>
          <w:sz w:val="24"/>
          <w:szCs w:val="24"/>
        </w:rPr>
        <w:footnoteReference w:id="17"/>
      </w:r>
    </w:p>
    <w:p w14:paraId="3F2594C3" w14:textId="77777777" w:rsidR="00046D1E" w:rsidRDefault="00046D1E" w:rsidP="00046D1E">
      <w:pPr>
        <w:rPr>
          <w:rFonts w:ascii="Times New Roman" w:eastAsia="Times New Roman" w:hAnsi="Times New Roman" w:cs="Times New Roman"/>
          <w:i/>
          <w:iCs/>
          <w:color w:val="000000" w:themeColor="text1"/>
          <w:kern w:val="0"/>
          <w:sz w:val="24"/>
          <w:szCs w:val="24"/>
          <w14:ligatures w14:val="none"/>
        </w:rPr>
      </w:pPr>
    </w:p>
    <w:p w14:paraId="15AA2F21" w14:textId="1FEC1670" w:rsidR="00046D1E" w:rsidRDefault="00046D1E" w:rsidP="00046D1E">
      <w:pPr>
        <w:rPr>
          <w:rFonts w:ascii="Times New Roman" w:eastAsia="Times New Roman" w:hAnsi="Times New Roman" w:cs="Times New Roman"/>
          <w:i/>
          <w:iCs/>
          <w:color w:val="000000" w:themeColor="text1"/>
          <w:kern w:val="0"/>
          <w:sz w:val="24"/>
          <w:szCs w:val="24"/>
          <w14:ligatures w14:val="none"/>
        </w:rPr>
      </w:pPr>
      <w:r w:rsidRPr="00046D1E">
        <w:rPr>
          <w:rFonts w:ascii="Times New Roman" w:eastAsia="Times New Roman" w:hAnsi="Times New Roman" w:cs="Times New Roman"/>
          <w:i/>
          <w:iCs/>
          <w:color w:val="000000" w:themeColor="text1"/>
          <w:kern w:val="0"/>
          <w:sz w:val="24"/>
          <w:szCs w:val="24"/>
          <w14:ligatures w14:val="none"/>
        </w:rPr>
        <w:t>We recommend the Committee ask the Republic of Zimbabwe the following:</w:t>
      </w:r>
    </w:p>
    <w:p w14:paraId="1C25DD50" w14:textId="29506BB2" w:rsidR="0040532F" w:rsidRPr="00F36074" w:rsidRDefault="0040532F" w:rsidP="00B97B20">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sidRPr="001C5161">
        <w:rPr>
          <w:rFonts w:ascii="Times New Roman" w:eastAsia="Times New Roman" w:hAnsi="Times New Roman" w:cs="Times New Roman"/>
          <w:color w:val="000000" w:themeColor="text1"/>
          <w:kern w:val="0"/>
          <w:sz w:val="24"/>
          <w:szCs w:val="24"/>
          <w14:ligatures w14:val="none"/>
        </w:rPr>
        <w:t xml:space="preserve">Please specify the </w:t>
      </w:r>
      <w:r w:rsidR="00B97B20">
        <w:rPr>
          <w:rFonts w:ascii="Times New Roman" w:eastAsia="Times New Roman" w:hAnsi="Times New Roman" w:cs="Times New Roman"/>
          <w:color w:val="000000" w:themeColor="text1"/>
          <w:kern w:val="0"/>
          <w:sz w:val="24"/>
          <w:szCs w:val="24"/>
          <w14:ligatures w14:val="none"/>
        </w:rPr>
        <w:t>steps the Republic of Zimbabwe has taken or is planning to take, including training and sensitization of teaching staff, to address the discrimination and stigma young LGBT people face in schools and educational institutions.</w:t>
      </w:r>
    </w:p>
    <w:p w14:paraId="73A7FC88" w14:textId="042244E6" w:rsidR="0040532F" w:rsidRPr="001C5161" w:rsidRDefault="0040532F" w:rsidP="0040532F">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kern w:val="0"/>
          <w:sz w:val="24"/>
          <w:szCs w:val="24"/>
          <w14:ligatures w14:val="none"/>
        </w:rPr>
        <w:t xml:space="preserve">Please provide information on the mechanisms available for LGBT people to report violations of their right to </w:t>
      </w:r>
      <w:r w:rsidR="00B97B20">
        <w:rPr>
          <w:rFonts w:ascii="Times New Roman" w:eastAsia="Times New Roman" w:hAnsi="Times New Roman" w:cs="Times New Roman"/>
          <w:kern w:val="0"/>
          <w:sz w:val="24"/>
          <w:szCs w:val="24"/>
          <w14:ligatures w14:val="none"/>
        </w:rPr>
        <w:t>education</w:t>
      </w:r>
      <w:r>
        <w:rPr>
          <w:rFonts w:ascii="Times New Roman" w:eastAsia="Times New Roman" w:hAnsi="Times New Roman" w:cs="Times New Roman"/>
          <w:kern w:val="0"/>
          <w:sz w:val="24"/>
          <w:szCs w:val="24"/>
          <w14:ligatures w14:val="none"/>
        </w:rPr>
        <w:t xml:space="preserve"> due to their sexual orientation and gender identity. </w:t>
      </w:r>
    </w:p>
    <w:p w14:paraId="7D9A5DE7" w14:textId="77777777" w:rsidR="000E35AF" w:rsidRPr="00B97B20" w:rsidRDefault="000E35AF" w:rsidP="00B97B20">
      <w:pPr>
        <w:rPr>
          <w:rFonts w:ascii="Times New Roman" w:eastAsia="Times New Roman" w:hAnsi="Times New Roman" w:cs="Times New Roman"/>
          <w:color w:val="000000" w:themeColor="text1"/>
          <w:kern w:val="0"/>
          <w:sz w:val="24"/>
          <w:szCs w:val="24"/>
          <w14:ligatures w14:val="none"/>
        </w:rPr>
      </w:pPr>
    </w:p>
    <w:p w14:paraId="4BE89A19" w14:textId="44EDC107" w:rsidR="00BF46C5" w:rsidRPr="001C5161" w:rsidRDefault="009D38D8" w:rsidP="00BF46C5">
      <w:pPr>
        <w:rPr>
          <w:rFonts w:ascii="Times New Roman" w:eastAsia="Times New Roman" w:hAnsi="Times New Roman" w:cs="Times New Roman"/>
          <w:b/>
          <w:bCs/>
          <w:color w:val="000000" w:themeColor="text1"/>
          <w:kern w:val="0"/>
          <w:sz w:val="24"/>
          <w:szCs w:val="24"/>
          <w14:ligatures w14:val="none"/>
        </w:rPr>
      </w:pPr>
      <w:r w:rsidRPr="001C5161">
        <w:rPr>
          <w:rFonts w:ascii="Times New Roman" w:eastAsia="Times New Roman" w:hAnsi="Times New Roman" w:cs="Times New Roman"/>
          <w:b/>
          <w:bCs/>
          <w:color w:val="000000" w:themeColor="text1"/>
          <w:kern w:val="0"/>
          <w:sz w:val="24"/>
          <w:szCs w:val="24"/>
          <w14:ligatures w14:val="none"/>
        </w:rPr>
        <w:t>LGBT people face barriers</w:t>
      </w:r>
      <w:r w:rsidR="00BF46C5" w:rsidRPr="001C5161">
        <w:rPr>
          <w:rFonts w:ascii="Times New Roman" w:eastAsia="Times New Roman" w:hAnsi="Times New Roman" w:cs="Times New Roman"/>
          <w:b/>
          <w:bCs/>
          <w:color w:val="000000" w:themeColor="text1"/>
          <w:kern w:val="0"/>
          <w:sz w:val="24"/>
          <w:szCs w:val="24"/>
          <w14:ligatures w14:val="none"/>
        </w:rPr>
        <w:t xml:space="preserve"> to</w:t>
      </w:r>
      <w:r w:rsidRPr="001C5161">
        <w:rPr>
          <w:rFonts w:ascii="Times New Roman" w:eastAsia="Times New Roman" w:hAnsi="Times New Roman" w:cs="Times New Roman"/>
          <w:b/>
          <w:bCs/>
          <w:color w:val="000000" w:themeColor="text1"/>
          <w:kern w:val="0"/>
          <w:sz w:val="24"/>
          <w:szCs w:val="24"/>
          <w14:ligatures w14:val="none"/>
        </w:rPr>
        <w:t xml:space="preserve"> accessing</w:t>
      </w:r>
      <w:r w:rsidR="00BF46C5" w:rsidRPr="001C5161">
        <w:rPr>
          <w:rFonts w:ascii="Times New Roman" w:eastAsia="Times New Roman" w:hAnsi="Times New Roman" w:cs="Times New Roman"/>
          <w:b/>
          <w:bCs/>
          <w:color w:val="000000" w:themeColor="text1"/>
          <w:kern w:val="0"/>
          <w:sz w:val="24"/>
          <w:szCs w:val="24"/>
          <w14:ligatures w14:val="none"/>
        </w:rPr>
        <w:t xml:space="preserve"> quality, affordable healthcare services</w:t>
      </w:r>
      <w:r w:rsidR="00807070" w:rsidRPr="001C5161">
        <w:rPr>
          <w:rFonts w:ascii="Times New Roman" w:eastAsia="Times New Roman" w:hAnsi="Times New Roman" w:cs="Times New Roman"/>
          <w:b/>
          <w:bCs/>
          <w:color w:val="000000" w:themeColor="text1"/>
          <w:kern w:val="0"/>
          <w:sz w:val="24"/>
          <w:szCs w:val="24"/>
          <w14:ligatures w14:val="none"/>
        </w:rPr>
        <w:t xml:space="preserve"> (articles </w:t>
      </w:r>
      <w:r w:rsidR="00BF19E0" w:rsidRPr="001C5161">
        <w:rPr>
          <w:rFonts w:ascii="Times New Roman" w:eastAsia="Times New Roman" w:hAnsi="Times New Roman" w:cs="Times New Roman"/>
          <w:b/>
          <w:bCs/>
          <w:color w:val="000000" w:themeColor="text1"/>
          <w:kern w:val="0"/>
          <w:sz w:val="24"/>
          <w:szCs w:val="24"/>
          <w14:ligatures w14:val="none"/>
        </w:rPr>
        <w:t xml:space="preserve">2(2), </w:t>
      </w:r>
      <w:r w:rsidR="00807070" w:rsidRPr="001C5161">
        <w:rPr>
          <w:rFonts w:ascii="Times New Roman" w:eastAsia="Times New Roman" w:hAnsi="Times New Roman" w:cs="Times New Roman"/>
          <w:b/>
          <w:bCs/>
          <w:color w:val="000000" w:themeColor="text1"/>
          <w:kern w:val="0"/>
          <w:sz w:val="24"/>
          <w:szCs w:val="24"/>
          <w14:ligatures w14:val="none"/>
        </w:rPr>
        <w:t>3, 9, 12)</w:t>
      </w:r>
    </w:p>
    <w:p w14:paraId="6F69180B" w14:textId="00CDC1D3" w:rsidR="0033618C" w:rsidRPr="00935E67" w:rsidRDefault="00CC3A5B" w:rsidP="0040532F">
      <w:pPr>
        <w:pStyle w:val="ListParagraph"/>
        <w:numPr>
          <w:ilvl w:val="0"/>
          <w:numId w:val="29"/>
        </w:numPr>
        <w:rPr>
          <w:rFonts w:ascii="Times New Roman" w:hAnsi="Times New Roman" w:cs="Times New Roman"/>
          <w:color w:val="333333"/>
          <w:sz w:val="24"/>
          <w:szCs w:val="24"/>
          <w:shd w:val="clear" w:color="auto" w:fill="FFFFFF"/>
        </w:rPr>
      </w:pPr>
      <w:r w:rsidRPr="00935E67">
        <w:rPr>
          <w:rFonts w:ascii="Times New Roman" w:hAnsi="Times New Roman" w:cs="Times New Roman"/>
          <w:color w:val="333333"/>
          <w:sz w:val="24"/>
          <w:szCs w:val="24"/>
          <w:shd w:val="clear" w:color="auto" w:fill="FFFFFF"/>
        </w:rPr>
        <w:t xml:space="preserve">LGBT people high levels of discrimination and stigma when accessing healthcare services resulting in their reluctance to access services. </w:t>
      </w:r>
      <w:r w:rsidR="00607B37" w:rsidRPr="00935E67">
        <w:rPr>
          <w:rFonts w:ascii="Times New Roman" w:hAnsi="Times New Roman" w:cs="Times New Roman"/>
          <w:color w:val="333333"/>
          <w:sz w:val="24"/>
          <w:szCs w:val="24"/>
          <w:shd w:val="clear" w:color="auto" w:fill="FFFFFF"/>
        </w:rPr>
        <w:t>In one study, a</w:t>
      </w:r>
      <w:r w:rsidR="00B9726E" w:rsidRPr="00935E67">
        <w:rPr>
          <w:rFonts w:ascii="Times New Roman" w:hAnsi="Times New Roman" w:cs="Times New Roman"/>
          <w:color w:val="333333"/>
          <w:sz w:val="24"/>
          <w:szCs w:val="24"/>
          <w:shd w:val="clear" w:color="auto" w:fill="FFFFFF"/>
        </w:rPr>
        <w:t xml:space="preserve"> vast majority of trans people (79.4%) reported being afraid to seek healthcare for fear of being stigmatized.</w:t>
      </w:r>
      <w:r w:rsidR="00607B37">
        <w:rPr>
          <w:rStyle w:val="FootnoteReference"/>
          <w:rFonts w:ascii="Times New Roman" w:hAnsi="Times New Roman" w:cs="Times New Roman"/>
          <w:color w:val="333333"/>
          <w:sz w:val="24"/>
          <w:szCs w:val="24"/>
          <w:shd w:val="clear" w:color="auto" w:fill="FFFFFF"/>
        </w:rPr>
        <w:footnoteReference w:id="18"/>
      </w:r>
      <w:r w:rsidR="00607B37" w:rsidRPr="00935E67">
        <w:rPr>
          <w:rFonts w:ascii="Times New Roman" w:hAnsi="Times New Roman" w:cs="Times New Roman"/>
          <w:color w:val="000000"/>
          <w:sz w:val="24"/>
          <w:szCs w:val="24"/>
        </w:rPr>
        <w:t xml:space="preserve"> Another study found that more than half (54%) of LGBT respondents had been treated disrespectfully in a health facility, 43% had been insulted in a health facility, and more than one third (34%) had been denied healthcare because of their sexual orientation or gender identity.</w:t>
      </w:r>
      <w:r w:rsidR="00607B37" w:rsidRPr="001C5161">
        <w:rPr>
          <w:rStyle w:val="FootnoteReference"/>
          <w:rFonts w:ascii="Times New Roman" w:hAnsi="Times New Roman" w:cs="Times New Roman"/>
          <w:color w:val="000000"/>
          <w:sz w:val="24"/>
          <w:szCs w:val="24"/>
        </w:rPr>
        <w:footnoteReference w:id="19"/>
      </w:r>
    </w:p>
    <w:p w14:paraId="0C296E81" w14:textId="77777777" w:rsidR="00607B37" w:rsidRDefault="00B9726E" w:rsidP="0040532F">
      <w:pPr>
        <w:pStyle w:val="ListParagraph"/>
        <w:numPr>
          <w:ilvl w:val="0"/>
          <w:numId w:val="29"/>
        </w:numPr>
        <w:rPr>
          <w:rFonts w:ascii="Times New Roman" w:hAnsi="Times New Roman" w:cs="Times New Roman"/>
          <w:color w:val="333333"/>
          <w:sz w:val="24"/>
          <w:szCs w:val="24"/>
          <w:shd w:val="clear" w:color="auto" w:fill="FFFFFF"/>
        </w:rPr>
      </w:pPr>
      <w:r w:rsidRPr="001C5161">
        <w:rPr>
          <w:rFonts w:ascii="Times New Roman" w:hAnsi="Times New Roman" w:cs="Times New Roman"/>
          <w:color w:val="333333"/>
          <w:sz w:val="24"/>
          <w:szCs w:val="24"/>
          <w:shd w:val="clear" w:color="auto" w:fill="FFFFFF"/>
        </w:rPr>
        <w:t>The high levels of stigma and discrimination facing trans people</w:t>
      </w:r>
      <w:r w:rsidR="00607B37">
        <w:rPr>
          <w:rFonts w:ascii="Times New Roman" w:hAnsi="Times New Roman" w:cs="Times New Roman"/>
          <w:color w:val="333333"/>
          <w:sz w:val="24"/>
          <w:szCs w:val="24"/>
          <w:shd w:val="clear" w:color="auto" w:fill="FFFFFF"/>
        </w:rPr>
        <w:t xml:space="preserve"> in accessing healthcare</w:t>
      </w:r>
      <w:r w:rsidRPr="001C5161">
        <w:rPr>
          <w:rFonts w:ascii="Times New Roman" w:hAnsi="Times New Roman" w:cs="Times New Roman"/>
          <w:color w:val="333333"/>
          <w:sz w:val="24"/>
          <w:szCs w:val="24"/>
          <w:shd w:val="clear" w:color="auto" w:fill="FFFFFF"/>
        </w:rPr>
        <w:t xml:space="preserve"> results in harm to their mental health. Almost 80% of trans people reported feeling depressed and isolated; over 50% reporting suicidal thoughts; and 23.1</w:t>
      </w:r>
      <w:r w:rsidR="00607B37">
        <w:rPr>
          <w:rFonts w:ascii="Times New Roman" w:hAnsi="Times New Roman" w:cs="Times New Roman"/>
          <w:color w:val="333333"/>
          <w:sz w:val="24"/>
          <w:szCs w:val="24"/>
          <w:shd w:val="clear" w:color="auto" w:fill="FFFFFF"/>
        </w:rPr>
        <w:t>%</w:t>
      </w:r>
      <w:r w:rsidRPr="001C5161">
        <w:rPr>
          <w:rFonts w:ascii="Times New Roman" w:hAnsi="Times New Roman" w:cs="Times New Roman"/>
          <w:color w:val="333333"/>
          <w:sz w:val="24"/>
          <w:szCs w:val="24"/>
          <w:shd w:val="clear" w:color="auto" w:fill="FFFFFF"/>
        </w:rPr>
        <w:t xml:space="preserve"> hurting themselves due to stigma and discrimination at health </w:t>
      </w:r>
      <w:r w:rsidR="00607B37" w:rsidRPr="001C5161">
        <w:rPr>
          <w:rFonts w:ascii="Times New Roman" w:hAnsi="Times New Roman" w:cs="Times New Roman"/>
          <w:color w:val="333333"/>
          <w:sz w:val="24"/>
          <w:szCs w:val="24"/>
          <w:shd w:val="clear" w:color="auto" w:fill="FFFFFF"/>
        </w:rPr>
        <w:t>institutions</w:t>
      </w:r>
      <w:r w:rsidR="00607B37">
        <w:rPr>
          <w:rFonts w:ascii="Times New Roman" w:hAnsi="Times New Roman" w:cs="Times New Roman"/>
          <w:color w:val="333333"/>
          <w:sz w:val="24"/>
          <w:szCs w:val="24"/>
          <w:shd w:val="clear" w:color="auto" w:fill="FFFFFF"/>
        </w:rPr>
        <w:t>.</w:t>
      </w:r>
      <w:r w:rsidR="00607B37">
        <w:rPr>
          <w:rStyle w:val="FootnoteReference"/>
          <w:rFonts w:ascii="Times New Roman" w:hAnsi="Times New Roman" w:cs="Times New Roman"/>
          <w:color w:val="333333"/>
          <w:sz w:val="24"/>
          <w:szCs w:val="24"/>
          <w:shd w:val="clear" w:color="auto" w:fill="FFFFFF"/>
        </w:rPr>
        <w:footnoteReference w:id="20"/>
      </w:r>
      <w:r w:rsidR="00607B37">
        <w:rPr>
          <w:rFonts w:ascii="Times New Roman" w:hAnsi="Times New Roman" w:cs="Times New Roman"/>
          <w:color w:val="333333"/>
          <w:sz w:val="24"/>
          <w:szCs w:val="24"/>
          <w:shd w:val="clear" w:color="auto" w:fill="FFFFFF"/>
        </w:rPr>
        <w:t xml:space="preserve"> </w:t>
      </w:r>
    </w:p>
    <w:p w14:paraId="1DAF4924" w14:textId="493BAC83" w:rsidR="00607B37" w:rsidRDefault="00607B37" w:rsidP="0040532F">
      <w:pPr>
        <w:pStyle w:val="ListParagraph"/>
        <w:numPr>
          <w:ilvl w:val="0"/>
          <w:numId w:val="29"/>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Further, such stigma and discrimination also harm LGBT people’s ability to obtain comprehensive health care. In one study, </w:t>
      </w:r>
      <w:r w:rsidRPr="001C5161">
        <w:rPr>
          <w:rFonts w:ascii="Times New Roman" w:hAnsi="Times New Roman" w:cs="Times New Roman"/>
          <w:color w:val="000000"/>
          <w:sz w:val="24"/>
          <w:szCs w:val="24"/>
        </w:rPr>
        <w:t xml:space="preserve">36% </w:t>
      </w:r>
      <w:r>
        <w:rPr>
          <w:rFonts w:ascii="Times New Roman" w:hAnsi="Times New Roman" w:cs="Times New Roman"/>
          <w:color w:val="000000"/>
          <w:sz w:val="24"/>
          <w:szCs w:val="24"/>
        </w:rPr>
        <w:t xml:space="preserve">of the LGBT people surveyed </w:t>
      </w:r>
      <w:r w:rsidRPr="001C5161">
        <w:rPr>
          <w:rFonts w:ascii="Times New Roman" w:hAnsi="Times New Roman" w:cs="Times New Roman"/>
          <w:color w:val="000000"/>
          <w:sz w:val="24"/>
          <w:szCs w:val="24"/>
        </w:rPr>
        <w:t>had hidden a SOGIE-related health concern from their healthcare provider</w:t>
      </w:r>
      <w:r>
        <w:rPr>
          <w:rFonts w:ascii="Times New Roman" w:hAnsi="Times New Roman" w:cs="Times New Roman"/>
          <w:color w:val="000000"/>
          <w:sz w:val="24"/>
          <w:szCs w:val="24"/>
        </w:rPr>
        <w:t>.</w:t>
      </w:r>
      <w:r w:rsidRPr="001C5161">
        <w:rPr>
          <w:rStyle w:val="FootnoteReference"/>
          <w:rFonts w:ascii="Times New Roman" w:hAnsi="Times New Roman" w:cs="Times New Roman"/>
          <w:color w:val="000000"/>
          <w:sz w:val="24"/>
          <w:szCs w:val="24"/>
        </w:rPr>
        <w:footnoteReference w:id="21"/>
      </w:r>
    </w:p>
    <w:p w14:paraId="75DB670F" w14:textId="77777777" w:rsidR="00F72C71" w:rsidRDefault="00935E67" w:rsidP="0040532F">
      <w:pPr>
        <w:pStyle w:val="ListParagraph"/>
        <w:numPr>
          <w:ilvl w:val="0"/>
          <w:numId w:val="29"/>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Even if LGBT people did not experience high levels of discrimination, public health facilities do not provide services that address the health needs of LGBT people. In one </w:t>
      </w:r>
      <w:r>
        <w:rPr>
          <w:rFonts w:ascii="Times New Roman" w:hAnsi="Times New Roman" w:cs="Times New Roman"/>
          <w:color w:val="333333"/>
          <w:sz w:val="24"/>
          <w:szCs w:val="24"/>
          <w:shd w:val="clear" w:color="auto" w:fill="FFFFFF"/>
        </w:rPr>
        <w:lastRenderedPageBreak/>
        <w:t xml:space="preserve">study, </w:t>
      </w:r>
      <w:r w:rsidRPr="001C5161">
        <w:rPr>
          <w:rFonts w:ascii="Times New Roman" w:hAnsi="Times New Roman" w:cs="Times New Roman"/>
          <w:color w:val="333333"/>
          <w:sz w:val="24"/>
          <w:szCs w:val="24"/>
          <w:shd w:val="clear" w:color="auto" w:fill="FFFFFF"/>
        </w:rPr>
        <w:t xml:space="preserve">69% </w:t>
      </w:r>
      <w:r>
        <w:rPr>
          <w:rFonts w:ascii="Times New Roman" w:hAnsi="Times New Roman" w:cs="Times New Roman"/>
          <w:color w:val="333333"/>
          <w:sz w:val="24"/>
          <w:szCs w:val="24"/>
          <w:shd w:val="clear" w:color="auto" w:fill="FFFFFF"/>
        </w:rPr>
        <w:t>of LGBT people said that</w:t>
      </w:r>
      <w:r w:rsidRPr="001C5161">
        <w:rPr>
          <w:rFonts w:ascii="Times New Roman" w:hAnsi="Times New Roman" w:cs="Times New Roman"/>
          <w:color w:val="333333"/>
          <w:sz w:val="24"/>
          <w:szCs w:val="24"/>
          <w:shd w:val="clear" w:color="auto" w:fill="FFFFFF"/>
        </w:rPr>
        <w:t xml:space="preserve"> they </w:t>
      </w:r>
      <w:r>
        <w:rPr>
          <w:rFonts w:ascii="Times New Roman" w:hAnsi="Times New Roman" w:cs="Times New Roman"/>
          <w:color w:val="333333"/>
          <w:sz w:val="24"/>
          <w:szCs w:val="24"/>
          <w:shd w:val="clear" w:color="auto" w:fill="FFFFFF"/>
        </w:rPr>
        <w:t xml:space="preserve">failed to </w:t>
      </w:r>
      <w:r w:rsidRPr="001C5161">
        <w:rPr>
          <w:rFonts w:ascii="Times New Roman" w:hAnsi="Times New Roman" w:cs="Times New Roman"/>
          <w:color w:val="333333"/>
          <w:sz w:val="24"/>
          <w:szCs w:val="24"/>
          <w:shd w:val="clear" w:color="auto" w:fill="FFFFFF"/>
        </w:rPr>
        <w:t xml:space="preserve">receive health services </w:t>
      </w:r>
      <w:r>
        <w:rPr>
          <w:rFonts w:ascii="Times New Roman" w:hAnsi="Times New Roman" w:cs="Times New Roman"/>
          <w:color w:val="333333"/>
          <w:sz w:val="24"/>
          <w:szCs w:val="24"/>
          <w:shd w:val="clear" w:color="auto" w:fill="FFFFFF"/>
        </w:rPr>
        <w:t>t</w:t>
      </w:r>
      <w:r w:rsidRPr="001C5161">
        <w:rPr>
          <w:rFonts w:ascii="Times New Roman" w:hAnsi="Times New Roman" w:cs="Times New Roman"/>
          <w:color w:val="333333"/>
          <w:sz w:val="24"/>
          <w:szCs w:val="24"/>
          <w:shd w:val="clear" w:color="auto" w:fill="FFFFFF"/>
        </w:rPr>
        <w:t xml:space="preserve">hat </w:t>
      </w:r>
      <w:r>
        <w:rPr>
          <w:rFonts w:ascii="Times New Roman" w:hAnsi="Times New Roman" w:cs="Times New Roman"/>
          <w:color w:val="333333"/>
          <w:sz w:val="24"/>
          <w:szCs w:val="24"/>
          <w:shd w:val="clear" w:color="auto" w:fill="FFFFFF"/>
        </w:rPr>
        <w:t>we</w:t>
      </w:r>
      <w:r w:rsidRPr="001C5161">
        <w:rPr>
          <w:rFonts w:ascii="Times New Roman" w:hAnsi="Times New Roman" w:cs="Times New Roman"/>
          <w:color w:val="333333"/>
          <w:sz w:val="24"/>
          <w:szCs w:val="24"/>
          <w:shd w:val="clear" w:color="auto" w:fill="FFFFFF"/>
        </w:rPr>
        <w:t>re relevant to their needs at public health facilities.</w:t>
      </w:r>
      <w:r w:rsidRPr="001C5161">
        <w:rPr>
          <w:rStyle w:val="FootnoteReference"/>
          <w:rFonts w:ascii="Times New Roman" w:hAnsi="Times New Roman" w:cs="Times New Roman"/>
          <w:color w:val="333333"/>
          <w:sz w:val="24"/>
          <w:szCs w:val="24"/>
          <w:shd w:val="clear" w:color="auto" w:fill="FFFFFF"/>
        </w:rPr>
        <w:footnoteReference w:id="22"/>
      </w:r>
      <w:r>
        <w:rPr>
          <w:rFonts w:ascii="Times New Roman" w:hAnsi="Times New Roman" w:cs="Times New Roman"/>
          <w:color w:val="333333"/>
          <w:sz w:val="24"/>
          <w:szCs w:val="24"/>
          <w:shd w:val="clear" w:color="auto" w:fill="FFFFFF"/>
        </w:rPr>
        <w:t xml:space="preserve"> </w:t>
      </w:r>
    </w:p>
    <w:p w14:paraId="794A2891" w14:textId="1C1DD8C0" w:rsidR="00935E67" w:rsidRDefault="00F72C71" w:rsidP="0040532F">
      <w:pPr>
        <w:pStyle w:val="ListParagraph"/>
        <w:numPr>
          <w:ilvl w:val="0"/>
          <w:numId w:val="29"/>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Women who have sex with women, lesbians and bisexual people are even less likely to obtain targeted healthcare services. Most</w:t>
      </w:r>
      <w:r w:rsidRPr="00F72C71">
        <w:rPr>
          <w:rFonts w:ascii="Times New Roman" w:hAnsi="Times New Roman" w:cs="Times New Roman"/>
          <w:color w:val="333333"/>
          <w:sz w:val="24"/>
          <w:szCs w:val="24"/>
          <w:shd w:val="clear" w:color="auto" w:fill="FFFFFF"/>
        </w:rPr>
        <w:t xml:space="preserve"> health workers </w:t>
      </w:r>
      <w:r>
        <w:rPr>
          <w:rFonts w:ascii="Times New Roman" w:hAnsi="Times New Roman" w:cs="Times New Roman"/>
          <w:color w:val="333333"/>
          <w:sz w:val="24"/>
          <w:szCs w:val="24"/>
          <w:shd w:val="clear" w:color="auto" w:fill="FFFFFF"/>
        </w:rPr>
        <w:t xml:space="preserve">are not familiar with the needs of women who have sex with women, </w:t>
      </w:r>
      <w:proofErr w:type="gramStart"/>
      <w:r>
        <w:rPr>
          <w:rFonts w:ascii="Times New Roman" w:hAnsi="Times New Roman" w:cs="Times New Roman"/>
          <w:color w:val="333333"/>
          <w:sz w:val="24"/>
          <w:szCs w:val="24"/>
          <w:shd w:val="clear" w:color="auto" w:fill="FFFFFF"/>
        </w:rPr>
        <w:t>lesbians</w:t>
      </w:r>
      <w:proofErr w:type="gramEnd"/>
      <w:r>
        <w:rPr>
          <w:rFonts w:ascii="Times New Roman" w:hAnsi="Times New Roman" w:cs="Times New Roman"/>
          <w:color w:val="333333"/>
          <w:sz w:val="24"/>
          <w:szCs w:val="24"/>
          <w:shd w:val="clear" w:color="auto" w:fill="FFFFFF"/>
        </w:rPr>
        <w:t xml:space="preserve"> and bisexual people as they have had little training on their needs.</w:t>
      </w:r>
      <w:r>
        <w:rPr>
          <w:rStyle w:val="FootnoteReference"/>
          <w:rFonts w:ascii="Times New Roman" w:hAnsi="Times New Roman" w:cs="Times New Roman"/>
          <w:color w:val="333333"/>
          <w:sz w:val="24"/>
          <w:szCs w:val="24"/>
          <w:shd w:val="clear" w:color="auto" w:fill="FFFFFF"/>
        </w:rPr>
        <w:footnoteReference w:id="23"/>
      </w:r>
      <w:r>
        <w:rPr>
          <w:rFonts w:ascii="Times New Roman" w:hAnsi="Times New Roman" w:cs="Times New Roman"/>
          <w:color w:val="333333"/>
          <w:sz w:val="24"/>
          <w:szCs w:val="24"/>
          <w:shd w:val="clear" w:color="auto" w:fill="FFFFFF"/>
        </w:rPr>
        <w:t xml:space="preserve"> </w:t>
      </w:r>
    </w:p>
    <w:p w14:paraId="1660ACEB" w14:textId="1155F7CF" w:rsidR="00EB2647" w:rsidRDefault="00935E67" w:rsidP="0040532F">
      <w:pPr>
        <w:pStyle w:val="ListParagraph"/>
        <w:numPr>
          <w:ilvl w:val="0"/>
          <w:numId w:val="29"/>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In addition, there is no gender-affirming care available in public health facilities for trans people. For trans people to access hormone therapy, there must either obtain it outside of Zimbabwe, which is often unfeasible due to the expense, obtain it on the black market or take plant-based products</w:t>
      </w:r>
      <w:r w:rsidR="00EB2647" w:rsidRPr="00935E67">
        <w:rPr>
          <w:rFonts w:ascii="Times New Roman" w:hAnsi="Times New Roman" w:cs="Times New Roman"/>
          <w:color w:val="333333"/>
          <w:sz w:val="24"/>
          <w:szCs w:val="24"/>
          <w:shd w:val="clear" w:color="auto" w:fill="FFFFFF"/>
        </w:rPr>
        <w:t>.</w:t>
      </w:r>
      <w:r w:rsidR="000702B1" w:rsidRPr="001C5161">
        <w:rPr>
          <w:rStyle w:val="FootnoteReference"/>
          <w:rFonts w:ascii="Times New Roman" w:hAnsi="Times New Roman" w:cs="Times New Roman"/>
          <w:color w:val="333333"/>
          <w:sz w:val="24"/>
          <w:szCs w:val="24"/>
          <w:shd w:val="clear" w:color="auto" w:fill="FFFFFF"/>
        </w:rPr>
        <w:footnoteReference w:id="24"/>
      </w:r>
      <w:r w:rsidR="00EB2647" w:rsidRPr="00935E67">
        <w:rPr>
          <w:rFonts w:ascii="Times New Roman" w:hAnsi="Times New Roman" w:cs="Times New Roman"/>
          <w:color w:val="333333"/>
          <w:sz w:val="24"/>
          <w:szCs w:val="24"/>
          <w:shd w:val="clear" w:color="auto" w:fill="FFFFFF"/>
        </w:rPr>
        <w:t xml:space="preserve"> </w:t>
      </w:r>
    </w:p>
    <w:p w14:paraId="53BEA1F8" w14:textId="6498B355" w:rsidR="0040532F" w:rsidRPr="00B97B20" w:rsidRDefault="00B97B20" w:rsidP="00B97B20">
      <w:pPr>
        <w:pStyle w:val="ListParagraph"/>
        <w:numPr>
          <w:ilvl w:val="0"/>
          <w:numId w:val="29"/>
        </w:numPr>
        <w:rPr>
          <w:rFonts w:ascii="Times New Roman" w:eastAsia="Times New Roman" w:hAnsi="Times New Roman" w:cs="Times New Roman"/>
          <w:b/>
          <w:bCs/>
          <w:color w:val="000000" w:themeColor="text1"/>
          <w:kern w:val="0"/>
          <w:sz w:val="24"/>
          <w:szCs w:val="24"/>
          <w14:ligatures w14:val="none"/>
        </w:rPr>
      </w:pPr>
      <w:r>
        <w:rPr>
          <w:rFonts w:ascii="Times New Roman" w:hAnsi="Times New Roman" w:cs="Times New Roman"/>
          <w:sz w:val="24"/>
          <w:szCs w:val="24"/>
        </w:rPr>
        <w:t>Finally</w:t>
      </w:r>
      <w:r w:rsidR="0040532F" w:rsidRPr="00935E67">
        <w:rPr>
          <w:rFonts w:ascii="Times New Roman" w:hAnsi="Times New Roman" w:cs="Times New Roman"/>
          <w:sz w:val="24"/>
          <w:szCs w:val="24"/>
        </w:rPr>
        <w:t xml:space="preserve">, </w:t>
      </w:r>
      <w:r>
        <w:rPr>
          <w:rFonts w:ascii="Times New Roman" w:hAnsi="Times New Roman" w:cs="Times New Roman"/>
          <w:sz w:val="24"/>
          <w:szCs w:val="24"/>
        </w:rPr>
        <w:t xml:space="preserve">young LGBT people fail to obtain critical health-related information as </w:t>
      </w:r>
      <w:r w:rsidR="0040532F" w:rsidRPr="00935E67">
        <w:rPr>
          <w:rFonts w:ascii="Times New Roman" w:hAnsi="Times New Roman" w:cs="Times New Roman"/>
          <w:sz w:val="24"/>
          <w:szCs w:val="24"/>
        </w:rPr>
        <w:t>most schools fail to teach comprehensive sexuality education</w:t>
      </w:r>
      <w:r>
        <w:rPr>
          <w:rFonts w:ascii="Times New Roman" w:hAnsi="Times New Roman" w:cs="Times New Roman"/>
          <w:sz w:val="24"/>
          <w:szCs w:val="24"/>
        </w:rPr>
        <w:t>, including information on sexual orientation and gender identity,</w:t>
      </w:r>
      <w:r w:rsidR="0040532F" w:rsidRPr="00935E67">
        <w:rPr>
          <w:rFonts w:ascii="Times New Roman" w:hAnsi="Times New Roman" w:cs="Times New Roman"/>
          <w:sz w:val="24"/>
          <w:szCs w:val="24"/>
        </w:rPr>
        <w:t xml:space="preserve"> </w:t>
      </w:r>
      <w:r w:rsidR="0040532F" w:rsidRPr="00935E67">
        <w:rPr>
          <w:rFonts w:ascii="Times New Roman" w:hAnsi="Times New Roman" w:cs="Times New Roman"/>
          <w:color w:val="333333"/>
          <w:sz w:val="24"/>
          <w:szCs w:val="24"/>
          <w:shd w:val="clear" w:color="auto" w:fill="FFFFFF"/>
        </w:rPr>
        <w:t xml:space="preserve">limiting </w:t>
      </w:r>
      <w:r>
        <w:rPr>
          <w:rFonts w:ascii="Times New Roman" w:hAnsi="Times New Roman" w:cs="Times New Roman"/>
          <w:color w:val="333333"/>
          <w:sz w:val="24"/>
          <w:szCs w:val="24"/>
          <w:shd w:val="clear" w:color="auto" w:fill="FFFFFF"/>
        </w:rPr>
        <w:t xml:space="preserve">their </w:t>
      </w:r>
      <w:r w:rsidR="0040532F" w:rsidRPr="00935E67">
        <w:rPr>
          <w:rFonts w:ascii="Times New Roman" w:hAnsi="Times New Roman" w:cs="Times New Roman"/>
          <w:color w:val="333333"/>
          <w:sz w:val="24"/>
          <w:szCs w:val="24"/>
          <w:shd w:val="clear" w:color="auto" w:fill="FFFFFF"/>
        </w:rPr>
        <w:t>access to health-related information.</w:t>
      </w:r>
      <w:r w:rsidR="0040532F" w:rsidRPr="001C5161">
        <w:rPr>
          <w:rStyle w:val="FootnoteReference"/>
          <w:rFonts w:ascii="Times New Roman" w:hAnsi="Times New Roman" w:cs="Times New Roman"/>
          <w:color w:val="333333"/>
          <w:sz w:val="24"/>
          <w:szCs w:val="24"/>
          <w:shd w:val="clear" w:color="auto" w:fill="FFFFFF"/>
        </w:rPr>
        <w:footnoteReference w:id="25"/>
      </w:r>
    </w:p>
    <w:p w14:paraId="2441FBD7" w14:textId="77777777" w:rsidR="006A7EEE" w:rsidRPr="001C5161" w:rsidRDefault="006A7EEE" w:rsidP="00A85A07">
      <w:pPr>
        <w:rPr>
          <w:rFonts w:ascii="Times New Roman" w:eastAsia="Times New Roman" w:hAnsi="Times New Roman" w:cs="Times New Roman"/>
          <w:color w:val="000000" w:themeColor="text1"/>
          <w:kern w:val="0"/>
          <w:sz w:val="24"/>
          <w:szCs w:val="24"/>
          <w14:ligatures w14:val="none"/>
        </w:rPr>
      </w:pPr>
    </w:p>
    <w:p w14:paraId="1E0DF745" w14:textId="5A8CF74F" w:rsidR="006A7EEE" w:rsidRPr="001C5161" w:rsidRDefault="00B379FD" w:rsidP="00A85A07">
      <w:pPr>
        <w:rPr>
          <w:rFonts w:ascii="Times New Roman" w:eastAsia="Times New Roman" w:hAnsi="Times New Roman" w:cs="Times New Roman"/>
          <w:i/>
          <w:iCs/>
          <w:color w:val="000000" w:themeColor="text1"/>
          <w:kern w:val="0"/>
          <w:sz w:val="24"/>
          <w:szCs w:val="24"/>
          <w14:ligatures w14:val="none"/>
        </w:rPr>
      </w:pPr>
      <w:r w:rsidRPr="001C5161">
        <w:rPr>
          <w:rFonts w:ascii="Times New Roman" w:eastAsia="Times New Roman" w:hAnsi="Times New Roman" w:cs="Times New Roman"/>
          <w:i/>
          <w:iCs/>
          <w:color w:val="000000" w:themeColor="text1"/>
          <w:kern w:val="0"/>
          <w:sz w:val="24"/>
          <w:szCs w:val="24"/>
          <w14:ligatures w14:val="none"/>
        </w:rPr>
        <w:t>We recommend the Committee ask the Republic of Zimbabwe the following:</w:t>
      </w:r>
    </w:p>
    <w:p w14:paraId="65CAFE21" w14:textId="20F6231F" w:rsidR="0033618C" w:rsidRDefault="002521D4" w:rsidP="0040532F">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sidRPr="001C5161">
        <w:rPr>
          <w:rFonts w:ascii="Times New Roman" w:eastAsia="Times New Roman" w:hAnsi="Times New Roman" w:cs="Times New Roman"/>
          <w:color w:val="000000" w:themeColor="text1"/>
          <w:kern w:val="0"/>
          <w:sz w:val="24"/>
          <w:szCs w:val="24"/>
          <w14:ligatures w14:val="none"/>
        </w:rPr>
        <w:t>What steps have been</w:t>
      </w:r>
      <w:r w:rsidR="0033618C" w:rsidRPr="001C5161">
        <w:rPr>
          <w:rFonts w:ascii="Times New Roman" w:eastAsia="Times New Roman" w:hAnsi="Times New Roman" w:cs="Times New Roman"/>
          <w:color w:val="000000" w:themeColor="text1"/>
          <w:kern w:val="0"/>
          <w:sz w:val="24"/>
          <w:szCs w:val="24"/>
          <w14:ligatures w14:val="none"/>
        </w:rPr>
        <w:t xml:space="preserve"> taken </w:t>
      </w:r>
      <w:r w:rsidR="00B97B20">
        <w:rPr>
          <w:rFonts w:ascii="Times New Roman" w:eastAsia="Times New Roman" w:hAnsi="Times New Roman" w:cs="Times New Roman"/>
          <w:color w:val="000000" w:themeColor="text1"/>
          <w:kern w:val="0"/>
          <w:sz w:val="24"/>
          <w:szCs w:val="24"/>
          <w14:ligatures w14:val="none"/>
        </w:rPr>
        <w:t xml:space="preserve">or will be taken </w:t>
      </w:r>
      <w:r w:rsidR="0033618C" w:rsidRPr="001C5161">
        <w:rPr>
          <w:rFonts w:ascii="Times New Roman" w:eastAsia="Times New Roman" w:hAnsi="Times New Roman" w:cs="Times New Roman"/>
          <w:color w:val="000000" w:themeColor="text1"/>
          <w:kern w:val="0"/>
          <w:sz w:val="24"/>
          <w:szCs w:val="24"/>
          <w14:ligatures w14:val="none"/>
        </w:rPr>
        <w:t xml:space="preserve">to reduce stigma and discrimination against </w:t>
      </w:r>
      <w:r w:rsidR="004E6E3F">
        <w:rPr>
          <w:rFonts w:ascii="Times New Roman" w:eastAsia="Times New Roman" w:hAnsi="Times New Roman" w:cs="Times New Roman"/>
          <w:color w:val="000000" w:themeColor="text1"/>
          <w:kern w:val="0"/>
          <w:sz w:val="24"/>
          <w:szCs w:val="24"/>
          <w14:ligatures w14:val="none"/>
        </w:rPr>
        <w:t>LGBT people</w:t>
      </w:r>
      <w:r w:rsidR="0033618C" w:rsidRPr="001C5161">
        <w:rPr>
          <w:rFonts w:ascii="Times New Roman" w:eastAsia="Times New Roman" w:hAnsi="Times New Roman" w:cs="Times New Roman"/>
          <w:color w:val="000000" w:themeColor="text1"/>
          <w:kern w:val="0"/>
          <w:sz w:val="24"/>
          <w:szCs w:val="24"/>
          <w14:ligatures w14:val="none"/>
        </w:rPr>
        <w:t xml:space="preserve"> in healthcare services?</w:t>
      </w:r>
      <w:r w:rsidR="00F72C71">
        <w:rPr>
          <w:rFonts w:ascii="Times New Roman" w:eastAsia="Times New Roman" w:hAnsi="Times New Roman" w:cs="Times New Roman"/>
          <w:color w:val="000000" w:themeColor="text1"/>
          <w:kern w:val="0"/>
          <w:sz w:val="24"/>
          <w:szCs w:val="24"/>
          <w14:ligatures w14:val="none"/>
        </w:rPr>
        <w:t xml:space="preserve"> </w:t>
      </w:r>
      <w:proofErr w:type="gramStart"/>
      <w:r w:rsidR="00F72C71">
        <w:rPr>
          <w:rFonts w:ascii="Times New Roman" w:eastAsia="Times New Roman" w:hAnsi="Times New Roman" w:cs="Times New Roman"/>
          <w:color w:val="000000" w:themeColor="text1"/>
          <w:kern w:val="0"/>
          <w:sz w:val="24"/>
          <w:szCs w:val="24"/>
          <w14:ligatures w14:val="none"/>
        </w:rPr>
        <w:t>In particular, what</w:t>
      </w:r>
      <w:proofErr w:type="gramEnd"/>
      <w:r w:rsidR="00F72C71">
        <w:rPr>
          <w:rFonts w:ascii="Times New Roman" w:eastAsia="Times New Roman" w:hAnsi="Times New Roman" w:cs="Times New Roman"/>
          <w:color w:val="000000" w:themeColor="text1"/>
          <w:kern w:val="0"/>
          <w:sz w:val="24"/>
          <w:szCs w:val="24"/>
          <w14:ligatures w14:val="none"/>
        </w:rPr>
        <w:t xml:space="preserve"> steps have been taken to build the capacity of healthcare workers on the needs of lesbians, bisexual women and other women who have sex with women?</w:t>
      </w:r>
    </w:p>
    <w:p w14:paraId="7250703A" w14:textId="2A404908" w:rsidR="00472F59" w:rsidRPr="00472F59" w:rsidRDefault="00472F59" w:rsidP="00472F59">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kern w:val="0"/>
          <w:sz w:val="24"/>
          <w:szCs w:val="24"/>
          <w14:ligatures w14:val="none"/>
        </w:rPr>
        <w:t xml:space="preserve">Please provide information on the mechanisms available for LGBT people to report violations of their right to work due to their sexual orientation and gender identity. </w:t>
      </w:r>
    </w:p>
    <w:p w14:paraId="57999C8A" w14:textId="1F371676" w:rsidR="0040532F" w:rsidRPr="00565C5C" w:rsidRDefault="0040532F" w:rsidP="0040532F">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Please provide the Committee with information on how many schools provide comprehensive sexuality education</w:t>
      </w:r>
      <w:r w:rsidR="00472F59">
        <w:rPr>
          <w:rFonts w:ascii="Times New Roman" w:eastAsia="Times New Roman" w:hAnsi="Times New Roman" w:cs="Times New Roman"/>
          <w:color w:val="000000" w:themeColor="text1"/>
          <w:kern w:val="0"/>
          <w:sz w:val="24"/>
          <w:szCs w:val="24"/>
          <w14:ligatures w14:val="none"/>
        </w:rPr>
        <w:t>,</w:t>
      </w:r>
      <w:r>
        <w:rPr>
          <w:rFonts w:ascii="Times New Roman" w:eastAsia="Times New Roman" w:hAnsi="Times New Roman" w:cs="Times New Roman"/>
          <w:color w:val="000000" w:themeColor="text1"/>
          <w:kern w:val="0"/>
          <w:sz w:val="24"/>
          <w:szCs w:val="24"/>
          <w14:ligatures w14:val="none"/>
        </w:rPr>
        <w:t xml:space="preserve"> what information is covered in </w:t>
      </w:r>
      <w:r w:rsidR="00472F59">
        <w:rPr>
          <w:rFonts w:ascii="Times New Roman" w:eastAsia="Times New Roman" w:hAnsi="Times New Roman" w:cs="Times New Roman"/>
          <w:color w:val="000000" w:themeColor="text1"/>
          <w:kern w:val="0"/>
          <w:sz w:val="24"/>
          <w:szCs w:val="24"/>
          <w14:ligatures w14:val="none"/>
        </w:rPr>
        <w:t>the curriculum for comprehensive sexuality education and whether it covers sexual orientation and gender identity and the needs of LGBT young people</w:t>
      </w:r>
      <w:r>
        <w:rPr>
          <w:rFonts w:ascii="Times New Roman" w:eastAsia="Times New Roman" w:hAnsi="Times New Roman" w:cs="Times New Roman"/>
          <w:color w:val="000000" w:themeColor="text1"/>
          <w:kern w:val="0"/>
          <w:sz w:val="24"/>
          <w:szCs w:val="24"/>
          <w14:ligatures w14:val="none"/>
        </w:rPr>
        <w:t>.</w:t>
      </w:r>
    </w:p>
    <w:p w14:paraId="07B3A9D1" w14:textId="77777777" w:rsidR="00700F95" w:rsidRPr="001C5161" w:rsidRDefault="00700F95" w:rsidP="00700F95">
      <w:pPr>
        <w:rPr>
          <w:rFonts w:ascii="Times New Roman" w:eastAsia="Times New Roman" w:hAnsi="Times New Roman" w:cs="Times New Roman"/>
          <w:color w:val="000000" w:themeColor="text1"/>
          <w:kern w:val="0"/>
          <w:sz w:val="24"/>
          <w:szCs w:val="24"/>
          <w14:ligatures w14:val="none"/>
        </w:rPr>
      </w:pPr>
    </w:p>
    <w:p w14:paraId="33838838" w14:textId="55B4CDFA" w:rsidR="00700F95" w:rsidRPr="001C5161" w:rsidRDefault="000702B1" w:rsidP="00700F95">
      <w:pPr>
        <w:rPr>
          <w:rFonts w:ascii="Times New Roman" w:eastAsia="Times New Roman" w:hAnsi="Times New Roman" w:cs="Times New Roman"/>
          <w:color w:val="000000" w:themeColor="text1"/>
          <w:kern w:val="0"/>
          <w:sz w:val="24"/>
          <w:szCs w:val="24"/>
          <w14:ligatures w14:val="none"/>
        </w:rPr>
      </w:pPr>
      <w:r w:rsidRPr="00935E67">
        <w:rPr>
          <w:rFonts w:ascii="Times New Roman" w:eastAsia="Times New Roman" w:hAnsi="Times New Roman" w:cs="Times New Roman"/>
          <w:b/>
          <w:bCs/>
          <w:color w:val="000000" w:themeColor="text1"/>
          <w:kern w:val="0"/>
          <w:sz w:val="24"/>
          <w:szCs w:val="24"/>
          <w14:ligatures w14:val="none"/>
        </w:rPr>
        <w:t>LGBT people face barriers to social security</w:t>
      </w:r>
      <w:r w:rsidR="00935E67">
        <w:rPr>
          <w:rFonts w:ascii="Times New Roman" w:eastAsia="Times New Roman" w:hAnsi="Times New Roman" w:cs="Times New Roman"/>
          <w:color w:val="000000" w:themeColor="text1"/>
          <w:kern w:val="0"/>
          <w:sz w:val="24"/>
          <w:szCs w:val="24"/>
          <w14:ligatures w14:val="none"/>
        </w:rPr>
        <w:t xml:space="preserve"> </w:t>
      </w:r>
      <w:r w:rsidR="00935E67" w:rsidRPr="003628D2">
        <w:rPr>
          <w:rFonts w:ascii="Times New Roman" w:eastAsia="Times New Roman" w:hAnsi="Times New Roman" w:cs="Times New Roman"/>
          <w:b/>
          <w:bCs/>
          <w:color w:val="000000" w:themeColor="text1"/>
          <w:kern w:val="0"/>
          <w:sz w:val="24"/>
          <w:szCs w:val="24"/>
          <w14:ligatures w14:val="none"/>
        </w:rPr>
        <w:t>(articles 2(2), 3, 9)</w:t>
      </w:r>
    </w:p>
    <w:p w14:paraId="0534E61E" w14:textId="5B884545" w:rsidR="000702B1" w:rsidRDefault="00935E67" w:rsidP="0040532F">
      <w:pPr>
        <w:pStyle w:val="ListParagraph"/>
        <w:numPr>
          <w:ilvl w:val="0"/>
          <w:numId w:val="29"/>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Article 9 of the ICESCR guarantees the right to social security. </w:t>
      </w:r>
      <w:r w:rsidR="004965B8">
        <w:rPr>
          <w:rFonts w:ascii="Times New Roman" w:eastAsia="Times New Roman" w:hAnsi="Times New Roman" w:cs="Times New Roman"/>
          <w:color w:val="000000" w:themeColor="text1"/>
          <w:kern w:val="0"/>
          <w:sz w:val="24"/>
          <w:szCs w:val="24"/>
          <w14:ligatures w14:val="none"/>
        </w:rPr>
        <w:t>The Constitution of Zimbabwe</w:t>
      </w:r>
      <w:r w:rsidR="00BE60BD">
        <w:rPr>
          <w:rFonts w:ascii="Times New Roman" w:eastAsia="Times New Roman" w:hAnsi="Times New Roman" w:cs="Times New Roman"/>
          <w:color w:val="000000" w:themeColor="text1"/>
          <w:kern w:val="0"/>
          <w:sz w:val="24"/>
          <w:szCs w:val="24"/>
          <w14:ligatures w14:val="none"/>
        </w:rPr>
        <w:t xml:space="preserve"> stipulates </w:t>
      </w:r>
      <w:r w:rsidR="003D413E">
        <w:rPr>
          <w:rFonts w:ascii="Times New Roman" w:eastAsia="Times New Roman" w:hAnsi="Times New Roman" w:cs="Times New Roman"/>
          <w:color w:val="000000" w:themeColor="text1"/>
          <w:kern w:val="0"/>
          <w:sz w:val="24"/>
          <w:szCs w:val="24"/>
          <w14:ligatures w14:val="none"/>
        </w:rPr>
        <w:t xml:space="preserve">that the State </w:t>
      </w:r>
      <w:r w:rsidR="004562D0">
        <w:rPr>
          <w:rFonts w:ascii="Times New Roman" w:eastAsia="Times New Roman" w:hAnsi="Times New Roman" w:cs="Times New Roman"/>
          <w:color w:val="000000" w:themeColor="text1"/>
          <w:kern w:val="0"/>
          <w:sz w:val="24"/>
          <w:szCs w:val="24"/>
          <w14:ligatures w14:val="none"/>
        </w:rPr>
        <w:t xml:space="preserve">must take all practical measures </w:t>
      </w:r>
      <w:r w:rsidR="007E2B10">
        <w:rPr>
          <w:rFonts w:ascii="Times New Roman" w:eastAsia="Times New Roman" w:hAnsi="Times New Roman" w:cs="Times New Roman"/>
          <w:color w:val="000000" w:themeColor="text1"/>
          <w:kern w:val="0"/>
          <w:sz w:val="24"/>
          <w:szCs w:val="24"/>
          <w14:ligatures w14:val="none"/>
        </w:rPr>
        <w:t>to provide so</w:t>
      </w:r>
      <w:r w:rsidR="003B1102">
        <w:rPr>
          <w:rFonts w:ascii="Times New Roman" w:eastAsia="Times New Roman" w:hAnsi="Times New Roman" w:cs="Times New Roman"/>
          <w:color w:val="000000" w:themeColor="text1"/>
          <w:kern w:val="0"/>
          <w:sz w:val="24"/>
          <w:szCs w:val="24"/>
          <w14:ligatures w14:val="none"/>
        </w:rPr>
        <w:t xml:space="preserve">cial </w:t>
      </w:r>
      <w:r w:rsidR="007E2B10">
        <w:rPr>
          <w:rFonts w:ascii="Times New Roman" w:eastAsia="Times New Roman" w:hAnsi="Times New Roman" w:cs="Times New Roman"/>
          <w:color w:val="000000" w:themeColor="text1"/>
          <w:kern w:val="0"/>
          <w:sz w:val="24"/>
          <w:szCs w:val="24"/>
          <w14:ligatures w14:val="none"/>
        </w:rPr>
        <w:t xml:space="preserve">security and social care to those in need. </w:t>
      </w:r>
      <w:r>
        <w:rPr>
          <w:rFonts w:ascii="Times New Roman" w:eastAsia="Times New Roman" w:hAnsi="Times New Roman" w:cs="Times New Roman"/>
          <w:color w:val="000000" w:themeColor="text1"/>
          <w:kern w:val="0"/>
          <w:sz w:val="24"/>
          <w:szCs w:val="24"/>
          <w14:ligatures w14:val="none"/>
        </w:rPr>
        <w:t xml:space="preserve">However, due to high levels of discrimination and stigma, LGBT people are unable to access social security. In one study, of the 238 </w:t>
      </w:r>
      <w:r>
        <w:rPr>
          <w:rFonts w:ascii="Times New Roman" w:eastAsia="Times New Roman" w:hAnsi="Times New Roman" w:cs="Times New Roman"/>
          <w:color w:val="000000" w:themeColor="text1"/>
          <w:kern w:val="0"/>
          <w:sz w:val="24"/>
          <w:szCs w:val="24"/>
          <w14:ligatures w14:val="none"/>
        </w:rPr>
        <w:lastRenderedPageBreak/>
        <w:t>LGBT people surveyed, a</w:t>
      </w:r>
      <w:r w:rsidR="000702B1" w:rsidRPr="00935E67">
        <w:rPr>
          <w:rFonts w:ascii="Times New Roman" w:eastAsia="Times New Roman" w:hAnsi="Times New Roman" w:cs="Times New Roman"/>
          <w:color w:val="000000" w:themeColor="text1"/>
          <w:kern w:val="0"/>
          <w:sz w:val="24"/>
          <w:szCs w:val="24"/>
          <w14:ligatures w14:val="none"/>
        </w:rPr>
        <w:t xml:space="preserve">lmost 3 out of 4 (74%) </w:t>
      </w:r>
      <w:r>
        <w:rPr>
          <w:rFonts w:ascii="Times New Roman" w:eastAsia="Times New Roman" w:hAnsi="Times New Roman" w:cs="Times New Roman"/>
          <w:color w:val="000000" w:themeColor="text1"/>
          <w:kern w:val="0"/>
          <w:sz w:val="24"/>
          <w:szCs w:val="24"/>
          <w14:ligatures w14:val="none"/>
        </w:rPr>
        <w:t>reported</w:t>
      </w:r>
      <w:r w:rsidR="000702B1" w:rsidRPr="00935E67">
        <w:rPr>
          <w:rFonts w:ascii="Times New Roman" w:eastAsia="Times New Roman" w:hAnsi="Times New Roman" w:cs="Times New Roman"/>
          <w:color w:val="000000" w:themeColor="text1"/>
          <w:kern w:val="0"/>
          <w:sz w:val="24"/>
          <w:szCs w:val="24"/>
          <w14:ligatures w14:val="none"/>
        </w:rPr>
        <w:t xml:space="preserve"> that they were unlikely to be able to access social welfare or grants without discrimination.</w:t>
      </w:r>
      <w:r w:rsidR="000702B1" w:rsidRPr="001C5161">
        <w:rPr>
          <w:rStyle w:val="FootnoteReference"/>
          <w:rFonts w:ascii="Times New Roman" w:eastAsia="Times New Roman" w:hAnsi="Times New Roman" w:cs="Times New Roman"/>
          <w:color w:val="000000" w:themeColor="text1"/>
          <w:kern w:val="0"/>
          <w:sz w:val="24"/>
          <w:szCs w:val="24"/>
          <w14:ligatures w14:val="none"/>
        </w:rPr>
        <w:footnoteReference w:id="26"/>
      </w:r>
    </w:p>
    <w:p w14:paraId="5020A8B3" w14:textId="77777777" w:rsidR="00935E67" w:rsidRDefault="00935E67" w:rsidP="00935E67">
      <w:pPr>
        <w:rPr>
          <w:rFonts w:ascii="Times New Roman" w:eastAsia="Times New Roman" w:hAnsi="Times New Roman" w:cs="Times New Roman"/>
          <w:i/>
          <w:iCs/>
          <w:color w:val="000000" w:themeColor="text1"/>
          <w:kern w:val="0"/>
          <w:sz w:val="24"/>
          <w:szCs w:val="24"/>
          <w14:ligatures w14:val="none"/>
        </w:rPr>
      </w:pPr>
    </w:p>
    <w:p w14:paraId="63B38AEB" w14:textId="45184BCC" w:rsidR="00935E67" w:rsidRPr="00935E67" w:rsidRDefault="00935E67" w:rsidP="00935E67">
      <w:pPr>
        <w:rPr>
          <w:rFonts w:ascii="Times New Roman" w:eastAsia="Times New Roman" w:hAnsi="Times New Roman" w:cs="Times New Roman"/>
          <w:i/>
          <w:iCs/>
          <w:color w:val="000000" w:themeColor="text1"/>
          <w:kern w:val="0"/>
          <w:sz w:val="24"/>
          <w:szCs w:val="24"/>
          <w14:ligatures w14:val="none"/>
        </w:rPr>
      </w:pPr>
      <w:r w:rsidRPr="00935E67">
        <w:rPr>
          <w:rFonts w:ascii="Times New Roman" w:eastAsia="Times New Roman" w:hAnsi="Times New Roman" w:cs="Times New Roman"/>
          <w:i/>
          <w:iCs/>
          <w:color w:val="000000" w:themeColor="text1"/>
          <w:kern w:val="0"/>
          <w:sz w:val="24"/>
          <w:szCs w:val="24"/>
          <w14:ligatures w14:val="none"/>
        </w:rPr>
        <w:t>We recommend the Committee ask the Republic of Zimbabwe the following:</w:t>
      </w:r>
    </w:p>
    <w:p w14:paraId="59AF0483" w14:textId="65D3AC9E" w:rsidR="00565C5C" w:rsidRPr="001C5161" w:rsidRDefault="00472F59" w:rsidP="00565C5C">
      <w:pPr>
        <w:pStyle w:val="ListParagraph"/>
        <w:numPr>
          <w:ilvl w:val="0"/>
          <w:numId w:val="28"/>
        </w:numPr>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kern w:val="0"/>
          <w:sz w:val="24"/>
          <w:szCs w:val="24"/>
          <w14:ligatures w14:val="none"/>
        </w:rPr>
        <w:t xml:space="preserve">Please provide information on the steps taken or that will be taken </w:t>
      </w:r>
      <w:r w:rsidR="005E1884">
        <w:rPr>
          <w:rFonts w:ascii="Times New Roman" w:eastAsia="Times New Roman" w:hAnsi="Times New Roman" w:cs="Times New Roman"/>
          <w:kern w:val="0"/>
          <w:sz w:val="24"/>
          <w:szCs w:val="24"/>
          <w14:ligatures w14:val="none"/>
        </w:rPr>
        <w:t>by the Governmen</w:t>
      </w:r>
      <w:r w:rsidR="00BE0712">
        <w:rPr>
          <w:rFonts w:ascii="Times New Roman" w:eastAsia="Times New Roman" w:hAnsi="Times New Roman" w:cs="Times New Roman"/>
          <w:kern w:val="0"/>
          <w:sz w:val="24"/>
          <w:szCs w:val="24"/>
          <w14:ligatures w14:val="none"/>
        </w:rPr>
        <w:t>t</w:t>
      </w:r>
      <w:r w:rsidR="005E1884">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to ensure LGBT people </w:t>
      </w:r>
      <w:r w:rsidR="00BA5205">
        <w:rPr>
          <w:rFonts w:ascii="Times New Roman" w:eastAsia="Times New Roman" w:hAnsi="Times New Roman" w:cs="Times New Roman"/>
          <w:kern w:val="0"/>
          <w:sz w:val="24"/>
          <w:szCs w:val="24"/>
          <w14:ligatures w14:val="none"/>
        </w:rPr>
        <w:t xml:space="preserve">have </w:t>
      </w:r>
      <w:r>
        <w:rPr>
          <w:rFonts w:ascii="Times New Roman" w:eastAsia="Times New Roman" w:hAnsi="Times New Roman" w:cs="Times New Roman"/>
          <w:kern w:val="0"/>
          <w:sz w:val="24"/>
          <w:szCs w:val="24"/>
          <w14:ligatures w14:val="none"/>
        </w:rPr>
        <w:t>equal access to social welfare.</w:t>
      </w:r>
    </w:p>
    <w:p w14:paraId="02DF2CE9" w14:textId="77777777" w:rsidR="00935E67" w:rsidRPr="00935E67" w:rsidRDefault="00935E67" w:rsidP="00935E67">
      <w:pPr>
        <w:rPr>
          <w:rFonts w:ascii="Times New Roman" w:eastAsia="Times New Roman" w:hAnsi="Times New Roman" w:cs="Times New Roman"/>
          <w:color w:val="000000" w:themeColor="text1"/>
          <w:kern w:val="0"/>
          <w:sz w:val="24"/>
          <w:szCs w:val="24"/>
          <w14:ligatures w14:val="none"/>
        </w:rPr>
      </w:pPr>
    </w:p>
    <w:sectPr w:rsidR="00935E67" w:rsidRPr="00935E6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AC06D" w14:textId="77777777" w:rsidR="009356BD" w:rsidRDefault="009356BD" w:rsidP="00BF46C5">
      <w:r>
        <w:separator/>
      </w:r>
    </w:p>
  </w:endnote>
  <w:endnote w:type="continuationSeparator" w:id="0">
    <w:p w14:paraId="6ABE546A" w14:textId="77777777" w:rsidR="009356BD" w:rsidRDefault="009356BD" w:rsidP="00BF4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tillium Web">
    <w:charset w:val="00"/>
    <w:family w:val="auto"/>
    <w:pitch w:val="variable"/>
    <w:sig w:usb0="00000007"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5C8C" w14:textId="77777777" w:rsidR="009356BD" w:rsidRDefault="009356BD" w:rsidP="00BF46C5">
      <w:r>
        <w:separator/>
      </w:r>
    </w:p>
  </w:footnote>
  <w:footnote w:type="continuationSeparator" w:id="0">
    <w:p w14:paraId="398C1EC0" w14:textId="77777777" w:rsidR="009356BD" w:rsidRDefault="009356BD" w:rsidP="00BF46C5">
      <w:r>
        <w:continuationSeparator/>
      </w:r>
    </w:p>
  </w:footnote>
  <w:footnote w:id="1">
    <w:p w14:paraId="71548B59" w14:textId="5DCBD74C" w:rsidR="00F36074" w:rsidRDefault="00F36074">
      <w:pPr>
        <w:pStyle w:val="FootnoteText"/>
      </w:pPr>
      <w:r>
        <w:rPr>
          <w:rStyle w:val="FootnoteReference"/>
        </w:rPr>
        <w:footnoteRef/>
      </w:r>
      <w:r>
        <w:t xml:space="preserve"> Section 41 of the Criminal Law (Codification and Reform) Act.</w:t>
      </w:r>
    </w:p>
  </w:footnote>
  <w:footnote w:id="2">
    <w:p w14:paraId="4FA53FF0" w14:textId="706D2706" w:rsidR="00F36074" w:rsidRDefault="00F36074">
      <w:pPr>
        <w:pStyle w:val="FootnoteText"/>
      </w:pPr>
      <w:r>
        <w:rPr>
          <w:rStyle w:val="FootnoteReference"/>
        </w:rPr>
        <w:footnoteRef/>
      </w:r>
      <w:r>
        <w:t xml:space="preserve"> Section 46 of the Criminal Law (Codification and Reform) Act.</w:t>
      </w:r>
    </w:p>
  </w:footnote>
  <w:footnote w:id="3">
    <w:p w14:paraId="1DB2022C" w14:textId="4EE3D054" w:rsidR="009C4894" w:rsidRDefault="009C4894">
      <w:pPr>
        <w:pStyle w:val="FootnoteText"/>
      </w:pPr>
      <w:r>
        <w:rPr>
          <w:rStyle w:val="FootnoteReference"/>
        </w:rPr>
        <w:footnoteRef/>
      </w:r>
      <w:r>
        <w:t xml:space="preserve"> </w:t>
      </w:r>
      <w:r>
        <w:rPr>
          <w:rFonts w:ascii="Helvetica" w:hAnsi="Helvetica"/>
          <w:color w:val="3F3F3F"/>
          <w:sz w:val="19"/>
          <w:szCs w:val="19"/>
        </w:rPr>
        <w:t>UN Committee on Economic, Social and Cultural Rights (CESCR), </w:t>
      </w:r>
      <w:r>
        <w:rPr>
          <w:rFonts w:ascii="Helvetica" w:hAnsi="Helvetica"/>
          <w:i/>
          <w:iCs/>
          <w:color w:val="3F3F3F"/>
          <w:sz w:val="19"/>
          <w:szCs w:val="19"/>
        </w:rPr>
        <w:t>General Comment No. 18: The Right to Work (Art. 6 of the Covenant)</w:t>
      </w:r>
      <w:r>
        <w:rPr>
          <w:rFonts w:ascii="Helvetica" w:hAnsi="Helvetica"/>
          <w:color w:val="3F3F3F"/>
          <w:sz w:val="19"/>
          <w:szCs w:val="19"/>
        </w:rPr>
        <w:t xml:space="preserve">, 6 February 2006, E/C.12/GC/18, available at: </w:t>
      </w:r>
      <w:proofErr w:type="gramStart"/>
      <w:r>
        <w:rPr>
          <w:rFonts w:ascii="Helvetica" w:hAnsi="Helvetica"/>
          <w:color w:val="3F3F3F"/>
          <w:sz w:val="19"/>
          <w:szCs w:val="19"/>
        </w:rPr>
        <w:t>https://www.refworld.org/docid/4415453b4.html</w:t>
      </w:r>
      <w:proofErr w:type="gramEnd"/>
    </w:p>
  </w:footnote>
  <w:footnote w:id="4">
    <w:p w14:paraId="6E4DD65B" w14:textId="4E9AA08A" w:rsidR="00387BB7" w:rsidRDefault="00387BB7">
      <w:pPr>
        <w:pStyle w:val="FootnoteText"/>
      </w:pPr>
      <w:r>
        <w:rPr>
          <w:rStyle w:val="FootnoteReference"/>
        </w:rPr>
        <w:footnoteRef/>
      </w:r>
      <w:r>
        <w:t xml:space="preserve"> See GALZ. LGBTI Violations Report 2021. Available at: </w:t>
      </w:r>
      <w:hyperlink r:id="rId1" w:history="1">
        <w:r w:rsidRPr="00C72F07">
          <w:rPr>
            <w:rStyle w:val="Hyperlink"/>
          </w:rPr>
          <w:t>https://galz.org/wp-content/uploads/2022/12/LGBTI-VIOLATIONS-REPORT-1-2.pdf</w:t>
        </w:r>
      </w:hyperlink>
      <w:r>
        <w:t xml:space="preserve"> </w:t>
      </w:r>
    </w:p>
  </w:footnote>
  <w:footnote w:id="5">
    <w:p w14:paraId="09012FBD" w14:textId="4BA3CAA3" w:rsidR="00EB2647" w:rsidRDefault="00EB2647" w:rsidP="001C5161">
      <w:pPr>
        <w:pStyle w:val="FootnoteText"/>
      </w:pPr>
      <w:r>
        <w:rPr>
          <w:rStyle w:val="FootnoteReference"/>
        </w:rPr>
        <w:footnoteRef/>
      </w:r>
      <w:r w:rsidR="001C5161" w:rsidRPr="00D70693">
        <w:t xml:space="preserve">TransSmart Trust &amp; RFSL. Trans Inclusion in the Developmental Framework of Zimbabwe: A Spotlight Report Based on the National Trans Research Study, </w:t>
      </w:r>
      <w:proofErr w:type="gramStart"/>
      <w:r w:rsidR="001C5161" w:rsidRPr="00D70693">
        <w:t>2020</w:t>
      </w:r>
      <w:r w:rsidR="001C5161">
        <w:t>;</w:t>
      </w:r>
      <w:r w:rsidR="001C5161" w:rsidRPr="00D70693">
        <w:t>.</w:t>
      </w:r>
      <w:proofErr w:type="gramEnd"/>
    </w:p>
  </w:footnote>
  <w:footnote w:id="6">
    <w:p w14:paraId="3AC772F3" w14:textId="77777777" w:rsidR="00004579" w:rsidRDefault="00004579" w:rsidP="00004579">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7">
    <w:p w14:paraId="1BB36C13" w14:textId="77777777" w:rsidR="00004579" w:rsidRDefault="00004579" w:rsidP="00004579">
      <w:pPr>
        <w:pStyle w:val="FootnoteText"/>
      </w:pPr>
      <w:r>
        <w:rPr>
          <w:rStyle w:val="FootnoteReference"/>
        </w:rPr>
        <w:footnoteRef/>
      </w:r>
      <w:r>
        <w:t xml:space="preserve"> </w:t>
      </w:r>
      <w:r w:rsidRPr="00D70693">
        <w:t>TransSmart Trust &amp; RFSL. Trans Inclusion in the Developmental Framework of Zimbabwe: A Spotlight Report Based on the National Trans Research Study, 2020</w:t>
      </w:r>
    </w:p>
  </w:footnote>
  <w:footnote w:id="8">
    <w:p w14:paraId="1A1C042D" w14:textId="77777777" w:rsidR="00004579" w:rsidRDefault="00004579" w:rsidP="00004579">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9">
    <w:p w14:paraId="58F7B98C" w14:textId="77777777" w:rsidR="00004579" w:rsidRDefault="00004579" w:rsidP="00004579">
      <w:pPr>
        <w:pStyle w:val="FootnoteText"/>
      </w:pPr>
      <w:r>
        <w:rPr>
          <w:rStyle w:val="FootnoteReference"/>
        </w:rPr>
        <w:footnoteRef/>
      </w:r>
      <w:r>
        <w:t xml:space="preserve"> </w:t>
      </w:r>
      <w:r w:rsidRPr="00D70693">
        <w:t>TransSmart Trust &amp; RFSL. Trans Inclusion in the Developmental Framework of Zimbabwe: A Spotlight Report Based on the National Trans Research Study, 2020</w:t>
      </w:r>
    </w:p>
  </w:footnote>
  <w:footnote w:id="10">
    <w:p w14:paraId="544B92CF" w14:textId="26CC1B90" w:rsidR="00F145AB" w:rsidRDefault="00F145AB">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11">
    <w:p w14:paraId="6DB88A8B" w14:textId="77777777" w:rsidR="00F145AB" w:rsidRDefault="00F145AB" w:rsidP="00F145AB">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12">
    <w:p w14:paraId="5591C35A" w14:textId="3E649FC5" w:rsidR="00F145AB" w:rsidRDefault="00F145AB">
      <w:pPr>
        <w:pStyle w:val="FootnoteText"/>
      </w:pPr>
      <w:r>
        <w:rPr>
          <w:rStyle w:val="FootnoteReference"/>
        </w:rPr>
        <w:footnoteRef/>
      </w:r>
      <w:r>
        <w:t xml:space="preserve"> </w:t>
      </w:r>
      <w:r w:rsidRPr="00D70693">
        <w:t>TransSmart Trust &amp; RFSL. Trans Inclusion in the Developmental Framework of Zimbabwe: A Spotlight Report Based on the National Trans Research Study, 2020</w:t>
      </w:r>
    </w:p>
  </w:footnote>
  <w:footnote w:id="13">
    <w:p w14:paraId="17504FA3" w14:textId="77777777" w:rsidR="00004579" w:rsidRDefault="00004579" w:rsidP="00004579">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14">
    <w:p w14:paraId="5A2D7ACC" w14:textId="3046ADF8" w:rsidR="00046D1E" w:rsidRDefault="00046D1E">
      <w:pPr>
        <w:pStyle w:val="FootnoteText"/>
      </w:pPr>
      <w:r>
        <w:rPr>
          <w:rStyle w:val="FootnoteReference"/>
        </w:rPr>
        <w:footnoteRef/>
      </w:r>
      <w:r>
        <w:t xml:space="preserve"> TransSmart</w:t>
      </w:r>
    </w:p>
  </w:footnote>
  <w:footnote w:id="15">
    <w:p w14:paraId="0DF652C4" w14:textId="1C96842C" w:rsidR="00046D1E" w:rsidRDefault="00046D1E">
      <w:pPr>
        <w:pStyle w:val="FootnoteText"/>
      </w:pPr>
      <w:r>
        <w:rPr>
          <w:rStyle w:val="FootnoteReference"/>
        </w:rPr>
        <w:footnoteRef/>
      </w:r>
      <w:r>
        <w:t xml:space="preserve"> TransSmart</w:t>
      </w:r>
    </w:p>
  </w:footnote>
  <w:footnote w:id="16">
    <w:p w14:paraId="342BED74" w14:textId="1B6B1116" w:rsidR="00046D1E" w:rsidRDefault="00046D1E">
      <w:pPr>
        <w:pStyle w:val="FootnoteText"/>
      </w:pPr>
      <w:r>
        <w:rPr>
          <w:rStyle w:val="FootnoteReference"/>
        </w:rPr>
        <w:footnoteRef/>
      </w:r>
      <w:r>
        <w:t xml:space="preserve"> TransSmart</w:t>
      </w:r>
    </w:p>
  </w:footnote>
  <w:footnote w:id="17">
    <w:p w14:paraId="65CD08F6" w14:textId="7F5D2A5A" w:rsidR="000702B1" w:rsidRDefault="000702B1">
      <w:pPr>
        <w:pStyle w:val="FootnoteText"/>
      </w:pPr>
      <w:r>
        <w:rPr>
          <w:rStyle w:val="FootnoteReference"/>
        </w:rPr>
        <w:footnoteRef/>
      </w:r>
      <w:r>
        <w:t xml:space="preserve"> </w:t>
      </w:r>
      <w:r w:rsidR="001C5161" w:rsidRPr="00D70693">
        <w:t xml:space="preserve">Müller, A., &amp; Judge, M. 2022. </w:t>
      </w:r>
      <w:proofErr w:type="gramStart"/>
      <w:r w:rsidR="001C5161" w:rsidRPr="00D70693">
        <w:t>”From</w:t>
      </w:r>
      <w:proofErr w:type="gramEnd"/>
      <w:r w:rsidR="001C5161"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18">
    <w:p w14:paraId="27899AC0" w14:textId="23CDC7A2" w:rsidR="00607B37" w:rsidRDefault="00607B37">
      <w:pPr>
        <w:pStyle w:val="FootnoteText"/>
      </w:pPr>
      <w:r>
        <w:rPr>
          <w:rStyle w:val="FootnoteReference"/>
        </w:rPr>
        <w:footnoteRef/>
      </w:r>
      <w:r>
        <w:t xml:space="preserve"> TransSmart</w:t>
      </w:r>
    </w:p>
  </w:footnote>
  <w:footnote w:id="19">
    <w:p w14:paraId="4E6B9950" w14:textId="77777777" w:rsidR="00607B37" w:rsidRDefault="00607B37" w:rsidP="00607B37">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20">
    <w:p w14:paraId="59DD98A7" w14:textId="16B206DA" w:rsidR="00607B37" w:rsidRDefault="00607B37">
      <w:pPr>
        <w:pStyle w:val="FootnoteText"/>
      </w:pPr>
      <w:r>
        <w:rPr>
          <w:rStyle w:val="FootnoteReference"/>
        </w:rPr>
        <w:footnoteRef/>
      </w:r>
      <w:r>
        <w:t xml:space="preserve"> TransSmart</w:t>
      </w:r>
    </w:p>
  </w:footnote>
  <w:footnote w:id="21">
    <w:p w14:paraId="618BCBBB" w14:textId="77777777" w:rsidR="00607B37" w:rsidRDefault="00607B37" w:rsidP="00607B37">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22">
    <w:p w14:paraId="710FA4B9" w14:textId="77777777" w:rsidR="00935E67" w:rsidRDefault="00935E67" w:rsidP="00935E67">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23">
    <w:p w14:paraId="4010EDC8" w14:textId="2BC7A40C" w:rsidR="00F72C71" w:rsidRDefault="00F72C71">
      <w:pPr>
        <w:pStyle w:val="FootnoteText"/>
      </w:pPr>
      <w:r>
        <w:rPr>
          <w:rStyle w:val="FootnoteReference"/>
        </w:rPr>
        <w:footnoteRef/>
      </w:r>
      <w:r>
        <w:t xml:space="preserve"> GALZ, Perceptions and Perspectives: Access to Facility-based Health Services for LGBT people in Harare and Bulawayo, Zimbabwe, 2018. Available at </w:t>
      </w:r>
      <w:r w:rsidRPr="00F72C71">
        <w:t>https://galz.org/wp-content/uploads/2018/08/Zimbabwe-Situational-Analysis-REPORT-redesign_2.pdf</w:t>
      </w:r>
    </w:p>
  </w:footnote>
  <w:footnote w:id="24">
    <w:p w14:paraId="41BE4890" w14:textId="5FD102E3" w:rsidR="000702B1" w:rsidRDefault="000702B1">
      <w:pPr>
        <w:pStyle w:val="FootnoteText"/>
      </w:pPr>
      <w:r>
        <w:rPr>
          <w:rStyle w:val="FootnoteReference"/>
        </w:rPr>
        <w:footnoteRef/>
      </w:r>
      <w:r>
        <w:t xml:space="preserve"> </w:t>
      </w:r>
      <w:r w:rsidR="001C5161" w:rsidRPr="00D70693">
        <w:t xml:space="preserve">Müller, A., &amp; Judge, M. 2022. </w:t>
      </w:r>
      <w:proofErr w:type="gramStart"/>
      <w:r w:rsidR="001C5161" w:rsidRPr="00D70693">
        <w:t>”From</w:t>
      </w:r>
      <w:proofErr w:type="gramEnd"/>
      <w:r w:rsidR="001C5161"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25">
    <w:p w14:paraId="04BEC95B" w14:textId="77777777" w:rsidR="0040532F" w:rsidRDefault="0040532F" w:rsidP="0040532F">
      <w:pPr>
        <w:pStyle w:val="FootnoteText"/>
      </w:pPr>
      <w:r>
        <w:rPr>
          <w:rStyle w:val="FootnoteReference"/>
        </w:rPr>
        <w:footnoteRef/>
      </w:r>
      <w:r>
        <w:t xml:space="preserve"> </w:t>
      </w:r>
      <w:r w:rsidRPr="00D70693">
        <w:t xml:space="preserve">Müller, A., &amp; Judge, M. 2022. </w:t>
      </w:r>
      <w:proofErr w:type="gramStart"/>
      <w:r w:rsidRPr="00D70693">
        <w:t>”From</w:t>
      </w:r>
      <w:proofErr w:type="gramEnd"/>
      <w:r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 w:id="26">
    <w:p w14:paraId="27EEFC82" w14:textId="2D404C02" w:rsidR="000702B1" w:rsidRDefault="000702B1">
      <w:pPr>
        <w:pStyle w:val="FootnoteText"/>
      </w:pPr>
      <w:r>
        <w:rPr>
          <w:rStyle w:val="FootnoteReference"/>
        </w:rPr>
        <w:footnoteRef/>
      </w:r>
      <w:r>
        <w:t xml:space="preserve"> </w:t>
      </w:r>
      <w:r w:rsidR="001C5161" w:rsidRPr="00D70693">
        <w:t xml:space="preserve">Müller, A., &amp; Judge, M. 2022. </w:t>
      </w:r>
      <w:proofErr w:type="gramStart"/>
      <w:r w:rsidR="001C5161" w:rsidRPr="00D70693">
        <w:t>”From</w:t>
      </w:r>
      <w:proofErr w:type="gramEnd"/>
      <w:r w:rsidR="001C5161" w:rsidRPr="00D70693">
        <w:t xml:space="preserve"> the Inside Out: Social Exclusion Linked to Sexual Orientation, Gender Identity and Expression, and Sex Characteristics in Eswatini, Malawi and Zimbabwe.” Research Report. Out &amp; Proud LGBTI Equality and Rights in Southern Africa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D109" w14:textId="5A255030" w:rsidR="00F22342" w:rsidRDefault="00F22342" w:rsidP="00F22342">
    <w:pPr>
      <w:pStyle w:val="Header"/>
      <w:jc w:val="center"/>
    </w:pPr>
    <w:r>
      <w:rPr>
        <w:noProof/>
      </w:rPr>
      <w:drawing>
        <wp:inline distT="0" distB="0" distL="0" distR="0" wp14:anchorId="0AC24AF1" wp14:editId="35E5EA18">
          <wp:extent cx="2905125" cy="1209848"/>
          <wp:effectExtent l="0" t="0" r="0" b="9525"/>
          <wp:docPr id="307508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7284" cy="121907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412C"/>
    <w:multiLevelType w:val="multilevel"/>
    <w:tmpl w:val="E91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32076"/>
    <w:multiLevelType w:val="multilevel"/>
    <w:tmpl w:val="EDB6FE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A0DC1"/>
    <w:multiLevelType w:val="multilevel"/>
    <w:tmpl w:val="BE1A5B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8800B4"/>
    <w:multiLevelType w:val="multilevel"/>
    <w:tmpl w:val="42D2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07179"/>
    <w:multiLevelType w:val="multilevel"/>
    <w:tmpl w:val="F8E0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9C3489"/>
    <w:multiLevelType w:val="multilevel"/>
    <w:tmpl w:val="6F02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025CAF"/>
    <w:multiLevelType w:val="hybridMultilevel"/>
    <w:tmpl w:val="C3285786"/>
    <w:lvl w:ilvl="0" w:tplc="FFFFFFFF">
      <w:start w:val="1"/>
      <w:numFmt w:val="decimal"/>
      <w:lvlText w:val="%1."/>
      <w:lvlJc w:val="left"/>
      <w:pPr>
        <w:ind w:left="720" w:hanging="360"/>
      </w:pPr>
      <w:rPr>
        <w:rFonts w:eastAsia="Times New Roman"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D866DC"/>
    <w:multiLevelType w:val="hybridMultilevel"/>
    <w:tmpl w:val="C3285786"/>
    <w:lvl w:ilvl="0" w:tplc="2E6C4DFC">
      <w:start w:val="1"/>
      <w:numFmt w:val="decimal"/>
      <w:lvlText w:val="%1."/>
      <w:lvlJc w:val="left"/>
      <w:pPr>
        <w:ind w:left="720" w:hanging="360"/>
      </w:pPr>
      <w:rPr>
        <w:rFonts w:eastAsia="Times New Roman"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003925"/>
    <w:multiLevelType w:val="hybridMultilevel"/>
    <w:tmpl w:val="F4DA0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D4D9E"/>
    <w:multiLevelType w:val="multilevel"/>
    <w:tmpl w:val="ED1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6B64D2"/>
    <w:multiLevelType w:val="multilevel"/>
    <w:tmpl w:val="510EF43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C75491"/>
    <w:multiLevelType w:val="multilevel"/>
    <w:tmpl w:val="23E2F5B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C15A62"/>
    <w:multiLevelType w:val="multilevel"/>
    <w:tmpl w:val="651C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302370"/>
    <w:multiLevelType w:val="multilevel"/>
    <w:tmpl w:val="7A1E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EB7A85"/>
    <w:multiLevelType w:val="multilevel"/>
    <w:tmpl w:val="4A400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FE4835"/>
    <w:multiLevelType w:val="hybridMultilevel"/>
    <w:tmpl w:val="2FAE8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0A0609"/>
    <w:multiLevelType w:val="hybridMultilevel"/>
    <w:tmpl w:val="AB00B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11DB2"/>
    <w:multiLevelType w:val="hybridMultilevel"/>
    <w:tmpl w:val="0854D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102176"/>
    <w:multiLevelType w:val="multilevel"/>
    <w:tmpl w:val="DBEA55C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097AE8"/>
    <w:multiLevelType w:val="multilevel"/>
    <w:tmpl w:val="F850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F67F2E"/>
    <w:multiLevelType w:val="multilevel"/>
    <w:tmpl w:val="A92806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107554"/>
    <w:multiLevelType w:val="multilevel"/>
    <w:tmpl w:val="B686E68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E81114"/>
    <w:multiLevelType w:val="hybridMultilevel"/>
    <w:tmpl w:val="C3285786"/>
    <w:lvl w:ilvl="0" w:tplc="FFFFFFFF">
      <w:start w:val="1"/>
      <w:numFmt w:val="decimal"/>
      <w:lvlText w:val="%1."/>
      <w:lvlJc w:val="left"/>
      <w:pPr>
        <w:ind w:left="720" w:hanging="360"/>
      </w:pPr>
      <w:rPr>
        <w:rFonts w:eastAsia="Times New Roman"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8B15AD"/>
    <w:multiLevelType w:val="hybridMultilevel"/>
    <w:tmpl w:val="389C4340"/>
    <w:lvl w:ilvl="0" w:tplc="C578180A">
      <w:start w:val="1"/>
      <w:numFmt w:val="decimal"/>
      <w:lvlText w:val="%1."/>
      <w:lvlJc w:val="left"/>
      <w:pPr>
        <w:ind w:left="720" w:hanging="360"/>
      </w:pPr>
      <w:rPr>
        <w:rFonts w:eastAsia="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2D474A"/>
    <w:multiLevelType w:val="multilevel"/>
    <w:tmpl w:val="2CB2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004B6D"/>
    <w:multiLevelType w:val="hybridMultilevel"/>
    <w:tmpl w:val="8370D2F2"/>
    <w:lvl w:ilvl="0" w:tplc="FFFFFFFF">
      <w:start w:val="1"/>
      <w:numFmt w:val="decimal"/>
      <w:lvlText w:val="%1."/>
      <w:lvlJc w:val="left"/>
      <w:pPr>
        <w:ind w:left="720" w:hanging="360"/>
      </w:pPr>
      <w:rPr>
        <w:rFonts w:eastAsia="Times New Roman" w:hint="default"/>
        <w:b w:val="0"/>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935B2F"/>
    <w:multiLevelType w:val="multilevel"/>
    <w:tmpl w:val="D4D0ADD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7F2628"/>
    <w:multiLevelType w:val="multilevel"/>
    <w:tmpl w:val="1B667736"/>
    <w:lvl w:ilvl="0">
      <w:start w:val="3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C3624A"/>
    <w:multiLevelType w:val="multilevel"/>
    <w:tmpl w:val="E648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4336534">
    <w:abstractNumId w:val="14"/>
  </w:num>
  <w:num w:numId="2" w16cid:durableId="1374577017">
    <w:abstractNumId w:val="5"/>
  </w:num>
  <w:num w:numId="3" w16cid:durableId="980230475">
    <w:abstractNumId w:val="1"/>
  </w:num>
  <w:num w:numId="4" w16cid:durableId="1733694509">
    <w:abstractNumId w:val="13"/>
  </w:num>
  <w:num w:numId="5" w16cid:durableId="758478234">
    <w:abstractNumId w:val="18"/>
  </w:num>
  <w:num w:numId="6" w16cid:durableId="2028871637">
    <w:abstractNumId w:val="19"/>
  </w:num>
  <w:num w:numId="7" w16cid:durableId="1518614366">
    <w:abstractNumId w:val="20"/>
  </w:num>
  <w:num w:numId="8" w16cid:durableId="1425764083">
    <w:abstractNumId w:val="28"/>
  </w:num>
  <w:num w:numId="9" w16cid:durableId="687412125">
    <w:abstractNumId w:val="21"/>
  </w:num>
  <w:num w:numId="10" w16cid:durableId="740250265">
    <w:abstractNumId w:val="9"/>
  </w:num>
  <w:num w:numId="11" w16cid:durableId="64650665">
    <w:abstractNumId w:val="2"/>
  </w:num>
  <w:num w:numId="12" w16cid:durableId="277493088">
    <w:abstractNumId w:val="24"/>
  </w:num>
  <w:num w:numId="13" w16cid:durableId="1584992377">
    <w:abstractNumId w:val="11"/>
  </w:num>
  <w:num w:numId="14" w16cid:durableId="574826382">
    <w:abstractNumId w:val="3"/>
  </w:num>
  <w:num w:numId="15" w16cid:durableId="576480435">
    <w:abstractNumId w:val="26"/>
  </w:num>
  <w:num w:numId="16" w16cid:durableId="1824731285">
    <w:abstractNumId w:val="12"/>
  </w:num>
  <w:num w:numId="17" w16cid:durableId="1961181540">
    <w:abstractNumId w:val="27"/>
  </w:num>
  <w:num w:numId="18" w16cid:durableId="1260791878">
    <w:abstractNumId w:val="4"/>
  </w:num>
  <w:num w:numId="19" w16cid:durableId="1193305787">
    <w:abstractNumId w:val="10"/>
  </w:num>
  <w:num w:numId="20" w16cid:durableId="1563172901">
    <w:abstractNumId w:val="0"/>
  </w:num>
  <w:num w:numId="21" w16cid:durableId="49036589">
    <w:abstractNumId w:val="15"/>
  </w:num>
  <w:num w:numId="22" w16cid:durableId="1360935725">
    <w:abstractNumId w:val="8"/>
  </w:num>
  <w:num w:numId="23" w16cid:durableId="747070108">
    <w:abstractNumId w:val="16"/>
  </w:num>
  <w:num w:numId="24" w16cid:durableId="1866598860">
    <w:abstractNumId w:val="17"/>
  </w:num>
  <w:num w:numId="25" w16cid:durableId="145442302">
    <w:abstractNumId w:val="23"/>
  </w:num>
  <w:num w:numId="26" w16cid:durableId="1480536597">
    <w:abstractNumId w:val="7"/>
  </w:num>
  <w:num w:numId="27" w16cid:durableId="1516650263">
    <w:abstractNumId w:val="25"/>
  </w:num>
  <w:num w:numId="28" w16cid:durableId="1415202930">
    <w:abstractNumId w:val="22"/>
  </w:num>
  <w:num w:numId="29" w16cid:durableId="19959905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82"/>
    <w:rsid w:val="00004579"/>
    <w:rsid w:val="00046D1E"/>
    <w:rsid w:val="000702B1"/>
    <w:rsid w:val="0008755A"/>
    <w:rsid w:val="000D30D7"/>
    <w:rsid w:val="000E35AF"/>
    <w:rsid w:val="00123C89"/>
    <w:rsid w:val="001955F6"/>
    <w:rsid w:val="001C5161"/>
    <w:rsid w:val="001F1001"/>
    <w:rsid w:val="00222336"/>
    <w:rsid w:val="002520CA"/>
    <w:rsid w:val="002521D4"/>
    <w:rsid w:val="002853AE"/>
    <w:rsid w:val="002B7C22"/>
    <w:rsid w:val="00310029"/>
    <w:rsid w:val="00327F7D"/>
    <w:rsid w:val="0033618C"/>
    <w:rsid w:val="003628D2"/>
    <w:rsid w:val="00387BB7"/>
    <w:rsid w:val="003B1102"/>
    <w:rsid w:val="003D413E"/>
    <w:rsid w:val="003E1B90"/>
    <w:rsid w:val="0040532F"/>
    <w:rsid w:val="004562D0"/>
    <w:rsid w:val="00472F59"/>
    <w:rsid w:val="0047739F"/>
    <w:rsid w:val="004965B8"/>
    <w:rsid w:val="004A7D23"/>
    <w:rsid w:val="004E6E3F"/>
    <w:rsid w:val="00507457"/>
    <w:rsid w:val="0056239D"/>
    <w:rsid w:val="00565C5C"/>
    <w:rsid w:val="005E1884"/>
    <w:rsid w:val="00603C9F"/>
    <w:rsid w:val="00605985"/>
    <w:rsid w:val="00607B37"/>
    <w:rsid w:val="0062267C"/>
    <w:rsid w:val="006406F9"/>
    <w:rsid w:val="00651A7E"/>
    <w:rsid w:val="00656B68"/>
    <w:rsid w:val="006825BF"/>
    <w:rsid w:val="006849A4"/>
    <w:rsid w:val="006961F5"/>
    <w:rsid w:val="006A7EEE"/>
    <w:rsid w:val="006E41B1"/>
    <w:rsid w:val="00700F95"/>
    <w:rsid w:val="00731C35"/>
    <w:rsid w:val="007429EA"/>
    <w:rsid w:val="00780A18"/>
    <w:rsid w:val="007E2B10"/>
    <w:rsid w:val="007F3E85"/>
    <w:rsid w:val="00807070"/>
    <w:rsid w:val="00820B4B"/>
    <w:rsid w:val="0088049F"/>
    <w:rsid w:val="008A1B2E"/>
    <w:rsid w:val="008D0DB7"/>
    <w:rsid w:val="008E621F"/>
    <w:rsid w:val="009356BD"/>
    <w:rsid w:val="00935E67"/>
    <w:rsid w:val="00940D88"/>
    <w:rsid w:val="00981CAE"/>
    <w:rsid w:val="00987222"/>
    <w:rsid w:val="009876AA"/>
    <w:rsid w:val="009C4894"/>
    <w:rsid w:val="009D38D8"/>
    <w:rsid w:val="009E48FF"/>
    <w:rsid w:val="00A23CEC"/>
    <w:rsid w:val="00A62D68"/>
    <w:rsid w:val="00A66D4E"/>
    <w:rsid w:val="00A85A07"/>
    <w:rsid w:val="00B379FD"/>
    <w:rsid w:val="00B9726E"/>
    <w:rsid w:val="00B97B20"/>
    <w:rsid w:val="00BA5205"/>
    <w:rsid w:val="00BC23ED"/>
    <w:rsid w:val="00BE0712"/>
    <w:rsid w:val="00BE60BD"/>
    <w:rsid w:val="00BF19E0"/>
    <w:rsid w:val="00BF46C5"/>
    <w:rsid w:val="00C24712"/>
    <w:rsid w:val="00C57805"/>
    <w:rsid w:val="00CB4662"/>
    <w:rsid w:val="00CB4990"/>
    <w:rsid w:val="00CC3A5B"/>
    <w:rsid w:val="00CD0CEC"/>
    <w:rsid w:val="00CD7982"/>
    <w:rsid w:val="00CF30C7"/>
    <w:rsid w:val="00DB208D"/>
    <w:rsid w:val="00E335D3"/>
    <w:rsid w:val="00E57421"/>
    <w:rsid w:val="00E70D96"/>
    <w:rsid w:val="00EB2647"/>
    <w:rsid w:val="00EC024D"/>
    <w:rsid w:val="00ED6736"/>
    <w:rsid w:val="00F145AB"/>
    <w:rsid w:val="00F22342"/>
    <w:rsid w:val="00F36074"/>
    <w:rsid w:val="00F667CC"/>
    <w:rsid w:val="00F72C71"/>
    <w:rsid w:val="00F74F1D"/>
    <w:rsid w:val="00F85844"/>
    <w:rsid w:val="00FC7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30A85"/>
  <w15:chartTrackingRefBased/>
  <w15:docId w15:val="{ED649D4E-41E7-4773-9C00-F0DCDA2E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5A07"/>
    <w:pPr>
      <w:spacing w:before="100" w:beforeAutospacing="1" w:after="100" w:afterAutospacing="1"/>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A85A07"/>
    <w:rPr>
      <w:color w:val="0000FF"/>
      <w:u w:val="single"/>
    </w:rPr>
  </w:style>
  <w:style w:type="character" w:customStyle="1" w:styleId="link-icontext">
    <w:name w:val="link-icon__text"/>
    <w:basedOn w:val="DefaultParagraphFont"/>
    <w:rsid w:val="00A85A07"/>
  </w:style>
  <w:style w:type="character" w:styleId="Strong">
    <w:name w:val="Strong"/>
    <w:basedOn w:val="DefaultParagraphFont"/>
    <w:uiPriority w:val="22"/>
    <w:qFormat/>
    <w:rsid w:val="00A85A07"/>
    <w:rPr>
      <w:b/>
      <w:bCs/>
    </w:rPr>
  </w:style>
  <w:style w:type="character" w:customStyle="1" w:styleId="tooltip-container">
    <w:name w:val="tooltip-container"/>
    <w:basedOn w:val="DefaultParagraphFont"/>
    <w:rsid w:val="00A85A07"/>
  </w:style>
  <w:style w:type="character" w:styleId="Emphasis">
    <w:name w:val="Emphasis"/>
    <w:basedOn w:val="DefaultParagraphFont"/>
    <w:uiPriority w:val="20"/>
    <w:qFormat/>
    <w:rsid w:val="00A85A07"/>
    <w:rPr>
      <w:i/>
      <w:iCs/>
    </w:rPr>
  </w:style>
  <w:style w:type="paragraph" w:styleId="z-TopofForm">
    <w:name w:val="HTML Top of Form"/>
    <w:basedOn w:val="Normal"/>
    <w:next w:val="Normal"/>
    <w:link w:val="z-TopofFormChar"/>
    <w:hidden/>
    <w:uiPriority w:val="99"/>
    <w:semiHidden/>
    <w:unhideWhenUsed/>
    <w:rsid w:val="00A85A07"/>
    <w:pPr>
      <w:pBdr>
        <w:bottom w:val="single" w:sz="6" w:space="1" w:color="auto"/>
      </w:pBdr>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A85A07"/>
    <w:rPr>
      <w:rFonts w:ascii="Arial" w:eastAsia="Times New Roman" w:hAnsi="Arial" w:cs="Arial"/>
      <w:vanish/>
      <w:kern w:val="0"/>
      <w:sz w:val="16"/>
      <w:szCs w:val="16"/>
    </w:rPr>
  </w:style>
  <w:style w:type="paragraph" w:styleId="z-BottomofForm">
    <w:name w:val="HTML Bottom of Form"/>
    <w:basedOn w:val="Normal"/>
    <w:next w:val="Normal"/>
    <w:link w:val="z-BottomofFormChar"/>
    <w:hidden/>
    <w:uiPriority w:val="99"/>
    <w:semiHidden/>
    <w:unhideWhenUsed/>
    <w:rsid w:val="00A85A07"/>
    <w:pPr>
      <w:pBdr>
        <w:top w:val="single" w:sz="6" w:space="1" w:color="auto"/>
      </w:pBdr>
      <w:jc w:val="center"/>
    </w:pPr>
    <w:rPr>
      <w:rFonts w:ascii="Arial" w:eastAsia="Times New Roman" w:hAnsi="Arial" w:cs="Arial"/>
      <w:vanish/>
      <w:kern w:val="0"/>
      <w:sz w:val="16"/>
      <w:szCs w:val="16"/>
    </w:rPr>
  </w:style>
  <w:style w:type="character" w:customStyle="1" w:styleId="z-BottomofFormChar">
    <w:name w:val="z-Bottom of Form Char"/>
    <w:basedOn w:val="DefaultParagraphFont"/>
    <w:link w:val="z-BottomofForm"/>
    <w:uiPriority w:val="99"/>
    <w:semiHidden/>
    <w:rsid w:val="00A85A07"/>
    <w:rPr>
      <w:rFonts w:ascii="Arial" w:eastAsia="Times New Roman" w:hAnsi="Arial" w:cs="Arial"/>
      <w:vanish/>
      <w:kern w:val="0"/>
      <w:sz w:val="16"/>
      <w:szCs w:val="16"/>
    </w:rPr>
  </w:style>
  <w:style w:type="character" w:customStyle="1" w:styleId="onomasticon">
    <w:name w:val="onomasticon"/>
    <w:basedOn w:val="DefaultParagraphFont"/>
    <w:rsid w:val="00A85A07"/>
  </w:style>
  <w:style w:type="paragraph" w:styleId="ListParagraph">
    <w:name w:val="List Paragraph"/>
    <w:basedOn w:val="Normal"/>
    <w:uiPriority w:val="34"/>
    <w:qFormat/>
    <w:rsid w:val="00A85A07"/>
    <w:pPr>
      <w:ind w:left="720"/>
      <w:contextualSpacing/>
    </w:pPr>
  </w:style>
  <w:style w:type="paragraph" w:styleId="FootnoteText">
    <w:name w:val="footnote text"/>
    <w:basedOn w:val="Normal"/>
    <w:link w:val="FootnoteTextChar"/>
    <w:uiPriority w:val="99"/>
    <w:unhideWhenUsed/>
    <w:rsid w:val="00BF46C5"/>
    <w:rPr>
      <w:sz w:val="20"/>
      <w:szCs w:val="20"/>
    </w:rPr>
  </w:style>
  <w:style w:type="character" w:customStyle="1" w:styleId="FootnoteTextChar">
    <w:name w:val="Footnote Text Char"/>
    <w:basedOn w:val="DefaultParagraphFont"/>
    <w:link w:val="FootnoteText"/>
    <w:uiPriority w:val="99"/>
    <w:rsid w:val="00BF46C5"/>
    <w:rPr>
      <w:sz w:val="20"/>
      <w:szCs w:val="20"/>
    </w:rPr>
  </w:style>
  <w:style w:type="character" w:styleId="FootnoteReference">
    <w:name w:val="footnote reference"/>
    <w:basedOn w:val="DefaultParagraphFont"/>
    <w:uiPriority w:val="99"/>
    <w:semiHidden/>
    <w:unhideWhenUsed/>
    <w:rsid w:val="00BF46C5"/>
    <w:rPr>
      <w:vertAlign w:val="superscript"/>
    </w:rPr>
  </w:style>
  <w:style w:type="character" w:styleId="UnresolvedMention">
    <w:name w:val="Unresolved Mention"/>
    <w:basedOn w:val="DefaultParagraphFont"/>
    <w:uiPriority w:val="99"/>
    <w:semiHidden/>
    <w:unhideWhenUsed/>
    <w:rsid w:val="00BC23ED"/>
    <w:rPr>
      <w:color w:val="605E5C"/>
      <w:shd w:val="clear" w:color="auto" w:fill="E1DFDD"/>
    </w:rPr>
  </w:style>
  <w:style w:type="character" w:styleId="CommentReference">
    <w:name w:val="annotation reference"/>
    <w:basedOn w:val="DefaultParagraphFont"/>
    <w:uiPriority w:val="99"/>
    <w:semiHidden/>
    <w:unhideWhenUsed/>
    <w:rsid w:val="00EC024D"/>
    <w:rPr>
      <w:sz w:val="16"/>
      <w:szCs w:val="16"/>
    </w:rPr>
  </w:style>
  <w:style w:type="paragraph" w:styleId="CommentText">
    <w:name w:val="annotation text"/>
    <w:basedOn w:val="Normal"/>
    <w:link w:val="CommentTextChar"/>
    <w:uiPriority w:val="99"/>
    <w:unhideWhenUsed/>
    <w:rsid w:val="00EC024D"/>
    <w:rPr>
      <w:sz w:val="20"/>
      <w:szCs w:val="20"/>
    </w:rPr>
  </w:style>
  <w:style w:type="character" w:customStyle="1" w:styleId="CommentTextChar">
    <w:name w:val="Comment Text Char"/>
    <w:basedOn w:val="DefaultParagraphFont"/>
    <w:link w:val="CommentText"/>
    <w:uiPriority w:val="99"/>
    <w:rsid w:val="00EC024D"/>
    <w:rPr>
      <w:sz w:val="20"/>
      <w:szCs w:val="20"/>
    </w:rPr>
  </w:style>
  <w:style w:type="paragraph" w:styleId="CommentSubject">
    <w:name w:val="annotation subject"/>
    <w:basedOn w:val="CommentText"/>
    <w:next w:val="CommentText"/>
    <w:link w:val="CommentSubjectChar"/>
    <w:uiPriority w:val="99"/>
    <w:semiHidden/>
    <w:unhideWhenUsed/>
    <w:rsid w:val="00EC024D"/>
    <w:rPr>
      <w:b/>
      <w:bCs/>
    </w:rPr>
  </w:style>
  <w:style w:type="character" w:customStyle="1" w:styleId="CommentSubjectChar">
    <w:name w:val="Comment Subject Char"/>
    <w:basedOn w:val="CommentTextChar"/>
    <w:link w:val="CommentSubject"/>
    <w:uiPriority w:val="99"/>
    <w:semiHidden/>
    <w:rsid w:val="00EC024D"/>
    <w:rPr>
      <w:b/>
      <w:bCs/>
      <w:sz w:val="20"/>
      <w:szCs w:val="20"/>
    </w:rPr>
  </w:style>
  <w:style w:type="paragraph" w:styleId="Revision">
    <w:name w:val="Revision"/>
    <w:hidden/>
    <w:uiPriority w:val="99"/>
    <w:semiHidden/>
    <w:rsid w:val="00EC024D"/>
  </w:style>
  <w:style w:type="character" w:customStyle="1" w:styleId="A5">
    <w:name w:val="A5"/>
    <w:uiPriority w:val="99"/>
    <w:rsid w:val="00656B68"/>
    <w:rPr>
      <w:rFonts w:cs="Titillium Web"/>
      <w:color w:val="000000"/>
      <w:sz w:val="10"/>
      <w:szCs w:val="10"/>
    </w:rPr>
  </w:style>
  <w:style w:type="paragraph" w:styleId="Header">
    <w:name w:val="header"/>
    <w:basedOn w:val="Normal"/>
    <w:link w:val="HeaderChar"/>
    <w:uiPriority w:val="99"/>
    <w:unhideWhenUsed/>
    <w:rsid w:val="00F22342"/>
    <w:pPr>
      <w:tabs>
        <w:tab w:val="center" w:pos="4513"/>
        <w:tab w:val="right" w:pos="9026"/>
      </w:tabs>
    </w:pPr>
  </w:style>
  <w:style w:type="character" w:customStyle="1" w:styleId="HeaderChar">
    <w:name w:val="Header Char"/>
    <w:basedOn w:val="DefaultParagraphFont"/>
    <w:link w:val="Header"/>
    <w:uiPriority w:val="99"/>
    <w:rsid w:val="00F22342"/>
  </w:style>
  <w:style w:type="paragraph" w:styleId="Footer">
    <w:name w:val="footer"/>
    <w:basedOn w:val="Normal"/>
    <w:link w:val="FooterChar"/>
    <w:uiPriority w:val="99"/>
    <w:unhideWhenUsed/>
    <w:rsid w:val="00F22342"/>
    <w:pPr>
      <w:tabs>
        <w:tab w:val="center" w:pos="4513"/>
        <w:tab w:val="right" w:pos="9026"/>
      </w:tabs>
    </w:pPr>
  </w:style>
  <w:style w:type="character" w:customStyle="1" w:styleId="FooterChar">
    <w:name w:val="Footer Char"/>
    <w:basedOn w:val="DefaultParagraphFont"/>
    <w:link w:val="Footer"/>
    <w:uiPriority w:val="99"/>
    <w:rsid w:val="00F22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9982">
      <w:bodyDiv w:val="1"/>
      <w:marLeft w:val="0"/>
      <w:marRight w:val="0"/>
      <w:marTop w:val="0"/>
      <w:marBottom w:val="0"/>
      <w:divBdr>
        <w:top w:val="none" w:sz="0" w:space="0" w:color="auto"/>
        <w:left w:val="none" w:sz="0" w:space="0" w:color="auto"/>
        <w:bottom w:val="none" w:sz="0" w:space="0" w:color="auto"/>
        <w:right w:val="none" w:sz="0" w:space="0" w:color="auto"/>
      </w:divBdr>
    </w:div>
    <w:div w:id="713501533">
      <w:bodyDiv w:val="1"/>
      <w:marLeft w:val="0"/>
      <w:marRight w:val="0"/>
      <w:marTop w:val="0"/>
      <w:marBottom w:val="0"/>
      <w:divBdr>
        <w:top w:val="none" w:sz="0" w:space="0" w:color="auto"/>
        <w:left w:val="none" w:sz="0" w:space="0" w:color="auto"/>
        <w:bottom w:val="none" w:sz="0" w:space="0" w:color="auto"/>
        <w:right w:val="none" w:sz="0" w:space="0" w:color="auto"/>
      </w:divBdr>
      <w:divsChild>
        <w:div w:id="1547721919">
          <w:marLeft w:val="0"/>
          <w:marRight w:val="0"/>
          <w:marTop w:val="0"/>
          <w:marBottom w:val="0"/>
          <w:divBdr>
            <w:top w:val="single" w:sz="2" w:space="0" w:color="auto"/>
            <w:left w:val="single" w:sz="2" w:space="29" w:color="auto"/>
            <w:bottom w:val="single" w:sz="2" w:space="0" w:color="auto"/>
            <w:right w:val="single" w:sz="2" w:space="0" w:color="auto"/>
          </w:divBdr>
          <w:divsChild>
            <w:div w:id="1582910098">
              <w:marLeft w:val="0"/>
              <w:marRight w:val="0"/>
              <w:marTop w:val="0"/>
              <w:marBottom w:val="0"/>
              <w:divBdr>
                <w:top w:val="single" w:sz="2" w:space="0" w:color="auto"/>
                <w:left w:val="single" w:sz="2" w:space="0" w:color="auto"/>
                <w:bottom w:val="single" w:sz="2" w:space="0" w:color="auto"/>
                <w:right w:val="single" w:sz="2" w:space="0" w:color="auto"/>
              </w:divBdr>
            </w:div>
          </w:divsChild>
        </w:div>
        <w:div w:id="476578860">
          <w:marLeft w:val="0"/>
          <w:marRight w:val="0"/>
          <w:marTop w:val="0"/>
          <w:marBottom w:val="0"/>
          <w:divBdr>
            <w:top w:val="single" w:sz="6" w:space="0" w:color="CCCCCC"/>
            <w:left w:val="single" w:sz="6" w:space="0" w:color="CCCCCC"/>
            <w:bottom w:val="single" w:sz="6" w:space="0" w:color="CCCCCC"/>
            <w:right w:val="single" w:sz="6" w:space="0" w:color="CCCCCC"/>
          </w:divBdr>
        </w:div>
        <w:div w:id="29164241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galz.org/wp-content/uploads/2022/12/LGBTI-VIOLATIONS-REPORT-1-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19C9A-7DD5-4029-963A-F82D8F0F2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1771</Words>
  <Characters>9542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Patel</dc:creator>
  <cp:keywords/>
  <dc:description/>
  <cp:lastModifiedBy>Celine Reynaud</cp:lastModifiedBy>
  <cp:revision>2</cp:revision>
  <dcterms:created xsi:type="dcterms:W3CDTF">2023-08-11T16:30:00Z</dcterms:created>
  <dcterms:modified xsi:type="dcterms:W3CDTF">2023-08-11T16:30:00Z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f06b4af52db1c88b61c1a33f8e21646e79ef7ed76d03f84cf6aeb1dbfca2b851</vt:lpwstr>
  </property>
</Properties>
</file>