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1F7A" w:rsidRPr="00D34879" w:rsidRDefault="00671F7A" w:rsidP="00FC3128">
      <w:pPr>
        <w:tabs>
          <w:tab w:val="left" w:pos="1418"/>
        </w:tabs>
        <w:spacing w:line="360" w:lineRule="auto"/>
        <w:jc w:val="both"/>
        <w:rPr>
          <w:rFonts w:ascii="Times New Roman" w:hAnsi="Times New Roman" w:cs="Times New Roman"/>
          <w:sz w:val="28"/>
          <w:szCs w:val="28"/>
        </w:rPr>
      </w:pPr>
      <w:r w:rsidRPr="00D34879">
        <w:rPr>
          <w:rFonts w:ascii="Times New Roman" w:hAnsi="Times New Roman" w:cs="Times New Roman"/>
          <w:noProof/>
          <w:sz w:val="28"/>
          <w:szCs w:val="28"/>
          <w:lang w:val="en-US"/>
        </w:rPr>
        <w:drawing>
          <wp:anchor distT="0" distB="0" distL="114300" distR="114300" simplePos="0" relativeHeight="251659264" behindDoc="0" locked="0" layoutInCell="1" allowOverlap="1" wp14:anchorId="7612EA09" wp14:editId="4EA94E35">
            <wp:simplePos x="0" y="0"/>
            <wp:positionH relativeFrom="column">
              <wp:posOffset>1524000</wp:posOffset>
            </wp:positionH>
            <wp:positionV relativeFrom="paragraph">
              <wp:posOffset>171450</wp:posOffset>
            </wp:positionV>
            <wp:extent cx="2476500" cy="2583860"/>
            <wp:effectExtent l="0" t="0" r="0" b="6985"/>
            <wp:wrapSquare wrapText="bothSides"/>
            <wp:docPr id="2" name="Picture 2" descr="http://upload.wikimedia.org/wikipedia/commons/thumb/8/8e/Coat_of_arms_of_Namibia.svg/345px-Coat_of_arms_of_Namibi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pload.wikimedia.org/wikipedia/commons/thumb/8/8e/Coat_of_arms_of_Namibia.svg/345px-Coat_of_arms_of_Namibia.svg.png"/>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476500" cy="25838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71F7A" w:rsidRPr="00D34879" w:rsidRDefault="00671F7A" w:rsidP="00FC3128">
      <w:pPr>
        <w:tabs>
          <w:tab w:val="left" w:pos="1418"/>
        </w:tabs>
        <w:spacing w:line="360" w:lineRule="auto"/>
        <w:jc w:val="both"/>
        <w:rPr>
          <w:rFonts w:ascii="Times New Roman" w:hAnsi="Times New Roman" w:cs="Times New Roman"/>
          <w:sz w:val="28"/>
          <w:szCs w:val="28"/>
        </w:rPr>
      </w:pPr>
    </w:p>
    <w:p w:rsidR="00671F7A" w:rsidRPr="00D34879" w:rsidRDefault="00671F7A" w:rsidP="00FC3128">
      <w:pPr>
        <w:tabs>
          <w:tab w:val="left" w:pos="1418"/>
        </w:tabs>
        <w:spacing w:line="360" w:lineRule="auto"/>
        <w:jc w:val="both"/>
        <w:rPr>
          <w:rFonts w:ascii="Times New Roman" w:hAnsi="Times New Roman" w:cs="Times New Roman"/>
          <w:sz w:val="28"/>
          <w:szCs w:val="28"/>
        </w:rPr>
      </w:pPr>
    </w:p>
    <w:p w:rsidR="00671F7A" w:rsidRPr="00D34879" w:rsidRDefault="00671F7A" w:rsidP="00FC3128">
      <w:pPr>
        <w:tabs>
          <w:tab w:val="left" w:pos="1418"/>
        </w:tabs>
        <w:spacing w:line="360" w:lineRule="auto"/>
        <w:jc w:val="both"/>
        <w:rPr>
          <w:rFonts w:ascii="Times New Roman" w:hAnsi="Times New Roman" w:cs="Times New Roman"/>
          <w:sz w:val="28"/>
          <w:szCs w:val="28"/>
        </w:rPr>
      </w:pPr>
    </w:p>
    <w:p w:rsidR="00671F7A" w:rsidRPr="00D34879" w:rsidRDefault="00671F7A" w:rsidP="00FC3128">
      <w:pPr>
        <w:tabs>
          <w:tab w:val="left" w:pos="1418"/>
        </w:tabs>
        <w:spacing w:line="360" w:lineRule="auto"/>
        <w:jc w:val="both"/>
        <w:rPr>
          <w:rFonts w:ascii="Times New Roman" w:hAnsi="Times New Roman" w:cs="Times New Roman"/>
          <w:sz w:val="28"/>
          <w:szCs w:val="28"/>
        </w:rPr>
      </w:pPr>
    </w:p>
    <w:p w:rsidR="00D066FC" w:rsidRPr="00D34879" w:rsidRDefault="00D066FC" w:rsidP="00FC3128">
      <w:pPr>
        <w:spacing w:line="360" w:lineRule="auto"/>
        <w:jc w:val="both"/>
        <w:rPr>
          <w:rFonts w:ascii="Times New Roman" w:hAnsi="Times New Roman" w:cs="Times New Roman"/>
          <w:sz w:val="28"/>
          <w:szCs w:val="28"/>
        </w:rPr>
      </w:pPr>
      <w:r w:rsidRPr="00D34879">
        <w:rPr>
          <w:rFonts w:ascii="Times New Roman" w:hAnsi="Times New Roman" w:cs="Times New Roman"/>
          <w:sz w:val="28"/>
          <w:szCs w:val="28"/>
        </w:rPr>
        <w:t xml:space="preserve">  </w:t>
      </w:r>
      <w:r w:rsidRPr="00D34879">
        <w:rPr>
          <w:rFonts w:ascii="Times New Roman" w:hAnsi="Times New Roman" w:cs="Times New Roman"/>
          <w:sz w:val="28"/>
          <w:szCs w:val="28"/>
        </w:rPr>
        <w:tab/>
      </w:r>
    </w:p>
    <w:p w:rsidR="00D066FC" w:rsidRPr="00D34879" w:rsidRDefault="00D066FC" w:rsidP="00FC3128">
      <w:pPr>
        <w:spacing w:line="360" w:lineRule="auto"/>
        <w:ind w:left="2880"/>
        <w:jc w:val="both"/>
        <w:rPr>
          <w:rFonts w:ascii="Times New Roman" w:hAnsi="Times New Roman" w:cs="Times New Roman"/>
          <w:sz w:val="28"/>
          <w:szCs w:val="28"/>
        </w:rPr>
      </w:pPr>
      <w:r w:rsidRPr="00D34879">
        <w:rPr>
          <w:rFonts w:ascii="Times New Roman" w:hAnsi="Times New Roman" w:cs="Times New Roman"/>
          <w:sz w:val="28"/>
          <w:szCs w:val="28"/>
        </w:rPr>
        <w:t xml:space="preserve">     </w:t>
      </w:r>
    </w:p>
    <w:p w:rsidR="00D066FC" w:rsidRPr="00D34879" w:rsidRDefault="00D066FC" w:rsidP="00FC3128">
      <w:pPr>
        <w:spacing w:line="360" w:lineRule="auto"/>
        <w:ind w:left="2880"/>
        <w:jc w:val="both"/>
        <w:rPr>
          <w:rFonts w:ascii="Times New Roman" w:hAnsi="Times New Roman" w:cs="Times New Roman"/>
          <w:sz w:val="28"/>
          <w:szCs w:val="28"/>
        </w:rPr>
      </w:pPr>
    </w:p>
    <w:p w:rsidR="00671F7A" w:rsidRPr="00D34879" w:rsidRDefault="00D066FC" w:rsidP="00FC3128">
      <w:pPr>
        <w:spacing w:line="360" w:lineRule="auto"/>
        <w:ind w:left="2880"/>
        <w:jc w:val="both"/>
        <w:rPr>
          <w:rFonts w:ascii="Times New Roman" w:hAnsi="Times New Roman" w:cs="Times New Roman"/>
          <w:b/>
          <w:sz w:val="28"/>
          <w:szCs w:val="28"/>
        </w:rPr>
      </w:pPr>
      <w:r w:rsidRPr="00D34879">
        <w:rPr>
          <w:rFonts w:ascii="Times New Roman" w:hAnsi="Times New Roman" w:cs="Times New Roman"/>
          <w:sz w:val="28"/>
          <w:szCs w:val="28"/>
        </w:rPr>
        <w:t xml:space="preserve">  </w:t>
      </w:r>
      <w:r w:rsidR="00671F7A" w:rsidRPr="00D34879">
        <w:rPr>
          <w:rFonts w:ascii="Times New Roman" w:hAnsi="Times New Roman" w:cs="Times New Roman"/>
          <w:b/>
          <w:sz w:val="28"/>
          <w:szCs w:val="28"/>
        </w:rPr>
        <w:t>REPUBLIC OF NAMIBIA</w:t>
      </w:r>
    </w:p>
    <w:p w:rsidR="00671F7A" w:rsidRPr="00D34879" w:rsidRDefault="00671F7A" w:rsidP="00FC3128">
      <w:pPr>
        <w:tabs>
          <w:tab w:val="left" w:pos="1418"/>
        </w:tabs>
        <w:spacing w:line="360" w:lineRule="auto"/>
        <w:jc w:val="both"/>
        <w:rPr>
          <w:rFonts w:ascii="Times New Roman" w:hAnsi="Times New Roman" w:cs="Times New Roman"/>
          <w:b/>
          <w:sz w:val="28"/>
          <w:szCs w:val="28"/>
        </w:rPr>
      </w:pPr>
    </w:p>
    <w:p w:rsidR="000C0BA5" w:rsidRPr="00D34879" w:rsidRDefault="000C0BA5" w:rsidP="00FC3128">
      <w:pPr>
        <w:tabs>
          <w:tab w:val="left" w:pos="1418"/>
        </w:tabs>
        <w:spacing w:line="360" w:lineRule="auto"/>
        <w:jc w:val="both"/>
        <w:rPr>
          <w:rFonts w:ascii="Times New Roman" w:hAnsi="Times New Roman" w:cs="Times New Roman"/>
          <w:b/>
          <w:sz w:val="28"/>
          <w:szCs w:val="28"/>
        </w:rPr>
      </w:pPr>
      <w:r w:rsidRPr="00D34879">
        <w:rPr>
          <w:rFonts w:ascii="Times New Roman" w:hAnsi="Times New Roman" w:cs="Times New Roman"/>
          <w:b/>
          <w:sz w:val="28"/>
          <w:szCs w:val="28"/>
        </w:rPr>
        <w:t>WRITTEN REPLIES TO QUESTIONS RAISED BY THE COMMITTEE MEMBERS</w:t>
      </w:r>
    </w:p>
    <w:p w:rsidR="00671F7A" w:rsidRPr="00D34879" w:rsidRDefault="003E7D32" w:rsidP="00FC3128">
      <w:pPr>
        <w:tabs>
          <w:tab w:val="left" w:pos="1418"/>
        </w:tabs>
        <w:spacing w:line="360" w:lineRule="auto"/>
        <w:jc w:val="both"/>
        <w:rPr>
          <w:rFonts w:ascii="Times New Roman" w:hAnsi="Times New Roman" w:cs="Times New Roman"/>
          <w:b/>
          <w:sz w:val="28"/>
          <w:szCs w:val="28"/>
        </w:rPr>
      </w:pPr>
      <w:r w:rsidRPr="00D34879">
        <w:rPr>
          <w:rFonts w:ascii="Times New Roman" w:hAnsi="Times New Roman" w:cs="Times New Roman"/>
          <w:b/>
          <w:sz w:val="28"/>
          <w:szCs w:val="28"/>
        </w:rPr>
        <w:t xml:space="preserve">ON THE OCCASION OF 116TH SESSION OF THE </w:t>
      </w:r>
      <w:r w:rsidR="00DE1662" w:rsidRPr="00D34879">
        <w:rPr>
          <w:rFonts w:ascii="Times New Roman" w:hAnsi="Times New Roman" w:cs="Times New Roman"/>
          <w:b/>
          <w:sz w:val="28"/>
          <w:szCs w:val="28"/>
        </w:rPr>
        <w:t xml:space="preserve">HUMAN RIGHTS </w:t>
      </w:r>
      <w:r w:rsidRPr="00D34879">
        <w:rPr>
          <w:rFonts w:ascii="Times New Roman" w:hAnsi="Times New Roman" w:cs="Times New Roman"/>
          <w:b/>
          <w:sz w:val="28"/>
          <w:szCs w:val="28"/>
        </w:rPr>
        <w:t>COMMITTEE</w:t>
      </w:r>
    </w:p>
    <w:p w:rsidR="00D066FC" w:rsidRPr="00D34879" w:rsidRDefault="00D066FC" w:rsidP="00FC3128">
      <w:pPr>
        <w:tabs>
          <w:tab w:val="left" w:pos="1418"/>
        </w:tabs>
        <w:spacing w:line="360" w:lineRule="auto"/>
        <w:jc w:val="both"/>
        <w:rPr>
          <w:rFonts w:ascii="Times New Roman" w:hAnsi="Times New Roman" w:cs="Times New Roman"/>
          <w:b/>
          <w:sz w:val="28"/>
          <w:szCs w:val="28"/>
        </w:rPr>
      </w:pPr>
    </w:p>
    <w:p w:rsidR="00D066FC" w:rsidRPr="00D34879" w:rsidRDefault="00D066FC" w:rsidP="00FC3128">
      <w:pPr>
        <w:tabs>
          <w:tab w:val="left" w:pos="1418"/>
        </w:tabs>
        <w:spacing w:line="360" w:lineRule="auto"/>
        <w:jc w:val="both"/>
        <w:rPr>
          <w:rFonts w:ascii="Times New Roman" w:hAnsi="Times New Roman" w:cs="Times New Roman"/>
          <w:b/>
          <w:sz w:val="28"/>
          <w:szCs w:val="28"/>
        </w:rPr>
      </w:pPr>
    </w:p>
    <w:p w:rsidR="00671F7A" w:rsidRPr="00D34879" w:rsidRDefault="007946C2" w:rsidP="00FC3128">
      <w:pPr>
        <w:tabs>
          <w:tab w:val="left" w:pos="1418"/>
        </w:tabs>
        <w:spacing w:line="360" w:lineRule="auto"/>
        <w:jc w:val="both"/>
        <w:rPr>
          <w:rFonts w:ascii="Times New Roman" w:hAnsi="Times New Roman" w:cs="Times New Roman"/>
          <w:b/>
          <w:sz w:val="28"/>
          <w:szCs w:val="28"/>
        </w:rPr>
      </w:pPr>
      <w:r w:rsidRPr="00D34879">
        <w:rPr>
          <w:rFonts w:ascii="Times New Roman" w:hAnsi="Times New Roman" w:cs="Times New Roman"/>
          <w:b/>
          <w:sz w:val="28"/>
          <w:szCs w:val="28"/>
        </w:rPr>
        <w:tab/>
      </w:r>
      <w:r w:rsidR="00750B24" w:rsidRPr="00D34879">
        <w:rPr>
          <w:rFonts w:ascii="Times New Roman" w:hAnsi="Times New Roman" w:cs="Times New Roman"/>
          <w:b/>
          <w:sz w:val="28"/>
          <w:szCs w:val="28"/>
        </w:rPr>
        <w:t>10</w:t>
      </w:r>
      <w:r w:rsidR="006F35CA" w:rsidRPr="00D34879">
        <w:rPr>
          <w:rFonts w:ascii="Times New Roman" w:hAnsi="Times New Roman" w:cs="Times New Roman"/>
          <w:b/>
          <w:sz w:val="28"/>
          <w:szCs w:val="28"/>
        </w:rPr>
        <w:t xml:space="preserve"> MARCH 2016 </w:t>
      </w:r>
      <w:r w:rsidR="006F35CA" w:rsidRPr="00D34879">
        <w:rPr>
          <w:rFonts w:ascii="Times New Roman" w:hAnsi="Times New Roman" w:cs="Times New Roman"/>
          <w:b/>
          <w:sz w:val="28"/>
          <w:szCs w:val="28"/>
        </w:rPr>
        <w:tab/>
      </w:r>
      <w:r w:rsidR="00D066FC" w:rsidRPr="00D34879">
        <w:rPr>
          <w:rFonts w:ascii="Times New Roman" w:hAnsi="Times New Roman" w:cs="Times New Roman"/>
          <w:b/>
          <w:sz w:val="28"/>
          <w:szCs w:val="28"/>
        </w:rPr>
        <w:t>GENEVA, SWITZERLAND</w:t>
      </w:r>
    </w:p>
    <w:p w:rsidR="00671F7A" w:rsidRPr="00D34879" w:rsidRDefault="00671F7A" w:rsidP="00FC3128">
      <w:pPr>
        <w:tabs>
          <w:tab w:val="left" w:pos="1418"/>
        </w:tabs>
        <w:spacing w:line="360" w:lineRule="auto"/>
        <w:jc w:val="both"/>
        <w:rPr>
          <w:rFonts w:ascii="Times New Roman" w:hAnsi="Times New Roman" w:cs="Times New Roman"/>
          <w:sz w:val="28"/>
          <w:szCs w:val="28"/>
        </w:rPr>
      </w:pPr>
    </w:p>
    <w:p w:rsidR="00DE1662" w:rsidRPr="00D34879" w:rsidRDefault="00DE1662" w:rsidP="00FC3128">
      <w:pPr>
        <w:tabs>
          <w:tab w:val="left" w:pos="1418"/>
        </w:tabs>
        <w:spacing w:line="360" w:lineRule="auto"/>
        <w:jc w:val="both"/>
        <w:rPr>
          <w:rFonts w:ascii="Times New Roman" w:hAnsi="Times New Roman" w:cs="Times New Roman"/>
          <w:sz w:val="28"/>
          <w:szCs w:val="28"/>
        </w:rPr>
      </w:pPr>
    </w:p>
    <w:p w:rsidR="000C0BA5" w:rsidRPr="00D34879" w:rsidRDefault="000C0BA5" w:rsidP="00FC3128">
      <w:pPr>
        <w:tabs>
          <w:tab w:val="left" w:pos="1418"/>
        </w:tabs>
        <w:spacing w:line="360" w:lineRule="auto"/>
        <w:jc w:val="both"/>
        <w:rPr>
          <w:rFonts w:ascii="Times New Roman" w:hAnsi="Times New Roman" w:cs="Times New Roman"/>
          <w:sz w:val="28"/>
          <w:szCs w:val="28"/>
        </w:rPr>
      </w:pPr>
    </w:p>
    <w:p w:rsidR="000C0BA5" w:rsidRPr="00D34879" w:rsidRDefault="000C0BA5" w:rsidP="00FC3128">
      <w:pPr>
        <w:tabs>
          <w:tab w:val="left" w:pos="1418"/>
        </w:tabs>
        <w:spacing w:line="360" w:lineRule="auto"/>
        <w:jc w:val="both"/>
        <w:rPr>
          <w:rFonts w:ascii="Times New Roman" w:hAnsi="Times New Roman" w:cs="Times New Roman"/>
          <w:sz w:val="28"/>
          <w:szCs w:val="28"/>
        </w:rPr>
      </w:pPr>
    </w:p>
    <w:p w:rsidR="00D066FC" w:rsidRPr="00D34879" w:rsidRDefault="002C34A5" w:rsidP="00FC3128">
      <w:pPr>
        <w:spacing w:line="360" w:lineRule="auto"/>
        <w:jc w:val="both"/>
        <w:rPr>
          <w:rFonts w:ascii="Times New Roman" w:hAnsi="Times New Roman" w:cs="Times New Roman"/>
          <w:b/>
          <w:sz w:val="28"/>
          <w:szCs w:val="28"/>
        </w:rPr>
      </w:pPr>
      <w:r w:rsidRPr="00D34879">
        <w:rPr>
          <w:rFonts w:ascii="Times New Roman" w:hAnsi="Times New Roman" w:cs="Times New Roman"/>
          <w:b/>
          <w:sz w:val="28"/>
          <w:szCs w:val="28"/>
        </w:rPr>
        <w:t>Esteemed</w:t>
      </w:r>
      <w:r w:rsidR="005E5684" w:rsidRPr="00D34879">
        <w:rPr>
          <w:rFonts w:ascii="Times New Roman" w:hAnsi="Times New Roman" w:cs="Times New Roman"/>
          <w:b/>
          <w:sz w:val="28"/>
          <w:szCs w:val="28"/>
        </w:rPr>
        <w:t xml:space="preserve"> Chairperson</w:t>
      </w:r>
      <w:r w:rsidR="00D066FC" w:rsidRPr="00D34879">
        <w:rPr>
          <w:rFonts w:ascii="Times New Roman" w:hAnsi="Times New Roman" w:cs="Times New Roman"/>
          <w:b/>
          <w:sz w:val="28"/>
          <w:szCs w:val="28"/>
        </w:rPr>
        <w:t>;</w:t>
      </w:r>
    </w:p>
    <w:p w:rsidR="005E5684" w:rsidRPr="00D34879" w:rsidRDefault="005E5684" w:rsidP="00FC3128">
      <w:pPr>
        <w:spacing w:line="360" w:lineRule="auto"/>
        <w:jc w:val="both"/>
        <w:rPr>
          <w:rFonts w:ascii="Times New Roman" w:hAnsi="Times New Roman" w:cs="Times New Roman"/>
          <w:b/>
          <w:sz w:val="28"/>
          <w:szCs w:val="28"/>
        </w:rPr>
      </w:pPr>
      <w:r w:rsidRPr="00D34879">
        <w:rPr>
          <w:rFonts w:ascii="Times New Roman" w:hAnsi="Times New Roman" w:cs="Times New Roman"/>
          <w:b/>
          <w:sz w:val="28"/>
          <w:szCs w:val="28"/>
        </w:rPr>
        <w:t>Distinguished Members of the Committee</w:t>
      </w:r>
    </w:p>
    <w:p w:rsidR="00D066FC" w:rsidRPr="00D34879" w:rsidRDefault="00D066FC" w:rsidP="00FC3128">
      <w:pPr>
        <w:spacing w:line="360" w:lineRule="auto"/>
        <w:jc w:val="both"/>
        <w:rPr>
          <w:rFonts w:ascii="Times New Roman" w:hAnsi="Times New Roman" w:cs="Times New Roman"/>
          <w:b/>
          <w:sz w:val="28"/>
          <w:szCs w:val="28"/>
        </w:rPr>
      </w:pPr>
    </w:p>
    <w:p w:rsidR="00432750" w:rsidRPr="00D34879" w:rsidRDefault="00750B24" w:rsidP="00FC3128">
      <w:pPr>
        <w:spacing w:line="360" w:lineRule="auto"/>
        <w:jc w:val="both"/>
        <w:rPr>
          <w:rFonts w:ascii="Times New Roman" w:hAnsi="Times New Roman" w:cs="Times New Roman"/>
          <w:sz w:val="28"/>
          <w:szCs w:val="28"/>
        </w:rPr>
      </w:pPr>
      <w:r w:rsidRPr="00D34879">
        <w:rPr>
          <w:rFonts w:ascii="Times New Roman" w:hAnsi="Times New Roman" w:cs="Times New Roman"/>
          <w:sz w:val="28"/>
          <w:szCs w:val="28"/>
        </w:rPr>
        <w:t>T</w:t>
      </w:r>
      <w:r w:rsidR="005E5684" w:rsidRPr="00D34879">
        <w:rPr>
          <w:rFonts w:ascii="Times New Roman" w:hAnsi="Times New Roman" w:cs="Times New Roman"/>
          <w:sz w:val="28"/>
          <w:szCs w:val="28"/>
        </w:rPr>
        <w:t>he Governme</w:t>
      </w:r>
      <w:r w:rsidRPr="00D34879">
        <w:rPr>
          <w:rFonts w:ascii="Times New Roman" w:hAnsi="Times New Roman" w:cs="Times New Roman"/>
          <w:sz w:val="28"/>
          <w:szCs w:val="28"/>
        </w:rPr>
        <w:t>nt of the Republic of Namibia would like to thank the Human Rights Committee</w:t>
      </w:r>
      <w:r w:rsidR="005E5684" w:rsidRPr="00D34879">
        <w:rPr>
          <w:rFonts w:ascii="Times New Roman" w:hAnsi="Times New Roman" w:cs="Times New Roman"/>
          <w:sz w:val="28"/>
          <w:szCs w:val="28"/>
        </w:rPr>
        <w:t xml:space="preserve"> </w:t>
      </w:r>
      <w:r w:rsidR="00432750" w:rsidRPr="00D34879">
        <w:rPr>
          <w:rFonts w:ascii="Times New Roman" w:hAnsi="Times New Roman" w:cs="Times New Roman"/>
          <w:sz w:val="28"/>
          <w:szCs w:val="28"/>
        </w:rPr>
        <w:t xml:space="preserve">for </w:t>
      </w:r>
      <w:r w:rsidR="005E5684" w:rsidRPr="00D34879">
        <w:rPr>
          <w:rFonts w:ascii="Times New Roman" w:hAnsi="Times New Roman" w:cs="Times New Roman"/>
          <w:sz w:val="28"/>
          <w:szCs w:val="28"/>
        </w:rPr>
        <w:t>th</w:t>
      </w:r>
      <w:r w:rsidR="00432750" w:rsidRPr="00D34879">
        <w:rPr>
          <w:rFonts w:ascii="Times New Roman" w:hAnsi="Times New Roman" w:cs="Times New Roman"/>
          <w:sz w:val="28"/>
          <w:szCs w:val="28"/>
        </w:rPr>
        <w:t>e</w:t>
      </w:r>
      <w:r w:rsidR="005E5684" w:rsidRPr="00D34879">
        <w:rPr>
          <w:rFonts w:ascii="Times New Roman" w:hAnsi="Times New Roman" w:cs="Times New Roman"/>
          <w:sz w:val="28"/>
          <w:szCs w:val="28"/>
        </w:rPr>
        <w:t xml:space="preserve"> opportunity</w:t>
      </w:r>
      <w:r w:rsidRPr="00D34879">
        <w:rPr>
          <w:rFonts w:ascii="Times New Roman" w:hAnsi="Times New Roman" w:cs="Times New Roman"/>
          <w:sz w:val="28"/>
          <w:szCs w:val="28"/>
        </w:rPr>
        <w:t xml:space="preserve"> to provide </w:t>
      </w:r>
      <w:r w:rsidR="000C0BA5" w:rsidRPr="00D34879">
        <w:rPr>
          <w:rFonts w:ascii="Times New Roman" w:hAnsi="Times New Roman" w:cs="Times New Roman"/>
          <w:sz w:val="28"/>
          <w:szCs w:val="28"/>
        </w:rPr>
        <w:t>written responses t</w:t>
      </w:r>
      <w:r w:rsidRPr="00D34879">
        <w:rPr>
          <w:rFonts w:ascii="Times New Roman" w:hAnsi="Times New Roman" w:cs="Times New Roman"/>
          <w:sz w:val="28"/>
          <w:szCs w:val="28"/>
        </w:rPr>
        <w:t>o issues raised by</w:t>
      </w:r>
      <w:r w:rsidR="000C0BA5" w:rsidRPr="00D34879">
        <w:rPr>
          <w:rFonts w:ascii="Times New Roman" w:hAnsi="Times New Roman" w:cs="Times New Roman"/>
          <w:sz w:val="28"/>
          <w:szCs w:val="28"/>
        </w:rPr>
        <w:t xml:space="preserve"> over the past two days, which our delegation was not able to provide answers to during the course of the dialogue</w:t>
      </w:r>
      <w:r w:rsidR="00671F7A" w:rsidRPr="00D34879">
        <w:rPr>
          <w:rFonts w:ascii="Times New Roman" w:hAnsi="Times New Roman" w:cs="Times New Roman"/>
          <w:sz w:val="28"/>
          <w:szCs w:val="28"/>
        </w:rPr>
        <w:t>.</w:t>
      </w:r>
    </w:p>
    <w:p w:rsidR="00D066FC" w:rsidRPr="00D34879" w:rsidRDefault="00D066FC" w:rsidP="00FC3128">
      <w:pPr>
        <w:spacing w:line="360" w:lineRule="auto"/>
        <w:jc w:val="both"/>
        <w:rPr>
          <w:rFonts w:ascii="Times New Roman" w:hAnsi="Times New Roman" w:cs="Times New Roman"/>
          <w:sz w:val="28"/>
          <w:szCs w:val="28"/>
        </w:rPr>
      </w:pPr>
    </w:p>
    <w:p w:rsidR="000C0BA5" w:rsidRPr="00D34879" w:rsidRDefault="000C0BA5" w:rsidP="00FC3128">
      <w:pPr>
        <w:tabs>
          <w:tab w:val="left" w:pos="7903"/>
        </w:tabs>
        <w:spacing w:line="360" w:lineRule="auto"/>
        <w:jc w:val="both"/>
        <w:rPr>
          <w:rFonts w:ascii="Times New Roman" w:hAnsi="Times New Roman" w:cs="Times New Roman"/>
          <w:sz w:val="28"/>
          <w:szCs w:val="28"/>
          <w:u w:val="single"/>
        </w:rPr>
      </w:pPr>
      <w:r w:rsidRPr="00D34879">
        <w:rPr>
          <w:rFonts w:ascii="Times New Roman" w:hAnsi="Times New Roman" w:cs="Times New Roman"/>
          <w:sz w:val="28"/>
          <w:szCs w:val="28"/>
          <w:u w:val="single"/>
        </w:rPr>
        <w:t>1. Discrimination – change of surname (</w:t>
      </w:r>
      <w:r w:rsidR="001B634D" w:rsidRPr="00D34879">
        <w:rPr>
          <w:rFonts w:ascii="Times New Roman" w:hAnsi="Times New Roman" w:cs="Times New Roman"/>
          <w:sz w:val="28"/>
          <w:szCs w:val="28"/>
          <w:u w:val="single"/>
        </w:rPr>
        <w:t xml:space="preserve">the </w:t>
      </w:r>
      <w:r w:rsidRPr="00D34879">
        <w:rPr>
          <w:rFonts w:ascii="Times New Roman" w:hAnsi="Times New Roman" w:cs="Times New Roman"/>
          <w:sz w:val="28"/>
          <w:szCs w:val="28"/>
          <w:u w:val="single"/>
        </w:rPr>
        <w:t>Muller-case):</w:t>
      </w:r>
    </w:p>
    <w:p w:rsidR="000C0BA5" w:rsidRPr="00D34879" w:rsidRDefault="000C0BA5" w:rsidP="00FC3128">
      <w:pPr>
        <w:tabs>
          <w:tab w:val="left" w:pos="7903"/>
        </w:tabs>
        <w:spacing w:line="360" w:lineRule="auto"/>
        <w:jc w:val="both"/>
        <w:rPr>
          <w:rFonts w:ascii="Times New Roman" w:hAnsi="Times New Roman" w:cs="Times New Roman"/>
          <w:sz w:val="28"/>
          <w:szCs w:val="28"/>
        </w:rPr>
      </w:pPr>
      <w:r w:rsidRPr="00D34879">
        <w:rPr>
          <w:rFonts w:ascii="Times New Roman" w:hAnsi="Times New Roman" w:cs="Times New Roman"/>
          <w:sz w:val="28"/>
          <w:szCs w:val="28"/>
        </w:rPr>
        <w:t>We take note of the Committee’s recommendation regarding the</w:t>
      </w:r>
      <w:r w:rsidR="000A406D" w:rsidRPr="00D34879">
        <w:rPr>
          <w:rFonts w:ascii="Times New Roman" w:hAnsi="Times New Roman" w:cs="Times New Roman"/>
          <w:sz w:val="28"/>
          <w:szCs w:val="28"/>
        </w:rPr>
        <w:t xml:space="preserve"> diffe</w:t>
      </w:r>
      <w:r w:rsidR="00750B24" w:rsidRPr="00D34879">
        <w:rPr>
          <w:rFonts w:ascii="Times New Roman" w:hAnsi="Times New Roman" w:cs="Times New Roman"/>
          <w:sz w:val="28"/>
          <w:szCs w:val="28"/>
        </w:rPr>
        <w:t>rent procedures for change of surnames</w:t>
      </w:r>
      <w:r w:rsidR="000A406D" w:rsidRPr="00D34879">
        <w:rPr>
          <w:rFonts w:ascii="Times New Roman" w:hAnsi="Times New Roman" w:cs="Times New Roman"/>
          <w:sz w:val="28"/>
          <w:szCs w:val="28"/>
        </w:rPr>
        <w:t xml:space="preserve"> </w:t>
      </w:r>
      <w:r w:rsidR="00750B24" w:rsidRPr="00D34879">
        <w:rPr>
          <w:rFonts w:ascii="Times New Roman" w:hAnsi="Times New Roman" w:cs="Times New Roman"/>
          <w:sz w:val="28"/>
          <w:szCs w:val="28"/>
        </w:rPr>
        <w:t>of men that</w:t>
      </w:r>
      <w:r w:rsidR="000A406D" w:rsidRPr="00D34879">
        <w:rPr>
          <w:rFonts w:ascii="Times New Roman" w:hAnsi="Times New Roman" w:cs="Times New Roman"/>
          <w:sz w:val="28"/>
          <w:szCs w:val="28"/>
        </w:rPr>
        <w:t xml:space="preserve"> amount</w:t>
      </w:r>
      <w:r w:rsidR="00750B24" w:rsidRPr="00D34879">
        <w:rPr>
          <w:rFonts w:ascii="Times New Roman" w:hAnsi="Times New Roman" w:cs="Times New Roman"/>
          <w:sz w:val="28"/>
          <w:szCs w:val="28"/>
        </w:rPr>
        <w:t>s</w:t>
      </w:r>
      <w:r w:rsidR="000A406D" w:rsidRPr="00D34879">
        <w:rPr>
          <w:rFonts w:ascii="Times New Roman" w:hAnsi="Times New Roman" w:cs="Times New Roman"/>
          <w:sz w:val="28"/>
          <w:szCs w:val="28"/>
        </w:rPr>
        <w:t xml:space="preserve"> to unfair sex discrimination in terms of the International Covenant.</w:t>
      </w:r>
      <w:r w:rsidR="00750B24" w:rsidRPr="00D34879">
        <w:rPr>
          <w:rFonts w:ascii="Times New Roman" w:hAnsi="Times New Roman" w:cs="Times New Roman"/>
          <w:sz w:val="28"/>
          <w:szCs w:val="28"/>
        </w:rPr>
        <w:t xml:space="preserve"> </w:t>
      </w:r>
      <w:r w:rsidRPr="00D34879">
        <w:rPr>
          <w:rFonts w:ascii="Times New Roman" w:hAnsi="Times New Roman" w:cs="Times New Roman"/>
          <w:sz w:val="28"/>
          <w:szCs w:val="28"/>
        </w:rPr>
        <w:t>The Government of Namibia is looking into the possibility to amend the domestic laws to harm</w:t>
      </w:r>
      <w:r w:rsidR="00750B24" w:rsidRPr="00D34879">
        <w:rPr>
          <w:rFonts w:ascii="Times New Roman" w:hAnsi="Times New Roman" w:cs="Times New Roman"/>
          <w:sz w:val="28"/>
          <w:szCs w:val="28"/>
        </w:rPr>
        <w:t>onize it with the obligations under the Covenant.</w:t>
      </w:r>
      <w:r w:rsidRPr="00D34879">
        <w:rPr>
          <w:rFonts w:ascii="Times New Roman" w:hAnsi="Times New Roman" w:cs="Times New Roman"/>
          <w:sz w:val="28"/>
          <w:szCs w:val="28"/>
        </w:rPr>
        <w:t xml:space="preserve"> </w:t>
      </w:r>
    </w:p>
    <w:p w:rsidR="00750B24" w:rsidRPr="00D34879" w:rsidRDefault="00750B24" w:rsidP="00FC3128">
      <w:pPr>
        <w:tabs>
          <w:tab w:val="left" w:pos="7903"/>
        </w:tabs>
        <w:spacing w:line="360" w:lineRule="auto"/>
        <w:jc w:val="both"/>
        <w:rPr>
          <w:rFonts w:ascii="Times New Roman" w:hAnsi="Times New Roman" w:cs="Times New Roman"/>
          <w:sz w:val="28"/>
          <w:szCs w:val="28"/>
        </w:rPr>
      </w:pPr>
    </w:p>
    <w:p w:rsidR="000C0BA5" w:rsidRPr="00D34879" w:rsidRDefault="000C0BA5" w:rsidP="00FC3128">
      <w:pPr>
        <w:tabs>
          <w:tab w:val="left" w:pos="7903"/>
        </w:tabs>
        <w:spacing w:line="360" w:lineRule="auto"/>
        <w:jc w:val="both"/>
        <w:rPr>
          <w:rFonts w:ascii="Times New Roman" w:hAnsi="Times New Roman" w:cs="Times New Roman"/>
          <w:sz w:val="28"/>
          <w:szCs w:val="28"/>
          <w:u w:val="single"/>
        </w:rPr>
      </w:pPr>
      <w:r w:rsidRPr="00D34879">
        <w:rPr>
          <w:rFonts w:ascii="Times New Roman" w:hAnsi="Times New Roman" w:cs="Times New Roman"/>
          <w:sz w:val="28"/>
          <w:szCs w:val="28"/>
          <w:u w:val="single"/>
        </w:rPr>
        <w:t xml:space="preserve">2. People living with disabilities (statistics): </w:t>
      </w:r>
    </w:p>
    <w:p w:rsidR="000C0BA5" w:rsidRPr="00D34879" w:rsidRDefault="000C0BA5" w:rsidP="00FC3128">
      <w:pPr>
        <w:pStyle w:val="NormalWeb"/>
        <w:spacing w:before="0" w:beforeAutospacing="0" w:after="0" w:afterAutospacing="0" w:line="360" w:lineRule="auto"/>
        <w:jc w:val="both"/>
        <w:rPr>
          <w:sz w:val="28"/>
          <w:szCs w:val="28"/>
        </w:rPr>
      </w:pPr>
      <w:r w:rsidRPr="00D34879">
        <w:rPr>
          <w:bCs/>
          <w:sz w:val="28"/>
          <w:szCs w:val="28"/>
        </w:rPr>
        <w:t>According to the Affirmative Action Report issued by the Employment Equity Commission of Namibia (EEC) for the review period of 2010/2011, a</w:t>
      </w:r>
      <w:r w:rsidRPr="00D34879">
        <w:rPr>
          <w:sz w:val="28"/>
          <w:szCs w:val="28"/>
        </w:rPr>
        <w:t xml:space="preserve"> total of 35 781 persons were hired across all employment sectors during the</w:t>
      </w:r>
      <w:r w:rsidR="00750B24" w:rsidRPr="00D34879">
        <w:rPr>
          <w:sz w:val="28"/>
          <w:szCs w:val="28"/>
        </w:rPr>
        <w:t xml:space="preserve"> period under review. </w:t>
      </w:r>
      <w:r w:rsidRPr="00D34879">
        <w:rPr>
          <w:sz w:val="28"/>
          <w:szCs w:val="28"/>
        </w:rPr>
        <w:t>96% of the total employees recruited were from the disadvantaged gr</w:t>
      </w:r>
      <w:r w:rsidR="00750B24" w:rsidRPr="00D34879">
        <w:rPr>
          <w:sz w:val="28"/>
          <w:szCs w:val="28"/>
        </w:rPr>
        <w:t>oups as defined in the Affirmative Action (Employment) Act of 1998.</w:t>
      </w:r>
      <w:r w:rsidRPr="00D34879">
        <w:rPr>
          <w:sz w:val="28"/>
          <w:szCs w:val="28"/>
        </w:rPr>
        <w:t xml:space="preserve"> Persons with </w:t>
      </w:r>
      <w:r w:rsidR="00750B24" w:rsidRPr="00D34879">
        <w:rPr>
          <w:sz w:val="28"/>
          <w:szCs w:val="28"/>
        </w:rPr>
        <w:t>disabilities accounted for 0.2% of this number.</w:t>
      </w:r>
    </w:p>
    <w:p w:rsidR="000C0BA5" w:rsidRPr="00D34879" w:rsidRDefault="000C0BA5" w:rsidP="00FC3128">
      <w:pPr>
        <w:pStyle w:val="NormalWeb"/>
        <w:spacing w:before="0" w:beforeAutospacing="0" w:after="0" w:afterAutospacing="0" w:line="360" w:lineRule="auto"/>
        <w:ind w:left="567"/>
        <w:jc w:val="both"/>
        <w:rPr>
          <w:sz w:val="28"/>
          <w:szCs w:val="28"/>
        </w:rPr>
      </w:pPr>
    </w:p>
    <w:p w:rsidR="000C0BA5" w:rsidRPr="00D34879" w:rsidRDefault="000C0BA5" w:rsidP="00FC3128">
      <w:pPr>
        <w:pStyle w:val="NormalWeb"/>
        <w:spacing w:before="0" w:beforeAutospacing="0" w:after="0" w:afterAutospacing="0" w:line="360" w:lineRule="auto"/>
        <w:jc w:val="both"/>
        <w:rPr>
          <w:sz w:val="28"/>
          <w:szCs w:val="28"/>
        </w:rPr>
      </w:pPr>
      <w:r w:rsidRPr="00D34879">
        <w:rPr>
          <w:sz w:val="28"/>
          <w:szCs w:val="28"/>
        </w:rPr>
        <w:t>In numerical terms people with disabilities with permanent disabilities that are employed</w:t>
      </w:r>
      <w:r w:rsidR="00750B24" w:rsidRPr="00D34879">
        <w:rPr>
          <w:sz w:val="28"/>
          <w:szCs w:val="28"/>
        </w:rPr>
        <w:t xml:space="preserve"> in this review period is 57 of which 39 are male and 18</w:t>
      </w:r>
      <w:r w:rsidRPr="00D34879">
        <w:rPr>
          <w:sz w:val="28"/>
          <w:szCs w:val="28"/>
        </w:rPr>
        <w:t xml:space="preserve"> </w:t>
      </w:r>
      <w:r w:rsidR="00750B24" w:rsidRPr="00D34879">
        <w:rPr>
          <w:sz w:val="28"/>
          <w:szCs w:val="28"/>
        </w:rPr>
        <w:t xml:space="preserve">are </w:t>
      </w:r>
      <w:r w:rsidRPr="00D34879">
        <w:rPr>
          <w:sz w:val="28"/>
          <w:szCs w:val="28"/>
        </w:rPr>
        <w:t xml:space="preserve">female. </w:t>
      </w:r>
    </w:p>
    <w:p w:rsidR="000C0BA5" w:rsidRPr="00D34879" w:rsidRDefault="000C0BA5" w:rsidP="00FC3128">
      <w:pPr>
        <w:pStyle w:val="NormalWeb"/>
        <w:spacing w:before="0" w:beforeAutospacing="0" w:after="0" w:afterAutospacing="0" w:line="360" w:lineRule="auto"/>
        <w:jc w:val="both"/>
        <w:rPr>
          <w:sz w:val="28"/>
          <w:szCs w:val="28"/>
        </w:rPr>
      </w:pPr>
    </w:p>
    <w:p w:rsidR="00A84187" w:rsidRPr="00D34879" w:rsidRDefault="000C0BA5" w:rsidP="00FC3128">
      <w:pPr>
        <w:autoSpaceDE w:val="0"/>
        <w:autoSpaceDN w:val="0"/>
        <w:adjustRightInd w:val="0"/>
        <w:spacing w:line="360" w:lineRule="auto"/>
        <w:ind w:right="-64"/>
        <w:jc w:val="both"/>
        <w:rPr>
          <w:rFonts w:ascii="Times New Roman" w:hAnsi="Times New Roman" w:cs="Times New Roman"/>
          <w:sz w:val="28"/>
          <w:szCs w:val="28"/>
          <w:lang w:eastAsia="en-GB"/>
        </w:rPr>
      </w:pPr>
      <w:r w:rsidRPr="00D34879">
        <w:rPr>
          <w:rFonts w:ascii="Times New Roman" w:hAnsi="Times New Roman" w:cs="Times New Roman"/>
          <w:sz w:val="28"/>
          <w:szCs w:val="28"/>
          <w:lang w:eastAsia="en-ZA"/>
        </w:rPr>
        <w:t xml:space="preserve">The </w:t>
      </w:r>
      <w:r w:rsidRPr="00D34879">
        <w:rPr>
          <w:rFonts w:ascii="Times New Roman" w:hAnsi="Times New Roman" w:cs="Times New Roman"/>
          <w:sz w:val="28"/>
          <w:szCs w:val="28"/>
          <w:lang w:val="en"/>
        </w:rPr>
        <w:t xml:space="preserve">Ministry of Education has a </w:t>
      </w:r>
      <w:r w:rsidR="00A84187" w:rsidRPr="00D34879">
        <w:rPr>
          <w:rFonts w:ascii="Times New Roman" w:hAnsi="Times New Roman" w:cs="Times New Roman"/>
          <w:sz w:val="28"/>
          <w:szCs w:val="28"/>
          <w:lang w:val="en"/>
        </w:rPr>
        <w:t>database</w:t>
      </w:r>
      <w:r w:rsidRPr="00D34879">
        <w:rPr>
          <w:rFonts w:ascii="Times New Roman" w:hAnsi="Times New Roman" w:cs="Times New Roman"/>
          <w:sz w:val="28"/>
          <w:szCs w:val="28"/>
          <w:lang w:val="en"/>
        </w:rPr>
        <w:t xml:space="preserve"> capturing system on learners</w:t>
      </w:r>
      <w:r w:rsidR="00A84187" w:rsidRPr="00D34879">
        <w:rPr>
          <w:rFonts w:ascii="Times New Roman" w:hAnsi="Times New Roman" w:cs="Times New Roman"/>
          <w:sz w:val="28"/>
          <w:szCs w:val="28"/>
          <w:lang w:val="en"/>
        </w:rPr>
        <w:t xml:space="preserve"> living with disabilities</w:t>
      </w:r>
      <w:r w:rsidRPr="00D34879">
        <w:rPr>
          <w:rFonts w:ascii="Times New Roman" w:hAnsi="Times New Roman" w:cs="Times New Roman"/>
          <w:sz w:val="28"/>
          <w:szCs w:val="28"/>
          <w:lang w:val="en"/>
        </w:rPr>
        <w:t xml:space="preserve"> in the educat</w:t>
      </w:r>
      <w:r w:rsidR="00A84187" w:rsidRPr="00D34879">
        <w:rPr>
          <w:rFonts w:ascii="Times New Roman" w:hAnsi="Times New Roman" w:cs="Times New Roman"/>
          <w:sz w:val="28"/>
          <w:szCs w:val="28"/>
          <w:lang w:val="en"/>
        </w:rPr>
        <w:t>ion system</w:t>
      </w:r>
      <w:r w:rsidRPr="00D34879">
        <w:rPr>
          <w:rFonts w:ascii="Times New Roman" w:hAnsi="Times New Roman" w:cs="Times New Roman"/>
          <w:sz w:val="28"/>
          <w:szCs w:val="28"/>
          <w:lang w:val="en"/>
        </w:rPr>
        <w:t xml:space="preserve">. This </w:t>
      </w:r>
      <w:r w:rsidR="00A84187" w:rsidRPr="00D34879">
        <w:rPr>
          <w:rFonts w:ascii="Times New Roman" w:hAnsi="Times New Roman" w:cs="Times New Roman"/>
          <w:sz w:val="28"/>
          <w:szCs w:val="28"/>
          <w:lang w:val="en"/>
        </w:rPr>
        <w:t xml:space="preserve">data </w:t>
      </w:r>
      <w:r w:rsidRPr="00D34879">
        <w:rPr>
          <w:rFonts w:ascii="Times New Roman" w:hAnsi="Times New Roman" w:cs="Times New Roman"/>
          <w:sz w:val="28"/>
          <w:szCs w:val="28"/>
          <w:lang w:val="en"/>
        </w:rPr>
        <w:t>is disaggrega</w:t>
      </w:r>
      <w:r w:rsidR="00A84187" w:rsidRPr="00D34879">
        <w:rPr>
          <w:rFonts w:ascii="Times New Roman" w:hAnsi="Times New Roman" w:cs="Times New Roman"/>
          <w:sz w:val="28"/>
          <w:szCs w:val="28"/>
          <w:lang w:val="en"/>
        </w:rPr>
        <w:t>ted by gender, grade, age</w:t>
      </w:r>
      <w:r w:rsidRPr="00D34879">
        <w:rPr>
          <w:rFonts w:ascii="Times New Roman" w:hAnsi="Times New Roman" w:cs="Times New Roman"/>
          <w:sz w:val="28"/>
          <w:szCs w:val="28"/>
          <w:lang w:val="en"/>
        </w:rPr>
        <w:t xml:space="preserve"> and region. The National Housing Census questionnaire also captures data on disabilities</w:t>
      </w:r>
      <w:r w:rsidR="00A84187" w:rsidRPr="00D34879">
        <w:rPr>
          <w:rFonts w:ascii="Times New Roman" w:hAnsi="Times New Roman" w:cs="Times New Roman"/>
          <w:sz w:val="28"/>
          <w:szCs w:val="28"/>
          <w:lang w:val="en"/>
        </w:rPr>
        <w:t>. The 2011</w:t>
      </w:r>
      <w:r w:rsidRPr="00D34879">
        <w:rPr>
          <w:rFonts w:ascii="Times New Roman" w:hAnsi="Times New Roman" w:cs="Times New Roman"/>
          <w:sz w:val="28"/>
          <w:szCs w:val="28"/>
          <w:lang w:val="en"/>
        </w:rPr>
        <w:t xml:space="preserve"> census </w:t>
      </w:r>
      <w:r w:rsidR="00A84187" w:rsidRPr="00D34879">
        <w:rPr>
          <w:rFonts w:ascii="Times New Roman" w:hAnsi="Times New Roman" w:cs="Times New Roman"/>
          <w:sz w:val="28"/>
          <w:szCs w:val="28"/>
          <w:lang w:val="en"/>
        </w:rPr>
        <w:t xml:space="preserve">indicated that there were approximately 98 000 </w:t>
      </w:r>
      <w:r w:rsidRPr="00D34879">
        <w:rPr>
          <w:rFonts w:ascii="Times New Roman" w:hAnsi="Times New Roman" w:cs="Times New Roman"/>
          <w:sz w:val="28"/>
          <w:szCs w:val="28"/>
          <w:lang w:val="en"/>
        </w:rPr>
        <w:t xml:space="preserve">people </w:t>
      </w:r>
      <w:r w:rsidR="00A84187" w:rsidRPr="00D34879">
        <w:rPr>
          <w:rFonts w:ascii="Times New Roman" w:hAnsi="Times New Roman" w:cs="Times New Roman"/>
          <w:sz w:val="28"/>
          <w:szCs w:val="28"/>
          <w:lang w:val="en"/>
        </w:rPr>
        <w:t xml:space="preserve">living </w:t>
      </w:r>
      <w:r w:rsidRPr="00D34879">
        <w:rPr>
          <w:rFonts w:ascii="Times New Roman" w:hAnsi="Times New Roman" w:cs="Times New Roman"/>
          <w:sz w:val="28"/>
          <w:szCs w:val="28"/>
          <w:lang w:val="en"/>
        </w:rPr>
        <w:t>with disabilities in Na</w:t>
      </w:r>
      <w:r w:rsidR="00A84187" w:rsidRPr="00D34879">
        <w:rPr>
          <w:rFonts w:ascii="Times New Roman" w:hAnsi="Times New Roman" w:cs="Times New Roman"/>
          <w:sz w:val="28"/>
          <w:szCs w:val="28"/>
          <w:lang w:val="en"/>
        </w:rPr>
        <w:t xml:space="preserve">mibia </w:t>
      </w:r>
      <w:r w:rsidR="00A84187" w:rsidRPr="00D34879">
        <w:rPr>
          <w:rFonts w:ascii="Times New Roman" w:hAnsi="Times New Roman" w:cs="Times New Roman"/>
          <w:sz w:val="28"/>
          <w:szCs w:val="28"/>
          <w:lang w:eastAsia="en-GB"/>
        </w:rPr>
        <w:t>totalling to 4.7% of the population.</w:t>
      </w:r>
      <w:r w:rsidRPr="00D34879">
        <w:rPr>
          <w:rFonts w:ascii="Times New Roman" w:hAnsi="Times New Roman" w:cs="Times New Roman"/>
          <w:sz w:val="28"/>
          <w:szCs w:val="28"/>
          <w:lang w:val="en"/>
        </w:rPr>
        <w:t xml:space="preserve"> </w:t>
      </w:r>
      <w:r w:rsidR="00A84187" w:rsidRPr="00D34879">
        <w:rPr>
          <w:rFonts w:ascii="Times New Roman" w:hAnsi="Times New Roman" w:cs="Times New Roman"/>
          <w:sz w:val="28"/>
          <w:szCs w:val="28"/>
          <w:lang w:eastAsia="en-GB"/>
        </w:rPr>
        <w:t>The Census showed that there were an equal proportion of men and women, who were registered as persons with disabilities (4.6% female and 4.8% male).</w:t>
      </w:r>
    </w:p>
    <w:p w:rsidR="000C0BA5" w:rsidRPr="00D34879" w:rsidRDefault="00A84187" w:rsidP="00FC3128">
      <w:pPr>
        <w:autoSpaceDE w:val="0"/>
        <w:autoSpaceDN w:val="0"/>
        <w:adjustRightInd w:val="0"/>
        <w:spacing w:after="0" w:line="360" w:lineRule="auto"/>
        <w:jc w:val="both"/>
        <w:rPr>
          <w:rFonts w:ascii="Times New Roman" w:hAnsi="Times New Roman" w:cs="Times New Roman"/>
          <w:sz w:val="28"/>
          <w:szCs w:val="28"/>
          <w:lang w:val="en"/>
        </w:rPr>
      </w:pPr>
      <w:r w:rsidRPr="00D34879">
        <w:rPr>
          <w:rFonts w:ascii="Times New Roman" w:hAnsi="Times New Roman" w:cs="Times New Roman"/>
          <w:sz w:val="28"/>
          <w:szCs w:val="28"/>
          <w:lang w:val="en"/>
        </w:rPr>
        <w:t>T</w:t>
      </w:r>
      <w:r w:rsidR="000C0BA5" w:rsidRPr="00D34879">
        <w:rPr>
          <w:rFonts w:ascii="Times New Roman" w:hAnsi="Times New Roman" w:cs="Times New Roman"/>
          <w:sz w:val="28"/>
          <w:szCs w:val="28"/>
          <w:lang w:val="en"/>
        </w:rPr>
        <w:t xml:space="preserve">here </w:t>
      </w:r>
      <w:r w:rsidRPr="00D34879">
        <w:rPr>
          <w:rFonts w:ascii="Times New Roman" w:hAnsi="Times New Roman" w:cs="Times New Roman"/>
          <w:sz w:val="28"/>
          <w:szCs w:val="28"/>
          <w:lang w:val="en"/>
        </w:rPr>
        <w:t xml:space="preserve">are </w:t>
      </w:r>
      <w:r w:rsidR="000C0BA5" w:rsidRPr="00D34879">
        <w:rPr>
          <w:rFonts w:ascii="Times New Roman" w:hAnsi="Times New Roman" w:cs="Times New Roman"/>
          <w:sz w:val="28"/>
          <w:szCs w:val="28"/>
          <w:lang w:val="en"/>
        </w:rPr>
        <w:t>some children with disabilities</w:t>
      </w:r>
      <w:r w:rsidRPr="00D34879">
        <w:rPr>
          <w:rFonts w:ascii="Times New Roman" w:hAnsi="Times New Roman" w:cs="Times New Roman"/>
          <w:sz w:val="28"/>
          <w:szCs w:val="28"/>
          <w:lang w:val="en"/>
        </w:rPr>
        <w:t xml:space="preserve"> who do</w:t>
      </w:r>
      <w:r w:rsidR="000C0BA5" w:rsidRPr="00D34879">
        <w:rPr>
          <w:rFonts w:ascii="Times New Roman" w:hAnsi="Times New Roman" w:cs="Times New Roman"/>
          <w:sz w:val="28"/>
          <w:szCs w:val="28"/>
          <w:lang w:val="en"/>
        </w:rPr>
        <w:t xml:space="preserve"> not </w:t>
      </w:r>
      <w:r w:rsidRPr="00D34879">
        <w:rPr>
          <w:rFonts w:ascii="Times New Roman" w:hAnsi="Times New Roman" w:cs="Times New Roman"/>
          <w:sz w:val="28"/>
          <w:szCs w:val="28"/>
          <w:lang w:val="en"/>
        </w:rPr>
        <w:t>have access to</w:t>
      </w:r>
      <w:r w:rsidR="000C0BA5" w:rsidRPr="00D34879">
        <w:rPr>
          <w:rFonts w:ascii="Times New Roman" w:hAnsi="Times New Roman" w:cs="Times New Roman"/>
          <w:sz w:val="28"/>
          <w:szCs w:val="28"/>
          <w:lang w:val="en"/>
        </w:rPr>
        <w:t xml:space="preserve"> education in Namibia hence the push for the system to be inclusive and implement the Sector Policy on Inclusive Education to address access, democracy, quality, equity, efficiency and lifelong learning.</w:t>
      </w:r>
    </w:p>
    <w:p w:rsidR="0018520F" w:rsidRPr="00D34879" w:rsidRDefault="0018520F" w:rsidP="00FC3128">
      <w:pPr>
        <w:autoSpaceDE w:val="0"/>
        <w:autoSpaceDN w:val="0"/>
        <w:adjustRightInd w:val="0"/>
        <w:spacing w:after="0" w:line="360" w:lineRule="auto"/>
        <w:jc w:val="both"/>
        <w:rPr>
          <w:rFonts w:ascii="Times New Roman" w:hAnsi="Times New Roman" w:cs="Times New Roman"/>
          <w:sz w:val="28"/>
          <w:szCs w:val="28"/>
          <w:lang w:val="en"/>
        </w:rPr>
      </w:pPr>
    </w:p>
    <w:p w:rsidR="0018520F" w:rsidRPr="00D34879" w:rsidRDefault="0018520F" w:rsidP="00FC3128">
      <w:pPr>
        <w:autoSpaceDE w:val="0"/>
        <w:autoSpaceDN w:val="0"/>
        <w:adjustRightInd w:val="0"/>
        <w:spacing w:after="0" w:line="360" w:lineRule="auto"/>
        <w:jc w:val="both"/>
        <w:rPr>
          <w:rFonts w:ascii="Times New Roman" w:hAnsi="Times New Roman" w:cs="Times New Roman"/>
          <w:sz w:val="28"/>
          <w:szCs w:val="28"/>
          <w:lang w:eastAsia="en-ZA"/>
        </w:rPr>
      </w:pPr>
      <w:r w:rsidRPr="00D34879">
        <w:rPr>
          <w:rFonts w:ascii="Times New Roman" w:hAnsi="Times New Roman" w:cs="Times New Roman"/>
          <w:sz w:val="28"/>
          <w:szCs w:val="28"/>
          <w:lang w:val="en"/>
        </w:rPr>
        <w:t xml:space="preserve">The electronic voting system in Namibia has a device, which is used to enable visually impaired persons to vote with ease. The Constitution of the Republic of Namibia is also available in the Braille language for visually impaired. </w:t>
      </w:r>
    </w:p>
    <w:p w:rsidR="000C0BA5" w:rsidRPr="00D34879" w:rsidRDefault="000C0BA5" w:rsidP="00FC3128">
      <w:pPr>
        <w:autoSpaceDE w:val="0"/>
        <w:autoSpaceDN w:val="0"/>
        <w:adjustRightInd w:val="0"/>
        <w:spacing w:line="360" w:lineRule="auto"/>
        <w:jc w:val="both"/>
        <w:rPr>
          <w:rFonts w:ascii="Times New Roman" w:hAnsi="Times New Roman" w:cs="Times New Roman"/>
          <w:sz w:val="28"/>
          <w:szCs w:val="28"/>
          <w:lang w:eastAsia="en-GB"/>
        </w:rPr>
      </w:pPr>
    </w:p>
    <w:p w:rsidR="000C0BA5" w:rsidRPr="00D34879" w:rsidRDefault="000C0BA5" w:rsidP="00FC3128">
      <w:pPr>
        <w:autoSpaceDE w:val="0"/>
        <w:autoSpaceDN w:val="0"/>
        <w:adjustRightInd w:val="0"/>
        <w:spacing w:line="360" w:lineRule="auto"/>
        <w:jc w:val="both"/>
        <w:rPr>
          <w:rFonts w:ascii="Times New Roman" w:hAnsi="Times New Roman" w:cs="Times New Roman"/>
          <w:sz w:val="28"/>
          <w:szCs w:val="28"/>
          <w:u w:val="single"/>
          <w:lang w:eastAsia="en-GB"/>
        </w:rPr>
      </w:pPr>
      <w:r w:rsidRPr="00D34879">
        <w:rPr>
          <w:rFonts w:ascii="Times New Roman" w:hAnsi="Times New Roman" w:cs="Times New Roman"/>
          <w:sz w:val="28"/>
          <w:szCs w:val="28"/>
          <w:u w:val="single"/>
          <w:lang w:eastAsia="en-GB"/>
        </w:rPr>
        <w:t>3.  Implementation of the National Human Rights Action Plan:</w:t>
      </w:r>
    </w:p>
    <w:p w:rsidR="00D549D9" w:rsidRPr="00D34879" w:rsidRDefault="000C0BA5" w:rsidP="00FC3128">
      <w:pPr>
        <w:autoSpaceDE w:val="0"/>
        <w:autoSpaceDN w:val="0"/>
        <w:adjustRightInd w:val="0"/>
        <w:spacing w:line="360" w:lineRule="auto"/>
        <w:jc w:val="both"/>
        <w:rPr>
          <w:rFonts w:ascii="Times New Roman" w:hAnsi="Times New Roman" w:cs="Times New Roman"/>
          <w:sz w:val="28"/>
          <w:szCs w:val="28"/>
          <w:lang w:eastAsia="en-GB"/>
        </w:rPr>
      </w:pPr>
      <w:r w:rsidRPr="00D34879">
        <w:rPr>
          <w:rFonts w:ascii="Times New Roman" w:hAnsi="Times New Roman" w:cs="Times New Roman"/>
          <w:sz w:val="28"/>
          <w:szCs w:val="28"/>
          <w:lang w:eastAsia="en-GB"/>
        </w:rPr>
        <w:t>The Office of the Ombudsman has drawn up a</w:t>
      </w:r>
      <w:r w:rsidR="00A62622" w:rsidRPr="00D34879">
        <w:rPr>
          <w:rFonts w:ascii="Times New Roman" w:hAnsi="Times New Roman" w:cs="Times New Roman"/>
          <w:sz w:val="28"/>
          <w:szCs w:val="28"/>
          <w:lang w:eastAsia="en-GB"/>
        </w:rPr>
        <w:t>n</w:t>
      </w:r>
      <w:r w:rsidRPr="00D34879">
        <w:rPr>
          <w:rFonts w:ascii="Times New Roman" w:hAnsi="Times New Roman" w:cs="Times New Roman"/>
          <w:sz w:val="28"/>
          <w:szCs w:val="28"/>
          <w:lang w:eastAsia="en-GB"/>
        </w:rPr>
        <w:t xml:space="preserve"> </w:t>
      </w:r>
      <w:r w:rsidR="00A62622" w:rsidRPr="00D34879">
        <w:rPr>
          <w:rFonts w:ascii="Times New Roman" w:hAnsi="Times New Roman" w:cs="Times New Roman"/>
          <w:sz w:val="28"/>
          <w:szCs w:val="28"/>
          <w:lang w:eastAsia="en-GB"/>
        </w:rPr>
        <w:t>implementation plan</w:t>
      </w:r>
      <w:r w:rsidRPr="00D34879">
        <w:rPr>
          <w:rFonts w:ascii="Times New Roman" w:hAnsi="Times New Roman" w:cs="Times New Roman"/>
          <w:sz w:val="28"/>
          <w:szCs w:val="28"/>
          <w:lang w:eastAsia="en-GB"/>
        </w:rPr>
        <w:t xml:space="preserve">, setting out timelines for line ministries </w:t>
      </w:r>
      <w:r w:rsidR="00A62622" w:rsidRPr="00D34879">
        <w:rPr>
          <w:rFonts w:ascii="Times New Roman" w:hAnsi="Times New Roman" w:cs="Times New Roman"/>
          <w:sz w:val="28"/>
          <w:szCs w:val="28"/>
          <w:lang w:eastAsia="en-GB"/>
        </w:rPr>
        <w:t xml:space="preserve">to </w:t>
      </w:r>
      <w:r w:rsidR="00A84187" w:rsidRPr="00D34879">
        <w:rPr>
          <w:rFonts w:ascii="Times New Roman" w:hAnsi="Times New Roman" w:cs="Times New Roman"/>
          <w:sz w:val="28"/>
          <w:szCs w:val="28"/>
          <w:lang w:eastAsia="en-GB"/>
        </w:rPr>
        <w:t xml:space="preserve">implement </w:t>
      </w:r>
      <w:r w:rsidRPr="00D34879">
        <w:rPr>
          <w:rFonts w:ascii="Times New Roman" w:hAnsi="Times New Roman" w:cs="Times New Roman"/>
          <w:sz w:val="28"/>
          <w:szCs w:val="28"/>
          <w:lang w:eastAsia="en-GB"/>
        </w:rPr>
        <w:t>the thematic issues as contained in the main Plan</w:t>
      </w:r>
      <w:r w:rsidR="00A84187" w:rsidRPr="00D34879">
        <w:rPr>
          <w:rFonts w:ascii="Times New Roman" w:hAnsi="Times New Roman" w:cs="Times New Roman"/>
          <w:sz w:val="28"/>
          <w:szCs w:val="28"/>
          <w:lang w:eastAsia="en-GB"/>
        </w:rPr>
        <w:t xml:space="preserve">. </w:t>
      </w:r>
      <w:r w:rsidRPr="00D34879">
        <w:rPr>
          <w:rFonts w:ascii="Times New Roman" w:hAnsi="Times New Roman" w:cs="Times New Roman"/>
          <w:sz w:val="28"/>
          <w:szCs w:val="28"/>
          <w:lang w:eastAsia="en-GB"/>
        </w:rPr>
        <w:t>The last meeting conducted</w:t>
      </w:r>
      <w:r w:rsidR="00A84187" w:rsidRPr="00D34879">
        <w:rPr>
          <w:rFonts w:ascii="Times New Roman" w:hAnsi="Times New Roman" w:cs="Times New Roman"/>
          <w:sz w:val="28"/>
          <w:szCs w:val="28"/>
          <w:lang w:eastAsia="en-GB"/>
        </w:rPr>
        <w:t xml:space="preserve"> with line ministries</w:t>
      </w:r>
      <w:r w:rsidRPr="00D34879">
        <w:rPr>
          <w:rFonts w:ascii="Times New Roman" w:hAnsi="Times New Roman" w:cs="Times New Roman"/>
          <w:sz w:val="28"/>
          <w:szCs w:val="28"/>
          <w:lang w:eastAsia="en-GB"/>
        </w:rPr>
        <w:t xml:space="preserve"> in this regard was held on 26 January 2016 with quarterly meetings scheduled for line ministries to report in writing on the areas assigned to them. </w:t>
      </w:r>
    </w:p>
    <w:p w:rsidR="00D549D9" w:rsidRPr="00D34879" w:rsidRDefault="00D549D9" w:rsidP="00FC3128">
      <w:pPr>
        <w:autoSpaceDE w:val="0"/>
        <w:autoSpaceDN w:val="0"/>
        <w:adjustRightInd w:val="0"/>
        <w:spacing w:line="360" w:lineRule="auto"/>
        <w:jc w:val="both"/>
        <w:rPr>
          <w:rFonts w:ascii="Times New Roman" w:hAnsi="Times New Roman" w:cs="Times New Roman"/>
          <w:sz w:val="28"/>
          <w:szCs w:val="28"/>
          <w:lang w:eastAsia="en-GB"/>
        </w:rPr>
      </w:pPr>
    </w:p>
    <w:p w:rsidR="000C0BA5" w:rsidRPr="00D34879" w:rsidRDefault="000C0BA5" w:rsidP="00FC3128">
      <w:pPr>
        <w:autoSpaceDE w:val="0"/>
        <w:autoSpaceDN w:val="0"/>
        <w:adjustRightInd w:val="0"/>
        <w:spacing w:line="360" w:lineRule="auto"/>
        <w:jc w:val="both"/>
        <w:rPr>
          <w:rFonts w:ascii="Times New Roman" w:hAnsi="Times New Roman" w:cs="Times New Roman"/>
          <w:sz w:val="28"/>
          <w:szCs w:val="28"/>
          <w:u w:val="single"/>
          <w:lang w:eastAsia="en-GB"/>
        </w:rPr>
      </w:pPr>
      <w:r w:rsidRPr="00D34879">
        <w:rPr>
          <w:rFonts w:ascii="Times New Roman" w:hAnsi="Times New Roman" w:cs="Times New Roman"/>
          <w:sz w:val="28"/>
          <w:szCs w:val="28"/>
          <w:u w:val="single"/>
          <w:lang w:eastAsia="en-GB"/>
        </w:rPr>
        <w:t xml:space="preserve">4. </w:t>
      </w:r>
      <w:r w:rsidR="00D549D9" w:rsidRPr="00D34879">
        <w:rPr>
          <w:rFonts w:ascii="Times New Roman" w:hAnsi="Times New Roman" w:cs="Times New Roman"/>
          <w:sz w:val="28"/>
          <w:szCs w:val="28"/>
          <w:u w:val="single"/>
          <w:lang w:eastAsia="en-GB"/>
        </w:rPr>
        <w:t xml:space="preserve">Abortion: </w:t>
      </w:r>
    </w:p>
    <w:p w:rsidR="00D549D9" w:rsidRPr="00D34879" w:rsidRDefault="00D549D9" w:rsidP="00FC3128">
      <w:pPr>
        <w:autoSpaceDE w:val="0"/>
        <w:autoSpaceDN w:val="0"/>
        <w:adjustRightInd w:val="0"/>
        <w:spacing w:line="360" w:lineRule="auto"/>
        <w:jc w:val="both"/>
        <w:rPr>
          <w:rFonts w:ascii="Times New Roman" w:hAnsi="Times New Roman" w:cs="Times New Roman"/>
          <w:sz w:val="28"/>
          <w:szCs w:val="28"/>
          <w:lang w:eastAsia="en-GB"/>
        </w:rPr>
      </w:pPr>
      <w:r w:rsidRPr="00D34879">
        <w:rPr>
          <w:rFonts w:ascii="Times New Roman" w:hAnsi="Times New Roman" w:cs="Times New Roman"/>
          <w:sz w:val="28"/>
          <w:szCs w:val="28"/>
          <w:lang w:eastAsia="en-GB"/>
        </w:rPr>
        <w:t xml:space="preserve">The procedure for a legal abortion in Namibia in terms of the Abortion and Sterilization Act is indeed cumbersome. The recommendations by the Committee will be shared with the line ministry with the emphasis on simplifying this procedure in order to assist women who need to undergo this procedure. </w:t>
      </w:r>
    </w:p>
    <w:p w:rsidR="00D549D9" w:rsidRPr="00D34879" w:rsidRDefault="00D549D9" w:rsidP="00FC3128">
      <w:pPr>
        <w:autoSpaceDE w:val="0"/>
        <w:autoSpaceDN w:val="0"/>
        <w:adjustRightInd w:val="0"/>
        <w:spacing w:line="360" w:lineRule="auto"/>
        <w:jc w:val="both"/>
        <w:rPr>
          <w:rFonts w:ascii="Times New Roman" w:hAnsi="Times New Roman" w:cs="Times New Roman"/>
          <w:sz w:val="28"/>
          <w:szCs w:val="28"/>
          <w:lang w:eastAsia="en-GB"/>
        </w:rPr>
      </w:pPr>
    </w:p>
    <w:p w:rsidR="00D549D9" w:rsidRPr="00D34879" w:rsidRDefault="00D549D9" w:rsidP="00FC3128">
      <w:pPr>
        <w:autoSpaceDE w:val="0"/>
        <w:autoSpaceDN w:val="0"/>
        <w:adjustRightInd w:val="0"/>
        <w:spacing w:line="360" w:lineRule="auto"/>
        <w:jc w:val="both"/>
        <w:rPr>
          <w:rFonts w:ascii="Times New Roman" w:hAnsi="Times New Roman" w:cs="Times New Roman"/>
          <w:sz w:val="28"/>
          <w:szCs w:val="28"/>
          <w:u w:val="single"/>
          <w:lang w:eastAsia="en-GB"/>
        </w:rPr>
      </w:pPr>
      <w:r w:rsidRPr="00D34879">
        <w:rPr>
          <w:rFonts w:ascii="Times New Roman" w:hAnsi="Times New Roman" w:cs="Times New Roman"/>
          <w:sz w:val="28"/>
          <w:szCs w:val="28"/>
          <w:u w:val="single"/>
          <w:lang w:eastAsia="en-GB"/>
        </w:rPr>
        <w:t>5. Sexual assault by police officers of sex workers:</w:t>
      </w:r>
    </w:p>
    <w:p w:rsidR="00D549D9" w:rsidRPr="00D34879" w:rsidRDefault="00D549D9" w:rsidP="00FC3128">
      <w:pPr>
        <w:widowControl w:val="0"/>
        <w:autoSpaceDE w:val="0"/>
        <w:autoSpaceDN w:val="0"/>
        <w:adjustRightInd w:val="0"/>
        <w:spacing w:after="240" w:line="360" w:lineRule="auto"/>
        <w:jc w:val="both"/>
        <w:rPr>
          <w:rFonts w:ascii="Times New Roman" w:hAnsi="Times New Roman" w:cs="Times New Roman"/>
          <w:sz w:val="28"/>
          <w:szCs w:val="28"/>
          <w:lang w:val="en-US"/>
        </w:rPr>
      </w:pPr>
      <w:r w:rsidRPr="00D34879">
        <w:rPr>
          <w:rFonts w:ascii="Times New Roman" w:hAnsi="Times New Roman" w:cs="Times New Roman"/>
          <w:sz w:val="28"/>
          <w:szCs w:val="28"/>
          <w:lang w:eastAsia="en-GB"/>
        </w:rPr>
        <w:t xml:space="preserve">Although no </w:t>
      </w:r>
      <w:r w:rsidR="00A84187" w:rsidRPr="00D34879">
        <w:rPr>
          <w:rFonts w:ascii="Times New Roman" w:hAnsi="Times New Roman" w:cs="Times New Roman"/>
          <w:sz w:val="28"/>
          <w:szCs w:val="28"/>
          <w:lang w:eastAsia="en-GB"/>
        </w:rPr>
        <w:t xml:space="preserve">record of any </w:t>
      </w:r>
      <w:r w:rsidRPr="00D34879">
        <w:rPr>
          <w:rFonts w:ascii="Times New Roman" w:hAnsi="Times New Roman" w:cs="Times New Roman"/>
          <w:sz w:val="28"/>
          <w:szCs w:val="28"/>
          <w:lang w:eastAsia="en-GB"/>
        </w:rPr>
        <w:t xml:space="preserve">formal charges regarding these allegations, </w:t>
      </w:r>
      <w:r w:rsidR="00706B61" w:rsidRPr="00D34879">
        <w:rPr>
          <w:rFonts w:ascii="Times New Roman" w:hAnsi="Times New Roman" w:cs="Times New Roman"/>
          <w:sz w:val="28"/>
          <w:szCs w:val="28"/>
          <w:lang w:eastAsia="en-GB"/>
        </w:rPr>
        <w:t xml:space="preserve">this information </w:t>
      </w:r>
      <w:r w:rsidRPr="00D34879">
        <w:rPr>
          <w:rFonts w:ascii="Times New Roman" w:hAnsi="Times New Roman" w:cs="Times New Roman"/>
          <w:sz w:val="28"/>
          <w:szCs w:val="28"/>
          <w:lang w:eastAsia="en-GB"/>
        </w:rPr>
        <w:t>will</w:t>
      </w:r>
      <w:r w:rsidR="00706B61" w:rsidRPr="00D34879">
        <w:rPr>
          <w:rFonts w:ascii="Times New Roman" w:hAnsi="Times New Roman" w:cs="Times New Roman"/>
          <w:sz w:val="28"/>
          <w:szCs w:val="28"/>
          <w:lang w:eastAsia="en-GB"/>
        </w:rPr>
        <w:t xml:space="preserve"> be</w:t>
      </w:r>
      <w:r w:rsidRPr="00D34879">
        <w:rPr>
          <w:rFonts w:ascii="Times New Roman" w:hAnsi="Times New Roman" w:cs="Times New Roman"/>
          <w:sz w:val="28"/>
          <w:szCs w:val="28"/>
          <w:lang w:eastAsia="en-GB"/>
        </w:rPr>
        <w:t xml:space="preserve"> br</w:t>
      </w:r>
      <w:r w:rsidR="00706B61" w:rsidRPr="00D34879">
        <w:rPr>
          <w:rFonts w:ascii="Times New Roman" w:hAnsi="Times New Roman" w:cs="Times New Roman"/>
          <w:sz w:val="28"/>
          <w:szCs w:val="28"/>
          <w:lang w:eastAsia="en-GB"/>
        </w:rPr>
        <w:t>ought</w:t>
      </w:r>
      <w:r w:rsidRPr="00D34879">
        <w:rPr>
          <w:rFonts w:ascii="Times New Roman" w:hAnsi="Times New Roman" w:cs="Times New Roman"/>
          <w:sz w:val="28"/>
          <w:szCs w:val="28"/>
          <w:lang w:eastAsia="en-GB"/>
        </w:rPr>
        <w:t xml:space="preserve"> to the attention of the Ministry of Safety and Security to investigate</w:t>
      </w:r>
      <w:r w:rsidR="00706B61" w:rsidRPr="00D34879">
        <w:rPr>
          <w:rFonts w:ascii="Times New Roman" w:hAnsi="Times New Roman" w:cs="Times New Roman"/>
          <w:sz w:val="28"/>
          <w:szCs w:val="28"/>
          <w:lang w:eastAsia="en-GB"/>
        </w:rPr>
        <w:t xml:space="preserve"> </w:t>
      </w:r>
      <w:r w:rsidRPr="00D34879">
        <w:rPr>
          <w:rFonts w:ascii="Times New Roman" w:hAnsi="Times New Roman" w:cs="Times New Roman"/>
          <w:sz w:val="28"/>
          <w:szCs w:val="28"/>
          <w:lang w:eastAsia="en-GB"/>
        </w:rPr>
        <w:t xml:space="preserve">and </w:t>
      </w:r>
      <w:r w:rsidR="007F353D" w:rsidRPr="00D34879">
        <w:rPr>
          <w:rFonts w:ascii="Times New Roman" w:hAnsi="Times New Roman" w:cs="Times New Roman"/>
          <w:sz w:val="28"/>
          <w:szCs w:val="28"/>
          <w:lang w:eastAsia="en-GB"/>
        </w:rPr>
        <w:t xml:space="preserve">we will </w:t>
      </w:r>
      <w:r w:rsidRPr="00D34879">
        <w:rPr>
          <w:rFonts w:ascii="Times New Roman" w:hAnsi="Times New Roman" w:cs="Times New Roman"/>
          <w:sz w:val="28"/>
          <w:szCs w:val="28"/>
          <w:lang w:eastAsia="en-GB"/>
        </w:rPr>
        <w:t>report back</w:t>
      </w:r>
      <w:r w:rsidR="007F353D" w:rsidRPr="00D34879">
        <w:rPr>
          <w:rFonts w:ascii="Times New Roman" w:hAnsi="Times New Roman" w:cs="Times New Roman"/>
          <w:sz w:val="28"/>
          <w:szCs w:val="28"/>
          <w:lang w:eastAsia="en-GB"/>
        </w:rPr>
        <w:t xml:space="preserve"> to this Committee at the next review. S</w:t>
      </w:r>
      <w:r w:rsidRPr="00D34879">
        <w:rPr>
          <w:rFonts w:ascii="Times New Roman" w:hAnsi="Times New Roman" w:cs="Times New Roman"/>
          <w:sz w:val="28"/>
          <w:szCs w:val="28"/>
          <w:lang w:val="en-US"/>
        </w:rPr>
        <w:t xml:space="preserve">ex workers who are victims of rape </w:t>
      </w:r>
      <w:r w:rsidR="00706B61" w:rsidRPr="00D34879">
        <w:rPr>
          <w:rFonts w:ascii="Times New Roman" w:hAnsi="Times New Roman" w:cs="Times New Roman"/>
          <w:sz w:val="28"/>
          <w:szCs w:val="28"/>
          <w:lang w:val="en-US"/>
        </w:rPr>
        <w:t xml:space="preserve">are at liberty to </w:t>
      </w:r>
      <w:r w:rsidR="007F353D" w:rsidRPr="00D34879">
        <w:rPr>
          <w:rFonts w:ascii="Times New Roman" w:hAnsi="Times New Roman" w:cs="Times New Roman"/>
          <w:sz w:val="28"/>
          <w:szCs w:val="28"/>
          <w:lang w:val="en-US"/>
        </w:rPr>
        <w:t>r</w:t>
      </w:r>
      <w:r w:rsidRPr="00D34879">
        <w:rPr>
          <w:rFonts w:ascii="Times New Roman" w:hAnsi="Times New Roman" w:cs="Times New Roman"/>
          <w:sz w:val="28"/>
          <w:szCs w:val="28"/>
          <w:lang w:val="en-US"/>
        </w:rPr>
        <w:t>eport these cases to the p</w:t>
      </w:r>
      <w:r w:rsidR="00A84187" w:rsidRPr="00D34879">
        <w:rPr>
          <w:rFonts w:ascii="Times New Roman" w:hAnsi="Times New Roman" w:cs="Times New Roman"/>
          <w:sz w:val="28"/>
          <w:szCs w:val="28"/>
          <w:lang w:val="en-US"/>
        </w:rPr>
        <w:t>olice just like any other crime</w:t>
      </w:r>
      <w:r w:rsidR="007F353D" w:rsidRPr="00D34879">
        <w:rPr>
          <w:rFonts w:ascii="Times New Roman" w:hAnsi="Times New Roman" w:cs="Times New Roman"/>
          <w:sz w:val="28"/>
          <w:szCs w:val="28"/>
          <w:lang w:val="en-US"/>
        </w:rPr>
        <w:t>. T</w:t>
      </w:r>
      <w:r w:rsidRPr="00D34879">
        <w:rPr>
          <w:rFonts w:ascii="Times New Roman" w:hAnsi="Times New Roman" w:cs="Times New Roman"/>
          <w:sz w:val="28"/>
          <w:szCs w:val="28"/>
          <w:lang w:val="en-US"/>
        </w:rPr>
        <w:t>he Combatin</w:t>
      </w:r>
      <w:r w:rsidR="00A84187" w:rsidRPr="00D34879">
        <w:rPr>
          <w:rFonts w:ascii="Times New Roman" w:hAnsi="Times New Roman" w:cs="Times New Roman"/>
          <w:sz w:val="28"/>
          <w:szCs w:val="28"/>
          <w:lang w:val="en-US"/>
        </w:rPr>
        <w:t>g of Rape Act of 2000</w:t>
      </w:r>
      <w:r w:rsidR="007F353D" w:rsidRPr="00D34879">
        <w:rPr>
          <w:rFonts w:ascii="Times New Roman" w:hAnsi="Times New Roman" w:cs="Times New Roman"/>
          <w:sz w:val="28"/>
          <w:szCs w:val="28"/>
          <w:lang w:val="en-US"/>
        </w:rPr>
        <w:t xml:space="preserve"> applies to all and </w:t>
      </w:r>
      <w:r w:rsidRPr="00D34879">
        <w:rPr>
          <w:rFonts w:ascii="Times New Roman" w:hAnsi="Times New Roman" w:cs="Times New Roman"/>
          <w:sz w:val="28"/>
          <w:szCs w:val="28"/>
          <w:lang w:val="en-US"/>
        </w:rPr>
        <w:t>does not discriminate against sex workers</w:t>
      </w:r>
      <w:r w:rsidR="007F353D" w:rsidRPr="00D34879">
        <w:rPr>
          <w:rFonts w:ascii="Times New Roman" w:hAnsi="Times New Roman" w:cs="Times New Roman"/>
          <w:sz w:val="28"/>
          <w:szCs w:val="28"/>
          <w:lang w:val="en-US"/>
        </w:rPr>
        <w:t>.</w:t>
      </w:r>
      <w:r w:rsidRPr="00D34879">
        <w:rPr>
          <w:rFonts w:ascii="Times New Roman" w:hAnsi="Times New Roman" w:cs="Times New Roman"/>
          <w:sz w:val="28"/>
          <w:szCs w:val="28"/>
          <w:lang w:val="en-US"/>
        </w:rPr>
        <w:t xml:space="preserve"> </w:t>
      </w:r>
    </w:p>
    <w:p w:rsidR="007F353D" w:rsidRPr="00D34879" w:rsidRDefault="007F353D" w:rsidP="00FC3128">
      <w:pPr>
        <w:widowControl w:val="0"/>
        <w:autoSpaceDE w:val="0"/>
        <w:autoSpaceDN w:val="0"/>
        <w:adjustRightInd w:val="0"/>
        <w:spacing w:after="240" w:line="360" w:lineRule="auto"/>
        <w:jc w:val="both"/>
        <w:rPr>
          <w:rFonts w:ascii="Times New Roman" w:hAnsi="Times New Roman" w:cs="Times New Roman"/>
          <w:sz w:val="28"/>
          <w:szCs w:val="28"/>
          <w:lang w:val="en-US"/>
        </w:rPr>
      </w:pPr>
    </w:p>
    <w:p w:rsidR="00D549D9" w:rsidRPr="00D34879" w:rsidRDefault="00D549D9" w:rsidP="00FC3128">
      <w:pPr>
        <w:widowControl w:val="0"/>
        <w:autoSpaceDE w:val="0"/>
        <w:autoSpaceDN w:val="0"/>
        <w:adjustRightInd w:val="0"/>
        <w:spacing w:after="240" w:line="360" w:lineRule="auto"/>
        <w:jc w:val="both"/>
        <w:rPr>
          <w:rFonts w:ascii="Times New Roman" w:hAnsi="Times New Roman" w:cs="Times New Roman"/>
          <w:sz w:val="28"/>
          <w:szCs w:val="28"/>
          <w:u w:val="single"/>
          <w:lang w:val="en-US"/>
        </w:rPr>
      </w:pPr>
      <w:r w:rsidRPr="00D34879">
        <w:rPr>
          <w:rFonts w:ascii="Times New Roman" w:hAnsi="Times New Roman" w:cs="Times New Roman"/>
          <w:sz w:val="28"/>
          <w:szCs w:val="28"/>
          <w:u w:val="single"/>
          <w:lang w:val="en-US"/>
        </w:rPr>
        <w:t>6. Gender pay gap:</w:t>
      </w:r>
    </w:p>
    <w:p w:rsidR="00D549D9" w:rsidRPr="00D34879" w:rsidRDefault="00D549D9" w:rsidP="00FC3128">
      <w:pPr>
        <w:widowControl w:val="0"/>
        <w:autoSpaceDE w:val="0"/>
        <w:autoSpaceDN w:val="0"/>
        <w:adjustRightInd w:val="0"/>
        <w:spacing w:after="240" w:line="360" w:lineRule="auto"/>
        <w:jc w:val="both"/>
        <w:rPr>
          <w:rFonts w:ascii="Times New Roman" w:hAnsi="Times New Roman" w:cs="Times New Roman"/>
          <w:sz w:val="28"/>
          <w:szCs w:val="28"/>
          <w:lang w:val="en-US"/>
        </w:rPr>
      </w:pPr>
      <w:r w:rsidRPr="00D34879">
        <w:rPr>
          <w:rFonts w:ascii="Times New Roman" w:hAnsi="Times New Roman" w:cs="Times New Roman"/>
          <w:sz w:val="28"/>
          <w:szCs w:val="28"/>
          <w:lang w:val="en-US"/>
        </w:rPr>
        <w:t xml:space="preserve">There is no policy or legislation authorizing a gender </w:t>
      </w:r>
      <w:proofErr w:type="gramStart"/>
      <w:r w:rsidRPr="00D34879">
        <w:rPr>
          <w:rFonts w:ascii="Times New Roman" w:hAnsi="Times New Roman" w:cs="Times New Roman"/>
          <w:sz w:val="28"/>
          <w:szCs w:val="28"/>
          <w:lang w:val="en-US"/>
        </w:rPr>
        <w:t>pay</w:t>
      </w:r>
      <w:proofErr w:type="gramEnd"/>
      <w:r w:rsidRPr="00D34879">
        <w:rPr>
          <w:rFonts w:ascii="Times New Roman" w:hAnsi="Times New Roman" w:cs="Times New Roman"/>
          <w:sz w:val="28"/>
          <w:szCs w:val="28"/>
          <w:lang w:val="en-US"/>
        </w:rPr>
        <w:t xml:space="preserve"> gap or disparity between men and women</w:t>
      </w:r>
      <w:r w:rsidR="00706B61" w:rsidRPr="00D34879">
        <w:rPr>
          <w:rFonts w:ascii="Times New Roman" w:hAnsi="Times New Roman" w:cs="Times New Roman"/>
          <w:sz w:val="28"/>
          <w:szCs w:val="28"/>
          <w:lang w:val="en-US"/>
        </w:rPr>
        <w:t xml:space="preserve"> in Namibia</w:t>
      </w:r>
      <w:r w:rsidRPr="00D34879">
        <w:rPr>
          <w:rFonts w:ascii="Times New Roman" w:hAnsi="Times New Roman" w:cs="Times New Roman"/>
          <w:sz w:val="28"/>
          <w:szCs w:val="28"/>
          <w:lang w:val="en-US"/>
        </w:rPr>
        <w:t xml:space="preserve">. </w:t>
      </w:r>
      <w:r w:rsidR="00191EA8" w:rsidRPr="00D34879">
        <w:rPr>
          <w:rFonts w:ascii="Times New Roman" w:hAnsi="Times New Roman" w:cs="Times New Roman"/>
          <w:sz w:val="28"/>
          <w:szCs w:val="28"/>
          <w:lang w:val="en-US"/>
        </w:rPr>
        <w:t xml:space="preserve">Income </w:t>
      </w:r>
      <w:r w:rsidR="00706B61" w:rsidRPr="00D34879">
        <w:rPr>
          <w:rFonts w:ascii="Times New Roman" w:hAnsi="Times New Roman" w:cs="Times New Roman"/>
          <w:sz w:val="28"/>
          <w:szCs w:val="28"/>
          <w:lang w:val="en-US"/>
        </w:rPr>
        <w:t xml:space="preserve">only </w:t>
      </w:r>
      <w:r w:rsidR="00191EA8" w:rsidRPr="00D34879">
        <w:rPr>
          <w:rFonts w:ascii="Times New Roman" w:hAnsi="Times New Roman" w:cs="Times New Roman"/>
          <w:sz w:val="28"/>
          <w:szCs w:val="28"/>
          <w:lang w:val="en-US"/>
        </w:rPr>
        <w:t>differs</w:t>
      </w:r>
      <w:r w:rsidRPr="00D34879">
        <w:rPr>
          <w:rFonts w:ascii="Times New Roman" w:hAnsi="Times New Roman" w:cs="Times New Roman"/>
          <w:sz w:val="28"/>
          <w:szCs w:val="28"/>
          <w:lang w:val="en-US"/>
        </w:rPr>
        <w:t xml:space="preserve"> according to sectors, levels of appointment</w:t>
      </w:r>
      <w:r w:rsidR="00706B61" w:rsidRPr="00D34879">
        <w:rPr>
          <w:rFonts w:ascii="Times New Roman" w:hAnsi="Times New Roman" w:cs="Times New Roman"/>
          <w:sz w:val="28"/>
          <w:szCs w:val="28"/>
          <w:lang w:val="en-US"/>
        </w:rPr>
        <w:t xml:space="preserve"> or professional careers</w:t>
      </w:r>
      <w:r w:rsidRPr="00D34879">
        <w:rPr>
          <w:rFonts w:ascii="Times New Roman" w:hAnsi="Times New Roman" w:cs="Times New Roman"/>
          <w:sz w:val="28"/>
          <w:szCs w:val="28"/>
          <w:lang w:val="en-US"/>
        </w:rPr>
        <w:t xml:space="preserve"> and </w:t>
      </w:r>
      <w:r w:rsidR="00191EA8" w:rsidRPr="00D34879">
        <w:rPr>
          <w:rFonts w:ascii="Times New Roman" w:hAnsi="Times New Roman" w:cs="Times New Roman"/>
          <w:sz w:val="28"/>
          <w:szCs w:val="28"/>
          <w:lang w:val="en-US"/>
        </w:rPr>
        <w:t>ranks, but</w:t>
      </w:r>
      <w:r w:rsidR="00706B61" w:rsidRPr="00D34879">
        <w:rPr>
          <w:rFonts w:ascii="Times New Roman" w:hAnsi="Times New Roman" w:cs="Times New Roman"/>
          <w:sz w:val="28"/>
          <w:szCs w:val="28"/>
          <w:lang w:val="en-US"/>
        </w:rPr>
        <w:t xml:space="preserve"> the salary income</w:t>
      </w:r>
      <w:r w:rsidR="00191EA8" w:rsidRPr="00D34879">
        <w:rPr>
          <w:rFonts w:ascii="Times New Roman" w:hAnsi="Times New Roman" w:cs="Times New Roman"/>
          <w:sz w:val="28"/>
          <w:szCs w:val="28"/>
          <w:lang w:val="en-US"/>
        </w:rPr>
        <w:t xml:space="preserve"> is the same for male and female </w:t>
      </w:r>
      <w:r w:rsidR="00706B61" w:rsidRPr="00D34879">
        <w:rPr>
          <w:rFonts w:ascii="Times New Roman" w:hAnsi="Times New Roman" w:cs="Times New Roman"/>
          <w:sz w:val="28"/>
          <w:szCs w:val="28"/>
          <w:lang w:val="en-US"/>
        </w:rPr>
        <w:t xml:space="preserve">who are </w:t>
      </w:r>
      <w:r w:rsidR="00191EA8" w:rsidRPr="00D34879">
        <w:rPr>
          <w:rFonts w:ascii="Times New Roman" w:hAnsi="Times New Roman" w:cs="Times New Roman"/>
          <w:sz w:val="28"/>
          <w:szCs w:val="28"/>
          <w:lang w:val="en-US"/>
        </w:rPr>
        <w:t xml:space="preserve">in the same category. </w:t>
      </w:r>
      <w:r w:rsidR="007F353D" w:rsidRPr="00D34879">
        <w:rPr>
          <w:rFonts w:ascii="Times New Roman" w:hAnsi="Times New Roman" w:cs="Times New Roman"/>
          <w:sz w:val="28"/>
          <w:szCs w:val="28"/>
          <w:lang w:val="en-US"/>
        </w:rPr>
        <w:t xml:space="preserve">The Committee is invited to provide Namibia with concrete information on instances, which we will gladly investigate. </w:t>
      </w:r>
    </w:p>
    <w:p w:rsidR="00191EA8" w:rsidRPr="00D34879" w:rsidRDefault="00191EA8" w:rsidP="00FC3128">
      <w:pPr>
        <w:widowControl w:val="0"/>
        <w:autoSpaceDE w:val="0"/>
        <w:autoSpaceDN w:val="0"/>
        <w:adjustRightInd w:val="0"/>
        <w:spacing w:after="240" w:line="360" w:lineRule="auto"/>
        <w:jc w:val="both"/>
        <w:rPr>
          <w:rFonts w:ascii="Times New Roman" w:hAnsi="Times New Roman" w:cs="Times New Roman"/>
          <w:sz w:val="28"/>
          <w:szCs w:val="28"/>
          <w:lang w:val="en-US"/>
        </w:rPr>
      </w:pPr>
    </w:p>
    <w:p w:rsidR="00191EA8" w:rsidRPr="00D34879" w:rsidRDefault="00191EA8" w:rsidP="00FC3128">
      <w:pPr>
        <w:widowControl w:val="0"/>
        <w:autoSpaceDE w:val="0"/>
        <w:autoSpaceDN w:val="0"/>
        <w:adjustRightInd w:val="0"/>
        <w:spacing w:after="240" w:line="360" w:lineRule="auto"/>
        <w:jc w:val="both"/>
        <w:rPr>
          <w:rFonts w:ascii="Times New Roman" w:hAnsi="Times New Roman" w:cs="Times New Roman"/>
          <w:sz w:val="28"/>
          <w:szCs w:val="28"/>
          <w:u w:val="single"/>
          <w:lang w:val="en-US"/>
        </w:rPr>
      </w:pPr>
      <w:r w:rsidRPr="00D34879">
        <w:rPr>
          <w:rFonts w:ascii="Times New Roman" w:hAnsi="Times New Roman" w:cs="Times New Roman"/>
          <w:sz w:val="28"/>
          <w:szCs w:val="28"/>
          <w:u w:val="single"/>
          <w:lang w:val="en-US"/>
        </w:rPr>
        <w:t>7. Statistics:</w:t>
      </w:r>
    </w:p>
    <w:p w:rsidR="00FC3128" w:rsidRPr="00D34879" w:rsidRDefault="00191EA8" w:rsidP="00FC3128">
      <w:pPr>
        <w:widowControl w:val="0"/>
        <w:autoSpaceDE w:val="0"/>
        <w:autoSpaceDN w:val="0"/>
        <w:adjustRightInd w:val="0"/>
        <w:spacing w:after="240" w:line="360" w:lineRule="auto"/>
        <w:jc w:val="both"/>
        <w:rPr>
          <w:rFonts w:ascii="Times New Roman" w:hAnsi="Times New Roman" w:cs="Times New Roman"/>
          <w:sz w:val="28"/>
          <w:szCs w:val="28"/>
          <w:lang w:val="en-US"/>
        </w:rPr>
      </w:pPr>
      <w:r w:rsidRPr="00D34879">
        <w:rPr>
          <w:rFonts w:ascii="Times New Roman" w:hAnsi="Times New Roman" w:cs="Times New Roman"/>
          <w:sz w:val="28"/>
          <w:szCs w:val="28"/>
          <w:lang w:val="en-US"/>
        </w:rPr>
        <w:t>Disaggregated data on murder</w:t>
      </w:r>
      <w:r w:rsidR="00706B61" w:rsidRPr="00D34879">
        <w:rPr>
          <w:rFonts w:ascii="Times New Roman" w:hAnsi="Times New Roman" w:cs="Times New Roman"/>
          <w:sz w:val="28"/>
          <w:szCs w:val="28"/>
          <w:lang w:val="en-US"/>
        </w:rPr>
        <w:t xml:space="preserve"> cases</w:t>
      </w:r>
      <w:r w:rsidRPr="00D34879">
        <w:rPr>
          <w:rFonts w:ascii="Times New Roman" w:hAnsi="Times New Roman" w:cs="Times New Roman"/>
          <w:sz w:val="28"/>
          <w:szCs w:val="28"/>
          <w:lang w:val="en-US"/>
        </w:rPr>
        <w:t xml:space="preserve"> as a result of</w:t>
      </w:r>
      <w:r w:rsidR="004867CA" w:rsidRPr="00D34879">
        <w:rPr>
          <w:rFonts w:ascii="Times New Roman" w:hAnsi="Times New Roman" w:cs="Times New Roman"/>
          <w:sz w:val="28"/>
          <w:szCs w:val="28"/>
          <w:lang w:val="en-US"/>
        </w:rPr>
        <w:t xml:space="preserve"> GBV, GBV cases, rape cases, </w:t>
      </w:r>
      <w:r w:rsidRPr="00D34879">
        <w:rPr>
          <w:rFonts w:ascii="Times New Roman" w:hAnsi="Times New Roman" w:cs="Times New Roman"/>
          <w:sz w:val="28"/>
          <w:szCs w:val="28"/>
          <w:lang w:val="en-US"/>
        </w:rPr>
        <w:t>the number of protection orders issued</w:t>
      </w:r>
      <w:r w:rsidR="004867CA" w:rsidRPr="00D34879">
        <w:rPr>
          <w:rFonts w:ascii="Times New Roman" w:hAnsi="Times New Roman" w:cs="Times New Roman"/>
          <w:sz w:val="28"/>
          <w:szCs w:val="28"/>
          <w:lang w:val="en-US"/>
        </w:rPr>
        <w:t xml:space="preserve">, human trafficking cases, the number of </w:t>
      </w:r>
      <w:r w:rsidR="004B6F2E" w:rsidRPr="00D34879">
        <w:rPr>
          <w:rFonts w:ascii="Times New Roman" w:hAnsi="Times New Roman" w:cs="Times New Roman"/>
          <w:sz w:val="28"/>
          <w:szCs w:val="28"/>
          <w:lang w:val="en-US"/>
        </w:rPr>
        <w:t xml:space="preserve">trial-awaiting </w:t>
      </w:r>
      <w:r w:rsidR="004867CA" w:rsidRPr="00D34879">
        <w:rPr>
          <w:rFonts w:ascii="Times New Roman" w:hAnsi="Times New Roman" w:cs="Times New Roman"/>
          <w:sz w:val="28"/>
          <w:szCs w:val="28"/>
          <w:lang w:val="en-US"/>
        </w:rPr>
        <w:t>juvenile offenders, and number of persons in holding cells,</w:t>
      </w:r>
      <w:r w:rsidR="00FC3128" w:rsidRPr="00D34879">
        <w:rPr>
          <w:rFonts w:ascii="Times New Roman" w:hAnsi="Times New Roman" w:cs="Times New Roman"/>
          <w:sz w:val="28"/>
          <w:szCs w:val="28"/>
          <w:lang w:val="en-US"/>
        </w:rPr>
        <w:t xml:space="preserve"> is not readily</w:t>
      </w:r>
      <w:r w:rsidRPr="00D34879">
        <w:rPr>
          <w:rFonts w:ascii="Times New Roman" w:hAnsi="Times New Roman" w:cs="Times New Roman"/>
          <w:sz w:val="28"/>
          <w:szCs w:val="28"/>
          <w:lang w:val="en-US"/>
        </w:rPr>
        <w:t xml:space="preserve"> available due to the fact that this data is not captured se</w:t>
      </w:r>
      <w:r w:rsidR="004867CA" w:rsidRPr="00D34879">
        <w:rPr>
          <w:rFonts w:ascii="Times New Roman" w:hAnsi="Times New Roman" w:cs="Times New Roman"/>
          <w:sz w:val="28"/>
          <w:szCs w:val="28"/>
          <w:lang w:val="en-US"/>
        </w:rPr>
        <w:t>parately from the general</w:t>
      </w:r>
      <w:r w:rsidRPr="00D34879">
        <w:rPr>
          <w:rFonts w:ascii="Times New Roman" w:hAnsi="Times New Roman" w:cs="Times New Roman"/>
          <w:sz w:val="28"/>
          <w:szCs w:val="28"/>
          <w:lang w:val="en-US"/>
        </w:rPr>
        <w:t xml:space="preserve"> crime statistics. We acknowledge the value in doing so and will take this recommendation to the line ministries for implementation. </w:t>
      </w:r>
      <w:r w:rsidR="00FC3128" w:rsidRPr="00D34879">
        <w:rPr>
          <w:rFonts w:ascii="Times New Roman" w:hAnsi="Times New Roman" w:cs="Times New Roman"/>
          <w:sz w:val="28"/>
          <w:szCs w:val="28"/>
          <w:lang w:val="en-US"/>
        </w:rPr>
        <w:t>We include herewith the statistics, which we do have available:</w:t>
      </w:r>
    </w:p>
    <w:p w:rsidR="00FC3128" w:rsidRPr="00D34879" w:rsidRDefault="00FC3128" w:rsidP="00FC3128">
      <w:pPr>
        <w:widowControl w:val="0"/>
        <w:autoSpaceDE w:val="0"/>
        <w:autoSpaceDN w:val="0"/>
        <w:adjustRightInd w:val="0"/>
        <w:spacing w:after="240" w:line="360" w:lineRule="auto"/>
        <w:jc w:val="both"/>
        <w:rPr>
          <w:rFonts w:ascii="Times New Roman" w:hAnsi="Times New Roman" w:cs="Times New Roman"/>
          <w:sz w:val="28"/>
          <w:szCs w:val="28"/>
          <w:lang w:val="en-US"/>
        </w:rPr>
      </w:pPr>
      <w:r w:rsidRPr="00D34879">
        <w:rPr>
          <w:rFonts w:ascii="Times New Roman" w:hAnsi="Times New Roman" w:cs="Times New Roman"/>
          <w:sz w:val="28"/>
          <w:szCs w:val="28"/>
          <w:lang w:val="en-US"/>
        </w:rPr>
        <w:t xml:space="preserve">1. GBV statistics is attached hereto as annexure. </w:t>
      </w:r>
    </w:p>
    <w:p w:rsidR="00D549D9" w:rsidRPr="00D34879" w:rsidRDefault="00FC3128" w:rsidP="00FC3128">
      <w:pPr>
        <w:widowControl w:val="0"/>
        <w:autoSpaceDE w:val="0"/>
        <w:autoSpaceDN w:val="0"/>
        <w:adjustRightInd w:val="0"/>
        <w:spacing w:after="240" w:line="360" w:lineRule="auto"/>
        <w:jc w:val="both"/>
        <w:rPr>
          <w:rFonts w:ascii="Times New Roman" w:hAnsi="Times New Roman" w:cs="Times New Roman"/>
          <w:sz w:val="28"/>
          <w:szCs w:val="28"/>
          <w:lang w:val="en-US"/>
        </w:rPr>
      </w:pPr>
      <w:r w:rsidRPr="00D34879">
        <w:rPr>
          <w:rFonts w:ascii="Times New Roman" w:hAnsi="Times New Roman" w:cs="Times New Roman"/>
          <w:sz w:val="28"/>
          <w:szCs w:val="28"/>
          <w:lang w:val="en-US"/>
        </w:rPr>
        <w:t xml:space="preserve">2. </w:t>
      </w:r>
      <w:r w:rsidR="004B6F2E" w:rsidRPr="00D34879">
        <w:rPr>
          <w:rFonts w:ascii="Times New Roman" w:hAnsi="Times New Roman" w:cs="Times New Roman"/>
          <w:sz w:val="28"/>
          <w:szCs w:val="28"/>
          <w:lang w:val="en-US"/>
        </w:rPr>
        <w:t xml:space="preserve">We can confirm that currently there are four (4) convicted juveniles in the correctional facilities in Namibia. </w:t>
      </w:r>
    </w:p>
    <w:p w:rsidR="00FC3128" w:rsidRPr="00D34879" w:rsidRDefault="00FC3128" w:rsidP="00FC3128">
      <w:pPr>
        <w:widowControl w:val="0"/>
        <w:autoSpaceDE w:val="0"/>
        <w:autoSpaceDN w:val="0"/>
        <w:adjustRightInd w:val="0"/>
        <w:spacing w:after="240" w:line="360" w:lineRule="auto"/>
        <w:jc w:val="both"/>
        <w:rPr>
          <w:rFonts w:ascii="Times New Roman" w:hAnsi="Times New Roman" w:cs="Times New Roman"/>
          <w:sz w:val="28"/>
          <w:szCs w:val="28"/>
          <w:lang w:val="en-US"/>
        </w:rPr>
      </w:pPr>
      <w:r w:rsidRPr="00D34879">
        <w:rPr>
          <w:rFonts w:ascii="Times New Roman" w:hAnsi="Times New Roman" w:cs="Times New Roman"/>
          <w:sz w:val="28"/>
          <w:szCs w:val="28"/>
          <w:lang w:val="en-US"/>
        </w:rPr>
        <w:t>3. Police statistics indicate that approximately 1 100 cases of rape and attempted rape are reported each year. This represents approximately 60 rapes per 100 000 people. Women account for 92 percent of victims of rape and attempted rape and one third of all cases of rape or attempted rape involve children under the age of 18. Research based on police dockets indicates that 67 percent of victims knew the perpetrator.</w:t>
      </w:r>
    </w:p>
    <w:p w:rsidR="00FC3128" w:rsidRPr="00D34879" w:rsidRDefault="00FC3128" w:rsidP="00FC3128">
      <w:pPr>
        <w:pStyle w:val="Default"/>
        <w:spacing w:after="240" w:line="360" w:lineRule="auto"/>
        <w:ind w:left="720" w:hanging="720"/>
        <w:jc w:val="both"/>
        <w:rPr>
          <w:rFonts w:ascii="Times New Roman" w:hAnsi="Times New Roman" w:cs="Times New Roman"/>
          <w:b/>
          <w:color w:val="auto"/>
          <w:sz w:val="28"/>
          <w:szCs w:val="28"/>
        </w:rPr>
      </w:pPr>
      <w:r w:rsidRPr="00D34879">
        <w:rPr>
          <w:rFonts w:ascii="Times New Roman" w:hAnsi="Times New Roman" w:cs="Times New Roman"/>
          <w:b/>
          <w:color w:val="auto"/>
          <w:sz w:val="28"/>
          <w:szCs w:val="28"/>
          <w:lang w:val="en-ZA"/>
        </w:rPr>
        <w:t>Information relevant to the statistical data on rape is illustrated in the tables below:</w:t>
      </w:r>
    </w:p>
    <w:tbl>
      <w:tblPr>
        <w:tblW w:w="9469" w:type="dxa"/>
        <w:tblInd w:w="93" w:type="dxa"/>
        <w:tblLook w:val="04A0" w:firstRow="1" w:lastRow="0" w:firstColumn="1" w:lastColumn="0" w:noHBand="0" w:noVBand="1"/>
      </w:tblPr>
      <w:tblGrid>
        <w:gridCol w:w="3263"/>
        <w:gridCol w:w="2225"/>
        <w:gridCol w:w="1087"/>
        <w:gridCol w:w="1321"/>
        <w:gridCol w:w="1087"/>
        <w:gridCol w:w="963"/>
      </w:tblGrid>
      <w:tr w:rsidR="00FC3128" w:rsidRPr="00D34879" w:rsidTr="00FC3128">
        <w:trPr>
          <w:trHeight w:val="480"/>
        </w:trPr>
        <w:tc>
          <w:tcPr>
            <w:tcW w:w="3263" w:type="dxa"/>
            <w:tcBorders>
              <w:top w:val="nil"/>
              <w:left w:val="nil"/>
              <w:bottom w:val="nil"/>
              <w:right w:val="nil"/>
            </w:tcBorders>
            <w:shd w:val="clear" w:color="auto" w:fill="auto"/>
            <w:noWrap/>
            <w:vAlign w:val="bottom"/>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p>
        </w:tc>
        <w:tc>
          <w:tcPr>
            <w:tcW w:w="2225" w:type="dxa"/>
            <w:tcBorders>
              <w:top w:val="nil"/>
              <w:left w:val="nil"/>
              <w:bottom w:val="nil"/>
              <w:right w:val="nil"/>
            </w:tcBorders>
            <w:shd w:val="clear" w:color="auto" w:fill="auto"/>
            <w:noWrap/>
            <w:vAlign w:val="bottom"/>
            <w:hideMark/>
          </w:tcPr>
          <w:p w:rsidR="00FC3128" w:rsidRPr="00D34879" w:rsidRDefault="00FC3128" w:rsidP="00FC3128">
            <w:pPr>
              <w:spacing w:after="0" w:line="360" w:lineRule="auto"/>
              <w:jc w:val="both"/>
              <w:rPr>
                <w:rFonts w:ascii="Times New Roman" w:hAnsi="Times New Roman" w:cs="Times New Roman"/>
                <w:b/>
                <w:bCs/>
                <w:i/>
                <w:iCs/>
                <w:sz w:val="28"/>
                <w:szCs w:val="28"/>
                <w:lang w:val="en-ZA" w:eastAsia="en-ZA"/>
              </w:rPr>
            </w:pPr>
            <w:r w:rsidRPr="00D34879">
              <w:rPr>
                <w:rFonts w:ascii="Times New Roman" w:hAnsi="Times New Roman" w:cs="Times New Roman"/>
                <w:b/>
                <w:bCs/>
                <w:i/>
                <w:iCs/>
                <w:sz w:val="28"/>
                <w:szCs w:val="28"/>
                <w:lang w:val="en-ZA" w:eastAsia="en-ZA"/>
              </w:rPr>
              <w:t>Table 1. Reported Cases of Rape, 2012</w:t>
            </w:r>
          </w:p>
        </w:tc>
        <w:tc>
          <w:tcPr>
            <w:tcW w:w="963" w:type="dxa"/>
            <w:tcBorders>
              <w:top w:val="nil"/>
              <w:left w:val="nil"/>
              <w:bottom w:val="nil"/>
              <w:right w:val="nil"/>
            </w:tcBorders>
            <w:shd w:val="clear" w:color="auto" w:fill="auto"/>
            <w:noWrap/>
            <w:vAlign w:val="bottom"/>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p>
        </w:tc>
        <w:tc>
          <w:tcPr>
            <w:tcW w:w="1163" w:type="dxa"/>
            <w:tcBorders>
              <w:top w:val="nil"/>
              <w:left w:val="nil"/>
              <w:bottom w:val="nil"/>
              <w:right w:val="nil"/>
            </w:tcBorders>
            <w:shd w:val="clear" w:color="auto" w:fill="auto"/>
            <w:noWrap/>
            <w:vAlign w:val="bottom"/>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p>
        </w:tc>
        <w:tc>
          <w:tcPr>
            <w:tcW w:w="963" w:type="dxa"/>
            <w:tcBorders>
              <w:top w:val="nil"/>
              <w:left w:val="nil"/>
              <w:bottom w:val="nil"/>
              <w:right w:val="nil"/>
            </w:tcBorders>
            <w:shd w:val="clear" w:color="auto" w:fill="auto"/>
            <w:noWrap/>
            <w:vAlign w:val="bottom"/>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p>
        </w:tc>
        <w:tc>
          <w:tcPr>
            <w:tcW w:w="892" w:type="dxa"/>
            <w:tcBorders>
              <w:top w:val="nil"/>
              <w:left w:val="nil"/>
              <w:bottom w:val="nil"/>
              <w:right w:val="nil"/>
            </w:tcBorders>
            <w:shd w:val="clear" w:color="auto" w:fill="auto"/>
            <w:noWrap/>
            <w:vAlign w:val="bottom"/>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p>
        </w:tc>
      </w:tr>
      <w:tr w:rsidR="00FC3128" w:rsidRPr="00D34879" w:rsidTr="00FC3128">
        <w:trPr>
          <w:trHeight w:val="315"/>
        </w:trPr>
        <w:tc>
          <w:tcPr>
            <w:tcW w:w="3263" w:type="dxa"/>
            <w:tcBorders>
              <w:top w:val="single" w:sz="8" w:space="0" w:color="auto"/>
              <w:left w:val="single" w:sz="8" w:space="0" w:color="auto"/>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b/>
                <w:bCs/>
                <w:sz w:val="28"/>
                <w:szCs w:val="28"/>
                <w:lang w:val="en-ZA" w:eastAsia="en-ZA"/>
              </w:rPr>
            </w:pPr>
            <w:r w:rsidRPr="00D34879">
              <w:rPr>
                <w:rFonts w:ascii="Times New Roman" w:hAnsi="Times New Roman" w:cs="Times New Roman"/>
                <w:b/>
                <w:bCs/>
                <w:sz w:val="28"/>
                <w:szCs w:val="28"/>
                <w:lang w:val="en-ZA" w:eastAsia="en-ZA"/>
              </w:rPr>
              <w:t> </w:t>
            </w:r>
          </w:p>
        </w:tc>
        <w:tc>
          <w:tcPr>
            <w:tcW w:w="2225" w:type="dxa"/>
            <w:tcBorders>
              <w:top w:val="single" w:sz="8" w:space="0" w:color="auto"/>
              <w:left w:val="nil"/>
              <w:bottom w:val="single" w:sz="8" w:space="0" w:color="auto"/>
              <w:right w:val="nil"/>
            </w:tcBorders>
            <w:shd w:val="clear" w:color="000000" w:fill="FFFFFF"/>
            <w:hideMark/>
          </w:tcPr>
          <w:p w:rsidR="00FC3128" w:rsidRPr="00D34879" w:rsidRDefault="00FC3128" w:rsidP="00FC3128">
            <w:pPr>
              <w:spacing w:after="0" w:line="360" w:lineRule="auto"/>
              <w:jc w:val="both"/>
              <w:rPr>
                <w:rFonts w:ascii="Times New Roman" w:hAnsi="Times New Roman" w:cs="Times New Roman"/>
                <w:b/>
                <w:bCs/>
                <w:sz w:val="28"/>
                <w:szCs w:val="28"/>
                <w:lang w:val="en-ZA" w:eastAsia="en-ZA"/>
              </w:rPr>
            </w:pPr>
            <w:r w:rsidRPr="00D34879">
              <w:rPr>
                <w:rFonts w:ascii="Times New Roman" w:hAnsi="Times New Roman" w:cs="Times New Roman"/>
                <w:b/>
                <w:bCs/>
                <w:sz w:val="28"/>
                <w:szCs w:val="28"/>
                <w:lang w:val="en-ZA" w:eastAsia="en-ZA"/>
              </w:rPr>
              <w:t>Adults</w:t>
            </w:r>
          </w:p>
        </w:tc>
        <w:tc>
          <w:tcPr>
            <w:tcW w:w="963" w:type="dxa"/>
            <w:tcBorders>
              <w:top w:val="single" w:sz="8" w:space="0" w:color="auto"/>
              <w:left w:val="nil"/>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b/>
                <w:bCs/>
                <w:sz w:val="28"/>
                <w:szCs w:val="28"/>
                <w:lang w:val="en-ZA" w:eastAsia="en-ZA"/>
              </w:rPr>
            </w:pPr>
            <w:r w:rsidRPr="00D34879">
              <w:rPr>
                <w:rFonts w:ascii="Times New Roman" w:hAnsi="Times New Roman" w:cs="Times New Roman"/>
                <w:b/>
                <w:bCs/>
                <w:sz w:val="28"/>
                <w:szCs w:val="28"/>
                <w:lang w:val="en-ZA" w:eastAsia="en-ZA"/>
              </w:rPr>
              <w:t> </w:t>
            </w:r>
          </w:p>
        </w:tc>
        <w:tc>
          <w:tcPr>
            <w:tcW w:w="1163" w:type="dxa"/>
            <w:tcBorders>
              <w:top w:val="single" w:sz="8" w:space="0" w:color="auto"/>
              <w:left w:val="nil"/>
              <w:bottom w:val="single" w:sz="8" w:space="0" w:color="auto"/>
              <w:right w:val="nil"/>
            </w:tcBorders>
            <w:shd w:val="clear" w:color="000000" w:fill="FFFFFF"/>
            <w:hideMark/>
          </w:tcPr>
          <w:p w:rsidR="00FC3128" w:rsidRPr="00D34879" w:rsidRDefault="00FC3128" w:rsidP="00FC3128">
            <w:pPr>
              <w:spacing w:after="0" w:line="360" w:lineRule="auto"/>
              <w:jc w:val="both"/>
              <w:rPr>
                <w:rFonts w:ascii="Times New Roman" w:hAnsi="Times New Roman" w:cs="Times New Roman"/>
                <w:b/>
                <w:bCs/>
                <w:sz w:val="28"/>
                <w:szCs w:val="28"/>
                <w:lang w:val="en-ZA" w:eastAsia="en-ZA"/>
              </w:rPr>
            </w:pPr>
            <w:r w:rsidRPr="00D34879">
              <w:rPr>
                <w:rFonts w:ascii="Times New Roman" w:hAnsi="Times New Roman" w:cs="Times New Roman"/>
                <w:b/>
                <w:bCs/>
                <w:sz w:val="28"/>
                <w:szCs w:val="28"/>
                <w:lang w:val="en-ZA" w:eastAsia="en-ZA"/>
              </w:rPr>
              <w:t>Juveniles</w:t>
            </w:r>
          </w:p>
        </w:tc>
        <w:tc>
          <w:tcPr>
            <w:tcW w:w="963" w:type="dxa"/>
            <w:tcBorders>
              <w:top w:val="single" w:sz="8" w:space="0" w:color="auto"/>
              <w:left w:val="nil"/>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b/>
                <w:bCs/>
                <w:sz w:val="28"/>
                <w:szCs w:val="28"/>
                <w:lang w:val="en-ZA" w:eastAsia="en-ZA"/>
              </w:rPr>
            </w:pPr>
            <w:r w:rsidRPr="00D34879">
              <w:rPr>
                <w:rFonts w:ascii="Times New Roman" w:hAnsi="Times New Roman" w:cs="Times New Roman"/>
                <w:b/>
                <w:bCs/>
                <w:sz w:val="28"/>
                <w:szCs w:val="28"/>
                <w:lang w:val="en-ZA" w:eastAsia="en-ZA"/>
              </w:rPr>
              <w:t> </w:t>
            </w:r>
          </w:p>
        </w:tc>
        <w:tc>
          <w:tcPr>
            <w:tcW w:w="892" w:type="dxa"/>
            <w:tcBorders>
              <w:top w:val="single" w:sz="8" w:space="0" w:color="auto"/>
              <w:left w:val="nil"/>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b/>
                <w:bCs/>
                <w:sz w:val="28"/>
                <w:szCs w:val="28"/>
                <w:lang w:val="en-ZA" w:eastAsia="en-ZA"/>
              </w:rPr>
            </w:pPr>
            <w:r w:rsidRPr="00D34879">
              <w:rPr>
                <w:rFonts w:ascii="Times New Roman" w:hAnsi="Times New Roman" w:cs="Times New Roman"/>
                <w:b/>
                <w:bCs/>
                <w:sz w:val="28"/>
                <w:szCs w:val="28"/>
                <w:lang w:val="en-ZA" w:eastAsia="en-ZA"/>
              </w:rPr>
              <w:t> </w:t>
            </w:r>
          </w:p>
        </w:tc>
      </w:tr>
      <w:tr w:rsidR="00FC3128" w:rsidRPr="00D34879" w:rsidTr="00FC3128">
        <w:trPr>
          <w:trHeight w:val="315"/>
        </w:trPr>
        <w:tc>
          <w:tcPr>
            <w:tcW w:w="3263" w:type="dxa"/>
            <w:tcBorders>
              <w:top w:val="nil"/>
              <w:left w:val="single" w:sz="8" w:space="0" w:color="auto"/>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b/>
                <w:bCs/>
                <w:sz w:val="28"/>
                <w:szCs w:val="28"/>
                <w:lang w:val="en-ZA" w:eastAsia="en-ZA"/>
              </w:rPr>
            </w:pPr>
            <w:r w:rsidRPr="00D34879">
              <w:rPr>
                <w:rFonts w:ascii="Times New Roman" w:hAnsi="Times New Roman" w:cs="Times New Roman"/>
                <w:b/>
                <w:bCs/>
                <w:sz w:val="28"/>
                <w:szCs w:val="28"/>
                <w:lang w:val="en-ZA" w:eastAsia="en-ZA"/>
              </w:rPr>
              <w:t>Month</w:t>
            </w:r>
          </w:p>
        </w:tc>
        <w:tc>
          <w:tcPr>
            <w:tcW w:w="2225" w:type="dxa"/>
            <w:tcBorders>
              <w:top w:val="nil"/>
              <w:left w:val="nil"/>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b/>
                <w:bCs/>
                <w:sz w:val="28"/>
                <w:szCs w:val="28"/>
                <w:lang w:val="en-ZA" w:eastAsia="en-ZA"/>
              </w:rPr>
            </w:pPr>
            <w:r w:rsidRPr="00D34879">
              <w:rPr>
                <w:rFonts w:ascii="Times New Roman" w:hAnsi="Times New Roman" w:cs="Times New Roman"/>
                <w:b/>
                <w:bCs/>
                <w:sz w:val="28"/>
                <w:szCs w:val="28"/>
                <w:lang w:val="en-ZA" w:eastAsia="en-ZA"/>
              </w:rPr>
              <w:t>Male</w:t>
            </w:r>
          </w:p>
        </w:tc>
        <w:tc>
          <w:tcPr>
            <w:tcW w:w="963" w:type="dxa"/>
            <w:tcBorders>
              <w:top w:val="nil"/>
              <w:left w:val="nil"/>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b/>
                <w:bCs/>
                <w:sz w:val="28"/>
                <w:szCs w:val="28"/>
                <w:lang w:val="en-ZA" w:eastAsia="en-ZA"/>
              </w:rPr>
            </w:pPr>
            <w:r w:rsidRPr="00D34879">
              <w:rPr>
                <w:rFonts w:ascii="Times New Roman" w:hAnsi="Times New Roman" w:cs="Times New Roman"/>
                <w:b/>
                <w:bCs/>
                <w:sz w:val="28"/>
                <w:szCs w:val="28"/>
                <w:lang w:val="en-ZA" w:eastAsia="en-ZA"/>
              </w:rPr>
              <w:t>Female</w:t>
            </w:r>
          </w:p>
        </w:tc>
        <w:tc>
          <w:tcPr>
            <w:tcW w:w="1163" w:type="dxa"/>
            <w:tcBorders>
              <w:top w:val="nil"/>
              <w:left w:val="nil"/>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b/>
                <w:bCs/>
                <w:sz w:val="28"/>
                <w:szCs w:val="28"/>
                <w:lang w:val="en-ZA" w:eastAsia="en-ZA"/>
              </w:rPr>
            </w:pPr>
            <w:r w:rsidRPr="00D34879">
              <w:rPr>
                <w:rFonts w:ascii="Times New Roman" w:hAnsi="Times New Roman" w:cs="Times New Roman"/>
                <w:b/>
                <w:bCs/>
                <w:sz w:val="28"/>
                <w:szCs w:val="28"/>
                <w:lang w:val="en-ZA" w:eastAsia="en-ZA"/>
              </w:rPr>
              <w:t>Male</w:t>
            </w:r>
          </w:p>
        </w:tc>
        <w:tc>
          <w:tcPr>
            <w:tcW w:w="963" w:type="dxa"/>
            <w:tcBorders>
              <w:top w:val="nil"/>
              <w:left w:val="nil"/>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b/>
                <w:bCs/>
                <w:sz w:val="28"/>
                <w:szCs w:val="28"/>
                <w:lang w:val="en-ZA" w:eastAsia="en-ZA"/>
              </w:rPr>
            </w:pPr>
            <w:r w:rsidRPr="00D34879">
              <w:rPr>
                <w:rFonts w:ascii="Times New Roman" w:hAnsi="Times New Roman" w:cs="Times New Roman"/>
                <w:b/>
                <w:bCs/>
                <w:sz w:val="28"/>
                <w:szCs w:val="28"/>
                <w:lang w:val="en-ZA" w:eastAsia="en-ZA"/>
              </w:rPr>
              <w:t>Female</w:t>
            </w:r>
          </w:p>
        </w:tc>
        <w:tc>
          <w:tcPr>
            <w:tcW w:w="892" w:type="dxa"/>
            <w:tcBorders>
              <w:top w:val="nil"/>
              <w:left w:val="nil"/>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b/>
                <w:bCs/>
                <w:sz w:val="28"/>
                <w:szCs w:val="28"/>
                <w:lang w:val="en-ZA" w:eastAsia="en-ZA"/>
              </w:rPr>
            </w:pPr>
            <w:r w:rsidRPr="00D34879">
              <w:rPr>
                <w:rFonts w:ascii="Times New Roman" w:hAnsi="Times New Roman" w:cs="Times New Roman"/>
                <w:b/>
                <w:bCs/>
                <w:sz w:val="28"/>
                <w:szCs w:val="28"/>
                <w:lang w:val="en-ZA" w:eastAsia="en-ZA"/>
              </w:rPr>
              <w:t>Totals</w:t>
            </w:r>
          </w:p>
        </w:tc>
      </w:tr>
      <w:tr w:rsidR="00FC3128" w:rsidRPr="00D34879" w:rsidTr="00FC3128">
        <w:trPr>
          <w:trHeight w:val="315"/>
        </w:trPr>
        <w:tc>
          <w:tcPr>
            <w:tcW w:w="3263" w:type="dxa"/>
            <w:tcBorders>
              <w:top w:val="nil"/>
              <w:left w:val="single" w:sz="8" w:space="0" w:color="auto"/>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January</w:t>
            </w:r>
          </w:p>
        </w:tc>
        <w:tc>
          <w:tcPr>
            <w:tcW w:w="2225" w:type="dxa"/>
            <w:tcBorders>
              <w:top w:val="nil"/>
              <w:left w:val="nil"/>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1</w:t>
            </w:r>
          </w:p>
        </w:tc>
        <w:tc>
          <w:tcPr>
            <w:tcW w:w="963" w:type="dxa"/>
            <w:tcBorders>
              <w:top w:val="nil"/>
              <w:left w:val="nil"/>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52</w:t>
            </w:r>
          </w:p>
        </w:tc>
        <w:tc>
          <w:tcPr>
            <w:tcW w:w="1163" w:type="dxa"/>
            <w:tcBorders>
              <w:top w:val="nil"/>
              <w:left w:val="nil"/>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963" w:type="dxa"/>
            <w:tcBorders>
              <w:top w:val="nil"/>
              <w:left w:val="nil"/>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36</w:t>
            </w:r>
          </w:p>
        </w:tc>
        <w:tc>
          <w:tcPr>
            <w:tcW w:w="892" w:type="dxa"/>
            <w:tcBorders>
              <w:top w:val="nil"/>
              <w:left w:val="nil"/>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b/>
                <w:bCs/>
                <w:sz w:val="28"/>
                <w:szCs w:val="28"/>
                <w:lang w:val="en-ZA" w:eastAsia="en-ZA"/>
              </w:rPr>
            </w:pPr>
            <w:r w:rsidRPr="00D34879">
              <w:rPr>
                <w:rFonts w:ascii="Times New Roman" w:hAnsi="Times New Roman" w:cs="Times New Roman"/>
                <w:b/>
                <w:bCs/>
                <w:sz w:val="28"/>
                <w:szCs w:val="28"/>
                <w:lang w:val="en-ZA" w:eastAsia="en-ZA"/>
              </w:rPr>
              <w:t>89</w:t>
            </w:r>
          </w:p>
        </w:tc>
      </w:tr>
      <w:tr w:rsidR="00FC3128" w:rsidRPr="00D34879" w:rsidTr="00FC3128">
        <w:trPr>
          <w:trHeight w:val="315"/>
        </w:trPr>
        <w:tc>
          <w:tcPr>
            <w:tcW w:w="3263" w:type="dxa"/>
            <w:tcBorders>
              <w:top w:val="nil"/>
              <w:left w:val="single" w:sz="8" w:space="0" w:color="auto"/>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February</w:t>
            </w:r>
          </w:p>
        </w:tc>
        <w:tc>
          <w:tcPr>
            <w:tcW w:w="2225" w:type="dxa"/>
            <w:tcBorders>
              <w:top w:val="nil"/>
              <w:left w:val="nil"/>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1</w:t>
            </w:r>
          </w:p>
        </w:tc>
        <w:tc>
          <w:tcPr>
            <w:tcW w:w="963" w:type="dxa"/>
            <w:tcBorders>
              <w:top w:val="nil"/>
              <w:left w:val="nil"/>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65</w:t>
            </w:r>
          </w:p>
        </w:tc>
        <w:tc>
          <w:tcPr>
            <w:tcW w:w="1163" w:type="dxa"/>
            <w:tcBorders>
              <w:top w:val="nil"/>
              <w:left w:val="nil"/>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3</w:t>
            </w:r>
          </w:p>
        </w:tc>
        <w:tc>
          <w:tcPr>
            <w:tcW w:w="963" w:type="dxa"/>
            <w:tcBorders>
              <w:top w:val="nil"/>
              <w:left w:val="nil"/>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29</w:t>
            </w:r>
          </w:p>
        </w:tc>
        <w:tc>
          <w:tcPr>
            <w:tcW w:w="892" w:type="dxa"/>
            <w:tcBorders>
              <w:top w:val="nil"/>
              <w:left w:val="nil"/>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b/>
                <w:bCs/>
                <w:sz w:val="28"/>
                <w:szCs w:val="28"/>
                <w:lang w:val="en-ZA" w:eastAsia="en-ZA"/>
              </w:rPr>
            </w:pPr>
            <w:r w:rsidRPr="00D34879">
              <w:rPr>
                <w:rFonts w:ascii="Times New Roman" w:hAnsi="Times New Roman" w:cs="Times New Roman"/>
                <w:b/>
                <w:bCs/>
                <w:sz w:val="28"/>
                <w:szCs w:val="28"/>
                <w:lang w:val="en-ZA" w:eastAsia="en-ZA"/>
              </w:rPr>
              <w:t>98</w:t>
            </w:r>
          </w:p>
        </w:tc>
      </w:tr>
      <w:tr w:rsidR="00FC3128" w:rsidRPr="00D34879" w:rsidTr="00FC3128">
        <w:trPr>
          <w:trHeight w:val="315"/>
        </w:trPr>
        <w:tc>
          <w:tcPr>
            <w:tcW w:w="3263" w:type="dxa"/>
            <w:tcBorders>
              <w:top w:val="nil"/>
              <w:left w:val="single" w:sz="8" w:space="0" w:color="auto"/>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 xml:space="preserve">March </w:t>
            </w:r>
          </w:p>
        </w:tc>
        <w:tc>
          <w:tcPr>
            <w:tcW w:w="2225" w:type="dxa"/>
            <w:tcBorders>
              <w:top w:val="nil"/>
              <w:left w:val="nil"/>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963" w:type="dxa"/>
            <w:tcBorders>
              <w:top w:val="nil"/>
              <w:left w:val="nil"/>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71</w:t>
            </w:r>
          </w:p>
        </w:tc>
        <w:tc>
          <w:tcPr>
            <w:tcW w:w="1163" w:type="dxa"/>
            <w:tcBorders>
              <w:top w:val="nil"/>
              <w:left w:val="nil"/>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963" w:type="dxa"/>
            <w:tcBorders>
              <w:top w:val="nil"/>
              <w:left w:val="nil"/>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43</w:t>
            </w:r>
          </w:p>
        </w:tc>
        <w:tc>
          <w:tcPr>
            <w:tcW w:w="892" w:type="dxa"/>
            <w:tcBorders>
              <w:top w:val="nil"/>
              <w:left w:val="nil"/>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b/>
                <w:bCs/>
                <w:sz w:val="28"/>
                <w:szCs w:val="28"/>
                <w:lang w:val="en-ZA" w:eastAsia="en-ZA"/>
              </w:rPr>
            </w:pPr>
            <w:r w:rsidRPr="00D34879">
              <w:rPr>
                <w:rFonts w:ascii="Times New Roman" w:hAnsi="Times New Roman" w:cs="Times New Roman"/>
                <w:b/>
                <w:bCs/>
                <w:sz w:val="28"/>
                <w:szCs w:val="28"/>
                <w:lang w:val="en-ZA" w:eastAsia="en-ZA"/>
              </w:rPr>
              <w:t>114</w:t>
            </w:r>
          </w:p>
        </w:tc>
      </w:tr>
      <w:tr w:rsidR="00FC3128" w:rsidRPr="00D34879" w:rsidTr="00FC3128">
        <w:trPr>
          <w:trHeight w:val="315"/>
        </w:trPr>
        <w:tc>
          <w:tcPr>
            <w:tcW w:w="3263" w:type="dxa"/>
            <w:tcBorders>
              <w:top w:val="nil"/>
              <w:left w:val="single" w:sz="8" w:space="0" w:color="auto"/>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April</w:t>
            </w:r>
          </w:p>
        </w:tc>
        <w:tc>
          <w:tcPr>
            <w:tcW w:w="2225" w:type="dxa"/>
            <w:tcBorders>
              <w:top w:val="nil"/>
              <w:left w:val="nil"/>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963" w:type="dxa"/>
            <w:tcBorders>
              <w:top w:val="nil"/>
              <w:left w:val="nil"/>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57</w:t>
            </w:r>
          </w:p>
        </w:tc>
        <w:tc>
          <w:tcPr>
            <w:tcW w:w="1163" w:type="dxa"/>
            <w:tcBorders>
              <w:top w:val="nil"/>
              <w:left w:val="nil"/>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1</w:t>
            </w:r>
          </w:p>
        </w:tc>
        <w:tc>
          <w:tcPr>
            <w:tcW w:w="963" w:type="dxa"/>
            <w:tcBorders>
              <w:top w:val="nil"/>
              <w:left w:val="nil"/>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39</w:t>
            </w:r>
          </w:p>
        </w:tc>
        <w:tc>
          <w:tcPr>
            <w:tcW w:w="892" w:type="dxa"/>
            <w:tcBorders>
              <w:top w:val="nil"/>
              <w:left w:val="nil"/>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b/>
                <w:bCs/>
                <w:sz w:val="28"/>
                <w:szCs w:val="28"/>
                <w:lang w:val="en-ZA" w:eastAsia="en-ZA"/>
              </w:rPr>
            </w:pPr>
            <w:r w:rsidRPr="00D34879">
              <w:rPr>
                <w:rFonts w:ascii="Times New Roman" w:hAnsi="Times New Roman" w:cs="Times New Roman"/>
                <w:b/>
                <w:bCs/>
                <w:sz w:val="28"/>
                <w:szCs w:val="28"/>
                <w:lang w:val="en-ZA" w:eastAsia="en-ZA"/>
              </w:rPr>
              <w:t>97</w:t>
            </w:r>
          </w:p>
        </w:tc>
      </w:tr>
      <w:tr w:rsidR="00FC3128" w:rsidRPr="00D34879" w:rsidTr="00FC3128">
        <w:trPr>
          <w:trHeight w:val="315"/>
        </w:trPr>
        <w:tc>
          <w:tcPr>
            <w:tcW w:w="3263" w:type="dxa"/>
            <w:tcBorders>
              <w:top w:val="nil"/>
              <w:left w:val="single" w:sz="8" w:space="0" w:color="auto"/>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May</w:t>
            </w:r>
          </w:p>
        </w:tc>
        <w:tc>
          <w:tcPr>
            <w:tcW w:w="2225" w:type="dxa"/>
            <w:tcBorders>
              <w:top w:val="nil"/>
              <w:left w:val="nil"/>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1</w:t>
            </w:r>
          </w:p>
        </w:tc>
        <w:tc>
          <w:tcPr>
            <w:tcW w:w="963" w:type="dxa"/>
            <w:tcBorders>
              <w:top w:val="nil"/>
              <w:left w:val="nil"/>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50</w:t>
            </w:r>
          </w:p>
        </w:tc>
        <w:tc>
          <w:tcPr>
            <w:tcW w:w="1163" w:type="dxa"/>
            <w:tcBorders>
              <w:top w:val="nil"/>
              <w:left w:val="nil"/>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963" w:type="dxa"/>
            <w:tcBorders>
              <w:top w:val="nil"/>
              <w:left w:val="nil"/>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28</w:t>
            </w:r>
          </w:p>
        </w:tc>
        <w:tc>
          <w:tcPr>
            <w:tcW w:w="892" w:type="dxa"/>
            <w:tcBorders>
              <w:top w:val="nil"/>
              <w:left w:val="nil"/>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b/>
                <w:bCs/>
                <w:sz w:val="28"/>
                <w:szCs w:val="28"/>
                <w:lang w:val="en-ZA" w:eastAsia="en-ZA"/>
              </w:rPr>
            </w:pPr>
            <w:r w:rsidRPr="00D34879">
              <w:rPr>
                <w:rFonts w:ascii="Times New Roman" w:hAnsi="Times New Roman" w:cs="Times New Roman"/>
                <w:b/>
                <w:bCs/>
                <w:sz w:val="28"/>
                <w:szCs w:val="28"/>
                <w:lang w:val="en-ZA" w:eastAsia="en-ZA"/>
              </w:rPr>
              <w:t>79</w:t>
            </w:r>
          </w:p>
        </w:tc>
      </w:tr>
      <w:tr w:rsidR="00FC3128" w:rsidRPr="00D34879" w:rsidTr="00FC3128">
        <w:trPr>
          <w:trHeight w:val="315"/>
        </w:trPr>
        <w:tc>
          <w:tcPr>
            <w:tcW w:w="3263" w:type="dxa"/>
            <w:tcBorders>
              <w:top w:val="nil"/>
              <w:left w:val="single" w:sz="8" w:space="0" w:color="auto"/>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June</w:t>
            </w:r>
          </w:p>
        </w:tc>
        <w:tc>
          <w:tcPr>
            <w:tcW w:w="2225" w:type="dxa"/>
            <w:tcBorders>
              <w:top w:val="nil"/>
              <w:left w:val="nil"/>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963" w:type="dxa"/>
            <w:tcBorders>
              <w:top w:val="nil"/>
              <w:left w:val="nil"/>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66</w:t>
            </w:r>
          </w:p>
        </w:tc>
        <w:tc>
          <w:tcPr>
            <w:tcW w:w="1163" w:type="dxa"/>
            <w:tcBorders>
              <w:top w:val="nil"/>
              <w:left w:val="nil"/>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1</w:t>
            </w:r>
          </w:p>
        </w:tc>
        <w:tc>
          <w:tcPr>
            <w:tcW w:w="963" w:type="dxa"/>
            <w:tcBorders>
              <w:top w:val="nil"/>
              <w:left w:val="nil"/>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35</w:t>
            </w:r>
          </w:p>
        </w:tc>
        <w:tc>
          <w:tcPr>
            <w:tcW w:w="892" w:type="dxa"/>
            <w:tcBorders>
              <w:top w:val="nil"/>
              <w:left w:val="nil"/>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b/>
                <w:bCs/>
                <w:sz w:val="28"/>
                <w:szCs w:val="28"/>
                <w:lang w:val="en-ZA" w:eastAsia="en-ZA"/>
              </w:rPr>
            </w:pPr>
            <w:r w:rsidRPr="00D34879">
              <w:rPr>
                <w:rFonts w:ascii="Times New Roman" w:hAnsi="Times New Roman" w:cs="Times New Roman"/>
                <w:b/>
                <w:bCs/>
                <w:sz w:val="28"/>
                <w:szCs w:val="28"/>
                <w:lang w:val="en-ZA" w:eastAsia="en-ZA"/>
              </w:rPr>
              <w:t>102</w:t>
            </w:r>
          </w:p>
        </w:tc>
      </w:tr>
      <w:tr w:rsidR="00FC3128" w:rsidRPr="00D34879" w:rsidTr="00FC3128">
        <w:trPr>
          <w:trHeight w:val="315"/>
        </w:trPr>
        <w:tc>
          <w:tcPr>
            <w:tcW w:w="3263" w:type="dxa"/>
            <w:tcBorders>
              <w:top w:val="nil"/>
              <w:left w:val="single" w:sz="8" w:space="0" w:color="auto"/>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July</w:t>
            </w:r>
          </w:p>
        </w:tc>
        <w:tc>
          <w:tcPr>
            <w:tcW w:w="2225" w:type="dxa"/>
            <w:tcBorders>
              <w:top w:val="nil"/>
              <w:left w:val="nil"/>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1</w:t>
            </w:r>
          </w:p>
        </w:tc>
        <w:tc>
          <w:tcPr>
            <w:tcW w:w="963" w:type="dxa"/>
            <w:tcBorders>
              <w:top w:val="nil"/>
              <w:left w:val="nil"/>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45</w:t>
            </w:r>
          </w:p>
        </w:tc>
        <w:tc>
          <w:tcPr>
            <w:tcW w:w="1163" w:type="dxa"/>
            <w:tcBorders>
              <w:top w:val="nil"/>
              <w:left w:val="nil"/>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963" w:type="dxa"/>
            <w:tcBorders>
              <w:top w:val="nil"/>
              <w:left w:val="nil"/>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27</w:t>
            </w:r>
          </w:p>
        </w:tc>
        <w:tc>
          <w:tcPr>
            <w:tcW w:w="892" w:type="dxa"/>
            <w:tcBorders>
              <w:top w:val="nil"/>
              <w:left w:val="nil"/>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b/>
                <w:bCs/>
                <w:sz w:val="28"/>
                <w:szCs w:val="28"/>
                <w:lang w:val="en-ZA" w:eastAsia="en-ZA"/>
              </w:rPr>
            </w:pPr>
            <w:r w:rsidRPr="00D34879">
              <w:rPr>
                <w:rFonts w:ascii="Times New Roman" w:hAnsi="Times New Roman" w:cs="Times New Roman"/>
                <w:b/>
                <w:bCs/>
                <w:sz w:val="28"/>
                <w:szCs w:val="28"/>
                <w:lang w:val="en-ZA" w:eastAsia="en-ZA"/>
              </w:rPr>
              <w:t>73</w:t>
            </w:r>
          </w:p>
        </w:tc>
      </w:tr>
      <w:tr w:rsidR="00FC3128" w:rsidRPr="00D34879" w:rsidTr="00FC3128">
        <w:trPr>
          <w:trHeight w:val="315"/>
        </w:trPr>
        <w:tc>
          <w:tcPr>
            <w:tcW w:w="3263" w:type="dxa"/>
            <w:tcBorders>
              <w:top w:val="nil"/>
              <w:left w:val="single" w:sz="8" w:space="0" w:color="auto"/>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August</w:t>
            </w:r>
          </w:p>
        </w:tc>
        <w:tc>
          <w:tcPr>
            <w:tcW w:w="2225" w:type="dxa"/>
            <w:tcBorders>
              <w:top w:val="nil"/>
              <w:left w:val="nil"/>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963" w:type="dxa"/>
            <w:tcBorders>
              <w:top w:val="nil"/>
              <w:left w:val="nil"/>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58</w:t>
            </w:r>
          </w:p>
        </w:tc>
        <w:tc>
          <w:tcPr>
            <w:tcW w:w="1163" w:type="dxa"/>
            <w:tcBorders>
              <w:top w:val="nil"/>
              <w:left w:val="nil"/>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1</w:t>
            </w:r>
          </w:p>
        </w:tc>
        <w:tc>
          <w:tcPr>
            <w:tcW w:w="963" w:type="dxa"/>
            <w:tcBorders>
              <w:top w:val="nil"/>
              <w:left w:val="nil"/>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26</w:t>
            </w:r>
          </w:p>
        </w:tc>
        <w:tc>
          <w:tcPr>
            <w:tcW w:w="892" w:type="dxa"/>
            <w:tcBorders>
              <w:top w:val="nil"/>
              <w:left w:val="nil"/>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b/>
                <w:bCs/>
                <w:sz w:val="28"/>
                <w:szCs w:val="28"/>
                <w:lang w:val="en-ZA" w:eastAsia="en-ZA"/>
              </w:rPr>
            </w:pPr>
            <w:r w:rsidRPr="00D34879">
              <w:rPr>
                <w:rFonts w:ascii="Times New Roman" w:hAnsi="Times New Roman" w:cs="Times New Roman"/>
                <w:b/>
                <w:bCs/>
                <w:sz w:val="28"/>
                <w:szCs w:val="28"/>
                <w:lang w:val="en-ZA" w:eastAsia="en-ZA"/>
              </w:rPr>
              <w:t>85</w:t>
            </w:r>
          </w:p>
        </w:tc>
      </w:tr>
      <w:tr w:rsidR="00FC3128" w:rsidRPr="00D34879" w:rsidTr="00FC3128">
        <w:trPr>
          <w:trHeight w:val="315"/>
        </w:trPr>
        <w:tc>
          <w:tcPr>
            <w:tcW w:w="3263" w:type="dxa"/>
            <w:tcBorders>
              <w:top w:val="nil"/>
              <w:left w:val="single" w:sz="8" w:space="0" w:color="auto"/>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September</w:t>
            </w:r>
          </w:p>
        </w:tc>
        <w:tc>
          <w:tcPr>
            <w:tcW w:w="2225" w:type="dxa"/>
            <w:tcBorders>
              <w:top w:val="nil"/>
              <w:left w:val="nil"/>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1</w:t>
            </w:r>
          </w:p>
        </w:tc>
        <w:tc>
          <w:tcPr>
            <w:tcW w:w="963" w:type="dxa"/>
            <w:tcBorders>
              <w:top w:val="nil"/>
              <w:left w:val="nil"/>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57</w:t>
            </w:r>
          </w:p>
        </w:tc>
        <w:tc>
          <w:tcPr>
            <w:tcW w:w="1163" w:type="dxa"/>
            <w:tcBorders>
              <w:top w:val="nil"/>
              <w:left w:val="nil"/>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3</w:t>
            </w:r>
          </w:p>
        </w:tc>
        <w:tc>
          <w:tcPr>
            <w:tcW w:w="963" w:type="dxa"/>
            <w:tcBorders>
              <w:top w:val="nil"/>
              <w:left w:val="nil"/>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31</w:t>
            </w:r>
          </w:p>
        </w:tc>
        <w:tc>
          <w:tcPr>
            <w:tcW w:w="892" w:type="dxa"/>
            <w:tcBorders>
              <w:top w:val="nil"/>
              <w:left w:val="nil"/>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b/>
                <w:bCs/>
                <w:sz w:val="28"/>
                <w:szCs w:val="28"/>
                <w:lang w:val="en-ZA" w:eastAsia="en-ZA"/>
              </w:rPr>
            </w:pPr>
            <w:r w:rsidRPr="00D34879">
              <w:rPr>
                <w:rFonts w:ascii="Times New Roman" w:hAnsi="Times New Roman" w:cs="Times New Roman"/>
                <w:b/>
                <w:bCs/>
                <w:sz w:val="28"/>
                <w:szCs w:val="28"/>
                <w:lang w:val="en-ZA" w:eastAsia="en-ZA"/>
              </w:rPr>
              <w:t>92</w:t>
            </w:r>
          </w:p>
        </w:tc>
      </w:tr>
      <w:tr w:rsidR="00FC3128" w:rsidRPr="00D34879" w:rsidTr="00FC3128">
        <w:trPr>
          <w:trHeight w:val="315"/>
        </w:trPr>
        <w:tc>
          <w:tcPr>
            <w:tcW w:w="3263" w:type="dxa"/>
            <w:tcBorders>
              <w:top w:val="nil"/>
              <w:left w:val="single" w:sz="8" w:space="0" w:color="auto"/>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October</w:t>
            </w:r>
          </w:p>
        </w:tc>
        <w:tc>
          <w:tcPr>
            <w:tcW w:w="2225" w:type="dxa"/>
            <w:tcBorders>
              <w:top w:val="nil"/>
              <w:left w:val="nil"/>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2</w:t>
            </w:r>
          </w:p>
        </w:tc>
        <w:tc>
          <w:tcPr>
            <w:tcW w:w="963" w:type="dxa"/>
            <w:tcBorders>
              <w:top w:val="nil"/>
              <w:left w:val="nil"/>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64</w:t>
            </w:r>
          </w:p>
        </w:tc>
        <w:tc>
          <w:tcPr>
            <w:tcW w:w="1163" w:type="dxa"/>
            <w:tcBorders>
              <w:top w:val="nil"/>
              <w:left w:val="nil"/>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1</w:t>
            </w:r>
          </w:p>
        </w:tc>
        <w:tc>
          <w:tcPr>
            <w:tcW w:w="963" w:type="dxa"/>
            <w:tcBorders>
              <w:top w:val="nil"/>
              <w:left w:val="nil"/>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31</w:t>
            </w:r>
          </w:p>
        </w:tc>
        <w:tc>
          <w:tcPr>
            <w:tcW w:w="892" w:type="dxa"/>
            <w:tcBorders>
              <w:top w:val="nil"/>
              <w:left w:val="nil"/>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b/>
                <w:bCs/>
                <w:sz w:val="28"/>
                <w:szCs w:val="28"/>
                <w:lang w:val="en-ZA" w:eastAsia="en-ZA"/>
              </w:rPr>
            </w:pPr>
            <w:r w:rsidRPr="00D34879">
              <w:rPr>
                <w:rFonts w:ascii="Times New Roman" w:hAnsi="Times New Roman" w:cs="Times New Roman"/>
                <w:b/>
                <w:bCs/>
                <w:sz w:val="28"/>
                <w:szCs w:val="28"/>
                <w:lang w:val="en-ZA" w:eastAsia="en-ZA"/>
              </w:rPr>
              <w:t>98</w:t>
            </w:r>
          </w:p>
        </w:tc>
      </w:tr>
      <w:tr w:rsidR="00FC3128" w:rsidRPr="00D34879" w:rsidTr="00FC3128">
        <w:trPr>
          <w:trHeight w:val="315"/>
        </w:trPr>
        <w:tc>
          <w:tcPr>
            <w:tcW w:w="3263" w:type="dxa"/>
            <w:tcBorders>
              <w:top w:val="nil"/>
              <w:left w:val="single" w:sz="8" w:space="0" w:color="auto"/>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November</w:t>
            </w:r>
          </w:p>
        </w:tc>
        <w:tc>
          <w:tcPr>
            <w:tcW w:w="2225" w:type="dxa"/>
            <w:tcBorders>
              <w:top w:val="nil"/>
              <w:left w:val="nil"/>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963" w:type="dxa"/>
            <w:tcBorders>
              <w:top w:val="nil"/>
              <w:left w:val="nil"/>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58</w:t>
            </w:r>
          </w:p>
        </w:tc>
        <w:tc>
          <w:tcPr>
            <w:tcW w:w="1163" w:type="dxa"/>
            <w:tcBorders>
              <w:top w:val="nil"/>
              <w:left w:val="nil"/>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963" w:type="dxa"/>
            <w:tcBorders>
              <w:top w:val="nil"/>
              <w:left w:val="nil"/>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25</w:t>
            </w:r>
          </w:p>
        </w:tc>
        <w:tc>
          <w:tcPr>
            <w:tcW w:w="892" w:type="dxa"/>
            <w:tcBorders>
              <w:top w:val="nil"/>
              <w:left w:val="nil"/>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b/>
                <w:bCs/>
                <w:sz w:val="28"/>
                <w:szCs w:val="28"/>
                <w:lang w:val="en-ZA" w:eastAsia="en-ZA"/>
              </w:rPr>
            </w:pPr>
            <w:r w:rsidRPr="00D34879">
              <w:rPr>
                <w:rFonts w:ascii="Times New Roman" w:hAnsi="Times New Roman" w:cs="Times New Roman"/>
                <w:b/>
                <w:bCs/>
                <w:sz w:val="28"/>
                <w:szCs w:val="28"/>
                <w:lang w:val="en-ZA" w:eastAsia="en-ZA"/>
              </w:rPr>
              <w:t>83</w:t>
            </w:r>
          </w:p>
        </w:tc>
      </w:tr>
      <w:tr w:rsidR="00FC3128" w:rsidRPr="00D34879" w:rsidTr="00FC3128">
        <w:trPr>
          <w:trHeight w:val="315"/>
        </w:trPr>
        <w:tc>
          <w:tcPr>
            <w:tcW w:w="3263" w:type="dxa"/>
            <w:tcBorders>
              <w:top w:val="nil"/>
              <w:left w:val="single" w:sz="8" w:space="0" w:color="auto"/>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December</w:t>
            </w:r>
          </w:p>
        </w:tc>
        <w:tc>
          <w:tcPr>
            <w:tcW w:w="2225" w:type="dxa"/>
            <w:tcBorders>
              <w:top w:val="nil"/>
              <w:left w:val="nil"/>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3</w:t>
            </w:r>
          </w:p>
        </w:tc>
        <w:tc>
          <w:tcPr>
            <w:tcW w:w="963" w:type="dxa"/>
            <w:tcBorders>
              <w:top w:val="nil"/>
              <w:left w:val="nil"/>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67</w:t>
            </w:r>
          </w:p>
        </w:tc>
        <w:tc>
          <w:tcPr>
            <w:tcW w:w="1163" w:type="dxa"/>
            <w:tcBorders>
              <w:top w:val="nil"/>
              <w:left w:val="nil"/>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14</w:t>
            </w:r>
          </w:p>
        </w:tc>
        <w:tc>
          <w:tcPr>
            <w:tcW w:w="963" w:type="dxa"/>
            <w:tcBorders>
              <w:top w:val="nil"/>
              <w:left w:val="nil"/>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23</w:t>
            </w:r>
          </w:p>
        </w:tc>
        <w:tc>
          <w:tcPr>
            <w:tcW w:w="892" w:type="dxa"/>
            <w:tcBorders>
              <w:top w:val="nil"/>
              <w:left w:val="nil"/>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b/>
                <w:bCs/>
                <w:sz w:val="28"/>
                <w:szCs w:val="28"/>
                <w:lang w:val="en-ZA" w:eastAsia="en-ZA"/>
              </w:rPr>
            </w:pPr>
            <w:r w:rsidRPr="00D34879">
              <w:rPr>
                <w:rFonts w:ascii="Times New Roman" w:hAnsi="Times New Roman" w:cs="Times New Roman"/>
                <w:b/>
                <w:bCs/>
                <w:sz w:val="28"/>
                <w:szCs w:val="28"/>
                <w:lang w:val="en-ZA" w:eastAsia="en-ZA"/>
              </w:rPr>
              <w:t>107</w:t>
            </w:r>
          </w:p>
        </w:tc>
      </w:tr>
      <w:tr w:rsidR="00FC3128" w:rsidRPr="00D34879" w:rsidTr="00FC3128">
        <w:trPr>
          <w:trHeight w:val="300"/>
        </w:trPr>
        <w:tc>
          <w:tcPr>
            <w:tcW w:w="3263" w:type="dxa"/>
            <w:tcBorders>
              <w:top w:val="nil"/>
              <w:left w:val="single" w:sz="8" w:space="0" w:color="auto"/>
              <w:bottom w:val="nil"/>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b/>
                <w:bCs/>
                <w:sz w:val="28"/>
                <w:szCs w:val="28"/>
                <w:lang w:val="en-ZA" w:eastAsia="en-ZA"/>
              </w:rPr>
            </w:pPr>
            <w:r w:rsidRPr="00D34879">
              <w:rPr>
                <w:rFonts w:ascii="Times New Roman" w:hAnsi="Times New Roman" w:cs="Times New Roman"/>
                <w:b/>
                <w:bCs/>
                <w:sz w:val="28"/>
                <w:szCs w:val="28"/>
                <w:lang w:val="en-ZA" w:eastAsia="en-ZA"/>
              </w:rPr>
              <w:t>Total</w:t>
            </w:r>
          </w:p>
        </w:tc>
        <w:tc>
          <w:tcPr>
            <w:tcW w:w="2225" w:type="dxa"/>
            <w:tcBorders>
              <w:top w:val="nil"/>
              <w:left w:val="nil"/>
              <w:bottom w:val="nil"/>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b/>
                <w:bCs/>
                <w:i/>
                <w:iCs/>
                <w:sz w:val="28"/>
                <w:szCs w:val="28"/>
                <w:lang w:val="en-ZA" w:eastAsia="en-ZA"/>
              </w:rPr>
            </w:pPr>
            <w:r w:rsidRPr="00D34879">
              <w:rPr>
                <w:rFonts w:ascii="Times New Roman" w:hAnsi="Times New Roman" w:cs="Times New Roman"/>
                <w:b/>
                <w:bCs/>
                <w:i/>
                <w:iCs/>
                <w:sz w:val="28"/>
                <w:szCs w:val="28"/>
                <w:lang w:val="en-ZA" w:eastAsia="en-ZA"/>
              </w:rPr>
              <w:t>10</w:t>
            </w:r>
          </w:p>
        </w:tc>
        <w:tc>
          <w:tcPr>
            <w:tcW w:w="963" w:type="dxa"/>
            <w:tcBorders>
              <w:top w:val="nil"/>
              <w:left w:val="nil"/>
              <w:bottom w:val="nil"/>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b/>
                <w:bCs/>
                <w:i/>
                <w:iCs/>
                <w:sz w:val="28"/>
                <w:szCs w:val="28"/>
                <w:lang w:val="en-ZA" w:eastAsia="en-ZA"/>
              </w:rPr>
            </w:pPr>
            <w:r w:rsidRPr="00D34879">
              <w:rPr>
                <w:rFonts w:ascii="Times New Roman" w:hAnsi="Times New Roman" w:cs="Times New Roman"/>
                <w:b/>
                <w:bCs/>
                <w:i/>
                <w:iCs/>
                <w:sz w:val="28"/>
                <w:szCs w:val="28"/>
                <w:lang w:val="en-ZA" w:eastAsia="en-ZA"/>
              </w:rPr>
              <w:t>710</w:t>
            </w:r>
          </w:p>
        </w:tc>
        <w:tc>
          <w:tcPr>
            <w:tcW w:w="1163" w:type="dxa"/>
            <w:tcBorders>
              <w:top w:val="nil"/>
              <w:left w:val="nil"/>
              <w:bottom w:val="nil"/>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b/>
                <w:bCs/>
                <w:i/>
                <w:iCs/>
                <w:sz w:val="28"/>
                <w:szCs w:val="28"/>
                <w:lang w:val="en-ZA" w:eastAsia="en-ZA"/>
              </w:rPr>
            </w:pPr>
            <w:r w:rsidRPr="00D34879">
              <w:rPr>
                <w:rFonts w:ascii="Times New Roman" w:hAnsi="Times New Roman" w:cs="Times New Roman"/>
                <w:b/>
                <w:bCs/>
                <w:i/>
                <w:iCs/>
                <w:sz w:val="28"/>
                <w:szCs w:val="28"/>
                <w:lang w:val="en-ZA" w:eastAsia="en-ZA"/>
              </w:rPr>
              <w:t>24</w:t>
            </w:r>
          </w:p>
        </w:tc>
        <w:tc>
          <w:tcPr>
            <w:tcW w:w="963" w:type="dxa"/>
            <w:tcBorders>
              <w:top w:val="nil"/>
              <w:left w:val="nil"/>
              <w:bottom w:val="nil"/>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b/>
                <w:bCs/>
                <w:i/>
                <w:iCs/>
                <w:sz w:val="28"/>
                <w:szCs w:val="28"/>
                <w:lang w:val="en-ZA" w:eastAsia="en-ZA"/>
              </w:rPr>
            </w:pPr>
            <w:r w:rsidRPr="00D34879">
              <w:rPr>
                <w:rFonts w:ascii="Times New Roman" w:hAnsi="Times New Roman" w:cs="Times New Roman"/>
                <w:b/>
                <w:bCs/>
                <w:i/>
                <w:iCs/>
                <w:sz w:val="28"/>
                <w:szCs w:val="28"/>
                <w:lang w:val="en-ZA" w:eastAsia="en-ZA"/>
              </w:rPr>
              <w:t>373</w:t>
            </w:r>
          </w:p>
        </w:tc>
        <w:tc>
          <w:tcPr>
            <w:tcW w:w="892" w:type="dxa"/>
            <w:tcBorders>
              <w:top w:val="nil"/>
              <w:left w:val="nil"/>
              <w:bottom w:val="nil"/>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b/>
                <w:bCs/>
                <w:i/>
                <w:iCs/>
                <w:sz w:val="28"/>
                <w:szCs w:val="28"/>
                <w:lang w:val="en-ZA" w:eastAsia="en-ZA"/>
              </w:rPr>
            </w:pPr>
            <w:r w:rsidRPr="00D34879">
              <w:rPr>
                <w:rFonts w:ascii="Times New Roman" w:hAnsi="Times New Roman" w:cs="Times New Roman"/>
                <w:b/>
                <w:bCs/>
                <w:i/>
                <w:iCs/>
                <w:sz w:val="28"/>
                <w:szCs w:val="28"/>
                <w:lang w:val="en-ZA" w:eastAsia="en-ZA"/>
              </w:rPr>
              <w:t>1117</w:t>
            </w:r>
          </w:p>
        </w:tc>
      </w:tr>
      <w:tr w:rsidR="00FC3128" w:rsidRPr="00D34879" w:rsidTr="00FC3128">
        <w:trPr>
          <w:trHeight w:val="315"/>
        </w:trPr>
        <w:tc>
          <w:tcPr>
            <w:tcW w:w="3263" w:type="dxa"/>
            <w:tcBorders>
              <w:top w:val="nil"/>
              <w:left w:val="single" w:sz="8" w:space="0" w:color="auto"/>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b/>
                <w:bCs/>
                <w:sz w:val="28"/>
                <w:szCs w:val="28"/>
                <w:lang w:val="en-ZA" w:eastAsia="en-ZA"/>
              </w:rPr>
            </w:pPr>
            <w:r w:rsidRPr="00D34879">
              <w:rPr>
                <w:rFonts w:ascii="Times New Roman" w:hAnsi="Times New Roman" w:cs="Times New Roman"/>
                <w:b/>
                <w:bCs/>
                <w:sz w:val="28"/>
                <w:szCs w:val="28"/>
                <w:lang w:val="en-ZA" w:eastAsia="en-ZA"/>
              </w:rPr>
              <w:t> </w:t>
            </w:r>
          </w:p>
        </w:tc>
        <w:tc>
          <w:tcPr>
            <w:tcW w:w="2225" w:type="dxa"/>
            <w:tcBorders>
              <w:top w:val="nil"/>
              <w:left w:val="nil"/>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b/>
                <w:bCs/>
                <w:i/>
                <w:iCs/>
                <w:sz w:val="28"/>
                <w:szCs w:val="28"/>
                <w:lang w:val="en-ZA" w:eastAsia="en-ZA"/>
              </w:rPr>
            </w:pPr>
            <w:r w:rsidRPr="00D34879">
              <w:rPr>
                <w:rFonts w:ascii="Times New Roman" w:hAnsi="Times New Roman" w:cs="Times New Roman"/>
                <w:b/>
                <w:bCs/>
                <w:i/>
                <w:iCs/>
                <w:sz w:val="28"/>
                <w:szCs w:val="28"/>
                <w:lang w:val="en-ZA" w:eastAsia="en-ZA"/>
              </w:rPr>
              <w:t> </w:t>
            </w:r>
          </w:p>
        </w:tc>
        <w:tc>
          <w:tcPr>
            <w:tcW w:w="963" w:type="dxa"/>
            <w:tcBorders>
              <w:top w:val="nil"/>
              <w:left w:val="nil"/>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b/>
                <w:bCs/>
                <w:i/>
                <w:iCs/>
                <w:sz w:val="28"/>
                <w:szCs w:val="28"/>
                <w:lang w:val="en-ZA" w:eastAsia="en-ZA"/>
              </w:rPr>
            </w:pPr>
            <w:r w:rsidRPr="00D34879">
              <w:rPr>
                <w:rFonts w:ascii="Times New Roman" w:hAnsi="Times New Roman" w:cs="Times New Roman"/>
                <w:b/>
                <w:bCs/>
                <w:i/>
                <w:iCs/>
                <w:sz w:val="28"/>
                <w:szCs w:val="28"/>
                <w:lang w:val="en-ZA" w:eastAsia="en-ZA"/>
              </w:rPr>
              <w:t> </w:t>
            </w:r>
          </w:p>
        </w:tc>
        <w:tc>
          <w:tcPr>
            <w:tcW w:w="1163" w:type="dxa"/>
            <w:tcBorders>
              <w:top w:val="nil"/>
              <w:left w:val="nil"/>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b/>
                <w:bCs/>
                <w:i/>
                <w:iCs/>
                <w:sz w:val="28"/>
                <w:szCs w:val="28"/>
                <w:lang w:val="en-ZA" w:eastAsia="en-ZA"/>
              </w:rPr>
            </w:pPr>
            <w:r w:rsidRPr="00D34879">
              <w:rPr>
                <w:rFonts w:ascii="Times New Roman" w:hAnsi="Times New Roman" w:cs="Times New Roman"/>
                <w:b/>
                <w:bCs/>
                <w:i/>
                <w:iCs/>
                <w:sz w:val="28"/>
                <w:szCs w:val="28"/>
                <w:lang w:val="en-ZA" w:eastAsia="en-ZA"/>
              </w:rPr>
              <w:t> </w:t>
            </w:r>
          </w:p>
        </w:tc>
        <w:tc>
          <w:tcPr>
            <w:tcW w:w="963" w:type="dxa"/>
            <w:tcBorders>
              <w:top w:val="nil"/>
              <w:left w:val="nil"/>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b/>
                <w:bCs/>
                <w:i/>
                <w:iCs/>
                <w:sz w:val="28"/>
                <w:szCs w:val="28"/>
                <w:lang w:val="en-ZA" w:eastAsia="en-ZA"/>
              </w:rPr>
            </w:pPr>
            <w:r w:rsidRPr="00D34879">
              <w:rPr>
                <w:rFonts w:ascii="Times New Roman" w:hAnsi="Times New Roman" w:cs="Times New Roman"/>
                <w:b/>
                <w:bCs/>
                <w:i/>
                <w:iCs/>
                <w:sz w:val="28"/>
                <w:szCs w:val="28"/>
                <w:lang w:val="en-ZA" w:eastAsia="en-ZA"/>
              </w:rPr>
              <w:t> </w:t>
            </w:r>
          </w:p>
        </w:tc>
        <w:tc>
          <w:tcPr>
            <w:tcW w:w="892" w:type="dxa"/>
            <w:tcBorders>
              <w:top w:val="nil"/>
              <w:left w:val="nil"/>
              <w:bottom w:val="single" w:sz="8" w:space="0" w:color="auto"/>
              <w:right w:val="single" w:sz="8" w:space="0" w:color="auto"/>
            </w:tcBorders>
            <w:shd w:val="clear" w:color="000000" w:fill="FFFFFF"/>
            <w:hideMark/>
          </w:tcPr>
          <w:p w:rsidR="00FC3128" w:rsidRPr="00D34879" w:rsidRDefault="00FC3128" w:rsidP="00FC3128">
            <w:pPr>
              <w:spacing w:after="0" w:line="360" w:lineRule="auto"/>
              <w:jc w:val="both"/>
              <w:rPr>
                <w:rFonts w:ascii="Times New Roman" w:hAnsi="Times New Roman" w:cs="Times New Roman"/>
                <w:b/>
                <w:bCs/>
                <w:i/>
                <w:iCs/>
                <w:sz w:val="28"/>
                <w:szCs w:val="28"/>
                <w:lang w:val="en-ZA" w:eastAsia="en-ZA"/>
              </w:rPr>
            </w:pPr>
            <w:r w:rsidRPr="00D34879">
              <w:rPr>
                <w:rFonts w:ascii="Times New Roman" w:hAnsi="Times New Roman" w:cs="Times New Roman"/>
                <w:b/>
                <w:bCs/>
                <w:i/>
                <w:iCs/>
                <w:sz w:val="28"/>
                <w:szCs w:val="28"/>
                <w:lang w:val="en-ZA" w:eastAsia="en-ZA"/>
              </w:rPr>
              <w:t> </w:t>
            </w:r>
          </w:p>
        </w:tc>
      </w:tr>
      <w:tr w:rsidR="00FC3128" w:rsidRPr="00D34879" w:rsidTr="00FC3128">
        <w:trPr>
          <w:trHeight w:val="495"/>
        </w:trPr>
        <w:tc>
          <w:tcPr>
            <w:tcW w:w="3263" w:type="dxa"/>
            <w:tcBorders>
              <w:top w:val="nil"/>
              <w:left w:val="nil"/>
              <w:bottom w:val="nil"/>
              <w:right w:val="nil"/>
            </w:tcBorders>
            <w:shd w:val="clear" w:color="000000" w:fill="FFFFFF"/>
            <w:noWrap/>
            <w:vAlign w:val="bottom"/>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Source: NAMPOL Crime Prevention Unit, 2012</w:t>
            </w:r>
          </w:p>
        </w:tc>
        <w:tc>
          <w:tcPr>
            <w:tcW w:w="2225" w:type="dxa"/>
            <w:tcBorders>
              <w:top w:val="nil"/>
              <w:left w:val="nil"/>
              <w:bottom w:val="nil"/>
              <w:right w:val="nil"/>
            </w:tcBorders>
            <w:shd w:val="clear" w:color="000000" w:fill="FFFFFF"/>
            <w:noWrap/>
            <w:vAlign w:val="bottom"/>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 </w:t>
            </w:r>
          </w:p>
        </w:tc>
        <w:tc>
          <w:tcPr>
            <w:tcW w:w="963" w:type="dxa"/>
            <w:tcBorders>
              <w:top w:val="nil"/>
              <w:left w:val="nil"/>
              <w:bottom w:val="nil"/>
              <w:right w:val="nil"/>
            </w:tcBorders>
            <w:shd w:val="clear" w:color="000000" w:fill="FFFFFF"/>
            <w:noWrap/>
            <w:vAlign w:val="bottom"/>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 </w:t>
            </w:r>
          </w:p>
        </w:tc>
        <w:tc>
          <w:tcPr>
            <w:tcW w:w="1163" w:type="dxa"/>
            <w:tcBorders>
              <w:top w:val="nil"/>
              <w:left w:val="nil"/>
              <w:bottom w:val="nil"/>
              <w:right w:val="nil"/>
            </w:tcBorders>
            <w:shd w:val="clear" w:color="000000" w:fill="FFFFFF"/>
            <w:noWrap/>
            <w:vAlign w:val="bottom"/>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 </w:t>
            </w:r>
          </w:p>
        </w:tc>
        <w:tc>
          <w:tcPr>
            <w:tcW w:w="963" w:type="dxa"/>
            <w:tcBorders>
              <w:top w:val="nil"/>
              <w:left w:val="nil"/>
              <w:bottom w:val="nil"/>
              <w:right w:val="nil"/>
            </w:tcBorders>
            <w:shd w:val="clear" w:color="000000" w:fill="FFFFFF"/>
            <w:noWrap/>
            <w:vAlign w:val="bottom"/>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 </w:t>
            </w:r>
          </w:p>
        </w:tc>
        <w:tc>
          <w:tcPr>
            <w:tcW w:w="892" w:type="dxa"/>
            <w:tcBorders>
              <w:top w:val="nil"/>
              <w:left w:val="nil"/>
              <w:bottom w:val="nil"/>
              <w:right w:val="nil"/>
            </w:tcBorders>
            <w:shd w:val="clear" w:color="000000" w:fill="FFFFFF"/>
            <w:noWrap/>
            <w:vAlign w:val="bottom"/>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 </w:t>
            </w:r>
          </w:p>
        </w:tc>
      </w:tr>
    </w:tbl>
    <w:p w:rsidR="00FC3128" w:rsidRPr="00D34879" w:rsidRDefault="00FC3128" w:rsidP="00FC3128">
      <w:pPr>
        <w:spacing w:line="360" w:lineRule="auto"/>
        <w:jc w:val="both"/>
        <w:rPr>
          <w:rFonts w:ascii="Times New Roman" w:hAnsi="Times New Roman" w:cs="Times New Roman"/>
          <w:b/>
          <w:sz w:val="28"/>
          <w:szCs w:val="28"/>
          <w:lang w:val="en-ZA"/>
        </w:rPr>
      </w:pPr>
    </w:p>
    <w:p w:rsidR="00FC3128" w:rsidRPr="00D34879" w:rsidRDefault="00FC3128" w:rsidP="00FC3128">
      <w:pPr>
        <w:spacing w:line="360" w:lineRule="auto"/>
        <w:jc w:val="both"/>
        <w:rPr>
          <w:rFonts w:ascii="Times New Roman" w:hAnsi="Times New Roman" w:cs="Times New Roman"/>
          <w:b/>
          <w:sz w:val="28"/>
          <w:szCs w:val="28"/>
          <w:lang w:val="en-ZA"/>
        </w:rPr>
      </w:pPr>
    </w:p>
    <w:tbl>
      <w:tblPr>
        <w:tblW w:w="9469" w:type="dxa"/>
        <w:tblInd w:w="93" w:type="dxa"/>
        <w:tblLook w:val="04A0" w:firstRow="1" w:lastRow="0" w:firstColumn="1" w:lastColumn="0" w:noHBand="0" w:noVBand="1"/>
      </w:tblPr>
      <w:tblGrid>
        <w:gridCol w:w="3263"/>
        <w:gridCol w:w="2225"/>
        <w:gridCol w:w="1087"/>
        <w:gridCol w:w="1321"/>
        <w:gridCol w:w="1087"/>
        <w:gridCol w:w="963"/>
      </w:tblGrid>
      <w:tr w:rsidR="00FC3128" w:rsidRPr="00D34879" w:rsidTr="00FC3128">
        <w:trPr>
          <w:trHeight w:val="510"/>
        </w:trPr>
        <w:tc>
          <w:tcPr>
            <w:tcW w:w="3263" w:type="dxa"/>
            <w:tcBorders>
              <w:top w:val="nil"/>
              <w:left w:val="nil"/>
              <w:bottom w:val="nil"/>
              <w:right w:val="nil"/>
            </w:tcBorders>
            <w:shd w:val="clear" w:color="auto" w:fill="auto"/>
            <w:noWrap/>
            <w:vAlign w:val="bottom"/>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p>
        </w:tc>
        <w:tc>
          <w:tcPr>
            <w:tcW w:w="2225" w:type="dxa"/>
            <w:tcBorders>
              <w:top w:val="nil"/>
              <w:left w:val="nil"/>
              <w:bottom w:val="nil"/>
              <w:right w:val="nil"/>
            </w:tcBorders>
            <w:shd w:val="clear" w:color="auto" w:fill="auto"/>
            <w:noWrap/>
            <w:vAlign w:val="bottom"/>
            <w:hideMark/>
          </w:tcPr>
          <w:p w:rsidR="00FC3128" w:rsidRPr="00D34879" w:rsidRDefault="00FC3128" w:rsidP="00FC3128">
            <w:pPr>
              <w:spacing w:after="0" w:line="360" w:lineRule="auto"/>
              <w:jc w:val="both"/>
              <w:rPr>
                <w:rFonts w:ascii="Times New Roman" w:hAnsi="Times New Roman" w:cs="Times New Roman"/>
                <w:b/>
                <w:bCs/>
                <w:i/>
                <w:iCs/>
                <w:sz w:val="28"/>
                <w:szCs w:val="28"/>
                <w:lang w:val="en-ZA" w:eastAsia="en-ZA"/>
              </w:rPr>
            </w:pPr>
            <w:r w:rsidRPr="00D34879">
              <w:rPr>
                <w:rFonts w:ascii="Times New Roman" w:hAnsi="Times New Roman" w:cs="Times New Roman"/>
                <w:b/>
                <w:bCs/>
                <w:i/>
                <w:iCs/>
                <w:sz w:val="28"/>
                <w:szCs w:val="28"/>
                <w:lang w:val="en-ZA" w:eastAsia="en-ZA"/>
              </w:rPr>
              <w:t>Table 3. Reported cases of assault with intent to rape, 2012</w:t>
            </w:r>
          </w:p>
        </w:tc>
        <w:tc>
          <w:tcPr>
            <w:tcW w:w="963" w:type="dxa"/>
            <w:tcBorders>
              <w:top w:val="nil"/>
              <w:left w:val="nil"/>
              <w:bottom w:val="nil"/>
              <w:right w:val="nil"/>
            </w:tcBorders>
            <w:shd w:val="clear" w:color="auto" w:fill="auto"/>
            <w:noWrap/>
            <w:vAlign w:val="bottom"/>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p>
        </w:tc>
        <w:tc>
          <w:tcPr>
            <w:tcW w:w="1163" w:type="dxa"/>
            <w:tcBorders>
              <w:top w:val="nil"/>
              <w:left w:val="nil"/>
              <w:bottom w:val="nil"/>
              <w:right w:val="nil"/>
            </w:tcBorders>
            <w:shd w:val="clear" w:color="auto" w:fill="auto"/>
            <w:noWrap/>
            <w:vAlign w:val="bottom"/>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p>
        </w:tc>
        <w:tc>
          <w:tcPr>
            <w:tcW w:w="963" w:type="dxa"/>
            <w:tcBorders>
              <w:top w:val="nil"/>
              <w:left w:val="nil"/>
              <w:bottom w:val="nil"/>
              <w:right w:val="nil"/>
            </w:tcBorders>
            <w:shd w:val="clear" w:color="auto" w:fill="auto"/>
            <w:noWrap/>
            <w:vAlign w:val="bottom"/>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p>
        </w:tc>
        <w:tc>
          <w:tcPr>
            <w:tcW w:w="892" w:type="dxa"/>
            <w:tcBorders>
              <w:top w:val="nil"/>
              <w:left w:val="nil"/>
              <w:bottom w:val="nil"/>
              <w:right w:val="nil"/>
            </w:tcBorders>
            <w:shd w:val="clear" w:color="auto" w:fill="auto"/>
            <w:noWrap/>
            <w:vAlign w:val="bottom"/>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p>
        </w:tc>
      </w:tr>
      <w:tr w:rsidR="00FC3128" w:rsidRPr="00D34879" w:rsidTr="00FC3128">
        <w:trPr>
          <w:trHeight w:val="315"/>
        </w:trPr>
        <w:tc>
          <w:tcPr>
            <w:tcW w:w="3263" w:type="dxa"/>
            <w:tcBorders>
              <w:top w:val="single" w:sz="8" w:space="0" w:color="auto"/>
              <w:left w:val="single" w:sz="8" w:space="0" w:color="auto"/>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b/>
                <w:bCs/>
                <w:sz w:val="28"/>
                <w:szCs w:val="28"/>
                <w:lang w:val="en-ZA" w:eastAsia="en-ZA"/>
              </w:rPr>
            </w:pPr>
            <w:r w:rsidRPr="00D34879">
              <w:rPr>
                <w:rFonts w:ascii="Times New Roman" w:hAnsi="Times New Roman" w:cs="Times New Roman"/>
                <w:b/>
                <w:bCs/>
                <w:sz w:val="28"/>
                <w:szCs w:val="28"/>
                <w:lang w:val="en-ZA" w:eastAsia="en-ZA"/>
              </w:rPr>
              <w:t> </w:t>
            </w:r>
          </w:p>
        </w:tc>
        <w:tc>
          <w:tcPr>
            <w:tcW w:w="2225" w:type="dxa"/>
            <w:tcBorders>
              <w:top w:val="single" w:sz="8" w:space="0" w:color="auto"/>
              <w:left w:val="nil"/>
              <w:bottom w:val="single" w:sz="8" w:space="0" w:color="auto"/>
              <w:right w:val="nil"/>
            </w:tcBorders>
            <w:shd w:val="clear" w:color="auto" w:fill="auto"/>
            <w:hideMark/>
          </w:tcPr>
          <w:p w:rsidR="00FC3128" w:rsidRPr="00D34879" w:rsidRDefault="00FC3128" w:rsidP="00FC3128">
            <w:pPr>
              <w:spacing w:after="0" w:line="360" w:lineRule="auto"/>
              <w:jc w:val="both"/>
              <w:rPr>
                <w:rFonts w:ascii="Times New Roman" w:hAnsi="Times New Roman" w:cs="Times New Roman"/>
                <w:b/>
                <w:bCs/>
                <w:sz w:val="28"/>
                <w:szCs w:val="28"/>
                <w:lang w:val="en-ZA" w:eastAsia="en-ZA"/>
              </w:rPr>
            </w:pPr>
            <w:r w:rsidRPr="00D34879">
              <w:rPr>
                <w:rFonts w:ascii="Times New Roman" w:hAnsi="Times New Roman" w:cs="Times New Roman"/>
                <w:b/>
                <w:bCs/>
                <w:sz w:val="28"/>
                <w:szCs w:val="28"/>
                <w:lang w:val="en-ZA" w:eastAsia="en-ZA"/>
              </w:rPr>
              <w:t>Adults</w:t>
            </w:r>
          </w:p>
        </w:tc>
        <w:tc>
          <w:tcPr>
            <w:tcW w:w="963" w:type="dxa"/>
            <w:tcBorders>
              <w:top w:val="single" w:sz="8" w:space="0" w:color="auto"/>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b/>
                <w:bCs/>
                <w:sz w:val="28"/>
                <w:szCs w:val="28"/>
                <w:lang w:val="en-ZA" w:eastAsia="en-ZA"/>
              </w:rPr>
            </w:pPr>
            <w:r w:rsidRPr="00D34879">
              <w:rPr>
                <w:rFonts w:ascii="Times New Roman" w:hAnsi="Times New Roman" w:cs="Times New Roman"/>
                <w:b/>
                <w:bCs/>
                <w:sz w:val="28"/>
                <w:szCs w:val="28"/>
                <w:lang w:val="en-ZA" w:eastAsia="en-ZA"/>
              </w:rPr>
              <w:t> </w:t>
            </w:r>
          </w:p>
        </w:tc>
        <w:tc>
          <w:tcPr>
            <w:tcW w:w="1163" w:type="dxa"/>
            <w:tcBorders>
              <w:top w:val="single" w:sz="8" w:space="0" w:color="auto"/>
              <w:left w:val="nil"/>
              <w:bottom w:val="single" w:sz="8" w:space="0" w:color="auto"/>
              <w:right w:val="nil"/>
            </w:tcBorders>
            <w:shd w:val="clear" w:color="auto" w:fill="auto"/>
            <w:hideMark/>
          </w:tcPr>
          <w:p w:rsidR="00FC3128" w:rsidRPr="00D34879" w:rsidRDefault="00FC3128" w:rsidP="00FC3128">
            <w:pPr>
              <w:spacing w:after="0" w:line="360" w:lineRule="auto"/>
              <w:jc w:val="both"/>
              <w:rPr>
                <w:rFonts w:ascii="Times New Roman" w:hAnsi="Times New Roman" w:cs="Times New Roman"/>
                <w:b/>
                <w:bCs/>
                <w:sz w:val="28"/>
                <w:szCs w:val="28"/>
                <w:lang w:val="en-ZA" w:eastAsia="en-ZA"/>
              </w:rPr>
            </w:pPr>
            <w:r w:rsidRPr="00D34879">
              <w:rPr>
                <w:rFonts w:ascii="Times New Roman" w:hAnsi="Times New Roman" w:cs="Times New Roman"/>
                <w:b/>
                <w:bCs/>
                <w:sz w:val="28"/>
                <w:szCs w:val="28"/>
                <w:lang w:val="en-ZA" w:eastAsia="en-ZA"/>
              </w:rPr>
              <w:t>Juveniles</w:t>
            </w:r>
          </w:p>
        </w:tc>
        <w:tc>
          <w:tcPr>
            <w:tcW w:w="963" w:type="dxa"/>
            <w:tcBorders>
              <w:top w:val="single" w:sz="8" w:space="0" w:color="auto"/>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b/>
                <w:bCs/>
                <w:sz w:val="28"/>
                <w:szCs w:val="28"/>
                <w:lang w:val="en-ZA" w:eastAsia="en-ZA"/>
              </w:rPr>
            </w:pPr>
            <w:r w:rsidRPr="00D34879">
              <w:rPr>
                <w:rFonts w:ascii="Times New Roman" w:hAnsi="Times New Roman" w:cs="Times New Roman"/>
                <w:b/>
                <w:bCs/>
                <w:sz w:val="28"/>
                <w:szCs w:val="28"/>
                <w:lang w:val="en-ZA" w:eastAsia="en-ZA"/>
              </w:rPr>
              <w:t> </w:t>
            </w:r>
          </w:p>
        </w:tc>
        <w:tc>
          <w:tcPr>
            <w:tcW w:w="892" w:type="dxa"/>
            <w:tcBorders>
              <w:top w:val="single" w:sz="8" w:space="0" w:color="auto"/>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b/>
                <w:bCs/>
                <w:sz w:val="28"/>
                <w:szCs w:val="28"/>
                <w:lang w:val="en-ZA" w:eastAsia="en-ZA"/>
              </w:rPr>
            </w:pPr>
            <w:r w:rsidRPr="00D34879">
              <w:rPr>
                <w:rFonts w:ascii="Times New Roman" w:hAnsi="Times New Roman" w:cs="Times New Roman"/>
                <w:b/>
                <w:bCs/>
                <w:sz w:val="28"/>
                <w:szCs w:val="28"/>
                <w:lang w:val="en-ZA" w:eastAsia="en-ZA"/>
              </w:rPr>
              <w:t> </w:t>
            </w:r>
          </w:p>
        </w:tc>
      </w:tr>
      <w:tr w:rsidR="00FC3128" w:rsidRPr="00D34879" w:rsidTr="00FC3128">
        <w:trPr>
          <w:trHeight w:val="315"/>
        </w:trPr>
        <w:tc>
          <w:tcPr>
            <w:tcW w:w="3263" w:type="dxa"/>
            <w:tcBorders>
              <w:top w:val="nil"/>
              <w:left w:val="single" w:sz="8" w:space="0" w:color="auto"/>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b/>
                <w:bCs/>
                <w:sz w:val="28"/>
                <w:szCs w:val="28"/>
                <w:lang w:val="en-ZA" w:eastAsia="en-ZA"/>
              </w:rPr>
            </w:pPr>
            <w:r w:rsidRPr="00D34879">
              <w:rPr>
                <w:rFonts w:ascii="Times New Roman" w:hAnsi="Times New Roman" w:cs="Times New Roman"/>
                <w:b/>
                <w:bCs/>
                <w:sz w:val="28"/>
                <w:szCs w:val="28"/>
                <w:lang w:val="en-ZA" w:eastAsia="en-ZA"/>
              </w:rPr>
              <w:t>Month</w:t>
            </w:r>
          </w:p>
        </w:tc>
        <w:tc>
          <w:tcPr>
            <w:tcW w:w="2225"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b/>
                <w:bCs/>
                <w:sz w:val="28"/>
                <w:szCs w:val="28"/>
                <w:lang w:val="en-ZA" w:eastAsia="en-ZA"/>
              </w:rPr>
            </w:pPr>
            <w:r w:rsidRPr="00D34879">
              <w:rPr>
                <w:rFonts w:ascii="Times New Roman" w:hAnsi="Times New Roman" w:cs="Times New Roman"/>
                <w:b/>
                <w:bCs/>
                <w:sz w:val="28"/>
                <w:szCs w:val="28"/>
                <w:lang w:val="en-ZA" w:eastAsia="en-ZA"/>
              </w:rPr>
              <w:t xml:space="preserve"> Male</w:t>
            </w:r>
          </w:p>
        </w:tc>
        <w:tc>
          <w:tcPr>
            <w:tcW w:w="963"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b/>
                <w:bCs/>
                <w:sz w:val="28"/>
                <w:szCs w:val="28"/>
                <w:lang w:val="en-ZA" w:eastAsia="en-ZA"/>
              </w:rPr>
            </w:pPr>
            <w:r w:rsidRPr="00D34879">
              <w:rPr>
                <w:rFonts w:ascii="Times New Roman" w:hAnsi="Times New Roman" w:cs="Times New Roman"/>
                <w:b/>
                <w:bCs/>
                <w:sz w:val="28"/>
                <w:szCs w:val="28"/>
                <w:lang w:val="en-ZA" w:eastAsia="en-ZA"/>
              </w:rPr>
              <w:t>Female</w:t>
            </w:r>
          </w:p>
        </w:tc>
        <w:tc>
          <w:tcPr>
            <w:tcW w:w="1163"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b/>
                <w:bCs/>
                <w:sz w:val="28"/>
                <w:szCs w:val="28"/>
                <w:lang w:val="en-ZA" w:eastAsia="en-ZA"/>
              </w:rPr>
            </w:pPr>
            <w:r w:rsidRPr="00D34879">
              <w:rPr>
                <w:rFonts w:ascii="Times New Roman" w:hAnsi="Times New Roman" w:cs="Times New Roman"/>
                <w:b/>
                <w:bCs/>
                <w:sz w:val="28"/>
                <w:szCs w:val="28"/>
                <w:lang w:val="en-ZA" w:eastAsia="en-ZA"/>
              </w:rPr>
              <w:t xml:space="preserve"> Male</w:t>
            </w:r>
          </w:p>
        </w:tc>
        <w:tc>
          <w:tcPr>
            <w:tcW w:w="963"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b/>
                <w:bCs/>
                <w:sz w:val="28"/>
                <w:szCs w:val="28"/>
                <w:lang w:val="en-ZA" w:eastAsia="en-ZA"/>
              </w:rPr>
            </w:pPr>
            <w:r w:rsidRPr="00D34879">
              <w:rPr>
                <w:rFonts w:ascii="Times New Roman" w:hAnsi="Times New Roman" w:cs="Times New Roman"/>
                <w:b/>
                <w:bCs/>
                <w:sz w:val="28"/>
                <w:szCs w:val="28"/>
                <w:lang w:val="en-ZA" w:eastAsia="en-ZA"/>
              </w:rPr>
              <w:t>Female</w:t>
            </w:r>
          </w:p>
        </w:tc>
        <w:tc>
          <w:tcPr>
            <w:tcW w:w="892"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b/>
                <w:bCs/>
                <w:sz w:val="28"/>
                <w:szCs w:val="28"/>
                <w:lang w:val="en-ZA" w:eastAsia="en-ZA"/>
              </w:rPr>
            </w:pPr>
            <w:r w:rsidRPr="00D34879">
              <w:rPr>
                <w:rFonts w:ascii="Times New Roman" w:hAnsi="Times New Roman" w:cs="Times New Roman"/>
                <w:b/>
                <w:bCs/>
                <w:sz w:val="28"/>
                <w:szCs w:val="28"/>
                <w:lang w:val="en-ZA" w:eastAsia="en-ZA"/>
              </w:rPr>
              <w:t>Totals</w:t>
            </w:r>
          </w:p>
        </w:tc>
      </w:tr>
      <w:tr w:rsidR="00FC3128" w:rsidRPr="00D34879" w:rsidTr="00FC3128">
        <w:trPr>
          <w:trHeight w:val="315"/>
        </w:trPr>
        <w:tc>
          <w:tcPr>
            <w:tcW w:w="3263" w:type="dxa"/>
            <w:tcBorders>
              <w:top w:val="nil"/>
              <w:left w:val="single" w:sz="8" w:space="0" w:color="auto"/>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January</w:t>
            </w:r>
          </w:p>
        </w:tc>
        <w:tc>
          <w:tcPr>
            <w:tcW w:w="2225"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963"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1163"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963"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892"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b/>
                <w:bCs/>
                <w:sz w:val="28"/>
                <w:szCs w:val="28"/>
                <w:lang w:val="en-ZA" w:eastAsia="en-ZA"/>
              </w:rPr>
            </w:pPr>
            <w:r w:rsidRPr="00D34879">
              <w:rPr>
                <w:rFonts w:ascii="Times New Roman" w:hAnsi="Times New Roman" w:cs="Times New Roman"/>
                <w:b/>
                <w:bCs/>
                <w:sz w:val="28"/>
                <w:szCs w:val="28"/>
                <w:lang w:val="en-ZA" w:eastAsia="en-ZA"/>
              </w:rPr>
              <w:t>0</w:t>
            </w:r>
          </w:p>
        </w:tc>
      </w:tr>
      <w:tr w:rsidR="00FC3128" w:rsidRPr="00D34879" w:rsidTr="00FC3128">
        <w:trPr>
          <w:trHeight w:val="315"/>
        </w:trPr>
        <w:tc>
          <w:tcPr>
            <w:tcW w:w="3263" w:type="dxa"/>
            <w:tcBorders>
              <w:top w:val="nil"/>
              <w:left w:val="single" w:sz="8" w:space="0" w:color="auto"/>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February</w:t>
            </w:r>
          </w:p>
        </w:tc>
        <w:tc>
          <w:tcPr>
            <w:tcW w:w="2225"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963"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1163"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963"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892"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b/>
                <w:bCs/>
                <w:sz w:val="28"/>
                <w:szCs w:val="28"/>
                <w:lang w:val="en-ZA" w:eastAsia="en-ZA"/>
              </w:rPr>
            </w:pPr>
            <w:r w:rsidRPr="00D34879">
              <w:rPr>
                <w:rFonts w:ascii="Times New Roman" w:hAnsi="Times New Roman" w:cs="Times New Roman"/>
                <w:b/>
                <w:bCs/>
                <w:sz w:val="28"/>
                <w:szCs w:val="28"/>
                <w:lang w:val="en-ZA" w:eastAsia="en-ZA"/>
              </w:rPr>
              <w:t>0</w:t>
            </w:r>
          </w:p>
        </w:tc>
      </w:tr>
      <w:tr w:rsidR="00FC3128" w:rsidRPr="00D34879" w:rsidTr="00FC3128">
        <w:trPr>
          <w:trHeight w:val="315"/>
        </w:trPr>
        <w:tc>
          <w:tcPr>
            <w:tcW w:w="3263" w:type="dxa"/>
            <w:tcBorders>
              <w:top w:val="nil"/>
              <w:left w:val="single" w:sz="8" w:space="0" w:color="auto"/>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 xml:space="preserve">March </w:t>
            </w:r>
          </w:p>
        </w:tc>
        <w:tc>
          <w:tcPr>
            <w:tcW w:w="2225"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963"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1163"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963"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892"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b/>
                <w:bCs/>
                <w:sz w:val="28"/>
                <w:szCs w:val="28"/>
                <w:lang w:val="en-ZA" w:eastAsia="en-ZA"/>
              </w:rPr>
            </w:pPr>
            <w:r w:rsidRPr="00D34879">
              <w:rPr>
                <w:rFonts w:ascii="Times New Roman" w:hAnsi="Times New Roman" w:cs="Times New Roman"/>
                <w:b/>
                <w:bCs/>
                <w:sz w:val="28"/>
                <w:szCs w:val="28"/>
                <w:lang w:val="en-ZA" w:eastAsia="en-ZA"/>
              </w:rPr>
              <w:t>0</w:t>
            </w:r>
          </w:p>
        </w:tc>
      </w:tr>
      <w:tr w:rsidR="00FC3128" w:rsidRPr="00D34879" w:rsidTr="00FC3128">
        <w:trPr>
          <w:trHeight w:val="315"/>
        </w:trPr>
        <w:tc>
          <w:tcPr>
            <w:tcW w:w="3263" w:type="dxa"/>
            <w:tcBorders>
              <w:top w:val="nil"/>
              <w:left w:val="single" w:sz="8" w:space="0" w:color="auto"/>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April</w:t>
            </w:r>
          </w:p>
        </w:tc>
        <w:tc>
          <w:tcPr>
            <w:tcW w:w="2225"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963"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1163"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963"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892"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b/>
                <w:bCs/>
                <w:sz w:val="28"/>
                <w:szCs w:val="28"/>
                <w:lang w:val="en-ZA" w:eastAsia="en-ZA"/>
              </w:rPr>
            </w:pPr>
            <w:r w:rsidRPr="00D34879">
              <w:rPr>
                <w:rFonts w:ascii="Times New Roman" w:hAnsi="Times New Roman" w:cs="Times New Roman"/>
                <w:b/>
                <w:bCs/>
                <w:sz w:val="28"/>
                <w:szCs w:val="28"/>
                <w:lang w:val="en-ZA" w:eastAsia="en-ZA"/>
              </w:rPr>
              <w:t>0</w:t>
            </w:r>
          </w:p>
        </w:tc>
      </w:tr>
      <w:tr w:rsidR="00FC3128" w:rsidRPr="00D34879" w:rsidTr="00FC3128">
        <w:trPr>
          <w:trHeight w:val="315"/>
        </w:trPr>
        <w:tc>
          <w:tcPr>
            <w:tcW w:w="3263" w:type="dxa"/>
            <w:tcBorders>
              <w:top w:val="nil"/>
              <w:left w:val="single" w:sz="8" w:space="0" w:color="auto"/>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May</w:t>
            </w:r>
          </w:p>
        </w:tc>
        <w:tc>
          <w:tcPr>
            <w:tcW w:w="2225"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963"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1163"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963"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892"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b/>
                <w:bCs/>
                <w:sz w:val="28"/>
                <w:szCs w:val="28"/>
                <w:lang w:val="en-ZA" w:eastAsia="en-ZA"/>
              </w:rPr>
            </w:pPr>
            <w:r w:rsidRPr="00D34879">
              <w:rPr>
                <w:rFonts w:ascii="Times New Roman" w:hAnsi="Times New Roman" w:cs="Times New Roman"/>
                <w:b/>
                <w:bCs/>
                <w:sz w:val="28"/>
                <w:szCs w:val="28"/>
                <w:lang w:val="en-ZA" w:eastAsia="en-ZA"/>
              </w:rPr>
              <w:t>0</w:t>
            </w:r>
          </w:p>
        </w:tc>
      </w:tr>
      <w:tr w:rsidR="00FC3128" w:rsidRPr="00D34879" w:rsidTr="00FC3128">
        <w:trPr>
          <w:trHeight w:val="315"/>
        </w:trPr>
        <w:tc>
          <w:tcPr>
            <w:tcW w:w="3263" w:type="dxa"/>
            <w:tcBorders>
              <w:top w:val="nil"/>
              <w:left w:val="single" w:sz="8" w:space="0" w:color="auto"/>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June</w:t>
            </w:r>
          </w:p>
        </w:tc>
        <w:tc>
          <w:tcPr>
            <w:tcW w:w="2225"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963"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1163"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963"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892"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b/>
                <w:bCs/>
                <w:sz w:val="28"/>
                <w:szCs w:val="28"/>
                <w:lang w:val="en-ZA" w:eastAsia="en-ZA"/>
              </w:rPr>
            </w:pPr>
            <w:r w:rsidRPr="00D34879">
              <w:rPr>
                <w:rFonts w:ascii="Times New Roman" w:hAnsi="Times New Roman" w:cs="Times New Roman"/>
                <w:b/>
                <w:bCs/>
                <w:sz w:val="28"/>
                <w:szCs w:val="28"/>
                <w:lang w:val="en-ZA" w:eastAsia="en-ZA"/>
              </w:rPr>
              <w:t>0</w:t>
            </w:r>
          </w:p>
        </w:tc>
      </w:tr>
      <w:tr w:rsidR="00FC3128" w:rsidRPr="00D34879" w:rsidTr="00FC3128">
        <w:trPr>
          <w:trHeight w:val="315"/>
        </w:trPr>
        <w:tc>
          <w:tcPr>
            <w:tcW w:w="3263" w:type="dxa"/>
            <w:tcBorders>
              <w:top w:val="nil"/>
              <w:left w:val="single" w:sz="8" w:space="0" w:color="auto"/>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July</w:t>
            </w:r>
          </w:p>
        </w:tc>
        <w:tc>
          <w:tcPr>
            <w:tcW w:w="2225"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963"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1163"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963"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892"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b/>
                <w:bCs/>
                <w:sz w:val="28"/>
                <w:szCs w:val="28"/>
                <w:lang w:val="en-ZA" w:eastAsia="en-ZA"/>
              </w:rPr>
            </w:pPr>
            <w:r w:rsidRPr="00D34879">
              <w:rPr>
                <w:rFonts w:ascii="Times New Roman" w:hAnsi="Times New Roman" w:cs="Times New Roman"/>
                <w:b/>
                <w:bCs/>
                <w:sz w:val="28"/>
                <w:szCs w:val="28"/>
                <w:lang w:val="en-ZA" w:eastAsia="en-ZA"/>
              </w:rPr>
              <w:t>0</w:t>
            </w:r>
          </w:p>
        </w:tc>
      </w:tr>
      <w:tr w:rsidR="00FC3128" w:rsidRPr="00D34879" w:rsidTr="00FC3128">
        <w:trPr>
          <w:trHeight w:val="315"/>
        </w:trPr>
        <w:tc>
          <w:tcPr>
            <w:tcW w:w="3263" w:type="dxa"/>
            <w:tcBorders>
              <w:top w:val="nil"/>
              <w:left w:val="single" w:sz="8" w:space="0" w:color="auto"/>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August</w:t>
            </w:r>
          </w:p>
        </w:tc>
        <w:tc>
          <w:tcPr>
            <w:tcW w:w="2225"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963"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1</w:t>
            </w:r>
          </w:p>
        </w:tc>
        <w:tc>
          <w:tcPr>
            <w:tcW w:w="1163"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963"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892"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b/>
                <w:bCs/>
                <w:sz w:val="28"/>
                <w:szCs w:val="28"/>
                <w:lang w:val="en-ZA" w:eastAsia="en-ZA"/>
              </w:rPr>
            </w:pPr>
            <w:r w:rsidRPr="00D34879">
              <w:rPr>
                <w:rFonts w:ascii="Times New Roman" w:hAnsi="Times New Roman" w:cs="Times New Roman"/>
                <w:b/>
                <w:bCs/>
                <w:sz w:val="28"/>
                <w:szCs w:val="28"/>
                <w:lang w:val="en-ZA" w:eastAsia="en-ZA"/>
              </w:rPr>
              <w:t>1</w:t>
            </w:r>
          </w:p>
        </w:tc>
      </w:tr>
      <w:tr w:rsidR="00FC3128" w:rsidRPr="00D34879" w:rsidTr="00FC3128">
        <w:trPr>
          <w:trHeight w:val="315"/>
        </w:trPr>
        <w:tc>
          <w:tcPr>
            <w:tcW w:w="3263" w:type="dxa"/>
            <w:tcBorders>
              <w:top w:val="nil"/>
              <w:left w:val="single" w:sz="8" w:space="0" w:color="auto"/>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September</w:t>
            </w:r>
          </w:p>
        </w:tc>
        <w:tc>
          <w:tcPr>
            <w:tcW w:w="2225"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963"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1</w:t>
            </w:r>
          </w:p>
        </w:tc>
        <w:tc>
          <w:tcPr>
            <w:tcW w:w="1163"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963"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892"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b/>
                <w:bCs/>
                <w:sz w:val="28"/>
                <w:szCs w:val="28"/>
                <w:lang w:val="en-ZA" w:eastAsia="en-ZA"/>
              </w:rPr>
            </w:pPr>
            <w:r w:rsidRPr="00D34879">
              <w:rPr>
                <w:rFonts w:ascii="Times New Roman" w:hAnsi="Times New Roman" w:cs="Times New Roman"/>
                <w:b/>
                <w:bCs/>
                <w:sz w:val="28"/>
                <w:szCs w:val="28"/>
                <w:lang w:val="en-ZA" w:eastAsia="en-ZA"/>
              </w:rPr>
              <w:t>1</w:t>
            </w:r>
          </w:p>
        </w:tc>
      </w:tr>
      <w:tr w:rsidR="00FC3128" w:rsidRPr="00D34879" w:rsidTr="00FC3128">
        <w:trPr>
          <w:trHeight w:val="315"/>
        </w:trPr>
        <w:tc>
          <w:tcPr>
            <w:tcW w:w="3263" w:type="dxa"/>
            <w:tcBorders>
              <w:top w:val="nil"/>
              <w:left w:val="single" w:sz="8" w:space="0" w:color="auto"/>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October</w:t>
            </w:r>
          </w:p>
        </w:tc>
        <w:tc>
          <w:tcPr>
            <w:tcW w:w="2225"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963"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1163"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963"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892"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b/>
                <w:bCs/>
                <w:sz w:val="28"/>
                <w:szCs w:val="28"/>
                <w:lang w:val="en-ZA" w:eastAsia="en-ZA"/>
              </w:rPr>
            </w:pPr>
            <w:r w:rsidRPr="00D34879">
              <w:rPr>
                <w:rFonts w:ascii="Times New Roman" w:hAnsi="Times New Roman" w:cs="Times New Roman"/>
                <w:b/>
                <w:bCs/>
                <w:sz w:val="28"/>
                <w:szCs w:val="28"/>
                <w:lang w:val="en-ZA" w:eastAsia="en-ZA"/>
              </w:rPr>
              <w:t>0</w:t>
            </w:r>
          </w:p>
        </w:tc>
      </w:tr>
      <w:tr w:rsidR="00FC3128" w:rsidRPr="00D34879" w:rsidTr="00FC3128">
        <w:trPr>
          <w:trHeight w:val="315"/>
        </w:trPr>
        <w:tc>
          <w:tcPr>
            <w:tcW w:w="3263" w:type="dxa"/>
            <w:tcBorders>
              <w:top w:val="nil"/>
              <w:left w:val="single" w:sz="8" w:space="0" w:color="auto"/>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November</w:t>
            </w:r>
          </w:p>
        </w:tc>
        <w:tc>
          <w:tcPr>
            <w:tcW w:w="2225"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963"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1163"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963"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892"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b/>
                <w:bCs/>
                <w:sz w:val="28"/>
                <w:szCs w:val="28"/>
                <w:lang w:val="en-ZA" w:eastAsia="en-ZA"/>
              </w:rPr>
            </w:pPr>
            <w:r w:rsidRPr="00D34879">
              <w:rPr>
                <w:rFonts w:ascii="Times New Roman" w:hAnsi="Times New Roman" w:cs="Times New Roman"/>
                <w:b/>
                <w:bCs/>
                <w:sz w:val="28"/>
                <w:szCs w:val="28"/>
                <w:lang w:val="en-ZA" w:eastAsia="en-ZA"/>
              </w:rPr>
              <w:t>0</w:t>
            </w:r>
          </w:p>
        </w:tc>
      </w:tr>
      <w:tr w:rsidR="00FC3128" w:rsidRPr="00D34879" w:rsidTr="00FC3128">
        <w:trPr>
          <w:trHeight w:val="315"/>
        </w:trPr>
        <w:tc>
          <w:tcPr>
            <w:tcW w:w="3263" w:type="dxa"/>
            <w:tcBorders>
              <w:top w:val="nil"/>
              <w:left w:val="single" w:sz="8" w:space="0" w:color="auto"/>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December</w:t>
            </w:r>
          </w:p>
        </w:tc>
        <w:tc>
          <w:tcPr>
            <w:tcW w:w="2225"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963"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1163"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963"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892"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b/>
                <w:bCs/>
                <w:sz w:val="28"/>
                <w:szCs w:val="28"/>
                <w:lang w:val="en-ZA" w:eastAsia="en-ZA"/>
              </w:rPr>
            </w:pPr>
            <w:r w:rsidRPr="00D34879">
              <w:rPr>
                <w:rFonts w:ascii="Times New Roman" w:hAnsi="Times New Roman" w:cs="Times New Roman"/>
                <w:b/>
                <w:bCs/>
                <w:sz w:val="28"/>
                <w:szCs w:val="28"/>
                <w:lang w:val="en-ZA" w:eastAsia="en-ZA"/>
              </w:rPr>
              <w:t>0</w:t>
            </w:r>
          </w:p>
        </w:tc>
      </w:tr>
      <w:tr w:rsidR="00FC3128" w:rsidRPr="00D34879" w:rsidTr="00FC3128">
        <w:trPr>
          <w:trHeight w:val="315"/>
        </w:trPr>
        <w:tc>
          <w:tcPr>
            <w:tcW w:w="3263" w:type="dxa"/>
            <w:tcBorders>
              <w:top w:val="nil"/>
              <w:left w:val="single" w:sz="8" w:space="0" w:color="auto"/>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b/>
                <w:bCs/>
                <w:sz w:val="28"/>
                <w:szCs w:val="28"/>
                <w:lang w:val="en-ZA" w:eastAsia="en-ZA"/>
              </w:rPr>
            </w:pPr>
            <w:r w:rsidRPr="00D34879">
              <w:rPr>
                <w:rFonts w:ascii="Times New Roman" w:hAnsi="Times New Roman" w:cs="Times New Roman"/>
                <w:b/>
                <w:bCs/>
                <w:sz w:val="28"/>
                <w:szCs w:val="28"/>
                <w:lang w:val="en-ZA" w:eastAsia="en-ZA"/>
              </w:rPr>
              <w:t>Total</w:t>
            </w:r>
          </w:p>
        </w:tc>
        <w:tc>
          <w:tcPr>
            <w:tcW w:w="2225"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b/>
                <w:bCs/>
                <w:sz w:val="28"/>
                <w:szCs w:val="28"/>
                <w:lang w:val="en-ZA" w:eastAsia="en-ZA"/>
              </w:rPr>
            </w:pPr>
            <w:r w:rsidRPr="00D34879">
              <w:rPr>
                <w:rFonts w:ascii="Times New Roman" w:hAnsi="Times New Roman" w:cs="Times New Roman"/>
                <w:b/>
                <w:bCs/>
                <w:sz w:val="28"/>
                <w:szCs w:val="28"/>
                <w:lang w:val="en-ZA" w:eastAsia="en-ZA"/>
              </w:rPr>
              <w:t>0</w:t>
            </w:r>
          </w:p>
        </w:tc>
        <w:tc>
          <w:tcPr>
            <w:tcW w:w="963"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b/>
                <w:bCs/>
                <w:sz w:val="28"/>
                <w:szCs w:val="28"/>
                <w:lang w:val="en-ZA" w:eastAsia="en-ZA"/>
              </w:rPr>
            </w:pPr>
            <w:r w:rsidRPr="00D34879">
              <w:rPr>
                <w:rFonts w:ascii="Times New Roman" w:hAnsi="Times New Roman" w:cs="Times New Roman"/>
                <w:b/>
                <w:bCs/>
                <w:sz w:val="28"/>
                <w:szCs w:val="28"/>
                <w:lang w:val="en-ZA" w:eastAsia="en-ZA"/>
              </w:rPr>
              <w:t>2</w:t>
            </w:r>
          </w:p>
        </w:tc>
        <w:tc>
          <w:tcPr>
            <w:tcW w:w="1163"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b/>
                <w:bCs/>
                <w:sz w:val="28"/>
                <w:szCs w:val="28"/>
                <w:lang w:val="en-ZA" w:eastAsia="en-ZA"/>
              </w:rPr>
            </w:pPr>
            <w:r w:rsidRPr="00D34879">
              <w:rPr>
                <w:rFonts w:ascii="Times New Roman" w:hAnsi="Times New Roman" w:cs="Times New Roman"/>
                <w:b/>
                <w:bCs/>
                <w:sz w:val="28"/>
                <w:szCs w:val="28"/>
                <w:lang w:val="en-ZA" w:eastAsia="en-ZA"/>
              </w:rPr>
              <w:t>0</w:t>
            </w:r>
          </w:p>
        </w:tc>
        <w:tc>
          <w:tcPr>
            <w:tcW w:w="963"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b/>
                <w:bCs/>
                <w:sz w:val="28"/>
                <w:szCs w:val="28"/>
                <w:lang w:val="en-ZA" w:eastAsia="en-ZA"/>
              </w:rPr>
            </w:pPr>
            <w:r w:rsidRPr="00D34879">
              <w:rPr>
                <w:rFonts w:ascii="Times New Roman" w:hAnsi="Times New Roman" w:cs="Times New Roman"/>
                <w:b/>
                <w:bCs/>
                <w:sz w:val="28"/>
                <w:szCs w:val="28"/>
                <w:lang w:val="en-ZA" w:eastAsia="en-ZA"/>
              </w:rPr>
              <w:t>0</w:t>
            </w:r>
          </w:p>
        </w:tc>
        <w:tc>
          <w:tcPr>
            <w:tcW w:w="892"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b/>
                <w:bCs/>
                <w:sz w:val="28"/>
                <w:szCs w:val="28"/>
                <w:lang w:val="en-ZA" w:eastAsia="en-ZA"/>
              </w:rPr>
            </w:pPr>
            <w:r w:rsidRPr="00D34879">
              <w:rPr>
                <w:rFonts w:ascii="Times New Roman" w:hAnsi="Times New Roman" w:cs="Times New Roman"/>
                <w:b/>
                <w:bCs/>
                <w:sz w:val="28"/>
                <w:szCs w:val="28"/>
                <w:lang w:val="en-ZA" w:eastAsia="en-ZA"/>
              </w:rPr>
              <w:t>2</w:t>
            </w:r>
          </w:p>
        </w:tc>
      </w:tr>
      <w:tr w:rsidR="00FC3128" w:rsidRPr="00D34879" w:rsidTr="00FC3128">
        <w:trPr>
          <w:trHeight w:val="300"/>
        </w:trPr>
        <w:tc>
          <w:tcPr>
            <w:tcW w:w="3263" w:type="dxa"/>
            <w:tcBorders>
              <w:top w:val="nil"/>
              <w:left w:val="nil"/>
              <w:bottom w:val="nil"/>
              <w:right w:val="nil"/>
            </w:tcBorders>
            <w:shd w:val="clear" w:color="auto" w:fill="auto"/>
            <w:noWrap/>
            <w:vAlign w:val="bottom"/>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Source: NAMPOL Crime Prevention Unit, 2012</w:t>
            </w:r>
          </w:p>
        </w:tc>
        <w:tc>
          <w:tcPr>
            <w:tcW w:w="2225" w:type="dxa"/>
            <w:tcBorders>
              <w:top w:val="nil"/>
              <w:left w:val="nil"/>
              <w:bottom w:val="nil"/>
              <w:right w:val="nil"/>
            </w:tcBorders>
            <w:shd w:val="clear" w:color="auto" w:fill="auto"/>
            <w:noWrap/>
            <w:vAlign w:val="bottom"/>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p>
        </w:tc>
        <w:tc>
          <w:tcPr>
            <w:tcW w:w="963" w:type="dxa"/>
            <w:tcBorders>
              <w:top w:val="nil"/>
              <w:left w:val="nil"/>
              <w:bottom w:val="nil"/>
              <w:right w:val="nil"/>
            </w:tcBorders>
            <w:shd w:val="clear" w:color="auto" w:fill="auto"/>
            <w:noWrap/>
            <w:vAlign w:val="bottom"/>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p>
        </w:tc>
        <w:tc>
          <w:tcPr>
            <w:tcW w:w="1163" w:type="dxa"/>
            <w:tcBorders>
              <w:top w:val="nil"/>
              <w:left w:val="nil"/>
              <w:bottom w:val="nil"/>
              <w:right w:val="nil"/>
            </w:tcBorders>
            <w:shd w:val="clear" w:color="auto" w:fill="auto"/>
            <w:noWrap/>
            <w:vAlign w:val="bottom"/>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p>
        </w:tc>
        <w:tc>
          <w:tcPr>
            <w:tcW w:w="963" w:type="dxa"/>
            <w:tcBorders>
              <w:top w:val="nil"/>
              <w:left w:val="nil"/>
              <w:bottom w:val="nil"/>
              <w:right w:val="nil"/>
            </w:tcBorders>
            <w:shd w:val="clear" w:color="auto" w:fill="auto"/>
            <w:noWrap/>
            <w:vAlign w:val="bottom"/>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p>
        </w:tc>
        <w:tc>
          <w:tcPr>
            <w:tcW w:w="892" w:type="dxa"/>
            <w:tcBorders>
              <w:top w:val="nil"/>
              <w:left w:val="nil"/>
              <w:bottom w:val="nil"/>
              <w:right w:val="nil"/>
            </w:tcBorders>
            <w:shd w:val="clear" w:color="auto" w:fill="auto"/>
            <w:noWrap/>
            <w:vAlign w:val="bottom"/>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p>
        </w:tc>
      </w:tr>
    </w:tbl>
    <w:p w:rsidR="00FC3128" w:rsidRPr="00D34879" w:rsidRDefault="00FC3128" w:rsidP="00FC3128">
      <w:pPr>
        <w:spacing w:line="360" w:lineRule="auto"/>
        <w:jc w:val="both"/>
        <w:rPr>
          <w:rFonts w:ascii="Times New Roman" w:hAnsi="Times New Roman" w:cs="Times New Roman"/>
          <w:b/>
          <w:sz w:val="28"/>
          <w:szCs w:val="28"/>
          <w:lang w:val="en-ZA"/>
        </w:rPr>
      </w:pPr>
    </w:p>
    <w:tbl>
      <w:tblPr>
        <w:tblW w:w="9469" w:type="dxa"/>
        <w:tblInd w:w="93" w:type="dxa"/>
        <w:tblLook w:val="04A0" w:firstRow="1" w:lastRow="0" w:firstColumn="1" w:lastColumn="0" w:noHBand="0" w:noVBand="1"/>
      </w:tblPr>
      <w:tblGrid>
        <w:gridCol w:w="3263"/>
        <w:gridCol w:w="2225"/>
        <w:gridCol w:w="1087"/>
        <w:gridCol w:w="1271"/>
        <w:gridCol w:w="50"/>
        <w:gridCol w:w="1044"/>
        <w:gridCol w:w="43"/>
        <w:gridCol w:w="925"/>
        <w:gridCol w:w="38"/>
      </w:tblGrid>
      <w:tr w:rsidR="00FC3128" w:rsidRPr="00D34879" w:rsidTr="00FC3128">
        <w:trPr>
          <w:trHeight w:val="510"/>
        </w:trPr>
        <w:tc>
          <w:tcPr>
            <w:tcW w:w="3263" w:type="dxa"/>
            <w:tcBorders>
              <w:top w:val="nil"/>
              <w:left w:val="nil"/>
              <w:bottom w:val="nil"/>
              <w:right w:val="nil"/>
            </w:tcBorders>
            <w:shd w:val="clear" w:color="auto" w:fill="auto"/>
            <w:noWrap/>
            <w:vAlign w:val="bottom"/>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p>
        </w:tc>
        <w:tc>
          <w:tcPr>
            <w:tcW w:w="2225" w:type="dxa"/>
            <w:tcBorders>
              <w:top w:val="nil"/>
              <w:left w:val="nil"/>
              <w:bottom w:val="nil"/>
              <w:right w:val="nil"/>
            </w:tcBorders>
            <w:shd w:val="clear" w:color="auto" w:fill="auto"/>
            <w:noWrap/>
            <w:vAlign w:val="bottom"/>
            <w:hideMark/>
          </w:tcPr>
          <w:p w:rsidR="00FC3128" w:rsidRPr="00D34879" w:rsidRDefault="00FC3128" w:rsidP="00FC3128">
            <w:pPr>
              <w:spacing w:after="0" w:line="360" w:lineRule="auto"/>
              <w:jc w:val="both"/>
              <w:rPr>
                <w:rFonts w:ascii="Times New Roman" w:hAnsi="Times New Roman" w:cs="Times New Roman"/>
                <w:b/>
                <w:bCs/>
                <w:i/>
                <w:iCs/>
                <w:sz w:val="28"/>
                <w:szCs w:val="28"/>
                <w:lang w:val="en-ZA" w:eastAsia="en-ZA"/>
              </w:rPr>
            </w:pPr>
            <w:r w:rsidRPr="00D34879">
              <w:rPr>
                <w:rFonts w:ascii="Times New Roman" w:hAnsi="Times New Roman" w:cs="Times New Roman"/>
                <w:b/>
                <w:bCs/>
                <w:i/>
                <w:iCs/>
                <w:sz w:val="28"/>
                <w:szCs w:val="28"/>
                <w:lang w:val="en-ZA" w:eastAsia="en-ZA"/>
              </w:rPr>
              <w:t>Table 43: Reported cases on sexual   offences with youths, illicit canal intercourse, 2012</w:t>
            </w:r>
          </w:p>
        </w:tc>
        <w:tc>
          <w:tcPr>
            <w:tcW w:w="963" w:type="dxa"/>
            <w:tcBorders>
              <w:top w:val="nil"/>
              <w:left w:val="nil"/>
              <w:bottom w:val="nil"/>
              <w:right w:val="nil"/>
            </w:tcBorders>
            <w:shd w:val="clear" w:color="auto" w:fill="auto"/>
            <w:noWrap/>
            <w:vAlign w:val="bottom"/>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p>
        </w:tc>
        <w:tc>
          <w:tcPr>
            <w:tcW w:w="1163" w:type="dxa"/>
            <w:gridSpan w:val="2"/>
            <w:tcBorders>
              <w:top w:val="nil"/>
              <w:left w:val="nil"/>
              <w:bottom w:val="nil"/>
              <w:right w:val="nil"/>
            </w:tcBorders>
            <w:shd w:val="clear" w:color="auto" w:fill="auto"/>
            <w:noWrap/>
            <w:vAlign w:val="bottom"/>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p>
        </w:tc>
        <w:tc>
          <w:tcPr>
            <w:tcW w:w="963" w:type="dxa"/>
            <w:gridSpan w:val="2"/>
            <w:tcBorders>
              <w:top w:val="nil"/>
              <w:left w:val="nil"/>
              <w:bottom w:val="nil"/>
              <w:right w:val="nil"/>
            </w:tcBorders>
            <w:shd w:val="clear" w:color="auto" w:fill="auto"/>
            <w:noWrap/>
            <w:vAlign w:val="bottom"/>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p>
        </w:tc>
        <w:tc>
          <w:tcPr>
            <w:tcW w:w="892" w:type="dxa"/>
            <w:gridSpan w:val="2"/>
            <w:tcBorders>
              <w:top w:val="nil"/>
              <w:left w:val="nil"/>
              <w:bottom w:val="nil"/>
              <w:right w:val="nil"/>
            </w:tcBorders>
            <w:shd w:val="clear" w:color="auto" w:fill="auto"/>
            <w:noWrap/>
            <w:vAlign w:val="bottom"/>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p>
        </w:tc>
      </w:tr>
      <w:tr w:rsidR="00FC3128" w:rsidRPr="00D34879" w:rsidTr="00FC3128">
        <w:trPr>
          <w:trHeight w:val="315"/>
        </w:trPr>
        <w:tc>
          <w:tcPr>
            <w:tcW w:w="3263" w:type="dxa"/>
            <w:tcBorders>
              <w:top w:val="single" w:sz="8" w:space="0" w:color="auto"/>
              <w:left w:val="single" w:sz="8" w:space="0" w:color="auto"/>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b/>
                <w:bCs/>
                <w:sz w:val="28"/>
                <w:szCs w:val="28"/>
                <w:lang w:val="en-ZA" w:eastAsia="en-ZA"/>
              </w:rPr>
            </w:pPr>
            <w:r w:rsidRPr="00D34879">
              <w:rPr>
                <w:rFonts w:ascii="Times New Roman" w:hAnsi="Times New Roman" w:cs="Times New Roman"/>
                <w:b/>
                <w:bCs/>
                <w:sz w:val="28"/>
                <w:szCs w:val="28"/>
                <w:lang w:val="en-ZA" w:eastAsia="en-ZA"/>
              </w:rPr>
              <w:t> </w:t>
            </w:r>
          </w:p>
        </w:tc>
        <w:tc>
          <w:tcPr>
            <w:tcW w:w="2225" w:type="dxa"/>
            <w:tcBorders>
              <w:top w:val="single" w:sz="8" w:space="0" w:color="auto"/>
              <w:left w:val="nil"/>
              <w:bottom w:val="single" w:sz="8" w:space="0" w:color="auto"/>
              <w:right w:val="nil"/>
            </w:tcBorders>
            <w:shd w:val="clear" w:color="auto" w:fill="auto"/>
            <w:hideMark/>
          </w:tcPr>
          <w:p w:rsidR="00FC3128" w:rsidRPr="00D34879" w:rsidRDefault="00FC3128" w:rsidP="00FC3128">
            <w:pPr>
              <w:spacing w:after="0" w:line="360" w:lineRule="auto"/>
              <w:jc w:val="both"/>
              <w:rPr>
                <w:rFonts w:ascii="Times New Roman" w:hAnsi="Times New Roman" w:cs="Times New Roman"/>
                <w:b/>
                <w:bCs/>
                <w:sz w:val="28"/>
                <w:szCs w:val="28"/>
                <w:lang w:val="en-ZA" w:eastAsia="en-ZA"/>
              </w:rPr>
            </w:pPr>
            <w:r w:rsidRPr="00D34879">
              <w:rPr>
                <w:rFonts w:ascii="Times New Roman" w:hAnsi="Times New Roman" w:cs="Times New Roman"/>
                <w:b/>
                <w:bCs/>
                <w:sz w:val="28"/>
                <w:szCs w:val="28"/>
                <w:lang w:val="en-ZA" w:eastAsia="en-ZA"/>
              </w:rPr>
              <w:t>Adults</w:t>
            </w:r>
          </w:p>
        </w:tc>
        <w:tc>
          <w:tcPr>
            <w:tcW w:w="963" w:type="dxa"/>
            <w:tcBorders>
              <w:top w:val="single" w:sz="8" w:space="0" w:color="auto"/>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b/>
                <w:bCs/>
                <w:sz w:val="28"/>
                <w:szCs w:val="28"/>
                <w:lang w:val="en-ZA" w:eastAsia="en-ZA"/>
              </w:rPr>
            </w:pPr>
            <w:r w:rsidRPr="00D34879">
              <w:rPr>
                <w:rFonts w:ascii="Times New Roman" w:hAnsi="Times New Roman" w:cs="Times New Roman"/>
                <w:b/>
                <w:bCs/>
                <w:sz w:val="28"/>
                <w:szCs w:val="28"/>
                <w:lang w:val="en-ZA" w:eastAsia="en-ZA"/>
              </w:rPr>
              <w:t> </w:t>
            </w:r>
          </w:p>
        </w:tc>
        <w:tc>
          <w:tcPr>
            <w:tcW w:w="1163" w:type="dxa"/>
            <w:gridSpan w:val="2"/>
            <w:tcBorders>
              <w:top w:val="single" w:sz="8" w:space="0" w:color="auto"/>
              <w:left w:val="nil"/>
              <w:bottom w:val="single" w:sz="8" w:space="0" w:color="auto"/>
              <w:right w:val="nil"/>
            </w:tcBorders>
            <w:shd w:val="clear" w:color="auto" w:fill="auto"/>
            <w:hideMark/>
          </w:tcPr>
          <w:p w:rsidR="00FC3128" w:rsidRPr="00D34879" w:rsidRDefault="00FC3128" w:rsidP="00FC3128">
            <w:pPr>
              <w:spacing w:after="0" w:line="360" w:lineRule="auto"/>
              <w:jc w:val="both"/>
              <w:rPr>
                <w:rFonts w:ascii="Times New Roman" w:hAnsi="Times New Roman" w:cs="Times New Roman"/>
                <w:b/>
                <w:bCs/>
                <w:sz w:val="28"/>
                <w:szCs w:val="28"/>
                <w:lang w:val="en-ZA" w:eastAsia="en-ZA"/>
              </w:rPr>
            </w:pPr>
            <w:r w:rsidRPr="00D34879">
              <w:rPr>
                <w:rFonts w:ascii="Times New Roman" w:hAnsi="Times New Roman" w:cs="Times New Roman"/>
                <w:b/>
                <w:bCs/>
                <w:sz w:val="28"/>
                <w:szCs w:val="28"/>
                <w:lang w:val="en-ZA" w:eastAsia="en-ZA"/>
              </w:rPr>
              <w:t>Juveniles</w:t>
            </w:r>
          </w:p>
        </w:tc>
        <w:tc>
          <w:tcPr>
            <w:tcW w:w="963" w:type="dxa"/>
            <w:gridSpan w:val="2"/>
            <w:tcBorders>
              <w:top w:val="single" w:sz="8" w:space="0" w:color="auto"/>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b/>
                <w:bCs/>
                <w:sz w:val="28"/>
                <w:szCs w:val="28"/>
                <w:lang w:val="en-ZA" w:eastAsia="en-ZA"/>
              </w:rPr>
            </w:pPr>
            <w:r w:rsidRPr="00D34879">
              <w:rPr>
                <w:rFonts w:ascii="Times New Roman" w:hAnsi="Times New Roman" w:cs="Times New Roman"/>
                <w:b/>
                <w:bCs/>
                <w:sz w:val="28"/>
                <w:szCs w:val="28"/>
                <w:lang w:val="en-ZA" w:eastAsia="en-ZA"/>
              </w:rPr>
              <w:t> </w:t>
            </w:r>
          </w:p>
        </w:tc>
        <w:tc>
          <w:tcPr>
            <w:tcW w:w="892" w:type="dxa"/>
            <w:gridSpan w:val="2"/>
            <w:tcBorders>
              <w:top w:val="single" w:sz="8" w:space="0" w:color="auto"/>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b/>
                <w:bCs/>
                <w:sz w:val="28"/>
                <w:szCs w:val="28"/>
                <w:lang w:val="en-ZA" w:eastAsia="en-ZA"/>
              </w:rPr>
            </w:pPr>
            <w:r w:rsidRPr="00D34879">
              <w:rPr>
                <w:rFonts w:ascii="Times New Roman" w:hAnsi="Times New Roman" w:cs="Times New Roman"/>
                <w:b/>
                <w:bCs/>
                <w:sz w:val="28"/>
                <w:szCs w:val="28"/>
                <w:lang w:val="en-ZA" w:eastAsia="en-ZA"/>
              </w:rPr>
              <w:t> </w:t>
            </w:r>
          </w:p>
        </w:tc>
      </w:tr>
      <w:tr w:rsidR="00FC3128" w:rsidRPr="00D34879" w:rsidTr="00FC3128">
        <w:trPr>
          <w:trHeight w:val="315"/>
        </w:trPr>
        <w:tc>
          <w:tcPr>
            <w:tcW w:w="3263" w:type="dxa"/>
            <w:tcBorders>
              <w:top w:val="nil"/>
              <w:left w:val="single" w:sz="8" w:space="0" w:color="auto"/>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b/>
                <w:bCs/>
                <w:sz w:val="28"/>
                <w:szCs w:val="28"/>
                <w:lang w:val="en-ZA" w:eastAsia="en-ZA"/>
              </w:rPr>
            </w:pPr>
            <w:r w:rsidRPr="00D34879">
              <w:rPr>
                <w:rFonts w:ascii="Times New Roman" w:hAnsi="Times New Roman" w:cs="Times New Roman"/>
                <w:b/>
                <w:bCs/>
                <w:sz w:val="28"/>
                <w:szCs w:val="28"/>
                <w:lang w:val="en-ZA" w:eastAsia="en-ZA"/>
              </w:rPr>
              <w:t>Month</w:t>
            </w:r>
          </w:p>
        </w:tc>
        <w:tc>
          <w:tcPr>
            <w:tcW w:w="2225"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b/>
                <w:bCs/>
                <w:sz w:val="28"/>
                <w:szCs w:val="28"/>
                <w:lang w:val="en-ZA" w:eastAsia="en-ZA"/>
              </w:rPr>
            </w:pPr>
            <w:r w:rsidRPr="00D34879">
              <w:rPr>
                <w:rFonts w:ascii="Times New Roman" w:hAnsi="Times New Roman" w:cs="Times New Roman"/>
                <w:b/>
                <w:bCs/>
                <w:sz w:val="28"/>
                <w:szCs w:val="28"/>
                <w:lang w:val="en-ZA" w:eastAsia="en-ZA"/>
              </w:rPr>
              <w:t xml:space="preserve"> Male</w:t>
            </w:r>
          </w:p>
        </w:tc>
        <w:tc>
          <w:tcPr>
            <w:tcW w:w="963"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b/>
                <w:bCs/>
                <w:sz w:val="28"/>
                <w:szCs w:val="28"/>
                <w:lang w:val="en-ZA" w:eastAsia="en-ZA"/>
              </w:rPr>
            </w:pPr>
            <w:r w:rsidRPr="00D34879">
              <w:rPr>
                <w:rFonts w:ascii="Times New Roman" w:hAnsi="Times New Roman" w:cs="Times New Roman"/>
                <w:b/>
                <w:bCs/>
                <w:sz w:val="28"/>
                <w:szCs w:val="28"/>
                <w:lang w:val="en-ZA" w:eastAsia="en-ZA"/>
              </w:rPr>
              <w:t>Female</w:t>
            </w:r>
          </w:p>
        </w:tc>
        <w:tc>
          <w:tcPr>
            <w:tcW w:w="1163" w:type="dxa"/>
            <w:gridSpan w:val="2"/>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b/>
                <w:bCs/>
                <w:sz w:val="28"/>
                <w:szCs w:val="28"/>
                <w:lang w:val="en-ZA" w:eastAsia="en-ZA"/>
              </w:rPr>
            </w:pPr>
            <w:r w:rsidRPr="00D34879">
              <w:rPr>
                <w:rFonts w:ascii="Times New Roman" w:hAnsi="Times New Roman" w:cs="Times New Roman"/>
                <w:b/>
                <w:bCs/>
                <w:sz w:val="28"/>
                <w:szCs w:val="28"/>
                <w:lang w:val="en-ZA" w:eastAsia="en-ZA"/>
              </w:rPr>
              <w:t xml:space="preserve"> Male</w:t>
            </w:r>
          </w:p>
        </w:tc>
        <w:tc>
          <w:tcPr>
            <w:tcW w:w="963" w:type="dxa"/>
            <w:gridSpan w:val="2"/>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b/>
                <w:bCs/>
                <w:sz w:val="28"/>
                <w:szCs w:val="28"/>
                <w:lang w:val="en-ZA" w:eastAsia="en-ZA"/>
              </w:rPr>
            </w:pPr>
            <w:r w:rsidRPr="00D34879">
              <w:rPr>
                <w:rFonts w:ascii="Times New Roman" w:hAnsi="Times New Roman" w:cs="Times New Roman"/>
                <w:b/>
                <w:bCs/>
                <w:sz w:val="28"/>
                <w:szCs w:val="28"/>
                <w:lang w:val="en-ZA" w:eastAsia="en-ZA"/>
              </w:rPr>
              <w:t>Female</w:t>
            </w:r>
          </w:p>
        </w:tc>
        <w:tc>
          <w:tcPr>
            <w:tcW w:w="892" w:type="dxa"/>
            <w:gridSpan w:val="2"/>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b/>
                <w:bCs/>
                <w:sz w:val="28"/>
                <w:szCs w:val="28"/>
                <w:lang w:val="en-ZA" w:eastAsia="en-ZA"/>
              </w:rPr>
            </w:pPr>
            <w:r w:rsidRPr="00D34879">
              <w:rPr>
                <w:rFonts w:ascii="Times New Roman" w:hAnsi="Times New Roman" w:cs="Times New Roman"/>
                <w:b/>
                <w:bCs/>
                <w:sz w:val="28"/>
                <w:szCs w:val="28"/>
                <w:lang w:val="en-ZA" w:eastAsia="en-ZA"/>
              </w:rPr>
              <w:t>Totals</w:t>
            </w:r>
          </w:p>
        </w:tc>
      </w:tr>
      <w:tr w:rsidR="00FC3128" w:rsidRPr="00D34879" w:rsidTr="00FC3128">
        <w:trPr>
          <w:trHeight w:val="315"/>
        </w:trPr>
        <w:tc>
          <w:tcPr>
            <w:tcW w:w="3263" w:type="dxa"/>
            <w:tcBorders>
              <w:top w:val="nil"/>
              <w:left w:val="single" w:sz="8" w:space="0" w:color="auto"/>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January</w:t>
            </w:r>
          </w:p>
        </w:tc>
        <w:tc>
          <w:tcPr>
            <w:tcW w:w="2225"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963"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1163" w:type="dxa"/>
            <w:gridSpan w:val="2"/>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963" w:type="dxa"/>
            <w:gridSpan w:val="2"/>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1</w:t>
            </w:r>
          </w:p>
        </w:tc>
        <w:tc>
          <w:tcPr>
            <w:tcW w:w="892" w:type="dxa"/>
            <w:gridSpan w:val="2"/>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b/>
                <w:bCs/>
                <w:sz w:val="28"/>
                <w:szCs w:val="28"/>
                <w:lang w:val="en-ZA" w:eastAsia="en-ZA"/>
              </w:rPr>
            </w:pPr>
            <w:r w:rsidRPr="00D34879">
              <w:rPr>
                <w:rFonts w:ascii="Times New Roman" w:hAnsi="Times New Roman" w:cs="Times New Roman"/>
                <w:b/>
                <w:bCs/>
                <w:sz w:val="28"/>
                <w:szCs w:val="28"/>
                <w:lang w:val="en-ZA" w:eastAsia="en-ZA"/>
              </w:rPr>
              <w:t>1</w:t>
            </w:r>
          </w:p>
        </w:tc>
      </w:tr>
      <w:tr w:rsidR="00FC3128" w:rsidRPr="00D34879" w:rsidTr="00FC3128">
        <w:trPr>
          <w:trHeight w:val="315"/>
        </w:trPr>
        <w:tc>
          <w:tcPr>
            <w:tcW w:w="3263" w:type="dxa"/>
            <w:tcBorders>
              <w:top w:val="nil"/>
              <w:left w:val="single" w:sz="8" w:space="0" w:color="auto"/>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February</w:t>
            </w:r>
          </w:p>
        </w:tc>
        <w:tc>
          <w:tcPr>
            <w:tcW w:w="2225"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963"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1163" w:type="dxa"/>
            <w:gridSpan w:val="2"/>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963" w:type="dxa"/>
            <w:gridSpan w:val="2"/>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892" w:type="dxa"/>
            <w:gridSpan w:val="2"/>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b/>
                <w:bCs/>
                <w:sz w:val="28"/>
                <w:szCs w:val="28"/>
                <w:lang w:val="en-ZA" w:eastAsia="en-ZA"/>
              </w:rPr>
            </w:pPr>
            <w:r w:rsidRPr="00D34879">
              <w:rPr>
                <w:rFonts w:ascii="Times New Roman" w:hAnsi="Times New Roman" w:cs="Times New Roman"/>
                <w:b/>
                <w:bCs/>
                <w:sz w:val="28"/>
                <w:szCs w:val="28"/>
                <w:lang w:val="en-ZA" w:eastAsia="en-ZA"/>
              </w:rPr>
              <w:t>0</w:t>
            </w:r>
          </w:p>
        </w:tc>
      </w:tr>
      <w:tr w:rsidR="00FC3128" w:rsidRPr="00D34879" w:rsidTr="00FC3128">
        <w:trPr>
          <w:trHeight w:val="315"/>
        </w:trPr>
        <w:tc>
          <w:tcPr>
            <w:tcW w:w="3263" w:type="dxa"/>
            <w:tcBorders>
              <w:top w:val="nil"/>
              <w:left w:val="single" w:sz="8" w:space="0" w:color="auto"/>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 xml:space="preserve">March </w:t>
            </w:r>
          </w:p>
        </w:tc>
        <w:tc>
          <w:tcPr>
            <w:tcW w:w="2225"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963"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1163" w:type="dxa"/>
            <w:gridSpan w:val="2"/>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963" w:type="dxa"/>
            <w:gridSpan w:val="2"/>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892" w:type="dxa"/>
            <w:gridSpan w:val="2"/>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b/>
                <w:bCs/>
                <w:sz w:val="28"/>
                <w:szCs w:val="28"/>
                <w:lang w:val="en-ZA" w:eastAsia="en-ZA"/>
              </w:rPr>
            </w:pPr>
            <w:r w:rsidRPr="00D34879">
              <w:rPr>
                <w:rFonts w:ascii="Times New Roman" w:hAnsi="Times New Roman" w:cs="Times New Roman"/>
                <w:b/>
                <w:bCs/>
                <w:sz w:val="28"/>
                <w:szCs w:val="28"/>
                <w:lang w:val="en-ZA" w:eastAsia="en-ZA"/>
              </w:rPr>
              <w:t>0</w:t>
            </w:r>
          </w:p>
        </w:tc>
      </w:tr>
      <w:tr w:rsidR="00FC3128" w:rsidRPr="00D34879" w:rsidTr="00FC3128">
        <w:trPr>
          <w:trHeight w:val="315"/>
        </w:trPr>
        <w:tc>
          <w:tcPr>
            <w:tcW w:w="3263" w:type="dxa"/>
            <w:tcBorders>
              <w:top w:val="nil"/>
              <w:left w:val="single" w:sz="8" w:space="0" w:color="auto"/>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April</w:t>
            </w:r>
          </w:p>
        </w:tc>
        <w:tc>
          <w:tcPr>
            <w:tcW w:w="2225"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963"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1163" w:type="dxa"/>
            <w:gridSpan w:val="2"/>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963" w:type="dxa"/>
            <w:gridSpan w:val="2"/>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892" w:type="dxa"/>
            <w:gridSpan w:val="2"/>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b/>
                <w:bCs/>
                <w:sz w:val="28"/>
                <w:szCs w:val="28"/>
                <w:lang w:val="en-ZA" w:eastAsia="en-ZA"/>
              </w:rPr>
            </w:pPr>
            <w:r w:rsidRPr="00D34879">
              <w:rPr>
                <w:rFonts w:ascii="Times New Roman" w:hAnsi="Times New Roman" w:cs="Times New Roman"/>
                <w:b/>
                <w:bCs/>
                <w:sz w:val="28"/>
                <w:szCs w:val="28"/>
                <w:lang w:val="en-ZA" w:eastAsia="en-ZA"/>
              </w:rPr>
              <w:t>0</w:t>
            </w:r>
          </w:p>
        </w:tc>
      </w:tr>
      <w:tr w:rsidR="00FC3128" w:rsidRPr="00D34879" w:rsidTr="00FC3128">
        <w:trPr>
          <w:trHeight w:val="315"/>
        </w:trPr>
        <w:tc>
          <w:tcPr>
            <w:tcW w:w="3263" w:type="dxa"/>
            <w:tcBorders>
              <w:top w:val="nil"/>
              <w:left w:val="single" w:sz="8" w:space="0" w:color="auto"/>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May</w:t>
            </w:r>
          </w:p>
        </w:tc>
        <w:tc>
          <w:tcPr>
            <w:tcW w:w="2225"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963"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1163" w:type="dxa"/>
            <w:gridSpan w:val="2"/>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963" w:type="dxa"/>
            <w:gridSpan w:val="2"/>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892" w:type="dxa"/>
            <w:gridSpan w:val="2"/>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b/>
                <w:bCs/>
                <w:sz w:val="28"/>
                <w:szCs w:val="28"/>
                <w:lang w:val="en-ZA" w:eastAsia="en-ZA"/>
              </w:rPr>
            </w:pPr>
            <w:r w:rsidRPr="00D34879">
              <w:rPr>
                <w:rFonts w:ascii="Times New Roman" w:hAnsi="Times New Roman" w:cs="Times New Roman"/>
                <w:b/>
                <w:bCs/>
                <w:sz w:val="28"/>
                <w:szCs w:val="28"/>
                <w:lang w:val="en-ZA" w:eastAsia="en-ZA"/>
              </w:rPr>
              <w:t>0</w:t>
            </w:r>
          </w:p>
        </w:tc>
      </w:tr>
      <w:tr w:rsidR="00FC3128" w:rsidRPr="00D34879" w:rsidTr="00FC3128">
        <w:trPr>
          <w:trHeight w:val="315"/>
        </w:trPr>
        <w:tc>
          <w:tcPr>
            <w:tcW w:w="3263" w:type="dxa"/>
            <w:tcBorders>
              <w:top w:val="nil"/>
              <w:left w:val="single" w:sz="8" w:space="0" w:color="auto"/>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June</w:t>
            </w:r>
          </w:p>
        </w:tc>
        <w:tc>
          <w:tcPr>
            <w:tcW w:w="2225"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963"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1</w:t>
            </w:r>
          </w:p>
        </w:tc>
        <w:tc>
          <w:tcPr>
            <w:tcW w:w="1163" w:type="dxa"/>
            <w:gridSpan w:val="2"/>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963" w:type="dxa"/>
            <w:gridSpan w:val="2"/>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892" w:type="dxa"/>
            <w:gridSpan w:val="2"/>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b/>
                <w:bCs/>
                <w:sz w:val="28"/>
                <w:szCs w:val="28"/>
                <w:lang w:val="en-ZA" w:eastAsia="en-ZA"/>
              </w:rPr>
            </w:pPr>
            <w:r w:rsidRPr="00D34879">
              <w:rPr>
                <w:rFonts w:ascii="Times New Roman" w:hAnsi="Times New Roman" w:cs="Times New Roman"/>
                <w:b/>
                <w:bCs/>
                <w:sz w:val="28"/>
                <w:szCs w:val="28"/>
                <w:lang w:val="en-ZA" w:eastAsia="en-ZA"/>
              </w:rPr>
              <w:t>1</w:t>
            </w:r>
          </w:p>
        </w:tc>
      </w:tr>
      <w:tr w:rsidR="00FC3128" w:rsidRPr="00D34879" w:rsidTr="00FC3128">
        <w:trPr>
          <w:trHeight w:val="315"/>
        </w:trPr>
        <w:tc>
          <w:tcPr>
            <w:tcW w:w="3263" w:type="dxa"/>
            <w:tcBorders>
              <w:top w:val="nil"/>
              <w:left w:val="single" w:sz="8" w:space="0" w:color="auto"/>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July</w:t>
            </w:r>
          </w:p>
        </w:tc>
        <w:tc>
          <w:tcPr>
            <w:tcW w:w="2225"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963"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1163" w:type="dxa"/>
            <w:gridSpan w:val="2"/>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963" w:type="dxa"/>
            <w:gridSpan w:val="2"/>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892" w:type="dxa"/>
            <w:gridSpan w:val="2"/>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b/>
                <w:bCs/>
                <w:sz w:val="28"/>
                <w:szCs w:val="28"/>
                <w:lang w:val="en-ZA" w:eastAsia="en-ZA"/>
              </w:rPr>
            </w:pPr>
            <w:r w:rsidRPr="00D34879">
              <w:rPr>
                <w:rFonts w:ascii="Times New Roman" w:hAnsi="Times New Roman" w:cs="Times New Roman"/>
                <w:b/>
                <w:bCs/>
                <w:sz w:val="28"/>
                <w:szCs w:val="28"/>
                <w:lang w:val="en-ZA" w:eastAsia="en-ZA"/>
              </w:rPr>
              <w:t>0</w:t>
            </w:r>
          </w:p>
        </w:tc>
      </w:tr>
      <w:tr w:rsidR="00FC3128" w:rsidRPr="00D34879" w:rsidTr="00FC3128">
        <w:trPr>
          <w:trHeight w:val="315"/>
        </w:trPr>
        <w:tc>
          <w:tcPr>
            <w:tcW w:w="3263" w:type="dxa"/>
            <w:tcBorders>
              <w:top w:val="nil"/>
              <w:left w:val="single" w:sz="8" w:space="0" w:color="auto"/>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August</w:t>
            </w:r>
          </w:p>
        </w:tc>
        <w:tc>
          <w:tcPr>
            <w:tcW w:w="2225"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963"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1</w:t>
            </w:r>
          </w:p>
        </w:tc>
        <w:tc>
          <w:tcPr>
            <w:tcW w:w="1163" w:type="dxa"/>
            <w:gridSpan w:val="2"/>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963" w:type="dxa"/>
            <w:gridSpan w:val="2"/>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2</w:t>
            </w:r>
          </w:p>
        </w:tc>
        <w:tc>
          <w:tcPr>
            <w:tcW w:w="892" w:type="dxa"/>
            <w:gridSpan w:val="2"/>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b/>
                <w:bCs/>
                <w:sz w:val="28"/>
                <w:szCs w:val="28"/>
                <w:lang w:val="en-ZA" w:eastAsia="en-ZA"/>
              </w:rPr>
            </w:pPr>
            <w:r w:rsidRPr="00D34879">
              <w:rPr>
                <w:rFonts w:ascii="Times New Roman" w:hAnsi="Times New Roman" w:cs="Times New Roman"/>
                <w:b/>
                <w:bCs/>
                <w:sz w:val="28"/>
                <w:szCs w:val="28"/>
                <w:lang w:val="en-ZA" w:eastAsia="en-ZA"/>
              </w:rPr>
              <w:t>3</w:t>
            </w:r>
          </w:p>
        </w:tc>
      </w:tr>
      <w:tr w:rsidR="00FC3128" w:rsidRPr="00D34879" w:rsidTr="00FC3128">
        <w:trPr>
          <w:trHeight w:val="315"/>
        </w:trPr>
        <w:tc>
          <w:tcPr>
            <w:tcW w:w="3263" w:type="dxa"/>
            <w:tcBorders>
              <w:top w:val="nil"/>
              <w:left w:val="single" w:sz="8" w:space="0" w:color="auto"/>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September</w:t>
            </w:r>
          </w:p>
        </w:tc>
        <w:tc>
          <w:tcPr>
            <w:tcW w:w="2225"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963"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1163" w:type="dxa"/>
            <w:gridSpan w:val="2"/>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963" w:type="dxa"/>
            <w:gridSpan w:val="2"/>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892" w:type="dxa"/>
            <w:gridSpan w:val="2"/>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b/>
                <w:bCs/>
                <w:sz w:val="28"/>
                <w:szCs w:val="28"/>
                <w:lang w:val="en-ZA" w:eastAsia="en-ZA"/>
              </w:rPr>
            </w:pPr>
            <w:r w:rsidRPr="00D34879">
              <w:rPr>
                <w:rFonts w:ascii="Times New Roman" w:hAnsi="Times New Roman" w:cs="Times New Roman"/>
                <w:b/>
                <w:bCs/>
                <w:sz w:val="28"/>
                <w:szCs w:val="28"/>
                <w:lang w:val="en-ZA" w:eastAsia="en-ZA"/>
              </w:rPr>
              <w:t>0</w:t>
            </w:r>
          </w:p>
        </w:tc>
      </w:tr>
      <w:tr w:rsidR="00FC3128" w:rsidRPr="00D34879" w:rsidTr="00FC3128">
        <w:trPr>
          <w:trHeight w:val="315"/>
        </w:trPr>
        <w:tc>
          <w:tcPr>
            <w:tcW w:w="3263" w:type="dxa"/>
            <w:tcBorders>
              <w:top w:val="nil"/>
              <w:left w:val="single" w:sz="8" w:space="0" w:color="auto"/>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October</w:t>
            </w:r>
          </w:p>
        </w:tc>
        <w:tc>
          <w:tcPr>
            <w:tcW w:w="2225"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963"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1163" w:type="dxa"/>
            <w:gridSpan w:val="2"/>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963" w:type="dxa"/>
            <w:gridSpan w:val="2"/>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2</w:t>
            </w:r>
          </w:p>
        </w:tc>
        <w:tc>
          <w:tcPr>
            <w:tcW w:w="892" w:type="dxa"/>
            <w:gridSpan w:val="2"/>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b/>
                <w:bCs/>
                <w:sz w:val="28"/>
                <w:szCs w:val="28"/>
                <w:lang w:val="en-ZA" w:eastAsia="en-ZA"/>
              </w:rPr>
            </w:pPr>
            <w:r w:rsidRPr="00D34879">
              <w:rPr>
                <w:rFonts w:ascii="Times New Roman" w:hAnsi="Times New Roman" w:cs="Times New Roman"/>
                <w:b/>
                <w:bCs/>
                <w:sz w:val="28"/>
                <w:szCs w:val="28"/>
                <w:lang w:val="en-ZA" w:eastAsia="en-ZA"/>
              </w:rPr>
              <w:t>2</w:t>
            </w:r>
          </w:p>
        </w:tc>
      </w:tr>
      <w:tr w:rsidR="00FC3128" w:rsidRPr="00D34879" w:rsidTr="00FC3128">
        <w:trPr>
          <w:trHeight w:val="315"/>
        </w:trPr>
        <w:tc>
          <w:tcPr>
            <w:tcW w:w="3263" w:type="dxa"/>
            <w:tcBorders>
              <w:top w:val="nil"/>
              <w:left w:val="single" w:sz="8" w:space="0" w:color="auto"/>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November</w:t>
            </w:r>
          </w:p>
        </w:tc>
        <w:tc>
          <w:tcPr>
            <w:tcW w:w="2225"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963"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1163" w:type="dxa"/>
            <w:gridSpan w:val="2"/>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963" w:type="dxa"/>
            <w:gridSpan w:val="2"/>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1</w:t>
            </w:r>
          </w:p>
        </w:tc>
        <w:tc>
          <w:tcPr>
            <w:tcW w:w="892" w:type="dxa"/>
            <w:gridSpan w:val="2"/>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b/>
                <w:bCs/>
                <w:sz w:val="28"/>
                <w:szCs w:val="28"/>
                <w:lang w:val="en-ZA" w:eastAsia="en-ZA"/>
              </w:rPr>
            </w:pPr>
            <w:r w:rsidRPr="00D34879">
              <w:rPr>
                <w:rFonts w:ascii="Times New Roman" w:hAnsi="Times New Roman" w:cs="Times New Roman"/>
                <w:b/>
                <w:bCs/>
                <w:sz w:val="28"/>
                <w:szCs w:val="28"/>
                <w:lang w:val="en-ZA" w:eastAsia="en-ZA"/>
              </w:rPr>
              <w:t>1</w:t>
            </w:r>
          </w:p>
        </w:tc>
      </w:tr>
      <w:tr w:rsidR="00FC3128" w:rsidRPr="00D34879" w:rsidTr="00FC3128">
        <w:trPr>
          <w:trHeight w:val="315"/>
        </w:trPr>
        <w:tc>
          <w:tcPr>
            <w:tcW w:w="3263" w:type="dxa"/>
            <w:tcBorders>
              <w:top w:val="nil"/>
              <w:left w:val="single" w:sz="8" w:space="0" w:color="auto"/>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December</w:t>
            </w:r>
          </w:p>
        </w:tc>
        <w:tc>
          <w:tcPr>
            <w:tcW w:w="2225"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963"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1163" w:type="dxa"/>
            <w:gridSpan w:val="2"/>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963" w:type="dxa"/>
            <w:gridSpan w:val="2"/>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0</w:t>
            </w:r>
          </w:p>
        </w:tc>
        <w:tc>
          <w:tcPr>
            <w:tcW w:w="892" w:type="dxa"/>
            <w:gridSpan w:val="2"/>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b/>
                <w:bCs/>
                <w:sz w:val="28"/>
                <w:szCs w:val="28"/>
                <w:lang w:val="en-ZA" w:eastAsia="en-ZA"/>
              </w:rPr>
            </w:pPr>
            <w:r w:rsidRPr="00D34879">
              <w:rPr>
                <w:rFonts w:ascii="Times New Roman" w:hAnsi="Times New Roman" w:cs="Times New Roman"/>
                <w:b/>
                <w:bCs/>
                <w:sz w:val="28"/>
                <w:szCs w:val="28"/>
                <w:lang w:val="en-ZA" w:eastAsia="en-ZA"/>
              </w:rPr>
              <w:t>0</w:t>
            </w:r>
          </w:p>
        </w:tc>
      </w:tr>
      <w:tr w:rsidR="00FC3128" w:rsidRPr="00D34879" w:rsidTr="00FC3128">
        <w:trPr>
          <w:trHeight w:val="315"/>
        </w:trPr>
        <w:tc>
          <w:tcPr>
            <w:tcW w:w="3263" w:type="dxa"/>
            <w:tcBorders>
              <w:top w:val="nil"/>
              <w:left w:val="single" w:sz="8" w:space="0" w:color="auto"/>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b/>
                <w:bCs/>
                <w:sz w:val="28"/>
                <w:szCs w:val="28"/>
                <w:lang w:val="en-ZA" w:eastAsia="en-ZA"/>
              </w:rPr>
            </w:pPr>
            <w:r w:rsidRPr="00D34879">
              <w:rPr>
                <w:rFonts w:ascii="Times New Roman" w:hAnsi="Times New Roman" w:cs="Times New Roman"/>
                <w:b/>
                <w:bCs/>
                <w:sz w:val="28"/>
                <w:szCs w:val="28"/>
                <w:lang w:val="en-ZA" w:eastAsia="en-ZA"/>
              </w:rPr>
              <w:t>Total</w:t>
            </w:r>
          </w:p>
        </w:tc>
        <w:tc>
          <w:tcPr>
            <w:tcW w:w="2225"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b/>
                <w:bCs/>
                <w:sz w:val="28"/>
                <w:szCs w:val="28"/>
                <w:lang w:val="en-ZA" w:eastAsia="en-ZA"/>
              </w:rPr>
            </w:pPr>
            <w:r w:rsidRPr="00D34879">
              <w:rPr>
                <w:rFonts w:ascii="Times New Roman" w:hAnsi="Times New Roman" w:cs="Times New Roman"/>
                <w:b/>
                <w:bCs/>
                <w:sz w:val="28"/>
                <w:szCs w:val="28"/>
                <w:lang w:val="en-ZA" w:eastAsia="en-ZA"/>
              </w:rPr>
              <w:t>0</w:t>
            </w:r>
          </w:p>
        </w:tc>
        <w:tc>
          <w:tcPr>
            <w:tcW w:w="963" w:type="dxa"/>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b/>
                <w:bCs/>
                <w:sz w:val="28"/>
                <w:szCs w:val="28"/>
                <w:lang w:val="en-ZA" w:eastAsia="en-ZA"/>
              </w:rPr>
            </w:pPr>
            <w:r w:rsidRPr="00D34879">
              <w:rPr>
                <w:rFonts w:ascii="Times New Roman" w:hAnsi="Times New Roman" w:cs="Times New Roman"/>
                <w:b/>
                <w:bCs/>
                <w:sz w:val="28"/>
                <w:szCs w:val="28"/>
                <w:lang w:val="en-ZA" w:eastAsia="en-ZA"/>
              </w:rPr>
              <w:t>2</w:t>
            </w:r>
          </w:p>
        </w:tc>
        <w:tc>
          <w:tcPr>
            <w:tcW w:w="1163" w:type="dxa"/>
            <w:gridSpan w:val="2"/>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b/>
                <w:bCs/>
                <w:sz w:val="28"/>
                <w:szCs w:val="28"/>
                <w:lang w:val="en-ZA" w:eastAsia="en-ZA"/>
              </w:rPr>
            </w:pPr>
            <w:r w:rsidRPr="00D34879">
              <w:rPr>
                <w:rFonts w:ascii="Times New Roman" w:hAnsi="Times New Roman" w:cs="Times New Roman"/>
                <w:b/>
                <w:bCs/>
                <w:sz w:val="28"/>
                <w:szCs w:val="28"/>
                <w:lang w:val="en-ZA" w:eastAsia="en-ZA"/>
              </w:rPr>
              <w:t>0</w:t>
            </w:r>
          </w:p>
        </w:tc>
        <w:tc>
          <w:tcPr>
            <w:tcW w:w="963" w:type="dxa"/>
            <w:gridSpan w:val="2"/>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b/>
                <w:bCs/>
                <w:sz w:val="28"/>
                <w:szCs w:val="28"/>
                <w:lang w:val="en-ZA" w:eastAsia="en-ZA"/>
              </w:rPr>
            </w:pPr>
            <w:r w:rsidRPr="00D34879">
              <w:rPr>
                <w:rFonts w:ascii="Times New Roman" w:hAnsi="Times New Roman" w:cs="Times New Roman"/>
                <w:b/>
                <w:bCs/>
                <w:sz w:val="28"/>
                <w:szCs w:val="28"/>
                <w:lang w:val="en-ZA" w:eastAsia="en-ZA"/>
              </w:rPr>
              <w:t>6</w:t>
            </w:r>
          </w:p>
        </w:tc>
        <w:tc>
          <w:tcPr>
            <w:tcW w:w="892" w:type="dxa"/>
            <w:gridSpan w:val="2"/>
            <w:tcBorders>
              <w:top w:val="nil"/>
              <w:left w:val="nil"/>
              <w:bottom w:val="single" w:sz="8" w:space="0" w:color="auto"/>
              <w:right w:val="single" w:sz="8" w:space="0" w:color="auto"/>
            </w:tcBorders>
            <w:shd w:val="clear" w:color="auto" w:fill="auto"/>
            <w:hideMark/>
          </w:tcPr>
          <w:p w:rsidR="00FC3128" w:rsidRPr="00D34879" w:rsidRDefault="00FC3128" w:rsidP="00FC3128">
            <w:pPr>
              <w:spacing w:after="0" w:line="360" w:lineRule="auto"/>
              <w:jc w:val="both"/>
              <w:rPr>
                <w:rFonts w:ascii="Times New Roman" w:hAnsi="Times New Roman" w:cs="Times New Roman"/>
                <w:b/>
                <w:bCs/>
                <w:sz w:val="28"/>
                <w:szCs w:val="28"/>
                <w:lang w:val="en-ZA" w:eastAsia="en-ZA"/>
              </w:rPr>
            </w:pPr>
            <w:r w:rsidRPr="00D34879">
              <w:rPr>
                <w:rFonts w:ascii="Times New Roman" w:hAnsi="Times New Roman" w:cs="Times New Roman"/>
                <w:b/>
                <w:bCs/>
                <w:sz w:val="28"/>
                <w:szCs w:val="28"/>
                <w:lang w:val="en-ZA" w:eastAsia="en-ZA"/>
              </w:rPr>
              <w:t>8</w:t>
            </w:r>
          </w:p>
        </w:tc>
      </w:tr>
      <w:tr w:rsidR="00FC3128" w:rsidRPr="00D34879" w:rsidTr="00FC3128">
        <w:trPr>
          <w:gridAfter w:val="1"/>
          <w:wAfter w:w="35" w:type="dxa"/>
          <w:trHeight w:val="495"/>
        </w:trPr>
        <w:tc>
          <w:tcPr>
            <w:tcW w:w="3263" w:type="dxa"/>
            <w:tcBorders>
              <w:top w:val="nil"/>
              <w:left w:val="nil"/>
              <w:bottom w:val="nil"/>
              <w:right w:val="nil"/>
            </w:tcBorders>
            <w:shd w:val="clear" w:color="auto" w:fill="auto"/>
            <w:noWrap/>
            <w:vAlign w:val="bottom"/>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r w:rsidRPr="00D34879">
              <w:rPr>
                <w:rFonts w:ascii="Times New Roman" w:hAnsi="Times New Roman" w:cs="Times New Roman"/>
                <w:sz w:val="28"/>
                <w:szCs w:val="28"/>
                <w:lang w:val="en-ZA" w:eastAsia="en-ZA"/>
              </w:rPr>
              <w:t>Source: NAMPOL Crime Prevention Unit, 2012</w:t>
            </w:r>
          </w:p>
        </w:tc>
        <w:tc>
          <w:tcPr>
            <w:tcW w:w="2225" w:type="dxa"/>
            <w:tcBorders>
              <w:top w:val="nil"/>
              <w:left w:val="nil"/>
              <w:bottom w:val="nil"/>
              <w:right w:val="nil"/>
            </w:tcBorders>
            <w:shd w:val="clear" w:color="auto" w:fill="auto"/>
            <w:noWrap/>
            <w:vAlign w:val="bottom"/>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p>
        </w:tc>
        <w:tc>
          <w:tcPr>
            <w:tcW w:w="963" w:type="dxa"/>
            <w:tcBorders>
              <w:top w:val="nil"/>
              <w:left w:val="nil"/>
              <w:bottom w:val="nil"/>
              <w:right w:val="nil"/>
            </w:tcBorders>
            <w:shd w:val="clear" w:color="auto" w:fill="auto"/>
            <w:noWrap/>
            <w:vAlign w:val="bottom"/>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p>
        </w:tc>
        <w:tc>
          <w:tcPr>
            <w:tcW w:w="1119" w:type="dxa"/>
            <w:tcBorders>
              <w:top w:val="nil"/>
              <w:left w:val="nil"/>
              <w:bottom w:val="nil"/>
              <w:right w:val="nil"/>
            </w:tcBorders>
            <w:shd w:val="clear" w:color="auto" w:fill="auto"/>
            <w:noWrap/>
            <w:vAlign w:val="bottom"/>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p>
        </w:tc>
        <w:tc>
          <w:tcPr>
            <w:tcW w:w="969" w:type="dxa"/>
            <w:gridSpan w:val="2"/>
            <w:tcBorders>
              <w:top w:val="nil"/>
              <w:left w:val="nil"/>
              <w:bottom w:val="nil"/>
              <w:right w:val="nil"/>
            </w:tcBorders>
            <w:shd w:val="clear" w:color="auto" w:fill="auto"/>
            <w:noWrap/>
            <w:vAlign w:val="bottom"/>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p>
        </w:tc>
        <w:tc>
          <w:tcPr>
            <w:tcW w:w="895" w:type="dxa"/>
            <w:gridSpan w:val="2"/>
            <w:tcBorders>
              <w:top w:val="nil"/>
              <w:left w:val="nil"/>
              <w:bottom w:val="nil"/>
              <w:right w:val="nil"/>
            </w:tcBorders>
            <w:shd w:val="clear" w:color="auto" w:fill="auto"/>
            <w:noWrap/>
            <w:vAlign w:val="bottom"/>
            <w:hideMark/>
          </w:tcPr>
          <w:p w:rsidR="00FC3128" w:rsidRPr="00D34879" w:rsidRDefault="00FC3128" w:rsidP="00FC3128">
            <w:pPr>
              <w:spacing w:after="0" w:line="360" w:lineRule="auto"/>
              <w:jc w:val="both"/>
              <w:rPr>
                <w:rFonts w:ascii="Times New Roman" w:hAnsi="Times New Roman" w:cs="Times New Roman"/>
                <w:sz w:val="28"/>
                <w:szCs w:val="28"/>
                <w:lang w:val="en-ZA" w:eastAsia="en-ZA"/>
              </w:rPr>
            </w:pPr>
          </w:p>
        </w:tc>
      </w:tr>
    </w:tbl>
    <w:p w:rsidR="00FC3128" w:rsidRPr="00D34879" w:rsidRDefault="00FC3128" w:rsidP="00FC3128">
      <w:pPr>
        <w:pStyle w:val="Default"/>
        <w:spacing w:after="240" w:line="360" w:lineRule="auto"/>
        <w:ind w:left="810" w:hanging="720"/>
        <w:jc w:val="both"/>
        <w:rPr>
          <w:rFonts w:ascii="Times New Roman" w:hAnsi="Times New Roman" w:cs="Times New Roman"/>
          <w:color w:val="auto"/>
          <w:sz w:val="28"/>
          <w:szCs w:val="28"/>
        </w:rPr>
      </w:pPr>
    </w:p>
    <w:p w:rsidR="00FC3128" w:rsidRPr="00D34879" w:rsidRDefault="00FC3128" w:rsidP="00FC3128">
      <w:pPr>
        <w:autoSpaceDE w:val="0"/>
        <w:autoSpaceDN w:val="0"/>
        <w:adjustRightInd w:val="0"/>
        <w:spacing w:after="0" w:line="360" w:lineRule="auto"/>
        <w:jc w:val="both"/>
        <w:rPr>
          <w:rFonts w:ascii="Times New Roman" w:eastAsia="Calibri" w:hAnsi="Times New Roman" w:cs="Times New Roman"/>
          <w:sz w:val="28"/>
          <w:szCs w:val="28"/>
        </w:rPr>
      </w:pPr>
      <w:r w:rsidRPr="00D34879">
        <w:rPr>
          <w:rFonts w:ascii="Times New Roman" w:hAnsi="Times New Roman" w:cs="Times New Roman"/>
          <w:sz w:val="28"/>
          <w:szCs w:val="28"/>
        </w:rPr>
        <w:t xml:space="preserve">Parliament enacted the Combating of Rape Act, which came into force in June 2000. </w:t>
      </w:r>
      <w:r w:rsidRPr="00D34879">
        <w:rPr>
          <w:rFonts w:ascii="Times New Roman" w:eastAsia="Calibri" w:hAnsi="Times New Roman" w:cs="Times New Roman"/>
          <w:sz w:val="28"/>
          <w:szCs w:val="28"/>
        </w:rPr>
        <w:t xml:space="preserve">The new law defines rape as the “intentional commission of a sexual act under coercive circumstances”. </w:t>
      </w:r>
      <w:r w:rsidRPr="00D34879">
        <w:rPr>
          <w:rFonts w:ascii="Times New Roman" w:hAnsi="Times New Roman" w:cs="Times New Roman"/>
          <w:sz w:val="28"/>
          <w:szCs w:val="28"/>
        </w:rPr>
        <w:t>The Combating of Rape Act has a new definition of rape that gives greater protection against rape to women, men, girls and boys. It provides severe minimum sentences for rapists and stricter bail conditions for people accused of rape.</w:t>
      </w:r>
      <w:r w:rsidRPr="00D34879">
        <w:rPr>
          <w:rFonts w:ascii="Times New Roman" w:eastAsia="Calibri" w:hAnsi="Times New Roman" w:cs="Times New Roman"/>
          <w:sz w:val="28"/>
          <w:szCs w:val="28"/>
        </w:rPr>
        <w:t xml:space="preserve"> The minimum sentence for repeat offenders is 10, 20 or 45 years, depending on the circumstances of the rape. The maximum sentence for any rape is life imprisonment.</w:t>
      </w:r>
      <w:r w:rsidRPr="00D34879">
        <w:rPr>
          <w:rFonts w:ascii="Times New Roman" w:hAnsi="Times New Roman" w:cs="Times New Roman"/>
          <w:sz w:val="28"/>
          <w:szCs w:val="28"/>
        </w:rPr>
        <w:t xml:space="preserve"> It provides for new rules that make the criminal trial less traumatic for the person who has been raped and it protects the privacy of the person who has been raped.</w:t>
      </w:r>
    </w:p>
    <w:p w:rsidR="00FC3128" w:rsidRPr="00D34879" w:rsidRDefault="00FC3128" w:rsidP="00FC3128">
      <w:pPr>
        <w:widowControl w:val="0"/>
        <w:autoSpaceDE w:val="0"/>
        <w:autoSpaceDN w:val="0"/>
        <w:adjustRightInd w:val="0"/>
        <w:spacing w:after="240" w:line="360" w:lineRule="auto"/>
        <w:jc w:val="both"/>
        <w:rPr>
          <w:rFonts w:ascii="Times New Roman" w:hAnsi="Times New Roman" w:cs="Times New Roman"/>
          <w:sz w:val="28"/>
          <w:szCs w:val="28"/>
          <w:lang w:val="en-US"/>
        </w:rPr>
      </w:pPr>
    </w:p>
    <w:p w:rsidR="00191EA8" w:rsidRPr="00D34879" w:rsidRDefault="00191EA8" w:rsidP="00FC3128">
      <w:pPr>
        <w:widowControl w:val="0"/>
        <w:autoSpaceDE w:val="0"/>
        <w:autoSpaceDN w:val="0"/>
        <w:adjustRightInd w:val="0"/>
        <w:spacing w:after="240" w:line="360" w:lineRule="auto"/>
        <w:jc w:val="both"/>
        <w:rPr>
          <w:rFonts w:ascii="Times New Roman" w:hAnsi="Times New Roman" w:cs="Times New Roman"/>
          <w:sz w:val="28"/>
          <w:szCs w:val="28"/>
          <w:u w:val="single"/>
          <w:lang w:val="en-US"/>
        </w:rPr>
      </w:pPr>
      <w:r w:rsidRPr="00D34879">
        <w:rPr>
          <w:rFonts w:ascii="Times New Roman" w:hAnsi="Times New Roman" w:cs="Times New Roman"/>
          <w:sz w:val="28"/>
          <w:szCs w:val="28"/>
          <w:u w:val="single"/>
          <w:lang w:val="en-US"/>
        </w:rPr>
        <w:t xml:space="preserve">8. Protection orders for </w:t>
      </w:r>
      <w:r w:rsidR="00457890" w:rsidRPr="00D34879">
        <w:rPr>
          <w:rFonts w:ascii="Times New Roman" w:hAnsi="Times New Roman" w:cs="Times New Roman"/>
          <w:sz w:val="28"/>
          <w:szCs w:val="28"/>
          <w:u w:val="single"/>
          <w:lang w:val="en-US"/>
        </w:rPr>
        <w:t>same sex couples:</w:t>
      </w:r>
    </w:p>
    <w:p w:rsidR="00457890" w:rsidRPr="00D34879" w:rsidRDefault="00457890" w:rsidP="00FC3128">
      <w:pPr>
        <w:widowControl w:val="0"/>
        <w:autoSpaceDE w:val="0"/>
        <w:autoSpaceDN w:val="0"/>
        <w:adjustRightInd w:val="0"/>
        <w:spacing w:after="240" w:line="360" w:lineRule="auto"/>
        <w:jc w:val="both"/>
        <w:rPr>
          <w:rFonts w:ascii="Times New Roman" w:hAnsi="Times New Roman" w:cs="Times New Roman"/>
          <w:sz w:val="28"/>
          <w:szCs w:val="28"/>
          <w:lang w:val="en-US"/>
        </w:rPr>
      </w:pPr>
      <w:r w:rsidRPr="00D34879">
        <w:rPr>
          <w:rFonts w:ascii="Times New Roman" w:hAnsi="Times New Roman" w:cs="Times New Roman"/>
          <w:sz w:val="28"/>
          <w:szCs w:val="28"/>
          <w:lang w:val="en-US"/>
        </w:rPr>
        <w:t xml:space="preserve">The Combatting of Domestic Violence Act does not explicitly recognize same sex partners, but it does recognize persons living together in one household or who have a domestic relationship towards each other. </w:t>
      </w:r>
      <w:r w:rsidR="007F353D" w:rsidRPr="00D34879">
        <w:rPr>
          <w:rFonts w:ascii="Times New Roman" w:hAnsi="Times New Roman" w:cs="Times New Roman"/>
          <w:sz w:val="28"/>
          <w:szCs w:val="28"/>
          <w:lang w:val="en-US"/>
        </w:rPr>
        <w:t>Thus</w:t>
      </w:r>
      <w:r w:rsidR="004867CA" w:rsidRPr="00D34879">
        <w:rPr>
          <w:rFonts w:ascii="Times New Roman" w:hAnsi="Times New Roman" w:cs="Times New Roman"/>
          <w:sz w:val="28"/>
          <w:szCs w:val="28"/>
          <w:lang w:val="en-US"/>
        </w:rPr>
        <w:t>, they</w:t>
      </w:r>
      <w:r w:rsidR="007F353D" w:rsidRPr="00D34879">
        <w:rPr>
          <w:rFonts w:ascii="Times New Roman" w:hAnsi="Times New Roman" w:cs="Times New Roman"/>
          <w:sz w:val="28"/>
          <w:szCs w:val="28"/>
          <w:lang w:val="en-US"/>
        </w:rPr>
        <w:t xml:space="preserve"> may approach the court for a protection order without disclosing their sexual orientation. </w:t>
      </w:r>
    </w:p>
    <w:p w:rsidR="007F353D" w:rsidRPr="00D34879" w:rsidRDefault="007F353D" w:rsidP="00FC3128">
      <w:pPr>
        <w:widowControl w:val="0"/>
        <w:autoSpaceDE w:val="0"/>
        <w:autoSpaceDN w:val="0"/>
        <w:adjustRightInd w:val="0"/>
        <w:spacing w:after="240" w:line="360" w:lineRule="auto"/>
        <w:jc w:val="both"/>
        <w:rPr>
          <w:rFonts w:ascii="Times New Roman" w:hAnsi="Times New Roman" w:cs="Times New Roman"/>
          <w:sz w:val="28"/>
          <w:szCs w:val="28"/>
          <w:u w:val="single"/>
          <w:lang w:val="en-US"/>
        </w:rPr>
      </w:pPr>
    </w:p>
    <w:p w:rsidR="004867CA" w:rsidRPr="00D34879" w:rsidRDefault="004867CA" w:rsidP="00FC3128">
      <w:pPr>
        <w:widowControl w:val="0"/>
        <w:autoSpaceDE w:val="0"/>
        <w:autoSpaceDN w:val="0"/>
        <w:adjustRightInd w:val="0"/>
        <w:spacing w:after="240" w:line="360" w:lineRule="auto"/>
        <w:jc w:val="both"/>
        <w:rPr>
          <w:rFonts w:ascii="Times New Roman" w:hAnsi="Times New Roman" w:cs="Times New Roman"/>
          <w:sz w:val="28"/>
          <w:szCs w:val="28"/>
          <w:u w:val="single"/>
          <w:lang w:val="en-US"/>
        </w:rPr>
      </w:pPr>
      <w:r w:rsidRPr="00D34879">
        <w:rPr>
          <w:rFonts w:ascii="Times New Roman" w:hAnsi="Times New Roman" w:cs="Times New Roman"/>
          <w:sz w:val="28"/>
          <w:szCs w:val="28"/>
          <w:u w:val="single"/>
          <w:lang w:val="en-US"/>
        </w:rPr>
        <w:t>9. Child prostitution and human trafficking:</w:t>
      </w:r>
    </w:p>
    <w:p w:rsidR="004867CA" w:rsidRPr="00D34879" w:rsidRDefault="004867CA" w:rsidP="00FC3128">
      <w:pPr>
        <w:widowControl w:val="0"/>
        <w:autoSpaceDE w:val="0"/>
        <w:autoSpaceDN w:val="0"/>
        <w:adjustRightInd w:val="0"/>
        <w:spacing w:after="240" w:line="360" w:lineRule="auto"/>
        <w:jc w:val="both"/>
        <w:rPr>
          <w:rFonts w:ascii="Times New Roman" w:hAnsi="Times New Roman" w:cs="Times New Roman"/>
          <w:sz w:val="28"/>
          <w:szCs w:val="28"/>
          <w:lang w:val="en-US"/>
        </w:rPr>
      </w:pPr>
      <w:r w:rsidRPr="00D34879">
        <w:rPr>
          <w:rFonts w:ascii="Times New Roman" w:hAnsi="Times New Roman" w:cs="Times New Roman"/>
          <w:sz w:val="28"/>
          <w:szCs w:val="28"/>
          <w:lang w:val="en-US"/>
        </w:rPr>
        <w:t>It is worth noting that the borders between Namibia and Angola, Namibia and Zambia and Namibia and Botswana remain porous and makes it difficult to prevent illegal entry and exit. Anoth</w:t>
      </w:r>
      <w:r w:rsidR="007F353D" w:rsidRPr="00D34879">
        <w:rPr>
          <w:rFonts w:ascii="Times New Roman" w:hAnsi="Times New Roman" w:cs="Times New Roman"/>
          <w:sz w:val="28"/>
          <w:szCs w:val="28"/>
          <w:lang w:val="en-US"/>
        </w:rPr>
        <w:t xml:space="preserve">er factor contributing to allegations </w:t>
      </w:r>
      <w:proofErr w:type="gramStart"/>
      <w:r w:rsidR="007F353D" w:rsidRPr="00D34879">
        <w:rPr>
          <w:rFonts w:ascii="Times New Roman" w:hAnsi="Times New Roman" w:cs="Times New Roman"/>
          <w:sz w:val="28"/>
          <w:szCs w:val="28"/>
          <w:lang w:val="en-US"/>
        </w:rPr>
        <w:t xml:space="preserve">of </w:t>
      </w:r>
      <w:r w:rsidRPr="00D34879">
        <w:rPr>
          <w:rFonts w:ascii="Times New Roman" w:hAnsi="Times New Roman" w:cs="Times New Roman"/>
          <w:sz w:val="28"/>
          <w:szCs w:val="28"/>
          <w:lang w:val="en-US"/>
        </w:rPr>
        <w:t xml:space="preserve"> human</w:t>
      </w:r>
      <w:proofErr w:type="gramEnd"/>
      <w:r w:rsidRPr="00D34879">
        <w:rPr>
          <w:rFonts w:ascii="Times New Roman" w:hAnsi="Times New Roman" w:cs="Times New Roman"/>
          <w:sz w:val="28"/>
          <w:szCs w:val="28"/>
          <w:lang w:val="en-US"/>
        </w:rPr>
        <w:t xml:space="preserve"> trafficking is that there are families/relatives living along the border on either side. They speak the same languages and share similar cultural traits, and often children visit family members on the Namibian side. This fact makes it difficult to identify victims of human trafficking. However, efforts are underway to train immigration officials in the identification of potential human trafficking cases.</w:t>
      </w:r>
    </w:p>
    <w:p w:rsidR="004867CA" w:rsidRPr="00D34879" w:rsidRDefault="004867CA" w:rsidP="00FC3128">
      <w:pPr>
        <w:widowControl w:val="0"/>
        <w:autoSpaceDE w:val="0"/>
        <w:autoSpaceDN w:val="0"/>
        <w:adjustRightInd w:val="0"/>
        <w:spacing w:after="240" w:line="360" w:lineRule="auto"/>
        <w:jc w:val="both"/>
        <w:rPr>
          <w:rFonts w:ascii="Times New Roman" w:hAnsi="Times New Roman" w:cs="Times New Roman"/>
          <w:sz w:val="28"/>
          <w:szCs w:val="28"/>
          <w:lang w:val="en-US"/>
        </w:rPr>
      </w:pPr>
      <w:r w:rsidRPr="00D34879">
        <w:rPr>
          <w:rFonts w:ascii="Times New Roman" w:hAnsi="Times New Roman" w:cs="Times New Roman"/>
          <w:sz w:val="28"/>
          <w:szCs w:val="28"/>
          <w:lang w:val="en-US"/>
        </w:rPr>
        <w:t>In the absence</w:t>
      </w:r>
      <w:r w:rsidR="007F353D" w:rsidRPr="00D34879">
        <w:rPr>
          <w:rFonts w:ascii="Times New Roman" w:hAnsi="Times New Roman" w:cs="Times New Roman"/>
          <w:sz w:val="28"/>
          <w:szCs w:val="28"/>
          <w:lang w:val="en-US"/>
        </w:rPr>
        <w:t xml:space="preserve"> of the said law, other</w:t>
      </w:r>
      <w:r w:rsidRPr="00D34879">
        <w:rPr>
          <w:rFonts w:ascii="Times New Roman" w:hAnsi="Times New Roman" w:cs="Times New Roman"/>
          <w:sz w:val="28"/>
          <w:szCs w:val="28"/>
          <w:lang w:val="en-US"/>
        </w:rPr>
        <w:t xml:space="preserve"> legislation can be invoked to prosecute human trafficking. For example, the Prevention</w:t>
      </w:r>
      <w:r w:rsidR="007F353D" w:rsidRPr="00D34879">
        <w:rPr>
          <w:rFonts w:ascii="Times New Roman" w:hAnsi="Times New Roman" w:cs="Times New Roman"/>
          <w:sz w:val="28"/>
          <w:szCs w:val="28"/>
          <w:lang w:val="en-US"/>
        </w:rPr>
        <w:t xml:space="preserve"> of Organized Crime Act of 2004, section 15 </w:t>
      </w:r>
      <w:r w:rsidRPr="00D34879">
        <w:rPr>
          <w:rFonts w:ascii="Times New Roman" w:hAnsi="Times New Roman" w:cs="Times New Roman"/>
          <w:sz w:val="28"/>
          <w:szCs w:val="28"/>
          <w:lang w:val="en-US"/>
        </w:rPr>
        <w:t xml:space="preserve">provides for </w:t>
      </w:r>
      <w:r w:rsidR="007F353D" w:rsidRPr="00D34879">
        <w:rPr>
          <w:rFonts w:ascii="Times New Roman" w:hAnsi="Times New Roman" w:cs="Times New Roman"/>
          <w:sz w:val="28"/>
          <w:szCs w:val="28"/>
          <w:lang w:val="en-US"/>
        </w:rPr>
        <w:t xml:space="preserve">up to </w:t>
      </w:r>
      <w:r w:rsidRPr="00D34879">
        <w:rPr>
          <w:rFonts w:ascii="Times New Roman" w:hAnsi="Times New Roman" w:cs="Times New Roman"/>
          <w:sz w:val="28"/>
          <w:szCs w:val="28"/>
          <w:lang w:val="en-US"/>
        </w:rPr>
        <w:t>50 years imprisonment for people convicted of human t</w:t>
      </w:r>
      <w:r w:rsidR="007F353D" w:rsidRPr="00D34879">
        <w:rPr>
          <w:rFonts w:ascii="Times New Roman" w:hAnsi="Times New Roman" w:cs="Times New Roman"/>
          <w:sz w:val="28"/>
          <w:szCs w:val="28"/>
          <w:lang w:val="en-US"/>
        </w:rPr>
        <w:t>rafficking. P</w:t>
      </w:r>
      <w:r w:rsidRPr="00D34879">
        <w:rPr>
          <w:rFonts w:ascii="Times New Roman" w:hAnsi="Times New Roman" w:cs="Times New Roman"/>
          <w:sz w:val="28"/>
          <w:szCs w:val="28"/>
          <w:lang w:val="en-US"/>
        </w:rPr>
        <w:t xml:space="preserve">rovisions in the </w:t>
      </w:r>
      <w:proofErr w:type="spellStart"/>
      <w:r w:rsidRPr="00D34879">
        <w:rPr>
          <w:rFonts w:ascii="Times New Roman" w:hAnsi="Times New Roman" w:cs="Times New Roman"/>
          <w:sz w:val="28"/>
          <w:szCs w:val="28"/>
          <w:lang w:val="en-US"/>
        </w:rPr>
        <w:t>Labour</w:t>
      </w:r>
      <w:proofErr w:type="spellEnd"/>
      <w:r w:rsidRPr="00D34879">
        <w:rPr>
          <w:rFonts w:ascii="Times New Roman" w:hAnsi="Times New Roman" w:cs="Times New Roman"/>
          <w:sz w:val="28"/>
          <w:szCs w:val="28"/>
          <w:lang w:val="en-US"/>
        </w:rPr>
        <w:t xml:space="preserve"> Act, Act No. 11 of 2007, </w:t>
      </w:r>
      <w:r w:rsidR="007F353D" w:rsidRPr="00D34879">
        <w:rPr>
          <w:rFonts w:ascii="Times New Roman" w:hAnsi="Times New Roman" w:cs="Times New Roman"/>
          <w:sz w:val="28"/>
          <w:szCs w:val="28"/>
          <w:lang w:val="en-US"/>
        </w:rPr>
        <w:t xml:space="preserve">Combatting of </w:t>
      </w:r>
      <w:r w:rsidRPr="00D34879">
        <w:rPr>
          <w:rFonts w:ascii="Times New Roman" w:hAnsi="Times New Roman" w:cs="Times New Roman"/>
          <w:sz w:val="28"/>
          <w:szCs w:val="28"/>
          <w:lang w:val="en-US"/>
        </w:rPr>
        <w:t>Rape Act of 2000 and the Combating of Immoral Practices Act of 1980 among others can also be invoked to prosecute cases of human trafficking.</w:t>
      </w:r>
    </w:p>
    <w:p w:rsidR="009F4D1F" w:rsidRPr="00D34879" w:rsidRDefault="004867CA" w:rsidP="00FC3128">
      <w:pPr>
        <w:widowControl w:val="0"/>
        <w:autoSpaceDE w:val="0"/>
        <w:autoSpaceDN w:val="0"/>
        <w:adjustRightInd w:val="0"/>
        <w:spacing w:after="240" w:line="360" w:lineRule="auto"/>
        <w:jc w:val="both"/>
        <w:rPr>
          <w:rFonts w:ascii="Times New Roman" w:hAnsi="Times New Roman" w:cs="Times New Roman"/>
          <w:sz w:val="28"/>
          <w:szCs w:val="28"/>
          <w:lang w:val="en-US"/>
        </w:rPr>
      </w:pPr>
      <w:r w:rsidRPr="00D34879">
        <w:rPr>
          <w:rFonts w:ascii="Times New Roman" w:hAnsi="Times New Roman" w:cs="Times New Roman"/>
          <w:sz w:val="28"/>
          <w:szCs w:val="28"/>
          <w:lang w:val="en-US"/>
        </w:rPr>
        <w:t xml:space="preserve">As indicated, the Government has embarked on the drafting of dedicated legislation to </w:t>
      </w:r>
      <w:r w:rsidR="009F4D1F" w:rsidRPr="00D34879">
        <w:rPr>
          <w:rFonts w:ascii="Times New Roman" w:hAnsi="Times New Roman" w:cs="Times New Roman"/>
          <w:sz w:val="28"/>
          <w:szCs w:val="28"/>
          <w:lang w:val="en-US"/>
        </w:rPr>
        <w:t xml:space="preserve">fully </w:t>
      </w:r>
      <w:r w:rsidRPr="00D34879">
        <w:rPr>
          <w:rFonts w:ascii="Times New Roman" w:hAnsi="Times New Roman" w:cs="Times New Roman"/>
          <w:sz w:val="28"/>
          <w:szCs w:val="28"/>
          <w:lang w:val="en-US"/>
        </w:rPr>
        <w:t>operationali</w:t>
      </w:r>
      <w:r w:rsidR="009F4D1F" w:rsidRPr="00D34879">
        <w:rPr>
          <w:rFonts w:ascii="Times New Roman" w:hAnsi="Times New Roman" w:cs="Times New Roman"/>
          <w:sz w:val="28"/>
          <w:szCs w:val="28"/>
          <w:lang w:val="en-US"/>
        </w:rPr>
        <w:t xml:space="preserve">ze the </w:t>
      </w:r>
      <w:r w:rsidR="009F4D1F" w:rsidRPr="00D34879">
        <w:rPr>
          <w:rFonts w:ascii="Times New Roman" w:hAnsi="Times New Roman" w:cs="Times New Roman"/>
          <w:bCs/>
          <w:sz w:val="28"/>
          <w:szCs w:val="28"/>
          <w:lang w:val="en-US"/>
        </w:rPr>
        <w:t>Protocol to Prevent, Suppress and Punish Trafficking in Persons, Especially Women and Children</w:t>
      </w:r>
      <w:r w:rsidR="009F4D1F" w:rsidRPr="00D34879">
        <w:rPr>
          <w:rFonts w:ascii="Times New Roman" w:hAnsi="Times New Roman" w:cs="Times New Roman"/>
          <w:sz w:val="28"/>
          <w:szCs w:val="28"/>
          <w:lang w:val="en-US"/>
        </w:rPr>
        <w:t>.</w:t>
      </w:r>
      <w:r w:rsidRPr="00D34879">
        <w:rPr>
          <w:rFonts w:ascii="Times New Roman" w:hAnsi="Times New Roman" w:cs="Times New Roman"/>
          <w:sz w:val="28"/>
          <w:szCs w:val="28"/>
          <w:lang w:val="en-US"/>
        </w:rPr>
        <w:t xml:space="preserve"> </w:t>
      </w:r>
    </w:p>
    <w:p w:rsidR="004867CA" w:rsidRPr="00D34879" w:rsidRDefault="009F4D1F" w:rsidP="00FC3128">
      <w:pPr>
        <w:widowControl w:val="0"/>
        <w:autoSpaceDE w:val="0"/>
        <w:autoSpaceDN w:val="0"/>
        <w:adjustRightInd w:val="0"/>
        <w:spacing w:after="240" w:line="360" w:lineRule="auto"/>
        <w:jc w:val="both"/>
        <w:rPr>
          <w:rFonts w:ascii="Times New Roman" w:hAnsi="Times New Roman" w:cs="Times New Roman"/>
          <w:sz w:val="28"/>
          <w:szCs w:val="28"/>
          <w:lang w:val="en-US"/>
        </w:rPr>
      </w:pPr>
      <w:r w:rsidRPr="00D34879">
        <w:rPr>
          <w:rFonts w:ascii="Times New Roman" w:hAnsi="Times New Roman" w:cs="Times New Roman"/>
          <w:sz w:val="28"/>
          <w:szCs w:val="28"/>
          <w:lang w:val="en-US"/>
        </w:rPr>
        <w:t>There is no</w:t>
      </w:r>
      <w:r w:rsidR="004867CA" w:rsidRPr="00D34879">
        <w:rPr>
          <w:rFonts w:ascii="Times New Roman" w:hAnsi="Times New Roman" w:cs="Times New Roman"/>
          <w:sz w:val="28"/>
          <w:szCs w:val="28"/>
          <w:lang w:val="en-US"/>
        </w:rPr>
        <w:t xml:space="preserve"> statistical data on</w:t>
      </w:r>
      <w:r w:rsidRPr="00D34879">
        <w:rPr>
          <w:rFonts w:ascii="Times New Roman" w:hAnsi="Times New Roman" w:cs="Times New Roman"/>
          <w:sz w:val="28"/>
          <w:szCs w:val="28"/>
          <w:lang w:val="en-US"/>
        </w:rPr>
        <w:t xml:space="preserve"> the number of</w:t>
      </w:r>
      <w:r w:rsidR="004867CA" w:rsidRPr="00D34879">
        <w:rPr>
          <w:rFonts w:ascii="Times New Roman" w:hAnsi="Times New Roman" w:cs="Times New Roman"/>
          <w:sz w:val="28"/>
          <w:szCs w:val="28"/>
          <w:lang w:val="en-US"/>
        </w:rPr>
        <w:t xml:space="preserve"> perpetrators involved in trafficking in women and children or child prostitution yet. The research is not yet finalized </w:t>
      </w:r>
      <w:r w:rsidRPr="00D34879">
        <w:rPr>
          <w:rFonts w:ascii="Times New Roman" w:hAnsi="Times New Roman" w:cs="Times New Roman"/>
          <w:sz w:val="28"/>
          <w:szCs w:val="28"/>
          <w:lang w:val="en-US"/>
        </w:rPr>
        <w:t xml:space="preserve">and </w:t>
      </w:r>
      <w:r w:rsidR="004867CA" w:rsidRPr="00D34879">
        <w:rPr>
          <w:rFonts w:ascii="Times New Roman" w:hAnsi="Times New Roman" w:cs="Times New Roman"/>
          <w:sz w:val="28"/>
          <w:szCs w:val="28"/>
          <w:lang w:val="en-US"/>
        </w:rPr>
        <w:t>as a result the findings are not yet known.</w:t>
      </w:r>
    </w:p>
    <w:p w:rsidR="004867CA" w:rsidRPr="00D34879" w:rsidRDefault="004867CA" w:rsidP="00FC3128">
      <w:pPr>
        <w:widowControl w:val="0"/>
        <w:autoSpaceDE w:val="0"/>
        <w:autoSpaceDN w:val="0"/>
        <w:adjustRightInd w:val="0"/>
        <w:spacing w:after="240" w:line="360" w:lineRule="auto"/>
        <w:jc w:val="both"/>
        <w:rPr>
          <w:rFonts w:ascii="Times New Roman" w:hAnsi="Times New Roman" w:cs="Times New Roman"/>
          <w:sz w:val="28"/>
          <w:szCs w:val="28"/>
          <w:lang w:val="en-US"/>
        </w:rPr>
      </w:pPr>
      <w:r w:rsidRPr="00D34879">
        <w:rPr>
          <w:rFonts w:ascii="Times New Roman" w:hAnsi="Times New Roman" w:cs="Times New Roman"/>
          <w:sz w:val="28"/>
          <w:szCs w:val="28"/>
          <w:lang w:val="en-US"/>
        </w:rPr>
        <w:t xml:space="preserve">We take note of the recommendations to include “child prostitution” into new and existing legislation dealing with protection and promotion of the rights of children and will bring this to the attention of the line ministries. </w:t>
      </w:r>
    </w:p>
    <w:p w:rsidR="004867CA" w:rsidRPr="00D34879" w:rsidRDefault="004867CA" w:rsidP="00FC3128">
      <w:pPr>
        <w:widowControl w:val="0"/>
        <w:autoSpaceDE w:val="0"/>
        <w:autoSpaceDN w:val="0"/>
        <w:adjustRightInd w:val="0"/>
        <w:spacing w:after="240" w:line="360" w:lineRule="auto"/>
        <w:jc w:val="both"/>
        <w:rPr>
          <w:rFonts w:ascii="Times New Roman" w:hAnsi="Times New Roman" w:cs="Times New Roman"/>
          <w:sz w:val="28"/>
          <w:szCs w:val="28"/>
          <w:lang w:val="en-US"/>
        </w:rPr>
      </w:pPr>
    </w:p>
    <w:p w:rsidR="004867CA" w:rsidRPr="00D34879" w:rsidRDefault="004867CA" w:rsidP="00FC3128">
      <w:pPr>
        <w:widowControl w:val="0"/>
        <w:autoSpaceDE w:val="0"/>
        <w:autoSpaceDN w:val="0"/>
        <w:adjustRightInd w:val="0"/>
        <w:spacing w:after="240" w:line="360" w:lineRule="auto"/>
        <w:jc w:val="both"/>
        <w:rPr>
          <w:rFonts w:ascii="Times New Roman" w:hAnsi="Times New Roman" w:cs="Times New Roman"/>
          <w:sz w:val="28"/>
          <w:szCs w:val="28"/>
          <w:u w:val="single"/>
          <w:lang w:val="en-US"/>
        </w:rPr>
      </w:pPr>
      <w:r w:rsidRPr="00D34879">
        <w:rPr>
          <w:rFonts w:ascii="Times New Roman" w:hAnsi="Times New Roman" w:cs="Times New Roman"/>
          <w:sz w:val="28"/>
          <w:szCs w:val="28"/>
          <w:u w:val="single"/>
          <w:lang w:val="en-US"/>
        </w:rPr>
        <w:t xml:space="preserve">10. </w:t>
      </w:r>
      <w:proofErr w:type="spellStart"/>
      <w:r w:rsidRPr="00D34879">
        <w:rPr>
          <w:rFonts w:ascii="Times New Roman" w:hAnsi="Times New Roman" w:cs="Times New Roman"/>
          <w:sz w:val="28"/>
          <w:szCs w:val="28"/>
          <w:u w:val="single"/>
          <w:lang w:val="en-US"/>
        </w:rPr>
        <w:t>Labour</w:t>
      </w:r>
      <w:proofErr w:type="spellEnd"/>
      <w:r w:rsidRPr="00D34879">
        <w:rPr>
          <w:rFonts w:ascii="Times New Roman" w:hAnsi="Times New Roman" w:cs="Times New Roman"/>
          <w:sz w:val="28"/>
          <w:szCs w:val="28"/>
          <w:u w:val="single"/>
          <w:lang w:val="en-US"/>
        </w:rPr>
        <w:t xml:space="preserve"> inspectors:</w:t>
      </w:r>
    </w:p>
    <w:p w:rsidR="004867CA" w:rsidRPr="00D34879" w:rsidRDefault="009F4D1F" w:rsidP="00FC3128">
      <w:pPr>
        <w:widowControl w:val="0"/>
        <w:autoSpaceDE w:val="0"/>
        <w:autoSpaceDN w:val="0"/>
        <w:adjustRightInd w:val="0"/>
        <w:spacing w:after="240" w:line="360" w:lineRule="auto"/>
        <w:jc w:val="both"/>
        <w:rPr>
          <w:rFonts w:ascii="Times New Roman" w:hAnsi="Times New Roman" w:cs="Times New Roman"/>
          <w:sz w:val="28"/>
          <w:szCs w:val="28"/>
          <w:lang w:val="en-US"/>
        </w:rPr>
      </w:pPr>
      <w:r w:rsidRPr="00D34879">
        <w:rPr>
          <w:rFonts w:ascii="Times New Roman" w:hAnsi="Times New Roman" w:cs="Times New Roman"/>
          <w:sz w:val="28"/>
          <w:szCs w:val="28"/>
          <w:lang w:val="en-US"/>
        </w:rPr>
        <w:t xml:space="preserve">We have a number of 180 out an establishment of 280 </w:t>
      </w:r>
      <w:proofErr w:type="spellStart"/>
      <w:r w:rsidR="004867CA" w:rsidRPr="00D34879">
        <w:rPr>
          <w:rFonts w:ascii="Times New Roman" w:hAnsi="Times New Roman" w:cs="Times New Roman"/>
          <w:sz w:val="28"/>
          <w:szCs w:val="28"/>
          <w:lang w:val="en-US"/>
        </w:rPr>
        <w:t>labour</w:t>
      </w:r>
      <w:proofErr w:type="spellEnd"/>
      <w:r w:rsidR="004867CA" w:rsidRPr="00D34879">
        <w:rPr>
          <w:rFonts w:ascii="Times New Roman" w:hAnsi="Times New Roman" w:cs="Times New Roman"/>
          <w:sz w:val="28"/>
          <w:szCs w:val="28"/>
          <w:lang w:val="en-US"/>
        </w:rPr>
        <w:t xml:space="preserve"> inspectors </w:t>
      </w:r>
      <w:r w:rsidRPr="00D34879">
        <w:rPr>
          <w:rFonts w:ascii="Times New Roman" w:hAnsi="Times New Roman" w:cs="Times New Roman"/>
          <w:sz w:val="28"/>
          <w:szCs w:val="28"/>
          <w:lang w:val="en-US"/>
        </w:rPr>
        <w:t xml:space="preserve">employed </w:t>
      </w:r>
      <w:r w:rsidR="004867CA" w:rsidRPr="00D34879">
        <w:rPr>
          <w:rFonts w:ascii="Times New Roman" w:hAnsi="Times New Roman" w:cs="Times New Roman"/>
          <w:sz w:val="28"/>
          <w:szCs w:val="28"/>
          <w:lang w:val="en-US"/>
        </w:rPr>
        <w:t xml:space="preserve">in Namibia. </w:t>
      </w:r>
      <w:r w:rsidRPr="00D34879">
        <w:rPr>
          <w:rFonts w:ascii="Times New Roman" w:hAnsi="Times New Roman" w:cs="Times New Roman"/>
          <w:sz w:val="28"/>
          <w:szCs w:val="28"/>
          <w:lang w:val="en-US"/>
        </w:rPr>
        <w:t xml:space="preserve">This means that 100 vacancies still exist, which will be filled when budgetary resources are available. </w:t>
      </w:r>
    </w:p>
    <w:p w:rsidR="004867CA" w:rsidRPr="00D34879" w:rsidRDefault="004867CA" w:rsidP="00FC3128">
      <w:pPr>
        <w:widowControl w:val="0"/>
        <w:autoSpaceDE w:val="0"/>
        <w:autoSpaceDN w:val="0"/>
        <w:adjustRightInd w:val="0"/>
        <w:spacing w:after="240" w:line="360" w:lineRule="auto"/>
        <w:jc w:val="both"/>
        <w:rPr>
          <w:rFonts w:ascii="Times New Roman" w:hAnsi="Times New Roman" w:cs="Times New Roman"/>
          <w:sz w:val="28"/>
          <w:szCs w:val="28"/>
          <w:lang w:val="en-US"/>
        </w:rPr>
      </w:pPr>
    </w:p>
    <w:p w:rsidR="004867CA" w:rsidRPr="00D34879" w:rsidRDefault="004867CA" w:rsidP="00FC3128">
      <w:pPr>
        <w:widowControl w:val="0"/>
        <w:autoSpaceDE w:val="0"/>
        <w:autoSpaceDN w:val="0"/>
        <w:adjustRightInd w:val="0"/>
        <w:spacing w:after="240" w:line="360" w:lineRule="auto"/>
        <w:jc w:val="both"/>
        <w:rPr>
          <w:rFonts w:ascii="Times New Roman" w:hAnsi="Times New Roman" w:cs="Times New Roman"/>
          <w:sz w:val="28"/>
          <w:szCs w:val="28"/>
          <w:u w:val="single"/>
          <w:lang w:val="en-US"/>
        </w:rPr>
      </w:pPr>
      <w:r w:rsidRPr="00D34879">
        <w:rPr>
          <w:rFonts w:ascii="Times New Roman" w:hAnsi="Times New Roman" w:cs="Times New Roman"/>
          <w:sz w:val="28"/>
          <w:szCs w:val="28"/>
          <w:u w:val="single"/>
          <w:lang w:val="en-US"/>
        </w:rPr>
        <w:t>11. Shelters for victims of GBV:</w:t>
      </w:r>
    </w:p>
    <w:p w:rsidR="00AD706B" w:rsidRPr="00D34879" w:rsidRDefault="004867CA" w:rsidP="00FC3128">
      <w:pPr>
        <w:widowControl w:val="0"/>
        <w:autoSpaceDE w:val="0"/>
        <w:autoSpaceDN w:val="0"/>
        <w:adjustRightInd w:val="0"/>
        <w:spacing w:after="240" w:line="360" w:lineRule="auto"/>
        <w:jc w:val="both"/>
        <w:rPr>
          <w:rFonts w:ascii="Times New Roman" w:hAnsi="Times New Roman" w:cs="Times New Roman"/>
          <w:sz w:val="28"/>
          <w:szCs w:val="28"/>
          <w:lang w:val="en-US"/>
        </w:rPr>
      </w:pPr>
      <w:r w:rsidRPr="00D34879">
        <w:rPr>
          <w:rFonts w:ascii="Times New Roman" w:hAnsi="Times New Roman" w:cs="Times New Roman"/>
          <w:sz w:val="28"/>
          <w:szCs w:val="28"/>
          <w:lang w:val="en-US"/>
        </w:rPr>
        <w:t>There are seven (7) shelters in Namibia, in t</w:t>
      </w:r>
      <w:r w:rsidR="003936E9" w:rsidRPr="00D34879">
        <w:rPr>
          <w:rFonts w:ascii="Times New Roman" w:hAnsi="Times New Roman" w:cs="Times New Roman"/>
          <w:sz w:val="28"/>
          <w:szCs w:val="28"/>
          <w:lang w:val="en-US"/>
        </w:rPr>
        <w:t xml:space="preserve">he regions of Zambezi, </w:t>
      </w:r>
      <w:proofErr w:type="spellStart"/>
      <w:r w:rsidR="003936E9" w:rsidRPr="00D34879">
        <w:rPr>
          <w:rFonts w:ascii="Times New Roman" w:hAnsi="Times New Roman" w:cs="Times New Roman"/>
          <w:sz w:val="28"/>
          <w:szCs w:val="28"/>
          <w:lang w:val="en-US"/>
        </w:rPr>
        <w:t>Kavango</w:t>
      </w:r>
      <w:proofErr w:type="spellEnd"/>
      <w:r w:rsidR="003936E9" w:rsidRPr="00D34879">
        <w:rPr>
          <w:rFonts w:ascii="Times New Roman" w:hAnsi="Times New Roman" w:cs="Times New Roman"/>
          <w:sz w:val="28"/>
          <w:szCs w:val="28"/>
          <w:lang w:val="en-US"/>
        </w:rPr>
        <w:t xml:space="preserve"> E</w:t>
      </w:r>
      <w:r w:rsidRPr="00D34879">
        <w:rPr>
          <w:rFonts w:ascii="Times New Roman" w:hAnsi="Times New Roman" w:cs="Times New Roman"/>
          <w:sz w:val="28"/>
          <w:szCs w:val="28"/>
          <w:lang w:val="en-US"/>
        </w:rPr>
        <w:t xml:space="preserve">ast </w:t>
      </w:r>
      <w:r w:rsidR="003936E9" w:rsidRPr="00D34879">
        <w:rPr>
          <w:rFonts w:ascii="Times New Roman" w:hAnsi="Times New Roman" w:cs="Times New Roman"/>
          <w:sz w:val="28"/>
          <w:szCs w:val="28"/>
          <w:lang w:val="en-US"/>
        </w:rPr>
        <w:t xml:space="preserve">and West, </w:t>
      </w:r>
      <w:proofErr w:type="spellStart"/>
      <w:r w:rsidR="003936E9" w:rsidRPr="00D34879">
        <w:rPr>
          <w:rFonts w:ascii="Times New Roman" w:hAnsi="Times New Roman" w:cs="Times New Roman"/>
          <w:sz w:val="28"/>
          <w:szCs w:val="28"/>
          <w:lang w:val="en-US"/>
        </w:rPr>
        <w:t>Hardap</w:t>
      </w:r>
      <w:proofErr w:type="spellEnd"/>
      <w:r w:rsidR="003936E9" w:rsidRPr="00D34879">
        <w:rPr>
          <w:rFonts w:ascii="Times New Roman" w:hAnsi="Times New Roman" w:cs="Times New Roman"/>
          <w:sz w:val="28"/>
          <w:szCs w:val="28"/>
          <w:lang w:val="en-US"/>
        </w:rPr>
        <w:t xml:space="preserve">, </w:t>
      </w:r>
      <w:proofErr w:type="spellStart"/>
      <w:r w:rsidR="003936E9" w:rsidRPr="00D34879">
        <w:rPr>
          <w:rFonts w:ascii="Times New Roman" w:hAnsi="Times New Roman" w:cs="Times New Roman"/>
          <w:sz w:val="28"/>
          <w:szCs w:val="28"/>
          <w:lang w:val="en-US"/>
        </w:rPr>
        <w:t>Karas</w:t>
      </w:r>
      <w:proofErr w:type="spellEnd"/>
      <w:r w:rsidR="003936E9" w:rsidRPr="00D34879">
        <w:rPr>
          <w:rFonts w:ascii="Times New Roman" w:hAnsi="Times New Roman" w:cs="Times New Roman"/>
          <w:sz w:val="28"/>
          <w:szCs w:val="28"/>
          <w:lang w:val="en-US"/>
        </w:rPr>
        <w:t xml:space="preserve">, </w:t>
      </w:r>
      <w:proofErr w:type="spellStart"/>
      <w:r w:rsidR="003936E9" w:rsidRPr="00D34879">
        <w:rPr>
          <w:rFonts w:ascii="Times New Roman" w:hAnsi="Times New Roman" w:cs="Times New Roman"/>
          <w:sz w:val="28"/>
          <w:szCs w:val="28"/>
          <w:lang w:val="en-US"/>
        </w:rPr>
        <w:t>Omaheke</w:t>
      </w:r>
      <w:proofErr w:type="spellEnd"/>
      <w:r w:rsidR="003936E9" w:rsidRPr="00D34879">
        <w:rPr>
          <w:rFonts w:ascii="Times New Roman" w:hAnsi="Times New Roman" w:cs="Times New Roman"/>
          <w:sz w:val="28"/>
          <w:szCs w:val="28"/>
          <w:lang w:val="en-US"/>
        </w:rPr>
        <w:t xml:space="preserve"> and </w:t>
      </w:r>
      <w:proofErr w:type="spellStart"/>
      <w:r w:rsidR="003936E9" w:rsidRPr="00D34879">
        <w:rPr>
          <w:rFonts w:ascii="Times New Roman" w:hAnsi="Times New Roman" w:cs="Times New Roman"/>
          <w:sz w:val="28"/>
          <w:szCs w:val="28"/>
          <w:lang w:val="en-US"/>
        </w:rPr>
        <w:t>Khomas</w:t>
      </w:r>
      <w:proofErr w:type="spellEnd"/>
      <w:r w:rsidR="003936E9" w:rsidRPr="00D34879">
        <w:rPr>
          <w:rFonts w:ascii="Times New Roman" w:hAnsi="Times New Roman" w:cs="Times New Roman"/>
          <w:sz w:val="28"/>
          <w:szCs w:val="28"/>
          <w:lang w:val="en-US"/>
        </w:rPr>
        <w:t xml:space="preserve">. The exact </w:t>
      </w:r>
      <w:r w:rsidR="008568EF" w:rsidRPr="00D34879">
        <w:rPr>
          <w:rFonts w:ascii="Times New Roman" w:hAnsi="Times New Roman" w:cs="Times New Roman"/>
          <w:sz w:val="28"/>
          <w:szCs w:val="28"/>
          <w:lang w:val="en-US"/>
        </w:rPr>
        <w:t>location of these shelters is</w:t>
      </w:r>
      <w:r w:rsidR="003936E9" w:rsidRPr="00D34879">
        <w:rPr>
          <w:rFonts w:ascii="Times New Roman" w:hAnsi="Times New Roman" w:cs="Times New Roman"/>
          <w:sz w:val="28"/>
          <w:szCs w:val="28"/>
          <w:lang w:val="en-US"/>
        </w:rPr>
        <w:t xml:space="preserve"> not published for safety reasons. </w:t>
      </w:r>
      <w:r w:rsidR="008568EF" w:rsidRPr="00D34879">
        <w:rPr>
          <w:rFonts w:ascii="Times New Roman" w:hAnsi="Times New Roman" w:cs="Times New Roman"/>
          <w:sz w:val="28"/>
          <w:szCs w:val="28"/>
          <w:lang w:val="en-US"/>
        </w:rPr>
        <w:t>The Government runs these shelters and plans are und</w:t>
      </w:r>
      <w:r w:rsidR="009F4D1F" w:rsidRPr="00D34879">
        <w:rPr>
          <w:rFonts w:ascii="Times New Roman" w:hAnsi="Times New Roman" w:cs="Times New Roman"/>
          <w:sz w:val="28"/>
          <w:szCs w:val="28"/>
          <w:lang w:val="en-US"/>
        </w:rPr>
        <w:t>erway to fully operationalize them</w:t>
      </w:r>
      <w:r w:rsidR="008568EF" w:rsidRPr="00D34879">
        <w:rPr>
          <w:rFonts w:ascii="Times New Roman" w:hAnsi="Times New Roman" w:cs="Times New Roman"/>
          <w:sz w:val="28"/>
          <w:szCs w:val="28"/>
          <w:lang w:val="en-US"/>
        </w:rPr>
        <w:t xml:space="preserve">. </w:t>
      </w:r>
    </w:p>
    <w:p w:rsidR="00D34879" w:rsidRPr="00D34879" w:rsidRDefault="00D34879" w:rsidP="00FC3128">
      <w:pPr>
        <w:widowControl w:val="0"/>
        <w:autoSpaceDE w:val="0"/>
        <w:autoSpaceDN w:val="0"/>
        <w:adjustRightInd w:val="0"/>
        <w:spacing w:after="240" w:line="360" w:lineRule="auto"/>
        <w:jc w:val="both"/>
        <w:rPr>
          <w:rFonts w:ascii="Times New Roman" w:hAnsi="Times New Roman" w:cs="Times New Roman"/>
          <w:sz w:val="28"/>
          <w:szCs w:val="28"/>
          <w:lang w:val="en-US"/>
        </w:rPr>
      </w:pPr>
    </w:p>
    <w:p w:rsidR="00AD706B" w:rsidRPr="00D34879" w:rsidRDefault="00AD706B" w:rsidP="00FC3128">
      <w:pPr>
        <w:widowControl w:val="0"/>
        <w:autoSpaceDE w:val="0"/>
        <w:autoSpaceDN w:val="0"/>
        <w:adjustRightInd w:val="0"/>
        <w:spacing w:after="240" w:line="360" w:lineRule="auto"/>
        <w:jc w:val="both"/>
        <w:rPr>
          <w:rFonts w:ascii="Times New Roman" w:hAnsi="Times New Roman" w:cs="Times New Roman"/>
          <w:sz w:val="28"/>
          <w:szCs w:val="28"/>
          <w:u w:val="single"/>
          <w:lang w:val="en-US"/>
        </w:rPr>
      </w:pPr>
      <w:r w:rsidRPr="00D34879">
        <w:rPr>
          <w:rFonts w:ascii="Times New Roman" w:hAnsi="Times New Roman" w:cs="Times New Roman"/>
          <w:sz w:val="28"/>
          <w:szCs w:val="28"/>
          <w:u w:val="single"/>
          <w:lang w:val="en-US"/>
        </w:rPr>
        <w:t>14. Land rights (San People):</w:t>
      </w:r>
    </w:p>
    <w:p w:rsidR="00AD706B" w:rsidRPr="00D34879" w:rsidRDefault="00AD706B" w:rsidP="00FC3128">
      <w:pPr>
        <w:widowControl w:val="0"/>
        <w:autoSpaceDE w:val="0"/>
        <w:autoSpaceDN w:val="0"/>
        <w:adjustRightInd w:val="0"/>
        <w:spacing w:after="240" w:line="360" w:lineRule="auto"/>
        <w:jc w:val="both"/>
        <w:rPr>
          <w:rFonts w:ascii="Times New Roman" w:hAnsi="Times New Roman" w:cs="Times New Roman"/>
          <w:sz w:val="28"/>
          <w:szCs w:val="28"/>
        </w:rPr>
      </w:pPr>
      <w:r w:rsidRPr="00D34879">
        <w:rPr>
          <w:rFonts w:ascii="Times New Roman" w:hAnsi="Times New Roman" w:cs="Times New Roman"/>
          <w:sz w:val="28"/>
          <w:szCs w:val="28"/>
        </w:rPr>
        <w:t xml:space="preserve">The Communal Land Reform Act (Act No. 5 of 2002) gives power to the Communal Land Board to ratify the allocation of land by Traditional Authorities. The powers, duties and functions of traditional authorities and members thereof as per Section 3 of the Traditional Authorities Act (Act 25 of 2000), includes the duty “to ensure that the members of his or her traditional community use the natural resources at their disposal on a sustainable basis and in a manner that conserves the environment and maintains the ecosystems for the benefit of all persons in Namibia”. </w:t>
      </w:r>
    </w:p>
    <w:p w:rsidR="00AD706B" w:rsidRPr="00D34879" w:rsidRDefault="00AD706B" w:rsidP="00FC3128">
      <w:pPr>
        <w:pStyle w:val="ListParagraph"/>
        <w:suppressAutoHyphens/>
        <w:spacing w:after="0" w:line="360" w:lineRule="auto"/>
        <w:ind w:left="0" w:right="270"/>
        <w:contextualSpacing w:val="0"/>
        <w:jc w:val="both"/>
        <w:rPr>
          <w:rFonts w:ascii="Times New Roman" w:hAnsi="Times New Roman" w:cs="Times New Roman"/>
          <w:sz w:val="28"/>
          <w:szCs w:val="28"/>
        </w:rPr>
      </w:pPr>
      <w:r w:rsidRPr="00D34879">
        <w:rPr>
          <w:rFonts w:ascii="Times New Roman" w:hAnsi="Times New Roman" w:cs="Times New Roman"/>
          <w:sz w:val="28"/>
          <w:szCs w:val="28"/>
        </w:rPr>
        <w:t xml:space="preserve">The Communal Land Board have the final say in the allocation and re-allocation of the land in case of death of the holder of the land parcel while the Traditional Authority has to provide a consent letter to the re-allocation request. </w:t>
      </w:r>
    </w:p>
    <w:p w:rsidR="00AD706B" w:rsidRPr="00D34879" w:rsidRDefault="00AD706B" w:rsidP="00FC3128">
      <w:pPr>
        <w:spacing w:line="360" w:lineRule="auto"/>
        <w:jc w:val="both"/>
        <w:rPr>
          <w:rFonts w:ascii="Times New Roman" w:hAnsi="Times New Roman" w:cs="Times New Roman"/>
          <w:sz w:val="28"/>
          <w:szCs w:val="28"/>
        </w:rPr>
      </w:pPr>
      <w:r w:rsidRPr="00D34879">
        <w:rPr>
          <w:rFonts w:ascii="Times New Roman" w:hAnsi="Times New Roman" w:cs="Times New Roman"/>
          <w:sz w:val="28"/>
          <w:szCs w:val="28"/>
        </w:rPr>
        <w:t xml:space="preserve">In cases where national parks and game reserves are located in areas where the marginalized communities live, the Government gives them conditional rights in terms of hunting and tourism concessions. For hunting concessions, indigenous people are authorized to practice controlled hunting to avoid exploitation and illegal hunting. </w:t>
      </w:r>
    </w:p>
    <w:p w:rsidR="00AD706B" w:rsidRPr="00D34879" w:rsidRDefault="00AD706B" w:rsidP="00FC3128">
      <w:pPr>
        <w:pStyle w:val="Default"/>
        <w:spacing w:line="360" w:lineRule="auto"/>
        <w:jc w:val="both"/>
        <w:rPr>
          <w:rFonts w:ascii="Times New Roman" w:hAnsi="Times New Roman" w:cs="Times New Roman"/>
          <w:color w:val="auto"/>
          <w:sz w:val="28"/>
          <w:szCs w:val="28"/>
        </w:rPr>
      </w:pPr>
      <w:r w:rsidRPr="00D34879">
        <w:rPr>
          <w:rFonts w:ascii="Times New Roman" w:hAnsi="Times New Roman" w:cs="Times New Roman"/>
          <w:color w:val="auto"/>
          <w:sz w:val="28"/>
          <w:szCs w:val="28"/>
        </w:rPr>
        <w:t>The Namibian Community Based Natural Resource Management Programme of 1996 is a combination of policy and legal reforms, which includes the granting of resource rights to local members of communal conservancies. The establishment of conservancies in Namibia, meaning: legally gazetted areas within the state's communal lands, is among the most successful efforts by developing nations to decentralize natural resource management and simultaneously combat poverty. It is one of the largest-scale demonstrations of Community Based Natural Resource Management Programme and the state-sanctioned empowerment of local communities. Conservancies are run by elected committees of local people, to whom the government devolves user rights over wildlife within the conservancy boundaries. This has provided the incentive to sustainably manage wildlife populations to attract tourists and big game hunters. Technical assistance in managing the conservancy is provided by government officials and local and international NGOs.</w:t>
      </w:r>
    </w:p>
    <w:p w:rsidR="00D34879" w:rsidRPr="00D34879" w:rsidRDefault="00D34879" w:rsidP="00FC3128">
      <w:pPr>
        <w:pStyle w:val="Default"/>
        <w:pBdr>
          <w:bottom w:val="single" w:sz="12" w:space="1" w:color="auto"/>
        </w:pBdr>
        <w:spacing w:line="360" w:lineRule="auto"/>
        <w:jc w:val="both"/>
        <w:rPr>
          <w:rFonts w:ascii="Times New Roman" w:hAnsi="Times New Roman" w:cs="Times New Roman"/>
          <w:color w:val="auto"/>
          <w:sz w:val="28"/>
          <w:szCs w:val="28"/>
        </w:rPr>
      </w:pPr>
    </w:p>
    <w:p w:rsidR="00D34879" w:rsidRPr="00D34879" w:rsidRDefault="00D34879" w:rsidP="00FC3128">
      <w:pPr>
        <w:pStyle w:val="Default"/>
        <w:spacing w:line="360" w:lineRule="auto"/>
        <w:jc w:val="both"/>
        <w:rPr>
          <w:rFonts w:ascii="Times New Roman" w:hAnsi="Times New Roman" w:cs="Times New Roman"/>
          <w:color w:val="auto"/>
          <w:sz w:val="28"/>
          <w:szCs w:val="28"/>
        </w:rPr>
      </w:pPr>
    </w:p>
    <w:p w:rsidR="00AD706B" w:rsidRPr="00D34879" w:rsidRDefault="00AD706B" w:rsidP="00FC3128">
      <w:pPr>
        <w:pStyle w:val="ListParagraph"/>
        <w:suppressAutoHyphens/>
        <w:spacing w:after="0" w:line="360" w:lineRule="auto"/>
        <w:ind w:left="0" w:right="270"/>
        <w:contextualSpacing w:val="0"/>
        <w:jc w:val="both"/>
        <w:rPr>
          <w:rFonts w:ascii="Times New Roman" w:hAnsi="Times New Roman" w:cs="Times New Roman"/>
          <w:sz w:val="28"/>
          <w:szCs w:val="28"/>
        </w:rPr>
      </w:pPr>
    </w:p>
    <w:p w:rsidR="00AD706B" w:rsidRPr="00D34879" w:rsidRDefault="00AD706B" w:rsidP="00FC3128">
      <w:pPr>
        <w:widowControl w:val="0"/>
        <w:autoSpaceDE w:val="0"/>
        <w:autoSpaceDN w:val="0"/>
        <w:adjustRightInd w:val="0"/>
        <w:spacing w:after="240" w:line="360" w:lineRule="auto"/>
        <w:jc w:val="both"/>
        <w:rPr>
          <w:rFonts w:ascii="Times New Roman" w:hAnsi="Times New Roman" w:cs="Times New Roman"/>
          <w:sz w:val="28"/>
          <w:szCs w:val="28"/>
          <w:lang w:val="en-US"/>
        </w:rPr>
      </w:pPr>
    </w:p>
    <w:p w:rsidR="008568EF" w:rsidRPr="00D34879" w:rsidRDefault="008568EF" w:rsidP="00FC3128">
      <w:pPr>
        <w:widowControl w:val="0"/>
        <w:autoSpaceDE w:val="0"/>
        <w:autoSpaceDN w:val="0"/>
        <w:adjustRightInd w:val="0"/>
        <w:spacing w:after="240" w:line="360" w:lineRule="auto"/>
        <w:jc w:val="both"/>
        <w:rPr>
          <w:rFonts w:ascii="Times New Roman" w:hAnsi="Times New Roman" w:cs="Times New Roman"/>
          <w:sz w:val="28"/>
          <w:szCs w:val="28"/>
          <w:lang w:val="en-US"/>
        </w:rPr>
      </w:pPr>
    </w:p>
    <w:p w:rsidR="008568EF" w:rsidRPr="00D34879" w:rsidRDefault="008568EF" w:rsidP="00FC3128">
      <w:pPr>
        <w:widowControl w:val="0"/>
        <w:autoSpaceDE w:val="0"/>
        <w:autoSpaceDN w:val="0"/>
        <w:adjustRightInd w:val="0"/>
        <w:spacing w:after="240" w:line="360" w:lineRule="auto"/>
        <w:jc w:val="both"/>
        <w:rPr>
          <w:rFonts w:ascii="Times New Roman" w:hAnsi="Times New Roman" w:cs="Times New Roman"/>
          <w:sz w:val="28"/>
          <w:szCs w:val="28"/>
          <w:lang w:val="en-US"/>
        </w:rPr>
      </w:pPr>
    </w:p>
    <w:p w:rsidR="008568EF" w:rsidRPr="00D34879" w:rsidRDefault="008568EF" w:rsidP="00FC3128">
      <w:pPr>
        <w:widowControl w:val="0"/>
        <w:autoSpaceDE w:val="0"/>
        <w:autoSpaceDN w:val="0"/>
        <w:adjustRightInd w:val="0"/>
        <w:spacing w:after="240" w:line="360" w:lineRule="auto"/>
        <w:jc w:val="both"/>
        <w:rPr>
          <w:rFonts w:ascii="Times New Roman" w:hAnsi="Times New Roman" w:cs="Times New Roman"/>
          <w:sz w:val="28"/>
          <w:szCs w:val="28"/>
          <w:lang w:val="en-US"/>
        </w:rPr>
      </w:pPr>
    </w:p>
    <w:p w:rsidR="004867CA" w:rsidRPr="00D34879" w:rsidRDefault="004867CA" w:rsidP="00FC3128">
      <w:pPr>
        <w:widowControl w:val="0"/>
        <w:autoSpaceDE w:val="0"/>
        <w:autoSpaceDN w:val="0"/>
        <w:adjustRightInd w:val="0"/>
        <w:spacing w:after="240" w:line="360" w:lineRule="auto"/>
        <w:jc w:val="both"/>
        <w:rPr>
          <w:rFonts w:ascii="Times New Roman" w:hAnsi="Times New Roman" w:cs="Times New Roman"/>
          <w:sz w:val="28"/>
          <w:szCs w:val="28"/>
          <w:lang w:val="en-US"/>
        </w:rPr>
      </w:pPr>
    </w:p>
    <w:p w:rsidR="00D549D9" w:rsidRPr="00D34879" w:rsidRDefault="00D549D9" w:rsidP="00FC3128">
      <w:pPr>
        <w:autoSpaceDE w:val="0"/>
        <w:autoSpaceDN w:val="0"/>
        <w:adjustRightInd w:val="0"/>
        <w:spacing w:line="360" w:lineRule="auto"/>
        <w:jc w:val="both"/>
        <w:rPr>
          <w:rFonts w:ascii="Times New Roman" w:hAnsi="Times New Roman" w:cs="Times New Roman"/>
          <w:sz w:val="28"/>
          <w:szCs w:val="28"/>
          <w:lang w:eastAsia="en-GB"/>
        </w:rPr>
      </w:pPr>
    </w:p>
    <w:p w:rsidR="00D549D9" w:rsidRPr="00D34879" w:rsidRDefault="00D549D9" w:rsidP="00FC3128">
      <w:pPr>
        <w:autoSpaceDE w:val="0"/>
        <w:autoSpaceDN w:val="0"/>
        <w:adjustRightInd w:val="0"/>
        <w:spacing w:line="360" w:lineRule="auto"/>
        <w:jc w:val="both"/>
        <w:rPr>
          <w:rFonts w:ascii="Times New Roman" w:hAnsi="Times New Roman" w:cs="Times New Roman"/>
          <w:sz w:val="28"/>
          <w:szCs w:val="28"/>
          <w:lang w:eastAsia="en-GB"/>
        </w:rPr>
      </w:pPr>
    </w:p>
    <w:p w:rsidR="000C0BA5" w:rsidRPr="00D34879" w:rsidRDefault="000C0BA5" w:rsidP="00FC3128">
      <w:pPr>
        <w:tabs>
          <w:tab w:val="left" w:pos="7903"/>
        </w:tabs>
        <w:spacing w:line="360" w:lineRule="auto"/>
        <w:jc w:val="both"/>
        <w:rPr>
          <w:rFonts w:ascii="Times New Roman" w:hAnsi="Times New Roman" w:cs="Times New Roman"/>
          <w:sz w:val="28"/>
          <w:szCs w:val="28"/>
        </w:rPr>
      </w:pPr>
    </w:p>
    <w:sectPr w:rsidR="000C0BA5" w:rsidRPr="00D34879" w:rsidSect="00D066FC">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0E3B" w:rsidRDefault="00E20E3B" w:rsidP="00D066FC">
      <w:pPr>
        <w:spacing w:after="0" w:line="240" w:lineRule="auto"/>
      </w:pPr>
      <w:r>
        <w:separator/>
      </w:r>
    </w:p>
  </w:endnote>
  <w:endnote w:type="continuationSeparator" w:id="0">
    <w:p w:rsidR="00E20E3B" w:rsidRDefault="00E20E3B" w:rsidP="00D066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Segoe UI">
    <w:altName w:val="Calibri"/>
    <w:panose1 w:val="00000000000000000000"/>
    <w:charset w:val="00"/>
    <w:family w:val="swiss"/>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0E3B" w:rsidRDefault="00E20E3B" w:rsidP="00D066FC">
      <w:pPr>
        <w:spacing w:after="0" w:line="240" w:lineRule="auto"/>
      </w:pPr>
      <w:r>
        <w:separator/>
      </w:r>
    </w:p>
  </w:footnote>
  <w:footnote w:type="continuationSeparator" w:id="0">
    <w:p w:rsidR="00E20E3B" w:rsidRDefault="00E20E3B" w:rsidP="00D066FC">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61244809"/>
      <w:docPartObj>
        <w:docPartGallery w:val="Page Numbers (Top of Page)"/>
        <w:docPartUnique/>
      </w:docPartObj>
    </w:sdtPr>
    <w:sdtEndPr>
      <w:rPr>
        <w:noProof/>
      </w:rPr>
    </w:sdtEndPr>
    <w:sdtContent>
      <w:p w:rsidR="00FC3128" w:rsidRDefault="00FC3128">
        <w:pPr>
          <w:pStyle w:val="Header"/>
          <w:jc w:val="center"/>
        </w:pPr>
        <w:r>
          <w:fldChar w:fldCharType="begin"/>
        </w:r>
        <w:r>
          <w:instrText xml:space="preserve"> PAGE   \* MERGEFORMAT </w:instrText>
        </w:r>
        <w:r>
          <w:fldChar w:fldCharType="separate"/>
        </w:r>
        <w:r w:rsidR="00E70629">
          <w:rPr>
            <w:noProof/>
          </w:rPr>
          <w:t>7</w:t>
        </w:r>
        <w:r>
          <w:rPr>
            <w:noProof/>
          </w:rPr>
          <w:fldChar w:fldCharType="end"/>
        </w:r>
      </w:p>
    </w:sdtContent>
  </w:sdt>
  <w:p w:rsidR="00FC3128" w:rsidRDefault="00FC3128">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DF7425"/>
    <w:multiLevelType w:val="hybridMultilevel"/>
    <w:tmpl w:val="C76611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62E6F4D"/>
    <w:multiLevelType w:val="hybridMultilevel"/>
    <w:tmpl w:val="FAF6654A"/>
    <w:lvl w:ilvl="0" w:tplc="FB78BB0A">
      <w:start w:val="85"/>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55B958F2"/>
    <w:multiLevelType w:val="hybridMultilevel"/>
    <w:tmpl w:val="CB76F602"/>
    <w:lvl w:ilvl="0" w:tplc="6240AFCC">
      <w:start w:val="1"/>
      <w:numFmt w:val="lowerLetter"/>
      <w:lvlText w:val="%1)"/>
      <w:lvlJc w:val="left"/>
      <w:pPr>
        <w:ind w:left="1080" w:hanging="360"/>
      </w:pPr>
      <w:rPr>
        <w:rFonts w:hint="default"/>
        <w:i w:val="0"/>
        <w:color w:val="auto"/>
      </w:r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5684"/>
    <w:rsid w:val="0003000C"/>
    <w:rsid w:val="000A406D"/>
    <w:rsid w:val="000C0BA5"/>
    <w:rsid w:val="0018520F"/>
    <w:rsid w:val="00191EA8"/>
    <w:rsid w:val="001B634D"/>
    <w:rsid w:val="001B7042"/>
    <w:rsid w:val="001E502E"/>
    <w:rsid w:val="00226FF5"/>
    <w:rsid w:val="00243056"/>
    <w:rsid w:val="002C34A5"/>
    <w:rsid w:val="00331478"/>
    <w:rsid w:val="003936E9"/>
    <w:rsid w:val="003E7D32"/>
    <w:rsid w:val="00406663"/>
    <w:rsid w:val="00432750"/>
    <w:rsid w:val="00445979"/>
    <w:rsid w:val="00457890"/>
    <w:rsid w:val="004867CA"/>
    <w:rsid w:val="004B1F8C"/>
    <w:rsid w:val="004B6F2E"/>
    <w:rsid w:val="005E5684"/>
    <w:rsid w:val="00671F7A"/>
    <w:rsid w:val="00697014"/>
    <w:rsid w:val="006F35CA"/>
    <w:rsid w:val="00706B61"/>
    <w:rsid w:val="00750B24"/>
    <w:rsid w:val="007946C2"/>
    <w:rsid w:val="007E5642"/>
    <w:rsid w:val="007E5B3F"/>
    <w:rsid w:val="007F353D"/>
    <w:rsid w:val="008459C2"/>
    <w:rsid w:val="008568EF"/>
    <w:rsid w:val="009866CF"/>
    <w:rsid w:val="009F4D1F"/>
    <w:rsid w:val="00A062BD"/>
    <w:rsid w:val="00A62622"/>
    <w:rsid w:val="00A84187"/>
    <w:rsid w:val="00AD706B"/>
    <w:rsid w:val="00AF18C7"/>
    <w:rsid w:val="00B05208"/>
    <w:rsid w:val="00B64206"/>
    <w:rsid w:val="00C2193D"/>
    <w:rsid w:val="00C67BBC"/>
    <w:rsid w:val="00D066FC"/>
    <w:rsid w:val="00D34879"/>
    <w:rsid w:val="00D549D9"/>
    <w:rsid w:val="00DE1662"/>
    <w:rsid w:val="00E20E3B"/>
    <w:rsid w:val="00E70629"/>
    <w:rsid w:val="00EB06A6"/>
    <w:rsid w:val="00FC3128"/>
    <w:rsid w:val="00FF6A9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F9CD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Dot pt,F5 List Paragraph,List Paragraph1,No Spacing1,List Paragraph Char Char Char,Indicator Text,Numbered Para 1,Colorful List - Accent 11,Bullet 1,Bullet Points,Párrafo de lista,MAIN CONTENT,Recommendation,List Paragraph2,Normal numbere"/>
    <w:basedOn w:val="Normal"/>
    <w:link w:val="ListParagraphChar"/>
    <w:uiPriority w:val="34"/>
    <w:qFormat/>
    <w:rsid w:val="005E5684"/>
    <w:pPr>
      <w:ind w:left="720"/>
      <w:contextualSpacing/>
    </w:pPr>
  </w:style>
  <w:style w:type="paragraph" w:styleId="Header">
    <w:name w:val="header"/>
    <w:basedOn w:val="Normal"/>
    <w:link w:val="HeaderChar"/>
    <w:uiPriority w:val="99"/>
    <w:unhideWhenUsed/>
    <w:rsid w:val="00D066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66FC"/>
  </w:style>
  <w:style w:type="paragraph" w:styleId="Footer">
    <w:name w:val="footer"/>
    <w:basedOn w:val="Normal"/>
    <w:link w:val="FooterChar"/>
    <w:uiPriority w:val="99"/>
    <w:unhideWhenUsed/>
    <w:rsid w:val="00D066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66FC"/>
  </w:style>
  <w:style w:type="paragraph" w:styleId="BalloonText">
    <w:name w:val="Balloon Text"/>
    <w:basedOn w:val="Normal"/>
    <w:link w:val="BalloonTextChar"/>
    <w:uiPriority w:val="99"/>
    <w:semiHidden/>
    <w:unhideWhenUsed/>
    <w:rsid w:val="00FF6A9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6A91"/>
    <w:rPr>
      <w:rFonts w:ascii="Segoe UI" w:hAnsi="Segoe UI" w:cs="Segoe UI"/>
      <w:sz w:val="18"/>
      <w:szCs w:val="18"/>
    </w:rPr>
  </w:style>
  <w:style w:type="paragraph" w:styleId="NormalWeb">
    <w:name w:val="Normal (Web)"/>
    <w:basedOn w:val="Normal"/>
    <w:uiPriority w:val="99"/>
    <w:unhideWhenUsed/>
    <w:rsid w:val="000C0BA5"/>
    <w:pPr>
      <w:spacing w:before="100" w:beforeAutospacing="1" w:after="100" w:afterAutospacing="1" w:line="240" w:lineRule="auto"/>
    </w:pPr>
    <w:rPr>
      <w:rFonts w:ascii="Times New Roman" w:eastAsia="Times New Roman" w:hAnsi="Times New Roman" w:cs="Times New Roman"/>
      <w:sz w:val="24"/>
      <w:szCs w:val="24"/>
      <w:lang w:val="en-ZA" w:eastAsia="en-ZA"/>
    </w:rPr>
  </w:style>
  <w:style w:type="character" w:customStyle="1" w:styleId="ListParagraphChar">
    <w:name w:val="List Paragraph Char"/>
    <w:aliases w:val="Dot pt Char,F5 List Paragraph Char,List Paragraph1 Char,No Spacing1 Char,List Paragraph Char Char Char Char,Indicator Text Char,Numbered Para 1 Char,Colorful List - Accent 11 Char,Bullet 1 Char,Bullet Points Char,MAIN CONTENT Char"/>
    <w:basedOn w:val="DefaultParagraphFont"/>
    <w:link w:val="ListParagraph"/>
    <w:uiPriority w:val="34"/>
    <w:qFormat/>
    <w:locked/>
    <w:rsid w:val="00AD706B"/>
  </w:style>
  <w:style w:type="paragraph" w:customStyle="1" w:styleId="Default">
    <w:name w:val="Default"/>
    <w:rsid w:val="00AD706B"/>
    <w:pPr>
      <w:autoSpaceDE w:val="0"/>
      <w:autoSpaceDN w:val="0"/>
      <w:adjustRightInd w:val="0"/>
      <w:spacing w:after="0" w:line="240" w:lineRule="auto"/>
    </w:pPr>
    <w:rPr>
      <w:rFonts w:ascii="Calibri" w:eastAsia="Times New Roman" w:hAnsi="Calibri" w:cs="Calibri"/>
      <w:color w:val="000000"/>
      <w:sz w:val="24"/>
      <w:szCs w:val="24"/>
      <w:lang w:eastAsia="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Dot pt,F5 List Paragraph,List Paragraph1,No Spacing1,List Paragraph Char Char Char,Indicator Text,Numbered Para 1,Colorful List - Accent 11,Bullet 1,Bullet Points,Párrafo de lista,MAIN CONTENT,Recommendation,List Paragraph2,Normal numbere"/>
    <w:basedOn w:val="Normal"/>
    <w:link w:val="ListParagraphChar"/>
    <w:uiPriority w:val="34"/>
    <w:qFormat/>
    <w:rsid w:val="005E5684"/>
    <w:pPr>
      <w:ind w:left="720"/>
      <w:contextualSpacing/>
    </w:pPr>
  </w:style>
  <w:style w:type="paragraph" w:styleId="Header">
    <w:name w:val="header"/>
    <w:basedOn w:val="Normal"/>
    <w:link w:val="HeaderChar"/>
    <w:uiPriority w:val="99"/>
    <w:unhideWhenUsed/>
    <w:rsid w:val="00D066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66FC"/>
  </w:style>
  <w:style w:type="paragraph" w:styleId="Footer">
    <w:name w:val="footer"/>
    <w:basedOn w:val="Normal"/>
    <w:link w:val="FooterChar"/>
    <w:uiPriority w:val="99"/>
    <w:unhideWhenUsed/>
    <w:rsid w:val="00D066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66FC"/>
  </w:style>
  <w:style w:type="paragraph" w:styleId="BalloonText">
    <w:name w:val="Balloon Text"/>
    <w:basedOn w:val="Normal"/>
    <w:link w:val="BalloonTextChar"/>
    <w:uiPriority w:val="99"/>
    <w:semiHidden/>
    <w:unhideWhenUsed/>
    <w:rsid w:val="00FF6A9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6A91"/>
    <w:rPr>
      <w:rFonts w:ascii="Segoe UI" w:hAnsi="Segoe UI" w:cs="Segoe UI"/>
      <w:sz w:val="18"/>
      <w:szCs w:val="18"/>
    </w:rPr>
  </w:style>
  <w:style w:type="paragraph" w:styleId="NormalWeb">
    <w:name w:val="Normal (Web)"/>
    <w:basedOn w:val="Normal"/>
    <w:uiPriority w:val="99"/>
    <w:unhideWhenUsed/>
    <w:rsid w:val="000C0BA5"/>
    <w:pPr>
      <w:spacing w:before="100" w:beforeAutospacing="1" w:after="100" w:afterAutospacing="1" w:line="240" w:lineRule="auto"/>
    </w:pPr>
    <w:rPr>
      <w:rFonts w:ascii="Times New Roman" w:eastAsia="Times New Roman" w:hAnsi="Times New Roman" w:cs="Times New Roman"/>
      <w:sz w:val="24"/>
      <w:szCs w:val="24"/>
      <w:lang w:val="en-ZA" w:eastAsia="en-ZA"/>
    </w:rPr>
  </w:style>
  <w:style w:type="character" w:customStyle="1" w:styleId="ListParagraphChar">
    <w:name w:val="List Paragraph Char"/>
    <w:aliases w:val="Dot pt Char,F5 List Paragraph Char,List Paragraph1 Char,No Spacing1 Char,List Paragraph Char Char Char Char,Indicator Text Char,Numbered Para 1 Char,Colorful List - Accent 11 Char,Bullet 1 Char,Bullet Points Char,MAIN CONTENT Char"/>
    <w:basedOn w:val="DefaultParagraphFont"/>
    <w:link w:val="ListParagraph"/>
    <w:uiPriority w:val="34"/>
    <w:qFormat/>
    <w:locked/>
    <w:rsid w:val="00AD706B"/>
  </w:style>
  <w:style w:type="paragraph" w:customStyle="1" w:styleId="Default">
    <w:name w:val="Default"/>
    <w:rsid w:val="00AD706B"/>
    <w:pPr>
      <w:autoSpaceDE w:val="0"/>
      <w:autoSpaceDN w:val="0"/>
      <w:adjustRightInd w:val="0"/>
      <w:spacing w:after="0" w:line="240" w:lineRule="auto"/>
    </w:pPr>
    <w:rPr>
      <w:rFonts w:ascii="Calibri" w:eastAsia="Times New Roman" w:hAnsi="Calibri" w:cs="Calibri"/>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1.xml"/><Relationship Id="rId3" Type="http://schemas.microsoft.com/office/2007/relationships/stylesWithEffects" Target="stylesWithEffects.xml"/><Relationship Id="rId1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styles" Target="styles.xml"/><Relationship Id="rId1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file://localhost/Users/gladice/Documents/http://upload.wikimedia.org/wikipedia/commons/thumb/8/8e/Coat_of_arms_of_Namibia.svg/345px-Coat_of_arms_of_Namibia.svg.png" TargetMode="Externa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2816B4A-F91C-464A-86A3-895CCB556C8C}"/>
</file>

<file path=customXml/itemProps2.xml><?xml version="1.0" encoding="utf-8"?>
<ds:datastoreItem xmlns:ds="http://schemas.openxmlformats.org/officeDocument/2006/customXml" ds:itemID="{589210BE-245A-4979-8C28-E80E6D35AB2B}"/>
</file>

<file path=customXml/itemProps3.xml><?xml version="1.0" encoding="utf-8"?>
<ds:datastoreItem xmlns:ds="http://schemas.openxmlformats.org/officeDocument/2006/customXml" ds:itemID="{DC71D290-AA9C-48F5-9B72-3845DD0E995A}"/>
</file>

<file path=docProps/app.xml><?xml version="1.0" encoding="utf-8"?>
<Properties xmlns="http://schemas.openxmlformats.org/officeDocument/2006/extended-properties" xmlns:vt="http://schemas.openxmlformats.org/officeDocument/2006/docPropsVTypes">
  <Template>Normal.dotm</Template>
  <TotalTime>35</TotalTime>
  <Pages>1</Pages>
  <Words>1867</Words>
  <Characters>10642</Characters>
  <Application>Microsoft Macintosh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Maketo</dc:creator>
  <cp:lastModifiedBy>Gladice Pickering</cp:lastModifiedBy>
  <cp:revision>7</cp:revision>
  <cp:lastPrinted>2016-03-01T08:50:00Z</cp:lastPrinted>
  <dcterms:created xsi:type="dcterms:W3CDTF">2016-03-10T11:01:00Z</dcterms:created>
  <dcterms:modified xsi:type="dcterms:W3CDTF">2016-03-11T08:46:00Z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