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CAED8" w14:textId="78911FBD" w:rsidR="006F6E94" w:rsidRPr="00752E50" w:rsidRDefault="00831C62" w:rsidP="00752E50">
      <w:pPr>
        <w:ind w:left="360"/>
        <w:jc w:val="right"/>
        <w:rPr>
          <w:rFonts w:asciiTheme="minorHAnsi" w:eastAsia="Times New Roman" w:hAnsiTheme="minorHAnsi" w:cstheme="minorHAnsi"/>
          <w:i/>
          <w:iCs/>
          <w:color w:val="000000"/>
          <w:szCs w:val="22"/>
          <w:lang w:val="en-ZA" w:eastAsia="en-GB"/>
        </w:rPr>
      </w:pPr>
      <w:r w:rsidRPr="00E12AFC">
        <w:rPr>
          <w:rStyle w:val="FootnoteReference"/>
          <w:noProof/>
          <w:color w:val="1F497D"/>
          <w:sz w:val="15"/>
          <w:szCs w:val="15"/>
          <w:u w:color="1F497D"/>
        </w:rPr>
        <w:drawing>
          <wp:anchor distT="57150" distB="57150" distL="57150" distR="57150" simplePos="0" relativeHeight="251661312" behindDoc="1" locked="0" layoutInCell="1" allowOverlap="1" wp14:anchorId="23F7380F" wp14:editId="4A239877">
            <wp:simplePos x="0" y="0"/>
            <wp:positionH relativeFrom="margin">
              <wp:posOffset>5229093</wp:posOffset>
            </wp:positionH>
            <wp:positionV relativeFrom="page">
              <wp:posOffset>1756707</wp:posOffset>
            </wp:positionV>
            <wp:extent cx="521970" cy="237490"/>
            <wp:effectExtent l="0" t="0" r="0" b="0"/>
            <wp:wrapSquare wrapText="bothSides"/>
            <wp:docPr id="5" name="officeArt object" descr="logo CAP_RVB.jpg"/>
            <wp:cNvGraphicFramePr/>
            <a:graphic xmlns:a="http://schemas.openxmlformats.org/drawingml/2006/main">
              <a:graphicData uri="http://schemas.openxmlformats.org/drawingml/2006/picture">
                <pic:pic xmlns:pic="http://schemas.openxmlformats.org/drawingml/2006/picture">
                  <pic:nvPicPr>
                    <pic:cNvPr id="1073741825" name="logo CAP_RVB.jpg" descr="logo CAP_RVB.jpg"/>
                    <pic:cNvPicPr>
                      <a:picLocks noChangeAspect="1"/>
                    </pic:cNvPicPr>
                  </pic:nvPicPr>
                  <pic:blipFill>
                    <a:blip r:embed="rId8"/>
                    <a:stretch>
                      <a:fillRect/>
                    </a:stretch>
                  </pic:blipFill>
                  <pic:spPr>
                    <a:xfrm>
                      <a:off x="0" y="0"/>
                      <a:ext cx="521970" cy="23749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752E50" w:rsidRPr="00752E50">
        <w:rPr>
          <w:rFonts w:asciiTheme="minorHAnsi" w:eastAsia="Times New Roman" w:hAnsiTheme="minorHAnsi" w:cstheme="minorHAnsi"/>
          <w:i/>
          <w:iCs/>
          <w:color w:val="000000"/>
          <w:szCs w:val="22"/>
          <w:lang w:val="en-ZA" w:eastAsia="en-GB"/>
        </w:rPr>
        <w:t>With the support of CAP International</w:t>
      </w:r>
    </w:p>
    <w:p w14:paraId="077FF5E8" w14:textId="12E1B95F" w:rsidR="00752E50" w:rsidRDefault="00752E50" w:rsidP="00752E50">
      <w:pPr>
        <w:ind w:left="360"/>
        <w:jc w:val="right"/>
        <w:rPr>
          <w:rFonts w:asciiTheme="minorHAnsi" w:eastAsia="Times New Roman" w:hAnsiTheme="minorHAnsi" w:cstheme="minorHAnsi"/>
          <w:color w:val="000000"/>
          <w:szCs w:val="22"/>
          <w:lang w:val="en-ZA" w:eastAsia="en-GB"/>
        </w:rPr>
      </w:pPr>
    </w:p>
    <w:p w14:paraId="2ACF9A27" w14:textId="77777777" w:rsidR="00752E50" w:rsidRDefault="00752E50" w:rsidP="00752E50">
      <w:pPr>
        <w:ind w:left="360"/>
        <w:jc w:val="right"/>
        <w:rPr>
          <w:rFonts w:asciiTheme="minorHAnsi" w:eastAsia="Times New Roman" w:hAnsiTheme="minorHAnsi" w:cstheme="minorHAnsi"/>
          <w:b/>
          <w:bCs/>
          <w:color w:val="000000"/>
          <w:szCs w:val="22"/>
          <w:lang w:eastAsia="en-GB"/>
        </w:rPr>
      </w:pPr>
    </w:p>
    <w:p w14:paraId="1A724B18" w14:textId="44FFE97B" w:rsidR="00752E50" w:rsidRDefault="00752E50" w:rsidP="006F6E94">
      <w:pPr>
        <w:jc w:val="center"/>
        <w:rPr>
          <w:rFonts w:asciiTheme="minorHAnsi" w:eastAsia="Times New Roman" w:hAnsiTheme="minorHAnsi" w:cstheme="minorHAnsi"/>
          <w:b/>
          <w:bCs/>
          <w:color w:val="000000"/>
          <w:szCs w:val="22"/>
          <w:lang w:eastAsia="en-GB"/>
        </w:rPr>
      </w:pPr>
    </w:p>
    <w:p w14:paraId="661F420A" w14:textId="77777777" w:rsidR="00752E50" w:rsidRPr="00752E50" w:rsidRDefault="00752E50" w:rsidP="006F6E94">
      <w:pPr>
        <w:jc w:val="center"/>
        <w:rPr>
          <w:rFonts w:asciiTheme="minorHAnsi" w:eastAsia="Times New Roman" w:hAnsiTheme="minorHAnsi" w:cstheme="minorHAnsi"/>
          <w:color w:val="000000"/>
          <w:szCs w:val="22"/>
          <w:lang w:val="en-ZA" w:eastAsia="en-GB"/>
        </w:rPr>
      </w:pPr>
      <w:r w:rsidRPr="00752E50">
        <w:rPr>
          <w:rFonts w:asciiTheme="minorHAnsi" w:eastAsia="Times New Roman" w:hAnsiTheme="minorHAnsi" w:cstheme="minorHAnsi"/>
          <w:color w:val="000000"/>
          <w:szCs w:val="22"/>
          <w:lang w:val="en-ZA" w:eastAsia="en-GB"/>
        </w:rPr>
        <w:t>80</w:t>
      </w:r>
      <w:r w:rsidRPr="00752E50">
        <w:rPr>
          <w:rFonts w:asciiTheme="minorHAnsi" w:eastAsia="Times New Roman" w:hAnsiTheme="minorHAnsi" w:cstheme="minorHAnsi"/>
          <w:color w:val="000000"/>
          <w:szCs w:val="22"/>
          <w:vertAlign w:val="superscript"/>
          <w:lang w:val="en-ZA" w:eastAsia="en-GB"/>
        </w:rPr>
        <w:t>th</w:t>
      </w:r>
      <w:r w:rsidRPr="00752E50">
        <w:rPr>
          <w:rFonts w:asciiTheme="minorHAnsi" w:eastAsia="Times New Roman" w:hAnsiTheme="minorHAnsi" w:cstheme="minorHAnsi"/>
          <w:color w:val="000000"/>
          <w:szCs w:val="22"/>
          <w:lang w:val="en-ZA" w:eastAsia="en-GB"/>
        </w:rPr>
        <w:t xml:space="preserve"> session of the Committee on the Elimination </w:t>
      </w:r>
    </w:p>
    <w:p w14:paraId="5DF5A1C2" w14:textId="5E5E6395" w:rsidR="00752E50" w:rsidRPr="00752E50" w:rsidRDefault="00752E50" w:rsidP="006F6E94">
      <w:pPr>
        <w:jc w:val="center"/>
        <w:rPr>
          <w:rFonts w:asciiTheme="minorHAnsi" w:eastAsia="Times New Roman" w:hAnsiTheme="minorHAnsi" w:cstheme="minorHAnsi"/>
          <w:color w:val="000000"/>
          <w:szCs w:val="22"/>
          <w:lang w:val="en-ZA" w:eastAsia="en-GB"/>
        </w:rPr>
      </w:pPr>
      <w:r w:rsidRPr="00752E50">
        <w:rPr>
          <w:rFonts w:asciiTheme="minorHAnsi" w:eastAsia="Times New Roman" w:hAnsiTheme="minorHAnsi" w:cstheme="minorHAnsi"/>
          <w:color w:val="000000"/>
          <w:szCs w:val="22"/>
          <w:lang w:val="en-ZA" w:eastAsia="en-GB"/>
        </w:rPr>
        <w:t xml:space="preserve">of All Forms of Discrimination Against Women Committee </w:t>
      </w:r>
    </w:p>
    <w:p w14:paraId="72C00FCE" w14:textId="77777777" w:rsidR="00752E50" w:rsidRDefault="00752E50" w:rsidP="006F6E94">
      <w:pPr>
        <w:jc w:val="center"/>
        <w:rPr>
          <w:rFonts w:asciiTheme="minorHAnsi" w:eastAsia="Times New Roman" w:hAnsiTheme="minorHAnsi" w:cstheme="minorHAnsi"/>
          <w:b/>
          <w:bCs/>
          <w:color w:val="000000"/>
          <w:szCs w:val="22"/>
          <w:lang w:val="en-ZA" w:eastAsia="en-GB"/>
        </w:rPr>
      </w:pPr>
    </w:p>
    <w:p w14:paraId="3A8DD66E" w14:textId="77777777" w:rsidR="00752E50" w:rsidRDefault="006F6E94" w:rsidP="006F6E94">
      <w:pPr>
        <w:jc w:val="center"/>
        <w:rPr>
          <w:rFonts w:asciiTheme="minorHAnsi" w:eastAsia="Times New Roman" w:hAnsiTheme="minorHAnsi" w:cstheme="minorHAnsi"/>
          <w:b/>
          <w:bCs/>
          <w:color w:val="000000"/>
          <w:szCs w:val="22"/>
          <w:lang w:val="en-ZA" w:eastAsia="en-GB"/>
        </w:rPr>
      </w:pPr>
      <w:r w:rsidRPr="008E5D59">
        <w:rPr>
          <w:rFonts w:asciiTheme="minorHAnsi" w:eastAsia="Times New Roman" w:hAnsiTheme="minorHAnsi" w:cstheme="minorHAnsi"/>
          <w:b/>
          <w:bCs/>
          <w:color w:val="000000"/>
          <w:szCs w:val="22"/>
          <w:lang w:val="en-ZA" w:eastAsia="en-GB"/>
        </w:rPr>
        <w:t xml:space="preserve">Embrace Dignity Shadow Report in Response to the Report </w:t>
      </w:r>
    </w:p>
    <w:p w14:paraId="0429CE6F" w14:textId="0735EB3A" w:rsidR="006F6E94" w:rsidRPr="008E5D59" w:rsidRDefault="006F6E94" w:rsidP="006F6E94">
      <w:pPr>
        <w:jc w:val="center"/>
        <w:rPr>
          <w:rFonts w:asciiTheme="minorHAnsi" w:eastAsia="Times New Roman" w:hAnsiTheme="minorHAnsi" w:cstheme="minorHAnsi"/>
          <w:color w:val="auto"/>
          <w:szCs w:val="22"/>
          <w:lang w:val="en-ZA" w:eastAsia="en-GB"/>
        </w:rPr>
      </w:pPr>
      <w:r w:rsidRPr="008E5D59">
        <w:rPr>
          <w:rFonts w:asciiTheme="minorHAnsi" w:eastAsia="Times New Roman" w:hAnsiTheme="minorHAnsi" w:cstheme="minorHAnsi"/>
          <w:b/>
          <w:bCs/>
          <w:color w:val="000000"/>
          <w:szCs w:val="22"/>
          <w:lang w:val="en-ZA" w:eastAsia="en-GB"/>
        </w:rPr>
        <w:t>submitted by the South African Government</w:t>
      </w:r>
      <w:r w:rsidR="00752E50">
        <w:rPr>
          <w:rFonts w:asciiTheme="minorHAnsi" w:eastAsia="Times New Roman" w:hAnsiTheme="minorHAnsi" w:cstheme="minorHAnsi"/>
          <w:b/>
          <w:bCs/>
          <w:color w:val="000000"/>
          <w:szCs w:val="22"/>
          <w:lang w:val="en-ZA" w:eastAsia="en-GB"/>
        </w:rPr>
        <w:t xml:space="preserve"> - </w:t>
      </w:r>
      <w:r w:rsidR="00752E50">
        <w:rPr>
          <w:rFonts w:ascii="Calibri" w:hAnsi="Calibri" w:cs="Calibri"/>
          <w:b/>
          <w:bCs/>
          <w:color w:val="000000"/>
          <w:sz w:val="23"/>
          <w:szCs w:val="23"/>
          <w:lang w:val="en-GB"/>
        </w:rPr>
        <w:t>Sent the</w:t>
      </w:r>
      <w:r w:rsidR="00752E50" w:rsidRPr="00A554ED">
        <w:rPr>
          <w:rFonts w:ascii="Calibri" w:hAnsi="Calibri" w:cs="Calibri"/>
          <w:b/>
          <w:bCs/>
          <w:color w:val="000000"/>
          <w:sz w:val="23"/>
          <w:szCs w:val="23"/>
          <w:lang w:val="en-GB"/>
        </w:rPr>
        <w:t xml:space="preserve"> </w:t>
      </w:r>
      <w:r w:rsidR="00752E50">
        <w:rPr>
          <w:rFonts w:ascii="Calibri" w:hAnsi="Calibri" w:cs="Calibri"/>
          <w:b/>
          <w:bCs/>
          <w:color w:val="000000"/>
          <w:sz w:val="23"/>
          <w:szCs w:val="23"/>
          <w:lang w:val="en-GB"/>
        </w:rPr>
        <w:t>20 September</w:t>
      </w:r>
      <w:r w:rsidR="00752E50" w:rsidRPr="00A554ED">
        <w:rPr>
          <w:rFonts w:ascii="Calibri" w:hAnsi="Calibri" w:cs="Calibri"/>
          <w:b/>
          <w:bCs/>
          <w:color w:val="000000"/>
          <w:sz w:val="23"/>
          <w:szCs w:val="23"/>
          <w:lang w:val="en-GB"/>
        </w:rPr>
        <w:t xml:space="preserve"> 2021</w:t>
      </w:r>
    </w:p>
    <w:p w14:paraId="559528DA" w14:textId="77777777" w:rsidR="00752E50" w:rsidRDefault="00752E50" w:rsidP="006F6E94">
      <w:pPr>
        <w:rPr>
          <w:rFonts w:asciiTheme="minorHAnsi" w:eastAsia="Times New Roman" w:hAnsiTheme="minorHAnsi" w:cstheme="minorHAnsi"/>
          <w:color w:val="auto"/>
          <w:szCs w:val="22"/>
          <w:lang w:val="en-ZA" w:eastAsia="en-GB"/>
        </w:rPr>
      </w:pPr>
    </w:p>
    <w:p w14:paraId="6602580B" w14:textId="77777777" w:rsidR="00752E50" w:rsidRDefault="00752E50" w:rsidP="006F6E94">
      <w:pPr>
        <w:rPr>
          <w:rFonts w:asciiTheme="minorHAnsi" w:eastAsia="Times New Roman" w:hAnsiTheme="minorHAnsi" w:cstheme="minorHAnsi"/>
          <w:color w:val="auto"/>
          <w:szCs w:val="22"/>
          <w:lang w:val="en-ZA" w:eastAsia="en-GB"/>
        </w:rPr>
      </w:pPr>
    </w:p>
    <w:p w14:paraId="58D7922D" w14:textId="382B9589" w:rsidR="00752E50" w:rsidRDefault="00752E50" w:rsidP="008F4231">
      <w:pPr>
        <w:textAlignment w:val="baseline"/>
        <w:rPr>
          <w:rFonts w:asciiTheme="minorHAnsi" w:eastAsia="Times New Roman" w:hAnsiTheme="minorHAnsi" w:cstheme="minorHAnsi"/>
          <w:b/>
          <w:bCs/>
          <w:color w:val="000000"/>
          <w:szCs w:val="22"/>
          <w:lang w:val="en-ZA" w:eastAsia="en-GB"/>
        </w:rPr>
      </w:pPr>
      <w:r w:rsidRPr="008F4231">
        <w:rPr>
          <w:rFonts w:asciiTheme="minorHAnsi" w:eastAsia="Times New Roman" w:hAnsiTheme="minorHAnsi" w:cstheme="minorHAnsi"/>
          <w:b/>
          <w:bCs/>
          <w:color w:val="000000"/>
          <w:szCs w:val="22"/>
          <w:lang w:val="en-ZA" w:eastAsia="en-GB"/>
        </w:rPr>
        <w:t>EXECUTIVE SUMMARY</w:t>
      </w:r>
    </w:p>
    <w:p w14:paraId="7B147C63" w14:textId="77777777" w:rsidR="008F4231" w:rsidRPr="008F4231" w:rsidRDefault="008F4231" w:rsidP="008F4231">
      <w:pPr>
        <w:textAlignment w:val="baseline"/>
        <w:rPr>
          <w:rFonts w:asciiTheme="minorHAnsi" w:eastAsia="Times New Roman" w:hAnsiTheme="minorHAnsi" w:cstheme="minorHAnsi"/>
          <w:b/>
          <w:bCs/>
          <w:color w:val="000000"/>
          <w:szCs w:val="22"/>
          <w:lang w:val="en-ZA" w:eastAsia="en-GB"/>
        </w:rPr>
      </w:pPr>
    </w:p>
    <w:p w14:paraId="694FE7F4" w14:textId="3007FE12" w:rsidR="00EE3F8D" w:rsidRPr="00EE3F8D" w:rsidRDefault="00911A12" w:rsidP="00EE3F8D">
      <w:pPr>
        <w:pStyle w:val="ListParagraph"/>
        <w:numPr>
          <w:ilvl w:val="0"/>
          <w:numId w:val="15"/>
        </w:numPr>
        <w:ind w:left="360"/>
        <w:jc w:val="both"/>
        <w:rPr>
          <w:rFonts w:asciiTheme="minorHAnsi" w:eastAsia="Times New Roman" w:hAnsiTheme="minorHAnsi" w:cstheme="minorHAnsi"/>
          <w:color w:val="000000"/>
          <w:szCs w:val="22"/>
          <w:lang w:val="en-ZA" w:eastAsia="en-GB"/>
        </w:rPr>
      </w:pPr>
      <w:r w:rsidRPr="00911A12">
        <w:rPr>
          <w:rFonts w:asciiTheme="minorHAnsi" w:eastAsia="Times New Roman" w:hAnsiTheme="minorHAnsi" w:cstheme="minorHAnsi"/>
          <w:color w:val="000000"/>
          <w:szCs w:val="22"/>
          <w:lang w:val="en-ZA" w:eastAsia="en-GB"/>
        </w:rPr>
        <w:t>This submission</w:t>
      </w:r>
      <w:r>
        <w:rPr>
          <w:rFonts w:asciiTheme="minorHAnsi" w:eastAsia="Times New Roman" w:hAnsiTheme="minorHAnsi" w:cstheme="minorHAnsi"/>
          <w:color w:val="000000"/>
          <w:szCs w:val="22"/>
          <w:lang w:val="en-ZA" w:eastAsia="en-GB"/>
        </w:rPr>
        <w:t xml:space="preserve"> from Embrace Dignity</w:t>
      </w:r>
      <w:r w:rsidRPr="00752E50">
        <w:rPr>
          <w:rFonts w:asciiTheme="minorHAnsi" w:eastAsia="Times New Roman" w:hAnsiTheme="minorHAnsi" w:cstheme="minorHAnsi"/>
          <w:color w:val="000000"/>
          <w:szCs w:val="22"/>
          <w:lang w:val="en-ZA" w:eastAsia="en-GB"/>
        </w:rPr>
        <w:t>, together with CAP International</w:t>
      </w:r>
      <w:r>
        <w:rPr>
          <w:rFonts w:asciiTheme="minorHAnsi" w:eastAsia="Times New Roman" w:hAnsiTheme="minorHAnsi" w:cstheme="minorHAnsi"/>
          <w:color w:val="000000"/>
          <w:szCs w:val="22"/>
          <w:lang w:val="en-ZA" w:eastAsia="en-GB"/>
        </w:rPr>
        <w:t>,</w:t>
      </w:r>
      <w:r w:rsidRPr="00911A12">
        <w:rPr>
          <w:rFonts w:asciiTheme="minorHAnsi" w:eastAsia="Times New Roman" w:hAnsiTheme="minorHAnsi" w:cstheme="minorHAnsi"/>
          <w:color w:val="000000"/>
          <w:szCs w:val="22"/>
          <w:lang w:val="en-ZA" w:eastAsia="en-GB"/>
        </w:rPr>
        <w:t xml:space="preserve"> focuses on concerns </w:t>
      </w:r>
      <w:r w:rsidR="00EE3F8D">
        <w:rPr>
          <w:rFonts w:asciiTheme="minorHAnsi" w:eastAsia="Times New Roman" w:hAnsiTheme="minorHAnsi" w:cstheme="minorHAnsi"/>
          <w:color w:val="000000"/>
          <w:szCs w:val="22"/>
          <w:lang w:val="en-ZA" w:eastAsia="en-GB"/>
        </w:rPr>
        <w:t>on</w:t>
      </w:r>
      <w:r w:rsidRPr="00EE3F8D">
        <w:rPr>
          <w:rFonts w:asciiTheme="minorHAnsi" w:eastAsia="Times New Roman" w:hAnsiTheme="minorHAnsi" w:cstheme="minorHAnsi"/>
          <w:color w:val="000000"/>
          <w:szCs w:val="22"/>
          <w:lang w:val="en-ZA" w:eastAsia="en-GB"/>
        </w:rPr>
        <w:t xml:space="preserve"> the situation of women and girls in prostitution in South Africa</w:t>
      </w:r>
      <w:r>
        <w:rPr>
          <w:rFonts w:asciiTheme="minorHAnsi" w:eastAsia="Times New Roman" w:hAnsiTheme="minorHAnsi" w:cstheme="minorHAnsi"/>
          <w:color w:val="000000"/>
          <w:szCs w:val="22"/>
          <w:lang w:val="en-ZA" w:eastAsia="en-GB"/>
        </w:rPr>
        <w:t xml:space="preserve"> on the basis of </w:t>
      </w:r>
      <w:r w:rsidRPr="008E5D59">
        <w:rPr>
          <w:rFonts w:asciiTheme="minorHAnsi" w:eastAsia="Times New Roman" w:hAnsiTheme="minorHAnsi" w:cstheme="minorHAnsi"/>
          <w:color w:val="000000"/>
          <w:szCs w:val="22"/>
          <w:lang w:val="en-ZA" w:eastAsia="en-GB"/>
        </w:rPr>
        <w:t>Article 6 of the CEDAW Convention, which states that “</w:t>
      </w:r>
      <w:r w:rsidRPr="009568CC">
        <w:rPr>
          <w:rFonts w:asciiTheme="minorHAnsi" w:eastAsia="Times New Roman" w:hAnsiTheme="minorHAnsi" w:cstheme="minorHAnsi"/>
          <w:i/>
          <w:iCs/>
          <w:color w:val="000000"/>
          <w:szCs w:val="22"/>
          <w:lang w:val="en-ZA" w:eastAsia="en-GB"/>
        </w:rPr>
        <w:t>States Parties shall take all appropriate measures, including legislation, to suppress all forms of traffic in women and exploitation of prostitution of women</w:t>
      </w:r>
      <w:r w:rsidRPr="008E5D59">
        <w:rPr>
          <w:rFonts w:asciiTheme="minorHAnsi" w:eastAsia="Times New Roman" w:hAnsiTheme="minorHAnsi" w:cstheme="minorHAnsi"/>
          <w:color w:val="000000"/>
          <w:szCs w:val="22"/>
          <w:lang w:val="en-ZA" w:eastAsia="en-GB"/>
        </w:rPr>
        <w:t>”</w:t>
      </w:r>
      <w:r>
        <w:rPr>
          <w:rFonts w:asciiTheme="minorHAnsi" w:eastAsia="Times New Roman" w:hAnsiTheme="minorHAnsi" w:cstheme="minorHAnsi"/>
          <w:color w:val="000000"/>
          <w:szCs w:val="22"/>
          <w:lang w:val="en-ZA" w:eastAsia="en-GB"/>
        </w:rPr>
        <w:t xml:space="preserve">, </w:t>
      </w:r>
      <w:r w:rsidRPr="008E5D59">
        <w:rPr>
          <w:rFonts w:asciiTheme="minorHAnsi" w:eastAsia="Times New Roman" w:hAnsiTheme="minorHAnsi" w:cstheme="minorHAnsi"/>
          <w:color w:val="000000"/>
          <w:szCs w:val="22"/>
          <w:lang w:val="en-ZA" w:eastAsia="en-GB"/>
        </w:rPr>
        <w:t>General Recommendation 19</w:t>
      </w:r>
      <w:r>
        <w:rPr>
          <w:rFonts w:asciiTheme="minorHAnsi" w:eastAsia="Times New Roman" w:hAnsiTheme="minorHAnsi" w:cstheme="minorHAnsi"/>
          <w:color w:val="000000"/>
          <w:szCs w:val="22"/>
          <w:lang w:val="en-ZA" w:eastAsia="en-GB"/>
        </w:rPr>
        <w:t xml:space="preserve"> on </w:t>
      </w:r>
      <w:r w:rsidRPr="00EE3F8D">
        <w:rPr>
          <w:rFonts w:asciiTheme="minorHAnsi" w:eastAsia="Times New Roman" w:hAnsiTheme="minorHAnsi" w:cstheme="minorHAnsi"/>
          <w:color w:val="000000"/>
          <w:szCs w:val="22"/>
          <w:lang w:val="en-ZA" w:eastAsia="en-GB"/>
        </w:rPr>
        <w:t>violence against women</w:t>
      </w:r>
      <w:r>
        <w:rPr>
          <w:rFonts w:asciiTheme="minorHAnsi" w:eastAsia="Times New Roman" w:hAnsiTheme="minorHAnsi" w:cstheme="minorHAnsi"/>
          <w:color w:val="000000"/>
          <w:szCs w:val="22"/>
          <w:lang w:val="en-ZA" w:eastAsia="en-GB"/>
        </w:rPr>
        <w:t xml:space="preserve"> and General Recommendation 38 </w:t>
      </w:r>
      <w:r w:rsidRPr="00EE3F8D">
        <w:rPr>
          <w:rFonts w:asciiTheme="minorHAnsi" w:eastAsia="Times New Roman" w:hAnsiTheme="minorHAnsi" w:cstheme="minorHAnsi"/>
          <w:color w:val="000000"/>
          <w:szCs w:val="22"/>
          <w:lang w:val="en-ZA" w:eastAsia="en-GB"/>
        </w:rPr>
        <w:t>on trafficking in women and girls in the context of global migration.</w:t>
      </w:r>
    </w:p>
    <w:p w14:paraId="28B06AAF" w14:textId="34AF95A7" w:rsidR="00EE3F8D" w:rsidRPr="00EE3F8D" w:rsidRDefault="00911A12" w:rsidP="00EE3F8D">
      <w:pPr>
        <w:pStyle w:val="ListParagraph"/>
        <w:numPr>
          <w:ilvl w:val="0"/>
          <w:numId w:val="15"/>
        </w:numPr>
        <w:ind w:left="360"/>
        <w:jc w:val="both"/>
        <w:rPr>
          <w:rFonts w:asciiTheme="minorHAnsi" w:eastAsia="Times New Roman" w:hAnsiTheme="minorHAnsi" w:cstheme="minorHAnsi"/>
          <w:color w:val="000000"/>
          <w:szCs w:val="22"/>
          <w:lang w:val="en-ZA" w:eastAsia="en-GB"/>
        </w:rPr>
      </w:pPr>
      <w:r w:rsidRPr="00EE3F8D">
        <w:rPr>
          <w:rFonts w:asciiTheme="minorHAnsi" w:eastAsia="Times New Roman" w:hAnsiTheme="minorHAnsi" w:cstheme="minorHAnsi"/>
          <w:color w:val="000000"/>
          <w:szCs w:val="22"/>
          <w:lang w:val="en-ZA" w:eastAsia="en-GB"/>
        </w:rPr>
        <w:t xml:space="preserve">While prostitution is fully criminalised in South Africa, South Africa remains the source, destination and transit country for human trafficking. </w:t>
      </w:r>
      <w:r w:rsidR="00995081">
        <w:rPr>
          <w:rFonts w:asciiTheme="minorHAnsi" w:eastAsia="Times New Roman" w:hAnsiTheme="minorHAnsi" w:cstheme="minorHAnsi"/>
          <w:color w:val="000000"/>
          <w:szCs w:val="22"/>
          <w:lang w:val="en-ZA" w:eastAsia="en-GB"/>
        </w:rPr>
        <w:t>W</w:t>
      </w:r>
      <w:r w:rsidRPr="00EE3F8D">
        <w:rPr>
          <w:rFonts w:asciiTheme="minorHAnsi" w:eastAsia="Times New Roman" w:hAnsiTheme="minorHAnsi" w:cstheme="minorHAnsi"/>
          <w:color w:val="000000"/>
          <w:szCs w:val="22"/>
          <w:lang w:val="en-ZA" w:eastAsia="en-GB"/>
        </w:rPr>
        <w:t xml:space="preserve">omen and girls </w:t>
      </w:r>
      <w:r w:rsidR="00995081">
        <w:rPr>
          <w:rFonts w:asciiTheme="minorHAnsi" w:eastAsia="Times New Roman" w:hAnsiTheme="minorHAnsi" w:cstheme="minorHAnsi"/>
          <w:color w:val="000000"/>
          <w:szCs w:val="22"/>
          <w:lang w:val="en-ZA" w:eastAsia="en-GB"/>
        </w:rPr>
        <w:t xml:space="preserve">in prostitution </w:t>
      </w:r>
      <w:r w:rsidRPr="00EE3F8D">
        <w:rPr>
          <w:rFonts w:asciiTheme="minorHAnsi" w:eastAsia="Times New Roman" w:hAnsiTheme="minorHAnsi" w:cstheme="minorHAnsi"/>
          <w:color w:val="000000"/>
          <w:szCs w:val="22"/>
          <w:lang w:val="en-ZA" w:eastAsia="en-GB"/>
        </w:rPr>
        <w:t xml:space="preserve">continue to be victimised, exploited and raped by both clients and the police. </w:t>
      </w:r>
      <w:r w:rsidR="00DE3214">
        <w:rPr>
          <w:rFonts w:asciiTheme="minorHAnsi" w:eastAsia="Times New Roman" w:hAnsiTheme="minorHAnsi" w:cstheme="minorHAnsi"/>
          <w:color w:val="000000"/>
          <w:szCs w:val="22"/>
          <w:lang w:val="en-ZA" w:eastAsia="en-GB"/>
        </w:rPr>
        <w:t>Persons in prostitution</w:t>
      </w:r>
      <w:r w:rsidRPr="00EE3F8D">
        <w:rPr>
          <w:rFonts w:asciiTheme="minorHAnsi" w:eastAsia="Times New Roman" w:hAnsiTheme="minorHAnsi" w:cstheme="minorHAnsi"/>
          <w:color w:val="000000"/>
          <w:szCs w:val="22"/>
          <w:lang w:val="en-ZA" w:eastAsia="en-GB"/>
        </w:rPr>
        <w:t xml:space="preserve"> continue to be denied their right to the criminal justice system for crimes committed against. </w:t>
      </w:r>
      <w:r w:rsidR="00DE3214">
        <w:rPr>
          <w:rFonts w:asciiTheme="minorHAnsi" w:eastAsia="Times New Roman" w:hAnsiTheme="minorHAnsi" w:cstheme="minorHAnsi"/>
          <w:color w:val="000000"/>
          <w:szCs w:val="22"/>
          <w:lang w:val="en-ZA" w:eastAsia="en-GB"/>
        </w:rPr>
        <w:t>W</w:t>
      </w:r>
      <w:r w:rsidRPr="00EE3F8D">
        <w:rPr>
          <w:rFonts w:asciiTheme="minorHAnsi" w:eastAsia="Times New Roman" w:hAnsiTheme="minorHAnsi" w:cstheme="minorHAnsi"/>
          <w:color w:val="000000"/>
          <w:szCs w:val="22"/>
          <w:lang w:val="en-ZA" w:eastAsia="en-GB"/>
        </w:rPr>
        <w:t xml:space="preserve">omen and girls </w:t>
      </w:r>
      <w:r w:rsidR="00DE3214">
        <w:rPr>
          <w:rFonts w:asciiTheme="minorHAnsi" w:eastAsia="Times New Roman" w:hAnsiTheme="minorHAnsi" w:cstheme="minorHAnsi"/>
          <w:color w:val="000000"/>
          <w:szCs w:val="22"/>
          <w:lang w:val="en-ZA" w:eastAsia="en-GB"/>
        </w:rPr>
        <w:t xml:space="preserve">in prostitution </w:t>
      </w:r>
      <w:r w:rsidRPr="00EE3F8D">
        <w:rPr>
          <w:rFonts w:asciiTheme="minorHAnsi" w:eastAsia="Times New Roman" w:hAnsiTheme="minorHAnsi" w:cstheme="minorHAnsi"/>
          <w:color w:val="000000"/>
          <w:szCs w:val="22"/>
          <w:lang w:val="en-ZA" w:eastAsia="en-GB"/>
        </w:rPr>
        <w:t>are also denied health</w:t>
      </w:r>
      <w:r w:rsidR="00DE3214">
        <w:rPr>
          <w:rFonts w:asciiTheme="minorHAnsi" w:eastAsia="Times New Roman" w:hAnsiTheme="minorHAnsi" w:cstheme="minorHAnsi"/>
          <w:color w:val="000000"/>
          <w:szCs w:val="22"/>
          <w:lang w:val="en-ZA" w:eastAsia="en-GB"/>
        </w:rPr>
        <w:t xml:space="preserve"> </w:t>
      </w:r>
      <w:r w:rsidRPr="00EE3F8D">
        <w:rPr>
          <w:rFonts w:asciiTheme="minorHAnsi" w:eastAsia="Times New Roman" w:hAnsiTheme="minorHAnsi" w:cstheme="minorHAnsi"/>
          <w:color w:val="000000"/>
          <w:szCs w:val="22"/>
          <w:lang w:val="en-ZA" w:eastAsia="en-GB"/>
        </w:rPr>
        <w:t>care.</w:t>
      </w:r>
      <w:r w:rsidR="00EE3F8D" w:rsidRPr="00EE3F8D">
        <w:rPr>
          <w:rFonts w:asciiTheme="minorHAnsi" w:eastAsia="Times New Roman" w:hAnsiTheme="minorHAnsi" w:cstheme="minorHAnsi"/>
          <w:color w:val="000000"/>
          <w:szCs w:val="22"/>
          <w:lang w:val="en-ZA" w:eastAsia="en-GB"/>
        </w:rPr>
        <w:t xml:space="preserve"> </w:t>
      </w:r>
    </w:p>
    <w:p w14:paraId="0098D0BF" w14:textId="0905313A" w:rsidR="00EE3F8D" w:rsidRDefault="00911A12" w:rsidP="00EE3F8D">
      <w:pPr>
        <w:pStyle w:val="ListParagraph"/>
        <w:numPr>
          <w:ilvl w:val="0"/>
          <w:numId w:val="15"/>
        </w:numPr>
        <w:ind w:left="360"/>
        <w:jc w:val="both"/>
        <w:rPr>
          <w:rFonts w:asciiTheme="minorHAnsi" w:eastAsia="Times New Roman" w:hAnsiTheme="minorHAnsi" w:cstheme="minorHAnsi"/>
          <w:color w:val="000000"/>
          <w:szCs w:val="22"/>
          <w:lang w:val="en-ZA" w:eastAsia="en-GB"/>
        </w:rPr>
      </w:pPr>
      <w:r w:rsidRPr="00EE3F8D">
        <w:rPr>
          <w:rFonts w:asciiTheme="minorHAnsi" w:eastAsia="Times New Roman" w:hAnsiTheme="minorHAnsi" w:cstheme="minorHAnsi"/>
          <w:color w:val="000000"/>
          <w:szCs w:val="22"/>
          <w:lang w:val="en-ZA" w:eastAsia="en-GB"/>
        </w:rPr>
        <w:t>While the Government Report refers to lack of access to justice, violence and harassment targeting women in the sex trade, the culture of substance abuse, it does not address any specific plans in place to address this. In addition, the Government is: a)</w:t>
      </w:r>
      <w:r w:rsidRPr="000E53F8">
        <w:t xml:space="preserve"> </w:t>
      </w:r>
      <w:r w:rsidR="00DE3214">
        <w:rPr>
          <w:rFonts w:asciiTheme="minorHAnsi" w:eastAsia="Times New Roman" w:hAnsiTheme="minorHAnsi" w:cstheme="minorHAnsi"/>
          <w:color w:val="000000"/>
          <w:szCs w:val="22"/>
          <w:lang w:val="en-ZA" w:eastAsia="en-GB"/>
        </w:rPr>
        <w:t>is m</w:t>
      </w:r>
      <w:r w:rsidRPr="00EE3F8D">
        <w:rPr>
          <w:rFonts w:asciiTheme="minorHAnsi" w:eastAsia="Times New Roman" w:hAnsiTheme="minorHAnsi" w:cstheme="minorHAnsi"/>
          <w:color w:val="000000"/>
          <w:szCs w:val="22"/>
          <w:lang w:val="en-ZA" w:eastAsia="en-GB"/>
        </w:rPr>
        <w:t>inimising the severe violations of fundamental rights faced by women and girls in</w:t>
      </w:r>
      <w:r w:rsidR="00995081">
        <w:rPr>
          <w:rFonts w:asciiTheme="minorHAnsi" w:eastAsia="Times New Roman" w:hAnsiTheme="minorHAnsi" w:cstheme="minorHAnsi"/>
          <w:color w:val="000000"/>
          <w:szCs w:val="22"/>
          <w:lang w:val="en-ZA" w:eastAsia="en-GB"/>
        </w:rPr>
        <w:t xml:space="preserve"> prostitution in</w:t>
      </w:r>
      <w:r w:rsidRPr="00EE3F8D">
        <w:rPr>
          <w:rFonts w:asciiTheme="minorHAnsi" w:eastAsia="Times New Roman" w:hAnsiTheme="minorHAnsi" w:cstheme="minorHAnsi"/>
          <w:color w:val="000000"/>
          <w:szCs w:val="22"/>
          <w:lang w:val="en-ZA" w:eastAsia="en-GB"/>
        </w:rPr>
        <w:t xml:space="preserve"> South Africa; b) </w:t>
      </w:r>
      <w:r w:rsidR="00DE3214">
        <w:rPr>
          <w:rFonts w:asciiTheme="minorHAnsi" w:eastAsia="Times New Roman" w:hAnsiTheme="minorHAnsi" w:cstheme="minorHAnsi"/>
          <w:color w:val="000000"/>
          <w:szCs w:val="22"/>
          <w:lang w:val="en-ZA" w:eastAsia="en-GB"/>
        </w:rPr>
        <w:t xml:space="preserve">is </w:t>
      </w:r>
      <w:r w:rsidRPr="00EE3F8D">
        <w:rPr>
          <w:rFonts w:asciiTheme="minorHAnsi" w:eastAsia="Times New Roman" w:hAnsiTheme="minorHAnsi" w:cstheme="minorHAnsi"/>
          <w:color w:val="000000"/>
          <w:szCs w:val="22"/>
          <w:lang w:val="en-ZA" w:eastAsia="en-GB"/>
        </w:rPr>
        <w:t>denying the strong existing link between trafficking and the exploitation of prostitution of women; c)</w:t>
      </w:r>
      <w:r w:rsidRPr="00DE3214">
        <w:rPr>
          <w:rFonts w:asciiTheme="minorHAnsi" w:eastAsia="Times New Roman" w:hAnsiTheme="minorHAnsi" w:cstheme="minorHAnsi"/>
          <w:color w:val="000000"/>
          <w:szCs w:val="22"/>
          <w:lang w:val="en-ZA" w:eastAsia="en-GB"/>
        </w:rPr>
        <w:t xml:space="preserve"> </w:t>
      </w:r>
      <w:r w:rsidR="00DE3214" w:rsidRPr="00DE3214">
        <w:rPr>
          <w:rFonts w:asciiTheme="minorHAnsi" w:eastAsia="Times New Roman" w:hAnsiTheme="minorHAnsi" w:cstheme="minorHAnsi"/>
          <w:color w:val="000000"/>
          <w:szCs w:val="22"/>
          <w:lang w:val="en-ZA" w:eastAsia="en-GB"/>
        </w:rPr>
        <w:t>is</w:t>
      </w:r>
      <w:r w:rsidR="00DE3214">
        <w:t xml:space="preserve"> </w:t>
      </w:r>
      <w:r w:rsidRPr="00EE3F8D">
        <w:rPr>
          <w:rFonts w:asciiTheme="minorHAnsi" w:eastAsia="Times New Roman" w:hAnsiTheme="minorHAnsi" w:cstheme="minorHAnsi"/>
          <w:color w:val="000000"/>
          <w:szCs w:val="22"/>
          <w:lang w:val="en-ZA" w:eastAsia="en-GB"/>
        </w:rPr>
        <w:t>overriding the</w:t>
      </w:r>
      <w:r w:rsidRPr="00EE3F8D">
        <w:rPr>
          <w:rFonts w:asciiTheme="minorHAnsi" w:eastAsia="Times New Roman" w:hAnsiTheme="minorHAnsi" w:cstheme="minorHAnsi"/>
          <w:color w:val="000000"/>
          <w:szCs w:val="22"/>
          <w:lang w:eastAsia="en-GB"/>
        </w:rPr>
        <w:t xml:space="preserve"> </w:t>
      </w:r>
      <w:r w:rsidRPr="00EE3F8D">
        <w:rPr>
          <w:rFonts w:asciiTheme="minorHAnsi" w:eastAsia="Times New Roman" w:hAnsiTheme="minorHAnsi" w:cstheme="minorHAnsi"/>
          <w:color w:val="000000"/>
          <w:szCs w:val="22"/>
          <w:lang w:val="en-ZA" w:eastAsia="en-GB"/>
        </w:rPr>
        <w:t xml:space="preserve">UN agreed language about prostitution </w:t>
      </w:r>
      <w:r w:rsidR="00EE3F8D">
        <w:rPr>
          <w:rFonts w:asciiTheme="minorHAnsi" w:eastAsia="Times New Roman" w:hAnsiTheme="minorHAnsi" w:cstheme="minorHAnsi"/>
          <w:color w:val="000000"/>
          <w:szCs w:val="22"/>
          <w:lang w:val="en-ZA" w:eastAsia="en-GB"/>
        </w:rPr>
        <w:t xml:space="preserve">although </w:t>
      </w:r>
      <w:r w:rsidRPr="00EE3F8D">
        <w:rPr>
          <w:rFonts w:asciiTheme="minorHAnsi" w:eastAsia="Times New Roman" w:hAnsiTheme="minorHAnsi" w:cstheme="minorHAnsi"/>
          <w:color w:val="000000"/>
          <w:szCs w:val="22"/>
          <w:lang w:val="en-ZA" w:eastAsia="en-GB"/>
        </w:rPr>
        <w:t xml:space="preserve">in line with the domestic legislative framework; d) </w:t>
      </w:r>
      <w:r w:rsidR="00DE3214">
        <w:rPr>
          <w:rFonts w:asciiTheme="minorHAnsi" w:eastAsia="Times New Roman" w:hAnsiTheme="minorHAnsi" w:cstheme="minorHAnsi"/>
          <w:color w:val="000000"/>
          <w:szCs w:val="22"/>
          <w:lang w:val="en-ZA" w:eastAsia="en-GB"/>
        </w:rPr>
        <w:t xml:space="preserve">is </w:t>
      </w:r>
      <w:r w:rsidRPr="00EE3F8D">
        <w:rPr>
          <w:rFonts w:asciiTheme="minorHAnsi" w:eastAsia="Times New Roman" w:hAnsiTheme="minorHAnsi" w:cstheme="minorHAnsi"/>
          <w:color w:val="000000"/>
          <w:szCs w:val="22"/>
          <w:lang w:val="en-ZA" w:eastAsia="en-GB"/>
        </w:rPr>
        <w:t xml:space="preserve">denying international human rights law and </w:t>
      </w:r>
      <w:r w:rsidR="00AB7344">
        <w:rPr>
          <w:rFonts w:asciiTheme="minorHAnsi" w:eastAsia="Times New Roman" w:hAnsiTheme="minorHAnsi" w:cstheme="minorHAnsi"/>
          <w:color w:val="000000"/>
          <w:szCs w:val="22"/>
          <w:lang w:val="en-ZA" w:eastAsia="en-GB"/>
        </w:rPr>
        <w:t xml:space="preserve">does not reflect </w:t>
      </w:r>
      <w:r w:rsidRPr="00EE3F8D">
        <w:rPr>
          <w:rFonts w:asciiTheme="minorHAnsi" w:eastAsia="Times New Roman" w:hAnsiTheme="minorHAnsi" w:cstheme="minorHAnsi"/>
          <w:color w:val="000000"/>
          <w:szCs w:val="22"/>
          <w:lang w:val="en-ZA" w:eastAsia="en-GB"/>
        </w:rPr>
        <w:t>recent developments in the country in support to the decriminalisation of women and girls in prostitution and the criminalisation of the demand</w:t>
      </w:r>
      <w:r w:rsidR="00DE3214">
        <w:rPr>
          <w:rFonts w:asciiTheme="minorHAnsi" w:eastAsia="Times New Roman" w:hAnsiTheme="minorHAnsi" w:cstheme="minorHAnsi"/>
          <w:color w:val="000000"/>
          <w:szCs w:val="22"/>
          <w:lang w:val="en-ZA" w:eastAsia="en-GB"/>
        </w:rPr>
        <w:t xml:space="preserve"> side</w:t>
      </w:r>
      <w:r w:rsidR="00AB7344">
        <w:rPr>
          <w:rFonts w:asciiTheme="minorHAnsi" w:eastAsia="Times New Roman" w:hAnsiTheme="minorHAnsi" w:cstheme="minorHAnsi"/>
          <w:color w:val="000000"/>
          <w:szCs w:val="22"/>
          <w:lang w:val="en-ZA" w:eastAsia="en-GB"/>
        </w:rPr>
        <w:t xml:space="preserve">, </w:t>
      </w:r>
      <w:r w:rsidR="00AB7344" w:rsidRPr="00AB7344">
        <w:rPr>
          <w:rFonts w:asciiTheme="minorHAnsi" w:eastAsia="Times New Roman" w:hAnsiTheme="minorHAnsi" w:cstheme="minorHAnsi"/>
          <w:color w:val="000000"/>
          <w:szCs w:val="22"/>
          <w:lang w:val="en-ZA" w:eastAsia="en-GB"/>
        </w:rPr>
        <w:t>including the conclusions of the South African law reform commission (SALRC) report on adult prostitution and the Report of the High level panel on the assessment of key legislation and the acceleration of fundamental change supported by the former president and the Parliament, both released in 2017.</w:t>
      </w:r>
    </w:p>
    <w:p w14:paraId="7D763D3F" w14:textId="1127747A" w:rsidR="00911A12" w:rsidRPr="00EE3F8D" w:rsidRDefault="00EE3F8D" w:rsidP="00EE3F8D">
      <w:pPr>
        <w:pStyle w:val="ListParagraph"/>
        <w:numPr>
          <w:ilvl w:val="0"/>
          <w:numId w:val="15"/>
        </w:numPr>
        <w:ind w:left="360"/>
        <w:jc w:val="both"/>
        <w:rPr>
          <w:rFonts w:asciiTheme="minorHAnsi" w:eastAsia="Times New Roman" w:hAnsiTheme="minorHAnsi" w:cstheme="minorHAnsi"/>
          <w:color w:val="000000"/>
          <w:szCs w:val="22"/>
          <w:lang w:val="en-ZA" w:eastAsia="en-GB"/>
        </w:rPr>
      </w:pPr>
      <w:r w:rsidRPr="00EE3F8D">
        <w:rPr>
          <w:rFonts w:asciiTheme="minorHAnsi" w:eastAsia="Times New Roman" w:hAnsiTheme="minorHAnsi" w:cstheme="minorHAnsi"/>
          <w:color w:val="000000"/>
          <w:szCs w:val="22"/>
          <w:lang w:val="en-ZA" w:eastAsia="en-GB"/>
        </w:rPr>
        <w:t xml:space="preserve">In </w:t>
      </w:r>
      <w:r>
        <w:rPr>
          <w:rFonts w:asciiTheme="minorHAnsi" w:eastAsia="Times New Roman" w:hAnsiTheme="minorHAnsi" w:cstheme="minorHAnsi"/>
          <w:color w:val="000000"/>
          <w:szCs w:val="22"/>
          <w:lang w:val="en-ZA" w:eastAsia="en-GB"/>
        </w:rPr>
        <w:t>a</w:t>
      </w:r>
      <w:r w:rsidRPr="00EE3F8D">
        <w:rPr>
          <w:rFonts w:asciiTheme="minorHAnsi" w:eastAsia="Times New Roman" w:hAnsiTheme="minorHAnsi" w:cstheme="minorHAnsi"/>
          <w:color w:val="000000"/>
          <w:szCs w:val="22"/>
          <w:lang w:val="en-ZA" w:eastAsia="en-GB"/>
        </w:rPr>
        <w:t xml:space="preserve"> context of </w:t>
      </w:r>
      <w:r>
        <w:rPr>
          <w:rFonts w:asciiTheme="minorHAnsi" w:eastAsia="Times New Roman" w:hAnsiTheme="minorHAnsi" w:cstheme="minorHAnsi"/>
          <w:color w:val="000000"/>
          <w:szCs w:val="22"/>
          <w:lang w:val="en-ZA" w:eastAsia="en-GB"/>
        </w:rPr>
        <w:t>increased m</w:t>
      </w:r>
      <w:r w:rsidRPr="00911A12">
        <w:rPr>
          <w:rFonts w:asciiTheme="minorHAnsi" w:eastAsia="Times New Roman" w:hAnsiTheme="minorHAnsi" w:cstheme="minorHAnsi"/>
          <w:color w:val="000000"/>
          <w:szCs w:val="22"/>
          <w:lang w:val="en-ZA" w:eastAsia="en-GB"/>
        </w:rPr>
        <w:t xml:space="preserve">en’s violence against women and girls </w:t>
      </w:r>
      <w:r>
        <w:rPr>
          <w:rFonts w:asciiTheme="minorHAnsi" w:eastAsia="Times New Roman" w:hAnsiTheme="minorHAnsi" w:cstheme="minorHAnsi"/>
          <w:color w:val="000000"/>
          <w:szCs w:val="22"/>
          <w:lang w:val="en-ZA" w:eastAsia="en-GB"/>
        </w:rPr>
        <w:t>and</w:t>
      </w:r>
      <w:r w:rsidRPr="00EE3F8D">
        <w:rPr>
          <w:rFonts w:asciiTheme="minorHAnsi" w:eastAsia="Times New Roman" w:hAnsiTheme="minorHAnsi" w:cstheme="minorHAnsi"/>
          <w:color w:val="000000"/>
          <w:szCs w:val="22"/>
          <w:lang w:val="en-ZA" w:eastAsia="en-GB"/>
        </w:rPr>
        <w:t xml:space="preserve"> economic downturn</w:t>
      </w:r>
      <w:r>
        <w:rPr>
          <w:rFonts w:asciiTheme="minorHAnsi" w:eastAsia="Times New Roman" w:hAnsiTheme="minorHAnsi" w:cstheme="minorHAnsi"/>
          <w:color w:val="000000"/>
          <w:szCs w:val="22"/>
          <w:lang w:val="en-ZA" w:eastAsia="en-GB"/>
        </w:rPr>
        <w:t xml:space="preserve"> specifically affecting the young</w:t>
      </w:r>
      <w:r w:rsidRPr="00EE3F8D">
        <w:rPr>
          <w:rFonts w:asciiTheme="minorHAnsi" w:eastAsia="Times New Roman" w:hAnsiTheme="minorHAnsi" w:cstheme="minorHAnsi"/>
          <w:color w:val="000000"/>
          <w:szCs w:val="22"/>
          <w:lang w:val="en-ZA" w:eastAsia="en-GB"/>
        </w:rPr>
        <w:t xml:space="preserve">, </w:t>
      </w:r>
      <w:r w:rsidR="00911A12" w:rsidRPr="00EE3F8D">
        <w:rPr>
          <w:rFonts w:asciiTheme="minorHAnsi" w:eastAsia="Times New Roman" w:hAnsiTheme="minorHAnsi" w:cstheme="minorHAnsi"/>
          <w:color w:val="000000"/>
          <w:szCs w:val="22"/>
          <w:lang w:val="en-ZA" w:eastAsia="en-GB"/>
        </w:rPr>
        <w:t>Embrace Dignity, together with CAP International, urge that the CEDAW Committee deals with this issue</w:t>
      </w:r>
      <w:r>
        <w:rPr>
          <w:rFonts w:asciiTheme="minorHAnsi" w:eastAsia="Times New Roman" w:hAnsiTheme="minorHAnsi" w:cstheme="minorHAnsi"/>
          <w:color w:val="000000"/>
          <w:szCs w:val="22"/>
          <w:lang w:val="en-ZA" w:eastAsia="en-GB"/>
        </w:rPr>
        <w:t xml:space="preserve"> of prostitution and holds the State of South Africa accountable on the basis of international human rights standards and UN agreed language.</w:t>
      </w:r>
    </w:p>
    <w:p w14:paraId="03F8A231" w14:textId="0C94EE70" w:rsidR="00752E50" w:rsidRPr="00EE3F8D" w:rsidRDefault="00752E50" w:rsidP="007736C9">
      <w:pPr>
        <w:pStyle w:val="ListParagraph"/>
        <w:numPr>
          <w:ilvl w:val="0"/>
          <w:numId w:val="15"/>
        </w:numPr>
        <w:ind w:left="360"/>
        <w:jc w:val="both"/>
        <w:rPr>
          <w:rFonts w:asciiTheme="minorHAnsi" w:eastAsia="Times New Roman" w:hAnsiTheme="minorHAnsi" w:cstheme="minorHAnsi"/>
          <w:b/>
          <w:bCs/>
          <w:color w:val="000000"/>
          <w:szCs w:val="22"/>
          <w:lang w:eastAsia="en-GB"/>
        </w:rPr>
      </w:pPr>
      <w:r w:rsidRPr="00EE3F8D">
        <w:rPr>
          <w:rFonts w:asciiTheme="minorHAnsi" w:eastAsia="Times New Roman" w:hAnsiTheme="minorHAnsi" w:cstheme="minorHAnsi"/>
          <w:color w:val="000000"/>
          <w:szCs w:val="22"/>
          <w:lang w:val="en-ZA" w:eastAsia="en-GB"/>
        </w:rPr>
        <w:t>This submission is primarily based on the experience of organisations assisting women and girls subjected to sexual exploitation for prostitution</w:t>
      </w:r>
      <w:r w:rsidR="00EE3F8D" w:rsidRPr="00EE3F8D">
        <w:rPr>
          <w:rFonts w:asciiTheme="minorHAnsi" w:eastAsia="Times New Roman" w:hAnsiTheme="minorHAnsi" w:cstheme="minorHAnsi"/>
          <w:color w:val="000000"/>
          <w:szCs w:val="22"/>
          <w:lang w:val="en-ZA" w:eastAsia="en-GB"/>
        </w:rPr>
        <w:t>.</w:t>
      </w:r>
      <w:r w:rsidRPr="00EE3F8D">
        <w:rPr>
          <w:rFonts w:asciiTheme="minorHAnsi" w:eastAsia="Times New Roman" w:hAnsiTheme="minorHAnsi" w:cstheme="minorHAnsi"/>
          <w:b/>
          <w:bCs/>
          <w:color w:val="000000"/>
          <w:szCs w:val="22"/>
          <w:lang w:eastAsia="en-GB"/>
        </w:rPr>
        <w:br w:type="page"/>
      </w:r>
    </w:p>
    <w:p w14:paraId="2587D00F" w14:textId="75060B9E" w:rsidR="006F6E94" w:rsidRPr="008E5D59" w:rsidRDefault="006F6E94" w:rsidP="006F6E94">
      <w:pPr>
        <w:numPr>
          <w:ilvl w:val="0"/>
          <w:numId w:val="2"/>
        </w:numPr>
        <w:textAlignment w:val="baseline"/>
        <w:rPr>
          <w:rFonts w:asciiTheme="minorHAnsi" w:eastAsia="Times New Roman" w:hAnsiTheme="minorHAnsi" w:cstheme="minorHAnsi"/>
          <w:b/>
          <w:bCs/>
          <w:color w:val="000000"/>
          <w:szCs w:val="22"/>
          <w:lang w:val="en-ZA" w:eastAsia="en-GB"/>
        </w:rPr>
      </w:pPr>
      <w:r w:rsidRPr="008E5D59">
        <w:rPr>
          <w:rFonts w:asciiTheme="minorHAnsi" w:eastAsia="Times New Roman" w:hAnsiTheme="minorHAnsi" w:cstheme="minorHAnsi"/>
          <w:b/>
          <w:bCs/>
          <w:color w:val="000000"/>
          <w:szCs w:val="22"/>
          <w:lang w:val="en-ZA" w:eastAsia="en-GB"/>
        </w:rPr>
        <w:lastRenderedPageBreak/>
        <w:t>Introduction</w:t>
      </w:r>
    </w:p>
    <w:p w14:paraId="62DE0760" w14:textId="77777777" w:rsidR="00752E50" w:rsidRDefault="00752E50" w:rsidP="00752E50">
      <w:pPr>
        <w:rPr>
          <w:rFonts w:asciiTheme="minorHAnsi" w:eastAsia="Times New Roman" w:hAnsiTheme="minorHAnsi" w:cstheme="minorHAnsi"/>
          <w:color w:val="000000"/>
          <w:szCs w:val="22"/>
          <w:lang w:val="en-ZA" w:eastAsia="en-GB"/>
        </w:rPr>
      </w:pPr>
    </w:p>
    <w:p w14:paraId="6645889E" w14:textId="5DA19E85" w:rsidR="006F6E94" w:rsidRPr="008E5D59" w:rsidRDefault="006F6E94" w:rsidP="00752E50">
      <w:pPr>
        <w:jc w:val="both"/>
        <w:rPr>
          <w:rFonts w:asciiTheme="minorHAnsi" w:eastAsia="Times New Roman" w:hAnsiTheme="minorHAnsi" w:cstheme="minorHAnsi"/>
          <w:color w:val="auto"/>
          <w:szCs w:val="22"/>
          <w:lang w:val="en-ZA" w:eastAsia="en-GB"/>
        </w:rPr>
      </w:pPr>
      <w:r w:rsidRPr="008E5D59">
        <w:rPr>
          <w:rFonts w:asciiTheme="minorHAnsi" w:eastAsia="Times New Roman" w:hAnsiTheme="minorHAnsi" w:cstheme="minorHAnsi"/>
          <w:color w:val="000000"/>
          <w:szCs w:val="22"/>
          <w:lang w:val="en-ZA" w:eastAsia="en-GB"/>
        </w:rPr>
        <w:t>This Shadow Report will confine itself to responding to the section of the Report that deals with Article 6 of the CEDAW Convention, which states that “</w:t>
      </w:r>
      <w:r w:rsidRPr="009568CC">
        <w:rPr>
          <w:rFonts w:asciiTheme="minorHAnsi" w:eastAsia="Times New Roman" w:hAnsiTheme="minorHAnsi" w:cstheme="minorHAnsi"/>
          <w:i/>
          <w:iCs/>
          <w:color w:val="000000"/>
          <w:szCs w:val="22"/>
          <w:lang w:val="en-ZA" w:eastAsia="en-GB"/>
        </w:rPr>
        <w:t>States Parties shall take all appropriate measures, including legislation, to suppress all forms of traffic in women and exploitation of prostitution of women</w:t>
      </w:r>
      <w:r w:rsidRPr="008E5D59">
        <w:rPr>
          <w:rFonts w:asciiTheme="minorHAnsi" w:eastAsia="Times New Roman" w:hAnsiTheme="minorHAnsi" w:cstheme="minorHAnsi"/>
          <w:color w:val="000000"/>
          <w:szCs w:val="22"/>
          <w:lang w:val="en-ZA" w:eastAsia="en-GB"/>
        </w:rPr>
        <w:t>”</w:t>
      </w:r>
      <w:r w:rsidR="00752E50">
        <w:rPr>
          <w:rFonts w:asciiTheme="minorHAnsi" w:eastAsia="Times New Roman" w:hAnsiTheme="minorHAnsi" w:cstheme="minorHAnsi"/>
          <w:color w:val="000000"/>
          <w:szCs w:val="22"/>
          <w:lang w:val="en-ZA" w:eastAsia="en-GB"/>
        </w:rPr>
        <w:t xml:space="preserve">, </w:t>
      </w:r>
      <w:r w:rsidRPr="008E5D59">
        <w:rPr>
          <w:rFonts w:asciiTheme="minorHAnsi" w:eastAsia="Times New Roman" w:hAnsiTheme="minorHAnsi" w:cstheme="minorHAnsi"/>
          <w:color w:val="000000"/>
          <w:szCs w:val="22"/>
          <w:lang w:val="en-ZA" w:eastAsia="en-GB"/>
        </w:rPr>
        <w:t>General Recommendation 19</w:t>
      </w:r>
      <w:r w:rsidR="00752E50">
        <w:rPr>
          <w:rFonts w:asciiTheme="minorHAnsi" w:eastAsia="Times New Roman" w:hAnsiTheme="minorHAnsi" w:cstheme="minorHAnsi"/>
          <w:color w:val="000000"/>
          <w:szCs w:val="22"/>
          <w:lang w:val="en-ZA" w:eastAsia="en-GB"/>
        </w:rPr>
        <w:t xml:space="preserve"> on </w:t>
      </w:r>
      <w:r w:rsidR="00752E50">
        <w:rPr>
          <w:color w:val="000000"/>
          <w:sz w:val="19"/>
          <w:szCs w:val="19"/>
          <w:shd w:val="clear" w:color="auto" w:fill="FFFFFF"/>
        </w:rPr>
        <w:t>violence against women</w:t>
      </w:r>
      <w:r w:rsidR="00752E50">
        <w:rPr>
          <w:rFonts w:asciiTheme="minorHAnsi" w:eastAsia="Times New Roman" w:hAnsiTheme="minorHAnsi" w:cstheme="minorHAnsi"/>
          <w:color w:val="000000"/>
          <w:szCs w:val="22"/>
          <w:lang w:val="en-ZA" w:eastAsia="en-GB"/>
        </w:rPr>
        <w:t xml:space="preserve"> and General Recommendation 38 </w:t>
      </w:r>
      <w:r w:rsidR="00752E50">
        <w:rPr>
          <w:color w:val="000000"/>
          <w:sz w:val="19"/>
          <w:szCs w:val="19"/>
          <w:shd w:val="clear" w:color="auto" w:fill="FFFFFF"/>
        </w:rPr>
        <w:t>on trafficking in women and girls in the context of global migration.</w:t>
      </w:r>
    </w:p>
    <w:p w14:paraId="149705F2" w14:textId="77777777" w:rsidR="006F6E94" w:rsidRPr="008E5D59" w:rsidRDefault="006F6E94" w:rsidP="00752E50">
      <w:pPr>
        <w:jc w:val="both"/>
        <w:rPr>
          <w:rFonts w:asciiTheme="minorHAnsi" w:eastAsia="Times New Roman" w:hAnsiTheme="minorHAnsi" w:cstheme="minorHAnsi"/>
          <w:color w:val="auto"/>
          <w:szCs w:val="22"/>
          <w:lang w:val="en-ZA" w:eastAsia="en-GB"/>
        </w:rPr>
      </w:pPr>
    </w:p>
    <w:p w14:paraId="2F4EB960" w14:textId="6481826E" w:rsidR="00752E50" w:rsidRDefault="006F6E94" w:rsidP="00752E50">
      <w:pPr>
        <w:jc w:val="both"/>
        <w:rPr>
          <w:rFonts w:asciiTheme="minorHAnsi" w:eastAsia="Times New Roman" w:hAnsiTheme="minorHAnsi" w:cstheme="minorHAnsi"/>
          <w:color w:val="auto"/>
          <w:szCs w:val="22"/>
          <w:lang w:val="en-ZA" w:eastAsia="en-GB"/>
        </w:rPr>
      </w:pPr>
      <w:r w:rsidRPr="008E5D59">
        <w:rPr>
          <w:rFonts w:asciiTheme="minorHAnsi" w:eastAsia="Times New Roman" w:hAnsiTheme="minorHAnsi" w:cstheme="minorHAnsi"/>
          <w:color w:val="000000"/>
          <w:szCs w:val="22"/>
          <w:lang w:val="en-ZA" w:eastAsia="en-GB"/>
        </w:rPr>
        <w:t xml:space="preserve">We comment on the period of the South African government Report up to 2014, as well as the situation since then, in particular </w:t>
      </w:r>
      <w:r w:rsidR="00752E50">
        <w:rPr>
          <w:rFonts w:asciiTheme="minorHAnsi" w:eastAsia="Times New Roman" w:hAnsiTheme="minorHAnsi" w:cstheme="minorHAnsi"/>
          <w:color w:val="000000"/>
          <w:szCs w:val="22"/>
          <w:lang w:val="en-ZA" w:eastAsia="en-GB"/>
        </w:rPr>
        <w:t xml:space="preserve">after </w:t>
      </w:r>
      <w:r w:rsidRPr="008E5D59">
        <w:rPr>
          <w:rFonts w:asciiTheme="minorHAnsi" w:eastAsia="Times New Roman" w:hAnsiTheme="minorHAnsi" w:cstheme="minorHAnsi"/>
          <w:color w:val="000000"/>
          <w:szCs w:val="22"/>
          <w:lang w:val="en-ZA" w:eastAsia="en-GB"/>
        </w:rPr>
        <w:t xml:space="preserve">the recommendations of </w:t>
      </w:r>
      <w:r w:rsidRPr="00752E50">
        <w:rPr>
          <w:rFonts w:asciiTheme="minorHAnsi" w:eastAsia="Times New Roman" w:hAnsiTheme="minorHAnsi" w:cstheme="minorHAnsi"/>
          <w:color w:val="000000"/>
          <w:szCs w:val="22"/>
          <w:lang w:val="en-ZA" w:eastAsia="en-GB"/>
        </w:rPr>
        <w:t>the</w:t>
      </w:r>
      <w:r w:rsidR="003350B8" w:rsidRPr="003350B8">
        <w:t xml:space="preserve"> </w:t>
      </w:r>
      <w:hyperlink r:id="rId9" w:history="1">
        <w:r w:rsidR="003350B8" w:rsidRPr="00376F21">
          <w:rPr>
            <w:rStyle w:val="Hyperlink"/>
            <w:rFonts w:asciiTheme="minorHAnsi" w:eastAsia="Times New Roman" w:hAnsiTheme="minorHAnsi" w:cstheme="minorHAnsi"/>
            <w:szCs w:val="22"/>
            <w:lang w:val="en-ZA" w:eastAsia="en-GB"/>
          </w:rPr>
          <w:t>South African law reform commission (</w:t>
        </w:r>
        <w:r w:rsidRPr="00376F21">
          <w:rPr>
            <w:rStyle w:val="Hyperlink"/>
            <w:rFonts w:asciiTheme="minorHAnsi" w:eastAsia="Times New Roman" w:hAnsiTheme="minorHAnsi" w:cstheme="minorHAnsi"/>
            <w:szCs w:val="22"/>
            <w:lang w:val="en-ZA" w:eastAsia="en-GB"/>
          </w:rPr>
          <w:t>SALRC</w:t>
        </w:r>
        <w:r w:rsidR="003350B8" w:rsidRPr="00376F21">
          <w:rPr>
            <w:rStyle w:val="Hyperlink"/>
            <w:rFonts w:asciiTheme="minorHAnsi" w:eastAsia="Times New Roman" w:hAnsiTheme="minorHAnsi" w:cstheme="minorHAnsi"/>
            <w:szCs w:val="22"/>
            <w:lang w:val="en-ZA" w:eastAsia="en-GB"/>
          </w:rPr>
          <w:t>)</w:t>
        </w:r>
        <w:r w:rsidRPr="00376F21">
          <w:rPr>
            <w:rStyle w:val="Hyperlink"/>
            <w:rFonts w:asciiTheme="minorHAnsi" w:eastAsia="Times New Roman" w:hAnsiTheme="minorHAnsi" w:cstheme="minorHAnsi"/>
            <w:szCs w:val="22"/>
            <w:lang w:val="en-ZA" w:eastAsia="en-GB"/>
          </w:rPr>
          <w:t xml:space="preserve"> Final Report - Project 107 Adult Prostitution</w:t>
        </w:r>
      </w:hyperlink>
      <w:r w:rsidRPr="00752E50">
        <w:rPr>
          <w:rFonts w:asciiTheme="minorHAnsi" w:eastAsia="Times New Roman" w:hAnsiTheme="minorHAnsi" w:cstheme="minorHAnsi"/>
          <w:color w:val="000000"/>
          <w:szCs w:val="22"/>
          <w:lang w:val="en-ZA" w:eastAsia="en-GB"/>
        </w:rPr>
        <w:t xml:space="preserve"> r</w:t>
      </w:r>
      <w:r w:rsidRPr="008E5D59">
        <w:rPr>
          <w:rFonts w:asciiTheme="minorHAnsi" w:eastAsia="Times New Roman" w:hAnsiTheme="minorHAnsi" w:cstheme="minorHAnsi"/>
          <w:color w:val="000000"/>
          <w:szCs w:val="22"/>
          <w:lang w:val="en-ZA" w:eastAsia="en-GB"/>
        </w:rPr>
        <w:t xml:space="preserve">eleased in 2017, the </w:t>
      </w:r>
      <w:hyperlink r:id="rId10" w:history="1">
        <w:r w:rsidRPr="008E5D59">
          <w:rPr>
            <w:rFonts w:asciiTheme="minorHAnsi" w:eastAsia="Times New Roman" w:hAnsiTheme="minorHAnsi" w:cstheme="minorHAnsi"/>
            <w:color w:val="1155CC"/>
            <w:szCs w:val="22"/>
            <w:u w:val="single"/>
            <w:lang w:val="en-ZA" w:eastAsia="en-GB"/>
          </w:rPr>
          <w:t>Report of the High Level Panel on the Assessment of Key Legislation and the Acceleration of Fundamental Change</w:t>
        </w:r>
      </w:hyperlink>
      <w:r w:rsidRPr="008E5D59">
        <w:rPr>
          <w:rFonts w:asciiTheme="minorHAnsi" w:eastAsia="Times New Roman" w:hAnsiTheme="minorHAnsi" w:cstheme="minorHAnsi"/>
          <w:color w:val="000000"/>
          <w:szCs w:val="22"/>
          <w:lang w:val="en-ZA" w:eastAsia="en-GB"/>
        </w:rPr>
        <w:t xml:space="preserve"> </w:t>
      </w:r>
      <w:r w:rsidR="00752E50">
        <w:rPr>
          <w:rFonts w:asciiTheme="minorHAnsi" w:eastAsia="Times New Roman" w:hAnsiTheme="minorHAnsi" w:cstheme="minorHAnsi"/>
          <w:color w:val="000000"/>
          <w:szCs w:val="22"/>
          <w:lang w:val="en-ZA" w:eastAsia="en-GB"/>
        </w:rPr>
        <w:t xml:space="preserve">released in 2017 </w:t>
      </w:r>
      <w:r w:rsidRPr="008E5D59">
        <w:rPr>
          <w:rFonts w:asciiTheme="minorHAnsi" w:eastAsia="Times New Roman" w:hAnsiTheme="minorHAnsi" w:cstheme="minorHAnsi"/>
          <w:color w:val="000000"/>
          <w:szCs w:val="22"/>
          <w:lang w:val="en-ZA" w:eastAsia="en-GB"/>
        </w:rPr>
        <w:t xml:space="preserve">and the </w:t>
      </w:r>
      <w:r w:rsidR="00752E50" w:rsidRPr="00752E50">
        <w:rPr>
          <w:rFonts w:asciiTheme="minorHAnsi" w:eastAsia="Times New Roman" w:hAnsiTheme="minorHAnsi" w:cstheme="minorHAnsi"/>
          <w:color w:val="000000"/>
          <w:szCs w:val="22"/>
          <w:lang w:val="en-ZA" w:eastAsia="en-GB"/>
        </w:rPr>
        <w:t>N</w:t>
      </w:r>
      <w:r w:rsidR="00752E50">
        <w:rPr>
          <w:rFonts w:asciiTheme="minorHAnsi" w:eastAsia="Times New Roman" w:hAnsiTheme="minorHAnsi" w:cstheme="minorHAnsi"/>
          <w:color w:val="000000"/>
          <w:szCs w:val="22"/>
          <w:lang w:val="en-ZA" w:eastAsia="en-GB"/>
        </w:rPr>
        <w:t xml:space="preserve">ational </w:t>
      </w:r>
      <w:hyperlink r:id="rId11" w:history="1">
        <w:r w:rsidRPr="008E5D59">
          <w:rPr>
            <w:rFonts w:asciiTheme="minorHAnsi" w:eastAsia="Times New Roman" w:hAnsiTheme="minorHAnsi" w:cstheme="minorHAnsi"/>
            <w:color w:val="1155CC"/>
            <w:szCs w:val="22"/>
            <w:u w:val="single"/>
            <w:lang w:val="en-ZA" w:eastAsia="en-GB"/>
          </w:rPr>
          <w:t>Strategic Plan</w:t>
        </w:r>
      </w:hyperlink>
      <w:r w:rsidRPr="008E5D59">
        <w:rPr>
          <w:rFonts w:asciiTheme="minorHAnsi" w:eastAsia="Times New Roman" w:hAnsiTheme="minorHAnsi" w:cstheme="minorHAnsi"/>
          <w:color w:val="000000"/>
          <w:szCs w:val="22"/>
          <w:lang w:val="en-ZA" w:eastAsia="en-GB"/>
        </w:rPr>
        <w:t xml:space="preserve"> to Address Gender Based Violence and Femicide.</w:t>
      </w:r>
    </w:p>
    <w:p w14:paraId="786783DD" w14:textId="72999983" w:rsidR="00995081" w:rsidRDefault="00995081" w:rsidP="00752E50">
      <w:pPr>
        <w:rPr>
          <w:rFonts w:asciiTheme="minorHAnsi" w:eastAsia="Times New Roman" w:hAnsiTheme="minorHAnsi" w:cstheme="minorHAnsi"/>
          <w:color w:val="000000"/>
          <w:szCs w:val="22"/>
          <w:lang w:val="en-ZA" w:eastAsia="en-GB"/>
        </w:rPr>
      </w:pPr>
    </w:p>
    <w:p w14:paraId="09A31F45" w14:textId="77777777" w:rsidR="00E16C6E" w:rsidRDefault="00E16C6E" w:rsidP="00752E50">
      <w:pPr>
        <w:rPr>
          <w:rFonts w:asciiTheme="minorHAnsi" w:eastAsia="Times New Roman" w:hAnsiTheme="minorHAnsi" w:cstheme="minorHAnsi"/>
          <w:color w:val="000000"/>
          <w:szCs w:val="22"/>
          <w:lang w:val="en-ZA" w:eastAsia="en-GB"/>
        </w:rPr>
      </w:pPr>
    </w:p>
    <w:p w14:paraId="1A5B6218" w14:textId="25BE6930" w:rsidR="000E53F8" w:rsidRPr="00734AAF" w:rsidRDefault="00EE3F8D" w:rsidP="000E53F8">
      <w:pPr>
        <w:pStyle w:val="ListParagraph"/>
        <w:numPr>
          <w:ilvl w:val="0"/>
          <w:numId w:val="2"/>
        </w:numPr>
        <w:rPr>
          <w:rFonts w:asciiTheme="minorHAnsi" w:eastAsia="Times New Roman" w:hAnsiTheme="minorHAnsi" w:cstheme="minorHAnsi"/>
          <w:b/>
          <w:bCs/>
          <w:color w:val="auto"/>
          <w:szCs w:val="22"/>
          <w:lang w:val="en-ZA" w:eastAsia="en-GB"/>
        </w:rPr>
      </w:pPr>
      <w:r>
        <w:rPr>
          <w:rFonts w:asciiTheme="minorHAnsi" w:eastAsia="Times New Roman" w:hAnsiTheme="minorHAnsi" w:cstheme="minorHAnsi"/>
          <w:b/>
          <w:bCs/>
          <w:color w:val="000000"/>
          <w:szCs w:val="22"/>
          <w:lang w:val="en-ZA" w:eastAsia="en-GB"/>
        </w:rPr>
        <w:t>Comment on</w:t>
      </w:r>
      <w:r w:rsidR="000E53F8">
        <w:rPr>
          <w:rFonts w:asciiTheme="minorHAnsi" w:eastAsia="Times New Roman" w:hAnsiTheme="minorHAnsi" w:cstheme="minorHAnsi"/>
          <w:b/>
          <w:bCs/>
          <w:color w:val="000000"/>
          <w:szCs w:val="22"/>
          <w:lang w:val="en-ZA" w:eastAsia="en-GB"/>
        </w:rPr>
        <w:t xml:space="preserve"> the r</w:t>
      </w:r>
      <w:r w:rsidR="000E53F8" w:rsidRPr="00236EA8">
        <w:rPr>
          <w:rFonts w:asciiTheme="minorHAnsi" w:eastAsia="Times New Roman" w:hAnsiTheme="minorHAnsi" w:cstheme="minorHAnsi"/>
          <w:b/>
          <w:bCs/>
          <w:color w:val="000000"/>
          <w:szCs w:val="22"/>
          <w:lang w:val="en-ZA" w:eastAsia="en-GB"/>
        </w:rPr>
        <w:t xml:space="preserve">esponse to the Fifth Period report submitted by South African under article </w:t>
      </w:r>
      <w:r w:rsidR="000E53F8">
        <w:rPr>
          <w:rFonts w:asciiTheme="minorHAnsi" w:eastAsia="Times New Roman" w:hAnsiTheme="minorHAnsi" w:cstheme="minorHAnsi"/>
          <w:b/>
          <w:bCs/>
          <w:color w:val="000000"/>
          <w:szCs w:val="22"/>
          <w:lang w:val="en-ZA" w:eastAsia="en-GB"/>
        </w:rPr>
        <w:t>6</w:t>
      </w:r>
      <w:r w:rsidR="000E53F8" w:rsidRPr="00236EA8">
        <w:rPr>
          <w:rFonts w:asciiTheme="minorHAnsi" w:eastAsia="Times New Roman" w:hAnsiTheme="minorHAnsi" w:cstheme="minorHAnsi"/>
          <w:b/>
          <w:bCs/>
          <w:color w:val="000000"/>
          <w:szCs w:val="22"/>
          <w:lang w:val="en-ZA" w:eastAsia="en-GB"/>
        </w:rPr>
        <w:t xml:space="preserve"> of the convention, due in 2015</w:t>
      </w:r>
    </w:p>
    <w:p w14:paraId="3ECEFAE0" w14:textId="77777777" w:rsidR="000E53F8" w:rsidRDefault="000E53F8" w:rsidP="000E53F8">
      <w:pPr>
        <w:rPr>
          <w:rFonts w:asciiTheme="minorHAnsi" w:eastAsia="Times New Roman" w:hAnsiTheme="minorHAnsi" w:cstheme="minorHAnsi"/>
          <w:b/>
          <w:bCs/>
          <w:color w:val="auto"/>
          <w:szCs w:val="22"/>
          <w:lang w:val="en-ZA" w:eastAsia="en-GB"/>
        </w:rPr>
      </w:pPr>
    </w:p>
    <w:p w14:paraId="257B3A25" w14:textId="2AC612A0" w:rsidR="000E53F8" w:rsidRPr="000E53F8" w:rsidRDefault="000E53F8" w:rsidP="000E53F8">
      <w:pPr>
        <w:jc w:val="both"/>
        <w:rPr>
          <w:rFonts w:asciiTheme="minorHAnsi" w:eastAsia="Times New Roman" w:hAnsiTheme="minorHAnsi" w:cstheme="minorHAnsi"/>
          <w:color w:val="000000"/>
          <w:szCs w:val="22"/>
          <w:lang w:val="en-ZA" w:eastAsia="en-GB"/>
        </w:rPr>
      </w:pPr>
      <w:r w:rsidRPr="000E53F8">
        <w:rPr>
          <w:rFonts w:asciiTheme="minorHAnsi" w:eastAsia="Times New Roman" w:hAnsiTheme="minorHAnsi" w:cstheme="minorHAnsi"/>
          <w:color w:val="000000"/>
          <w:szCs w:val="22"/>
          <w:lang w:val="en-ZA" w:eastAsia="en-GB"/>
        </w:rPr>
        <w:t>While the Government Report refers to lack of access to justice, violence and harassment targeting women in the sex trade, the culture of substance abuse, it does not address any specific plans in place to address this. In addition, the Government is</w:t>
      </w:r>
      <w:r>
        <w:rPr>
          <w:rFonts w:asciiTheme="minorHAnsi" w:eastAsia="Times New Roman" w:hAnsiTheme="minorHAnsi" w:cstheme="minorHAnsi"/>
          <w:color w:val="000000"/>
          <w:szCs w:val="22"/>
          <w:lang w:val="en-ZA" w:eastAsia="en-GB"/>
        </w:rPr>
        <w:t>: a)</w:t>
      </w:r>
      <w:r w:rsidRPr="000E53F8">
        <w:t xml:space="preserve"> </w:t>
      </w:r>
      <w:r>
        <w:rPr>
          <w:rFonts w:asciiTheme="minorHAnsi" w:eastAsia="Times New Roman" w:hAnsiTheme="minorHAnsi" w:cstheme="minorHAnsi"/>
          <w:color w:val="000000"/>
          <w:szCs w:val="22"/>
          <w:lang w:val="en-ZA" w:eastAsia="en-GB"/>
        </w:rPr>
        <w:t>minimising</w:t>
      </w:r>
      <w:r w:rsidRPr="000E53F8">
        <w:rPr>
          <w:rFonts w:asciiTheme="minorHAnsi" w:eastAsia="Times New Roman" w:hAnsiTheme="minorHAnsi" w:cstheme="minorHAnsi"/>
          <w:color w:val="000000"/>
          <w:szCs w:val="22"/>
          <w:lang w:val="en-ZA" w:eastAsia="en-GB"/>
        </w:rPr>
        <w:t xml:space="preserve"> the </w:t>
      </w:r>
      <w:r>
        <w:rPr>
          <w:rFonts w:asciiTheme="minorHAnsi" w:eastAsia="Times New Roman" w:hAnsiTheme="minorHAnsi" w:cstheme="minorHAnsi"/>
          <w:color w:val="000000"/>
          <w:szCs w:val="22"/>
          <w:lang w:val="en-ZA" w:eastAsia="en-GB"/>
        </w:rPr>
        <w:t>severe violations of fundamental rights faced by women and girls</w:t>
      </w:r>
      <w:r w:rsidR="00995081">
        <w:rPr>
          <w:rFonts w:asciiTheme="minorHAnsi" w:eastAsia="Times New Roman" w:hAnsiTheme="minorHAnsi" w:cstheme="minorHAnsi"/>
          <w:color w:val="000000"/>
          <w:szCs w:val="22"/>
          <w:lang w:val="en-ZA" w:eastAsia="en-GB"/>
        </w:rPr>
        <w:t xml:space="preserve"> in prostitution</w:t>
      </w:r>
      <w:r>
        <w:rPr>
          <w:rFonts w:asciiTheme="minorHAnsi" w:eastAsia="Times New Roman" w:hAnsiTheme="minorHAnsi" w:cstheme="minorHAnsi"/>
          <w:color w:val="000000"/>
          <w:szCs w:val="22"/>
          <w:lang w:val="en-ZA" w:eastAsia="en-GB"/>
        </w:rPr>
        <w:t xml:space="preserve"> in South Africa; b) denying the </w:t>
      </w:r>
      <w:r w:rsidRPr="000E53F8">
        <w:rPr>
          <w:rFonts w:asciiTheme="minorHAnsi" w:eastAsia="Times New Roman" w:hAnsiTheme="minorHAnsi" w:cstheme="minorHAnsi"/>
          <w:color w:val="000000"/>
          <w:szCs w:val="22"/>
          <w:lang w:val="en-ZA" w:eastAsia="en-GB"/>
        </w:rPr>
        <w:t>strong existing link between trafficking and the exploitation of prostitution of women</w:t>
      </w:r>
      <w:r>
        <w:rPr>
          <w:rFonts w:asciiTheme="minorHAnsi" w:eastAsia="Times New Roman" w:hAnsiTheme="minorHAnsi" w:cstheme="minorHAnsi"/>
          <w:color w:val="000000"/>
          <w:szCs w:val="22"/>
          <w:lang w:val="en-ZA" w:eastAsia="en-GB"/>
        </w:rPr>
        <w:t>; c)</w:t>
      </w:r>
      <w:r w:rsidRPr="000E53F8">
        <w:t xml:space="preserve"> </w:t>
      </w:r>
      <w:r w:rsidRPr="000E53F8">
        <w:rPr>
          <w:rFonts w:asciiTheme="minorHAnsi" w:eastAsia="Times New Roman" w:hAnsiTheme="minorHAnsi" w:cstheme="minorHAnsi"/>
          <w:color w:val="000000"/>
          <w:szCs w:val="22"/>
          <w:lang w:val="en-ZA" w:eastAsia="en-GB"/>
        </w:rPr>
        <w:t>overrid</w:t>
      </w:r>
      <w:r w:rsidR="00911A12">
        <w:rPr>
          <w:rFonts w:asciiTheme="minorHAnsi" w:eastAsia="Times New Roman" w:hAnsiTheme="minorHAnsi" w:cstheme="minorHAnsi"/>
          <w:color w:val="000000"/>
          <w:szCs w:val="22"/>
          <w:lang w:val="en-ZA" w:eastAsia="en-GB"/>
        </w:rPr>
        <w:t xml:space="preserve">ing </w:t>
      </w:r>
      <w:r w:rsidRPr="000E53F8">
        <w:rPr>
          <w:rFonts w:asciiTheme="minorHAnsi" w:eastAsia="Times New Roman" w:hAnsiTheme="minorHAnsi" w:cstheme="minorHAnsi"/>
          <w:color w:val="000000"/>
          <w:szCs w:val="22"/>
          <w:lang w:val="en-ZA" w:eastAsia="en-GB"/>
        </w:rPr>
        <w:t>the</w:t>
      </w:r>
      <w:r>
        <w:rPr>
          <w:rFonts w:asciiTheme="minorHAnsi" w:eastAsia="Times New Roman" w:hAnsiTheme="minorHAnsi" w:cstheme="minorHAnsi"/>
          <w:color w:val="000000"/>
          <w:szCs w:val="22"/>
          <w:lang w:eastAsia="en-GB"/>
        </w:rPr>
        <w:t xml:space="preserve"> </w:t>
      </w:r>
      <w:r w:rsidRPr="000E53F8">
        <w:rPr>
          <w:rFonts w:asciiTheme="minorHAnsi" w:eastAsia="Times New Roman" w:hAnsiTheme="minorHAnsi" w:cstheme="minorHAnsi"/>
          <w:color w:val="000000"/>
          <w:szCs w:val="22"/>
          <w:lang w:val="en-ZA" w:eastAsia="en-GB"/>
        </w:rPr>
        <w:t xml:space="preserve">UN agreed language </w:t>
      </w:r>
      <w:r>
        <w:rPr>
          <w:rFonts w:asciiTheme="minorHAnsi" w:eastAsia="Times New Roman" w:hAnsiTheme="minorHAnsi" w:cstheme="minorHAnsi"/>
          <w:color w:val="000000"/>
          <w:szCs w:val="22"/>
          <w:lang w:val="en-ZA" w:eastAsia="en-GB"/>
        </w:rPr>
        <w:t xml:space="preserve">about prostitution </w:t>
      </w:r>
      <w:r w:rsidRPr="000E53F8">
        <w:rPr>
          <w:rFonts w:asciiTheme="minorHAnsi" w:eastAsia="Times New Roman" w:hAnsiTheme="minorHAnsi" w:cstheme="minorHAnsi"/>
          <w:color w:val="000000"/>
          <w:szCs w:val="22"/>
          <w:lang w:val="en-ZA" w:eastAsia="en-GB"/>
        </w:rPr>
        <w:t>in line with the domestic legislative framework</w:t>
      </w:r>
      <w:r>
        <w:rPr>
          <w:rFonts w:asciiTheme="minorHAnsi" w:eastAsia="Times New Roman" w:hAnsiTheme="minorHAnsi" w:cstheme="minorHAnsi"/>
          <w:color w:val="000000"/>
          <w:szCs w:val="22"/>
          <w:lang w:val="en-ZA" w:eastAsia="en-GB"/>
        </w:rPr>
        <w:t xml:space="preserve">; </w:t>
      </w:r>
      <w:r w:rsidRPr="000E53F8">
        <w:rPr>
          <w:rFonts w:asciiTheme="minorHAnsi" w:eastAsia="Times New Roman" w:hAnsiTheme="minorHAnsi" w:cstheme="minorHAnsi"/>
          <w:color w:val="000000"/>
          <w:szCs w:val="22"/>
          <w:lang w:val="en-ZA" w:eastAsia="en-GB"/>
        </w:rPr>
        <w:t>d)</w:t>
      </w:r>
      <w:r>
        <w:rPr>
          <w:rFonts w:asciiTheme="minorHAnsi" w:eastAsia="Times New Roman" w:hAnsiTheme="minorHAnsi" w:cstheme="minorHAnsi"/>
          <w:color w:val="000000"/>
          <w:szCs w:val="22"/>
          <w:lang w:val="en-ZA" w:eastAsia="en-GB"/>
        </w:rPr>
        <w:t xml:space="preserve"> de</w:t>
      </w:r>
      <w:r w:rsidRPr="000E53F8">
        <w:rPr>
          <w:rFonts w:asciiTheme="minorHAnsi" w:eastAsia="Times New Roman" w:hAnsiTheme="minorHAnsi" w:cstheme="minorHAnsi"/>
          <w:color w:val="000000"/>
          <w:szCs w:val="22"/>
          <w:lang w:val="en-ZA" w:eastAsia="en-GB"/>
        </w:rPr>
        <w:t>n</w:t>
      </w:r>
      <w:r>
        <w:rPr>
          <w:rFonts w:asciiTheme="minorHAnsi" w:eastAsia="Times New Roman" w:hAnsiTheme="minorHAnsi" w:cstheme="minorHAnsi"/>
          <w:color w:val="000000"/>
          <w:szCs w:val="22"/>
          <w:lang w:val="en-ZA" w:eastAsia="en-GB"/>
        </w:rPr>
        <w:t>ying</w:t>
      </w:r>
      <w:r w:rsidRPr="000E53F8">
        <w:rPr>
          <w:rFonts w:asciiTheme="minorHAnsi" w:eastAsia="Times New Roman" w:hAnsiTheme="minorHAnsi" w:cstheme="minorHAnsi"/>
          <w:color w:val="000000"/>
          <w:szCs w:val="22"/>
          <w:lang w:val="en-ZA" w:eastAsia="en-GB"/>
        </w:rPr>
        <w:t xml:space="preserve"> international human rights law and recent developments in the country</w:t>
      </w:r>
      <w:r>
        <w:rPr>
          <w:rFonts w:asciiTheme="minorHAnsi" w:eastAsia="Times New Roman" w:hAnsiTheme="minorHAnsi" w:cstheme="minorHAnsi"/>
          <w:color w:val="000000"/>
          <w:szCs w:val="22"/>
          <w:lang w:val="en-ZA" w:eastAsia="en-GB"/>
        </w:rPr>
        <w:t xml:space="preserve"> in support to the decriminalisation of women and girls in prostitution and the criminalisation of the demand.</w:t>
      </w:r>
    </w:p>
    <w:p w14:paraId="041AFCA8" w14:textId="363ABA5C" w:rsidR="000E53F8" w:rsidRDefault="000E53F8" w:rsidP="00752E50">
      <w:pPr>
        <w:rPr>
          <w:rFonts w:asciiTheme="minorHAnsi" w:eastAsia="Times New Roman" w:hAnsiTheme="minorHAnsi" w:cstheme="minorHAnsi"/>
          <w:color w:val="000000"/>
          <w:szCs w:val="22"/>
          <w:lang w:val="en-ZA" w:eastAsia="en-GB"/>
        </w:rPr>
      </w:pPr>
    </w:p>
    <w:p w14:paraId="0EBBB352" w14:textId="27EFD6E1" w:rsidR="00734AAF" w:rsidRPr="000E53F8" w:rsidRDefault="00995081" w:rsidP="000E53F8">
      <w:pPr>
        <w:pStyle w:val="ListParagraph"/>
        <w:numPr>
          <w:ilvl w:val="1"/>
          <w:numId w:val="2"/>
        </w:numPr>
        <w:rPr>
          <w:rFonts w:asciiTheme="minorHAnsi" w:eastAsia="Times New Roman" w:hAnsiTheme="minorHAnsi" w:cstheme="minorHAnsi"/>
          <w:b/>
          <w:bCs/>
          <w:color w:val="auto"/>
          <w:szCs w:val="22"/>
          <w:lang w:val="en-ZA" w:eastAsia="en-GB"/>
        </w:rPr>
      </w:pPr>
      <w:r>
        <w:rPr>
          <w:rFonts w:asciiTheme="minorHAnsi" w:eastAsia="Times New Roman" w:hAnsiTheme="minorHAnsi" w:cstheme="minorHAnsi"/>
          <w:b/>
          <w:bCs/>
          <w:color w:val="auto"/>
          <w:szCs w:val="22"/>
          <w:lang w:val="en-ZA" w:eastAsia="en-GB"/>
        </w:rPr>
        <w:t>W</w:t>
      </w:r>
      <w:r w:rsidR="00734AAF" w:rsidRPr="000E53F8">
        <w:rPr>
          <w:rFonts w:asciiTheme="minorHAnsi" w:eastAsia="Times New Roman" w:hAnsiTheme="minorHAnsi" w:cstheme="minorHAnsi"/>
          <w:b/>
          <w:bCs/>
          <w:color w:val="auto"/>
          <w:szCs w:val="22"/>
          <w:lang w:val="en-ZA" w:eastAsia="en-GB"/>
        </w:rPr>
        <w:t>omen and girls</w:t>
      </w:r>
      <w:r>
        <w:rPr>
          <w:rFonts w:asciiTheme="minorHAnsi" w:eastAsia="Times New Roman" w:hAnsiTheme="minorHAnsi" w:cstheme="minorHAnsi"/>
          <w:b/>
          <w:bCs/>
          <w:color w:val="auto"/>
          <w:szCs w:val="22"/>
          <w:lang w:val="en-ZA" w:eastAsia="en-GB"/>
        </w:rPr>
        <w:t xml:space="preserve"> in prostitution</w:t>
      </w:r>
      <w:r w:rsidR="00734AAF" w:rsidRPr="000E53F8">
        <w:rPr>
          <w:rFonts w:asciiTheme="minorHAnsi" w:eastAsia="Times New Roman" w:hAnsiTheme="minorHAnsi" w:cstheme="minorHAnsi"/>
          <w:b/>
          <w:bCs/>
          <w:color w:val="auto"/>
          <w:szCs w:val="22"/>
          <w:lang w:val="en-ZA" w:eastAsia="en-GB"/>
        </w:rPr>
        <w:t xml:space="preserve"> face severe violations of their rights under the CEDAW </w:t>
      </w:r>
      <w:r w:rsidR="00831C62">
        <w:rPr>
          <w:rFonts w:asciiTheme="minorHAnsi" w:eastAsia="Times New Roman" w:hAnsiTheme="minorHAnsi" w:cstheme="minorHAnsi"/>
          <w:b/>
          <w:bCs/>
          <w:color w:val="auto"/>
          <w:szCs w:val="22"/>
          <w:lang w:val="en-ZA" w:eastAsia="en-GB"/>
        </w:rPr>
        <w:t>Convention</w:t>
      </w:r>
    </w:p>
    <w:p w14:paraId="3CAAC7B4" w14:textId="77777777" w:rsidR="00734AAF" w:rsidRDefault="00734AAF" w:rsidP="00734AAF">
      <w:pPr>
        <w:jc w:val="both"/>
        <w:rPr>
          <w:rFonts w:asciiTheme="minorHAnsi" w:eastAsia="Times New Roman" w:hAnsiTheme="minorHAnsi" w:cstheme="minorHAnsi"/>
          <w:color w:val="000000"/>
          <w:szCs w:val="22"/>
          <w:lang w:val="en-ZA" w:eastAsia="en-GB"/>
        </w:rPr>
      </w:pPr>
    </w:p>
    <w:p w14:paraId="7D65EA8A" w14:textId="231E8744" w:rsidR="00E30C5A" w:rsidRDefault="00E30C5A" w:rsidP="00E30C5A">
      <w:pPr>
        <w:jc w:val="both"/>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 xml:space="preserve">While the </w:t>
      </w:r>
      <w:hyperlink r:id="rId12" w:history="1">
        <w:r w:rsidRPr="008E5D59">
          <w:rPr>
            <w:rFonts w:asciiTheme="minorHAnsi" w:eastAsia="Times New Roman" w:hAnsiTheme="minorHAnsi" w:cstheme="minorHAnsi"/>
            <w:color w:val="1155CC"/>
            <w:szCs w:val="22"/>
            <w:u w:val="single"/>
            <w:lang w:val="en-ZA" w:eastAsia="en-GB"/>
          </w:rPr>
          <w:t>Criminal Law (Sexual Offences and Related Matters) Amendment Act 32 of 2007</w:t>
        </w:r>
      </w:hyperlink>
      <w:r w:rsidRPr="008E5D59">
        <w:rPr>
          <w:rFonts w:asciiTheme="minorHAnsi" w:eastAsia="Times New Roman" w:hAnsiTheme="minorHAnsi" w:cstheme="minorHAnsi"/>
          <w:color w:val="000000"/>
          <w:szCs w:val="22"/>
          <w:lang w:val="en-ZA" w:eastAsia="en-GB"/>
        </w:rPr>
        <w:t xml:space="preserve"> criminalised the buying </w:t>
      </w:r>
      <w:r w:rsidR="00995081">
        <w:rPr>
          <w:rFonts w:asciiTheme="minorHAnsi" w:eastAsia="Times New Roman" w:hAnsiTheme="minorHAnsi" w:cstheme="minorHAnsi"/>
          <w:color w:val="000000"/>
          <w:szCs w:val="22"/>
          <w:lang w:val="en-ZA" w:eastAsia="en-GB"/>
        </w:rPr>
        <w:t xml:space="preserve">and the selling </w:t>
      </w:r>
      <w:r w:rsidRPr="008E5D59">
        <w:rPr>
          <w:rFonts w:asciiTheme="minorHAnsi" w:eastAsia="Times New Roman" w:hAnsiTheme="minorHAnsi" w:cstheme="minorHAnsi"/>
          <w:color w:val="000000"/>
          <w:szCs w:val="22"/>
          <w:lang w:val="en-ZA" w:eastAsia="en-GB"/>
        </w:rPr>
        <w:t>of sex in South Africa, law enforcement has failed to arrest the perpetrators of this violence. Instead, women continue to be re-victimised by the law. </w:t>
      </w:r>
    </w:p>
    <w:p w14:paraId="4A66DD3C" w14:textId="77777777" w:rsidR="00734AAF" w:rsidRDefault="00734AAF" w:rsidP="00E30C5A">
      <w:pPr>
        <w:jc w:val="both"/>
        <w:rPr>
          <w:color w:val="000000"/>
          <w:szCs w:val="22"/>
        </w:rPr>
      </w:pPr>
    </w:p>
    <w:p w14:paraId="006BE75E" w14:textId="2E388C30" w:rsidR="00E30C5A" w:rsidRPr="008E5D59" w:rsidRDefault="00E30C5A" w:rsidP="00E30C5A">
      <w:pPr>
        <w:jc w:val="both"/>
        <w:rPr>
          <w:rFonts w:asciiTheme="minorHAnsi" w:eastAsia="Times New Roman" w:hAnsiTheme="minorHAnsi" w:cstheme="minorHAnsi"/>
          <w:color w:val="auto"/>
          <w:szCs w:val="22"/>
          <w:lang w:val="en-ZA" w:eastAsia="en-GB"/>
        </w:rPr>
      </w:pPr>
      <w:r w:rsidRPr="008E5D59">
        <w:rPr>
          <w:rFonts w:asciiTheme="minorHAnsi" w:eastAsia="Times New Roman" w:hAnsiTheme="minorHAnsi" w:cstheme="minorHAnsi"/>
          <w:color w:val="000000"/>
          <w:szCs w:val="22"/>
          <w:lang w:val="en-ZA" w:eastAsia="en-GB"/>
        </w:rPr>
        <w:t xml:space="preserve">With its high levels of unemployment, poverty and gender inequality, </w:t>
      </w:r>
      <w:r w:rsidRPr="00734AAF">
        <w:rPr>
          <w:rFonts w:asciiTheme="minorHAnsi" w:eastAsia="Times New Roman" w:hAnsiTheme="minorHAnsi" w:cstheme="minorHAnsi"/>
          <w:b/>
          <w:bCs/>
          <w:color w:val="000000"/>
          <w:szCs w:val="22"/>
          <w:lang w:val="en-ZA" w:eastAsia="en-GB"/>
        </w:rPr>
        <w:t>South Africa remains the source, destination and transit country for human trafficking</w:t>
      </w:r>
      <w:r w:rsidRPr="008E5D59">
        <w:rPr>
          <w:rFonts w:asciiTheme="minorHAnsi" w:eastAsia="Times New Roman" w:hAnsiTheme="minorHAnsi" w:cstheme="minorHAnsi"/>
          <w:color w:val="000000"/>
          <w:szCs w:val="22"/>
          <w:lang w:val="en-ZA" w:eastAsia="en-GB"/>
        </w:rPr>
        <w:t>. That South Africa remains on the Tier 2 Watchlist of the US State Department Report on Trafficking in 2021 should be of great concern to all.</w:t>
      </w:r>
    </w:p>
    <w:p w14:paraId="35B076FD" w14:textId="77777777" w:rsidR="00E30C5A" w:rsidRPr="008E5D59" w:rsidRDefault="00E30C5A" w:rsidP="00E30C5A">
      <w:pPr>
        <w:jc w:val="both"/>
        <w:rPr>
          <w:rFonts w:asciiTheme="minorHAnsi" w:eastAsia="Times New Roman" w:hAnsiTheme="minorHAnsi" w:cstheme="minorHAnsi"/>
          <w:color w:val="auto"/>
          <w:szCs w:val="22"/>
          <w:lang w:val="en-ZA" w:eastAsia="en-GB"/>
        </w:rPr>
      </w:pPr>
    </w:p>
    <w:p w14:paraId="7FD34024" w14:textId="34F3655B" w:rsidR="00734AAF" w:rsidRDefault="006F6E94" w:rsidP="00734AAF">
      <w:pPr>
        <w:jc w:val="both"/>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 xml:space="preserve">A recent </w:t>
      </w:r>
      <w:hyperlink r:id="rId13" w:history="1">
        <w:r w:rsidRPr="008E5D59">
          <w:rPr>
            <w:rFonts w:asciiTheme="minorHAnsi" w:eastAsia="Times New Roman" w:hAnsiTheme="minorHAnsi" w:cstheme="minorHAnsi"/>
            <w:color w:val="0563C1"/>
            <w:szCs w:val="22"/>
            <w:u w:val="single"/>
            <w:lang w:val="en-ZA" w:eastAsia="en-GB"/>
          </w:rPr>
          <w:t>Report</w:t>
        </w:r>
      </w:hyperlink>
      <w:r w:rsidRPr="008E5D59">
        <w:rPr>
          <w:rFonts w:asciiTheme="minorHAnsi" w:eastAsia="Times New Roman" w:hAnsiTheme="minorHAnsi" w:cstheme="minorHAnsi"/>
          <w:color w:val="000000"/>
          <w:szCs w:val="22"/>
          <w:lang w:val="en-ZA" w:eastAsia="en-GB"/>
        </w:rPr>
        <w:t xml:space="preserve"> by the Medical Research Council found that </w:t>
      </w:r>
      <w:r w:rsidRPr="00734AAF">
        <w:rPr>
          <w:rFonts w:asciiTheme="minorHAnsi" w:eastAsia="Times New Roman" w:hAnsiTheme="minorHAnsi" w:cstheme="minorHAnsi"/>
          <w:b/>
          <w:bCs/>
          <w:color w:val="000000"/>
          <w:szCs w:val="22"/>
          <w:lang w:val="en-ZA" w:eastAsia="en-GB"/>
        </w:rPr>
        <w:t>women and girls</w:t>
      </w:r>
      <w:r w:rsidR="00995081">
        <w:rPr>
          <w:rFonts w:asciiTheme="minorHAnsi" w:eastAsia="Times New Roman" w:hAnsiTheme="minorHAnsi" w:cstheme="minorHAnsi"/>
          <w:b/>
          <w:bCs/>
          <w:color w:val="000000"/>
          <w:szCs w:val="22"/>
          <w:lang w:val="en-ZA" w:eastAsia="en-GB"/>
        </w:rPr>
        <w:t xml:space="preserve"> in prostitution</w:t>
      </w:r>
      <w:r w:rsidRPr="00734AAF">
        <w:rPr>
          <w:rFonts w:asciiTheme="minorHAnsi" w:eastAsia="Times New Roman" w:hAnsiTheme="minorHAnsi" w:cstheme="minorHAnsi"/>
          <w:b/>
          <w:bCs/>
          <w:color w:val="000000"/>
          <w:szCs w:val="22"/>
          <w:lang w:val="en-ZA" w:eastAsia="en-GB"/>
        </w:rPr>
        <w:t xml:space="preserve"> continue to be victimised, exploited and raped by both clients and the police. </w:t>
      </w:r>
      <w:r w:rsidR="00995081">
        <w:rPr>
          <w:rFonts w:asciiTheme="minorHAnsi" w:eastAsia="Times New Roman" w:hAnsiTheme="minorHAnsi" w:cstheme="minorHAnsi"/>
          <w:b/>
          <w:bCs/>
          <w:color w:val="000000"/>
          <w:szCs w:val="22"/>
          <w:lang w:val="en-ZA" w:eastAsia="en-GB"/>
        </w:rPr>
        <w:t>P</w:t>
      </w:r>
      <w:r w:rsidR="00734AAF" w:rsidRPr="00734AAF">
        <w:rPr>
          <w:rFonts w:asciiTheme="minorHAnsi" w:eastAsia="Times New Roman" w:hAnsiTheme="minorHAnsi" w:cstheme="minorHAnsi"/>
          <w:b/>
          <w:bCs/>
          <w:color w:val="000000"/>
          <w:szCs w:val="22"/>
          <w:lang w:val="en-ZA" w:eastAsia="en-GB"/>
        </w:rPr>
        <w:t>eople</w:t>
      </w:r>
      <w:r w:rsidR="00995081">
        <w:rPr>
          <w:rFonts w:asciiTheme="minorHAnsi" w:eastAsia="Times New Roman" w:hAnsiTheme="minorHAnsi" w:cstheme="minorHAnsi"/>
          <w:b/>
          <w:bCs/>
          <w:color w:val="000000"/>
          <w:szCs w:val="22"/>
          <w:lang w:val="en-ZA" w:eastAsia="en-GB"/>
        </w:rPr>
        <w:t xml:space="preserve"> in prostitution</w:t>
      </w:r>
      <w:r w:rsidR="00734AAF" w:rsidRPr="00734AAF">
        <w:rPr>
          <w:rFonts w:asciiTheme="minorHAnsi" w:eastAsia="Times New Roman" w:hAnsiTheme="minorHAnsi" w:cstheme="minorHAnsi"/>
          <w:b/>
          <w:bCs/>
          <w:color w:val="000000"/>
          <w:szCs w:val="22"/>
          <w:lang w:val="en-ZA" w:eastAsia="en-GB"/>
        </w:rPr>
        <w:t xml:space="preserve"> continue to be denied their right to the criminal justice system for crimes committed against them</w:t>
      </w:r>
      <w:r w:rsidR="00734AAF" w:rsidRPr="008E5D59">
        <w:rPr>
          <w:rFonts w:asciiTheme="minorHAnsi" w:eastAsia="Times New Roman" w:hAnsiTheme="minorHAnsi" w:cstheme="minorHAnsi"/>
          <w:color w:val="000000"/>
          <w:szCs w:val="22"/>
          <w:lang w:val="en-ZA" w:eastAsia="en-GB"/>
        </w:rPr>
        <w:t xml:space="preserve">. They are also denied </w:t>
      </w:r>
      <w:r w:rsidR="00734AAF">
        <w:rPr>
          <w:rFonts w:asciiTheme="minorHAnsi" w:eastAsia="Times New Roman" w:hAnsiTheme="minorHAnsi" w:cstheme="minorHAnsi"/>
          <w:color w:val="000000"/>
          <w:szCs w:val="22"/>
          <w:lang w:val="en-ZA" w:eastAsia="en-GB"/>
        </w:rPr>
        <w:t>access to justice</w:t>
      </w:r>
      <w:r w:rsidR="00734AAF" w:rsidRPr="008E5D59">
        <w:rPr>
          <w:rFonts w:asciiTheme="minorHAnsi" w:eastAsia="Times New Roman" w:hAnsiTheme="minorHAnsi" w:cstheme="minorHAnsi"/>
          <w:color w:val="000000"/>
          <w:szCs w:val="22"/>
          <w:lang w:val="en-ZA" w:eastAsia="en-GB"/>
        </w:rPr>
        <w:t xml:space="preserve">. An example of this abuse happened in Cape Town, when Joyce was raped and pushed out of a moving car, by a sex buyer, who is known to </w:t>
      </w:r>
      <w:r w:rsidR="00F024B4">
        <w:rPr>
          <w:rFonts w:asciiTheme="minorHAnsi" w:eastAsia="Times New Roman" w:hAnsiTheme="minorHAnsi" w:cstheme="minorHAnsi"/>
          <w:color w:val="000000"/>
          <w:szCs w:val="22"/>
          <w:lang w:val="en-ZA" w:eastAsia="en-GB"/>
        </w:rPr>
        <w:t xml:space="preserve">the survivors as a serial abuser. </w:t>
      </w:r>
      <w:r w:rsidR="00734AAF" w:rsidRPr="008E5D59">
        <w:rPr>
          <w:rFonts w:asciiTheme="minorHAnsi" w:eastAsia="Times New Roman" w:hAnsiTheme="minorHAnsi" w:cstheme="minorHAnsi"/>
          <w:color w:val="000000"/>
          <w:szCs w:val="22"/>
          <w:lang w:val="en-ZA" w:eastAsia="en-GB"/>
        </w:rPr>
        <w:t xml:space="preserve"> Joyce suffered severe injuries which required hospitalisation. She felt helpless and had no hope of getting justice if she went to the police, who have already profiled her as a “prostitute”, and who were unlikely to take her story seriously if she reported it. Many women like Joyce suffer the consequences of a criminal justice system that targets desperate women trying to survive, while the abusers get off scot free.</w:t>
      </w:r>
    </w:p>
    <w:p w14:paraId="73247DB8" w14:textId="77777777" w:rsidR="00EE3F8D" w:rsidRDefault="00EE3F8D" w:rsidP="00734AAF">
      <w:pPr>
        <w:jc w:val="both"/>
        <w:rPr>
          <w:rFonts w:asciiTheme="minorHAnsi" w:eastAsia="Times New Roman" w:hAnsiTheme="minorHAnsi" w:cstheme="minorHAnsi"/>
          <w:color w:val="000000"/>
          <w:szCs w:val="22"/>
          <w:lang w:val="en-ZA" w:eastAsia="en-GB"/>
        </w:rPr>
      </w:pPr>
    </w:p>
    <w:p w14:paraId="3F6F6C78" w14:textId="77777777" w:rsidR="00E16C6E" w:rsidRDefault="00995081" w:rsidP="00E30C5A">
      <w:pPr>
        <w:jc w:val="both"/>
        <w:rPr>
          <w:rFonts w:asciiTheme="minorHAnsi" w:eastAsia="Times New Roman" w:hAnsiTheme="minorHAnsi" w:cstheme="minorHAnsi"/>
          <w:color w:val="000000"/>
          <w:szCs w:val="22"/>
          <w:lang w:val="en-ZA" w:eastAsia="en-GB"/>
        </w:rPr>
      </w:pPr>
      <w:r>
        <w:rPr>
          <w:rFonts w:asciiTheme="minorHAnsi" w:eastAsia="Times New Roman" w:hAnsiTheme="minorHAnsi" w:cstheme="minorHAnsi"/>
          <w:color w:val="000000"/>
          <w:szCs w:val="22"/>
          <w:lang w:val="en-ZA" w:eastAsia="en-GB"/>
        </w:rPr>
        <w:lastRenderedPageBreak/>
        <w:t>W</w:t>
      </w:r>
      <w:r w:rsidR="00734AAF" w:rsidRPr="008E5D59">
        <w:rPr>
          <w:rFonts w:asciiTheme="minorHAnsi" w:eastAsia="Times New Roman" w:hAnsiTheme="minorHAnsi" w:cstheme="minorHAnsi"/>
          <w:color w:val="000000"/>
          <w:szCs w:val="22"/>
          <w:lang w:val="en-ZA" w:eastAsia="en-GB"/>
        </w:rPr>
        <w:t xml:space="preserve">omen and girls </w:t>
      </w:r>
      <w:r>
        <w:rPr>
          <w:rFonts w:asciiTheme="minorHAnsi" w:eastAsia="Times New Roman" w:hAnsiTheme="minorHAnsi" w:cstheme="minorHAnsi"/>
          <w:color w:val="000000"/>
          <w:szCs w:val="22"/>
          <w:lang w:val="en-ZA" w:eastAsia="en-GB"/>
        </w:rPr>
        <w:t xml:space="preserve">in prostitution </w:t>
      </w:r>
      <w:r w:rsidR="00734AAF" w:rsidRPr="00734AAF">
        <w:rPr>
          <w:rFonts w:asciiTheme="minorHAnsi" w:eastAsia="Times New Roman" w:hAnsiTheme="minorHAnsi" w:cstheme="minorHAnsi"/>
          <w:b/>
          <w:bCs/>
          <w:color w:val="000000"/>
          <w:szCs w:val="22"/>
          <w:lang w:val="en-ZA" w:eastAsia="en-GB"/>
        </w:rPr>
        <w:t>are also denied healthcare</w:t>
      </w:r>
      <w:r w:rsidR="00734AAF">
        <w:rPr>
          <w:rFonts w:asciiTheme="minorHAnsi" w:eastAsia="Times New Roman" w:hAnsiTheme="minorHAnsi" w:cstheme="minorHAnsi"/>
          <w:color w:val="000000"/>
          <w:szCs w:val="22"/>
          <w:lang w:val="en-ZA" w:eastAsia="en-GB"/>
        </w:rPr>
        <w:t xml:space="preserve">. </w:t>
      </w:r>
      <w:r w:rsidR="000E53F8">
        <w:rPr>
          <w:rFonts w:asciiTheme="minorHAnsi" w:eastAsia="Times New Roman" w:hAnsiTheme="minorHAnsi" w:cstheme="minorHAnsi"/>
          <w:color w:val="000000"/>
          <w:szCs w:val="22"/>
          <w:lang w:val="en-ZA" w:eastAsia="en-GB"/>
        </w:rPr>
        <w:t>Despite</w:t>
      </w:r>
      <w:r w:rsidR="000E53F8" w:rsidRPr="000E53F8">
        <w:rPr>
          <w:rFonts w:asciiTheme="minorHAnsi" w:eastAsia="Times New Roman" w:hAnsiTheme="minorHAnsi" w:cstheme="minorHAnsi"/>
          <w:color w:val="000000"/>
          <w:szCs w:val="22"/>
          <w:lang w:val="en-ZA" w:eastAsia="en-GB"/>
        </w:rPr>
        <w:t xml:space="preserve"> the South African National AIDS Council (SANAC) provision in the National Strategic Plan for HIV prevention, care and treatment to key populations, including sex workers</w:t>
      </w:r>
      <w:r w:rsidR="000E53F8">
        <w:rPr>
          <w:rFonts w:asciiTheme="minorHAnsi" w:eastAsia="Times New Roman" w:hAnsiTheme="minorHAnsi" w:cstheme="minorHAnsi"/>
          <w:color w:val="000000"/>
          <w:szCs w:val="22"/>
          <w:lang w:val="en-ZA" w:eastAsia="en-GB"/>
        </w:rPr>
        <w:t xml:space="preserve">”, </w:t>
      </w:r>
      <w:r w:rsidR="000E53F8" w:rsidRPr="000E53F8">
        <w:rPr>
          <w:rFonts w:asciiTheme="minorHAnsi" w:eastAsia="Times New Roman" w:hAnsiTheme="minorHAnsi" w:cstheme="minorHAnsi"/>
          <w:color w:val="000000"/>
          <w:szCs w:val="22"/>
          <w:lang w:val="en-ZA" w:eastAsia="en-GB"/>
        </w:rPr>
        <w:t xml:space="preserve">the reality is that </w:t>
      </w:r>
      <w:r w:rsidR="000E53F8">
        <w:rPr>
          <w:rFonts w:asciiTheme="minorHAnsi" w:eastAsia="Times New Roman" w:hAnsiTheme="minorHAnsi" w:cstheme="minorHAnsi"/>
          <w:color w:val="000000"/>
          <w:szCs w:val="22"/>
          <w:lang w:val="en-ZA" w:eastAsia="en-GB"/>
        </w:rPr>
        <w:t>t</w:t>
      </w:r>
      <w:r w:rsidR="00734AAF">
        <w:rPr>
          <w:rFonts w:asciiTheme="minorHAnsi" w:eastAsia="Times New Roman" w:hAnsiTheme="minorHAnsi" w:cstheme="minorHAnsi"/>
          <w:color w:val="000000"/>
          <w:szCs w:val="22"/>
          <w:lang w:val="en-ZA" w:eastAsia="en-GB"/>
        </w:rPr>
        <w:t xml:space="preserve">hey </w:t>
      </w:r>
      <w:r w:rsidR="006F6E94" w:rsidRPr="008E5D59">
        <w:rPr>
          <w:rFonts w:asciiTheme="minorHAnsi" w:eastAsia="Times New Roman" w:hAnsiTheme="minorHAnsi" w:cstheme="minorHAnsi"/>
          <w:color w:val="000000"/>
          <w:szCs w:val="22"/>
          <w:lang w:val="en-ZA" w:eastAsia="en-GB"/>
        </w:rPr>
        <w:t>suffer severe alcohol and drug dependency as coping mechanisms in dealing with circumstances of prostitution, which often results in mental health problems.</w:t>
      </w:r>
      <w:r w:rsidR="00E30C5A">
        <w:rPr>
          <w:rFonts w:asciiTheme="minorHAnsi" w:eastAsia="Times New Roman" w:hAnsiTheme="minorHAnsi" w:cstheme="minorHAnsi"/>
          <w:color w:val="000000"/>
          <w:szCs w:val="22"/>
          <w:lang w:val="en-ZA" w:eastAsia="en-GB"/>
        </w:rPr>
        <w:t xml:space="preserve"> In addition, </w:t>
      </w:r>
      <w:r w:rsidR="00E30C5A" w:rsidRPr="008E5D59">
        <w:rPr>
          <w:rFonts w:asciiTheme="minorHAnsi" w:eastAsia="Times New Roman" w:hAnsiTheme="minorHAnsi" w:cstheme="minorHAnsi"/>
          <w:color w:val="000000"/>
          <w:szCs w:val="22"/>
          <w:lang w:val="en-ZA" w:eastAsia="en-GB"/>
        </w:rPr>
        <w:t>prostituted persons remain highly vulnerable to HIV infection, the approach to target only those selling sex and not their buyers entrenches the stigmatisation and targeting of prostituted persons, mostly women.</w:t>
      </w:r>
      <w:r w:rsidR="00E30C5A">
        <w:rPr>
          <w:rFonts w:asciiTheme="minorHAnsi" w:eastAsia="Times New Roman" w:hAnsiTheme="minorHAnsi" w:cstheme="minorHAnsi"/>
          <w:color w:val="000000"/>
          <w:szCs w:val="22"/>
          <w:lang w:val="en-ZA" w:eastAsia="en-GB"/>
        </w:rPr>
        <w:t xml:space="preserve"> </w:t>
      </w:r>
      <w:r w:rsidR="00E30C5A" w:rsidRPr="008E5D59">
        <w:rPr>
          <w:rFonts w:asciiTheme="minorHAnsi" w:eastAsia="Times New Roman" w:hAnsiTheme="minorHAnsi" w:cstheme="minorHAnsi"/>
          <w:color w:val="000000"/>
          <w:szCs w:val="22"/>
          <w:lang w:val="en-ZA" w:eastAsia="en-GB"/>
        </w:rPr>
        <w:t xml:space="preserve">A </w:t>
      </w:r>
      <w:hyperlink r:id="rId14" w:history="1">
        <w:r w:rsidR="00E30C5A" w:rsidRPr="008E5D59">
          <w:rPr>
            <w:rFonts w:asciiTheme="minorHAnsi" w:eastAsia="Times New Roman" w:hAnsiTheme="minorHAnsi" w:cstheme="minorHAnsi"/>
            <w:color w:val="1155CC"/>
            <w:szCs w:val="22"/>
            <w:u w:val="single"/>
            <w:lang w:val="en-ZA" w:eastAsia="en-GB"/>
          </w:rPr>
          <w:t>study</w:t>
        </w:r>
      </w:hyperlink>
      <w:r w:rsidR="00E30C5A" w:rsidRPr="008E5D59">
        <w:rPr>
          <w:rFonts w:asciiTheme="minorHAnsi" w:eastAsia="Times New Roman" w:hAnsiTheme="minorHAnsi" w:cstheme="minorHAnsi"/>
          <w:color w:val="000000"/>
          <w:szCs w:val="22"/>
          <w:lang w:val="en-ZA" w:eastAsia="en-GB"/>
        </w:rPr>
        <w:t xml:space="preserve"> conducted between July 2013 and February 2014 </w:t>
      </w:r>
      <w:r w:rsidR="00734AAF" w:rsidRPr="00734AAF">
        <w:rPr>
          <w:rFonts w:asciiTheme="minorHAnsi" w:eastAsia="Times New Roman" w:hAnsiTheme="minorHAnsi" w:cstheme="minorHAnsi"/>
          <w:color w:val="000000"/>
          <w:szCs w:val="22"/>
          <w:lang w:val="en-ZA" w:eastAsia="en-GB"/>
        </w:rPr>
        <w:t xml:space="preserve">on behalf of South African National Department of Health </w:t>
      </w:r>
      <w:r w:rsidR="00E30C5A" w:rsidRPr="008E5D59">
        <w:rPr>
          <w:rFonts w:asciiTheme="minorHAnsi" w:eastAsia="Times New Roman" w:hAnsiTheme="minorHAnsi" w:cstheme="minorHAnsi"/>
          <w:color w:val="000000"/>
          <w:szCs w:val="22"/>
          <w:lang w:val="en-ZA" w:eastAsia="en-GB"/>
        </w:rPr>
        <w:t>looked at not only HIV prevalence rates but also HIV risk factors among almost 2,200 female “sex workers” in Johannesburg, Durban and Cape Town and found a prevalence of 72</w:t>
      </w:r>
      <w:r w:rsidR="00734AAF">
        <w:rPr>
          <w:rFonts w:asciiTheme="minorHAnsi" w:eastAsia="Times New Roman" w:hAnsiTheme="minorHAnsi" w:cstheme="minorHAnsi"/>
          <w:color w:val="000000"/>
          <w:szCs w:val="22"/>
          <w:lang w:val="en-ZA" w:eastAsia="en-GB"/>
        </w:rPr>
        <w:t xml:space="preserve">% </w:t>
      </w:r>
      <w:r w:rsidR="00E30C5A" w:rsidRPr="008E5D59">
        <w:rPr>
          <w:rFonts w:asciiTheme="minorHAnsi" w:eastAsia="Times New Roman" w:hAnsiTheme="minorHAnsi" w:cstheme="minorHAnsi"/>
          <w:color w:val="000000"/>
          <w:szCs w:val="22"/>
          <w:lang w:val="en-ZA" w:eastAsia="en-GB"/>
        </w:rPr>
        <w:t xml:space="preserve">in Johannesburg, followed by Durban (54%) and Cape Town (40%). </w:t>
      </w:r>
    </w:p>
    <w:p w14:paraId="2FE42CF4" w14:textId="77777777" w:rsidR="00E16C6E" w:rsidRDefault="00E16C6E" w:rsidP="00E30C5A">
      <w:pPr>
        <w:jc w:val="both"/>
        <w:rPr>
          <w:rFonts w:asciiTheme="minorHAnsi" w:eastAsia="Times New Roman" w:hAnsiTheme="minorHAnsi" w:cstheme="minorHAnsi"/>
          <w:color w:val="000000"/>
          <w:szCs w:val="22"/>
          <w:lang w:val="en-ZA" w:eastAsia="en-GB"/>
        </w:rPr>
      </w:pPr>
    </w:p>
    <w:p w14:paraId="4604919B" w14:textId="30A11D0C" w:rsidR="00734AAF" w:rsidRPr="00664069" w:rsidRDefault="00E30C5A" w:rsidP="00E30C5A">
      <w:pPr>
        <w:jc w:val="both"/>
        <w:rPr>
          <w:rFonts w:asciiTheme="minorHAnsi" w:eastAsia="Times New Roman" w:hAnsiTheme="minorHAnsi" w:cstheme="minorHAnsi"/>
          <w:color w:val="auto"/>
          <w:szCs w:val="22"/>
          <w:lang w:val="en-ZA" w:eastAsia="en-GB"/>
        </w:rPr>
      </w:pPr>
      <w:r w:rsidRPr="008E5D59">
        <w:rPr>
          <w:rFonts w:asciiTheme="minorHAnsi" w:eastAsia="Times New Roman" w:hAnsiTheme="minorHAnsi" w:cstheme="minorHAnsi"/>
          <w:color w:val="000000"/>
          <w:szCs w:val="22"/>
          <w:lang w:val="en-ZA" w:eastAsia="en-GB"/>
        </w:rPr>
        <w:t>The governmen</w:t>
      </w:r>
      <w:r w:rsidR="00734AAF">
        <w:rPr>
          <w:rFonts w:asciiTheme="minorHAnsi" w:eastAsia="Times New Roman" w:hAnsiTheme="minorHAnsi" w:cstheme="minorHAnsi"/>
          <w:color w:val="000000"/>
          <w:szCs w:val="22"/>
          <w:lang w:val="en-ZA" w:eastAsia="en-GB"/>
        </w:rPr>
        <w:t>t</w:t>
      </w:r>
      <w:r w:rsidRPr="008E5D59">
        <w:rPr>
          <w:rFonts w:asciiTheme="minorHAnsi" w:eastAsia="Times New Roman" w:hAnsiTheme="minorHAnsi" w:cstheme="minorHAnsi"/>
          <w:color w:val="000000"/>
          <w:szCs w:val="22"/>
          <w:lang w:val="en-ZA" w:eastAsia="en-GB"/>
        </w:rPr>
        <w:t xml:space="preserve"> Report </w:t>
      </w:r>
      <w:r w:rsidR="00F024B4">
        <w:rPr>
          <w:rFonts w:asciiTheme="minorHAnsi" w:eastAsia="Times New Roman" w:hAnsiTheme="minorHAnsi" w:cstheme="minorHAnsi"/>
          <w:color w:val="000000"/>
          <w:szCs w:val="22"/>
          <w:lang w:val="en-ZA" w:eastAsia="en-GB"/>
        </w:rPr>
        <w:t xml:space="preserve">refers to the HIV programmes under SANAC targeting “sex workers” as a key population for </w:t>
      </w:r>
      <w:r w:rsidR="00AB09DB">
        <w:rPr>
          <w:rFonts w:asciiTheme="minorHAnsi" w:eastAsia="Times New Roman" w:hAnsiTheme="minorHAnsi" w:cstheme="minorHAnsi"/>
          <w:color w:val="000000"/>
          <w:szCs w:val="22"/>
          <w:lang w:val="en-ZA" w:eastAsia="en-GB"/>
        </w:rPr>
        <w:t xml:space="preserve">the </w:t>
      </w:r>
      <w:r w:rsidR="00F024B4">
        <w:rPr>
          <w:rFonts w:asciiTheme="minorHAnsi" w:eastAsia="Times New Roman" w:hAnsiTheme="minorHAnsi" w:cstheme="minorHAnsi"/>
          <w:color w:val="000000"/>
          <w:szCs w:val="22"/>
          <w:lang w:val="en-ZA" w:eastAsia="en-GB"/>
        </w:rPr>
        <w:t xml:space="preserve">prevention of the spread of HIV. This strategy, which focuses </w:t>
      </w:r>
      <w:r w:rsidR="00664069">
        <w:rPr>
          <w:rFonts w:asciiTheme="minorHAnsi" w:eastAsia="Times New Roman" w:hAnsiTheme="minorHAnsi" w:cstheme="minorHAnsi"/>
          <w:color w:val="000000"/>
          <w:szCs w:val="22"/>
          <w:lang w:val="en-ZA" w:eastAsia="en-GB"/>
        </w:rPr>
        <w:t xml:space="preserve">only </w:t>
      </w:r>
      <w:r w:rsidR="00F024B4">
        <w:rPr>
          <w:rFonts w:asciiTheme="minorHAnsi" w:eastAsia="Times New Roman" w:hAnsiTheme="minorHAnsi" w:cstheme="minorHAnsi"/>
          <w:color w:val="000000"/>
          <w:szCs w:val="22"/>
          <w:lang w:val="en-ZA" w:eastAsia="en-GB"/>
        </w:rPr>
        <w:t xml:space="preserve">on the distribution of condoms to prostituted </w:t>
      </w:r>
      <w:r w:rsidR="00AB09DB">
        <w:rPr>
          <w:rFonts w:asciiTheme="minorHAnsi" w:eastAsia="Times New Roman" w:hAnsiTheme="minorHAnsi" w:cstheme="minorHAnsi"/>
          <w:color w:val="000000"/>
          <w:szCs w:val="22"/>
          <w:lang w:val="en-ZA" w:eastAsia="en-GB"/>
        </w:rPr>
        <w:t>persons</w:t>
      </w:r>
      <w:r w:rsidR="00664069">
        <w:rPr>
          <w:rFonts w:asciiTheme="minorHAnsi" w:eastAsia="Times New Roman" w:hAnsiTheme="minorHAnsi" w:cstheme="minorHAnsi"/>
          <w:color w:val="000000"/>
          <w:szCs w:val="22"/>
          <w:lang w:val="en-ZA" w:eastAsia="en-GB"/>
        </w:rPr>
        <w:t>,</w:t>
      </w:r>
      <w:r w:rsidR="00AB09DB">
        <w:rPr>
          <w:rFonts w:asciiTheme="minorHAnsi" w:eastAsia="Times New Roman" w:hAnsiTheme="minorHAnsi" w:cstheme="minorHAnsi"/>
          <w:color w:val="000000"/>
          <w:szCs w:val="22"/>
          <w:lang w:val="en-ZA" w:eastAsia="en-GB"/>
        </w:rPr>
        <w:t xml:space="preserve"> </w:t>
      </w:r>
      <w:r w:rsidR="00F024B4">
        <w:rPr>
          <w:rFonts w:asciiTheme="minorHAnsi" w:eastAsia="Times New Roman" w:hAnsiTheme="minorHAnsi" w:cstheme="minorHAnsi"/>
          <w:color w:val="000000"/>
          <w:szCs w:val="22"/>
          <w:lang w:val="en-ZA" w:eastAsia="en-GB"/>
        </w:rPr>
        <w:t xml:space="preserve">is woefully ignorant of the </w:t>
      </w:r>
      <w:r w:rsidRPr="008E5D59">
        <w:rPr>
          <w:rFonts w:asciiTheme="minorHAnsi" w:eastAsia="Times New Roman" w:hAnsiTheme="minorHAnsi" w:cstheme="minorHAnsi"/>
          <w:color w:val="000000"/>
          <w:szCs w:val="22"/>
          <w:lang w:val="en-ZA" w:eastAsia="en-GB"/>
        </w:rPr>
        <w:t>huge power inequalities between those buying their access to women’s bodies and their victims who often have no power to negotiate safe sex or condom use.</w:t>
      </w:r>
      <w:r w:rsidR="00AB09DB">
        <w:rPr>
          <w:rFonts w:asciiTheme="minorHAnsi" w:eastAsia="Times New Roman" w:hAnsiTheme="minorHAnsi" w:cstheme="minorHAnsi"/>
          <w:color w:val="000000"/>
          <w:szCs w:val="22"/>
          <w:lang w:val="en-ZA" w:eastAsia="en-GB"/>
        </w:rPr>
        <w:t xml:space="preserve"> The Kwanele survivor movement</w:t>
      </w:r>
      <w:r w:rsidR="00664069">
        <w:rPr>
          <w:rFonts w:asciiTheme="minorHAnsi" w:eastAsia="Times New Roman" w:hAnsiTheme="minorHAnsi" w:cstheme="minorHAnsi"/>
          <w:color w:val="000000"/>
          <w:szCs w:val="22"/>
          <w:lang w:val="en-ZA" w:eastAsia="en-GB"/>
        </w:rPr>
        <w:t xml:space="preserve">, </w:t>
      </w:r>
      <w:r w:rsidR="00AB09DB">
        <w:rPr>
          <w:rFonts w:asciiTheme="minorHAnsi" w:eastAsia="Times New Roman" w:hAnsiTheme="minorHAnsi" w:cstheme="minorHAnsi"/>
          <w:color w:val="000000"/>
          <w:szCs w:val="22"/>
          <w:lang w:val="en-ZA" w:eastAsia="en-GB"/>
        </w:rPr>
        <w:t>highlighted the inadequacy of this strategy</w:t>
      </w:r>
      <w:r w:rsidR="00664069">
        <w:rPr>
          <w:rFonts w:asciiTheme="minorHAnsi" w:eastAsia="Times New Roman" w:hAnsiTheme="minorHAnsi" w:cstheme="minorHAnsi"/>
          <w:color w:val="000000"/>
          <w:szCs w:val="22"/>
          <w:lang w:val="en-ZA" w:eastAsia="en-GB"/>
        </w:rPr>
        <w:t xml:space="preserve"> at a march </w:t>
      </w:r>
      <w:r w:rsidR="00664069" w:rsidRPr="00664069">
        <w:rPr>
          <w:rFonts w:asciiTheme="minorHAnsi" w:eastAsia="Times New Roman" w:hAnsiTheme="minorHAnsi" w:cstheme="minorHAnsi"/>
          <w:color w:val="000000"/>
          <w:szCs w:val="22"/>
          <w:lang w:val="en-ZA" w:eastAsia="en-GB"/>
        </w:rPr>
        <w:t>on the 23</w:t>
      </w:r>
      <w:r w:rsidR="00664069" w:rsidRPr="00664069">
        <w:rPr>
          <w:rFonts w:asciiTheme="minorHAnsi" w:eastAsia="Times New Roman" w:hAnsiTheme="minorHAnsi" w:cstheme="minorHAnsi"/>
          <w:color w:val="000000"/>
          <w:szCs w:val="22"/>
          <w:vertAlign w:val="superscript"/>
          <w:lang w:val="en-ZA" w:eastAsia="en-GB"/>
        </w:rPr>
        <w:t>rd</w:t>
      </w:r>
      <w:r w:rsidR="00664069" w:rsidRPr="00664069">
        <w:rPr>
          <w:rFonts w:asciiTheme="minorHAnsi" w:eastAsia="Times New Roman" w:hAnsiTheme="minorHAnsi" w:cstheme="minorHAnsi"/>
          <w:color w:val="000000"/>
          <w:szCs w:val="22"/>
          <w:lang w:val="en-ZA" w:eastAsia="en-GB"/>
        </w:rPr>
        <w:t> August 2018,</w:t>
      </w:r>
      <w:r w:rsidR="00664069">
        <w:rPr>
          <w:rFonts w:asciiTheme="minorHAnsi" w:eastAsia="Times New Roman" w:hAnsiTheme="minorHAnsi" w:cstheme="minorHAnsi"/>
          <w:color w:val="000000"/>
          <w:szCs w:val="22"/>
          <w:lang w:val="en-ZA" w:eastAsia="en-GB"/>
        </w:rPr>
        <w:t xml:space="preserve"> where they </w:t>
      </w:r>
      <w:r w:rsidR="00664069" w:rsidRPr="00664069">
        <w:rPr>
          <w:rFonts w:asciiTheme="minorHAnsi" w:eastAsia="Times New Roman" w:hAnsiTheme="minorHAnsi" w:cstheme="minorHAnsi"/>
          <w:color w:val="000000"/>
          <w:szCs w:val="22"/>
          <w:lang w:val="en-ZA" w:eastAsia="en-GB"/>
        </w:rPr>
        <w:t xml:space="preserve">delivered a memorandum </w:t>
      </w:r>
      <w:r w:rsidR="00664069">
        <w:rPr>
          <w:rFonts w:asciiTheme="minorHAnsi" w:eastAsia="Times New Roman" w:hAnsiTheme="minorHAnsi" w:cstheme="minorHAnsi"/>
          <w:color w:val="000000"/>
          <w:szCs w:val="22"/>
          <w:lang w:val="en-ZA" w:eastAsia="en-GB"/>
        </w:rPr>
        <w:t xml:space="preserve">to President Ramaphosa demanding </w:t>
      </w:r>
      <w:r w:rsidR="00664069" w:rsidRPr="00664069">
        <w:rPr>
          <w:rFonts w:asciiTheme="minorHAnsi" w:eastAsia="Times New Roman" w:hAnsiTheme="minorHAnsi" w:cstheme="minorHAnsi"/>
          <w:b/>
          <w:bCs/>
          <w:color w:val="000000"/>
          <w:szCs w:val="22"/>
          <w:lang w:val="en-ZA" w:eastAsia="en-GB"/>
        </w:rPr>
        <w:t>jobs</w:t>
      </w:r>
      <w:r w:rsidR="00AB09DB" w:rsidRPr="00664069">
        <w:rPr>
          <w:rFonts w:asciiTheme="minorHAnsi" w:eastAsia="Times New Roman" w:hAnsiTheme="minorHAnsi" w:cstheme="minorHAnsi"/>
          <w:b/>
          <w:bCs/>
          <w:color w:val="000000"/>
          <w:szCs w:val="22"/>
          <w:lang w:val="en-ZA" w:eastAsia="en-GB"/>
        </w:rPr>
        <w:t>, education</w:t>
      </w:r>
      <w:r w:rsidR="00664069">
        <w:rPr>
          <w:rFonts w:asciiTheme="minorHAnsi" w:eastAsia="Times New Roman" w:hAnsiTheme="minorHAnsi" w:cstheme="minorHAnsi"/>
          <w:b/>
          <w:bCs/>
          <w:color w:val="000000"/>
          <w:szCs w:val="22"/>
          <w:lang w:val="en-ZA" w:eastAsia="en-GB"/>
        </w:rPr>
        <w:t>, housing</w:t>
      </w:r>
      <w:r w:rsidR="00AB09DB" w:rsidRPr="00664069">
        <w:rPr>
          <w:rFonts w:asciiTheme="minorHAnsi" w:eastAsia="Times New Roman" w:hAnsiTheme="minorHAnsi" w:cstheme="minorHAnsi"/>
          <w:b/>
          <w:bCs/>
          <w:color w:val="000000"/>
          <w:szCs w:val="22"/>
          <w:lang w:val="en-ZA" w:eastAsia="en-GB"/>
        </w:rPr>
        <w:t xml:space="preserve"> and health care, and not condoms!</w:t>
      </w:r>
      <w:r w:rsidR="00664069">
        <w:rPr>
          <w:rFonts w:asciiTheme="minorHAnsi" w:eastAsia="Times New Roman" w:hAnsiTheme="minorHAnsi" w:cstheme="minorHAnsi"/>
          <w:b/>
          <w:bCs/>
          <w:color w:val="000000"/>
          <w:szCs w:val="22"/>
          <w:lang w:val="en-ZA" w:eastAsia="en-GB"/>
        </w:rPr>
        <w:t xml:space="preserve"> </w:t>
      </w:r>
    </w:p>
    <w:p w14:paraId="288E6A4C" w14:textId="3852C4F9" w:rsidR="006F6E94" w:rsidRDefault="006F6E94" w:rsidP="00E30C5A">
      <w:pPr>
        <w:jc w:val="both"/>
        <w:rPr>
          <w:rFonts w:asciiTheme="minorHAnsi" w:eastAsia="Times New Roman" w:hAnsiTheme="minorHAnsi" w:cstheme="minorHAnsi"/>
          <w:color w:val="auto"/>
          <w:szCs w:val="22"/>
          <w:lang w:val="en-ZA" w:eastAsia="en-GB"/>
        </w:rPr>
      </w:pPr>
    </w:p>
    <w:p w14:paraId="59E9F58E" w14:textId="37134E16" w:rsidR="00911A12" w:rsidRPr="008E5D59" w:rsidRDefault="00911A12" w:rsidP="00911A12">
      <w:pPr>
        <w:jc w:val="both"/>
        <w:rPr>
          <w:rFonts w:asciiTheme="minorHAnsi" w:eastAsia="Times New Roman" w:hAnsiTheme="minorHAnsi" w:cstheme="minorHAnsi"/>
          <w:color w:val="auto"/>
          <w:szCs w:val="22"/>
          <w:lang w:val="en-ZA" w:eastAsia="en-GB"/>
        </w:rPr>
      </w:pPr>
      <w:r w:rsidRPr="008E5D59">
        <w:rPr>
          <w:rFonts w:asciiTheme="minorHAnsi" w:eastAsia="Times New Roman" w:hAnsiTheme="minorHAnsi" w:cstheme="minorHAnsi"/>
          <w:color w:val="000000"/>
          <w:szCs w:val="22"/>
          <w:lang w:val="en-ZA" w:eastAsia="en-GB"/>
        </w:rPr>
        <w:t xml:space="preserve">Women bear the brunt of the COVID pandemic and the economic downturn. </w:t>
      </w:r>
      <w:r w:rsidRPr="00911A12">
        <w:rPr>
          <w:rFonts w:asciiTheme="minorHAnsi" w:eastAsia="Times New Roman" w:hAnsiTheme="minorHAnsi" w:cstheme="minorHAnsi"/>
          <w:b/>
          <w:bCs/>
          <w:color w:val="000000"/>
          <w:szCs w:val="22"/>
          <w:lang w:val="en-ZA" w:eastAsia="en-GB"/>
        </w:rPr>
        <w:t>Men’s violence against women and girls has also increased,</w:t>
      </w:r>
      <w:r w:rsidRPr="008E5D59">
        <w:rPr>
          <w:rFonts w:asciiTheme="minorHAnsi" w:eastAsia="Times New Roman" w:hAnsiTheme="minorHAnsi" w:cstheme="minorHAnsi"/>
          <w:color w:val="000000"/>
          <w:szCs w:val="22"/>
          <w:lang w:val="en-ZA" w:eastAsia="en-GB"/>
        </w:rPr>
        <w:t xml:space="preserve"> and as observed by President Cyril Ramaphosa, South Africa faces the twin pandemics of COVID 19 and gender-based violence.</w:t>
      </w:r>
      <w:r>
        <w:rPr>
          <w:rFonts w:asciiTheme="minorHAnsi" w:eastAsia="Times New Roman" w:hAnsiTheme="minorHAnsi" w:cstheme="minorHAnsi"/>
          <w:color w:val="000000"/>
          <w:szCs w:val="22"/>
          <w:lang w:val="en-ZA" w:eastAsia="en-GB"/>
        </w:rPr>
        <w:t xml:space="preserve"> </w:t>
      </w:r>
      <w:r w:rsidRPr="008E5D59">
        <w:rPr>
          <w:rFonts w:asciiTheme="minorHAnsi" w:eastAsia="Times New Roman" w:hAnsiTheme="minorHAnsi" w:cstheme="minorHAnsi"/>
          <w:color w:val="000000"/>
          <w:szCs w:val="22"/>
          <w:lang w:val="en-ZA" w:eastAsia="en-GB"/>
        </w:rPr>
        <w:t xml:space="preserve">Poverty and unemployment have disproportionately affected women, especially black, rural and young women. According to the </w:t>
      </w:r>
      <w:hyperlink r:id="rId15" w:history="1">
        <w:r w:rsidRPr="008E5D59">
          <w:rPr>
            <w:rFonts w:asciiTheme="minorHAnsi" w:eastAsia="Times New Roman" w:hAnsiTheme="minorHAnsi" w:cstheme="minorHAnsi"/>
            <w:i/>
            <w:iCs/>
            <w:color w:val="1155CC"/>
            <w:szCs w:val="22"/>
            <w:u w:val="single"/>
            <w:lang w:val="en-ZA" w:eastAsia="en-GB"/>
          </w:rPr>
          <w:t>Quarterly Labour Force Survey (QLFS</w:t>
        </w:r>
        <w:r w:rsidRPr="008E5D59">
          <w:rPr>
            <w:rFonts w:asciiTheme="minorHAnsi" w:eastAsia="Times New Roman" w:hAnsiTheme="minorHAnsi" w:cstheme="minorHAnsi"/>
            <w:color w:val="1155CC"/>
            <w:szCs w:val="22"/>
            <w:u w:val="single"/>
            <w:lang w:val="en-ZA" w:eastAsia="en-GB"/>
          </w:rPr>
          <w:t xml:space="preserve">) </w:t>
        </w:r>
      </w:hyperlink>
      <w:r w:rsidRPr="008E5D59">
        <w:rPr>
          <w:rFonts w:asciiTheme="minorHAnsi" w:eastAsia="Times New Roman" w:hAnsiTheme="minorHAnsi" w:cstheme="minorHAnsi"/>
          <w:color w:val="000000"/>
          <w:szCs w:val="22"/>
          <w:lang w:val="en-ZA" w:eastAsia="en-GB"/>
        </w:rPr>
        <w:t>of the 1</w:t>
      </w:r>
      <w:r w:rsidRPr="008E5D59">
        <w:rPr>
          <w:rFonts w:asciiTheme="minorHAnsi" w:eastAsia="Times New Roman" w:hAnsiTheme="minorHAnsi" w:cstheme="minorHAnsi"/>
          <w:color w:val="000000"/>
          <w:szCs w:val="22"/>
          <w:vertAlign w:val="superscript"/>
          <w:lang w:val="en-ZA" w:eastAsia="en-GB"/>
        </w:rPr>
        <w:t>st</w:t>
      </w:r>
      <w:r w:rsidRPr="008E5D59">
        <w:rPr>
          <w:rFonts w:asciiTheme="minorHAnsi" w:eastAsia="Times New Roman" w:hAnsiTheme="minorHAnsi" w:cstheme="minorHAnsi"/>
          <w:color w:val="000000"/>
          <w:szCs w:val="22"/>
          <w:lang w:val="en-ZA" w:eastAsia="en-GB"/>
        </w:rPr>
        <w:t xml:space="preserve"> quarter of 2021, the official unemployment rate was 32,6%. This rate was 46,3% among young people aged 15 – 34 years, implying that almost one in every two young people in the labour force did not have a job. Within the youth, those aged 15–24 years are more vulnerable in the labour market with an unemployment rate of over 63%. </w:t>
      </w:r>
    </w:p>
    <w:p w14:paraId="446D850A" w14:textId="4F78FB0E" w:rsidR="000E53F8" w:rsidRDefault="000E53F8" w:rsidP="000E53F8">
      <w:pPr>
        <w:rPr>
          <w:rFonts w:asciiTheme="minorHAnsi" w:eastAsia="Times New Roman" w:hAnsiTheme="minorHAnsi" w:cstheme="minorHAnsi"/>
          <w:b/>
          <w:bCs/>
          <w:color w:val="auto"/>
          <w:szCs w:val="22"/>
          <w:lang w:val="en-ZA" w:eastAsia="en-GB"/>
        </w:rPr>
      </w:pPr>
    </w:p>
    <w:p w14:paraId="5BAA62BD" w14:textId="71FEDB3E" w:rsidR="00734AAF" w:rsidRPr="00E30C5A" w:rsidRDefault="00734AAF" w:rsidP="00734AAF">
      <w:pPr>
        <w:pStyle w:val="ListParagraph"/>
        <w:numPr>
          <w:ilvl w:val="1"/>
          <w:numId w:val="2"/>
        </w:numPr>
        <w:rPr>
          <w:rFonts w:asciiTheme="minorHAnsi" w:eastAsia="Times New Roman" w:hAnsiTheme="minorHAnsi" w:cstheme="minorHAnsi"/>
          <w:b/>
          <w:bCs/>
          <w:color w:val="auto"/>
          <w:szCs w:val="22"/>
          <w:lang w:val="en-ZA" w:eastAsia="en-GB"/>
        </w:rPr>
      </w:pPr>
      <w:r w:rsidRPr="00734AAF">
        <w:rPr>
          <w:rFonts w:asciiTheme="minorHAnsi" w:eastAsia="Times New Roman" w:hAnsiTheme="minorHAnsi" w:cstheme="minorHAnsi"/>
          <w:b/>
          <w:bCs/>
          <w:color w:val="auto"/>
          <w:szCs w:val="22"/>
          <w:lang w:val="en-ZA" w:eastAsia="en-GB"/>
        </w:rPr>
        <w:t>Denial of the strong existing link between trafficking and the exploitation of prostitution of women</w:t>
      </w:r>
    </w:p>
    <w:p w14:paraId="7FFC631D" w14:textId="77777777" w:rsidR="00E30C5A" w:rsidRPr="00236EA8" w:rsidRDefault="00E30C5A" w:rsidP="00E30C5A">
      <w:pPr>
        <w:pStyle w:val="ListParagraph"/>
        <w:ind w:left="360"/>
        <w:rPr>
          <w:rFonts w:asciiTheme="minorHAnsi" w:eastAsia="Times New Roman" w:hAnsiTheme="minorHAnsi" w:cstheme="minorHAnsi"/>
          <w:b/>
          <w:bCs/>
          <w:color w:val="auto"/>
          <w:szCs w:val="22"/>
          <w:lang w:val="en-ZA" w:eastAsia="en-GB"/>
        </w:rPr>
      </w:pPr>
    </w:p>
    <w:p w14:paraId="5DCE0DBD" w14:textId="7CD5A220" w:rsidR="00734AAF" w:rsidRDefault="006F6E94" w:rsidP="00594D34">
      <w:pPr>
        <w:jc w:val="both"/>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 xml:space="preserve">Under Article 6 of CEDAW, sections 92 to 95 of the Report covers South Africa’s compliance in terms of “measures to suppress traffic in women” and prostitution is covered separately under sections 95 to 97. </w:t>
      </w:r>
      <w:r w:rsidR="00734AAF" w:rsidRPr="008E5D59">
        <w:rPr>
          <w:rFonts w:asciiTheme="minorHAnsi" w:eastAsia="Times New Roman" w:hAnsiTheme="minorHAnsi" w:cstheme="minorHAnsi"/>
          <w:color w:val="000000"/>
          <w:szCs w:val="22"/>
          <w:lang w:val="en-ZA" w:eastAsia="en-GB"/>
        </w:rPr>
        <w:t>The Report mentions that 21 of the 22 cases of human trafficking opened during 2013/2014 financial year were for sexual exploitation.</w:t>
      </w:r>
    </w:p>
    <w:p w14:paraId="120C0E00" w14:textId="77777777" w:rsidR="00734AAF" w:rsidRDefault="00734AAF" w:rsidP="00594D34">
      <w:pPr>
        <w:jc w:val="both"/>
        <w:rPr>
          <w:rFonts w:asciiTheme="minorHAnsi" w:eastAsia="Times New Roman" w:hAnsiTheme="minorHAnsi" w:cstheme="minorHAnsi"/>
          <w:color w:val="000000"/>
          <w:szCs w:val="22"/>
          <w:lang w:val="en-ZA" w:eastAsia="en-GB"/>
        </w:rPr>
      </w:pPr>
    </w:p>
    <w:p w14:paraId="30EAB01C" w14:textId="2AB2D7BD" w:rsidR="00734AAF" w:rsidRPr="003350B8" w:rsidRDefault="006F6E94" w:rsidP="00594D34">
      <w:pPr>
        <w:jc w:val="both"/>
        <w:rPr>
          <w:rFonts w:asciiTheme="minorHAnsi" w:eastAsia="Times New Roman" w:hAnsiTheme="minorHAnsi" w:cstheme="minorHAnsi"/>
          <w:b/>
          <w:bCs/>
          <w:color w:val="000000"/>
          <w:szCs w:val="22"/>
          <w:lang w:val="en-ZA" w:eastAsia="en-GB"/>
        </w:rPr>
      </w:pPr>
      <w:r w:rsidRPr="00EE3F8D">
        <w:rPr>
          <w:rFonts w:asciiTheme="minorHAnsi" w:eastAsia="Times New Roman" w:hAnsiTheme="minorHAnsi" w:cstheme="minorHAnsi"/>
          <w:b/>
          <w:bCs/>
          <w:color w:val="000000"/>
          <w:szCs w:val="22"/>
          <w:lang w:val="en-ZA" w:eastAsia="en-GB"/>
        </w:rPr>
        <w:t>The separation in the report in how South Africa is dealing with the issues of human trafficking for sexual exploitation and prostitution is regrettable</w:t>
      </w:r>
      <w:r w:rsidRPr="008E5D59">
        <w:rPr>
          <w:rFonts w:asciiTheme="minorHAnsi" w:eastAsia="Times New Roman" w:hAnsiTheme="minorHAnsi" w:cstheme="minorHAnsi"/>
          <w:color w:val="000000"/>
          <w:szCs w:val="22"/>
          <w:lang w:val="en-ZA" w:eastAsia="en-GB"/>
        </w:rPr>
        <w:t xml:space="preserve">, as these issues are inextricably linked. </w:t>
      </w:r>
      <w:r w:rsidRPr="003350B8">
        <w:rPr>
          <w:rFonts w:asciiTheme="minorHAnsi" w:eastAsia="Times New Roman" w:hAnsiTheme="minorHAnsi" w:cstheme="minorHAnsi"/>
          <w:b/>
          <w:bCs/>
          <w:color w:val="000000"/>
          <w:szCs w:val="22"/>
          <w:lang w:val="en-ZA" w:eastAsia="en-GB"/>
        </w:rPr>
        <w:t>Sex trafficking is the means, while prostitution is the destination.</w:t>
      </w:r>
    </w:p>
    <w:p w14:paraId="736BDA12" w14:textId="1D2F4FE4" w:rsidR="00734AAF" w:rsidRDefault="00734AAF" w:rsidP="00594D34">
      <w:pPr>
        <w:jc w:val="both"/>
        <w:rPr>
          <w:rFonts w:asciiTheme="minorHAnsi" w:eastAsia="Times New Roman" w:hAnsiTheme="minorHAnsi" w:cstheme="minorHAnsi"/>
          <w:color w:val="000000"/>
          <w:szCs w:val="22"/>
          <w:lang w:val="en-ZA" w:eastAsia="en-GB"/>
        </w:rPr>
      </w:pPr>
    </w:p>
    <w:p w14:paraId="6DA10BAC" w14:textId="18F7A963" w:rsidR="00734AAF" w:rsidRPr="008E5D59" w:rsidRDefault="00734AAF" w:rsidP="00594D34">
      <w:pPr>
        <w:jc w:val="both"/>
        <w:rPr>
          <w:rFonts w:asciiTheme="minorHAnsi" w:eastAsia="Times New Roman" w:hAnsiTheme="minorHAnsi" w:cstheme="minorHAnsi"/>
          <w:color w:val="auto"/>
          <w:szCs w:val="22"/>
          <w:lang w:val="en-ZA" w:eastAsia="en-GB"/>
        </w:rPr>
      </w:pPr>
      <w:r w:rsidRPr="008E5D59">
        <w:rPr>
          <w:rFonts w:asciiTheme="minorHAnsi" w:eastAsia="Times New Roman" w:hAnsiTheme="minorHAnsi" w:cstheme="minorHAnsi"/>
          <w:color w:val="000000"/>
          <w:szCs w:val="22"/>
          <w:lang w:val="en-ZA" w:eastAsia="en-GB"/>
        </w:rPr>
        <w:t xml:space="preserve">The failure to address these issues simultaneously and systematically will hamper South Africa’s efforts to combat human trafficking. The criminal justice system will continue to inappropriately arrest, fine and detain women </w:t>
      </w:r>
      <w:r w:rsidR="008F4231">
        <w:rPr>
          <w:rFonts w:asciiTheme="minorHAnsi" w:eastAsia="Times New Roman" w:hAnsiTheme="minorHAnsi" w:cstheme="minorHAnsi"/>
          <w:color w:val="000000"/>
          <w:szCs w:val="22"/>
          <w:lang w:val="en-ZA" w:eastAsia="en-GB"/>
        </w:rPr>
        <w:t>“</w:t>
      </w:r>
      <w:r w:rsidRPr="008E5D59">
        <w:rPr>
          <w:rFonts w:asciiTheme="minorHAnsi" w:eastAsia="Times New Roman" w:hAnsiTheme="minorHAnsi" w:cstheme="minorHAnsi"/>
          <w:color w:val="000000"/>
          <w:szCs w:val="22"/>
          <w:lang w:val="en-ZA" w:eastAsia="en-GB"/>
        </w:rPr>
        <w:t>suspected</w:t>
      </w:r>
      <w:r w:rsidR="008F4231">
        <w:rPr>
          <w:rFonts w:asciiTheme="minorHAnsi" w:eastAsia="Times New Roman" w:hAnsiTheme="minorHAnsi" w:cstheme="minorHAnsi"/>
          <w:color w:val="000000"/>
          <w:szCs w:val="22"/>
          <w:lang w:val="en-ZA" w:eastAsia="en-GB"/>
        </w:rPr>
        <w:t>”</w:t>
      </w:r>
      <w:r w:rsidRPr="008E5D59">
        <w:rPr>
          <w:rFonts w:asciiTheme="minorHAnsi" w:eastAsia="Times New Roman" w:hAnsiTheme="minorHAnsi" w:cstheme="minorHAnsi"/>
          <w:color w:val="000000"/>
          <w:szCs w:val="22"/>
          <w:lang w:val="en-ZA" w:eastAsia="en-GB"/>
        </w:rPr>
        <w:t xml:space="preserve"> of sex trafficking.</w:t>
      </w:r>
    </w:p>
    <w:p w14:paraId="3B18A41D" w14:textId="5649A504" w:rsidR="00734AAF" w:rsidRDefault="00734AAF" w:rsidP="00594D34">
      <w:pPr>
        <w:jc w:val="both"/>
        <w:rPr>
          <w:rFonts w:asciiTheme="minorHAnsi" w:eastAsia="Times New Roman" w:hAnsiTheme="minorHAnsi" w:cstheme="minorHAnsi"/>
          <w:color w:val="000000"/>
          <w:szCs w:val="22"/>
          <w:lang w:val="en-ZA" w:eastAsia="en-GB"/>
        </w:rPr>
      </w:pPr>
    </w:p>
    <w:p w14:paraId="34683034" w14:textId="6063FC74" w:rsidR="00177CCB" w:rsidRPr="008E5D59" w:rsidRDefault="00594D34" w:rsidP="00177CCB">
      <w:pPr>
        <w:jc w:val="both"/>
        <w:rPr>
          <w:rFonts w:asciiTheme="minorHAnsi" w:eastAsia="Times New Roman" w:hAnsiTheme="minorHAnsi" w:cstheme="minorHAnsi"/>
          <w:color w:val="auto"/>
          <w:szCs w:val="22"/>
          <w:lang w:val="en-ZA" w:eastAsia="en-GB"/>
        </w:rPr>
      </w:pPr>
      <w:r>
        <w:rPr>
          <w:rFonts w:asciiTheme="minorHAnsi" w:eastAsia="Times New Roman" w:hAnsiTheme="minorHAnsi" w:cstheme="minorHAnsi"/>
          <w:color w:val="000000"/>
          <w:szCs w:val="22"/>
          <w:lang w:val="en-ZA" w:eastAsia="en-GB"/>
        </w:rPr>
        <w:t xml:space="preserve">In addition, </w:t>
      </w:r>
      <w:r w:rsidRPr="008E5D59">
        <w:rPr>
          <w:rFonts w:asciiTheme="minorHAnsi" w:eastAsia="Times New Roman" w:hAnsiTheme="minorHAnsi" w:cstheme="minorHAnsi"/>
          <w:color w:val="000000"/>
          <w:szCs w:val="22"/>
          <w:lang w:val="en-ZA" w:eastAsia="en-GB"/>
        </w:rPr>
        <w:t>the Report fails to acknowledge the role played by pornography and patriarchy in driving prostitution is of great concern</w:t>
      </w:r>
      <w:r>
        <w:rPr>
          <w:rFonts w:asciiTheme="minorHAnsi" w:eastAsia="Times New Roman" w:hAnsiTheme="minorHAnsi" w:cstheme="minorHAnsi"/>
          <w:color w:val="000000"/>
          <w:szCs w:val="22"/>
          <w:lang w:val="en-ZA" w:eastAsia="en-GB"/>
        </w:rPr>
        <w:t>, while</w:t>
      </w:r>
      <w:r w:rsidR="006F6E94" w:rsidRPr="008E5D59">
        <w:rPr>
          <w:rFonts w:asciiTheme="minorHAnsi" w:eastAsia="Times New Roman" w:hAnsiTheme="minorHAnsi" w:cstheme="minorHAnsi"/>
          <w:color w:val="000000"/>
          <w:szCs w:val="22"/>
          <w:lang w:val="en-ZA" w:eastAsia="en-GB"/>
        </w:rPr>
        <w:t xml:space="preserve"> it has </w:t>
      </w:r>
      <w:proofErr w:type="spellStart"/>
      <w:r w:rsidR="006F6E94" w:rsidRPr="008E5D59">
        <w:rPr>
          <w:rFonts w:asciiTheme="minorHAnsi" w:eastAsia="Times New Roman" w:hAnsiTheme="minorHAnsi" w:cstheme="minorHAnsi"/>
          <w:color w:val="000000"/>
          <w:szCs w:val="22"/>
          <w:lang w:val="en-ZA" w:eastAsia="en-GB"/>
        </w:rPr>
        <w:t>beeen</w:t>
      </w:r>
      <w:proofErr w:type="spellEnd"/>
      <w:r w:rsidR="006F6E94" w:rsidRPr="008E5D59">
        <w:rPr>
          <w:rFonts w:asciiTheme="minorHAnsi" w:eastAsia="Times New Roman" w:hAnsiTheme="minorHAnsi" w:cstheme="minorHAnsi"/>
          <w:color w:val="000000"/>
          <w:szCs w:val="22"/>
          <w:lang w:val="en-ZA" w:eastAsia="en-GB"/>
        </w:rPr>
        <w:t xml:space="preserve"> established that pornography plays a huge role in creating the demand for purchased sex.</w:t>
      </w:r>
      <w:r w:rsidR="00177CCB">
        <w:rPr>
          <w:rFonts w:asciiTheme="minorHAnsi" w:eastAsia="Times New Roman" w:hAnsiTheme="minorHAnsi" w:cstheme="minorHAnsi"/>
          <w:color w:val="000000"/>
          <w:szCs w:val="22"/>
          <w:lang w:val="en-ZA" w:eastAsia="en-GB"/>
        </w:rPr>
        <w:t xml:space="preserve"> </w:t>
      </w:r>
      <w:r w:rsidR="00177CCB" w:rsidRPr="008E5D59">
        <w:rPr>
          <w:rFonts w:asciiTheme="minorHAnsi" w:eastAsia="Times New Roman" w:hAnsiTheme="minorHAnsi" w:cstheme="minorHAnsi"/>
          <w:color w:val="000000"/>
          <w:szCs w:val="22"/>
          <w:lang w:val="en-ZA" w:eastAsia="en-GB"/>
        </w:rPr>
        <w:t>We are also concerned that South Africa’s fragmented legislative framework on dealing with sexual exploitation fails to tackle the toxic link between prostitution, pornography and patriarchy.</w:t>
      </w:r>
    </w:p>
    <w:p w14:paraId="30A2DA33" w14:textId="77777777" w:rsidR="00E16C6E" w:rsidRDefault="00E16C6E" w:rsidP="00E30C5A">
      <w:pPr>
        <w:jc w:val="both"/>
        <w:rPr>
          <w:rFonts w:asciiTheme="minorHAnsi" w:eastAsia="Times New Roman" w:hAnsiTheme="minorHAnsi" w:cstheme="minorHAnsi"/>
          <w:color w:val="auto"/>
          <w:szCs w:val="22"/>
          <w:lang w:val="en-ZA" w:eastAsia="en-GB"/>
        </w:rPr>
      </w:pPr>
    </w:p>
    <w:p w14:paraId="078D603A" w14:textId="3EE893DC" w:rsidR="00F26A71" w:rsidRPr="00F26A71" w:rsidRDefault="00F26A71" w:rsidP="00F26A71">
      <w:pPr>
        <w:pStyle w:val="ListParagraph"/>
        <w:numPr>
          <w:ilvl w:val="1"/>
          <w:numId w:val="2"/>
        </w:numPr>
        <w:rPr>
          <w:rFonts w:asciiTheme="minorHAnsi" w:eastAsia="Times New Roman" w:hAnsiTheme="minorHAnsi" w:cstheme="minorHAnsi"/>
          <w:b/>
          <w:bCs/>
          <w:color w:val="auto"/>
          <w:szCs w:val="22"/>
          <w:lang w:val="en-ZA" w:eastAsia="en-GB"/>
        </w:rPr>
      </w:pPr>
      <w:r w:rsidRPr="00F26A71">
        <w:rPr>
          <w:rFonts w:asciiTheme="minorHAnsi" w:eastAsia="Times New Roman" w:hAnsiTheme="minorHAnsi" w:cstheme="minorHAnsi"/>
          <w:b/>
          <w:bCs/>
          <w:color w:val="auto"/>
          <w:szCs w:val="22"/>
          <w:lang w:val="en-ZA" w:eastAsia="en-GB"/>
        </w:rPr>
        <w:lastRenderedPageBreak/>
        <w:t>Denial of UN agreed language</w:t>
      </w:r>
      <w:r w:rsidR="00831C62">
        <w:rPr>
          <w:rFonts w:asciiTheme="minorHAnsi" w:eastAsia="Times New Roman" w:hAnsiTheme="minorHAnsi" w:cstheme="minorHAnsi"/>
          <w:b/>
          <w:bCs/>
          <w:color w:val="auto"/>
          <w:szCs w:val="22"/>
          <w:lang w:val="en-ZA" w:eastAsia="en-GB"/>
        </w:rPr>
        <w:t xml:space="preserve"> although</w:t>
      </w:r>
      <w:r w:rsidRPr="00F26A71">
        <w:rPr>
          <w:rFonts w:asciiTheme="minorHAnsi" w:eastAsia="Times New Roman" w:hAnsiTheme="minorHAnsi" w:cstheme="minorHAnsi"/>
          <w:b/>
          <w:bCs/>
          <w:color w:val="auto"/>
          <w:szCs w:val="22"/>
          <w:lang w:val="en-ZA" w:eastAsia="en-GB"/>
        </w:rPr>
        <w:t xml:space="preserve"> </w:t>
      </w:r>
      <w:r w:rsidR="000E53F8">
        <w:rPr>
          <w:rFonts w:asciiTheme="minorHAnsi" w:eastAsia="Times New Roman" w:hAnsiTheme="minorHAnsi" w:cstheme="minorHAnsi"/>
          <w:b/>
          <w:bCs/>
          <w:color w:val="auto"/>
          <w:szCs w:val="22"/>
          <w:lang w:val="en-ZA" w:eastAsia="en-GB"/>
        </w:rPr>
        <w:t>in line with the domestic legislative framework</w:t>
      </w:r>
    </w:p>
    <w:p w14:paraId="468A8B27" w14:textId="77777777" w:rsidR="00594D34" w:rsidRPr="000E53F8" w:rsidRDefault="00594D34" w:rsidP="00594D34">
      <w:pPr>
        <w:pStyle w:val="BodyText"/>
        <w:adjustRightInd w:val="0"/>
        <w:spacing w:line="256" w:lineRule="auto"/>
        <w:ind w:left="426" w:right="109"/>
        <w:jc w:val="both"/>
        <w:rPr>
          <w:rFonts w:cstheme="minorHAnsi"/>
          <w:b/>
          <w:bCs/>
          <w:color w:val="000000"/>
          <w:shd w:val="clear" w:color="auto" w:fill="FFFFFF"/>
          <w:lang w:val="en-ZA"/>
        </w:rPr>
      </w:pPr>
    </w:p>
    <w:p w14:paraId="0040120E" w14:textId="61B613E4" w:rsidR="003350B8" w:rsidRPr="00EE3F8D" w:rsidRDefault="003350B8" w:rsidP="00EE3F8D">
      <w:pPr>
        <w:jc w:val="both"/>
        <w:rPr>
          <w:rFonts w:ascii="Calibri" w:hAnsi="Calibri" w:cs="Calibri"/>
          <w:color w:val="000000"/>
          <w:shd w:val="clear" w:color="auto" w:fill="FFFFFF"/>
        </w:rPr>
      </w:pPr>
      <w:r w:rsidRPr="008E5D59">
        <w:rPr>
          <w:rFonts w:asciiTheme="minorHAnsi" w:eastAsia="Times New Roman" w:hAnsiTheme="minorHAnsi" w:cstheme="minorHAnsi"/>
          <w:color w:val="000000"/>
          <w:szCs w:val="22"/>
          <w:lang w:val="en-ZA" w:eastAsia="en-GB"/>
        </w:rPr>
        <w:t>Sections 95 to 97 of the Report</w:t>
      </w:r>
      <w:r>
        <w:rPr>
          <w:rFonts w:asciiTheme="minorHAnsi" w:eastAsia="Times New Roman" w:hAnsiTheme="minorHAnsi" w:cstheme="minorHAnsi"/>
          <w:color w:val="000000"/>
          <w:szCs w:val="22"/>
          <w:lang w:val="en-ZA" w:eastAsia="en-GB"/>
        </w:rPr>
        <w:t>,</w:t>
      </w:r>
      <w:r w:rsidRPr="008E5D59">
        <w:rPr>
          <w:rFonts w:asciiTheme="minorHAnsi" w:eastAsia="Times New Roman" w:hAnsiTheme="minorHAnsi" w:cstheme="minorHAnsi"/>
          <w:color w:val="000000"/>
          <w:szCs w:val="22"/>
          <w:lang w:val="en-ZA" w:eastAsia="en-GB"/>
        </w:rPr>
        <w:t xml:space="preserve"> deal</w:t>
      </w:r>
      <w:r>
        <w:rPr>
          <w:rFonts w:asciiTheme="minorHAnsi" w:eastAsia="Times New Roman" w:hAnsiTheme="minorHAnsi" w:cstheme="minorHAnsi"/>
          <w:color w:val="000000"/>
          <w:szCs w:val="22"/>
          <w:lang w:val="en-ZA" w:eastAsia="en-GB"/>
        </w:rPr>
        <w:t xml:space="preserve">ing </w:t>
      </w:r>
      <w:r w:rsidRPr="008E5D59">
        <w:rPr>
          <w:rFonts w:asciiTheme="minorHAnsi" w:eastAsia="Times New Roman" w:hAnsiTheme="minorHAnsi" w:cstheme="minorHAnsi"/>
          <w:color w:val="000000"/>
          <w:szCs w:val="22"/>
          <w:lang w:val="en-ZA" w:eastAsia="en-GB"/>
        </w:rPr>
        <w:t>with prostitution</w:t>
      </w:r>
      <w:r>
        <w:rPr>
          <w:rFonts w:asciiTheme="minorHAnsi" w:eastAsia="Times New Roman" w:hAnsiTheme="minorHAnsi" w:cstheme="minorHAnsi"/>
          <w:color w:val="000000"/>
          <w:szCs w:val="22"/>
          <w:lang w:val="en-ZA" w:eastAsia="en-GB"/>
        </w:rPr>
        <w:t xml:space="preserve">, </w:t>
      </w:r>
      <w:r w:rsidRPr="008E5D59">
        <w:rPr>
          <w:rFonts w:asciiTheme="minorHAnsi" w:eastAsia="Times New Roman" w:hAnsiTheme="minorHAnsi" w:cstheme="minorHAnsi"/>
          <w:color w:val="000000"/>
          <w:szCs w:val="22"/>
          <w:lang w:val="en-ZA" w:eastAsia="en-GB"/>
        </w:rPr>
        <w:t>states that “</w:t>
      </w:r>
      <w:r w:rsidRPr="00594D34">
        <w:rPr>
          <w:rFonts w:asciiTheme="minorHAnsi" w:eastAsia="Times New Roman" w:hAnsiTheme="minorHAnsi" w:cstheme="minorHAnsi"/>
          <w:i/>
          <w:iCs/>
          <w:color w:val="000000"/>
          <w:szCs w:val="22"/>
          <w:lang w:val="en-ZA" w:eastAsia="en-GB"/>
        </w:rPr>
        <w:t xml:space="preserve">South Africa is in the process of looking at whether or not “sex work” should be </w:t>
      </w:r>
      <w:r w:rsidRPr="00EE3F8D">
        <w:rPr>
          <w:rFonts w:ascii="Calibri" w:eastAsia="Times New Roman" w:hAnsi="Calibri" w:cs="Calibri"/>
          <w:i/>
          <w:iCs/>
          <w:color w:val="000000"/>
          <w:szCs w:val="22"/>
          <w:lang w:val="en-ZA" w:eastAsia="en-GB"/>
        </w:rPr>
        <w:t>decriminalised”</w:t>
      </w:r>
      <w:r w:rsidRPr="00EE3F8D">
        <w:rPr>
          <w:rFonts w:ascii="Calibri" w:eastAsia="Times New Roman" w:hAnsi="Calibri" w:cs="Calibri"/>
          <w:color w:val="000000"/>
          <w:szCs w:val="22"/>
          <w:lang w:val="en-ZA" w:eastAsia="en-GB"/>
        </w:rPr>
        <w:t xml:space="preserve">. </w:t>
      </w:r>
      <w:r w:rsidRPr="00EE3F8D">
        <w:rPr>
          <w:rFonts w:ascii="Calibri" w:hAnsi="Calibri" w:cs="Calibri"/>
          <w:b/>
          <w:bCs/>
          <w:color w:val="000000"/>
          <w:shd w:val="clear" w:color="auto" w:fill="FFFFFF"/>
          <w:lang w:val="en-ZA"/>
        </w:rPr>
        <w:t>Both t</w:t>
      </w:r>
      <w:r w:rsidR="00594D34" w:rsidRPr="00EE3F8D">
        <w:rPr>
          <w:rFonts w:ascii="Calibri" w:hAnsi="Calibri" w:cs="Calibri"/>
          <w:b/>
          <w:bCs/>
          <w:color w:val="000000"/>
          <w:shd w:val="clear" w:color="auto" w:fill="FFFFFF"/>
        </w:rPr>
        <w:t>he language</w:t>
      </w:r>
      <w:r w:rsidRPr="00EE3F8D">
        <w:rPr>
          <w:rFonts w:ascii="Calibri" w:hAnsi="Calibri" w:cs="Calibri"/>
          <w:b/>
          <w:bCs/>
          <w:color w:val="000000"/>
          <w:shd w:val="clear" w:color="auto" w:fill="FFFFFF"/>
        </w:rPr>
        <w:t xml:space="preserve"> with </w:t>
      </w:r>
      <w:r w:rsidRPr="00EE3F8D">
        <w:rPr>
          <w:rFonts w:ascii="Calibri" w:eastAsia="Times New Roman" w:hAnsi="Calibri" w:cs="Calibri"/>
          <w:b/>
          <w:bCs/>
          <w:color w:val="000000"/>
          <w:szCs w:val="22"/>
          <w:lang w:val="en-ZA" w:eastAsia="en-GB"/>
        </w:rPr>
        <w:t xml:space="preserve">the term “sex work” </w:t>
      </w:r>
      <w:r w:rsidRPr="00EE3F8D">
        <w:rPr>
          <w:rFonts w:ascii="Calibri" w:eastAsia="Times New Roman" w:hAnsi="Calibri" w:cs="Calibri"/>
          <w:b/>
          <w:bCs/>
          <w:color w:val="000000"/>
          <w:lang w:val="en-ZA" w:eastAsia="en-GB"/>
        </w:rPr>
        <w:t xml:space="preserve">- </w:t>
      </w:r>
      <w:r w:rsidRPr="00EE3F8D">
        <w:rPr>
          <w:rFonts w:ascii="Calibri" w:eastAsia="Times New Roman" w:hAnsi="Calibri" w:cs="Calibri"/>
          <w:b/>
          <w:bCs/>
          <w:color w:val="000000"/>
          <w:szCs w:val="22"/>
          <w:lang w:val="en-ZA" w:eastAsia="en-GB"/>
        </w:rPr>
        <w:t xml:space="preserve">increasingly </w:t>
      </w:r>
      <w:proofErr w:type="spellStart"/>
      <w:r w:rsidRPr="00EE3F8D">
        <w:rPr>
          <w:rFonts w:ascii="Calibri" w:eastAsia="Times New Roman" w:hAnsi="Calibri" w:cs="Calibri"/>
          <w:b/>
          <w:bCs/>
          <w:color w:val="000000"/>
          <w:szCs w:val="22"/>
          <w:lang w:val="en-ZA" w:eastAsia="en-GB"/>
        </w:rPr>
        <w:t>crept</w:t>
      </w:r>
      <w:r w:rsidRPr="00EE3F8D">
        <w:rPr>
          <w:rFonts w:ascii="Calibri" w:eastAsia="Times New Roman" w:hAnsi="Calibri" w:cs="Calibri"/>
          <w:b/>
          <w:bCs/>
          <w:color w:val="000000"/>
          <w:lang w:val="en-ZA" w:eastAsia="en-GB"/>
        </w:rPr>
        <w:t>ing</w:t>
      </w:r>
      <w:proofErr w:type="spellEnd"/>
      <w:r w:rsidRPr="00EE3F8D">
        <w:rPr>
          <w:rFonts w:ascii="Calibri" w:eastAsia="Times New Roman" w:hAnsi="Calibri" w:cs="Calibri"/>
          <w:b/>
          <w:bCs/>
          <w:color w:val="000000"/>
          <w:szCs w:val="22"/>
          <w:lang w:val="en-ZA" w:eastAsia="en-GB"/>
        </w:rPr>
        <w:t xml:space="preserve"> into the language used by the government in the Report and other documents</w:t>
      </w:r>
      <w:r w:rsidRPr="00EE3F8D">
        <w:rPr>
          <w:rFonts w:ascii="Calibri" w:eastAsia="Times New Roman" w:hAnsi="Calibri" w:cs="Calibri"/>
          <w:b/>
          <w:bCs/>
          <w:color w:val="000000"/>
          <w:lang w:val="en-ZA" w:eastAsia="en-GB"/>
        </w:rPr>
        <w:t xml:space="preserve"> -</w:t>
      </w:r>
      <w:r w:rsidR="00594D34" w:rsidRPr="00EE3F8D">
        <w:rPr>
          <w:rFonts w:ascii="Calibri" w:hAnsi="Calibri" w:cs="Calibri"/>
          <w:b/>
          <w:bCs/>
          <w:color w:val="000000"/>
          <w:shd w:val="clear" w:color="auto" w:fill="FFFFFF"/>
        </w:rPr>
        <w:t xml:space="preserve"> and the </w:t>
      </w:r>
      <w:proofErr w:type="spellStart"/>
      <w:r w:rsidRPr="00EE3F8D">
        <w:rPr>
          <w:rFonts w:ascii="Calibri" w:hAnsi="Calibri" w:cs="Calibri"/>
          <w:b/>
          <w:bCs/>
          <w:color w:val="000000"/>
          <w:shd w:val="clear" w:color="auto" w:fill="FFFFFF"/>
        </w:rPr>
        <w:t>reflexion</w:t>
      </w:r>
      <w:proofErr w:type="spellEnd"/>
      <w:r w:rsidR="00594D34" w:rsidRPr="00EE3F8D">
        <w:rPr>
          <w:rFonts w:ascii="Calibri" w:hAnsi="Calibri" w:cs="Calibri"/>
          <w:b/>
          <w:bCs/>
          <w:color w:val="000000"/>
          <w:shd w:val="clear" w:color="auto" w:fill="FFFFFF"/>
        </w:rPr>
        <w:t xml:space="preserve"> of the Government as presented in the report goes against </w:t>
      </w:r>
      <w:r w:rsidRPr="00EE3F8D">
        <w:rPr>
          <w:rFonts w:ascii="Calibri" w:hAnsi="Calibri" w:cs="Calibri"/>
          <w:b/>
          <w:bCs/>
          <w:color w:val="000000"/>
          <w:shd w:val="clear" w:color="auto" w:fill="FFFFFF"/>
        </w:rPr>
        <w:t>UN agreed language and international human rights law, to which South Africa is a party</w:t>
      </w:r>
      <w:r w:rsidRPr="00EE3F8D">
        <w:rPr>
          <w:rFonts w:ascii="Calibri" w:hAnsi="Calibri" w:cs="Calibri"/>
          <w:color w:val="000000"/>
          <w:shd w:val="clear" w:color="auto" w:fill="FFFFFF"/>
        </w:rPr>
        <w:t>:</w:t>
      </w:r>
    </w:p>
    <w:p w14:paraId="02DB1164" w14:textId="77777777" w:rsidR="003350B8" w:rsidRPr="003350B8" w:rsidRDefault="00594D34" w:rsidP="003350B8">
      <w:pPr>
        <w:pStyle w:val="BodyText"/>
        <w:numPr>
          <w:ilvl w:val="0"/>
          <w:numId w:val="19"/>
        </w:numPr>
        <w:adjustRightInd w:val="0"/>
        <w:spacing w:line="256" w:lineRule="auto"/>
        <w:ind w:right="109"/>
        <w:jc w:val="both"/>
        <w:rPr>
          <w:rFonts w:cstheme="minorHAnsi"/>
        </w:rPr>
      </w:pPr>
      <w:r w:rsidRPr="00594D34">
        <w:rPr>
          <w:rFonts w:cstheme="minorHAnsi"/>
          <w:color w:val="000000"/>
          <w:shd w:val="clear" w:color="auto" w:fill="FFFFFF"/>
        </w:rPr>
        <w:t xml:space="preserve">the Convention of the United Nations for the Suppression of the Traffic in Persons and of the Exploitation of the Prostitution of Others from 1949 </w:t>
      </w:r>
      <w:r w:rsidR="003350B8">
        <w:rPr>
          <w:rFonts w:cstheme="minorHAnsi"/>
          <w:color w:val="000000"/>
          <w:shd w:val="clear" w:color="auto" w:fill="FFFFFF"/>
        </w:rPr>
        <w:t xml:space="preserve">was </w:t>
      </w:r>
      <w:r w:rsidRPr="00594D34">
        <w:rPr>
          <w:rFonts w:cstheme="minorHAnsi"/>
          <w:color w:val="000000"/>
          <w:shd w:val="clear" w:color="auto" w:fill="FFFFFF"/>
        </w:rPr>
        <w:t xml:space="preserve">ratified by South Africa in 1951, </w:t>
      </w:r>
    </w:p>
    <w:p w14:paraId="38C65617" w14:textId="3F90C524" w:rsidR="00594D34" w:rsidRPr="00594D34" w:rsidRDefault="00594D34" w:rsidP="003350B8">
      <w:pPr>
        <w:pStyle w:val="BodyText"/>
        <w:numPr>
          <w:ilvl w:val="0"/>
          <w:numId w:val="19"/>
        </w:numPr>
        <w:adjustRightInd w:val="0"/>
        <w:spacing w:line="256" w:lineRule="auto"/>
        <w:ind w:right="109"/>
        <w:jc w:val="both"/>
        <w:rPr>
          <w:rFonts w:cstheme="minorHAnsi"/>
        </w:rPr>
      </w:pPr>
      <w:r w:rsidRPr="00594D34">
        <w:rPr>
          <w:rFonts w:cstheme="minorHAnsi"/>
          <w:color w:val="000000"/>
          <w:shd w:val="clear" w:color="auto" w:fill="FFFFFF"/>
        </w:rPr>
        <w:t>the CEDAW Convention and its article 6</w:t>
      </w:r>
      <w:r w:rsidR="00AF68D2">
        <w:rPr>
          <w:rFonts w:cstheme="minorHAnsi"/>
          <w:color w:val="000000"/>
          <w:shd w:val="clear" w:color="auto" w:fill="FFFFFF"/>
        </w:rPr>
        <w:t>.</w:t>
      </w:r>
    </w:p>
    <w:p w14:paraId="336122DB" w14:textId="77777777" w:rsidR="00594D34" w:rsidRPr="00594D34" w:rsidRDefault="00594D34" w:rsidP="00E30C5A">
      <w:pPr>
        <w:jc w:val="both"/>
        <w:rPr>
          <w:rFonts w:asciiTheme="minorHAnsi" w:eastAsia="Times New Roman" w:hAnsiTheme="minorHAnsi" w:cstheme="minorHAnsi"/>
          <w:color w:val="auto"/>
          <w:szCs w:val="22"/>
          <w:lang w:eastAsia="en-GB"/>
        </w:rPr>
      </w:pPr>
    </w:p>
    <w:p w14:paraId="33815042" w14:textId="1D579922" w:rsidR="00F26A71" w:rsidRDefault="003350B8" w:rsidP="00F26A71">
      <w:pPr>
        <w:jc w:val="both"/>
        <w:rPr>
          <w:rFonts w:asciiTheme="minorHAnsi" w:eastAsia="Times New Roman" w:hAnsiTheme="minorHAnsi" w:cstheme="minorHAnsi"/>
          <w:color w:val="000000"/>
          <w:szCs w:val="22"/>
          <w:lang w:val="en-ZA" w:eastAsia="en-GB"/>
        </w:rPr>
      </w:pPr>
      <w:r w:rsidRPr="003350B8">
        <w:rPr>
          <w:rFonts w:asciiTheme="minorHAnsi" w:eastAsia="Times New Roman" w:hAnsiTheme="minorHAnsi" w:cstheme="minorHAnsi"/>
          <w:color w:val="000000"/>
          <w:szCs w:val="22"/>
          <w:lang w:val="en-ZA" w:eastAsia="en-GB"/>
        </w:rPr>
        <w:t xml:space="preserve">The terminology of </w:t>
      </w:r>
      <w:r w:rsidR="00EE3F8D">
        <w:rPr>
          <w:rFonts w:asciiTheme="minorHAnsi" w:eastAsia="Times New Roman" w:hAnsiTheme="minorHAnsi" w:cstheme="minorHAnsi"/>
          <w:color w:val="000000"/>
          <w:szCs w:val="22"/>
          <w:lang w:val="en-ZA" w:eastAsia="en-GB"/>
        </w:rPr>
        <w:t>“</w:t>
      </w:r>
      <w:r w:rsidRPr="003350B8">
        <w:rPr>
          <w:rFonts w:asciiTheme="minorHAnsi" w:eastAsia="Times New Roman" w:hAnsiTheme="minorHAnsi" w:cstheme="minorHAnsi"/>
          <w:color w:val="000000"/>
          <w:szCs w:val="22"/>
          <w:lang w:val="en-ZA" w:eastAsia="en-GB"/>
        </w:rPr>
        <w:t>sex work</w:t>
      </w:r>
      <w:r w:rsidR="00EE3F8D">
        <w:rPr>
          <w:rFonts w:asciiTheme="minorHAnsi" w:eastAsia="Times New Roman" w:hAnsiTheme="minorHAnsi" w:cstheme="minorHAnsi"/>
          <w:color w:val="000000"/>
          <w:szCs w:val="22"/>
          <w:lang w:val="en-ZA" w:eastAsia="en-GB"/>
        </w:rPr>
        <w:t>”</w:t>
      </w:r>
      <w:r w:rsidRPr="003350B8">
        <w:rPr>
          <w:rFonts w:asciiTheme="minorHAnsi" w:eastAsia="Times New Roman" w:hAnsiTheme="minorHAnsi" w:cstheme="minorHAnsi"/>
          <w:color w:val="000000"/>
          <w:szCs w:val="22"/>
          <w:lang w:val="en-ZA" w:eastAsia="en-GB"/>
        </w:rPr>
        <w:t>, which was coined by the sex work lobby to normalise a harmful, oppressive and patriarchal system and should not have been used in a government report to the UN.</w:t>
      </w:r>
      <w:r w:rsidR="00F26A71">
        <w:rPr>
          <w:rFonts w:asciiTheme="minorHAnsi" w:eastAsia="Times New Roman" w:hAnsiTheme="minorHAnsi" w:cstheme="minorHAnsi"/>
          <w:color w:val="000000"/>
          <w:szCs w:val="22"/>
          <w:lang w:val="en-ZA" w:eastAsia="en-GB"/>
        </w:rPr>
        <w:t xml:space="preserve"> </w:t>
      </w:r>
    </w:p>
    <w:p w14:paraId="2A2A610C" w14:textId="77777777" w:rsidR="003350B8" w:rsidRDefault="003350B8" w:rsidP="00E30C5A">
      <w:pPr>
        <w:jc w:val="both"/>
        <w:rPr>
          <w:rFonts w:asciiTheme="minorHAnsi" w:eastAsia="Times New Roman" w:hAnsiTheme="minorHAnsi" w:cstheme="minorHAnsi"/>
          <w:color w:val="000000"/>
          <w:szCs w:val="22"/>
          <w:lang w:val="en-ZA" w:eastAsia="en-GB"/>
        </w:rPr>
      </w:pPr>
    </w:p>
    <w:p w14:paraId="3FC07FFD" w14:textId="0D6F5C33" w:rsidR="00594D34" w:rsidRDefault="003350B8" w:rsidP="003350B8">
      <w:pPr>
        <w:jc w:val="both"/>
        <w:rPr>
          <w:rFonts w:asciiTheme="minorHAnsi" w:eastAsia="Times New Roman" w:hAnsiTheme="minorHAnsi" w:cstheme="minorHAnsi"/>
          <w:color w:val="000000"/>
          <w:szCs w:val="22"/>
          <w:lang w:val="en-ZA" w:eastAsia="en-GB"/>
        </w:rPr>
      </w:pPr>
      <w:r>
        <w:rPr>
          <w:rFonts w:asciiTheme="minorHAnsi" w:eastAsia="Times New Roman" w:hAnsiTheme="minorHAnsi" w:cstheme="minorHAnsi"/>
          <w:color w:val="000000"/>
          <w:szCs w:val="22"/>
          <w:lang w:val="en-ZA" w:eastAsia="en-GB"/>
        </w:rPr>
        <w:t>Besides, t</w:t>
      </w:r>
      <w:r w:rsidR="006F6E94" w:rsidRPr="00594D34">
        <w:rPr>
          <w:rFonts w:asciiTheme="minorHAnsi" w:eastAsia="Times New Roman" w:hAnsiTheme="minorHAnsi" w:cstheme="minorHAnsi"/>
          <w:color w:val="000000"/>
          <w:szCs w:val="22"/>
          <w:lang w:val="en-ZA" w:eastAsia="en-GB"/>
        </w:rPr>
        <w:t>his term is not part of South Africa’s legislative framework</w:t>
      </w:r>
      <w:r w:rsidR="00594D34">
        <w:rPr>
          <w:rFonts w:asciiTheme="minorHAnsi" w:eastAsia="Times New Roman" w:hAnsiTheme="minorHAnsi" w:cstheme="minorHAnsi"/>
          <w:color w:val="000000"/>
          <w:szCs w:val="22"/>
          <w:lang w:val="en-ZA" w:eastAsia="en-GB"/>
        </w:rPr>
        <w:t xml:space="preserve"> </w:t>
      </w:r>
      <w:r w:rsidR="006F6E94" w:rsidRPr="00594D34">
        <w:rPr>
          <w:rFonts w:asciiTheme="minorHAnsi" w:eastAsia="Times New Roman" w:hAnsiTheme="minorHAnsi" w:cstheme="minorHAnsi"/>
          <w:color w:val="000000"/>
          <w:szCs w:val="22"/>
          <w:lang w:val="en-ZA" w:eastAsia="en-GB"/>
        </w:rPr>
        <w:t>and it pre-empts the establishment of national policy on prostitution.</w:t>
      </w:r>
      <w:r w:rsidR="00594D34">
        <w:rPr>
          <w:rFonts w:asciiTheme="minorHAnsi" w:eastAsia="Times New Roman" w:hAnsiTheme="minorHAnsi" w:cstheme="minorHAnsi"/>
          <w:color w:val="000000"/>
          <w:szCs w:val="22"/>
          <w:lang w:val="en-ZA" w:eastAsia="en-GB"/>
        </w:rPr>
        <w:t xml:space="preserve"> </w:t>
      </w:r>
      <w:r w:rsidR="00594D34" w:rsidRPr="00594D34">
        <w:rPr>
          <w:rFonts w:asciiTheme="minorHAnsi" w:eastAsia="Times New Roman" w:hAnsiTheme="minorHAnsi" w:cstheme="minorHAnsi"/>
          <w:color w:val="000000"/>
          <w:szCs w:val="22"/>
          <w:lang w:val="en-ZA" w:eastAsia="en-GB"/>
        </w:rPr>
        <w:t>Its use in this report goes totally against the values of gender equality, human dignity, security of the person, psychological integrity and life, which are fundamental rights in the South African constitution.</w:t>
      </w:r>
    </w:p>
    <w:p w14:paraId="0430DB9C" w14:textId="3C61371F" w:rsidR="00F26A71" w:rsidRDefault="00F26A71" w:rsidP="003350B8">
      <w:pPr>
        <w:jc w:val="both"/>
        <w:rPr>
          <w:rFonts w:asciiTheme="minorHAnsi" w:eastAsia="Times New Roman" w:hAnsiTheme="minorHAnsi" w:cstheme="minorHAnsi"/>
          <w:color w:val="auto"/>
          <w:szCs w:val="22"/>
          <w:lang w:val="en-ZA" w:eastAsia="en-GB"/>
        </w:rPr>
      </w:pPr>
    </w:p>
    <w:p w14:paraId="3248D105" w14:textId="5611F14A" w:rsidR="003350B8" w:rsidRDefault="00AF68D2" w:rsidP="00AF68D2">
      <w:pPr>
        <w:pStyle w:val="ListParagraph"/>
        <w:numPr>
          <w:ilvl w:val="1"/>
          <w:numId w:val="2"/>
        </w:numPr>
        <w:rPr>
          <w:rFonts w:asciiTheme="minorHAnsi" w:eastAsia="Times New Roman" w:hAnsiTheme="minorHAnsi" w:cstheme="minorHAnsi"/>
          <w:b/>
          <w:bCs/>
          <w:color w:val="auto"/>
          <w:szCs w:val="22"/>
          <w:lang w:val="en-ZA" w:eastAsia="en-GB"/>
        </w:rPr>
      </w:pPr>
      <w:r>
        <w:rPr>
          <w:rFonts w:asciiTheme="minorHAnsi" w:eastAsia="Times New Roman" w:hAnsiTheme="minorHAnsi" w:cstheme="minorHAnsi"/>
          <w:b/>
          <w:bCs/>
          <w:color w:val="auto"/>
          <w:szCs w:val="22"/>
          <w:lang w:val="en-ZA" w:eastAsia="en-GB"/>
        </w:rPr>
        <w:t>Denial of</w:t>
      </w:r>
      <w:r w:rsidRPr="00F26A71">
        <w:rPr>
          <w:rFonts w:asciiTheme="minorHAnsi" w:eastAsia="Times New Roman" w:hAnsiTheme="minorHAnsi" w:cstheme="minorHAnsi"/>
          <w:b/>
          <w:bCs/>
          <w:color w:val="auto"/>
          <w:szCs w:val="22"/>
          <w:lang w:val="en-ZA" w:eastAsia="en-GB"/>
        </w:rPr>
        <w:t xml:space="preserve"> international human rights law</w:t>
      </w:r>
      <w:r w:rsidR="00D820F8">
        <w:rPr>
          <w:rFonts w:asciiTheme="minorHAnsi" w:eastAsia="Times New Roman" w:hAnsiTheme="minorHAnsi" w:cstheme="minorHAnsi"/>
          <w:b/>
          <w:bCs/>
          <w:color w:val="auto"/>
          <w:szCs w:val="22"/>
          <w:lang w:val="en-ZA" w:eastAsia="en-GB"/>
        </w:rPr>
        <w:t xml:space="preserve"> and recent developments in the country</w:t>
      </w:r>
    </w:p>
    <w:p w14:paraId="1272D6E6" w14:textId="77777777" w:rsidR="00AF68D2" w:rsidRDefault="00AF68D2" w:rsidP="00E30C5A">
      <w:pPr>
        <w:jc w:val="both"/>
        <w:rPr>
          <w:rFonts w:asciiTheme="minorHAnsi" w:eastAsia="Times New Roman" w:hAnsiTheme="minorHAnsi" w:cstheme="minorHAnsi"/>
          <w:color w:val="000000"/>
          <w:szCs w:val="22"/>
          <w:lang w:val="en-ZA" w:eastAsia="en-GB"/>
        </w:rPr>
      </w:pPr>
    </w:p>
    <w:p w14:paraId="06C2035E" w14:textId="62D18364" w:rsidR="00AF68D2" w:rsidRPr="00C30A02" w:rsidRDefault="004461F0" w:rsidP="00E30C5A">
      <w:pPr>
        <w:jc w:val="both"/>
        <w:rPr>
          <w:rFonts w:asciiTheme="minorHAnsi" w:eastAsia="Times New Roman" w:hAnsiTheme="minorHAnsi" w:cstheme="minorHAnsi"/>
          <w:b/>
          <w:bCs/>
          <w:color w:val="000000"/>
          <w:szCs w:val="22"/>
          <w:lang w:val="en-ZA" w:eastAsia="en-GB"/>
        </w:rPr>
      </w:pPr>
      <w:r>
        <w:rPr>
          <w:rFonts w:asciiTheme="minorHAnsi" w:eastAsia="Times New Roman" w:hAnsiTheme="minorHAnsi" w:cstheme="minorHAnsi"/>
          <w:b/>
          <w:bCs/>
          <w:color w:val="000000"/>
          <w:szCs w:val="22"/>
          <w:lang w:val="en-ZA" w:eastAsia="en-GB"/>
        </w:rPr>
        <w:t xml:space="preserve">The Government report </w:t>
      </w:r>
      <w:r w:rsidR="00AF68D2" w:rsidRPr="00AF68D2">
        <w:rPr>
          <w:rFonts w:asciiTheme="minorHAnsi" w:eastAsia="Times New Roman" w:hAnsiTheme="minorHAnsi" w:cstheme="minorHAnsi"/>
          <w:b/>
          <w:bCs/>
          <w:color w:val="000000"/>
          <w:szCs w:val="22"/>
          <w:lang w:val="en-ZA" w:eastAsia="en-GB"/>
        </w:rPr>
        <w:t xml:space="preserve">totally ignores the </w:t>
      </w:r>
      <w:r w:rsidR="00AF68D2">
        <w:rPr>
          <w:rFonts w:asciiTheme="minorHAnsi" w:eastAsia="Times New Roman" w:hAnsiTheme="minorHAnsi" w:cstheme="minorHAnsi"/>
          <w:b/>
          <w:bCs/>
          <w:color w:val="000000"/>
          <w:szCs w:val="22"/>
          <w:lang w:val="en-ZA" w:eastAsia="en-GB"/>
        </w:rPr>
        <w:t xml:space="preserve">converging </w:t>
      </w:r>
      <w:r w:rsidR="00AF68D2" w:rsidRPr="00AF68D2">
        <w:rPr>
          <w:rFonts w:asciiTheme="minorHAnsi" w:eastAsia="Times New Roman" w:hAnsiTheme="minorHAnsi" w:cstheme="minorHAnsi"/>
          <w:b/>
          <w:bCs/>
          <w:color w:val="000000"/>
          <w:szCs w:val="22"/>
          <w:lang w:val="en-ZA" w:eastAsia="en-GB"/>
        </w:rPr>
        <w:t xml:space="preserve">international human rights law and </w:t>
      </w:r>
      <w:r w:rsidR="00C30A02">
        <w:rPr>
          <w:rFonts w:asciiTheme="minorHAnsi" w:eastAsia="Times New Roman" w:hAnsiTheme="minorHAnsi" w:cstheme="minorHAnsi"/>
          <w:b/>
          <w:bCs/>
          <w:color w:val="000000"/>
          <w:szCs w:val="22"/>
          <w:lang w:val="en-ZA" w:eastAsia="en-GB"/>
        </w:rPr>
        <w:t xml:space="preserve">does not reflect </w:t>
      </w:r>
      <w:r>
        <w:rPr>
          <w:rFonts w:asciiTheme="minorHAnsi" w:eastAsia="Times New Roman" w:hAnsiTheme="minorHAnsi" w:cstheme="minorHAnsi"/>
          <w:b/>
          <w:bCs/>
          <w:color w:val="000000"/>
          <w:szCs w:val="22"/>
          <w:lang w:val="en-ZA" w:eastAsia="en-GB"/>
        </w:rPr>
        <w:t xml:space="preserve">recent developments </w:t>
      </w:r>
      <w:r w:rsidRPr="00C30A02">
        <w:rPr>
          <w:rFonts w:asciiTheme="minorHAnsi" w:eastAsia="Times New Roman" w:hAnsiTheme="minorHAnsi" w:cstheme="minorHAnsi"/>
          <w:color w:val="000000"/>
          <w:szCs w:val="22"/>
          <w:lang w:val="en-ZA" w:eastAsia="en-GB"/>
        </w:rPr>
        <w:t xml:space="preserve">including </w:t>
      </w:r>
      <w:r w:rsidR="00AF68D2" w:rsidRPr="00C30A02">
        <w:rPr>
          <w:rFonts w:asciiTheme="minorHAnsi" w:eastAsia="Times New Roman" w:hAnsiTheme="minorHAnsi" w:cstheme="minorHAnsi"/>
          <w:color w:val="000000"/>
          <w:szCs w:val="22"/>
          <w:lang w:val="en-ZA" w:eastAsia="en-GB"/>
        </w:rPr>
        <w:t>the conclusions of the South African law reform commission (SALRC) report on adult prostitution</w:t>
      </w:r>
      <w:r w:rsidRPr="00C30A02">
        <w:rPr>
          <w:rFonts w:asciiTheme="minorHAnsi" w:eastAsia="Times New Roman" w:hAnsiTheme="minorHAnsi" w:cstheme="minorHAnsi"/>
          <w:color w:val="000000"/>
          <w:szCs w:val="22"/>
          <w:lang w:val="en-ZA" w:eastAsia="en-GB"/>
        </w:rPr>
        <w:t xml:space="preserve"> and </w:t>
      </w:r>
      <w:r w:rsidR="00C30A02" w:rsidRPr="00C30A02">
        <w:rPr>
          <w:rFonts w:asciiTheme="minorHAnsi" w:eastAsia="Times New Roman" w:hAnsiTheme="minorHAnsi" w:cstheme="minorHAnsi"/>
          <w:color w:val="000000"/>
          <w:szCs w:val="22"/>
          <w:lang w:val="en-ZA" w:eastAsia="en-GB"/>
        </w:rPr>
        <w:t xml:space="preserve">the Report of the High </w:t>
      </w:r>
      <w:r w:rsidR="00664069">
        <w:rPr>
          <w:rFonts w:asciiTheme="minorHAnsi" w:eastAsia="Times New Roman" w:hAnsiTheme="minorHAnsi" w:cstheme="minorHAnsi"/>
          <w:color w:val="000000"/>
          <w:szCs w:val="22"/>
          <w:lang w:val="en-ZA" w:eastAsia="en-GB"/>
        </w:rPr>
        <w:t>L</w:t>
      </w:r>
      <w:r w:rsidR="00C30A02" w:rsidRPr="00C30A02">
        <w:rPr>
          <w:rFonts w:asciiTheme="minorHAnsi" w:eastAsia="Times New Roman" w:hAnsiTheme="minorHAnsi" w:cstheme="minorHAnsi"/>
          <w:color w:val="000000"/>
          <w:szCs w:val="22"/>
          <w:lang w:val="en-ZA" w:eastAsia="en-GB"/>
        </w:rPr>
        <w:t xml:space="preserve">evel </w:t>
      </w:r>
      <w:r w:rsidR="00664069">
        <w:rPr>
          <w:rFonts w:asciiTheme="minorHAnsi" w:eastAsia="Times New Roman" w:hAnsiTheme="minorHAnsi" w:cstheme="minorHAnsi"/>
          <w:color w:val="000000"/>
          <w:szCs w:val="22"/>
          <w:lang w:val="en-ZA" w:eastAsia="en-GB"/>
        </w:rPr>
        <w:t>P</w:t>
      </w:r>
      <w:r w:rsidR="00C30A02" w:rsidRPr="00C30A02">
        <w:rPr>
          <w:rFonts w:asciiTheme="minorHAnsi" w:eastAsia="Times New Roman" w:hAnsiTheme="minorHAnsi" w:cstheme="minorHAnsi"/>
          <w:color w:val="000000"/>
          <w:szCs w:val="22"/>
          <w:lang w:val="en-ZA" w:eastAsia="en-GB"/>
        </w:rPr>
        <w:t xml:space="preserve">anel on the </w:t>
      </w:r>
      <w:r w:rsidR="00664069">
        <w:rPr>
          <w:rFonts w:asciiTheme="minorHAnsi" w:eastAsia="Times New Roman" w:hAnsiTheme="minorHAnsi" w:cstheme="minorHAnsi"/>
          <w:color w:val="000000"/>
          <w:szCs w:val="22"/>
          <w:lang w:val="en-ZA" w:eastAsia="en-GB"/>
        </w:rPr>
        <w:t>A</w:t>
      </w:r>
      <w:r w:rsidR="00C30A02" w:rsidRPr="00C30A02">
        <w:rPr>
          <w:rFonts w:asciiTheme="minorHAnsi" w:eastAsia="Times New Roman" w:hAnsiTheme="minorHAnsi" w:cstheme="minorHAnsi"/>
          <w:color w:val="000000"/>
          <w:szCs w:val="22"/>
          <w:lang w:val="en-ZA" w:eastAsia="en-GB"/>
        </w:rPr>
        <w:t xml:space="preserve">ssessment of </w:t>
      </w:r>
      <w:r w:rsidR="00664069">
        <w:rPr>
          <w:rFonts w:asciiTheme="minorHAnsi" w:eastAsia="Times New Roman" w:hAnsiTheme="minorHAnsi" w:cstheme="minorHAnsi"/>
          <w:color w:val="000000"/>
          <w:szCs w:val="22"/>
          <w:lang w:val="en-ZA" w:eastAsia="en-GB"/>
        </w:rPr>
        <w:t>K</w:t>
      </w:r>
      <w:r w:rsidR="00C30A02" w:rsidRPr="00C30A02">
        <w:rPr>
          <w:rFonts w:asciiTheme="minorHAnsi" w:eastAsia="Times New Roman" w:hAnsiTheme="minorHAnsi" w:cstheme="minorHAnsi"/>
          <w:color w:val="000000"/>
          <w:szCs w:val="22"/>
          <w:lang w:val="en-ZA" w:eastAsia="en-GB"/>
        </w:rPr>
        <w:t xml:space="preserve">ey </w:t>
      </w:r>
      <w:r w:rsidR="00664069">
        <w:rPr>
          <w:rFonts w:asciiTheme="minorHAnsi" w:eastAsia="Times New Roman" w:hAnsiTheme="minorHAnsi" w:cstheme="minorHAnsi"/>
          <w:color w:val="000000"/>
          <w:szCs w:val="22"/>
          <w:lang w:val="en-ZA" w:eastAsia="en-GB"/>
        </w:rPr>
        <w:t>L</w:t>
      </w:r>
      <w:r w:rsidR="00C30A02" w:rsidRPr="00C30A02">
        <w:rPr>
          <w:rFonts w:asciiTheme="minorHAnsi" w:eastAsia="Times New Roman" w:hAnsiTheme="minorHAnsi" w:cstheme="minorHAnsi"/>
          <w:color w:val="000000"/>
          <w:szCs w:val="22"/>
          <w:lang w:val="en-ZA" w:eastAsia="en-GB"/>
        </w:rPr>
        <w:t xml:space="preserve">egislation and the </w:t>
      </w:r>
      <w:r w:rsidR="00664069">
        <w:rPr>
          <w:rFonts w:asciiTheme="minorHAnsi" w:eastAsia="Times New Roman" w:hAnsiTheme="minorHAnsi" w:cstheme="minorHAnsi"/>
          <w:color w:val="000000"/>
          <w:szCs w:val="22"/>
          <w:lang w:val="en-ZA" w:eastAsia="en-GB"/>
        </w:rPr>
        <w:t>A</w:t>
      </w:r>
      <w:r w:rsidR="00C30A02" w:rsidRPr="00C30A02">
        <w:rPr>
          <w:rFonts w:asciiTheme="minorHAnsi" w:eastAsia="Times New Roman" w:hAnsiTheme="minorHAnsi" w:cstheme="minorHAnsi"/>
          <w:color w:val="000000"/>
          <w:szCs w:val="22"/>
          <w:lang w:val="en-ZA" w:eastAsia="en-GB"/>
        </w:rPr>
        <w:t xml:space="preserve">cceleration of </w:t>
      </w:r>
      <w:r w:rsidR="00664069">
        <w:rPr>
          <w:rFonts w:asciiTheme="minorHAnsi" w:eastAsia="Times New Roman" w:hAnsiTheme="minorHAnsi" w:cstheme="minorHAnsi"/>
          <w:color w:val="000000"/>
          <w:szCs w:val="22"/>
          <w:lang w:val="en-ZA" w:eastAsia="en-GB"/>
        </w:rPr>
        <w:t>F</w:t>
      </w:r>
      <w:r w:rsidR="00C30A02" w:rsidRPr="00C30A02">
        <w:rPr>
          <w:rFonts w:asciiTheme="minorHAnsi" w:eastAsia="Times New Roman" w:hAnsiTheme="minorHAnsi" w:cstheme="minorHAnsi"/>
          <w:color w:val="000000"/>
          <w:szCs w:val="22"/>
          <w:lang w:val="en-ZA" w:eastAsia="en-GB"/>
        </w:rPr>
        <w:t xml:space="preserve">undamental </w:t>
      </w:r>
      <w:r w:rsidR="00664069">
        <w:rPr>
          <w:rFonts w:asciiTheme="minorHAnsi" w:eastAsia="Times New Roman" w:hAnsiTheme="minorHAnsi" w:cstheme="minorHAnsi"/>
          <w:color w:val="000000"/>
          <w:szCs w:val="22"/>
          <w:lang w:val="en-ZA" w:eastAsia="en-GB"/>
        </w:rPr>
        <w:t>C</w:t>
      </w:r>
      <w:r w:rsidR="00C30A02" w:rsidRPr="00C30A02">
        <w:rPr>
          <w:rFonts w:asciiTheme="minorHAnsi" w:eastAsia="Times New Roman" w:hAnsiTheme="minorHAnsi" w:cstheme="minorHAnsi"/>
          <w:color w:val="000000"/>
          <w:szCs w:val="22"/>
          <w:lang w:val="en-ZA" w:eastAsia="en-GB"/>
        </w:rPr>
        <w:t xml:space="preserve">hange </w:t>
      </w:r>
      <w:r w:rsidRPr="00C30A02">
        <w:rPr>
          <w:rFonts w:asciiTheme="minorHAnsi" w:eastAsia="Times New Roman" w:hAnsiTheme="minorHAnsi" w:cstheme="minorHAnsi"/>
          <w:color w:val="000000"/>
          <w:szCs w:val="22"/>
          <w:lang w:val="en-ZA" w:eastAsia="en-GB"/>
        </w:rPr>
        <w:t>supported by the former president and the Parliament</w:t>
      </w:r>
      <w:r w:rsidR="00C30A02" w:rsidRPr="00C30A02">
        <w:rPr>
          <w:rFonts w:asciiTheme="minorHAnsi" w:eastAsia="Times New Roman" w:hAnsiTheme="minorHAnsi" w:cstheme="minorHAnsi"/>
          <w:color w:val="000000"/>
          <w:szCs w:val="22"/>
          <w:lang w:val="en-ZA" w:eastAsia="en-GB"/>
        </w:rPr>
        <w:t>, both released in 2017.</w:t>
      </w:r>
    </w:p>
    <w:p w14:paraId="4B4F0D93" w14:textId="77777777" w:rsidR="00177CCB" w:rsidRPr="00C30A02" w:rsidRDefault="00177CCB" w:rsidP="00177CCB">
      <w:pPr>
        <w:jc w:val="both"/>
        <w:rPr>
          <w:rFonts w:asciiTheme="minorHAnsi" w:eastAsia="Times New Roman" w:hAnsiTheme="minorHAnsi" w:cstheme="minorHAnsi"/>
          <w:b/>
          <w:bCs/>
          <w:color w:val="auto"/>
          <w:szCs w:val="22"/>
          <w:lang w:val="en-ZA" w:eastAsia="en-GB"/>
        </w:rPr>
      </w:pPr>
    </w:p>
    <w:p w14:paraId="62B70946" w14:textId="096EFE64" w:rsidR="00AF68D2" w:rsidRDefault="00AF68D2" w:rsidP="00E30C5A">
      <w:pPr>
        <w:jc w:val="both"/>
        <w:rPr>
          <w:rFonts w:asciiTheme="minorHAnsi" w:eastAsia="Times New Roman" w:hAnsiTheme="minorHAnsi" w:cstheme="minorHAnsi"/>
          <w:color w:val="000000"/>
          <w:szCs w:val="22"/>
          <w:lang w:val="en-ZA" w:eastAsia="en-GB"/>
        </w:rPr>
      </w:pPr>
      <w:r w:rsidRPr="00EE3F8D">
        <w:rPr>
          <w:rFonts w:asciiTheme="minorHAnsi" w:eastAsia="Times New Roman" w:hAnsiTheme="minorHAnsi" w:cstheme="minorHAnsi"/>
          <w:b/>
          <w:bCs/>
          <w:color w:val="5B9BD5" w:themeColor="accent1"/>
          <w:szCs w:val="22"/>
          <w:lang w:val="en-ZA" w:eastAsia="en-GB"/>
        </w:rPr>
        <w:t xml:space="preserve">CEDAW general recommendation 38 </w:t>
      </w:r>
      <w:r w:rsidRPr="00C30A02">
        <w:rPr>
          <w:rFonts w:asciiTheme="minorHAnsi" w:eastAsia="Times New Roman" w:hAnsiTheme="minorHAnsi" w:cstheme="minorHAnsi"/>
          <w:b/>
          <w:bCs/>
          <w:color w:val="000000"/>
          <w:szCs w:val="22"/>
          <w:lang w:val="en-ZA" w:eastAsia="en-GB"/>
        </w:rPr>
        <w:t>is</w:t>
      </w:r>
      <w:r>
        <w:rPr>
          <w:rFonts w:asciiTheme="minorHAnsi" w:eastAsia="Times New Roman" w:hAnsiTheme="minorHAnsi" w:cstheme="minorHAnsi"/>
          <w:color w:val="000000"/>
          <w:szCs w:val="22"/>
          <w:lang w:val="en-ZA" w:eastAsia="en-GB"/>
        </w:rPr>
        <w:t xml:space="preserve"> </w:t>
      </w:r>
      <w:r w:rsidRPr="00AF68D2">
        <w:rPr>
          <w:rFonts w:asciiTheme="minorHAnsi" w:eastAsia="Times New Roman" w:hAnsiTheme="minorHAnsi" w:cstheme="minorHAnsi"/>
          <w:b/>
          <w:bCs/>
          <w:color w:val="000000"/>
          <w:szCs w:val="22"/>
          <w:lang w:val="en-ZA" w:eastAsia="en-GB"/>
        </w:rPr>
        <w:t>putting the emphasis on the demand</w:t>
      </w:r>
      <w:r w:rsidRPr="00AF68D2">
        <w:rPr>
          <w:rFonts w:asciiTheme="minorHAnsi" w:eastAsia="Times New Roman" w:hAnsiTheme="minorHAnsi" w:cstheme="minorHAnsi"/>
          <w:color w:val="000000"/>
          <w:szCs w:val="22"/>
          <w:lang w:val="en-ZA" w:eastAsia="en-GB"/>
        </w:rPr>
        <w:t xml:space="preserve"> </w:t>
      </w:r>
      <w:r w:rsidRPr="00AF68D2">
        <w:rPr>
          <w:rFonts w:asciiTheme="minorHAnsi" w:eastAsia="Times New Roman" w:hAnsiTheme="minorHAnsi" w:cstheme="minorHAnsi"/>
          <w:b/>
          <w:bCs/>
          <w:color w:val="000000"/>
          <w:szCs w:val="22"/>
          <w:lang w:val="en-ZA" w:eastAsia="en-GB"/>
        </w:rPr>
        <w:t>side</w:t>
      </w:r>
      <w:r>
        <w:rPr>
          <w:rFonts w:asciiTheme="minorHAnsi" w:eastAsia="Times New Roman" w:hAnsiTheme="minorHAnsi" w:cstheme="minorHAnsi"/>
          <w:color w:val="000000"/>
          <w:szCs w:val="22"/>
          <w:lang w:val="en-ZA" w:eastAsia="en-GB"/>
        </w:rPr>
        <w:t xml:space="preserve"> to </w:t>
      </w:r>
      <w:proofErr w:type="spellStart"/>
      <w:r w:rsidRPr="00AF68D2">
        <w:rPr>
          <w:rFonts w:asciiTheme="minorHAnsi" w:eastAsia="Times New Roman" w:hAnsiTheme="minorHAnsi" w:cstheme="minorHAnsi"/>
          <w:color w:val="000000"/>
          <w:szCs w:val="22"/>
          <w:lang w:val="en-ZA" w:eastAsia="en-GB"/>
        </w:rPr>
        <w:t>adress</w:t>
      </w:r>
      <w:proofErr w:type="spellEnd"/>
      <w:r w:rsidRPr="00AF68D2">
        <w:rPr>
          <w:rFonts w:asciiTheme="minorHAnsi" w:eastAsia="Times New Roman" w:hAnsiTheme="minorHAnsi" w:cstheme="minorHAnsi"/>
          <w:color w:val="000000"/>
          <w:szCs w:val="22"/>
          <w:lang w:val="en-ZA" w:eastAsia="en-GB"/>
        </w:rPr>
        <w:t xml:space="preserve"> the root cause of trafficking and exploitation of prostitution of women, as expressed in paragraph 61 “</w:t>
      </w:r>
      <w:r w:rsidRPr="00AF68D2">
        <w:rPr>
          <w:rFonts w:asciiTheme="minorHAnsi" w:eastAsia="Times New Roman" w:hAnsiTheme="minorHAnsi" w:cstheme="minorHAnsi"/>
          <w:i/>
          <w:iCs/>
          <w:color w:val="000000"/>
          <w:szCs w:val="22"/>
          <w:lang w:val="en-ZA" w:eastAsia="en-GB"/>
        </w:rPr>
        <w:t>Discourage the demand that fosters exploitation of prostitution and leads to trafficking in persons</w:t>
      </w:r>
      <w:r w:rsidRPr="00AF68D2">
        <w:rPr>
          <w:rFonts w:asciiTheme="minorHAnsi" w:eastAsia="Times New Roman" w:hAnsiTheme="minorHAnsi" w:cstheme="minorHAnsi"/>
          <w:color w:val="000000"/>
          <w:szCs w:val="22"/>
          <w:lang w:val="en-ZA" w:eastAsia="en-GB"/>
        </w:rPr>
        <w:t xml:space="preserve">” in line with Article 9 of the Palermo Protocol, </w:t>
      </w:r>
      <w:r w:rsidRPr="00AF68D2">
        <w:rPr>
          <w:rFonts w:asciiTheme="minorHAnsi" w:eastAsia="Times New Roman" w:hAnsiTheme="minorHAnsi" w:cstheme="minorHAnsi"/>
          <w:b/>
          <w:bCs/>
          <w:color w:val="000000"/>
          <w:szCs w:val="22"/>
          <w:lang w:val="en-ZA" w:eastAsia="en-GB"/>
        </w:rPr>
        <w:t>and on tackling the demand</w:t>
      </w:r>
      <w:r w:rsidRPr="00AF68D2">
        <w:rPr>
          <w:rFonts w:asciiTheme="minorHAnsi" w:eastAsia="Times New Roman" w:hAnsiTheme="minorHAnsi" w:cstheme="minorHAnsi"/>
          <w:color w:val="000000"/>
          <w:szCs w:val="22"/>
          <w:lang w:val="en-ZA" w:eastAsia="en-GB"/>
        </w:rPr>
        <w:t>, as expressed in paragraph 63 (a) “</w:t>
      </w:r>
      <w:r w:rsidRPr="00AF68D2">
        <w:rPr>
          <w:rFonts w:asciiTheme="minorHAnsi" w:eastAsia="Times New Roman" w:hAnsiTheme="minorHAnsi" w:cstheme="minorHAnsi"/>
          <w:i/>
          <w:iCs/>
          <w:color w:val="000000"/>
          <w:szCs w:val="22"/>
          <w:lang w:val="en-ZA" w:eastAsia="en-GB"/>
        </w:rPr>
        <w:t>Investigating, prosecuting and convicting all perpetrators involved in trafficking in persons, including those on the demand side</w:t>
      </w:r>
      <w:r w:rsidRPr="00AF68D2">
        <w:rPr>
          <w:rFonts w:asciiTheme="minorHAnsi" w:eastAsia="Times New Roman" w:hAnsiTheme="minorHAnsi" w:cstheme="minorHAnsi"/>
          <w:color w:val="000000"/>
          <w:szCs w:val="22"/>
          <w:lang w:val="en-ZA" w:eastAsia="en-GB"/>
        </w:rPr>
        <w:t>”.</w:t>
      </w:r>
    </w:p>
    <w:p w14:paraId="44948C34" w14:textId="77777777" w:rsidR="00AF68D2" w:rsidRDefault="00AF68D2" w:rsidP="00E30C5A">
      <w:pPr>
        <w:jc w:val="both"/>
        <w:rPr>
          <w:rFonts w:asciiTheme="minorHAnsi" w:eastAsia="Times New Roman" w:hAnsiTheme="minorHAnsi" w:cstheme="minorHAnsi"/>
          <w:color w:val="000000"/>
          <w:szCs w:val="22"/>
          <w:lang w:val="en-ZA" w:eastAsia="en-GB"/>
        </w:rPr>
      </w:pPr>
    </w:p>
    <w:p w14:paraId="0A466367" w14:textId="56EF244A" w:rsidR="004461F0" w:rsidRDefault="004461F0" w:rsidP="004461F0">
      <w:pPr>
        <w:jc w:val="both"/>
        <w:rPr>
          <w:rFonts w:asciiTheme="minorHAnsi" w:eastAsia="Times New Roman" w:hAnsiTheme="minorHAnsi" w:cstheme="minorHAnsi"/>
          <w:color w:val="000000"/>
          <w:szCs w:val="22"/>
          <w:lang w:val="en-ZA" w:eastAsia="en-GB"/>
        </w:rPr>
      </w:pPr>
      <w:r w:rsidRPr="00EE3F8D">
        <w:rPr>
          <w:rFonts w:asciiTheme="minorHAnsi" w:eastAsia="Times New Roman" w:hAnsiTheme="minorHAnsi" w:cstheme="minorHAnsi"/>
          <w:b/>
          <w:bCs/>
          <w:color w:val="5B9BD5" w:themeColor="accent1"/>
          <w:szCs w:val="22"/>
          <w:lang w:val="en-ZA" w:eastAsia="en-GB"/>
        </w:rPr>
        <w:t>T</w:t>
      </w:r>
      <w:r w:rsidR="00F26A71" w:rsidRPr="00EE3F8D">
        <w:rPr>
          <w:rFonts w:asciiTheme="minorHAnsi" w:eastAsia="Times New Roman" w:hAnsiTheme="minorHAnsi" w:cstheme="minorHAnsi"/>
          <w:b/>
          <w:bCs/>
          <w:color w:val="5B9BD5" w:themeColor="accent1"/>
          <w:szCs w:val="22"/>
          <w:lang w:val="en-ZA" w:eastAsia="en-GB"/>
        </w:rPr>
        <w:t xml:space="preserve">he South African Law Reform Commission’s </w:t>
      </w:r>
      <w:r w:rsidR="00664069">
        <w:rPr>
          <w:rFonts w:asciiTheme="minorHAnsi" w:eastAsia="Times New Roman" w:hAnsiTheme="minorHAnsi" w:cstheme="minorHAnsi"/>
          <w:b/>
          <w:bCs/>
          <w:color w:val="5B9BD5" w:themeColor="accent1"/>
          <w:szCs w:val="22"/>
          <w:lang w:val="en-ZA" w:eastAsia="en-GB"/>
        </w:rPr>
        <w:t xml:space="preserve">Final </w:t>
      </w:r>
      <w:r w:rsidR="00F26A71" w:rsidRPr="00EE3F8D">
        <w:rPr>
          <w:rFonts w:asciiTheme="minorHAnsi" w:eastAsia="Times New Roman" w:hAnsiTheme="minorHAnsi" w:cstheme="minorHAnsi"/>
          <w:b/>
          <w:bCs/>
          <w:color w:val="5B9BD5" w:themeColor="accent1"/>
          <w:szCs w:val="22"/>
          <w:lang w:val="en-ZA" w:eastAsia="en-GB"/>
        </w:rPr>
        <w:t>Report</w:t>
      </w:r>
      <w:r w:rsidR="00D820F8" w:rsidRPr="00C30A02">
        <w:rPr>
          <w:rFonts w:asciiTheme="minorHAnsi" w:eastAsia="Times New Roman" w:hAnsiTheme="minorHAnsi" w:cstheme="minorHAnsi"/>
          <w:b/>
          <w:bCs/>
          <w:color w:val="000000"/>
          <w:szCs w:val="22"/>
          <w:lang w:val="en-ZA" w:eastAsia="en-GB"/>
        </w:rPr>
        <w:t xml:space="preserve"> </w:t>
      </w:r>
      <w:r w:rsidRPr="00C30A02">
        <w:rPr>
          <w:rFonts w:asciiTheme="minorHAnsi" w:eastAsia="Times New Roman" w:hAnsiTheme="minorHAnsi" w:cstheme="minorHAnsi"/>
          <w:b/>
          <w:bCs/>
          <w:color w:val="000000"/>
          <w:szCs w:val="22"/>
          <w:lang w:val="en-ZA" w:eastAsia="en-GB"/>
        </w:rPr>
        <w:t>aims</w:t>
      </w:r>
      <w:r>
        <w:rPr>
          <w:rFonts w:asciiTheme="minorHAnsi" w:eastAsia="Times New Roman" w:hAnsiTheme="minorHAnsi" w:cstheme="minorHAnsi"/>
          <w:color w:val="000000"/>
          <w:szCs w:val="22"/>
          <w:lang w:val="en-ZA" w:eastAsia="en-GB"/>
        </w:rPr>
        <w:t xml:space="preserve"> were</w:t>
      </w:r>
      <w:r w:rsidR="00177CCB" w:rsidRPr="008E5D59">
        <w:rPr>
          <w:rFonts w:asciiTheme="minorHAnsi" w:eastAsia="Times New Roman" w:hAnsiTheme="minorHAnsi" w:cstheme="minorHAnsi"/>
          <w:color w:val="000000"/>
          <w:szCs w:val="22"/>
          <w:lang w:val="en-ZA" w:eastAsia="en-GB"/>
        </w:rPr>
        <w:t xml:space="preserve"> “</w:t>
      </w:r>
      <w:r w:rsidR="00177CCB" w:rsidRPr="003350B8">
        <w:rPr>
          <w:rFonts w:asciiTheme="minorHAnsi" w:eastAsia="Times New Roman" w:hAnsiTheme="minorHAnsi" w:cstheme="minorHAnsi"/>
          <w:i/>
          <w:iCs/>
          <w:color w:val="000000"/>
          <w:szCs w:val="22"/>
          <w:lang w:val="en-ZA" w:eastAsia="en-GB"/>
        </w:rPr>
        <w:t xml:space="preserve">to consider the need for law reform in relation to adult prostitution and to identify alternative policy and legislative responses that might </w:t>
      </w:r>
      <w:r w:rsidR="00177CCB" w:rsidRPr="003350B8">
        <w:rPr>
          <w:rFonts w:asciiTheme="minorHAnsi" w:eastAsia="Times New Roman" w:hAnsiTheme="minorHAnsi" w:cstheme="minorHAnsi"/>
          <w:b/>
          <w:bCs/>
          <w:i/>
          <w:iCs/>
          <w:color w:val="000000"/>
          <w:szCs w:val="22"/>
          <w:lang w:val="en-ZA" w:eastAsia="en-GB"/>
        </w:rPr>
        <w:t>regulate, prevent, deter or reduce</w:t>
      </w:r>
      <w:r w:rsidR="00177CCB" w:rsidRPr="003350B8">
        <w:rPr>
          <w:rFonts w:asciiTheme="minorHAnsi" w:eastAsia="Times New Roman" w:hAnsiTheme="minorHAnsi" w:cstheme="minorHAnsi"/>
          <w:i/>
          <w:iCs/>
          <w:color w:val="000000"/>
          <w:szCs w:val="22"/>
          <w:lang w:val="en-ZA" w:eastAsia="en-GB"/>
        </w:rPr>
        <w:t xml:space="preserve"> prostitution</w:t>
      </w:r>
      <w:r>
        <w:rPr>
          <w:rFonts w:asciiTheme="minorHAnsi" w:eastAsia="Times New Roman" w:hAnsiTheme="minorHAnsi" w:cstheme="minorHAnsi"/>
          <w:color w:val="000000"/>
          <w:szCs w:val="22"/>
          <w:lang w:val="en-ZA" w:eastAsia="en-GB"/>
        </w:rPr>
        <w:t xml:space="preserve">” </w:t>
      </w:r>
      <w:r w:rsidR="00177CCB" w:rsidRPr="008E5D59">
        <w:rPr>
          <w:rFonts w:asciiTheme="minorHAnsi" w:eastAsia="Times New Roman" w:hAnsiTheme="minorHAnsi" w:cstheme="minorHAnsi"/>
          <w:color w:val="000000"/>
          <w:szCs w:val="22"/>
          <w:lang w:val="en-ZA" w:eastAsia="en-GB"/>
        </w:rPr>
        <w:t xml:space="preserve">to review the fragmented legislative framework which currently regulates adult prostitution and </w:t>
      </w:r>
      <w:r>
        <w:rPr>
          <w:rFonts w:asciiTheme="minorHAnsi" w:eastAsia="Times New Roman" w:hAnsiTheme="minorHAnsi" w:cstheme="minorHAnsi"/>
          <w:color w:val="000000"/>
          <w:szCs w:val="22"/>
          <w:lang w:val="en-ZA" w:eastAsia="en-GB"/>
        </w:rPr>
        <w:t xml:space="preserve">to </w:t>
      </w:r>
      <w:r w:rsidR="00177CCB" w:rsidRPr="008E5D59">
        <w:rPr>
          <w:rFonts w:asciiTheme="minorHAnsi" w:eastAsia="Times New Roman" w:hAnsiTheme="minorHAnsi" w:cstheme="minorHAnsi"/>
          <w:color w:val="000000"/>
          <w:szCs w:val="22"/>
          <w:lang w:val="en-ZA" w:eastAsia="en-GB"/>
        </w:rPr>
        <w:t>enhance alignment with international human rights obligations for the country</w:t>
      </w:r>
      <w:r>
        <w:rPr>
          <w:rFonts w:asciiTheme="minorHAnsi" w:eastAsia="Times New Roman" w:hAnsiTheme="minorHAnsi" w:cstheme="minorHAnsi"/>
          <w:color w:val="000000"/>
          <w:szCs w:val="22"/>
          <w:lang w:val="en-ZA" w:eastAsia="en-GB"/>
        </w:rPr>
        <w:t xml:space="preserve"> (</w:t>
      </w:r>
      <w:r w:rsidRPr="00177CCB">
        <w:rPr>
          <w:rFonts w:asciiTheme="minorHAnsi" w:eastAsia="Times New Roman" w:hAnsiTheme="minorHAnsi" w:cstheme="minorHAnsi"/>
          <w:i/>
          <w:iCs/>
          <w:color w:val="000000"/>
          <w:szCs w:val="22"/>
          <w:lang w:val="en-ZA" w:eastAsia="en-GB"/>
        </w:rPr>
        <w:t>see additional extracts below).</w:t>
      </w:r>
    </w:p>
    <w:p w14:paraId="28364EC3" w14:textId="51421F3E" w:rsidR="00AF68D2" w:rsidRDefault="00AF68D2" w:rsidP="00E30C5A">
      <w:pPr>
        <w:jc w:val="both"/>
        <w:rPr>
          <w:rFonts w:asciiTheme="minorHAnsi" w:eastAsia="Times New Roman" w:hAnsiTheme="minorHAnsi" w:cstheme="minorHAnsi"/>
          <w:color w:val="000000"/>
          <w:szCs w:val="22"/>
          <w:lang w:val="en-ZA" w:eastAsia="en-GB"/>
        </w:rPr>
      </w:pPr>
    </w:p>
    <w:p w14:paraId="587C82C1" w14:textId="05AAAD2F" w:rsidR="006F6E94" w:rsidRDefault="00177CCB" w:rsidP="00C30A02">
      <w:pPr>
        <w:jc w:val="both"/>
        <w:rPr>
          <w:rFonts w:asciiTheme="minorHAnsi" w:eastAsia="Times New Roman" w:hAnsiTheme="minorHAnsi" w:cstheme="minorHAnsi"/>
          <w:color w:val="000000"/>
          <w:szCs w:val="22"/>
          <w:lang w:val="en-ZA" w:eastAsia="en-GB"/>
        </w:rPr>
      </w:pPr>
      <w:r>
        <w:rPr>
          <w:rFonts w:asciiTheme="minorHAnsi" w:eastAsia="Times New Roman" w:hAnsiTheme="minorHAnsi" w:cstheme="minorHAnsi"/>
          <w:color w:val="000000"/>
          <w:szCs w:val="22"/>
          <w:lang w:val="en-ZA" w:eastAsia="en-GB"/>
        </w:rPr>
        <w:t>In particular</w:t>
      </w:r>
      <w:r w:rsidR="004461F0">
        <w:rPr>
          <w:rFonts w:asciiTheme="minorHAnsi" w:eastAsia="Times New Roman" w:hAnsiTheme="minorHAnsi" w:cstheme="minorHAnsi"/>
          <w:color w:val="000000"/>
          <w:szCs w:val="22"/>
          <w:lang w:val="en-ZA" w:eastAsia="en-GB"/>
        </w:rPr>
        <w:t xml:space="preserve">, </w:t>
      </w:r>
      <w:r w:rsidR="004461F0">
        <w:rPr>
          <w:rFonts w:asciiTheme="minorHAnsi" w:eastAsia="Times New Roman" w:hAnsiTheme="minorHAnsi" w:cstheme="minorHAnsi"/>
          <w:b/>
          <w:bCs/>
          <w:color w:val="000000"/>
          <w:szCs w:val="22"/>
          <w:lang w:val="en-ZA" w:eastAsia="en-GB"/>
        </w:rPr>
        <w:t xml:space="preserve">the Government </w:t>
      </w:r>
      <w:r w:rsidR="00664069">
        <w:rPr>
          <w:rFonts w:asciiTheme="minorHAnsi" w:eastAsia="Times New Roman" w:hAnsiTheme="minorHAnsi" w:cstheme="minorHAnsi"/>
          <w:b/>
          <w:bCs/>
          <w:color w:val="000000"/>
          <w:szCs w:val="22"/>
          <w:lang w:val="en-ZA" w:eastAsia="en-GB"/>
        </w:rPr>
        <w:t xml:space="preserve">Report </w:t>
      </w:r>
      <w:r w:rsidR="004461F0">
        <w:rPr>
          <w:rFonts w:asciiTheme="minorHAnsi" w:eastAsia="Times New Roman" w:hAnsiTheme="minorHAnsi" w:cstheme="minorHAnsi"/>
          <w:b/>
          <w:bCs/>
          <w:color w:val="000000"/>
          <w:szCs w:val="22"/>
          <w:lang w:val="en-ZA" w:eastAsia="en-GB"/>
        </w:rPr>
        <w:t>ignores the</w:t>
      </w:r>
      <w:r w:rsidR="004461F0" w:rsidRPr="00AF68D2">
        <w:rPr>
          <w:rFonts w:asciiTheme="minorHAnsi" w:eastAsia="Times New Roman" w:hAnsiTheme="minorHAnsi" w:cstheme="minorHAnsi"/>
          <w:b/>
          <w:bCs/>
          <w:color w:val="000000"/>
          <w:szCs w:val="22"/>
          <w:lang w:val="en-ZA" w:eastAsia="en-GB"/>
        </w:rPr>
        <w:t xml:space="preserve"> </w:t>
      </w:r>
      <w:r w:rsidR="004461F0">
        <w:rPr>
          <w:rFonts w:asciiTheme="minorHAnsi" w:eastAsia="Times New Roman" w:hAnsiTheme="minorHAnsi" w:cstheme="minorHAnsi"/>
          <w:b/>
          <w:bCs/>
          <w:color w:val="000000"/>
          <w:szCs w:val="22"/>
          <w:lang w:val="en-ZA" w:eastAsia="en-GB"/>
        </w:rPr>
        <w:t>recommendation that “</w:t>
      </w:r>
      <w:r w:rsidR="004461F0" w:rsidRPr="00AF68D2">
        <w:rPr>
          <w:rFonts w:asciiTheme="minorHAnsi" w:eastAsia="Times New Roman" w:hAnsiTheme="minorHAnsi" w:cstheme="minorHAnsi"/>
          <w:b/>
          <w:bCs/>
          <w:i/>
          <w:iCs/>
          <w:color w:val="000000"/>
          <w:szCs w:val="22"/>
          <w:lang w:val="en-ZA" w:eastAsia="en-GB"/>
        </w:rPr>
        <w:t>prostitution should not be recognised as a reasonable means to secure a person‘s living in South Africa</w:t>
      </w:r>
      <w:r w:rsidR="004461F0">
        <w:rPr>
          <w:rFonts w:asciiTheme="minorHAnsi" w:eastAsia="Times New Roman" w:hAnsiTheme="minorHAnsi" w:cstheme="minorHAnsi"/>
          <w:b/>
          <w:bCs/>
          <w:i/>
          <w:iCs/>
          <w:color w:val="000000"/>
          <w:szCs w:val="22"/>
          <w:lang w:val="en-ZA" w:eastAsia="en-GB"/>
        </w:rPr>
        <w:t xml:space="preserve">” and </w:t>
      </w:r>
      <w:r w:rsidR="00AF68D2">
        <w:rPr>
          <w:rFonts w:asciiTheme="minorHAnsi" w:eastAsia="Times New Roman" w:hAnsiTheme="minorHAnsi" w:cstheme="minorHAnsi"/>
          <w:b/>
          <w:bCs/>
          <w:color w:val="000000"/>
          <w:szCs w:val="22"/>
          <w:lang w:val="en-ZA" w:eastAsia="en-GB"/>
        </w:rPr>
        <w:t>the</w:t>
      </w:r>
      <w:r w:rsidR="00AF68D2" w:rsidRPr="00AF68D2">
        <w:rPr>
          <w:rFonts w:asciiTheme="minorHAnsi" w:eastAsia="Times New Roman" w:hAnsiTheme="minorHAnsi" w:cstheme="minorHAnsi"/>
          <w:b/>
          <w:bCs/>
          <w:color w:val="000000"/>
          <w:szCs w:val="22"/>
          <w:lang w:val="en-ZA" w:eastAsia="en-GB"/>
        </w:rPr>
        <w:t xml:space="preserve"> </w:t>
      </w:r>
      <w:proofErr w:type="spellStart"/>
      <w:r w:rsidR="00AF68D2" w:rsidRPr="00AF68D2">
        <w:rPr>
          <w:rFonts w:asciiTheme="minorHAnsi" w:eastAsia="Times New Roman" w:hAnsiTheme="minorHAnsi" w:cstheme="minorHAnsi"/>
          <w:b/>
          <w:bCs/>
          <w:color w:val="000000"/>
          <w:szCs w:val="22"/>
          <w:lang w:val="en-ZA" w:eastAsia="en-GB"/>
        </w:rPr>
        <w:t>recommandation</w:t>
      </w:r>
      <w:proofErr w:type="spellEnd"/>
      <w:r w:rsidR="00F26A71" w:rsidRPr="00AF68D2">
        <w:rPr>
          <w:rFonts w:asciiTheme="minorHAnsi" w:eastAsia="Times New Roman" w:hAnsiTheme="minorHAnsi" w:cstheme="minorHAnsi"/>
          <w:b/>
          <w:bCs/>
          <w:color w:val="000000"/>
          <w:szCs w:val="22"/>
          <w:lang w:val="en-ZA" w:eastAsia="en-GB"/>
        </w:rPr>
        <w:t xml:space="preserve"> on </w:t>
      </w:r>
      <w:r w:rsidR="00F26A71" w:rsidRPr="00177CCB">
        <w:rPr>
          <w:rFonts w:asciiTheme="minorHAnsi" w:eastAsia="Times New Roman" w:hAnsiTheme="minorHAnsi" w:cstheme="minorHAnsi"/>
          <w:b/>
          <w:bCs/>
          <w:color w:val="000000"/>
          <w:szCs w:val="22"/>
          <w:lang w:val="en-ZA" w:eastAsia="en-GB"/>
        </w:rPr>
        <w:t>non-legislative interventions</w:t>
      </w:r>
      <w:r w:rsidR="00F26A71" w:rsidRPr="00AF68D2">
        <w:rPr>
          <w:rFonts w:asciiTheme="minorHAnsi" w:eastAsia="Times New Roman" w:hAnsiTheme="minorHAnsi" w:cstheme="minorHAnsi"/>
          <w:b/>
          <w:bCs/>
          <w:color w:val="000000"/>
          <w:szCs w:val="22"/>
          <w:lang w:val="en-ZA" w:eastAsia="en-GB"/>
        </w:rPr>
        <w:t xml:space="preserve"> measures to mediate the socio-economic factors driving prostitution</w:t>
      </w:r>
      <w:r w:rsidR="00AF68D2">
        <w:rPr>
          <w:rFonts w:asciiTheme="minorHAnsi" w:eastAsia="Times New Roman" w:hAnsiTheme="minorHAnsi" w:cstheme="minorHAnsi"/>
          <w:color w:val="000000"/>
          <w:szCs w:val="22"/>
          <w:lang w:val="en-ZA" w:eastAsia="en-GB"/>
        </w:rPr>
        <w:t xml:space="preserve">, </w:t>
      </w:r>
      <w:r w:rsidR="00831C62">
        <w:rPr>
          <w:rFonts w:asciiTheme="minorHAnsi" w:eastAsia="Times New Roman" w:hAnsiTheme="minorHAnsi" w:cstheme="minorHAnsi"/>
          <w:color w:val="000000"/>
          <w:szCs w:val="22"/>
          <w:lang w:val="en-ZA" w:eastAsia="en-GB"/>
        </w:rPr>
        <w:t>including “</w:t>
      </w:r>
      <w:r w:rsidR="00831C62" w:rsidRPr="00831C62">
        <w:rPr>
          <w:rFonts w:asciiTheme="minorHAnsi" w:eastAsia="Times New Roman" w:hAnsiTheme="minorHAnsi" w:cstheme="minorHAnsi"/>
          <w:i/>
          <w:iCs/>
          <w:color w:val="000000"/>
          <w:szCs w:val="22"/>
          <w:lang w:val="en-ZA" w:eastAsia="en-GB"/>
        </w:rPr>
        <w:t>offer viable alternatives to prostitution; assist a person to exit prostitutio</w:t>
      </w:r>
      <w:r w:rsidR="00831C62">
        <w:rPr>
          <w:rFonts w:asciiTheme="minorHAnsi" w:eastAsia="Times New Roman" w:hAnsiTheme="minorHAnsi" w:cstheme="minorHAnsi"/>
          <w:i/>
          <w:iCs/>
          <w:color w:val="000000"/>
          <w:szCs w:val="22"/>
          <w:lang w:val="en-ZA" w:eastAsia="en-GB"/>
        </w:rPr>
        <w:t>n”.</w:t>
      </w:r>
    </w:p>
    <w:p w14:paraId="1254CE6D" w14:textId="77777777" w:rsidR="006F6E94" w:rsidRDefault="006F6E94" w:rsidP="00F26A71">
      <w:pPr>
        <w:jc w:val="both"/>
        <w:rPr>
          <w:rFonts w:asciiTheme="minorHAnsi" w:eastAsia="Times New Roman" w:hAnsiTheme="minorHAnsi" w:cstheme="minorHAnsi"/>
          <w:color w:val="000000"/>
          <w:szCs w:val="22"/>
          <w:lang w:val="en-ZA" w:eastAsia="en-GB"/>
        </w:rPr>
      </w:pPr>
    </w:p>
    <w:p w14:paraId="317F5788" w14:textId="51F3441A" w:rsidR="00163F10" w:rsidRDefault="00C30A02" w:rsidP="00C30A02">
      <w:pPr>
        <w:jc w:val="both"/>
        <w:rPr>
          <w:rFonts w:asciiTheme="minorHAnsi" w:eastAsia="Times New Roman" w:hAnsiTheme="minorHAnsi" w:cstheme="minorHAnsi"/>
          <w:color w:val="000000"/>
          <w:szCs w:val="22"/>
          <w:lang w:val="en-ZA" w:eastAsia="en-GB"/>
        </w:rPr>
      </w:pPr>
      <w:r>
        <w:rPr>
          <w:rFonts w:asciiTheme="minorHAnsi" w:eastAsia="Times New Roman" w:hAnsiTheme="minorHAnsi" w:cstheme="minorHAnsi"/>
          <w:b/>
          <w:bCs/>
          <w:color w:val="000000"/>
          <w:szCs w:val="22"/>
          <w:lang w:val="en-ZA" w:eastAsia="en-GB"/>
        </w:rPr>
        <w:t xml:space="preserve">In the same </w:t>
      </w:r>
      <w:r w:rsidR="00664069">
        <w:rPr>
          <w:rFonts w:asciiTheme="minorHAnsi" w:eastAsia="Times New Roman" w:hAnsiTheme="minorHAnsi" w:cstheme="minorHAnsi"/>
          <w:b/>
          <w:bCs/>
          <w:color w:val="000000"/>
          <w:szCs w:val="22"/>
          <w:lang w:val="en-ZA" w:eastAsia="en-GB"/>
        </w:rPr>
        <w:t>vein</w:t>
      </w:r>
      <w:r>
        <w:rPr>
          <w:rFonts w:asciiTheme="minorHAnsi" w:eastAsia="Times New Roman" w:hAnsiTheme="minorHAnsi" w:cstheme="minorHAnsi"/>
          <w:b/>
          <w:bCs/>
          <w:color w:val="000000"/>
          <w:szCs w:val="22"/>
          <w:lang w:val="en-ZA" w:eastAsia="en-GB"/>
        </w:rPr>
        <w:t xml:space="preserve">, </w:t>
      </w:r>
      <w:r w:rsidRPr="00EE3F8D">
        <w:rPr>
          <w:rFonts w:asciiTheme="minorHAnsi" w:eastAsia="Times New Roman" w:hAnsiTheme="minorHAnsi" w:cstheme="minorHAnsi"/>
          <w:b/>
          <w:bCs/>
          <w:color w:val="5B9BD5" w:themeColor="accent1"/>
          <w:szCs w:val="22"/>
          <w:lang w:val="en-ZA" w:eastAsia="en-GB"/>
        </w:rPr>
        <w:t xml:space="preserve">the Report of the High </w:t>
      </w:r>
      <w:r w:rsidR="00664069">
        <w:rPr>
          <w:rFonts w:asciiTheme="minorHAnsi" w:eastAsia="Times New Roman" w:hAnsiTheme="minorHAnsi" w:cstheme="minorHAnsi"/>
          <w:b/>
          <w:bCs/>
          <w:color w:val="5B9BD5" w:themeColor="accent1"/>
          <w:szCs w:val="22"/>
          <w:lang w:val="en-ZA" w:eastAsia="en-GB"/>
        </w:rPr>
        <w:t>L</w:t>
      </w:r>
      <w:r w:rsidRPr="00EE3F8D">
        <w:rPr>
          <w:rFonts w:asciiTheme="minorHAnsi" w:eastAsia="Times New Roman" w:hAnsiTheme="minorHAnsi" w:cstheme="minorHAnsi"/>
          <w:b/>
          <w:bCs/>
          <w:color w:val="5B9BD5" w:themeColor="accent1"/>
          <w:szCs w:val="22"/>
          <w:lang w:val="en-ZA" w:eastAsia="en-GB"/>
        </w:rPr>
        <w:t xml:space="preserve">evel </w:t>
      </w:r>
      <w:r w:rsidR="003378A6">
        <w:rPr>
          <w:rFonts w:asciiTheme="minorHAnsi" w:eastAsia="Times New Roman" w:hAnsiTheme="minorHAnsi" w:cstheme="minorHAnsi"/>
          <w:b/>
          <w:bCs/>
          <w:color w:val="5B9BD5" w:themeColor="accent1"/>
          <w:szCs w:val="22"/>
          <w:lang w:val="en-ZA" w:eastAsia="en-GB"/>
        </w:rPr>
        <w:t>P</w:t>
      </w:r>
      <w:r w:rsidRPr="00EE3F8D">
        <w:rPr>
          <w:rFonts w:asciiTheme="minorHAnsi" w:eastAsia="Times New Roman" w:hAnsiTheme="minorHAnsi" w:cstheme="minorHAnsi"/>
          <w:b/>
          <w:bCs/>
          <w:color w:val="5B9BD5" w:themeColor="accent1"/>
          <w:szCs w:val="22"/>
          <w:lang w:val="en-ZA" w:eastAsia="en-GB"/>
        </w:rPr>
        <w:t xml:space="preserve">anel on the </w:t>
      </w:r>
      <w:r w:rsidR="003378A6">
        <w:rPr>
          <w:rFonts w:asciiTheme="minorHAnsi" w:eastAsia="Times New Roman" w:hAnsiTheme="minorHAnsi" w:cstheme="minorHAnsi"/>
          <w:b/>
          <w:bCs/>
          <w:color w:val="5B9BD5" w:themeColor="accent1"/>
          <w:szCs w:val="22"/>
          <w:lang w:val="en-ZA" w:eastAsia="en-GB"/>
        </w:rPr>
        <w:t>A</w:t>
      </w:r>
      <w:r w:rsidRPr="00EE3F8D">
        <w:rPr>
          <w:rFonts w:asciiTheme="minorHAnsi" w:eastAsia="Times New Roman" w:hAnsiTheme="minorHAnsi" w:cstheme="minorHAnsi"/>
          <w:b/>
          <w:bCs/>
          <w:color w:val="5B9BD5" w:themeColor="accent1"/>
          <w:szCs w:val="22"/>
          <w:lang w:val="en-ZA" w:eastAsia="en-GB"/>
        </w:rPr>
        <w:t xml:space="preserve">ssessment of </w:t>
      </w:r>
      <w:r w:rsidR="003378A6">
        <w:rPr>
          <w:rFonts w:asciiTheme="minorHAnsi" w:eastAsia="Times New Roman" w:hAnsiTheme="minorHAnsi" w:cstheme="minorHAnsi"/>
          <w:b/>
          <w:bCs/>
          <w:color w:val="5B9BD5" w:themeColor="accent1"/>
          <w:szCs w:val="22"/>
          <w:lang w:val="en-ZA" w:eastAsia="en-GB"/>
        </w:rPr>
        <w:t>K</w:t>
      </w:r>
      <w:r w:rsidRPr="00EE3F8D">
        <w:rPr>
          <w:rFonts w:asciiTheme="minorHAnsi" w:eastAsia="Times New Roman" w:hAnsiTheme="minorHAnsi" w:cstheme="minorHAnsi"/>
          <w:b/>
          <w:bCs/>
          <w:color w:val="5B9BD5" w:themeColor="accent1"/>
          <w:szCs w:val="22"/>
          <w:lang w:val="en-ZA" w:eastAsia="en-GB"/>
        </w:rPr>
        <w:t xml:space="preserve">ey </w:t>
      </w:r>
      <w:r w:rsidR="003378A6">
        <w:rPr>
          <w:rFonts w:asciiTheme="minorHAnsi" w:eastAsia="Times New Roman" w:hAnsiTheme="minorHAnsi" w:cstheme="minorHAnsi"/>
          <w:b/>
          <w:bCs/>
          <w:color w:val="5B9BD5" w:themeColor="accent1"/>
          <w:szCs w:val="22"/>
          <w:lang w:val="en-ZA" w:eastAsia="en-GB"/>
        </w:rPr>
        <w:t>L</w:t>
      </w:r>
      <w:r w:rsidRPr="00EE3F8D">
        <w:rPr>
          <w:rFonts w:asciiTheme="minorHAnsi" w:eastAsia="Times New Roman" w:hAnsiTheme="minorHAnsi" w:cstheme="minorHAnsi"/>
          <w:b/>
          <w:bCs/>
          <w:color w:val="5B9BD5" w:themeColor="accent1"/>
          <w:szCs w:val="22"/>
          <w:lang w:val="en-ZA" w:eastAsia="en-GB"/>
        </w:rPr>
        <w:t xml:space="preserve">egislation and the </w:t>
      </w:r>
      <w:r w:rsidR="003378A6">
        <w:rPr>
          <w:rFonts w:asciiTheme="minorHAnsi" w:eastAsia="Times New Roman" w:hAnsiTheme="minorHAnsi" w:cstheme="minorHAnsi"/>
          <w:b/>
          <w:bCs/>
          <w:color w:val="5B9BD5" w:themeColor="accent1"/>
          <w:szCs w:val="22"/>
          <w:lang w:val="en-ZA" w:eastAsia="en-GB"/>
        </w:rPr>
        <w:t>A</w:t>
      </w:r>
      <w:r w:rsidRPr="00EE3F8D">
        <w:rPr>
          <w:rFonts w:asciiTheme="minorHAnsi" w:eastAsia="Times New Roman" w:hAnsiTheme="minorHAnsi" w:cstheme="minorHAnsi"/>
          <w:b/>
          <w:bCs/>
          <w:color w:val="5B9BD5" w:themeColor="accent1"/>
          <w:szCs w:val="22"/>
          <w:lang w:val="en-ZA" w:eastAsia="en-GB"/>
        </w:rPr>
        <w:t xml:space="preserve">cceleration of </w:t>
      </w:r>
      <w:r w:rsidR="003378A6">
        <w:rPr>
          <w:rFonts w:asciiTheme="minorHAnsi" w:eastAsia="Times New Roman" w:hAnsiTheme="minorHAnsi" w:cstheme="minorHAnsi"/>
          <w:b/>
          <w:bCs/>
          <w:color w:val="5B9BD5" w:themeColor="accent1"/>
          <w:szCs w:val="22"/>
          <w:lang w:val="en-ZA" w:eastAsia="en-GB"/>
        </w:rPr>
        <w:t>F</w:t>
      </w:r>
      <w:r w:rsidRPr="00EE3F8D">
        <w:rPr>
          <w:rFonts w:asciiTheme="minorHAnsi" w:eastAsia="Times New Roman" w:hAnsiTheme="minorHAnsi" w:cstheme="minorHAnsi"/>
          <w:b/>
          <w:bCs/>
          <w:color w:val="5B9BD5" w:themeColor="accent1"/>
          <w:szCs w:val="22"/>
          <w:lang w:val="en-ZA" w:eastAsia="en-GB"/>
        </w:rPr>
        <w:t xml:space="preserve">undamental </w:t>
      </w:r>
      <w:r w:rsidR="003378A6">
        <w:rPr>
          <w:rFonts w:asciiTheme="minorHAnsi" w:eastAsia="Times New Roman" w:hAnsiTheme="minorHAnsi" w:cstheme="minorHAnsi"/>
          <w:b/>
          <w:bCs/>
          <w:color w:val="5B9BD5" w:themeColor="accent1"/>
          <w:szCs w:val="22"/>
          <w:lang w:val="en-ZA" w:eastAsia="en-GB"/>
        </w:rPr>
        <w:t>C</w:t>
      </w:r>
      <w:r w:rsidRPr="00EE3F8D">
        <w:rPr>
          <w:rFonts w:asciiTheme="minorHAnsi" w:eastAsia="Times New Roman" w:hAnsiTheme="minorHAnsi" w:cstheme="minorHAnsi"/>
          <w:b/>
          <w:bCs/>
          <w:color w:val="5B9BD5" w:themeColor="accent1"/>
          <w:szCs w:val="22"/>
          <w:lang w:val="en-ZA" w:eastAsia="en-GB"/>
        </w:rPr>
        <w:t xml:space="preserve">hange </w:t>
      </w:r>
      <w:r w:rsidR="00163F10" w:rsidRPr="00D820F8">
        <w:rPr>
          <w:rFonts w:asciiTheme="minorHAnsi" w:eastAsia="Times New Roman" w:hAnsiTheme="minorHAnsi" w:cstheme="minorHAnsi"/>
          <w:color w:val="auto"/>
          <w:szCs w:val="22"/>
          <w:lang w:val="en-ZA" w:eastAsia="en-GB"/>
        </w:rPr>
        <w:t>address</w:t>
      </w:r>
      <w:r w:rsidR="00664069">
        <w:rPr>
          <w:rFonts w:asciiTheme="minorHAnsi" w:eastAsia="Times New Roman" w:hAnsiTheme="minorHAnsi" w:cstheme="minorHAnsi"/>
          <w:color w:val="auto"/>
          <w:szCs w:val="22"/>
          <w:lang w:val="en-ZA" w:eastAsia="en-GB"/>
        </w:rPr>
        <w:t>ed</w:t>
      </w:r>
      <w:r w:rsidR="00163F10" w:rsidRPr="00D820F8">
        <w:rPr>
          <w:rFonts w:asciiTheme="minorHAnsi" w:eastAsia="Times New Roman" w:hAnsiTheme="minorHAnsi" w:cstheme="minorHAnsi"/>
          <w:color w:val="auto"/>
          <w:szCs w:val="22"/>
          <w:lang w:val="en-ZA" w:eastAsia="en-GB"/>
        </w:rPr>
        <w:t xml:space="preserve"> adult prostitution under the recommendations on Gender-based violence </w:t>
      </w:r>
      <w:r w:rsidR="00163F10">
        <w:rPr>
          <w:rFonts w:asciiTheme="minorHAnsi" w:eastAsia="Times New Roman" w:hAnsiTheme="minorHAnsi" w:cstheme="minorHAnsi"/>
          <w:color w:val="auto"/>
          <w:szCs w:val="22"/>
          <w:lang w:val="en-ZA" w:eastAsia="en-GB"/>
        </w:rPr>
        <w:t>and</w:t>
      </w:r>
      <w:r w:rsidR="00163F10">
        <w:rPr>
          <w:rFonts w:asciiTheme="minorHAnsi" w:eastAsia="Times New Roman" w:hAnsiTheme="minorHAnsi" w:cstheme="minorHAnsi"/>
          <w:b/>
          <w:bCs/>
          <w:color w:val="000000"/>
          <w:szCs w:val="22"/>
          <w:lang w:val="en-ZA" w:eastAsia="en-GB"/>
        </w:rPr>
        <w:t xml:space="preserve"> formulates </w:t>
      </w:r>
      <w:proofErr w:type="spellStart"/>
      <w:r w:rsidR="00163F10">
        <w:rPr>
          <w:rFonts w:asciiTheme="minorHAnsi" w:eastAsia="Times New Roman" w:hAnsiTheme="minorHAnsi" w:cstheme="minorHAnsi"/>
          <w:b/>
          <w:bCs/>
          <w:color w:val="000000"/>
          <w:szCs w:val="22"/>
          <w:lang w:val="en-ZA" w:eastAsia="en-GB"/>
        </w:rPr>
        <w:t>recommandations</w:t>
      </w:r>
      <w:proofErr w:type="spellEnd"/>
      <w:r>
        <w:rPr>
          <w:rFonts w:asciiTheme="minorHAnsi" w:eastAsia="Times New Roman" w:hAnsiTheme="minorHAnsi" w:cstheme="minorHAnsi"/>
          <w:b/>
          <w:bCs/>
          <w:color w:val="000000"/>
          <w:szCs w:val="22"/>
          <w:lang w:val="en-ZA" w:eastAsia="en-GB"/>
        </w:rPr>
        <w:t xml:space="preserve"> only </w:t>
      </w:r>
      <w:r w:rsidR="00163F10">
        <w:rPr>
          <w:rFonts w:asciiTheme="minorHAnsi" w:eastAsia="Times New Roman" w:hAnsiTheme="minorHAnsi" w:cstheme="minorHAnsi"/>
          <w:b/>
          <w:bCs/>
          <w:color w:val="000000"/>
          <w:szCs w:val="22"/>
          <w:lang w:val="en-ZA" w:eastAsia="en-GB"/>
        </w:rPr>
        <w:t>to decriminalise</w:t>
      </w:r>
      <w:r>
        <w:rPr>
          <w:rFonts w:asciiTheme="minorHAnsi" w:eastAsia="Times New Roman" w:hAnsiTheme="minorHAnsi" w:cstheme="minorHAnsi"/>
          <w:b/>
          <w:bCs/>
          <w:color w:val="000000"/>
          <w:szCs w:val="22"/>
          <w:lang w:val="en-ZA" w:eastAsia="en-GB"/>
        </w:rPr>
        <w:t xml:space="preserve"> “those who sell sex” </w:t>
      </w:r>
      <w:r w:rsidR="00163F10" w:rsidRPr="00664069">
        <w:rPr>
          <w:rFonts w:asciiTheme="minorHAnsi" w:eastAsia="Times New Roman" w:hAnsiTheme="minorHAnsi" w:cstheme="minorHAnsi"/>
          <w:color w:val="000000"/>
          <w:szCs w:val="22"/>
          <w:lang w:val="en-ZA" w:eastAsia="en-GB"/>
        </w:rPr>
        <w:t>with</w:t>
      </w:r>
      <w:r w:rsidRPr="00664069">
        <w:rPr>
          <w:rFonts w:asciiTheme="minorHAnsi" w:eastAsia="Times New Roman" w:hAnsiTheme="minorHAnsi" w:cstheme="minorHAnsi"/>
          <w:color w:val="000000"/>
          <w:szCs w:val="22"/>
          <w:lang w:val="en-ZA" w:eastAsia="en-GB"/>
        </w:rPr>
        <w:t xml:space="preserve"> no mention to decriminalising the </w:t>
      </w:r>
      <w:r w:rsidR="00163F10" w:rsidRPr="00664069">
        <w:rPr>
          <w:rFonts w:asciiTheme="minorHAnsi" w:eastAsia="Times New Roman" w:hAnsiTheme="minorHAnsi" w:cstheme="minorHAnsi"/>
          <w:color w:val="000000"/>
          <w:szCs w:val="22"/>
          <w:lang w:val="en-ZA" w:eastAsia="en-GB"/>
        </w:rPr>
        <w:t>demand side</w:t>
      </w:r>
      <w:r w:rsidRPr="008E5D59">
        <w:rPr>
          <w:rFonts w:asciiTheme="minorHAnsi" w:eastAsia="Times New Roman" w:hAnsiTheme="minorHAnsi" w:cstheme="minorHAnsi"/>
          <w:color w:val="000000"/>
          <w:szCs w:val="22"/>
          <w:lang w:val="en-ZA" w:eastAsia="en-GB"/>
        </w:rPr>
        <w:t xml:space="preserve"> (the buyers, pimps, brothel keepers and sex traffickers).</w:t>
      </w:r>
    </w:p>
    <w:p w14:paraId="02C89314" w14:textId="11CE46D0" w:rsidR="00C30A02" w:rsidRPr="008E5D59" w:rsidRDefault="00C30A02" w:rsidP="00C30A02">
      <w:pPr>
        <w:jc w:val="both"/>
        <w:rPr>
          <w:rFonts w:asciiTheme="minorHAnsi" w:eastAsia="Times New Roman" w:hAnsiTheme="minorHAnsi" w:cstheme="minorHAnsi"/>
          <w:color w:val="auto"/>
          <w:szCs w:val="22"/>
          <w:lang w:val="en-ZA" w:eastAsia="en-GB"/>
        </w:rPr>
      </w:pPr>
      <w:r w:rsidRPr="008E5D59">
        <w:rPr>
          <w:rFonts w:asciiTheme="minorHAnsi" w:eastAsia="Times New Roman" w:hAnsiTheme="minorHAnsi" w:cstheme="minorHAnsi"/>
          <w:color w:val="000000"/>
          <w:szCs w:val="22"/>
          <w:lang w:val="en-ZA" w:eastAsia="en-GB"/>
        </w:rPr>
        <w:lastRenderedPageBreak/>
        <w:t>Embrace dignity sees this as a clear indication that the Equality Law would be a suitable change as it</w:t>
      </w:r>
      <w:r>
        <w:rPr>
          <w:rFonts w:asciiTheme="minorHAnsi" w:eastAsia="Times New Roman" w:hAnsiTheme="minorHAnsi" w:cstheme="minorHAnsi"/>
          <w:color w:val="000000"/>
          <w:szCs w:val="22"/>
          <w:lang w:val="en-ZA" w:eastAsia="en-GB"/>
        </w:rPr>
        <w:t xml:space="preserve"> </w:t>
      </w:r>
      <w:r w:rsidRPr="008E5D59">
        <w:rPr>
          <w:rFonts w:asciiTheme="minorHAnsi" w:eastAsia="Times New Roman" w:hAnsiTheme="minorHAnsi" w:cstheme="minorHAnsi"/>
          <w:color w:val="000000"/>
          <w:szCs w:val="22"/>
          <w:lang w:val="en-ZA" w:eastAsia="en-GB"/>
        </w:rPr>
        <w:t>protects those who sell sex</w:t>
      </w:r>
      <w:r>
        <w:rPr>
          <w:rFonts w:asciiTheme="minorHAnsi" w:eastAsia="Times New Roman" w:hAnsiTheme="minorHAnsi" w:cstheme="minorHAnsi"/>
          <w:color w:val="000000"/>
          <w:szCs w:val="22"/>
          <w:lang w:val="en-ZA" w:eastAsia="en-GB"/>
        </w:rPr>
        <w:t xml:space="preserve">; </w:t>
      </w:r>
      <w:r w:rsidRPr="008E5D59">
        <w:rPr>
          <w:rFonts w:asciiTheme="minorHAnsi" w:eastAsia="Times New Roman" w:hAnsiTheme="minorHAnsi" w:cstheme="minorHAnsi"/>
          <w:color w:val="000000"/>
          <w:szCs w:val="22"/>
          <w:lang w:val="en-ZA" w:eastAsia="en-GB"/>
        </w:rPr>
        <w:t>removes the unintended consequences from the criminalisation of prostitution for those who sell sex</w:t>
      </w:r>
      <w:r>
        <w:rPr>
          <w:rFonts w:asciiTheme="minorHAnsi" w:eastAsia="Times New Roman" w:hAnsiTheme="minorHAnsi" w:cstheme="minorHAnsi"/>
          <w:color w:val="000000"/>
          <w:szCs w:val="22"/>
          <w:lang w:val="en-ZA" w:eastAsia="en-GB"/>
        </w:rPr>
        <w:t xml:space="preserve">; </w:t>
      </w:r>
      <w:r w:rsidRPr="008E5D59">
        <w:rPr>
          <w:rFonts w:asciiTheme="minorHAnsi" w:eastAsia="Times New Roman" w:hAnsiTheme="minorHAnsi" w:cstheme="minorHAnsi"/>
          <w:color w:val="000000"/>
          <w:szCs w:val="22"/>
          <w:lang w:val="en-ZA" w:eastAsia="en-GB"/>
        </w:rPr>
        <w:t>and it would amend national, provincial and municipal legislation criminalising prostitution for those who sell sex or make it an offence (for those who sell sex)</w:t>
      </w:r>
    </w:p>
    <w:p w14:paraId="68B831D8" w14:textId="63BF27FA" w:rsidR="00C30A02" w:rsidRPr="00C30A02" w:rsidRDefault="00C30A02" w:rsidP="00C30A02">
      <w:pPr>
        <w:jc w:val="both"/>
        <w:rPr>
          <w:rFonts w:asciiTheme="minorHAnsi" w:eastAsia="Times New Roman" w:hAnsiTheme="minorHAnsi" w:cstheme="minorHAnsi"/>
          <w:b/>
          <w:bCs/>
          <w:color w:val="000000"/>
          <w:szCs w:val="22"/>
          <w:lang w:val="en-ZA" w:eastAsia="en-GB"/>
        </w:rPr>
      </w:pPr>
    </w:p>
    <w:p w14:paraId="4F7E3A94" w14:textId="7E36F4EE" w:rsidR="00995081" w:rsidRDefault="00C30A02" w:rsidP="000E53F8">
      <w:pPr>
        <w:jc w:val="both"/>
        <w:rPr>
          <w:rFonts w:asciiTheme="minorHAnsi" w:eastAsia="Times New Roman" w:hAnsiTheme="minorHAnsi" w:cstheme="minorHAnsi"/>
          <w:color w:val="000000"/>
          <w:szCs w:val="22"/>
          <w:lang w:val="en-ZA" w:eastAsia="en-GB"/>
        </w:rPr>
      </w:pPr>
      <w:r w:rsidRPr="000E53F8">
        <w:rPr>
          <w:rFonts w:asciiTheme="minorHAnsi" w:eastAsia="Times New Roman" w:hAnsiTheme="minorHAnsi" w:cstheme="minorHAnsi"/>
          <w:b/>
          <w:bCs/>
          <w:color w:val="auto"/>
          <w:szCs w:val="22"/>
          <w:lang w:val="en-ZA" w:eastAsia="en-GB"/>
        </w:rPr>
        <w:t>Those two recent report</w:t>
      </w:r>
      <w:r w:rsidR="003378A6">
        <w:rPr>
          <w:rFonts w:asciiTheme="minorHAnsi" w:eastAsia="Times New Roman" w:hAnsiTheme="minorHAnsi" w:cstheme="minorHAnsi"/>
          <w:b/>
          <w:bCs/>
          <w:color w:val="auto"/>
          <w:szCs w:val="22"/>
          <w:lang w:val="en-ZA" w:eastAsia="en-GB"/>
        </w:rPr>
        <w:t xml:space="preserve">s, </w:t>
      </w:r>
      <w:r w:rsidR="00163F10">
        <w:rPr>
          <w:rFonts w:asciiTheme="minorHAnsi" w:eastAsia="Times New Roman" w:hAnsiTheme="minorHAnsi" w:cstheme="minorHAnsi"/>
          <w:b/>
          <w:bCs/>
          <w:color w:val="auto"/>
          <w:szCs w:val="22"/>
          <w:lang w:val="en-ZA" w:eastAsia="en-GB"/>
        </w:rPr>
        <w:t xml:space="preserve">not reflected in the Government report, </w:t>
      </w:r>
      <w:r w:rsidRPr="000E53F8">
        <w:rPr>
          <w:rFonts w:asciiTheme="minorHAnsi" w:eastAsia="Times New Roman" w:hAnsiTheme="minorHAnsi" w:cstheme="minorHAnsi"/>
          <w:b/>
          <w:bCs/>
          <w:color w:val="auto"/>
          <w:szCs w:val="22"/>
          <w:lang w:val="en-ZA" w:eastAsia="en-GB"/>
        </w:rPr>
        <w:t xml:space="preserve">contradict the 20-year old age </w:t>
      </w:r>
      <w:r w:rsidR="000E53F8" w:rsidRPr="000E53F8">
        <w:rPr>
          <w:rFonts w:asciiTheme="minorHAnsi" w:eastAsia="Times New Roman" w:hAnsiTheme="minorHAnsi" w:cstheme="minorHAnsi"/>
          <w:b/>
          <w:bCs/>
          <w:color w:val="auto"/>
          <w:szCs w:val="22"/>
          <w:lang w:val="en-ZA" w:eastAsia="en-GB"/>
        </w:rPr>
        <w:t xml:space="preserve">conclusions of </w:t>
      </w:r>
      <w:r w:rsidRPr="000E53F8">
        <w:rPr>
          <w:rFonts w:asciiTheme="minorHAnsi" w:eastAsia="Times New Roman" w:hAnsiTheme="minorHAnsi" w:cstheme="minorHAnsi"/>
          <w:b/>
          <w:bCs/>
          <w:color w:val="000000"/>
          <w:szCs w:val="22"/>
          <w:lang w:val="en-ZA" w:eastAsia="en-GB"/>
        </w:rPr>
        <w:t>the Commission on Gender Equality’s</w:t>
      </w:r>
      <w:r w:rsidR="000E53F8" w:rsidRPr="000E53F8">
        <w:rPr>
          <w:rFonts w:asciiTheme="minorHAnsi" w:eastAsia="Times New Roman" w:hAnsiTheme="minorHAnsi" w:cstheme="minorHAnsi"/>
          <w:b/>
          <w:bCs/>
          <w:color w:val="000000"/>
          <w:szCs w:val="22"/>
          <w:lang w:val="en-ZA" w:eastAsia="en-GB"/>
        </w:rPr>
        <w:t>.</w:t>
      </w:r>
      <w:r w:rsidR="00EE3F8D">
        <w:rPr>
          <w:rFonts w:asciiTheme="minorHAnsi" w:eastAsia="Times New Roman" w:hAnsiTheme="minorHAnsi" w:cstheme="minorHAnsi"/>
          <w:b/>
          <w:bCs/>
          <w:color w:val="000000"/>
          <w:szCs w:val="22"/>
          <w:lang w:val="en-ZA" w:eastAsia="en-GB"/>
        </w:rPr>
        <w:t xml:space="preserve"> </w:t>
      </w:r>
      <w:r w:rsidRPr="000E53F8">
        <w:rPr>
          <w:rFonts w:asciiTheme="minorHAnsi" w:eastAsia="Times New Roman" w:hAnsiTheme="minorHAnsi" w:cstheme="minorHAnsi"/>
          <w:color w:val="000000"/>
          <w:szCs w:val="22"/>
          <w:lang w:val="en-ZA" w:eastAsia="en-GB"/>
        </w:rPr>
        <w:t xml:space="preserve">In 2002, the </w:t>
      </w:r>
      <w:hyperlink r:id="rId16" w:history="1">
        <w:r w:rsidRPr="000E53F8">
          <w:rPr>
            <w:rFonts w:asciiTheme="minorHAnsi" w:eastAsia="Times New Roman" w:hAnsiTheme="minorHAnsi" w:cstheme="minorHAnsi"/>
            <w:color w:val="1155CC"/>
            <w:szCs w:val="22"/>
            <w:u w:val="single"/>
            <w:lang w:val="en-ZA" w:eastAsia="en-GB"/>
          </w:rPr>
          <w:t xml:space="preserve">Commission for Gender Equality </w:t>
        </w:r>
      </w:hyperlink>
      <w:r w:rsidRPr="000E53F8">
        <w:rPr>
          <w:rFonts w:asciiTheme="minorHAnsi" w:eastAsia="Times New Roman" w:hAnsiTheme="minorHAnsi" w:cstheme="minorHAnsi"/>
          <w:color w:val="000000"/>
          <w:szCs w:val="22"/>
          <w:lang w:val="en-ZA" w:eastAsia="en-GB"/>
        </w:rPr>
        <w:t xml:space="preserve">issued a </w:t>
      </w:r>
      <w:hyperlink r:id="rId17" w:history="1">
        <w:r w:rsidRPr="000E53F8">
          <w:rPr>
            <w:rFonts w:asciiTheme="minorHAnsi" w:eastAsia="Times New Roman" w:hAnsiTheme="minorHAnsi" w:cstheme="minorHAnsi"/>
            <w:color w:val="1155CC"/>
            <w:szCs w:val="22"/>
            <w:u w:val="single"/>
            <w:lang w:val="en-ZA" w:eastAsia="en-GB"/>
          </w:rPr>
          <w:t>Policy Pape</w:t>
        </w:r>
      </w:hyperlink>
      <w:r w:rsidRPr="000E53F8">
        <w:rPr>
          <w:rFonts w:asciiTheme="minorHAnsi" w:eastAsia="Times New Roman" w:hAnsiTheme="minorHAnsi" w:cstheme="minorHAnsi"/>
          <w:color w:val="000000"/>
          <w:szCs w:val="22"/>
          <w:lang w:val="en-ZA" w:eastAsia="en-GB"/>
        </w:rPr>
        <w:t>r calling for the “</w:t>
      </w:r>
      <w:proofErr w:type="spellStart"/>
      <w:r w:rsidRPr="000E53F8">
        <w:rPr>
          <w:rFonts w:asciiTheme="minorHAnsi" w:eastAsia="Times New Roman" w:hAnsiTheme="minorHAnsi" w:cstheme="minorHAnsi"/>
          <w:color w:val="000000"/>
          <w:szCs w:val="22"/>
          <w:lang w:val="en-ZA" w:eastAsia="en-GB"/>
        </w:rPr>
        <w:t>decriminalisaiton</w:t>
      </w:r>
      <w:proofErr w:type="spellEnd"/>
      <w:r w:rsidRPr="000E53F8">
        <w:rPr>
          <w:rFonts w:asciiTheme="minorHAnsi" w:eastAsia="Times New Roman" w:hAnsiTheme="minorHAnsi" w:cstheme="minorHAnsi"/>
          <w:color w:val="000000"/>
          <w:szCs w:val="22"/>
          <w:lang w:val="en-ZA" w:eastAsia="en-GB"/>
        </w:rPr>
        <w:t xml:space="preserve"> of sex work”. This Policy Paper was developed without any evidence of broad consultation and was arrived at without public consultation or conducting its own research. </w:t>
      </w:r>
    </w:p>
    <w:p w14:paraId="0A2B889D" w14:textId="77777777" w:rsidR="00995081" w:rsidRDefault="00995081" w:rsidP="000E53F8">
      <w:pPr>
        <w:jc w:val="both"/>
        <w:rPr>
          <w:rFonts w:asciiTheme="minorHAnsi" w:eastAsia="Times New Roman" w:hAnsiTheme="minorHAnsi" w:cstheme="minorHAnsi"/>
          <w:color w:val="000000"/>
          <w:szCs w:val="22"/>
          <w:lang w:val="en-ZA" w:eastAsia="en-GB"/>
        </w:rPr>
      </w:pPr>
    </w:p>
    <w:p w14:paraId="3CC110A2" w14:textId="14D906A7" w:rsidR="00C30A02" w:rsidRDefault="00C30A02" w:rsidP="000E53F8">
      <w:pPr>
        <w:jc w:val="both"/>
        <w:rPr>
          <w:rFonts w:asciiTheme="minorHAnsi" w:eastAsia="Times New Roman" w:hAnsiTheme="minorHAnsi" w:cstheme="minorHAnsi"/>
          <w:color w:val="000000"/>
          <w:szCs w:val="22"/>
          <w:lang w:val="en-ZA" w:eastAsia="en-GB"/>
        </w:rPr>
      </w:pPr>
      <w:r w:rsidRPr="000E53F8">
        <w:rPr>
          <w:rFonts w:asciiTheme="minorHAnsi" w:eastAsia="Times New Roman" w:hAnsiTheme="minorHAnsi" w:cstheme="minorHAnsi"/>
          <w:color w:val="000000"/>
          <w:szCs w:val="22"/>
          <w:lang w:val="en-ZA" w:eastAsia="en-GB"/>
        </w:rPr>
        <w:t>This position also goes against the very foundations of the establishment by South Africa’s constitution as a Chapter Nine institution with a mandate to promote gender equality.</w:t>
      </w:r>
      <w:r w:rsidR="000E53F8">
        <w:rPr>
          <w:rFonts w:asciiTheme="minorHAnsi" w:eastAsia="Times New Roman" w:hAnsiTheme="minorHAnsi" w:cstheme="minorHAnsi"/>
          <w:color w:val="000000"/>
          <w:szCs w:val="22"/>
          <w:lang w:val="en-ZA" w:eastAsia="en-GB"/>
        </w:rPr>
        <w:t xml:space="preserve"> </w:t>
      </w:r>
      <w:r w:rsidRPr="008E5D59">
        <w:rPr>
          <w:rFonts w:asciiTheme="minorHAnsi" w:eastAsia="Times New Roman" w:hAnsiTheme="minorHAnsi" w:cstheme="minorHAnsi"/>
          <w:color w:val="000000"/>
          <w:szCs w:val="22"/>
          <w:lang w:val="en-ZA" w:eastAsia="en-GB"/>
        </w:rPr>
        <w:t xml:space="preserve">In addition, taking this position is a fundamental contradiction to its purpose which is to promote gender equality. The system of prostitution is a system linked to the systems of sex </w:t>
      </w:r>
      <w:proofErr w:type="spellStart"/>
      <w:r w:rsidRPr="008E5D59">
        <w:rPr>
          <w:rFonts w:asciiTheme="minorHAnsi" w:eastAsia="Times New Roman" w:hAnsiTheme="minorHAnsi" w:cstheme="minorHAnsi"/>
          <w:color w:val="000000"/>
          <w:szCs w:val="22"/>
          <w:lang w:val="en-ZA" w:eastAsia="en-GB"/>
        </w:rPr>
        <w:t>traffricking</w:t>
      </w:r>
      <w:proofErr w:type="spellEnd"/>
      <w:r w:rsidRPr="008E5D59">
        <w:rPr>
          <w:rFonts w:asciiTheme="minorHAnsi" w:eastAsia="Times New Roman" w:hAnsiTheme="minorHAnsi" w:cstheme="minorHAnsi"/>
          <w:color w:val="000000"/>
          <w:szCs w:val="22"/>
          <w:lang w:val="en-ZA" w:eastAsia="en-GB"/>
        </w:rPr>
        <w:t>, organised crime and patriarchy.</w:t>
      </w:r>
      <w:r w:rsidR="000E53F8">
        <w:rPr>
          <w:rFonts w:asciiTheme="minorHAnsi" w:eastAsia="Times New Roman" w:hAnsiTheme="minorHAnsi" w:cstheme="minorHAnsi"/>
          <w:color w:val="000000"/>
          <w:szCs w:val="22"/>
          <w:lang w:val="en-ZA" w:eastAsia="en-GB"/>
        </w:rPr>
        <w:t xml:space="preserve"> </w:t>
      </w:r>
      <w:r>
        <w:rPr>
          <w:rFonts w:asciiTheme="minorHAnsi" w:eastAsia="Times New Roman" w:hAnsiTheme="minorHAnsi" w:cstheme="minorHAnsi"/>
          <w:color w:val="000000"/>
          <w:szCs w:val="22"/>
          <w:lang w:val="en-ZA" w:eastAsia="en-GB"/>
        </w:rPr>
        <w:t>T</w:t>
      </w:r>
      <w:r w:rsidRPr="008E5D59">
        <w:rPr>
          <w:rFonts w:asciiTheme="minorHAnsi" w:eastAsia="Times New Roman" w:hAnsiTheme="minorHAnsi" w:cstheme="minorHAnsi"/>
          <w:color w:val="000000"/>
          <w:szCs w:val="22"/>
          <w:lang w:val="en-ZA" w:eastAsia="en-GB"/>
        </w:rPr>
        <w:t xml:space="preserve">he patriarchal purchase of sex objectifies women, undermines gender equality  and perpetuates the system of prostitution, while the system of prostitution itself entrenches patriarchy. This is a vicious cycle that the </w:t>
      </w:r>
      <w:proofErr w:type="spellStart"/>
      <w:r w:rsidRPr="008E5D59">
        <w:rPr>
          <w:rFonts w:asciiTheme="minorHAnsi" w:eastAsia="Times New Roman" w:hAnsiTheme="minorHAnsi" w:cstheme="minorHAnsi"/>
          <w:color w:val="000000"/>
          <w:szCs w:val="22"/>
          <w:lang w:val="en-ZA" w:eastAsia="en-GB"/>
        </w:rPr>
        <w:t>Commision</w:t>
      </w:r>
      <w:proofErr w:type="spellEnd"/>
      <w:r w:rsidRPr="008E5D59">
        <w:rPr>
          <w:rFonts w:asciiTheme="minorHAnsi" w:eastAsia="Times New Roman" w:hAnsiTheme="minorHAnsi" w:cstheme="minorHAnsi"/>
          <w:color w:val="000000"/>
          <w:szCs w:val="22"/>
          <w:lang w:val="en-ZA" w:eastAsia="en-GB"/>
        </w:rPr>
        <w:t xml:space="preserve"> on Gender Equality and South Africa should not support.</w:t>
      </w:r>
      <w:r w:rsidR="000E53F8">
        <w:rPr>
          <w:rFonts w:asciiTheme="minorHAnsi" w:eastAsia="Times New Roman" w:hAnsiTheme="minorHAnsi" w:cstheme="minorHAnsi"/>
          <w:color w:val="000000"/>
          <w:szCs w:val="22"/>
          <w:lang w:val="en-ZA" w:eastAsia="en-GB"/>
        </w:rPr>
        <w:t xml:space="preserve"> </w:t>
      </w:r>
      <w:r w:rsidRPr="008E5D59">
        <w:rPr>
          <w:rFonts w:asciiTheme="minorHAnsi" w:eastAsia="Times New Roman" w:hAnsiTheme="minorHAnsi" w:cstheme="minorHAnsi"/>
          <w:color w:val="000000"/>
          <w:szCs w:val="22"/>
          <w:lang w:val="en-ZA" w:eastAsia="en-GB"/>
        </w:rPr>
        <w:t>Taking this partisan position removes it from being an independent arbiter and advisor on this contested issue and from being in a position to give expert witness when a Bill comes to parliament. We currently await the results of the current review of the CGE policy.</w:t>
      </w:r>
    </w:p>
    <w:p w14:paraId="64E0E691" w14:textId="22FA47D5" w:rsidR="003378A6" w:rsidRDefault="003378A6" w:rsidP="000E53F8">
      <w:pPr>
        <w:jc w:val="both"/>
        <w:rPr>
          <w:rFonts w:asciiTheme="minorHAnsi" w:eastAsia="Times New Roman" w:hAnsiTheme="minorHAnsi" w:cstheme="minorHAnsi"/>
          <w:color w:val="000000"/>
          <w:szCs w:val="22"/>
          <w:lang w:val="en-ZA" w:eastAsia="en-GB"/>
        </w:rPr>
      </w:pPr>
    </w:p>
    <w:p w14:paraId="715B57A9" w14:textId="73272B15" w:rsidR="00995081" w:rsidRDefault="003378A6" w:rsidP="00176A18">
      <w:pPr>
        <w:jc w:val="both"/>
        <w:rPr>
          <w:rFonts w:asciiTheme="minorHAnsi" w:eastAsia="Times New Roman" w:hAnsiTheme="minorHAnsi" w:cstheme="minorHAnsi"/>
          <w:color w:val="000000"/>
          <w:szCs w:val="22"/>
          <w:lang w:val="en-ZA" w:eastAsia="en-GB"/>
        </w:rPr>
      </w:pPr>
      <w:r w:rsidRPr="003378A6">
        <w:rPr>
          <w:rFonts w:asciiTheme="minorHAnsi" w:eastAsia="Times New Roman" w:hAnsiTheme="minorHAnsi" w:cstheme="minorHAnsi"/>
          <w:color w:val="000000"/>
          <w:szCs w:val="22"/>
          <w:lang w:val="en-ZA" w:eastAsia="en-GB"/>
        </w:rPr>
        <w:t xml:space="preserve">In addition, </w:t>
      </w:r>
      <w:r w:rsidR="00E16C6E" w:rsidRPr="003378A6">
        <w:rPr>
          <w:rFonts w:asciiTheme="minorHAnsi" w:eastAsia="Times New Roman" w:hAnsiTheme="minorHAnsi" w:cstheme="minorHAnsi"/>
          <w:color w:val="000000"/>
          <w:szCs w:val="22"/>
          <w:lang w:val="en-ZA" w:eastAsia="en-GB"/>
        </w:rPr>
        <w:t>for the same reasons as outlined above</w:t>
      </w:r>
      <w:r w:rsidR="00E16C6E">
        <w:rPr>
          <w:rFonts w:asciiTheme="minorHAnsi" w:eastAsia="Times New Roman" w:hAnsiTheme="minorHAnsi" w:cstheme="minorHAnsi"/>
          <w:color w:val="000000"/>
          <w:szCs w:val="22"/>
          <w:lang w:val="en-ZA" w:eastAsia="en-GB"/>
        </w:rPr>
        <w:t xml:space="preserve">, </w:t>
      </w:r>
      <w:r w:rsidRPr="003378A6">
        <w:rPr>
          <w:rFonts w:asciiTheme="minorHAnsi" w:eastAsia="Times New Roman" w:hAnsiTheme="minorHAnsi" w:cstheme="minorHAnsi"/>
          <w:color w:val="000000"/>
          <w:szCs w:val="22"/>
          <w:lang w:val="en-ZA" w:eastAsia="en-GB"/>
        </w:rPr>
        <w:t xml:space="preserve">these two reports do not support the call for </w:t>
      </w:r>
      <w:r w:rsidR="00E16C6E">
        <w:rPr>
          <w:rFonts w:asciiTheme="minorHAnsi" w:eastAsia="Times New Roman" w:hAnsiTheme="minorHAnsi" w:cstheme="minorHAnsi"/>
          <w:color w:val="000000"/>
          <w:szCs w:val="22"/>
          <w:lang w:val="en-ZA" w:eastAsia="en-GB"/>
        </w:rPr>
        <w:t>t</w:t>
      </w:r>
      <w:r w:rsidR="00E16C6E" w:rsidRPr="003378A6">
        <w:rPr>
          <w:rFonts w:asciiTheme="minorHAnsi" w:eastAsia="Times New Roman" w:hAnsiTheme="minorHAnsi" w:cstheme="minorHAnsi"/>
          <w:color w:val="000000"/>
          <w:szCs w:val="22"/>
          <w:lang w:val="en-ZA" w:eastAsia="en-GB"/>
        </w:rPr>
        <w:t>he blanket “decriminalisation of sex work</w:t>
      </w:r>
      <w:r w:rsidR="00E16C6E">
        <w:rPr>
          <w:rFonts w:asciiTheme="minorHAnsi" w:eastAsia="Times New Roman" w:hAnsiTheme="minorHAnsi" w:cstheme="minorHAnsi"/>
          <w:color w:val="000000"/>
          <w:szCs w:val="22"/>
          <w:lang w:val="en-ZA" w:eastAsia="en-GB"/>
        </w:rPr>
        <w:t xml:space="preserve">” made </w:t>
      </w:r>
      <w:r>
        <w:rPr>
          <w:rFonts w:asciiTheme="minorHAnsi" w:eastAsia="Times New Roman" w:hAnsiTheme="minorHAnsi" w:cstheme="minorHAnsi"/>
          <w:color w:val="000000"/>
          <w:szCs w:val="22"/>
          <w:lang w:val="en-ZA" w:eastAsia="en-GB"/>
        </w:rPr>
        <w:t>in the</w:t>
      </w:r>
      <w:r w:rsidRPr="003378A6">
        <w:rPr>
          <w:rFonts w:asciiTheme="minorHAnsi" w:eastAsia="Times New Roman" w:hAnsiTheme="minorHAnsi" w:cstheme="minorHAnsi"/>
          <w:color w:val="000000"/>
          <w:szCs w:val="22"/>
          <w:lang w:val="en-ZA" w:eastAsia="en-GB"/>
        </w:rPr>
        <w:t xml:space="preserve"> </w:t>
      </w:r>
      <w:hyperlink r:id="rId18" w:history="1">
        <w:r w:rsidRPr="003378A6">
          <w:rPr>
            <w:rStyle w:val="Hyperlink"/>
            <w:rFonts w:asciiTheme="minorHAnsi" w:eastAsia="Times New Roman" w:hAnsiTheme="minorHAnsi" w:cstheme="minorHAnsi"/>
            <w:szCs w:val="22"/>
            <w:lang w:val="en-ZA" w:eastAsia="en-GB"/>
          </w:rPr>
          <w:t>National Strategic Plan</w:t>
        </w:r>
      </w:hyperlink>
      <w:r w:rsidRPr="003378A6">
        <w:rPr>
          <w:rFonts w:asciiTheme="minorHAnsi" w:eastAsia="Times New Roman" w:hAnsiTheme="minorHAnsi" w:cstheme="minorHAnsi"/>
          <w:color w:val="000000"/>
          <w:szCs w:val="22"/>
          <w:lang w:val="en-ZA" w:eastAsia="en-GB"/>
        </w:rPr>
        <w:t xml:space="preserve"> on Gender Based Violence and Femicide</w:t>
      </w:r>
      <w:r w:rsidR="00E16C6E">
        <w:rPr>
          <w:rFonts w:asciiTheme="minorHAnsi" w:eastAsia="Times New Roman" w:hAnsiTheme="minorHAnsi" w:cstheme="minorHAnsi"/>
          <w:color w:val="000000"/>
          <w:szCs w:val="22"/>
          <w:lang w:val="en-ZA" w:eastAsia="en-GB"/>
        </w:rPr>
        <w:t xml:space="preserve"> in February 2020.</w:t>
      </w:r>
    </w:p>
    <w:p w14:paraId="71FDE95A" w14:textId="77777777" w:rsidR="00E16C6E" w:rsidRPr="00176A18" w:rsidRDefault="00E16C6E" w:rsidP="00176A18">
      <w:pPr>
        <w:jc w:val="both"/>
        <w:rPr>
          <w:rFonts w:asciiTheme="minorHAnsi" w:eastAsia="Times New Roman" w:hAnsiTheme="minorHAnsi" w:cstheme="minorHAnsi"/>
          <w:color w:val="auto"/>
          <w:szCs w:val="22"/>
          <w:lang w:val="en-ZA" w:eastAsia="en-GB"/>
        </w:rPr>
      </w:pPr>
    </w:p>
    <w:p w14:paraId="3830EB60" w14:textId="7C886F76" w:rsidR="00995081" w:rsidRDefault="00176A18" w:rsidP="00995081">
      <w:pPr>
        <w:jc w:val="both"/>
        <w:rPr>
          <w:rFonts w:asciiTheme="minorHAnsi" w:eastAsia="Times New Roman" w:hAnsiTheme="minorHAnsi" w:cstheme="minorHAnsi"/>
          <w:color w:val="auto"/>
          <w:szCs w:val="22"/>
          <w:lang w:val="en-ZA" w:eastAsia="en-GB"/>
        </w:rPr>
      </w:pPr>
      <w:r w:rsidRPr="00831C62">
        <w:rPr>
          <w:rFonts w:asciiTheme="minorHAnsi" w:eastAsia="Times New Roman" w:hAnsiTheme="minorHAnsi" w:cstheme="minorHAnsi"/>
          <w:b/>
          <w:bCs/>
          <w:color w:val="auto"/>
          <w:szCs w:val="22"/>
          <w:lang w:val="en-ZA" w:eastAsia="en-GB"/>
        </w:rPr>
        <w:t>The 20-year delay in finalising the process of reforming the law on adult prostitution means women and girls will remain vulnerable victims of sex trafficking, sexual exploitation and abuse.</w:t>
      </w:r>
      <w:r w:rsidRPr="00176A18">
        <w:rPr>
          <w:rFonts w:asciiTheme="minorHAnsi" w:eastAsia="Times New Roman" w:hAnsiTheme="minorHAnsi" w:cstheme="minorHAnsi"/>
          <w:color w:val="auto"/>
          <w:szCs w:val="22"/>
          <w:lang w:val="en-ZA" w:eastAsia="en-GB"/>
        </w:rPr>
        <w:t xml:space="preserve"> The delay in dealing with prostitution in a coherent manner contributes to the normalisation and expansion of the exploitative sex trade. Our government ought to provide leadership in communicating the message that women’s bodies are not for sale, and that South Africa is not free until women are totally emancipated.</w:t>
      </w:r>
      <w:r w:rsidR="00995081" w:rsidRPr="00995081">
        <w:rPr>
          <w:rFonts w:asciiTheme="minorHAnsi" w:eastAsia="Times New Roman" w:hAnsiTheme="minorHAnsi" w:cstheme="minorHAnsi"/>
          <w:color w:val="auto"/>
          <w:szCs w:val="22"/>
          <w:lang w:val="en-ZA" w:eastAsia="en-GB"/>
        </w:rPr>
        <w:t xml:space="preserve"> </w:t>
      </w:r>
      <w:r w:rsidR="00995081" w:rsidRPr="00176A18">
        <w:rPr>
          <w:rFonts w:asciiTheme="minorHAnsi" w:eastAsia="Times New Roman" w:hAnsiTheme="minorHAnsi" w:cstheme="minorHAnsi"/>
          <w:color w:val="auto"/>
          <w:szCs w:val="22"/>
          <w:lang w:val="en-ZA" w:eastAsia="en-GB"/>
        </w:rPr>
        <w:t xml:space="preserve">Embrace Dignity wishes </w:t>
      </w:r>
      <w:r w:rsidR="00995081">
        <w:rPr>
          <w:rFonts w:asciiTheme="minorHAnsi" w:eastAsia="Times New Roman" w:hAnsiTheme="minorHAnsi" w:cstheme="minorHAnsi"/>
          <w:color w:val="auto"/>
          <w:szCs w:val="22"/>
          <w:lang w:val="en-ZA" w:eastAsia="en-GB"/>
        </w:rPr>
        <w:t xml:space="preserve">also </w:t>
      </w:r>
      <w:r w:rsidR="00995081" w:rsidRPr="00176A18">
        <w:rPr>
          <w:rFonts w:asciiTheme="minorHAnsi" w:eastAsia="Times New Roman" w:hAnsiTheme="minorHAnsi" w:cstheme="minorHAnsi"/>
          <w:color w:val="auto"/>
          <w:szCs w:val="22"/>
          <w:lang w:val="en-ZA" w:eastAsia="en-GB"/>
        </w:rPr>
        <w:t xml:space="preserve">to point out that legislation need not only be reactive. The Equality Law we advocate for is a abolitionist proactive initiative that addresses the demand for prostitution, which then addresses the supply, as well as trafficking, as prostitution provides the demand for sex trafficking. </w:t>
      </w:r>
    </w:p>
    <w:p w14:paraId="1928EFCA" w14:textId="77777777" w:rsidR="00E16C6E" w:rsidRPr="00176A18" w:rsidRDefault="00E16C6E" w:rsidP="00995081">
      <w:pPr>
        <w:jc w:val="both"/>
        <w:rPr>
          <w:rFonts w:asciiTheme="minorHAnsi" w:eastAsia="Times New Roman" w:hAnsiTheme="minorHAnsi" w:cstheme="minorHAnsi"/>
          <w:color w:val="auto"/>
          <w:szCs w:val="22"/>
          <w:lang w:val="en-ZA" w:eastAsia="en-GB"/>
        </w:rPr>
      </w:pPr>
    </w:p>
    <w:p w14:paraId="6E7B17BD" w14:textId="034AA600" w:rsidR="00EE3F8D" w:rsidRDefault="00EE3F8D" w:rsidP="00C30A02">
      <w:pPr>
        <w:jc w:val="both"/>
        <w:rPr>
          <w:rFonts w:asciiTheme="minorHAnsi" w:eastAsia="Times New Roman" w:hAnsiTheme="minorHAnsi" w:cstheme="minorHAnsi"/>
          <w:b/>
          <w:bCs/>
          <w:color w:val="5B9BD5" w:themeColor="accent1"/>
          <w:szCs w:val="22"/>
          <w:lang w:val="en-ZA" w:eastAsia="en-GB"/>
        </w:rPr>
      </w:pPr>
    </w:p>
    <w:p w14:paraId="1DD57D34" w14:textId="77777777" w:rsidR="00EE3F8D" w:rsidRPr="00236EA8" w:rsidRDefault="00EE3F8D" w:rsidP="00EE3F8D">
      <w:pPr>
        <w:pStyle w:val="ListParagraph"/>
        <w:numPr>
          <w:ilvl w:val="0"/>
          <w:numId w:val="2"/>
        </w:numPr>
        <w:rPr>
          <w:rFonts w:asciiTheme="minorHAnsi" w:eastAsia="Times New Roman" w:hAnsiTheme="minorHAnsi" w:cstheme="minorHAnsi"/>
          <w:b/>
          <w:bCs/>
          <w:color w:val="auto"/>
          <w:szCs w:val="22"/>
          <w:lang w:val="en-ZA" w:eastAsia="en-GB"/>
        </w:rPr>
      </w:pPr>
      <w:r w:rsidRPr="00236EA8">
        <w:rPr>
          <w:rFonts w:asciiTheme="minorHAnsi" w:eastAsia="Times New Roman" w:hAnsiTheme="minorHAnsi" w:cstheme="minorHAnsi"/>
          <w:b/>
          <w:bCs/>
          <w:color w:val="000000"/>
          <w:szCs w:val="22"/>
          <w:lang w:val="en-ZA" w:eastAsia="en-GB"/>
        </w:rPr>
        <w:t>Conclusion</w:t>
      </w:r>
    </w:p>
    <w:p w14:paraId="1B5EB2BD" w14:textId="77777777" w:rsidR="00EE3F8D" w:rsidRDefault="00EE3F8D" w:rsidP="00EE3F8D">
      <w:pPr>
        <w:rPr>
          <w:rFonts w:asciiTheme="minorHAnsi" w:eastAsia="Times New Roman" w:hAnsiTheme="minorHAnsi" w:cstheme="minorHAnsi"/>
          <w:color w:val="000000"/>
          <w:szCs w:val="22"/>
          <w:lang w:val="en-ZA" w:eastAsia="en-GB"/>
        </w:rPr>
      </w:pPr>
    </w:p>
    <w:p w14:paraId="011ADBEB" w14:textId="5283DDD7" w:rsidR="00176A18" w:rsidRDefault="00831C62" w:rsidP="00176A18">
      <w:pPr>
        <w:jc w:val="both"/>
        <w:rPr>
          <w:rFonts w:asciiTheme="minorHAnsi" w:eastAsia="Times New Roman" w:hAnsiTheme="minorHAnsi" w:cstheme="minorHAnsi"/>
          <w:color w:val="000000"/>
          <w:szCs w:val="22"/>
          <w:lang w:val="en-ZA" w:eastAsia="en-GB"/>
        </w:rPr>
      </w:pPr>
      <w:r w:rsidRPr="00176A18">
        <w:rPr>
          <w:rFonts w:asciiTheme="minorHAnsi" w:eastAsia="Times New Roman" w:hAnsiTheme="minorHAnsi" w:cstheme="minorHAnsi"/>
          <w:color w:val="auto"/>
          <w:szCs w:val="22"/>
          <w:lang w:val="en-ZA" w:eastAsia="en-GB"/>
        </w:rPr>
        <w:t>In a context of increased men’s violence against women and girls and economic downturn specifically affecting the young, Embrace Dignity, together with CAP International, urge that the CEDAW Committee deals with this issue of prostitution and holds the State of South Africa accountable on the basis of international human rights standards and UN agreed language</w:t>
      </w:r>
      <w:r>
        <w:rPr>
          <w:rFonts w:asciiTheme="minorHAnsi" w:eastAsia="Times New Roman" w:hAnsiTheme="minorHAnsi" w:cstheme="minorHAnsi"/>
          <w:color w:val="auto"/>
          <w:szCs w:val="22"/>
          <w:lang w:val="en-ZA" w:eastAsia="en-GB"/>
        </w:rPr>
        <w:t>. T</w:t>
      </w:r>
      <w:r w:rsidR="00EE3F8D" w:rsidRPr="008E5D59">
        <w:rPr>
          <w:rFonts w:asciiTheme="minorHAnsi" w:eastAsia="Times New Roman" w:hAnsiTheme="minorHAnsi" w:cstheme="minorHAnsi"/>
          <w:color w:val="000000"/>
          <w:szCs w:val="22"/>
          <w:lang w:val="en-ZA" w:eastAsia="en-GB"/>
        </w:rPr>
        <w:t xml:space="preserve">he South African Report is inadequate with respect to Article 6 </w:t>
      </w:r>
      <w:r>
        <w:rPr>
          <w:rFonts w:asciiTheme="minorHAnsi" w:eastAsia="Times New Roman" w:hAnsiTheme="minorHAnsi" w:cstheme="minorHAnsi"/>
          <w:color w:val="000000"/>
          <w:szCs w:val="22"/>
          <w:lang w:val="en-ZA" w:eastAsia="en-GB"/>
        </w:rPr>
        <w:t>“</w:t>
      </w:r>
      <w:r w:rsidR="00EE3F8D" w:rsidRPr="008E5D59">
        <w:rPr>
          <w:rFonts w:asciiTheme="minorHAnsi" w:eastAsia="Times New Roman" w:hAnsiTheme="minorHAnsi" w:cstheme="minorHAnsi"/>
          <w:color w:val="000000"/>
          <w:szCs w:val="22"/>
          <w:lang w:val="en-ZA" w:eastAsia="en-GB"/>
        </w:rPr>
        <w:t>Adult Prostitution/Sex work</w:t>
      </w:r>
      <w:r>
        <w:rPr>
          <w:rFonts w:asciiTheme="minorHAnsi" w:eastAsia="Times New Roman" w:hAnsiTheme="minorHAnsi" w:cstheme="minorHAnsi"/>
          <w:color w:val="000000"/>
          <w:szCs w:val="22"/>
          <w:lang w:val="en-ZA" w:eastAsia="en-GB"/>
        </w:rPr>
        <w:t>”</w:t>
      </w:r>
      <w:r w:rsidR="00EE3F8D" w:rsidRPr="008E5D59">
        <w:rPr>
          <w:rFonts w:asciiTheme="minorHAnsi" w:eastAsia="Times New Roman" w:hAnsiTheme="minorHAnsi" w:cstheme="minorHAnsi"/>
          <w:color w:val="000000"/>
          <w:szCs w:val="22"/>
          <w:lang w:val="en-ZA" w:eastAsia="en-GB"/>
        </w:rPr>
        <w:t xml:space="preserve"> as </w:t>
      </w:r>
      <w:r>
        <w:rPr>
          <w:rFonts w:asciiTheme="minorHAnsi" w:eastAsia="Times New Roman" w:hAnsiTheme="minorHAnsi" w:cstheme="minorHAnsi"/>
          <w:color w:val="000000"/>
          <w:szCs w:val="22"/>
          <w:lang w:val="en-ZA" w:eastAsia="en-GB"/>
        </w:rPr>
        <w:t xml:space="preserve">it </w:t>
      </w:r>
      <w:r w:rsidR="00EE3F8D" w:rsidRPr="008E5D59">
        <w:rPr>
          <w:rFonts w:asciiTheme="minorHAnsi" w:eastAsia="Times New Roman" w:hAnsiTheme="minorHAnsi" w:cstheme="minorHAnsi"/>
          <w:color w:val="000000"/>
          <w:szCs w:val="22"/>
          <w:lang w:val="en-ZA" w:eastAsia="en-GB"/>
        </w:rPr>
        <w:t xml:space="preserve">did not cover the period since 2014, and hence did not cover the SALRC Final Report - Project 107 Adult Prostitution </w:t>
      </w:r>
      <w:r w:rsidR="00176A18" w:rsidRPr="00176A18">
        <w:rPr>
          <w:rFonts w:asciiTheme="minorHAnsi" w:eastAsia="Times New Roman" w:hAnsiTheme="minorHAnsi" w:cstheme="minorHAnsi"/>
          <w:color w:val="000000"/>
          <w:szCs w:val="22"/>
          <w:lang w:val="en-ZA" w:eastAsia="en-GB"/>
        </w:rPr>
        <w:t>the Report of the High Level Panel on the Assessment of Key Legislation and the Acceleration of Fundamental Change</w:t>
      </w:r>
      <w:r w:rsidR="00176A18">
        <w:rPr>
          <w:rFonts w:asciiTheme="minorHAnsi" w:eastAsia="Times New Roman" w:hAnsiTheme="minorHAnsi" w:cstheme="minorHAnsi"/>
          <w:color w:val="000000"/>
          <w:szCs w:val="22"/>
          <w:lang w:val="en-ZA" w:eastAsia="en-GB"/>
        </w:rPr>
        <w:t>.</w:t>
      </w:r>
    </w:p>
    <w:p w14:paraId="27E2698F" w14:textId="77777777" w:rsidR="00E16C6E" w:rsidRDefault="00E16C6E" w:rsidP="00176A18">
      <w:pPr>
        <w:jc w:val="both"/>
        <w:rPr>
          <w:rFonts w:asciiTheme="minorHAnsi" w:eastAsia="Times New Roman" w:hAnsiTheme="minorHAnsi" w:cstheme="minorHAnsi"/>
          <w:color w:val="000000"/>
          <w:szCs w:val="22"/>
          <w:lang w:val="en-ZA" w:eastAsia="en-GB"/>
        </w:rPr>
      </w:pPr>
    </w:p>
    <w:p w14:paraId="06F9D82F" w14:textId="3F091B7B" w:rsidR="00EE3F8D" w:rsidRDefault="00EE3F8D" w:rsidP="00EE3F8D">
      <w:pPr>
        <w:rPr>
          <w:rFonts w:asciiTheme="minorHAnsi" w:eastAsia="Times New Roman" w:hAnsiTheme="minorHAnsi" w:cstheme="minorHAnsi"/>
          <w:color w:val="auto"/>
          <w:szCs w:val="22"/>
          <w:lang w:val="en-ZA" w:eastAsia="en-GB"/>
        </w:rPr>
      </w:pPr>
    </w:p>
    <w:p w14:paraId="39E736ED" w14:textId="77777777" w:rsidR="00EE3F8D" w:rsidRPr="00236EA8" w:rsidRDefault="00EE3F8D" w:rsidP="00EE3F8D">
      <w:pPr>
        <w:pStyle w:val="ListParagraph"/>
        <w:numPr>
          <w:ilvl w:val="0"/>
          <w:numId w:val="2"/>
        </w:numPr>
        <w:rPr>
          <w:rFonts w:asciiTheme="minorHAnsi" w:eastAsia="Times New Roman" w:hAnsiTheme="minorHAnsi" w:cstheme="minorHAnsi"/>
          <w:b/>
          <w:bCs/>
          <w:color w:val="auto"/>
          <w:szCs w:val="22"/>
          <w:lang w:val="en-ZA" w:eastAsia="en-GB"/>
        </w:rPr>
      </w:pPr>
      <w:r w:rsidRPr="00236EA8">
        <w:rPr>
          <w:rFonts w:asciiTheme="minorHAnsi" w:eastAsia="Times New Roman" w:hAnsiTheme="minorHAnsi" w:cstheme="minorHAnsi"/>
          <w:b/>
          <w:bCs/>
          <w:color w:val="000000"/>
          <w:szCs w:val="22"/>
          <w:lang w:val="en-ZA" w:eastAsia="en-GB"/>
        </w:rPr>
        <w:t xml:space="preserve">List of </w:t>
      </w:r>
      <w:r>
        <w:rPr>
          <w:rFonts w:asciiTheme="minorHAnsi" w:eastAsia="Times New Roman" w:hAnsiTheme="minorHAnsi" w:cstheme="minorHAnsi"/>
          <w:b/>
          <w:bCs/>
          <w:color w:val="000000"/>
          <w:szCs w:val="22"/>
          <w:lang w:val="en-ZA" w:eastAsia="en-GB"/>
        </w:rPr>
        <w:t>S</w:t>
      </w:r>
      <w:r w:rsidRPr="00236EA8">
        <w:rPr>
          <w:rFonts w:asciiTheme="minorHAnsi" w:eastAsia="Times New Roman" w:hAnsiTheme="minorHAnsi" w:cstheme="minorHAnsi"/>
          <w:b/>
          <w:bCs/>
          <w:color w:val="000000"/>
          <w:szCs w:val="22"/>
          <w:lang w:val="en-ZA" w:eastAsia="en-GB"/>
        </w:rPr>
        <w:t>ignatories</w:t>
      </w:r>
    </w:p>
    <w:p w14:paraId="7B8FFB16" w14:textId="4BBC6E50" w:rsidR="00EE3F8D" w:rsidRPr="00E16C6E" w:rsidRDefault="00E16C6E">
      <w:pPr>
        <w:rPr>
          <w:rFonts w:asciiTheme="minorHAnsi" w:eastAsia="Times New Roman" w:hAnsiTheme="minorHAnsi" w:cstheme="minorHAnsi"/>
          <w:color w:val="auto"/>
          <w:szCs w:val="22"/>
          <w:lang w:val="en-ZA" w:eastAsia="en-GB"/>
        </w:rPr>
      </w:pPr>
      <w:r>
        <w:rPr>
          <w:rFonts w:asciiTheme="minorHAnsi" w:eastAsia="Times New Roman" w:hAnsiTheme="minorHAnsi" w:cstheme="minorHAnsi"/>
          <w:color w:val="000000"/>
          <w:szCs w:val="22"/>
          <w:lang w:val="en-ZA" w:eastAsia="en-GB"/>
        </w:rPr>
        <w:t xml:space="preserve">A </w:t>
      </w:r>
      <w:r w:rsidR="00EE3F8D" w:rsidRPr="00D820F8">
        <w:rPr>
          <w:rFonts w:asciiTheme="minorHAnsi" w:eastAsia="Times New Roman" w:hAnsiTheme="minorHAnsi" w:cstheme="minorHAnsi"/>
          <w:color w:val="000000"/>
          <w:szCs w:val="22"/>
          <w:lang w:val="en-ZA" w:eastAsia="en-GB"/>
        </w:rPr>
        <w:t>list of organisations and individuals that have endorsed this Shadow Report</w:t>
      </w:r>
      <w:r>
        <w:rPr>
          <w:rFonts w:asciiTheme="minorHAnsi" w:eastAsia="Times New Roman" w:hAnsiTheme="minorHAnsi" w:cstheme="minorHAnsi"/>
          <w:color w:val="000000"/>
          <w:szCs w:val="22"/>
          <w:lang w:val="en-ZA" w:eastAsia="en-GB"/>
        </w:rPr>
        <w:t xml:space="preserve"> is attached.</w:t>
      </w:r>
    </w:p>
    <w:p w14:paraId="4351235D" w14:textId="1F99468E" w:rsidR="00EE3F8D" w:rsidRPr="008E5D59" w:rsidRDefault="0072511C" w:rsidP="0072511C">
      <w:pPr>
        <w:rPr>
          <w:rFonts w:asciiTheme="minorHAnsi" w:eastAsia="Times New Roman" w:hAnsiTheme="minorHAnsi" w:cstheme="minorHAnsi"/>
          <w:color w:val="auto"/>
          <w:szCs w:val="22"/>
          <w:lang w:val="en-ZA" w:eastAsia="en-GB"/>
        </w:rPr>
      </w:pPr>
      <w:r w:rsidRPr="00BD2B1C">
        <w:rPr>
          <w:rFonts w:asciiTheme="minorHAnsi" w:eastAsia="Times New Roman" w:hAnsiTheme="minorHAnsi" w:cstheme="minorHAnsi"/>
          <w:b/>
          <w:bCs/>
          <w:noProof/>
          <w:color w:val="5B9BD5" w:themeColor="accent1"/>
          <w:szCs w:val="22"/>
          <w:lang w:val="en-ZA" w:eastAsia="en-GB"/>
        </w:rPr>
        <w:lastRenderedPageBreak/>
        <w:drawing>
          <wp:anchor distT="0" distB="0" distL="114300" distR="114300" simplePos="0" relativeHeight="251662336" behindDoc="0" locked="0" layoutInCell="1" allowOverlap="1" wp14:anchorId="49480075" wp14:editId="34DEF7C5">
            <wp:simplePos x="0" y="0"/>
            <wp:positionH relativeFrom="margin">
              <wp:align>left</wp:align>
            </wp:positionH>
            <wp:positionV relativeFrom="paragraph">
              <wp:posOffset>23517</wp:posOffset>
            </wp:positionV>
            <wp:extent cx="1476375" cy="556517"/>
            <wp:effectExtent l="0" t="0" r="0" b="0"/>
            <wp:wrapSquare wrapText="bothSides"/>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76375" cy="556517"/>
                    </a:xfrm>
                    <a:prstGeom prst="rect">
                      <a:avLst/>
                    </a:prstGeom>
                    <a:noFill/>
                    <a:ln>
                      <a:noFill/>
                    </a:ln>
                  </pic:spPr>
                </pic:pic>
              </a:graphicData>
            </a:graphic>
          </wp:anchor>
        </w:drawing>
      </w:r>
      <w:r w:rsidR="00EE3F8D" w:rsidRPr="00BD2B1C">
        <w:rPr>
          <w:rFonts w:asciiTheme="minorHAnsi" w:eastAsia="Times New Roman" w:hAnsiTheme="minorHAnsi" w:cstheme="minorHAnsi"/>
          <w:b/>
          <w:bCs/>
          <w:color w:val="5B9BD5" w:themeColor="accent1"/>
          <w:szCs w:val="22"/>
          <w:lang w:val="en-ZA" w:eastAsia="en-GB"/>
        </w:rPr>
        <w:t>About Embrace Dignity</w:t>
      </w:r>
    </w:p>
    <w:p w14:paraId="5C7B9E19" w14:textId="66D7E292" w:rsidR="00BD2B1C" w:rsidRPr="0072511C" w:rsidRDefault="00BD2B1C" w:rsidP="00BD2B1C">
      <w:pPr>
        <w:rPr>
          <w:rFonts w:asciiTheme="minorHAnsi" w:eastAsia="Times New Roman" w:hAnsiTheme="minorHAnsi" w:cstheme="minorHAnsi"/>
          <w:color w:val="auto"/>
          <w:szCs w:val="22"/>
          <w:lang w:val="en-GB" w:eastAsia="en-GB"/>
        </w:rPr>
      </w:pPr>
      <w:r w:rsidRPr="0072511C">
        <w:rPr>
          <w:rFonts w:asciiTheme="minorHAnsi" w:eastAsia="Times New Roman" w:hAnsiTheme="minorHAnsi" w:cstheme="minorHAnsi"/>
          <w:color w:val="000000"/>
          <w:szCs w:val="22"/>
          <w:lang w:val="en-GB" w:eastAsia="en-GB"/>
        </w:rPr>
        <w:t xml:space="preserve">NPO 088-880 - </w:t>
      </w:r>
      <w:hyperlink r:id="rId20" w:history="1">
        <w:r w:rsidRPr="0072511C">
          <w:rPr>
            <w:rFonts w:asciiTheme="minorHAnsi" w:eastAsia="Times New Roman" w:hAnsiTheme="minorHAnsi" w:cstheme="minorHAnsi"/>
            <w:color w:val="1155CC"/>
            <w:szCs w:val="22"/>
            <w:u w:val="single"/>
            <w:lang w:val="en-GB" w:eastAsia="en-GB"/>
          </w:rPr>
          <w:t>www.embracedignity.org.za</w:t>
        </w:r>
      </w:hyperlink>
      <w:r w:rsidRPr="0072511C">
        <w:rPr>
          <w:rFonts w:asciiTheme="minorHAnsi" w:eastAsia="Times New Roman" w:hAnsiTheme="minorHAnsi" w:cstheme="minorHAnsi"/>
          <w:color w:val="1155CC"/>
          <w:szCs w:val="22"/>
          <w:u w:val="single"/>
          <w:lang w:val="en-GB" w:eastAsia="en-GB"/>
        </w:rPr>
        <w:t xml:space="preserve"> - </w:t>
      </w:r>
      <w:hyperlink r:id="rId21" w:history="1">
        <w:r w:rsidRPr="0072511C">
          <w:rPr>
            <w:rStyle w:val="Hyperlink"/>
            <w:rFonts w:asciiTheme="minorHAnsi" w:eastAsia="Times New Roman" w:hAnsiTheme="minorHAnsi" w:cstheme="minorHAnsi"/>
            <w:szCs w:val="22"/>
            <w:lang w:val="en-GB" w:eastAsia="en-GB"/>
          </w:rPr>
          <w:t>abolition@embracedignity.org.za</w:t>
        </w:r>
      </w:hyperlink>
    </w:p>
    <w:p w14:paraId="4624C878" w14:textId="167C9EDD" w:rsidR="008F4231" w:rsidRPr="0072511C" w:rsidRDefault="008F4231" w:rsidP="00BD2B1C">
      <w:pPr>
        <w:pStyle w:val="ListParagraph"/>
        <w:ind w:left="360"/>
        <w:rPr>
          <w:rFonts w:asciiTheme="minorHAnsi" w:eastAsia="Times New Roman" w:hAnsiTheme="minorHAnsi" w:cstheme="minorHAnsi"/>
          <w:b/>
          <w:bCs/>
          <w:color w:val="000000"/>
          <w:szCs w:val="22"/>
          <w:lang w:val="en-GB" w:eastAsia="en-GB"/>
        </w:rPr>
      </w:pPr>
    </w:p>
    <w:p w14:paraId="1AC67AEF" w14:textId="1A1006AD" w:rsidR="00EE3F8D" w:rsidRPr="008E5D59" w:rsidRDefault="008F4231" w:rsidP="00BD2B1C">
      <w:pPr>
        <w:rPr>
          <w:rFonts w:asciiTheme="minorHAnsi" w:eastAsia="Times New Roman" w:hAnsiTheme="minorHAnsi" w:cstheme="minorHAnsi"/>
          <w:color w:val="auto"/>
          <w:szCs w:val="22"/>
          <w:lang w:val="en-ZA" w:eastAsia="en-GB"/>
        </w:rPr>
      </w:pPr>
      <w:r w:rsidRPr="008E5D59">
        <w:rPr>
          <w:rFonts w:asciiTheme="minorHAnsi" w:eastAsia="Times New Roman" w:hAnsiTheme="minorHAnsi" w:cstheme="minorHAnsi"/>
          <w:b/>
          <w:bCs/>
          <w:color w:val="000000"/>
          <w:szCs w:val="22"/>
          <w:bdr w:val="none" w:sz="0" w:space="0" w:color="auto" w:frame="1"/>
          <w:lang w:val="en-ZA" w:eastAsia="en-GB"/>
        </w:rPr>
        <w:fldChar w:fldCharType="begin"/>
      </w:r>
      <w:r w:rsidRPr="008E5D59">
        <w:rPr>
          <w:rFonts w:asciiTheme="minorHAnsi" w:eastAsia="Times New Roman" w:hAnsiTheme="minorHAnsi" w:cstheme="minorHAnsi"/>
          <w:b/>
          <w:bCs/>
          <w:color w:val="000000"/>
          <w:szCs w:val="22"/>
          <w:bdr w:val="none" w:sz="0" w:space="0" w:color="auto" w:frame="1"/>
          <w:lang w:val="en-ZA" w:eastAsia="en-GB"/>
        </w:rPr>
        <w:instrText xml:space="preserve"> INCLUDEPICTURE "https://lh3.googleusercontent.com/uqnsAYVjlXiFAOWF5LkPkN7vrV1zdR83nSBMfYsKDMJaT501vgeku2k7NwTscbBcHicAiFB4ZssbZBObLKB9fSYw0WCElgWpmuIxBnkgWXuimsphYDaDxsaw9_Bqw2GNeh5wWLHh=s0" \* MERGEFORMATINET </w:instrText>
      </w:r>
      <w:r w:rsidR="005D6DC5">
        <w:rPr>
          <w:rFonts w:asciiTheme="minorHAnsi" w:eastAsia="Times New Roman" w:hAnsiTheme="minorHAnsi" w:cstheme="minorHAnsi"/>
          <w:b/>
          <w:bCs/>
          <w:color w:val="000000"/>
          <w:szCs w:val="22"/>
          <w:bdr w:val="none" w:sz="0" w:space="0" w:color="auto" w:frame="1"/>
          <w:lang w:val="en-ZA" w:eastAsia="en-GB"/>
        </w:rPr>
        <w:fldChar w:fldCharType="separate"/>
      </w:r>
      <w:r w:rsidRPr="008E5D59">
        <w:rPr>
          <w:rFonts w:asciiTheme="minorHAnsi" w:eastAsia="Times New Roman" w:hAnsiTheme="minorHAnsi" w:cstheme="minorHAnsi"/>
          <w:b/>
          <w:bCs/>
          <w:color w:val="000000"/>
          <w:szCs w:val="22"/>
          <w:bdr w:val="none" w:sz="0" w:space="0" w:color="auto" w:frame="1"/>
          <w:lang w:val="en-ZA" w:eastAsia="en-GB"/>
        </w:rPr>
        <w:fldChar w:fldCharType="end"/>
      </w:r>
      <w:hyperlink r:id="rId22" w:history="1">
        <w:r w:rsidR="00EE3F8D" w:rsidRPr="008E5D59">
          <w:rPr>
            <w:rStyle w:val="Hyperlink"/>
            <w:rFonts w:asciiTheme="minorHAnsi" w:eastAsia="Times New Roman" w:hAnsiTheme="minorHAnsi" w:cstheme="minorHAnsi"/>
            <w:szCs w:val="22"/>
            <w:lang w:val="en-ZA" w:eastAsia="en-GB"/>
          </w:rPr>
          <w:t>Embrace Dignity</w:t>
        </w:r>
      </w:hyperlink>
      <w:r w:rsidR="00EE3F8D" w:rsidRPr="008E5D59">
        <w:rPr>
          <w:rFonts w:asciiTheme="minorHAnsi" w:eastAsia="Times New Roman" w:hAnsiTheme="minorHAnsi" w:cstheme="minorHAnsi"/>
          <w:color w:val="000000"/>
          <w:szCs w:val="22"/>
          <w:lang w:val="en-ZA" w:eastAsia="en-GB"/>
        </w:rPr>
        <w:t xml:space="preserve"> works with survivors of the system of prostitution whose lived experience in the sex trade has informed our understanding of the reality of the deep physical and psychological harms they experience. Since its establishment in 2010, Embrace Dignity has developed partnerships with other organisations and coalitions challenging the gendered power inequalities that continue to oppress women, girls and marginalised people through the system of prostitution, sexual exploitation, sexual abuse and patriarchy. </w:t>
      </w:r>
    </w:p>
    <w:p w14:paraId="4B66D5A0" w14:textId="77777777" w:rsidR="00EE3F8D" w:rsidRPr="008E5D59" w:rsidRDefault="00EE3F8D" w:rsidP="00EE3F8D">
      <w:pPr>
        <w:jc w:val="both"/>
        <w:rPr>
          <w:rFonts w:asciiTheme="minorHAnsi" w:eastAsia="Times New Roman" w:hAnsiTheme="minorHAnsi" w:cstheme="minorHAnsi"/>
          <w:color w:val="auto"/>
          <w:szCs w:val="22"/>
          <w:lang w:val="en-ZA" w:eastAsia="en-GB"/>
        </w:rPr>
      </w:pPr>
    </w:p>
    <w:p w14:paraId="431E3ACF" w14:textId="77777777" w:rsidR="00EE3F8D" w:rsidRPr="008E5D59" w:rsidRDefault="00EE3F8D" w:rsidP="00EE3F8D">
      <w:pPr>
        <w:jc w:val="both"/>
        <w:rPr>
          <w:rFonts w:asciiTheme="minorHAnsi" w:eastAsia="Times New Roman" w:hAnsiTheme="minorHAnsi" w:cstheme="minorHAnsi"/>
          <w:color w:val="auto"/>
          <w:szCs w:val="22"/>
          <w:lang w:val="en-ZA" w:eastAsia="en-GB"/>
        </w:rPr>
      </w:pPr>
      <w:r w:rsidRPr="008E5D59">
        <w:rPr>
          <w:rFonts w:asciiTheme="minorHAnsi" w:eastAsia="Times New Roman" w:hAnsiTheme="minorHAnsi" w:cstheme="minorHAnsi"/>
          <w:color w:val="000000"/>
          <w:szCs w:val="22"/>
          <w:lang w:val="en-ZA" w:eastAsia="en-GB"/>
        </w:rPr>
        <w:t>We advocate for the abolitionist Equality Model Law, pioneered in Sweden in 1999 and adopted by a growing number of countries around the world, including Norway and Iceland (2009), Northern Ireland (2014), Canada (2015), France (2016), Ireland (2017) and Israel (2018). We believe that the Equality Model Law, which decriminalizes only those selling sex and offers them alternative economic pathways, while it shifts the burden of criminality to those exploiting their position on vulnerability – sex buyers, pimps, brothel keepers and sex traffickers is the most coherent policy to address the harms of the system of prostitution.</w:t>
      </w:r>
    </w:p>
    <w:p w14:paraId="79C2EF50" w14:textId="77777777" w:rsidR="00EE3F8D" w:rsidRPr="008E5D59" w:rsidRDefault="00EE3F8D" w:rsidP="00EE3F8D">
      <w:pPr>
        <w:rPr>
          <w:rFonts w:asciiTheme="minorHAnsi" w:eastAsia="Times New Roman" w:hAnsiTheme="minorHAnsi" w:cstheme="minorHAnsi"/>
          <w:color w:val="auto"/>
          <w:szCs w:val="22"/>
          <w:lang w:val="en-ZA" w:eastAsia="en-GB"/>
        </w:rPr>
      </w:pPr>
    </w:p>
    <w:p w14:paraId="7BFAAC50" w14:textId="42F633B1" w:rsidR="00EE3F8D" w:rsidRPr="008E5D59" w:rsidRDefault="00EE3F8D" w:rsidP="008F4231">
      <w:pPr>
        <w:jc w:val="both"/>
        <w:rPr>
          <w:rFonts w:asciiTheme="minorHAnsi" w:eastAsia="Times New Roman" w:hAnsiTheme="minorHAnsi" w:cstheme="minorHAnsi"/>
          <w:color w:val="auto"/>
          <w:szCs w:val="22"/>
          <w:lang w:val="en-ZA" w:eastAsia="en-GB"/>
        </w:rPr>
      </w:pPr>
      <w:r w:rsidRPr="008E5D59">
        <w:rPr>
          <w:rFonts w:asciiTheme="minorHAnsi" w:eastAsia="Times New Roman" w:hAnsiTheme="minorHAnsi" w:cstheme="minorHAnsi"/>
          <w:color w:val="000000"/>
          <w:szCs w:val="22"/>
          <w:lang w:val="en-ZA" w:eastAsia="en-GB"/>
        </w:rPr>
        <w:t>Embrace Dignity works side by side with survivors of the sex trade and survivor-led movements such as Kwanele and Space international. We agree with the Survivors’ call outlined in the Kwanele Survivor Manifesto and survivor leader Assaria Sungano. She said: “THIS IS WHAT WE WANT AS THE LAW</w:t>
      </w:r>
      <w:r>
        <w:rPr>
          <w:rFonts w:asciiTheme="minorHAnsi" w:eastAsia="Times New Roman" w:hAnsiTheme="minorHAnsi" w:cstheme="minorHAnsi"/>
          <w:color w:val="000000"/>
          <w:szCs w:val="22"/>
          <w:lang w:val="en-ZA" w:eastAsia="en-GB"/>
        </w:rPr>
        <w:t>:</w:t>
      </w:r>
    </w:p>
    <w:p w14:paraId="5AB16C00" w14:textId="77777777" w:rsidR="00EE3F8D" w:rsidRPr="008E5D59" w:rsidRDefault="00EE3F8D" w:rsidP="008F4231">
      <w:pPr>
        <w:numPr>
          <w:ilvl w:val="0"/>
          <w:numId w:val="4"/>
        </w:numPr>
        <w:tabs>
          <w:tab w:val="num" w:pos="-360"/>
        </w:tabs>
        <w:ind w:left="426" w:hanging="284"/>
        <w:jc w:val="both"/>
        <w:textAlignment w:val="baseline"/>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We want to be empowered </w:t>
      </w:r>
    </w:p>
    <w:p w14:paraId="63892E6A" w14:textId="77777777" w:rsidR="00EE3F8D" w:rsidRPr="008E5D59" w:rsidRDefault="00EE3F8D" w:rsidP="008F4231">
      <w:pPr>
        <w:numPr>
          <w:ilvl w:val="0"/>
          <w:numId w:val="4"/>
        </w:numPr>
        <w:tabs>
          <w:tab w:val="num" w:pos="-360"/>
        </w:tabs>
        <w:ind w:left="426" w:hanging="284"/>
        <w:jc w:val="both"/>
        <w:textAlignment w:val="baseline"/>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It was not our choice to be involved in prostitution</w:t>
      </w:r>
    </w:p>
    <w:p w14:paraId="20C6805C" w14:textId="77777777" w:rsidR="00EE3F8D" w:rsidRPr="008E5D59" w:rsidRDefault="00EE3F8D" w:rsidP="008F4231">
      <w:pPr>
        <w:numPr>
          <w:ilvl w:val="0"/>
          <w:numId w:val="4"/>
        </w:numPr>
        <w:tabs>
          <w:tab w:val="num" w:pos="-360"/>
        </w:tabs>
        <w:ind w:left="426" w:hanging="284"/>
        <w:jc w:val="both"/>
        <w:textAlignment w:val="baseline"/>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We need Police to protect us from violence, against men and arrest sex buyers </w:t>
      </w:r>
    </w:p>
    <w:p w14:paraId="7A3719D1" w14:textId="77777777" w:rsidR="00EE3F8D" w:rsidRPr="008E5D59" w:rsidRDefault="00EE3F8D" w:rsidP="008F4231">
      <w:pPr>
        <w:numPr>
          <w:ilvl w:val="0"/>
          <w:numId w:val="4"/>
        </w:numPr>
        <w:tabs>
          <w:tab w:val="num" w:pos="-360"/>
        </w:tabs>
        <w:ind w:left="426" w:hanging="284"/>
        <w:jc w:val="both"/>
        <w:textAlignment w:val="baseline"/>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Women and girls bodies must be fully respected </w:t>
      </w:r>
    </w:p>
    <w:p w14:paraId="2EE6634F" w14:textId="77777777" w:rsidR="00EE3F8D" w:rsidRPr="008E5D59" w:rsidRDefault="00EE3F8D" w:rsidP="008F4231">
      <w:pPr>
        <w:numPr>
          <w:ilvl w:val="0"/>
          <w:numId w:val="4"/>
        </w:numPr>
        <w:tabs>
          <w:tab w:val="num" w:pos="-360"/>
        </w:tabs>
        <w:ind w:left="426" w:hanging="284"/>
        <w:jc w:val="both"/>
        <w:textAlignment w:val="baseline"/>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We need prostitution to come to an end</w:t>
      </w:r>
    </w:p>
    <w:p w14:paraId="577C9541" w14:textId="77777777" w:rsidR="00EE3F8D" w:rsidRPr="008E5D59" w:rsidRDefault="00EE3F8D" w:rsidP="008F4231">
      <w:pPr>
        <w:numPr>
          <w:ilvl w:val="0"/>
          <w:numId w:val="4"/>
        </w:numPr>
        <w:tabs>
          <w:tab w:val="num" w:pos="-360"/>
        </w:tabs>
        <w:ind w:left="426" w:hanging="284"/>
        <w:jc w:val="both"/>
        <w:textAlignment w:val="baseline"/>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We don’t want our children to follow up our footsteps</w:t>
      </w:r>
    </w:p>
    <w:p w14:paraId="6176CA5C" w14:textId="77777777" w:rsidR="00EE3F8D" w:rsidRPr="008E5D59" w:rsidRDefault="00EE3F8D" w:rsidP="008F4231">
      <w:pPr>
        <w:numPr>
          <w:ilvl w:val="0"/>
          <w:numId w:val="4"/>
        </w:numPr>
        <w:tabs>
          <w:tab w:val="num" w:pos="-360"/>
        </w:tabs>
        <w:ind w:left="426" w:hanging="284"/>
        <w:jc w:val="both"/>
        <w:textAlignment w:val="baseline"/>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We need to be recognized as human beings</w:t>
      </w:r>
    </w:p>
    <w:p w14:paraId="253E0CE8" w14:textId="77777777" w:rsidR="00EE3F8D" w:rsidRPr="008E5D59" w:rsidRDefault="00EE3F8D" w:rsidP="008F4231">
      <w:pPr>
        <w:numPr>
          <w:ilvl w:val="0"/>
          <w:numId w:val="4"/>
        </w:numPr>
        <w:tabs>
          <w:tab w:val="num" w:pos="-360"/>
        </w:tabs>
        <w:ind w:left="426" w:hanging="284"/>
        <w:jc w:val="both"/>
        <w:textAlignment w:val="baseline"/>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We need to help the Nation to reduce the spread of HIV/AIDS and any other sexual Transmitted Diseases</w:t>
      </w:r>
    </w:p>
    <w:p w14:paraId="5881DFD2" w14:textId="77777777" w:rsidR="00EE3F8D" w:rsidRPr="008E5D59" w:rsidRDefault="00EE3F8D" w:rsidP="008F4231">
      <w:pPr>
        <w:numPr>
          <w:ilvl w:val="0"/>
          <w:numId w:val="4"/>
        </w:numPr>
        <w:tabs>
          <w:tab w:val="num" w:pos="-360"/>
        </w:tabs>
        <w:ind w:left="426" w:hanging="284"/>
        <w:jc w:val="both"/>
        <w:textAlignment w:val="baseline"/>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We don’t need criminal records</w:t>
      </w:r>
    </w:p>
    <w:p w14:paraId="09745655" w14:textId="77777777" w:rsidR="00EE3F8D" w:rsidRPr="008E5D59" w:rsidRDefault="00EE3F8D" w:rsidP="008F4231">
      <w:pPr>
        <w:numPr>
          <w:ilvl w:val="0"/>
          <w:numId w:val="4"/>
        </w:numPr>
        <w:tabs>
          <w:tab w:val="num" w:pos="-360"/>
        </w:tabs>
        <w:ind w:left="426" w:hanging="284"/>
        <w:jc w:val="both"/>
        <w:textAlignment w:val="baseline"/>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We need to be treated equal</w:t>
      </w:r>
    </w:p>
    <w:p w14:paraId="4F20A297" w14:textId="77777777" w:rsidR="00EE3F8D" w:rsidRPr="008E5D59" w:rsidRDefault="00EE3F8D" w:rsidP="008F4231">
      <w:pPr>
        <w:numPr>
          <w:ilvl w:val="0"/>
          <w:numId w:val="4"/>
        </w:numPr>
        <w:tabs>
          <w:tab w:val="num" w:pos="-360"/>
        </w:tabs>
        <w:ind w:left="426" w:hanging="284"/>
        <w:jc w:val="both"/>
        <w:textAlignment w:val="baseline"/>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We need to build future for our girls </w:t>
      </w:r>
    </w:p>
    <w:p w14:paraId="320A5F09" w14:textId="77777777" w:rsidR="00EE3F8D" w:rsidRPr="008E5D59" w:rsidRDefault="00EE3F8D" w:rsidP="008F4231">
      <w:pPr>
        <w:numPr>
          <w:ilvl w:val="0"/>
          <w:numId w:val="4"/>
        </w:numPr>
        <w:tabs>
          <w:tab w:val="num" w:pos="-360"/>
        </w:tabs>
        <w:ind w:left="426" w:hanging="284"/>
        <w:jc w:val="both"/>
        <w:textAlignment w:val="baseline"/>
        <w:rPr>
          <w:rFonts w:asciiTheme="minorHAnsi" w:eastAsia="Times New Roman" w:hAnsiTheme="minorHAnsi" w:cstheme="minorHAnsi"/>
          <w:color w:val="000000"/>
          <w:szCs w:val="22"/>
          <w:lang w:val="en-ZA" w:eastAsia="en-GB"/>
        </w:rPr>
      </w:pPr>
      <w:r w:rsidRPr="008E5D59">
        <w:rPr>
          <w:rFonts w:asciiTheme="minorHAnsi" w:eastAsia="Times New Roman" w:hAnsiTheme="minorHAnsi" w:cstheme="minorHAnsi"/>
          <w:color w:val="000000"/>
          <w:szCs w:val="22"/>
          <w:lang w:val="en-ZA" w:eastAsia="en-GB"/>
        </w:rPr>
        <w:t>We want our voices to be heard.</w:t>
      </w:r>
      <w:r>
        <w:rPr>
          <w:rFonts w:asciiTheme="minorHAnsi" w:eastAsia="Times New Roman" w:hAnsiTheme="minorHAnsi" w:cstheme="minorHAnsi"/>
          <w:color w:val="000000"/>
          <w:szCs w:val="22"/>
          <w:lang w:val="en-ZA" w:eastAsia="en-GB"/>
        </w:rPr>
        <w:t>”</w:t>
      </w:r>
    </w:p>
    <w:p w14:paraId="52ECB07D" w14:textId="77777777" w:rsidR="00EE3F8D" w:rsidRPr="008E5D59" w:rsidRDefault="00EE3F8D" w:rsidP="00EE3F8D">
      <w:pPr>
        <w:jc w:val="both"/>
        <w:rPr>
          <w:rFonts w:asciiTheme="minorHAnsi" w:eastAsia="Times New Roman" w:hAnsiTheme="minorHAnsi" w:cstheme="minorHAnsi"/>
          <w:color w:val="auto"/>
          <w:szCs w:val="22"/>
          <w:lang w:val="en-ZA" w:eastAsia="en-GB"/>
        </w:rPr>
      </w:pPr>
    </w:p>
    <w:p w14:paraId="19697821" w14:textId="525C8F6D" w:rsidR="00DE3214" w:rsidRDefault="00BD2B1C" w:rsidP="008F4231">
      <w:pPr>
        <w:jc w:val="both"/>
        <w:rPr>
          <w:rFonts w:asciiTheme="minorHAnsi" w:eastAsia="Times New Roman" w:hAnsiTheme="minorHAnsi" w:cstheme="minorHAnsi"/>
          <w:color w:val="000000"/>
          <w:szCs w:val="22"/>
          <w:lang w:val="en-ZA" w:eastAsia="en-GB"/>
        </w:rPr>
      </w:pPr>
      <w:r w:rsidRPr="00BD2B1C">
        <w:rPr>
          <w:rFonts w:asciiTheme="minorHAnsi" w:eastAsia="Times New Roman" w:hAnsiTheme="minorHAnsi" w:cstheme="minorHAnsi"/>
          <w:b/>
          <w:bCs/>
          <w:noProof/>
          <w:color w:val="5B9BD5" w:themeColor="accent1"/>
          <w:szCs w:val="22"/>
          <w:lang w:val="en-ZA" w:eastAsia="en-GB"/>
        </w:rPr>
        <w:drawing>
          <wp:anchor distT="57150" distB="57150" distL="57150" distR="57150" simplePos="0" relativeHeight="251664384" behindDoc="1" locked="0" layoutInCell="1" allowOverlap="1" wp14:anchorId="43F71A0B" wp14:editId="44315B1D">
            <wp:simplePos x="0" y="0"/>
            <wp:positionH relativeFrom="margin">
              <wp:posOffset>93871</wp:posOffset>
            </wp:positionH>
            <wp:positionV relativeFrom="page">
              <wp:posOffset>7283077</wp:posOffset>
            </wp:positionV>
            <wp:extent cx="1102995" cy="501650"/>
            <wp:effectExtent l="0" t="0" r="1905" b="0"/>
            <wp:wrapSquare wrapText="bothSides"/>
            <wp:docPr id="6" name="officeArt object" descr="logo CAP_RVB.jpg"/>
            <wp:cNvGraphicFramePr/>
            <a:graphic xmlns:a="http://schemas.openxmlformats.org/drawingml/2006/main">
              <a:graphicData uri="http://schemas.openxmlformats.org/drawingml/2006/picture">
                <pic:pic xmlns:pic="http://schemas.openxmlformats.org/drawingml/2006/picture">
                  <pic:nvPicPr>
                    <pic:cNvPr id="1073741825" name="logo CAP_RVB.jpg" descr="logo CAP_RVB.jpg"/>
                    <pic:cNvPicPr>
                      <a:picLocks noChangeAspect="1"/>
                    </pic:cNvPicPr>
                  </pic:nvPicPr>
                  <pic:blipFill>
                    <a:blip r:embed="rId8"/>
                    <a:stretch>
                      <a:fillRect/>
                    </a:stretch>
                  </pic:blipFill>
                  <pic:spPr>
                    <a:xfrm>
                      <a:off x="0" y="0"/>
                      <a:ext cx="1102995" cy="50165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EE3F8D" w:rsidRPr="00BD2B1C">
        <w:rPr>
          <w:rFonts w:asciiTheme="minorHAnsi" w:eastAsia="Times New Roman" w:hAnsiTheme="minorHAnsi" w:cstheme="minorHAnsi"/>
          <w:b/>
          <w:bCs/>
          <w:color w:val="5B9BD5" w:themeColor="accent1"/>
          <w:szCs w:val="22"/>
          <w:lang w:val="en-ZA" w:eastAsia="en-GB"/>
        </w:rPr>
        <w:t>About CAP International</w:t>
      </w:r>
      <w:r w:rsidR="008F4231">
        <w:rPr>
          <w:rFonts w:asciiTheme="minorHAnsi" w:eastAsia="Times New Roman" w:hAnsiTheme="minorHAnsi" w:cstheme="minorHAnsi"/>
          <w:b/>
          <w:bCs/>
          <w:color w:val="000000"/>
          <w:szCs w:val="22"/>
          <w:lang w:val="en-ZA" w:eastAsia="en-GB"/>
        </w:rPr>
        <w:t xml:space="preserve"> - </w:t>
      </w:r>
      <w:r w:rsidR="00EE3F8D" w:rsidRPr="008E5D59">
        <w:rPr>
          <w:rFonts w:asciiTheme="minorHAnsi" w:eastAsia="Times New Roman" w:hAnsiTheme="minorHAnsi" w:cstheme="minorHAnsi"/>
          <w:color w:val="000000"/>
          <w:szCs w:val="22"/>
          <w:lang w:val="en-ZA" w:eastAsia="en-GB"/>
        </w:rPr>
        <w:t xml:space="preserve">Embrace Dignity is a proud member of </w:t>
      </w:r>
      <w:hyperlink r:id="rId23" w:history="1">
        <w:r w:rsidR="00EE3F8D" w:rsidRPr="00752E50">
          <w:rPr>
            <w:rStyle w:val="Hyperlink"/>
            <w:rFonts w:asciiTheme="minorHAnsi" w:eastAsia="Times New Roman" w:hAnsiTheme="minorHAnsi" w:cstheme="minorHAnsi"/>
            <w:szCs w:val="22"/>
            <w:lang w:val="en-ZA" w:eastAsia="en-GB"/>
          </w:rPr>
          <w:t>The Coalition for the Abolition of Prostitution</w:t>
        </w:r>
      </w:hyperlink>
      <w:r w:rsidR="00EE3F8D" w:rsidRPr="008E5D59">
        <w:rPr>
          <w:rFonts w:asciiTheme="minorHAnsi" w:eastAsia="Times New Roman" w:hAnsiTheme="minorHAnsi" w:cstheme="minorHAnsi"/>
          <w:color w:val="000000"/>
          <w:szCs w:val="22"/>
          <w:lang w:val="en-ZA" w:eastAsia="en-GB"/>
        </w:rPr>
        <w:t xml:space="preserve"> (CAP International), an advocacy vehicle for frontline NGOs and a global convener for change. The fundamental objective of CAP International is to advocate for the adoption and implementation of progressive domestic legislation and international standards that amplify  efforts to</w:t>
      </w:r>
      <w:r w:rsidR="008F4231">
        <w:rPr>
          <w:rFonts w:asciiTheme="minorHAnsi" w:eastAsia="Times New Roman" w:hAnsiTheme="minorHAnsi" w:cstheme="minorHAnsi"/>
          <w:color w:val="000000"/>
          <w:szCs w:val="22"/>
          <w:lang w:val="en-ZA" w:eastAsia="en-GB"/>
        </w:rPr>
        <w:t xml:space="preserve">: </w:t>
      </w:r>
      <w:r w:rsidR="00EE3F8D" w:rsidRPr="008E5D59">
        <w:rPr>
          <w:rFonts w:asciiTheme="minorHAnsi" w:eastAsia="Times New Roman" w:hAnsiTheme="minorHAnsi" w:cstheme="minorHAnsi"/>
          <w:color w:val="000000"/>
          <w:szCs w:val="22"/>
          <w:lang w:val="en-ZA" w:eastAsia="en-GB"/>
        </w:rPr>
        <w:t>eliminate sexual exploitation of women and girls;</w:t>
      </w:r>
      <w:r w:rsidR="008F4231">
        <w:rPr>
          <w:rFonts w:asciiTheme="minorHAnsi" w:eastAsia="Times New Roman" w:hAnsiTheme="minorHAnsi" w:cstheme="minorHAnsi"/>
          <w:color w:val="000000"/>
          <w:szCs w:val="22"/>
          <w:lang w:val="en-ZA" w:eastAsia="en-GB"/>
        </w:rPr>
        <w:t xml:space="preserve"> </w:t>
      </w:r>
      <w:r w:rsidR="00EE3F8D" w:rsidRPr="008E5D59">
        <w:rPr>
          <w:rFonts w:asciiTheme="minorHAnsi" w:eastAsia="Times New Roman" w:hAnsiTheme="minorHAnsi" w:cstheme="minorHAnsi"/>
          <w:color w:val="000000"/>
          <w:szCs w:val="22"/>
          <w:lang w:val="en-ZA" w:eastAsia="en-GB"/>
        </w:rPr>
        <w:t>deliver effective protection, support and exit options to prostituted persons</w:t>
      </w:r>
      <w:r w:rsidR="00EE3F8D">
        <w:rPr>
          <w:rFonts w:asciiTheme="minorHAnsi" w:eastAsia="Times New Roman" w:hAnsiTheme="minorHAnsi" w:cstheme="minorHAnsi"/>
          <w:color w:val="000000"/>
          <w:szCs w:val="22"/>
          <w:lang w:val="en-ZA" w:eastAsia="en-GB"/>
        </w:rPr>
        <w:t xml:space="preserve"> </w:t>
      </w:r>
      <w:r w:rsidR="00EE3F8D" w:rsidRPr="008E5D59">
        <w:rPr>
          <w:rFonts w:asciiTheme="minorHAnsi" w:eastAsia="Times New Roman" w:hAnsiTheme="minorHAnsi" w:cstheme="minorHAnsi"/>
          <w:color w:val="000000"/>
          <w:szCs w:val="22"/>
          <w:lang w:val="en-ZA" w:eastAsia="en-GB"/>
        </w:rPr>
        <w:t>and victims of trafficking;</w:t>
      </w:r>
      <w:r w:rsidR="008F4231">
        <w:rPr>
          <w:rFonts w:asciiTheme="minorHAnsi" w:eastAsia="Times New Roman" w:hAnsiTheme="minorHAnsi" w:cstheme="minorHAnsi"/>
          <w:color w:val="000000"/>
          <w:szCs w:val="22"/>
          <w:lang w:val="en-ZA" w:eastAsia="en-GB"/>
        </w:rPr>
        <w:t xml:space="preserve"> </w:t>
      </w:r>
      <w:r w:rsidR="00EE3F8D" w:rsidRPr="008E5D59">
        <w:rPr>
          <w:rFonts w:asciiTheme="minorHAnsi" w:eastAsia="Times New Roman" w:hAnsiTheme="minorHAnsi" w:cstheme="minorHAnsi"/>
          <w:color w:val="000000"/>
          <w:szCs w:val="22"/>
          <w:lang w:val="en-ZA" w:eastAsia="en-GB"/>
        </w:rPr>
        <w:t>empower frontline services and survivors of prostitution.</w:t>
      </w:r>
    </w:p>
    <w:p w14:paraId="76B52D2F" w14:textId="77777777" w:rsidR="00DE3214" w:rsidRDefault="00DE3214">
      <w:pPr>
        <w:rPr>
          <w:rFonts w:asciiTheme="minorHAnsi" w:eastAsia="Times New Roman" w:hAnsiTheme="minorHAnsi" w:cstheme="minorHAnsi"/>
          <w:color w:val="000000"/>
          <w:szCs w:val="22"/>
          <w:lang w:val="en-ZA" w:eastAsia="en-GB"/>
        </w:rPr>
      </w:pPr>
      <w:r>
        <w:rPr>
          <w:rFonts w:asciiTheme="minorHAnsi" w:eastAsia="Times New Roman" w:hAnsiTheme="minorHAnsi" w:cstheme="minorHAnsi"/>
          <w:color w:val="000000"/>
          <w:szCs w:val="22"/>
          <w:lang w:val="en-ZA" w:eastAsia="en-GB"/>
        </w:rPr>
        <w:br w:type="page"/>
      </w:r>
    </w:p>
    <w:p w14:paraId="383D33EC" w14:textId="77777777" w:rsidR="00BD2B1C" w:rsidRPr="00DE3214" w:rsidRDefault="00BD2B1C" w:rsidP="00BD2B1C">
      <w:pPr>
        <w:jc w:val="both"/>
        <w:rPr>
          <w:rFonts w:asciiTheme="minorHAnsi" w:eastAsia="Times New Roman" w:hAnsiTheme="minorHAnsi" w:cstheme="minorHAnsi"/>
          <w:b/>
          <w:bCs/>
          <w:i/>
          <w:iCs/>
          <w:color w:val="000000"/>
          <w:szCs w:val="22"/>
          <w:lang w:val="en-ZA" w:eastAsia="en-GB"/>
        </w:rPr>
      </w:pPr>
      <w:r w:rsidRPr="00DE3214">
        <w:rPr>
          <w:rFonts w:asciiTheme="minorHAnsi" w:eastAsia="Times New Roman" w:hAnsiTheme="minorHAnsi" w:cstheme="minorHAnsi"/>
          <w:b/>
          <w:bCs/>
          <w:i/>
          <w:iCs/>
          <w:color w:val="000000"/>
          <w:szCs w:val="22"/>
          <w:lang w:val="en-ZA" w:eastAsia="en-GB"/>
        </w:rPr>
        <w:lastRenderedPageBreak/>
        <w:t xml:space="preserve">ANNEXES </w:t>
      </w:r>
    </w:p>
    <w:p w14:paraId="039C8C15" w14:textId="77777777" w:rsidR="00BD2B1C" w:rsidRDefault="00BD2B1C" w:rsidP="00BD2B1C">
      <w:pPr>
        <w:jc w:val="both"/>
        <w:rPr>
          <w:rFonts w:asciiTheme="minorHAnsi" w:eastAsia="Times New Roman" w:hAnsiTheme="minorHAnsi" w:cstheme="minorHAnsi"/>
          <w:b/>
          <w:bCs/>
          <w:color w:val="5B9BD5" w:themeColor="accent1"/>
          <w:szCs w:val="22"/>
          <w:lang w:val="en-ZA" w:eastAsia="en-GB"/>
        </w:rPr>
      </w:pPr>
    </w:p>
    <w:p w14:paraId="09057FD6" w14:textId="1EFDA480" w:rsidR="00163F10" w:rsidRPr="00D21F01" w:rsidRDefault="00163F10" w:rsidP="00D21F01">
      <w:pPr>
        <w:pStyle w:val="ListParagraph"/>
        <w:numPr>
          <w:ilvl w:val="0"/>
          <w:numId w:val="22"/>
        </w:numPr>
        <w:jc w:val="both"/>
        <w:rPr>
          <w:rFonts w:asciiTheme="minorHAnsi" w:eastAsia="Times New Roman" w:hAnsiTheme="minorHAnsi" w:cstheme="minorHAnsi"/>
          <w:b/>
          <w:bCs/>
          <w:color w:val="5B9BD5" w:themeColor="accent1"/>
          <w:szCs w:val="22"/>
          <w:lang w:val="en-ZA" w:eastAsia="en-GB"/>
        </w:rPr>
      </w:pPr>
      <w:r w:rsidRPr="00D21F01">
        <w:rPr>
          <w:rFonts w:asciiTheme="minorHAnsi" w:eastAsia="Times New Roman" w:hAnsiTheme="minorHAnsi" w:cstheme="minorHAnsi"/>
          <w:b/>
          <w:bCs/>
          <w:color w:val="5B9BD5" w:themeColor="accent1"/>
          <w:szCs w:val="22"/>
          <w:lang w:val="en-ZA" w:eastAsia="en-GB"/>
        </w:rPr>
        <w:t>About the South African law reform commission (SALRC) report</w:t>
      </w:r>
      <w:r w:rsidR="00376F21">
        <w:rPr>
          <w:rStyle w:val="FootnoteReference"/>
          <w:rFonts w:asciiTheme="minorHAnsi" w:eastAsia="Times New Roman" w:hAnsiTheme="minorHAnsi" w:cstheme="minorHAnsi"/>
          <w:b/>
          <w:bCs/>
          <w:color w:val="5B9BD5" w:themeColor="accent1"/>
          <w:szCs w:val="22"/>
          <w:lang w:val="en-ZA" w:eastAsia="en-GB"/>
        </w:rPr>
        <w:footnoteReference w:id="1"/>
      </w:r>
    </w:p>
    <w:p w14:paraId="3305FC60" w14:textId="77777777" w:rsidR="00163F10" w:rsidRDefault="00163F10" w:rsidP="00BD2B1C">
      <w:pPr>
        <w:jc w:val="both"/>
        <w:rPr>
          <w:rFonts w:asciiTheme="minorHAnsi" w:eastAsia="Times New Roman" w:hAnsiTheme="minorHAnsi" w:cstheme="minorHAnsi"/>
          <w:color w:val="000000"/>
          <w:szCs w:val="22"/>
          <w:lang w:val="en-ZA" w:eastAsia="en-GB"/>
        </w:rPr>
      </w:pPr>
    </w:p>
    <w:p w14:paraId="07AFBB3B" w14:textId="77777777" w:rsidR="00163F10" w:rsidRPr="00177CCB" w:rsidRDefault="00163F10" w:rsidP="00D21F01">
      <w:pPr>
        <w:ind w:left="360"/>
        <w:jc w:val="both"/>
        <w:rPr>
          <w:rFonts w:asciiTheme="minorHAnsi" w:eastAsia="Times New Roman" w:hAnsiTheme="minorHAnsi" w:cstheme="minorHAnsi"/>
          <w:color w:val="000000"/>
          <w:szCs w:val="22"/>
          <w:lang w:val="en-ZA" w:eastAsia="en-GB"/>
        </w:rPr>
      </w:pPr>
      <w:r w:rsidRPr="00177CCB">
        <w:rPr>
          <w:rFonts w:asciiTheme="minorHAnsi" w:eastAsia="Times New Roman" w:hAnsiTheme="minorHAnsi" w:cstheme="minorHAnsi"/>
          <w:color w:val="000000"/>
          <w:szCs w:val="22"/>
          <w:lang w:val="en-ZA" w:eastAsia="en-GB"/>
        </w:rPr>
        <w:t xml:space="preserve">The SALRC completed their final report in June 2015. The Ministry of Justice and the SALRC jointly released the final report in May 2017 for public discussion and comment, after it had been sent back to the Commission by cabinet for them to consider partial decriminalisation and draft legislation for that as well. The Report contains legislative and non-legislative recommendations, including  two draft amendment Bills as options, which contain the repeal of the Sexual Offences Act and amendments to the Sexual Offences Amendment Act, essentially consolidating all matters relating to sexual offences in one Act. The Report. </w:t>
      </w:r>
    </w:p>
    <w:p w14:paraId="7BAE7D6D" w14:textId="77777777" w:rsidR="00163F10" w:rsidRPr="00177CCB" w:rsidRDefault="00163F10" w:rsidP="00BD2B1C">
      <w:pPr>
        <w:jc w:val="both"/>
        <w:rPr>
          <w:rFonts w:asciiTheme="minorHAnsi" w:eastAsia="Times New Roman" w:hAnsiTheme="minorHAnsi" w:cstheme="minorHAnsi"/>
          <w:color w:val="000000"/>
          <w:szCs w:val="22"/>
          <w:lang w:val="en-ZA" w:eastAsia="en-GB"/>
        </w:rPr>
      </w:pPr>
    </w:p>
    <w:p w14:paraId="700ECB3C" w14:textId="77777777" w:rsidR="00163F10" w:rsidRPr="00177CCB" w:rsidRDefault="00163F10" w:rsidP="00D21F01">
      <w:pPr>
        <w:ind w:left="360"/>
        <w:jc w:val="both"/>
        <w:rPr>
          <w:rFonts w:asciiTheme="minorHAnsi" w:eastAsia="Times New Roman" w:hAnsiTheme="minorHAnsi" w:cstheme="minorHAnsi"/>
          <w:color w:val="000000"/>
          <w:szCs w:val="22"/>
          <w:lang w:val="en-ZA" w:eastAsia="en-GB"/>
        </w:rPr>
      </w:pPr>
      <w:r w:rsidRPr="00177CCB">
        <w:rPr>
          <w:rFonts w:asciiTheme="minorHAnsi" w:eastAsia="Times New Roman" w:hAnsiTheme="minorHAnsi" w:cstheme="minorHAnsi"/>
          <w:color w:val="000000"/>
          <w:szCs w:val="22"/>
          <w:lang w:val="en-ZA" w:eastAsia="en-GB"/>
        </w:rPr>
        <w:t>The two legislative recommendations to be considered are: option 1 - Partial criminalisation (Prostitute not criminalised) and Option 2: Total criminalisation (with diversion).</w:t>
      </w:r>
    </w:p>
    <w:p w14:paraId="0297BAC1" w14:textId="77777777" w:rsidR="00163F10" w:rsidRPr="00177CCB" w:rsidRDefault="00163F10" w:rsidP="00BD2B1C">
      <w:pPr>
        <w:jc w:val="both"/>
        <w:rPr>
          <w:rFonts w:asciiTheme="minorHAnsi" w:eastAsia="Times New Roman" w:hAnsiTheme="minorHAnsi" w:cstheme="minorHAnsi"/>
          <w:color w:val="000000"/>
          <w:szCs w:val="22"/>
          <w:lang w:val="en-ZA" w:eastAsia="en-GB"/>
        </w:rPr>
      </w:pPr>
    </w:p>
    <w:p w14:paraId="11E43EA1" w14:textId="77777777" w:rsidR="00163F10" w:rsidRDefault="00163F10" w:rsidP="00D21F01">
      <w:pPr>
        <w:ind w:left="360"/>
        <w:jc w:val="both"/>
        <w:rPr>
          <w:rFonts w:asciiTheme="minorHAnsi" w:eastAsia="Times New Roman" w:hAnsiTheme="minorHAnsi" w:cstheme="minorHAnsi"/>
          <w:color w:val="000000"/>
          <w:szCs w:val="22"/>
          <w:lang w:val="en-ZA" w:eastAsia="en-GB"/>
        </w:rPr>
      </w:pPr>
      <w:r w:rsidRPr="00177CCB">
        <w:rPr>
          <w:rFonts w:asciiTheme="minorHAnsi" w:eastAsia="Times New Roman" w:hAnsiTheme="minorHAnsi" w:cstheme="minorHAnsi"/>
          <w:color w:val="000000"/>
          <w:szCs w:val="22"/>
          <w:lang w:val="en-ZA" w:eastAsia="en-GB"/>
        </w:rPr>
        <w:t xml:space="preserve">Embrace Dignity supports Option 1 as it is a form of the Abolitionist Equality law and is the most coherent approach to address the </w:t>
      </w:r>
      <w:proofErr w:type="spellStart"/>
      <w:r w:rsidRPr="00177CCB">
        <w:rPr>
          <w:rFonts w:asciiTheme="minorHAnsi" w:eastAsia="Times New Roman" w:hAnsiTheme="minorHAnsi" w:cstheme="minorHAnsi"/>
          <w:color w:val="000000"/>
          <w:szCs w:val="22"/>
          <w:lang w:val="en-ZA" w:eastAsia="en-GB"/>
        </w:rPr>
        <w:t>coersive</w:t>
      </w:r>
      <w:proofErr w:type="spellEnd"/>
      <w:r w:rsidRPr="00177CCB">
        <w:rPr>
          <w:rFonts w:asciiTheme="minorHAnsi" w:eastAsia="Times New Roman" w:hAnsiTheme="minorHAnsi" w:cstheme="minorHAnsi"/>
          <w:color w:val="000000"/>
          <w:szCs w:val="22"/>
          <w:lang w:val="en-ZA" w:eastAsia="en-GB"/>
        </w:rPr>
        <w:t xml:space="preserve"> oppressive system of prostitution by focusing on the demand, and in turn addressing the demand for sex trafficking. Embrace Dignity is not in favour of Option 2, as it does not remove the criminality of the prostituted person and will not remove the stigma in law from them. Embrace Dignity has submitted its own version of the Abolitionist Equality Law to the Department of Justice for consideration which is based on best practice in the Swedish law and particularly on the more recent French law.</w:t>
      </w:r>
    </w:p>
    <w:p w14:paraId="7C436906" w14:textId="77777777" w:rsidR="00163F10" w:rsidRDefault="00163F10" w:rsidP="00BD2B1C">
      <w:pPr>
        <w:jc w:val="both"/>
        <w:rPr>
          <w:rFonts w:asciiTheme="minorHAnsi" w:eastAsia="Times New Roman" w:hAnsiTheme="minorHAnsi" w:cstheme="minorHAnsi"/>
          <w:color w:val="000000"/>
          <w:szCs w:val="22"/>
          <w:lang w:val="en-ZA" w:eastAsia="en-GB"/>
        </w:rPr>
      </w:pPr>
    </w:p>
    <w:p w14:paraId="41210769" w14:textId="77777777" w:rsidR="00163F10" w:rsidRPr="00177CCB" w:rsidRDefault="00163F10" w:rsidP="00D21F01">
      <w:pPr>
        <w:ind w:left="360"/>
        <w:jc w:val="both"/>
        <w:rPr>
          <w:rFonts w:asciiTheme="minorHAnsi" w:eastAsia="Times New Roman" w:hAnsiTheme="minorHAnsi" w:cstheme="minorHAnsi"/>
          <w:i/>
          <w:iCs/>
          <w:color w:val="000000"/>
          <w:szCs w:val="22"/>
          <w:lang w:val="en-ZA" w:eastAsia="en-GB"/>
        </w:rPr>
      </w:pPr>
      <w:r w:rsidRPr="00177CCB">
        <w:rPr>
          <w:rFonts w:asciiTheme="minorHAnsi" w:eastAsia="Times New Roman" w:hAnsiTheme="minorHAnsi" w:cstheme="minorHAnsi"/>
          <w:i/>
          <w:iCs/>
          <w:color w:val="000000"/>
          <w:szCs w:val="22"/>
          <w:lang w:val="en-ZA" w:eastAsia="en-GB"/>
        </w:rPr>
        <w:t>Extracts:</w:t>
      </w:r>
    </w:p>
    <w:p w14:paraId="2B262747" w14:textId="77777777" w:rsidR="00163F10" w:rsidRPr="00831C62" w:rsidRDefault="00163F10" w:rsidP="00D21F01">
      <w:pPr>
        <w:ind w:left="360"/>
        <w:jc w:val="both"/>
        <w:rPr>
          <w:rFonts w:asciiTheme="minorHAnsi" w:eastAsia="Times New Roman" w:hAnsiTheme="minorHAnsi" w:cstheme="minorHAnsi"/>
          <w:i/>
          <w:iCs/>
          <w:color w:val="000000"/>
          <w:szCs w:val="22"/>
          <w:lang w:val="en-ZA" w:eastAsia="en-GB"/>
        </w:rPr>
      </w:pPr>
      <w:r w:rsidRPr="00831C62">
        <w:rPr>
          <w:rFonts w:asciiTheme="minorHAnsi" w:eastAsia="Times New Roman" w:hAnsiTheme="minorHAnsi" w:cstheme="minorHAnsi"/>
          <w:i/>
          <w:iCs/>
          <w:color w:val="000000"/>
          <w:szCs w:val="22"/>
          <w:lang w:val="en-ZA" w:eastAsia="en-GB"/>
        </w:rPr>
        <w:t>10. On the non-legislative front, the Commission has found that despite isolated cases of private and state run and funded programmes there is no national strategy to deal with prostitution. The Commission recommended that irrespective of the policy option chosen, national strategy should be implemented to deal with prostitution. It further recommended that “this national strategy should do the following: seek to implement the proposed legislation or policy; offer viable alternatives to prostitution; assist a person to exit prostitution should he or she express a willingness to do so; support reskilling, health and education initiatives for “prostitutes”; promote economic independence; and promote sexual health and safer sexual practices (para 1.17</w:t>
      </w:r>
      <w:r>
        <w:rPr>
          <w:rFonts w:asciiTheme="minorHAnsi" w:eastAsia="Times New Roman" w:hAnsiTheme="minorHAnsi" w:cstheme="minorHAnsi"/>
          <w:i/>
          <w:iCs/>
          <w:color w:val="000000"/>
          <w:szCs w:val="22"/>
          <w:lang w:val="en-ZA" w:eastAsia="en-GB"/>
        </w:rPr>
        <w:t>”</w:t>
      </w:r>
    </w:p>
    <w:p w14:paraId="71BDAA5A" w14:textId="77777777" w:rsidR="00163F10" w:rsidRDefault="00163F10" w:rsidP="00BD2B1C">
      <w:pPr>
        <w:jc w:val="both"/>
        <w:rPr>
          <w:rFonts w:asciiTheme="minorHAnsi" w:eastAsia="Times New Roman" w:hAnsiTheme="minorHAnsi" w:cstheme="minorHAnsi"/>
          <w:color w:val="000000"/>
          <w:szCs w:val="22"/>
          <w:lang w:val="en-ZA" w:eastAsia="en-GB"/>
        </w:rPr>
      </w:pPr>
    </w:p>
    <w:p w14:paraId="143D3D8D" w14:textId="77777777" w:rsidR="00163F10" w:rsidRPr="008E5D59" w:rsidRDefault="00163F10" w:rsidP="00D21F01">
      <w:pPr>
        <w:ind w:left="360"/>
        <w:jc w:val="both"/>
        <w:rPr>
          <w:rFonts w:asciiTheme="minorHAnsi" w:eastAsia="Times New Roman" w:hAnsiTheme="minorHAnsi" w:cstheme="minorHAnsi"/>
          <w:color w:val="auto"/>
          <w:szCs w:val="22"/>
          <w:lang w:val="en-ZA" w:eastAsia="en-GB"/>
        </w:rPr>
      </w:pPr>
      <w:r w:rsidRPr="00F26A71">
        <w:rPr>
          <w:rFonts w:asciiTheme="minorHAnsi" w:eastAsia="Times New Roman" w:hAnsiTheme="minorHAnsi" w:cstheme="minorHAnsi"/>
          <w:color w:val="000000"/>
          <w:szCs w:val="22"/>
          <w:lang w:val="en-ZA" w:eastAsia="en-GB"/>
        </w:rPr>
        <w:t>30. G</w:t>
      </w:r>
      <w:r w:rsidRPr="00F26A71">
        <w:rPr>
          <w:rFonts w:asciiTheme="minorHAnsi" w:eastAsia="Times New Roman" w:hAnsiTheme="minorHAnsi" w:cstheme="minorHAnsi"/>
          <w:i/>
          <w:iCs/>
          <w:color w:val="000000"/>
          <w:szCs w:val="22"/>
          <w:lang w:val="en-ZA" w:eastAsia="en-GB"/>
        </w:rPr>
        <w:t xml:space="preserve">iven the nature of the service provided through prostitution, the core question seems to be whether prostitution should be considered to be work and more specifically decent work in the context of an employment relationship. The aim of the International Labour Office (ILO) Decent Work Agenda and the Decent Work Programme for South Africa is to </w:t>
      </w:r>
      <w:r w:rsidRPr="00F26A71">
        <w:rPr>
          <w:rFonts w:asciiTheme="minorHAnsi" w:eastAsia="Times New Roman" w:hAnsiTheme="minorHAnsi" w:cstheme="minorHAnsi"/>
          <w:b/>
          <w:bCs/>
          <w:i/>
          <w:iCs/>
          <w:color w:val="000000"/>
          <w:szCs w:val="22"/>
          <w:lang w:val="en-ZA" w:eastAsia="en-GB"/>
        </w:rPr>
        <w:t>promote opportunities for people to obtain decent and productive wor</w:t>
      </w:r>
      <w:r w:rsidRPr="00F26A71">
        <w:rPr>
          <w:rFonts w:asciiTheme="minorHAnsi" w:eastAsia="Times New Roman" w:hAnsiTheme="minorHAnsi" w:cstheme="minorHAnsi"/>
          <w:i/>
          <w:iCs/>
          <w:color w:val="000000"/>
          <w:szCs w:val="22"/>
          <w:lang w:val="en-ZA" w:eastAsia="en-GB"/>
        </w:rPr>
        <w:t xml:space="preserve">k. Similarly, the aim of the New Growth Path is to create decent work that will contribute to reducing inequality and defeating </w:t>
      </w:r>
      <w:r w:rsidRPr="00177CCB">
        <w:rPr>
          <w:rFonts w:asciiTheme="minorHAnsi" w:eastAsia="Times New Roman" w:hAnsiTheme="minorHAnsi" w:cstheme="minorHAnsi"/>
          <w:i/>
          <w:iCs/>
          <w:color w:val="000000"/>
          <w:szCs w:val="22"/>
          <w:lang w:val="en-ZA" w:eastAsia="en-GB"/>
        </w:rPr>
        <w:t xml:space="preserve">poverty (...) Many of these challenges are listed as reasons for entering prostitution. Decent employment undergirded by quality basic education and a skilled and capable workforce is the ultimate goal. Job creation and skills development targets are crucial elements of </w:t>
      </w:r>
      <w:hyperlink r:id="rId24" w:history="1">
        <w:r w:rsidRPr="00177CCB">
          <w:rPr>
            <w:rFonts w:asciiTheme="minorHAnsi" w:eastAsia="Times New Roman" w:hAnsiTheme="minorHAnsi" w:cstheme="minorHAnsi"/>
            <w:i/>
            <w:iCs/>
            <w:color w:val="1155CC"/>
            <w:szCs w:val="22"/>
            <w:u w:val="single"/>
            <w:lang w:val="en-ZA" w:eastAsia="en-GB"/>
          </w:rPr>
          <w:t>The New Growth Path</w:t>
        </w:r>
      </w:hyperlink>
      <w:r w:rsidRPr="00F26A71">
        <w:rPr>
          <w:rStyle w:val="FootnoteReference"/>
          <w:rFonts w:asciiTheme="minorHAnsi" w:eastAsia="Times New Roman" w:hAnsiTheme="minorHAnsi" w:cstheme="minorHAnsi"/>
          <w:i/>
          <w:iCs/>
          <w:color w:val="1155CC"/>
          <w:szCs w:val="22"/>
          <w:u w:val="single"/>
          <w:lang w:val="en-ZA" w:eastAsia="en-GB"/>
        </w:rPr>
        <w:footnoteReference w:id="2"/>
      </w:r>
      <w:r w:rsidRPr="00F26A71">
        <w:rPr>
          <w:rFonts w:asciiTheme="minorHAnsi" w:eastAsia="Times New Roman" w:hAnsiTheme="minorHAnsi" w:cstheme="minorHAnsi"/>
          <w:i/>
          <w:iCs/>
          <w:color w:val="1155CC"/>
          <w:szCs w:val="22"/>
          <w:u w:val="single"/>
          <w:lang w:val="en-ZA" w:eastAsia="en-GB"/>
        </w:rPr>
        <w:t>”.</w:t>
      </w:r>
      <w:r w:rsidRPr="00F26A71">
        <w:rPr>
          <w:rFonts w:asciiTheme="minorHAnsi" w:eastAsia="Times New Roman" w:hAnsiTheme="minorHAnsi" w:cstheme="minorHAnsi"/>
          <w:color w:val="000000"/>
          <w:szCs w:val="22"/>
          <w:lang w:val="en-ZA" w:eastAsia="en-GB"/>
        </w:rPr>
        <w:t xml:space="preserve"> </w:t>
      </w:r>
    </w:p>
    <w:p w14:paraId="0C6F11A2" w14:textId="77777777" w:rsidR="00163F10" w:rsidRDefault="00163F10" w:rsidP="00BD2B1C">
      <w:pPr>
        <w:jc w:val="both"/>
        <w:rPr>
          <w:rFonts w:asciiTheme="minorHAnsi" w:eastAsia="Times New Roman" w:hAnsiTheme="minorHAnsi" w:cstheme="minorHAnsi"/>
          <w:i/>
          <w:iCs/>
          <w:color w:val="000000"/>
          <w:szCs w:val="22"/>
          <w:lang w:val="en-ZA" w:eastAsia="en-GB"/>
        </w:rPr>
      </w:pPr>
    </w:p>
    <w:p w14:paraId="1C042B4D" w14:textId="77777777" w:rsidR="00163F10" w:rsidRPr="008E5D59" w:rsidRDefault="00163F10" w:rsidP="00D21F01">
      <w:pPr>
        <w:ind w:left="360"/>
        <w:jc w:val="both"/>
        <w:rPr>
          <w:rFonts w:asciiTheme="minorHAnsi" w:eastAsia="Times New Roman" w:hAnsiTheme="minorHAnsi" w:cstheme="minorHAnsi"/>
          <w:color w:val="auto"/>
          <w:szCs w:val="22"/>
          <w:lang w:val="en-ZA" w:eastAsia="en-GB"/>
        </w:rPr>
      </w:pPr>
      <w:r w:rsidRPr="00F26A71">
        <w:rPr>
          <w:rFonts w:asciiTheme="minorHAnsi" w:eastAsia="Times New Roman" w:hAnsiTheme="minorHAnsi" w:cstheme="minorHAnsi"/>
          <w:i/>
          <w:iCs/>
          <w:color w:val="000000"/>
          <w:szCs w:val="22"/>
          <w:lang w:val="en-ZA" w:eastAsia="en-GB"/>
        </w:rPr>
        <w:t>31. Neither the ILO nor the above South African policy documents have promoted legalising prostitution as a solution to poverty; nor have they identified prostitution as an employment option for poor or marginalised people. Prostitution does not fit comfortably into the international definition of decent work</w:t>
      </w:r>
      <w:r>
        <w:rPr>
          <w:rFonts w:asciiTheme="minorHAnsi" w:eastAsia="Times New Roman" w:hAnsiTheme="minorHAnsi" w:cstheme="minorHAnsi"/>
          <w:color w:val="000000"/>
          <w:szCs w:val="22"/>
          <w:lang w:val="en-ZA" w:eastAsia="en-GB"/>
        </w:rPr>
        <w:t>”.”</w:t>
      </w:r>
    </w:p>
    <w:p w14:paraId="66FDEC55" w14:textId="77777777" w:rsidR="00163F10" w:rsidRDefault="00163F10" w:rsidP="00BD2B1C">
      <w:pPr>
        <w:jc w:val="both"/>
        <w:rPr>
          <w:rFonts w:asciiTheme="minorHAnsi" w:eastAsia="Times New Roman" w:hAnsiTheme="minorHAnsi" w:cstheme="minorHAnsi"/>
          <w:color w:val="auto"/>
          <w:szCs w:val="22"/>
          <w:lang w:val="en-ZA" w:eastAsia="en-GB"/>
        </w:rPr>
      </w:pPr>
    </w:p>
    <w:p w14:paraId="36605E08" w14:textId="77777777" w:rsidR="00163F10" w:rsidRPr="00AF68D2" w:rsidRDefault="00163F10" w:rsidP="00D21F01">
      <w:pPr>
        <w:ind w:left="360"/>
        <w:jc w:val="both"/>
        <w:rPr>
          <w:rFonts w:asciiTheme="minorHAnsi" w:eastAsia="Times New Roman" w:hAnsiTheme="minorHAnsi" w:cstheme="minorHAnsi"/>
          <w:i/>
          <w:iCs/>
          <w:color w:val="000000"/>
          <w:szCs w:val="22"/>
          <w:lang w:val="en-ZA" w:eastAsia="en-GB"/>
        </w:rPr>
      </w:pPr>
      <w:r w:rsidRPr="00AF68D2">
        <w:rPr>
          <w:rFonts w:asciiTheme="minorHAnsi" w:eastAsia="Times New Roman" w:hAnsiTheme="minorHAnsi" w:cstheme="minorHAnsi"/>
          <w:i/>
          <w:iCs/>
          <w:color w:val="000000"/>
          <w:szCs w:val="22"/>
          <w:lang w:val="en-ZA" w:eastAsia="en-GB"/>
        </w:rPr>
        <w:lastRenderedPageBreak/>
        <w:t xml:space="preserve">32. The Commission believes that despite arguments in favour of non-criminalisation and recognition of prostitution as work, or its inclusion in the reach of labour legislation, </w:t>
      </w:r>
      <w:r w:rsidRPr="00AF68D2">
        <w:rPr>
          <w:rFonts w:asciiTheme="minorHAnsi" w:eastAsia="Times New Roman" w:hAnsiTheme="minorHAnsi" w:cstheme="minorHAnsi"/>
          <w:b/>
          <w:bCs/>
          <w:i/>
          <w:iCs/>
          <w:color w:val="000000"/>
          <w:szCs w:val="22"/>
          <w:lang w:val="en-ZA" w:eastAsia="en-GB"/>
        </w:rPr>
        <w:t>non-criminalisation would not automatically give prostitutes labour or work-related benefits.</w:t>
      </w:r>
    </w:p>
    <w:p w14:paraId="2A043AFD" w14:textId="77777777" w:rsidR="00163F10" w:rsidRPr="00AF68D2" w:rsidRDefault="00163F10" w:rsidP="00BD2B1C">
      <w:pPr>
        <w:rPr>
          <w:rFonts w:asciiTheme="minorHAnsi" w:eastAsia="Times New Roman" w:hAnsiTheme="minorHAnsi" w:cstheme="minorHAnsi"/>
          <w:i/>
          <w:iCs/>
          <w:color w:val="000000"/>
          <w:szCs w:val="22"/>
          <w:lang w:val="en-ZA" w:eastAsia="en-GB"/>
        </w:rPr>
      </w:pPr>
    </w:p>
    <w:p w14:paraId="7F57CCD4" w14:textId="77777777" w:rsidR="00163F10" w:rsidRPr="00AF68D2" w:rsidRDefault="00163F10" w:rsidP="00D21F01">
      <w:pPr>
        <w:ind w:left="360"/>
        <w:jc w:val="both"/>
        <w:rPr>
          <w:rFonts w:asciiTheme="minorHAnsi" w:eastAsia="Times New Roman" w:hAnsiTheme="minorHAnsi" w:cstheme="minorHAnsi"/>
          <w:i/>
          <w:iCs/>
          <w:color w:val="auto"/>
          <w:szCs w:val="22"/>
          <w:lang w:val="en-ZA" w:eastAsia="en-GB"/>
        </w:rPr>
      </w:pPr>
      <w:r w:rsidRPr="00AF68D2">
        <w:rPr>
          <w:rFonts w:asciiTheme="minorHAnsi" w:eastAsia="Times New Roman" w:hAnsiTheme="minorHAnsi" w:cstheme="minorHAnsi"/>
          <w:i/>
          <w:iCs/>
          <w:color w:val="000000"/>
          <w:szCs w:val="22"/>
          <w:lang w:val="en-ZA" w:eastAsia="en-GB"/>
        </w:rPr>
        <w:t xml:space="preserve">33. The Commission further believes that any effort to integrate prostitution into formal employment laws and structures would encounter inherent difficulties. It is particularly mindful of the challenges experienced in comparative jurisdictions in this regard. The Commission recommends that </w:t>
      </w:r>
      <w:r w:rsidRPr="00AF68D2">
        <w:rPr>
          <w:rFonts w:asciiTheme="minorHAnsi" w:eastAsia="Times New Roman" w:hAnsiTheme="minorHAnsi" w:cstheme="minorHAnsi"/>
          <w:b/>
          <w:bCs/>
          <w:i/>
          <w:iCs/>
          <w:color w:val="000000"/>
          <w:szCs w:val="22"/>
          <w:lang w:val="en-ZA" w:eastAsia="en-GB"/>
        </w:rPr>
        <w:t>prostitution should not be recognised as a reasonable means to secure a person‘s living in South Africa</w:t>
      </w:r>
      <w:r w:rsidRPr="00AF68D2">
        <w:rPr>
          <w:rFonts w:asciiTheme="minorHAnsi" w:eastAsia="Times New Roman" w:hAnsiTheme="minorHAnsi" w:cstheme="minorHAnsi"/>
          <w:i/>
          <w:iCs/>
          <w:color w:val="000000"/>
          <w:szCs w:val="22"/>
          <w:lang w:val="en-ZA" w:eastAsia="en-GB"/>
        </w:rPr>
        <w:t>, and from a formal labour perspective should not be considered to be work or decent work. This stance aligns with the partial criminalisation model found in the Nordic countries and Canada and the total criminalisation model currently in place in South Africa ...”</w:t>
      </w:r>
    </w:p>
    <w:p w14:paraId="6659E7CF" w14:textId="77777777" w:rsidR="00163F10" w:rsidRDefault="00163F10" w:rsidP="00BD2B1C">
      <w:pPr>
        <w:jc w:val="both"/>
        <w:rPr>
          <w:rFonts w:asciiTheme="minorHAnsi" w:eastAsia="Times New Roman" w:hAnsiTheme="minorHAnsi" w:cstheme="minorHAnsi"/>
          <w:color w:val="auto"/>
          <w:szCs w:val="22"/>
          <w:lang w:val="en-ZA" w:eastAsia="en-GB"/>
        </w:rPr>
      </w:pPr>
    </w:p>
    <w:p w14:paraId="221EE7B6" w14:textId="70C07B25" w:rsidR="00163F10" w:rsidRPr="00D21F01" w:rsidRDefault="00163F10" w:rsidP="00D21F01">
      <w:pPr>
        <w:pStyle w:val="ListParagraph"/>
        <w:numPr>
          <w:ilvl w:val="0"/>
          <w:numId w:val="22"/>
        </w:numPr>
        <w:jc w:val="both"/>
        <w:rPr>
          <w:rFonts w:asciiTheme="minorHAnsi" w:eastAsia="Times New Roman" w:hAnsiTheme="minorHAnsi" w:cstheme="minorHAnsi"/>
          <w:b/>
          <w:bCs/>
          <w:color w:val="5B9BD5" w:themeColor="accent1"/>
          <w:szCs w:val="22"/>
          <w:lang w:val="en-ZA" w:eastAsia="en-GB"/>
        </w:rPr>
      </w:pPr>
      <w:r w:rsidRPr="00D21F01">
        <w:rPr>
          <w:rFonts w:asciiTheme="minorHAnsi" w:eastAsia="Times New Roman" w:hAnsiTheme="minorHAnsi" w:cstheme="minorHAnsi"/>
          <w:b/>
          <w:bCs/>
          <w:color w:val="5B9BD5" w:themeColor="accent1"/>
          <w:szCs w:val="22"/>
          <w:lang w:val="en-ZA" w:eastAsia="en-GB"/>
        </w:rPr>
        <w:t xml:space="preserve">About the Report of the High </w:t>
      </w:r>
      <w:r w:rsidRPr="000C4D5D">
        <w:rPr>
          <w:rFonts w:asciiTheme="minorHAnsi" w:eastAsia="Times New Roman" w:hAnsiTheme="minorHAnsi" w:cstheme="minorHAnsi"/>
          <w:b/>
          <w:bCs/>
          <w:color w:val="00B0F0"/>
          <w:szCs w:val="22"/>
          <w:lang w:val="en-ZA" w:eastAsia="en-GB"/>
        </w:rPr>
        <w:t>level</w:t>
      </w:r>
      <w:r w:rsidRPr="00D21F01">
        <w:rPr>
          <w:rFonts w:asciiTheme="minorHAnsi" w:eastAsia="Times New Roman" w:hAnsiTheme="minorHAnsi" w:cstheme="minorHAnsi"/>
          <w:b/>
          <w:bCs/>
          <w:color w:val="5B9BD5" w:themeColor="accent1"/>
          <w:szCs w:val="22"/>
          <w:lang w:val="en-ZA" w:eastAsia="en-GB"/>
        </w:rPr>
        <w:t xml:space="preserve"> panel on the assessment of key legislation and the acceleration of fundamental change</w:t>
      </w:r>
      <w:r w:rsidR="00376F21">
        <w:rPr>
          <w:rStyle w:val="FootnoteReference"/>
          <w:rFonts w:asciiTheme="minorHAnsi" w:eastAsia="Times New Roman" w:hAnsiTheme="minorHAnsi" w:cstheme="minorHAnsi"/>
          <w:b/>
          <w:bCs/>
          <w:color w:val="5B9BD5" w:themeColor="accent1"/>
          <w:szCs w:val="22"/>
          <w:lang w:val="en-ZA" w:eastAsia="en-GB"/>
        </w:rPr>
        <w:footnoteReference w:id="3"/>
      </w:r>
      <w:r w:rsidRPr="00D21F01">
        <w:rPr>
          <w:rFonts w:asciiTheme="minorHAnsi" w:eastAsia="Times New Roman" w:hAnsiTheme="minorHAnsi" w:cstheme="minorHAnsi"/>
          <w:b/>
          <w:bCs/>
          <w:color w:val="5B9BD5" w:themeColor="accent1"/>
          <w:szCs w:val="22"/>
          <w:lang w:val="en-ZA" w:eastAsia="en-GB"/>
        </w:rPr>
        <w:t xml:space="preserve"> </w:t>
      </w:r>
    </w:p>
    <w:p w14:paraId="16AC0018" w14:textId="77777777" w:rsidR="00163F10" w:rsidRPr="00D820F8" w:rsidRDefault="00163F10" w:rsidP="00BD2B1C">
      <w:pPr>
        <w:jc w:val="both"/>
        <w:rPr>
          <w:rFonts w:asciiTheme="minorHAnsi" w:eastAsia="Times New Roman" w:hAnsiTheme="minorHAnsi" w:cstheme="minorHAnsi"/>
          <w:color w:val="auto"/>
          <w:szCs w:val="22"/>
          <w:lang w:val="en-ZA" w:eastAsia="en-GB"/>
        </w:rPr>
      </w:pPr>
    </w:p>
    <w:p w14:paraId="5F8C5D6D" w14:textId="2CD290D3" w:rsidR="00163F10" w:rsidRPr="00D820F8" w:rsidRDefault="00163F10" w:rsidP="00D21F01">
      <w:pPr>
        <w:ind w:left="360"/>
        <w:jc w:val="both"/>
        <w:rPr>
          <w:rFonts w:asciiTheme="minorHAnsi" w:eastAsia="Times New Roman" w:hAnsiTheme="minorHAnsi" w:cstheme="minorHAnsi"/>
          <w:color w:val="auto"/>
          <w:szCs w:val="22"/>
          <w:lang w:val="en-ZA" w:eastAsia="en-GB"/>
        </w:rPr>
      </w:pPr>
      <w:r w:rsidRPr="00D820F8">
        <w:rPr>
          <w:rFonts w:asciiTheme="minorHAnsi" w:eastAsia="Times New Roman" w:hAnsiTheme="minorHAnsi" w:cstheme="minorHAnsi"/>
          <w:color w:val="auto"/>
          <w:szCs w:val="22"/>
          <w:lang w:val="en-ZA" w:eastAsia="en-GB"/>
        </w:rPr>
        <w:t xml:space="preserve">The High Level Panel on the Assessment of Key Legislation and the Acceleration of Fundamental Change, headed by former President </w:t>
      </w:r>
      <w:proofErr w:type="spellStart"/>
      <w:r w:rsidRPr="00D820F8">
        <w:rPr>
          <w:rFonts w:asciiTheme="minorHAnsi" w:eastAsia="Times New Roman" w:hAnsiTheme="minorHAnsi" w:cstheme="minorHAnsi"/>
          <w:color w:val="auto"/>
          <w:szCs w:val="22"/>
          <w:lang w:val="en-ZA" w:eastAsia="en-GB"/>
        </w:rPr>
        <w:t>Kgalema</w:t>
      </w:r>
      <w:proofErr w:type="spellEnd"/>
      <w:r w:rsidRPr="00D820F8">
        <w:rPr>
          <w:rFonts w:asciiTheme="minorHAnsi" w:eastAsia="Times New Roman" w:hAnsiTheme="minorHAnsi" w:cstheme="minorHAnsi"/>
          <w:color w:val="auto"/>
          <w:szCs w:val="22"/>
          <w:lang w:val="en-ZA" w:eastAsia="en-GB"/>
        </w:rPr>
        <w:t xml:space="preserve"> Motlanthe and issued by Parliament in 2017, undertook a comprehensive review of the impact of legislation on fundamental human rights in South Africa.</w:t>
      </w:r>
    </w:p>
    <w:p w14:paraId="26E90E18" w14:textId="77777777" w:rsidR="00163F10" w:rsidRPr="00D820F8" w:rsidRDefault="00163F10" w:rsidP="00BD2B1C">
      <w:pPr>
        <w:jc w:val="both"/>
        <w:rPr>
          <w:rFonts w:asciiTheme="minorHAnsi" w:eastAsia="Times New Roman" w:hAnsiTheme="minorHAnsi" w:cstheme="minorHAnsi"/>
          <w:color w:val="auto"/>
          <w:szCs w:val="22"/>
          <w:lang w:val="en-ZA" w:eastAsia="en-GB"/>
        </w:rPr>
      </w:pPr>
    </w:p>
    <w:p w14:paraId="55CE6CFC" w14:textId="77777777" w:rsidR="00163F10" w:rsidRPr="00D820F8" w:rsidRDefault="00163F10" w:rsidP="00D21F01">
      <w:pPr>
        <w:ind w:left="360"/>
        <w:jc w:val="both"/>
        <w:rPr>
          <w:rFonts w:asciiTheme="minorHAnsi" w:eastAsia="Times New Roman" w:hAnsiTheme="minorHAnsi" w:cstheme="minorHAnsi"/>
          <w:color w:val="auto"/>
          <w:szCs w:val="22"/>
          <w:lang w:val="en-ZA" w:eastAsia="en-GB"/>
        </w:rPr>
      </w:pPr>
      <w:r w:rsidRPr="00D820F8">
        <w:rPr>
          <w:rFonts w:asciiTheme="minorHAnsi" w:eastAsia="Times New Roman" w:hAnsiTheme="minorHAnsi" w:cstheme="minorHAnsi"/>
          <w:color w:val="auto"/>
          <w:szCs w:val="22"/>
          <w:lang w:val="en-ZA" w:eastAsia="en-GB"/>
        </w:rPr>
        <w:t>Extract from the Executive Summary of the report addressing adult prostitution under the recommendations on Gender-based violence states</w:t>
      </w:r>
      <w:r>
        <w:rPr>
          <w:rFonts w:asciiTheme="minorHAnsi" w:eastAsia="Times New Roman" w:hAnsiTheme="minorHAnsi" w:cstheme="minorHAnsi"/>
          <w:color w:val="auto"/>
          <w:szCs w:val="22"/>
          <w:lang w:val="en-ZA" w:eastAsia="en-GB"/>
        </w:rPr>
        <w:t>:</w:t>
      </w:r>
    </w:p>
    <w:p w14:paraId="6B37D736" w14:textId="77777777" w:rsidR="00163F10" w:rsidRPr="008E5D59" w:rsidRDefault="00163F10" w:rsidP="00D21F01">
      <w:pPr>
        <w:ind w:left="360"/>
        <w:jc w:val="both"/>
        <w:rPr>
          <w:rFonts w:asciiTheme="minorHAnsi" w:eastAsia="Times New Roman" w:hAnsiTheme="minorHAnsi" w:cstheme="minorHAnsi"/>
          <w:color w:val="auto"/>
          <w:szCs w:val="22"/>
          <w:lang w:val="en-ZA" w:eastAsia="en-GB"/>
        </w:rPr>
      </w:pPr>
    </w:p>
    <w:p w14:paraId="58482063" w14:textId="77777777" w:rsidR="00163F10" w:rsidRPr="008E5D59" w:rsidRDefault="00163F10" w:rsidP="00D21F01">
      <w:pPr>
        <w:ind w:left="360"/>
        <w:jc w:val="both"/>
        <w:rPr>
          <w:rFonts w:asciiTheme="minorHAnsi" w:eastAsia="Times New Roman" w:hAnsiTheme="minorHAnsi" w:cstheme="minorHAnsi"/>
          <w:color w:val="auto"/>
          <w:szCs w:val="22"/>
          <w:lang w:val="en-ZA" w:eastAsia="en-GB"/>
        </w:rPr>
      </w:pPr>
      <w:r>
        <w:rPr>
          <w:rFonts w:asciiTheme="minorHAnsi" w:eastAsia="Times New Roman" w:hAnsiTheme="minorHAnsi" w:cstheme="minorHAnsi"/>
          <w:b/>
          <w:bCs/>
          <w:i/>
          <w:iCs/>
          <w:color w:val="000000"/>
          <w:szCs w:val="22"/>
          <w:lang w:val="en-ZA" w:eastAsia="en-GB"/>
        </w:rPr>
        <w:t>“</w:t>
      </w:r>
      <w:r w:rsidRPr="008E5D59">
        <w:rPr>
          <w:rFonts w:asciiTheme="minorHAnsi" w:eastAsia="Times New Roman" w:hAnsiTheme="minorHAnsi" w:cstheme="minorHAnsi"/>
          <w:b/>
          <w:bCs/>
          <w:i/>
          <w:iCs/>
          <w:color w:val="000000"/>
          <w:szCs w:val="22"/>
          <w:lang w:val="en-ZA" w:eastAsia="en-GB"/>
        </w:rPr>
        <w:t>Gender-based violence</w:t>
      </w:r>
      <w:r>
        <w:rPr>
          <w:rFonts w:asciiTheme="minorHAnsi" w:eastAsia="Times New Roman" w:hAnsiTheme="minorHAnsi" w:cstheme="minorHAnsi"/>
          <w:b/>
          <w:bCs/>
          <w:i/>
          <w:iCs/>
          <w:color w:val="000000"/>
          <w:szCs w:val="22"/>
          <w:lang w:val="en-ZA" w:eastAsia="en-GB"/>
        </w:rPr>
        <w:t xml:space="preserve"> </w:t>
      </w:r>
      <w:r w:rsidRPr="008E5D59">
        <w:rPr>
          <w:rFonts w:asciiTheme="minorHAnsi" w:eastAsia="Times New Roman" w:hAnsiTheme="minorHAnsi" w:cstheme="minorHAnsi"/>
          <w:i/>
          <w:iCs/>
          <w:color w:val="000000"/>
          <w:szCs w:val="22"/>
          <w:lang w:val="en-ZA" w:eastAsia="en-GB"/>
        </w:rPr>
        <w:t>Gender-based violence (GBV) is a major obstacle to the achievement of equality, development and peace, as violence impairs women’s ability to enjoy basic human rights and freedoms as enshrined in various policies and conventions, such as the 1995 Beijing Declaration. High levels of gender-based violence persist despite legislative and programme interventions. While the South African Integrated Programme of Action (IPA) addressing violence against women and children has been published, it has not been officially launched or implemented and is marred by a number of problems, including no oversight body to monitor implementation, insufficiently inclusive consultation in development, homogenisation of women and children in two distinct categories, and exclusion of certain categories.</w:t>
      </w:r>
      <w:r>
        <w:rPr>
          <w:rFonts w:asciiTheme="minorHAnsi" w:eastAsia="Times New Roman" w:hAnsiTheme="minorHAnsi" w:cstheme="minorHAnsi"/>
          <w:i/>
          <w:iCs/>
          <w:color w:val="000000"/>
          <w:szCs w:val="22"/>
          <w:lang w:val="en-ZA" w:eastAsia="en-GB"/>
        </w:rPr>
        <w:t>”</w:t>
      </w:r>
    </w:p>
    <w:p w14:paraId="620F53D9" w14:textId="77777777" w:rsidR="00163F10" w:rsidRPr="008E5D59" w:rsidRDefault="00163F10" w:rsidP="00D21F01">
      <w:pPr>
        <w:ind w:left="360"/>
        <w:jc w:val="both"/>
        <w:rPr>
          <w:rFonts w:asciiTheme="minorHAnsi" w:eastAsia="Times New Roman" w:hAnsiTheme="minorHAnsi" w:cstheme="minorHAnsi"/>
          <w:color w:val="auto"/>
          <w:szCs w:val="22"/>
          <w:lang w:val="en-ZA" w:eastAsia="en-GB"/>
        </w:rPr>
      </w:pPr>
    </w:p>
    <w:p w14:paraId="01109C87" w14:textId="77777777" w:rsidR="00163F10" w:rsidRPr="008E5D59" w:rsidRDefault="00163F10" w:rsidP="00D21F01">
      <w:pPr>
        <w:ind w:left="360"/>
        <w:jc w:val="both"/>
        <w:rPr>
          <w:rFonts w:asciiTheme="minorHAnsi" w:eastAsia="Times New Roman" w:hAnsiTheme="minorHAnsi" w:cstheme="minorHAnsi"/>
          <w:color w:val="auto"/>
          <w:szCs w:val="22"/>
          <w:lang w:val="en-ZA" w:eastAsia="en-GB"/>
        </w:rPr>
      </w:pPr>
      <w:r>
        <w:rPr>
          <w:rFonts w:asciiTheme="minorHAnsi" w:eastAsia="Times New Roman" w:hAnsiTheme="minorHAnsi" w:cstheme="minorHAnsi"/>
          <w:color w:val="000000"/>
          <w:szCs w:val="22"/>
          <w:lang w:val="en-ZA" w:eastAsia="en-GB"/>
        </w:rPr>
        <w:t>“</w:t>
      </w:r>
      <w:r w:rsidRPr="008E5D59">
        <w:rPr>
          <w:rFonts w:asciiTheme="minorHAnsi" w:eastAsia="Times New Roman" w:hAnsiTheme="minorHAnsi" w:cstheme="minorHAnsi"/>
          <w:i/>
          <w:iCs/>
          <w:color w:val="000000"/>
          <w:szCs w:val="22"/>
          <w:lang w:val="en-ZA" w:eastAsia="en-GB"/>
        </w:rPr>
        <w:t xml:space="preserve">Parliament should guide the development of a National Strategic Plan on Gender-Based Violence, which is multisectoral, co-ordinated and inclusive with a strong monitoring and evaluation compo </w:t>
      </w:r>
      <w:proofErr w:type="spellStart"/>
      <w:r w:rsidRPr="008E5D59">
        <w:rPr>
          <w:rFonts w:asciiTheme="minorHAnsi" w:eastAsia="Times New Roman" w:hAnsiTheme="minorHAnsi" w:cstheme="minorHAnsi"/>
          <w:i/>
          <w:iCs/>
          <w:color w:val="000000"/>
          <w:szCs w:val="22"/>
          <w:lang w:val="en-ZA" w:eastAsia="en-GB"/>
        </w:rPr>
        <w:t>nent</w:t>
      </w:r>
      <w:proofErr w:type="spellEnd"/>
      <w:r w:rsidRPr="008E5D59">
        <w:rPr>
          <w:rFonts w:asciiTheme="minorHAnsi" w:eastAsia="Times New Roman" w:hAnsiTheme="minorHAnsi" w:cstheme="minorHAnsi"/>
          <w:i/>
          <w:iCs/>
          <w:color w:val="000000"/>
          <w:szCs w:val="22"/>
          <w:lang w:val="en-ZA" w:eastAsia="en-GB"/>
        </w:rPr>
        <w:t xml:space="preserve"> to hold all to account, and this should be fully costed</w:t>
      </w:r>
      <w:r>
        <w:rPr>
          <w:rFonts w:asciiTheme="minorHAnsi" w:eastAsia="Times New Roman" w:hAnsiTheme="minorHAnsi" w:cstheme="minorHAnsi"/>
          <w:i/>
          <w:iCs/>
          <w:color w:val="000000"/>
          <w:szCs w:val="22"/>
          <w:lang w:val="en-ZA" w:eastAsia="en-GB"/>
        </w:rPr>
        <w:t>”.</w:t>
      </w:r>
    </w:p>
    <w:p w14:paraId="7551A1B5" w14:textId="77777777" w:rsidR="00163F10" w:rsidRPr="008E5D59" w:rsidRDefault="00163F10" w:rsidP="00D21F01">
      <w:pPr>
        <w:ind w:left="360"/>
        <w:jc w:val="both"/>
        <w:rPr>
          <w:rFonts w:asciiTheme="minorHAnsi" w:eastAsia="Times New Roman" w:hAnsiTheme="minorHAnsi" w:cstheme="minorHAnsi"/>
          <w:color w:val="auto"/>
          <w:szCs w:val="22"/>
          <w:lang w:val="en-ZA" w:eastAsia="en-GB"/>
        </w:rPr>
      </w:pPr>
    </w:p>
    <w:p w14:paraId="57B5A593" w14:textId="77777777" w:rsidR="00163F10" w:rsidRPr="008E5D59" w:rsidRDefault="00163F10" w:rsidP="00D21F01">
      <w:pPr>
        <w:ind w:left="360"/>
        <w:jc w:val="both"/>
        <w:rPr>
          <w:rFonts w:asciiTheme="minorHAnsi" w:eastAsia="Times New Roman" w:hAnsiTheme="minorHAnsi" w:cstheme="minorHAnsi"/>
          <w:color w:val="auto"/>
          <w:szCs w:val="22"/>
          <w:lang w:val="en-ZA" w:eastAsia="en-GB"/>
        </w:rPr>
      </w:pPr>
      <w:r>
        <w:rPr>
          <w:rFonts w:asciiTheme="minorHAnsi" w:eastAsia="Times New Roman" w:hAnsiTheme="minorHAnsi" w:cstheme="minorHAnsi"/>
          <w:color w:val="000000"/>
          <w:szCs w:val="22"/>
          <w:lang w:val="en-ZA" w:eastAsia="en-GB"/>
        </w:rPr>
        <w:t>“</w:t>
      </w:r>
      <w:r w:rsidRPr="008E5D59">
        <w:rPr>
          <w:rFonts w:asciiTheme="minorHAnsi" w:eastAsia="Times New Roman" w:hAnsiTheme="minorHAnsi" w:cstheme="minorHAnsi"/>
          <w:i/>
          <w:iCs/>
          <w:color w:val="000000"/>
          <w:szCs w:val="22"/>
          <w:lang w:val="en-ZA" w:eastAsia="en-GB"/>
        </w:rPr>
        <w:t xml:space="preserve">Currently, South Africa’s legislative framework concerning prostitution is one that declares it illegal. However, </w:t>
      </w:r>
      <w:r w:rsidRPr="00177CCB">
        <w:rPr>
          <w:rFonts w:asciiTheme="minorHAnsi" w:eastAsia="Times New Roman" w:hAnsiTheme="minorHAnsi" w:cstheme="minorHAnsi"/>
          <w:b/>
          <w:bCs/>
          <w:i/>
          <w:iCs/>
          <w:color w:val="000000"/>
          <w:szCs w:val="22"/>
          <w:lang w:val="en-ZA" w:eastAsia="en-GB"/>
        </w:rPr>
        <w:t>the law does not protect those who sell sex, often out of necessity, making them vulnerable to abuse by their clientele or the police</w:t>
      </w:r>
      <w:r w:rsidRPr="008E5D59">
        <w:rPr>
          <w:rFonts w:asciiTheme="minorHAnsi" w:eastAsia="Times New Roman" w:hAnsiTheme="minorHAnsi" w:cstheme="minorHAnsi"/>
          <w:i/>
          <w:iCs/>
          <w:color w:val="000000"/>
          <w:szCs w:val="22"/>
          <w:lang w:val="en-ZA" w:eastAsia="en-GB"/>
        </w:rPr>
        <w:t>, stigma, unfair discrimination, random arrests, the denial of medication, violence and exploitation, as well as driving prostitution and those who sell sex to the periphery of society.</w:t>
      </w:r>
      <w:r>
        <w:rPr>
          <w:rFonts w:asciiTheme="minorHAnsi" w:eastAsia="Times New Roman" w:hAnsiTheme="minorHAnsi" w:cstheme="minorHAnsi"/>
          <w:i/>
          <w:iCs/>
          <w:color w:val="000000"/>
          <w:szCs w:val="22"/>
          <w:lang w:val="en-ZA" w:eastAsia="en-GB"/>
        </w:rPr>
        <w:t xml:space="preserve"> </w:t>
      </w:r>
      <w:r w:rsidRPr="008E5D59">
        <w:rPr>
          <w:rFonts w:asciiTheme="minorHAnsi" w:eastAsia="Times New Roman" w:hAnsiTheme="minorHAnsi" w:cstheme="minorHAnsi"/>
          <w:i/>
          <w:iCs/>
          <w:color w:val="000000"/>
          <w:szCs w:val="22"/>
          <w:lang w:val="en-ZA" w:eastAsia="en-GB"/>
        </w:rPr>
        <w:t>A number of organisations stated in their submission to the Panel that, among other things, the Act drives prostitution and those who sell sex to the periphery of society. Here they experience stigma, unfair discrimination, violence and exploitation.</w:t>
      </w:r>
      <w:r>
        <w:rPr>
          <w:rFonts w:asciiTheme="minorHAnsi" w:eastAsia="Times New Roman" w:hAnsiTheme="minorHAnsi" w:cstheme="minorHAnsi"/>
          <w:i/>
          <w:iCs/>
          <w:color w:val="000000"/>
          <w:szCs w:val="22"/>
          <w:lang w:val="en-ZA" w:eastAsia="en-GB"/>
        </w:rPr>
        <w:t>”</w:t>
      </w:r>
    </w:p>
    <w:p w14:paraId="6E9DD157" w14:textId="77777777" w:rsidR="00163F10" w:rsidRPr="008E5D59" w:rsidRDefault="00163F10" w:rsidP="00D21F01">
      <w:pPr>
        <w:ind w:left="360"/>
        <w:jc w:val="both"/>
        <w:rPr>
          <w:rFonts w:asciiTheme="minorHAnsi" w:eastAsia="Times New Roman" w:hAnsiTheme="minorHAnsi" w:cstheme="minorHAnsi"/>
          <w:color w:val="auto"/>
          <w:szCs w:val="22"/>
          <w:lang w:val="en-ZA" w:eastAsia="en-GB"/>
        </w:rPr>
      </w:pPr>
    </w:p>
    <w:p w14:paraId="3774E7C0" w14:textId="77777777" w:rsidR="00163F10" w:rsidRPr="008E5D59" w:rsidRDefault="00163F10" w:rsidP="00D21F01">
      <w:pPr>
        <w:ind w:left="360"/>
        <w:jc w:val="both"/>
        <w:rPr>
          <w:rFonts w:asciiTheme="minorHAnsi" w:eastAsia="Times New Roman" w:hAnsiTheme="minorHAnsi" w:cstheme="minorHAnsi"/>
          <w:color w:val="auto"/>
          <w:szCs w:val="22"/>
          <w:lang w:val="en-ZA" w:eastAsia="en-GB"/>
        </w:rPr>
      </w:pPr>
      <w:r>
        <w:rPr>
          <w:rFonts w:asciiTheme="minorHAnsi" w:eastAsia="Times New Roman" w:hAnsiTheme="minorHAnsi" w:cstheme="minorHAnsi"/>
          <w:i/>
          <w:iCs/>
          <w:color w:val="000000"/>
          <w:szCs w:val="22"/>
          <w:lang w:val="en-ZA" w:eastAsia="en-GB"/>
        </w:rPr>
        <w:lastRenderedPageBreak/>
        <w:t>“</w:t>
      </w:r>
      <w:r w:rsidRPr="008E5D59">
        <w:rPr>
          <w:rFonts w:asciiTheme="minorHAnsi" w:eastAsia="Times New Roman" w:hAnsiTheme="minorHAnsi" w:cstheme="minorHAnsi"/>
          <w:i/>
          <w:iCs/>
          <w:color w:val="000000"/>
          <w:szCs w:val="22"/>
          <w:lang w:val="en-ZA" w:eastAsia="en-GB"/>
        </w:rPr>
        <w:t>The arrest of those who sell sex for acts that they have not committed (under municipal by-laws) where they are fined is abuse of the law to deliberately persecute a specific group of people (unfair discrimination and violation of the right to equality before the law). There are cases of poor health care services provided to those who sell sex from public health facilities due to stigma and discrimination by health care workers; and criminalisation of prostitution leads to high levels of abuse by the police, including requests for free sex in exchange for not arresting, displaying of photographs of suspected prostitutes in police stations, and placing of transgender women who sell sex in male cells.</w:t>
      </w:r>
      <w:r>
        <w:rPr>
          <w:rFonts w:asciiTheme="minorHAnsi" w:eastAsia="Times New Roman" w:hAnsiTheme="minorHAnsi" w:cstheme="minorHAnsi"/>
          <w:i/>
          <w:iCs/>
          <w:color w:val="000000"/>
          <w:szCs w:val="22"/>
          <w:lang w:val="en-ZA" w:eastAsia="en-GB"/>
        </w:rPr>
        <w:t xml:space="preserve"> (...)”</w:t>
      </w:r>
    </w:p>
    <w:p w14:paraId="1AEB6F05" w14:textId="77777777" w:rsidR="00163F10" w:rsidRPr="008E5D59" w:rsidRDefault="00163F10" w:rsidP="00D21F01">
      <w:pPr>
        <w:ind w:left="360"/>
        <w:rPr>
          <w:rFonts w:asciiTheme="minorHAnsi" w:eastAsia="Times New Roman" w:hAnsiTheme="minorHAnsi" w:cstheme="minorHAnsi"/>
          <w:color w:val="auto"/>
          <w:szCs w:val="22"/>
          <w:lang w:val="en-ZA" w:eastAsia="en-GB"/>
        </w:rPr>
      </w:pPr>
    </w:p>
    <w:p w14:paraId="550EC41E" w14:textId="77777777" w:rsidR="00163F10" w:rsidRDefault="00163F10" w:rsidP="00D21F01">
      <w:pPr>
        <w:ind w:left="360"/>
        <w:rPr>
          <w:rFonts w:asciiTheme="minorHAnsi" w:eastAsia="Times New Roman" w:hAnsiTheme="minorHAnsi" w:cstheme="minorHAnsi"/>
          <w:b/>
          <w:bCs/>
          <w:i/>
          <w:iCs/>
          <w:color w:val="000000"/>
          <w:szCs w:val="22"/>
          <w:lang w:val="en-ZA" w:eastAsia="en-GB"/>
        </w:rPr>
      </w:pPr>
      <w:r>
        <w:rPr>
          <w:rFonts w:asciiTheme="minorHAnsi" w:eastAsia="Times New Roman" w:hAnsiTheme="minorHAnsi" w:cstheme="minorHAnsi"/>
          <w:b/>
          <w:bCs/>
          <w:i/>
          <w:iCs/>
          <w:color w:val="000000"/>
          <w:szCs w:val="22"/>
          <w:lang w:val="en-ZA" w:eastAsia="en-GB"/>
        </w:rPr>
        <w:t>“</w:t>
      </w:r>
      <w:r w:rsidRPr="008E5D59">
        <w:rPr>
          <w:rFonts w:asciiTheme="minorHAnsi" w:eastAsia="Times New Roman" w:hAnsiTheme="minorHAnsi" w:cstheme="minorHAnsi"/>
          <w:b/>
          <w:bCs/>
          <w:i/>
          <w:iCs/>
          <w:color w:val="000000"/>
          <w:szCs w:val="22"/>
          <w:lang w:val="en-ZA" w:eastAsia="en-GB"/>
        </w:rPr>
        <w:t>Parliament should use its powers to introduce the following legislative changes to the Criminal Law (Sexual Offences and Related Matters) Act 32 of 2007</w:t>
      </w:r>
      <w:r w:rsidRPr="008E5D59">
        <w:rPr>
          <w:rFonts w:asciiTheme="minorHAnsi" w:eastAsia="Times New Roman" w:hAnsiTheme="minorHAnsi" w:cstheme="minorHAnsi"/>
          <w:i/>
          <w:iCs/>
          <w:color w:val="000000"/>
          <w:szCs w:val="22"/>
          <w:lang w:val="en-ZA" w:eastAsia="en-GB"/>
        </w:rPr>
        <w:t xml:space="preserve"> </w:t>
      </w:r>
      <w:r w:rsidRPr="008E5D59">
        <w:rPr>
          <w:rFonts w:asciiTheme="minorHAnsi" w:eastAsia="Times New Roman" w:hAnsiTheme="minorHAnsi" w:cstheme="minorHAnsi"/>
          <w:b/>
          <w:bCs/>
          <w:i/>
          <w:iCs/>
          <w:color w:val="000000"/>
          <w:szCs w:val="22"/>
          <w:lang w:val="en-ZA" w:eastAsia="en-GB"/>
        </w:rPr>
        <w:t>with regard to protecting those who sell sex:</w:t>
      </w:r>
    </w:p>
    <w:p w14:paraId="3286A0AB" w14:textId="3C616D84" w:rsidR="00163F10" w:rsidRPr="00BD2B1C" w:rsidRDefault="00163F10" w:rsidP="00D21F01">
      <w:pPr>
        <w:pStyle w:val="ListParagraph"/>
        <w:numPr>
          <w:ilvl w:val="0"/>
          <w:numId w:val="21"/>
        </w:numPr>
        <w:ind w:left="1080"/>
        <w:rPr>
          <w:rFonts w:asciiTheme="minorHAnsi" w:eastAsia="Times New Roman" w:hAnsiTheme="minorHAnsi" w:cstheme="minorHAnsi"/>
          <w:b/>
          <w:bCs/>
          <w:i/>
          <w:iCs/>
          <w:color w:val="000000"/>
          <w:szCs w:val="22"/>
          <w:lang w:val="en-ZA" w:eastAsia="en-GB"/>
        </w:rPr>
      </w:pPr>
      <w:r w:rsidRPr="00BD2B1C">
        <w:rPr>
          <w:rFonts w:asciiTheme="minorHAnsi" w:eastAsia="Times New Roman" w:hAnsiTheme="minorHAnsi" w:cstheme="minorHAnsi"/>
          <w:b/>
          <w:bCs/>
          <w:i/>
          <w:iCs/>
          <w:color w:val="000000"/>
          <w:szCs w:val="22"/>
          <w:lang w:val="en-ZA" w:eastAsia="en-GB"/>
        </w:rPr>
        <w:t>the Act should be amended to decriminalise prostitution in order to remove the unintended consequences arising from the criminalisation of prostitution for those who sell</w:t>
      </w:r>
    </w:p>
    <w:p w14:paraId="71CE9DEE" w14:textId="4B3C73B4" w:rsidR="00163F10" w:rsidRPr="00BD2B1C" w:rsidRDefault="00163F10" w:rsidP="00D21F01">
      <w:pPr>
        <w:pStyle w:val="ListParagraph"/>
        <w:numPr>
          <w:ilvl w:val="0"/>
          <w:numId w:val="21"/>
        </w:numPr>
        <w:ind w:left="1080"/>
        <w:rPr>
          <w:rFonts w:asciiTheme="minorHAnsi" w:eastAsia="Times New Roman" w:hAnsiTheme="minorHAnsi" w:cstheme="minorHAnsi"/>
          <w:b/>
          <w:bCs/>
          <w:color w:val="000000"/>
          <w:szCs w:val="22"/>
          <w:lang w:val="en-ZA" w:eastAsia="en-GB"/>
        </w:rPr>
      </w:pPr>
      <w:r w:rsidRPr="00BD2B1C">
        <w:rPr>
          <w:rFonts w:asciiTheme="minorHAnsi" w:eastAsia="Times New Roman" w:hAnsiTheme="minorHAnsi" w:cstheme="minorHAnsi"/>
          <w:b/>
          <w:bCs/>
          <w:i/>
          <w:iCs/>
          <w:color w:val="000000"/>
          <w:szCs w:val="22"/>
          <w:lang w:val="en-ZA" w:eastAsia="en-GB"/>
        </w:rPr>
        <w:t>other legislative provisions contained in national, provincial and municipal legislation criminalising prostitution for those who sell sex or making it an offence should also be amended</w:t>
      </w:r>
      <w:r w:rsidRPr="00BD2B1C">
        <w:rPr>
          <w:rFonts w:asciiTheme="minorHAnsi" w:eastAsia="Times New Roman" w:hAnsiTheme="minorHAnsi" w:cstheme="minorHAnsi"/>
          <w:b/>
          <w:bCs/>
          <w:color w:val="000000"/>
          <w:szCs w:val="22"/>
          <w:lang w:val="en-ZA" w:eastAsia="en-GB"/>
        </w:rPr>
        <w:t>.”</w:t>
      </w:r>
    </w:p>
    <w:p w14:paraId="1E8D9D30" w14:textId="2FC4D2A3" w:rsidR="00163F10" w:rsidRDefault="00163F10" w:rsidP="00BD2B1C">
      <w:pPr>
        <w:jc w:val="both"/>
        <w:rPr>
          <w:rFonts w:asciiTheme="minorHAnsi" w:eastAsia="Times New Roman" w:hAnsiTheme="minorHAnsi" w:cstheme="minorHAnsi"/>
          <w:color w:val="auto"/>
          <w:szCs w:val="22"/>
          <w:lang w:val="en-ZA" w:eastAsia="en-GB"/>
        </w:rPr>
      </w:pPr>
    </w:p>
    <w:p w14:paraId="2CD18571" w14:textId="53C7170B" w:rsidR="00D21F01" w:rsidRPr="000C4D5D" w:rsidRDefault="00D21F01" w:rsidP="00BD2B1C">
      <w:pPr>
        <w:jc w:val="both"/>
        <w:rPr>
          <w:rFonts w:asciiTheme="minorHAnsi" w:eastAsia="Times New Roman" w:hAnsiTheme="minorHAnsi" w:cstheme="minorHAnsi"/>
          <w:color w:val="5B9BD5" w:themeColor="accent1"/>
          <w:szCs w:val="22"/>
          <w:lang w:val="en-ZA" w:eastAsia="en-GB"/>
        </w:rPr>
      </w:pPr>
    </w:p>
    <w:p w14:paraId="76BA0467" w14:textId="5D73E796" w:rsidR="00D21F01" w:rsidRPr="000C4D5D" w:rsidRDefault="00D21F01" w:rsidP="00D21F01">
      <w:pPr>
        <w:pStyle w:val="ListParagraph"/>
        <w:numPr>
          <w:ilvl w:val="0"/>
          <w:numId w:val="22"/>
        </w:numPr>
        <w:rPr>
          <w:rFonts w:asciiTheme="minorHAnsi" w:hAnsiTheme="minorHAnsi" w:cstheme="minorHAnsi"/>
          <w:b/>
          <w:color w:val="5B9BD5" w:themeColor="accent1"/>
        </w:rPr>
      </w:pPr>
      <w:proofErr w:type="spellStart"/>
      <w:r w:rsidRPr="000C4D5D">
        <w:rPr>
          <w:rFonts w:asciiTheme="minorHAnsi" w:hAnsiTheme="minorHAnsi" w:cstheme="minorHAnsi"/>
          <w:b/>
          <w:color w:val="5B9BD5" w:themeColor="accent1"/>
        </w:rPr>
        <w:t>Organisations</w:t>
      </w:r>
      <w:proofErr w:type="spellEnd"/>
      <w:r w:rsidRPr="000C4D5D">
        <w:rPr>
          <w:rFonts w:asciiTheme="minorHAnsi" w:hAnsiTheme="minorHAnsi" w:cstheme="minorHAnsi"/>
          <w:b/>
          <w:color w:val="5B9BD5" w:themeColor="accent1"/>
        </w:rPr>
        <w:t xml:space="preserve"> endorsing the Embrace Dignity Shadow Report to CEDAW - 20 September 2021</w:t>
      </w:r>
    </w:p>
    <w:p w14:paraId="17CBEB9F" w14:textId="77777777" w:rsidR="00D21F01" w:rsidRPr="00EA1895" w:rsidRDefault="00D21F01" w:rsidP="00BD2B1C">
      <w:pPr>
        <w:jc w:val="both"/>
        <w:rPr>
          <w:rFonts w:asciiTheme="minorHAnsi" w:eastAsia="Times New Roman" w:hAnsiTheme="minorHAnsi" w:cstheme="minorHAnsi"/>
          <w:color w:val="auto"/>
          <w:szCs w:val="22"/>
          <w:lang w:val="en-ZA" w:eastAsia="en-GB"/>
        </w:rPr>
      </w:pPr>
    </w:p>
    <w:p w14:paraId="258C7336" w14:textId="182CA354" w:rsidR="00D21F01" w:rsidRDefault="00D21F01" w:rsidP="00BD2B1C">
      <w:pPr>
        <w:jc w:val="both"/>
        <w:rPr>
          <w:rFonts w:asciiTheme="minorHAnsi" w:eastAsia="Times New Roman" w:hAnsiTheme="minorHAnsi" w:cstheme="minorHAnsi"/>
          <w:color w:val="auto"/>
          <w:szCs w:val="22"/>
          <w:lang w:val="en-ZA" w:eastAsia="en-GB"/>
        </w:rPr>
      </w:pPr>
    </w:p>
    <w:p w14:paraId="43DA1C92" w14:textId="77777777" w:rsidR="00D21F01" w:rsidRDefault="00D21F01" w:rsidP="00D21F01">
      <w:pPr>
        <w:jc w:val="center"/>
        <w:rPr>
          <w:b/>
        </w:rPr>
      </w:pPr>
      <w:r>
        <w:rPr>
          <w:b/>
          <w:noProof/>
        </w:rPr>
        <w:drawing>
          <wp:inline distT="0" distB="0" distL="0" distR="0" wp14:anchorId="05145D6E" wp14:editId="7951082B">
            <wp:extent cx="3640015" cy="1330325"/>
            <wp:effectExtent l="0" t="0" r="5080" b="317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705981" cy="1354434"/>
                    </a:xfrm>
                    <a:prstGeom prst="rect">
                      <a:avLst/>
                    </a:prstGeom>
                  </pic:spPr>
                </pic:pic>
              </a:graphicData>
            </a:graphic>
          </wp:inline>
        </w:drawing>
      </w:r>
    </w:p>
    <w:p w14:paraId="2186E4B5" w14:textId="77777777" w:rsidR="00D21F01" w:rsidRDefault="00D21F01" w:rsidP="00D21F01">
      <w:pPr>
        <w:rPr>
          <w:b/>
        </w:rPr>
      </w:pPr>
    </w:p>
    <w:p w14:paraId="59FD701D" w14:textId="77777777" w:rsidR="00D21F01" w:rsidRPr="00EA1895" w:rsidRDefault="00D21F01" w:rsidP="00D21F01">
      <w:pPr>
        <w:rPr>
          <w:rFonts w:asciiTheme="minorHAnsi" w:hAnsiTheme="minorHAnsi" w:cstheme="minorHAnsi"/>
          <w:szCs w:val="22"/>
        </w:rPr>
      </w:pPr>
    </w:p>
    <w:tbl>
      <w:tblPr>
        <w:tblW w:w="8364" w:type="dxa"/>
        <w:tblInd w:w="559" w:type="dxa"/>
        <w:tblCellMar>
          <w:left w:w="0" w:type="dxa"/>
          <w:right w:w="0" w:type="dxa"/>
        </w:tblCellMar>
        <w:tblLook w:val="04A0" w:firstRow="1" w:lastRow="0" w:firstColumn="1" w:lastColumn="0" w:noHBand="0" w:noVBand="1"/>
      </w:tblPr>
      <w:tblGrid>
        <w:gridCol w:w="4536"/>
        <w:gridCol w:w="3828"/>
      </w:tblGrid>
      <w:tr w:rsidR="00D21F01" w:rsidRPr="00EA1895" w14:paraId="5B219FBD"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C2EDB0" w14:textId="77777777" w:rsidR="00D21F01" w:rsidRPr="00EA1895" w:rsidRDefault="00D21F01" w:rsidP="00137425">
            <w:pPr>
              <w:rPr>
                <w:rFonts w:asciiTheme="minorHAnsi" w:eastAsia="Times New Roman" w:hAnsiTheme="minorHAnsi" w:cstheme="minorHAnsi"/>
                <w:b/>
                <w:bCs/>
                <w:szCs w:val="22"/>
              </w:rPr>
            </w:pPr>
            <w:r w:rsidRPr="00EA1895">
              <w:rPr>
                <w:rFonts w:asciiTheme="minorHAnsi" w:eastAsia="Times New Roman" w:hAnsiTheme="minorHAnsi" w:cstheme="minorHAnsi"/>
                <w:b/>
                <w:bCs/>
                <w:szCs w:val="22"/>
              </w:rPr>
              <w:t xml:space="preserve">Name of </w:t>
            </w:r>
            <w:proofErr w:type="spellStart"/>
            <w:r w:rsidRPr="00EA1895">
              <w:rPr>
                <w:rFonts w:asciiTheme="minorHAnsi" w:eastAsia="Times New Roman" w:hAnsiTheme="minorHAnsi" w:cstheme="minorHAnsi"/>
                <w:b/>
                <w:bCs/>
                <w:szCs w:val="22"/>
              </w:rPr>
              <w:t>organisation</w:t>
            </w:r>
            <w:proofErr w:type="spellEnd"/>
            <w:r w:rsidRPr="00EA1895">
              <w:rPr>
                <w:rFonts w:asciiTheme="minorHAnsi" w:eastAsia="Times New Roman" w:hAnsiTheme="minorHAnsi" w:cstheme="minorHAnsi"/>
                <w:b/>
                <w:bCs/>
                <w:szCs w:val="22"/>
              </w:rPr>
              <w:t xml:space="preserve"> </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255B05" w14:textId="77777777" w:rsidR="00D21F01" w:rsidRPr="00EA1895" w:rsidRDefault="00D21F01" w:rsidP="00137425">
            <w:pPr>
              <w:rPr>
                <w:rFonts w:asciiTheme="minorHAnsi" w:eastAsia="Times New Roman" w:hAnsiTheme="minorHAnsi" w:cstheme="minorHAnsi"/>
                <w:b/>
                <w:bCs/>
                <w:szCs w:val="22"/>
              </w:rPr>
            </w:pPr>
            <w:r w:rsidRPr="00EA1895">
              <w:rPr>
                <w:rFonts w:asciiTheme="minorHAnsi" w:eastAsia="Times New Roman" w:hAnsiTheme="minorHAnsi" w:cstheme="minorHAnsi"/>
                <w:b/>
                <w:bCs/>
                <w:szCs w:val="22"/>
              </w:rPr>
              <w:t>Email address</w:t>
            </w:r>
          </w:p>
        </w:tc>
      </w:tr>
      <w:tr w:rsidR="00D21F01" w:rsidRPr="00EA1895" w14:paraId="43977EC1"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F9F618"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Greta Wilson Media Relations</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62C7CB"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gretawilsonmediarelations@gmail.com</w:t>
            </w:r>
          </w:p>
        </w:tc>
      </w:tr>
      <w:tr w:rsidR="00D21F01" w:rsidRPr="00EA1895" w14:paraId="33C7AE46"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E67AF2"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 xml:space="preserve">Masimanyane Women's Rights International </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075EAC"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fosterlesleyann1956@gmail.com</w:t>
            </w:r>
          </w:p>
        </w:tc>
      </w:tr>
      <w:tr w:rsidR="00D21F01" w:rsidRPr="00EA1895" w14:paraId="23BD6223"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757957"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 xml:space="preserve">Survivor Exit Foundation </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BCC423"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Grizelda@survivorexit.org</w:t>
            </w:r>
          </w:p>
        </w:tc>
      </w:tr>
      <w:tr w:rsidR="00D21F01" w:rsidRPr="00EA1895" w14:paraId="6392E4C5"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36A9003" w14:textId="77777777" w:rsidR="00D21F01" w:rsidRPr="00EA1895" w:rsidRDefault="00D21F01" w:rsidP="00137425">
            <w:pPr>
              <w:rPr>
                <w:rFonts w:asciiTheme="minorHAnsi" w:eastAsia="Times New Roman" w:hAnsiTheme="minorHAnsi" w:cstheme="minorHAnsi"/>
                <w:szCs w:val="22"/>
              </w:rPr>
            </w:pPr>
            <w:proofErr w:type="spellStart"/>
            <w:r w:rsidRPr="00EA1895">
              <w:rPr>
                <w:rFonts w:asciiTheme="minorHAnsi" w:eastAsia="Times New Roman" w:hAnsiTheme="minorHAnsi" w:cstheme="minorHAnsi"/>
                <w:szCs w:val="22"/>
              </w:rPr>
              <w:t>UnCensored</w:t>
            </w:r>
            <w:proofErr w:type="spellEnd"/>
            <w:r w:rsidRPr="00EA1895">
              <w:rPr>
                <w:rFonts w:asciiTheme="minorHAnsi" w:eastAsia="Times New Roman" w:hAnsiTheme="minorHAnsi" w:cstheme="minorHAnsi"/>
                <w:szCs w:val="22"/>
              </w:rPr>
              <w:t xml:space="preserve"> Opinion</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A239EE1"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pkhoabane34@gmail.com</w:t>
            </w:r>
          </w:p>
        </w:tc>
      </w:tr>
      <w:tr w:rsidR="00D21F01" w:rsidRPr="00EA1895" w14:paraId="5CA10E98"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5F3AE7"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Liesbeek Action Campaign</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636186"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terreblanche.christelle@gmail.com</w:t>
            </w:r>
          </w:p>
        </w:tc>
      </w:tr>
      <w:tr w:rsidR="00D21F01" w:rsidRPr="00EA1895" w14:paraId="3298DB25"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B9D0E9" w14:textId="77777777" w:rsidR="00D21F01" w:rsidRPr="00EA1895" w:rsidRDefault="00D21F01" w:rsidP="00137425">
            <w:pPr>
              <w:rPr>
                <w:rFonts w:asciiTheme="minorHAnsi" w:eastAsia="Times New Roman" w:hAnsiTheme="minorHAnsi" w:cstheme="minorHAnsi"/>
                <w:szCs w:val="22"/>
              </w:rPr>
            </w:pPr>
            <w:proofErr w:type="spellStart"/>
            <w:r w:rsidRPr="00EA1895">
              <w:rPr>
                <w:rFonts w:asciiTheme="minorHAnsi" w:eastAsia="Times New Roman" w:hAnsiTheme="minorHAnsi" w:cstheme="minorHAnsi"/>
                <w:szCs w:val="22"/>
              </w:rPr>
              <w:t>Impumelelo</w:t>
            </w:r>
            <w:proofErr w:type="spellEnd"/>
            <w:r w:rsidRPr="00EA1895">
              <w:rPr>
                <w:rFonts w:asciiTheme="minorHAnsi" w:eastAsia="Times New Roman" w:hAnsiTheme="minorHAnsi" w:cstheme="minorHAnsi"/>
                <w:szCs w:val="22"/>
              </w:rPr>
              <w:t xml:space="preserve"> </w:t>
            </w:r>
            <w:proofErr w:type="spellStart"/>
            <w:r w:rsidRPr="00EA1895">
              <w:rPr>
                <w:rFonts w:asciiTheme="minorHAnsi" w:eastAsia="Times New Roman" w:hAnsiTheme="minorHAnsi" w:cstheme="minorHAnsi"/>
                <w:szCs w:val="22"/>
              </w:rPr>
              <w:t>Yethu</w:t>
            </w:r>
            <w:proofErr w:type="spellEnd"/>
            <w:r w:rsidRPr="00EA1895">
              <w:rPr>
                <w:rFonts w:asciiTheme="minorHAnsi" w:eastAsia="Times New Roman" w:hAnsiTheme="minorHAnsi" w:cstheme="minorHAnsi"/>
                <w:szCs w:val="22"/>
              </w:rPr>
              <w:t xml:space="preserve"> Foundation</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904AF7"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thildahnompy@gmail.com</w:t>
            </w:r>
          </w:p>
        </w:tc>
      </w:tr>
      <w:tr w:rsidR="00D21F01" w:rsidRPr="00EA1895" w14:paraId="23DC5412"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D1BE61F" w14:textId="77777777" w:rsidR="00D21F01" w:rsidRPr="00EA1895" w:rsidRDefault="00D21F01" w:rsidP="00137425">
            <w:pPr>
              <w:rPr>
                <w:rFonts w:asciiTheme="minorHAnsi" w:eastAsia="Times New Roman" w:hAnsiTheme="minorHAnsi" w:cstheme="minorHAnsi"/>
                <w:szCs w:val="22"/>
              </w:rPr>
            </w:pPr>
            <w:proofErr w:type="spellStart"/>
            <w:r w:rsidRPr="00EA1895">
              <w:rPr>
                <w:rFonts w:asciiTheme="minorHAnsi" w:eastAsia="Times New Roman" w:hAnsiTheme="minorHAnsi" w:cstheme="minorHAnsi"/>
                <w:szCs w:val="22"/>
              </w:rPr>
              <w:t>Dobsonville</w:t>
            </w:r>
            <w:proofErr w:type="spellEnd"/>
            <w:r w:rsidRPr="00EA1895">
              <w:rPr>
                <w:rFonts w:asciiTheme="minorHAnsi" w:eastAsia="Times New Roman" w:hAnsiTheme="minorHAnsi" w:cstheme="minorHAnsi"/>
                <w:szCs w:val="22"/>
              </w:rPr>
              <w:t xml:space="preserve"> Human Rights Center </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2257F846"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chaukemartha@gmail.com</w:t>
            </w:r>
          </w:p>
        </w:tc>
      </w:tr>
      <w:tr w:rsidR="00D21F01" w:rsidRPr="00EA1895" w14:paraId="05129659"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6920AAF"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Individual</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BB0B4BD"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b.ellis@sky.com</w:t>
            </w:r>
          </w:p>
        </w:tc>
      </w:tr>
      <w:tr w:rsidR="00D21F01" w:rsidRPr="00EA1895" w14:paraId="0B2E7DEB"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51E8616"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Survivor</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6F0AC4D8"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ziyandamajodina.zm@gmail.com</w:t>
            </w:r>
          </w:p>
        </w:tc>
      </w:tr>
      <w:tr w:rsidR="00D21F01" w:rsidRPr="00EA1895" w14:paraId="2F6A8493"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A16622"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SEF/</w:t>
            </w:r>
            <w:proofErr w:type="spellStart"/>
            <w:r w:rsidRPr="00EA1895">
              <w:rPr>
                <w:rFonts w:asciiTheme="minorHAnsi" w:eastAsia="Times New Roman" w:hAnsiTheme="minorHAnsi" w:cstheme="minorHAnsi"/>
                <w:szCs w:val="22"/>
              </w:rPr>
              <w:t>StopTheHate</w:t>
            </w:r>
            <w:proofErr w:type="spellEnd"/>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D7DDF2"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thabotshelane@outlook.com</w:t>
            </w:r>
          </w:p>
        </w:tc>
      </w:tr>
      <w:tr w:rsidR="00D21F01" w:rsidRPr="00EA1895" w14:paraId="2F861FF6"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6CD864"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Individual activist</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B637C3"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caroline@novanilla.co.za</w:t>
            </w:r>
          </w:p>
        </w:tc>
      </w:tr>
      <w:tr w:rsidR="00D21F01" w:rsidRPr="00EA1895" w14:paraId="7FE84B5C"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84FE67"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lastRenderedPageBreak/>
              <w:t>Sue Peters (individual)</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208DAF"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SuePeters_1@hotmail.com</w:t>
            </w:r>
          </w:p>
        </w:tc>
      </w:tr>
      <w:tr w:rsidR="00D21F01" w:rsidRPr="00EA1895" w14:paraId="169B26D6"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0DA011FE"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Kwanele Survivor Movement</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0DF03A1"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zinhledlamini71@icloud.com</w:t>
            </w:r>
          </w:p>
        </w:tc>
      </w:tr>
      <w:tr w:rsidR="00D21F01" w:rsidRPr="00EA1895" w14:paraId="57881C6F"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92D9012"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Embrace Dignity</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43FCE273"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jeremy@embracedignity.org.za</w:t>
            </w:r>
          </w:p>
        </w:tc>
      </w:tr>
      <w:tr w:rsidR="00D21F01" w:rsidRPr="00EA1895" w14:paraId="4BF365C7"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BB7B32E"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Zizwe and Associates</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7161B1EB"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zizweandassociates@gmail.com</w:t>
            </w:r>
          </w:p>
        </w:tc>
      </w:tr>
      <w:tr w:rsidR="00D21F01" w:rsidRPr="00EA1895" w14:paraId="6F25E722"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394623A"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Nordic Model Now!</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7E892A3A"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nordicmodelnow@gmail.com</w:t>
            </w:r>
          </w:p>
        </w:tc>
      </w:tr>
      <w:tr w:rsidR="00D21F01" w:rsidRPr="00EA1895" w14:paraId="4AAA34E1"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1C20EB21"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People Serving Girls at Risk</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5E91A7E"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peopleserve@africa-online.net</w:t>
            </w:r>
          </w:p>
        </w:tc>
      </w:tr>
      <w:tr w:rsidR="00D21F01" w:rsidRPr="00EA1895" w14:paraId="73742B7B"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BB8529"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 xml:space="preserve">Plataforma </w:t>
            </w:r>
            <w:proofErr w:type="spellStart"/>
            <w:r w:rsidRPr="00EA1895">
              <w:rPr>
                <w:rFonts w:asciiTheme="minorHAnsi" w:eastAsia="Times New Roman" w:hAnsiTheme="minorHAnsi" w:cstheme="minorHAnsi"/>
                <w:szCs w:val="22"/>
              </w:rPr>
              <w:t>Estatal</w:t>
            </w:r>
            <w:proofErr w:type="spellEnd"/>
            <w:r w:rsidRPr="00EA1895">
              <w:rPr>
                <w:rFonts w:asciiTheme="minorHAnsi" w:eastAsia="Times New Roman" w:hAnsiTheme="minorHAnsi" w:cstheme="minorHAnsi"/>
                <w:szCs w:val="22"/>
              </w:rPr>
              <w:t xml:space="preserve"> de </w:t>
            </w:r>
            <w:proofErr w:type="spellStart"/>
            <w:r w:rsidRPr="00EA1895">
              <w:rPr>
                <w:rFonts w:asciiTheme="minorHAnsi" w:eastAsia="Times New Roman" w:hAnsiTheme="minorHAnsi" w:cstheme="minorHAnsi"/>
                <w:szCs w:val="22"/>
              </w:rPr>
              <w:t>Organizaciones</w:t>
            </w:r>
            <w:proofErr w:type="spellEnd"/>
            <w:r w:rsidRPr="00EA1895">
              <w:rPr>
                <w:rFonts w:asciiTheme="minorHAnsi" w:eastAsia="Times New Roman" w:hAnsiTheme="minorHAnsi" w:cstheme="minorHAnsi"/>
                <w:szCs w:val="22"/>
              </w:rPr>
              <w:t xml:space="preserve"> de </w:t>
            </w:r>
            <w:proofErr w:type="spellStart"/>
            <w:r w:rsidRPr="00EA1895">
              <w:rPr>
                <w:rFonts w:asciiTheme="minorHAnsi" w:eastAsia="Times New Roman" w:hAnsiTheme="minorHAnsi" w:cstheme="minorHAnsi"/>
                <w:szCs w:val="22"/>
              </w:rPr>
              <w:t>Mujeres</w:t>
            </w:r>
            <w:proofErr w:type="spellEnd"/>
            <w:r w:rsidRPr="00EA1895">
              <w:rPr>
                <w:rFonts w:asciiTheme="minorHAnsi" w:eastAsia="Times New Roman" w:hAnsiTheme="minorHAnsi" w:cstheme="minorHAnsi"/>
                <w:szCs w:val="22"/>
              </w:rPr>
              <w:t xml:space="preserve"> por la </w:t>
            </w:r>
            <w:proofErr w:type="spellStart"/>
            <w:r w:rsidRPr="00EA1895">
              <w:rPr>
                <w:rFonts w:asciiTheme="minorHAnsi" w:eastAsia="Times New Roman" w:hAnsiTheme="minorHAnsi" w:cstheme="minorHAnsi"/>
                <w:szCs w:val="22"/>
              </w:rPr>
              <w:t>Abolición</w:t>
            </w:r>
            <w:proofErr w:type="spellEnd"/>
            <w:r w:rsidRPr="00EA1895">
              <w:rPr>
                <w:rFonts w:asciiTheme="minorHAnsi" w:eastAsia="Times New Roman" w:hAnsiTheme="minorHAnsi" w:cstheme="minorHAnsi"/>
                <w:szCs w:val="22"/>
              </w:rPr>
              <w:t xml:space="preserve"> de la </w:t>
            </w:r>
            <w:proofErr w:type="spellStart"/>
            <w:r w:rsidRPr="00EA1895">
              <w:rPr>
                <w:rFonts w:asciiTheme="minorHAnsi" w:eastAsia="Times New Roman" w:hAnsiTheme="minorHAnsi" w:cstheme="minorHAnsi"/>
                <w:szCs w:val="22"/>
              </w:rPr>
              <w:t>Prostitución</w:t>
            </w:r>
            <w:proofErr w:type="spellEnd"/>
            <w:r w:rsidRPr="00EA1895">
              <w:rPr>
                <w:rFonts w:asciiTheme="minorHAnsi" w:eastAsia="Times New Roman" w:hAnsiTheme="minorHAnsi" w:cstheme="minorHAnsi"/>
                <w:szCs w:val="22"/>
              </w:rPr>
              <w:t xml:space="preserve"> - PAP</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F06589"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abolicion@gmail.com</w:t>
            </w:r>
          </w:p>
        </w:tc>
      </w:tr>
      <w:tr w:rsidR="00D21F01" w:rsidRPr="00EA1895" w14:paraId="21D0C5BB"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B5117B" w14:textId="77777777" w:rsidR="00D21F01" w:rsidRPr="00EA1895" w:rsidRDefault="00D21F01" w:rsidP="00137425">
            <w:pPr>
              <w:rPr>
                <w:rFonts w:asciiTheme="minorHAnsi" w:eastAsia="Times New Roman" w:hAnsiTheme="minorHAnsi" w:cstheme="minorHAnsi"/>
                <w:szCs w:val="22"/>
              </w:rPr>
            </w:pPr>
            <w:proofErr w:type="spellStart"/>
            <w:r w:rsidRPr="00EA1895">
              <w:rPr>
                <w:rFonts w:asciiTheme="minorHAnsi" w:eastAsia="Times New Roman" w:hAnsiTheme="minorHAnsi" w:cstheme="minorHAnsi"/>
                <w:szCs w:val="22"/>
              </w:rPr>
              <w:t>Fórum</w:t>
            </w:r>
            <w:proofErr w:type="spellEnd"/>
            <w:r w:rsidRPr="00EA1895">
              <w:rPr>
                <w:rFonts w:asciiTheme="minorHAnsi" w:eastAsia="Times New Roman" w:hAnsiTheme="minorHAnsi" w:cstheme="minorHAnsi"/>
                <w:szCs w:val="22"/>
              </w:rPr>
              <w:t xml:space="preserve"> Feminista de Madrid </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6C8902"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forumfeministademadrid@gmail.com</w:t>
            </w:r>
          </w:p>
        </w:tc>
      </w:tr>
      <w:tr w:rsidR="00D21F01" w:rsidRPr="00EA1895" w14:paraId="2A43E709"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3E4CA8"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Plataforma CEDAW-</w:t>
            </w:r>
            <w:proofErr w:type="spellStart"/>
            <w:r w:rsidRPr="00EA1895">
              <w:rPr>
                <w:rFonts w:asciiTheme="minorHAnsi" w:eastAsia="Times New Roman" w:hAnsiTheme="minorHAnsi" w:cstheme="minorHAnsi"/>
                <w:szCs w:val="22"/>
              </w:rPr>
              <w:t>Estambul</w:t>
            </w:r>
            <w:proofErr w:type="spellEnd"/>
            <w:r w:rsidRPr="00EA1895">
              <w:rPr>
                <w:rFonts w:asciiTheme="minorHAnsi" w:eastAsia="Times New Roman" w:hAnsiTheme="minorHAnsi" w:cstheme="minorHAnsi"/>
                <w:szCs w:val="22"/>
              </w:rPr>
              <w:t>-Beijing Sombra Spain</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0FABF0"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PlataformaSombraCEB@gmail.com</w:t>
            </w:r>
          </w:p>
        </w:tc>
      </w:tr>
      <w:tr w:rsidR="00D21F01" w:rsidRPr="00EA1895" w14:paraId="5B05CB67"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031DBD"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 xml:space="preserve">FÓRUM de </w:t>
            </w:r>
            <w:proofErr w:type="spellStart"/>
            <w:r w:rsidRPr="00EA1895">
              <w:rPr>
                <w:rFonts w:asciiTheme="minorHAnsi" w:eastAsia="Times New Roman" w:hAnsiTheme="minorHAnsi" w:cstheme="minorHAnsi"/>
                <w:szCs w:val="22"/>
              </w:rPr>
              <w:t>Política</w:t>
            </w:r>
            <w:proofErr w:type="spellEnd"/>
            <w:r w:rsidRPr="00EA1895">
              <w:rPr>
                <w:rFonts w:asciiTheme="minorHAnsi" w:eastAsia="Times New Roman" w:hAnsiTheme="minorHAnsi" w:cstheme="minorHAnsi"/>
                <w:szCs w:val="22"/>
              </w:rPr>
              <w:t xml:space="preserve"> Feminista</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988A7E"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forumdepoliticafeminista@gmail.com</w:t>
            </w:r>
          </w:p>
        </w:tc>
      </w:tr>
      <w:tr w:rsidR="00D21F01" w:rsidRPr="00EA1895" w14:paraId="15641666"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08592123" w14:textId="77777777" w:rsidR="00D21F01" w:rsidRPr="00EA1895" w:rsidRDefault="00D21F01" w:rsidP="00137425">
            <w:pPr>
              <w:rPr>
                <w:rFonts w:asciiTheme="minorHAnsi" w:eastAsia="Times New Roman" w:hAnsiTheme="minorHAnsi" w:cstheme="minorHAnsi"/>
                <w:szCs w:val="22"/>
              </w:rPr>
            </w:pPr>
            <w:proofErr w:type="spellStart"/>
            <w:r w:rsidRPr="00EA1895">
              <w:rPr>
                <w:rFonts w:asciiTheme="minorHAnsi" w:eastAsia="Times New Roman" w:hAnsiTheme="minorHAnsi" w:cstheme="minorHAnsi"/>
                <w:szCs w:val="22"/>
              </w:rPr>
              <w:t>Associazione</w:t>
            </w:r>
            <w:proofErr w:type="spellEnd"/>
            <w:r w:rsidRPr="00EA1895">
              <w:rPr>
                <w:rFonts w:asciiTheme="minorHAnsi" w:eastAsia="Times New Roman" w:hAnsiTheme="minorHAnsi" w:cstheme="minorHAnsi"/>
                <w:szCs w:val="22"/>
              </w:rPr>
              <w:t xml:space="preserve"> Iroko </w:t>
            </w:r>
            <w:proofErr w:type="spellStart"/>
            <w:r w:rsidRPr="00EA1895">
              <w:rPr>
                <w:rFonts w:asciiTheme="minorHAnsi" w:eastAsia="Times New Roman" w:hAnsiTheme="minorHAnsi" w:cstheme="minorHAnsi"/>
                <w:szCs w:val="22"/>
              </w:rPr>
              <w:t>Onlus</w:t>
            </w:r>
            <w:proofErr w:type="spellEnd"/>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5E58F2B6"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associazioneiroko@gmail.com</w:t>
            </w:r>
          </w:p>
        </w:tc>
      </w:tr>
      <w:tr w:rsidR="00D21F01" w:rsidRPr="00EA1895" w14:paraId="3D53D70C"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BBBF835" w14:textId="77777777" w:rsidR="00D21F01" w:rsidRPr="00EA1895" w:rsidRDefault="00D21F01" w:rsidP="00137425">
            <w:pPr>
              <w:rPr>
                <w:rFonts w:asciiTheme="minorHAnsi" w:eastAsia="Times New Roman" w:hAnsiTheme="minorHAnsi" w:cstheme="minorHAnsi"/>
                <w:szCs w:val="22"/>
              </w:rPr>
            </w:pPr>
            <w:proofErr w:type="spellStart"/>
            <w:r w:rsidRPr="00EA1895">
              <w:rPr>
                <w:rFonts w:asciiTheme="minorHAnsi" w:eastAsia="Times New Roman" w:hAnsiTheme="minorHAnsi" w:cstheme="minorHAnsi"/>
                <w:szCs w:val="22"/>
              </w:rPr>
              <w:t>Associacion</w:t>
            </w:r>
            <w:proofErr w:type="spellEnd"/>
            <w:r w:rsidRPr="00EA1895">
              <w:rPr>
                <w:rFonts w:asciiTheme="minorHAnsi" w:eastAsia="Times New Roman" w:hAnsiTheme="minorHAnsi" w:cstheme="minorHAnsi"/>
                <w:szCs w:val="22"/>
              </w:rPr>
              <w:t xml:space="preserve"> de </w:t>
            </w:r>
            <w:proofErr w:type="spellStart"/>
            <w:r w:rsidRPr="00EA1895">
              <w:rPr>
                <w:rFonts w:asciiTheme="minorHAnsi" w:eastAsia="Times New Roman" w:hAnsiTheme="minorHAnsi" w:cstheme="minorHAnsi"/>
                <w:szCs w:val="22"/>
              </w:rPr>
              <w:t>Mujeres</w:t>
            </w:r>
            <w:proofErr w:type="spellEnd"/>
            <w:r w:rsidRPr="00EA1895">
              <w:rPr>
                <w:rFonts w:asciiTheme="minorHAnsi" w:eastAsia="Times New Roman" w:hAnsiTheme="minorHAnsi" w:cstheme="minorHAnsi"/>
                <w:szCs w:val="22"/>
              </w:rPr>
              <w:t xml:space="preserve"> </w:t>
            </w:r>
            <w:proofErr w:type="spellStart"/>
            <w:r w:rsidRPr="00EA1895">
              <w:rPr>
                <w:rFonts w:asciiTheme="minorHAnsi" w:eastAsia="Times New Roman" w:hAnsiTheme="minorHAnsi" w:cstheme="minorHAnsi"/>
                <w:szCs w:val="22"/>
              </w:rPr>
              <w:t>Malvaluna</w:t>
            </w:r>
            <w:proofErr w:type="spellEnd"/>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14:paraId="352DE917"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associanmalvaluna@gmail.com</w:t>
            </w:r>
          </w:p>
        </w:tc>
      </w:tr>
      <w:tr w:rsidR="00D21F01" w:rsidRPr="00EA1895" w14:paraId="426CAAD0"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6DA9F8"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IROKO Charity Nigeria</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1E7B4B" w14:textId="77777777" w:rsidR="00D21F01" w:rsidRPr="00EA1895" w:rsidRDefault="005D6DC5" w:rsidP="00137425">
            <w:pPr>
              <w:rPr>
                <w:rFonts w:asciiTheme="minorHAnsi" w:eastAsia="Times New Roman" w:hAnsiTheme="minorHAnsi" w:cstheme="minorHAnsi"/>
                <w:szCs w:val="22"/>
              </w:rPr>
            </w:pPr>
            <w:hyperlink r:id="rId26" w:history="1">
              <w:r w:rsidR="00D21F01" w:rsidRPr="00EA1895">
                <w:rPr>
                  <w:rStyle w:val="Hyperlink"/>
                  <w:rFonts w:asciiTheme="minorHAnsi" w:eastAsia="Times New Roman" w:hAnsiTheme="minorHAnsi" w:cstheme="minorHAnsi"/>
                  <w:szCs w:val="22"/>
                </w:rPr>
                <w:t>irokocharitynaija@gmail.com</w:t>
              </w:r>
            </w:hyperlink>
          </w:p>
        </w:tc>
      </w:tr>
      <w:tr w:rsidR="00D21F01" w:rsidRPr="00EA1895" w14:paraId="38AE4039" w14:textId="77777777" w:rsidTr="00EA1895">
        <w:trPr>
          <w:trHeight w:val="315"/>
        </w:trPr>
        <w:tc>
          <w:tcPr>
            <w:tcW w:w="453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E1BABD" w14:textId="77777777" w:rsidR="00D21F01" w:rsidRPr="00EA1895" w:rsidRDefault="00D21F01" w:rsidP="00137425">
            <w:pPr>
              <w:rPr>
                <w:rFonts w:asciiTheme="minorHAnsi" w:eastAsia="Times New Roman" w:hAnsiTheme="minorHAnsi" w:cstheme="minorHAnsi"/>
                <w:szCs w:val="22"/>
              </w:rPr>
            </w:pPr>
            <w:proofErr w:type="spellStart"/>
            <w:r w:rsidRPr="00EA1895">
              <w:rPr>
                <w:rFonts w:asciiTheme="minorHAnsi" w:eastAsia="Times New Roman" w:hAnsiTheme="minorHAnsi" w:cstheme="minorHAnsi"/>
                <w:szCs w:val="22"/>
              </w:rPr>
              <w:t>Associazione</w:t>
            </w:r>
            <w:proofErr w:type="spellEnd"/>
            <w:r w:rsidRPr="00EA1895">
              <w:rPr>
                <w:rFonts w:asciiTheme="minorHAnsi" w:eastAsia="Times New Roman" w:hAnsiTheme="minorHAnsi" w:cstheme="minorHAnsi"/>
                <w:szCs w:val="22"/>
              </w:rPr>
              <w:t xml:space="preserve"> DORAD</w:t>
            </w:r>
          </w:p>
        </w:tc>
        <w:tc>
          <w:tcPr>
            <w:tcW w:w="382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C5C1F2" w14:textId="77777777" w:rsidR="00D21F01" w:rsidRPr="00EA1895" w:rsidRDefault="00D21F01" w:rsidP="00137425">
            <w:pPr>
              <w:rPr>
                <w:rFonts w:asciiTheme="minorHAnsi" w:eastAsia="Times New Roman" w:hAnsiTheme="minorHAnsi" w:cstheme="minorHAnsi"/>
                <w:szCs w:val="22"/>
              </w:rPr>
            </w:pPr>
            <w:r w:rsidRPr="00EA1895">
              <w:rPr>
                <w:rFonts w:asciiTheme="minorHAnsi" w:eastAsia="Times New Roman" w:hAnsiTheme="minorHAnsi" w:cstheme="minorHAnsi"/>
                <w:szCs w:val="22"/>
              </w:rPr>
              <w:t>assoradon@gmail.com</w:t>
            </w:r>
          </w:p>
        </w:tc>
      </w:tr>
    </w:tbl>
    <w:p w14:paraId="0FE2A659" w14:textId="77777777" w:rsidR="00D21F01" w:rsidRPr="00EA1895" w:rsidRDefault="00D21F01" w:rsidP="00D21F01">
      <w:pPr>
        <w:rPr>
          <w:rFonts w:asciiTheme="minorHAnsi" w:hAnsiTheme="minorHAnsi" w:cstheme="minorHAnsi"/>
          <w:szCs w:val="22"/>
        </w:rPr>
      </w:pPr>
    </w:p>
    <w:p w14:paraId="038296A6" w14:textId="77777777" w:rsidR="00D21F01" w:rsidRPr="00EA1895" w:rsidRDefault="00D21F01" w:rsidP="00D21F01">
      <w:pPr>
        <w:jc w:val="both"/>
        <w:rPr>
          <w:rFonts w:asciiTheme="minorHAnsi" w:eastAsia="Times New Roman" w:hAnsiTheme="minorHAnsi" w:cstheme="minorHAnsi"/>
          <w:color w:val="auto"/>
          <w:szCs w:val="22"/>
          <w:lang w:val="en-ZA" w:eastAsia="en-GB"/>
        </w:rPr>
      </w:pPr>
    </w:p>
    <w:p w14:paraId="207F8368" w14:textId="77777777" w:rsidR="00F12B92" w:rsidRPr="00EA1895" w:rsidRDefault="00F12B92" w:rsidP="00D21F01">
      <w:pPr>
        <w:jc w:val="both"/>
        <w:rPr>
          <w:rFonts w:asciiTheme="minorHAnsi" w:hAnsiTheme="minorHAnsi" w:cstheme="minorHAnsi"/>
          <w:szCs w:val="22"/>
          <w:lang w:val="en-ZA"/>
        </w:rPr>
      </w:pPr>
    </w:p>
    <w:sectPr w:rsidR="00F12B92" w:rsidRPr="00EA1895" w:rsidSect="00DD3B5F">
      <w:headerReference w:type="even" r:id="rId27"/>
      <w:headerReference w:type="default" r:id="rId28"/>
      <w:footerReference w:type="even" r:id="rId29"/>
      <w:footerReference w:type="default" r:id="rId30"/>
      <w:headerReference w:type="first" r:id="rId31"/>
      <w:footerReference w:type="first" r:id="rId3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C6C82" w14:textId="77777777" w:rsidR="005D6DC5" w:rsidRDefault="005D6DC5" w:rsidP="00DD3B5F">
      <w:r>
        <w:separator/>
      </w:r>
    </w:p>
  </w:endnote>
  <w:endnote w:type="continuationSeparator" w:id="0">
    <w:p w14:paraId="5C703B79" w14:textId="77777777" w:rsidR="005D6DC5" w:rsidRDefault="005D6DC5" w:rsidP="00DD3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3AEFB" w14:textId="77777777" w:rsidR="00B45783" w:rsidRDefault="00B457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27C2A" w14:textId="77777777" w:rsidR="00461B6A" w:rsidRDefault="003740B4">
    <w:pPr>
      <w:pStyle w:val="Footer"/>
    </w:pPr>
    <w:r>
      <w:rPr>
        <w:noProof/>
      </w:rPr>
      <w:drawing>
        <wp:anchor distT="0" distB="0" distL="114300" distR="114300" simplePos="0" relativeHeight="251661312" behindDoc="1" locked="0" layoutInCell="1" allowOverlap="1" wp14:anchorId="333562AB" wp14:editId="22170F64">
          <wp:simplePos x="0" y="0"/>
          <wp:positionH relativeFrom="column">
            <wp:posOffset>-976630</wp:posOffset>
          </wp:positionH>
          <wp:positionV relativeFrom="paragraph">
            <wp:posOffset>100965</wp:posOffset>
          </wp:positionV>
          <wp:extent cx="7649845" cy="848360"/>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649845" cy="848360"/>
                  </a:xfrm>
                  <a:prstGeom prst="rect">
                    <a:avLst/>
                  </a:prstGeom>
                </pic:spPr>
              </pic:pic>
            </a:graphicData>
          </a:graphic>
          <wp14:sizeRelH relativeFrom="page">
            <wp14:pctWidth>0</wp14:pctWidth>
          </wp14:sizeRelH>
          <wp14:sizeRelV relativeFrom="page">
            <wp14:pctHeight>0</wp14:pctHeight>
          </wp14:sizeRelV>
        </wp:anchor>
      </w:drawing>
    </w:r>
  </w:p>
  <w:p w14:paraId="3CB2033E" w14:textId="77777777" w:rsidR="00461B6A" w:rsidRDefault="00461B6A">
    <w:pPr>
      <w:pStyle w:val="Footer"/>
    </w:pPr>
  </w:p>
  <w:p w14:paraId="14332CE8" w14:textId="77777777" w:rsidR="00DD3B5F" w:rsidRDefault="00DD3B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95D4D" w14:textId="77777777" w:rsidR="00461B6A" w:rsidRDefault="00B45783">
    <w:pPr>
      <w:pStyle w:val="Footer"/>
    </w:pPr>
    <w:r>
      <w:rPr>
        <w:noProof/>
      </w:rPr>
      <w:drawing>
        <wp:anchor distT="0" distB="0" distL="114300" distR="114300" simplePos="0" relativeHeight="251659264" behindDoc="1" locked="0" layoutInCell="1" allowOverlap="1" wp14:anchorId="3ACBB309" wp14:editId="33A04307">
          <wp:simplePos x="0" y="0"/>
          <wp:positionH relativeFrom="column">
            <wp:posOffset>-970915</wp:posOffset>
          </wp:positionH>
          <wp:positionV relativeFrom="paragraph">
            <wp:posOffset>112395</wp:posOffset>
          </wp:positionV>
          <wp:extent cx="7752080" cy="85979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752080" cy="859790"/>
                  </a:xfrm>
                  <a:prstGeom prst="rect">
                    <a:avLst/>
                  </a:prstGeom>
                </pic:spPr>
              </pic:pic>
            </a:graphicData>
          </a:graphic>
          <wp14:sizeRelH relativeFrom="page">
            <wp14:pctWidth>0</wp14:pctWidth>
          </wp14:sizeRelH>
          <wp14:sizeRelV relativeFrom="page">
            <wp14:pctHeight>0</wp14:pctHeight>
          </wp14:sizeRelV>
        </wp:anchor>
      </w:drawing>
    </w:r>
  </w:p>
  <w:p w14:paraId="168D1822" w14:textId="77777777" w:rsidR="00461B6A" w:rsidRDefault="00461B6A">
    <w:pPr>
      <w:pStyle w:val="Footer"/>
    </w:pPr>
  </w:p>
  <w:p w14:paraId="3DE39CEE" w14:textId="77777777" w:rsidR="00461B6A" w:rsidRDefault="00461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876D5" w14:textId="77777777" w:rsidR="005D6DC5" w:rsidRDefault="005D6DC5" w:rsidP="00DD3B5F">
      <w:r>
        <w:separator/>
      </w:r>
    </w:p>
  </w:footnote>
  <w:footnote w:type="continuationSeparator" w:id="0">
    <w:p w14:paraId="05D4EC81" w14:textId="77777777" w:rsidR="005D6DC5" w:rsidRDefault="005D6DC5" w:rsidP="00DD3B5F">
      <w:r>
        <w:continuationSeparator/>
      </w:r>
    </w:p>
  </w:footnote>
  <w:footnote w:id="1">
    <w:p w14:paraId="2289F050" w14:textId="45AEF50C" w:rsidR="00376F21" w:rsidRPr="00376F21" w:rsidRDefault="00376F21">
      <w:pPr>
        <w:pStyle w:val="FootnoteText"/>
        <w:rPr>
          <w:rFonts w:asciiTheme="minorHAnsi" w:hAnsiTheme="minorHAnsi" w:cstheme="minorHAnsi"/>
        </w:rPr>
      </w:pPr>
      <w:r w:rsidRPr="00376F21">
        <w:rPr>
          <w:rStyle w:val="FootnoteReference"/>
          <w:rFonts w:asciiTheme="minorHAnsi" w:hAnsiTheme="minorHAnsi" w:cstheme="minorHAnsi"/>
        </w:rPr>
        <w:footnoteRef/>
      </w:r>
      <w:r w:rsidRPr="00376F21">
        <w:rPr>
          <w:rFonts w:asciiTheme="minorHAnsi" w:hAnsiTheme="minorHAnsi" w:cstheme="minorHAnsi"/>
        </w:rPr>
        <w:t xml:space="preserve"> </w:t>
      </w:r>
      <w:hyperlink r:id="rId1" w:history="1">
        <w:r w:rsidRPr="00376F21">
          <w:rPr>
            <w:rStyle w:val="Hyperlink"/>
            <w:rFonts w:asciiTheme="minorHAnsi" w:hAnsiTheme="minorHAnsi" w:cstheme="minorHAnsi"/>
          </w:rPr>
          <w:t>https://www.justice.gov.za/salrc/reports/r-pr107-SXO-AdultProstitution-2017-Sum.pdf</w:t>
        </w:r>
      </w:hyperlink>
      <w:r w:rsidRPr="00376F21">
        <w:rPr>
          <w:rFonts w:asciiTheme="minorHAnsi" w:hAnsiTheme="minorHAnsi" w:cstheme="minorHAnsi"/>
        </w:rPr>
        <w:t xml:space="preserve"> </w:t>
      </w:r>
    </w:p>
  </w:footnote>
  <w:footnote w:id="2">
    <w:p w14:paraId="39D3F94E" w14:textId="77777777" w:rsidR="00163F10" w:rsidRPr="00F26A71" w:rsidRDefault="00163F10" w:rsidP="00163F10">
      <w:pPr>
        <w:pStyle w:val="FootnoteText"/>
        <w:rPr>
          <w:lang w:val="en-GB"/>
        </w:rPr>
      </w:pPr>
      <w:r>
        <w:rPr>
          <w:rStyle w:val="FootnoteReference"/>
        </w:rPr>
        <w:footnoteRef/>
      </w:r>
      <w:r>
        <w:t xml:space="preserve"> </w:t>
      </w:r>
      <w:r>
        <w:rPr>
          <w:rFonts w:asciiTheme="minorHAnsi" w:eastAsia="Times New Roman" w:hAnsiTheme="minorHAnsi" w:cstheme="minorHAnsi"/>
          <w:color w:val="000000"/>
          <w:szCs w:val="22"/>
          <w:lang w:val="en-ZA" w:eastAsia="en-GB"/>
        </w:rPr>
        <w:t xml:space="preserve">The New </w:t>
      </w:r>
      <w:r w:rsidRPr="00F26A71">
        <w:rPr>
          <w:rFonts w:asciiTheme="minorHAnsi" w:eastAsia="Times New Roman" w:hAnsiTheme="minorHAnsi" w:cstheme="minorHAnsi"/>
          <w:color w:val="000000"/>
          <w:szCs w:val="22"/>
          <w:lang w:val="en-ZA" w:eastAsia="en-GB"/>
        </w:rPr>
        <w:t>Growth Pat</w:t>
      </w:r>
      <w:r>
        <w:rPr>
          <w:rFonts w:asciiTheme="minorHAnsi" w:eastAsia="Times New Roman" w:hAnsiTheme="minorHAnsi" w:cstheme="minorHAnsi"/>
          <w:color w:val="000000"/>
          <w:szCs w:val="22"/>
          <w:lang w:val="en-ZA" w:eastAsia="en-GB"/>
        </w:rPr>
        <w:t>h was rele</w:t>
      </w:r>
      <w:r w:rsidRPr="008E5D59">
        <w:rPr>
          <w:rFonts w:asciiTheme="minorHAnsi" w:eastAsia="Times New Roman" w:hAnsiTheme="minorHAnsi" w:cstheme="minorHAnsi"/>
          <w:color w:val="000000"/>
          <w:szCs w:val="22"/>
          <w:lang w:val="en-ZA" w:eastAsia="en-GB"/>
        </w:rPr>
        <w:t>ased on 23 November 2010 by Minister Ebrahim Patel.</w:t>
      </w:r>
    </w:p>
  </w:footnote>
  <w:footnote w:id="3">
    <w:p w14:paraId="23413793" w14:textId="4EEA51AD" w:rsidR="00376F21" w:rsidRPr="00376F21" w:rsidRDefault="00376F21">
      <w:pPr>
        <w:pStyle w:val="FootnoteText"/>
        <w:rPr>
          <w:lang w:val="en-GB"/>
        </w:rPr>
      </w:pPr>
      <w:r>
        <w:rPr>
          <w:rStyle w:val="FootnoteReference"/>
        </w:rPr>
        <w:footnoteRef/>
      </w:r>
      <w:r>
        <w:t xml:space="preserve"> </w:t>
      </w:r>
      <w:hyperlink r:id="rId2" w:history="1">
        <w:r w:rsidRPr="00376F21">
          <w:rPr>
            <w:rStyle w:val="Hyperlink"/>
            <w:rFonts w:asciiTheme="minorHAnsi" w:hAnsiTheme="minorHAnsi" w:cstheme="minorHAnsi"/>
          </w:rPr>
          <w:t>https://www.parliament.gov.za/storage/app/media/Pages/2017/october/High_Level_Panel/HLP_Report/HLP_report.pdf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B6488" w14:textId="77777777" w:rsidR="00B45783" w:rsidRDefault="00B457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5133F" w14:textId="77777777" w:rsidR="00B45783" w:rsidRDefault="00B457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EFCFE" w14:textId="77777777" w:rsidR="00461B6A" w:rsidRDefault="00DD3B5F" w:rsidP="00461B6A">
    <w:pPr>
      <w:pStyle w:val="Header"/>
      <w:tabs>
        <w:tab w:val="clear" w:pos="4513"/>
        <w:tab w:val="clear" w:pos="9026"/>
        <w:tab w:val="left" w:pos="6313"/>
        <w:tab w:val="left" w:pos="6805"/>
      </w:tabs>
    </w:pPr>
    <w:r>
      <w:rPr>
        <w:noProof/>
      </w:rPr>
      <w:drawing>
        <wp:anchor distT="0" distB="0" distL="114300" distR="114300" simplePos="0" relativeHeight="251658240" behindDoc="1" locked="0" layoutInCell="1" allowOverlap="1" wp14:anchorId="69B63DED" wp14:editId="0F729BB2">
          <wp:simplePos x="0" y="0"/>
          <wp:positionH relativeFrom="column">
            <wp:posOffset>-978875</wp:posOffset>
          </wp:positionH>
          <wp:positionV relativeFrom="paragraph">
            <wp:posOffset>-449580</wp:posOffset>
          </wp:positionV>
          <wp:extent cx="7638134" cy="165599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38134" cy="1655999"/>
                  </a:xfrm>
                  <a:prstGeom prst="rect">
                    <a:avLst/>
                  </a:prstGeom>
                </pic:spPr>
              </pic:pic>
            </a:graphicData>
          </a:graphic>
          <wp14:sizeRelH relativeFrom="page">
            <wp14:pctWidth>0</wp14:pctWidth>
          </wp14:sizeRelH>
          <wp14:sizeRelV relativeFrom="page">
            <wp14:pctHeight>0</wp14:pctHeight>
          </wp14:sizeRelV>
        </wp:anchor>
      </w:drawing>
    </w:r>
    <w:r w:rsidR="00A93301">
      <w:tab/>
    </w:r>
  </w:p>
  <w:p w14:paraId="0EAC9549" w14:textId="77777777" w:rsidR="00461B6A" w:rsidRDefault="00461B6A" w:rsidP="00461B6A">
    <w:pPr>
      <w:pStyle w:val="Header"/>
      <w:tabs>
        <w:tab w:val="clear" w:pos="4513"/>
        <w:tab w:val="clear" w:pos="9026"/>
        <w:tab w:val="left" w:pos="6313"/>
        <w:tab w:val="left" w:pos="6805"/>
      </w:tabs>
    </w:pPr>
  </w:p>
  <w:p w14:paraId="0DE7D27C" w14:textId="77777777" w:rsidR="00DD3B5F" w:rsidRDefault="00461B6A" w:rsidP="00461B6A">
    <w:pPr>
      <w:pStyle w:val="Header"/>
      <w:tabs>
        <w:tab w:val="clear" w:pos="4513"/>
        <w:tab w:val="clear" w:pos="9026"/>
        <w:tab w:val="left" w:pos="6313"/>
        <w:tab w:val="left" w:pos="6805"/>
      </w:tabs>
    </w:pPr>
    <w:r>
      <w:tab/>
    </w:r>
  </w:p>
  <w:p w14:paraId="1182A508" w14:textId="77777777" w:rsidR="00DD3B5F" w:rsidRDefault="00DD3B5F" w:rsidP="00A93301">
    <w:pPr>
      <w:pStyle w:val="Header"/>
      <w:jc w:val="center"/>
    </w:pPr>
  </w:p>
  <w:p w14:paraId="5C01F068" w14:textId="77777777" w:rsidR="00DD3B5F" w:rsidRDefault="00461B6A" w:rsidP="00461B6A">
    <w:pPr>
      <w:pStyle w:val="Header"/>
      <w:tabs>
        <w:tab w:val="clear" w:pos="4513"/>
        <w:tab w:val="clear" w:pos="9026"/>
        <w:tab w:val="left" w:pos="2903"/>
      </w:tabs>
    </w:pPr>
    <w:r>
      <w:tab/>
    </w:r>
  </w:p>
  <w:p w14:paraId="5170B114" w14:textId="77777777" w:rsidR="00DD3B5F" w:rsidRDefault="00DD3B5F">
    <w:pPr>
      <w:pStyle w:val="Header"/>
    </w:pPr>
  </w:p>
  <w:p w14:paraId="6B462A4C" w14:textId="77777777" w:rsidR="00DD3B5F" w:rsidRDefault="00DD3B5F">
    <w:pPr>
      <w:pStyle w:val="Header"/>
    </w:pPr>
  </w:p>
  <w:p w14:paraId="7DD1A43C" w14:textId="77777777" w:rsidR="00DD3B5F" w:rsidRDefault="00DD3B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33E95"/>
    <w:multiLevelType w:val="multilevel"/>
    <w:tmpl w:val="573C1D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5E648F"/>
    <w:multiLevelType w:val="hybridMultilevel"/>
    <w:tmpl w:val="0054F6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00098"/>
    <w:multiLevelType w:val="multilevel"/>
    <w:tmpl w:val="F394064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0"/>
        </w:tabs>
        <w:ind w:left="0" w:hanging="360"/>
      </w:pPr>
      <w:rPr>
        <w:rFonts w:ascii="Wingdings" w:hAnsi="Wingdings" w:hint="default"/>
        <w:sz w:val="20"/>
      </w:rPr>
    </w:lvl>
    <w:lvl w:ilvl="3" w:tentative="1">
      <w:start w:val="1"/>
      <w:numFmt w:val="bullet"/>
      <w:lvlText w:val=""/>
      <w:lvlJc w:val="left"/>
      <w:pPr>
        <w:tabs>
          <w:tab w:val="num" w:pos="720"/>
        </w:tabs>
        <w:ind w:left="720" w:hanging="360"/>
      </w:pPr>
      <w:rPr>
        <w:rFonts w:ascii="Wingdings" w:hAnsi="Wingdings" w:hint="default"/>
        <w:sz w:val="20"/>
      </w:rPr>
    </w:lvl>
    <w:lvl w:ilvl="4" w:tentative="1">
      <w:start w:val="1"/>
      <w:numFmt w:val="bullet"/>
      <w:lvlText w:val=""/>
      <w:lvlJc w:val="left"/>
      <w:pPr>
        <w:tabs>
          <w:tab w:val="num" w:pos="1440"/>
        </w:tabs>
        <w:ind w:left="1440" w:hanging="360"/>
      </w:pPr>
      <w:rPr>
        <w:rFonts w:ascii="Wingdings" w:hAnsi="Wingdings" w:hint="default"/>
        <w:sz w:val="20"/>
      </w:rPr>
    </w:lvl>
    <w:lvl w:ilvl="5" w:tentative="1">
      <w:start w:val="1"/>
      <w:numFmt w:val="bullet"/>
      <w:lvlText w:val=""/>
      <w:lvlJc w:val="left"/>
      <w:pPr>
        <w:tabs>
          <w:tab w:val="num" w:pos="2160"/>
        </w:tabs>
        <w:ind w:left="2160" w:hanging="360"/>
      </w:pPr>
      <w:rPr>
        <w:rFonts w:ascii="Wingdings" w:hAnsi="Wingdings" w:hint="default"/>
        <w:sz w:val="20"/>
      </w:rPr>
    </w:lvl>
    <w:lvl w:ilvl="6" w:tentative="1">
      <w:start w:val="1"/>
      <w:numFmt w:val="bullet"/>
      <w:lvlText w:val=""/>
      <w:lvlJc w:val="left"/>
      <w:pPr>
        <w:tabs>
          <w:tab w:val="num" w:pos="2880"/>
        </w:tabs>
        <w:ind w:left="2880" w:hanging="360"/>
      </w:pPr>
      <w:rPr>
        <w:rFonts w:ascii="Wingdings" w:hAnsi="Wingdings" w:hint="default"/>
        <w:sz w:val="20"/>
      </w:rPr>
    </w:lvl>
    <w:lvl w:ilvl="7" w:tentative="1">
      <w:start w:val="1"/>
      <w:numFmt w:val="bullet"/>
      <w:lvlText w:val=""/>
      <w:lvlJc w:val="left"/>
      <w:pPr>
        <w:tabs>
          <w:tab w:val="num" w:pos="3600"/>
        </w:tabs>
        <w:ind w:left="3600" w:hanging="360"/>
      </w:pPr>
      <w:rPr>
        <w:rFonts w:ascii="Wingdings" w:hAnsi="Wingdings" w:hint="default"/>
        <w:sz w:val="20"/>
      </w:rPr>
    </w:lvl>
    <w:lvl w:ilvl="8" w:tentative="1">
      <w:start w:val="1"/>
      <w:numFmt w:val="bullet"/>
      <w:lvlText w:val=""/>
      <w:lvlJc w:val="left"/>
      <w:pPr>
        <w:tabs>
          <w:tab w:val="num" w:pos="4320"/>
        </w:tabs>
        <w:ind w:left="4320" w:hanging="360"/>
      </w:pPr>
      <w:rPr>
        <w:rFonts w:ascii="Wingdings" w:hAnsi="Wingdings" w:hint="default"/>
        <w:sz w:val="20"/>
      </w:rPr>
    </w:lvl>
  </w:abstractNum>
  <w:abstractNum w:abstractNumId="3" w15:restartNumberingAfterBreak="0">
    <w:nsid w:val="0AD41DD9"/>
    <w:multiLevelType w:val="hybridMultilevel"/>
    <w:tmpl w:val="6C1A9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4C538D"/>
    <w:multiLevelType w:val="multilevel"/>
    <w:tmpl w:val="5AE0A58E"/>
    <w:lvl w:ilvl="0">
      <w:start w:val="1"/>
      <w:numFmt w:val="decimal"/>
      <w:lvlText w:val="%1."/>
      <w:lvlJc w:val="left"/>
      <w:pPr>
        <w:ind w:left="784" w:hanging="360"/>
      </w:pPr>
    </w:lvl>
    <w:lvl w:ilvl="1">
      <w:start w:val="2"/>
      <w:numFmt w:val="decimal"/>
      <w:isLgl/>
      <w:lvlText w:val="%1.%2"/>
      <w:lvlJc w:val="left"/>
      <w:pPr>
        <w:ind w:left="799" w:hanging="375"/>
      </w:pPr>
      <w:rPr>
        <w:rFonts w:eastAsiaTheme="minorHAnsi" w:hint="default"/>
        <w:b w:val="0"/>
        <w:color w:val="auto"/>
      </w:rPr>
    </w:lvl>
    <w:lvl w:ilvl="2">
      <w:start w:val="1"/>
      <w:numFmt w:val="decimal"/>
      <w:isLgl/>
      <w:lvlText w:val="%1.%2.%3"/>
      <w:lvlJc w:val="left"/>
      <w:pPr>
        <w:ind w:left="1144" w:hanging="720"/>
      </w:pPr>
      <w:rPr>
        <w:rFonts w:eastAsiaTheme="minorHAnsi" w:hint="default"/>
        <w:b w:val="0"/>
        <w:color w:val="auto"/>
      </w:rPr>
    </w:lvl>
    <w:lvl w:ilvl="3">
      <w:start w:val="1"/>
      <w:numFmt w:val="decimal"/>
      <w:isLgl/>
      <w:lvlText w:val="%1.%2.%3.%4"/>
      <w:lvlJc w:val="left"/>
      <w:pPr>
        <w:ind w:left="1144" w:hanging="720"/>
      </w:pPr>
      <w:rPr>
        <w:rFonts w:eastAsiaTheme="minorHAnsi" w:hint="default"/>
        <w:b w:val="0"/>
        <w:color w:val="auto"/>
      </w:rPr>
    </w:lvl>
    <w:lvl w:ilvl="4">
      <w:start w:val="1"/>
      <w:numFmt w:val="decimal"/>
      <w:isLgl/>
      <w:lvlText w:val="%1.%2.%3.%4.%5"/>
      <w:lvlJc w:val="left"/>
      <w:pPr>
        <w:ind w:left="1504" w:hanging="1080"/>
      </w:pPr>
      <w:rPr>
        <w:rFonts w:eastAsiaTheme="minorHAnsi" w:hint="default"/>
        <w:b w:val="0"/>
        <w:color w:val="auto"/>
      </w:rPr>
    </w:lvl>
    <w:lvl w:ilvl="5">
      <w:start w:val="1"/>
      <w:numFmt w:val="decimal"/>
      <w:isLgl/>
      <w:lvlText w:val="%1.%2.%3.%4.%5.%6"/>
      <w:lvlJc w:val="left"/>
      <w:pPr>
        <w:ind w:left="1504" w:hanging="1080"/>
      </w:pPr>
      <w:rPr>
        <w:rFonts w:eastAsiaTheme="minorHAnsi" w:hint="default"/>
        <w:b w:val="0"/>
        <w:color w:val="auto"/>
      </w:rPr>
    </w:lvl>
    <w:lvl w:ilvl="6">
      <w:start w:val="1"/>
      <w:numFmt w:val="decimal"/>
      <w:isLgl/>
      <w:lvlText w:val="%1.%2.%3.%4.%5.%6.%7"/>
      <w:lvlJc w:val="left"/>
      <w:pPr>
        <w:ind w:left="1864" w:hanging="1440"/>
      </w:pPr>
      <w:rPr>
        <w:rFonts w:eastAsiaTheme="minorHAnsi" w:hint="default"/>
        <w:b w:val="0"/>
        <w:color w:val="auto"/>
      </w:rPr>
    </w:lvl>
    <w:lvl w:ilvl="7">
      <w:start w:val="1"/>
      <w:numFmt w:val="decimal"/>
      <w:isLgl/>
      <w:lvlText w:val="%1.%2.%3.%4.%5.%6.%7.%8"/>
      <w:lvlJc w:val="left"/>
      <w:pPr>
        <w:ind w:left="1864" w:hanging="1440"/>
      </w:pPr>
      <w:rPr>
        <w:rFonts w:eastAsiaTheme="minorHAnsi" w:hint="default"/>
        <w:b w:val="0"/>
        <w:color w:val="auto"/>
      </w:rPr>
    </w:lvl>
    <w:lvl w:ilvl="8">
      <w:start w:val="1"/>
      <w:numFmt w:val="decimal"/>
      <w:isLgl/>
      <w:lvlText w:val="%1.%2.%3.%4.%5.%6.%7.%8.%9"/>
      <w:lvlJc w:val="left"/>
      <w:pPr>
        <w:ind w:left="2224" w:hanging="1800"/>
      </w:pPr>
      <w:rPr>
        <w:rFonts w:eastAsiaTheme="minorHAnsi" w:hint="default"/>
        <w:b w:val="0"/>
        <w:color w:val="auto"/>
      </w:rPr>
    </w:lvl>
  </w:abstractNum>
  <w:abstractNum w:abstractNumId="5" w15:restartNumberingAfterBreak="0">
    <w:nsid w:val="24DA6619"/>
    <w:multiLevelType w:val="multilevel"/>
    <w:tmpl w:val="4904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197DE1"/>
    <w:multiLevelType w:val="hybridMultilevel"/>
    <w:tmpl w:val="EAC89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0E4A23"/>
    <w:multiLevelType w:val="multilevel"/>
    <w:tmpl w:val="EF7623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774CFC"/>
    <w:multiLevelType w:val="multilevel"/>
    <w:tmpl w:val="6DCA39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000E43"/>
    <w:multiLevelType w:val="hybridMultilevel"/>
    <w:tmpl w:val="856E77B8"/>
    <w:lvl w:ilvl="0" w:tplc="4CDE766C">
      <w:numFmt w:val="bullet"/>
      <w:lvlText w:val="-"/>
      <w:lvlJc w:val="left"/>
      <w:pPr>
        <w:ind w:left="765" w:hanging="360"/>
      </w:pPr>
      <w:rPr>
        <w:rFonts w:ascii="Calibri" w:eastAsia="Times New Roman" w:hAnsi="Calibri" w:cs="Calibri" w:hint="default"/>
        <w:color w:val="000000"/>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3F876860"/>
    <w:multiLevelType w:val="multilevel"/>
    <w:tmpl w:val="15C8E7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EE47F7"/>
    <w:multiLevelType w:val="multilevel"/>
    <w:tmpl w:val="36641FD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A65115"/>
    <w:multiLevelType w:val="hybridMultilevel"/>
    <w:tmpl w:val="782A707C"/>
    <w:lvl w:ilvl="0" w:tplc="4CDE766C">
      <w:numFmt w:val="bullet"/>
      <w:lvlText w:val="-"/>
      <w:lvlJc w:val="left"/>
      <w:pPr>
        <w:ind w:left="720" w:hanging="36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89560A"/>
    <w:multiLevelType w:val="hybridMultilevel"/>
    <w:tmpl w:val="52DE8E42"/>
    <w:lvl w:ilvl="0" w:tplc="3CB66F74">
      <w:start w:val="1"/>
      <w:numFmt w:val="decimal"/>
      <w:lvlText w:val="%1."/>
      <w:lvlJc w:val="left"/>
      <w:pPr>
        <w:ind w:left="720" w:hanging="360"/>
      </w:pPr>
      <w:rPr>
        <w:rFonts w:ascii="Verdana" w:hAnsi="Verdana" w:hint="default"/>
        <w:color w:val="AC729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D0779F"/>
    <w:multiLevelType w:val="multilevel"/>
    <w:tmpl w:val="CA7473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55B00A55"/>
    <w:multiLevelType w:val="multilevel"/>
    <w:tmpl w:val="5798EEA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5947354A"/>
    <w:multiLevelType w:val="hybridMultilevel"/>
    <w:tmpl w:val="B2028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7B5783"/>
    <w:multiLevelType w:val="hybridMultilevel"/>
    <w:tmpl w:val="196E0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3B0BCD"/>
    <w:multiLevelType w:val="multilevel"/>
    <w:tmpl w:val="E4C029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80123C"/>
    <w:multiLevelType w:val="multilevel"/>
    <w:tmpl w:val="5798EEA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746639DE"/>
    <w:multiLevelType w:val="multilevel"/>
    <w:tmpl w:val="5858B2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9D7C18"/>
    <w:multiLevelType w:val="hybridMultilevel"/>
    <w:tmpl w:val="59D22DC6"/>
    <w:lvl w:ilvl="0" w:tplc="A10CD566">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num w:numId="1">
    <w:abstractNumId w:val="13"/>
  </w:num>
  <w:num w:numId="2">
    <w:abstractNumId w:val="19"/>
  </w:num>
  <w:num w:numId="3">
    <w:abstractNumId w:val="7"/>
    <w:lvlOverride w:ilvl="0">
      <w:lvl w:ilvl="0">
        <w:numFmt w:val="decimal"/>
        <w:lvlText w:val="%1."/>
        <w:lvlJc w:val="left"/>
      </w:lvl>
    </w:lvlOverride>
  </w:num>
  <w:num w:numId="4">
    <w:abstractNumId w:val="2"/>
  </w:num>
  <w:num w:numId="5">
    <w:abstractNumId w:val="14"/>
  </w:num>
  <w:num w:numId="6">
    <w:abstractNumId w:val="10"/>
    <w:lvlOverride w:ilvl="0">
      <w:lvl w:ilvl="0">
        <w:numFmt w:val="decimal"/>
        <w:lvlText w:val="%1."/>
        <w:lvlJc w:val="left"/>
      </w:lvl>
    </w:lvlOverride>
  </w:num>
  <w:num w:numId="7">
    <w:abstractNumId w:val="0"/>
    <w:lvlOverride w:ilvl="0">
      <w:lvl w:ilvl="0">
        <w:numFmt w:val="decimal"/>
        <w:lvlText w:val="%1."/>
        <w:lvlJc w:val="left"/>
      </w:lvl>
    </w:lvlOverride>
  </w:num>
  <w:num w:numId="8">
    <w:abstractNumId w:val="8"/>
    <w:lvlOverride w:ilvl="0">
      <w:lvl w:ilvl="0">
        <w:numFmt w:val="decimal"/>
        <w:lvlText w:val="%1."/>
        <w:lvlJc w:val="left"/>
      </w:lvl>
    </w:lvlOverride>
  </w:num>
  <w:num w:numId="9">
    <w:abstractNumId w:val="5"/>
  </w:num>
  <w:num w:numId="10">
    <w:abstractNumId w:val="20"/>
    <w:lvlOverride w:ilvl="0">
      <w:lvl w:ilvl="0">
        <w:numFmt w:val="decimal"/>
        <w:lvlText w:val="%1."/>
        <w:lvlJc w:val="left"/>
      </w:lvl>
    </w:lvlOverride>
  </w:num>
  <w:num w:numId="11">
    <w:abstractNumId w:val="11"/>
    <w:lvlOverride w:ilvl="0">
      <w:lvl w:ilvl="0">
        <w:numFmt w:val="decimal"/>
        <w:lvlText w:val="%1."/>
        <w:lvlJc w:val="left"/>
      </w:lvl>
    </w:lvlOverride>
  </w:num>
  <w:num w:numId="12">
    <w:abstractNumId w:val="18"/>
    <w:lvlOverride w:ilvl="0">
      <w:lvl w:ilvl="0">
        <w:numFmt w:val="decimal"/>
        <w:lvlText w:val="%1."/>
        <w:lvlJc w:val="left"/>
      </w:lvl>
    </w:lvlOverride>
  </w:num>
  <w:num w:numId="13">
    <w:abstractNumId w:val="17"/>
  </w:num>
  <w:num w:numId="14">
    <w:abstractNumId w:val="4"/>
  </w:num>
  <w:num w:numId="15">
    <w:abstractNumId w:val="3"/>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2"/>
  </w:num>
  <w:num w:numId="19">
    <w:abstractNumId w:val="9"/>
  </w:num>
  <w:num w:numId="20">
    <w:abstractNumId w:val="15"/>
  </w:num>
  <w:num w:numId="21">
    <w:abstractNumId w:val="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E94"/>
    <w:rsid w:val="000C4D5D"/>
    <w:rsid w:val="000E53F8"/>
    <w:rsid w:val="00163F10"/>
    <w:rsid w:val="00176A18"/>
    <w:rsid w:val="00177CCB"/>
    <w:rsid w:val="00186BAC"/>
    <w:rsid w:val="001917D4"/>
    <w:rsid w:val="0021040B"/>
    <w:rsid w:val="00236EA8"/>
    <w:rsid w:val="00260153"/>
    <w:rsid w:val="00310459"/>
    <w:rsid w:val="003350B8"/>
    <w:rsid w:val="003378A6"/>
    <w:rsid w:val="00337ECE"/>
    <w:rsid w:val="003740B4"/>
    <w:rsid w:val="00376F21"/>
    <w:rsid w:val="003D1FBF"/>
    <w:rsid w:val="003F2F12"/>
    <w:rsid w:val="004461F0"/>
    <w:rsid w:val="00455C3E"/>
    <w:rsid w:val="00461B6A"/>
    <w:rsid w:val="00462DBF"/>
    <w:rsid w:val="004F7E9F"/>
    <w:rsid w:val="00594D34"/>
    <w:rsid w:val="005D6DC5"/>
    <w:rsid w:val="00604BD7"/>
    <w:rsid w:val="00664069"/>
    <w:rsid w:val="0067343C"/>
    <w:rsid w:val="006C7701"/>
    <w:rsid w:val="006E6019"/>
    <w:rsid w:val="006F6E94"/>
    <w:rsid w:val="0072511C"/>
    <w:rsid w:val="00734AAF"/>
    <w:rsid w:val="00752E50"/>
    <w:rsid w:val="007E0402"/>
    <w:rsid w:val="00831C62"/>
    <w:rsid w:val="00894DDA"/>
    <w:rsid w:val="008B1F72"/>
    <w:rsid w:val="008F4231"/>
    <w:rsid w:val="00911A12"/>
    <w:rsid w:val="009568CC"/>
    <w:rsid w:val="00995081"/>
    <w:rsid w:val="009D5E7D"/>
    <w:rsid w:val="00A8282E"/>
    <w:rsid w:val="00A93301"/>
    <w:rsid w:val="00A944FE"/>
    <w:rsid w:val="00AB09DB"/>
    <w:rsid w:val="00AB7344"/>
    <w:rsid w:val="00AC2731"/>
    <w:rsid w:val="00AF68D2"/>
    <w:rsid w:val="00B45783"/>
    <w:rsid w:val="00B45FF4"/>
    <w:rsid w:val="00B64DCC"/>
    <w:rsid w:val="00BA72B3"/>
    <w:rsid w:val="00BD2B1C"/>
    <w:rsid w:val="00C30A02"/>
    <w:rsid w:val="00D21F01"/>
    <w:rsid w:val="00D7485C"/>
    <w:rsid w:val="00D820F8"/>
    <w:rsid w:val="00DD3B5F"/>
    <w:rsid w:val="00DE3214"/>
    <w:rsid w:val="00DE3CA6"/>
    <w:rsid w:val="00DE60B6"/>
    <w:rsid w:val="00DF5491"/>
    <w:rsid w:val="00E16C6E"/>
    <w:rsid w:val="00E30C5A"/>
    <w:rsid w:val="00E60434"/>
    <w:rsid w:val="00E97F13"/>
    <w:rsid w:val="00EA1895"/>
    <w:rsid w:val="00EE3F8D"/>
    <w:rsid w:val="00EF6BD9"/>
    <w:rsid w:val="00F024B4"/>
    <w:rsid w:val="00F12B92"/>
    <w:rsid w:val="00F26A71"/>
    <w:rsid w:val="00F538BB"/>
    <w:rsid w:val="00FC1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811D9"/>
  <w15:chartTrackingRefBased/>
  <w15:docId w15:val="{35708C5D-BC5E-7C4F-81AF-F590A70C5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3B5F"/>
    <w:rPr>
      <w:rFonts w:ascii="Verdana" w:hAnsi="Verdana"/>
      <w:color w:val="595959" w:themeColor="text1" w:themeTint="A6"/>
      <w:sz w:val="22"/>
    </w:rPr>
  </w:style>
  <w:style w:type="paragraph" w:styleId="Heading1">
    <w:name w:val="heading 1"/>
    <w:basedOn w:val="Normal"/>
    <w:next w:val="Normal"/>
    <w:link w:val="Heading1Char"/>
    <w:uiPriority w:val="9"/>
    <w:qFormat/>
    <w:rsid w:val="00DD3B5F"/>
    <w:pPr>
      <w:keepNext/>
      <w:keepLines/>
      <w:spacing w:before="240" w:line="360" w:lineRule="auto"/>
      <w:outlineLvl w:val="0"/>
    </w:pPr>
    <w:rPr>
      <w:rFonts w:ascii="Georgia" w:eastAsiaTheme="majorEastAsia" w:hAnsi="Georgia" w:cstheme="majorBidi"/>
      <w:color w:val="AC7295"/>
      <w:sz w:val="36"/>
      <w:szCs w:val="32"/>
    </w:rPr>
  </w:style>
  <w:style w:type="paragraph" w:styleId="Heading2">
    <w:name w:val="heading 2"/>
    <w:basedOn w:val="Normal"/>
    <w:next w:val="Normal"/>
    <w:link w:val="Heading2Char"/>
    <w:uiPriority w:val="9"/>
    <w:unhideWhenUsed/>
    <w:qFormat/>
    <w:rsid w:val="00DD3B5F"/>
    <w:pPr>
      <w:keepNext/>
      <w:keepLines/>
      <w:spacing w:before="40" w:line="360" w:lineRule="auto"/>
      <w:outlineLvl w:val="1"/>
    </w:pPr>
    <w:rPr>
      <w:rFonts w:ascii="Georgia" w:eastAsiaTheme="majorEastAsia" w:hAnsi="Georgia" w:cstheme="majorBidi"/>
      <w:color w:val="7F9E54"/>
      <w:sz w:val="28"/>
      <w:szCs w:val="26"/>
    </w:rPr>
  </w:style>
  <w:style w:type="paragraph" w:styleId="Heading3">
    <w:name w:val="heading 3"/>
    <w:basedOn w:val="Normal"/>
    <w:next w:val="Normal"/>
    <w:link w:val="Heading3Char"/>
    <w:uiPriority w:val="9"/>
    <w:unhideWhenUsed/>
    <w:qFormat/>
    <w:rsid w:val="00DD3B5F"/>
    <w:pPr>
      <w:keepNext/>
      <w:keepLines/>
      <w:spacing w:before="40"/>
      <w:outlineLvl w:val="2"/>
    </w:pPr>
    <w:rPr>
      <w:rFonts w:eastAsiaTheme="majorEastAsia" w:cstheme="majorBidi"/>
      <w:b/>
      <w:color w:val="7F7F7F" w:themeColor="text1" w:themeTint="8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3B5F"/>
    <w:pPr>
      <w:tabs>
        <w:tab w:val="center" w:pos="4513"/>
        <w:tab w:val="right" w:pos="9026"/>
      </w:tabs>
    </w:pPr>
  </w:style>
  <w:style w:type="character" w:customStyle="1" w:styleId="HeaderChar">
    <w:name w:val="Header Char"/>
    <w:basedOn w:val="DefaultParagraphFont"/>
    <w:link w:val="Header"/>
    <w:uiPriority w:val="99"/>
    <w:rsid w:val="00DD3B5F"/>
  </w:style>
  <w:style w:type="paragraph" w:styleId="Footer">
    <w:name w:val="footer"/>
    <w:basedOn w:val="Normal"/>
    <w:link w:val="FooterChar"/>
    <w:uiPriority w:val="99"/>
    <w:unhideWhenUsed/>
    <w:rsid w:val="00DD3B5F"/>
    <w:pPr>
      <w:tabs>
        <w:tab w:val="center" w:pos="4513"/>
        <w:tab w:val="right" w:pos="9026"/>
      </w:tabs>
    </w:pPr>
  </w:style>
  <w:style w:type="character" w:customStyle="1" w:styleId="FooterChar">
    <w:name w:val="Footer Char"/>
    <w:basedOn w:val="DefaultParagraphFont"/>
    <w:link w:val="Footer"/>
    <w:uiPriority w:val="99"/>
    <w:rsid w:val="00DD3B5F"/>
  </w:style>
  <w:style w:type="character" w:customStyle="1" w:styleId="Heading1Char">
    <w:name w:val="Heading 1 Char"/>
    <w:basedOn w:val="DefaultParagraphFont"/>
    <w:link w:val="Heading1"/>
    <w:uiPriority w:val="9"/>
    <w:rsid w:val="00DD3B5F"/>
    <w:rPr>
      <w:rFonts w:ascii="Georgia" w:eastAsiaTheme="majorEastAsia" w:hAnsi="Georgia" w:cstheme="majorBidi"/>
      <w:color w:val="AC7295"/>
      <w:sz w:val="36"/>
      <w:szCs w:val="32"/>
    </w:rPr>
  </w:style>
  <w:style w:type="character" w:customStyle="1" w:styleId="Heading2Char">
    <w:name w:val="Heading 2 Char"/>
    <w:basedOn w:val="DefaultParagraphFont"/>
    <w:link w:val="Heading2"/>
    <w:uiPriority w:val="9"/>
    <w:rsid w:val="00DD3B5F"/>
    <w:rPr>
      <w:rFonts w:ascii="Georgia" w:eastAsiaTheme="majorEastAsia" w:hAnsi="Georgia" w:cstheme="majorBidi"/>
      <w:color w:val="7F9E54"/>
      <w:sz w:val="28"/>
      <w:szCs w:val="26"/>
    </w:rPr>
  </w:style>
  <w:style w:type="character" w:customStyle="1" w:styleId="Heading3Char">
    <w:name w:val="Heading 3 Char"/>
    <w:basedOn w:val="DefaultParagraphFont"/>
    <w:link w:val="Heading3"/>
    <w:uiPriority w:val="9"/>
    <w:rsid w:val="00DD3B5F"/>
    <w:rPr>
      <w:rFonts w:ascii="Verdana" w:eastAsiaTheme="majorEastAsia" w:hAnsi="Verdana" w:cstheme="majorBidi"/>
      <w:b/>
      <w:color w:val="7F7F7F" w:themeColor="text1" w:themeTint="80"/>
    </w:rPr>
  </w:style>
  <w:style w:type="paragraph" w:styleId="ListParagraph">
    <w:name w:val="List Paragraph"/>
    <w:basedOn w:val="Normal"/>
    <w:uiPriority w:val="34"/>
    <w:qFormat/>
    <w:rsid w:val="00337ECE"/>
    <w:pPr>
      <w:ind w:left="720"/>
      <w:contextualSpacing/>
    </w:pPr>
  </w:style>
  <w:style w:type="character" w:styleId="Hyperlink">
    <w:name w:val="Hyperlink"/>
    <w:basedOn w:val="DefaultParagraphFont"/>
    <w:uiPriority w:val="99"/>
    <w:unhideWhenUsed/>
    <w:rsid w:val="006F6E94"/>
    <w:rPr>
      <w:color w:val="0563C1" w:themeColor="hyperlink"/>
      <w:u w:val="single"/>
    </w:rPr>
  </w:style>
  <w:style w:type="character" w:styleId="UnresolvedMention">
    <w:name w:val="Unresolved Mention"/>
    <w:basedOn w:val="DefaultParagraphFont"/>
    <w:uiPriority w:val="99"/>
    <w:rsid w:val="006F6E94"/>
    <w:rPr>
      <w:color w:val="605E5C"/>
      <w:shd w:val="clear" w:color="auto" w:fill="E1DFDD"/>
    </w:rPr>
  </w:style>
  <w:style w:type="character" w:styleId="FootnoteReference">
    <w:name w:val="footnote reference"/>
    <w:basedOn w:val="DefaultParagraphFont"/>
    <w:uiPriority w:val="99"/>
    <w:semiHidden/>
    <w:unhideWhenUsed/>
    <w:rsid w:val="00752E50"/>
    <w:rPr>
      <w:vertAlign w:val="superscript"/>
    </w:rPr>
  </w:style>
  <w:style w:type="character" w:styleId="CommentReference">
    <w:name w:val="annotation reference"/>
    <w:basedOn w:val="DefaultParagraphFont"/>
    <w:uiPriority w:val="99"/>
    <w:semiHidden/>
    <w:unhideWhenUsed/>
    <w:rsid w:val="00E30C5A"/>
    <w:rPr>
      <w:sz w:val="16"/>
      <w:szCs w:val="16"/>
    </w:rPr>
  </w:style>
  <w:style w:type="paragraph" w:styleId="CommentText">
    <w:name w:val="annotation text"/>
    <w:basedOn w:val="Normal"/>
    <w:link w:val="CommentTextChar"/>
    <w:uiPriority w:val="99"/>
    <w:semiHidden/>
    <w:unhideWhenUsed/>
    <w:rsid w:val="00E30C5A"/>
    <w:rPr>
      <w:sz w:val="20"/>
      <w:szCs w:val="20"/>
    </w:rPr>
  </w:style>
  <w:style w:type="character" w:customStyle="1" w:styleId="CommentTextChar">
    <w:name w:val="Comment Text Char"/>
    <w:basedOn w:val="DefaultParagraphFont"/>
    <w:link w:val="CommentText"/>
    <w:uiPriority w:val="99"/>
    <w:semiHidden/>
    <w:rsid w:val="00E30C5A"/>
    <w:rPr>
      <w:rFonts w:ascii="Verdana" w:hAnsi="Verdana"/>
      <w:color w:val="595959" w:themeColor="text1" w:themeTint="A6"/>
      <w:sz w:val="20"/>
      <w:szCs w:val="20"/>
    </w:rPr>
  </w:style>
  <w:style w:type="paragraph" w:styleId="CommentSubject">
    <w:name w:val="annotation subject"/>
    <w:basedOn w:val="CommentText"/>
    <w:next w:val="CommentText"/>
    <w:link w:val="CommentSubjectChar"/>
    <w:uiPriority w:val="99"/>
    <w:semiHidden/>
    <w:unhideWhenUsed/>
    <w:rsid w:val="00E30C5A"/>
    <w:rPr>
      <w:b/>
      <w:bCs/>
    </w:rPr>
  </w:style>
  <w:style w:type="character" w:customStyle="1" w:styleId="CommentSubjectChar">
    <w:name w:val="Comment Subject Char"/>
    <w:basedOn w:val="CommentTextChar"/>
    <w:link w:val="CommentSubject"/>
    <w:uiPriority w:val="99"/>
    <w:semiHidden/>
    <w:rsid w:val="00E30C5A"/>
    <w:rPr>
      <w:rFonts w:ascii="Verdana" w:hAnsi="Verdana"/>
      <w:b/>
      <w:bCs/>
      <w:color w:val="595959" w:themeColor="text1" w:themeTint="A6"/>
      <w:sz w:val="20"/>
      <w:szCs w:val="20"/>
    </w:rPr>
  </w:style>
  <w:style w:type="paragraph" w:styleId="BodyText">
    <w:name w:val="Body Text"/>
    <w:basedOn w:val="Normal"/>
    <w:link w:val="BodyTextChar"/>
    <w:uiPriority w:val="1"/>
    <w:semiHidden/>
    <w:unhideWhenUsed/>
    <w:qFormat/>
    <w:rsid w:val="00594D34"/>
    <w:pPr>
      <w:widowControl w:val="0"/>
      <w:autoSpaceDE w:val="0"/>
      <w:autoSpaceDN w:val="0"/>
    </w:pPr>
    <w:rPr>
      <w:rFonts w:ascii="Calibri" w:eastAsia="Calibri" w:hAnsi="Calibri" w:cs="Calibri"/>
      <w:color w:val="auto"/>
      <w:szCs w:val="22"/>
      <w:lang w:bidi="en-US"/>
    </w:rPr>
  </w:style>
  <w:style w:type="character" w:customStyle="1" w:styleId="BodyTextChar">
    <w:name w:val="Body Text Char"/>
    <w:basedOn w:val="DefaultParagraphFont"/>
    <w:link w:val="BodyText"/>
    <w:uiPriority w:val="1"/>
    <w:semiHidden/>
    <w:rsid w:val="00594D34"/>
    <w:rPr>
      <w:rFonts w:ascii="Calibri" w:eastAsia="Calibri" w:hAnsi="Calibri" w:cs="Calibri"/>
      <w:sz w:val="22"/>
      <w:szCs w:val="22"/>
      <w:lang w:bidi="en-US"/>
    </w:rPr>
  </w:style>
  <w:style w:type="paragraph" w:styleId="FootnoteText">
    <w:name w:val="footnote text"/>
    <w:basedOn w:val="Normal"/>
    <w:link w:val="FootnoteTextChar"/>
    <w:uiPriority w:val="99"/>
    <w:semiHidden/>
    <w:unhideWhenUsed/>
    <w:rsid w:val="00F26A71"/>
    <w:rPr>
      <w:sz w:val="20"/>
      <w:szCs w:val="20"/>
    </w:rPr>
  </w:style>
  <w:style w:type="character" w:customStyle="1" w:styleId="FootnoteTextChar">
    <w:name w:val="Footnote Text Char"/>
    <w:basedOn w:val="DefaultParagraphFont"/>
    <w:link w:val="FootnoteText"/>
    <w:uiPriority w:val="99"/>
    <w:semiHidden/>
    <w:rsid w:val="00F26A71"/>
    <w:rPr>
      <w:rFonts w:ascii="Verdana" w:hAnsi="Verdana"/>
      <w:color w:val="595959" w:themeColor="text1" w:themeTint="A6"/>
      <w:sz w:val="20"/>
      <w:szCs w:val="20"/>
    </w:rPr>
  </w:style>
  <w:style w:type="character" w:styleId="FollowedHyperlink">
    <w:name w:val="FollowedHyperlink"/>
    <w:basedOn w:val="DefaultParagraphFont"/>
    <w:uiPriority w:val="99"/>
    <w:semiHidden/>
    <w:unhideWhenUsed/>
    <w:rsid w:val="00E16C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7093">
      <w:bodyDiv w:val="1"/>
      <w:marLeft w:val="0"/>
      <w:marRight w:val="0"/>
      <w:marTop w:val="0"/>
      <w:marBottom w:val="0"/>
      <w:divBdr>
        <w:top w:val="none" w:sz="0" w:space="0" w:color="auto"/>
        <w:left w:val="none" w:sz="0" w:space="0" w:color="auto"/>
        <w:bottom w:val="none" w:sz="0" w:space="0" w:color="auto"/>
        <w:right w:val="none" w:sz="0" w:space="0" w:color="auto"/>
      </w:divBdr>
    </w:div>
    <w:div w:id="1336496809">
      <w:bodyDiv w:val="1"/>
      <w:marLeft w:val="0"/>
      <w:marRight w:val="0"/>
      <w:marTop w:val="0"/>
      <w:marBottom w:val="0"/>
      <w:divBdr>
        <w:top w:val="none" w:sz="0" w:space="0" w:color="auto"/>
        <w:left w:val="none" w:sz="0" w:space="0" w:color="auto"/>
        <w:bottom w:val="none" w:sz="0" w:space="0" w:color="auto"/>
        <w:right w:val="none" w:sz="0" w:space="0" w:color="auto"/>
      </w:divBdr>
    </w:div>
    <w:div w:id="15597065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666560321000128" TargetMode="External"/><Relationship Id="rId18" Type="http://schemas.openxmlformats.org/officeDocument/2006/relationships/hyperlink" Target="https://www.justice.gov.za/vg/gbv/NSP-GBVF-FINAL-DOC-04-05.pdf" TargetMode="External"/><Relationship Id="rId26" Type="http://schemas.openxmlformats.org/officeDocument/2006/relationships/hyperlink" Target="mailto:irokocharitynaija@gmail.com" TargetMode="External"/><Relationship Id="rId21" Type="http://schemas.openxmlformats.org/officeDocument/2006/relationships/hyperlink" Target="mailto:abolition@embracedignity.org.za"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za/sites/default/files/gcis_document/201409/a32-070.pdf" TargetMode="External"/><Relationship Id="rId17" Type="http://schemas.openxmlformats.org/officeDocument/2006/relationships/hyperlink" Target="http://cge.org.za/wp-content/uploads/2021/01/CGE-Decr.pdf" TargetMode="External"/><Relationship Id="rId25" Type="http://schemas.openxmlformats.org/officeDocument/2006/relationships/image" Target="media/image3.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oxfordreference.com/view/10.1093/oi/authority.20110803100103416" TargetMode="External"/><Relationship Id="rId20" Type="http://schemas.openxmlformats.org/officeDocument/2006/relationships/hyperlink" Target="http://www.embracedignity.org.za"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ustice.gov.za/vg/gbv/NSP-GBVF-FINAL-DOC-04-05.pdf" TargetMode="External"/><Relationship Id="rId24" Type="http://schemas.openxmlformats.org/officeDocument/2006/relationships/hyperlink" Target="https://www.gov.za/about-government/government-programmes/new-growth-path" TargetMode="External"/><Relationship Id="rId32" Type="http://schemas.openxmlformats.org/officeDocument/2006/relationships/footer" Target="footer3.xm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www.statssa.gov.za/?page_id=1854&amp;PPN=P0211&amp;SCH=72943" TargetMode="External"/><Relationship Id="rId23" Type="http://schemas.openxmlformats.org/officeDocument/2006/relationships/hyperlink" Target="http://www.cap-international.org/" TargetMode="External"/><Relationship Id="rId28" Type="http://schemas.openxmlformats.org/officeDocument/2006/relationships/header" Target="header2.xml"/><Relationship Id="rId36" Type="http://schemas.openxmlformats.org/officeDocument/2006/relationships/customXml" Target="../customXml/item3.xml"/><Relationship Id="rId10" Type="http://schemas.openxmlformats.org/officeDocument/2006/relationships/hyperlink" Target="https://www.parliament.gov.za/storage/app/media/Pages/2017/october/High_Level_Panel/HLP_Report/HLP_report.pdf" TargetMode="External"/><Relationship Id="rId19" Type="http://schemas.openxmlformats.org/officeDocument/2006/relationships/image" Target="media/image2.pn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justice.gov.za/salrc/reports/r-pr107-SXO-AdultProstitution-2017-Sum.pdf" TargetMode="External"/><Relationship Id="rId14" Type="http://schemas.openxmlformats.org/officeDocument/2006/relationships/hyperlink" Target="https://health-e.org.za/2016/03/16/2014-sex-workers-hiv-survey/" TargetMode="External"/><Relationship Id="rId22" Type="http://schemas.openxmlformats.org/officeDocument/2006/relationships/hyperlink" Target="https://embracedignity.org.za/"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customXml" Target="../customXml/item2.xml"/><Relationship Id="rId8" Type="http://schemas.openxmlformats.org/officeDocument/2006/relationships/image" Target="media/image1.jpeg"/><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www.parliament.gov.za/storage/app/media/Pages/2017/october/High_Level_Panel/HLP_Report/HLP_report.pdf" TargetMode="External"/><Relationship Id="rId1" Type="http://schemas.openxmlformats.org/officeDocument/2006/relationships/hyperlink" Target="https://www.justice.gov.za/salrc/reports/r-pr107-SXO-AdultProstitution-2017-Sum.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7A10E4-C95D-4E3F-ACFB-C54E0666F481}">
  <ds:schemaRefs>
    <ds:schemaRef ds:uri="http://schemas.openxmlformats.org/officeDocument/2006/bibliography"/>
  </ds:schemaRefs>
</ds:datastoreItem>
</file>

<file path=customXml/itemProps2.xml><?xml version="1.0" encoding="utf-8"?>
<ds:datastoreItem xmlns:ds="http://schemas.openxmlformats.org/officeDocument/2006/customXml" ds:itemID="{B099BA25-30E6-433C-8482-0032A95EB90D}"/>
</file>

<file path=customXml/itemProps3.xml><?xml version="1.0" encoding="utf-8"?>
<ds:datastoreItem xmlns:ds="http://schemas.openxmlformats.org/officeDocument/2006/customXml" ds:itemID="{F6C296BA-5BC0-47B3-86FB-382C62640D0E}"/>
</file>

<file path=customXml/itemProps4.xml><?xml version="1.0" encoding="utf-8"?>
<ds:datastoreItem xmlns:ds="http://schemas.openxmlformats.org/officeDocument/2006/customXml" ds:itemID="{CB1921BB-7F76-439F-9695-86D889A8931E}"/>
</file>

<file path=docProps/app.xml><?xml version="1.0" encoding="utf-8"?>
<Properties xmlns="http://schemas.openxmlformats.org/officeDocument/2006/extended-properties" xmlns:vt="http://schemas.openxmlformats.org/officeDocument/2006/docPropsVTypes">
  <Template>Normal.dotm</Template>
  <TotalTime>2</TotalTime>
  <Pages>10</Pages>
  <Words>4648</Words>
  <Characters>26499</Characters>
  <Application>Microsoft Office Word</Application>
  <DocSecurity>0</DocSecurity>
  <Lines>220</Lines>
  <Paragraphs>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Nozizwe Routledge</cp:lastModifiedBy>
  <cp:revision>2</cp:revision>
  <cp:lastPrinted>2021-09-20T12:19:00Z</cp:lastPrinted>
  <dcterms:created xsi:type="dcterms:W3CDTF">2021-09-20T12:27:00Z</dcterms:created>
  <dcterms:modified xsi:type="dcterms:W3CDTF">2021-09-20T12:27:00Z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