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41B" w:rsidRPr="00663F47" w:rsidRDefault="00663F47" w:rsidP="00663F47">
      <w:pPr>
        <w:autoSpaceDE w:val="0"/>
        <w:autoSpaceDN w:val="0"/>
        <w:adjustRightInd w:val="0"/>
        <w:spacing w:after="0" w:line="240" w:lineRule="auto"/>
        <w:jc w:val="right"/>
        <w:rPr>
          <w:rFonts w:ascii="Arial" w:hAnsi="Arial" w:cs="Arial"/>
          <w:sz w:val="26"/>
          <w:szCs w:val="26"/>
        </w:rPr>
      </w:pPr>
      <w:bookmarkStart w:id="0" w:name="_GoBack"/>
      <w:bookmarkEnd w:id="0"/>
      <w:r w:rsidRPr="0048741B">
        <w:rPr>
          <w:rFonts w:ascii="Arial" w:hAnsi="Arial" w:cs="Arial"/>
          <w:noProof/>
          <w:sz w:val="26"/>
          <w:szCs w:val="26"/>
          <w:lang w:val="en-GB" w:eastAsia="en-GB"/>
        </w:rPr>
        <w:drawing>
          <wp:anchor distT="0" distB="0" distL="114300" distR="114300" simplePos="0" relativeHeight="251659264" behindDoc="0" locked="0" layoutInCell="1" allowOverlap="1" wp14:anchorId="51DE2816" wp14:editId="52B4A7D6">
            <wp:simplePos x="0" y="0"/>
            <wp:positionH relativeFrom="column">
              <wp:posOffset>-351790</wp:posOffset>
            </wp:positionH>
            <wp:positionV relativeFrom="paragraph">
              <wp:posOffset>-356870</wp:posOffset>
            </wp:positionV>
            <wp:extent cx="2876550" cy="1476375"/>
            <wp:effectExtent l="0" t="0" r="0" b="9525"/>
            <wp:wrapNone/>
            <wp:docPr id="1" name="Image 1" descr="C:\Users\pc\Desktop\FDA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FDA FIN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6"/>
          <w:szCs w:val="26"/>
        </w:rPr>
        <w:t xml:space="preserve">  </w:t>
      </w:r>
      <w:r w:rsidR="0048741B" w:rsidRPr="00ED7C17">
        <w:rPr>
          <w:rFonts w:ascii="Arial" w:hAnsi="Arial" w:cs="Arial"/>
          <w:i/>
          <w:sz w:val="16"/>
          <w:szCs w:val="16"/>
        </w:rPr>
        <w:t>120, Rue Baraka, Q. Himbi, Ville de Goma</w:t>
      </w:r>
    </w:p>
    <w:p w:rsidR="0048741B" w:rsidRPr="00ED7C17" w:rsidRDefault="0048741B" w:rsidP="00663F47">
      <w:pPr>
        <w:autoSpaceDE w:val="0"/>
        <w:autoSpaceDN w:val="0"/>
        <w:adjustRightInd w:val="0"/>
        <w:spacing w:after="0" w:line="240" w:lineRule="auto"/>
        <w:ind w:left="2124" w:hanging="2124"/>
        <w:jc w:val="right"/>
        <w:rPr>
          <w:rFonts w:ascii="Arial" w:hAnsi="Arial" w:cs="Arial"/>
          <w:i/>
          <w:sz w:val="16"/>
          <w:szCs w:val="16"/>
        </w:rPr>
      </w:pPr>
      <w:r w:rsidRPr="00ED7C17">
        <w:rPr>
          <w:rFonts w:ascii="Arial" w:hAnsi="Arial" w:cs="Arial"/>
          <w:i/>
          <w:sz w:val="16"/>
          <w:szCs w:val="16"/>
        </w:rPr>
        <w:t>Tél : +243 998714053, 972477673</w:t>
      </w:r>
    </w:p>
    <w:p w:rsidR="0048741B" w:rsidRPr="00ED7C17" w:rsidRDefault="0048741B" w:rsidP="00663F47">
      <w:pPr>
        <w:autoSpaceDE w:val="0"/>
        <w:autoSpaceDN w:val="0"/>
        <w:adjustRightInd w:val="0"/>
        <w:spacing w:after="0" w:line="240" w:lineRule="auto"/>
        <w:ind w:left="2124" w:hanging="2124"/>
        <w:jc w:val="right"/>
        <w:rPr>
          <w:rFonts w:ascii="Arial" w:hAnsi="Arial" w:cs="Arial"/>
          <w:i/>
          <w:sz w:val="16"/>
          <w:szCs w:val="16"/>
        </w:rPr>
      </w:pPr>
      <w:r w:rsidRPr="00ED7C17">
        <w:rPr>
          <w:rFonts w:ascii="Arial" w:hAnsi="Arial" w:cs="Arial"/>
          <w:i/>
          <w:sz w:val="16"/>
          <w:szCs w:val="16"/>
        </w:rPr>
        <w:t xml:space="preserve">E-mail : </w:t>
      </w:r>
      <w:hyperlink r:id="rId9" w:history="1">
        <w:r w:rsidRPr="00ED7C17">
          <w:rPr>
            <w:rStyle w:val="Hyperlink"/>
            <w:rFonts w:ascii="Arial" w:hAnsi="Arial" w:cs="Arial"/>
            <w:i/>
            <w:color w:val="auto"/>
            <w:sz w:val="16"/>
            <w:szCs w:val="16"/>
          </w:rPr>
          <w:t>focus.droits@gmail.com</w:t>
        </w:r>
      </w:hyperlink>
    </w:p>
    <w:p w:rsidR="0048741B" w:rsidRPr="0048741B" w:rsidRDefault="0048741B" w:rsidP="00663F47">
      <w:pPr>
        <w:ind w:left="2124" w:hanging="2124"/>
        <w:rPr>
          <w:rFonts w:ascii="Arial" w:hAnsi="Arial" w:cs="Arial"/>
          <w:b/>
          <w:sz w:val="26"/>
          <w:szCs w:val="26"/>
        </w:rPr>
      </w:pPr>
      <w:r w:rsidRPr="0048741B">
        <w:rPr>
          <w:rFonts w:ascii="Arial" w:hAnsi="Arial" w:cs="Arial"/>
          <w:sz w:val="26"/>
          <w:szCs w:val="26"/>
        </w:rPr>
        <w:t xml:space="preserve">                                                                                                                        </w:t>
      </w:r>
    </w:p>
    <w:p w:rsidR="0048741B" w:rsidRDefault="0048741B" w:rsidP="0048741B">
      <w:pPr>
        <w:autoSpaceDE w:val="0"/>
        <w:autoSpaceDN w:val="0"/>
        <w:adjustRightInd w:val="0"/>
        <w:spacing w:after="0" w:line="240" w:lineRule="auto"/>
        <w:jc w:val="both"/>
        <w:rPr>
          <w:rFonts w:ascii="Arial" w:hAnsi="Arial" w:cs="Arial"/>
          <w:sz w:val="26"/>
          <w:szCs w:val="26"/>
        </w:rPr>
      </w:pPr>
    </w:p>
    <w:p w:rsidR="00663F47" w:rsidRDefault="00663F47" w:rsidP="0048741B">
      <w:pPr>
        <w:autoSpaceDE w:val="0"/>
        <w:autoSpaceDN w:val="0"/>
        <w:adjustRightInd w:val="0"/>
        <w:spacing w:after="0" w:line="240" w:lineRule="auto"/>
        <w:jc w:val="both"/>
        <w:rPr>
          <w:rFonts w:ascii="Arial" w:hAnsi="Arial" w:cs="Arial"/>
          <w:sz w:val="26"/>
          <w:szCs w:val="26"/>
        </w:rPr>
      </w:pPr>
    </w:p>
    <w:p w:rsidR="00663F47" w:rsidRDefault="00663F47" w:rsidP="0048741B">
      <w:pPr>
        <w:autoSpaceDE w:val="0"/>
        <w:autoSpaceDN w:val="0"/>
        <w:adjustRightInd w:val="0"/>
        <w:spacing w:after="0" w:line="240" w:lineRule="auto"/>
        <w:jc w:val="both"/>
        <w:rPr>
          <w:rFonts w:ascii="Arial" w:hAnsi="Arial" w:cs="Arial"/>
          <w:sz w:val="26"/>
          <w:szCs w:val="26"/>
        </w:rPr>
      </w:pPr>
    </w:p>
    <w:p w:rsidR="00663F47" w:rsidRDefault="00663F47" w:rsidP="0048741B">
      <w:pPr>
        <w:autoSpaceDE w:val="0"/>
        <w:autoSpaceDN w:val="0"/>
        <w:adjustRightInd w:val="0"/>
        <w:spacing w:after="0" w:line="240" w:lineRule="auto"/>
        <w:jc w:val="both"/>
        <w:rPr>
          <w:rFonts w:ascii="Arial" w:hAnsi="Arial" w:cs="Arial"/>
          <w:sz w:val="26"/>
          <w:szCs w:val="26"/>
        </w:rPr>
      </w:pPr>
    </w:p>
    <w:p w:rsidR="00663F47" w:rsidRDefault="00663F47" w:rsidP="0048741B">
      <w:pPr>
        <w:autoSpaceDE w:val="0"/>
        <w:autoSpaceDN w:val="0"/>
        <w:adjustRightInd w:val="0"/>
        <w:spacing w:after="0" w:line="240" w:lineRule="auto"/>
        <w:jc w:val="both"/>
        <w:rPr>
          <w:rFonts w:ascii="Arial" w:hAnsi="Arial" w:cs="Arial"/>
          <w:sz w:val="26"/>
          <w:szCs w:val="26"/>
        </w:rPr>
      </w:pPr>
    </w:p>
    <w:p w:rsidR="00663F47" w:rsidRPr="0048741B" w:rsidRDefault="00663F47" w:rsidP="0048741B">
      <w:pPr>
        <w:autoSpaceDE w:val="0"/>
        <w:autoSpaceDN w:val="0"/>
        <w:adjustRightInd w:val="0"/>
        <w:spacing w:after="0" w:line="240" w:lineRule="auto"/>
        <w:jc w:val="both"/>
        <w:rPr>
          <w:rFonts w:ascii="Arial" w:hAnsi="Arial" w:cs="Arial"/>
          <w:sz w:val="26"/>
          <w:szCs w:val="26"/>
        </w:rPr>
      </w:pPr>
    </w:p>
    <w:p w:rsidR="0048741B" w:rsidRPr="00ED7C17" w:rsidRDefault="0048741B" w:rsidP="00DE474A">
      <w:pPr>
        <w:autoSpaceDE w:val="0"/>
        <w:autoSpaceDN w:val="0"/>
        <w:adjustRightInd w:val="0"/>
        <w:spacing w:after="0" w:line="360" w:lineRule="auto"/>
        <w:jc w:val="center"/>
        <w:rPr>
          <w:rFonts w:ascii="Arial" w:hAnsi="Arial" w:cs="Arial"/>
          <w:b/>
          <w:sz w:val="24"/>
          <w:szCs w:val="24"/>
        </w:rPr>
      </w:pPr>
      <w:r w:rsidRPr="00ED7C17">
        <w:rPr>
          <w:rFonts w:ascii="Arial" w:hAnsi="Arial" w:cs="Arial"/>
          <w:b/>
          <w:sz w:val="24"/>
          <w:szCs w:val="24"/>
        </w:rPr>
        <w:t xml:space="preserve">Rapport Alternatif </w:t>
      </w:r>
      <w:r w:rsidRPr="00ED7C17">
        <w:rPr>
          <w:rFonts w:ascii="Arial" w:hAnsi="Arial" w:cs="Arial"/>
          <w:b/>
          <w:bCs/>
          <w:sz w:val="24"/>
          <w:szCs w:val="24"/>
        </w:rPr>
        <w:t xml:space="preserve">au Comité </w:t>
      </w:r>
      <w:r w:rsidR="00DE474A">
        <w:rPr>
          <w:rFonts w:ascii="Arial" w:hAnsi="Arial" w:cs="Arial"/>
          <w:b/>
          <w:sz w:val="24"/>
          <w:szCs w:val="24"/>
        </w:rPr>
        <w:t>des Droits Économiques S</w:t>
      </w:r>
      <w:r w:rsidR="004D5788">
        <w:rPr>
          <w:rFonts w:ascii="Arial" w:hAnsi="Arial" w:cs="Arial"/>
          <w:b/>
          <w:sz w:val="24"/>
          <w:szCs w:val="24"/>
        </w:rPr>
        <w:t>ociaux et</w:t>
      </w:r>
      <w:r w:rsidR="00DE474A">
        <w:rPr>
          <w:rFonts w:ascii="Arial" w:hAnsi="Arial" w:cs="Arial"/>
          <w:b/>
          <w:sz w:val="24"/>
          <w:szCs w:val="24"/>
        </w:rPr>
        <w:t xml:space="preserve"> C</w:t>
      </w:r>
      <w:r w:rsidRPr="00ED7C17">
        <w:rPr>
          <w:rFonts w:ascii="Arial" w:hAnsi="Arial" w:cs="Arial"/>
          <w:b/>
          <w:sz w:val="24"/>
          <w:szCs w:val="24"/>
        </w:rPr>
        <w:t>ulturels</w:t>
      </w:r>
    </w:p>
    <w:p w:rsidR="0048741B" w:rsidRPr="00ED7C17" w:rsidRDefault="0048741B" w:rsidP="00DE474A">
      <w:pPr>
        <w:autoSpaceDE w:val="0"/>
        <w:autoSpaceDN w:val="0"/>
        <w:adjustRightInd w:val="0"/>
        <w:spacing w:after="0" w:line="360" w:lineRule="auto"/>
        <w:ind w:left="2124" w:firstLine="708"/>
        <w:jc w:val="center"/>
        <w:rPr>
          <w:rFonts w:ascii="Arial" w:hAnsi="Arial" w:cs="Arial"/>
          <w:b/>
          <w:sz w:val="24"/>
          <w:szCs w:val="24"/>
        </w:rPr>
      </w:pPr>
      <w:r w:rsidRPr="00ED7C17">
        <w:rPr>
          <w:rFonts w:ascii="Arial" w:hAnsi="Arial" w:cs="Arial"/>
          <w:b/>
          <w:sz w:val="24"/>
          <w:szCs w:val="24"/>
        </w:rPr>
        <w:t>71</w:t>
      </w:r>
      <w:r w:rsidRPr="00ED7C17">
        <w:rPr>
          <w:rFonts w:ascii="Arial" w:hAnsi="Arial" w:cs="Arial"/>
          <w:b/>
          <w:sz w:val="24"/>
          <w:szCs w:val="24"/>
          <w:vertAlign w:val="superscript"/>
        </w:rPr>
        <w:t>e</w:t>
      </w:r>
      <w:r w:rsidRPr="00ED7C17">
        <w:rPr>
          <w:rFonts w:ascii="Arial" w:hAnsi="Arial" w:cs="Arial"/>
          <w:b/>
          <w:sz w:val="24"/>
          <w:szCs w:val="24"/>
        </w:rPr>
        <w:t xml:space="preserve"> Session</w:t>
      </w:r>
    </w:p>
    <w:p w:rsidR="0048741B" w:rsidRPr="00ED7C17" w:rsidRDefault="0048741B" w:rsidP="00ED7C17">
      <w:pPr>
        <w:spacing w:line="360" w:lineRule="auto"/>
        <w:ind w:left="2124" w:firstLine="708"/>
        <w:jc w:val="both"/>
        <w:rPr>
          <w:rFonts w:ascii="Arial" w:hAnsi="Arial" w:cs="Arial"/>
          <w:b/>
          <w:sz w:val="24"/>
          <w:szCs w:val="24"/>
        </w:rPr>
      </w:pPr>
      <w:r w:rsidRPr="00ED7C17">
        <w:rPr>
          <w:rFonts w:ascii="Arial" w:hAnsi="Arial" w:cs="Arial"/>
          <w:b/>
          <w:sz w:val="24"/>
          <w:szCs w:val="24"/>
        </w:rPr>
        <w:t>Février 2022</w:t>
      </w:r>
    </w:p>
    <w:p w:rsidR="0048741B" w:rsidRPr="00ED7C17" w:rsidRDefault="0048741B" w:rsidP="00663F47">
      <w:pPr>
        <w:shd w:val="clear" w:color="auto" w:fill="92CDDC" w:themeFill="accent5" w:themeFillTint="99"/>
        <w:autoSpaceDE w:val="0"/>
        <w:autoSpaceDN w:val="0"/>
        <w:adjustRightInd w:val="0"/>
        <w:spacing w:after="0" w:line="360" w:lineRule="auto"/>
        <w:jc w:val="center"/>
        <w:rPr>
          <w:rFonts w:ascii="Arial" w:hAnsi="Arial" w:cs="Arial"/>
          <w:b/>
          <w:bCs/>
          <w:i/>
          <w:sz w:val="24"/>
          <w:szCs w:val="24"/>
        </w:rPr>
      </w:pPr>
      <w:r w:rsidRPr="00ED7C17">
        <w:rPr>
          <w:rFonts w:ascii="Arial" w:hAnsi="Arial" w:cs="Arial"/>
          <w:b/>
          <w:bCs/>
          <w:i/>
          <w:sz w:val="24"/>
          <w:szCs w:val="24"/>
        </w:rPr>
        <w:t>« La jouissance des droits économiques, sociaux et culturels des personnes LGBT</w:t>
      </w:r>
      <w:r w:rsidR="00DE474A">
        <w:rPr>
          <w:rFonts w:ascii="Arial" w:hAnsi="Arial" w:cs="Arial"/>
          <w:b/>
          <w:bCs/>
          <w:i/>
          <w:sz w:val="24"/>
          <w:szCs w:val="24"/>
        </w:rPr>
        <w:t>I</w:t>
      </w:r>
      <w:r w:rsidRPr="00ED7C17">
        <w:rPr>
          <w:rFonts w:ascii="Arial" w:hAnsi="Arial" w:cs="Arial"/>
          <w:b/>
          <w:bCs/>
          <w:i/>
          <w:sz w:val="24"/>
          <w:szCs w:val="24"/>
        </w:rPr>
        <w:t xml:space="preserve"> en  Province du </w:t>
      </w:r>
      <w:r w:rsidRPr="00ED7C17">
        <w:rPr>
          <w:rFonts w:ascii="Arial" w:hAnsi="Arial" w:cs="Arial"/>
          <w:b/>
          <w:i/>
          <w:sz w:val="24"/>
          <w:szCs w:val="24"/>
        </w:rPr>
        <w:t xml:space="preserve">Nord-Kivu, </w:t>
      </w:r>
      <w:r w:rsidRPr="00ED7C17">
        <w:rPr>
          <w:rFonts w:ascii="Arial" w:hAnsi="Arial" w:cs="Arial"/>
          <w:b/>
          <w:bCs/>
          <w:i/>
          <w:sz w:val="24"/>
          <w:szCs w:val="24"/>
        </w:rPr>
        <w:t>République Démocratique du Congo,</w:t>
      </w:r>
    </w:p>
    <w:p w:rsidR="0048741B" w:rsidRPr="00ED7C17" w:rsidRDefault="0048741B" w:rsidP="00663F47">
      <w:pPr>
        <w:shd w:val="clear" w:color="auto" w:fill="92CDDC" w:themeFill="accent5" w:themeFillTint="99"/>
        <w:autoSpaceDE w:val="0"/>
        <w:autoSpaceDN w:val="0"/>
        <w:adjustRightInd w:val="0"/>
        <w:spacing w:after="0" w:line="360" w:lineRule="auto"/>
        <w:jc w:val="center"/>
        <w:rPr>
          <w:rFonts w:ascii="Arial" w:hAnsi="Arial" w:cs="Arial"/>
          <w:b/>
          <w:bCs/>
          <w:i/>
          <w:sz w:val="24"/>
          <w:szCs w:val="24"/>
        </w:rPr>
      </w:pPr>
      <w:r w:rsidRPr="00ED7C17">
        <w:rPr>
          <w:rFonts w:ascii="Arial" w:hAnsi="Arial" w:cs="Arial"/>
          <w:b/>
          <w:bCs/>
          <w:i/>
          <w:sz w:val="24"/>
          <w:szCs w:val="24"/>
        </w:rPr>
        <w:t>Mythe ou Réalité »</w:t>
      </w:r>
    </w:p>
    <w:p w:rsidR="0048741B" w:rsidRPr="00ED7C17" w:rsidRDefault="0048741B" w:rsidP="0048741B">
      <w:pPr>
        <w:pStyle w:val="Default"/>
        <w:spacing w:line="360" w:lineRule="auto"/>
        <w:jc w:val="both"/>
        <w:rPr>
          <w:rFonts w:ascii="Arial" w:hAnsi="Arial" w:cs="Arial"/>
          <w:b/>
          <w:color w:val="auto"/>
        </w:rPr>
      </w:pPr>
    </w:p>
    <w:p w:rsidR="0048741B" w:rsidRPr="00ED7C17" w:rsidRDefault="0048741B" w:rsidP="0048741B">
      <w:pPr>
        <w:pStyle w:val="Default"/>
        <w:spacing w:line="360" w:lineRule="auto"/>
        <w:jc w:val="both"/>
        <w:rPr>
          <w:rFonts w:ascii="Arial" w:hAnsi="Arial" w:cs="Arial"/>
          <w:b/>
          <w:color w:val="auto"/>
        </w:rPr>
      </w:pPr>
    </w:p>
    <w:p w:rsidR="0048741B" w:rsidRPr="00ED7C17" w:rsidRDefault="0048741B" w:rsidP="0048741B">
      <w:pPr>
        <w:autoSpaceDE w:val="0"/>
        <w:autoSpaceDN w:val="0"/>
        <w:adjustRightInd w:val="0"/>
        <w:spacing w:after="0" w:line="240" w:lineRule="auto"/>
        <w:jc w:val="both"/>
        <w:rPr>
          <w:rFonts w:ascii="Arial" w:hAnsi="Arial" w:cs="Arial"/>
          <w:b/>
          <w:i/>
          <w:sz w:val="24"/>
          <w:szCs w:val="24"/>
        </w:rPr>
      </w:pPr>
      <w:r w:rsidRPr="00ED7C17">
        <w:rPr>
          <w:rFonts w:ascii="Arial" w:hAnsi="Arial" w:cs="Arial"/>
          <w:b/>
          <w:i/>
          <w:sz w:val="24"/>
          <w:szCs w:val="24"/>
        </w:rPr>
        <w:t xml:space="preserve">Rapport présenté par </w:t>
      </w:r>
      <w:r w:rsidRPr="00ED7C17">
        <w:rPr>
          <w:rFonts w:ascii="Arial" w:hAnsi="Arial" w:cs="Arial"/>
          <w:b/>
          <w:bCs/>
          <w:i/>
          <w:sz w:val="24"/>
          <w:szCs w:val="24"/>
        </w:rPr>
        <w:t xml:space="preserve"> Focus Droits et Accès (</w:t>
      </w:r>
      <w:hyperlink r:id="rId10" w:history="1">
        <w:r w:rsidRPr="00ED7C17">
          <w:rPr>
            <w:rStyle w:val="Hyperlink"/>
            <w:rFonts w:ascii="Arial" w:hAnsi="Arial" w:cs="Arial"/>
            <w:b/>
            <w:bCs/>
            <w:i/>
            <w:sz w:val="24"/>
            <w:szCs w:val="24"/>
          </w:rPr>
          <w:t>www.focusdroitsetaccesrdc.org</w:t>
        </w:r>
      </w:hyperlink>
      <w:r w:rsidRPr="00ED7C17">
        <w:rPr>
          <w:rFonts w:ascii="Arial" w:hAnsi="Arial" w:cs="Arial"/>
          <w:b/>
          <w:bCs/>
          <w:i/>
          <w:sz w:val="24"/>
          <w:szCs w:val="24"/>
        </w:rPr>
        <w:t xml:space="preserve"> ), u</w:t>
      </w:r>
      <w:r w:rsidRPr="00ED7C17">
        <w:rPr>
          <w:rFonts w:ascii="Arial" w:hAnsi="Arial" w:cs="Arial"/>
          <w:b/>
          <w:i/>
          <w:sz w:val="24"/>
          <w:szCs w:val="24"/>
        </w:rPr>
        <w:t>ne organisation  de défense et de promotion des droits humains des femmes, des enfants, des groupes minoritaires et autres vulnérables à l’Est de la RD Congo.</w:t>
      </w:r>
      <w:r w:rsidRPr="00ED7C17">
        <w:rPr>
          <w:rFonts w:ascii="Arial" w:hAnsi="Arial" w:cs="Arial"/>
          <w:b/>
          <w:sz w:val="24"/>
          <w:szCs w:val="24"/>
        </w:rPr>
        <w:t xml:space="preserve"> </w:t>
      </w:r>
    </w:p>
    <w:p w:rsidR="0048741B" w:rsidRPr="00ED7C17" w:rsidRDefault="0048741B" w:rsidP="0048741B">
      <w:pPr>
        <w:autoSpaceDE w:val="0"/>
        <w:autoSpaceDN w:val="0"/>
        <w:adjustRightInd w:val="0"/>
        <w:spacing w:after="0" w:line="360" w:lineRule="auto"/>
        <w:jc w:val="both"/>
        <w:rPr>
          <w:rFonts w:ascii="Arial" w:hAnsi="Arial" w:cs="Arial"/>
          <w:b/>
          <w:bCs/>
          <w:i/>
          <w:sz w:val="24"/>
          <w:szCs w:val="24"/>
        </w:rPr>
      </w:pPr>
    </w:p>
    <w:p w:rsidR="0048741B" w:rsidRPr="00ED7C17" w:rsidRDefault="0048741B" w:rsidP="0048741B">
      <w:pPr>
        <w:autoSpaceDE w:val="0"/>
        <w:autoSpaceDN w:val="0"/>
        <w:adjustRightInd w:val="0"/>
        <w:spacing w:after="0" w:line="360" w:lineRule="auto"/>
        <w:jc w:val="both"/>
        <w:rPr>
          <w:rFonts w:ascii="Arial" w:hAnsi="Arial" w:cs="Arial"/>
          <w:b/>
          <w:bCs/>
          <w:i/>
          <w:sz w:val="24"/>
          <w:szCs w:val="24"/>
        </w:rPr>
      </w:pPr>
    </w:p>
    <w:p w:rsidR="0048741B" w:rsidRPr="00ED7C17" w:rsidRDefault="0048741B" w:rsidP="0048741B">
      <w:pPr>
        <w:autoSpaceDE w:val="0"/>
        <w:autoSpaceDN w:val="0"/>
        <w:adjustRightInd w:val="0"/>
        <w:spacing w:after="0" w:line="360" w:lineRule="auto"/>
        <w:jc w:val="both"/>
        <w:rPr>
          <w:rFonts w:ascii="Arial" w:hAnsi="Arial" w:cs="Arial"/>
          <w:b/>
          <w:bCs/>
          <w:i/>
          <w:sz w:val="24"/>
          <w:szCs w:val="24"/>
        </w:rPr>
      </w:pPr>
    </w:p>
    <w:p w:rsidR="0048741B" w:rsidRPr="00ED7C17" w:rsidRDefault="0048741B" w:rsidP="0048741B">
      <w:pPr>
        <w:autoSpaceDE w:val="0"/>
        <w:autoSpaceDN w:val="0"/>
        <w:adjustRightInd w:val="0"/>
        <w:spacing w:after="0" w:line="360" w:lineRule="auto"/>
        <w:jc w:val="both"/>
        <w:rPr>
          <w:rFonts w:ascii="Arial" w:hAnsi="Arial" w:cs="Arial"/>
          <w:b/>
          <w:bCs/>
          <w:i/>
          <w:sz w:val="24"/>
          <w:szCs w:val="24"/>
        </w:rPr>
      </w:pPr>
    </w:p>
    <w:p w:rsidR="0048741B" w:rsidRPr="00ED7C17" w:rsidRDefault="0048741B" w:rsidP="0048741B">
      <w:pPr>
        <w:spacing w:line="240" w:lineRule="auto"/>
        <w:jc w:val="both"/>
        <w:rPr>
          <w:rFonts w:ascii="Arial" w:hAnsi="Arial" w:cs="Arial"/>
          <w:b/>
          <w:sz w:val="24"/>
          <w:szCs w:val="24"/>
        </w:rPr>
      </w:pPr>
      <w:r w:rsidRPr="00ED7C17">
        <w:rPr>
          <w:rFonts w:ascii="Arial" w:hAnsi="Arial" w:cs="Arial"/>
          <w:b/>
          <w:bCs/>
          <w:iCs/>
          <w:noProof/>
          <w:sz w:val="24"/>
          <w:szCs w:val="24"/>
          <w:lang w:val="en-GB" w:eastAsia="en-GB"/>
        </w:rPr>
        <w:drawing>
          <wp:anchor distT="0" distB="0" distL="114300" distR="114300" simplePos="0" relativeHeight="251660288" behindDoc="0" locked="0" layoutInCell="1" allowOverlap="1" wp14:anchorId="68693F0D" wp14:editId="28A4B4A9">
            <wp:simplePos x="0" y="0"/>
            <wp:positionH relativeFrom="column">
              <wp:posOffset>4481830</wp:posOffset>
            </wp:positionH>
            <wp:positionV relativeFrom="paragraph">
              <wp:posOffset>300990</wp:posOffset>
            </wp:positionV>
            <wp:extent cx="923925" cy="1279281"/>
            <wp:effectExtent l="0" t="0" r="0" b="0"/>
            <wp:wrapNone/>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LGA logo.png"/>
                    <pic:cNvPicPr/>
                  </pic:nvPicPr>
                  <pic:blipFill>
                    <a:blip r:embed="rId11">
                      <a:extLst>
                        <a:ext uri="{28A0092B-C50C-407E-A947-70E740481C1C}">
                          <a14:useLocalDpi xmlns:a14="http://schemas.microsoft.com/office/drawing/2010/main" val="0"/>
                        </a:ext>
                      </a:extLst>
                    </a:blip>
                    <a:stretch>
                      <a:fillRect/>
                    </a:stretch>
                  </pic:blipFill>
                  <pic:spPr>
                    <a:xfrm>
                      <a:off x="0" y="0"/>
                      <a:ext cx="923925" cy="1279281"/>
                    </a:xfrm>
                    <a:prstGeom prst="rect">
                      <a:avLst/>
                    </a:prstGeom>
                  </pic:spPr>
                </pic:pic>
              </a:graphicData>
            </a:graphic>
            <wp14:sizeRelH relativeFrom="page">
              <wp14:pctWidth>0</wp14:pctWidth>
            </wp14:sizeRelH>
            <wp14:sizeRelV relativeFrom="page">
              <wp14:pctHeight>0</wp14:pctHeight>
            </wp14:sizeRelV>
          </wp:anchor>
        </w:drawing>
      </w:r>
      <w:r w:rsidRPr="00ED7C17">
        <w:rPr>
          <w:rFonts w:ascii="Arial" w:hAnsi="Arial" w:cs="Arial"/>
          <w:b/>
          <w:i/>
          <w:sz w:val="24"/>
          <w:szCs w:val="24"/>
        </w:rPr>
        <w:t>Ce rapport a été soutenu par l'association internationale des personnes lesbiennes, gays, bisexuelles, trans et intersexes.</w:t>
      </w:r>
    </w:p>
    <w:p w:rsidR="0048741B" w:rsidRPr="00ED7C17" w:rsidRDefault="0048741B" w:rsidP="0048741B">
      <w:pPr>
        <w:rPr>
          <w:rFonts w:ascii="Arial" w:hAnsi="Arial" w:cs="Arial"/>
          <w:b/>
          <w:sz w:val="20"/>
          <w:szCs w:val="20"/>
        </w:rPr>
      </w:pPr>
    </w:p>
    <w:p w:rsidR="0048741B" w:rsidRPr="00ED7C17" w:rsidRDefault="0048741B" w:rsidP="0048741B">
      <w:pPr>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ED7C17" w:rsidRDefault="00ED7C17" w:rsidP="0048741B">
      <w:pPr>
        <w:pStyle w:val="ListParagraph"/>
        <w:spacing w:line="360" w:lineRule="auto"/>
        <w:jc w:val="both"/>
        <w:rPr>
          <w:rFonts w:ascii="Arial" w:hAnsi="Arial" w:cs="Arial"/>
          <w:b/>
          <w:sz w:val="20"/>
          <w:szCs w:val="20"/>
        </w:rPr>
      </w:pPr>
    </w:p>
    <w:p w:rsidR="0048741B" w:rsidRPr="00ED7C17" w:rsidRDefault="0048741B" w:rsidP="0048741B">
      <w:pPr>
        <w:pStyle w:val="ListParagraph"/>
        <w:spacing w:line="360" w:lineRule="auto"/>
        <w:jc w:val="both"/>
        <w:rPr>
          <w:rFonts w:ascii="Arial" w:hAnsi="Arial" w:cs="Arial"/>
          <w:b/>
          <w:sz w:val="20"/>
          <w:szCs w:val="20"/>
        </w:rPr>
      </w:pPr>
      <w:r w:rsidRPr="00ED7C17">
        <w:rPr>
          <w:rFonts w:ascii="Arial" w:hAnsi="Arial" w:cs="Arial"/>
          <w:b/>
          <w:sz w:val="20"/>
          <w:szCs w:val="20"/>
        </w:rPr>
        <w:t>TABLE DE MATIERE</w:t>
      </w:r>
    </w:p>
    <w:sdt>
      <w:sdtPr>
        <w:rPr>
          <w:rFonts w:asciiTheme="minorHAnsi" w:eastAsiaTheme="minorEastAsia" w:hAnsiTheme="minorHAnsi" w:cs="Arial"/>
          <w:b w:val="0"/>
          <w:bCs w:val="0"/>
          <w:color w:val="auto"/>
          <w:sz w:val="20"/>
          <w:szCs w:val="20"/>
        </w:rPr>
        <w:id w:val="-660160190"/>
        <w:docPartObj>
          <w:docPartGallery w:val="Table of Contents"/>
          <w:docPartUnique/>
        </w:docPartObj>
      </w:sdtPr>
      <w:sdtEndPr/>
      <w:sdtContent>
        <w:p w:rsidR="0048741B" w:rsidRPr="005539CC" w:rsidRDefault="0048741B" w:rsidP="0048741B">
          <w:pPr>
            <w:pStyle w:val="TOCHeading"/>
            <w:jc w:val="both"/>
            <w:rPr>
              <w:rFonts w:ascii="Arial" w:hAnsi="Arial" w:cs="Arial"/>
              <w:b w:val="0"/>
              <w:sz w:val="20"/>
              <w:szCs w:val="20"/>
            </w:rPr>
          </w:pPr>
        </w:p>
        <w:p w:rsidR="00B24DA9" w:rsidRDefault="0048741B">
          <w:pPr>
            <w:pStyle w:val="TOC1"/>
            <w:tabs>
              <w:tab w:val="right" w:leader="dot" w:pos="9344"/>
            </w:tabs>
            <w:rPr>
              <w:noProof/>
              <w:lang w:val="es-MX" w:eastAsia="es-MX"/>
            </w:rPr>
          </w:pPr>
          <w:r w:rsidRPr="005539CC">
            <w:rPr>
              <w:rFonts w:ascii="Arial" w:hAnsi="Arial" w:cs="Arial"/>
              <w:sz w:val="20"/>
              <w:szCs w:val="20"/>
            </w:rPr>
            <w:fldChar w:fldCharType="begin"/>
          </w:r>
          <w:r w:rsidRPr="005539CC">
            <w:rPr>
              <w:rFonts w:ascii="Arial" w:hAnsi="Arial" w:cs="Arial"/>
              <w:sz w:val="20"/>
              <w:szCs w:val="20"/>
            </w:rPr>
            <w:instrText xml:space="preserve"> TOC \o "1-3" \h \z \u </w:instrText>
          </w:r>
          <w:r w:rsidRPr="005539CC">
            <w:rPr>
              <w:rFonts w:ascii="Arial" w:hAnsi="Arial" w:cs="Arial"/>
              <w:sz w:val="20"/>
              <w:szCs w:val="20"/>
            </w:rPr>
            <w:fldChar w:fldCharType="separate"/>
          </w:r>
          <w:hyperlink w:anchor="_Toc93000149" w:history="1">
            <w:r w:rsidR="00B24DA9" w:rsidRPr="007254A1">
              <w:rPr>
                <w:rStyle w:val="Hyperlink"/>
                <w:rFonts w:ascii="Arial" w:hAnsi="Arial" w:cs="Arial"/>
                <w:noProof/>
              </w:rPr>
              <w:t>PRESENTATION DES ORGANISATIONS</w:t>
            </w:r>
            <w:r w:rsidR="00B24DA9">
              <w:rPr>
                <w:noProof/>
                <w:webHidden/>
              </w:rPr>
              <w:tab/>
            </w:r>
            <w:r w:rsidR="00B24DA9">
              <w:rPr>
                <w:noProof/>
                <w:webHidden/>
              </w:rPr>
              <w:fldChar w:fldCharType="begin"/>
            </w:r>
            <w:r w:rsidR="00B24DA9">
              <w:rPr>
                <w:noProof/>
                <w:webHidden/>
              </w:rPr>
              <w:instrText xml:space="preserve"> PAGEREF _Toc93000149 \h </w:instrText>
            </w:r>
            <w:r w:rsidR="00B24DA9">
              <w:rPr>
                <w:noProof/>
                <w:webHidden/>
              </w:rPr>
            </w:r>
            <w:r w:rsidR="00B24DA9">
              <w:rPr>
                <w:noProof/>
                <w:webHidden/>
              </w:rPr>
              <w:fldChar w:fldCharType="separate"/>
            </w:r>
            <w:r w:rsidR="00B24DA9">
              <w:rPr>
                <w:noProof/>
                <w:webHidden/>
              </w:rPr>
              <w:t>2</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0" w:history="1">
            <w:r w:rsidR="00B24DA9" w:rsidRPr="007254A1">
              <w:rPr>
                <w:rStyle w:val="Hyperlink"/>
                <w:rFonts w:ascii="Arial" w:hAnsi="Arial" w:cs="Arial"/>
                <w:noProof/>
              </w:rPr>
              <w:t>Auteur du rapport :</w:t>
            </w:r>
            <w:r w:rsidR="00B24DA9">
              <w:rPr>
                <w:noProof/>
                <w:webHidden/>
              </w:rPr>
              <w:tab/>
            </w:r>
            <w:r w:rsidR="00B24DA9">
              <w:rPr>
                <w:noProof/>
                <w:webHidden/>
              </w:rPr>
              <w:fldChar w:fldCharType="begin"/>
            </w:r>
            <w:r w:rsidR="00B24DA9">
              <w:rPr>
                <w:noProof/>
                <w:webHidden/>
              </w:rPr>
              <w:instrText xml:space="preserve"> PAGEREF _Toc93000150 \h </w:instrText>
            </w:r>
            <w:r w:rsidR="00B24DA9">
              <w:rPr>
                <w:noProof/>
                <w:webHidden/>
              </w:rPr>
            </w:r>
            <w:r w:rsidR="00B24DA9">
              <w:rPr>
                <w:noProof/>
                <w:webHidden/>
              </w:rPr>
              <w:fldChar w:fldCharType="separate"/>
            </w:r>
            <w:r w:rsidR="00B24DA9">
              <w:rPr>
                <w:noProof/>
                <w:webHidden/>
              </w:rPr>
              <w:t>2</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1" w:history="1">
            <w:r w:rsidR="00B24DA9" w:rsidRPr="007254A1">
              <w:rPr>
                <w:rStyle w:val="Hyperlink"/>
                <w:rFonts w:ascii="Arial" w:hAnsi="Arial" w:cs="Arial"/>
                <w:noProof/>
              </w:rPr>
              <w:t>Résumé Exécutif</w:t>
            </w:r>
            <w:r w:rsidR="00B24DA9">
              <w:rPr>
                <w:noProof/>
                <w:webHidden/>
              </w:rPr>
              <w:tab/>
            </w:r>
            <w:r w:rsidR="00B24DA9">
              <w:rPr>
                <w:noProof/>
                <w:webHidden/>
              </w:rPr>
              <w:fldChar w:fldCharType="begin"/>
            </w:r>
            <w:r w:rsidR="00B24DA9">
              <w:rPr>
                <w:noProof/>
                <w:webHidden/>
              </w:rPr>
              <w:instrText xml:space="preserve"> PAGEREF _Toc93000151 \h </w:instrText>
            </w:r>
            <w:r w:rsidR="00B24DA9">
              <w:rPr>
                <w:noProof/>
                <w:webHidden/>
              </w:rPr>
            </w:r>
            <w:r w:rsidR="00B24DA9">
              <w:rPr>
                <w:noProof/>
                <w:webHidden/>
              </w:rPr>
              <w:fldChar w:fldCharType="separate"/>
            </w:r>
            <w:r w:rsidR="00B24DA9">
              <w:rPr>
                <w:noProof/>
                <w:webHidden/>
              </w:rPr>
              <w:t>3</w:t>
            </w:r>
            <w:r w:rsidR="00B24DA9">
              <w:rPr>
                <w:noProof/>
                <w:webHidden/>
              </w:rPr>
              <w:fldChar w:fldCharType="end"/>
            </w:r>
          </w:hyperlink>
        </w:p>
        <w:p w:rsidR="00B24DA9" w:rsidRDefault="001F5BD8">
          <w:pPr>
            <w:pStyle w:val="TOC1"/>
            <w:tabs>
              <w:tab w:val="right" w:leader="dot" w:pos="9344"/>
            </w:tabs>
            <w:rPr>
              <w:noProof/>
              <w:lang w:val="es-MX" w:eastAsia="es-MX"/>
            </w:rPr>
          </w:pPr>
          <w:hyperlink w:anchor="_Toc93000152" w:history="1">
            <w:r w:rsidR="00B24DA9" w:rsidRPr="007254A1">
              <w:rPr>
                <w:rStyle w:val="Hyperlink"/>
                <w:rFonts w:ascii="Arial" w:hAnsi="Arial" w:cs="Arial"/>
                <w:noProof/>
              </w:rPr>
              <w:t>Introduction</w:t>
            </w:r>
            <w:r w:rsidR="00B24DA9">
              <w:rPr>
                <w:noProof/>
                <w:webHidden/>
              </w:rPr>
              <w:tab/>
            </w:r>
            <w:r w:rsidR="00B24DA9">
              <w:rPr>
                <w:noProof/>
                <w:webHidden/>
              </w:rPr>
              <w:fldChar w:fldCharType="begin"/>
            </w:r>
            <w:r w:rsidR="00B24DA9">
              <w:rPr>
                <w:noProof/>
                <w:webHidden/>
              </w:rPr>
              <w:instrText xml:space="preserve"> PAGEREF _Toc93000152 \h </w:instrText>
            </w:r>
            <w:r w:rsidR="00B24DA9">
              <w:rPr>
                <w:noProof/>
                <w:webHidden/>
              </w:rPr>
            </w:r>
            <w:r w:rsidR="00B24DA9">
              <w:rPr>
                <w:noProof/>
                <w:webHidden/>
              </w:rPr>
              <w:fldChar w:fldCharType="separate"/>
            </w:r>
            <w:r w:rsidR="00B24DA9">
              <w:rPr>
                <w:noProof/>
                <w:webHidden/>
              </w:rPr>
              <w:t>4</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3" w:history="1">
            <w:r w:rsidR="00B24DA9" w:rsidRPr="007254A1">
              <w:rPr>
                <w:rStyle w:val="Hyperlink"/>
                <w:rFonts w:ascii="Arial" w:hAnsi="Arial" w:cs="Arial"/>
                <w:noProof/>
              </w:rPr>
              <w:t>Appréciation générale</w:t>
            </w:r>
            <w:r w:rsidR="00B24DA9">
              <w:rPr>
                <w:noProof/>
                <w:webHidden/>
              </w:rPr>
              <w:tab/>
            </w:r>
            <w:r w:rsidR="00B24DA9">
              <w:rPr>
                <w:noProof/>
                <w:webHidden/>
              </w:rPr>
              <w:fldChar w:fldCharType="begin"/>
            </w:r>
            <w:r w:rsidR="00B24DA9">
              <w:rPr>
                <w:noProof/>
                <w:webHidden/>
              </w:rPr>
              <w:instrText xml:space="preserve"> PAGEREF _Toc93000153 \h </w:instrText>
            </w:r>
            <w:r w:rsidR="00B24DA9">
              <w:rPr>
                <w:noProof/>
                <w:webHidden/>
              </w:rPr>
            </w:r>
            <w:r w:rsidR="00B24DA9">
              <w:rPr>
                <w:noProof/>
                <w:webHidden/>
              </w:rPr>
              <w:fldChar w:fldCharType="separate"/>
            </w:r>
            <w:r w:rsidR="00B24DA9">
              <w:rPr>
                <w:noProof/>
                <w:webHidden/>
              </w:rPr>
              <w:t>4</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4" w:history="1">
            <w:r w:rsidR="00B24DA9" w:rsidRPr="007254A1">
              <w:rPr>
                <w:rStyle w:val="Hyperlink"/>
                <w:rFonts w:ascii="Arial" w:hAnsi="Arial" w:cs="Arial"/>
                <w:noProof/>
              </w:rPr>
              <w:t>Les violations des droits de l'homme des personnes LGBTI</w:t>
            </w:r>
            <w:r w:rsidR="00B24DA9">
              <w:rPr>
                <w:noProof/>
                <w:webHidden/>
              </w:rPr>
              <w:tab/>
            </w:r>
            <w:r w:rsidR="00B24DA9">
              <w:rPr>
                <w:noProof/>
                <w:webHidden/>
              </w:rPr>
              <w:fldChar w:fldCharType="begin"/>
            </w:r>
            <w:r w:rsidR="00B24DA9">
              <w:rPr>
                <w:noProof/>
                <w:webHidden/>
              </w:rPr>
              <w:instrText xml:space="preserve"> PAGEREF _Toc93000154 \h </w:instrText>
            </w:r>
            <w:r w:rsidR="00B24DA9">
              <w:rPr>
                <w:noProof/>
                <w:webHidden/>
              </w:rPr>
            </w:r>
            <w:r w:rsidR="00B24DA9">
              <w:rPr>
                <w:noProof/>
                <w:webHidden/>
              </w:rPr>
              <w:fldChar w:fldCharType="separate"/>
            </w:r>
            <w:r w:rsidR="00B24DA9">
              <w:rPr>
                <w:noProof/>
                <w:webHidden/>
              </w:rPr>
              <w:t>5</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5" w:history="1">
            <w:r w:rsidR="00B24DA9" w:rsidRPr="007254A1">
              <w:rPr>
                <w:rStyle w:val="Hyperlink"/>
                <w:rFonts w:ascii="Arial" w:hAnsi="Arial" w:cs="Arial"/>
                <w:noProof/>
              </w:rPr>
              <w:t>La discrimination, les violences basées sur le genre et viol "correctif"</w:t>
            </w:r>
            <w:r w:rsidR="00B24DA9">
              <w:rPr>
                <w:noProof/>
                <w:webHidden/>
              </w:rPr>
              <w:tab/>
            </w:r>
            <w:r w:rsidR="00B24DA9">
              <w:rPr>
                <w:noProof/>
                <w:webHidden/>
              </w:rPr>
              <w:fldChar w:fldCharType="begin"/>
            </w:r>
            <w:r w:rsidR="00B24DA9">
              <w:rPr>
                <w:noProof/>
                <w:webHidden/>
              </w:rPr>
              <w:instrText xml:space="preserve"> PAGEREF _Toc93000155 \h </w:instrText>
            </w:r>
            <w:r w:rsidR="00B24DA9">
              <w:rPr>
                <w:noProof/>
                <w:webHidden/>
              </w:rPr>
            </w:r>
            <w:r w:rsidR="00B24DA9">
              <w:rPr>
                <w:noProof/>
                <w:webHidden/>
              </w:rPr>
              <w:fldChar w:fldCharType="separate"/>
            </w:r>
            <w:r w:rsidR="00B24DA9">
              <w:rPr>
                <w:noProof/>
                <w:webHidden/>
              </w:rPr>
              <w:t>6</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6" w:history="1">
            <w:r w:rsidR="00B24DA9" w:rsidRPr="007254A1">
              <w:rPr>
                <w:rStyle w:val="Hyperlink"/>
                <w:rFonts w:ascii="Arial" w:hAnsi="Arial" w:cs="Arial"/>
                <w:noProof/>
              </w:rPr>
              <w:t>Discours de haine par les institutions religieuses, les fonctionnaires et la presse</w:t>
            </w:r>
            <w:r w:rsidR="00B24DA9">
              <w:rPr>
                <w:noProof/>
                <w:webHidden/>
              </w:rPr>
              <w:tab/>
            </w:r>
            <w:r w:rsidR="00B24DA9">
              <w:rPr>
                <w:noProof/>
                <w:webHidden/>
              </w:rPr>
              <w:fldChar w:fldCharType="begin"/>
            </w:r>
            <w:r w:rsidR="00B24DA9">
              <w:rPr>
                <w:noProof/>
                <w:webHidden/>
              </w:rPr>
              <w:instrText xml:space="preserve"> PAGEREF _Toc93000156 \h </w:instrText>
            </w:r>
            <w:r w:rsidR="00B24DA9">
              <w:rPr>
                <w:noProof/>
                <w:webHidden/>
              </w:rPr>
            </w:r>
            <w:r w:rsidR="00B24DA9">
              <w:rPr>
                <w:noProof/>
                <w:webHidden/>
              </w:rPr>
              <w:fldChar w:fldCharType="separate"/>
            </w:r>
            <w:r w:rsidR="00B24DA9">
              <w:rPr>
                <w:noProof/>
                <w:webHidden/>
              </w:rPr>
              <w:t>6</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7" w:history="1">
            <w:r w:rsidR="00B24DA9" w:rsidRPr="007254A1">
              <w:rPr>
                <w:rStyle w:val="Hyperlink"/>
                <w:rFonts w:ascii="Arial" w:hAnsi="Arial" w:cs="Arial"/>
                <w:noProof/>
              </w:rPr>
              <w:t>Les  Violations des droits économiques, sociaux et culturels</w:t>
            </w:r>
            <w:r w:rsidR="00B24DA9">
              <w:rPr>
                <w:noProof/>
                <w:webHidden/>
              </w:rPr>
              <w:tab/>
            </w:r>
            <w:r w:rsidR="00B24DA9">
              <w:rPr>
                <w:noProof/>
                <w:webHidden/>
              </w:rPr>
              <w:fldChar w:fldCharType="begin"/>
            </w:r>
            <w:r w:rsidR="00B24DA9">
              <w:rPr>
                <w:noProof/>
                <w:webHidden/>
              </w:rPr>
              <w:instrText xml:space="preserve"> PAGEREF _Toc93000157 \h </w:instrText>
            </w:r>
            <w:r w:rsidR="00B24DA9">
              <w:rPr>
                <w:noProof/>
                <w:webHidden/>
              </w:rPr>
            </w:r>
            <w:r w:rsidR="00B24DA9">
              <w:rPr>
                <w:noProof/>
                <w:webHidden/>
              </w:rPr>
              <w:fldChar w:fldCharType="separate"/>
            </w:r>
            <w:r w:rsidR="00B24DA9">
              <w:rPr>
                <w:noProof/>
                <w:webHidden/>
              </w:rPr>
              <w:t>7</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8" w:history="1">
            <w:r w:rsidR="00B24DA9" w:rsidRPr="007254A1">
              <w:rPr>
                <w:rStyle w:val="Hyperlink"/>
                <w:rFonts w:ascii="Arial" w:hAnsi="Arial" w:cs="Arial"/>
                <w:noProof/>
              </w:rPr>
              <w:t>Violation du droit à la santé  (Article 12 du PIDESC)</w:t>
            </w:r>
            <w:r w:rsidR="00B24DA9">
              <w:rPr>
                <w:noProof/>
                <w:webHidden/>
              </w:rPr>
              <w:tab/>
            </w:r>
            <w:r w:rsidR="00B24DA9">
              <w:rPr>
                <w:noProof/>
                <w:webHidden/>
              </w:rPr>
              <w:fldChar w:fldCharType="begin"/>
            </w:r>
            <w:r w:rsidR="00B24DA9">
              <w:rPr>
                <w:noProof/>
                <w:webHidden/>
              </w:rPr>
              <w:instrText xml:space="preserve"> PAGEREF _Toc93000158 \h </w:instrText>
            </w:r>
            <w:r w:rsidR="00B24DA9">
              <w:rPr>
                <w:noProof/>
                <w:webHidden/>
              </w:rPr>
            </w:r>
            <w:r w:rsidR="00B24DA9">
              <w:rPr>
                <w:noProof/>
                <w:webHidden/>
              </w:rPr>
              <w:fldChar w:fldCharType="separate"/>
            </w:r>
            <w:r w:rsidR="00B24DA9">
              <w:rPr>
                <w:noProof/>
                <w:webHidden/>
              </w:rPr>
              <w:t>7</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59" w:history="1">
            <w:r w:rsidR="00B24DA9" w:rsidRPr="007254A1">
              <w:rPr>
                <w:rStyle w:val="Hyperlink"/>
                <w:rFonts w:ascii="Arial" w:hAnsi="Arial" w:cs="Arial"/>
                <w:noProof/>
              </w:rPr>
              <w:t>Discrimination dans le système éducatif (Article 13 du PIDESC)</w:t>
            </w:r>
            <w:r w:rsidR="00B24DA9">
              <w:rPr>
                <w:noProof/>
                <w:webHidden/>
              </w:rPr>
              <w:tab/>
            </w:r>
            <w:r w:rsidR="00B24DA9">
              <w:rPr>
                <w:noProof/>
                <w:webHidden/>
              </w:rPr>
              <w:fldChar w:fldCharType="begin"/>
            </w:r>
            <w:r w:rsidR="00B24DA9">
              <w:rPr>
                <w:noProof/>
                <w:webHidden/>
              </w:rPr>
              <w:instrText xml:space="preserve"> PAGEREF _Toc93000159 \h </w:instrText>
            </w:r>
            <w:r w:rsidR="00B24DA9">
              <w:rPr>
                <w:noProof/>
                <w:webHidden/>
              </w:rPr>
            </w:r>
            <w:r w:rsidR="00B24DA9">
              <w:rPr>
                <w:noProof/>
                <w:webHidden/>
              </w:rPr>
              <w:fldChar w:fldCharType="separate"/>
            </w:r>
            <w:r w:rsidR="00B24DA9">
              <w:rPr>
                <w:noProof/>
                <w:webHidden/>
              </w:rPr>
              <w:t>7</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60" w:history="1">
            <w:r w:rsidR="00B24DA9" w:rsidRPr="007254A1">
              <w:rPr>
                <w:rStyle w:val="Hyperlink"/>
                <w:rFonts w:ascii="Arial" w:hAnsi="Arial" w:cs="Arial"/>
                <w:noProof/>
              </w:rPr>
              <w:t>Discrimination dans le contexte de l’emploi (Articles 6 et 7 du PIDESC)</w:t>
            </w:r>
            <w:r w:rsidR="00B24DA9">
              <w:rPr>
                <w:noProof/>
                <w:webHidden/>
              </w:rPr>
              <w:tab/>
            </w:r>
            <w:r w:rsidR="00B24DA9">
              <w:rPr>
                <w:noProof/>
                <w:webHidden/>
              </w:rPr>
              <w:fldChar w:fldCharType="begin"/>
            </w:r>
            <w:r w:rsidR="00B24DA9">
              <w:rPr>
                <w:noProof/>
                <w:webHidden/>
              </w:rPr>
              <w:instrText xml:space="preserve"> PAGEREF _Toc93000160 \h </w:instrText>
            </w:r>
            <w:r w:rsidR="00B24DA9">
              <w:rPr>
                <w:noProof/>
                <w:webHidden/>
              </w:rPr>
            </w:r>
            <w:r w:rsidR="00B24DA9">
              <w:rPr>
                <w:noProof/>
                <w:webHidden/>
              </w:rPr>
              <w:fldChar w:fldCharType="separate"/>
            </w:r>
            <w:r w:rsidR="00B24DA9">
              <w:rPr>
                <w:noProof/>
                <w:webHidden/>
              </w:rPr>
              <w:t>8</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61" w:history="1">
            <w:r w:rsidR="00B24DA9" w:rsidRPr="007254A1">
              <w:rPr>
                <w:rStyle w:val="Hyperlink"/>
                <w:rFonts w:ascii="Arial" w:hAnsi="Arial" w:cs="Arial"/>
                <w:noProof/>
              </w:rPr>
              <w:t>Discrimination dans le contexte de la sécurité  sociale (Articles 9 et 10 du PIDESC)</w:t>
            </w:r>
            <w:r w:rsidR="00B24DA9">
              <w:rPr>
                <w:noProof/>
                <w:webHidden/>
              </w:rPr>
              <w:tab/>
            </w:r>
            <w:r w:rsidR="00B24DA9">
              <w:rPr>
                <w:noProof/>
                <w:webHidden/>
              </w:rPr>
              <w:fldChar w:fldCharType="begin"/>
            </w:r>
            <w:r w:rsidR="00B24DA9">
              <w:rPr>
                <w:noProof/>
                <w:webHidden/>
              </w:rPr>
              <w:instrText xml:space="preserve"> PAGEREF _Toc93000161 \h </w:instrText>
            </w:r>
            <w:r w:rsidR="00B24DA9">
              <w:rPr>
                <w:noProof/>
                <w:webHidden/>
              </w:rPr>
            </w:r>
            <w:r w:rsidR="00B24DA9">
              <w:rPr>
                <w:noProof/>
                <w:webHidden/>
              </w:rPr>
              <w:fldChar w:fldCharType="separate"/>
            </w:r>
            <w:r w:rsidR="00B24DA9">
              <w:rPr>
                <w:noProof/>
                <w:webHidden/>
              </w:rPr>
              <w:t>8</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62" w:history="1">
            <w:r w:rsidR="00B24DA9" w:rsidRPr="007254A1">
              <w:rPr>
                <w:rStyle w:val="Hyperlink"/>
                <w:rFonts w:ascii="Arial" w:hAnsi="Arial" w:cs="Arial"/>
                <w:noProof/>
              </w:rPr>
              <w:t>D’autres violations des droits de l'homme : Logement et la reconnaissance légale du genre (Article 11 du PIDESC)</w:t>
            </w:r>
            <w:r w:rsidR="00B24DA9">
              <w:rPr>
                <w:noProof/>
                <w:webHidden/>
              </w:rPr>
              <w:tab/>
            </w:r>
            <w:r w:rsidR="00B24DA9">
              <w:rPr>
                <w:noProof/>
                <w:webHidden/>
              </w:rPr>
              <w:fldChar w:fldCharType="begin"/>
            </w:r>
            <w:r w:rsidR="00B24DA9">
              <w:rPr>
                <w:noProof/>
                <w:webHidden/>
              </w:rPr>
              <w:instrText xml:space="preserve"> PAGEREF _Toc93000162 \h </w:instrText>
            </w:r>
            <w:r w:rsidR="00B24DA9">
              <w:rPr>
                <w:noProof/>
                <w:webHidden/>
              </w:rPr>
            </w:r>
            <w:r w:rsidR="00B24DA9">
              <w:rPr>
                <w:noProof/>
                <w:webHidden/>
              </w:rPr>
              <w:fldChar w:fldCharType="separate"/>
            </w:r>
            <w:r w:rsidR="00B24DA9">
              <w:rPr>
                <w:noProof/>
                <w:webHidden/>
              </w:rPr>
              <w:t>9</w:t>
            </w:r>
            <w:r w:rsidR="00B24DA9">
              <w:rPr>
                <w:noProof/>
                <w:webHidden/>
              </w:rPr>
              <w:fldChar w:fldCharType="end"/>
            </w:r>
          </w:hyperlink>
        </w:p>
        <w:p w:rsidR="00B24DA9" w:rsidRDefault="001F5BD8">
          <w:pPr>
            <w:pStyle w:val="TOC2"/>
            <w:tabs>
              <w:tab w:val="right" w:leader="dot" w:pos="9344"/>
            </w:tabs>
            <w:rPr>
              <w:noProof/>
              <w:lang w:val="es-MX" w:eastAsia="es-MX"/>
            </w:rPr>
          </w:pPr>
          <w:hyperlink w:anchor="_Toc93000163" w:history="1">
            <w:r w:rsidR="00B24DA9" w:rsidRPr="007254A1">
              <w:rPr>
                <w:rStyle w:val="Hyperlink"/>
                <w:rFonts w:ascii="Arial" w:hAnsi="Arial" w:cs="Arial"/>
                <w:noProof/>
              </w:rPr>
              <w:t>RECOMMANDATIONS SUGGÉRÉES</w:t>
            </w:r>
            <w:r w:rsidR="00B24DA9">
              <w:rPr>
                <w:noProof/>
                <w:webHidden/>
              </w:rPr>
              <w:tab/>
            </w:r>
            <w:r w:rsidR="00B24DA9">
              <w:rPr>
                <w:noProof/>
                <w:webHidden/>
              </w:rPr>
              <w:fldChar w:fldCharType="begin"/>
            </w:r>
            <w:r w:rsidR="00B24DA9">
              <w:rPr>
                <w:noProof/>
                <w:webHidden/>
              </w:rPr>
              <w:instrText xml:space="preserve"> PAGEREF _Toc93000163 \h </w:instrText>
            </w:r>
            <w:r w:rsidR="00B24DA9">
              <w:rPr>
                <w:noProof/>
                <w:webHidden/>
              </w:rPr>
            </w:r>
            <w:r w:rsidR="00B24DA9">
              <w:rPr>
                <w:noProof/>
                <w:webHidden/>
              </w:rPr>
              <w:fldChar w:fldCharType="separate"/>
            </w:r>
            <w:r w:rsidR="00B24DA9">
              <w:rPr>
                <w:noProof/>
                <w:webHidden/>
              </w:rPr>
              <w:t>9</w:t>
            </w:r>
            <w:r w:rsidR="00B24DA9">
              <w:rPr>
                <w:noProof/>
                <w:webHidden/>
              </w:rPr>
              <w:fldChar w:fldCharType="end"/>
            </w:r>
          </w:hyperlink>
        </w:p>
        <w:p w:rsidR="0048741B" w:rsidRPr="005539CC" w:rsidRDefault="0048741B" w:rsidP="0048741B">
          <w:pPr>
            <w:jc w:val="both"/>
            <w:rPr>
              <w:rFonts w:asciiTheme="majorHAnsi" w:hAnsiTheme="majorHAnsi" w:cs="Arial"/>
              <w:sz w:val="20"/>
              <w:szCs w:val="20"/>
            </w:rPr>
          </w:pPr>
          <w:r w:rsidRPr="005539CC">
            <w:rPr>
              <w:rFonts w:ascii="Arial" w:hAnsi="Arial" w:cs="Arial"/>
              <w:bCs/>
              <w:sz w:val="20"/>
              <w:szCs w:val="20"/>
            </w:rPr>
            <w:fldChar w:fldCharType="end"/>
          </w:r>
        </w:p>
      </w:sdtContent>
    </w:sdt>
    <w:p w:rsidR="0048741B" w:rsidRPr="00B24DA9"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48741B" w:rsidRPr="00103653" w:rsidRDefault="0048741B" w:rsidP="0048741B">
      <w:pPr>
        <w:pStyle w:val="ListParagraph"/>
        <w:spacing w:line="360" w:lineRule="auto"/>
        <w:jc w:val="both"/>
        <w:rPr>
          <w:rFonts w:ascii="Arial" w:hAnsi="Arial" w:cs="Arial"/>
          <w:sz w:val="20"/>
          <w:szCs w:val="20"/>
        </w:rPr>
      </w:pPr>
    </w:p>
    <w:p w:rsidR="00820E23" w:rsidRDefault="00820E23" w:rsidP="0048741B">
      <w:pPr>
        <w:pStyle w:val="Heading1"/>
        <w:jc w:val="both"/>
        <w:rPr>
          <w:rFonts w:ascii="Arial" w:hAnsi="Arial" w:cs="Arial"/>
          <w:b w:val="0"/>
          <w:color w:val="000000" w:themeColor="text1"/>
          <w:sz w:val="20"/>
          <w:szCs w:val="20"/>
        </w:rPr>
      </w:pPr>
    </w:p>
    <w:p w:rsidR="00820E23" w:rsidRDefault="00820E23" w:rsidP="0048741B">
      <w:pPr>
        <w:pStyle w:val="Heading1"/>
        <w:jc w:val="both"/>
        <w:rPr>
          <w:rFonts w:ascii="Arial" w:hAnsi="Arial" w:cs="Arial"/>
          <w:b w:val="0"/>
          <w:color w:val="000000" w:themeColor="text1"/>
          <w:sz w:val="20"/>
          <w:szCs w:val="20"/>
        </w:rPr>
      </w:pPr>
    </w:p>
    <w:p w:rsidR="00663F47" w:rsidRDefault="00663F47" w:rsidP="00663F47"/>
    <w:p w:rsidR="005539CC" w:rsidRDefault="005539CC" w:rsidP="00663F47"/>
    <w:p w:rsidR="005539CC" w:rsidRPr="005539CC" w:rsidRDefault="005539CC" w:rsidP="005539CC"/>
    <w:p w:rsidR="0048741B" w:rsidRPr="00820E23" w:rsidRDefault="0048741B" w:rsidP="0048741B">
      <w:pPr>
        <w:pStyle w:val="Heading1"/>
        <w:jc w:val="both"/>
        <w:rPr>
          <w:rFonts w:ascii="Arial" w:hAnsi="Arial" w:cs="Arial"/>
          <w:sz w:val="20"/>
          <w:szCs w:val="20"/>
        </w:rPr>
      </w:pPr>
      <w:bookmarkStart w:id="1" w:name="_Toc93000149"/>
      <w:r w:rsidRPr="00820E23">
        <w:rPr>
          <w:rFonts w:ascii="Arial" w:hAnsi="Arial" w:cs="Arial"/>
          <w:color w:val="000000" w:themeColor="text1"/>
          <w:sz w:val="20"/>
          <w:szCs w:val="20"/>
        </w:rPr>
        <w:lastRenderedPageBreak/>
        <w:t>PRESENTATION DES ORGANISATIONS</w:t>
      </w:r>
      <w:bookmarkEnd w:id="1"/>
    </w:p>
    <w:p w:rsidR="0048741B" w:rsidRPr="00820E23" w:rsidRDefault="0048741B" w:rsidP="0048741B">
      <w:pPr>
        <w:spacing w:after="160" w:line="259" w:lineRule="auto"/>
        <w:jc w:val="both"/>
        <w:rPr>
          <w:rFonts w:ascii="Arial" w:hAnsi="Arial" w:cs="Arial"/>
          <w:b/>
          <w:sz w:val="20"/>
          <w:szCs w:val="20"/>
        </w:rPr>
      </w:pPr>
    </w:p>
    <w:p w:rsidR="0048741B" w:rsidRDefault="0048741B" w:rsidP="0048741B">
      <w:pPr>
        <w:pStyle w:val="Heading2"/>
        <w:jc w:val="both"/>
        <w:rPr>
          <w:rFonts w:ascii="Arial" w:hAnsi="Arial" w:cs="Arial"/>
          <w:b w:val="0"/>
          <w:color w:val="auto"/>
          <w:sz w:val="20"/>
          <w:szCs w:val="20"/>
        </w:rPr>
      </w:pPr>
      <w:bookmarkStart w:id="2" w:name="_Toc93000150"/>
      <w:r w:rsidRPr="00103653">
        <w:rPr>
          <w:rFonts w:ascii="Arial" w:hAnsi="Arial" w:cs="Arial"/>
          <w:b w:val="0"/>
          <w:color w:val="auto"/>
          <w:sz w:val="20"/>
          <w:szCs w:val="20"/>
        </w:rPr>
        <w:t>Auteur du rapport :</w:t>
      </w:r>
      <w:bookmarkEnd w:id="2"/>
    </w:p>
    <w:p w:rsidR="004D5788" w:rsidRPr="004D5788" w:rsidRDefault="004D5788" w:rsidP="004D5788"/>
    <w:p w:rsidR="0048741B" w:rsidRPr="00103653" w:rsidRDefault="0048741B" w:rsidP="0048741B">
      <w:pPr>
        <w:autoSpaceDE w:val="0"/>
        <w:autoSpaceDN w:val="0"/>
        <w:adjustRightInd w:val="0"/>
        <w:spacing w:after="0" w:line="360" w:lineRule="auto"/>
        <w:ind w:firstLine="708"/>
        <w:jc w:val="both"/>
        <w:rPr>
          <w:rFonts w:ascii="Arial" w:eastAsia="Times New Roman" w:hAnsi="Arial" w:cs="Arial"/>
          <w:sz w:val="20"/>
          <w:szCs w:val="20"/>
          <w:lang w:eastAsia="en-US"/>
        </w:rPr>
      </w:pPr>
      <w:r w:rsidRPr="00103653">
        <w:rPr>
          <w:rFonts w:ascii="Arial" w:eastAsia="Times New Roman" w:hAnsi="Arial" w:cs="Arial"/>
          <w:sz w:val="20"/>
          <w:szCs w:val="20"/>
          <w:lang w:eastAsia="en-US"/>
        </w:rPr>
        <w:t xml:space="preserve">Le </w:t>
      </w:r>
      <w:r w:rsidRPr="004D5788">
        <w:rPr>
          <w:rFonts w:ascii="Arial" w:eastAsia="Times New Roman" w:hAnsi="Arial" w:cs="Arial"/>
          <w:b/>
          <w:sz w:val="20"/>
          <w:szCs w:val="20"/>
          <w:lang w:eastAsia="en-US"/>
        </w:rPr>
        <w:t>FDA</w:t>
      </w:r>
      <w:r w:rsidRPr="00103653">
        <w:rPr>
          <w:rFonts w:ascii="Arial" w:eastAsia="Times New Roman" w:hAnsi="Arial" w:cs="Arial"/>
          <w:sz w:val="20"/>
          <w:szCs w:val="20"/>
          <w:lang w:eastAsia="en-US"/>
        </w:rPr>
        <w:t xml:space="preserve"> est une organisation non gouvernementale qui travaille avec les groupes marginalisés et minoritaires , </w:t>
      </w:r>
      <w:r w:rsidR="005539CC">
        <w:rPr>
          <w:rFonts w:ascii="Arial" w:eastAsia="Times New Roman" w:hAnsi="Arial" w:cs="Arial"/>
          <w:sz w:val="20"/>
          <w:szCs w:val="20"/>
          <w:lang w:eastAsia="en-US"/>
        </w:rPr>
        <w:t xml:space="preserve">œuvrant dans  la promotion et </w:t>
      </w:r>
      <w:r w:rsidRPr="00103653">
        <w:rPr>
          <w:rFonts w:ascii="Arial" w:eastAsia="Times New Roman" w:hAnsi="Arial" w:cs="Arial"/>
          <w:sz w:val="20"/>
          <w:szCs w:val="20"/>
          <w:lang w:eastAsia="en-US"/>
        </w:rPr>
        <w:t>la protection des droits humains, et ceux  des personnes LGBTI dans  la  partie  orientale de la République Démocratique du Congo, à savoir les  territoires de NYIRAGO</w:t>
      </w:r>
      <w:r w:rsidR="00DE474A">
        <w:rPr>
          <w:rFonts w:ascii="Arial" w:eastAsia="Times New Roman" w:hAnsi="Arial" w:cs="Arial"/>
          <w:sz w:val="20"/>
          <w:szCs w:val="20"/>
          <w:lang w:eastAsia="en-US"/>
        </w:rPr>
        <w:t>NGO, MASISI, WALIKALE  et  BENI.</w:t>
      </w:r>
    </w:p>
    <w:p w:rsidR="0048741B" w:rsidRPr="00103653" w:rsidRDefault="0048741B" w:rsidP="0048741B">
      <w:pPr>
        <w:autoSpaceDE w:val="0"/>
        <w:autoSpaceDN w:val="0"/>
        <w:adjustRightInd w:val="0"/>
        <w:spacing w:after="0" w:line="360" w:lineRule="auto"/>
        <w:ind w:firstLine="708"/>
        <w:jc w:val="both"/>
        <w:rPr>
          <w:rFonts w:ascii="Arial" w:eastAsia="Times New Roman" w:hAnsi="Arial" w:cs="Arial"/>
          <w:sz w:val="20"/>
          <w:szCs w:val="20"/>
          <w:lang w:eastAsia="en-US"/>
        </w:rPr>
      </w:pPr>
    </w:p>
    <w:p w:rsidR="0048741B" w:rsidRPr="00103653" w:rsidRDefault="0048741B" w:rsidP="0048741B">
      <w:pPr>
        <w:autoSpaceDE w:val="0"/>
        <w:autoSpaceDN w:val="0"/>
        <w:adjustRightInd w:val="0"/>
        <w:spacing w:after="0" w:line="360" w:lineRule="auto"/>
        <w:jc w:val="both"/>
        <w:rPr>
          <w:rFonts w:ascii="Arial" w:eastAsia="Times New Roman" w:hAnsi="Arial" w:cs="Arial"/>
          <w:sz w:val="20"/>
          <w:szCs w:val="20"/>
          <w:lang w:eastAsia="en-US"/>
        </w:rPr>
      </w:pPr>
      <w:r w:rsidRPr="00103653">
        <w:rPr>
          <w:rFonts w:ascii="Arial" w:eastAsia="Times New Roman" w:hAnsi="Arial" w:cs="Arial"/>
          <w:sz w:val="20"/>
          <w:szCs w:val="20"/>
          <w:lang w:eastAsia="en-US"/>
        </w:rPr>
        <w:t>Avec l'appui de :</w:t>
      </w:r>
    </w:p>
    <w:p w:rsidR="0048741B" w:rsidRPr="00103653" w:rsidRDefault="0048741B" w:rsidP="0048741B">
      <w:pPr>
        <w:autoSpaceDE w:val="0"/>
        <w:autoSpaceDN w:val="0"/>
        <w:adjustRightInd w:val="0"/>
        <w:spacing w:after="0" w:line="360" w:lineRule="auto"/>
        <w:ind w:firstLine="708"/>
        <w:jc w:val="both"/>
        <w:rPr>
          <w:rFonts w:ascii="Arial" w:eastAsia="Times New Roman" w:hAnsi="Arial" w:cs="Arial"/>
          <w:bCs/>
          <w:sz w:val="20"/>
          <w:szCs w:val="20"/>
          <w:lang w:eastAsia="en-US"/>
        </w:rPr>
      </w:pPr>
      <w:r w:rsidRPr="004D5788">
        <w:rPr>
          <w:rFonts w:ascii="Arial" w:eastAsia="Times New Roman" w:hAnsi="Arial" w:cs="Arial"/>
          <w:b/>
          <w:bCs/>
          <w:sz w:val="20"/>
          <w:szCs w:val="20"/>
          <w:lang w:eastAsia="en-US"/>
        </w:rPr>
        <w:t>ILGA World</w:t>
      </w:r>
      <w:r w:rsidRPr="00103653">
        <w:rPr>
          <w:rFonts w:ascii="Arial" w:eastAsia="Times New Roman" w:hAnsi="Arial" w:cs="Arial"/>
          <w:bCs/>
          <w:sz w:val="20"/>
          <w:szCs w:val="20"/>
          <w:lang w:eastAsia="en-US"/>
        </w:rPr>
        <w:t xml:space="preserve"> est une fédération mondiale de plus de 1700 organisations de plus de 160 pays et territoires qui font campagne pour les droits des personnes lesbiennes, gays, bisexuelles, trans et intersexes. ILGA World a un statut consultatif auprès de l'ECOSOC des Nations Unies et ses membres sont basés dans six régions: Pan Africa ILGA (Afrique), ILGA Asia (Asie), ILGA-Europe, ILGALAC (Amérique latine et Caraïbes), ILGA North America (Amérique du Nord) et ILGA Oceania (Océanie).</w:t>
      </w:r>
    </w:p>
    <w:p w:rsidR="0048741B" w:rsidRDefault="0048741B"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5A30A9" w:rsidRDefault="005A30A9"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5A30A9" w:rsidRDefault="005A30A9"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DE474A" w:rsidRPr="00103653" w:rsidRDefault="00DE474A" w:rsidP="0048741B">
      <w:pPr>
        <w:autoSpaceDE w:val="0"/>
        <w:autoSpaceDN w:val="0"/>
        <w:adjustRightInd w:val="0"/>
        <w:spacing w:after="0" w:line="360" w:lineRule="auto"/>
        <w:ind w:firstLine="708"/>
        <w:jc w:val="both"/>
        <w:rPr>
          <w:rFonts w:ascii="Arial" w:eastAsia="Times New Roman" w:hAnsi="Arial" w:cs="Arial"/>
          <w:bCs/>
          <w:i/>
          <w:sz w:val="20"/>
          <w:szCs w:val="20"/>
          <w:lang w:eastAsia="en-US"/>
        </w:rPr>
      </w:pPr>
    </w:p>
    <w:p w:rsidR="00820E23" w:rsidRDefault="00820E23" w:rsidP="00DE474A">
      <w:pPr>
        <w:autoSpaceDE w:val="0"/>
        <w:autoSpaceDN w:val="0"/>
        <w:adjustRightInd w:val="0"/>
        <w:spacing w:after="0" w:line="360" w:lineRule="auto"/>
        <w:jc w:val="both"/>
        <w:rPr>
          <w:rFonts w:ascii="Arial" w:hAnsi="Arial" w:cs="Arial"/>
          <w:sz w:val="20"/>
          <w:szCs w:val="20"/>
        </w:rPr>
      </w:pPr>
    </w:p>
    <w:p w:rsidR="00820E23" w:rsidRPr="005539CC" w:rsidRDefault="00820E23" w:rsidP="005539CC">
      <w:pPr>
        <w:pStyle w:val="Heading2"/>
        <w:rPr>
          <w:rFonts w:ascii="Arial" w:hAnsi="Arial" w:cs="Arial"/>
          <w:color w:val="auto"/>
          <w:sz w:val="20"/>
          <w:szCs w:val="20"/>
        </w:rPr>
      </w:pPr>
      <w:bookmarkStart w:id="3" w:name="_Toc93000151"/>
      <w:r w:rsidRPr="005539CC">
        <w:rPr>
          <w:rFonts w:ascii="Arial" w:hAnsi="Arial" w:cs="Arial"/>
          <w:color w:val="auto"/>
          <w:sz w:val="20"/>
          <w:szCs w:val="20"/>
        </w:rPr>
        <w:t>Résumé Exécutif</w:t>
      </w:r>
      <w:bookmarkEnd w:id="3"/>
    </w:p>
    <w:p w:rsidR="00DE474A" w:rsidRPr="00820E23" w:rsidRDefault="00DE474A" w:rsidP="0048741B">
      <w:pPr>
        <w:autoSpaceDE w:val="0"/>
        <w:autoSpaceDN w:val="0"/>
        <w:adjustRightInd w:val="0"/>
        <w:spacing w:after="0" w:line="360" w:lineRule="auto"/>
        <w:ind w:firstLine="708"/>
        <w:jc w:val="both"/>
        <w:rPr>
          <w:rFonts w:ascii="Arial" w:hAnsi="Arial" w:cs="Arial"/>
          <w:b/>
          <w:sz w:val="20"/>
          <w:szCs w:val="20"/>
        </w:rPr>
      </w:pPr>
    </w:p>
    <w:p w:rsidR="0048741B" w:rsidRPr="00103653" w:rsidRDefault="0048741B" w:rsidP="0048741B">
      <w:pPr>
        <w:autoSpaceDE w:val="0"/>
        <w:autoSpaceDN w:val="0"/>
        <w:adjustRightInd w:val="0"/>
        <w:spacing w:after="0" w:line="360" w:lineRule="auto"/>
        <w:ind w:firstLine="708"/>
        <w:jc w:val="both"/>
        <w:rPr>
          <w:rFonts w:ascii="Arial" w:hAnsi="Arial" w:cs="Arial"/>
          <w:i/>
          <w:sz w:val="20"/>
          <w:szCs w:val="20"/>
        </w:rPr>
      </w:pPr>
      <w:r w:rsidRPr="00103653">
        <w:rPr>
          <w:rFonts w:ascii="Arial" w:hAnsi="Arial" w:cs="Arial"/>
          <w:sz w:val="20"/>
          <w:szCs w:val="20"/>
        </w:rPr>
        <w:t xml:space="preserve">Ce rapport alternatif a été apprêté par l’organisation non gouvernementale  Focus Droits et Accès en collaboration avec 10 autres organisations de promotion des droits humains en province du Nord Kivu, dont l’objectif est de présenter un portrait de la situation des personnes LGBTI en lien avec la </w:t>
      </w:r>
      <w:r w:rsidRPr="00103653">
        <w:rPr>
          <w:rFonts w:ascii="Arial" w:hAnsi="Arial" w:cs="Arial"/>
          <w:bCs/>
          <w:i/>
          <w:sz w:val="20"/>
          <w:szCs w:val="20"/>
        </w:rPr>
        <w:t xml:space="preserve">Discrimination  et l’exclusion  des droits économiques , sociaux et culturels en province du </w:t>
      </w:r>
      <w:r w:rsidRPr="00103653">
        <w:rPr>
          <w:rFonts w:ascii="Arial" w:hAnsi="Arial" w:cs="Arial"/>
          <w:i/>
          <w:sz w:val="20"/>
          <w:szCs w:val="20"/>
        </w:rPr>
        <w:t>Nord-Kivu en République Démocratique du Congo.</w:t>
      </w:r>
    </w:p>
    <w:p w:rsidR="0048741B" w:rsidRPr="00103653" w:rsidRDefault="0048741B" w:rsidP="00DE474A">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Les organisations rapporteuses déplorent la situation de discrimination et d’exclusion dont sont sujets les personnes LGBTI dans la province du Nord-Kivu, et se penche sur les  mauvais traitements dont elles sont victimes surtout qu’à ces jour il n’y a aucun texte juridique national qui les protègent malgré le fait que la RDC a signé et ratifié plusieurs conventions internationales, comme le Pacte international relatif aux droits économiques, sociaux et culturels, elle ne les a pas mises en œuvre pour améliorer la situation des communautés LGBTI".</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Les organisations auteures de ce rapport recommandent au Comité CESCR, d’adopter dans son actuel examen, la situation des personnes LGBTI en RDC, et de prendre en compte  les violations de leurs droits conformément à la convention CESCR.</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En province du Nord-Kivu, Est de la RDC; les personnes LGBTI continuent d’être sujettes de discrimination basée sur le genre, et ne bénéficient aucune mesure prise par le gouvernement de la RDC afin de les accompagner à jouir surement de leurs droits.</w:t>
      </w:r>
    </w:p>
    <w:p w:rsidR="0048741B"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Soulignant que le gouvernement de la RDC éprouve encore des défis énormes dans  la mise en place des mesures spéciales visant à instaurer le système égalitaire entre  les personnes hétérogènes/cis-genres et les personnes LGBTI, afin d’assurer qu’elles puissent jouir pleinement de tous leurs droits, sans aucune discrimination.</w:t>
      </w:r>
    </w:p>
    <w:p w:rsidR="00DE474A" w:rsidRPr="00103653" w:rsidRDefault="00DE474A" w:rsidP="00DE474A">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 xml:space="preserve">Le rapport aborde ensuite la problématique de discrimination dont sont victimes les personnes LGBTI dans la jouissance de leurs  droits  en matière d’éducation, de santé, sécurité social, logement, </w:t>
      </w:r>
      <w:r>
        <w:rPr>
          <w:rFonts w:ascii="Arial" w:hAnsi="Arial" w:cs="Arial"/>
          <w:sz w:val="20"/>
          <w:szCs w:val="20"/>
        </w:rPr>
        <w:t xml:space="preserve">ET </w:t>
      </w:r>
      <w:r w:rsidRPr="00103653">
        <w:rPr>
          <w:rFonts w:ascii="Arial" w:hAnsi="Arial" w:cs="Arial"/>
          <w:sz w:val="20"/>
          <w:szCs w:val="20"/>
        </w:rPr>
        <w:t>le travail</w:t>
      </w:r>
      <w:r>
        <w:rPr>
          <w:rFonts w:ascii="Arial" w:hAnsi="Arial" w:cs="Arial"/>
          <w:sz w:val="20"/>
          <w:szCs w:val="20"/>
        </w:rPr>
        <w:t>.</w:t>
      </w:r>
    </w:p>
    <w:p w:rsidR="00DE474A" w:rsidRPr="00103653" w:rsidRDefault="00DE474A" w:rsidP="0048741B">
      <w:pPr>
        <w:autoSpaceDE w:val="0"/>
        <w:autoSpaceDN w:val="0"/>
        <w:adjustRightInd w:val="0"/>
        <w:spacing w:after="0" w:line="360" w:lineRule="auto"/>
        <w:ind w:firstLine="708"/>
        <w:jc w:val="both"/>
        <w:rPr>
          <w:rFonts w:ascii="Arial" w:hAnsi="Arial" w:cs="Arial"/>
          <w:sz w:val="20"/>
          <w:szCs w:val="20"/>
        </w:rPr>
      </w:pPr>
    </w:p>
    <w:p w:rsidR="0048741B" w:rsidRDefault="0048741B" w:rsidP="0048741B">
      <w:pPr>
        <w:autoSpaceDE w:val="0"/>
        <w:autoSpaceDN w:val="0"/>
        <w:adjustRightInd w:val="0"/>
        <w:spacing w:after="0" w:line="360" w:lineRule="auto"/>
        <w:ind w:firstLine="708"/>
        <w:jc w:val="both"/>
        <w:rPr>
          <w:rFonts w:ascii="Arial" w:hAnsi="Arial" w:cs="Arial"/>
          <w:sz w:val="20"/>
          <w:szCs w:val="20"/>
        </w:rPr>
      </w:pPr>
    </w:p>
    <w:p w:rsidR="00DE474A" w:rsidRDefault="00DE474A" w:rsidP="0048741B">
      <w:pPr>
        <w:autoSpaceDE w:val="0"/>
        <w:autoSpaceDN w:val="0"/>
        <w:adjustRightInd w:val="0"/>
        <w:spacing w:after="0" w:line="360" w:lineRule="auto"/>
        <w:ind w:firstLine="708"/>
        <w:jc w:val="both"/>
        <w:rPr>
          <w:rFonts w:ascii="Arial" w:hAnsi="Arial" w:cs="Arial"/>
          <w:sz w:val="20"/>
          <w:szCs w:val="20"/>
        </w:rPr>
      </w:pPr>
    </w:p>
    <w:p w:rsidR="00DE474A" w:rsidRDefault="00DE474A" w:rsidP="0048741B">
      <w:pPr>
        <w:autoSpaceDE w:val="0"/>
        <w:autoSpaceDN w:val="0"/>
        <w:adjustRightInd w:val="0"/>
        <w:spacing w:after="0" w:line="360" w:lineRule="auto"/>
        <w:ind w:firstLine="708"/>
        <w:jc w:val="both"/>
        <w:rPr>
          <w:rFonts w:ascii="Arial" w:hAnsi="Arial" w:cs="Arial"/>
          <w:sz w:val="20"/>
          <w:szCs w:val="20"/>
        </w:rPr>
      </w:pPr>
    </w:p>
    <w:p w:rsidR="00DE474A" w:rsidRDefault="00DE474A" w:rsidP="0048741B">
      <w:pPr>
        <w:autoSpaceDE w:val="0"/>
        <w:autoSpaceDN w:val="0"/>
        <w:adjustRightInd w:val="0"/>
        <w:spacing w:after="0" w:line="360" w:lineRule="auto"/>
        <w:ind w:firstLine="708"/>
        <w:jc w:val="both"/>
        <w:rPr>
          <w:rFonts w:ascii="Arial" w:hAnsi="Arial" w:cs="Arial"/>
          <w:sz w:val="20"/>
          <w:szCs w:val="20"/>
        </w:rPr>
      </w:pPr>
    </w:p>
    <w:p w:rsidR="00DE474A" w:rsidRPr="00103653" w:rsidRDefault="00DE474A" w:rsidP="0048741B">
      <w:pPr>
        <w:autoSpaceDE w:val="0"/>
        <w:autoSpaceDN w:val="0"/>
        <w:adjustRightInd w:val="0"/>
        <w:spacing w:after="0" w:line="360" w:lineRule="auto"/>
        <w:ind w:firstLine="708"/>
        <w:jc w:val="both"/>
        <w:rPr>
          <w:rFonts w:ascii="Arial" w:hAnsi="Arial" w:cs="Arial"/>
          <w:sz w:val="20"/>
          <w:szCs w:val="20"/>
        </w:rPr>
      </w:pPr>
    </w:p>
    <w:p w:rsidR="00DE474A" w:rsidRDefault="00DE474A" w:rsidP="00DE474A"/>
    <w:p w:rsidR="00DE474A" w:rsidRDefault="00DE474A" w:rsidP="00DE474A"/>
    <w:p w:rsidR="00B24DA9" w:rsidRPr="00DE474A" w:rsidRDefault="00B24DA9" w:rsidP="00DE474A"/>
    <w:p w:rsidR="0048741B" w:rsidRDefault="0048741B" w:rsidP="0048741B">
      <w:pPr>
        <w:pStyle w:val="Heading1"/>
        <w:jc w:val="both"/>
        <w:rPr>
          <w:rStyle w:val="Heading2Char"/>
          <w:rFonts w:ascii="Arial" w:hAnsi="Arial" w:cs="Arial"/>
          <w:b/>
          <w:color w:val="000000" w:themeColor="text1"/>
          <w:sz w:val="20"/>
          <w:szCs w:val="20"/>
        </w:rPr>
      </w:pPr>
      <w:bookmarkStart w:id="4" w:name="_Toc93000152"/>
      <w:r w:rsidRPr="00820E23">
        <w:rPr>
          <w:rStyle w:val="Heading2Char"/>
          <w:rFonts w:ascii="Arial" w:hAnsi="Arial" w:cs="Arial"/>
          <w:b/>
          <w:color w:val="000000" w:themeColor="text1"/>
          <w:sz w:val="20"/>
          <w:szCs w:val="20"/>
        </w:rPr>
        <w:lastRenderedPageBreak/>
        <w:t>Introduction</w:t>
      </w:r>
      <w:bookmarkEnd w:id="4"/>
      <w:r w:rsidRPr="00820E23">
        <w:rPr>
          <w:rStyle w:val="Heading2Char"/>
          <w:rFonts w:ascii="Arial" w:hAnsi="Arial" w:cs="Arial"/>
          <w:b/>
          <w:color w:val="000000" w:themeColor="text1"/>
          <w:sz w:val="20"/>
          <w:szCs w:val="20"/>
        </w:rPr>
        <w:t xml:space="preserve"> </w:t>
      </w:r>
    </w:p>
    <w:p w:rsidR="00DE474A" w:rsidRPr="00DE474A" w:rsidRDefault="00DE474A" w:rsidP="00DE474A"/>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Ce rapport est présenté dans le cadre de la 71</w:t>
      </w:r>
      <w:r w:rsidRPr="00103653">
        <w:rPr>
          <w:rFonts w:ascii="Arial" w:hAnsi="Arial" w:cs="Arial"/>
          <w:sz w:val="20"/>
          <w:szCs w:val="20"/>
          <w:vertAlign w:val="superscript"/>
        </w:rPr>
        <w:t>e</w:t>
      </w:r>
      <w:r w:rsidRPr="00103653">
        <w:rPr>
          <w:rFonts w:ascii="Arial" w:hAnsi="Arial" w:cs="Arial"/>
          <w:sz w:val="20"/>
          <w:szCs w:val="20"/>
        </w:rPr>
        <w:t xml:space="preserve">  session du Comité des Droits économiques sociaux et culturels au cours de laquelle la RDC paraitra devant le Comité. Pour rappel, la RDC a ratifié le PIDESC le 1</w:t>
      </w:r>
      <w:r w:rsidRPr="00103653">
        <w:rPr>
          <w:rFonts w:ascii="Arial" w:hAnsi="Arial" w:cs="Arial"/>
          <w:sz w:val="20"/>
          <w:szCs w:val="20"/>
          <w:vertAlign w:val="superscript"/>
        </w:rPr>
        <w:t>er</w:t>
      </w:r>
      <w:r w:rsidRPr="00103653">
        <w:rPr>
          <w:rFonts w:ascii="Arial" w:hAnsi="Arial" w:cs="Arial"/>
          <w:sz w:val="20"/>
          <w:szCs w:val="20"/>
        </w:rPr>
        <w:t xml:space="preserve"> novembre 1976. Ce rapport traduit donc la réalité du vécu quotidien de certains citoyens Congolais sur la base de leur orientation sexuelle et l’identité de genre réelle ou supposée. L’État fournit d’efforts en termes de protection des droits des citoyens mais il faut préciser que certains citoyens ne bénéficient pas de la protection au même titre que les autres. </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 xml:space="preserve">Le rapport fournit donc les informations disponibles sur la situation des violations des droits économiques, sociaux et culturels  en RDC en prenant en compte les personnes marginalisées c’est-à-dire les minorités sexuelles précisément les personnes s’identifiant LGBTI. </w:t>
      </w:r>
      <w:r w:rsidRPr="00103653">
        <w:rPr>
          <w:rFonts w:ascii="Arial" w:hAnsi="Arial" w:cs="Arial"/>
          <w:sz w:val="20"/>
          <w:szCs w:val="20"/>
        </w:rPr>
        <w:br/>
        <w:t xml:space="preserve">Le but dudit rapport est d’attirer l’attention du Comité des Droits Economiques sociaux et culturels et aussi de l’État Congolais sur la situation en matière de violations des droits des personnes LGBTI. </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 xml:space="preserve">Cette situation exige que le Comité demande à l’État Congolais de prendre des mesures spécifiques et ciblées pour garantir la protection des droits de l’homme pour tous sans distinction aucune comme le promeut les instruments juridiques internationaux comme le PIDESC, mais aussi, par exemple, la Déclaration Universelle des Droits de l’Homme et la Charte Africaine des Droits de l’Homme et des Peuples. </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 xml:space="preserve">Le rapport se fonde sur les données suivantes : </w:t>
      </w:r>
    </w:p>
    <w:p w:rsidR="0048741B" w:rsidRPr="00103653" w:rsidRDefault="0048741B" w:rsidP="0048741B">
      <w:pPr>
        <w:pStyle w:val="ListParagraph"/>
        <w:numPr>
          <w:ilvl w:val="0"/>
          <w:numId w:val="32"/>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Le résultat de documentation qui trace le vécu quotidien des personnes LGBTI en RDC. </w:t>
      </w:r>
    </w:p>
    <w:p w:rsidR="0048741B" w:rsidRPr="00103653" w:rsidRDefault="0048741B" w:rsidP="0048741B">
      <w:pPr>
        <w:pStyle w:val="ListParagraph"/>
        <w:numPr>
          <w:ilvl w:val="0"/>
          <w:numId w:val="32"/>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Les informations collectées sur des bases de données mises à disposition par les </w:t>
      </w:r>
      <w:r w:rsidRPr="00103653">
        <w:rPr>
          <w:rFonts w:ascii="Arial" w:hAnsi="Arial" w:cs="Arial"/>
          <w:sz w:val="20"/>
          <w:szCs w:val="20"/>
        </w:rPr>
        <w:br/>
        <w:t xml:space="preserve">partenaires. </w:t>
      </w:r>
    </w:p>
    <w:p w:rsidR="0048741B" w:rsidRPr="004D7109" w:rsidRDefault="0048741B" w:rsidP="004D7109">
      <w:pPr>
        <w:autoSpaceDE w:val="0"/>
        <w:autoSpaceDN w:val="0"/>
        <w:adjustRightInd w:val="0"/>
        <w:spacing w:after="0" w:line="360" w:lineRule="auto"/>
        <w:ind w:left="708"/>
        <w:jc w:val="both"/>
        <w:rPr>
          <w:rStyle w:val="Heading2Char"/>
          <w:rFonts w:ascii="Arial" w:hAnsi="Arial" w:cs="Arial"/>
          <w:b w:val="0"/>
          <w:bCs w:val="0"/>
          <w:sz w:val="20"/>
          <w:szCs w:val="20"/>
        </w:rPr>
      </w:pPr>
    </w:p>
    <w:p w:rsidR="0048741B" w:rsidRPr="00EF02B2" w:rsidRDefault="0048741B" w:rsidP="0048741B">
      <w:pPr>
        <w:pStyle w:val="Heading2"/>
        <w:jc w:val="both"/>
        <w:rPr>
          <w:rFonts w:ascii="Arial" w:hAnsi="Arial" w:cs="Arial"/>
          <w:b w:val="0"/>
          <w:sz w:val="20"/>
          <w:szCs w:val="20"/>
        </w:rPr>
      </w:pPr>
      <w:bookmarkStart w:id="5" w:name="_Toc93000153"/>
      <w:r w:rsidRPr="00EF02B2">
        <w:rPr>
          <w:rStyle w:val="Heading2Char"/>
          <w:rFonts w:ascii="Arial" w:hAnsi="Arial" w:cs="Arial"/>
          <w:b/>
          <w:bCs/>
          <w:color w:val="000000" w:themeColor="text1"/>
          <w:sz w:val="20"/>
          <w:szCs w:val="20"/>
        </w:rPr>
        <w:t>Appréciation générale</w:t>
      </w:r>
      <w:bookmarkEnd w:id="5"/>
      <w:r w:rsidRPr="00EF02B2">
        <w:rPr>
          <w:rFonts w:ascii="Arial" w:hAnsi="Arial" w:cs="Arial"/>
          <w:b w:val="0"/>
          <w:color w:val="000000" w:themeColor="text1"/>
          <w:sz w:val="20"/>
          <w:szCs w:val="20"/>
        </w:rPr>
        <w:t xml:space="preserve"> </w:t>
      </w:r>
    </w:p>
    <w:p w:rsidR="0048741B" w:rsidRPr="00103653" w:rsidRDefault="0048741B" w:rsidP="0048741B">
      <w:pPr>
        <w:pStyle w:val="ListParagraph"/>
        <w:autoSpaceDE w:val="0"/>
        <w:autoSpaceDN w:val="0"/>
        <w:adjustRightInd w:val="0"/>
        <w:spacing w:after="0" w:line="360" w:lineRule="auto"/>
        <w:ind w:left="1068"/>
        <w:jc w:val="both"/>
        <w:rPr>
          <w:rFonts w:ascii="Arial" w:hAnsi="Arial" w:cs="Arial"/>
          <w:sz w:val="20"/>
          <w:szCs w:val="20"/>
        </w:rPr>
      </w:pPr>
    </w:p>
    <w:p w:rsidR="0048741B" w:rsidRPr="004D7109" w:rsidRDefault="004D7109" w:rsidP="005A30A9">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E</w:t>
      </w:r>
      <w:r w:rsidR="0048741B" w:rsidRPr="004D7109">
        <w:rPr>
          <w:rFonts w:ascii="Arial" w:hAnsi="Arial" w:cs="Arial"/>
          <w:sz w:val="20"/>
          <w:szCs w:val="20"/>
        </w:rPr>
        <w:t xml:space="preserve">tat de la mise en œuvre du PIDESC en RDC En ratifiant le Pacte International relatif aux Droits Economiques, Sociaux et Culturels, la RDC s’est engagé à </w:t>
      </w:r>
      <w:r w:rsidR="0048741B" w:rsidRPr="004D7109">
        <w:rPr>
          <w:rFonts w:ascii="Arial" w:hAnsi="Arial" w:cs="Arial"/>
          <w:sz w:val="20"/>
          <w:szCs w:val="20"/>
        </w:rPr>
        <w:br/>
        <w:t>garantir la protection pleine et entière des citoyens sans distinction, la jouissance de leurs droits économiques, sociaux et culturels. De par son texte fondamental c’est-à-dire sa Constitution</w:t>
      </w:r>
      <w:r w:rsidR="005539CC">
        <w:rPr>
          <w:rStyle w:val="EndnoteReference"/>
          <w:rFonts w:ascii="Arial" w:hAnsi="Arial" w:cs="Arial"/>
          <w:sz w:val="20"/>
          <w:szCs w:val="20"/>
        </w:rPr>
        <w:endnoteReference w:id="1"/>
      </w:r>
      <w:r w:rsidR="0048741B" w:rsidRPr="004D7109">
        <w:rPr>
          <w:rFonts w:ascii="Arial" w:hAnsi="Arial" w:cs="Arial"/>
          <w:sz w:val="20"/>
          <w:szCs w:val="20"/>
        </w:rPr>
        <w:t xml:space="preserve">, la RDC dispose de bonnes bases lui permettant de satisfaire aux exigences du PIDESC. Cependant, la pratique ne traduit en réalité pas ce qui a été transposé dans l’ordonnancement juridique interne comme instrument ratifié à l’échelle internationale: l’expérience pratique faisant notamment ressortir des insuffisances. Ce qui pose problème est l’absence d’un système de protection qui se traduit par: </w:t>
      </w:r>
    </w:p>
    <w:p w:rsidR="0048741B" w:rsidRPr="00103653" w:rsidRDefault="0048741B" w:rsidP="0048741B">
      <w:pPr>
        <w:pStyle w:val="ListParagraph"/>
        <w:numPr>
          <w:ilvl w:val="0"/>
          <w:numId w:val="32"/>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L’absence d’un texte ou d’une disposition interdisant la discrimination fondée sur </w:t>
      </w:r>
      <w:r w:rsidRPr="00103653">
        <w:rPr>
          <w:rFonts w:ascii="Arial" w:hAnsi="Arial" w:cs="Arial"/>
          <w:sz w:val="20"/>
          <w:szCs w:val="20"/>
        </w:rPr>
        <w:br/>
        <w:t xml:space="preserve">l’orientation sexuelle et l’identité de genre au même titre que les autres formes de </w:t>
      </w:r>
      <w:r w:rsidRPr="00103653">
        <w:rPr>
          <w:rFonts w:ascii="Arial" w:hAnsi="Arial" w:cs="Arial"/>
          <w:sz w:val="20"/>
          <w:szCs w:val="20"/>
        </w:rPr>
        <w:br/>
        <w:t>discrimination ;</w:t>
      </w:r>
      <w:r w:rsidRPr="00103653">
        <w:rPr>
          <w:rFonts w:ascii="Arial" w:hAnsi="Arial" w:cs="Arial"/>
          <w:sz w:val="20"/>
          <w:szCs w:val="20"/>
        </w:rPr>
        <w:br/>
        <w:t xml:space="preserve">- L’absence de mesures renforcées visant à interdire la discrimination sous toutes ses formes y compris celle fondée sur l'orientation sexuelle et l’identité de genre. </w:t>
      </w:r>
    </w:p>
    <w:p w:rsidR="0048741B" w:rsidRPr="00103653" w:rsidRDefault="0048741B" w:rsidP="0048741B">
      <w:pPr>
        <w:autoSpaceDE w:val="0"/>
        <w:autoSpaceDN w:val="0"/>
        <w:adjustRightInd w:val="0"/>
        <w:spacing w:after="0" w:line="360" w:lineRule="auto"/>
        <w:jc w:val="both"/>
        <w:rPr>
          <w:rFonts w:ascii="Arial" w:hAnsi="Arial" w:cs="Arial"/>
          <w:sz w:val="20"/>
          <w:szCs w:val="20"/>
        </w:rPr>
      </w:pPr>
    </w:p>
    <w:p w:rsidR="0048741B" w:rsidRPr="00103653" w:rsidRDefault="0048741B" w:rsidP="005A30A9">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lastRenderedPageBreak/>
        <w:t xml:space="preserve">La justification de ce rapport est fondée sur le fait qu’à des périodes comme celle-ci, l’État ne prend pas contact avec les organisations de la société civile congolaise qui protègent les droits des personnes LGBTI et/ou représentent des personnes LGBTI dans le processus de documentation du rapport de l’État et pour inclure les préoccupations de la communauté de base représentée par ces diverses organisations pour la protection de leurs </w:t>
      </w:r>
    </w:p>
    <w:p w:rsidR="0048741B" w:rsidRPr="00103653" w:rsidRDefault="0048741B" w:rsidP="005A30A9">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En particulier, ce rapport attire l'attention du comité des droits économiques, sociaux et culturels sur les violations faites aux personnes LGBTI, ou aperçues comme telles, y compris :</w:t>
      </w:r>
    </w:p>
    <w:p w:rsidR="0048741B" w:rsidRPr="00103653" w:rsidRDefault="0048741B" w:rsidP="0048741B">
      <w:p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w:t>
      </w:r>
    </w:p>
    <w:p w:rsidR="0048741B" w:rsidRPr="004D7109" w:rsidRDefault="0048741B" w:rsidP="004D7109">
      <w:pPr>
        <w:pStyle w:val="ListParagraph"/>
        <w:numPr>
          <w:ilvl w:val="0"/>
          <w:numId w:val="32"/>
        </w:numPr>
        <w:autoSpaceDE w:val="0"/>
        <w:autoSpaceDN w:val="0"/>
        <w:adjustRightInd w:val="0"/>
        <w:spacing w:after="0" w:line="360" w:lineRule="auto"/>
        <w:jc w:val="both"/>
        <w:rPr>
          <w:rFonts w:ascii="Arial" w:hAnsi="Arial" w:cs="Arial"/>
          <w:sz w:val="20"/>
          <w:szCs w:val="20"/>
        </w:rPr>
      </w:pPr>
      <w:r w:rsidRPr="004D7109">
        <w:rPr>
          <w:rFonts w:ascii="Arial" w:hAnsi="Arial" w:cs="Arial"/>
          <w:sz w:val="20"/>
          <w:szCs w:val="20"/>
        </w:rPr>
        <w:t xml:space="preserve">Violations des </w:t>
      </w:r>
      <w:r w:rsidR="004D7109" w:rsidRPr="004D7109">
        <w:rPr>
          <w:rFonts w:ascii="Arial" w:hAnsi="Arial" w:cs="Arial"/>
          <w:sz w:val="20"/>
          <w:szCs w:val="20"/>
        </w:rPr>
        <w:t xml:space="preserve">droits à la non-discrimination, </w:t>
      </w:r>
      <w:r w:rsidRPr="004D7109">
        <w:rPr>
          <w:rFonts w:ascii="Arial" w:hAnsi="Arial" w:cs="Arial"/>
          <w:sz w:val="20"/>
          <w:szCs w:val="20"/>
        </w:rPr>
        <w:t xml:space="preserve">à </w:t>
      </w:r>
      <w:r w:rsidR="004D7109" w:rsidRPr="004D7109">
        <w:rPr>
          <w:rFonts w:ascii="Arial" w:hAnsi="Arial" w:cs="Arial"/>
          <w:sz w:val="20"/>
          <w:szCs w:val="20"/>
        </w:rPr>
        <w:t xml:space="preserve">l’égalité, </w:t>
      </w:r>
      <w:r w:rsidRPr="004D7109">
        <w:rPr>
          <w:rFonts w:ascii="Arial" w:hAnsi="Arial" w:cs="Arial"/>
          <w:sz w:val="20"/>
          <w:szCs w:val="20"/>
        </w:rPr>
        <w:t>et à l'égale protection de la loi; te</w:t>
      </w:r>
      <w:r w:rsidR="004D7109" w:rsidRPr="004D7109">
        <w:rPr>
          <w:rFonts w:ascii="Arial" w:hAnsi="Arial" w:cs="Arial"/>
          <w:sz w:val="20"/>
          <w:szCs w:val="20"/>
        </w:rPr>
        <w:t>l que prévu par la constitution.</w:t>
      </w:r>
    </w:p>
    <w:p w:rsidR="004D7109" w:rsidRDefault="004D7109" w:rsidP="0048741B">
      <w:pPr>
        <w:pStyle w:val="ListParagraph"/>
        <w:numPr>
          <w:ilvl w:val="0"/>
          <w:numId w:val="32"/>
        </w:num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Le </w:t>
      </w:r>
      <w:r w:rsidR="0048741B" w:rsidRPr="004D7109">
        <w:rPr>
          <w:rFonts w:ascii="Arial" w:hAnsi="Arial" w:cs="Arial"/>
          <w:sz w:val="20"/>
          <w:szCs w:val="20"/>
        </w:rPr>
        <w:t>devoir de l'État de promouvoir et assurer   par   l'enseignement,   l'éducation   et   la   diffu</w:t>
      </w:r>
      <w:r>
        <w:rPr>
          <w:rFonts w:ascii="Arial" w:hAnsi="Arial" w:cs="Arial"/>
          <w:sz w:val="20"/>
          <w:szCs w:val="20"/>
        </w:rPr>
        <w:t xml:space="preserve">sion   d’information et violations des droits </w:t>
      </w:r>
      <w:r w:rsidRPr="004D7109">
        <w:rPr>
          <w:rFonts w:ascii="Arial" w:hAnsi="Arial" w:cs="Arial"/>
          <w:sz w:val="20"/>
          <w:szCs w:val="20"/>
        </w:rPr>
        <w:t>à l'éducation</w:t>
      </w:r>
    </w:p>
    <w:p w:rsidR="004D7109" w:rsidRDefault="0048741B" w:rsidP="0048741B">
      <w:pPr>
        <w:pStyle w:val="ListParagraph"/>
        <w:numPr>
          <w:ilvl w:val="0"/>
          <w:numId w:val="32"/>
        </w:numPr>
        <w:autoSpaceDE w:val="0"/>
        <w:autoSpaceDN w:val="0"/>
        <w:adjustRightInd w:val="0"/>
        <w:spacing w:after="0" w:line="360" w:lineRule="auto"/>
        <w:jc w:val="both"/>
        <w:rPr>
          <w:rFonts w:ascii="Arial" w:hAnsi="Arial" w:cs="Arial"/>
          <w:sz w:val="20"/>
          <w:szCs w:val="20"/>
        </w:rPr>
      </w:pPr>
      <w:r w:rsidRPr="004D7109">
        <w:rPr>
          <w:rFonts w:ascii="Arial" w:hAnsi="Arial" w:cs="Arial"/>
          <w:sz w:val="20"/>
          <w:szCs w:val="20"/>
        </w:rPr>
        <w:t>Menaces et arrestations contre des défenseurs des droits humains, not</w:t>
      </w:r>
      <w:r w:rsidR="004D7109">
        <w:rPr>
          <w:rFonts w:ascii="Arial" w:hAnsi="Arial" w:cs="Arial"/>
          <w:sz w:val="20"/>
          <w:szCs w:val="20"/>
        </w:rPr>
        <w:t>amment par des agents de l'État.</w:t>
      </w:r>
    </w:p>
    <w:p w:rsidR="004D7109" w:rsidRDefault="0048741B" w:rsidP="005539CC">
      <w:pPr>
        <w:pStyle w:val="ListParagraph"/>
        <w:numPr>
          <w:ilvl w:val="0"/>
          <w:numId w:val="32"/>
        </w:numPr>
        <w:autoSpaceDE w:val="0"/>
        <w:autoSpaceDN w:val="0"/>
        <w:adjustRightInd w:val="0"/>
        <w:spacing w:after="0" w:line="360" w:lineRule="auto"/>
        <w:jc w:val="both"/>
        <w:rPr>
          <w:rFonts w:ascii="Arial" w:hAnsi="Arial" w:cs="Arial"/>
          <w:sz w:val="20"/>
          <w:szCs w:val="20"/>
        </w:rPr>
      </w:pPr>
      <w:r w:rsidRPr="004D7109">
        <w:rPr>
          <w:rFonts w:ascii="Arial" w:hAnsi="Arial" w:cs="Arial"/>
          <w:sz w:val="20"/>
          <w:szCs w:val="20"/>
        </w:rPr>
        <w:t xml:space="preserve"> Violations des droits à la </w:t>
      </w:r>
      <w:r w:rsidR="004D7109" w:rsidRPr="004D7109">
        <w:rPr>
          <w:rFonts w:ascii="Arial" w:hAnsi="Arial" w:cs="Arial"/>
          <w:sz w:val="20"/>
          <w:szCs w:val="20"/>
        </w:rPr>
        <w:t xml:space="preserve">santé </w:t>
      </w:r>
      <w:r w:rsidRPr="004D7109">
        <w:rPr>
          <w:rFonts w:ascii="Arial" w:hAnsi="Arial" w:cs="Arial"/>
          <w:sz w:val="20"/>
          <w:szCs w:val="20"/>
        </w:rPr>
        <w:t xml:space="preserve">et au travail  </w:t>
      </w:r>
    </w:p>
    <w:p w:rsidR="004D7109" w:rsidRDefault="004D7109" w:rsidP="004D7109">
      <w:pPr>
        <w:autoSpaceDE w:val="0"/>
        <w:autoSpaceDN w:val="0"/>
        <w:adjustRightInd w:val="0"/>
        <w:spacing w:after="0" w:line="360" w:lineRule="auto"/>
        <w:jc w:val="both"/>
        <w:rPr>
          <w:rFonts w:ascii="Arial" w:hAnsi="Arial" w:cs="Arial"/>
          <w:sz w:val="20"/>
          <w:szCs w:val="20"/>
          <w:u w:val="single"/>
        </w:rPr>
      </w:pPr>
    </w:p>
    <w:p w:rsidR="0048741B" w:rsidRPr="005539CC" w:rsidRDefault="0048741B" w:rsidP="0048741B">
      <w:pPr>
        <w:pStyle w:val="Heading2"/>
        <w:jc w:val="both"/>
        <w:rPr>
          <w:rFonts w:ascii="Arial" w:hAnsi="Arial" w:cs="Arial"/>
          <w:color w:val="000000" w:themeColor="text1"/>
          <w:sz w:val="24"/>
          <w:szCs w:val="24"/>
        </w:rPr>
      </w:pPr>
      <w:bookmarkStart w:id="6" w:name="_Toc93000154"/>
      <w:r w:rsidRPr="005539CC">
        <w:rPr>
          <w:rFonts w:ascii="Arial" w:hAnsi="Arial" w:cs="Arial"/>
          <w:color w:val="000000" w:themeColor="text1"/>
          <w:sz w:val="24"/>
          <w:szCs w:val="24"/>
        </w:rPr>
        <w:t xml:space="preserve">Les </w:t>
      </w:r>
      <w:r w:rsidR="00E83457" w:rsidRPr="005539CC">
        <w:rPr>
          <w:rFonts w:ascii="Arial" w:hAnsi="Arial" w:cs="Arial"/>
          <w:color w:val="000000" w:themeColor="text1"/>
          <w:sz w:val="24"/>
          <w:szCs w:val="24"/>
        </w:rPr>
        <w:t>v</w:t>
      </w:r>
      <w:r w:rsidRPr="005539CC">
        <w:rPr>
          <w:rFonts w:ascii="Arial" w:hAnsi="Arial" w:cs="Arial"/>
          <w:color w:val="000000" w:themeColor="text1"/>
          <w:sz w:val="24"/>
          <w:szCs w:val="24"/>
        </w:rPr>
        <w:t>iolations des droits de l'homme des personnes LGBTI</w:t>
      </w:r>
      <w:bookmarkEnd w:id="6"/>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p>
    <w:p w:rsidR="0048741B" w:rsidRPr="00103653" w:rsidRDefault="005A30A9"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1. </w:t>
      </w:r>
      <w:r w:rsidR="0048741B" w:rsidRPr="00103653">
        <w:rPr>
          <w:rFonts w:ascii="Arial" w:hAnsi="Arial" w:cs="Arial"/>
          <w:sz w:val="20"/>
          <w:szCs w:val="20"/>
        </w:rPr>
        <w:t xml:space="preserve">Les droits économiques, sociaux et culturels des personnes LGBTI, ou des personnes perçues comme telles, sont systématiquement violés en RDC. Entre juillet 2016 et juillet 2017, les organisations de la société civile en RDC ont documenté 93 cas de violations des droits humains des personnes LGBTI dans la province du Nord-Kivu (ville de Goma et les deux communes de Goma et Karisimbi): détentions arbitraires, actes répétitifs de la violence physique et des attaques verbales, des fausses accusations, des menaces de mort, du chantage et de l'extorsion, de la violence sexuelle et de la discrimination au sein de la famille et du secteur de la santé, entre autres. </w:t>
      </w:r>
    </w:p>
    <w:p w:rsidR="0048741B" w:rsidRPr="00103653" w:rsidRDefault="0048741B" w:rsidP="0048741B">
      <w:pPr>
        <w:autoSpaceDE w:val="0"/>
        <w:autoSpaceDN w:val="0"/>
        <w:adjustRightInd w:val="0"/>
        <w:spacing w:after="0" w:line="360" w:lineRule="auto"/>
        <w:jc w:val="both"/>
        <w:rPr>
          <w:rFonts w:ascii="Arial" w:hAnsi="Arial" w:cs="Arial"/>
          <w:sz w:val="20"/>
          <w:szCs w:val="20"/>
        </w:rPr>
      </w:pPr>
    </w:p>
    <w:p w:rsidR="0048741B" w:rsidRPr="00103653" w:rsidRDefault="005A30A9"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2. </w:t>
      </w:r>
      <w:r w:rsidR="0048741B" w:rsidRPr="00103653">
        <w:rPr>
          <w:rFonts w:ascii="Arial" w:hAnsi="Arial" w:cs="Arial"/>
          <w:sz w:val="20"/>
          <w:szCs w:val="20"/>
        </w:rPr>
        <w:t>En République démocratique du Congo, les personnes LGBTI et en particulier les hommes ayant les rapports sexuelles avec les hommes, les personnes transgenres et efféminées sont victimes d'arrestations ou de détentions arbitraires en raison de leur orientation sexuelle et/ ou de leur identité de genre réelle et présumée, sur la base de l'article 176 du Code pénal</w:t>
      </w:r>
      <w:r w:rsidR="005539CC">
        <w:rPr>
          <w:rStyle w:val="EndnoteReference"/>
          <w:rFonts w:ascii="Arial" w:hAnsi="Arial" w:cs="Arial"/>
          <w:sz w:val="20"/>
          <w:szCs w:val="20"/>
        </w:rPr>
        <w:endnoteReference w:id="2"/>
      </w:r>
      <w:r w:rsidR="0048741B" w:rsidRPr="00103653">
        <w:rPr>
          <w:rFonts w:ascii="Arial" w:hAnsi="Arial" w:cs="Arial"/>
          <w:sz w:val="20"/>
          <w:szCs w:val="20"/>
        </w:rPr>
        <w:t>. La police extorque souvent les gens, leur demandant de l'argent en échange de ne pas présenter d'accusations criminelles.</w:t>
      </w:r>
    </w:p>
    <w:p w:rsidR="0048741B" w:rsidRPr="00103653" w:rsidRDefault="005A30A9"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3. </w:t>
      </w:r>
      <w:r w:rsidR="0048741B" w:rsidRPr="00103653">
        <w:rPr>
          <w:rFonts w:ascii="Arial" w:hAnsi="Arial" w:cs="Arial"/>
          <w:sz w:val="20"/>
          <w:szCs w:val="20"/>
        </w:rPr>
        <w:t>E</w:t>
      </w:r>
      <w:r>
        <w:rPr>
          <w:rFonts w:ascii="Arial" w:hAnsi="Arial" w:cs="Arial"/>
          <w:sz w:val="20"/>
          <w:szCs w:val="20"/>
        </w:rPr>
        <w:t>n 2013, l'activiste LGBTI J.</w:t>
      </w:r>
      <w:r w:rsidR="0048741B" w:rsidRPr="00103653">
        <w:rPr>
          <w:rFonts w:ascii="Arial" w:hAnsi="Arial" w:cs="Arial"/>
          <w:sz w:val="20"/>
          <w:szCs w:val="20"/>
        </w:rPr>
        <w:t xml:space="preserve"> S. a été </w:t>
      </w:r>
      <w:r>
        <w:rPr>
          <w:rFonts w:ascii="Arial" w:hAnsi="Arial" w:cs="Arial"/>
          <w:sz w:val="20"/>
          <w:szCs w:val="20"/>
        </w:rPr>
        <w:t>arrêté à Bukavu pour motif :«</w:t>
      </w:r>
      <w:r w:rsidR="0048741B" w:rsidRPr="00103653">
        <w:rPr>
          <w:rFonts w:ascii="Arial" w:hAnsi="Arial" w:cs="Arial"/>
          <w:sz w:val="20"/>
          <w:szCs w:val="20"/>
        </w:rPr>
        <w:t>promouvoir les pratiques sexuelles entre personnes de même sexe, et porter atteinte aux mœurs et moralité congolaise ». Selon les informations reçues, il a été détenu pendant quatre jours, et pendant ce temps, il a été torturé et battu par la police et violé par d'autres détenus. Il a ensuite été libéré après avoir payé 400 USD à l'officier. Son partenaire a également été détenu et torturé. En 2014, deux femmes ont été arrêtées parce qu'elles étaient perçues comme lesbiennes. L'un d'eux était propriétaire d'un bar et on lui a dit que l'arrestation était due à une violation des règlements commerciaux. Mais la presse les a immédiatement exposés en tant que lesbiennes. Les organisations locales ont lié l'arrestation à la campagne publique pour le soutien au "projet de loi an</w:t>
      </w:r>
      <w:r>
        <w:rPr>
          <w:rFonts w:ascii="Arial" w:hAnsi="Arial" w:cs="Arial"/>
          <w:sz w:val="20"/>
          <w:szCs w:val="20"/>
        </w:rPr>
        <w:t>ti-homosexualité" proposé par un</w:t>
      </w:r>
      <w:r w:rsidR="0048741B" w:rsidRPr="00103653">
        <w:rPr>
          <w:rFonts w:ascii="Arial" w:hAnsi="Arial" w:cs="Arial"/>
          <w:sz w:val="20"/>
          <w:szCs w:val="20"/>
        </w:rPr>
        <w:t xml:space="preserve"> dépu</w:t>
      </w:r>
      <w:r>
        <w:rPr>
          <w:rFonts w:ascii="Arial" w:hAnsi="Arial" w:cs="Arial"/>
          <w:sz w:val="20"/>
          <w:szCs w:val="20"/>
        </w:rPr>
        <w:t>té.</w:t>
      </w: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p>
    <w:p w:rsidR="0048741B" w:rsidRPr="00FF623B" w:rsidRDefault="005A30A9" w:rsidP="0048741B">
      <w:pPr>
        <w:pStyle w:val="Heading2"/>
        <w:jc w:val="both"/>
        <w:rPr>
          <w:rFonts w:ascii="Arial" w:hAnsi="Arial" w:cs="Arial"/>
          <w:color w:val="000000" w:themeColor="text1"/>
          <w:sz w:val="22"/>
          <w:szCs w:val="22"/>
        </w:rPr>
      </w:pPr>
      <w:bookmarkStart w:id="7" w:name="_Toc93000155"/>
      <w:r>
        <w:rPr>
          <w:rFonts w:ascii="Arial" w:hAnsi="Arial" w:cs="Arial"/>
          <w:color w:val="000000" w:themeColor="text1"/>
          <w:sz w:val="22"/>
          <w:szCs w:val="22"/>
        </w:rPr>
        <w:t>La discrimination, les v</w:t>
      </w:r>
      <w:r w:rsidR="0048741B" w:rsidRPr="00FF623B">
        <w:rPr>
          <w:rFonts w:ascii="Arial" w:hAnsi="Arial" w:cs="Arial"/>
          <w:color w:val="000000" w:themeColor="text1"/>
          <w:sz w:val="22"/>
          <w:szCs w:val="22"/>
        </w:rPr>
        <w:t>iolences basées sur le genre et viol "correctif"</w:t>
      </w:r>
      <w:bookmarkEnd w:id="7"/>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p>
    <w:p w:rsidR="005A30A9" w:rsidRPr="00103653" w:rsidRDefault="005A30A9" w:rsidP="005A30A9">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4. L</w:t>
      </w:r>
      <w:r w:rsidRPr="00103653">
        <w:rPr>
          <w:rFonts w:ascii="Arial" w:hAnsi="Arial" w:cs="Arial"/>
          <w:sz w:val="20"/>
          <w:szCs w:val="20"/>
        </w:rPr>
        <w:t>a RDC n'a pas de cadre constitutionnel ou juridique pour protéger les personnes LGBTI des violations de leurs droits. En tant que tel, les personnes LGBTI font face à des situations continues de violence et de discrimination, et il existe une grande impunité à l'égard des attaques contre les personnes en raison de leur orientation sexuelle et de leur identité de genre réelle ou perçue. La discrimination à l'égard de la communauté LGBTI est profondément enracinée dans la société et est largement invisible, car beaucoup craignent de signaler les crimes commis contre eux par crainte de la stigmatisation et d'autres discriminations.</w:t>
      </w:r>
    </w:p>
    <w:p w:rsidR="0048741B" w:rsidRPr="00103653" w:rsidRDefault="005A30A9" w:rsidP="005A30A9">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5. </w:t>
      </w:r>
      <w:r w:rsidR="0048741B" w:rsidRPr="00103653">
        <w:rPr>
          <w:rFonts w:ascii="Arial" w:hAnsi="Arial" w:cs="Arial"/>
          <w:sz w:val="20"/>
          <w:szCs w:val="20"/>
        </w:rPr>
        <w:t>Les femmes lesbiennes et bisexuelles, ou les femmes perçues comme lesbiennes, et les hommes transgenres, sont systématiquement soumises à ce que l'on appelle le «viol correctif» - dans le but de les punir pour leur expression de genre.</w:t>
      </w:r>
      <w:r>
        <w:rPr>
          <w:rFonts w:ascii="Arial" w:hAnsi="Arial" w:cs="Arial"/>
          <w:sz w:val="20"/>
          <w:szCs w:val="20"/>
        </w:rPr>
        <w:t xml:space="preserve"> </w:t>
      </w:r>
      <w:r w:rsidR="0048741B" w:rsidRPr="00103653">
        <w:rPr>
          <w:rFonts w:ascii="Arial" w:hAnsi="Arial" w:cs="Arial"/>
          <w:sz w:val="20"/>
          <w:szCs w:val="20"/>
        </w:rPr>
        <w:t xml:space="preserve">En RDC entre juillet 2016 et juillet 2017, 10 cas de viols «correctifs» ont été documentés à Goma et à l'est de la RDC par une organisation locale. S., une journaliste, a déclaré que cette pratique devenue courante dans la ville de Goma.  </w:t>
      </w:r>
    </w:p>
    <w:p w:rsidR="0048741B" w:rsidRPr="00103653" w:rsidRDefault="005A30A9" w:rsidP="00B24DA9">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6. </w:t>
      </w:r>
      <w:r w:rsidR="0048741B" w:rsidRPr="00103653">
        <w:rPr>
          <w:rFonts w:ascii="Arial" w:hAnsi="Arial" w:cs="Arial"/>
          <w:sz w:val="20"/>
          <w:szCs w:val="20"/>
        </w:rPr>
        <w:t>La RDC ne fait aucune mention des problèmes rencontrés par les personnes LGBTI dans son rapport au comité des droits économiques, sociaux et culturels À cet égard, nous demandons respectueusement au comité d'examiner les violations des droits économiques, sociaux et culturels  incluses dans ce rapport, lors de l'examen de la conformité de la RDC aux obligations de pacte international relatifs aux droits éc</w:t>
      </w:r>
      <w:r w:rsidR="00B24DA9">
        <w:rPr>
          <w:rFonts w:ascii="Arial" w:hAnsi="Arial" w:cs="Arial"/>
          <w:sz w:val="20"/>
          <w:szCs w:val="20"/>
        </w:rPr>
        <w:t>onomique, sociaux et culturels.</w:t>
      </w:r>
    </w:p>
    <w:p w:rsidR="0048741B" w:rsidRPr="005539CC" w:rsidRDefault="0048741B" w:rsidP="005539CC">
      <w:pPr>
        <w:pStyle w:val="Heading2"/>
        <w:rPr>
          <w:rFonts w:ascii="Arial" w:hAnsi="Arial" w:cs="Arial"/>
          <w:color w:val="auto"/>
          <w:sz w:val="20"/>
          <w:szCs w:val="20"/>
        </w:rPr>
      </w:pPr>
      <w:bookmarkStart w:id="8" w:name="_Toc93000156"/>
      <w:r w:rsidRPr="005539CC">
        <w:rPr>
          <w:rFonts w:ascii="Arial" w:hAnsi="Arial" w:cs="Arial"/>
          <w:color w:val="auto"/>
          <w:sz w:val="20"/>
          <w:szCs w:val="20"/>
        </w:rPr>
        <w:t>Discours de haine par les institutions religieuses, les fonctionnaires et la presse</w:t>
      </w:r>
      <w:bookmarkEnd w:id="8"/>
    </w:p>
    <w:p w:rsidR="0048741B" w:rsidRPr="00FF623B" w:rsidRDefault="0048741B" w:rsidP="0048741B">
      <w:pPr>
        <w:autoSpaceDE w:val="0"/>
        <w:autoSpaceDN w:val="0"/>
        <w:adjustRightInd w:val="0"/>
        <w:spacing w:after="0" w:line="360" w:lineRule="auto"/>
        <w:ind w:firstLine="708"/>
        <w:jc w:val="both"/>
        <w:rPr>
          <w:rFonts w:ascii="Arial" w:hAnsi="Arial" w:cs="Arial"/>
          <w:b/>
          <w:sz w:val="20"/>
          <w:szCs w:val="20"/>
        </w:rPr>
      </w:pPr>
    </w:p>
    <w:p w:rsidR="0048741B" w:rsidRPr="00103653" w:rsidRDefault="009F1399"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7. </w:t>
      </w:r>
      <w:r w:rsidR="0048741B" w:rsidRPr="00103653">
        <w:rPr>
          <w:rFonts w:ascii="Arial" w:hAnsi="Arial" w:cs="Arial"/>
          <w:sz w:val="20"/>
          <w:szCs w:val="20"/>
        </w:rPr>
        <w:t>La discrimination à l'égard des personnes LGBT</w:t>
      </w:r>
      <w:r w:rsidR="00FF623B">
        <w:rPr>
          <w:rFonts w:ascii="Arial" w:hAnsi="Arial" w:cs="Arial"/>
          <w:sz w:val="20"/>
          <w:szCs w:val="20"/>
        </w:rPr>
        <w:t>I</w:t>
      </w:r>
      <w:r w:rsidR="0048741B" w:rsidRPr="00103653">
        <w:rPr>
          <w:rFonts w:ascii="Arial" w:hAnsi="Arial" w:cs="Arial"/>
          <w:sz w:val="20"/>
          <w:szCs w:val="20"/>
        </w:rPr>
        <w:t xml:space="preserve"> en RDC est très fréquente, et les responsables religieux, les fonctionnaires et la presse jouent un rôle fondamental dans la perpétuation de la discrimination à leur égard. Les organisations LGBT</w:t>
      </w:r>
      <w:r w:rsidR="00C109D4">
        <w:rPr>
          <w:rFonts w:ascii="Arial" w:hAnsi="Arial" w:cs="Arial"/>
          <w:sz w:val="20"/>
          <w:szCs w:val="20"/>
        </w:rPr>
        <w:t>I</w:t>
      </w:r>
      <w:r w:rsidR="0048741B" w:rsidRPr="00103653">
        <w:rPr>
          <w:rFonts w:ascii="Arial" w:hAnsi="Arial" w:cs="Arial"/>
          <w:sz w:val="20"/>
          <w:szCs w:val="20"/>
        </w:rPr>
        <w:t xml:space="preserve"> déclarent que les groupes religieux expriment publiquement leur rejet à l'homosexualité et associent les comportements sexuels du même sexe au satanisme</w:t>
      </w:r>
      <w:r w:rsidR="0048741B" w:rsidRPr="00103653">
        <w:rPr>
          <w:rStyle w:val="EndnoteReference"/>
          <w:rFonts w:ascii="Arial" w:hAnsi="Arial" w:cs="Arial"/>
          <w:sz w:val="20"/>
          <w:szCs w:val="20"/>
        </w:rPr>
        <w:endnoteReference w:id="3"/>
      </w:r>
      <w:r w:rsidR="0048741B" w:rsidRPr="00103653">
        <w:rPr>
          <w:rFonts w:ascii="Arial" w:hAnsi="Arial" w:cs="Arial"/>
          <w:sz w:val="20"/>
          <w:szCs w:val="20"/>
        </w:rPr>
        <w:t>. Ces groupes, forts et influents au sein de la communauté congolaise, n'hésitent pas à comparer la pédophilie avec l'homosexualité. Les pasteurs utilisent la télévision pour diffuser le message que les homosexuels «brûleront dans les flammes de l'enfer». Par exemple, après l'approbation du mariage homosexuel en France, les chefs religieux ont renforcé l'idée que cette «homosexualité est le mal occidental» et donc contraire aux traditions africaines</w:t>
      </w:r>
      <w:r w:rsidR="0048741B" w:rsidRPr="00103653">
        <w:rPr>
          <w:rStyle w:val="EndnoteReference"/>
          <w:rFonts w:ascii="Arial" w:hAnsi="Arial" w:cs="Arial"/>
          <w:sz w:val="20"/>
          <w:szCs w:val="20"/>
        </w:rPr>
        <w:endnoteReference w:id="4"/>
      </w:r>
      <w:r w:rsidR="0048741B" w:rsidRPr="00103653">
        <w:rPr>
          <w:rFonts w:ascii="Arial" w:hAnsi="Arial" w:cs="Arial"/>
          <w:sz w:val="20"/>
          <w:szCs w:val="20"/>
        </w:rPr>
        <w:t>. Les personnes LGBTI sont accusées d'être des sorciers ou des démons, et l'homosexualité est associée à une maladie mentale ou à la culture occidentale</w:t>
      </w:r>
      <w:r w:rsidR="0048741B" w:rsidRPr="00103653">
        <w:rPr>
          <w:rStyle w:val="EndnoteReference"/>
          <w:rFonts w:ascii="Arial" w:hAnsi="Arial" w:cs="Arial"/>
          <w:sz w:val="20"/>
          <w:szCs w:val="20"/>
        </w:rPr>
        <w:endnoteReference w:id="5"/>
      </w:r>
    </w:p>
    <w:p w:rsidR="0048741B" w:rsidRPr="00103653" w:rsidRDefault="009F1399"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8. </w:t>
      </w:r>
      <w:r w:rsidR="0048741B" w:rsidRPr="00103653">
        <w:rPr>
          <w:rFonts w:ascii="Arial" w:hAnsi="Arial" w:cs="Arial"/>
          <w:sz w:val="20"/>
          <w:szCs w:val="20"/>
        </w:rPr>
        <w:t>Les groupes LGBTI ont indiqué que les bulletins d'information modifient l'information afin</w:t>
      </w:r>
    </w:p>
    <w:p w:rsidR="005A30A9" w:rsidRDefault="0048741B" w:rsidP="00C109D4">
      <w:p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de faire des présentations sensationnelles sur les problèmes LGBTI.</w:t>
      </w:r>
    </w:p>
    <w:p w:rsidR="00B24DA9" w:rsidRDefault="00B24DA9" w:rsidP="00C109D4">
      <w:pPr>
        <w:autoSpaceDE w:val="0"/>
        <w:autoSpaceDN w:val="0"/>
        <w:adjustRightInd w:val="0"/>
        <w:spacing w:after="0" w:line="360" w:lineRule="auto"/>
        <w:jc w:val="both"/>
        <w:rPr>
          <w:rFonts w:ascii="Arial" w:hAnsi="Arial" w:cs="Arial"/>
          <w:sz w:val="20"/>
          <w:szCs w:val="20"/>
        </w:rPr>
      </w:pPr>
    </w:p>
    <w:p w:rsidR="00C109D4" w:rsidRPr="00B24DA9" w:rsidRDefault="00C109D4" w:rsidP="00B24DA9">
      <w:pPr>
        <w:pStyle w:val="Heading2"/>
        <w:rPr>
          <w:rFonts w:ascii="Arial" w:hAnsi="Arial" w:cs="Arial"/>
          <w:sz w:val="24"/>
          <w:szCs w:val="24"/>
        </w:rPr>
      </w:pPr>
    </w:p>
    <w:p w:rsidR="0048741B" w:rsidRPr="00B24DA9" w:rsidRDefault="0048741B" w:rsidP="00B24DA9">
      <w:pPr>
        <w:pStyle w:val="Heading2"/>
        <w:rPr>
          <w:rFonts w:ascii="Arial" w:hAnsi="Arial" w:cs="Arial"/>
          <w:sz w:val="24"/>
          <w:szCs w:val="24"/>
        </w:rPr>
      </w:pPr>
      <w:bookmarkStart w:id="9" w:name="_Toc93000157"/>
      <w:r w:rsidRPr="00B24DA9">
        <w:rPr>
          <w:rFonts w:ascii="Arial" w:hAnsi="Arial" w:cs="Arial"/>
          <w:color w:val="000000" w:themeColor="text1"/>
          <w:sz w:val="24"/>
          <w:szCs w:val="24"/>
        </w:rPr>
        <w:t>Les  Violations des droits économiques, sociaux et culturels</w:t>
      </w:r>
      <w:bookmarkEnd w:id="9"/>
    </w:p>
    <w:p w:rsidR="0048741B" w:rsidRPr="00103653" w:rsidRDefault="0048741B" w:rsidP="0048741B">
      <w:pPr>
        <w:pStyle w:val="Heading2"/>
        <w:jc w:val="both"/>
        <w:rPr>
          <w:rFonts w:ascii="Arial" w:hAnsi="Arial" w:cs="Arial"/>
          <w:b w:val="0"/>
          <w:color w:val="000000" w:themeColor="text1"/>
          <w:sz w:val="20"/>
          <w:szCs w:val="20"/>
        </w:rPr>
      </w:pPr>
      <w:r w:rsidRPr="00103653">
        <w:rPr>
          <w:rFonts w:ascii="Arial" w:hAnsi="Arial" w:cs="Arial"/>
          <w:b w:val="0"/>
          <w:color w:val="000000" w:themeColor="text1"/>
          <w:sz w:val="20"/>
          <w:szCs w:val="20"/>
        </w:rPr>
        <w:t xml:space="preserve"> </w:t>
      </w:r>
      <w:bookmarkStart w:id="10" w:name="_Toc93000158"/>
      <w:r w:rsidRPr="00C109D4">
        <w:rPr>
          <w:rFonts w:ascii="Arial" w:hAnsi="Arial" w:cs="Arial"/>
          <w:color w:val="000000" w:themeColor="text1"/>
          <w:sz w:val="20"/>
          <w:szCs w:val="20"/>
        </w:rPr>
        <w:t>Violation du droit à la santé  (Article 12 du PIDESC</w:t>
      </w:r>
      <w:r w:rsidRPr="00103653">
        <w:rPr>
          <w:rFonts w:ascii="Arial" w:hAnsi="Arial" w:cs="Arial"/>
          <w:b w:val="0"/>
          <w:color w:val="000000" w:themeColor="text1"/>
          <w:sz w:val="20"/>
          <w:szCs w:val="20"/>
        </w:rPr>
        <w:t>)</w:t>
      </w:r>
      <w:bookmarkEnd w:id="10"/>
    </w:p>
    <w:p w:rsidR="0048741B" w:rsidRPr="00103653" w:rsidRDefault="0048741B" w:rsidP="0048741B">
      <w:pPr>
        <w:autoSpaceDE w:val="0"/>
        <w:autoSpaceDN w:val="0"/>
        <w:adjustRightInd w:val="0"/>
        <w:spacing w:after="0" w:line="360" w:lineRule="auto"/>
        <w:jc w:val="both"/>
        <w:rPr>
          <w:rFonts w:ascii="Arial" w:hAnsi="Arial" w:cs="Arial"/>
          <w:sz w:val="20"/>
          <w:szCs w:val="20"/>
        </w:rPr>
      </w:pP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lastRenderedPageBreak/>
        <w:t xml:space="preserve">9. </w:t>
      </w:r>
      <w:r w:rsidR="0048741B" w:rsidRPr="00103653">
        <w:rPr>
          <w:rFonts w:ascii="Arial" w:hAnsi="Arial" w:cs="Arial"/>
          <w:sz w:val="20"/>
          <w:szCs w:val="20"/>
        </w:rPr>
        <w:t xml:space="preserve">Plusieurs facteurs contribuent à la limitation des droit à la santé des personnes LGBTI en RDC, en particulier : le manque d'infrastructures adéquates (en particulier dans l'Est de la RDC), la réticence du personnel médical à traiter les personnes LGBTI de manière professionnelle et sans préjugés ou de discrimination, la peur d'être découverte comme gay, la distance géographique des centres de soins de santé et un environnement généralement hostile facilité par l'ignorance des problèmes rencontrés par les personnes LGBTI. </w:t>
      </w: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10. </w:t>
      </w:r>
      <w:r w:rsidR="0048741B" w:rsidRPr="00103653">
        <w:rPr>
          <w:rFonts w:ascii="Arial" w:hAnsi="Arial" w:cs="Arial"/>
          <w:sz w:val="20"/>
          <w:szCs w:val="20"/>
        </w:rPr>
        <w:t>En</w:t>
      </w:r>
      <w:r w:rsidR="00C109D4">
        <w:rPr>
          <w:rFonts w:ascii="Arial" w:hAnsi="Arial" w:cs="Arial"/>
          <w:sz w:val="20"/>
          <w:szCs w:val="20"/>
        </w:rPr>
        <w:t xml:space="preserve"> outre, l’organisation REFED </w:t>
      </w:r>
      <w:r w:rsidR="0048741B" w:rsidRPr="00103653">
        <w:rPr>
          <w:rFonts w:ascii="Arial" w:hAnsi="Arial" w:cs="Arial"/>
          <w:sz w:val="20"/>
          <w:szCs w:val="20"/>
        </w:rPr>
        <w:t>a documenté dix cas de discrimination contre les personnes LGBTI concernant l'accès aux services de santé pendant une année à Goma et à l'Est de la RDC, en raison de leur orientation sexuelle et / ou de leur identité de genre. Par exemple, au mois janvier 2017, un médecin d’un centre hospitalier à Goma a refusé de co</w:t>
      </w:r>
      <w:r w:rsidR="00C109D4">
        <w:rPr>
          <w:rFonts w:ascii="Arial" w:hAnsi="Arial" w:cs="Arial"/>
          <w:sz w:val="20"/>
          <w:szCs w:val="20"/>
        </w:rPr>
        <w:t>nsulter et d’admettre de soins à</w:t>
      </w:r>
      <w:r w:rsidR="0048741B" w:rsidRPr="00103653">
        <w:rPr>
          <w:rFonts w:ascii="Arial" w:hAnsi="Arial" w:cs="Arial"/>
          <w:sz w:val="20"/>
          <w:szCs w:val="20"/>
        </w:rPr>
        <w:t xml:space="preserve"> un transgenre qui étais victime d’une agression physique en disant « je ne peux pas touche un homosexuel porte malheur, jamais et jamais, qu’il meurt il n’a pas droit à la vie»</w:t>
      </w:r>
      <w:r w:rsidR="0048741B" w:rsidRPr="00103653">
        <w:rPr>
          <w:rStyle w:val="EndnoteReference"/>
          <w:rFonts w:ascii="Arial" w:hAnsi="Arial" w:cs="Arial"/>
          <w:sz w:val="20"/>
          <w:szCs w:val="20"/>
        </w:rPr>
        <w:endnoteReference w:id="6"/>
      </w: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11. </w:t>
      </w:r>
      <w:r w:rsidR="0048741B" w:rsidRPr="00103653">
        <w:rPr>
          <w:rFonts w:ascii="Arial" w:hAnsi="Arial" w:cs="Arial"/>
          <w:sz w:val="20"/>
          <w:szCs w:val="20"/>
        </w:rPr>
        <w:t>En matière de santé il y a plusieurs problèmes auxquels les personnes LGBTI sont confrontées à savoir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L’Accès limité aux lubrifiants, en particulier dans les villes de l’est de la RDC dont  l’infrastructure  a  été  affectée par la guerre civile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La stigmatisation et la  discrimination  de la part du personnel des établissements médicaux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Le manque d’information sur les points d’accès pour les lubrifiants et les préservatifs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La plupart des membres de la communauté LGBTI connaissent des difficultés  économiques  et  n’ont donc pas accès aux différents aspects des soins de santé;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 Le manque de personnel médical compétent.</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Des  pratiques et  des politiques discriminatoires,  l’homophobie  de  certains  médecins,  le manque de formation adéquate pour le personnel soignant  en  matière  d’orientation  sexuelle  ou  de questions transgenres/intersexuées. </w:t>
      </w:r>
    </w:p>
    <w:p w:rsidR="0048741B" w:rsidRPr="00103653" w:rsidRDefault="0048741B" w:rsidP="0048741B">
      <w:pPr>
        <w:pStyle w:val="ListParagraph"/>
        <w:numPr>
          <w:ilvl w:val="0"/>
          <w:numId w:val="26"/>
        </w:num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La « simple » absence de toilettes publiques neutres, sans distinction de genre, marque souvent la violation du droit à la santé physique et mentale</w:t>
      </w:r>
    </w:p>
    <w:p w:rsidR="0048741B" w:rsidRPr="00B8740E" w:rsidRDefault="0048741B" w:rsidP="0048741B">
      <w:pPr>
        <w:pStyle w:val="Heading2"/>
        <w:jc w:val="both"/>
        <w:rPr>
          <w:rFonts w:ascii="Arial" w:hAnsi="Arial" w:cs="Arial"/>
          <w:color w:val="000000" w:themeColor="text1"/>
          <w:sz w:val="20"/>
          <w:szCs w:val="20"/>
        </w:rPr>
      </w:pPr>
      <w:bookmarkStart w:id="11" w:name="_Toc93000159"/>
      <w:r w:rsidRPr="00B8740E">
        <w:rPr>
          <w:rFonts w:ascii="Arial" w:hAnsi="Arial" w:cs="Arial"/>
          <w:color w:val="000000" w:themeColor="text1"/>
          <w:sz w:val="20"/>
          <w:szCs w:val="20"/>
        </w:rPr>
        <w:t>Discrimination dans le système éducatif (Article 13 du PIDESC)</w:t>
      </w:r>
      <w:bookmarkEnd w:id="11"/>
    </w:p>
    <w:p w:rsidR="0048741B" w:rsidRPr="00103653" w:rsidRDefault="0048741B" w:rsidP="0048741B">
      <w:pPr>
        <w:pStyle w:val="ListParagraph"/>
        <w:tabs>
          <w:tab w:val="left" w:pos="7080"/>
        </w:tabs>
        <w:autoSpaceDE w:val="0"/>
        <w:autoSpaceDN w:val="0"/>
        <w:adjustRightInd w:val="0"/>
        <w:spacing w:after="0" w:line="360" w:lineRule="auto"/>
        <w:jc w:val="both"/>
        <w:rPr>
          <w:rFonts w:ascii="Arial" w:hAnsi="Arial" w:cs="Arial"/>
          <w:sz w:val="20"/>
          <w:szCs w:val="20"/>
        </w:rPr>
      </w:pPr>
      <w:r w:rsidRPr="00103653">
        <w:rPr>
          <w:rFonts w:ascii="Arial" w:hAnsi="Arial" w:cs="Arial"/>
          <w:bCs/>
          <w:sz w:val="20"/>
          <w:szCs w:val="20"/>
        </w:rPr>
        <w:tab/>
      </w: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12. </w:t>
      </w:r>
      <w:r w:rsidR="0048741B" w:rsidRPr="00103653">
        <w:rPr>
          <w:rFonts w:ascii="Arial" w:hAnsi="Arial" w:cs="Arial"/>
          <w:sz w:val="20"/>
          <w:szCs w:val="20"/>
        </w:rPr>
        <w:t>Dans  son  Observation  générale N°13,  le Comité des  Droits  Economiques,  Sociaux  et</w:t>
      </w:r>
      <w:r w:rsidR="0048741B" w:rsidRPr="00103653">
        <w:rPr>
          <w:rFonts w:ascii="Arial" w:eastAsia="Times New Roman" w:hAnsi="Arial" w:cs="Arial"/>
          <w:color w:val="000000"/>
          <w:spacing w:val="3"/>
          <w:sz w:val="20"/>
          <w:szCs w:val="20"/>
        </w:rPr>
        <w:t xml:space="preserve"> </w:t>
      </w:r>
      <w:r w:rsidR="0048741B" w:rsidRPr="00103653">
        <w:rPr>
          <w:rFonts w:ascii="Arial" w:hAnsi="Arial" w:cs="Arial"/>
          <w:sz w:val="20"/>
          <w:szCs w:val="20"/>
        </w:rPr>
        <w:t>Culturels de l'ONU souligne que l'interdiction de la discrimination inscrite à l'article 2 (2) du</w:t>
      </w:r>
      <w:r w:rsidR="00B8740E">
        <w:rPr>
          <w:rFonts w:ascii="Arial" w:hAnsi="Arial" w:cs="Arial"/>
          <w:sz w:val="20"/>
          <w:szCs w:val="20"/>
        </w:rPr>
        <w:t xml:space="preserve"> </w:t>
      </w:r>
      <w:r w:rsidR="0048741B" w:rsidRPr="00103653">
        <w:rPr>
          <w:rFonts w:ascii="Arial" w:hAnsi="Arial" w:cs="Arial"/>
          <w:sz w:val="20"/>
          <w:szCs w:val="20"/>
        </w:rPr>
        <w:t>Pacte International sur les Droits Economiques, Sociaux et Culturels n'est soumis ni à la réalisation  progressive  ni à la disponibilité  des ressources;  il s'applique  pleinement  et immédiatement à tous les aspects de l'éducation et englobe tous les motifs de discrimination interdits sur le plan international.</w:t>
      </w:r>
      <w:r>
        <w:rPr>
          <w:rStyle w:val="EndnoteReference"/>
          <w:rFonts w:ascii="Arial" w:hAnsi="Arial" w:cs="Arial"/>
          <w:sz w:val="20"/>
          <w:szCs w:val="20"/>
        </w:rPr>
        <w:endnoteReference w:id="7"/>
      </w: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13. </w:t>
      </w:r>
      <w:r w:rsidR="0048741B" w:rsidRPr="00103653">
        <w:rPr>
          <w:rFonts w:ascii="Arial" w:hAnsi="Arial" w:cs="Arial"/>
          <w:sz w:val="20"/>
          <w:szCs w:val="20"/>
        </w:rPr>
        <w:t>Comme l'a signalé l’organisation REFED certains individus LGBTI ont déclaré être victimes de violence verbale et physique dans les établissements d'enseignement. En outre, il a été signalé que dans ces cas, le personnel de l'institution ferme souvent les yeux et n'intervient pas. L'homophobie à l'encontre des étudiants du secondaire et des universités a tendance à être fondée sur des croyances religieuses et traditionnelles dérivées de leurs familles et de la société en général</w:t>
      </w:r>
      <w:r w:rsidR="0048741B" w:rsidRPr="00103653">
        <w:rPr>
          <w:rStyle w:val="EndnoteReference"/>
          <w:rFonts w:ascii="Arial" w:hAnsi="Arial" w:cs="Arial"/>
          <w:sz w:val="20"/>
          <w:szCs w:val="20"/>
        </w:rPr>
        <w:endnoteReference w:id="8"/>
      </w:r>
      <w:r w:rsidR="0048741B" w:rsidRPr="00103653">
        <w:rPr>
          <w:rFonts w:ascii="Arial" w:hAnsi="Arial" w:cs="Arial"/>
          <w:sz w:val="20"/>
          <w:szCs w:val="20"/>
        </w:rPr>
        <w:t>.</w:t>
      </w:r>
    </w:p>
    <w:p w:rsidR="0048741B" w:rsidRPr="00103653" w:rsidRDefault="0048741B" w:rsidP="0048741B">
      <w:pPr>
        <w:autoSpaceDE w:val="0"/>
        <w:autoSpaceDN w:val="0"/>
        <w:adjustRightInd w:val="0"/>
        <w:spacing w:after="0" w:line="360" w:lineRule="auto"/>
        <w:jc w:val="both"/>
        <w:rPr>
          <w:rFonts w:ascii="Arial" w:hAnsi="Arial" w:cs="Arial"/>
          <w:sz w:val="20"/>
          <w:szCs w:val="20"/>
        </w:rPr>
      </w:pPr>
    </w:p>
    <w:p w:rsidR="0048741B"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14. </w:t>
      </w:r>
      <w:r w:rsidR="0048741B" w:rsidRPr="00103653">
        <w:rPr>
          <w:rFonts w:ascii="Arial" w:hAnsi="Arial" w:cs="Arial"/>
          <w:sz w:val="20"/>
          <w:szCs w:val="20"/>
        </w:rPr>
        <w:t xml:space="preserve">Parfois, la discrimination à l'égard des personnes LGBTI par leurs familles a un impact sur leur éducation. Par exemple, le REFED a signalé qu’ « en 2016 un jeune Kinois a été chassé du toit familial par </w:t>
      </w:r>
      <w:r w:rsidR="0048741B" w:rsidRPr="00103653">
        <w:rPr>
          <w:rFonts w:ascii="Arial" w:hAnsi="Arial" w:cs="Arial"/>
          <w:sz w:val="20"/>
          <w:szCs w:val="20"/>
        </w:rPr>
        <w:lastRenderedPageBreak/>
        <w:t>ses parents après que sa cousine ait dévoilé son homosexualité. Le jeune homme vit chez l'un de ses amis et a renoncé à ses études faute de moyens financiers»</w:t>
      </w:r>
      <w:r w:rsidR="0048741B" w:rsidRPr="00103653">
        <w:rPr>
          <w:rStyle w:val="EndnoteReference"/>
          <w:rFonts w:ascii="Arial" w:hAnsi="Arial" w:cs="Arial"/>
          <w:sz w:val="20"/>
          <w:szCs w:val="20"/>
        </w:rPr>
        <w:endnoteReference w:id="9"/>
      </w:r>
      <w:r w:rsidR="0048741B" w:rsidRPr="00103653">
        <w:rPr>
          <w:rFonts w:ascii="Arial" w:hAnsi="Arial" w:cs="Arial"/>
          <w:sz w:val="20"/>
          <w:szCs w:val="20"/>
        </w:rPr>
        <w:t>.</w:t>
      </w:r>
    </w:p>
    <w:p w:rsidR="009F1399" w:rsidRPr="00103653" w:rsidRDefault="009F1399" w:rsidP="0048741B">
      <w:pPr>
        <w:autoSpaceDE w:val="0"/>
        <w:autoSpaceDN w:val="0"/>
        <w:adjustRightInd w:val="0"/>
        <w:spacing w:after="0" w:line="360" w:lineRule="auto"/>
        <w:jc w:val="both"/>
        <w:rPr>
          <w:rFonts w:ascii="Arial" w:hAnsi="Arial" w:cs="Arial"/>
          <w:sz w:val="20"/>
          <w:szCs w:val="20"/>
        </w:rPr>
      </w:pP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15. </w:t>
      </w:r>
      <w:r w:rsidR="0048741B" w:rsidRPr="00103653">
        <w:rPr>
          <w:rFonts w:ascii="Arial" w:hAnsi="Arial" w:cs="Arial"/>
          <w:sz w:val="20"/>
          <w:szCs w:val="20"/>
        </w:rPr>
        <w:t>Les élèves et étudiants LGBTI de la RDC peuvent ne pas jouir de ce droit du fait des préjugés et de la violence de leurs pairs ou des enseignants dans le système scolaire. Le taux élevé d’abandon parmi les jeunes LGBTI est la conséquence directe de la violence scolaire et de la discrimination. Une fois encore les toilettes « non mixtes » ou « séparées selon le genre » dans les établissements scolaires peuvent participer du déni du droit à l’éducation pour les jeunes LGBTI.</w:t>
      </w:r>
    </w:p>
    <w:p w:rsidR="0048741B" w:rsidRPr="00B8740E" w:rsidRDefault="0048741B" w:rsidP="0048741B">
      <w:pPr>
        <w:pStyle w:val="Heading2"/>
        <w:jc w:val="both"/>
        <w:rPr>
          <w:rFonts w:ascii="Arial" w:hAnsi="Arial" w:cs="Arial"/>
          <w:sz w:val="20"/>
          <w:szCs w:val="20"/>
        </w:rPr>
      </w:pPr>
      <w:bookmarkStart w:id="12" w:name="_Toc93000160"/>
      <w:r w:rsidRPr="00B8740E">
        <w:rPr>
          <w:rFonts w:ascii="Arial" w:hAnsi="Arial" w:cs="Arial"/>
          <w:color w:val="000000" w:themeColor="text1"/>
          <w:sz w:val="20"/>
          <w:szCs w:val="20"/>
        </w:rPr>
        <w:t>Discrimination dans le contexte de l’emploi (Articles 6 et 7 du PIDESC)</w:t>
      </w:r>
      <w:bookmarkEnd w:id="12"/>
    </w:p>
    <w:p w:rsidR="0048741B" w:rsidRPr="00B8740E" w:rsidRDefault="0048741B" w:rsidP="0048741B">
      <w:pPr>
        <w:autoSpaceDE w:val="0"/>
        <w:autoSpaceDN w:val="0"/>
        <w:adjustRightInd w:val="0"/>
        <w:spacing w:after="0" w:line="360" w:lineRule="auto"/>
        <w:jc w:val="both"/>
        <w:rPr>
          <w:rFonts w:ascii="Arial" w:hAnsi="Arial" w:cs="Arial"/>
          <w:b/>
          <w:sz w:val="20"/>
          <w:szCs w:val="20"/>
        </w:rPr>
      </w:pP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16. </w:t>
      </w:r>
      <w:r w:rsidR="0048741B" w:rsidRPr="00103653">
        <w:rPr>
          <w:rFonts w:ascii="Arial" w:hAnsi="Arial" w:cs="Arial"/>
          <w:sz w:val="20"/>
          <w:szCs w:val="20"/>
        </w:rPr>
        <w:t>En RDC, selon une organisation REFED, «les conséquences pour les personnes qui s'identifient comme LGBTI sur le lieu de travail comprennent un licenciement injuste ou une rétrogradation injustifiée simplement sur la base de leur orientation sexuelle ou identité de genre réelle ou perçue». Les personnes s’identifiants comme transgenre sont particulièrement touchées parce que, malgré leurs qualifications élevées, elles ont souvent tendance à être rejetées pour divers postes dans le secteur formel. En outre, les entretiens d'embauche s'immiscent dans les discussions sur l'éthique et la moralité perçue au lieu de se concentrer sur les qualifications de la personne »</w:t>
      </w:r>
      <w:r w:rsidR="0048741B" w:rsidRPr="00103653">
        <w:rPr>
          <w:rStyle w:val="EndnoteReference"/>
          <w:rFonts w:ascii="Arial" w:hAnsi="Arial" w:cs="Arial"/>
          <w:sz w:val="20"/>
          <w:szCs w:val="20"/>
        </w:rPr>
        <w:endnoteReference w:id="10"/>
      </w:r>
      <w:r w:rsidR="0048741B" w:rsidRPr="00103653">
        <w:rPr>
          <w:rFonts w:ascii="Arial" w:hAnsi="Arial" w:cs="Arial"/>
          <w:sz w:val="20"/>
          <w:szCs w:val="20"/>
        </w:rPr>
        <w:t>.</w:t>
      </w:r>
    </w:p>
    <w:p w:rsidR="0048741B" w:rsidRPr="00103653" w:rsidRDefault="009F1399"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17. </w:t>
      </w:r>
      <w:r w:rsidR="0048741B" w:rsidRPr="00103653">
        <w:rPr>
          <w:rFonts w:ascii="Arial" w:hAnsi="Arial" w:cs="Arial"/>
          <w:sz w:val="20"/>
          <w:szCs w:val="20"/>
        </w:rPr>
        <w:t>Les personnes LGBTI font face à des obstacles importants dans leur accès à l'emploi, et beaucoup d'entre eux souffrent  de discrimination  par leur</w:t>
      </w:r>
      <w:r>
        <w:rPr>
          <w:rFonts w:ascii="Arial" w:hAnsi="Arial" w:cs="Arial"/>
          <w:sz w:val="20"/>
          <w:szCs w:val="20"/>
        </w:rPr>
        <w:t>s  employés.  Par exemple, M.</w:t>
      </w:r>
      <w:r w:rsidR="0048741B" w:rsidRPr="00103653">
        <w:rPr>
          <w:rFonts w:ascii="Arial" w:hAnsi="Arial" w:cs="Arial"/>
          <w:sz w:val="20"/>
          <w:szCs w:val="20"/>
        </w:rPr>
        <w:t xml:space="preserve">, une femme lesbienne, a déclaré qu'elle a caché son orientation sexuelle à son patron pendant deux ans. Quand son patron et ses collègues l'ont </w:t>
      </w:r>
      <w:r>
        <w:rPr>
          <w:rFonts w:ascii="Arial" w:hAnsi="Arial" w:cs="Arial"/>
          <w:sz w:val="20"/>
          <w:szCs w:val="20"/>
        </w:rPr>
        <w:t xml:space="preserve">découvert, ils ont accusé M. </w:t>
      </w:r>
      <w:r w:rsidR="0048741B" w:rsidRPr="00103653">
        <w:rPr>
          <w:rFonts w:ascii="Arial" w:hAnsi="Arial" w:cs="Arial"/>
          <w:sz w:val="20"/>
          <w:szCs w:val="20"/>
        </w:rPr>
        <w:t>d'être une sorcière et d'essayer de séduire ses collègues. Elle a été retirée de son bureau et envoyée travailler dans un couloir.</w:t>
      </w:r>
      <w:r w:rsidR="0048741B" w:rsidRPr="00103653">
        <w:rPr>
          <w:rStyle w:val="EndnoteReference"/>
          <w:rFonts w:ascii="Arial" w:hAnsi="Arial" w:cs="Arial"/>
          <w:sz w:val="20"/>
          <w:szCs w:val="20"/>
        </w:rPr>
        <w:endnoteReference w:id="11"/>
      </w:r>
    </w:p>
    <w:p w:rsidR="0048741B" w:rsidRPr="00103653" w:rsidRDefault="0048741B" w:rsidP="0048741B">
      <w:pPr>
        <w:autoSpaceDE w:val="0"/>
        <w:autoSpaceDN w:val="0"/>
        <w:adjustRightInd w:val="0"/>
        <w:spacing w:after="0" w:line="360" w:lineRule="auto"/>
        <w:jc w:val="both"/>
        <w:rPr>
          <w:rFonts w:ascii="Arial" w:hAnsi="Arial" w:cs="Arial"/>
          <w:sz w:val="20"/>
          <w:szCs w:val="20"/>
        </w:rPr>
      </w:pPr>
      <w:r w:rsidRPr="00103653">
        <w:rPr>
          <w:rFonts w:ascii="Arial" w:hAnsi="Arial" w:cs="Arial"/>
          <w:sz w:val="20"/>
          <w:szCs w:val="20"/>
        </w:rPr>
        <w:t xml:space="preserve">Le droit économique est le plus vulnérable pour les personnes LGBTI. Elles sont nombreuses à être licenciées en raison de leur orientation sexuelle/ identité de genre ou à faire l’objet de discriminatoire politiques et pratiques d’embauche. </w:t>
      </w:r>
    </w:p>
    <w:p w:rsidR="0048741B" w:rsidRPr="00B8740E" w:rsidRDefault="0048741B" w:rsidP="0048741B">
      <w:pPr>
        <w:pStyle w:val="Heading2"/>
        <w:jc w:val="both"/>
        <w:rPr>
          <w:rFonts w:ascii="Arial" w:hAnsi="Arial" w:cs="Arial"/>
          <w:color w:val="000000" w:themeColor="text1"/>
          <w:sz w:val="20"/>
          <w:szCs w:val="20"/>
        </w:rPr>
      </w:pPr>
      <w:bookmarkStart w:id="13" w:name="_Toc93000161"/>
      <w:r w:rsidRPr="00B8740E">
        <w:rPr>
          <w:rFonts w:ascii="Arial" w:hAnsi="Arial" w:cs="Arial"/>
          <w:color w:val="000000" w:themeColor="text1"/>
          <w:sz w:val="20"/>
          <w:szCs w:val="20"/>
        </w:rPr>
        <w:t>Discrimination dans le contexte de la sécurité  sociale (Articles 9 et 10 du PIDESC)</w:t>
      </w:r>
      <w:bookmarkEnd w:id="13"/>
    </w:p>
    <w:p w:rsidR="00B8740E" w:rsidRDefault="00B8740E" w:rsidP="0048741B">
      <w:pPr>
        <w:autoSpaceDE w:val="0"/>
        <w:autoSpaceDN w:val="0"/>
        <w:adjustRightInd w:val="0"/>
        <w:spacing w:after="0" w:line="360" w:lineRule="auto"/>
        <w:jc w:val="both"/>
        <w:rPr>
          <w:rFonts w:ascii="Arial" w:hAnsi="Arial" w:cs="Arial"/>
          <w:sz w:val="20"/>
          <w:szCs w:val="20"/>
        </w:rPr>
      </w:pPr>
    </w:p>
    <w:p w:rsidR="0048741B" w:rsidRDefault="00B70BD5" w:rsidP="0048741B">
      <w:pPr>
        <w:autoSpaceDE w:val="0"/>
        <w:autoSpaceDN w:val="0"/>
        <w:adjustRightInd w:val="0"/>
        <w:spacing w:after="0" w:line="360" w:lineRule="auto"/>
        <w:jc w:val="both"/>
        <w:rPr>
          <w:rFonts w:ascii="Arial" w:hAnsi="Arial" w:cs="Arial"/>
          <w:sz w:val="20"/>
          <w:szCs w:val="20"/>
        </w:rPr>
      </w:pPr>
      <w:r>
        <w:rPr>
          <w:rFonts w:ascii="Arial" w:hAnsi="Arial" w:cs="Arial"/>
          <w:sz w:val="20"/>
          <w:szCs w:val="20"/>
        </w:rPr>
        <w:t xml:space="preserve">18. </w:t>
      </w:r>
      <w:r w:rsidR="0048741B" w:rsidRPr="00103653">
        <w:rPr>
          <w:rFonts w:ascii="Arial" w:hAnsi="Arial" w:cs="Arial"/>
          <w:sz w:val="20"/>
          <w:szCs w:val="20"/>
        </w:rPr>
        <w:t xml:space="preserve">La RDC dispose d’un système de sécurité sociale qui vise à préserver la cellule familiale et ne reconnait pas la communauté LGBTI  de manière semblable. </w:t>
      </w:r>
    </w:p>
    <w:p w:rsidR="00B70BD5" w:rsidRDefault="00B70BD5" w:rsidP="0048741B">
      <w:pPr>
        <w:autoSpaceDE w:val="0"/>
        <w:autoSpaceDN w:val="0"/>
        <w:adjustRightInd w:val="0"/>
        <w:spacing w:after="0" w:line="360" w:lineRule="auto"/>
        <w:jc w:val="both"/>
        <w:rPr>
          <w:rFonts w:ascii="Arial" w:hAnsi="Arial" w:cs="Arial"/>
          <w:sz w:val="20"/>
          <w:szCs w:val="20"/>
        </w:rPr>
      </w:pPr>
    </w:p>
    <w:p w:rsidR="00B70BD5" w:rsidRDefault="00B70BD5" w:rsidP="0048741B">
      <w:pPr>
        <w:autoSpaceDE w:val="0"/>
        <w:autoSpaceDN w:val="0"/>
        <w:adjustRightInd w:val="0"/>
        <w:spacing w:after="0" w:line="360" w:lineRule="auto"/>
        <w:jc w:val="both"/>
        <w:rPr>
          <w:rFonts w:ascii="Arial" w:hAnsi="Arial" w:cs="Arial"/>
          <w:sz w:val="20"/>
          <w:szCs w:val="20"/>
        </w:rPr>
      </w:pPr>
    </w:p>
    <w:p w:rsidR="00B70BD5" w:rsidRDefault="00B70BD5" w:rsidP="0048741B">
      <w:pPr>
        <w:autoSpaceDE w:val="0"/>
        <w:autoSpaceDN w:val="0"/>
        <w:adjustRightInd w:val="0"/>
        <w:spacing w:after="0" w:line="360" w:lineRule="auto"/>
        <w:jc w:val="both"/>
        <w:rPr>
          <w:rFonts w:ascii="Arial" w:hAnsi="Arial" w:cs="Arial"/>
          <w:sz w:val="20"/>
          <w:szCs w:val="20"/>
        </w:rPr>
      </w:pPr>
    </w:p>
    <w:p w:rsidR="00B70BD5" w:rsidRPr="00103653" w:rsidRDefault="00B70BD5" w:rsidP="0048741B">
      <w:pPr>
        <w:autoSpaceDE w:val="0"/>
        <w:autoSpaceDN w:val="0"/>
        <w:adjustRightInd w:val="0"/>
        <w:spacing w:after="0" w:line="360" w:lineRule="auto"/>
        <w:jc w:val="both"/>
        <w:rPr>
          <w:rFonts w:ascii="Arial" w:hAnsi="Arial" w:cs="Arial"/>
          <w:sz w:val="20"/>
          <w:szCs w:val="20"/>
        </w:rPr>
      </w:pPr>
    </w:p>
    <w:p w:rsidR="0048741B" w:rsidRPr="00103653" w:rsidRDefault="0048741B" w:rsidP="0048741B">
      <w:pPr>
        <w:autoSpaceDE w:val="0"/>
        <w:autoSpaceDN w:val="0"/>
        <w:adjustRightInd w:val="0"/>
        <w:spacing w:after="0" w:line="360" w:lineRule="auto"/>
        <w:jc w:val="both"/>
        <w:rPr>
          <w:rFonts w:ascii="Arial" w:hAnsi="Arial" w:cs="Arial"/>
          <w:sz w:val="20"/>
          <w:szCs w:val="20"/>
        </w:rPr>
      </w:pPr>
    </w:p>
    <w:p w:rsidR="0048741B" w:rsidRDefault="0048741B" w:rsidP="00B24DA9">
      <w:pPr>
        <w:pStyle w:val="Heading2"/>
        <w:rPr>
          <w:rFonts w:ascii="Arial" w:hAnsi="Arial" w:cs="Arial"/>
          <w:color w:val="auto"/>
          <w:sz w:val="20"/>
          <w:szCs w:val="20"/>
        </w:rPr>
      </w:pPr>
      <w:bookmarkStart w:id="14" w:name="_Toc93000162"/>
      <w:r w:rsidRPr="00B24DA9">
        <w:rPr>
          <w:rFonts w:ascii="Arial" w:hAnsi="Arial" w:cs="Arial"/>
          <w:color w:val="auto"/>
          <w:sz w:val="20"/>
          <w:szCs w:val="20"/>
        </w:rPr>
        <w:t>D’autres violations des droits de l'homme : Logement et la reconnaissance légale du genre</w:t>
      </w:r>
      <w:r w:rsidR="009F1399" w:rsidRPr="00B24DA9">
        <w:rPr>
          <w:rFonts w:ascii="Arial" w:hAnsi="Arial" w:cs="Arial"/>
          <w:color w:val="auto"/>
          <w:sz w:val="20"/>
          <w:szCs w:val="20"/>
        </w:rPr>
        <w:t xml:space="preserve"> (Article 11 du PIDESC)</w:t>
      </w:r>
      <w:bookmarkEnd w:id="14"/>
    </w:p>
    <w:p w:rsidR="00B24DA9" w:rsidRPr="00B24DA9" w:rsidRDefault="00B24DA9" w:rsidP="00B24DA9"/>
    <w:p w:rsidR="0048741B" w:rsidRPr="00103653" w:rsidRDefault="00B70BD5" w:rsidP="00D23C11">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19. </w:t>
      </w:r>
      <w:r w:rsidR="0048741B" w:rsidRPr="00103653">
        <w:rPr>
          <w:rFonts w:ascii="Arial" w:hAnsi="Arial" w:cs="Arial"/>
          <w:sz w:val="20"/>
          <w:szCs w:val="20"/>
        </w:rPr>
        <w:t>En RDC, « la plupart des gens vivent leur sexualité clandestinement en raison de la peur réelle d'être stigmatisés et discriminés. Cette peur a été signalée comme entraînant une stigmatisation  au sein  de la communauté  LGBTI</w:t>
      </w:r>
      <w:r w:rsidR="0048741B" w:rsidRPr="00103653">
        <w:rPr>
          <w:rStyle w:val="EndnoteReference"/>
          <w:rFonts w:ascii="Arial" w:hAnsi="Arial" w:cs="Arial"/>
          <w:sz w:val="20"/>
          <w:szCs w:val="20"/>
        </w:rPr>
        <w:endnoteReference w:id="12"/>
      </w:r>
      <w:r w:rsidR="0048741B" w:rsidRPr="00103653">
        <w:rPr>
          <w:rFonts w:ascii="Arial" w:hAnsi="Arial" w:cs="Arial"/>
          <w:sz w:val="20"/>
          <w:szCs w:val="20"/>
        </w:rPr>
        <w:t xml:space="preserve">». La discrimination  à l'encontre  des personnes LGBTI, ou des personnes </w:t>
      </w:r>
      <w:r w:rsidR="0048741B" w:rsidRPr="00103653">
        <w:rPr>
          <w:rFonts w:ascii="Arial" w:hAnsi="Arial" w:cs="Arial"/>
          <w:sz w:val="20"/>
          <w:szCs w:val="20"/>
        </w:rPr>
        <w:lastRenderedPageBreak/>
        <w:t>perçues comme étant LGBTI, est répandue en RDC, affectant tous les aspects de leur vie, y compris au sein des communautés et de leurs familles.</w:t>
      </w:r>
    </w:p>
    <w:p w:rsidR="0048741B" w:rsidRPr="00103653" w:rsidRDefault="00B70BD5" w:rsidP="009F1399">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20. </w:t>
      </w:r>
      <w:r w:rsidR="0048741B" w:rsidRPr="00103653">
        <w:rPr>
          <w:rFonts w:ascii="Arial" w:hAnsi="Arial" w:cs="Arial"/>
          <w:sz w:val="20"/>
          <w:szCs w:val="20"/>
        </w:rPr>
        <w:t>Les parents en RDC qui découvrent que leur enfant est gay ou lesbienne réagissent</w:t>
      </w:r>
      <w:r w:rsidR="009F1399">
        <w:rPr>
          <w:rFonts w:ascii="Arial" w:hAnsi="Arial" w:cs="Arial"/>
          <w:sz w:val="20"/>
          <w:szCs w:val="20"/>
        </w:rPr>
        <w:t xml:space="preserve"> S</w:t>
      </w:r>
      <w:r w:rsidR="0048741B" w:rsidRPr="00103653">
        <w:rPr>
          <w:rFonts w:ascii="Arial" w:hAnsi="Arial" w:cs="Arial"/>
          <w:sz w:val="20"/>
          <w:szCs w:val="20"/>
        </w:rPr>
        <w:t>ouvent négativement. Dans de nombreux cas, les jeunes LGBTI deviennent sans-abri, puisqu'ils sont également rejetés par leurs communautés et soumis à des menaces, des insultes et à l'exclusion sociale. Beaucoup d'autres vivent dans l'ombre, afin d'éviter le rejet de leurs familles et de leurs amis, et d'opter pour se marier avec une personne du sexe opposé pour être en conformité avec la société.</w:t>
      </w:r>
    </w:p>
    <w:p w:rsidR="0048741B" w:rsidRPr="00103653" w:rsidRDefault="00B70BD5" w:rsidP="0048741B">
      <w:pPr>
        <w:autoSpaceDE w:val="0"/>
        <w:autoSpaceDN w:val="0"/>
        <w:adjustRightInd w:val="0"/>
        <w:spacing w:after="0" w:line="360" w:lineRule="auto"/>
        <w:ind w:firstLine="708"/>
        <w:jc w:val="both"/>
        <w:rPr>
          <w:rFonts w:ascii="Arial" w:hAnsi="Arial" w:cs="Arial"/>
          <w:sz w:val="20"/>
          <w:szCs w:val="20"/>
        </w:rPr>
      </w:pPr>
      <w:r>
        <w:rPr>
          <w:rFonts w:ascii="Arial" w:hAnsi="Arial" w:cs="Arial"/>
          <w:sz w:val="20"/>
          <w:szCs w:val="20"/>
        </w:rPr>
        <w:t xml:space="preserve">21. </w:t>
      </w:r>
      <w:r w:rsidR="0048741B" w:rsidRPr="00103653">
        <w:rPr>
          <w:rFonts w:ascii="Arial" w:hAnsi="Arial" w:cs="Arial"/>
          <w:sz w:val="20"/>
          <w:szCs w:val="20"/>
        </w:rPr>
        <w:t>Finalement, la RDC n'autorise pas les personnes trans à modifier leur nom légal et leurs marqueurs de genre sur les documents officiels. Les personnes trans doivent utiliser des documents officiels qui ne reflètent pas leur identité et sont donc exposés à une grande discrimination et des obstacles à leur capacité d'accéder à des services essentiels à la réalisation des droits fondamentaux (par exemple, la détention arbitraire, la discrimination à l'acc</w:t>
      </w:r>
      <w:r w:rsidR="009F1399">
        <w:rPr>
          <w:rFonts w:ascii="Arial" w:hAnsi="Arial" w:cs="Arial"/>
          <w:sz w:val="20"/>
          <w:szCs w:val="20"/>
        </w:rPr>
        <w:t>ès aux soins de santé, emploi, etc</w:t>
      </w:r>
      <w:r w:rsidR="0048741B" w:rsidRPr="00103653">
        <w:rPr>
          <w:rFonts w:ascii="Arial" w:hAnsi="Arial" w:cs="Arial"/>
          <w:sz w:val="20"/>
          <w:szCs w:val="20"/>
        </w:rPr>
        <w:t>).</w:t>
      </w:r>
    </w:p>
    <w:p w:rsidR="0048741B" w:rsidRPr="00103653" w:rsidRDefault="0048741B" w:rsidP="009F1399">
      <w:pPr>
        <w:autoSpaceDE w:val="0"/>
        <w:autoSpaceDN w:val="0"/>
        <w:adjustRightInd w:val="0"/>
        <w:spacing w:after="0" w:line="360" w:lineRule="auto"/>
        <w:jc w:val="both"/>
        <w:rPr>
          <w:rFonts w:ascii="Arial" w:hAnsi="Arial" w:cs="Arial"/>
          <w:sz w:val="20"/>
          <w:szCs w:val="20"/>
        </w:rPr>
      </w:pPr>
    </w:p>
    <w:p w:rsidR="0048741B" w:rsidRPr="004C2504" w:rsidRDefault="0048741B" w:rsidP="0048741B">
      <w:pPr>
        <w:pStyle w:val="Heading2"/>
        <w:jc w:val="both"/>
        <w:rPr>
          <w:rFonts w:ascii="Arial" w:hAnsi="Arial" w:cs="Arial"/>
          <w:color w:val="000000" w:themeColor="text1"/>
          <w:sz w:val="22"/>
          <w:szCs w:val="22"/>
        </w:rPr>
      </w:pPr>
      <w:bookmarkStart w:id="15" w:name="_Toc93000163"/>
      <w:r w:rsidRPr="004C2504">
        <w:rPr>
          <w:rFonts w:ascii="Arial" w:hAnsi="Arial" w:cs="Arial"/>
          <w:color w:val="000000" w:themeColor="text1"/>
          <w:sz w:val="22"/>
          <w:szCs w:val="22"/>
        </w:rPr>
        <w:t>RECOMMANDATIONS SUGGÉRÉES</w:t>
      </w:r>
      <w:bookmarkEnd w:id="15"/>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p>
    <w:p w:rsidR="0048741B" w:rsidRPr="00103653" w:rsidRDefault="0048741B" w:rsidP="0048741B">
      <w:pPr>
        <w:autoSpaceDE w:val="0"/>
        <w:autoSpaceDN w:val="0"/>
        <w:adjustRightInd w:val="0"/>
        <w:spacing w:after="0" w:line="360" w:lineRule="auto"/>
        <w:ind w:firstLine="708"/>
        <w:jc w:val="both"/>
        <w:rPr>
          <w:rFonts w:ascii="Arial" w:hAnsi="Arial" w:cs="Arial"/>
          <w:sz w:val="20"/>
          <w:szCs w:val="20"/>
        </w:rPr>
      </w:pPr>
      <w:r w:rsidRPr="00103653">
        <w:rPr>
          <w:rFonts w:ascii="Arial" w:hAnsi="Arial" w:cs="Arial"/>
          <w:sz w:val="20"/>
          <w:szCs w:val="20"/>
        </w:rPr>
        <w:t>Considérant les informations présentées dans ce rapport, nous présentons respectueusement les recommandations suivantes pour aider l'Etat de la RDC à remplir ses obligations de respect et de protection des droits humains des personnes LGBTI en RDC.</w:t>
      </w:r>
    </w:p>
    <w:p w:rsidR="004C2504" w:rsidRDefault="004C2504" w:rsidP="004C2504">
      <w:pPr>
        <w:autoSpaceDE w:val="0"/>
        <w:autoSpaceDN w:val="0"/>
        <w:adjustRightInd w:val="0"/>
        <w:spacing w:after="0" w:line="360" w:lineRule="auto"/>
        <w:ind w:left="708"/>
        <w:jc w:val="both"/>
        <w:rPr>
          <w:rFonts w:ascii="Arial" w:hAnsi="Arial" w:cs="Arial"/>
          <w:sz w:val="20"/>
          <w:szCs w:val="20"/>
        </w:rPr>
      </w:pPr>
    </w:p>
    <w:p w:rsidR="0048741B" w:rsidRDefault="0048741B" w:rsidP="004C2504">
      <w:pPr>
        <w:autoSpaceDE w:val="0"/>
        <w:autoSpaceDN w:val="0"/>
        <w:adjustRightInd w:val="0"/>
        <w:spacing w:after="0" w:line="360" w:lineRule="auto"/>
        <w:ind w:left="708"/>
        <w:jc w:val="both"/>
        <w:rPr>
          <w:rFonts w:ascii="Arial" w:hAnsi="Arial" w:cs="Arial"/>
          <w:sz w:val="20"/>
          <w:szCs w:val="20"/>
        </w:rPr>
      </w:pPr>
      <w:r w:rsidRPr="00103653">
        <w:rPr>
          <w:rFonts w:ascii="Arial" w:hAnsi="Arial" w:cs="Arial"/>
          <w:sz w:val="20"/>
          <w:szCs w:val="20"/>
        </w:rPr>
        <w:t>La République Démocratique du Congo devrait:</w:t>
      </w:r>
    </w:p>
    <w:p w:rsidR="00B70BD5" w:rsidRPr="00103653" w:rsidRDefault="00B70BD5" w:rsidP="004C2504">
      <w:pPr>
        <w:autoSpaceDE w:val="0"/>
        <w:autoSpaceDN w:val="0"/>
        <w:adjustRightInd w:val="0"/>
        <w:spacing w:after="0" w:line="360" w:lineRule="auto"/>
        <w:ind w:left="708"/>
        <w:jc w:val="both"/>
        <w:rPr>
          <w:rFonts w:ascii="Arial" w:hAnsi="Arial" w:cs="Arial"/>
          <w:sz w:val="20"/>
          <w:szCs w:val="20"/>
        </w:rPr>
      </w:pP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Adopter une législation complète contre la discrimination et adopter des politiques publiques qui traitent spécifiquement de la violence et de la discrimination sur la base de l'orientation sexuelle et/ou de l'identité de genre réelle ou supposée.</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Adopter des mesures globales pour prévenir, enquêter et punir la violence sexiste, y compris la violence sexuelle et le viol «correctif» des personnes LGBTI, en particulier les lesbiennes, les bisexuelles ou les femmes considérées comme «masculines» et les personnes transgenres.</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Réviser les programmes de formation destinés au personnel de santé et aux éducateurs, et inclure la lutte contre les stéréotypes sociaux à l'encontre des personnes LGBTI.</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Promouvoir en RDC de logements sociaux ouverts à tous (notamment les personnes LGBTI).</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Offrir plus d'opportunités d'emploi aux personnes LGBTI, notamment par le biais de quotas d'embauche de personnes LGBTI.</w:t>
      </w:r>
    </w:p>
    <w:p w:rsidR="00B70BD5" w:rsidRDefault="0048741B" w:rsidP="005539CC">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 xml:space="preserve">Adopter des mesures pour garantir que </w:t>
      </w:r>
      <w:r w:rsidR="00B70BD5">
        <w:rPr>
          <w:rFonts w:ascii="Arial" w:hAnsi="Arial" w:cs="Arial"/>
          <w:sz w:val="20"/>
          <w:szCs w:val="20"/>
        </w:rPr>
        <w:t xml:space="preserve">le </w:t>
      </w:r>
      <w:r w:rsidRPr="00B70BD5">
        <w:rPr>
          <w:rFonts w:ascii="Arial" w:hAnsi="Arial" w:cs="Arial"/>
          <w:sz w:val="20"/>
          <w:szCs w:val="20"/>
        </w:rPr>
        <w:t xml:space="preserve">personnes LGBTI travaillent dans un environnement favorable exempt de stigmatisation, de représailles ou de poursuites pénales résultant de leurs activités de protection des droits humains. </w:t>
      </w:r>
    </w:p>
    <w:p w:rsidR="00E124F1"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 xml:space="preserve">Adopter des mesures pour lutter contre le discours de haine des fonctionnaires de l’Etat, des personnelles médicaux et judiciaires, des chefs religieux et des médias. Promouvoir  l'acceptation  de  la  diversité  sexuelle  et  le  respect  des  droits  des personnes LGBTI. </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eastAsiaTheme="minorHAnsi" w:hAnsi="Arial" w:cs="Arial"/>
          <w:sz w:val="20"/>
          <w:szCs w:val="20"/>
          <w:lang w:eastAsia="en-US"/>
        </w:rPr>
      </w:pPr>
      <w:r w:rsidRPr="00B70BD5">
        <w:rPr>
          <w:rFonts w:ascii="Arial" w:hAnsi="Arial" w:cs="Arial"/>
          <w:sz w:val="20"/>
          <w:szCs w:val="20"/>
        </w:rPr>
        <w:lastRenderedPageBreak/>
        <w:t>Mener des campagnes de sensibilisation destinées aux jeunes, dans les écoles et les établissements de santé, et à la société en général, pour promouvoir le respect des droits humains des personnes ayant des orientations sexuelles, des identités et des expressions de genre différentes.</w:t>
      </w:r>
      <w:r w:rsidRPr="00B70BD5">
        <w:rPr>
          <w:rFonts w:ascii="Arial" w:eastAsiaTheme="minorHAnsi" w:hAnsi="Arial" w:cs="Arial"/>
          <w:sz w:val="20"/>
          <w:szCs w:val="20"/>
          <w:lang w:eastAsia="en-US"/>
        </w:rPr>
        <w:t xml:space="preserve"> </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La RDC doit accroître l'accès aux services de santé sexuelle et reproductive pour les groupes</w:t>
      </w:r>
      <w:r w:rsidR="00E124F1" w:rsidRPr="00B70BD5">
        <w:rPr>
          <w:rFonts w:ascii="Arial" w:hAnsi="Arial" w:cs="Arial"/>
          <w:sz w:val="20"/>
          <w:szCs w:val="20"/>
        </w:rPr>
        <w:t xml:space="preserve"> </w:t>
      </w:r>
      <w:r w:rsidRPr="00B70BD5">
        <w:rPr>
          <w:rFonts w:ascii="Arial" w:hAnsi="Arial" w:cs="Arial"/>
          <w:sz w:val="20"/>
          <w:szCs w:val="20"/>
        </w:rPr>
        <w:t>vulnérables, y compris les minorités sexuelles, conformément aux spécificités de chacune d’entre elles et selon la loi cadre sur la santé de 2018.</w:t>
      </w:r>
    </w:p>
    <w:p w:rsidR="0048741B" w:rsidRPr="00B70BD5" w:rsidRDefault="0048741B" w:rsidP="00B70BD5">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 xml:space="preserve">Mettre en place des politiques et programmes nationaux de sensibilisation des forces de </w:t>
      </w:r>
      <w:r w:rsidRPr="00B70BD5">
        <w:rPr>
          <w:rFonts w:ascii="Arial" w:hAnsi="Arial" w:cs="Arial"/>
          <w:sz w:val="20"/>
          <w:szCs w:val="20"/>
        </w:rPr>
        <w:br/>
        <w:t xml:space="preserve">l’ordre et de sécurité ainsi que des agents du système judiciaire sur les thématiques de </w:t>
      </w:r>
      <w:r w:rsidRPr="00B70BD5">
        <w:rPr>
          <w:rFonts w:ascii="Arial" w:hAnsi="Arial" w:cs="Arial"/>
          <w:sz w:val="20"/>
          <w:szCs w:val="20"/>
        </w:rPr>
        <w:br/>
        <w:t xml:space="preserve">droits sexuels, identité de genre, orientation sexuelle ainsi que la vulnérabilité des </w:t>
      </w:r>
      <w:r w:rsidRPr="00B70BD5">
        <w:rPr>
          <w:rFonts w:ascii="Arial" w:hAnsi="Arial" w:cs="Arial"/>
          <w:sz w:val="20"/>
          <w:szCs w:val="20"/>
        </w:rPr>
        <w:br/>
        <w:t>groupes LGBTI.</w:t>
      </w:r>
      <w:r w:rsidRPr="00B70BD5">
        <w:rPr>
          <w:rFonts w:ascii="Arial" w:eastAsiaTheme="minorHAnsi" w:hAnsi="Arial" w:cs="Arial"/>
          <w:sz w:val="20"/>
          <w:szCs w:val="20"/>
          <w:lang w:eastAsia="en-US"/>
        </w:rPr>
        <w:t xml:space="preserve"> </w:t>
      </w:r>
    </w:p>
    <w:p w:rsidR="00B70BD5" w:rsidRPr="00B70BD5" w:rsidRDefault="0048741B" w:rsidP="0048741B">
      <w:pPr>
        <w:pStyle w:val="ListParagraph"/>
        <w:numPr>
          <w:ilvl w:val="0"/>
          <w:numId w:val="41"/>
        </w:numPr>
        <w:autoSpaceDE w:val="0"/>
        <w:autoSpaceDN w:val="0"/>
        <w:adjustRightInd w:val="0"/>
        <w:spacing w:after="0" w:line="360" w:lineRule="auto"/>
        <w:jc w:val="both"/>
        <w:rPr>
          <w:rFonts w:ascii="Arial" w:hAnsi="Arial" w:cs="Arial"/>
          <w:sz w:val="20"/>
          <w:szCs w:val="20"/>
        </w:rPr>
      </w:pPr>
      <w:r w:rsidRPr="00B70BD5">
        <w:rPr>
          <w:rFonts w:ascii="Arial" w:hAnsi="Arial" w:cs="Arial"/>
          <w:sz w:val="20"/>
          <w:szCs w:val="20"/>
        </w:rPr>
        <w:t>Mettre en place une procédure accessible pour la reconnaissance légale du genre pour les personnes transgenres, y compris le remplacement des certificats de naissance, passeports, diplômes, etc ;</w:t>
      </w:r>
    </w:p>
    <w:p w:rsidR="005539CC" w:rsidRPr="0048741B" w:rsidRDefault="005539CC">
      <w:pPr>
        <w:rPr>
          <w:rFonts w:ascii="Arial" w:hAnsi="Arial" w:cs="Arial"/>
          <w:sz w:val="26"/>
          <w:szCs w:val="26"/>
        </w:rPr>
      </w:pPr>
    </w:p>
    <w:sectPr w:rsidR="005539CC" w:rsidRPr="0048741B" w:rsidSect="00663F47">
      <w:headerReference w:type="default" r:id="rId12"/>
      <w:footerReference w:type="default" r:id="rId13"/>
      <w:pgSz w:w="11906" w:h="16838"/>
      <w:pgMar w:top="709" w:right="1134" w:bottom="1418" w:left="1418" w:header="709" w:footer="737"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BAE" w:rsidRDefault="00C92BAE" w:rsidP="0048741B">
      <w:pPr>
        <w:spacing w:after="0" w:line="240" w:lineRule="auto"/>
      </w:pPr>
      <w:r>
        <w:separator/>
      </w:r>
    </w:p>
  </w:endnote>
  <w:endnote w:type="continuationSeparator" w:id="0">
    <w:p w:rsidR="00C92BAE" w:rsidRDefault="00C92BAE" w:rsidP="0048741B">
      <w:pPr>
        <w:spacing w:after="0" w:line="240" w:lineRule="auto"/>
      </w:pPr>
      <w:r>
        <w:continuationSeparator/>
      </w:r>
    </w:p>
  </w:endnote>
  <w:endnote w:id="1">
    <w:p w:rsidR="005539CC" w:rsidRPr="005539CC" w:rsidRDefault="005539CC">
      <w:pPr>
        <w:pStyle w:val="EndnoteText"/>
      </w:pPr>
      <w:r>
        <w:rPr>
          <w:rStyle w:val="EndnoteReference"/>
        </w:rPr>
        <w:endnoteRef/>
      </w:r>
      <w:r>
        <w:t xml:space="preserve"> </w:t>
      </w:r>
      <w:r w:rsidRPr="005539CC">
        <w:rPr>
          <w:rFonts w:asciiTheme="majorHAnsi" w:hAnsiTheme="majorHAnsi" w:cs="Times New Roman"/>
          <w:sz w:val="15"/>
          <w:szCs w:val="15"/>
          <w:lang w:val="es-MX"/>
        </w:rPr>
        <w:t xml:space="preserve">Journal Officiel: </w:t>
      </w:r>
      <w:hyperlink r:id="rId1" w:history="1">
        <w:r w:rsidRPr="005539CC">
          <w:rPr>
            <w:rStyle w:val="Hyperlink"/>
            <w:rFonts w:asciiTheme="majorHAnsi" w:hAnsiTheme="majorHAnsi" w:cs="Times New Roman"/>
            <w:sz w:val="15"/>
            <w:szCs w:val="15"/>
            <w:lang w:val="es-MX"/>
          </w:rPr>
          <w:t>CONSTITUTION DE LA RDC</w:t>
        </w:r>
      </w:hyperlink>
      <w:r w:rsidRPr="005539CC">
        <w:rPr>
          <w:rFonts w:asciiTheme="majorHAnsi" w:hAnsiTheme="majorHAnsi" w:cs="Times New Roman"/>
          <w:sz w:val="15"/>
          <w:szCs w:val="15"/>
          <w:lang w:val="es-MX"/>
        </w:rPr>
        <w:t xml:space="preserve"> : Modifiée par la loi no 11/002 du 20 Janvier</w:t>
      </w:r>
    </w:p>
  </w:endnote>
  <w:endnote w:id="2">
    <w:p w:rsidR="005539CC" w:rsidRPr="005539CC" w:rsidRDefault="005539CC">
      <w:pPr>
        <w:pStyle w:val="EndnoteText"/>
      </w:pPr>
      <w:r>
        <w:rPr>
          <w:rStyle w:val="EndnoteReference"/>
        </w:rPr>
        <w:endnoteRef/>
      </w:r>
      <w:r>
        <w:t xml:space="preserve"> </w:t>
      </w:r>
      <w:r w:rsidRPr="005539CC">
        <w:rPr>
          <w:rFonts w:asciiTheme="majorHAnsi" w:hAnsiTheme="majorHAnsi" w:cs="Times New Roman"/>
          <w:sz w:val="15"/>
          <w:szCs w:val="15"/>
          <w:lang w:val="es-MX"/>
        </w:rPr>
        <w:t xml:space="preserve">Journal Officiel de la RDC Cabinet de la Presidence: </w:t>
      </w:r>
      <w:hyperlink r:id="rId2" w:history="1">
        <w:r w:rsidRPr="005539CC">
          <w:rPr>
            <w:rStyle w:val="Hyperlink"/>
            <w:rFonts w:asciiTheme="majorHAnsi" w:hAnsiTheme="majorHAnsi" w:cs="Times New Roman"/>
            <w:sz w:val="15"/>
            <w:szCs w:val="15"/>
            <w:lang w:val="es-MX"/>
          </w:rPr>
          <w:t>Code penal congolais</w:t>
        </w:r>
      </w:hyperlink>
      <w:r w:rsidRPr="005539CC">
        <w:rPr>
          <w:rFonts w:asciiTheme="majorHAnsi" w:hAnsiTheme="majorHAnsi" w:cs="Times New Roman"/>
          <w:sz w:val="15"/>
          <w:szCs w:val="15"/>
          <w:lang w:val="es-MX"/>
        </w:rPr>
        <w:t>: Mis à jour au 30 Novembre 2004 (P5,p 1)</w:t>
      </w:r>
    </w:p>
  </w:endnote>
  <w:endnote w:id="3">
    <w:p w:rsidR="005539CC" w:rsidRDefault="005539CC" w:rsidP="0048741B">
      <w:pPr>
        <w:pStyle w:val="EndnoteText"/>
      </w:pPr>
      <w:r>
        <w:rPr>
          <w:rStyle w:val="EndnoteReference"/>
        </w:rPr>
        <w:endnoteRef/>
      </w:r>
      <w:r>
        <w:t xml:space="preserve"> </w:t>
      </w:r>
      <w:r>
        <w:rPr>
          <w:rFonts w:ascii="Cambria" w:hAnsi="Cambria" w:cs="Cambria"/>
          <w:color w:val="000000"/>
          <w:spacing w:val="1"/>
          <w:position w:val="4"/>
          <w:sz w:val="10"/>
          <w:szCs w:val="10"/>
        </w:rPr>
        <w:t>7</w:t>
      </w:r>
      <w:r>
        <w:rPr>
          <w:rFonts w:ascii="Cambria" w:hAnsi="Cambria" w:cs="Cambria"/>
          <w:color w:val="000000"/>
          <w:position w:val="4"/>
          <w:sz w:val="10"/>
          <w:szCs w:val="10"/>
        </w:rPr>
        <w:t>1</w:t>
      </w:r>
      <w:r>
        <w:rPr>
          <w:rFonts w:ascii="Times New Roman" w:hAnsi="Times New Roman"/>
          <w:color w:val="000000"/>
          <w:spacing w:val="12"/>
          <w:position w:val="4"/>
          <w:sz w:val="10"/>
          <w:szCs w:val="10"/>
        </w:rPr>
        <w:t xml:space="preserve"> </w:t>
      </w:r>
      <w:r>
        <w:rPr>
          <w:rFonts w:ascii="Cambria" w:hAnsi="Cambria" w:cs="Cambria"/>
          <w:color w:val="000000"/>
          <w:sz w:val="15"/>
          <w:szCs w:val="15"/>
        </w:rPr>
        <w:t>«</w:t>
      </w:r>
      <w:r>
        <w:rPr>
          <w:rFonts w:ascii="Times New Roman" w:hAnsi="Times New Roman"/>
          <w:color w:val="000000"/>
          <w:sz w:val="15"/>
          <w:szCs w:val="15"/>
        </w:rPr>
        <w:t xml:space="preserve"> </w:t>
      </w:r>
      <w:r>
        <w:rPr>
          <w:rFonts w:ascii="Cambria" w:hAnsi="Cambria" w:cs="Cambria"/>
          <w:color w:val="000000"/>
          <w:sz w:val="15"/>
          <w:szCs w:val="15"/>
        </w:rPr>
        <w:t>A</w:t>
      </w:r>
      <w:r>
        <w:rPr>
          <w:rFonts w:ascii="Times New Roman" w:hAnsi="Times New Roman"/>
          <w:color w:val="000000"/>
          <w:spacing w:val="6"/>
          <w:sz w:val="15"/>
          <w:szCs w:val="15"/>
        </w:rPr>
        <w:t xml:space="preserve"> </w:t>
      </w:r>
      <w:r>
        <w:rPr>
          <w:rFonts w:ascii="Cambria" w:hAnsi="Cambria" w:cs="Cambria"/>
          <w:color w:val="000000"/>
          <w:sz w:val="15"/>
          <w:szCs w:val="15"/>
        </w:rPr>
        <w:t>Ki</w:t>
      </w:r>
      <w:r>
        <w:rPr>
          <w:rFonts w:ascii="Cambria" w:hAnsi="Cambria" w:cs="Cambria"/>
          <w:color w:val="000000"/>
          <w:spacing w:val="-1"/>
          <w:sz w:val="15"/>
          <w:szCs w:val="15"/>
        </w:rPr>
        <w:t>n</w:t>
      </w:r>
      <w:r>
        <w:rPr>
          <w:rFonts w:ascii="Cambria" w:hAnsi="Cambria" w:cs="Cambria"/>
          <w:color w:val="000000"/>
          <w:sz w:val="15"/>
          <w:szCs w:val="15"/>
        </w:rPr>
        <w:t>sha</w:t>
      </w:r>
      <w:r>
        <w:rPr>
          <w:rFonts w:ascii="Cambria" w:hAnsi="Cambria" w:cs="Cambria"/>
          <w:color w:val="000000"/>
          <w:spacing w:val="2"/>
          <w:sz w:val="15"/>
          <w:szCs w:val="15"/>
        </w:rPr>
        <w:t>s</w:t>
      </w:r>
      <w:r>
        <w:rPr>
          <w:rFonts w:ascii="Cambria" w:hAnsi="Cambria" w:cs="Cambria"/>
          <w:color w:val="000000"/>
          <w:sz w:val="15"/>
          <w:szCs w:val="15"/>
        </w:rPr>
        <w:t>a,</w:t>
      </w:r>
      <w:r>
        <w:rPr>
          <w:rFonts w:ascii="Times New Roman" w:hAnsi="Times New Roman"/>
          <w:color w:val="000000"/>
          <w:spacing w:val="22"/>
          <w:sz w:val="15"/>
          <w:szCs w:val="15"/>
        </w:rPr>
        <w:t xml:space="preserve"> </w:t>
      </w:r>
      <w:r>
        <w:rPr>
          <w:rFonts w:ascii="Cambria" w:hAnsi="Cambria" w:cs="Cambria"/>
          <w:color w:val="000000"/>
          <w:spacing w:val="-2"/>
          <w:sz w:val="15"/>
          <w:szCs w:val="15"/>
        </w:rPr>
        <w:t>l</w:t>
      </w:r>
      <w:r>
        <w:rPr>
          <w:rFonts w:ascii="Cambria" w:hAnsi="Cambria" w:cs="Cambria"/>
          <w:color w:val="000000"/>
          <w:spacing w:val="3"/>
          <w:sz w:val="15"/>
          <w:szCs w:val="15"/>
        </w:rPr>
        <w:t>e</w:t>
      </w:r>
      <w:r>
        <w:rPr>
          <w:rFonts w:ascii="Cambria" w:hAnsi="Cambria" w:cs="Cambria"/>
          <w:color w:val="000000"/>
          <w:sz w:val="15"/>
          <w:szCs w:val="15"/>
        </w:rPr>
        <w:t>s</w:t>
      </w:r>
      <w:r>
        <w:rPr>
          <w:rFonts w:ascii="Times New Roman" w:hAnsi="Times New Roman"/>
          <w:color w:val="000000"/>
          <w:spacing w:val="6"/>
          <w:sz w:val="15"/>
          <w:szCs w:val="15"/>
        </w:rPr>
        <w:t xml:space="preserve"> </w:t>
      </w:r>
      <w:r>
        <w:rPr>
          <w:rFonts w:ascii="Cambria" w:hAnsi="Cambria" w:cs="Cambria"/>
          <w:color w:val="000000"/>
          <w:spacing w:val="-1"/>
          <w:sz w:val="15"/>
          <w:szCs w:val="15"/>
        </w:rPr>
        <w:t>m</w:t>
      </w:r>
      <w:r>
        <w:rPr>
          <w:rFonts w:ascii="Cambria" w:hAnsi="Cambria" w:cs="Cambria"/>
          <w:color w:val="000000"/>
          <w:spacing w:val="1"/>
          <w:sz w:val="15"/>
          <w:szCs w:val="15"/>
        </w:rPr>
        <w:t>é</w:t>
      </w:r>
      <w:r>
        <w:rPr>
          <w:rFonts w:ascii="Cambria" w:hAnsi="Cambria" w:cs="Cambria"/>
          <w:color w:val="000000"/>
          <w:sz w:val="15"/>
          <w:szCs w:val="15"/>
        </w:rPr>
        <w:t>d</w:t>
      </w:r>
      <w:r>
        <w:rPr>
          <w:rFonts w:ascii="Cambria" w:hAnsi="Cambria" w:cs="Cambria"/>
          <w:color w:val="000000"/>
          <w:spacing w:val="-3"/>
          <w:sz w:val="15"/>
          <w:szCs w:val="15"/>
        </w:rPr>
        <w:t>i</w:t>
      </w:r>
      <w:r>
        <w:rPr>
          <w:rFonts w:ascii="Cambria" w:hAnsi="Cambria" w:cs="Cambria"/>
          <w:color w:val="000000"/>
          <w:spacing w:val="3"/>
          <w:sz w:val="15"/>
          <w:szCs w:val="15"/>
        </w:rPr>
        <w:t>a</w:t>
      </w:r>
      <w:r>
        <w:rPr>
          <w:rFonts w:ascii="Cambria" w:hAnsi="Cambria" w:cs="Cambria"/>
          <w:color w:val="000000"/>
          <w:sz w:val="15"/>
          <w:szCs w:val="15"/>
        </w:rPr>
        <w:t>s</w:t>
      </w:r>
      <w:r>
        <w:rPr>
          <w:rFonts w:ascii="Times New Roman" w:hAnsi="Times New Roman"/>
          <w:color w:val="000000"/>
          <w:spacing w:val="17"/>
          <w:sz w:val="15"/>
          <w:szCs w:val="15"/>
        </w:rPr>
        <w:t xml:space="preserve"> </w:t>
      </w:r>
      <w:r>
        <w:rPr>
          <w:rFonts w:ascii="Cambria" w:hAnsi="Cambria" w:cs="Cambria"/>
          <w:color w:val="000000"/>
          <w:spacing w:val="3"/>
          <w:sz w:val="15"/>
          <w:szCs w:val="15"/>
        </w:rPr>
        <w:t>c</w:t>
      </w:r>
      <w:r>
        <w:rPr>
          <w:rFonts w:ascii="Cambria" w:hAnsi="Cambria" w:cs="Cambria"/>
          <w:color w:val="000000"/>
          <w:spacing w:val="1"/>
          <w:sz w:val="15"/>
          <w:szCs w:val="15"/>
        </w:rPr>
        <w:t>o</w:t>
      </w:r>
      <w:r>
        <w:rPr>
          <w:rFonts w:ascii="Cambria" w:hAnsi="Cambria" w:cs="Cambria"/>
          <w:color w:val="000000"/>
          <w:spacing w:val="-1"/>
          <w:sz w:val="15"/>
          <w:szCs w:val="15"/>
        </w:rPr>
        <w:t>n</w:t>
      </w:r>
      <w:r>
        <w:rPr>
          <w:rFonts w:ascii="Cambria" w:hAnsi="Cambria" w:cs="Cambria"/>
          <w:color w:val="000000"/>
          <w:sz w:val="15"/>
          <w:szCs w:val="15"/>
        </w:rPr>
        <w:t>ti</w:t>
      </w:r>
      <w:r>
        <w:rPr>
          <w:rFonts w:ascii="Cambria" w:hAnsi="Cambria" w:cs="Cambria"/>
          <w:color w:val="000000"/>
          <w:spacing w:val="-1"/>
          <w:sz w:val="15"/>
          <w:szCs w:val="15"/>
        </w:rPr>
        <w:t>n</w:t>
      </w:r>
      <w:r>
        <w:rPr>
          <w:rFonts w:ascii="Cambria" w:hAnsi="Cambria" w:cs="Cambria"/>
          <w:color w:val="000000"/>
          <w:sz w:val="15"/>
          <w:szCs w:val="15"/>
        </w:rPr>
        <w:t>u</w:t>
      </w:r>
      <w:r>
        <w:rPr>
          <w:rFonts w:ascii="Cambria" w:hAnsi="Cambria" w:cs="Cambria"/>
          <w:color w:val="000000"/>
          <w:spacing w:val="1"/>
          <w:sz w:val="15"/>
          <w:szCs w:val="15"/>
        </w:rPr>
        <w:t>e</w:t>
      </w:r>
      <w:r>
        <w:rPr>
          <w:rFonts w:ascii="Cambria" w:hAnsi="Cambria" w:cs="Cambria"/>
          <w:color w:val="000000"/>
          <w:spacing w:val="-1"/>
          <w:sz w:val="15"/>
          <w:szCs w:val="15"/>
        </w:rPr>
        <w:t>n</w:t>
      </w:r>
      <w:r>
        <w:rPr>
          <w:rFonts w:ascii="Cambria" w:hAnsi="Cambria" w:cs="Cambria"/>
          <w:color w:val="000000"/>
          <w:sz w:val="15"/>
          <w:szCs w:val="15"/>
        </w:rPr>
        <w:t>t</w:t>
      </w:r>
      <w:r>
        <w:rPr>
          <w:rFonts w:ascii="Times New Roman" w:hAnsi="Times New Roman"/>
          <w:color w:val="000000"/>
          <w:spacing w:val="29"/>
          <w:sz w:val="15"/>
          <w:szCs w:val="15"/>
        </w:rPr>
        <w:t xml:space="preserve"> </w:t>
      </w:r>
      <w:r>
        <w:rPr>
          <w:rFonts w:ascii="Cambria" w:hAnsi="Cambria" w:cs="Cambria"/>
          <w:color w:val="000000"/>
          <w:sz w:val="15"/>
          <w:szCs w:val="15"/>
        </w:rPr>
        <w:t>à</w:t>
      </w:r>
      <w:r>
        <w:rPr>
          <w:rFonts w:ascii="Times New Roman" w:hAnsi="Times New Roman"/>
          <w:color w:val="000000"/>
          <w:spacing w:val="2"/>
          <w:sz w:val="15"/>
          <w:szCs w:val="15"/>
        </w:rPr>
        <w:t xml:space="preserve"> </w:t>
      </w:r>
      <w:r>
        <w:rPr>
          <w:rFonts w:ascii="Cambria" w:hAnsi="Cambria" w:cs="Cambria"/>
          <w:color w:val="000000"/>
          <w:spacing w:val="2"/>
          <w:sz w:val="15"/>
          <w:szCs w:val="15"/>
        </w:rPr>
        <w:t>t</w:t>
      </w:r>
      <w:r>
        <w:rPr>
          <w:rFonts w:ascii="Cambria" w:hAnsi="Cambria" w:cs="Cambria"/>
          <w:color w:val="000000"/>
          <w:sz w:val="15"/>
          <w:szCs w:val="15"/>
        </w:rPr>
        <w:t>raité</w:t>
      </w:r>
      <w:r>
        <w:rPr>
          <w:rFonts w:ascii="Times New Roman" w:hAnsi="Times New Roman"/>
          <w:color w:val="000000"/>
          <w:spacing w:val="15"/>
          <w:sz w:val="15"/>
          <w:szCs w:val="15"/>
        </w:rPr>
        <w:t xml:space="preserve"> </w:t>
      </w:r>
      <w:r>
        <w:rPr>
          <w:rFonts w:ascii="Cambria" w:hAnsi="Cambria" w:cs="Cambria"/>
          <w:color w:val="000000"/>
          <w:spacing w:val="-2"/>
          <w:sz w:val="15"/>
          <w:szCs w:val="15"/>
        </w:rPr>
        <w:t>l</w:t>
      </w:r>
      <w:r>
        <w:rPr>
          <w:rFonts w:ascii="Cambria" w:hAnsi="Cambria" w:cs="Cambria"/>
          <w:color w:val="000000"/>
          <w:spacing w:val="1"/>
          <w:sz w:val="15"/>
          <w:szCs w:val="15"/>
        </w:rPr>
        <w:t>e</w:t>
      </w:r>
      <w:r>
        <w:rPr>
          <w:rFonts w:ascii="Cambria" w:hAnsi="Cambria" w:cs="Cambria"/>
          <w:color w:val="000000"/>
          <w:sz w:val="15"/>
          <w:szCs w:val="15"/>
        </w:rPr>
        <w:t>s</w:t>
      </w:r>
      <w:r>
        <w:rPr>
          <w:rFonts w:ascii="Times New Roman" w:hAnsi="Times New Roman"/>
          <w:color w:val="000000"/>
          <w:spacing w:val="8"/>
          <w:sz w:val="15"/>
          <w:szCs w:val="15"/>
        </w:rPr>
        <w:t xml:space="preserve"> </w:t>
      </w:r>
      <w:r>
        <w:rPr>
          <w:rFonts w:ascii="Cambria" w:hAnsi="Cambria" w:cs="Cambria"/>
          <w:color w:val="000000"/>
          <w:sz w:val="15"/>
          <w:szCs w:val="15"/>
        </w:rPr>
        <w:t>i</w:t>
      </w:r>
      <w:r>
        <w:rPr>
          <w:rFonts w:ascii="Cambria" w:hAnsi="Cambria" w:cs="Cambria"/>
          <w:color w:val="000000"/>
          <w:spacing w:val="-1"/>
          <w:sz w:val="15"/>
          <w:szCs w:val="15"/>
        </w:rPr>
        <w:t>n</w:t>
      </w:r>
      <w:r>
        <w:rPr>
          <w:rFonts w:ascii="Cambria" w:hAnsi="Cambria" w:cs="Cambria"/>
          <w:color w:val="000000"/>
          <w:spacing w:val="1"/>
          <w:sz w:val="15"/>
          <w:szCs w:val="15"/>
        </w:rPr>
        <w:t>fo</w:t>
      </w:r>
      <w:r>
        <w:rPr>
          <w:rFonts w:ascii="Cambria" w:hAnsi="Cambria" w:cs="Cambria"/>
          <w:color w:val="000000"/>
          <w:sz w:val="15"/>
          <w:szCs w:val="15"/>
        </w:rPr>
        <w:t>r</w:t>
      </w:r>
      <w:r>
        <w:rPr>
          <w:rFonts w:ascii="Cambria" w:hAnsi="Cambria" w:cs="Cambria"/>
          <w:color w:val="000000"/>
          <w:spacing w:val="-1"/>
          <w:sz w:val="15"/>
          <w:szCs w:val="15"/>
        </w:rPr>
        <w:t>m</w:t>
      </w:r>
      <w:r>
        <w:rPr>
          <w:rFonts w:ascii="Cambria" w:hAnsi="Cambria" w:cs="Cambria"/>
          <w:color w:val="000000"/>
          <w:spacing w:val="-2"/>
          <w:sz w:val="15"/>
          <w:szCs w:val="15"/>
        </w:rPr>
        <w:t>a</w:t>
      </w:r>
      <w:r>
        <w:rPr>
          <w:rFonts w:ascii="Cambria" w:hAnsi="Cambria" w:cs="Cambria"/>
          <w:color w:val="000000"/>
          <w:spacing w:val="2"/>
          <w:sz w:val="15"/>
          <w:szCs w:val="15"/>
        </w:rPr>
        <w:t>t</w:t>
      </w:r>
      <w:r>
        <w:rPr>
          <w:rFonts w:ascii="Cambria" w:hAnsi="Cambria" w:cs="Cambria"/>
          <w:color w:val="000000"/>
          <w:spacing w:val="-3"/>
          <w:sz w:val="15"/>
          <w:szCs w:val="15"/>
        </w:rPr>
        <w:t>i</w:t>
      </w:r>
      <w:r>
        <w:rPr>
          <w:rFonts w:ascii="Cambria" w:hAnsi="Cambria" w:cs="Cambria"/>
          <w:color w:val="000000"/>
          <w:spacing w:val="1"/>
          <w:sz w:val="15"/>
          <w:szCs w:val="15"/>
        </w:rPr>
        <w:t>o</w:t>
      </w:r>
      <w:r>
        <w:rPr>
          <w:rFonts w:ascii="Cambria" w:hAnsi="Cambria" w:cs="Cambria"/>
          <w:color w:val="000000"/>
          <w:spacing w:val="-1"/>
          <w:sz w:val="15"/>
          <w:szCs w:val="15"/>
        </w:rPr>
        <w:t>n</w:t>
      </w:r>
      <w:r>
        <w:rPr>
          <w:rFonts w:ascii="Cambria" w:hAnsi="Cambria" w:cs="Cambria"/>
          <w:color w:val="000000"/>
          <w:sz w:val="15"/>
          <w:szCs w:val="15"/>
        </w:rPr>
        <w:t>s</w:t>
      </w:r>
      <w:r>
        <w:rPr>
          <w:rFonts w:ascii="Times New Roman" w:hAnsi="Times New Roman"/>
          <w:color w:val="000000"/>
          <w:spacing w:val="34"/>
          <w:sz w:val="15"/>
          <w:szCs w:val="15"/>
        </w:rPr>
        <w:t xml:space="preserve"> </w:t>
      </w:r>
      <w:r>
        <w:rPr>
          <w:rFonts w:ascii="Cambria" w:hAnsi="Cambria" w:cs="Cambria"/>
          <w:color w:val="000000"/>
          <w:spacing w:val="1"/>
          <w:sz w:val="15"/>
          <w:szCs w:val="15"/>
        </w:rPr>
        <w:t>e</w:t>
      </w:r>
      <w:r>
        <w:rPr>
          <w:rFonts w:ascii="Cambria" w:hAnsi="Cambria" w:cs="Cambria"/>
          <w:color w:val="000000"/>
          <w:sz w:val="15"/>
          <w:szCs w:val="15"/>
        </w:rPr>
        <w:t>n</w:t>
      </w:r>
      <w:r>
        <w:rPr>
          <w:rFonts w:ascii="Times New Roman" w:hAnsi="Times New Roman"/>
          <w:color w:val="000000"/>
          <w:spacing w:val="6"/>
          <w:sz w:val="15"/>
          <w:szCs w:val="15"/>
        </w:rPr>
        <w:t xml:space="preserve"> </w:t>
      </w:r>
      <w:r>
        <w:rPr>
          <w:rFonts w:ascii="Cambria" w:hAnsi="Cambria" w:cs="Cambria"/>
          <w:color w:val="000000"/>
          <w:sz w:val="15"/>
          <w:szCs w:val="15"/>
        </w:rPr>
        <w:t>ra</w:t>
      </w:r>
      <w:r>
        <w:rPr>
          <w:rFonts w:ascii="Cambria" w:hAnsi="Cambria" w:cs="Cambria"/>
          <w:color w:val="000000"/>
          <w:spacing w:val="-1"/>
          <w:sz w:val="15"/>
          <w:szCs w:val="15"/>
        </w:rPr>
        <w:t>ppo</w:t>
      </w:r>
      <w:r>
        <w:rPr>
          <w:rFonts w:ascii="Cambria" w:hAnsi="Cambria" w:cs="Cambria"/>
          <w:color w:val="000000"/>
          <w:sz w:val="15"/>
          <w:szCs w:val="15"/>
        </w:rPr>
        <w:t>rt</w:t>
      </w:r>
      <w:r>
        <w:rPr>
          <w:rFonts w:ascii="Times New Roman" w:hAnsi="Times New Roman"/>
          <w:color w:val="000000"/>
          <w:spacing w:val="21"/>
          <w:sz w:val="15"/>
          <w:szCs w:val="15"/>
        </w:rPr>
        <w:t xml:space="preserve"> </w:t>
      </w:r>
      <w:r>
        <w:rPr>
          <w:rFonts w:ascii="Cambria" w:hAnsi="Cambria" w:cs="Cambria"/>
          <w:color w:val="000000"/>
          <w:sz w:val="15"/>
          <w:szCs w:val="15"/>
        </w:rPr>
        <w:t>av</w:t>
      </w:r>
      <w:r>
        <w:rPr>
          <w:rFonts w:ascii="Cambria" w:hAnsi="Cambria" w:cs="Cambria"/>
          <w:color w:val="000000"/>
          <w:spacing w:val="1"/>
          <w:sz w:val="15"/>
          <w:szCs w:val="15"/>
        </w:rPr>
        <w:t>e</w:t>
      </w:r>
      <w:r>
        <w:rPr>
          <w:rFonts w:ascii="Cambria" w:hAnsi="Cambria" w:cs="Cambria"/>
          <w:color w:val="000000"/>
          <w:sz w:val="15"/>
          <w:szCs w:val="15"/>
        </w:rPr>
        <w:t>c</w:t>
      </w:r>
      <w:r>
        <w:rPr>
          <w:rFonts w:ascii="Times New Roman" w:hAnsi="Times New Roman"/>
          <w:color w:val="000000"/>
          <w:spacing w:val="11"/>
          <w:sz w:val="15"/>
          <w:szCs w:val="15"/>
        </w:rPr>
        <w:t xml:space="preserve"> </w:t>
      </w:r>
      <w:r>
        <w:rPr>
          <w:rFonts w:ascii="Cambria" w:hAnsi="Cambria" w:cs="Cambria"/>
          <w:color w:val="000000"/>
          <w:spacing w:val="1"/>
          <w:sz w:val="15"/>
          <w:szCs w:val="15"/>
        </w:rPr>
        <w:t>l</w:t>
      </w:r>
      <w:r>
        <w:rPr>
          <w:rFonts w:ascii="Cambria" w:hAnsi="Cambria" w:cs="Cambria"/>
          <w:color w:val="000000"/>
          <w:sz w:val="15"/>
          <w:szCs w:val="15"/>
        </w:rPr>
        <w:t>a</w:t>
      </w:r>
      <w:r>
        <w:rPr>
          <w:rFonts w:ascii="Times New Roman" w:hAnsi="Times New Roman"/>
          <w:color w:val="000000"/>
          <w:spacing w:val="6"/>
          <w:sz w:val="15"/>
          <w:szCs w:val="15"/>
        </w:rPr>
        <w:t xml:space="preserve"> </w:t>
      </w:r>
      <w:r>
        <w:rPr>
          <w:rFonts w:ascii="Cambria" w:hAnsi="Cambria" w:cs="Cambria"/>
          <w:color w:val="000000"/>
          <w:spacing w:val="1"/>
          <w:sz w:val="15"/>
          <w:szCs w:val="15"/>
        </w:rPr>
        <w:t>co</w:t>
      </w:r>
      <w:r>
        <w:rPr>
          <w:rFonts w:ascii="Cambria" w:hAnsi="Cambria" w:cs="Cambria"/>
          <w:color w:val="000000"/>
          <w:spacing w:val="-3"/>
          <w:sz w:val="15"/>
          <w:szCs w:val="15"/>
        </w:rPr>
        <w:t>m</w:t>
      </w:r>
      <w:r>
        <w:rPr>
          <w:rFonts w:ascii="Cambria" w:hAnsi="Cambria" w:cs="Cambria"/>
          <w:color w:val="000000"/>
          <w:spacing w:val="-1"/>
          <w:sz w:val="15"/>
          <w:szCs w:val="15"/>
        </w:rPr>
        <w:t>m</w:t>
      </w:r>
      <w:r>
        <w:rPr>
          <w:rFonts w:ascii="Cambria" w:hAnsi="Cambria" w:cs="Cambria"/>
          <w:color w:val="000000"/>
          <w:sz w:val="15"/>
          <w:szCs w:val="15"/>
        </w:rPr>
        <w:t>u</w:t>
      </w:r>
      <w:r>
        <w:rPr>
          <w:rFonts w:ascii="Cambria" w:hAnsi="Cambria" w:cs="Cambria"/>
          <w:color w:val="000000"/>
          <w:spacing w:val="-1"/>
          <w:sz w:val="15"/>
          <w:szCs w:val="15"/>
        </w:rPr>
        <w:t>n</w:t>
      </w:r>
      <w:r>
        <w:rPr>
          <w:rFonts w:ascii="Cambria" w:hAnsi="Cambria" w:cs="Cambria"/>
          <w:color w:val="000000"/>
          <w:sz w:val="15"/>
          <w:szCs w:val="15"/>
        </w:rPr>
        <w:t>auté</w:t>
      </w:r>
      <w:r>
        <w:rPr>
          <w:rFonts w:ascii="Times New Roman" w:hAnsi="Times New Roman"/>
          <w:color w:val="000000"/>
          <w:spacing w:val="33"/>
          <w:sz w:val="15"/>
          <w:szCs w:val="15"/>
        </w:rPr>
        <w:t xml:space="preserve"> </w:t>
      </w:r>
      <w:r>
        <w:rPr>
          <w:rFonts w:ascii="Cambria" w:hAnsi="Cambria" w:cs="Cambria"/>
          <w:color w:val="000000"/>
          <w:spacing w:val="3"/>
          <w:sz w:val="15"/>
          <w:szCs w:val="15"/>
        </w:rPr>
        <w:t>[</w:t>
      </w:r>
      <w:r>
        <w:rPr>
          <w:rFonts w:ascii="Cambria" w:hAnsi="Cambria" w:cs="Cambria"/>
          <w:color w:val="000000"/>
          <w:sz w:val="15"/>
          <w:szCs w:val="15"/>
        </w:rPr>
        <w:t>LG</w:t>
      </w:r>
      <w:r>
        <w:rPr>
          <w:rFonts w:ascii="Cambria" w:hAnsi="Cambria" w:cs="Cambria"/>
          <w:color w:val="000000"/>
          <w:spacing w:val="-4"/>
          <w:sz w:val="15"/>
          <w:szCs w:val="15"/>
        </w:rPr>
        <w:t>B</w:t>
      </w:r>
      <w:r>
        <w:rPr>
          <w:rFonts w:ascii="Cambria" w:hAnsi="Cambria" w:cs="Cambria"/>
          <w:color w:val="000000"/>
          <w:spacing w:val="1"/>
          <w:sz w:val="15"/>
          <w:szCs w:val="15"/>
        </w:rPr>
        <w:t>TI</w:t>
      </w:r>
      <w:r>
        <w:rPr>
          <w:rFonts w:ascii="Cambria" w:hAnsi="Cambria" w:cs="Cambria"/>
          <w:color w:val="000000"/>
          <w:sz w:val="15"/>
          <w:szCs w:val="15"/>
        </w:rPr>
        <w:t>]</w:t>
      </w:r>
      <w:r>
        <w:rPr>
          <w:rFonts w:ascii="Times New Roman" w:hAnsi="Times New Roman"/>
          <w:color w:val="000000"/>
          <w:spacing w:val="19"/>
          <w:sz w:val="15"/>
          <w:szCs w:val="15"/>
        </w:rPr>
        <w:t xml:space="preserve"> </w:t>
      </w:r>
      <w:r>
        <w:rPr>
          <w:rFonts w:ascii="Cambria" w:hAnsi="Cambria" w:cs="Cambria"/>
          <w:color w:val="000000"/>
          <w:sz w:val="15"/>
          <w:szCs w:val="15"/>
        </w:rPr>
        <w:t>de</w:t>
      </w:r>
      <w:r>
        <w:rPr>
          <w:rFonts w:ascii="Times New Roman" w:hAnsi="Times New Roman"/>
          <w:color w:val="000000"/>
          <w:spacing w:val="8"/>
          <w:sz w:val="15"/>
          <w:szCs w:val="15"/>
        </w:rPr>
        <w:t xml:space="preserve"> </w:t>
      </w:r>
      <w:r>
        <w:rPr>
          <w:rFonts w:ascii="Cambria" w:hAnsi="Cambria" w:cs="Cambria"/>
          <w:color w:val="000000"/>
          <w:spacing w:val="-2"/>
          <w:sz w:val="15"/>
          <w:szCs w:val="15"/>
        </w:rPr>
        <w:t>f</w:t>
      </w:r>
      <w:r>
        <w:rPr>
          <w:rFonts w:ascii="Cambria" w:hAnsi="Cambria" w:cs="Cambria"/>
          <w:color w:val="000000"/>
          <w:spacing w:val="3"/>
          <w:sz w:val="15"/>
          <w:szCs w:val="15"/>
        </w:rPr>
        <w:t>a</w:t>
      </w:r>
      <w:r>
        <w:rPr>
          <w:rFonts w:ascii="Cambria" w:hAnsi="Cambria" w:cs="Cambria"/>
          <w:color w:val="000000"/>
          <w:spacing w:val="-2"/>
          <w:sz w:val="15"/>
          <w:szCs w:val="15"/>
        </w:rPr>
        <w:t>ç</w:t>
      </w:r>
      <w:r>
        <w:rPr>
          <w:rFonts w:ascii="Cambria" w:hAnsi="Cambria" w:cs="Cambria"/>
          <w:color w:val="000000"/>
          <w:spacing w:val="1"/>
          <w:sz w:val="15"/>
          <w:szCs w:val="15"/>
        </w:rPr>
        <w:t>o</w:t>
      </w:r>
      <w:r>
        <w:rPr>
          <w:rFonts w:ascii="Cambria" w:hAnsi="Cambria" w:cs="Cambria"/>
          <w:color w:val="000000"/>
          <w:sz w:val="15"/>
          <w:szCs w:val="15"/>
        </w:rPr>
        <w:t>n</w:t>
      </w:r>
      <w:r>
        <w:rPr>
          <w:rFonts w:ascii="Times New Roman" w:hAnsi="Times New Roman"/>
          <w:color w:val="000000"/>
          <w:spacing w:val="12"/>
          <w:sz w:val="15"/>
          <w:szCs w:val="15"/>
        </w:rPr>
        <w:t xml:space="preserve"> </w:t>
      </w:r>
      <w:r>
        <w:rPr>
          <w:rFonts w:ascii="Cambria" w:hAnsi="Cambria" w:cs="Cambria"/>
          <w:color w:val="000000"/>
          <w:sz w:val="15"/>
          <w:szCs w:val="15"/>
        </w:rPr>
        <w:t>i</w:t>
      </w:r>
      <w:r>
        <w:rPr>
          <w:rFonts w:ascii="Cambria" w:hAnsi="Cambria" w:cs="Cambria"/>
          <w:color w:val="000000"/>
          <w:spacing w:val="-1"/>
          <w:sz w:val="15"/>
          <w:szCs w:val="15"/>
        </w:rPr>
        <w:t>n</w:t>
      </w:r>
      <w:r>
        <w:rPr>
          <w:rFonts w:ascii="Cambria" w:hAnsi="Cambria" w:cs="Cambria"/>
          <w:color w:val="000000"/>
          <w:sz w:val="15"/>
          <w:szCs w:val="15"/>
        </w:rPr>
        <w:t>s</w:t>
      </w:r>
      <w:r>
        <w:rPr>
          <w:rFonts w:ascii="Cambria" w:hAnsi="Cambria" w:cs="Cambria"/>
          <w:color w:val="000000"/>
          <w:spacing w:val="1"/>
          <w:sz w:val="15"/>
          <w:szCs w:val="15"/>
        </w:rPr>
        <w:t>ol</w:t>
      </w:r>
      <w:r>
        <w:rPr>
          <w:rFonts w:ascii="Cambria" w:hAnsi="Cambria" w:cs="Cambria"/>
          <w:color w:val="000000"/>
          <w:spacing w:val="-3"/>
          <w:sz w:val="15"/>
          <w:szCs w:val="15"/>
        </w:rPr>
        <w:t>i</w:t>
      </w:r>
      <w:r>
        <w:rPr>
          <w:rFonts w:ascii="Cambria" w:hAnsi="Cambria" w:cs="Cambria"/>
          <w:color w:val="000000"/>
          <w:sz w:val="15"/>
          <w:szCs w:val="15"/>
        </w:rPr>
        <w:t>de</w:t>
      </w:r>
      <w:r>
        <w:rPr>
          <w:rFonts w:ascii="Times New Roman" w:hAnsi="Times New Roman"/>
          <w:color w:val="000000"/>
          <w:spacing w:val="21"/>
          <w:sz w:val="15"/>
          <w:szCs w:val="15"/>
        </w:rPr>
        <w:t xml:space="preserve"> </w:t>
      </w:r>
      <w:r>
        <w:rPr>
          <w:rFonts w:ascii="Cambria" w:hAnsi="Cambria" w:cs="Cambria"/>
          <w:color w:val="000000"/>
          <w:spacing w:val="-1"/>
          <w:sz w:val="15"/>
          <w:szCs w:val="15"/>
        </w:rPr>
        <w:t>p</w:t>
      </w:r>
      <w:r>
        <w:rPr>
          <w:rFonts w:ascii="Cambria" w:hAnsi="Cambria" w:cs="Cambria"/>
          <w:color w:val="000000"/>
          <w:spacing w:val="1"/>
          <w:sz w:val="15"/>
          <w:szCs w:val="15"/>
        </w:rPr>
        <w:t>o</w:t>
      </w:r>
      <w:r>
        <w:rPr>
          <w:rFonts w:ascii="Cambria" w:hAnsi="Cambria" w:cs="Cambria"/>
          <w:color w:val="000000"/>
          <w:sz w:val="15"/>
          <w:szCs w:val="15"/>
        </w:rPr>
        <w:t>ur</w:t>
      </w:r>
      <w:r>
        <w:rPr>
          <w:rFonts w:ascii="Times New Roman" w:hAnsi="Times New Roman"/>
          <w:color w:val="000000"/>
          <w:spacing w:val="13"/>
          <w:sz w:val="15"/>
          <w:szCs w:val="15"/>
        </w:rPr>
        <w:t xml:space="preserve"> </w:t>
      </w:r>
      <w:r>
        <w:rPr>
          <w:rFonts w:ascii="Cambria" w:hAnsi="Cambria" w:cs="Cambria"/>
          <w:color w:val="000000"/>
          <w:sz w:val="15"/>
          <w:szCs w:val="15"/>
        </w:rPr>
        <w:t>se</w:t>
      </w:r>
      <w:r>
        <w:rPr>
          <w:rFonts w:ascii="Times New Roman" w:hAnsi="Times New Roman"/>
          <w:color w:val="000000"/>
          <w:spacing w:val="6"/>
          <w:sz w:val="15"/>
          <w:szCs w:val="15"/>
        </w:rPr>
        <w:t xml:space="preserve"> </w:t>
      </w:r>
      <w:r>
        <w:rPr>
          <w:rFonts w:ascii="Cambria" w:hAnsi="Cambria" w:cs="Cambria"/>
          <w:color w:val="000000"/>
          <w:spacing w:val="1"/>
          <w:sz w:val="15"/>
          <w:szCs w:val="15"/>
        </w:rPr>
        <w:t>f</w:t>
      </w:r>
      <w:r>
        <w:rPr>
          <w:rFonts w:ascii="Cambria" w:hAnsi="Cambria" w:cs="Cambria"/>
          <w:color w:val="000000"/>
          <w:sz w:val="15"/>
          <w:szCs w:val="15"/>
        </w:rPr>
        <w:t>aire</w:t>
      </w:r>
      <w:r>
        <w:rPr>
          <w:rFonts w:ascii="Times New Roman" w:hAnsi="Times New Roman"/>
          <w:color w:val="000000"/>
          <w:spacing w:val="11"/>
          <w:sz w:val="15"/>
          <w:szCs w:val="15"/>
        </w:rPr>
        <w:t xml:space="preserve"> </w:t>
      </w:r>
      <w:r>
        <w:rPr>
          <w:rFonts w:ascii="Cambria" w:hAnsi="Cambria" w:cs="Cambria"/>
          <w:color w:val="000000"/>
          <w:spacing w:val="-3"/>
          <w:w w:val="104"/>
          <w:sz w:val="15"/>
          <w:szCs w:val="15"/>
        </w:rPr>
        <w:t>d</w:t>
      </w:r>
      <w:r>
        <w:rPr>
          <w:rFonts w:ascii="Cambria" w:hAnsi="Cambria" w:cs="Cambria"/>
          <w:color w:val="000000"/>
          <w:w w:val="104"/>
          <w:sz w:val="15"/>
          <w:szCs w:val="15"/>
        </w:rPr>
        <w:t>e</w:t>
      </w:r>
      <w:r>
        <w:rPr>
          <w:rFonts w:ascii="Times New Roman" w:hAnsi="Times New Roman"/>
          <w:color w:val="000000"/>
          <w:w w:val="104"/>
          <w:sz w:val="15"/>
          <w:szCs w:val="15"/>
        </w:rPr>
        <w:t xml:space="preserve"> </w:t>
      </w:r>
      <w:r>
        <w:rPr>
          <w:rFonts w:ascii="Cambria" w:hAnsi="Cambria" w:cs="Cambria"/>
          <w:color w:val="000000"/>
          <w:spacing w:val="1"/>
          <w:sz w:val="15"/>
          <w:szCs w:val="15"/>
        </w:rPr>
        <w:t>l</w:t>
      </w:r>
      <w:r>
        <w:rPr>
          <w:rFonts w:ascii="Cambria" w:hAnsi="Cambria" w:cs="Cambria"/>
          <w:color w:val="000000"/>
          <w:spacing w:val="-3"/>
          <w:sz w:val="15"/>
          <w:szCs w:val="15"/>
        </w:rPr>
        <w:t>'</w:t>
      </w:r>
      <w:r>
        <w:rPr>
          <w:rFonts w:ascii="Cambria" w:hAnsi="Cambria" w:cs="Cambria"/>
          <w:color w:val="000000"/>
          <w:sz w:val="15"/>
          <w:szCs w:val="15"/>
        </w:rPr>
        <w:t>audi</w:t>
      </w:r>
      <w:r>
        <w:rPr>
          <w:rFonts w:ascii="Cambria" w:hAnsi="Cambria" w:cs="Cambria"/>
          <w:color w:val="000000"/>
          <w:spacing w:val="1"/>
          <w:sz w:val="15"/>
          <w:szCs w:val="15"/>
        </w:rPr>
        <w:t>e</w:t>
      </w:r>
      <w:r>
        <w:rPr>
          <w:rFonts w:ascii="Cambria" w:hAnsi="Cambria" w:cs="Cambria"/>
          <w:color w:val="000000"/>
          <w:spacing w:val="-1"/>
          <w:sz w:val="15"/>
          <w:szCs w:val="15"/>
        </w:rPr>
        <w:t>n</w:t>
      </w:r>
      <w:r>
        <w:rPr>
          <w:rFonts w:ascii="Cambria" w:hAnsi="Cambria" w:cs="Cambria"/>
          <w:color w:val="000000"/>
          <w:spacing w:val="1"/>
          <w:sz w:val="15"/>
          <w:szCs w:val="15"/>
        </w:rPr>
        <w:t>ce</w:t>
      </w:r>
      <w:r>
        <w:rPr>
          <w:rFonts w:ascii="Cambria" w:hAnsi="Cambria" w:cs="Cambria"/>
          <w:color w:val="000000"/>
          <w:sz w:val="15"/>
          <w:szCs w:val="15"/>
        </w:rPr>
        <w:t>.</w:t>
      </w:r>
      <w:r>
        <w:rPr>
          <w:rFonts w:ascii="Times New Roman" w:hAnsi="Times New Roman"/>
          <w:color w:val="000000"/>
          <w:spacing w:val="15"/>
          <w:sz w:val="15"/>
          <w:szCs w:val="15"/>
        </w:rPr>
        <w:t xml:space="preserve"> </w:t>
      </w:r>
      <w:r>
        <w:rPr>
          <w:rFonts w:ascii="Cambria" w:hAnsi="Cambria" w:cs="Cambria"/>
          <w:color w:val="000000"/>
          <w:spacing w:val="1"/>
          <w:sz w:val="15"/>
          <w:szCs w:val="15"/>
        </w:rPr>
        <w:t>To</w:t>
      </w:r>
      <w:r>
        <w:rPr>
          <w:rFonts w:ascii="Cambria" w:hAnsi="Cambria" w:cs="Cambria"/>
          <w:color w:val="000000"/>
          <w:sz w:val="15"/>
          <w:szCs w:val="15"/>
        </w:rPr>
        <w:t>ute</w:t>
      </w:r>
      <w:r>
        <w:rPr>
          <w:rFonts w:ascii="Times New Roman" w:hAnsi="Times New Roman"/>
          <w:color w:val="000000"/>
          <w:spacing w:val="4"/>
          <w:sz w:val="15"/>
          <w:szCs w:val="15"/>
        </w:rPr>
        <w:t xml:space="preserve"> </w:t>
      </w:r>
      <w:r>
        <w:rPr>
          <w:rFonts w:ascii="Cambria" w:hAnsi="Cambria" w:cs="Cambria"/>
          <w:color w:val="000000"/>
          <w:spacing w:val="-3"/>
          <w:sz w:val="15"/>
          <w:szCs w:val="15"/>
        </w:rPr>
        <w:t>i</w:t>
      </w:r>
      <w:r>
        <w:rPr>
          <w:rFonts w:ascii="Cambria" w:hAnsi="Cambria" w:cs="Cambria"/>
          <w:color w:val="000000"/>
          <w:spacing w:val="-1"/>
          <w:sz w:val="15"/>
          <w:szCs w:val="15"/>
        </w:rPr>
        <w:t>n</w:t>
      </w:r>
      <w:r>
        <w:rPr>
          <w:rFonts w:ascii="Cambria" w:hAnsi="Cambria" w:cs="Cambria"/>
          <w:color w:val="000000"/>
          <w:spacing w:val="3"/>
          <w:sz w:val="15"/>
          <w:szCs w:val="15"/>
        </w:rPr>
        <w:t>f</w:t>
      </w:r>
      <w:r>
        <w:rPr>
          <w:rFonts w:ascii="Cambria" w:hAnsi="Cambria" w:cs="Cambria"/>
          <w:color w:val="000000"/>
          <w:sz w:val="15"/>
          <w:szCs w:val="15"/>
        </w:rPr>
        <w:t>o</w:t>
      </w:r>
      <w:r>
        <w:rPr>
          <w:rFonts w:ascii="Times New Roman" w:hAnsi="Times New Roman"/>
          <w:color w:val="000000"/>
          <w:sz w:val="15"/>
          <w:szCs w:val="15"/>
        </w:rPr>
        <w:t xml:space="preserve"> </w:t>
      </w:r>
      <w:r>
        <w:rPr>
          <w:rFonts w:ascii="Cambria" w:hAnsi="Cambria" w:cs="Cambria"/>
          <w:color w:val="000000"/>
          <w:spacing w:val="-2"/>
          <w:sz w:val="15"/>
          <w:szCs w:val="15"/>
        </w:rPr>
        <w:t>l</w:t>
      </w:r>
      <w:r>
        <w:rPr>
          <w:rFonts w:ascii="Cambria" w:hAnsi="Cambria" w:cs="Cambria"/>
          <w:color w:val="000000"/>
          <w:sz w:val="15"/>
          <w:szCs w:val="15"/>
        </w:rPr>
        <w:t>i</w:t>
      </w:r>
      <w:r>
        <w:rPr>
          <w:rFonts w:ascii="Cambria" w:hAnsi="Cambria" w:cs="Cambria"/>
          <w:color w:val="000000"/>
          <w:spacing w:val="1"/>
          <w:sz w:val="15"/>
          <w:szCs w:val="15"/>
        </w:rPr>
        <w:t>é</w:t>
      </w:r>
      <w:r>
        <w:rPr>
          <w:rFonts w:ascii="Cambria" w:hAnsi="Cambria" w:cs="Cambria"/>
          <w:color w:val="000000"/>
          <w:sz w:val="15"/>
          <w:szCs w:val="15"/>
        </w:rPr>
        <w:t>e</w:t>
      </w:r>
      <w:r>
        <w:rPr>
          <w:rFonts w:ascii="Times New Roman" w:hAnsi="Times New Roman"/>
          <w:color w:val="000000"/>
          <w:spacing w:val="-2"/>
          <w:sz w:val="15"/>
          <w:szCs w:val="15"/>
        </w:rPr>
        <w:t xml:space="preserve"> </w:t>
      </w:r>
      <w:r>
        <w:rPr>
          <w:rFonts w:ascii="Cambria" w:hAnsi="Cambria" w:cs="Cambria"/>
          <w:color w:val="000000"/>
          <w:sz w:val="15"/>
          <w:szCs w:val="15"/>
        </w:rPr>
        <w:t>aux</w:t>
      </w:r>
      <w:r>
        <w:rPr>
          <w:rFonts w:ascii="Times New Roman" w:hAnsi="Times New Roman"/>
          <w:color w:val="000000"/>
          <w:spacing w:val="-3"/>
          <w:sz w:val="15"/>
          <w:szCs w:val="15"/>
        </w:rPr>
        <w:t xml:space="preserve"> </w:t>
      </w:r>
      <w:r>
        <w:rPr>
          <w:rFonts w:ascii="Cambria" w:hAnsi="Cambria" w:cs="Cambria"/>
          <w:color w:val="000000"/>
          <w:spacing w:val="2"/>
          <w:sz w:val="15"/>
          <w:szCs w:val="15"/>
        </w:rPr>
        <w:t>p</w:t>
      </w:r>
      <w:r>
        <w:rPr>
          <w:rFonts w:ascii="Cambria" w:hAnsi="Cambria" w:cs="Cambria"/>
          <w:color w:val="000000"/>
          <w:spacing w:val="1"/>
          <w:sz w:val="15"/>
          <w:szCs w:val="15"/>
        </w:rPr>
        <w:t>e</w:t>
      </w:r>
      <w:r>
        <w:rPr>
          <w:rFonts w:ascii="Cambria" w:hAnsi="Cambria" w:cs="Cambria"/>
          <w:color w:val="000000"/>
          <w:sz w:val="15"/>
          <w:szCs w:val="15"/>
        </w:rPr>
        <w:t>rs</w:t>
      </w:r>
      <w:r>
        <w:rPr>
          <w:rFonts w:ascii="Cambria" w:hAnsi="Cambria" w:cs="Cambria"/>
          <w:color w:val="000000"/>
          <w:spacing w:val="-1"/>
          <w:sz w:val="15"/>
          <w:szCs w:val="15"/>
        </w:rPr>
        <w:t>onn</w:t>
      </w:r>
      <w:r>
        <w:rPr>
          <w:rFonts w:ascii="Cambria" w:hAnsi="Cambria" w:cs="Cambria"/>
          <w:color w:val="000000"/>
          <w:spacing w:val="1"/>
          <w:sz w:val="15"/>
          <w:szCs w:val="15"/>
        </w:rPr>
        <w:t>e</w:t>
      </w:r>
      <w:r>
        <w:rPr>
          <w:rFonts w:ascii="Cambria" w:hAnsi="Cambria" w:cs="Cambria"/>
          <w:color w:val="000000"/>
          <w:sz w:val="15"/>
          <w:szCs w:val="15"/>
        </w:rPr>
        <w:t>s</w:t>
      </w:r>
      <w:r>
        <w:rPr>
          <w:rFonts w:ascii="Times New Roman" w:hAnsi="Times New Roman"/>
          <w:color w:val="000000"/>
          <w:spacing w:val="16"/>
          <w:sz w:val="15"/>
          <w:szCs w:val="15"/>
        </w:rPr>
        <w:t xml:space="preserve"> </w:t>
      </w:r>
      <w:r>
        <w:rPr>
          <w:rFonts w:ascii="Cambria" w:hAnsi="Cambria" w:cs="Cambria"/>
          <w:color w:val="000000"/>
          <w:sz w:val="15"/>
          <w:szCs w:val="15"/>
        </w:rPr>
        <w:t>issue</w:t>
      </w:r>
      <w:r>
        <w:rPr>
          <w:rFonts w:ascii="Times New Roman" w:hAnsi="Times New Roman"/>
          <w:color w:val="000000"/>
          <w:spacing w:val="2"/>
          <w:sz w:val="15"/>
          <w:szCs w:val="15"/>
        </w:rPr>
        <w:t xml:space="preserve"> </w:t>
      </w:r>
      <w:r>
        <w:rPr>
          <w:rFonts w:ascii="Cambria" w:hAnsi="Cambria" w:cs="Cambria"/>
          <w:color w:val="000000"/>
          <w:sz w:val="15"/>
          <w:szCs w:val="15"/>
        </w:rPr>
        <w:t>de</w:t>
      </w:r>
      <w:r>
        <w:rPr>
          <w:rFonts w:ascii="Times New Roman" w:hAnsi="Times New Roman"/>
          <w:color w:val="000000"/>
          <w:spacing w:val="-2"/>
          <w:sz w:val="15"/>
          <w:szCs w:val="15"/>
        </w:rPr>
        <w:t xml:space="preserve"> </w:t>
      </w:r>
      <w:r>
        <w:rPr>
          <w:rFonts w:ascii="Cambria" w:hAnsi="Cambria" w:cs="Cambria"/>
          <w:color w:val="000000"/>
          <w:spacing w:val="-2"/>
          <w:sz w:val="15"/>
          <w:szCs w:val="15"/>
        </w:rPr>
        <w:t>l</w:t>
      </w:r>
      <w:r>
        <w:rPr>
          <w:rFonts w:ascii="Cambria" w:hAnsi="Cambria" w:cs="Cambria"/>
          <w:color w:val="000000"/>
          <w:sz w:val="15"/>
          <w:szCs w:val="15"/>
        </w:rPr>
        <w:t>a</w:t>
      </w:r>
      <w:r>
        <w:rPr>
          <w:rFonts w:ascii="Times New Roman" w:hAnsi="Times New Roman"/>
          <w:color w:val="000000"/>
          <w:spacing w:val="-3"/>
          <w:sz w:val="15"/>
          <w:szCs w:val="15"/>
        </w:rPr>
        <w:t xml:space="preserve"> </w:t>
      </w:r>
      <w:r>
        <w:rPr>
          <w:rFonts w:ascii="Cambria" w:hAnsi="Cambria" w:cs="Cambria"/>
          <w:color w:val="000000"/>
          <w:spacing w:val="-1"/>
          <w:sz w:val="15"/>
          <w:szCs w:val="15"/>
        </w:rPr>
        <w:t>m</w:t>
      </w:r>
      <w:r>
        <w:rPr>
          <w:rFonts w:ascii="Cambria" w:hAnsi="Cambria" w:cs="Cambria"/>
          <w:color w:val="000000"/>
          <w:spacing w:val="-3"/>
          <w:sz w:val="15"/>
          <w:szCs w:val="15"/>
        </w:rPr>
        <w:t>i</w:t>
      </w:r>
      <w:r>
        <w:rPr>
          <w:rFonts w:ascii="Cambria" w:hAnsi="Cambria" w:cs="Cambria"/>
          <w:color w:val="000000"/>
          <w:spacing w:val="-1"/>
          <w:sz w:val="15"/>
          <w:szCs w:val="15"/>
        </w:rPr>
        <w:t>n</w:t>
      </w:r>
      <w:r>
        <w:rPr>
          <w:rFonts w:ascii="Cambria" w:hAnsi="Cambria" w:cs="Cambria"/>
          <w:color w:val="000000"/>
          <w:spacing w:val="1"/>
          <w:sz w:val="15"/>
          <w:szCs w:val="15"/>
        </w:rPr>
        <w:t>o</w:t>
      </w:r>
      <w:r>
        <w:rPr>
          <w:rFonts w:ascii="Cambria" w:hAnsi="Cambria" w:cs="Cambria"/>
          <w:color w:val="000000"/>
          <w:spacing w:val="3"/>
          <w:sz w:val="15"/>
          <w:szCs w:val="15"/>
        </w:rPr>
        <w:t>r</w:t>
      </w:r>
      <w:r>
        <w:rPr>
          <w:rFonts w:ascii="Cambria" w:hAnsi="Cambria" w:cs="Cambria"/>
          <w:color w:val="000000"/>
          <w:spacing w:val="-3"/>
          <w:sz w:val="15"/>
          <w:szCs w:val="15"/>
        </w:rPr>
        <w:t>i</w:t>
      </w:r>
      <w:r>
        <w:rPr>
          <w:rFonts w:ascii="Cambria" w:hAnsi="Cambria" w:cs="Cambria"/>
          <w:color w:val="000000"/>
          <w:sz w:val="15"/>
          <w:szCs w:val="15"/>
        </w:rPr>
        <w:t>té</w:t>
      </w:r>
      <w:r>
        <w:rPr>
          <w:rFonts w:ascii="Times New Roman" w:hAnsi="Times New Roman"/>
          <w:color w:val="000000"/>
          <w:spacing w:val="11"/>
          <w:sz w:val="15"/>
          <w:szCs w:val="15"/>
        </w:rPr>
        <w:t xml:space="preserve"> </w:t>
      </w:r>
      <w:r>
        <w:rPr>
          <w:rFonts w:ascii="Cambria" w:hAnsi="Cambria" w:cs="Cambria"/>
          <w:color w:val="000000"/>
          <w:spacing w:val="2"/>
          <w:sz w:val="15"/>
          <w:szCs w:val="15"/>
        </w:rPr>
        <w:t>s</w:t>
      </w:r>
      <w:r>
        <w:rPr>
          <w:rFonts w:ascii="Cambria" w:hAnsi="Cambria" w:cs="Cambria"/>
          <w:color w:val="000000"/>
          <w:spacing w:val="1"/>
          <w:sz w:val="15"/>
          <w:szCs w:val="15"/>
        </w:rPr>
        <w:t>e</w:t>
      </w:r>
      <w:r>
        <w:rPr>
          <w:rFonts w:ascii="Cambria" w:hAnsi="Cambria" w:cs="Cambria"/>
          <w:color w:val="000000"/>
          <w:spacing w:val="-1"/>
          <w:sz w:val="15"/>
          <w:szCs w:val="15"/>
        </w:rPr>
        <w:t>x</w:t>
      </w:r>
      <w:r>
        <w:rPr>
          <w:rFonts w:ascii="Cambria" w:hAnsi="Cambria" w:cs="Cambria"/>
          <w:color w:val="000000"/>
          <w:sz w:val="15"/>
          <w:szCs w:val="15"/>
        </w:rPr>
        <w:t>u</w:t>
      </w:r>
      <w:r>
        <w:rPr>
          <w:rFonts w:ascii="Cambria" w:hAnsi="Cambria" w:cs="Cambria"/>
          <w:color w:val="000000"/>
          <w:spacing w:val="1"/>
          <w:sz w:val="15"/>
          <w:szCs w:val="15"/>
        </w:rPr>
        <w:t>e</w:t>
      </w:r>
      <w:r>
        <w:rPr>
          <w:rFonts w:ascii="Cambria" w:hAnsi="Cambria" w:cs="Cambria"/>
          <w:color w:val="000000"/>
          <w:spacing w:val="-2"/>
          <w:sz w:val="15"/>
          <w:szCs w:val="15"/>
        </w:rPr>
        <w:t>l</w:t>
      </w:r>
      <w:r>
        <w:rPr>
          <w:rFonts w:ascii="Cambria" w:hAnsi="Cambria" w:cs="Cambria"/>
          <w:color w:val="000000"/>
          <w:spacing w:val="1"/>
          <w:sz w:val="15"/>
          <w:szCs w:val="15"/>
        </w:rPr>
        <w:t>l</w:t>
      </w:r>
      <w:r>
        <w:rPr>
          <w:rFonts w:ascii="Cambria" w:hAnsi="Cambria" w:cs="Cambria"/>
          <w:color w:val="000000"/>
          <w:sz w:val="15"/>
          <w:szCs w:val="15"/>
        </w:rPr>
        <w:t>e</w:t>
      </w:r>
      <w:r>
        <w:rPr>
          <w:rFonts w:ascii="Times New Roman" w:hAnsi="Times New Roman"/>
          <w:color w:val="000000"/>
          <w:spacing w:val="10"/>
          <w:sz w:val="15"/>
          <w:szCs w:val="15"/>
        </w:rPr>
        <w:t xml:space="preserve"> </w:t>
      </w:r>
      <w:r>
        <w:rPr>
          <w:rFonts w:ascii="Cambria" w:hAnsi="Cambria" w:cs="Cambria"/>
          <w:color w:val="000000"/>
          <w:spacing w:val="1"/>
          <w:sz w:val="15"/>
          <w:szCs w:val="15"/>
        </w:rPr>
        <w:t>e</w:t>
      </w:r>
      <w:r>
        <w:rPr>
          <w:rFonts w:ascii="Cambria" w:hAnsi="Cambria" w:cs="Cambria"/>
          <w:color w:val="000000"/>
          <w:sz w:val="15"/>
          <w:szCs w:val="15"/>
        </w:rPr>
        <w:t>st</w:t>
      </w:r>
      <w:r>
        <w:rPr>
          <w:rFonts w:ascii="Times New Roman" w:hAnsi="Times New Roman"/>
          <w:color w:val="000000"/>
          <w:spacing w:val="-3"/>
          <w:sz w:val="15"/>
          <w:szCs w:val="15"/>
        </w:rPr>
        <w:t xml:space="preserve"> </w:t>
      </w:r>
      <w:r>
        <w:rPr>
          <w:rFonts w:ascii="Cambria" w:hAnsi="Cambria" w:cs="Cambria"/>
          <w:color w:val="000000"/>
          <w:spacing w:val="2"/>
          <w:sz w:val="15"/>
          <w:szCs w:val="15"/>
        </w:rPr>
        <w:t>t</w:t>
      </w:r>
      <w:r>
        <w:rPr>
          <w:rFonts w:ascii="Cambria" w:hAnsi="Cambria" w:cs="Cambria"/>
          <w:color w:val="000000"/>
          <w:sz w:val="15"/>
          <w:szCs w:val="15"/>
        </w:rPr>
        <w:t>raité</w:t>
      </w:r>
      <w:r>
        <w:rPr>
          <w:rFonts w:ascii="Times New Roman" w:hAnsi="Times New Roman"/>
          <w:color w:val="000000"/>
          <w:spacing w:val="3"/>
          <w:sz w:val="15"/>
          <w:szCs w:val="15"/>
        </w:rPr>
        <w:t xml:space="preserve"> </w:t>
      </w:r>
      <w:r>
        <w:rPr>
          <w:rFonts w:ascii="Cambria" w:hAnsi="Cambria" w:cs="Cambria"/>
          <w:color w:val="000000"/>
          <w:sz w:val="15"/>
          <w:szCs w:val="15"/>
        </w:rPr>
        <w:t>de</w:t>
      </w:r>
      <w:r>
        <w:rPr>
          <w:rFonts w:ascii="Times New Roman" w:hAnsi="Times New Roman"/>
          <w:color w:val="000000"/>
          <w:spacing w:val="-5"/>
          <w:sz w:val="15"/>
          <w:szCs w:val="15"/>
        </w:rPr>
        <w:t xml:space="preserve"> </w:t>
      </w:r>
      <w:r>
        <w:rPr>
          <w:rFonts w:ascii="Cambria" w:hAnsi="Cambria" w:cs="Cambria"/>
          <w:color w:val="000000"/>
          <w:spacing w:val="1"/>
          <w:sz w:val="15"/>
          <w:szCs w:val="15"/>
        </w:rPr>
        <w:t>f</w:t>
      </w:r>
      <w:r>
        <w:rPr>
          <w:rFonts w:ascii="Cambria" w:hAnsi="Cambria" w:cs="Cambria"/>
          <w:color w:val="000000"/>
          <w:sz w:val="15"/>
          <w:szCs w:val="15"/>
        </w:rPr>
        <w:t>a</w:t>
      </w:r>
      <w:r>
        <w:rPr>
          <w:rFonts w:ascii="Cambria" w:hAnsi="Cambria" w:cs="Cambria"/>
          <w:color w:val="000000"/>
          <w:spacing w:val="-2"/>
          <w:sz w:val="15"/>
          <w:szCs w:val="15"/>
        </w:rPr>
        <w:t>ç</w:t>
      </w:r>
      <w:r>
        <w:rPr>
          <w:rFonts w:ascii="Cambria" w:hAnsi="Cambria" w:cs="Cambria"/>
          <w:color w:val="000000"/>
          <w:spacing w:val="1"/>
          <w:sz w:val="15"/>
          <w:szCs w:val="15"/>
        </w:rPr>
        <w:t>o</w:t>
      </w:r>
      <w:r>
        <w:rPr>
          <w:rFonts w:ascii="Cambria" w:hAnsi="Cambria" w:cs="Cambria"/>
          <w:color w:val="000000"/>
          <w:sz w:val="15"/>
          <w:szCs w:val="15"/>
        </w:rPr>
        <w:t>n</w:t>
      </w:r>
      <w:r>
        <w:rPr>
          <w:rFonts w:ascii="Times New Roman" w:hAnsi="Times New Roman"/>
          <w:color w:val="000000"/>
          <w:spacing w:val="2"/>
          <w:sz w:val="15"/>
          <w:szCs w:val="15"/>
        </w:rPr>
        <w:t xml:space="preserve"> </w:t>
      </w:r>
      <w:r>
        <w:rPr>
          <w:rFonts w:ascii="Cambria" w:hAnsi="Cambria" w:cs="Cambria"/>
          <w:color w:val="000000"/>
          <w:sz w:val="15"/>
          <w:szCs w:val="15"/>
        </w:rPr>
        <w:t>irr</w:t>
      </w:r>
      <w:r>
        <w:rPr>
          <w:rFonts w:ascii="Cambria" w:hAnsi="Cambria" w:cs="Cambria"/>
          <w:color w:val="000000"/>
          <w:spacing w:val="1"/>
          <w:sz w:val="15"/>
          <w:szCs w:val="15"/>
        </w:rPr>
        <w:t>e</w:t>
      </w:r>
      <w:r>
        <w:rPr>
          <w:rFonts w:ascii="Cambria" w:hAnsi="Cambria" w:cs="Cambria"/>
          <w:color w:val="000000"/>
          <w:sz w:val="15"/>
          <w:szCs w:val="15"/>
        </w:rPr>
        <w:t>s</w:t>
      </w:r>
      <w:r>
        <w:rPr>
          <w:rFonts w:ascii="Cambria" w:hAnsi="Cambria" w:cs="Cambria"/>
          <w:color w:val="000000"/>
          <w:spacing w:val="-1"/>
          <w:sz w:val="15"/>
          <w:szCs w:val="15"/>
        </w:rPr>
        <w:t>p</w:t>
      </w:r>
      <w:r>
        <w:rPr>
          <w:rFonts w:ascii="Cambria" w:hAnsi="Cambria" w:cs="Cambria"/>
          <w:color w:val="000000"/>
          <w:spacing w:val="3"/>
          <w:sz w:val="15"/>
          <w:szCs w:val="15"/>
        </w:rPr>
        <w:t>o</w:t>
      </w:r>
      <w:r>
        <w:rPr>
          <w:rFonts w:ascii="Cambria" w:hAnsi="Cambria" w:cs="Cambria"/>
          <w:color w:val="000000"/>
          <w:spacing w:val="-1"/>
          <w:sz w:val="15"/>
          <w:szCs w:val="15"/>
        </w:rPr>
        <w:t>n</w:t>
      </w:r>
      <w:r>
        <w:rPr>
          <w:rFonts w:ascii="Cambria" w:hAnsi="Cambria" w:cs="Cambria"/>
          <w:color w:val="000000"/>
          <w:spacing w:val="-2"/>
          <w:sz w:val="15"/>
          <w:szCs w:val="15"/>
        </w:rPr>
        <w:t>s</w:t>
      </w:r>
      <w:r>
        <w:rPr>
          <w:rFonts w:ascii="Cambria" w:hAnsi="Cambria" w:cs="Cambria"/>
          <w:color w:val="000000"/>
          <w:sz w:val="15"/>
          <w:szCs w:val="15"/>
        </w:rPr>
        <w:t>a</w:t>
      </w:r>
      <w:r>
        <w:rPr>
          <w:rFonts w:ascii="Cambria" w:hAnsi="Cambria" w:cs="Cambria"/>
          <w:color w:val="000000"/>
          <w:spacing w:val="1"/>
          <w:sz w:val="15"/>
          <w:szCs w:val="15"/>
        </w:rPr>
        <w:t>b</w:t>
      </w:r>
      <w:r>
        <w:rPr>
          <w:rFonts w:ascii="Cambria" w:hAnsi="Cambria" w:cs="Cambria"/>
          <w:color w:val="000000"/>
          <w:spacing w:val="-4"/>
          <w:sz w:val="15"/>
          <w:szCs w:val="15"/>
        </w:rPr>
        <w:t>l</w:t>
      </w:r>
      <w:r>
        <w:rPr>
          <w:rFonts w:ascii="Cambria" w:hAnsi="Cambria" w:cs="Cambria"/>
          <w:color w:val="000000"/>
          <w:spacing w:val="3"/>
          <w:sz w:val="15"/>
          <w:szCs w:val="15"/>
        </w:rPr>
        <w:t>e</w:t>
      </w:r>
    </w:p>
  </w:endnote>
  <w:endnote w:id="4">
    <w:p w:rsidR="005539CC" w:rsidRPr="00154D23" w:rsidRDefault="005539CC" w:rsidP="0048741B">
      <w:pPr>
        <w:pStyle w:val="EndnoteText"/>
        <w:rPr>
          <w:lang w:val="en-GB"/>
        </w:rPr>
      </w:pPr>
      <w:r>
        <w:rPr>
          <w:rStyle w:val="EndnoteReference"/>
        </w:rPr>
        <w:endnoteRef/>
      </w:r>
      <w:r>
        <w:t xml:space="preserve"> </w:t>
      </w:r>
      <w:r>
        <w:rPr>
          <w:rFonts w:ascii="Cambria" w:hAnsi="Cambria" w:cs="Cambria"/>
          <w:color w:val="000000"/>
          <w:sz w:val="15"/>
          <w:szCs w:val="15"/>
        </w:rPr>
        <w:t>360</w:t>
      </w:r>
      <w:r>
        <w:rPr>
          <w:rFonts w:ascii="Times New Roman" w:hAnsi="Times New Roman"/>
          <w:color w:val="000000"/>
          <w:spacing w:val="4"/>
          <w:sz w:val="15"/>
          <w:szCs w:val="15"/>
        </w:rPr>
        <w:t xml:space="preserve"> </w:t>
      </w:r>
      <w:r>
        <w:rPr>
          <w:rFonts w:ascii="Cambria" w:hAnsi="Cambria" w:cs="Cambria"/>
          <w:color w:val="000000"/>
          <w:sz w:val="15"/>
          <w:szCs w:val="15"/>
        </w:rPr>
        <w:t>Le</w:t>
      </w:r>
      <w:r>
        <w:rPr>
          <w:rFonts w:ascii="Times New Roman" w:hAnsi="Times New Roman"/>
          <w:color w:val="000000"/>
          <w:spacing w:val="5"/>
          <w:sz w:val="15"/>
          <w:szCs w:val="15"/>
        </w:rPr>
        <w:t xml:space="preserve"> </w:t>
      </w:r>
      <w:r>
        <w:rPr>
          <w:rFonts w:ascii="Cambria" w:hAnsi="Cambria" w:cs="Cambria"/>
          <w:color w:val="000000"/>
          <w:sz w:val="15"/>
          <w:szCs w:val="15"/>
        </w:rPr>
        <w:t>Ma</w:t>
      </w:r>
      <w:r>
        <w:rPr>
          <w:rFonts w:ascii="Cambria" w:hAnsi="Cambria" w:cs="Cambria"/>
          <w:color w:val="000000"/>
          <w:spacing w:val="-1"/>
          <w:sz w:val="15"/>
          <w:szCs w:val="15"/>
        </w:rPr>
        <w:t>g</w:t>
      </w:r>
      <w:r>
        <w:rPr>
          <w:rFonts w:ascii="Cambria" w:hAnsi="Cambria" w:cs="Cambria"/>
          <w:color w:val="000000"/>
          <w:sz w:val="15"/>
          <w:szCs w:val="15"/>
        </w:rPr>
        <w:t>a</w:t>
      </w:r>
      <w:r>
        <w:rPr>
          <w:rFonts w:ascii="Cambria" w:hAnsi="Cambria" w:cs="Cambria"/>
          <w:color w:val="000000"/>
          <w:spacing w:val="1"/>
          <w:sz w:val="15"/>
          <w:szCs w:val="15"/>
        </w:rPr>
        <w:t>z</w:t>
      </w:r>
      <w:r>
        <w:rPr>
          <w:rFonts w:ascii="Cambria" w:hAnsi="Cambria" w:cs="Cambria"/>
          <w:color w:val="000000"/>
          <w:sz w:val="15"/>
          <w:szCs w:val="15"/>
        </w:rPr>
        <w:t>i</w:t>
      </w:r>
      <w:r>
        <w:rPr>
          <w:rFonts w:ascii="Cambria" w:hAnsi="Cambria" w:cs="Cambria"/>
          <w:color w:val="000000"/>
          <w:spacing w:val="-1"/>
          <w:sz w:val="15"/>
          <w:szCs w:val="15"/>
        </w:rPr>
        <w:t>n</w:t>
      </w:r>
      <w:r>
        <w:rPr>
          <w:rFonts w:ascii="Cambria" w:hAnsi="Cambria" w:cs="Cambria"/>
          <w:color w:val="000000"/>
          <w:sz w:val="15"/>
          <w:szCs w:val="15"/>
        </w:rPr>
        <w:t>e</w:t>
      </w:r>
      <w:r>
        <w:rPr>
          <w:rFonts w:ascii="Times New Roman" w:hAnsi="Times New Roman"/>
          <w:color w:val="000000"/>
          <w:spacing w:val="5"/>
          <w:sz w:val="15"/>
          <w:szCs w:val="15"/>
        </w:rPr>
        <w:t xml:space="preserve"> </w:t>
      </w:r>
      <w:r>
        <w:rPr>
          <w:rFonts w:ascii="Cambria" w:hAnsi="Cambria" w:cs="Cambria"/>
          <w:color w:val="000000"/>
          <w:sz w:val="15"/>
          <w:szCs w:val="15"/>
        </w:rPr>
        <w:t>LG</w:t>
      </w:r>
      <w:r>
        <w:rPr>
          <w:rFonts w:ascii="Cambria" w:hAnsi="Cambria" w:cs="Cambria"/>
          <w:color w:val="000000"/>
          <w:spacing w:val="-2"/>
          <w:sz w:val="15"/>
          <w:szCs w:val="15"/>
        </w:rPr>
        <w:t>B</w:t>
      </w:r>
      <w:r>
        <w:rPr>
          <w:rFonts w:ascii="Cambria" w:hAnsi="Cambria" w:cs="Cambria"/>
          <w:color w:val="000000"/>
          <w:sz w:val="15"/>
          <w:szCs w:val="15"/>
        </w:rPr>
        <w:t>T</w:t>
      </w:r>
      <w:r>
        <w:rPr>
          <w:rFonts w:ascii="Times New Roman" w:hAnsi="Times New Roman"/>
          <w:color w:val="000000"/>
          <w:spacing w:val="5"/>
          <w:sz w:val="15"/>
          <w:szCs w:val="15"/>
        </w:rPr>
        <w:t xml:space="preserve"> </w:t>
      </w:r>
      <w:r>
        <w:rPr>
          <w:rFonts w:ascii="Cambria" w:hAnsi="Cambria" w:cs="Cambria"/>
          <w:color w:val="000000"/>
          <w:spacing w:val="-1"/>
          <w:sz w:val="15"/>
          <w:szCs w:val="15"/>
        </w:rPr>
        <w:t>S</w:t>
      </w:r>
      <w:r>
        <w:rPr>
          <w:rFonts w:ascii="Cambria" w:hAnsi="Cambria" w:cs="Cambria"/>
          <w:color w:val="000000"/>
          <w:sz w:val="15"/>
          <w:szCs w:val="15"/>
        </w:rPr>
        <w:t>uiss</w:t>
      </w:r>
      <w:r>
        <w:rPr>
          <w:rFonts w:ascii="Cambria" w:hAnsi="Cambria" w:cs="Cambria"/>
          <w:color w:val="000000"/>
          <w:spacing w:val="1"/>
          <w:sz w:val="15"/>
          <w:szCs w:val="15"/>
        </w:rPr>
        <w:t>e</w:t>
      </w:r>
      <w:r>
        <w:rPr>
          <w:rFonts w:ascii="Cambria" w:hAnsi="Cambria" w:cs="Cambria"/>
          <w:color w:val="000000"/>
          <w:sz w:val="15"/>
          <w:szCs w:val="15"/>
        </w:rPr>
        <w:t>,</w:t>
      </w:r>
      <w:r>
        <w:rPr>
          <w:rFonts w:ascii="Times New Roman" w:hAnsi="Times New Roman"/>
          <w:color w:val="000000"/>
          <w:spacing w:val="4"/>
          <w:sz w:val="15"/>
          <w:szCs w:val="15"/>
        </w:rPr>
        <w:t xml:space="preserve"> </w:t>
      </w:r>
      <w:r>
        <w:rPr>
          <w:rFonts w:ascii="Cambria" w:hAnsi="Cambria" w:cs="Cambria"/>
          <w:color w:val="000000"/>
          <w:spacing w:val="1"/>
          <w:sz w:val="15"/>
          <w:szCs w:val="15"/>
        </w:rPr>
        <w:t>A</w:t>
      </w:r>
      <w:r>
        <w:rPr>
          <w:rFonts w:ascii="Cambria" w:hAnsi="Cambria" w:cs="Cambria"/>
          <w:color w:val="000000"/>
          <w:sz w:val="15"/>
          <w:szCs w:val="15"/>
        </w:rPr>
        <w:t>u</w:t>
      </w:r>
      <w:r>
        <w:rPr>
          <w:rFonts w:ascii="Times New Roman" w:hAnsi="Times New Roman"/>
          <w:color w:val="000000"/>
          <w:spacing w:val="5"/>
          <w:sz w:val="15"/>
          <w:szCs w:val="15"/>
        </w:rPr>
        <w:t xml:space="preserve"> </w:t>
      </w:r>
      <w:r>
        <w:rPr>
          <w:rFonts w:ascii="Cambria" w:hAnsi="Cambria" w:cs="Cambria"/>
          <w:color w:val="000000"/>
          <w:spacing w:val="1"/>
          <w:sz w:val="15"/>
          <w:szCs w:val="15"/>
        </w:rPr>
        <w:t>Co</w:t>
      </w:r>
      <w:r>
        <w:rPr>
          <w:rFonts w:ascii="Cambria" w:hAnsi="Cambria" w:cs="Cambria"/>
          <w:color w:val="000000"/>
          <w:spacing w:val="-1"/>
          <w:sz w:val="15"/>
          <w:szCs w:val="15"/>
        </w:rPr>
        <w:t>n</w:t>
      </w:r>
      <w:r>
        <w:rPr>
          <w:rFonts w:ascii="Cambria" w:hAnsi="Cambria" w:cs="Cambria"/>
          <w:color w:val="000000"/>
          <w:spacing w:val="-3"/>
          <w:sz w:val="15"/>
          <w:szCs w:val="15"/>
        </w:rPr>
        <w:t>g</w:t>
      </w:r>
      <w:r>
        <w:rPr>
          <w:rFonts w:ascii="Cambria" w:hAnsi="Cambria" w:cs="Cambria"/>
          <w:color w:val="000000"/>
          <w:spacing w:val="1"/>
          <w:sz w:val="15"/>
          <w:szCs w:val="15"/>
        </w:rPr>
        <w:t>o</w:t>
      </w:r>
      <w:r>
        <w:rPr>
          <w:rFonts w:ascii="Cambria" w:hAnsi="Cambria" w:cs="Cambria"/>
          <w:color w:val="000000"/>
          <w:sz w:val="15"/>
          <w:szCs w:val="15"/>
        </w:rPr>
        <w:t>,</w:t>
      </w:r>
      <w:r>
        <w:rPr>
          <w:rFonts w:ascii="Times New Roman" w:hAnsi="Times New Roman"/>
          <w:color w:val="000000"/>
          <w:spacing w:val="4"/>
          <w:sz w:val="15"/>
          <w:szCs w:val="15"/>
        </w:rPr>
        <w:t xml:space="preserve"> </w:t>
      </w:r>
      <w:r>
        <w:rPr>
          <w:rFonts w:ascii="Cambria" w:hAnsi="Cambria" w:cs="Cambria"/>
          <w:color w:val="000000"/>
          <w:spacing w:val="-1"/>
          <w:sz w:val="15"/>
          <w:szCs w:val="15"/>
        </w:rPr>
        <w:t>Un</w:t>
      </w:r>
      <w:r>
        <w:rPr>
          <w:rFonts w:ascii="Cambria" w:hAnsi="Cambria" w:cs="Cambria"/>
          <w:color w:val="000000"/>
          <w:sz w:val="15"/>
          <w:szCs w:val="15"/>
        </w:rPr>
        <w:t>e</w:t>
      </w:r>
      <w:r>
        <w:rPr>
          <w:rFonts w:ascii="Times New Roman" w:hAnsi="Times New Roman"/>
          <w:color w:val="000000"/>
          <w:spacing w:val="5"/>
          <w:sz w:val="15"/>
          <w:szCs w:val="15"/>
        </w:rPr>
        <w:t xml:space="preserve"> </w:t>
      </w:r>
      <w:r>
        <w:rPr>
          <w:rFonts w:ascii="Cambria" w:hAnsi="Cambria" w:cs="Cambria"/>
          <w:color w:val="000000"/>
          <w:spacing w:val="1"/>
          <w:sz w:val="15"/>
          <w:szCs w:val="15"/>
        </w:rPr>
        <w:t>Co</w:t>
      </w:r>
      <w:r>
        <w:rPr>
          <w:rFonts w:ascii="Cambria" w:hAnsi="Cambria" w:cs="Cambria"/>
          <w:color w:val="000000"/>
          <w:spacing w:val="-1"/>
          <w:sz w:val="15"/>
          <w:szCs w:val="15"/>
        </w:rPr>
        <w:t>m</w:t>
      </w:r>
      <w:r>
        <w:rPr>
          <w:rFonts w:ascii="Cambria" w:hAnsi="Cambria" w:cs="Cambria"/>
          <w:color w:val="000000"/>
          <w:spacing w:val="-3"/>
          <w:sz w:val="15"/>
          <w:szCs w:val="15"/>
        </w:rPr>
        <w:t>m</w:t>
      </w:r>
      <w:r>
        <w:rPr>
          <w:rFonts w:ascii="Cambria" w:hAnsi="Cambria" w:cs="Cambria"/>
          <w:color w:val="000000"/>
          <w:sz w:val="15"/>
          <w:szCs w:val="15"/>
        </w:rPr>
        <w:t>u</w:t>
      </w:r>
      <w:r>
        <w:rPr>
          <w:rFonts w:ascii="Cambria" w:hAnsi="Cambria" w:cs="Cambria"/>
          <w:color w:val="000000"/>
          <w:spacing w:val="-1"/>
          <w:sz w:val="15"/>
          <w:szCs w:val="15"/>
        </w:rPr>
        <w:t>n</w:t>
      </w:r>
      <w:r>
        <w:rPr>
          <w:rFonts w:ascii="Cambria" w:hAnsi="Cambria" w:cs="Cambria"/>
          <w:color w:val="000000"/>
          <w:sz w:val="15"/>
          <w:szCs w:val="15"/>
        </w:rPr>
        <w:t>auté</w:t>
      </w:r>
      <w:r>
        <w:rPr>
          <w:rFonts w:ascii="Times New Roman" w:hAnsi="Times New Roman"/>
          <w:color w:val="000000"/>
          <w:spacing w:val="5"/>
          <w:sz w:val="15"/>
          <w:szCs w:val="15"/>
        </w:rPr>
        <w:t xml:space="preserve"> </w:t>
      </w:r>
      <w:r>
        <w:rPr>
          <w:rFonts w:ascii="Cambria" w:hAnsi="Cambria" w:cs="Cambria"/>
          <w:color w:val="000000"/>
          <w:sz w:val="15"/>
          <w:szCs w:val="15"/>
        </w:rPr>
        <w:t>LBGT</w:t>
      </w:r>
      <w:r>
        <w:rPr>
          <w:rFonts w:ascii="Times New Roman" w:hAnsi="Times New Roman"/>
          <w:color w:val="000000"/>
          <w:spacing w:val="5"/>
          <w:sz w:val="15"/>
          <w:szCs w:val="15"/>
        </w:rPr>
        <w:t xml:space="preserve"> </w:t>
      </w:r>
      <w:r>
        <w:rPr>
          <w:rFonts w:ascii="Cambria" w:hAnsi="Cambria" w:cs="Cambria"/>
          <w:color w:val="000000"/>
          <w:spacing w:val="-3"/>
          <w:sz w:val="15"/>
          <w:szCs w:val="15"/>
        </w:rPr>
        <w:t>d</w:t>
      </w:r>
      <w:r>
        <w:rPr>
          <w:rFonts w:ascii="Cambria" w:hAnsi="Cambria" w:cs="Cambria"/>
          <w:color w:val="000000"/>
          <w:sz w:val="15"/>
          <w:szCs w:val="15"/>
        </w:rPr>
        <w:t>a</w:t>
      </w:r>
      <w:r>
        <w:rPr>
          <w:rFonts w:ascii="Cambria" w:hAnsi="Cambria" w:cs="Cambria"/>
          <w:color w:val="000000"/>
          <w:spacing w:val="-1"/>
          <w:sz w:val="15"/>
          <w:szCs w:val="15"/>
        </w:rPr>
        <w:t>n</w:t>
      </w:r>
      <w:r>
        <w:rPr>
          <w:rFonts w:ascii="Cambria" w:hAnsi="Cambria" w:cs="Cambria"/>
          <w:color w:val="000000"/>
          <w:sz w:val="15"/>
          <w:szCs w:val="15"/>
        </w:rPr>
        <w:t>s</w:t>
      </w:r>
      <w:r>
        <w:rPr>
          <w:rFonts w:ascii="Times New Roman" w:hAnsi="Times New Roman"/>
          <w:color w:val="000000"/>
          <w:spacing w:val="5"/>
          <w:sz w:val="15"/>
          <w:szCs w:val="15"/>
        </w:rPr>
        <w:t xml:space="preserve"> </w:t>
      </w:r>
      <w:r>
        <w:rPr>
          <w:rFonts w:ascii="Cambria" w:hAnsi="Cambria" w:cs="Cambria"/>
          <w:color w:val="000000"/>
          <w:spacing w:val="1"/>
          <w:sz w:val="15"/>
          <w:szCs w:val="15"/>
        </w:rPr>
        <w:t>l</w:t>
      </w:r>
      <w:r>
        <w:rPr>
          <w:rFonts w:ascii="Cambria" w:hAnsi="Cambria" w:cs="Cambria"/>
          <w:color w:val="000000"/>
          <w:spacing w:val="-1"/>
          <w:sz w:val="15"/>
          <w:szCs w:val="15"/>
        </w:rPr>
        <w:t>’</w:t>
      </w:r>
      <w:r>
        <w:rPr>
          <w:rFonts w:ascii="Cambria" w:hAnsi="Cambria" w:cs="Cambria"/>
          <w:color w:val="000000"/>
          <w:spacing w:val="1"/>
          <w:sz w:val="15"/>
          <w:szCs w:val="15"/>
        </w:rPr>
        <w:t>o</w:t>
      </w:r>
      <w:r>
        <w:rPr>
          <w:rFonts w:ascii="Cambria" w:hAnsi="Cambria" w:cs="Cambria"/>
          <w:color w:val="000000"/>
          <w:spacing w:val="-3"/>
          <w:sz w:val="15"/>
          <w:szCs w:val="15"/>
        </w:rPr>
        <w:t>m</w:t>
      </w:r>
      <w:r>
        <w:rPr>
          <w:rFonts w:ascii="Cambria" w:hAnsi="Cambria" w:cs="Cambria"/>
          <w:color w:val="000000"/>
          <w:spacing w:val="1"/>
          <w:sz w:val="15"/>
          <w:szCs w:val="15"/>
        </w:rPr>
        <w:t>b</w:t>
      </w:r>
      <w:r>
        <w:rPr>
          <w:rFonts w:ascii="Cambria" w:hAnsi="Cambria" w:cs="Cambria"/>
          <w:color w:val="000000"/>
          <w:sz w:val="15"/>
          <w:szCs w:val="15"/>
        </w:rPr>
        <w:t>r</w:t>
      </w:r>
      <w:r>
        <w:rPr>
          <w:rFonts w:ascii="Cambria" w:hAnsi="Cambria" w:cs="Cambria"/>
          <w:color w:val="000000"/>
          <w:spacing w:val="1"/>
          <w:sz w:val="15"/>
          <w:szCs w:val="15"/>
        </w:rPr>
        <w:t>e</w:t>
      </w:r>
      <w:r>
        <w:rPr>
          <w:rFonts w:ascii="Cambria" w:hAnsi="Cambria" w:cs="Cambria"/>
          <w:color w:val="000000"/>
          <w:sz w:val="15"/>
          <w:szCs w:val="15"/>
        </w:rPr>
        <w:t>,</w:t>
      </w:r>
      <w:r>
        <w:rPr>
          <w:rFonts w:ascii="Times New Roman" w:hAnsi="Times New Roman"/>
          <w:color w:val="000000"/>
          <w:spacing w:val="4"/>
          <w:sz w:val="15"/>
          <w:szCs w:val="15"/>
        </w:rPr>
        <w:t xml:space="preserve"> </w:t>
      </w:r>
      <w:r>
        <w:rPr>
          <w:rFonts w:ascii="Cambria" w:hAnsi="Cambria" w:cs="Cambria"/>
          <w:color w:val="000000"/>
          <w:sz w:val="15"/>
          <w:szCs w:val="15"/>
        </w:rPr>
        <w:t>10/12</w:t>
      </w:r>
      <w:r>
        <w:rPr>
          <w:rFonts w:ascii="Cambria" w:hAnsi="Cambria" w:cs="Cambria"/>
          <w:color w:val="000000"/>
          <w:spacing w:val="2"/>
          <w:sz w:val="15"/>
          <w:szCs w:val="15"/>
        </w:rPr>
        <w:t>/</w:t>
      </w:r>
      <w:r>
        <w:rPr>
          <w:rFonts w:ascii="Cambria" w:hAnsi="Cambria" w:cs="Cambria"/>
          <w:color w:val="000000"/>
          <w:sz w:val="15"/>
          <w:szCs w:val="15"/>
        </w:rPr>
        <w:t>2015.</w:t>
      </w:r>
      <w:r>
        <w:rPr>
          <w:rFonts w:ascii="Times New Roman" w:hAnsi="Times New Roman"/>
          <w:color w:val="000000"/>
          <w:spacing w:val="1"/>
          <w:sz w:val="15"/>
          <w:szCs w:val="15"/>
        </w:rPr>
        <w:t xml:space="preserve"> </w:t>
      </w:r>
      <w:r w:rsidRPr="00F70609">
        <w:rPr>
          <w:rFonts w:ascii="Cambria" w:hAnsi="Cambria" w:cs="Cambria"/>
          <w:color w:val="000000"/>
          <w:spacing w:val="1"/>
          <w:sz w:val="15"/>
          <w:szCs w:val="15"/>
          <w:lang w:val="en-GB"/>
        </w:rPr>
        <w:t>A</w:t>
      </w:r>
      <w:r w:rsidRPr="00F70609">
        <w:rPr>
          <w:rFonts w:ascii="Cambria" w:hAnsi="Cambria" w:cs="Cambria"/>
          <w:color w:val="000000"/>
          <w:spacing w:val="-2"/>
          <w:sz w:val="15"/>
          <w:szCs w:val="15"/>
          <w:lang w:val="en-GB"/>
        </w:rPr>
        <w:t>v</w:t>
      </w:r>
      <w:r w:rsidRPr="00F70609">
        <w:rPr>
          <w:rFonts w:ascii="Cambria" w:hAnsi="Cambria" w:cs="Cambria"/>
          <w:color w:val="000000"/>
          <w:spacing w:val="3"/>
          <w:sz w:val="15"/>
          <w:szCs w:val="15"/>
          <w:lang w:val="en-GB"/>
        </w:rPr>
        <w:t>a</w:t>
      </w:r>
      <w:r w:rsidRPr="00F70609">
        <w:rPr>
          <w:rFonts w:ascii="Cambria" w:hAnsi="Cambria" w:cs="Cambria"/>
          <w:color w:val="000000"/>
          <w:spacing w:val="-3"/>
          <w:sz w:val="15"/>
          <w:szCs w:val="15"/>
          <w:lang w:val="en-GB"/>
        </w:rPr>
        <w:t>i</w:t>
      </w:r>
      <w:r w:rsidRPr="00F70609">
        <w:rPr>
          <w:rFonts w:ascii="Cambria" w:hAnsi="Cambria" w:cs="Cambria"/>
          <w:color w:val="000000"/>
          <w:spacing w:val="1"/>
          <w:sz w:val="15"/>
          <w:szCs w:val="15"/>
          <w:lang w:val="en-GB"/>
        </w:rPr>
        <w:t>l</w:t>
      </w:r>
      <w:r w:rsidRPr="00F70609">
        <w:rPr>
          <w:rFonts w:ascii="Cambria" w:hAnsi="Cambria" w:cs="Cambria"/>
          <w:color w:val="000000"/>
          <w:sz w:val="15"/>
          <w:szCs w:val="15"/>
          <w:lang w:val="en-GB"/>
        </w:rPr>
        <w:t>a</w:t>
      </w:r>
      <w:r w:rsidRPr="00F70609">
        <w:rPr>
          <w:rFonts w:ascii="Cambria" w:hAnsi="Cambria" w:cs="Cambria"/>
          <w:color w:val="000000"/>
          <w:spacing w:val="1"/>
          <w:sz w:val="15"/>
          <w:szCs w:val="15"/>
          <w:lang w:val="en-GB"/>
        </w:rPr>
        <w:t>b</w:t>
      </w:r>
      <w:r w:rsidRPr="00F70609">
        <w:rPr>
          <w:rFonts w:ascii="Cambria" w:hAnsi="Cambria" w:cs="Cambria"/>
          <w:color w:val="000000"/>
          <w:spacing w:val="-2"/>
          <w:sz w:val="15"/>
          <w:szCs w:val="15"/>
          <w:lang w:val="en-GB"/>
        </w:rPr>
        <w:t>l</w:t>
      </w:r>
      <w:r w:rsidRPr="00F70609">
        <w:rPr>
          <w:rFonts w:ascii="Cambria" w:hAnsi="Cambria" w:cs="Cambria"/>
          <w:color w:val="000000"/>
          <w:sz w:val="15"/>
          <w:szCs w:val="15"/>
          <w:lang w:val="en-GB"/>
        </w:rPr>
        <w:t>e</w:t>
      </w:r>
      <w:r w:rsidRPr="00F70609">
        <w:rPr>
          <w:rFonts w:ascii="Times New Roman" w:hAnsi="Times New Roman"/>
          <w:color w:val="000000"/>
          <w:sz w:val="15"/>
          <w:szCs w:val="15"/>
          <w:lang w:val="en-GB"/>
        </w:rPr>
        <w:t xml:space="preserve"> </w:t>
      </w:r>
      <w:r w:rsidRPr="00F70609">
        <w:rPr>
          <w:rFonts w:ascii="Cambria" w:hAnsi="Cambria" w:cs="Cambria"/>
          <w:color w:val="000000"/>
          <w:w w:val="104"/>
          <w:sz w:val="15"/>
          <w:szCs w:val="15"/>
          <w:lang w:val="en-GB"/>
        </w:rPr>
        <w:t>at</w:t>
      </w:r>
      <w:r w:rsidRPr="00F70609">
        <w:rPr>
          <w:rFonts w:ascii="Times New Roman" w:hAnsi="Times New Roman"/>
          <w:color w:val="000000"/>
          <w:w w:val="104"/>
          <w:sz w:val="15"/>
          <w:szCs w:val="15"/>
          <w:lang w:val="en-GB"/>
        </w:rPr>
        <w:t xml:space="preserve"> </w:t>
      </w:r>
      <w:hyperlink r:id="rId3" w:history="1">
        <w:r w:rsidRPr="00F70609">
          <w:rPr>
            <w:rFonts w:ascii="Cambria" w:hAnsi="Cambria" w:cs="Cambria"/>
            <w:color w:val="000000"/>
            <w:w w:val="104"/>
            <w:sz w:val="15"/>
            <w:szCs w:val="15"/>
            <w:u w:val="single"/>
            <w:lang w:val="en-GB"/>
          </w:rPr>
          <w:t>ht</w:t>
        </w:r>
        <w:r w:rsidRPr="00F70609">
          <w:rPr>
            <w:rFonts w:ascii="Cambria" w:hAnsi="Cambria" w:cs="Cambria"/>
            <w:color w:val="000000"/>
            <w:spacing w:val="2"/>
            <w:w w:val="104"/>
            <w:sz w:val="15"/>
            <w:szCs w:val="15"/>
            <w:u w:val="single"/>
            <w:lang w:val="en-GB"/>
          </w:rPr>
          <w:t>t</w:t>
        </w:r>
        <w:r w:rsidRPr="00F70609">
          <w:rPr>
            <w:rFonts w:ascii="Cambria" w:hAnsi="Cambria" w:cs="Cambria"/>
            <w:color w:val="000000"/>
            <w:spacing w:val="-1"/>
            <w:w w:val="104"/>
            <w:sz w:val="15"/>
            <w:szCs w:val="15"/>
            <w:u w:val="single"/>
            <w:lang w:val="en-GB"/>
          </w:rPr>
          <w:t>p</w:t>
        </w:r>
        <w:r w:rsidRPr="00F70609">
          <w:rPr>
            <w:rFonts w:ascii="Cambria" w:hAnsi="Cambria" w:cs="Cambria"/>
            <w:color w:val="000000"/>
            <w:spacing w:val="-3"/>
            <w:w w:val="104"/>
            <w:sz w:val="15"/>
            <w:szCs w:val="15"/>
            <w:u w:val="single"/>
            <w:lang w:val="en-GB"/>
          </w:rPr>
          <w:t>:</w:t>
        </w:r>
        <w:r w:rsidRPr="00F70609">
          <w:rPr>
            <w:rFonts w:ascii="Cambria" w:hAnsi="Cambria" w:cs="Cambria"/>
            <w:color w:val="000000"/>
            <w:w w:val="104"/>
            <w:sz w:val="15"/>
            <w:szCs w:val="15"/>
            <w:u w:val="single"/>
            <w:lang w:val="en-GB"/>
          </w:rPr>
          <w:t>/</w:t>
        </w:r>
        <w:r w:rsidRPr="00F70609">
          <w:rPr>
            <w:rFonts w:ascii="Cambria" w:hAnsi="Cambria" w:cs="Cambria"/>
            <w:color w:val="000000"/>
            <w:spacing w:val="2"/>
            <w:w w:val="104"/>
            <w:sz w:val="15"/>
            <w:szCs w:val="15"/>
            <w:u w:val="single"/>
            <w:lang w:val="en-GB"/>
          </w:rPr>
          <w:t>/</w:t>
        </w:r>
        <w:r w:rsidRPr="00F70609">
          <w:rPr>
            <w:rFonts w:ascii="Cambria" w:hAnsi="Cambria" w:cs="Cambria"/>
            <w:color w:val="000000"/>
            <w:w w:val="104"/>
            <w:sz w:val="15"/>
            <w:szCs w:val="15"/>
            <w:u w:val="single"/>
            <w:lang w:val="en-GB"/>
          </w:rPr>
          <w:t>360</w:t>
        </w:r>
        <w:r w:rsidRPr="00F70609">
          <w:rPr>
            <w:rFonts w:ascii="Cambria" w:hAnsi="Cambria" w:cs="Cambria"/>
            <w:color w:val="000000"/>
            <w:spacing w:val="-3"/>
            <w:w w:val="104"/>
            <w:sz w:val="15"/>
            <w:szCs w:val="15"/>
            <w:u w:val="single"/>
            <w:lang w:val="en-GB"/>
          </w:rPr>
          <w:t>.</w:t>
        </w:r>
        <w:r w:rsidRPr="00F70609">
          <w:rPr>
            <w:rFonts w:ascii="Cambria" w:hAnsi="Cambria" w:cs="Cambria"/>
            <w:color w:val="000000"/>
            <w:spacing w:val="3"/>
            <w:w w:val="104"/>
            <w:sz w:val="15"/>
            <w:szCs w:val="15"/>
            <w:u w:val="single"/>
            <w:lang w:val="en-GB"/>
          </w:rPr>
          <w:t>c</w:t>
        </w:r>
        <w:r w:rsidRPr="00F70609">
          <w:rPr>
            <w:rFonts w:ascii="Cambria" w:hAnsi="Cambria" w:cs="Cambria"/>
            <w:color w:val="000000"/>
            <w:spacing w:val="-2"/>
            <w:w w:val="104"/>
            <w:sz w:val="15"/>
            <w:szCs w:val="15"/>
            <w:u w:val="single"/>
            <w:lang w:val="en-GB"/>
          </w:rPr>
          <w:t>h</w:t>
        </w:r>
        <w:r w:rsidRPr="00F70609">
          <w:rPr>
            <w:rFonts w:ascii="Cambria" w:hAnsi="Cambria" w:cs="Cambria"/>
            <w:color w:val="000000"/>
            <w:w w:val="104"/>
            <w:sz w:val="15"/>
            <w:szCs w:val="15"/>
            <w:u w:val="single"/>
            <w:lang w:val="en-GB"/>
          </w:rPr>
          <w:t>/</w:t>
        </w:r>
        <w:r w:rsidRPr="00F70609">
          <w:rPr>
            <w:rFonts w:ascii="Cambria" w:hAnsi="Cambria" w:cs="Cambria"/>
            <w:color w:val="000000"/>
            <w:spacing w:val="1"/>
            <w:w w:val="104"/>
            <w:sz w:val="15"/>
            <w:szCs w:val="15"/>
            <w:u w:val="single"/>
            <w:lang w:val="en-GB"/>
          </w:rPr>
          <w:t>b</w:t>
        </w:r>
        <w:r w:rsidRPr="00F70609">
          <w:rPr>
            <w:rFonts w:ascii="Cambria" w:hAnsi="Cambria" w:cs="Cambria"/>
            <w:color w:val="000000"/>
            <w:spacing w:val="-4"/>
            <w:w w:val="104"/>
            <w:sz w:val="15"/>
            <w:szCs w:val="15"/>
            <w:u w:val="single"/>
            <w:lang w:val="en-GB"/>
          </w:rPr>
          <w:t>l</w:t>
        </w:r>
        <w:r w:rsidRPr="00F70609">
          <w:rPr>
            <w:rFonts w:ascii="Cambria" w:hAnsi="Cambria" w:cs="Cambria"/>
            <w:color w:val="000000"/>
            <w:spacing w:val="1"/>
            <w:w w:val="104"/>
            <w:sz w:val="15"/>
            <w:szCs w:val="15"/>
            <w:u w:val="single"/>
            <w:lang w:val="en-GB"/>
          </w:rPr>
          <w:t>o</w:t>
        </w:r>
        <w:r w:rsidRPr="00F70609">
          <w:rPr>
            <w:rFonts w:ascii="Cambria" w:hAnsi="Cambria" w:cs="Cambria"/>
            <w:color w:val="000000"/>
            <w:spacing w:val="-1"/>
            <w:w w:val="104"/>
            <w:sz w:val="15"/>
            <w:szCs w:val="15"/>
            <w:u w:val="single"/>
            <w:lang w:val="en-GB"/>
          </w:rPr>
          <w:t>g</w:t>
        </w:r>
        <w:r w:rsidRPr="00F70609">
          <w:rPr>
            <w:rFonts w:ascii="Cambria" w:hAnsi="Cambria" w:cs="Cambria"/>
            <w:color w:val="000000"/>
            <w:spacing w:val="2"/>
            <w:w w:val="104"/>
            <w:sz w:val="15"/>
            <w:szCs w:val="15"/>
            <w:u w:val="single"/>
            <w:lang w:val="en-GB"/>
          </w:rPr>
          <w:t>/</w:t>
        </w:r>
        <w:r w:rsidRPr="00F70609">
          <w:rPr>
            <w:rFonts w:ascii="Cambria" w:hAnsi="Cambria" w:cs="Cambria"/>
            <w:color w:val="000000"/>
            <w:spacing w:val="-3"/>
            <w:w w:val="104"/>
            <w:sz w:val="15"/>
            <w:szCs w:val="15"/>
            <w:u w:val="single"/>
            <w:lang w:val="en-GB"/>
          </w:rPr>
          <w:t>m</w:t>
        </w:r>
        <w:r w:rsidRPr="00F70609">
          <w:rPr>
            <w:rFonts w:ascii="Cambria" w:hAnsi="Cambria" w:cs="Cambria"/>
            <w:color w:val="000000"/>
            <w:w w:val="104"/>
            <w:sz w:val="15"/>
            <w:szCs w:val="15"/>
            <w:u w:val="single"/>
            <w:lang w:val="en-GB"/>
          </w:rPr>
          <w:t>a</w:t>
        </w:r>
        <w:r w:rsidRPr="00F70609">
          <w:rPr>
            <w:rFonts w:ascii="Cambria" w:hAnsi="Cambria" w:cs="Cambria"/>
            <w:color w:val="000000"/>
            <w:spacing w:val="-3"/>
            <w:w w:val="104"/>
            <w:sz w:val="15"/>
            <w:szCs w:val="15"/>
            <w:u w:val="single"/>
            <w:lang w:val="en-GB"/>
          </w:rPr>
          <w:t>g</w:t>
        </w:r>
        <w:r w:rsidRPr="00F70609">
          <w:rPr>
            <w:rFonts w:ascii="Cambria" w:hAnsi="Cambria" w:cs="Cambria"/>
            <w:color w:val="000000"/>
            <w:w w:val="104"/>
            <w:sz w:val="15"/>
            <w:szCs w:val="15"/>
            <w:u w:val="single"/>
            <w:lang w:val="en-GB"/>
          </w:rPr>
          <w:t>a</w:t>
        </w:r>
        <w:r w:rsidRPr="00F70609">
          <w:rPr>
            <w:rFonts w:ascii="Cambria" w:hAnsi="Cambria" w:cs="Cambria"/>
            <w:color w:val="000000"/>
            <w:spacing w:val="3"/>
            <w:w w:val="104"/>
            <w:sz w:val="15"/>
            <w:szCs w:val="15"/>
            <w:u w:val="single"/>
            <w:lang w:val="en-GB"/>
          </w:rPr>
          <w:t>z</w:t>
        </w:r>
        <w:r w:rsidRPr="00F70609">
          <w:rPr>
            <w:rFonts w:ascii="Cambria" w:hAnsi="Cambria" w:cs="Cambria"/>
            <w:color w:val="000000"/>
            <w:spacing w:val="-3"/>
            <w:w w:val="104"/>
            <w:sz w:val="15"/>
            <w:szCs w:val="15"/>
            <w:u w:val="single"/>
            <w:lang w:val="en-GB"/>
          </w:rPr>
          <w:t>i</w:t>
        </w:r>
        <w:r w:rsidRPr="00F70609">
          <w:rPr>
            <w:rFonts w:ascii="Cambria" w:hAnsi="Cambria" w:cs="Cambria"/>
            <w:color w:val="000000"/>
            <w:spacing w:val="-1"/>
            <w:w w:val="104"/>
            <w:sz w:val="15"/>
            <w:szCs w:val="15"/>
            <w:u w:val="single"/>
            <w:lang w:val="en-GB"/>
          </w:rPr>
          <w:t>n</w:t>
        </w:r>
        <w:r w:rsidRPr="00F70609">
          <w:rPr>
            <w:rFonts w:ascii="Cambria" w:hAnsi="Cambria" w:cs="Cambria"/>
            <w:color w:val="000000"/>
            <w:spacing w:val="1"/>
            <w:w w:val="104"/>
            <w:sz w:val="15"/>
            <w:szCs w:val="15"/>
            <w:u w:val="single"/>
            <w:lang w:val="en-GB"/>
          </w:rPr>
          <w:t>e</w:t>
        </w:r>
        <w:r w:rsidRPr="00F70609">
          <w:rPr>
            <w:rFonts w:ascii="Cambria" w:hAnsi="Cambria" w:cs="Cambria"/>
            <w:color w:val="000000"/>
            <w:w w:val="104"/>
            <w:sz w:val="15"/>
            <w:szCs w:val="15"/>
            <w:u w:val="single"/>
            <w:lang w:val="en-GB"/>
          </w:rPr>
          <w:t>/</w:t>
        </w:r>
        <w:r w:rsidRPr="00F70609">
          <w:rPr>
            <w:rFonts w:ascii="Cambria" w:hAnsi="Cambria" w:cs="Cambria"/>
            <w:color w:val="000000"/>
            <w:spacing w:val="-3"/>
            <w:w w:val="104"/>
            <w:sz w:val="15"/>
            <w:szCs w:val="15"/>
            <w:u w:val="single"/>
            <w:lang w:val="en-GB"/>
          </w:rPr>
          <w:t>2</w:t>
        </w:r>
        <w:r w:rsidRPr="00F70609">
          <w:rPr>
            <w:rFonts w:ascii="Cambria" w:hAnsi="Cambria" w:cs="Cambria"/>
            <w:color w:val="000000"/>
            <w:w w:val="104"/>
            <w:sz w:val="15"/>
            <w:szCs w:val="15"/>
            <w:u w:val="single"/>
            <w:lang w:val="en-GB"/>
          </w:rPr>
          <w:t>0</w:t>
        </w:r>
        <w:r w:rsidRPr="00F70609">
          <w:rPr>
            <w:rFonts w:ascii="Cambria" w:hAnsi="Cambria" w:cs="Cambria"/>
            <w:color w:val="000000"/>
            <w:spacing w:val="-3"/>
            <w:w w:val="104"/>
            <w:sz w:val="15"/>
            <w:szCs w:val="15"/>
            <w:u w:val="single"/>
            <w:lang w:val="en-GB"/>
          </w:rPr>
          <w:t>1</w:t>
        </w:r>
        <w:r w:rsidRPr="00F70609">
          <w:rPr>
            <w:rFonts w:ascii="Cambria" w:hAnsi="Cambria" w:cs="Cambria"/>
            <w:color w:val="000000"/>
            <w:spacing w:val="2"/>
            <w:w w:val="104"/>
            <w:sz w:val="15"/>
            <w:szCs w:val="15"/>
            <w:u w:val="single"/>
            <w:lang w:val="en-GB"/>
          </w:rPr>
          <w:t>5</w:t>
        </w:r>
        <w:r w:rsidRPr="00F70609">
          <w:rPr>
            <w:rFonts w:ascii="Cambria" w:hAnsi="Cambria" w:cs="Cambria"/>
            <w:color w:val="000000"/>
            <w:w w:val="104"/>
            <w:sz w:val="15"/>
            <w:szCs w:val="15"/>
            <w:u w:val="single"/>
            <w:lang w:val="en-GB"/>
          </w:rPr>
          <w:t>/08/</w:t>
        </w:r>
        <w:r w:rsidRPr="00F70609">
          <w:rPr>
            <w:rFonts w:ascii="Cambria" w:hAnsi="Cambria" w:cs="Cambria"/>
            <w:color w:val="000000"/>
            <w:spacing w:val="-2"/>
            <w:w w:val="104"/>
            <w:sz w:val="15"/>
            <w:szCs w:val="15"/>
            <w:u w:val="single"/>
            <w:lang w:val="en-GB"/>
          </w:rPr>
          <w:t>a</w:t>
        </w:r>
        <w:r w:rsidRPr="00F70609">
          <w:rPr>
            <w:rFonts w:ascii="Cambria" w:hAnsi="Cambria" w:cs="Cambria"/>
            <w:color w:val="000000"/>
            <w:w w:val="104"/>
            <w:sz w:val="15"/>
            <w:szCs w:val="15"/>
            <w:u w:val="single"/>
            <w:lang w:val="en-GB"/>
          </w:rPr>
          <w:t>u</w:t>
        </w:r>
        <w:r w:rsidRPr="00F70609">
          <w:rPr>
            <w:rFonts w:ascii="Cambria" w:hAnsi="Cambria" w:cs="Cambria"/>
            <w:color w:val="000000"/>
            <w:spacing w:val="-2"/>
            <w:w w:val="104"/>
            <w:sz w:val="15"/>
            <w:szCs w:val="15"/>
            <w:u w:val="single"/>
            <w:lang w:val="en-GB"/>
          </w:rPr>
          <w:t>-</w:t>
        </w:r>
        <w:r w:rsidRPr="00F70609">
          <w:rPr>
            <w:rFonts w:ascii="Cambria" w:hAnsi="Cambria" w:cs="Cambria"/>
            <w:color w:val="000000"/>
            <w:spacing w:val="1"/>
            <w:w w:val="104"/>
            <w:sz w:val="15"/>
            <w:szCs w:val="15"/>
            <w:u w:val="single"/>
            <w:lang w:val="en-GB"/>
          </w:rPr>
          <w:t>co</w:t>
        </w:r>
        <w:r w:rsidRPr="00F70609">
          <w:rPr>
            <w:rFonts w:ascii="Cambria" w:hAnsi="Cambria" w:cs="Cambria"/>
            <w:color w:val="000000"/>
            <w:spacing w:val="-1"/>
            <w:w w:val="104"/>
            <w:sz w:val="15"/>
            <w:szCs w:val="15"/>
            <w:u w:val="single"/>
            <w:lang w:val="en-GB"/>
          </w:rPr>
          <w:t>ngo</w:t>
        </w:r>
        <w:r w:rsidRPr="00F70609">
          <w:rPr>
            <w:rFonts w:ascii="Cambria" w:hAnsi="Cambria" w:cs="Cambria"/>
            <w:color w:val="000000"/>
            <w:spacing w:val="1"/>
            <w:w w:val="104"/>
            <w:sz w:val="15"/>
            <w:szCs w:val="15"/>
            <w:u w:val="single"/>
            <w:lang w:val="en-GB"/>
          </w:rPr>
          <w:t>-</w:t>
        </w:r>
        <w:r w:rsidRPr="00F70609">
          <w:rPr>
            <w:rFonts w:ascii="Cambria" w:hAnsi="Cambria" w:cs="Cambria"/>
            <w:color w:val="000000"/>
            <w:w w:val="104"/>
            <w:sz w:val="15"/>
            <w:szCs w:val="15"/>
            <w:u w:val="single"/>
            <w:lang w:val="en-GB"/>
          </w:rPr>
          <w:t>u</w:t>
        </w:r>
        <w:r w:rsidRPr="00F70609">
          <w:rPr>
            <w:rFonts w:ascii="Cambria" w:hAnsi="Cambria" w:cs="Cambria"/>
            <w:color w:val="000000"/>
            <w:spacing w:val="-1"/>
            <w:w w:val="104"/>
            <w:sz w:val="15"/>
            <w:szCs w:val="15"/>
            <w:u w:val="single"/>
            <w:lang w:val="en-GB"/>
          </w:rPr>
          <w:t>n</w:t>
        </w:r>
        <w:r w:rsidRPr="00F70609">
          <w:rPr>
            <w:rFonts w:ascii="Cambria" w:hAnsi="Cambria" w:cs="Cambria"/>
            <w:color w:val="000000"/>
            <w:spacing w:val="-2"/>
            <w:w w:val="104"/>
            <w:sz w:val="15"/>
            <w:szCs w:val="15"/>
            <w:u w:val="single"/>
            <w:lang w:val="en-GB"/>
          </w:rPr>
          <w:t>e</w:t>
        </w:r>
        <w:r w:rsidRPr="00F70609">
          <w:rPr>
            <w:rFonts w:ascii="Cambria" w:hAnsi="Cambria" w:cs="Cambria"/>
            <w:color w:val="000000"/>
            <w:spacing w:val="1"/>
            <w:w w:val="104"/>
            <w:sz w:val="15"/>
            <w:szCs w:val="15"/>
            <w:u w:val="single"/>
            <w:lang w:val="en-GB"/>
          </w:rPr>
          <w:t>-co</w:t>
        </w:r>
        <w:r w:rsidRPr="00F70609">
          <w:rPr>
            <w:rFonts w:ascii="Cambria" w:hAnsi="Cambria" w:cs="Cambria"/>
            <w:color w:val="000000"/>
            <w:spacing w:val="-1"/>
            <w:w w:val="104"/>
            <w:sz w:val="15"/>
            <w:szCs w:val="15"/>
            <w:u w:val="single"/>
            <w:lang w:val="en-GB"/>
          </w:rPr>
          <w:t>m</w:t>
        </w:r>
        <w:r w:rsidRPr="00F70609">
          <w:rPr>
            <w:rFonts w:ascii="Cambria" w:hAnsi="Cambria" w:cs="Cambria"/>
            <w:color w:val="000000"/>
            <w:spacing w:val="-3"/>
            <w:w w:val="104"/>
            <w:sz w:val="15"/>
            <w:szCs w:val="15"/>
            <w:u w:val="single"/>
            <w:lang w:val="en-GB"/>
          </w:rPr>
          <w:t>m</w:t>
        </w:r>
        <w:r w:rsidRPr="00F70609">
          <w:rPr>
            <w:rFonts w:ascii="Cambria" w:hAnsi="Cambria" w:cs="Cambria"/>
            <w:color w:val="000000"/>
            <w:w w:val="104"/>
            <w:sz w:val="15"/>
            <w:szCs w:val="15"/>
            <w:u w:val="single"/>
            <w:lang w:val="en-GB"/>
          </w:rPr>
          <w:t>u</w:t>
        </w:r>
        <w:r w:rsidRPr="00F70609">
          <w:rPr>
            <w:rFonts w:ascii="Cambria" w:hAnsi="Cambria" w:cs="Cambria"/>
            <w:color w:val="000000"/>
            <w:spacing w:val="-1"/>
            <w:w w:val="104"/>
            <w:sz w:val="15"/>
            <w:szCs w:val="15"/>
            <w:u w:val="single"/>
            <w:lang w:val="en-GB"/>
          </w:rPr>
          <w:t>n</w:t>
        </w:r>
        <w:r w:rsidRPr="00F70609">
          <w:rPr>
            <w:rFonts w:ascii="Cambria" w:hAnsi="Cambria" w:cs="Cambria"/>
            <w:color w:val="000000"/>
            <w:w w:val="104"/>
            <w:sz w:val="15"/>
            <w:szCs w:val="15"/>
            <w:u w:val="single"/>
            <w:lang w:val="en-GB"/>
          </w:rPr>
          <w:t>a</w:t>
        </w:r>
        <w:r w:rsidRPr="00F70609">
          <w:rPr>
            <w:rFonts w:ascii="Cambria" w:hAnsi="Cambria" w:cs="Cambria"/>
            <w:color w:val="000000"/>
            <w:spacing w:val="-2"/>
            <w:w w:val="104"/>
            <w:sz w:val="15"/>
            <w:szCs w:val="15"/>
            <w:u w:val="single"/>
            <w:lang w:val="en-GB"/>
          </w:rPr>
          <w:t>u</w:t>
        </w:r>
        <w:r w:rsidRPr="00F70609">
          <w:rPr>
            <w:rFonts w:ascii="Cambria" w:hAnsi="Cambria" w:cs="Cambria"/>
            <w:color w:val="000000"/>
            <w:spacing w:val="2"/>
            <w:w w:val="104"/>
            <w:sz w:val="15"/>
            <w:szCs w:val="15"/>
            <w:u w:val="single"/>
            <w:lang w:val="en-GB"/>
          </w:rPr>
          <w:t>t</w:t>
        </w:r>
        <w:r w:rsidRPr="00F70609">
          <w:rPr>
            <w:rFonts w:ascii="Cambria" w:hAnsi="Cambria" w:cs="Cambria"/>
            <w:color w:val="000000"/>
            <w:spacing w:val="-2"/>
            <w:w w:val="104"/>
            <w:sz w:val="15"/>
            <w:szCs w:val="15"/>
            <w:u w:val="single"/>
            <w:lang w:val="en-GB"/>
          </w:rPr>
          <w:t>e</w:t>
        </w:r>
        <w:r w:rsidRPr="00F70609">
          <w:rPr>
            <w:rFonts w:ascii="Cambria" w:hAnsi="Cambria" w:cs="Cambria"/>
            <w:color w:val="000000"/>
            <w:spacing w:val="1"/>
            <w:w w:val="104"/>
            <w:sz w:val="15"/>
            <w:szCs w:val="15"/>
            <w:u w:val="single"/>
            <w:lang w:val="en-GB"/>
          </w:rPr>
          <w:t>-</w:t>
        </w:r>
        <w:r w:rsidRPr="00F70609">
          <w:rPr>
            <w:rFonts w:ascii="Cambria" w:hAnsi="Cambria" w:cs="Cambria"/>
            <w:color w:val="000000"/>
            <w:spacing w:val="-2"/>
            <w:w w:val="104"/>
            <w:sz w:val="15"/>
            <w:szCs w:val="15"/>
            <w:u w:val="single"/>
            <w:lang w:val="en-GB"/>
          </w:rPr>
          <w:t>l</w:t>
        </w:r>
        <w:r w:rsidRPr="00F70609">
          <w:rPr>
            <w:rFonts w:ascii="Cambria" w:hAnsi="Cambria" w:cs="Cambria"/>
            <w:color w:val="000000"/>
            <w:spacing w:val="-1"/>
            <w:w w:val="104"/>
            <w:sz w:val="15"/>
            <w:szCs w:val="15"/>
            <w:u w:val="single"/>
            <w:lang w:val="en-GB"/>
          </w:rPr>
          <w:t>g</w:t>
        </w:r>
        <w:r w:rsidRPr="00F70609">
          <w:rPr>
            <w:rFonts w:ascii="Cambria" w:hAnsi="Cambria" w:cs="Cambria"/>
            <w:color w:val="000000"/>
            <w:spacing w:val="1"/>
            <w:w w:val="104"/>
            <w:sz w:val="15"/>
            <w:szCs w:val="15"/>
            <w:u w:val="single"/>
            <w:lang w:val="en-GB"/>
          </w:rPr>
          <w:t>b</w:t>
        </w:r>
        <w:r w:rsidRPr="00F70609">
          <w:rPr>
            <w:rFonts w:ascii="Cambria" w:hAnsi="Cambria" w:cs="Cambria"/>
            <w:color w:val="000000"/>
            <w:spacing w:val="-3"/>
            <w:w w:val="104"/>
            <w:sz w:val="15"/>
            <w:szCs w:val="15"/>
            <w:u w:val="single"/>
            <w:lang w:val="en-GB"/>
          </w:rPr>
          <w:t>t</w:t>
        </w:r>
        <w:r w:rsidRPr="00F70609">
          <w:rPr>
            <w:rFonts w:ascii="Cambria" w:hAnsi="Cambria" w:cs="Cambria"/>
            <w:color w:val="000000"/>
            <w:spacing w:val="3"/>
            <w:w w:val="104"/>
            <w:sz w:val="15"/>
            <w:szCs w:val="15"/>
            <w:u w:val="single"/>
            <w:lang w:val="en-GB"/>
          </w:rPr>
          <w:t>-</w:t>
        </w:r>
        <w:r w:rsidRPr="00F70609">
          <w:rPr>
            <w:rFonts w:ascii="Cambria" w:hAnsi="Cambria" w:cs="Cambria"/>
            <w:color w:val="000000"/>
            <w:w w:val="104"/>
            <w:sz w:val="15"/>
            <w:szCs w:val="15"/>
            <w:u w:val="single"/>
            <w:lang w:val="en-GB"/>
          </w:rPr>
          <w:t>da</w:t>
        </w:r>
        <w:r w:rsidRPr="00F70609">
          <w:rPr>
            <w:rFonts w:ascii="Cambria" w:hAnsi="Cambria" w:cs="Cambria"/>
            <w:color w:val="000000"/>
            <w:spacing w:val="-1"/>
            <w:w w:val="104"/>
            <w:sz w:val="15"/>
            <w:szCs w:val="15"/>
            <w:u w:val="single"/>
            <w:lang w:val="en-GB"/>
          </w:rPr>
          <w:t>n</w:t>
        </w:r>
        <w:r w:rsidRPr="00F70609">
          <w:rPr>
            <w:rFonts w:ascii="Cambria" w:hAnsi="Cambria" w:cs="Cambria"/>
            <w:color w:val="000000"/>
            <w:spacing w:val="-2"/>
            <w:w w:val="104"/>
            <w:sz w:val="15"/>
            <w:szCs w:val="15"/>
            <w:u w:val="single"/>
            <w:lang w:val="en-GB"/>
          </w:rPr>
          <w:t>s</w:t>
        </w:r>
        <w:r w:rsidRPr="00F70609">
          <w:rPr>
            <w:rFonts w:ascii="Cambria" w:hAnsi="Cambria" w:cs="Cambria"/>
            <w:color w:val="000000"/>
            <w:spacing w:val="1"/>
            <w:w w:val="104"/>
            <w:sz w:val="15"/>
            <w:szCs w:val="15"/>
            <w:u w:val="single"/>
            <w:lang w:val="en-GB"/>
          </w:rPr>
          <w:t>-</w:t>
        </w:r>
        <w:r w:rsidRPr="00F70609">
          <w:rPr>
            <w:rFonts w:ascii="Cambria" w:hAnsi="Cambria" w:cs="Cambria"/>
            <w:color w:val="000000"/>
            <w:spacing w:val="-2"/>
            <w:w w:val="104"/>
            <w:sz w:val="15"/>
            <w:szCs w:val="15"/>
            <w:u w:val="single"/>
            <w:lang w:val="en-GB"/>
          </w:rPr>
          <w:t>l</w:t>
        </w:r>
        <w:r w:rsidRPr="00F70609">
          <w:rPr>
            <w:rFonts w:ascii="Cambria" w:hAnsi="Cambria" w:cs="Cambria"/>
            <w:color w:val="000000"/>
            <w:spacing w:val="1"/>
            <w:w w:val="104"/>
            <w:sz w:val="15"/>
            <w:szCs w:val="15"/>
            <w:u w:val="single"/>
            <w:lang w:val="en-GB"/>
          </w:rPr>
          <w:t>o</w:t>
        </w:r>
        <w:r w:rsidRPr="00F70609">
          <w:rPr>
            <w:rFonts w:ascii="Cambria" w:hAnsi="Cambria" w:cs="Cambria"/>
            <w:color w:val="000000"/>
            <w:spacing w:val="-1"/>
            <w:w w:val="104"/>
            <w:sz w:val="15"/>
            <w:szCs w:val="15"/>
            <w:u w:val="single"/>
            <w:lang w:val="en-GB"/>
          </w:rPr>
          <w:t>m</w:t>
        </w:r>
        <w:r w:rsidRPr="00F70609">
          <w:rPr>
            <w:rFonts w:ascii="Cambria" w:hAnsi="Cambria" w:cs="Cambria"/>
            <w:color w:val="000000"/>
            <w:spacing w:val="1"/>
            <w:w w:val="104"/>
            <w:sz w:val="15"/>
            <w:szCs w:val="15"/>
            <w:u w:val="single"/>
            <w:lang w:val="en-GB"/>
          </w:rPr>
          <w:t>b</w:t>
        </w:r>
        <w:r w:rsidRPr="00F70609">
          <w:rPr>
            <w:rFonts w:ascii="Cambria" w:hAnsi="Cambria" w:cs="Cambria"/>
            <w:color w:val="000000"/>
            <w:spacing w:val="-2"/>
            <w:w w:val="104"/>
            <w:sz w:val="15"/>
            <w:szCs w:val="15"/>
            <w:u w:val="single"/>
            <w:lang w:val="en-GB"/>
          </w:rPr>
          <w:t>r</w:t>
        </w:r>
        <w:r w:rsidRPr="00F70609">
          <w:rPr>
            <w:rFonts w:ascii="Cambria" w:hAnsi="Cambria" w:cs="Cambria"/>
            <w:color w:val="000000"/>
            <w:spacing w:val="1"/>
            <w:w w:val="104"/>
            <w:sz w:val="15"/>
            <w:szCs w:val="15"/>
            <w:u w:val="single"/>
            <w:lang w:val="en-GB"/>
          </w:rPr>
          <w:t>e</w:t>
        </w:r>
        <w:r w:rsidRPr="00F70609">
          <w:rPr>
            <w:rFonts w:ascii="Cambria" w:hAnsi="Cambria" w:cs="Cambria"/>
            <w:color w:val="000000"/>
            <w:w w:val="104"/>
            <w:sz w:val="15"/>
            <w:szCs w:val="15"/>
            <w:u w:val="single"/>
            <w:lang w:val="en-GB"/>
          </w:rPr>
          <w:t>/</w:t>
        </w:r>
      </w:hyperlink>
    </w:p>
  </w:endnote>
  <w:endnote w:id="5">
    <w:p w:rsidR="005539CC" w:rsidRPr="00B70BD5" w:rsidRDefault="005539CC" w:rsidP="00B70BD5">
      <w:pPr>
        <w:widowControl w:val="0"/>
        <w:autoSpaceDE w:val="0"/>
        <w:autoSpaceDN w:val="0"/>
        <w:adjustRightInd w:val="0"/>
        <w:spacing w:before="2" w:after="0" w:line="248" w:lineRule="auto"/>
        <w:ind w:left="102" w:right="78"/>
        <w:jc w:val="both"/>
        <w:rPr>
          <w:rFonts w:ascii="Cambria" w:eastAsia="Times New Roman" w:hAnsi="Cambria" w:cs="Cambria"/>
          <w:color w:val="000000"/>
          <w:w w:val="104"/>
          <w:sz w:val="15"/>
          <w:szCs w:val="15"/>
          <w:u w:val="single"/>
          <w:lang w:val="en-GB"/>
        </w:rPr>
      </w:pPr>
      <w:r>
        <w:rPr>
          <w:rStyle w:val="EndnoteReference"/>
        </w:rPr>
        <w:endnoteRef/>
      </w:r>
      <w:r>
        <w:t xml:space="preserve"> </w:t>
      </w:r>
      <w:r w:rsidRPr="00154D23">
        <w:rPr>
          <w:rFonts w:ascii="Cambria" w:eastAsia="Times New Roman" w:hAnsi="Cambria" w:cs="Cambria"/>
          <w:color w:val="000000"/>
          <w:sz w:val="15"/>
          <w:szCs w:val="15"/>
        </w:rPr>
        <w:t>L</w:t>
      </w:r>
      <w:r w:rsidRPr="00154D23">
        <w:rPr>
          <w:rFonts w:ascii="Cambria" w:eastAsia="Times New Roman" w:hAnsi="Cambria" w:cs="Cambria"/>
          <w:color w:val="000000"/>
          <w:spacing w:val="1"/>
          <w:sz w:val="15"/>
          <w:szCs w:val="15"/>
        </w:rPr>
        <w:t>’</w:t>
      </w:r>
      <w:r w:rsidRPr="00154D23">
        <w:rPr>
          <w:rFonts w:ascii="Cambria" w:eastAsia="Times New Roman" w:hAnsi="Cambria" w:cs="Cambria"/>
          <w:color w:val="000000"/>
          <w:spacing w:val="-1"/>
          <w:sz w:val="15"/>
          <w:szCs w:val="15"/>
        </w:rPr>
        <w:t>O</w:t>
      </w:r>
      <w:r w:rsidRPr="00154D23">
        <w:rPr>
          <w:rFonts w:ascii="Cambria" w:eastAsia="Times New Roman" w:hAnsi="Cambria" w:cs="Cambria"/>
          <w:color w:val="000000"/>
          <w:spacing w:val="1"/>
          <w:sz w:val="15"/>
          <w:szCs w:val="15"/>
        </w:rPr>
        <w:t>b</w:t>
      </w:r>
      <w:r w:rsidRPr="00154D23">
        <w:rPr>
          <w:rFonts w:ascii="Cambria" w:eastAsia="Times New Roman" w:hAnsi="Cambria" w:cs="Cambria"/>
          <w:color w:val="000000"/>
          <w:sz w:val="15"/>
          <w:szCs w:val="15"/>
        </w:rPr>
        <w:t>s,</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2"/>
          <w:sz w:val="15"/>
          <w:szCs w:val="15"/>
        </w:rPr>
        <w:t xml:space="preserve"> </w:t>
      </w:r>
      <w:r w:rsidRPr="00154D23">
        <w:rPr>
          <w:rFonts w:ascii="Cambria" w:eastAsia="Times New Roman" w:hAnsi="Cambria" w:cs="Cambria"/>
          <w:color w:val="000000"/>
          <w:spacing w:val="-1"/>
          <w:sz w:val="15"/>
          <w:szCs w:val="15"/>
        </w:rPr>
        <w:t>R</w:t>
      </w:r>
      <w:r w:rsidRPr="00154D23">
        <w:rPr>
          <w:rFonts w:ascii="Cambria" w:eastAsia="Times New Roman" w:hAnsi="Cambria" w:cs="Cambria"/>
          <w:color w:val="000000"/>
          <w:spacing w:val="-3"/>
          <w:sz w:val="15"/>
          <w:szCs w:val="15"/>
        </w:rPr>
        <w:t>D</w:t>
      </w:r>
      <w:r w:rsidRPr="00154D23">
        <w:rPr>
          <w:rFonts w:ascii="Cambria" w:eastAsia="Times New Roman" w:hAnsi="Cambria" w:cs="Cambria"/>
          <w:color w:val="000000"/>
          <w:spacing w:val="1"/>
          <w:sz w:val="15"/>
          <w:szCs w:val="15"/>
        </w:rPr>
        <w:t>C</w:t>
      </w:r>
      <w:r w:rsidRPr="00154D23">
        <w:rPr>
          <w:rFonts w:ascii="Cambria" w:eastAsia="Times New Roman" w:hAnsi="Cambria" w:cs="Cambria"/>
          <w:color w:val="000000"/>
          <w:sz w:val="15"/>
          <w:szCs w:val="15"/>
        </w:rPr>
        <w:t>:</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3"/>
          <w:sz w:val="15"/>
          <w:szCs w:val="15"/>
        </w:rPr>
        <w:t xml:space="preserve"> </w:t>
      </w:r>
      <w:r w:rsidRPr="00154D23">
        <w:rPr>
          <w:rFonts w:ascii="Cambria" w:eastAsia="Times New Roman" w:hAnsi="Cambria" w:cs="Cambria"/>
          <w:color w:val="000000"/>
          <w:spacing w:val="1"/>
          <w:sz w:val="15"/>
          <w:szCs w:val="15"/>
        </w:rPr>
        <w:t>l</w:t>
      </w:r>
      <w:r w:rsidRPr="00154D23">
        <w:rPr>
          <w:rFonts w:ascii="Cambria" w:eastAsia="Times New Roman" w:hAnsi="Cambria" w:cs="Cambria"/>
          <w:color w:val="000000"/>
          <w:sz w:val="15"/>
          <w:szCs w:val="15"/>
        </w:rPr>
        <w:t>a</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3"/>
          <w:sz w:val="15"/>
          <w:szCs w:val="15"/>
        </w:rPr>
        <w:t xml:space="preserve"> </w:t>
      </w:r>
      <w:r w:rsidRPr="00154D23">
        <w:rPr>
          <w:rFonts w:ascii="Cambria" w:eastAsia="Times New Roman" w:hAnsi="Cambria" w:cs="Cambria"/>
          <w:color w:val="000000"/>
          <w:sz w:val="15"/>
          <w:szCs w:val="15"/>
        </w:rPr>
        <w:t>vie</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1"/>
          <w:sz w:val="15"/>
          <w:szCs w:val="15"/>
        </w:rPr>
        <w:t xml:space="preserve"> </w:t>
      </w:r>
      <w:r w:rsidRPr="00154D23">
        <w:rPr>
          <w:rFonts w:ascii="Cambria" w:eastAsia="Times New Roman" w:hAnsi="Cambria" w:cs="Cambria"/>
          <w:color w:val="000000"/>
          <w:sz w:val="15"/>
          <w:szCs w:val="15"/>
        </w:rPr>
        <w:t>d</w:t>
      </w:r>
      <w:r w:rsidRPr="00154D23">
        <w:rPr>
          <w:rFonts w:ascii="Cambria" w:eastAsia="Times New Roman" w:hAnsi="Cambria" w:cs="Cambria"/>
          <w:color w:val="000000"/>
          <w:spacing w:val="1"/>
          <w:sz w:val="15"/>
          <w:szCs w:val="15"/>
        </w:rPr>
        <w:t>e</w:t>
      </w:r>
      <w:r w:rsidRPr="00154D23">
        <w:rPr>
          <w:rFonts w:ascii="Cambria" w:eastAsia="Times New Roman" w:hAnsi="Cambria" w:cs="Cambria"/>
          <w:color w:val="000000"/>
          <w:sz w:val="15"/>
          <w:szCs w:val="15"/>
        </w:rPr>
        <w:t>s</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3"/>
          <w:sz w:val="15"/>
          <w:szCs w:val="15"/>
        </w:rPr>
        <w:t xml:space="preserve"> </w:t>
      </w:r>
      <w:r w:rsidRPr="00154D23">
        <w:rPr>
          <w:rFonts w:ascii="Cambria" w:eastAsia="Times New Roman" w:hAnsi="Cambria" w:cs="Cambria"/>
          <w:color w:val="000000"/>
          <w:sz w:val="15"/>
          <w:szCs w:val="15"/>
        </w:rPr>
        <w:t>h</w:t>
      </w:r>
      <w:r w:rsidRPr="00154D23">
        <w:rPr>
          <w:rFonts w:ascii="Cambria" w:eastAsia="Times New Roman" w:hAnsi="Cambria" w:cs="Cambria"/>
          <w:color w:val="000000"/>
          <w:spacing w:val="1"/>
          <w:sz w:val="15"/>
          <w:szCs w:val="15"/>
        </w:rPr>
        <w:t>o</w:t>
      </w:r>
      <w:r w:rsidRPr="00154D23">
        <w:rPr>
          <w:rFonts w:ascii="Cambria" w:eastAsia="Times New Roman" w:hAnsi="Cambria" w:cs="Cambria"/>
          <w:color w:val="000000"/>
          <w:spacing w:val="-3"/>
          <w:sz w:val="15"/>
          <w:szCs w:val="15"/>
        </w:rPr>
        <w:t>m</w:t>
      </w:r>
      <w:r w:rsidRPr="00154D23">
        <w:rPr>
          <w:rFonts w:ascii="Cambria" w:eastAsia="Times New Roman" w:hAnsi="Cambria" w:cs="Cambria"/>
          <w:color w:val="000000"/>
          <w:spacing w:val="1"/>
          <w:sz w:val="15"/>
          <w:szCs w:val="15"/>
        </w:rPr>
        <w:t>o</w:t>
      </w:r>
      <w:r w:rsidRPr="00154D23">
        <w:rPr>
          <w:rFonts w:ascii="Cambria" w:eastAsia="Times New Roman" w:hAnsi="Cambria" w:cs="Cambria"/>
          <w:color w:val="000000"/>
          <w:sz w:val="15"/>
          <w:szCs w:val="15"/>
        </w:rPr>
        <w:t>s</w:t>
      </w:r>
      <w:r w:rsidRPr="00154D23">
        <w:rPr>
          <w:rFonts w:ascii="Cambria" w:eastAsia="Times New Roman" w:hAnsi="Cambria" w:cs="Cambria"/>
          <w:color w:val="000000"/>
          <w:spacing w:val="3"/>
          <w:sz w:val="15"/>
          <w:szCs w:val="15"/>
        </w:rPr>
        <w:t>e</w:t>
      </w:r>
      <w:r w:rsidRPr="00154D23">
        <w:rPr>
          <w:rFonts w:ascii="Cambria" w:eastAsia="Times New Roman" w:hAnsi="Cambria" w:cs="Cambria"/>
          <w:color w:val="000000"/>
          <w:spacing w:val="-1"/>
          <w:sz w:val="15"/>
          <w:szCs w:val="15"/>
        </w:rPr>
        <w:t>x</w:t>
      </w:r>
      <w:r w:rsidRPr="00154D23">
        <w:rPr>
          <w:rFonts w:ascii="Cambria" w:eastAsia="Times New Roman" w:hAnsi="Cambria" w:cs="Cambria"/>
          <w:color w:val="000000"/>
          <w:sz w:val="15"/>
          <w:szCs w:val="15"/>
        </w:rPr>
        <w:t>u</w:t>
      </w:r>
      <w:r w:rsidRPr="00154D23">
        <w:rPr>
          <w:rFonts w:ascii="Cambria" w:eastAsia="Times New Roman" w:hAnsi="Cambria" w:cs="Cambria"/>
          <w:color w:val="000000"/>
          <w:spacing w:val="1"/>
          <w:sz w:val="15"/>
          <w:szCs w:val="15"/>
        </w:rPr>
        <w:t>e</w:t>
      </w:r>
      <w:r w:rsidRPr="00154D23">
        <w:rPr>
          <w:rFonts w:ascii="Cambria" w:eastAsia="Times New Roman" w:hAnsi="Cambria" w:cs="Cambria"/>
          <w:color w:val="000000"/>
          <w:spacing w:val="-2"/>
          <w:sz w:val="15"/>
          <w:szCs w:val="15"/>
        </w:rPr>
        <w:t>l</w:t>
      </w:r>
      <w:r w:rsidRPr="00154D23">
        <w:rPr>
          <w:rFonts w:ascii="Cambria" w:eastAsia="Times New Roman" w:hAnsi="Cambria" w:cs="Cambria"/>
          <w:color w:val="000000"/>
          <w:sz w:val="15"/>
          <w:szCs w:val="15"/>
        </w:rPr>
        <w:t>s</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3"/>
          <w:sz w:val="15"/>
          <w:szCs w:val="15"/>
        </w:rPr>
        <w:t xml:space="preserve"> </w:t>
      </w:r>
      <w:r w:rsidRPr="00154D23">
        <w:rPr>
          <w:rFonts w:ascii="Cambria" w:eastAsia="Times New Roman" w:hAnsi="Cambria" w:cs="Cambria"/>
          <w:color w:val="000000"/>
          <w:spacing w:val="1"/>
          <w:sz w:val="15"/>
          <w:szCs w:val="15"/>
        </w:rPr>
        <w:t>e</w:t>
      </w:r>
      <w:r w:rsidRPr="00154D23">
        <w:rPr>
          <w:rFonts w:ascii="Cambria" w:eastAsia="Times New Roman" w:hAnsi="Cambria" w:cs="Cambria"/>
          <w:color w:val="000000"/>
          <w:spacing w:val="-1"/>
          <w:sz w:val="15"/>
          <w:szCs w:val="15"/>
        </w:rPr>
        <w:t>n</w:t>
      </w:r>
      <w:r w:rsidRPr="00154D23">
        <w:rPr>
          <w:rFonts w:ascii="Cambria" w:eastAsia="Times New Roman" w:hAnsi="Cambria" w:cs="Cambria"/>
          <w:color w:val="000000"/>
          <w:sz w:val="15"/>
          <w:szCs w:val="15"/>
        </w:rPr>
        <w:t>tre</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1"/>
          <w:sz w:val="15"/>
          <w:szCs w:val="15"/>
        </w:rPr>
        <w:t xml:space="preserve"> </w:t>
      </w:r>
      <w:r w:rsidRPr="00154D23">
        <w:rPr>
          <w:rFonts w:ascii="Cambria" w:eastAsia="Times New Roman" w:hAnsi="Cambria" w:cs="Cambria"/>
          <w:color w:val="000000"/>
          <w:spacing w:val="1"/>
          <w:sz w:val="15"/>
          <w:szCs w:val="15"/>
        </w:rPr>
        <w:t>o</w:t>
      </w:r>
      <w:r w:rsidRPr="00154D23">
        <w:rPr>
          <w:rFonts w:ascii="Cambria" w:eastAsia="Times New Roman" w:hAnsi="Cambria" w:cs="Cambria"/>
          <w:color w:val="000000"/>
          <w:spacing w:val="-1"/>
          <w:sz w:val="15"/>
          <w:szCs w:val="15"/>
        </w:rPr>
        <w:t>m</w:t>
      </w:r>
      <w:r w:rsidRPr="00154D23">
        <w:rPr>
          <w:rFonts w:ascii="Cambria" w:eastAsia="Times New Roman" w:hAnsi="Cambria" w:cs="Cambria"/>
          <w:color w:val="000000"/>
          <w:spacing w:val="1"/>
          <w:sz w:val="15"/>
          <w:szCs w:val="15"/>
        </w:rPr>
        <w:t>b</w:t>
      </w:r>
      <w:r w:rsidRPr="00154D23">
        <w:rPr>
          <w:rFonts w:ascii="Cambria" w:eastAsia="Times New Roman" w:hAnsi="Cambria" w:cs="Cambria"/>
          <w:color w:val="000000"/>
          <w:sz w:val="15"/>
          <w:szCs w:val="15"/>
        </w:rPr>
        <w:t>re</w:t>
      </w:r>
      <w:r w:rsidRPr="00154D23">
        <w:rPr>
          <w:rFonts w:ascii="Times New Roman" w:eastAsia="Times New Roman" w:hAnsi="Times New Roman" w:cs="Times New Roman"/>
          <w:color w:val="000000"/>
          <w:sz w:val="15"/>
          <w:szCs w:val="15"/>
        </w:rPr>
        <w:t xml:space="preserve"> </w:t>
      </w:r>
      <w:r w:rsidRPr="00154D23">
        <w:rPr>
          <w:rFonts w:ascii="Times New Roman" w:eastAsia="Times New Roman" w:hAnsi="Times New Roman" w:cs="Times New Roman"/>
          <w:color w:val="000000"/>
          <w:spacing w:val="1"/>
          <w:sz w:val="15"/>
          <w:szCs w:val="15"/>
        </w:rPr>
        <w:t xml:space="preserve"> </w:t>
      </w:r>
      <w:r w:rsidRPr="00154D23">
        <w:rPr>
          <w:rFonts w:ascii="Cambria" w:eastAsia="Times New Roman" w:hAnsi="Cambria" w:cs="Cambria"/>
          <w:color w:val="000000"/>
          <w:spacing w:val="1"/>
          <w:sz w:val="15"/>
          <w:szCs w:val="15"/>
        </w:rPr>
        <w:t>e</w:t>
      </w:r>
      <w:r w:rsidRPr="00154D23">
        <w:rPr>
          <w:rFonts w:ascii="Cambria" w:eastAsia="Times New Roman" w:hAnsi="Cambria" w:cs="Cambria"/>
          <w:color w:val="000000"/>
          <w:sz w:val="15"/>
          <w:szCs w:val="15"/>
        </w:rPr>
        <w:t>t</w:t>
      </w:r>
      <w:r w:rsidRPr="00154D23">
        <w:rPr>
          <w:rFonts w:ascii="Times New Roman" w:eastAsia="Times New Roman" w:hAnsi="Times New Roman" w:cs="Times New Roman"/>
          <w:color w:val="000000"/>
          <w:sz w:val="15"/>
          <w:szCs w:val="15"/>
        </w:rPr>
        <w:t xml:space="preserve">  </w:t>
      </w:r>
      <w:r w:rsidRPr="00154D23">
        <w:rPr>
          <w:rFonts w:ascii="Cambria" w:eastAsia="Times New Roman" w:hAnsi="Cambria" w:cs="Cambria"/>
          <w:color w:val="000000"/>
          <w:spacing w:val="1"/>
          <w:sz w:val="15"/>
          <w:szCs w:val="15"/>
        </w:rPr>
        <w:t>l</w:t>
      </w:r>
      <w:r w:rsidRPr="00154D23">
        <w:rPr>
          <w:rFonts w:ascii="Cambria" w:eastAsia="Times New Roman" w:hAnsi="Cambria" w:cs="Cambria"/>
          <w:color w:val="000000"/>
          <w:sz w:val="15"/>
          <w:szCs w:val="15"/>
        </w:rPr>
        <w:t>u</w:t>
      </w:r>
      <w:r w:rsidRPr="00154D23">
        <w:rPr>
          <w:rFonts w:ascii="Cambria" w:eastAsia="Times New Roman" w:hAnsi="Cambria" w:cs="Cambria"/>
          <w:color w:val="000000"/>
          <w:spacing w:val="-1"/>
          <w:sz w:val="15"/>
          <w:szCs w:val="15"/>
        </w:rPr>
        <w:t>m</w:t>
      </w:r>
      <w:r w:rsidRPr="00154D23">
        <w:rPr>
          <w:rFonts w:ascii="Cambria" w:eastAsia="Times New Roman" w:hAnsi="Cambria" w:cs="Cambria"/>
          <w:color w:val="000000"/>
          <w:sz w:val="15"/>
          <w:szCs w:val="15"/>
        </w:rPr>
        <w:t>i</w:t>
      </w:r>
      <w:r w:rsidRPr="00154D23">
        <w:rPr>
          <w:rFonts w:ascii="Cambria" w:eastAsia="Times New Roman" w:hAnsi="Cambria" w:cs="Cambria"/>
          <w:color w:val="000000"/>
          <w:spacing w:val="1"/>
          <w:sz w:val="15"/>
          <w:szCs w:val="15"/>
        </w:rPr>
        <w:t>è</w:t>
      </w:r>
      <w:r w:rsidRPr="00154D23">
        <w:rPr>
          <w:rFonts w:ascii="Cambria" w:eastAsia="Times New Roman" w:hAnsi="Cambria" w:cs="Cambria"/>
          <w:color w:val="000000"/>
          <w:sz w:val="15"/>
          <w:szCs w:val="15"/>
        </w:rPr>
        <w:t>r</w:t>
      </w:r>
      <w:r w:rsidRPr="00154D23">
        <w:rPr>
          <w:rFonts w:ascii="Cambria" w:eastAsia="Times New Roman" w:hAnsi="Cambria" w:cs="Cambria"/>
          <w:color w:val="000000"/>
          <w:spacing w:val="1"/>
          <w:sz w:val="15"/>
          <w:szCs w:val="15"/>
        </w:rPr>
        <w:t>e</w:t>
      </w:r>
      <w:r w:rsidRPr="00154D23">
        <w:rPr>
          <w:rFonts w:ascii="Cambria" w:eastAsia="Times New Roman" w:hAnsi="Cambria" w:cs="Cambria"/>
          <w:color w:val="000000"/>
          <w:sz w:val="15"/>
          <w:szCs w:val="15"/>
        </w:rPr>
        <w:t>,</w:t>
      </w:r>
      <w:r w:rsidRPr="00154D23">
        <w:rPr>
          <w:rFonts w:ascii="Times New Roman" w:eastAsia="Times New Roman" w:hAnsi="Times New Roman" w:cs="Times New Roman"/>
          <w:color w:val="000000"/>
          <w:sz w:val="15"/>
          <w:szCs w:val="15"/>
        </w:rPr>
        <w:t xml:space="preserve">  </w:t>
      </w:r>
      <w:r w:rsidRPr="00154D23">
        <w:rPr>
          <w:rFonts w:ascii="Cambria" w:eastAsia="Times New Roman" w:hAnsi="Cambria" w:cs="Cambria"/>
          <w:color w:val="000000"/>
          <w:w w:val="104"/>
          <w:sz w:val="15"/>
          <w:szCs w:val="15"/>
        </w:rPr>
        <w:t>5/16/20</w:t>
      </w:r>
      <w:r w:rsidRPr="00154D23">
        <w:rPr>
          <w:rFonts w:ascii="Cambria" w:eastAsia="Times New Roman" w:hAnsi="Cambria" w:cs="Cambria"/>
          <w:color w:val="000000"/>
          <w:spacing w:val="-3"/>
          <w:w w:val="104"/>
          <w:sz w:val="15"/>
          <w:szCs w:val="15"/>
        </w:rPr>
        <w:t>14</w:t>
      </w:r>
      <w:r w:rsidRPr="00154D23">
        <w:rPr>
          <w:rFonts w:ascii="Cambria" w:eastAsia="Times New Roman" w:hAnsi="Cambria" w:cs="Cambria"/>
          <w:color w:val="000000"/>
          <w:w w:val="104"/>
          <w:sz w:val="15"/>
          <w:szCs w:val="15"/>
        </w:rPr>
        <w:t>.</w:t>
      </w:r>
      <w:r w:rsidRPr="00154D23">
        <w:rPr>
          <w:rFonts w:ascii="Times New Roman" w:eastAsia="Times New Roman" w:hAnsi="Times New Roman" w:cs="Times New Roman"/>
          <w:color w:val="000000"/>
          <w:w w:val="104"/>
          <w:sz w:val="15"/>
          <w:szCs w:val="15"/>
        </w:rPr>
        <w:t xml:space="preserve"> </w:t>
      </w:r>
      <w:hyperlink r:id="rId4" w:history="1">
        <w:r w:rsidRPr="00B70BD5">
          <w:rPr>
            <w:rStyle w:val="Hyperlink"/>
            <w:rFonts w:ascii="Cambria" w:eastAsia="Times New Roman" w:hAnsi="Cambria" w:cs="Cambria"/>
            <w:w w:val="104"/>
            <w:sz w:val="15"/>
            <w:szCs w:val="15"/>
          </w:rPr>
          <w:t>ht</w:t>
        </w:r>
        <w:r w:rsidRPr="00B70BD5">
          <w:rPr>
            <w:rStyle w:val="Hyperlink"/>
            <w:rFonts w:ascii="Cambria" w:eastAsia="Times New Roman" w:hAnsi="Cambria" w:cs="Cambria"/>
            <w:spacing w:val="2"/>
            <w:w w:val="104"/>
            <w:sz w:val="15"/>
            <w:szCs w:val="15"/>
          </w:rPr>
          <w:t>t</w:t>
        </w:r>
        <w:r w:rsidRPr="00B70BD5">
          <w:rPr>
            <w:rStyle w:val="Hyperlink"/>
            <w:rFonts w:ascii="Cambria" w:eastAsia="Times New Roman" w:hAnsi="Cambria" w:cs="Cambria"/>
            <w:spacing w:val="-1"/>
            <w:w w:val="104"/>
            <w:sz w:val="15"/>
            <w:szCs w:val="15"/>
          </w:rPr>
          <w:t>p</w:t>
        </w:r>
        <w:r w:rsidRPr="00B70BD5">
          <w:rPr>
            <w:rStyle w:val="Hyperlink"/>
            <w:rFonts w:ascii="Cambria" w:eastAsia="Times New Roman" w:hAnsi="Cambria" w:cs="Cambria"/>
            <w:spacing w:val="-3"/>
            <w:w w:val="104"/>
            <w:sz w:val="15"/>
            <w:szCs w:val="15"/>
          </w:rPr>
          <w:t>:</w:t>
        </w:r>
        <w:r w:rsidRPr="00B70BD5">
          <w:rPr>
            <w:rStyle w:val="Hyperlink"/>
            <w:rFonts w:ascii="Cambria" w:eastAsia="Times New Roman" w:hAnsi="Cambria" w:cs="Cambria"/>
            <w:w w:val="104"/>
            <w:sz w:val="15"/>
            <w:szCs w:val="15"/>
          </w:rPr>
          <w:t>//t</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spacing w:val="-1"/>
            <w:w w:val="104"/>
            <w:sz w:val="15"/>
            <w:szCs w:val="15"/>
          </w:rPr>
          <w:t>mp</w:t>
        </w:r>
        <w:r w:rsidRPr="00B70BD5">
          <w:rPr>
            <w:rStyle w:val="Hyperlink"/>
            <w:rFonts w:ascii="Cambria" w:eastAsia="Times New Roman" w:hAnsi="Cambria" w:cs="Cambria"/>
            <w:w w:val="104"/>
            <w:sz w:val="15"/>
            <w:szCs w:val="15"/>
          </w:rPr>
          <w:t>s</w:t>
        </w:r>
        <w:r w:rsidRPr="00B70BD5">
          <w:rPr>
            <w:rStyle w:val="Hyperlink"/>
            <w:rFonts w:ascii="Cambria" w:eastAsia="Times New Roman" w:hAnsi="Cambria" w:cs="Cambria"/>
            <w:spacing w:val="-2"/>
            <w:w w:val="104"/>
            <w:sz w:val="15"/>
            <w:szCs w:val="15"/>
          </w:rPr>
          <w:t>r</w:t>
        </w:r>
        <w:r w:rsidRPr="00B70BD5">
          <w:rPr>
            <w:rStyle w:val="Hyperlink"/>
            <w:rFonts w:ascii="Cambria" w:eastAsia="Times New Roman" w:hAnsi="Cambria" w:cs="Cambria"/>
            <w:spacing w:val="1"/>
            <w:w w:val="104"/>
            <w:sz w:val="15"/>
            <w:szCs w:val="15"/>
          </w:rPr>
          <w:t>eel</w:t>
        </w:r>
        <w:r w:rsidRPr="00B70BD5">
          <w:rPr>
            <w:rStyle w:val="Hyperlink"/>
            <w:rFonts w:ascii="Cambria" w:eastAsia="Times New Roman" w:hAnsi="Cambria" w:cs="Cambria"/>
            <w:spacing w:val="-1"/>
            <w:w w:val="104"/>
            <w:sz w:val="15"/>
            <w:szCs w:val="15"/>
          </w:rPr>
          <w:t>.n</w:t>
        </w:r>
        <w:r w:rsidRPr="00B70BD5">
          <w:rPr>
            <w:rStyle w:val="Hyperlink"/>
            <w:rFonts w:ascii="Cambria" w:eastAsia="Times New Roman" w:hAnsi="Cambria" w:cs="Cambria"/>
            <w:spacing w:val="1"/>
            <w:w w:val="104"/>
            <w:sz w:val="15"/>
            <w:szCs w:val="15"/>
          </w:rPr>
          <w:t>o</w:t>
        </w:r>
        <w:r w:rsidRPr="00B70BD5">
          <w:rPr>
            <w:rStyle w:val="Hyperlink"/>
            <w:rFonts w:ascii="Cambria" w:eastAsia="Times New Roman" w:hAnsi="Cambria" w:cs="Cambria"/>
            <w:w w:val="104"/>
            <w:sz w:val="15"/>
            <w:szCs w:val="15"/>
          </w:rPr>
          <w:t>u</w:t>
        </w:r>
        <w:r w:rsidRPr="00B70BD5">
          <w:rPr>
            <w:rStyle w:val="Hyperlink"/>
            <w:rFonts w:ascii="Cambria" w:eastAsia="Times New Roman" w:hAnsi="Cambria" w:cs="Cambria"/>
            <w:spacing w:val="-2"/>
            <w:w w:val="104"/>
            <w:sz w:val="15"/>
            <w:szCs w:val="15"/>
          </w:rPr>
          <w:t>v</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spacing w:val="-2"/>
            <w:w w:val="104"/>
            <w:sz w:val="15"/>
            <w:szCs w:val="15"/>
          </w:rPr>
          <w:t>l</w:t>
        </w:r>
        <w:r w:rsidRPr="00B70BD5">
          <w:rPr>
            <w:rStyle w:val="Hyperlink"/>
            <w:rFonts w:ascii="Cambria" w:eastAsia="Times New Roman" w:hAnsi="Cambria" w:cs="Cambria"/>
            <w:spacing w:val="1"/>
            <w:w w:val="104"/>
            <w:sz w:val="15"/>
            <w:szCs w:val="15"/>
          </w:rPr>
          <w:t>ob</w:t>
        </w:r>
        <w:r w:rsidRPr="00B70BD5">
          <w:rPr>
            <w:rStyle w:val="Hyperlink"/>
            <w:rFonts w:ascii="Cambria" w:eastAsia="Times New Roman" w:hAnsi="Cambria" w:cs="Cambria"/>
            <w:w w:val="104"/>
            <w:sz w:val="15"/>
            <w:szCs w:val="15"/>
          </w:rPr>
          <w:t>s</w:t>
        </w:r>
        <w:r w:rsidRPr="00B70BD5">
          <w:rPr>
            <w:rStyle w:val="Hyperlink"/>
            <w:rFonts w:ascii="Cambria" w:eastAsia="Times New Roman" w:hAnsi="Cambria" w:cs="Cambria"/>
            <w:spacing w:val="-3"/>
            <w:w w:val="104"/>
            <w:sz w:val="15"/>
            <w:szCs w:val="15"/>
          </w:rPr>
          <w:t>.</w:t>
        </w:r>
        <w:r w:rsidRPr="00B70BD5">
          <w:rPr>
            <w:rStyle w:val="Hyperlink"/>
            <w:rFonts w:ascii="Cambria" w:eastAsia="Times New Roman" w:hAnsi="Cambria" w:cs="Cambria"/>
            <w:spacing w:val="1"/>
            <w:w w:val="104"/>
            <w:sz w:val="15"/>
            <w:szCs w:val="15"/>
          </w:rPr>
          <w:t>co</w:t>
        </w:r>
        <w:r w:rsidRPr="00B70BD5">
          <w:rPr>
            <w:rStyle w:val="Hyperlink"/>
            <w:rFonts w:ascii="Cambria" w:eastAsia="Times New Roman" w:hAnsi="Cambria" w:cs="Cambria"/>
            <w:spacing w:val="-3"/>
            <w:w w:val="104"/>
            <w:sz w:val="15"/>
            <w:szCs w:val="15"/>
          </w:rPr>
          <w:t>m</w:t>
        </w:r>
        <w:r w:rsidRPr="00B70BD5">
          <w:rPr>
            <w:rStyle w:val="Hyperlink"/>
            <w:rFonts w:ascii="Cambria" w:eastAsia="Times New Roman" w:hAnsi="Cambria" w:cs="Cambria"/>
            <w:w w:val="104"/>
            <w:sz w:val="15"/>
            <w:szCs w:val="15"/>
          </w:rPr>
          <w:t>/s</w:t>
        </w:r>
        <w:r w:rsidRPr="00B70BD5">
          <w:rPr>
            <w:rStyle w:val="Hyperlink"/>
            <w:rFonts w:ascii="Cambria" w:eastAsia="Times New Roman" w:hAnsi="Cambria" w:cs="Cambria"/>
            <w:spacing w:val="1"/>
            <w:w w:val="104"/>
            <w:sz w:val="15"/>
            <w:szCs w:val="15"/>
          </w:rPr>
          <w:t>oc</w:t>
        </w:r>
        <w:r w:rsidRPr="00B70BD5">
          <w:rPr>
            <w:rStyle w:val="Hyperlink"/>
            <w:rFonts w:ascii="Cambria" w:eastAsia="Times New Roman" w:hAnsi="Cambria" w:cs="Cambria"/>
            <w:spacing w:val="-3"/>
            <w:w w:val="104"/>
            <w:sz w:val="15"/>
            <w:szCs w:val="15"/>
          </w:rPr>
          <w:t>i</w:t>
        </w:r>
        <w:r w:rsidRPr="00B70BD5">
          <w:rPr>
            <w:rStyle w:val="Hyperlink"/>
            <w:rFonts w:ascii="Cambria" w:eastAsia="Times New Roman" w:hAnsi="Cambria" w:cs="Cambria"/>
            <w:spacing w:val="-2"/>
            <w:w w:val="104"/>
            <w:sz w:val="15"/>
            <w:szCs w:val="15"/>
          </w:rPr>
          <w:t>e</w:t>
        </w:r>
        <w:r w:rsidRPr="00B70BD5">
          <w:rPr>
            <w:rStyle w:val="Hyperlink"/>
            <w:rFonts w:ascii="Cambria" w:eastAsia="Times New Roman" w:hAnsi="Cambria" w:cs="Cambria"/>
            <w:spacing w:val="2"/>
            <w:w w:val="104"/>
            <w:sz w:val="15"/>
            <w:szCs w:val="15"/>
          </w:rPr>
          <w:t>t</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w w:val="104"/>
            <w:sz w:val="15"/>
            <w:szCs w:val="15"/>
          </w:rPr>
          <w:t>/</w:t>
        </w:r>
        <w:r w:rsidRPr="00B70BD5">
          <w:rPr>
            <w:rStyle w:val="Hyperlink"/>
            <w:rFonts w:ascii="Cambria" w:eastAsia="Times New Roman" w:hAnsi="Cambria" w:cs="Cambria"/>
            <w:spacing w:val="-3"/>
            <w:w w:val="104"/>
            <w:sz w:val="15"/>
            <w:szCs w:val="15"/>
          </w:rPr>
          <w:t>2</w:t>
        </w:r>
        <w:r w:rsidRPr="00B70BD5">
          <w:rPr>
            <w:rStyle w:val="Hyperlink"/>
            <w:rFonts w:ascii="Cambria" w:eastAsia="Times New Roman" w:hAnsi="Cambria" w:cs="Cambria"/>
            <w:w w:val="104"/>
            <w:sz w:val="15"/>
            <w:szCs w:val="15"/>
          </w:rPr>
          <w:t>0140516</w:t>
        </w:r>
        <w:r w:rsidRPr="00B70BD5">
          <w:rPr>
            <w:rStyle w:val="Hyperlink"/>
            <w:rFonts w:ascii="Cambria" w:eastAsia="Times New Roman" w:hAnsi="Cambria" w:cs="Cambria"/>
            <w:spacing w:val="-1"/>
            <w:w w:val="104"/>
            <w:sz w:val="15"/>
            <w:szCs w:val="15"/>
          </w:rPr>
          <w:t>.</w:t>
        </w:r>
        <w:r w:rsidRPr="00B70BD5">
          <w:rPr>
            <w:rStyle w:val="Hyperlink"/>
            <w:rFonts w:ascii="Cambria" w:eastAsia="Times New Roman" w:hAnsi="Cambria" w:cs="Cambria"/>
            <w:spacing w:val="1"/>
            <w:w w:val="104"/>
            <w:sz w:val="15"/>
            <w:szCs w:val="15"/>
          </w:rPr>
          <w:t>A</w:t>
        </w:r>
        <w:r w:rsidRPr="00B70BD5">
          <w:rPr>
            <w:rStyle w:val="Hyperlink"/>
            <w:rFonts w:ascii="Cambria" w:eastAsia="Times New Roman" w:hAnsi="Cambria" w:cs="Cambria"/>
            <w:w w:val="104"/>
            <w:sz w:val="15"/>
            <w:szCs w:val="15"/>
          </w:rPr>
          <w:t>FP73</w:t>
        </w:r>
        <w:r w:rsidRPr="00B70BD5">
          <w:rPr>
            <w:rStyle w:val="Hyperlink"/>
            <w:rFonts w:ascii="Cambria" w:eastAsia="Times New Roman" w:hAnsi="Cambria" w:cs="Cambria"/>
            <w:spacing w:val="-3"/>
            <w:w w:val="104"/>
            <w:sz w:val="15"/>
            <w:szCs w:val="15"/>
          </w:rPr>
          <w:t>6</w:t>
        </w:r>
        <w:r w:rsidRPr="00B70BD5">
          <w:rPr>
            <w:rStyle w:val="Hyperlink"/>
            <w:rFonts w:ascii="Cambria" w:eastAsia="Times New Roman" w:hAnsi="Cambria" w:cs="Cambria"/>
            <w:w w:val="104"/>
            <w:sz w:val="15"/>
            <w:szCs w:val="15"/>
          </w:rPr>
          <w:t>7/r</w:t>
        </w:r>
        <w:r w:rsidRPr="00B70BD5">
          <w:rPr>
            <w:rStyle w:val="Hyperlink"/>
            <w:rFonts w:ascii="Cambria" w:eastAsia="Times New Roman" w:hAnsi="Cambria" w:cs="Cambria"/>
            <w:spacing w:val="-3"/>
            <w:w w:val="104"/>
            <w:sz w:val="15"/>
            <w:szCs w:val="15"/>
          </w:rPr>
          <w:t>d</w:t>
        </w:r>
        <w:r w:rsidRPr="00B70BD5">
          <w:rPr>
            <w:rStyle w:val="Hyperlink"/>
            <w:rFonts w:ascii="Cambria" w:eastAsia="Times New Roman" w:hAnsi="Cambria" w:cs="Cambria"/>
            <w:spacing w:val="1"/>
            <w:w w:val="104"/>
            <w:sz w:val="15"/>
            <w:szCs w:val="15"/>
          </w:rPr>
          <w:t>c-</w:t>
        </w:r>
        <w:r w:rsidRPr="00B70BD5">
          <w:rPr>
            <w:rStyle w:val="Hyperlink"/>
            <w:rFonts w:ascii="Cambria" w:eastAsia="Times New Roman" w:hAnsi="Cambria" w:cs="Cambria"/>
            <w:spacing w:val="-2"/>
            <w:w w:val="104"/>
            <w:sz w:val="15"/>
            <w:szCs w:val="15"/>
          </w:rPr>
          <w:t>l</w:t>
        </w:r>
        <w:r w:rsidRPr="00B70BD5">
          <w:rPr>
            <w:rStyle w:val="Hyperlink"/>
            <w:rFonts w:ascii="Cambria" w:eastAsia="Times New Roman" w:hAnsi="Cambria" w:cs="Cambria"/>
            <w:w w:val="104"/>
            <w:sz w:val="15"/>
            <w:szCs w:val="15"/>
          </w:rPr>
          <w:t>a</w:t>
        </w:r>
        <w:r w:rsidRPr="00B70BD5">
          <w:rPr>
            <w:rStyle w:val="Hyperlink"/>
            <w:rFonts w:ascii="Cambria" w:eastAsia="Times New Roman" w:hAnsi="Cambria" w:cs="Cambria"/>
            <w:spacing w:val="-2"/>
            <w:w w:val="104"/>
            <w:sz w:val="15"/>
            <w:szCs w:val="15"/>
          </w:rPr>
          <w:t>-</w:t>
        </w:r>
        <w:r w:rsidRPr="00B70BD5">
          <w:rPr>
            <w:rStyle w:val="Hyperlink"/>
            <w:rFonts w:ascii="Cambria" w:eastAsia="Times New Roman" w:hAnsi="Cambria" w:cs="Cambria"/>
            <w:w w:val="104"/>
            <w:sz w:val="15"/>
            <w:szCs w:val="15"/>
          </w:rPr>
          <w:t>vi</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spacing w:val="-3"/>
            <w:w w:val="104"/>
            <w:sz w:val="15"/>
            <w:szCs w:val="15"/>
          </w:rPr>
          <w:t>d</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w w:val="104"/>
            <w:sz w:val="15"/>
            <w:szCs w:val="15"/>
          </w:rPr>
          <w:t>s</w:t>
        </w:r>
        <w:r w:rsidRPr="00B70BD5">
          <w:rPr>
            <w:rStyle w:val="Hyperlink"/>
            <w:rFonts w:ascii="Cambria" w:eastAsia="Times New Roman" w:hAnsi="Cambria" w:cs="Cambria"/>
            <w:spacing w:val="1"/>
            <w:w w:val="104"/>
            <w:sz w:val="15"/>
            <w:szCs w:val="15"/>
          </w:rPr>
          <w:t>-</w:t>
        </w:r>
        <w:r w:rsidRPr="00B70BD5">
          <w:rPr>
            <w:rStyle w:val="Hyperlink"/>
            <w:rFonts w:ascii="Cambria" w:eastAsia="Times New Roman" w:hAnsi="Cambria" w:cs="Cambria"/>
            <w:spacing w:val="-2"/>
            <w:w w:val="104"/>
            <w:sz w:val="15"/>
            <w:szCs w:val="15"/>
          </w:rPr>
          <w:t>h</w:t>
        </w:r>
        <w:r w:rsidRPr="00B70BD5">
          <w:rPr>
            <w:rStyle w:val="Hyperlink"/>
            <w:rFonts w:ascii="Cambria" w:eastAsia="Times New Roman" w:hAnsi="Cambria" w:cs="Cambria"/>
            <w:spacing w:val="1"/>
            <w:w w:val="104"/>
            <w:sz w:val="15"/>
            <w:szCs w:val="15"/>
          </w:rPr>
          <w:t>o</w:t>
        </w:r>
        <w:r w:rsidRPr="00B70BD5">
          <w:rPr>
            <w:rStyle w:val="Hyperlink"/>
            <w:rFonts w:ascii="Cambria" w:eastAsia="Times New Roman" w:hAnsi="Cambria" w:cs="Cambria"/>
            <w:spacing w:val="-1"/>
            <w:w w:val="104"/>
            <w:sz w:val="15"/>
            <w:szCs w:val="15"/>
          </w:rPr>
          <w:t>m</w:t>
        </w:r>
        <w:r w:rsidRPr="00B70BD5">
          <w:rPr>
            <w:rStyle w:val="Hyperlink"/>
            <w:rFonts w:ascii="Cambria" w:eastAsia="Times New Roman" w:hAnsi="Cambria" w:cs="Cambria"/>
            <w:spacing w:val="1"/>
            <w:w w:val="104"/>
            <w:sz w:val="15"/>
            <w:szCs w:val="15"/>
          </w:rPr>
          <w:t>o</w:t>
        </w:r>
        <w:r w:rsidRPr="00B70BD5">
          <w:rPr>
            <w:rStyle w:val="Hyperlink"/>
            <w:rFonts w:ascii="Cambria" w:eastAsia="Times New Roman" w:hAnsi="Cambria" w:cs="Cambria"/>
            <w:spacing w:val="-2"/>
            <w:w w:val="104"/>
            <w:sz w:val="15"/>
            <w:szCs w:val="15"/>
          </w:rPr>
          <w:t>s</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spacing w:val="-1"/>
            <w:w w:val="104"/>
            <w:sz w:val="15"/>
            <w:szCs w:val="15"/>
          </w:rPr>
          <w:t>x</w:t>
        </w:r>
        <w:r w:rsidRPr="00B70BD5">
          <w:rPr>
            <w:rStyle w:val="Hyperlink"/>
            <w:rFonts w:ascii="Cambria" w:eastAsia="Times New Roman" w:hAnsi="Cambria" w:cs="Cambria"/>
            <w:w w:val="104"/>
            <w:sz w:val="15"/>
            <w:szCs w:val="15"/>
          </w:rPr>
          <w:t>u</w:t>
        </w:r>
        <w:r w:rsidRPr="00B70BD5">
          <w:rPr>
            <w:rStyle w:val="Hyperlink"/>
            <w:rFonts w:ascii="Cambria" w:eastAsia="Times New Roman" w:hAnsi="Cambria" w:cs="Cambria"/>
            <w:spacing w:val="1"/>
            <w:w w:val="104"/>
            <w:sz w:val="15"/>
            <w:szCs w:val="15"/>
          </w:rPr>
          <w:t>el</w:t>
        </w:r>
        <w:r w:rsidRPr="00B70BD5">
          <w:rPr>
            <w:rStyle w:val="Hyperlink"/>
            <w:rFonts w:ascii="Cambria" w:eastAsia="Times New Roman" w:hAnsi="Cambria" w:cs="Cambria"/>
            <w:spacing w:val="-2"/>
            <w:w w:val="104"/>
            <w:sz w:val="15"/>
            <w:szCs w:val="15"/>
          </w:rPr>
          <w:t>s-</w:t>
        </w:r>
        <w:r w:rsidRPr="00B70BD5">
          <w:rPr>
            <w:rStyle w:val="Hyperlink"/>
            <w:rFonts w:ascii="Cambria" w:eastAsia="Times New Roman" w:hAnsi="Cambria" w:cs="Cambria"/>
            <w:spacing w:val="3"/>
            <w:w w:val="104"/>
            <w:sz w:val="15"/>
            <w:szCs w:val="15"/>
          </w:rPr>
          <w:t>e</w:t>
        </w:r>
        <w:r w:rsidRPr="00B70BD5">
          <w:rPr>
            <w:rStyle w:val="Hyperlink"/>
            <w:rFonts w:ascii="Cambria" w:eastAsia="Times New Roman" w:hAnsi="Cambria" w:cs="Cambria"/>
            <w:spacing w:val="-1"/>
            <w:w w:val="104"/>
            <w:sz w:val="15"/>
            <w:szCs w:val="15"/>
          </w:rPr>
          <w:t>n</w:t>
        </w:r>
        <w:r w:rsidRPr="00B70BD5">
          <w:rPr>
            <w:rStyle w:val="Hyperlink"/>
            <w:rFonts w:ascii="Cambria" w:eastAsia="Times New Roman" w:hAnsi="Cambria" w:cs="Cambria"/>
            <w:w w:val="104"/>
            <w:sz w:val="15"/>
            <w:szCs w:val="15"/>
          </w:rPr>
          <w:t>t</w:t>
        </w:r>
        <w:r w:rsidRPr="00B70BD5">
          <w:rPr>
            <w:rStyle w:val="Hyperlink"/>
            <w:rFonts w:ascii="Cambria" w:eastAsia="Times New Roman" w:hAnsi="Cambria" w:cs="Cambria"/>
            <w:spacing w:val="-2"/>
            <w:w w:val="104"/>
            <w:sz w:val="15"/>
            <w:szCs w:val="15"/>
          </w:rPr>
          <w:t>re</w:t>
        </w:r>
        <w:r w:rsidRPr="00B70BD5">
          <w:rPr>
            <w:rStyle w:val="Hyperlink"/>
            <w:rFonts w:ascii="Cambria" w:eastAsia="Times New Roman" w:hAnsi="Cambria" w:cs="Cambria"/>
            <w:spacing w:val="3"/>
            <w:w w:val="104"/>
            <w:sz w:val="15"/>
            <w:szCs w:val="15"/>
          </w:rPr>
          <w:t>-</w:t>
        </w:r>
        <w:r w:rsidRPr="00B70BD5">
          <w:rPr>
            <w:rStyle w:val="Hyperlink"/>
            <w:rFonts w:ascii="Cambria" w:eastAsia="Times New Roman" w:hAnsi="Cambria" w:cs="Cambria"/>
            <w:spacing w:val="1"/>
            <w:w w:val="104"/>
            <w:sz w:val="15"/>
            <w:szCs w:val="15"/>
          </w:rPr>
          <w:t>o</w:t>
        </w:r>
        <w:r w:rsidRPr="00B70BD5">
          <w:rPr>
            <w:rStyle w:val="Hyperlink"/>
            <w:rFonts w:ascii="Cambria" w:eastAsia="Times New Roman" w:hAnsi="Cambria" w:cs="Cambria"/>
            <w:spacing w:val="-3"/>
            <w:w w:val="104"/>
            <w:sz w:val="15"/>
            <w:szCs w:val="15"/>
          </w:rPr>
          <w:t>m</w:t>
        </w:r>
        <w:r w:rsidRPr="00B70BD5">
          <w:rPr>
            <w:rStyle w:val="Hyperlink"/>
            <w:rFonts w:ascii="Cambria" w:eastAsia="Times New Roman" w:hAnsi="Cambria" w:cs="Cambria"/>
            <w:spacing w:val="-2"/>
            <w:w w:val="104"/>
            <w:sz w:val="15"/>
            <w:szCs w:val="15"/>
          </w:rPr>
          <w:t>b</w:t>
        </w:r>
        <w:r w:rsidRPr="00B70BD5">
          <w:rPr>
            <w:rStyle w:val="Hyperlink"/>
            <w:rFonts w:ascii="Cambria" w:eastAsia="Times New Roman" w:hAnsi="Cambria" w:cs="Cambria"/>
            <w:spacing w:val="3"/>
            <w:w w:val="104"/>
            <w:sz w:val="15"/>
            <w:szCs w:val="15"/>
          </w:rPr>
          <w:t>r</w:t>
        </w:r>
        <w:r w:rsidRPr="00B70BD5">
          <w:rPr>
            <w:rStyle w:val="Hyperlink"/>
            <w:rFonts w:ascii="Cambria" w:eastAsia="Times New Roman" w:hAnsi="Cambria" w:cs="Cambria"/>
            <w:spacing w:val="-2"/>
            <w:w w:val="104"/>
            <w:sz w:val="15"/>
            <w:szCs w:val="15"/>
          </w:rPr>
          <w:t>e-</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w w:val="104"/>
            <w:sz w:val="15"/>
            <w:szCs w:val="15"/>
          </w:rPr>
          <w:t>t</w:t>
        </w:r>
        <w:r w:rsidRPr="00B70BD5">
          <w:rPr>
            <w:rStyle w:val="Hyperlink"/>
            <w:rFonts w:ascii="Cambria" w:eastAsia="Times New Roman" w:hAnsi="Cambria" w:cs="Cambria"/>
            <w:spacing w:val="1"/>
            <w:w w:val="104"/>
            <w:sz w:val="15"/>
            <w:szCs w:val="15"/>
          </w:rPr>
          <w:t>-l</w:t>
        </w:r>
        <w:r w:rsidRPr="00B70BD5">
          <w:rPr>
            <w:rStyle w:val="Hyperlink"/>
            <w:rFonts w:ascii="Cambria" w:eastAsia="Times New Roman" w:hAnsi="Cambria" w:cs="Cambria"/>
            <w:w w:val="104"/>
            <w:sz w:val="15"/>
            <w:szCs w:val="15"/>
          </w:rPr>
          <w:t>u</w:t>
        </w:r>
        <w:r w:rsidRPr="00B70BD5">
          <w:rPr>
            <w:rStyle w:val="Hyperlink"/>
            <w:rFonts w:ascii="Cambria" w:eastAsia="Times New Roman" w:hAnsi="Cambria" w:cs="Cambria"/>
            <w:spacing w:val="-3"/>
            <w:w w:val="104"/>
            <w:sz w:val="15"/>
            <w:szCs w:val="15"/>
          </w:rPr>
          <w:t>m</w:t>
        </w:r>
        <w:r w:rsidRPr="00B70BD5">
          <w:rPr>
            <w:rStyle w:val="Hyperlink"/>
            <w:rFonts w:ascii="Cambria" w:eastAsia="Times New Roman" w:hAnsi="Cambria" w:cs="Cambria"/>
            <w:spacing w:val="-1"/>
            <w:w w:val="104"/>
            <w:sz w:val="15"/>
            <w:szCs w:val="15"/>
          </w:rPr>
          <w:t>i</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w w:val="104"/>
            <w:sz w:val="15"/>
            <w:szCs w:val="15"/>
          </w:rPr>
          <w:t>r</w:t>
        </w:r>
        <w:r w:rsidRPr="00B70BD5">
          <w:rPr>
            <w:rStyle w:val="Hyperlink"/>
            <w:rFonts w:ascii="Cambria" w:eastAsia="Times New Roman" w:hAnsi="Cambria" w:cs="Cambria"/>
            <w:spacing w:val="1"/>
            <w:w w:val="104"/>
            <w:sz w:val="15"/>
            <w:szCs w:val="15"/>
          </w:rPr>
          <w:t>e</w:t>
        </w:r>
        <w:r w:rsidRPr="00B70BD5">
          <w:rPr>
            <w:rStyle w:val="Hyperlink"/>
            <w:rFonts w:ascii="Cambria" w:eastAsia="Times New Roman" w:hAnsi="Cambria" w:cs="Cambria"/>
            <w:spacing w:val="-1"/>
            <w:w w:val="104"/>
            <w:sz w:val="15"/>
            <w:szCs w:val="15"/>
          </w:rPr>
          <w:t>.</w:t>
        </w:r>
        <w:r w:rsidRPr="00B70BD5">
          <w:rPr>
            <w:rStyle w:val="Hyperlink"/>
            <w:rFonts w:ascii="Cambria" w:eastAsia="Times New Roman" w:hAnsi="Cambria" w:cs="Cambria"/>
            <w:w w:val="104"/>
            <w:sz w:val="15"/>
            <w:szCs w:val="15"/>
          </w:rPr>
          <w:t>ht</w:t>
        </w:r>
        <w:r w:rsidRPr="00B70BD5">
          <w:rPr>
            <w:rStyle w:val="Hyperlink"/>
            <w:rFonts w:ascii="Cambria" w:eastAsia="Times New Roman" w:hAnsi="Cambria" w:cs="Cambria"/>
            <w:spacing w:val="-1"/>
            <w:w w:val="104"/>
            <w:sz w:val="15"/>
            <w:szCs w:val="15"/>
          </w:rPr>
          <w:t>m</w:t>
        </w:r>
      </w:hyperlink>
      <w:r w:rsidRPr="00154D23">
        <w:rPr>
          <w:rFonts w:ascii="Cambria" w:eastAsia="Times New Roman" w:hAnsi="Cambria" w:cs="Cambria"/>
          <w:color w:val="000000"/>
          <w:spacing w:val="-2"/>
          <w:w w:val="104"/>
          <w:sz w:val="15"/>
          <w:szCs w:val="15"/>
          <w:u w:val="single"/>
        </w:rPr>
        <w:t>l</w:t>
      </w:r>
      <w:r w:rsidRPr="00154D23">
        <w:rPr>
          <w:rFonts w:ascii="Cambria" w:eastAsia="Times New Roman" w:hAnsi="Cambria" w:cs="Cambria"/>
          <w:color w:val="000000"/>
          <w:w w:val="104"/>
          <w:sz w:val="15"/>
          <w:szCs w:val="15"/>
        </w:rPr>
        <w:t>.</w:t>
      </w:r>
      <w:r w:rsidRPr="00154D23">
        <w:rPr>
          <w:rFonts w:ascii="Times New Roman" w:eastAsia="Times New Roman" w:hAnsi="Times New Roman" w:cs="Times New Roman"/>
          <w:color w:val="000000"/>
          <w:spacing w:val="-7"/>
          <w:w w:val="104"/>
          <w:sz w:val="15"/>
          <w:szCs w:val="15"/>
        </w:rPr>
        <w:t xml:space="preserve"> </w:t>
      </w:r>
    </w:p>
    <w:p w:rsidR="005539CC" w:rsidRPr="00154D23" w:rsidRDefault="005539CC" w:rsidP="0048741B">
      <w:pPr>
        <w:pStyle w:val="EndnoteText"/>
        <w:rPr>
          <w:lang w:val="en-GB"/>
        </w:rPr>
      </w:pPr>
    </w:p>
  </w:endnote>
  <w:endnote w:id="6">
    <w:p w:rsidR="005539CC" w:rsidRPr="00E1376C" w:rsidRDefault="005539CC" w:rsidP="00B70BD5">
      <w:pPr>
        <w:widowControl w:val="0"/>
        <w:autoSpaceDE w:val="0"/>
        <w:autoSpaceDN w:val="0"/>
        <w:adjustRightInd w:val="0"/>
        <w:spacing w:before="4" w:after="0" w:line="248" w:lineRule="auto"/>
        <w:ind w:right="78"/>
        <w:rPr>
          <w:rFonts w:ascii="Times New Roman" w:eastAsia="Times New Roman" w:hAnsi="Times New Roman" w:cs="Times New Roman"/>
          <w:color w:val="000000"/>
          <w:spacing w:val="7"/>
          <w:position w:val="4"/>
          <w:sz w:val="10"/>
          <w:szCs w:val="10"/>
          <w:lang w:val="en-GB"/>
        </w:rPr>
      </w:pPr>
    </w:p>
    <w:p w:rsidR="005539CC" w:rsidRPr="00B70BD5" w:rsidRDefault="005539CC" w:rsidP="0048741B">
      <w:pPr>
        <w:widowControl w:val="0"/>
        <w:autoSpaceDE w:val="0"/>
        <w:autoSpaceDN w:val="0"/>
        <w:adjustRightInd w:val="0"/>
        <w:spacing w:before="4" w:after="0" w:line="248" w:lineRule="auto"/>
        <w:ind w:left="102" w:right="78"/>
        <w:rPr>
          <w:rFonts w:ascii="Cambria" w:eastAsia="Times New Roman" w:hAnsi="Cambria" w:cs="Cambria"/>
          <w:color w:val="000000"/>
          <w:w w:val="104"/>
          <w:sz w:val="15"/>
          <w:szCs w:val="15"/>
          <w:lang w:val="es-MX"/>
        </w:rPr>
      </w:pPr>
      <w:r>
        <w:rPr>
          <w:rFonts w:ascii="Times New Roman" w:eastAsia="Times New Roman" w:hAnsi="Times New Roman" w:cs="Times New Roman"/>
          <w:color w:val="000000"/>
          <w:spacing w:val="7"/>
          <w:position w:val="4"/>
          <w:sz w:val="10"/>
          <w:szCs w:val="10"/>
        </w:rPr>
        <w:t>VII</w:t>
      </w:r>
      <w:r w:rsidRPr="00C91818">
        <w:rPr>
          <w:rFonts w:ascii="Times New Roman" w:eastAsia="Times New Roman" w:hAnsi="Times New Roman" w:cs="Times New Roman"/>
          <w:color w:val="000000"/>
          <w:spacing w:val="7"/>
          <w:position w:val="4"/>
          <w:sz w:val="10"/>
          <w:szCs w:val="10"/>
        </w:rPr>
        <w:t xml:space="preserve"> </w:t>
      </w:r>
      <w:r w:rsidRPr="00C91818">
        <w:rPr>
          <w:rFonts w:ascii="Cambria" w:eastAsia="Times New Roman" w:hAnsi="Cambria" w:cs="Cambria"/>
          <w:color w:val="000000"/>
          <w:sz w:val="15"/>
          <w:szCs w:val="15"/>
        </w:rPr>
        <w:t>M</w:t>
      </w:r>
      <w:r w:rsidRPr="00C91818">
        <w:rPr>
          <w:rFonts w:ascii="Cambria" w:eastAsia="Times New Roman" w:hAnsi="Cambria" w:cs="Cambria"/>
          <w:color w:val="000000"/>
          <w:spacing w:val="-1"/>
          <w:sz w:val="15"/>
          <w:szCs w:val="15"/>
        </w:rPr>
        <w:t>O</w:t>
      </w:r>
      <w:r w:rsidRPr="00C91818">
        <w:rPr>
          <w:rFonts w:ascii="Cambria" w:eastAsia="Times New Roman" w:hAnsi="Cambria" w:cs="Cambria"/>
          <w:color w:val="000000"/>
          <w:sz w:val="15"/>
          <w:szCs w:val="15"/>
        </w:rPr>
        <w:t>P</w:t>
      </w:r>
      <w:r w:rsidRPr="00C91818">
        <w:rPr>
          <w:rFonts w:ascii="Cambria" w:eastAsia="Times New Roman" w:hAnsi="Cambria" w:cs="Cambria"/>
          <w:color w:val="000000"/>
          <w:spacing w:val="1"/>
          <w:sz w:val="15"/>
          <w:szCs w:val="15"/>
        </w:rPr>
        <w:t>R</w:t>
      </w:r>
      <w:r w:rsidRPr="00C91818">
        <w:rPr>
          <w:rFonts w:ascii="Cambria" w:eastAsia="Times New Roman" w:hAnsi="Cambria" w:cs="Cambria"/>
          <w:color w:val="000000"/>
          <w:spacing w:val="-1"/>
          <w:sz w:val="15"/>
          <w:szCs w:val="15"/>
        </w:rPr>
        <w:t>E</w:t>
      </w:r>
      <w:r w:rsidRPr="00C91818">
        <w:rPr>
          <w:rFonts w:ascii="Cambria" w:eastAsia="Times New Roman" w:hAnsi="Cambria" w:cs="Cambria"/>
          <w:color w:val="000000"/>
          <w:spacing w:val="-3"/>
          <w:sz w:val="15"/>
          <w:szCs w:val="15"/>
        </w:rPr>
        <w:t>D</w:t>
      </w:r>
      <w:r w:rsidRPr="00C91818">
        <w:rPr>
          <w:rFonts w:ascii="Cambria" w:eastAsia="Times New Roman" w:hAnsi="Cambria" w:cs="Cambria"/>
          <w:color w:val="000000"/>
          <w:spacing w:val="4"/>
          <w:sz w:val="15"/>
          <w:szCs w:val="15"/>
        </w:rPr>
        <w:t>S</w:t>
      </w:r>
      <w:r w:rsidRPr="00C91818">
        <w:rPr>
          <w:rFonts w:ascii="Cambria" w:eastAsia="Times New Roman" w:hAnsi="Cambria" w:cs="Cambria"/>
          <w:color w:val="000000"/>
          <w:sz w:val="15"/>
          <w:szCs w:val="15"/>
        </w:rPr>
        <w:t>,</w:t>
      </w:r>
      <w:r w:rsidRPr="00C91818">
        <w:rPr>
          <w:rFonts w:ascii="Times New Roman" w:eastAsia="Times New Roman" w:hAnsi="Times New Roman" w:cs="Times New Roman"/>
          <w:color w:val="000000"/>
          <w:spacing w:val="23"/>
          <w:sz w:val="15"/>
          <w:szCs w:val="15"/>
        </w:rPr>
        <w:t xml:space="preserve"> </w:t>
      </w:r>
      <w:r w:rsidRPr="00C91818">
        <w:rPr>
          <w:rFonts w:ascii="Cambria" w:eastAsia="Times New Roman" w:hAnsi="Cambria" w:cs="Cambria"/>
          <w:color w:val="000000"/>
          <w:spacing w:val="-1"/>
          <w:sz w:val="15"/>
          <w:szCs w:val="15"/>
        </w:rPr>
        <w:t>O</w:t>
      </w:r>
      <w:r w:rsidRPr="00C91818">
        <w:rPr>
          <w:rFonts w:ascii="Cambria" w:eastAsia="Times New Roman" w:hAnsi="Cambria" w:cs="Cambria"/>
          <w:color w:val="000000"/>
          <w:sz w:val="15"/>
          <w:szCs w:val="15"/>
        </w:rPr>
        <w:t>asis</w:t>
      </w:r>
      <w:r w:rsidRPr="00C91818">
        <w:rPr>
          <w:rFonts w:ascii="Times New Roman" w:eastAsia="Times New Roman" w:hAnsi="Times New Roman" w:cs="Times New Roman"/>
          <w:color w:val="000000"/>
          <w:spacing w:val="8"/>
          <w:sz w:val="15"/>
          <w:szCs w:val="15"/>
        </w:rPr>
        <w:t xml:space="preserve"> </w:t>
      </w:r>
      <w:r w:rsidRPr="00C91818">
        <w:rPr>
          <w:rFonts w:ascii="Cambria" w:eastAsia="Times New Roman" w:hAnsi="Cambria" w:cs="Cambria"/>
          <w:color w:val="000000"/>
          <w:spacing w:val="1"/>
          <w:sz w:val="15"/>
          <w:szCs w:val="15"/>
        </w:rPr>
        <w:t>Cl</w:t>
      </w:r>
      <w:r w:rsidRPr="00C91818">
        <w:rPr>
          <w:rFonts w:ascii="Cambria" w:eastAsia="Times New Roman" w:hAnsi="Cambria" w:cs="Cambria"/>
          <w:color w:val="000000"/>
          <w:sz w:val="15"/>
          <w:szCs w:val="15"/>
        </w:rPr>
        <w:t>ub</w:t>
      </w:r>
      <w:r w:rsidRPr="00C91818">
        <w:rPr>
          <w:rFonts w:ascii="Times New Roman" w:eastAsia="Times New Roman" w:hAnsi="Times New Roman" w:cs="Times New Roman"/>
          <w:color w:val="000000"/>
          <w:spacing w:val="9"/>
          <w:sz w:val="15"/>
          <w:szCs w:val="15"/>
        </w:rPr>
        <w:t xml:space="preserve"> </w:t>
      </w:r>
      <w:r w:rsidRPr="00C91818">
        <w:rPr>
          <w:rFonts w:ascii="Cambria" w:eastAsia="Times New Roman" w:hAnsi="Cambria" w:cs="Cambria"/>
          <w:color w:val="000000"/>
          <w:spacing w:val="-3"/>
          <w:sz w:val="15"/>
          <w:szCs w:val="15"/>
        </w:rPr>
        <w:t>K</w:t>
      </w:r>
      <w:r w:rsidRPr="00C91818">
        <w:rPr>
          <w:rFonts w:ascii="Cambria" w:eastAsia="Times New Roman" w:hAnsi="Cambria" w:cs="Cambria"/>
          <w:color w:val="000000"/>
          <w:sz w:val="15"/>
          <w:szCs w:val="15"/>
        </w:rPr>
        <w:t>i</w:t>
      </w:r>
      <w:r w:rsidRPr="00C91818">
        <w:rPr>
          <w:rFonts w:ascii="Cambria" w:eastAsia="Times New Roman" w:hAnsi="Cambria" w:cs="Cambria"/>
          <w:color w:val="000000"/>
          <w:spacing w:val="-1"/>
          <w:sz w:val="15"/>
          <w:szCs w:val="15"/>
        </w:rPr>
        <w:t>n</w:t>
      </w:r>
      <w:r w:rsidRPr="00C91818">
        <w:rPr>
          <w:rFonts w:ascii="Cambria" w:eastAsia="Times New Roman" w:hAnsi="Cambria" w:cs="Cambria"/>
          <w:color w:val="000000"/>
          <w:sz w:val="15"/>
          <w:szCs w:val="15"/>
        </w:rPr>
        <w:t>shasa,</w:t>
      </w:r>
      <w:r w:rsidRPr="00C91818">
        <w:rPr>
          <w:rFonts w:ascii="Times New Roman" w:eastAsia="Times New Roman" w:hAnsi="Times New Roman" w:cs="Times New Roman"/>
          <w:color w:val="000000"/>
          <w:spacing w:val="17"/>
          <w:sz w:val="15"/>
          <w:szCs w:val="15"/>
        </w:rPr>
        <w:t xml:space="preserve"> </w:t>
      </w:r>
      <w:r w:rsidRPr="00C91818">
        <w:rPr>
          <w:rFonts w:ascii="Cambria" w:eastAsia="Times New Roman" w:hAnsi="Cambria" w:cs="Cambria"/>
          <w:color w:val="000000"/>
          <w:spacing w:val="1"/>
          <w:sz w:val="15"/>
          <w:szCs w:val="15"/>
        </w:rPr>
        <w:t>e</w:t>
      </w:r>
      <w:r w:rsidRPr="00C91818">
        <w:rPr>
          <w:rFonts w:ascii="Cambria" w:eastAsia="Times New Roman" w:hAnsi="Cambria" w:cs="Cambria"/>
          <w:color w:val="000000"/>
          <w:sz w:val="15"/>
          <w:szCs w:val="15"/>
        </w:rPr>
        <w:t>t</w:t>
      </w:r>
      <w:r w:rsidRPr="00C91818">
        <w:rPr>
          <w:rFonts w:ascii="Times New Roman" w:eastAsia="Times New Roman" w:hAnsi="Times New Roman" w:cs="Times New Roman"/>
          <w:color w:val="000000"/>
          <w:spacing w:val="1"/>
          <w:sz w:val="15"/>
          <w:szCs w:val="15"/>
        </w:rPr>
        <w:t xml:space="preserve"> </w:t>
      </w:r>
      <w:r w:rsidRPr="00C91818">
        <w:rPr>
          <w:rFonts w:ascii="Cambria" w:eastAsia="Times New Roman" w:hAnsi="Cambria" w:cs="Cambria"/>
          <w:color w:val="000000"/>
          <w:sz w:val="15"/>
          <w:szCs w:val="15"/>
        </w:rPr>
        <w:t>a</w:t>
      </w:r>
      <w:r w:rsidRPr="00C91818">
        <w:rPr>
          <w:rFonts w:ascii="Cambria" w:eastAsia="Times New Roman" w:hAnsi="Cambria" w:cs="Cambria"/>
          <w:color w:val="000000"/>
          <w:spacing w:val="1"/>
          <w:sz w:val="15"/>
          <w:szCs w:val="15"/>
        </w:rPr>
        <w:t>l</w:t>
      </w:r>
      <w:r w:rsidRPr="00C91818">
        <w:rPr>
          <w:rFonts w:ascii="Cambria" w:eastAsia="Times New Roman" w:hAnsi="Cambria" w:cs="Cambria"/>
          <w:color w:val="000000"/>
          <w:sz w:val="15"/>
          <w:szCs w:val="15"/>
        </w:rPr>
        <w:t>,</w:t>
      </w:r>
      <w:r w:rsidRPr="00C91818">
        <w:rPr>
          <w:rFonts w:ascii="Times New Roman" w:eastAsia="Times New Roman" w:hAnsi="Times New Roman" w:cs="Times New Roman"/>
          <w:color w:val="000000"/>
          <w:spacing w:val="-1"/>
          <w:sz w:val="15"/>
          <w:szCs w:val="15"/>
        </w:rPr>
        <w:t xml:space="preserve"> </w:t>
      </w:r>
      <w:r w:rsidRPr="00C91818">
        <w:rPr>
          <w:rFonts w:ascii="Cambria" w:eastAsia="Times New Roman" w:hAnsi="Cambria" w:cs="Cambria"/>
          <w:color w:val="000000"/>
          <w:spacing w:val="-1"/>
          <w:sz w:val="15"/>
          <w:szCs w:val="15"/>
        </w:rPr>
        <w:t>R</w:t>
      </w:r>
      <w:r w:rsidRPr="00C91818">
        <w:rPr>
          <w:rFonts w:ascii="Cambria" w:eastAsia="Times New Roman" w:hAnsi="Cambria" w:cs="Cambria"/>
          <w:color w:val="000000"/>
          <w:sz w:val="15"/>
          <w:szCs w:val="15"/>
        </w:rPr>
        <w:t>a</w:t>
      </w:r>
      <w:r w:rsidRPr="00C91818">
        <w:rPr>
          <w:rFonts w:ascii="Cambria" w:eastAsia="Times New Roman" w:hAnsi="Cambria" w:cs="Cambria"/>
          <w:color w:val="000000"/>
          <w:spacing w:val="-1"/>
          <w:sz w:val="15"/>
          <w:szCs w:val="15"/>
        </w:rPr>
        <w:t>pp</w:t>
      </w:r>
      <w:r w:rsidRPr="00C91818">
        <w:rPr>
          <w:rFonts w:ascii="Cambria" w:eastAsia="Times New Roman" w:hAnsi="Cambria" w:cs="Cambria"/>
          <w:color w:val="000000"/>
          <w:spacing w:val="1"/>
          <w:sz w:val="15"/>
          <w:szCs w:val="15"/>
        </w:rPr>
        <w:t>o</w:t>
      </w:r>
      <w:r w:rsidRPr="00C91818">
        <w:rPr>
          <w:rFonts w:ascii="Cambria" w:eastAsia="Times New Roman" w:hAnsi="Cambria" w:cs="Cambria"/>
          <w:color w:val="000000"/>
          <w:sz w:val="15"/>
          <w:szCs w:val="15"/>
        </w:rPr>
        <w:t>rt</w:t>
      </w:r>
      <w:r w:rsidRPr="00C91818">
        <w:rPr>
          <w:rFonts w:ascii="Times New Roman" w:eastAsia="Times New Roman" w:hAnsi="Times New Roman" w:cs="Times New Roman"/>
          <w:color w:val="000000"/>
          <w:spacing w:val="17"/>
          <w:sz w:val="15"/>
          <w:szCs w:val="15"/>
        </w:rPr>
        <w:t xml:space="preserve"> </w:t>
      </w:r>
      <w:r w:rsidRPr="00C91818">
        <w:rPr>
          <w:rFonts w:ascii="Cambria" w:eastAsia="Times New Roman" w:hAnsi="Cambria" w:cs="Cambria"/>
          <w:color w:val="000000"/>
          <w:sz w:val="15"/>
          <w:szCs w:val="15"/>
        </w:rPr>
        <w:t>2017:</w:t>
      </w:r>
      <w:r w:rsidRPr="00C91818">
        <w:rPr>
          <w:rFonts w:ascii="Times New Roman" w:eastAsia="Times New Roman" w:hAnsi="Times New Roman" w:cs="Times New Roman"/>
          <w:color w:val="000000"/>
          <w:spacing w:val="11"/>
          <w:sz w:val="15"/>
          <w:szCs w:val="15"/>
        </w:rPr>
        <w:t xml:space="preserve"> </w:t>
      </w:r>
      <w:hyperlink r:id="rId5" w:history="1">
        <w:r w:rsidRPr="00B70BD5">
          <w:rPr>
            <w:rStyle w:val="Hyperlink"/>
            <w:rFonts w:ascii="Cambria" w:eastAsia="Times New Roman" w:hAnsi="Cambria" w:cs="Cambria"/>
            <w:sz w:val="15"/>
            <w:szCs w:val="15"/>
          </w:rPr>
          <w:t>sur</w:t>
        </w:r>
        <w:r w:rsidRPr="00B70BD5">
          <w:rPr>
            <w:rStyle w:val="Hyperlink"/>
            <w:rFonts w:ascii="Times New Roman" w:eastAsia="Times New Roman" w:hAnsi="Times New Roman" w:cs="Times New Roman"/>
            <w:spacing w:val="4"/>
            <w:sz w:val="15"/>
            <w:szCs w:val="15"/>
          </w:rPr>
          <w:t xml:space="preserve"> </w:t>
        </w:r>
        <w:r w:rsidRPr="00B70BD5">
          <w:rPr>
            <w:rStyle w:val="Hyperlink"/>
            <w:rFonts w:ascii="Cambria" w:eastAsia="Times New Roman" w:hAnsi="Cambria" w:cs="Cambria"/>
            <w:spacing w:val="-2"/>
            <w:sz w:val="15"/>
            <w:szCs w:val="15"/>
          </w:rPr>
          <w:t>l</w:t>
        </w:r>
        <w:r w:rsidRPr="00B70BD5">
          <w:rPr>
            <w:rStyle w:val="Hyperlink"/>
            <w:rFonts w:ascii="Cambria" w:eastAsia="Times New Roman" w:hAnsi="Cambria" w:cs="Cambria"/>
            <w:spacing w:val="1"/>
            <w:sz w:val="15"/>
            <w:szCs w:val="15"/>
          </w:rPr>
          <w:t>e</w:t>
        </w:r>
        <w:r w:rsidRPr="00B70BD5">
          <w:rPr>
            <w:rStyle w:val="Hyperlink"/>
            <w:rFonts w:ascii="Cambria" w:eastAsia="Times New Roman" w:hAnsi="Cambria" w:cs="Cambria"/>
            <w:sz w:val="15"/>
            <w:szCs w:val="15"/>
          </w:rPr>
          <w:t>s</w:t>
        </w:r>
        <w:r w:rsidRPr="00B70BD5">
          <w:rPr>
            <w:rStyle w:val="Hyperlink"/>
            <w:rFonts w:ascii="Times New Roman" w:eastAsia="Times New Roman" w:hAnsi="Times New Roman" w:cs="Times New Roman"/>
            <w:spacing w:val="1"/>
            <w:sz w:val="15"/>
            <w:szCs w:val="15"/>
          </w:rPr>
          <w:t xml:space="preserve"> </w:t>
        </w:r>
        <w:r w:rsidRPr="00B70BD5">
          <w:rPr>
            <w:rStyle w:val="Hyperlink"/>
            <w:rFonts w:ascii="Cambria" w:eastAsia="Times New Roman" w:hAnsi="Cambria" w:cs="Cambria"/>
            <w:sz w:val="15"/>
            <w:szCs w:val="15"/>
          </w:rPr>
          <w:t>vi</w:t>
        </w:r>
        <w:r w:rsidRPr="00B70BD5">
          <w:rPr>
            <w:rStyle w:val="Hyperlink"/>
            <w:rFonts w:ascii="Cambria" w:eastAsia="Times New Roman" w:hAnsi="Cambria" w:cs="Cambria"/>
            <w:spacing w:val="1"/>
            <w:sz w:val="15"/>
            <w:szCs w:val="15"/>
          </w:rPr>
          <w:t>ol</w:t>
        </w:r>
        <w:r w:rsidRPr="00B70BD5">
          <w:rPr>
            <w:rStyle w:val="Hyperlink"/>
            <w:rFonts w:ascii="Cambria" w:eastAsia="Times New Roman" w:hAnsi="Cambria" w:cs="Cambria"/>
            <w:spacing w:val="-2"/>
            <w:sz w:val="15"/>
            <w:szCs w:val="15"/>
          </w:rPr>
          <w:t>a</w:t>
        </w:r>
        <w:r w:rsidRPr="00B70BD5">
          <w:rPr>
            <w:rStyle w:val="Hyperlink"/>
            <w:rFonts w:ascii="Cambria" w:eastAsia="Times New Roman" w:hAnsi="Cambria" w:cs="Cambria"/>
            <w:sz w:val="15"/>
            <w:szCs w:val="15"/>
          </w:rPr>
          <w:t>ti</w:t>
        </w:r>
        <w:r w:rsidRPr="00B70BD5">
          <w:rPr>
            <w:rStyle w:val="Hyperlink"/>
            <w:rFonts w:ascii="Cambria" w:eastAsia="Times New Roman" w:hAnsi="Cambria" w:cs="Cambria"/>
            <w:spacing w:val="1"/>
            <w:sz w:val="15"/>
            <w:szCs w:val="15"/>
          </w:rPr>
          <w:t>o</w:t>
        </w:r>
        <w:r w:rsidRPr="00B70BD5">
          <w:rPr>
            <w:rStyle w:val="Hyperlink"/>
            <w:rFonts w:ascii="Cambria" w:eastAsia="Times New Roman" w:hAnsi="Cambria" w:cs="Cambria"/>
            <w:spacing w:val="-1"/>
            <w:sz w:val="15"/>
            <w:szCs w:val="15"/>
          </w:rPr>
          <w:t>n</w:t>
        </w:r>
        <w:r w:rsidRPr="00B70BD5">
          <w:rPr>
            <w:rStyle w:val="Hyperlink"/>
            <w:rFonts w:ascii="Cambria" w:eastAsia="Times New Roman" w:hAnsi="Cambria" w:cs="Cambria"/>
            <w:sz w:val="15"/>
            <w:szCs w:val="15"/>
          </w:rPr>
          <w:t>s</w:t>
        </w:r>
        <w:r w:rsidRPr="00B70BD5">
          <w:rPr>
            <w:rStyle w:val="Hyperlink"/>
            <w:rFonts w:ascii="Times New Roman" w:eastAsia="Times New Roman" w:hAnsi="Times New Roman" w:cs="Times New Roman"/>
            <w:spacing w:val="21"/>
            <w:sz w:val="15"/>
            <w:szCs w:val="15"/>
          </w:rPr>
          <w:t xml:space="preserve"> </w:t>
        </w:r>
        <w:r w:rsidRPr="00B70BD5">
          <w:rPr>
            <w:rStyle w:val="Hyperlink"/>
            <w:rFonts w:ascii="Cambria" w:eastAsia="Times New Roman" w:hAnsi="Cambria" w:cs="Cambria"/>
            <w:sz w:val="15"/>
            <w:szCs w:val="15"/>
          </w:rPr>
          <w:t>d</w:t>
        </w:r>
        <w:r w:rsidRPr="00B70BD5">
          <w:rPr>
            <w:rStyle w:val="Hyperlink"/>
            <w:rFonts w:ascii="Cambria" w:eastAsia="Times New Roman" w:hAnsi="Cambria" w:cs="Cambria"/>
            <w:spacing w:val="1"/>
            <w:sz w:val="15"/>
            <w:szCs w:val="15"/>
          </w:rPr>
          <w:t>e</w:t>
        </w:r>
        <w:r w:rsidRPr="00B70BD5">
          <w:rPr>
            <w:rStyle w:val="Hyperlink"/>
            <w:rFonts w:ascii="Cambria" w:eastAsia="Times New Roman" w:hAnsi="Cambria" w:cs="Cambria"/>
            <w:sz w:val="15"/>
            <w:szCs w:val="15"/>
          </w:rPr>
          <w:t>s</w:t>
        </w:r>
        <w:r w:rsidRPr="00B70BD5">
          <w:rPr>
            <w:rStyle w:val="Hyperlink"/>
            <w:rFonts w:ascii="Times New Roman" w:eastAsia="Times New Roman" w:hAnsi="Times New Roman" w:cs="Times New Roman"/>
            <w:spacing w:val="5"/>
            <w:sz w:val="15"/>
            <w:szCs w:val="15"/>
          </w:rPr>
          <w:t xml:space="preserve"> </w:t>
        </w:r>
        <w:r w:rsidRPr="00B70BD5">
          <w:rPr>
            <w:rStyle w:val="Hyperlink"/>
            <w:rFonts w:ascii="Cambria" w:eastAsia="Times New Roman" w:hAnsi="Cambria" w:cs="Cambria"/>
            <w:spacing w:val="-3"/>
            <w:sz w:val="15"/>
            <w:szCs w:val="15"/>
          </w:rPr>
          <w:t>d</w:t>
        </w:r>
        <w:r w:rsidRPr="00B70BD5">
          <w:rPr>
            <w:rStyle w:val="Hyperlink"/>
            <w:rFonts w:ascii="Cambria" w:eastAsia="Times New Roman" w:hAnsi="Cambria" w:cs="Cambria"/>
            <w:sz w:val="15"/>
            <w:szCs w:val="15"/>
          </w:rPr>
          <w:t>r</w:t>
        </w:r>
        <w:r w:rsidRPr="00B70BD5">
          <w:rPr>
            <w:rStyle w:val="Hyperlink"/>
            <w:rFonts w:ascii="Cambria" w:eastAsia="Times New Roman" w:hAnsi="Cambria" w:cs="Cambria"/>
            <w:spacing w:val="1"/>
            <w:sz w:val="15"/>
            <w:szCs w:val="15"/>
          </w:rPr>
          <w:t>o</w:t>
        </w:r>
        <w:r w:rsidRPr="00B70BD5">
          <w:rPr>
            <w:rStyle w:val="Hyperlink"/>
            <w:rFonts w:ascii="Cambria" w:eastAsia="Times New Roman" w:hAnsi="Cambria" w:cs="Cambria"/>
            <w:spacing w:val="-3"/>
            <w:sz w:val="15"/>
            <w:szCs w:val="15"/>
          </w:rPr>
          <w:t>i</w:t>
        </w:r>
        <w:r w:rsidRPr="00B70BD5">
          <w:rPr>
            <w:rStyle w:val="Hyperlink"/>
            <w:rFonts w:ascii="Cambria" w:eastAsia="Times New Roman" w:hAnsi="Cambria" w:cs="Cambria"/>
            <w:sz w:val="15"/>
            <w:szCs w:val="15"/>
          </w:rPr>
          <w:t>ts</w:t>
        </w:r>
        <w:r w:rsidRPr="00B70BD5">
          <w:rPr>
            <w:rStyle w:val="Hyperlink"/>
            <w:rFonts w:ascii="Times New Roman" w:eastAsia="Times New Roman" w:hAnsi="Times New Roman" w:cs="Times New Roman"/>
            <w:spacing w:val="11"/>
            <w:sz w:val="15"/>
            <w:szCs w:val="15"/>
          </w:rPr>
          <w:t xml:space="preserve"> </w:t>
        </w:r>
        <w:r w:rsidRPr="00B70BD5">
          <w:rPr>
            <w:rStyle w:val="Hyperlink"/>
            <w:rFonts w:ascii="Cambria" w:eastAsia="Times New Roman" w:hAnsi="Cambria" w:cs="Cambria"/>
            <w:sz w:val="15"/>
            <w:szCs w:val="15"/>
          </w:rPr>
          <w:t>de</w:t>
        </w:r>
        <w:r w:rsidRPr="00B70BD5">
          <w:rPr>
            <w:rStyle w:val="Hyperlink"/>
            <w:rFonts w:ascii="Times New Roman" w:eastAsia="Times New Roman" w:hAnsi="Times New Roman" w:cs="Times New Roman"/>
            <w:sz w:val="15"/>
            <w:szCs w:val="15"/>
          </w:rPr>
          <w:t xml:space="preserve"> </w:t>
        </w:r>
        <w:r w:rsidRPr="00B70BD5">
          <w:rPr>
            <w:rStyle w:val="Hyperlink"/>
            <w:rFonts w:ascii="Cambria" w:eastAsia="Times New Roman" w:hAnsi="Cambria" w:cs="Cambria"/>
            <w:spacing w:val="-1"/>
            <w:sz w:val="15"/>
            <w:szCs w:val="15"/>
          </w:rPr>
          <w:t>p</w:t>
        </w:r>
        <w:r w:rsidRPr="00B70BD5">
          <w:rPr>
            <w:rStyle w:val="Hyperlink"/>
            <w:rFonts w:ascii="Cambria" w:eastAsia="Times New Roman" w:hAnsi="Cambria" w:cs="Cambria"/>
            <w:spacing w:val="3"/>
            <w:sz w:val="15"/>
            <w:szCs w:val="15"/>
          </w:rPr>
          <w:t>e</w:t>
        </w:r>
        <w:r w:rsidRPr="00B70BD5">
          <w:rPr>
            <w:rStyle w:val="Hyperlink"/>
            <w:rFonts w:ascii="Cambria" w:eastAsia="Times New Roman" w:hAnsi="Cambria" w:cs="Cambria"/>
            <w:sz w:val="15"/>
            <w:szCs w:val="15"/>
          </w:rPr>
          <w:t>r</w:t>
        </w:r>
        <w:r w:rsidRPr="00B70BD5">
          <w:rPr>
            <w:rStyle w:val="Hyperlink"/>
            <w:rFonts w:ascii="Cambria" w:eastAsia="Times New Roman" w:hAnsi="Cambria" w:cs="Cambria"/>
            <w:spacing w:val="-2"/>
            <w:sz w:val="15"/>
            <w:szCs w:val="15"/>
          </w:rPr>
          <w:t>s</w:t>
        </w:r>
        <w:r w:rsidRPr="00B70BD5">
          <w:rPr>
            <w:rStyle w:val="Hyperlink"/>
            <w:rFonts w:ascii="Cambria" w:eastAsia="Times New Roman" w:hAnsi="Cambria" w:cs="Cambria"/>
            <w:spacing w:val="1"/>
            <w:sz w:val="15"/>
            <w:szCs w:val="15"/>
          </w:rPr>
          <w:t>o</w:t>
        </w:r>
        <w:r w:rsidRPr="00B70BD5">
          <w:rPr>
            <w:rStyle w:val="Hyperlink"/>
            <w:rFonts w:ascii="Cambria" w:eastAsia="Times New Roman" w:hAnsi="Cambria" w:cs="Cambria"/>
            <w:spacing w:val="-1"/>
            <w:sz w:val="15"/>
            <w:szCs w:val="15"/>
          </w:rPr>
          <w:t>nn</w:t>
        </w:r>
        <w:r w:rsidRPr="00B70BD5">
          <w:rPr>
            <w:rStyle w:val="Hyperlink"/>
            <w:rFonts w:ascii="Cambria" w:eastAsia="Times New Roman" w:hAnsi="Cambria" w:cs="Cambria"/>
            <w:spacing w:val="1"/>
            <w:sz w:val="15"/>
            <w:szCs w:val="15"/>
          </w:rPr>
          <w:t>e</w:t>
        </w:r>
        <w:r w:rsidRPr="00B70BD5">
          <w:rPr>
            <w:rStyle w:val="Hyperlink"/>
            <w:rFonts w:ascii="Cambria" w:eastAsia="Times New Roman" w:hAnsi="Cambria" w:cs="Cambria"/>
            <w:sz w:val="15"/>
            <w:szCs w:val="15"/>
          </w:rPr>
          <w:t>s</w:t>
        </w:r>
        <w:r w:rsidRPr="00B70BD5">
          <w:rPr>
            <w:rStyle w:val="Hyperlink"/>
            <w:rFonts w:ascii="Times New Roman" w:eastAsia="Times New Roman" w:hAnsi="Times New Roman" w:cs="Times New Roman"/>
            <w:spacing w:val="23"/>
            <w:sz w:val="15"/>
            <w:szCs w:val="15"/>
          </w:rPr>
          <w:t xml:space="preserve"> </w:t>
        </w:r>
        <w:r w:rsidRPr="00B70BD5">
          <w:rPr>
            <w:rStyle w:val="Hyperlink"/>
            <w:rFonts w:ascii="Cambria" w:eastAsia="Times New Roman" w:hAnsi="Cambria" w:cs="Cambria"/>
            <w:spacing w:val="-2"/>
            <w:sz w:val="15"/>
            <w:szCs w:val="15"/>
          </w:rPr>
          <w:t>L</w:t>
        </w:r>
        <w:r w:rsidRPr="00B70BD5">
          <w:rPr>
            <w:rStyle w:val="Hyperlink"/>
            <w:rFonts w:ascii="Cambria" w:eastAsia="Times New Roman" w:hAnsi="Cambria" w:cs="Cambria"/>
            <w:sz w:val="15"/>
            <w:szCs w:val="15"/>
          </w:rPr>
          <w:t>GB</w:t>
        </w:r>
        <w:r w:rsidRPr="00B70BD5">
          <w:rPr>
            <w:rStyle w:val="Hyperlink"/>
            <w:rFonts w:ascii="Cambria" w:eastAsia="Times New Roman" w:hAnsi="Cambria" w:cs="Cambria"/>
            <w:spacing w:val="-1"/>
            <w:sz w:val="15"/>
            <w:szCs w:val="15"/>
          </w:rPr>
          <w:t>T</w:t>
        </w:r>
        <w:r w:rsidRPr="00B70BD5">
          <w:rPr>
            <w:rStyle w:val="Hyperlink"/>
            <w:rFonts w:ascii="Cambria" w:eastAsia="Times New Roman" w:hAnsi="Cambria" w:cs="Cambria"/>
            <w:sz w:val="15"/>
            <w:szCs w:val="15"/>
          </w:rPr>
          <w:t>I</w:t>
        </w:r>
        <w:r w:rsidRPr="00B70BD5">
          <w:rPr>
            <w:rStyle w:val="Hyperlink"/>
            <w:rFonts w:ascii="Times New Roman" w:eastAsia="Times New Roman" w:hAnsi="Times New Roman" w:cs="Times New Roman"/>
            <w:spacing w:val="12"/>
            <w:sz w:val="15"/>
            <w:szCs w:val="15"/>
          </w:rPr>
          <w:t xml:space="preserve"> </w:t>
        </w:r>
        <w:r w:rsidRPr="00B70BD5">
          <w:rPr>
            <w:rStyle w:val="Hyperlink"/>
            <w:rFonts w:ascii="Cambria" w:eastAsia="Times New Roman" w:hAnsi="Cambria" w:cs="Cambria"/>
            <w:sz w:val="15"/>
            <w:szCs w:val="15"/>
          </w:rPr>
          <w:t>à</w:t>
        </w:r>
        <w:r w:rsidRPr="00B70BD5">
          <w:rPr>
            <w:rStyle w:val="Hyperlink"/>
            <w:rFonts w:ascii="Times New Roman" w:eastAsia="Times New Roman" w:hAnsi="Times New Roman" w:cs="Times New Roman"/>
            <w:spacing w:val="-1"/>
            <w:sz w:val="15"/>
            <w:szCs w:val="15"/>
          </w:rPr>
          <w:t xml:space="preserve"> </w:t>
        </w:r>
        <w:r w:rsidRPr="00B70BD5">
          <w:rPr>
            <w:rStyle w:val="Hyperlink"/>
            <w:rFonts w:ascii="Cambria" w:eastAsia="Times New Roman" w:hAnsi="Cambria" w:cs="Cambria"/>
            <w:spacing w:val="-2"/>
            <w:w w:val="104"/>
            <w:sz w:val="15"/>
            <w:szCs w:val="15"/>
          </w:rPr>
          <w:t>G</w:t>
        </w:r>
        <w:r w:rsidRPr="00B70BD5">
          <w:rPr>
            <w:rStyle w:val="Hyperlink"/>
            <w:rFonts w:ascii="Cambria" w:eastAsia="Times New Roman" w:hAnsi="Cambria" w:cs="Cambria"/>
            <w:spacing w:val="1"/>
            <w:w w:val="104"/>
            <w:sz w:val="15"/>
            <w:szCs w:val="15"/>
          </w:rPr>
          <w:t>o</w:t>
        </w:r>
        <w:r w:rsidRPr="00B70BD5">
          <w:rPr>
            <w:rStyle w:val="Hyperlink"/>
            <w:rFonts w:ascii="Cambria" w:eastAsia="Times New Roman" w:hAnsi="Cambria" w:cs="Cambria"/>
            <w:spacing w:val="-5"/>
            <w:w w:val="104"/>
            <w:sz w:val="15"/>
            <w:szCs w:val="15"/>
          </w:rPr>
          <w:t>m</w:t>
        </w:r>
        <w:r w:rsidRPr="00B70BD5">
          <w:rPr>
            <w:rStyle w:val="Hyperlink"/>
            <w:rFonts w:ascii="Cambria" w:eastAsia="Times New Roman" w:hAnsi="Cambria" w:cs="Cambria"/>
            <w:spacing w:val="-2"/>
            <w:w w:val="104"/>
            <w:sz w:val="15"/>
            <w:szCs w:val="15"/>
          </w:rPr>
          <w:t>a</w:t>
        </w:r>
        <w:r w:rsidRPr="00B70BD5">
          <w:rPr>
            <w:rStyle w:val="Hyperlink"/>
            <w:rFonts w:ascii="Cambria" w:eastAsia="Times New Roman" w:hAnsi="Cambria" w:cs="Cambria"/>
            <w:w w:val="104"/>
            <w:sz w:val="15"/>
            <w:szCs w:val="15"/>
          </w:rPr>
          <w:t>,</w:t>
        </w:r>
        <w:r w:rsidRPr="00B70BD5">
          <w:rPr>
            <w:rStyle w:val="Hyperlink"/>
            <w:rFonts w:ascii="Times New Roman" w:eastAsia="Times New Roman" w:hAnsi="Times New Roman" w:cs="Times New Roman"/>
            <w:w w:val="104"/>
            <w:sz w:val="15"/>
            <w:szCs w:val="15"/>
          </w:rPr>
          <w:t xml:space="preserve"> </w:t>
        </w:r>
        <w:r w:rsidRPr="00B70BD5">
          <w:rPr>
            <w:rStyle w:val="Hyperlink"/>
            <w:rFonts w:ascii="Cambria" w:eastAsia="Times New Roman" w:hAnsi="Cambria" w:cs="Cambria"/>
            <w:spacing w:val="1"/>
            <w:sz w:val="15"/>
            <w:szCs w:val="15"/>
          </w:rPr>
          <w:t>e</w:t>
        </w:r>
        <w:r w:rsidRPr="00B70BD5">
          <w:rPr>
            <w:rStyle w:val="Hyperlink"/>
            <w:rFonts w:ascii="Cambria" w:eastAsia="Times New Roman" w:hAnsi="Cambria" w:cs="Cambria"/>
            <w:sz w:val="15"/>
            <w:szCs w:val="15"/>
          </w:rPr>
          <w:t>t</w:t>
        </w:r>
        <w:r w:rsidRPr="00B70BD5">
          <w:rPr>
            <w:rStyle w:val="Hyperlink"/>
            <w:rFonts w:ascii="Times New Roman" w:eastAsia="Times New Roman" w:hAnsi="Times New Roman" w:cs="Times New Roman"/>
            <w:spacing w:val="1"/>
            <w:sz w:val="15"/>
            <w:szCs w:val="15"/>
          </w:rPr>
          <w:t xml:space="preserve"> </w:t>
        </w:r>
        <w:r w:rsidRPr="00B70BD5">
          <w:rPr>
            <w:rStyle w:val="Hyperlink"/>
            <w:rFonts w:ascii="Cambria" w:eastAsia="Times New Roman" w:hAnsi="Cambria" w:cs="Cambria"/>
            <w:sz w:val="15"/>
            <w:szCs w:val="15"/>
          </w:rPr>
          <w:t>à</w:t>
        </w:r>
        <w:r w:rsidRPr="00B70BD5">
          <w:rPr>
            <w:rStyle w:val="Hyperlink"/>
            <w:rFonts w:ascii="Times New Roman" w:eastAsia="Times New Roman" w:hAnsi="Times New Roman" w:cs="Times New Roman"/>
            <w:spacing w:val="-1"/>
            <w:sz w:val="15"/>
            <w:szCs w:val="15"/>
          </w:rPr>
          <w:t xml:space="preserve"> </w:t>
        </w:r>
        <w:r w:rsidRPr="00B70BD5">
          <w:rPr>
            <w:rStyle w:val="Hyperlink"/>
            <w:rFonts w:ascii="Cambria" w:eastAsia="Times New Roman" w:hAnsi="Cambria" w:cs="Cambria"/>
            <w:spacing w:val="-2"/>
            <w:sz w:val="15"/>
            <w:szCs w:val="15"/>
          </w:rPr>
          <w:t>l</w:t>
        </w:r>
        <w:r w:rsidRPr="00B70BD5">
          <w:rPr>
            <w:rStyle w:val="Hyperlink"/>
            <w:rFonts w:ascii="Cambria" w:eastAsia="Times New Roman" w:hAnsi="Cambria" w:cs="Cambria"/>
            <w:spacing w:val="-1"/>
            <w:sz w:val="15"/>
            <w:szCs w:val="15"/>
          </w:rPr>
          <w:t>’</w:t>
        </w:r>
        <w:r w:rsidRPr="00B70BD5">
          <w:rPr>
            <w:rStyle w:val="Hyperlink"/>
            <w:rFonts w:ascii="Cambria" w:eastAsia="Times New Roman" w:hAnsi="Cambria" w:cs="Cambria"/>
            <w:spacing w:val="1"/>
            <w:sz w:val="15"/>
            <w:szCs w:val="15"/>
          </w:rPr>
          <w:t>e</w:t>
        </w:r>
        <w:r w:rsidRPr="00B70BD5">
          <w:rPr>
            <w:rStyle w:val="Hyperlink"/>
            <w:rFonts w:ascii="Cambria" w:eastAsia="Times New Roman" w:hAnsi="Cambria" w:cs="Cambria"/>
            <w:sz w:val="15"/>
            <w:szCs w:val="15"/>
          </w:rPr>
          <w:t>st</w:t>
        </w:r>
        <w:r w:rsidRPr="00B70BD5">
          <w:rPr>
            <w:rStyle w:val="Hyperlink"/>
            <w:rFonts w:ascii="Times New Roman" w:eastAsia="Times New Roman" w:hAnsi="Times New Roman" w:cs="Times New Roman"/>
            <w:spacing w:val="6"/>
            <w:sz w:val="15"/>
            <w:szCs w:val="15"/>
          </w:rPr>
          <w:t xml:space="preserve"> </w:t>
        </w:r>
        <w:r w:rsidRPr="00B70BD5">
          <w:rPr>
            <w:rStyle w:val="Hyperlink"/>
            <w:rFonts w:ascii="Cambria" w:eastAsia="Times New Roman" w:hAnsi="Cambria" w:cs="Cambria"/>
            <w:sz w:val="15"/>
            <w:szCs w:val="15"/>
          </w:rPr>
          <w:t>de</w:t>
        </w:r>
        <w:r w:rsidRPr="00B70BD5">
          <w:rPr>
            <w:rStyle w:val="Hyperlink"/>
            <w:rFonts w:ascii="Times New Roman" w:eastAsia="Times New Roman" w:hAnsi="Times New Roman" w:cs="Times New Roman"/>
            <w:spacing w:val="3"/>
            <w:sz w:val="15"/>
            <w:szCs w:val="15"/>
          </w:rPr>
          <w:t xml:space="preserve"> </w:t>
        </w:r>
        <w:r w:rsidRPr="00B70BD5">
          <w:rPr>
            <w:rStyle w:val="Hyperlink"/>
            <w:rFonts w:ascii="Cambria" w:eastAsia="Times New Roman" w:hAnsi="Cambria" w:cs="Cambria"/>
            <w:spacing w:val="1"/>
            <w:sz w:val="15"/>
            <w:szCs w:val="15"/>
          </w:rPr>
          <w:t>l</w:t>
        </w:r>
        <w:r w:rsidRPr="00B70BD5">
          <w:rPr>
            <w:rStyle w:val="Hyperlink"/>
            <w:rFonts w:ascii="Cambria" w:eastAsia="Times New Roman" w:hAnsi="Cambria" w:cs="Cambria"/>
            <w:sz w:val="15"/>
            <w:szCs w:val="15"/>
          </w:rPr>
          <w:t>a</w:t>
        </w:r>
        <w:r w:rsidRPr="00B70BD5">
          <w:rPr>
            <w:rStyle w:val="Hyperlink"/>
            <w:rFonts w:ascii="Times New Roman" w:eastAsia="Times New Roman" w:hAnsi="Times New Roman" w:cs="Times New Roman"/>
            <w:spacing w:val="-1"/>
            <w:sz w:val="15"/>
            <w:szCs w:val="15"/>
          </w:rPr>
          <w:t xml:space="preserve"> </w:t>
        </w:r>
        <w:r w:rsidRPr="00B70BD5">
          <w:rPr>
            <w:rStyle w:val="Hyperlink"/>
            <w:rFonts w:ascii="Cambria" w:eastAsia="Times New Roman" w:hAnsi="Cambria" w:cs="Cambria"/>
            <w:spacing w:val="-1"/>
            <w:sz w:val="15"/>
            <w:szCs w:val="15"/>
          </w:rPr>
          <w:t>R</w:t>
        </w:r>
        <w:r w:rsidRPr="00B70BD5">
          <w:rPr>
            <w:rStyle w:val="Hyperlink"/>
            <w:rFonts w:ascii="Cambria" w:eastAsia="Times New Roman" w:hAnsi="Cambria" w:cs="Cambria"/>
            <w:spacing w:val="1"/>
            <w:sz w:val="15"/>
            <w:szCs w:val="15"/>
          </w:rPr>
          <w:t>é</w:t>
        </w:r>
        <w:r w:rsidRPr="00B70BD5">
          <w:rPr>
            <w:rStyle w:val="Hyperlink"/>
            <w:rFonts w:ascii="Cambria" w:eastAsia="Times New Roman" w:hAnsi="Cambria" w:cs="Cambria"/>
            <w:spacing w:val="-1"/>
            <w:sz w:val="15"/>
            <w:szCs w:val="15"/>
          </w:rPr>
          <w:t>p</w:t>
        </w:r>
        <w:r w:rsidRPr="00B70BD5">
          <w:rPr>
            <w:rStyle w:val="Hyperlink"/>
            <w:rFonts w:ascii="Cambria" w:eastAsia="Times New Roman" w:hAnsi="Cambria" w:cs="Cambria"/>
            <w:sz w:val="15"/>
            <w:szCs w:val="15"/>
          </w:rPr>
          <w:t>u</w:t>
        </w:r>
        <w:r w:rsidRPr="00B70BD5">
          <w:rPr>
            <w:rStyle w:val="Hyperlink"/>
            <w:rFonts w:ascii="Cambria" w:eastAsia="Times New Roman" w:hAnsi="Cambria" w:cs="Cambria"/>
            <w:spacing w:val="3"/>
            <w:sz w:val="15"/>
            <w:szCs w:val="15"/>
          </w:rPr>
          <w:t>b</w:t>
        </w:r>
        <w:r w:rsidRPr="00B70BD5">
          <w:rPr>
            <w:rStyle w:val="Hyperlink"/>
            <w:rFonts w:ascii="Cambria" w:eastAsia="Times New Roman" w:hAnsi="Cambria" w:cs="Cambria"/>
            <w:spacing w:val="-2"/>
            <w:sz w:val="15"/>
            <w:szCs w:val="15"/>
          </w:rPr>
          <w:t>l</w:t>
        </w:r>
        <w:r w:rsidRPr="00B70BD5">
          <w:rPr>
            <w:rStyle w:val="Hyperlink"/>
            <w:rFonts w:ascii="Cambria" w:eastAsia="Times New Roman" w:hAnsi="Cambria" w:cs="Cambria"/>
            <w:sz w:val="15"/>
            <w:szCs w:val="15"/>
          </w:rPr>
          <w:t>i</w:t>
        </w:r>
        <w:r w:rsidRPr="00B70BD5">
          <w:rPr>
            <w:rStyle w:val="Hyperlink"/>
            <w:rFonts w:ascii="Cambria" w:eastAsia="Times New Roman" w:hAnsi="Cambria" w:cs="Cambria"/>
            <w:spacing w:val="1"/>
            <w:sz w:val="15"/>
            <w:szCs w:val="15"/>
          </w:rPr>
          <w:t>q</w:t>
        </w:r>
        <w:r w:rsidRPr="00B70BD5">
          <w:rPr>
            <w:rStyle w:val="Hyperlink"/>
            <w:rFonts w:ascii="Cambria" w:eastAsia="Times New Roman" w:hAnsi="Cambria" w:cs="Cambria"/>
            <w:sz w:val="15"/>
            <w:szCs w:val="15"/>
          </w:rPr>
          <w:t>ue</w:t>
        </w:r>
        <w:r w:rsidRPr="00B70BD5">
          <w:rPr>
            <w:rStyle w:val="Hyperlink"/>
            <w:rFonts w:ascii="Times New Roman" w:eastAsia="Times New Roman" w:hAnsi="Times New Roman" w:cs="Times New Roman"/>
            <w:spacing w:val="23"/>
            <w:sz w:val="15"/>
            <w:szCs w:val="15"/>
          </w:rPr>
          <w:t xml:space="preserve"> </w:t>
        </w:r>
        <w:r w:rsidRPr="00B70BD5">
          <w:rPr>
            <w:rStyle w:val="Hyperlink"/>
            <w:rFonts w:ascii="Cambria" w:eastAsia="Times New Roman" w:hAnsi="Cambria" w:cs="Cambria"/>
            <w:sz w:val="15"/>
            <w:szCs w:val="15"/>
          </w:rPr>
          <w:t>D</w:t>
        </w:r>
        <w:r w:rsidRPr="00B70BD5">
          <w:rPr>
            <w:rStyle w:val="Hyperlink"/>
            <w:rFonts w:ascii="Cambria" w:eastAsia="Times New Roman" w:hAnsi="Cambria" w:cs="Cambria"/>
            <w:spacing w:val="1"/>
            <w:sz w:val="15"/>
            <w:szCs w:val="15"/>
          </w:rPr>
          <w:t>é</w:t>
        </w:r>
        <w:r w:rsidRPr="00B70BD5">
          <w:rPr>
            <w:rStyle w:val="Hyperlink"/>
            <w:rFonts w:ascii="Cambria" w:eastAsia="Times New Roman" w:hAnsi="Cambria" w:cs="Cambria"/>
            <w:spacing w:val="-1"/>
            <w:sz w:val="15"/>
            <w:szCs w:val="15"/>
          </w:rPr>
          <w:t>m</w:t>
        </w:r>
        <w:r w:rsidRPr="00B70BD5">
          <w:rPr>
            <w:rStyle w:val="Hyperlink"/>
            <w:rFonts w:ascii="Cambria" w:eastAsia="Times New Roman" w:hAnsi="Cambria" w:cs="Cambria"/>
            <w:spacing w:val="1"/>
            <w:sz w:val="15"/>
            <w:szCs w:val="15"/>
          </w:rPr>
          <w:t>oc</w:t>
        </w:r>
        <w:r w:rsidRPr="00B70BD5">
          <w:rPr>
            <w:rStyle w:val="Hyperlink"/>
            <w:rFonts w:ascii="Cambria" w:eastAsia="Times New Roman" w:hAnsi="Cambria" w:cs="Cambria"/>
            <w:spacing w:val="-2"/>
            <w:sz w:val="15"/>
            <w:szCs w:val="15"/>
          </w:rPr>
          <w:t>r</w:t>
        </w:r>
        <w:r w:rsidRPr="00B70BD5">
          <w:rPr>
            <w:rStyle w:val="Hyperlink"/>
            <w:rFonts w:ascii="Cambria" w:eastAsia="Times New Roman" w:hAnsi="Cambria" w:cs="Cambria"/>
            <w:sz w:val="15"/>
            <w:szCs w:val="15"/>
          </w:rPr>
          <w:t>at</w:t>
        </w:r>
        <w:r w:rsidRPr="00B70BD5">
          <w:rPr>
            <w:rStyle w:val="Hyperlink"/>
            <w:rFonts w:ascii="Cambria" w:eastAsia="Times New Roman" w:hAnsi="Cambria" w:cs="Cambria"/>
            <w:spacing w:val="-3"/>
            <w:sz w:val="15"/>
            <w:szCs w:val="15"/>
          </w:rPr>
          <w:t>i</w:t>
        </w:r>
        <w:r w:rsidRPr="00B70BD5">
          <w:rPr>
            <w:rStyle w:val="Hyperlink"/>
            <w:rFonts w:ascii="Cambria" w:eastAsia="Times New Roman" w:hAnsi="Cambria" w:cs="Cambria"/>
            <w:spacing w:val="1"/>
            <w:sz w:val="15"/>
            <w:szCs w:val="15"/>
          </w:rPr>
          <w:t>q</w:t>
        </w:r>
        <w:r w:rsidRPr="00B70BD5">
          <w:rPr>
            <w:rStyle w:val="Hyperlink"/>
            <w:rFonts w:ascii="Cambria" w:eastAsia="Times New Roman" w:hAnsi="Cambria" w:cs="Cambria"/>
            <w:sz w:val="15"/>
            <w:szCs w:val="15"/>
          </w:rPr>
          <w:t>ue</w:t>
        </w:r>
        <w:r w:rsidRPr="00B70BD5">
          <w:rPr>
            <w:rStyle w:val="Hyperlink"/>
            <w:rFonts w:ascii="Times New Roman" w:eastAsia="Times New Roman" w:hAnsi="Times New Roman" w:cs="Times New Roman"/>
            <w:spacing w:val="33"/>
            <w:sz w:val="15"/>
            <w:szCs w:val="15"/>
          </w:rPr>
          <w:t xml:space="preserve"> </w:t>
        </w:r>
        <w:r w:rsidRPr="00B70BD5">
          <w:rPr>
            <w:rStyle w:val="Hyperlink"/>
            <w:rFonts w:ascii="Cambria" w:eastAsia="Times New Roman" w:hAnsi="Cambria" w:cs="Cambria"/>
            <w:sz w:val="15"/>
            <w:szCs w:val="15"/>
          </w:rPr>
          <w:t>du</w:t>
        </w:r>
        <w:r w:rsidRPr="00B70BD5">
          <w:rPr>
            <w:rStyle w:val="Hyperlink"/>
            <w:rFonts w:ascii="Times New Roman" w:eastAsia="Times New Roman" w:hAnsi="Times New Roman" w:cs="Times New Roman"/>
            <w:spacing w:val="3"/>
            <w:sz w:val="15"/>
            <w:szCs w:val="15"/>
          </w:rPr>
          <w:t xml:space="preserve"> </w:t>
        </w:r>
        <w:r w:rsidRPr="00B70BD5">
          <w:rPr>
            <w:rStyle w:val="Hyperlink"/>
            <w:rFonts w:ascii="Cambria" w:eastAsia="Times New Roman" w:hAnsi="Cambria" w:cs="Cambria"/>
            <w:spacing w:val="1"/>
            <w:sz w:val="15"/>
            <w:szCs w:val="15"/>
          </w:rPr>
          <w:t>Co</w:t>
        </w:r>
        <w:r w:rsidRPr="00B70BD5">
          <w:rPr>
            <w:rStyle w:val="Hyperlink"/>
            <w:rFonts w:ascii="Cambria" w:eastAsia="Times New Roman" w:hAnsi="Cambria" w:cs="Cambria"/>
            <w:spacing w:val="-1"/>
            <w:sz w:val="15"/>
            <w:szCs w:val="15"/>
          </w:rPr>
          <w:t>ng</w:t>
        </w:r>
        <w:r w:rsidRPr="00B70BD5">
          <w:rPr>
            <w:rStyle w:val="Hyperlink"/>
            <w:rFonts w:ascii="Cambria" w:eastAsia="Times New Roman" w:hAnsi="Cambria" w:cs="Cambria"/>
            <w:spacing w:val="1"/>
            <w:sz w:val="15"/>
            <w:szCs w:val="15"/>
          </w:rPr>
          <w:t>o</w:t>
        </w:r>
        <w:r w:rsidRPr="00B70BD5">
          <w:rPr>
            <w:rStyle w:val="Hyperlink"/>
            <w:rFonts w:ascii="Cambria" w:eastAsia="Times New Roman" w:hAnsi="Cambria" w:cs="Cambria"/>
            <w:sz w:val="15"/>
            <w:szCs w:val="15"/>
          </w:rPr>
          <w:t>,</w:t>
        </w:r>
      </w:hyperlink>
      <w:r w:rsidRPr="00C91818">
        <w:rPr>
          <w:rFonts w:ascii="Times New Roman" w:eastAsia="Times New Roman" w:hAnsi="Times New Roman" w:cs="Times New Roman"/>
          <w:color w:val="000000"/>
          <w:sz w:val="15"/>
          <w:szCs w:val="15"/>
        </w:rPr>
        <w:t xml:space="preserve"> </w:t>
      </w:r>
    </w:p>
    <w:p w:rsidR="005539CC" w:rsidRPr="00B70BD5" w:rsidRDefault="005539CC" w:rsidP="0048741B">
      <w:pPr>
        <w:widowControl w:val="0"/>
        <w:autoSpaceDE w:val="0"/>
        <w:autoSpaceDN w:val="0"/>
        <w:adjustRightInd w:val="0"/>
        <w:spacing w:before="4" w:after="0" w:line="248" w:lineRule="auto"/>
        <w:ind w:left="102" w:right="78"/>
        <w:rPr>
          <w:rFonts w:ascii="Cambria" w:eastAsia="Times New Roman" w:hAnsi="Cambria" w:cs="Cambria"/>
          <w:color w:val="000000"/>
          <w:sz w:val="15"/>
          <w:szCs w:val="15"/>
          <w:lang w:val="es-MX"/>
        </w:rPr>
      </w:pPr>
    </w:p>
  </w:endnote>
  <w:endnote w:id="7">
    <w:p w:rsidR="005539CC" w:rsidRPr="009F1399" w:rsidRDefault="005539CC">
      <w:pPr>
        <w:pStyle w:val="EndnoteText"/>
      </w:pPr>
      <w:r>
        <w:t xml:space="preserve">   </w:t>
      </w:r>
      <w:r>
        <w:rPr>
          <w:rStyle w:val="EndnoteReference"/>
        </w:rPr>
        <w:endnoteRef/>
      </w:r>
      <w:r>
        <w:t xml:space="preserve">  </w:t>
      </w:r>
      <w:r w:rsidRPr="009F1399">
        <w:rPr>
          <w:rFonts w:asciiTheme="majorHAnsi" w:hAnsiTheme="majorHAnsi"/>
          <w:sz w:val="15"/>
          <w:szCs w:val="15"/>
        </w:rPr>
        <w:t xml:space="preserve">CEDESC. </w:t>
      </w:r>
      <w:hyperlink r:id="rId6" w:history="1">
        <w:r w:rsidRPr="009F1399">
          <w:rPr>
            <w:rStyle w:val="Hyperlink"/>
            <w:rFonts w:asciiTheme="majorHAnsi" w:hAnsiTheme="majorHAnsi" w:cs="Arial"/>
            <w:sz w:val="15"/>
            <w:szCs w:val="15"/>
          </w:rPr>
          <w:t>Observation  générale N°13</w:t>
        </w:r>
      </w:hyperlink>
    </w:p>
  </w:endnote>
  <w:endnote w:id="8">
    <w:p w:rsidR="005539CC" w:rsidRPr="00B70BD5" w:rsidRDefault="005539CC" w:rsidP="0048741B">
      <w:pPr>
        <w:widowControl w:val="0"/>
        <w:autoSpaceDE w:val="0"/>
        <w:autoSpaceDN w:val="0"/>
        <w:adjustRightInd w:val="0"/>
        <w:spacing w:before="44" w:after="0" w:line="240" w:lineRule="auto"/>
        <w:ind w:left="122"/>
        <w:rPr>
          <w:rStyle w:val="Hyperlink"/>
          <w:rFonts w:ascii="Cambria" w:eastAsia="Times New Roman" w:hAnsi="Cambria" w:cs="Cambria"/>
          <w:sz w:val="15"/>
          <w:szCs w:val="15"/>
          <w:lang w:val="en-GB"/>
        </w:rPr>
      </w:pPr>
      <w:r>
        <w:rPr>
          <w:rStyle w:val="EndnoteReference"/>
        </w:rPr>
        <w:endnoteRef/>
      </w:r>
      <w:r w:rsidRPr="00360476">
        <w:rPr>
          <w:lang w:val="en-GB"/>
        </w:rPr>
        <w:t xml:space="preserve"> </w:t>
      </w:r>
      <w:r w:rsidRPr="00360476">
        <w:rPr>
          <w:rFonts w:ascii="Cambria" w:eastAsia="Times New Roman" w:hAnsi="Cambria" w:cs="Cambria"/>
          <w:color w:val="000000"/>
          <w:spacing w:val="1"/>
          <w:sz w:val="15"/>
          <w:szCs w:val="15"/>
          <w:lang w:val="en-GB"/>
        </w:rPr>
        <w:t>C</w:t>
      </w:r>
      <w:r w:rsidRPr="00360476">
        <w:rPr>
          <w:rFonts w:ascii="Cambria" w:eastAsia="Times New Roman" w:hAnsi="Cambria" w:cs="Cambria"/>
          <w:color w:val="000000"/>
          <w:sz w:val="15"/>
          <w:szCs w:val="15"/>
          <w:lang w:val="en-GB"/>
        </w:rPr>
        <w:t>hris</w:t>
      </w:r>
      <w:r w:rsidRPr="00360476">
        <w:rPr>
          <w:rFonts w:ascii="Cambria" w:eastAsia="Times New Roman" w:hAnsi="Cambria" w:cs="Cambria"/>
          <w:color w:val="000000"/>
          <w:spacing w:val="2"/>
          <w:sz w:val="15"/>
          <w:szCs w:val="15"/>
          <w:lang w:val="en-GB"/>
        </w:rPr>
        <w:t>t</w:t>
      </w:r>
      <w:r w:rsidRPr="00360476">
        <w:rPr>
          <w:rFonts w:ascii="Cambria" w:eastAsia="Times New Roman" w:hAnsi="Cambria" w:cs="Cambria"/>
          <w:color w:val="000000"/>
          <w:spacing w:val="-3"/>
          <w:sz w:val="15"/>
          <w:szCs w:val="15"/>
          <w:lang w:val="en-GB"/>
        </w:rPr>
        <w:t>i</w:t>
      </w:r>
      <w:r w:rsidRPr="00360476">
        <w:rPr>
          <w:rFonts w:ascii="Cambria" w:eastAsia="Times New Roman" w:hAnsi="Cambria" w:cs="Cambria"/>
          <w:color w:val="000000"/>
          <w:sz w:val="15"/>
          <w:szCs w:val="15"/>
          <w:lang w:val="en-GB"/>
        </w:rPr>
        <w:t>an</w:t>
      </w:r>
      <w:r w:rsidRPr="00360476">
        <w:rPr>
          <w:rFonts w:ascii="Times New Roman" w:eastAsia="Times New Roman" w:hAnsi="Times New Roman" w:cs="Times New Roman"/>
          <w:color w:val="000000"/>
          <w:spacing w:val="33"/>
          <w:sz w:val="15"/>
          <w:szCs w:val="15"/>
          <w:lang w:val="en-GB"/>
        </w:rPr>
        <w:t xml:space="preserve"> </w:t>
      </w:r>
      <w:r w:rsidRPr="00360476">
        <w:rPr>
          <w:rFonts w:ascii="Cambria" w:eastAsia="Times New Roman" w:hAnsi="Cambria" w:cs="Cambria"/>
          <w:color w:val="000000"/>
          <w:spacing w:val="-1"/>
          <w:sz w:val="15"/>
          <w:szCs w:val="15"/>
          <w:lang w:val="en-GB"/>
        </w:rPr>
        <w:t>R</w:t>
      </w:r>
      <w:r w:rsidRPr="00360476">
        <w:rPr>
          <w:rFonts w:ascii="Cambria" w:eastAsia="Times New Roman" w:hAnsi="Cambria" w:cs="Cambria"/>
          <w:color w:val="000000"/>
          <w:sz w:val="15"/>
          <w:szCs w:val="15"/>
          <w:lang w:val="en-GB"/>
        </w:rPr>
        <w:t>u</w:t>
      </w:r>
      <w:r w:rsidRPr="00360476">
        <w:rPr>
          <w:rFonts w:ascii="Cambria" w:eastAsia="Times New Roman" w:hAnsi="Cambria" w:cs="Cambria"/>
          <w:color w:val="000000"/>
          <w:spacing w:val="-3"/>
          <w:sz w:val="15"/>
          <w:szCs w:val="15"/>
          <w:lang w:val="en-GB"/>
        </w:rPr>
        <w:t>m</w:t>
      </w:r>
      <w:r w:rsidRPr="00360476">
        <w:rPr>
          <w:rFonts w:ascii="Cambria" w:eastAsia="Times New Roman" w:hAnsi="Cambria" w:cs="Cambria"/>
          <w:color w:val="000000"/>
          <w:spacing w:val="2"/>
          <w:sz w:val="15"/>
          <w:szCs w:val="15"/>
          <w:lang w:val="en-GB"/>
        </w:rPr>
        <w:t>u</w:t>
      </w:r>
      <w:r w:rsidRPr="00360476">
        <w:rPr>
          <w:rFonts w:ascii="Cambria" w:eastAsia="Times New Roman" w:hAnsi="Cambria" w:cs="Cambria"/>
          <w:color w:val="000000"/>
          <w:sz w:val="15"/>
          <w:szCs w:val="15"/>
          <w:lang w:val="en-GB"/>
        </w:rPr>
        <w:t>,</w:t>
      </w:r>
      <w:r w:rsidRPr="00360476">
        <w:rPr>
          <w:rFonts w:ascii="Times New Roman" w:eastAsia="Times New Roman" w:hAnsi="Times New Roman" w:cs="Times New Roman"/>
          <w:color w:val="000000"/>
          <w:spacing w:val="24"/>
          <w:sz w:val="15"/>
          <w:szCs w:val="15"/>
          <w:lang w:val="en-GB"/>
        </w:rPr>
        <w:t xml:space="preserve"> </w:t>
      </w:r>
      <w:r>
        <w:rPr>
          <w:rFonts w:ascii="Cambria" w:eastAsia="Times New Roman" w:hAnsi="Cambria" w:cs="Cambria"/>
          <w:color w:val="000000"/>
          <w:spacing w:val="1"/>
          <w:sz w:val="15"/>
          <w:szCs w:val="15"/>
          <w:lang w:val="en-GB"/>
        </w:rPr>
        <w:fldChar w:fldCharType="begin"/>
      </w:r>
      <w:r>
        <w:rPr>
          <w:rFonts w:ascii="Cambria" w:eastAsia="Times New Roman" w:hAnsi="Cambria" w:cs="Cambria"/>
          <w:color w:val="000000"/>
          <w:spacing w:val="1"/>
          <w:sz w:val="15"/>
          <w:szCs w:val="15"/>
          <w:lang w:val="en-GB"/>
        </w:rPr>
        <w:instrText xml:space="preserve"> HYPERLINK "https://globalphilanthropyproject.org/wp-content/uploads/2017/09/UHAI-DRC-baseline-ENG.pdf" </w:instrText>
      </w:r>
      <w:r>
        <w:rPr>
          <w:rFonts w:ascii="Cambria" w:eastAsia="Times New Roman" w:hAnsi="Cambria" w:cs="Cambria"/>
          <w:color w:val="000000"/>
          <w:spacing w:val="1"/>
          <w:sz w:val="15"/>
          <w:szCs w:val="15"/>
          <w:lang w:val="en-GB"/>
        </w:rPr>
        <w:fldChar w:fldCharType="separate"/>
      </w:r>
      <w:r w:rsidRPr="00B70BD5">
        <w:rPr>
          <w:rStyle w:val="Hyperlink"/>
          <w:rFonts w:ascii="Cambria" w:eastAsia="Times New Roman" w:hAnsi="Cambria" w:cs="Cambria"/>
          <w:spacing w:val="1"/>
          <w:sz w:val="15"/>
          <w:szCs w:val="15"/>
          <w:lang w:val="en-GB"/>
        </w:rPr>
        <w:t>“</w:t>
      </w:r>
      <w:r w:rsidRPr="00B70BD5">
        <w:rPr>
          <w:rStyle w:val="Hyperlink"/>
          <w:rFonts w:ascii="Cambria" w:eastAsia="Times New Roman" w:hAnsi="Cambria" w:cs="Cambria"/>
          <w:sz w:val="15"/>
          <w:szCs w:val="15"/>
          <w:lang w:val="en-GB"/>
        </w:rPr>
        <w:t>La</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ds</w:t>
      </w:r>
      <w:r w:rsidRPr="00B70BD5">
        <w:rPr>
          <w:rStyle w:val="Hyperlink"/>
          <w:rFonts w:ascii="Cambria" w:eastAsia="Times New Roman" w:hAnsi="Cambria" w:cs="Cambria"/>
          <w:spacing w:val="1"/>
          <w:sz w:val="15"/>
          <w:szCs w:val="15"/>
          <w:lang w:val="en-GB"/>
        </w:rPr>
        <w:t>c</w:t>
      </w:r>
      <w:r w:rsidRPr="00B70BD5">
        <w:rPr>
          <w:rStyle w:val="Hyperlink"/>
          <w:rFonts w:ascii="Cambria" w:eastAsia="Times New Roman" w:hAnsi="Cambria" w:cs="Cambria"/>
          <w:sz w:val="15"/>
          <w:szCs w:val="15"/>
          <w:lang w:val="en-GB"/>
        </w:rPr>
        <w:t>a</w:t>
      </w:r>
      <w:r w:rsidRPr="00B70BD5">
        <w:rPr>
          <w:rStyle w:val="Hyperlink"/>
          <w:rFonts w:ascii="Cambria" w:eastAsia="Times New Roman" w:hAnsi="Cambria" w:cs="Cambria"/>
          <w:spacing w:val="-1"/>
          <w:sz w:val="15"/>
          <w:szCs w:val="15"/>
          <w:lang w:val="en-GB"/>
        </w:rPr>
        <w:t>p</w:t>
      </w:r>
      <w:r w:rsidRPr="00B70BD5">
        <w:rPr>
          <w:rStyle w:val="Hyperlink"/>
          <w:rFonts w:ascii="Cambria" w:eastAsia="Times New Roman" w:hAnsi="Cambria" w:cs="Cambria"/>
          <w:sz w:val="15"/>
          <w:szCs w:val="15"/>
          <w:lang w:val="en-GB"/>
        </w:rPr>
        <w:t>e</w:t>
      </w:r>
      <w:r w:rsidRPr="00B70BD5">
        <w:rPr>
          <w:rStyle w:val="Hyperlink"/>
          <w:rFonts w:ascii="Times New Roman" w:eastAsia="Times New Roman" w:hAnsi="Times New Roman" w:cs="Times New Roman"/>
          <w:sz w:val="15"/>
          <w:szCs w:val="15"/>
          <w:lang w:val="en-GB"/>
        </w:rPr>
        <w:t xml:space="preserve"> </w:t>
      </w:r>
      <w:r w:rsidRPr="00B70BD5">
        <w:rPr>
          <w:rStyle w:val="Hyperlink"/>
          <w:rFonts w:ascii="Times New Roman" w:eastAsia="Times New Roman" w:hAnsi="Times New Roman" w:cs="Times New Roman"/>
          <w:spacing w:val="3"/>
          <w:sz w:val="15"/>
          <w:szCs w:val="15"/>
          <w:lang w:val="en-GB"/>
        </w:rPr>
        <w:t xml:space="preserve"> </w:t>
      </w:r>
      <w:r w:rsidRPr="00B70BD5">
        <w:rPr>
          <w:rStyle w:val="Hyperlink"/>
          <w:rFonts w:ascii="Cambria" w:eastAsia="Times New Roman" w:hAnsi="Cambria" w:cs="Cambria"/>
          <w:spacing w:val="1"/>
          <w:sz w:val="15"/>
          <w:szCs w:val="15"/>
          <w:lang w:val="en-GB"/>
        </w:rPr>
        <w:t>A</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a</w:t>
      </w:r>
      <w:r w:rsidRPr="00B70BD5">
        <w:rPr>
          <w:rStyle w:val="Hyperlink"/>
          <w:rFonts w:ascii="Cambria" w:eastAsia="Times New Roman" w:hAnsi="Cambria" w:cs="Cambria"/>
          <w:spacing w:val="-2"/>
          <w:sz w:val="15"/>
          <w:szCs w:val="15"/>
          <w:lang w:val="en-GB"/>
        </w:rPr>
        <w:t>l</w:t>
      </w:r>
      <w:r w:rsidRPr="00B70BD5">
        <w:rPr>
          <w:rStyle w:val="Hyperlink"/>
          <w:rFonts w:ascii="Cambria" w:eastAsia="Times New Roman" w:hAnsi="Cambria" w:cs="Cambria"/>
          <w:sz w:val="15"/>
          <w:szCs w:val="15"/>
          <w:lang w:val="en-GB"/>
        </w:rPr>
        <w:t>ys</w:t>
      </w:r>
      <w:r w:rsidRPr="00B70BD5">
        <w:rPr>
          <w:rStyle w:val="Hyperlink"/>
          <w:rFonts w:ascii="Cambria" w:eastAsia="Times New Roman" w:hAnsi="Cambria" w:cs="Cambria"/>
          <w:spacing w:val="-3"/>
          <w:sz w:val="15"/>
          <w:szCs w:val="15"/>
          <w:lang w:val="en-GB"/>
        </w:rPr>
        <w:t>i</w:t>
      </w:r>
      <w:r w:rsidRPr="00B70BD5">
        <w:rPr>
          <w:rStyle w:val="Hyperlink"/>
          <w:rFonts w:ascii="Cambria" w:eastAsia="Times New Roman" w:hAnsi="Cambria" w:cs="Cambria"/>
          <w:sz w:val="15"/>
          <w:szCs w:val="15"/>
          <w:lang w:val="en-GB"/>
        </w:rPr>
        <w:t>s</w:t>
      </w:r>
      <w:r w:rsidRPr="00B70BD5">
        <w:rPr>
          <w:rStyle w:val="Hyperlink"/>
          <w:rFonts w:ascii="Times New Roman" w:eastAsia="Times New Roman" w:hAnsi="Times New Roman" w:cs="Times New Roman"/>
          <w:spacing w:val="32"/>
          <w:sz w:val="15"/>
          <w:szCs w:val="15"/>
          <w:lang w:val="en-GB"/>
        </w:rPr>
        <w:t xml:space="preserve"> </w:t>
      </w:r>
      <w:r w:rsidRPr="00B70BD5">
        <w:rPr>
          <w:rStyle w:val="Hyperlink"/>
          <w:rFonts w:ascii="Cambria" w:eastAsia="Times New Roman" w:hAnsi="Cambria" w:cs="Cambria"/>
          <w:spacing w:val="1"/>
          <w:sz w:val="15"/>
          <w:szCs w:val="15"/>
          <w:lang w:val="en-GB"/>
        </w:rPr>
        <w:t>o</w:t>
      </w:r>
      <w:r w:rsidRPr="00B70BD5">
        <w:rPr>
          <w:rStyle w:val="Hyperlink"/>
          <w:rFonts w:ascii="Cambria" w:eastAsia="Times New Roman" w:hAnsi="Cambria" w:cs="Cambria"/>
          <w:sz w:val="15"/>
          <w:szCs w:val="15"/>
          <w:lang w:val="en-GB"/>
        </w:rPr>
        <w:t>f</w:t>
      </w:r>
      <w:r w:rsidRPr="00B70BD5">
        <w:rPr>
          <w:rStyle w:val="Hyperlink"/>
          <w:rFonts w:ascii="Times New Roman" w:eastAsia="Times New Roman" w:hAnsi="Times New Roman" w:cs="Times New Roman"/>
          <w:spacing w:val="16"/>
          <w:sz w:val="15"/>
          <w:szCs w:val="15"/>
          <w:lang w:val="en-GB"/>
        </w:rPr>
        <w:t xml:space="preserve"> </w:t>
      </w:r>
      <w:r w:rsidRPr="00B70BD5">
        <w:rPr>
          <w:rStyle w:val="Hyperlink"/>
          <w:rFonts w:ascii="Cambria" w:eastAsia="Times New Roman" w:hAnsi="Cambria" w:cs="Cambria"/>
          <w:sz w:val="15"/>
          <w:szCs w:val="15"/>
          <w:lang w:val="en-GB"/>
        </w:rPr>
        <w:t>the</w:t>
      </w:r>
      <w:r w:rsidRPr="00B70BD5">
        <w:rPr>
          <w:rStyle w:val="Hyperlink"/>
          <w:rFonts w:ascii="Times New Roman" w:eastAsia="Times New Roman" w:hAnsi="Times New Roman" w:cs="Times New Roman"/>
          <w:spacing w:val="19"/>
          <w:sz w:val="15"/>
          <w:szCs w:val="15"/>
          <w:lang w:val="en-GB"/>
        </w:rPr>
        <w:t xml:space="preserve"> </w:t>
      </w:r>
      <w:r w:rsidRPr="00B70BD5">
        <w:rPr>
          <w:rStyle w:val="Hyperlink"/>
          <w:rFonts w:ascii="Cambria" w:eastAsia="Times New Roman" w:hAnsi="Cambria" w:cs="Cambria"/>
          <w:spacing w:val="1"/>
          <w:sz w:val="15"/>
          <w:szCs w:val="15"/>
          <w:lang w:val="en-GB"/>
        </w:rPr>
        <w:t>H</w:t>
      </w:r>
      <w:r w:rsidRPr="00B70BD5">
        <w:rPr>
          <w:rStyle w:val="Hyperlink"/>
          <w:rFonts w:ascii="Cambria" w:eastAsia="Times New Roman" w:hAnsi="Cambria" w:cs="Cambria"/>
          <w:sz w:val="15"/>
          <w:szCs w:val="15"/>
          <w:lang w:val="en-GB"/>
        </w:rPr>
        <w:t>u</w:t>
      </w:r>
      <w:r w:rsidRPr="00B70BD5">
        <w:rPr>
          <w:rStyle w:val="Hyperlink"/>
          <w:rFonts w:ascii="Cambria" w:eastAsia="Times New Roman" w:hAnsi="Cambria" w:cs="Cambria"/>
          <w:spacing w:val="-3"/>
          <w:sz w:val="15"/>
          <w:szCs w:val="15"/>
          <w:lang w:val="en-GB"/>
        </w:rPr>
        <w:t>m</w:t>
      </w:r>
      <w:r w:rsidRPr="00B70BD5">
        <w:rPr>
          <w:rStyle w:val="Hyperlink"/>
          <w:rFonts w:ascii="Cambria" w:eastAsia="Times New Roman" w:hAnsi="Cambria" w:cs="Cambria"/>
          <w:sz w:val="15"/>
          <w:szCs w:val="15"/>
          <w:lang w:val="en-GB"/>
        </w:rPr>
        <w:t>an</w:t>
      </w:r>
      <w:r w:rsidRPr="00B70BD5">
        <w:rPr>
          <w:rStyle w:val="Hyperlink"/>
          <w:rFonts w:ascii="Times New Roman" w:eastAsia="Times New Roman" w:hAnsi="Times New Roman" w:cs="Times New Roman"/>
          <w:spacing w:val="29"/>
          <w:sz w:val="15"/>
          <w:szCs w:val="15"/>
          <w:lang w:val="en-GB"/>
        </w:rPr>
        <w:t xml:space="preserve"> </w:t>
      </w:r>
      <w:r w:rsidRPr="00B70BD5">
        <w:rPr>
          <w:rStyle w:val="Hyperlink"/>
          <w:rFonts w:ascii="Cambria" w:eastAsia="Times New Roman" w:hAnsi="Cambria" w:cs="Cambria"/>
          <w:spacing w:val="-1"/>
          <w:sz w:val="15"/>
          <w:szCs w:val="15"/>
          <w:lang w:val="en-GB"/>
        </w:rPr>
        <w:t>R</w:t>
      </w:r>
      <w:r w:rsidRPr="00B70BD5">
        <w:rPr>
          <w:rStyle w:val="Hyperlink"/>
          <w:rFonts w:ascii="Cambria" w:eastAsia="Times New Roman" w:hAnsi="Cambria" w:cs="Cambria"/>
          <w:spacing w:val="-3"/>
          <w:sz w:val="15"/>
          <w:szCs w:val="15"/>
          <w:lang w:val="en-GB"/>
        </w:rPr>
        <w:t>i</w:t>
      </w:r>
      <w:r w:rsidRPr="00B70BD5">
        <w:rPr>
          <w:rStyle w:val="Hyperlink"/>
          <w:rFonts w:ascii="Cambria" w:eastAsia="Times New Roman" w:hAnsi="Cambria" w:cs="Cambria"/>
          <w:spacing w:val="-1"/>
          <w:sz w:val="15"/>
          <w:szCs w:val="15"/>
          <w:lang w:val="en-GB"/>
        </w:rPr>
        <w:t>g</w:t>
      </w:r>
      <w:r w:rsidRPr="00B70BD5">
        <w:rPr>
          <w:rStyle w:val="Hyperlink"/>
          <w:rFonts w:ascii="Cambria" w:eastAsia="Times New Roman" w:hAnsi="Cambria" w:cs="Cambria"/>
          <w:sz w:val="15"/>
          <w:szCs w:val="15"/>
          <w:lang w:val="en-GB"/>
        </w:rPr>
        <w:t>h</w:t>
      </w:r>
      <w:r w:rsidRPr="00B70BD5">
        <w:rPr>
          <w:rStyle w:val="Hyperlink"/>
          <w:rFonts w:ascii="Cambria" w:eastAsia="Times New Roman" w:hAnsi="Cambria" w:cs="Cambria"/>
          <w:spacing w:val="2"/>
          <w:sz w:val="15"/>
          <w:szCs w:val="15"/>
          <w:lang w:val="en-GB"/>
        </w:rPr>
        <w:t>t</w:t>
      </w:r>
      <w:r w:rsidRPr="00B70BD5">
        <w:rPr>
          <w:rStyle w:val="Hyperlink"/>
          <w:rFonts w:ascii="Cambria" w:eastAsia="Times New Roman" w:hAnsi="Cambria" w:cs="Cambria"/>
          <w:sz w:val="15"/>
          <w:szCs w:val="15"/>
          <w:lang w:val="en-GB"/>
        </w:rPr>
        <w:t>s</w:t>
      </w:r>
      <w:r w:rsidRPr="00B70BD5">
        <w:rPr>
          <w:rStyle w:val="Hyperlink"/>
          <w:rFonts w:ascii="Times New Roman" w:eastAsia="Times New Roman" w:hAnsi="Times New Roman" w:cs="Times New Roman"/>
          <w:spacing w:val="27"/>
          <w:sz w:val="15"/>
          <w:szCs w:val="15"/>
          <w:lang w:val="en-GB"/>
        </w:rPr>
        <w:t xml:space="preserve"> </w:t>
      </w:r>
      <w:r w:rsidRPr="00B70BD5">
        <w:rPr>
          <w:rStyle w:val="Hyperlink"/>
          <w:rFonts w:ascii="Cambria" w:eastAsia="Times New Roman" w:hAnsi="Cambria" w:cs="Cambria"/>
          <w:spacing w:val="-1"/>
          <w:sz w:val="15"/>
          <w:szCs w:val="15"/>
          <w:lang w:val="en-GB"/>
        </w:rPr>
        <w:t>S</w:t>
      </w:r>
      <w:r w:rsidRPr="00B70BD5">
        <w:rPr>
          <w:rStyle w:val="Hyperlink"/>
          <w:rFonts w:ascii="Cambria" w:eastAsia="Times New Roman" w:hAnsi="Cambria" w:cs="Cambria"/>
          <w:spacing w:val="-3"/>
          <w:sz w:val="15"/>
          <w:szCs w:val="15"/>
          <w:lang w:val="en-GB"/>
        </w:rPr>
        <w:t>i</w:t>
      </w:r>
      <w:r w:rsidRPr="00B70BD5">
        <w:rPr>
          <w:rStyle w:val="Hyperlink"/>
          <w:rFonts w:ascii="Cambria" w:eastAsia="Times New Roman" w:hAnsi="Cambria" w:cs="Cambria"/>
          <w:spacing w:val="2"/>
          <w:sz w:val="15"/>
          <w:szCs w:val="15"/>
          <w:lang w:val="en-GB"/>
        </w:rPr>
        <w:t>t</w:t>
      </w:r>
      <w:r w:rsidRPr="00B70BD5">
        <w:rPr>
          <w:rStyle w:val="Hyperlink"/>
          <w:rFonts w:ascii="Cambria" w:eastAsia="Times New Roman" w:hAnsi="Cambria" w:cs="Cambria"/>
          <w:sz w:val="15"/>
          <w:szCs w:val="15"/>
          <w:lang w:val="en-GB"/>
        </w:rPr>
        <w:t>uati</w:t>
      </w:r>
      <w:r w:rsidRPr="00B70BD5">
        <w:rPr>
          <w:rStyle w:val="Hyperlink"/>
          <w:rFonts w:ascii="Cambria" w:eastAsia="Times New Roman" w:hAnsi="Cambria" w:cs="Cambria"/>
          <w:spacing w:val="1"/>
          <w:sz w:val="15"/>
          <w:szCs w:val="15"/>
          <w:lang w:val="en-GB"/>
        </w:rPr>
        <w:t>o</w:t>
      </w:r>
      <w:r w:rsidRPr="00B70BD5">
        <w:rPr>
          <w:rStyle w:val="Hyperlink"/>
          <w:rFonts w:ascii="Cambria" w:eastAsia="Times New Roman" w:hAnsi="Cambria" w:cs="Cambria"/>
          <w:sz w:val="15"/>
          <w:szCs w:val="15"/>
          <w:lang w:val="en-GB"/>
        </w:rPr>
        <w:t>n</w:t>
      </w:r>
      <w:r w:rsidRPr="00B70BD5">
        <w:rPr>
          <w:rStyle w:val="Hyperlink"/>
          <w:rFonts w:ascii="Times New Roman" w:eastAsia="Times New Roman" w:hAnsi="Times New Roman" w:cs="Times New Roman"/>
          <w:spacing w:val="30"/>
          <w:sz w:val="15"/>
          <w:szCs w:val="15"/>
          <w:lang w:val="en-GB"/>
        </w:rPr>
        <w:t xml:space="preserve"> </w:t>
      </w:r>
      <w:r w:rsidRPr="00B70BD5">
        <w:rPr>
          <w:rStyle w:val="Hyperlink"/>
          <w:rFonts w:ascii="Cambria" w:eastAsia="Times New Roman" w:hAnsi="Cambria" w:cs="Cambria"/>
          <w:spacing w:val="1"/>
          <w:sz w:val="15"/>
          <w:szCs w:val="15"/>
          <w:lang w:val="en-GB"/>
        </w:rPr>
        <w:t>o</w:t>
      </w:r>
      <w:r w:rsidRPr="00B70BD5">
        <w:rPr>
          <w:rStyle w:val="Hyperlink"/>
          <w:rFonts w:ascii="Cambria" w:eastAsia="Times New Roman" w:hAnsi="Cambria" w:cs="Cambria"/>
          <w:sz w:val="15"/>
          <w:szCs w:val="15"/>
          <w:lang w:val="en-GB"/>
        </w:rPr>
        <w:t>f</w:t>
      </w:r>
      <w:r w:rsidRPr="00B70BD5">
        <w:rPr>
          <w:rStyle w:val="Hyperlink"/>
          <w:rFonts w:ascii="Times New Roman" w:eastAsia="Times New Roman" w:hAnsi="Times New Roman" w:cs="Times New Roman"/>
          <w:spacing w:val="16"/>
          <w:sz w:val="15"/>
          <w:szCs w:val="15"/>
          <w:lang w:val="en-GB"/>
        </w:rPr>
        <w:t xml:space="preserve"> </w:t>
      </w:r>
      <w:r w:rsidRPr="00B70BD5">
        <w:rPr>
          <w:rStyle w:val="Hyperlink"/>
          <w:rFonts w:ascii="Cambria" w:eastAsia="Times New Roman" w:hAnsi="Cambria" w:cs="Cambria"/>
          <w:sz w:val="15"/>
          <w:szCs w:val="15"/>
          <w:lang w:val="en-GB"/>
        </w:rPr>
        <w:t>L</w:t>
      </w:r>
      <w:r w:rsidRPr="00B70BD5">
        <w:rPr>
          <w:rStyle w:val="Hyperlink"/>
          <w:rFonts w:ascii="Cambria" w:eastAsia="Times New Roman" w:hAnsi="Cambria" w:cs="Cambria"/>
          <w:spacing w:val="-2"/>
          <w:sz w:val="15"/>
          <w:szCs w:val="15"/>
          <w:lang w:val="en-GB"/>
        </w:rPr>
        <w:t>e</w:t>
      </w:r>
      <w:r w:rsidRPr="00B70BD5">
        <w:rPr>
          <w:rStyle w:val="Hyperlink"/>
          <w:rFonts w:ascii="Cambria" w:eastAsia="Times New Roman" w:hAnsi="Cambria" w:cs="Cambria"/>
          <w:sz w:val="15"/>
          <w:szCs w:val="15"/>
          <w:lang w:val="en-GB"/>
        </w:rPr>
        <w:t>s</w:t>
      </w:r>
      <w:r w:rsidRPr="00B70BD5">
        <w:rPr>
          <w:rStyle w:val="Hyperlink"/>
          <w:rFonts w:ascii="Cambria" w:eastAsia="Times New Roman" w:hAnsi="Cambria" w:cs="Cambria"/>
          <w:spacing w:val="1"/>
          <w:sz w:val="15"/>
          <w:szCs w:val="15"/>
          <w:lang w:val="en-GB"/>
        </w:rPr>
        <w:t>b</w:t>
      </w:r>
      <w:r w:rsidRPr="00B70BD5">
        <w:rPr>
          <w:rStyle w:val="Hyperlink"/>
          <w:rFonts w:ascii="Cambria" w:eastAsia="Times New Roman" w:hAnsi="Cambria" w:cs="Cambria"/>
          <w:sz w:val="15"/>
          <w:szCs w:val="15"/>
          <w:lang w:val="en-GB"/>
        </w:rPr>
        <w:t>ia</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w:t>
      </w:r>
      <w:r w:rsidRPr="00B70BD5">
        <w:rPr>
          <w:rStyle w:val="Hyperlink"/>
          <w:rFonts w:ascii="Times New Roman" w:eastAsia="Times New Roman" w:hAnsi="Times New Roman" w:cs="Times New Roman"/>
          <w:spacing w:val="28"/>
          <w:sz w:val="15"/>
          <w:szCs w:val="15"/>
          <w:lang w:val="en-GB"/>
        </w:rPr>
        <w:t xml:space="preserve"> </w:t>
      </w:r>
      <w:r w:rsidRPr="00B70BD5">
        <w:rPr>
          <w:rStyle w:val="Hyperlink"/>
          <w:rFonts w:ascii="Cambria" w:eastAsia="Times New Roman" w:hAnsi="Cambria" w:cs="Cambria"/>
          <w:sz w:val="15"/>
          <w:szCs w:val="15"/>
          <w:lang w:val="en-GB"/>
        </w:rPr>
        <w:t>Gay,</w:t>
      </w:r>
      <w:r w:rsidRPr="00B70BD5">
        <w:rPr>
          <w:rStyle w:val="Hyperlink"/>
          <w:rFonts w:ascii="Times New Roman" w:eastAsia="Times New Roman" w:hAnsi="Times New Roman" w:cs="Times New Roman"/>
          <w:spacing w:val="21"/>
          <w:sz w:val="15"/>
          <w:szCs w:val="15"/>
          <w:lang w:val="en-GB"/>
        </w:rPr>
        <w:t xml:space="preserve"> </w:t>
      </w:r>
      <w:r w:rsidRPr="00B70BD5">
        <w:rPr>
          <w:rStyle w:val="Hyperlink"/>
          <w:rFonts w:ascii="Cambria" w:eastAsia="Times New Roman" w:hAnsi="Cambria" w:cs="Cambria"/>
          <w:spacing w:val="-2"/>
          <w:sz w:val="15"/>
          <w:szCs w:val="15"/>
          <w:lang w:val="en-GB"/>
        </w:rPr>
        <w:t>B</w:t>
      </w:r>
      <w:r w:rsidRPr="00B70BD5">
        <w:rPr>
          <w:rStyle w:val="Hyperlink"/>
          <w:rFonts w:ascii="Cambria" w:eastAsia="Times New Roman" w:hAnsi="Cambria" w:cs="Cambria"/>
          <w:sz w:val="15"/>
          <w:szCs w:val="15"/>
          <w:lang w:val="en-GB"/>
        </w:rPr>
        <w:t>is</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pacing w:val="-1"/>
          <w:sz w:val="15"/>
          <w:szCs w:val="15"/>
          <w:lang w:val="en-GB"/>
        </w:rPr>
        <w:t>x</w:t>
      </w:r>
      <w:r w:rsidRPr="00B70BD5">
        <w:rPr>
          <w:rStyle w:val="Hyperlink"/>
          <w:rFonts w:ascii="Cambria" w:eastAsia="Times New Roman" w:hAnsi="Cambria" w:cs="Cambria"/>
          <w:sz w:val="15"/>
          <w:szCs w:val="15"/>
          <w:lang w:val="en-GB"/>
        </w:rPr>
        <w:t>u</w:t>
      </w:r>
      <w:r w:rsidRPr="00B70BD5">
        <w:rPr>
          <w:rStyle w:val="Hyperlink"/>
          <w:rFonts w:ascii="Cambria" w:eastAsia="Times New Roman" w:hAnsi="Cambria" w:cs="Cambria"/>
          <w:spacing w:val="3"/>
          <w:sz w:val="15"/>
          <w:szCs w:val="15"/>
          <w:lang w:val="en-GB"/>
        </w:rPr>
        <w:t>a</w:t>
      </w:r>
      <w:r w:rsidRPr="00B70BD5">
        <w:rPr>
          <w:rStyle w:val="Hyperlink"/>
          <w:rFonts w:ascii="Cambria" w:eastAsia="Times New Roman" w:hAnsi="Cambria" w:cs="Cambria"/>
          <w:spacing w:val="-2"/>
          <w:sz w:val="15"/>
          <w:szCs w:val="15"/>
          <w:lang w:val="en-GB"/>
        </w:rPr>
        <w:t>l</w:t>
      </w:r>
      <w:r w:rsidRPr="00B70BD5">
        <w:rPr>
          <w:rStyle w:val="Hyperlink"/>
          <w:rFonts w:ascii="Cambria" w:eastAsia="Times New Roman" w:hAnsi="Cambria" w:cs="Cambria"/>
          <w:sz w:val="15"/>
          <w:szCs w:val="15"/>
          <w:lang w:val="en-GB"/>
        </w:rPr>
        <w:t>,</w:t>
      </w:r>
      <w:r w:rsidRPr="00B70BD5">
        <w:rPr>
          <w:rStyle w:val="Hyperlink"/>
          <w:rFonts w:ascii="Times New Roman" w:eastAsia="Times New Roman" w:hAnsi="Times New Roman" w:cs="Times New Roman"/>
          <w:spacing w:val="30"/>
          <w:sz w:val="15"/>
          <w:szCs w:val="15"/>
          <w:lang w:val="en-GB"/>
        </w:rPr>
        <w:t xml:space="preserve"> </w:t>
      </w:r>
      <w:r w:rsidRPr="00B70BD5">
        <w:rPr>
          <w:rStyle w:val="Hyperlink"/>
          <w:rFonts w:ascii="Cambria" w:eastAsia="Times New Roman" w:hAnsi="Cambria" w:cs="Cambria"/>
          <w:spacing w:val="1"/>
          <w:sz w:val="15"/>
          <w:szCs w:val="15"/>
          <w:lang w:val="en-GB"/>
        </w:rPr>
        <w:t>T</w:t>
      </w:r>
      <w:r w:rsidRPr="00B70BD5">
        <w:rPr>
          <w:rStyle w:val="Hyperlink"/>
          <w:rFonts w:ascii="Cambria" w:eastAsia="Times New Roman" w:hAnsi="Cambria" w:cs="Cambria"/>
          <w:sz w:val="15"/>
          <w:szCs w:val="15"/>
          <w:lang w:val="en-GB"/>
        </w:rPr>
        <w:t>r</w:t>
      </w:r>
      <w:r w:rsidRPr="00B70BD5">
        <w:rPr>
          <w:rStyle w:val="Hyperlink"/>
          <w:rFonts w:ascii="Cambria" w:eastAsia="Times New Roman" w:hAnsi="Cambria" w:cs="Cambria"/>
          <w:spacing w:val="3"/>
          <w:sz w:val="15"/>
          <w:szCs w:val="15"/>
          <w:lang w:val="en-GB"/>
        </w:rPr>
        <w:t>a</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s</w:t>
      </w:r>
      <w:r w:rsidRPr="00B70BD5">
        <w:rPr>
          <w:rStyle w:val="Hyperlink"/>
          <w:rFonts w:ascii="Cambria" w:eastAsia="Times New Roman" w:hAnsi="Cambria" w:cs="Cambria"/>
          <w:spacing w:val="-1"/>
          <w:sz w:val="15"/>
          <w:szCs w:val="15"/>
          <w:lang w:val="en-GB"/>
        </w:rPr>
        <w:t>g</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pacing w:val="-3"/>
          <w:sz w:val="15"/>
          <w:szCs w:val="15"/>
          <w:lang w:val="en-GB"/>
        </w:rPr>
        <w:t>n</w:t>
      </w:r>
      <w:r w:rsidRPr="00B70BD5">
        <w:rPr>
          <w:rStyle w:val="Hyperlink"/>
          <w:rFonts w:ascii="Cambria" w:eastAsia="Times New Roman" w:hAnsi="Cambria" w:cs="Cambria"/>
          <w:sz w:val="15"/>
          <w:szCs w:val="15"/>
          <w:lang w:val="en-GB"/>
        </w:rPr>
        <w:t>d</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z w:val="15"/>
          <w:szCs w:val="15"/>
          <w:lang w:val="en-GB"/>
        </w:rPr>
        <w:t>r,</w:t>
      </w:r>
      <w:r w:rsidRPr="00B70BD5">
        <w:rPr>
          <w:rStyle w:val="Hyperlink"/>
          <w:rFonts w:ascii="Times New Roman" w:eastAsia="Times New Roman" w:hAnsi="Times New Roman" w:cs="Times New Roman"/>
          <w:sz w:val="15"/>
          <w:szCs w:val="15"/>
          <w:lang w:val="en-GB"/>
        </w:rPr>
        <w:t xml:space="preserve"> </w:t>
      </w:r>
      <w:r w:rsidRPr="00B70BD5">
        <w:rPr>
          <w:rStyle w:val="Hyperlink"/>
          <w:rFonts w:ascii="Times New Roman" w:eastAsia="Times New Roman" w:hAnsi="Times New Roman" w:cs="Times New Roman"/>
          <w:spacing w:val="7"/>
          <w:sz w:val="15"/>
          <w:szCs w:val="15"/>
          <w:lang w:val="en-GB"/>
        </w:rPr>
        <w:t xml:space="preserve"> </w:t>
      </w:r>
      <w:r w:rsidRPr="00B70BD5">
        <w:rPr>
          <w:rStyle w:val="Hyperlink"/>
          <w:rFonts w:ascii="Cambria" w:eastAsia="Times New Roman" w:hAnsi="Cambria" w:cs="Cambria"/>
          <w:sz w:val="15"/>
          <w:szCs w:val="15"/>
          <w:lang w:val="en-GB"/>
        </w:rPr>
        <w:t>I</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t</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pacing w:val="3"/>
          <w:sz w:val="15"/>
          <w:szCs w:val="15"/>
          <w:lang w:val="en-GB"/>
        </w:rPr>
        <w:t>r</w:t>
      </w:r>
      <w:r w:rsidRPr="00B70BD5">
        <w:rPr>
          <w:rStyle w:val="Hyperlink"/>
          <w:rFonts w:ascii="Cambria" w:eastAsia="Times New Roman" w:hAnsi="Cambria" w:cs="Cambria"/>
          <w:spacing w:val="-2"/>
          <w:sz w:val="15"/>
          <w:szCs w:val="15"/>
          <w:lang w:val="en-GB"/>
        </w:rPr>
        <w:t>s</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z w:val="15"/>
          <w:szCs w:val="15"/>
          <w:lang w:val="en-GB"/>
        </w:rPr>
        <w:t>x</w:t>
      </w:r>
      <w:r w:rsidRPr="00B70BD5">
        <w:rPr>
          <w:rStyle w:val="Hyperlink"/>
          <w:rFonts w:ascii="Times New Roman" w:eastAsia="Times New Roman" w:hAnsi="Times New Roman" w:cs="Times New Roman"/>
          <w:spacing w:val="30"/>
          <w:sz w:val="15"/>
          <w:szCs w:val="15"/>
          <w:lang w:val="en-GB"/>
        </w:rPr>
        <w:t xml:space="preserve"> </w:t>
      </w:r>
      <w:r w:rsidRPr="00B70BD5">
        <w:rPr>
          <w:rStyle w:val="Hyperlink"/>
          <w:rFonts w:ascii="Cambria" w:eastAsia="Times New Roman" w:hAnsi="Cambria" w:cs="Cambria"/>
          <w:sz w:val="15"/>
          <w:szCs w:val="15"/>
          <w:lang w:val="en-GB"/>
        </w:rPr>
        <w:t>P</w:t>
      </w:r>
      <w:r w:rsidRPr="00B70BD5">
        <w:rPr>
          <w:rStyle w:val="Hyperlink"/>
          <w:rFonts w:ascii="Cambria" w:eastAsia="Times New Roman" w:hAnsi="Cambria" w:cs="Cambria"/>
          <w:spacing w:val="1"/>
          <w:sz w:val="15"/>
          <w:szCs w:val="15"/>
          <w:lang w:val="en-GB"/>
        </w:rPr>
        <w:t>eo</w:t>
      </w:r>
      <w:r w:rsidRPr="00B70BD5">
        <w:rPr>
          <w:rStyle w:val="Hyperlink"/>
          <w:rFonts w:ascii="Cambria" w:eastAsia="Times New Roman" w:hAnsi="Cambria" w:cs="Cambria"/>
          <w:spacing w:val="-1"/>
          <w:sz w:val="15"/>
          <w:szCs w:val="15"/>
          <w:lang w:val="en-GB"/>
        </w:rPr>
        <w:t>p</w:t>
      </w:r>
      <w:r w:rsidRPr="00B70BD5">
        <w:rPr>
          <w:rStyle w:val="Hyperlink"/>
          <w:rFonts w:ascii="Cambria" w:eastAsia="Times New Roman" w:hAnsi="Cambria" w:cs="Cambria"/>
          <w:spacing w:val="-2"/>
          <w:sz w:val="15"/>
          <w:szCs w:val="15"/>
          <w:lang w:val="en-GB"/>
        </w:rPr>
        <w:t>l</w:t>
      </w:r>
      <w:r w:rsidRPr="00B70BD5">
        <w:rPr>
          <w:rStyle w:val="Hyperlink"/>
          <w:rFonts w:ascii="Cambria" w:eastAsia="Times New Roman" w:hAnsi="Cambria" w:cs="Cambria"/>
          <w:sz w:val="15"/>
          <w:szCs w:val="15"/>
          <w:lang w:val="en-GB"/>
        </w:rPr>
        <w:t>e</w:t>
      </w:r>
      <w:r w:rsidRPr="00B70BD5">
        <w:rPr>
          <w:rStyle w:val="Hyperlink"/>
          <w:rFonts w:ascii="Times New Roman" w:eastAsia="Times New Roman" w:hAnsi="Times New Roman" w:cs="Times New Roman"/>
          <w:spacing w:val="28"/>
          <w:sz w:val="15"/>
          <w:szCs w:val="15"/>
          <w:lang w:val="en-GB"/>
        </w:rPr>
        <w:t xml:space="preserve"> </w:t>
      </w:r>
      <w:r w:rsidRPr="00B70BD5">
        <w:rPr>
          <w:rStyle w:val="Hyperlink"/>
          <w:rFonts w:ascii="Cambria" w:eastAsia="Times New Roman" w:hAnsi="Cambria" w:cs="Cambria"/>
          <w:sz w:val="15"/>
          <w:szCs w:val="15"/>
          <w:lang w:val="en-GB"/>
        </w:rPr>
        <w:t>a</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z w:val="15"/>
          <w:szCs w:val="15"/>
          <w:lang w:val="en-GB"/>
        </w:rPr>
        <w:t>d</w:t>
      </w:r>
      <w:r w:rsidRPr="00B70BD5">
        <w:rPr>
          <w:rStyle w:val="Hyperlink"/>
          <w:rFonts w:ascii="Times New Roman" w:eastAsia="Times New Roman" w:hAnsi="Times New Roman" w:cs="Times New Roman"/>
          <w:spacing w:val="20"/>
          <w:sz w:val="15"/>
          <w:szCs w:val="15"/>
          <w:lang w:val="en-GB"/>
        </w:rPr>
        <w:t xml:space="preserve"> </w:t>
      </w:r>
      <w:r w:rsidRPr="00B70BD5">
        <w:rPr>
          <w:rStyle w:val="Hyperlink"/>
          <w:rFonts w:ascii="Cambria" w:eastAsia="Times New Roman" w:hAnsi="Cambria" w:cs="Cambria"/>
          <w:spacing w:val="-1"/>
          <w:w w:val="104"/>
          <w:sz w:val="15"/>
          <w:szCs w:val="15"/>
          <w:lang w:val="en-GB"/>
        </w:rPr>
        <w:t>S</w:t>
      </w:r>
      <w:r w:rsidRPr="00B70BD5">
        <w:rPr>
          <w:rStyle w:val="Hyperlink"/>
          <w:rFonts w:ascii="Cambria" w:eastAsia="Times New Roman" w:hAnsi="Cambria" w:cs="Cambria"/>
          <w:spacing w:val="-2"/>
          <w:w w:val="104"/>
          <w:sz w:val="15"/>
          <w:szCs w:val="15"/>
          <w:lang w:val="en-GB"/>
        </w:rPr>
        <w:t>e</w:t>
      </w:r>
      <w:r w:rsidRPr="00B70BD5">
        <w:rPr>
          <w:rStyle w:val="Hyperlink"/>
          <w:rFonts w:ascii="Cambria" w:eastAsia="Times New Roman" w:hAnsi="Cambria" w:cs="Cambria"/>
          <w:w w:val="104"/>
          <w:sz w:val="15"/>
          <w:szCs w:val="15"/>
          <w:lang w:val="en-GB"/>
        </w:rPr>
        <w:t>x</w:t>
      </w:r>
    </w:p>
    <w:p w:rsidR="005539CC" w:rsidRPr="00360476" w:rsidRDefault="005539CC" w:rsidP="0048741B">
      <w:pPr>
        <w:widowControl w:val="0"/>
        <w:autoSpaceDE w:val="0"/>
        <w:autoSpaceDN w:val="0"/>
        <w:adjustRightInd w:val="0"/>
        <w:spacing w:before="6" w:after="0" w:line="240" w:lineRule="auto"/>
        <w:ind w:left="122"/>
        <w:rPr>
          <w:rFonts w:ascii="Cambria" w:eastAsia="Times New Roman" w:hAnsi="Cambria" w:cs="Cambria"/>
          <w:color w:val="000000"/>
          <w:sz w:val="15"/>
          <w:szCs w:val="15"/>
          <w:lang w:val="en-GB"/>
        </w:rPr>
      </w:pPr>
      <w:r w:rsidRPr="00B70BD5">
        <w:rPr>
          <w:rStyle w:val="Hyperlink"/>
          <w:rFonts w:ascii="Cambria" w:eastAsia="Times New Roman" w:hAnsi="Cambria" w:cs="Cambria"/>
          <w:sz w:val="15"/>
          <w:szCs w:val="15"/>
          <w:lang w:val="en-GB"/>
        </w:rPr>
        <w:t>W</w:t>
      </w:r>
      <w:r w:rsidRPr="00B70BD5">
        <w:rPr>
          <w:rStyle w:val="Hyperlink"/>
          <w:rFonts w:ascii="Cambria" w:eastAsia="Times New Roman" w:hAnsi="Cambria" w:cs="Cambria"/>
          <w:spacing w:val="-1"/>
          <w:sz w:val="15"/>
          <w:szCs w:val="15"/>
          <w:lang w:val="en-GB"/>
        </w:rPr>
        <w:t>o</w:t>
      </w:r>
      <w:r w:rsidRPr="00B70BD5">
        <w:rPr>
          <w:rStyle w:val="Hyperlink"/>
          <w:rFonts w:ascii="Cambria" w:eastAsia="Times New Roman" w:hAnsi="Cambria" w:cs="Cambria"/>
          <w:spacing w:val="3"/>
          <w:sz w:val="15"/>
          <w:szCs w:val="15"/>
          <w:lang w:val="en-GB"/>
        </w:rPr>
        <w:t>r</w:t>
      </w:r>
      <w:r w:rsidRPr="00B70BD5">
        <w:rPr>
          <w:rStyle w:val="Hyperlink"/>
          <w:rFonts w:ascii="Cambria" w:eastAsia="Times New Roman" w:hAnsi="Cambria" w:cs="Cambria"/>
          <w:sz w:val="15"/>
          <w:szCs w:val="15"/>
          <w:lang w:val="en-GB"/>
        </w:rPr>
        <w:t>k</w:t>
      </w:r>
      <w:r w:rsidRPr="00B70BD5">
        <w:rPr>
          <w:rStyle w:val="Hyperlink"/>
          <w:rFonts w:ascii="Cambria" w:eastAsia="Times New Roman" w:hAnsi="Cambria" w:cs="Cambria"/>
          <w:spacing w:val="-2"/>
          <w:sz w:val="15"/>
          <w:szCs w:val="15"/>
          <w:lang w:val="en-GB"/>
        </w:rPr>
        <w:t>e</w:t>
      </w:r>
      <w:r w:rsidRPr="00B70BD5">
        <w:rPr>
          <w:rStyle w:val="Hyperlink"/>
          <w:rFonts w:ascii="Cambria" w:eastAsia="Times New Roman" w:hAnsi="Cambria" w:cs="Cambria"/>
          <w:sz w:val="15"/>
          <w:szCs w:val="15"/>
          <w:lang w:val="en-GB"/>
        </w:rPr>
        <w:t>rs</w:t>
      </w:r>
      <w:r w:rsidRPr="00B70BD5">
        <w:rPr>
          <w:rStyle w:val="Hyperlink"/>
          <w:rFonts w:ascii="Times New Roman" w:eastAsia="Times New Roman" w:hAnsi="Times New Roman" w:cs="Times New Roman"/>
          <w:spacing w:val="18"/>
          <w:sz w:val="15"/>
          <w:szCs w:val="15"/>
          <w:lang w:val="en-GB"/>
        </w:rPr>
        <w:t xml:space="preserve"> </w:t>
      </w:r>
      <w:r w:rsidRPr="00B70BD5">
        <w:rPr>
          <w:rStyle w:val="Hyperlink"/>
          <w:rFonts w:ascii="Cambria" w:eastAsia="Times New Roman" w:hAnsi="Cambria" w:cs="Cambria"/>
          <w:sz w:val="15"/>
          <w:szCs w:val="15"/>
          <w:lang w:val="en-GB"/>
        </w:rPr>
        <w:t>in</w:t>
      </w:r>
      <w:r w:rsidRPr="00B70BD5">
        <w:rPr>
          <w:rStyle w:val="Hyperlink"/>
          <w:rFonts w:ascii="Times New Roman" w:eastAsia="Times New Roman" w:hAnsi="Times New Roman" w:cs="Times New Roman"/>
          <w:sz w:val="15"/>
          <w:szCs w:val="15"/>
          <w:lang w:val="en-GB"/>
        </w:rPr>
        <w:t xml:space="preserve"> </w:t>
      </w:r>
      <w:r w:rsidRPr="00B70BD5">
        <w:rPr>
          <w:rStyle w:val="Hyperlink"/>
          <w:rFonts w:ascii="Cambria" w:eastAsia="Times New Roman" w:hAnsi="Cambria" w:cs="Cambria"/>
          <w:spacing w:val="2"/>
          <w:sz w:val="15"/>
          <w:szCs w:val="15"/>
          <w:lang w:val="en-GB"/>
        </w:rPr>
        <w:t>t</w:t>
      </w:r>
      <w:r w:rsidRPr="00B70BD5">
        <w:rPr>
          <w:rStyle w:val="Hyperlink"/>
          <w:rFonts w:ascii="Cambria" w:eastAsia="Times New Roman" w:hAnsi="Cambria" w:cs="Cambria"/>
          <w:sz w:val="15"/>
          <w:szCs w:val="15"/>
          <w:lang w:val="en-GB"/>
        </w:rPr>
        <w:t>he</w:t>
      </w:r>
      <w:r w:rsidRPr="00B70BD5">
        <w:rPr>
          <w:rStyle w:val="Hyperlink"/>
          <w:rFonts w:ascii="Times New Roman" w:eastAsia="Times New Roman" w:hAnsi="Times New Roman" w:cs="Times New Roman"/>
          <w:spacing w:val="2"/>
          <w:sz w:val="15"/>
          <w:szCs w:val="15"/>
          <w:lang w:val="en-GB"/>
        </w:rPr>
        <w:t xml:space="preserve"> </w:t>
      </w:r>
      <w:r w:rsidRPr="00B70BD5">
        <w:rPr>
          <w:rStyle w:val="Hyperlink"/>
          <w:rFonts w:ascii="Cambria" w:eastAsia="Times New Roman" w:hAnsi="Cambria" w:cs="Cambria"/>
          <w:sz w:val="15"/>
          <w:szCs w:val="15"/>
          <w:lang w:val="en-GB"/>
        </w:rPr>
        <w:t>D</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pacing w:val="-1"/>
          <w:sz w:val="15"/>
          <w:szCs w:val="15"/>
          <w:lang w:val="en-GB"/>
        </w:rPr>
        <w:t>m</w:t>
      </w:r>
      <w:r w:rsidRPr="00B70BD5">
        <w:rPr>
          <w:rStyle w:val="Hyperlink"/>
          <w:rFonts w:ascii="Cambria" w:eastAsia="Times New Roman" w:hAnsi="Cambria" w:cs="Cambria"/>
          <w:spacing w:val="1"/>
          <w:sz w:val="15"/>
          <w:szCs w:val="15"/>
          <w:lang w:val="en-GB"/>
        </w:rPr>
        <w:t>oc</w:t>
      </w:r>
      <w:r w:rsidRPr="00B70BD5">
        <w:rPr>
          <w:rStyle w:val="Hyperlink"/>
          <w:rFonts w:ascii="Cambria" w:eastAsia="Times New Roman" w:hAnsi="Cambria" w:cs="Cambria"/>
          <w:spacing w:val="-2"/>
          <w:sz w:val="15"/>
          <w:szCs w:val="15"/>
          <w:lang w:val="en-GB"/>
        </w:rPr>
        <w:t>r</w:t>
      </w:r>
      <w:r w:rsidRPr="00B70BD5">
        <w:rPr>
          <w:rStyle w:val="Hyperlink"/>
          <w:rFonts w:ascii="Cambria" w:eastAsia="Times New Roman" w:hAnsi="Cambria" w:cs="Cambria"/>
          <w:sz w:val="15"/>
          <w:szCs w:val="15"/>
          <w:lang w:val="en-GB"/>
        </w:rPr>
        <w:t>a</w:t>
      </w:r>
      <w:r w:rsidRPr="00B70BD5">
        <w:rPr>
          <w:rStyle w:val="Hyperlink"/>
          <w:rFonts w:ascii="Cambria" w:eastAsia="Times New Roman" w:hAnsi="Cambria" w:cs="Cambria"/>
          <w:spacing w:val="2"/>
          <w:sz w:val="15"/>
          <w:szCs w:val="15"/>
          <w:lang w:val="en-GB"/>
        </w:rPr>
        <w:t>t</w:t>
      </w:r>
      <w:r w:rsidRPr="00B70BD5">
        <w:rPr>
          <w:rStyle w:val="Hyperlink"/>
          <w:rFonts w:ascii="Cambria" w:eastAsia="Times New Roman" w:hAnsi="Cambria" w:cs="Cambria"/>
          <w:spacing w:val="-3"/>
          <w:sz w:val="15"/>
          <w:szCs w:val="15"/>
          <w:lang w:val="en-GB"/>
        </w:rPr>
        <w:t>i</w:t>
      </w:r>
      <w:r w:rsidRPr="00B70BD5">
        <w:rPr>
          <w:rStyle w:val="Hyperlink"/>
          <w:rFonts w:ascii="Cambria" w:eastAsia="Times New Roman" w:hAnsi="Cambria" w:cs="Cambria"/>
          <w:sz w:val="15"/>
          <w:szCs w:val="15"/>
          <w:lang w:val="en-GB"/>
        </w:rPr>
        <w:t>c</w:t>
      </w:r>
      <w:r w:rsidRPr="00B70BD5">
        <w:rPr>
          <w:rStyle w:val="Hyperlink"/>
          <w:rFonts w:ascii="Times New Roman" w:eastAsia="Times New Roman" w:hAnsi="Times New Roman" w:cs="Times New Roman"/>
          <w:spacing w:val="26"/>
          <w:sz w:val="15"/>
          <w:szCs w:val="15"/>
          <w:lang w:val="en-GB"/>
        </w:rPr>
        <w:t xml:space="preserve"> </w:t>
      </w:r>
      <w:r w:rsidRPr="00B70BD5">
        <w:rPr>
          <w:rStyle w:val="Hyperlink"/>
          <w:rFonts w:ascii="Cambria" w:eastAsia="Times New Roman" w:hAnsi="Cambria" w:cs="Cambria"/>
          <w:spacing w:val="-1"/>
          <w:sz w:val="15"/>
          <w:szCs w:val="15"/>
          <w:lang w:val="en-GB"/>
        </w:rPr>
        <w:t>R</w:t>
      </w:r>
      <w:r w:rsidRPr="00B70BD5">
        <w:rPr>
          <w:rStyle w:val="Hyperlink"/>
          <w:rFonts w:ascii="Cambria" w:eastAsia="Times New Roman" w:hAnsi="Cambria" w:cs="Cambria"/>
          <w:spacing w:val="1"/>
          <w:sz w:val="15"/>
          <w:szCs w:val="15"/>
          <w:lang w:val="en-GB"/>
        </w:rPr>
        <w:t>e</w:t>
      </w:r>
      <w:r w:rsidRPr="00B70BD5">
        <w:rPr>
          <w:rStyle w:val="Hyperlink"/>
          <w:rFonts w:ascii="Cambria" w:eastAsia="Times New Roman" w:hAnsi="Cambria" w:cs="Cambria"/>
          <w:spacing w:val="-1"/>
          <w:sz w:val="15"/>
          <w:szCs w:val="15"/>
          <w:lang w:val="en-GB"/>
        </w:rPr>
        <w:t>p</w:t>
      </w:r>
      <w:r w:rsidRPr="00B70BD5">
        <w:rPr>
          <w:rStyle w:val="Hyperlink"/>
          <w:rFonts w:ascii="Cambria" w:eastAsia="Times New Roman" w:hAnsi="Cambria" w:cs="Cambria"/>
          <w:sz w:val="15"/>
          <w:szCs w:val="15"/>
          <w:lang w:val="en-GB"/>
        </w:rPr>
        <w:t>u</w:t>
      </w:r>
      <w:r w:rsidRPr="00B70BD5">
        <w:rPr>
          <w:rStyle w:val="Hyperlink"/>
          <w:rFonts w:ascii="Cambria" w:eastAsia="Times New Roman" w:hAnsi="Cambria" w:cs="Cambria"/>
          <w:spacing w:val="1"/>
          <w:sz w:val="15"/>
          <w:szCs w:val="15"/>
          <w:lang w:val="en-GB"/>
        </w:rPr>
        <w:t>bl</w:t>
      </w:r>
      <w:r w:rsidRPr="00B70BD5">
        <w:rPr>
          <w:rStyle w:val="Hyperlink"/>
          <w:rFonts w:ascii="Cambria" w:eastAsia="Times New Roman" w:hAnsi="Cambria" w:cs="Cambria"/>
          <w:spacing w:val="-3"/>
          <w:sz w:val="15"/>
          <w:szCs w:val="15"/>
          <w:lang w:val="en-GB"/>
        </w:rPr>
        <w:t>i</w:t>
      </w:r>
      <w:r w:rsidRPr="00B70BD5">
        <w:rPr>
          <w:rStyle w:val="Hyperlink"/>
          <w:rFonts w:ascii="Cambria" w:eastAsia="Times New Roman" w:hAnsi="Cambria" w:cs="Cambria"/>
          <w:sz w:val="15"/>
          <w:szCs w:val="15"/>
          <w:lang w:val="en-GB"/>
        </w:rPr>
        <w:t>c</w:t>
      </w:r>
      <w:r w:rsidRPr="00B70BD5">
        <w:rPr>
          <w:rStyle w:val="Hyperlink"/>
          <w:rFonts w:ascii="Times New Roman" w:eastAsia="Times New Roman" w:hAnsi="Times New Roman" w:cs="Times New Roman"/>
          <w:spacing w:val="20"/>
          <w:sz w:val="15"/>
          <w:szCs w:val="15"/>
          <w:lang w:val="en-GB"/>
        </w:rPr>
        <w:t xml:space="preserve"> </w:t>
      </w:r>
      <w:r w:rsidRPr="00B70BD5">
        <w:rPr>
          <w:rStyle w:val="Hyperlink"/>
          <w:rFonts w:ascii="Cambria" w:eastAsia="Times New Roman" w:hAnsi="Cambria" w:cs="Cambria"/>
          <w:spacing w:val="1"/>
          <w:sz w:val="15"/>
          <w:szCs w:val="15"/>
          <w:lang w:val="en-GB"/>
        </w:rPr>
        <w:t>o</w:t>
      </w:r>
      <w:r w:rsidRPr="00B70BD5">
        <w:rPr>
          <w:rStyle w:val="Hyperlink"/>
          <w:rFonts w:ascii="Cambria" w:eastAsia="Times New Roman" w:hAnsi="Cambria" w:cs="Cambria"/>
          <w:sz w:val="15"/>
          <w:szCs w:val="15"/>
          <w:lang w:val="en-GB"/>
        </w:rPr>
        <w:t>f</w:t>
      </w:r>
      <w:r w:rsidRPr="00B70BD5">
        <w:rPr>
          <w:rStyle w:val="Hyperlink"/>
          <w:rFonts w:ascii="Times New Roman" w:eastAsia="Times New Roman" w:hAnsi="Times New Roman" w:cs="Times New Roman"/>
          <w:spacing w:val="2"/>
          <w:sz w:val="15"/>
          <w:szCs w:val="15"/>
          <w:lang w:val="en-GB"/>
        </w:rPr>
        <w:t xml:space="preserve"> </w:t>
      </w:r>
      <w:r w:rsidRPr="00B70BD5">
        <w:rPr>
          <w:rStyle w:val="Hyperlink"/>
          <w:rFonts w:ascii="Cambria" w:eastAsia="Times New Roman" w:hAnsi="Cambria" w:cs="Cambria"/>
          <w:spacing w:val="1"/>
          <w:sz w:val="15"/>
          <w:szCs w:val="15"/>
          <w:lang w:val="en-GB"/>
        </w:rPr>
        <w:t>Co</w:t>
      </w:r>
      <w:r w:rsidRPr="00B70BD5">
        <w:rPr>
          <w:rStyle w:val="Hyperlink"/>
          <w:rFonts w:ascii="Cambria" w:eastAsia="Times New Roman" w:hAnsi="Cambria" w:cs="Cambria"/>
          <w:spacing w:val="-1"/>
          <w:sz w:val="15"/>
          <w:szCs w:val="15"/>
          <w:lang w:val="en-GB"/>
        </w:rPr>
        <w:t>n</w:t>
      </w:r>
      <w:r w:rsidRPr="00B70BD5">
        <w:rPr>
          <w:rStyle w:val="Hyperlink"/>
          <w:rFonts w:ascii="Cambria" w:eastAsia="Times New Roman" w:hAnsi="Cambria" w:cs="Cambria"/>
          <w:spacing w:val="-3"/>
          <w:sz w:val="15"/>
          <w:szCs w:val="15"/>
          <w:lang w:val="en-GB"/>
        </w:rPr>
        <w:t>g</w:t>
      </w:r>
      <w:r w:rsidRPr="00B70BD5">
        <w:rPr>
          <w:rStyle w:val="Hyperlink"/>
          <w:rFonts w:ascii="Cambria" w:eastAsia="Times New Roman" w:hAnsi="Cambria" w:cs="Cambria"/>
          <w:spacing w:val="1"/>
          <w:sz w:val="15"/>
          <w:szCs w:val="15"/>
          <w:lang w:val="en-GB"/>
        </w:rPr>
        <w:t>o</w:t>
      </w:r>
      <w:r>
        <w:rPr>
          <w:rFonts w:ascii="Cambria" w:eastAsia="Times New Roman" w:hAnsi="Cambria" w:cs="Cambria"/>
          <w:color w:val="000000"/>
          <w:spacing w:val="1"/>
          <w:sz w:val="15"/>
          <w:szCs w:val="15"/>
          <w:lang w:val="en-GB"/>
        </w:rPr>
        <w:fldChar w:fldCharType="end"/>
      </w:r>
      <w:r w:rsidRPr="00360476">
        <w:rPr>
          <w:rFonts w:ascii="Cambria" w:eastAsia="Times New Roman" w:hAnsi="Cambria" w:cs="Cambria"/>
          <w:color w:val="000000"/>
          <w:spacing w:val="-1"/>
          <w:sz w:val="15"/>
          <w:szCs w:val="15"/>
          <w:lang w:val="en-GB"/>
        </w:rPr>
        <w:t>,</w:t>
      </w:r>
      <w:r w:rsidRPr="00360476">
        <w:rPr>
          <w:rFonts w:ascii="Cambria" w:eastAsia="Times New Roman" w:hAnsi="Cambria" w:cs="Cambria"/>
          <w:color w:val="000000"/>
          <w:sz w:val="15"/>
          <w:szCs w:val="15"/>
          <w:lang w:val="en-GB"/>
        </w:rPr>
        <w:t>”</w:t>
      </w:r>
      <w:r w:rsidRPr="00360476">
        <w:rPr>
          <w:rFonts w:ascii="Times New Roman" w:eastAsia="Times New Roman" w:hAnsi="Times New Roman" w:cs="Times New Roman"/>
          <w:color w:val="000000"/>
          <w:spacing w:val="15"/>
          <w:sz w:val="15"/>
          <w:szCs w:val="15"/>
          <w:lang w:val="en-GB"/>
        </w:rPr>
        <w:t xml:space="preserve"> </w:t>
      </w:r>
      <w:r w:rsidRPr="00360476">
        <w:rPr>
          <w:rFonts w:ascii="Cambria" w:eastAsia="Times New Roman" w:hAnsi="Cambria" w:cs="Cambria"/>
          <w:color w:val="000000"/>
          <w:spacing w:val="-1"/>
          <w:sz w:val="15"/>
          <w:szCs w:val="15"/>
          <w:lang w:val="en-GB"/>
        </w:rPr>
        <w:t>p</w:t>
      </w:r>
      <w:r w:rsidRPr="00360476">
        <w:rPr>
          <w:rFonts w:ascii="Cambria" w:eastAsia="Times New Roman" w:hAnsi="Cambria" w:cs="Cambria"/>
          <w:color w:val="000000"/>
          <w:sz w:val="15"/>
          <w:szCs w:val="15"/>
          <w:lang w:val="en-GB"/>
        </w:rPr>
        <w:t>u</w:t>
      </w:r>
      <w:r w:rsidRPr="00360476">
        <w:rPr>
          <w:rFonts w:ascii="Cambria" w:eastAsia="Times New Roman" w:hAnsi="Cambria" w:cs="Cambria"/>
          <w:color w:val="000000"/>
          <w:spacing w:val="1"/>
          <w:sz w:val="15"/>
          <w:szCs w:val="15"/>
          <w:lang w:val="en-GB"/>
        </w:rPr>
        <w:t>bl</w:t>
      </w:r>
      <w:r w:rsidRPr="00360476">
        <w:rPr>
          <w:rFonts w:ascii="Cambria" w:eastAsia="Times New Roman" w:hAnsi="Cambria" w:cs="Cambria"/>
          <w:color w:val="000000"/>
          <w:spacing w:val="-2"/>
          <w:sz w:val="15"/>
          <w:szCs w:val="15"/>
          <w:lang w:val="en-GB"/>
        </w:rPr>
        <w:t>i</w:t>
      </w:r>
      <w:r w:rsidRPr="00360476">
        <w:rPr>
          <w:rFonts w:ascii="Cambria" w:eastAsia="Times New Roman" w:hAnsi="Cambria" w:cs="Cambria"/>
          <w:color w:val="000000"/>
          <w:sz w:val="15"/>
          <w:szCs w:val="15"/>
          <w:lang w:val="en-GB"/>
        </w:rPr>
        <w:t>sh</w:t>
      </w:r>
      <w:r w:rsidRPr="00360476">
        <w:rPr>
          <w:rFonts w:ascii="Cambria" w:eastAsia="Times New Roman" w:hAnsi="Cambria" w:cs="Cambria"/>
          <w:color w:val="000000"/>
          <w:spacing w:val="1"/>
          <w:sz w:val="15"/>
          <w:szCs w:val="15"/>
          <w:lang w:val="en-GB"/>
        </w:rPr>
        <w:t>e</w:t>
      </w:r>
      <w:r w:rsidRPr="00360476">
        <w:rPr>
          <w:rFonts w:ascii="Cambria" w:eastAsia="Times New Roman" w:hAnsi="Cambria" w:cs="Cambria"/>
          <w:color w:val="000000"/>
          <w:sz w:val="15"/>
          <w:szCs w:val="15"/>
          <w:lang w:val="en-GB"/>
        </w:rPr>
        <w:t>d</w:t>
      </w:r>
      <w:r w:rsidRPr="00360476">
        <w:rPr>
          <w:rFonts w:ascii="Times New Roman" w:eastAsia="Times New Roman" w:hAnsi="Times New Roman" w:cs="Times New Roman"/>
          <w:color w:val="000000"/>
          <w:spacing w:val="21"/>
          <w:sz w:val="15"/>
          <w:szCs w:val="15"/>
          <w:lang w:val="en-GB"/>
        </w:rPr>
        <w:t xml:space="preserve"> </w:t>
      </w:r>
      <w:r w:rsidRPr="00360476">
        <w:rPr>
          <w:rFonts w:ascii="Cambria" w:eastAsia="Times New Roman" w:hAnsi="Cambria" w:cs="Cambria"/>
          <w:color w:val="000000"/>
          <w:spacing w:val="1"/>
          <w:sz w:val="15"/>
          <w:szCs w:val="15"/>
          <w:lang w:val="en-GB"/>
        </w:rPr>
        <w:t>b</w:t>
      </w:r>
      <w:r w:rsidRPr="00360476">
        <w:rPr>
          <w:rFonts w:ascii="Cambria" w:eastAsia="Times New Roman" w:hAnsi="Cambria" w:cs="Cambria"/>
          <w:color w:val="000000"/>
          <w:sz w:val="15"/>
          <w:szCs w:val="15"/>
          <w:lang w:val="en-GB"/>
        </w:rPr>
        <w:t>y</w:t>
      </w:r>
      <w:r w:rsidRPr="00360476">
        <w:rPr>
          <w:rFonts w:ascii="Times New Roman" w:eastAsia="Times New Roman" w:hAnsi="Times New Roman" w:cs="Times New Roman"/>
          <w:color w:val="000000"/>
          <w:spacing w:val="2"/>
          <w:sz w:val="15"/>
          <w:szCs w:val="15"/>
          <w:lang w:val="en-GB"/>
        </w:rPr>
        <w:t xml:space="preserve"> </w:t>
      </w:r>
      <w:r w:rsidRPr="00360476">
        <w:rPr>
          <w:rFonts w:ascii="Cambria" w:eastAsia="Times New Roman" w:hAnsi="Cambria" w:cs="Cambria"/>
          <w:color w:val="000000"/>
          <w:spacing w:val="-1"/>
          <w:sz w:val="15"/>
          <w:szCs w:val="15"/>
          <w:lang w:val="en-GB"/>
        </w:rPr>
        <w:t>U</w:t>
      </w:r>
      <w:r w:rsidRPr="00360476">
        <w:rPr>
          <w:rFonts w:ascii="Cambria" w:eastAsia="Times New Roman" w:hAnsi="Cambria" w:cs="Cambria"/>
          <w:color w:val="000000"/>
          <w:spacing w:val="-2"/>
          <w:sz w:val="15"/>
          <w:szCs w:val="15"/>
          <w:lang w:val="en-GB"/>
        </w:rPr>
        <w:t>H</w:t>
      </w:r>
      <w:r w:rsidRPr="00360476">
        <w:rPr>
          <w:rFonts w:ascii="Cambria" w:eastAsia="Times New Roman" w:hAnsi="Cambria" w:cs="Cambria"/>
          <w:color w:val="000000"/>
          <w:spacing w:val="1"/>
          <w:sz w:val="15"/>
          <w:szCs w:val="15"/>
          <w:lang w:val="en-GB"/>
        </w:rPr>
        <w:t>A</w:t>
      </w:r>
      <w:r w:rsidRPr="00360476">
        <w:rPr>
          <w:rFonts w:ascii="Cambria" w:eastAsia="Times New Roman" w:hAnsi="Cambria" w:cs="Cambria"/>
          <w:color w:val="000000"/>
          <w:sz w:val="15"/>
          <w:szCs w:val="15"/>
          <w:lang w:val="en-GB"/>
        </w:rPr>
        <w:t>I</w:t>
      </w:r>
      <w:r w:rsidRPr="00360476">
        <w:rPr>
          <w:rFonts w:ascii="Times New Roman" w:eastAsia="Times New Roman" w:hAnsi="Times New Roman" w:cs="Times New Roman"/>
          <w:color w:val="000000"/>
          <w:spacing w:val="10"/>
          <w:sz w:val="15"/>
          <w:szCs w:val="15"/>
          <w:lang w:val="en-GB"/>
        </w:rPr>
        <w:t xml:space="preserve"> </w:t>
      </w:r>
      <w:r w:rsidRPr="00360476">
        <w:rPr>
          <w:rFonts w:ascii="Cambria" w:eastAsia="Times New Roman" w:hAnsi="Cambria" w:cs="Cambria"/>
          <w:color w:val="000000"/>
          <w:spacing w:val="-1"/>
          <w:sz w:val="15"/>
          <w:szCs w:val="15"/>
          <w:lang w:val="en-GB"/>
        </w:rPr>
        <w:t>E</w:t>
      </w:r>
      <w:r w:rsidRPr="00360476">
        <w:rPr>
          <w:rFonts w:ascii="Cambria" w:eastAsia="Times New Roman" w:hAnsi="Cambria" w:cs="Cambria"/>
          <w:color w:val="000000"/>
          <w:spacing w:val="1"/>
          <w:sz w:val="15"/>
          <w:szCs w:val="15"/>
          <w:lang w:val="en-GB"/>
        </w:rPr>
        <w:t>A</w:t>
      </w:r>
      <w:r w:rsidRPr="00360476">
        <w:rPr>
          <w:rFonts w:ascii="Cambria" w:eastAsia="Times New Roman" w:hAnsi="Cambria" w:cs="Cambria"/>
          <w:color w:val="000000"/>
          <w:spacing w:val="-1"/>
          <w:sz w:val="15"/>
          <w:szCs w:val="15"/>
          <w:lang w:val="en-GB"/>
        </w:rPr>
        <w:t>S</w:t>
      </w:r>
      <w:r w:rsidRPr="00360476">
        <w:rPr>
          <w:rFonts w:ascii="Cambria" w:eastAsia="Times New Roman" w:hAnsi="Cambria" w:cs="Cambria"/>
          <w:color w:val="000000"/>
          <w:spacing w:val="1"/>
          <w:sz w:val="15"/>
          <w:szCs w:val="15"/>
          <w:lang w:val="en-GB"/>
        </w:rPr>
        <w:t>H</w:t>
      </w:r>
      <w:r w:rsidRPr="00360476">
        <w:rPr>
          <w:rFonts w:ascii="Cambria" w:eastAsia="Times New Roman" w:hAnsi="Cambria" w:cs="Cambria"/>
          <w:color w:val="000000"/>
          <w:spacing w:val="-1"/>
          <w:sz w:val="15"/>
          <w:szCs w:val="15"/>
          <w:lang w:val="en-GB"/>
        </w:rPr>
        <w:t>R</w:t>
      </w:r>
      <w:r w:rsidRPr="00360476">
        <w:rPr>
          <w:rFonts w:ascii="Cambria" w:eastAsia="Times New Roman" w:hAnsi="Cambria" w:cs="Cambria"/>
          <w:color w:val="000000"/>
          <w:sz w:val="15"/>
          <w:szCs w:val="15"/>
          <w:lang w:val="en-GB"/>
        </w:rPr>
        <w:t>I</w:t>
      </w:r>
      <w:r w:rsidRPr="00360476">
        <w:rPr>
          <w:rFonts w:ascii="Times New Roman" w:eastAsia="Times New Roman" w:hAnsi="Times New Roman" w:cs="Times New Roman"/>
          <w:color w:val="000000"/>
          <w:spacing w:val="16"/>
          <w:sz w:val="15"/>
          <w:szCs w:val="15"/>
          <w:lang w:val="en-GB"/>
        </w:rPr>
        <w:t xml:space="preserve"> </w:t>
      </w:r>
      <w:r w:rsidRPr="00360476">
        <w:rPr>
          <w:rFonts w:ascii="Cambria" w:eastAsia="Times New Roman" w:hAnsi="Cambria" w:cs="Cambria"/>
          <w:color w:val="000000"/>
          <w:sz w:val="15"/>
          <w:szCs w:val="15"/>
          <w:lang w:val="en-GB"/>
        </w:rPr>
        <w:t>–</w:t>
      </w:r>
      <w:r w:rsidRPr="00360476">
        <w:rPr>
          <w:rFonts w:ascii="Times New Roman" w:eastAsia="Times New Roman" w:hAnsi="Times New Roman" w:cs="Times New Roman"/>
          <w:color w:val="000000"/>
          <w:sz w:val="15"/>
          <w:szCs w:val="15"/>
          <w:lang w:val="en-GB"/>
        </w:rPr>
        <w:t xml:space="preserve"> </w:t>
      </w:r>
      <w:r w:rsidRPr="00360476">
        <w:rPr>
          <w:rFonts w:ascii="Cambria" w:eastAsia="Times New Roman" w:hAnsi="Cambria" w:cs="Cambria"/>
          <w:color w:val="000000"/>
          <w:spacing w:val="1"/>
          <w:sz w:val="15"/>
          <w:szCs w:val="15"/>
          <w:lang w:val="en-GB"/>
        </w:rPr>
        <w:t>T</w:t>
      </w:r>
      <w:r w:rsidRPr="00360476">
        <w:rPr>
          <w:rFonts w:ascii="Cambria" w:eastAsia="Times New Roman" w:hAnsi="Cambria" w:cs="Cambria"/>
          <w:color w:val="000000"/>
          <w:sz w:val="15"/>
          <w:szCs w:val="15"/>
          <w:lang w:val="en-GB"/>
        </w:rPr>
        <w:t>he</w:t>
      </w:r>
      <w:r w:rsidRPr="00360476">
        <w:rPr>
          <w:rFonts w:ascii="Times New Roman" w:eastAsia="Times New Roman" w:hAnsi="Times New Roman" w:cs="Times New Roman"/>
          <w:color w:val="000000"/>
          <w:spacing w:val="7"/>
          <w:sz w:val="15"/>
          <w:szCs w:val="15"/>
          <w:lang w:val="en-GB"/>
        </w:rPr>
        <w:t xml:space="preserve"> </w:t>
      </w:r>
      <w:r w:rsidRPr="00360476">
        <w:rPr>
          <w:rFonts w:ascii="Cambria" w:eastAsia="Times New Roman" w:hAnsi="Cambria" w:cs="Cambria"/>
          <w:color w:val="000000"/>
          <w:spacing w:val="-1"/>
          <w:sz w:val="15"/>
          <w:szCs w:val="15"/>
          <w:lang w:val="en-GB"/>
        </w:rPr>
        <w:t>E</w:t>
      </w:r>
      <w:r w:rsidRPr="00360476">
        <w:rPr>
          <w:rFonts w:ascii="Cambria" w:eastAsia="Times New Roman" w:hAnsi="Cambria" w:cs="Cambria"/>
          <w:color w:val="000000"/>
          <w:sz w:val="15"/>
          <w:szCs w:val="15"/>
          <w:lang w:val="en-GB"/>
        </w:rPr>
        <w:t>ast</w:t>
      </w:r>
      <w:r w:rsidRPr="00360476">
        <w:rPr>
          <w:rFonts w:ascii="Times New Roman" w:eastAsia="Times New Roman" w:hAnsi="Times New Roman" w:cs="Times New Roman"/>
          <w:color w:val="000000"/>
          <w:spacing w:val="7"/>
          <w:sz w:val="15"/>
          <w:szCs w:val="15"/>
          <w:lang w:val="en-GB"/>
        </w:rPr>
        <w:t xml:space="preserve"> </w:t>
      </w:r>
      <w:r w:rsidRPr="00360476">
        <w:rPr>
          <w:rFonts w:ascii="Cambria" w:eastAsia="Times New Roman" w:hAnsi="Cambria" w:cs="Cambria"/>
          <w:color w:val="000000"/>
          <w:spacing w:val="1"/>
          <w:sz w:val="15"/>
          <w:szCs w:val="15"/>
          <w:lang w:val="en-GB"/>
        </w:rPr>
        <w:t>Af</w:t>
      </w:r>
      <w:r w:rsidRPr="00360476">
        <w:rPr>
          <w:rFonts w:ascii="Cambria" w:eastAsia="Times New Roman" w:hAnsi="Cambria" w:cs="Cambria"/>
          <w:color w:val="000000"/>
          <w:sz w:val="15"/>
          <w:szCs w:val="15"/>
          <w:lang w:val="en-GB"/>
        </w:rPr>
        <w:t>ri</w:t>
      </w:r>
      <w:r w:rsidRPr="00360476">
        <w:rPr>
          <w:rFonts w:ascii="Cambria" w:eastAsia="Times New Roman" w:hAnsi="Cambria" w:cs="Cambria"/>
          <w:color w:val="000000"/>
          <w:spacing w:val="-2"/>
          <w:sz w:val="15"/>
          <w:szCs w:val="15"/>
          <w:lang w:val="en-GB"/>
        </w:rPr>
        <w:t>c</w:t>
      </w:r>
      <w:r w:rsidRPr="00360476">
        <w:rPr>
          <w:rFonts w:ascii="Cambria" w:eastAsia="Times New Roman" w:hAnsi="Cambria" w:cs="Cambria"/>
          <w:color w:val="000000"/>
          <w:sz w:val="15"/>
          <w:szCs w:val="15"/>
          <w:lang w:val="en-GB"/>
        </w:rPr>
        <w:t>an</w:t>
      </w:r>
      <w:r w:rsidRPr="00360476">
        <w:rPr>
          <w:rFonts w:ascii="Times New Roman" w:eastAsia="Times New Roman" w:hAnsi="Times New Roman" w:cs="Times New Roman"/>
          <w:color w:val="000000"/>
          <w:spacing w:val="14"/>
          <w:sz w:val="15"/>
          <w:szCs w:val="15"/>
          <w:lang w:val="en-GB"/>
        </w:rPr>
        <w:t xml:space="preserve"> </w:t>
      </w:r>
      <w:r w:rsidRPr="00360476">
        <w:rPr>
          <w:rFonts w:ascii="Cambria" w:eastAsia="Times New Roman" w:hAnsi="Cambria" w:cs="Cambria"/>
          <w:color w:val="000000"/>
          <w:spacing w:val="-1"/>
          <w:sz w:val="15"/>
          <w:szCs w:val="15"/>
          <w:lang w:val="en-GB"/>
        </w:rPr>
        <w:t>S</w:t>
      </w:r>
      <w:r w:rsidRPr="00360476">
        <w:rPr>
          <w:rFonts w:ascii="Cambria" w:eastAsia="Times New Roman" w:hAnsi="Cambria" w:cs="Cambria"/>
          <w:color w:val="000000"/>
          <w:spacing w:val="1"/>
          <w:sz w:val="15"/>
          <w:szCs w:val="15"/>
          <w:lang w:val="en-GB"/>
        </w:rPr>
        <w:t>e</w:t>
      </w:r>
      <w:r w:rsidRPr="00360476">
        <w:rPr>
          <w:rFonts w:ascii="Cambria" w:eastAsia="Times New Roman" w:hAnsi="Cambria" w:cs="Cambria"/>
          <w:color w:val="000000"/>
          <w:spacing w:val="-1"/>
          <w:sz w:val="15"/>
          <w:szCs w:val="15"/>
          <w:lang w:val="en-GB"/>
        </w:rPr>
        <w:t>x</w:t>
      </w:r>
      <w:r w:rsidRPr="00360476">
        <w:rPr>
          <w:rFonts w:ascii="Cambria" w:eastAsia="Times New Roman" w:hAnsi="Cambria" w:cs="Cambria"/>
          <w:color w:val="000000"/>
          <w:sz w:val="15"/>
          <w:szCs w:val="15"/>
          <w:lang w:val="en-GB"/>
        </w:rPr>
        <w:t>ual</w:t>
      </w:r>
      <w:r w:rsidRPr="00360476">
        <w:rPr>
          <w:rFonts w:ascii="Times New Roman" w:eastAsia="Times New Roman" w:hAnsi="Times New Roman" w:cs="Times New Roman"/>
          <w:color w:val="000000"/>
          <w:spacing w:val="14"/>
          <w:sz w:val="15"/>
          <w:szCs w:val="15"/>
          <w:lang w:val="en-GB"/>
        </w:rPr>
        <w:t xml:space="preserve"> </w:t>
      </w:r>
      <w:r w:rsidRPr="00360476">
        <w:rPr>
          <w:rFonts w:ascii="Cambria" w:eastAsia="Times New Roman" w:hAnsi="Cambria" w:cs="Cambria"/>
          <w:color w:val="000000"/>
          <w:spacing w:val="-2"/>
          <w:sz w:val="15"/>
          <w:szCs w:val="15"/>
          <w:lang w:val="en-GB"/>
        </w:rPr>
        <w:t>H</w:t>
      </w:r>
      <w:r w:rsidRPr="00360476">
        <w:rPr>
          <w:rFonts w:ascii="Cambria" w:eastAsia="Times New Roman" w:hAnsi="Cambria" w:cs="Cambria"/>
          <w:color w:val="000000"/>
          <w:spacing w:val="3"/>
          <w:sz w:val="15"/>
          <w:szCs w:val="15"/>
          <w:lang w:val="en-GB"/>
        </w:rPr>
        <w:t>e</w:t>
      </w:r>
      <w:r w:rsidRPr="00360476">
        <w:rPr>
          <w:rFonts w:ascii="Cambria" w:eastAsia="Times New Roman" w:hAnsi="Cambria" w:cs="Cambria"/>
          <w:color w:val="000000"/>
          <w:sz w:val="15"/>
          <w:szCs w:val="15"/>
          <w:lang w:val="en-GB"/>
        </w:rPr>
        <w:t>a</w:t>
      </w:r>
      <w:r w:rsidRPr="00360476">
        <w:rPr>
          <w:rFonts w:ascii="Cambria" w:eastAsia="Times New Roman" w:hAnsi="Cambria" w:cs="Cambria"/>
          <w:color w:val="000000"/>
          <w:spacing w:val="-2"/>
          <w:sz w:val="15"/>
          <w:szCs w:val="15"/>
          <w:lang w:val="en-GB"/>
        </w:rPr>
        <w:t>l</w:t>
      </w:r>
      <w:r w:rsidRPr="00360476">
        <w:rPr>
          <w:rFonts w:ascii="Cambria" w:eastAsia="Times New Roman" w:hAnsi="Cambria" w:cs="Cambria"/>
          <w:color w:val="000000"/>
          <w:sz w:val="15"/>
          <w:szCs w:val="15"/>
          <w:lang w:val="en-GB"/>
        </w:rPr>
        <w:t>th</w:t>
      </w:r>
      <w:r w:rsidRPr="00360476">
        <w:rPr>
          <w:rFonts w:ascii="Times New Roman" w:eastAsia="Times New Roman" w:hAnsi="Times New Roman" w:cs="Times New Roman"/>
          <w:color w:val="000000"/>
          <w:spacing w:val="11"/>
          <w:sz w:val="15"/>
          <w:szCs w:val="15"/>
          <w:lang w:val="en-GB"/>
        </w:rPr>
        <w:t xml:space="preserve"> </w:t>
      </w:r>
      <w:r w:rsidRPr="00360476">
        <w:rPr>
          <w:rFonts w:ascii="Cambria" w:eastAsia="Times New Roman" w:hAnsi="Cambria" w:cs="Cambria"/>
          <w:color w:val="000000"/>
          <w:sz w:val="15"/>
          <w:szCs w:val="15"/>
          <w:lang w:val="en-GB"/>
        </w:rPr>
        <w:t>a</w:t>
      </w:r>
      <w:r w:rsidRPr="00360476">
        <w:rPr>
          <w:rFonts w:ascii="Cambria" w:eastAsia="Times New Roman" w:hAnsi="Cambria" w:cs="Cambria"/>
          <w:color w:val="000000"/>
          <w:spacing w:val="-1"/>
          <w:sz w:val="15"/>
          <w:szCs w:val="15"/>
          <w:lang w:val="en-GB"/>
        </w:rPr>
        <w:t>n</w:t>
      </w:r>
      <w:r w:rsidRPr="00360476">
        <w:rPr>
          <w:rFonts w:ascii="Cambria" w:eastAsia="Times New Roman" w:hAnsi="Cambria" w:cs="Cambria"/>
          <w:color w:val="000000"/>
          <w:sz w:val="15"/>
          <w:szCs w:val="15"/>
          <w:lang w:val="en-GB"/>
        </w:rPr>
        <w:t>d</w:t>
      </w:r>
      <w:r w:rsidRPr="00360476">
        <w:rPr>
          <w:rFonts w:ascii="Times New Roman" w:eastAsia="Times New Roman" w:hAnsi="Times New Roman" w:cs="Times New Roman"/>
          <w:color w:val="000000"/>
          <w:spacing w:val="8"/>
          <w:sz w:val="15"/>
          <w:szCs w:val="15"/>
          <w:lang w:val="en-GB"/>
        </w:rPr>
        <w:t xml:space="preserve"> </w:t>
      </w:r>
      <w:r w:rsidRPr="00360476">
        <w:rPr>
          <w:rFonts w:ascii="Cambria" w:eastAsia="Times New Roman" w:hAnsi="Cambria" w:cs="Cambria"/>
          <w:color w:val="000000"/>
          <w:spacing w:val="-1"/>
          <w:sz w:val="15"/>
          <w:szCs w:val="15"/>
          <w:lang w:val="en-GB"/>
        </w:rPr>
        <w:t>R</w:t>
      </w:r>
      <w:r w:rsidRPr="00360476">
        <w:rPr>
          <w:rFonts w:ascii="Cambria" w:eastAsia="Times New Roman" w:hAnsi="Cambria" w:cs="Cambria"/>
          <w:color w:val="000000"/>
          <w:spacing w:val="-3"/>
          <w:sz w:val="15"/>
          <w:szCs w:val="15"/>
          <w:lang w:val="en-GB"/>
        </w:rPr>
        <w:t>i</w:t>
      </w:r>
      <w:r w:rsidRPr="00360476">
        <w:rPr>
          <w:rFonts w:ascii="Cambria" w:eastAsia="Times New Roman" w:hAnsi="Cambria" w:cs="Cambria"/>
          <w:color w:val="000000"/>
          <w:spacing w:val="2"/>
          <w:sz w:val="15"/>
          <w:szCs w:val="15"/>
          <w:lang w:val="en-GB"/>
        </w:rPr>
        <w:t>g</w:t>
      </w:r>
      <w:r w:rsidRPr="00360476">
        <w:rPr>
          <w:rFonts w:ascii="Cambria" w:eastAsia="Times New Roman" w:hAnsi="Cambria" w:cs="Cambria"/>
          <w:color w:val="000000"/>
          <w:sz w:val="15"/>
          <w:szCs w:val="15"/>
          <w:lang w:val="en-GB"/>
        </w:rPr>
        <w:t>hts</w:t>
      </w:r>
      <w:r w:rsidRPr="00360476">
        <w:rPr>
          <w:rFonts w:ascii="Times New Roman" w:eastAsia="Times New Roman" w:hAnsi="Times New Roman" w:cs="Times New Roman"/>
          <w:color w:val="000000"/>
          <w:spacing w:val="12"/>
          <w:sz w:val="15"/>
          <w:szCs w:val="15"/>
          <w:lang w:val="en-GB"/>
        </w:rPr>
        <w:t xml:space="preserve"> </w:t>
      </w:r>
      <w:r w:rsidRPr="00360476">
        <w:rPr>
          <w:rFonts w:ascii="Cambria" w:eastAsia="Times New Roman" w:hAnsi="Cambria" w:cs="Cambria"/>
          <w:color w:val="000000"/>
          <w:sz w:val="15"/>
          <w:szCs w:val="15"/>
          <w:lang w:val="en-GB"/>
        </w:rPr>
        <w:t>I</w:t>
      </w:r>
      <w:r w:rsidRPr="00360476">
        <w:rPr>
          <w:rFonts w:ascii="Cambria" w:eastAsia="Times New Roman" w:hAnsi="Cambria" w:cs="Cambria"/>
          <w:color w:val="000000"/>
          <w:spacing w:val="-1"/>
          <w:sz w:val="15"/>
          <w:szCs w:val="15"/>
          <w:lang w:val="en-GB"/>
        </w:rPr>
        <w:t>n</w:t>
      </w:r>
      <w:r w:rsidRPr="00360476">
        <w:rPr>
          <w:rFonts w:ascii="Cambria" w:eastAsia="Times New Roman" w:hAnsi="Cambria" w:cs="Cambria"/>
          <w:color w:val="000000"/>
          <w:sz w:val="15"/>
          <w:szCs w:val="15"/>
          <w:lang w:val="en-GB"/>
        </w:rPr>
        <w:t>itiativ</w:t>
      </w:r>
      <w:r w:rsidRPr="00360476">
        <w:rPr>
          <w:rFonts w:ascii="Cambria" w:eastAsia="Times New Roman" w:hAnsi="Cambria" w:cs="Cambria"/>
          <w:color w:val="000000"/>
          <w:spacing w:val="1"/>
          <w:sz w:val="15"/>
          <w:szCs w:val="15"/>
          <w:lang w:val="en-GB"/>
        </w:rPr>
        <w:t>e</w:t>
      </w:r>
      <w:r w:rsidRPr="00360476">
        <w:rPr>
          <w:rFonts w:ascii="Cambria" w:eastAsia="Times New Roman" w:hAnsi="Cambria" w:cs="Cambria"/>
          <w:color w:val="000000"/>
          <w:sz w:val="15"/>
          <w:szCs w:val="15"/>
          <w:lang w:val="en-GB"/>
        </w:rPr>
        <w:t>,</w:t>
      </w:r>
      <w:r w:rsidRPr="00360476">
        <w:rPr>
          <w:rFonts w:ascii="Times New Roman" w:eastAsia="Times New Roman" w:hAnsi="Times New Roman" w:cs="Times New Roman"/>
          <w:color w:val="000000"/>
          <w:spacing w:val="19"/>
          <w:sz w:val="15"/>
          <w:szCs w:val="15"/>
          <w:lang w:val="en-GB"/>
        </w:rPr>
        <w:t xml:space="preserve"> </w:t>
      </w:r>
      <w:r w:rsidRPr="00360476">
        <w:rPr>
          <w:rFonts w:ascii="Cambria" w:eastAsia="Times New Roman" w:hAnsi="Cambria" w:cs="Cambria"/>
          <w:color w:val="000000"/>
          <w:sz w:val="15"/>
          <w:szCs w:val="15"/>
          <w:lang w:val="en-GB"/>
        </w:rPr>
        <w:t>2017,</w:t>
      </w:r>
      <w:r w:rsidRPr="00360476">
        <w:rPr>
          <w:rFonts w:ascii="Times New Roman" w:eastAsia="Times New Roman" w:hAnsi="Times New Roman" w:cs="Times New Roman"/>
          <w:color w:val="000000"/>
          <w:spacing w:val="9"/>
          <w:sz w:val="15"/>
          <w:szCs w:val="15"/>
          <w:lang w:val="en-GB"/>
        </w:rPr>
        <w:t xml:space="preserve"> </w:t>
      </w:r>
      <w:r w:rsidRPr="00360476">
        <w:rPr>
          <w:rFonts w:ascii="Cambria" w:eastAsia="Times New Roman" w:hAnsi="Cambria" w:cs="Cambria"/>
          <w:color w:val="000000"/>
          <w:spacing w:val="2"/>
          <w:w w:val="104"/>
          <w:sz w:val="15"/>
          <w:szCs w:val="15"/>
          <w:lang w:val="en-GB"/>
        </w:rPr>
        <w:t>p</w:t>
      </w:r>
      <w:r w:rsidRPr="00360476">
        <w:rPr>
          <w:rFonts w:ascii="Cambria" w:eastAsia="Times New Roman" w:hAnsi="Cambria" w:cs="Cambria"/>
          <w:color w:val="000000"/>
          <w:w w:val="104"/>
          <w:sz w:val="15"/>
          <w:szCs w:val="15"/>
          <w:lang w:val="en-GB"/>
        </w:rPr>
        <w:t>.</w:t>
      </w:r>
    </w:p>
    <w:p w:rsidR="005539CC" w:rsidRPr="00360476" w:rsidRDefault="005539CC" w:rsidP="0048741B">
      <w:pPr>
        <w:widowControl w:val="0"/>
        <w:autoSpaceDE w:val="0"/>
        <w:autoSpaceDN w:val="0"/>
        <w:adjustRightInd w:val="0"/>
        <w:spacing w:before="9" w:after="0" w:line="240" w:lineRule="auto"/>
        <w:ind w:left="122"/>
        <w:rPr>
          <w:rFonts w:ascii="Cambria" w:eastAsia="Times New Roman" w:hAnsi="Cambria" w:cs="Cambria"/>
          <w:color w:val="000000"/>
          <w:sz w:val="15"/>
          <w:szCs w:val="15"/>
        </w:rPr>
      </w:pPr>
      <w:r w:rsidRPr="00360476">
        <w:rPr>
          <w:rFonts w:ascii="Cambria" w:eastAsia="Times New Roman" w:hAnsi="Cambria" w:cs="Cambria"/>
          <w:color w:val="000000"/>
          <w:w w:val="104"/>
          <w:sz w:val="15"/>
          <w:szCs w:val="15"/>
        </w:rPr>
        <w:t>35.</w:t>
      </w:r>
    </w:p>
    <w:p w:rsidR="005539CC" w:rsidRDefault="005539CC" w:rsidP="0048741B">
      <w:pPr>
        <w:pStyle w:val="EndnoteText"/>
      </w:pPr>
    </w:p>
  </w:endnote>
  <w:endnote w:id="9">
    <w:p w:rsidR="005539CC" w:rsidRPr="00360476" w:rsidRDefault="005539CC" w:rsidP="0048741B">
      <w:pPr>
        <w:widowControl w:val="0"/>
        <w:autoSpaceDE w:val="0"/>
        <w:autoSpaceDN w:val="0"/>
        <w:adjustRightInd w:val="0"/>
        <w:spacing w:before="6" w:after="0" w:line="240" w:lineRule="auto"/>
        <w:ind w:left="122"/>
        <w:rPr>
          <w:rFonts w:ascii="Cambria" w:eastAsia="Times New Roman" w:hAnsi="Cambria" w:cs="Cambria"/>
          <w:color w:val="000000"/>
          <w:sz w:val="15"/>
          <w:szCs w:val="15"/>
        </w:rPr>
      </w:pPr>
      <w:r>
        <w:rPr>
          <w:rStyle w:val="EndnoteReference"/>
        </w:rPr>
        <w:endnoteRef/>
      </w:r>
      <w:r>
        <w:t xml:space="preserve"> </w:t>
      </w:r>
      <w:r w:rsidRPr="00360476">
        <w:rPr>
          <w:rFonts w:ascii="Cambria" w:eastAsia="Times New Roman" w:hAnsi="Cambria" w:cs="Cambria"/>
          <w:color w:val="000000"/>
          <w:spacing w:val="1"/>
          <w:sz w:val="15"/>
          <w:szCs w:val="15"/>
        </w:rPr>
        <w:t>Té</w:t>
      </w:r>
      <w:r w:rsidRPr="00360476">
        <w:rPr>
          <w:rFonts w:ascii="Cambria" w:eastAsia="Times New Roman" w:hAnsi="Cambria" w:cs="Cambria"/>
          <w:color w:val="000000"/>
          <w:spacing w:val="-1"/>
          <w:sz w:val="15"/>
          <w:szCs w:val="15"/>
        </w:rPr>
        <w:t>m</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pacing w:val="-3"/>
          <w:sz w:val="15"/>
          <w:szCs w:val="15"/>
        </w:rPr>
        <w:t>i</w:t>
      </w:r>
      <w:r w:rsidRPr="00360476">
        <w:rPr>
          <w:rFonts w:ascii="Cambria" w:eastAsia="Times New Roman" w:hAnsi="Cambria" w:cs="Cambria"/>
          <w:color w:val="000000"/>
          <w:spacing w:val="2"/>
          <w:sz w:val="15"/>
          <w:szCs w:val="15"/>
        </w:rPr>
        <w:t>g</w:t>
      </w:r>
      <w:r w:rsidRPr="00360476">
        <w:rPr>
          <w:rFonts w:ascii="Cambria" w:eastAsia="Times New Roman" w:hAnsi="Cambria" w:cs="Cambria"/>
          <w:color w:val="000000"/>
          <w:spacing w:val="-1"/>
          <w:sz w:val="15"/>
          <w:szCs w:val="15"/>
        </w:rPr>
        <w:t>n</w:t>
      </w:r>
      <w:r w:rsidRPr="00360476">
        <w:rPr>
          <w:rFonts w:ascii="Cambria" w:eastAsia="Times New Roman" w:hAnsi="Cambria" w:cs="Cambria"/>
          <w:color w:val="000000"/>
          <w:sz w:val="15"/>
          <w:szCs w:val="15"/>
        </w:rPr>
        <w:t>a</w:t>
      </w:r>
      <w:r w:rsidRPr="00360476">
        <w:rPr>
          <w:rFonts w:ascii="Cambria" w:eastAsia="Times New Roman" w:hAnsi="Cambria" w:cs="Cambria"/>
          <w:color w:val="000000"/>
          <w:spacing w:val="-1"/>
          <w:sz w:val="15"/>
          <w:szCs w:val="15"/>
        </w:rPr>
        <w:t>g</w:t>
      </w:r>
      <w:r w:rsidRPr="00360476">
        <w:rPr>
          <w:rFonts w:ascii="Cambria" w:eastAsia="Times New Roman" w:hAnsi="Cambria" w:cs="Cambria"/>
          <w:color w:val="000000"/>
          <w:sz w:val="15"/>
          <w:szCs w:val="15"/>
        </w:rPr>
        <w:t>e</w:t>
      </w:r>
      <w:r w:rsidRPr="00360476">
        <w:rPr>
          <w:rFonts w:ascii="Times New Roman" w:eastAsia="Times New Roman" w:hAnsi="Times New Roman" w:cs="Times New Roman"/>
          <w:color w:val="000000"/>
          <w:spacing w:val="35"/>
          <w:sz w:val="15"/>
          <w:szCs w:val="15"/>
        </w:rPr>
        <w:t xml:space="preserve"> </w:t>
      </w:r>
      <w:r w:rsidRPr="00360476">
        <w:rPr>
          <w:rFonts w:ascii="Cambria" w:eastAsia="Times New Roman" w:hAnsi="Cambria" w:cs="Cambria"/>
          <w:color w:val="000000"/>
          <w:spacing w:val="3"/>
          <w:sz w:val="15"/>
          <w:szCs w:val="15"/>
        </w:rPr>
        <w:t>r</w:t>
      </w:r>
      <w:r w:rsidRPr="00360476">
        <w:rPr>
          <w:rFonts w:ascii="Cambria" w:eastAsia="Times New Roman" w:hAnsi="Cambria" w:cs="Cambria"/>
          <w:color w:val="000000"/>
          <w:spacing w:val="1"/>
          <w:sz w:val="15"/>
          <w:szCs w:val="15"/>
        </w:rPr>
        <w:t>e</w:t>
      </w:r>
      <w:r w:rsidRPr="00360476">
        <w:rPr>
          <w:rFonts w:ascii="Cambria" w:eastAsia="Times New Roman" w:hAnsi="Cambria" w:cs="Cambria"/>
          <w:color w:val="000000"/>
          <w:spacing w:val="-1"/>
          <w:sz w:val="15"/>
          <w:szCs w:val="15"/>
        </w:rPr>
        <w:t>g</w:t>
      </w:r>
      <w:r w:rsidRPr="00360476">
        <w:rPr>
          <w:rFonts w:ascii="Cambria" w:eastAsia="Times New Roman" w:hAnsi="Cambria" w:cs="Cambria"/>
          <w:color w:val="000000"/>
          <w:spacing w:val="-3"/>
          <w:sz w:val="15"/>
          <w:szCs w:val="15"/>
        </w:rPr>
        <w:t>i</w:t>
      </w:r>
      <w:r w:rsidRPr="00360476">
        <w:rPr>
          <w:rFonts w:ascii="Cambria" w:eastAsia="Times New Roman" w:hAnsi="Cambria" w:cs="Cambria"/>
          <w:color w:val="000000"/>
          <w:spacing w:val="2"/>
          <w:sz w:val="15"/>
          <w:szCs w:val="15"/>
        </w:rPr>
        <w:t>s</w:t>
      </w:r>
      <w:r w:rsidRPr="00360476">
        <w:rPr>
          <w:rFonts w:ascii="Cambria" w:eastAsia="Times New Roman" w:hAnsi="Cambria" w:cs="Cambria"/>
          <w:color w:val="000000"/>
          <w:spacing w:val="-3"/>
          <w:sz w:val="15"/>
          <w:szCs w:val="15"/>
        </w:rPr>
        <w:t>t</w:t>
      </w:r>
      <w:r w:rsidRPr="00360476">
        <w:rPr>
          <w:rFonts w:ascii="Cambria" w:eastAsia="Times New Roman" w:hAnsi="Cambria" w:cs="Cambria"/>
          <w:color w:val="000000"/>
          <w:sz w:val="15"/>
          <w:szCs w:val="15"/>
        </w:rPr>
        <w:t>ré</w:t>
      </w:r>
      <w:r w:rsidRPr="00360476">
        <w:rPr>
          <w:rFonts w:ascii="Times New Roman" w:eastAsia="Times New Roman" w:hAnsi="Times New Roman" w:cs="Times New Roman"/>
          <w:color w:val="000000"/>
          <w:spacing w:val="26"/>
          <w:sz w:val="15"/>
          <w:szCs w:val="15"/>
        </w:rPr>
        <w:t xml:space="preserve"> </w:t>
      </w:r>
      <w:r w:rsidRPr="00360476">
        <w:rPr>
          <w:rFonts w:ascii="Cambria" w:eastAsia="Times New Roman" w:hAnsi="Cambria" w:cs="Cambria"/>
          <w:color w:val="000000"/>
          <w:spacing w:val="-1"/>
          <w:sz w:val="15"/>
          <w:szCs w:val="15"/>
        </w:rPr>
        <w:t>p</w:t>
      </w:r>
      <w:r w:rsidRPr="00360476">
        <w:rPr>
          <w:rFonts w:ascii="Cambria" w:eastAsia="Times New Roman" w:hAnsi="Cambria" w:cs="Cambria"/>
          <w:color w:val="000000"/>
          <w:sz w:val="15"/>
          <w:szCs w:val="15"/>
        </w:rPr>
        <w:t>ar</w:t>
      </w:r>
      <w:r w:rsidRPr="00360476">
        <w:rPr>
          <w:rFonts w:ascii="Times New Roman" w:eastAsia="Times New Roman" w:hAnsi="Times New Roman" w:cs="Times New Roman"/>
          <w:color w:val="000000"/>
          <w:spacing w:val="15"/>
          <w:sz w:val="15"/>
          <w:szCs w:val="15"/>
        </w:rPr>
        <w:t xml:space="preserve"> </w:t>
      </w:r>
      <w:r w:rsidRPr="00360476">
        <w:rPr>
          <w:rFonts w:ascii="Cambria" w:eastAsia="Times New Roman" w:hAnsi="Cambria" w:cs="Cambria"/>
          <w:color w:val="000000"/>
          <w:spacing w:val="-3"/>
          <w:sz w:val="15"/>
          <w:szCs w:val="15"/>
        </w:rPr>
        <w:t>M</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z w:val="15"/>
          <w:szCs w:val="15"/>
        </w:rPr>
        <w:t>P</w:t>
      </w:r>
      <w:r w:rsidRPr="00360476">
        <w:rPr>
          <w:rFonts w:ascii="Cambria" w:eastAsia="Times New Roman" w:hAnsi="Cambria" w:cs="Cambria"/>
          <w:color w:val="000000"/>
          <w:spacing w:val="-1"/>
          <w:sz w:val="15"/>
          <w:szCs w:val="15"/>
        </w:rPr>
        <w:t>RE</w:t>
      </w:r>
      <w:r w:rsidRPr="00360476">
        <w:rPr>
          <w:rFonts w:ascii="Cambria" w:eastAsia="Times New Roman" w:hAnsi="Cambria" w:cs="Cambria"/>
          <w:color w:val="000000"/>
          <w:spacing w:val="2"/>
          <w:sz w:val="15"/>
          <w:szCs w:val="15"/>
        </w:rPr>
        <w:t>D</w:t>
      </w:r>
      <w:r w:rsidRPr="00360476">
        <w:rPr>
          <w:rFonts w:ascii="Cambria" w:eastAsia="Times New Roman" w:hAnsi="Cambria" w:cs="Cambria"/>
          <w:color w:val="000000"/>
          <w:spacing w:val="-1"/>
          <w:sz w:val="15"/>
          <w:szCs w:val="15"/>
        </w:rPr>
        <w:t>S</w:t>
      </w:r>
      <w:r w:rsidRPr="00360476">
        <w:rPr>
          <w:rFonts w:ascii="Cambria" w:eastAsia="Times New Roman" w:hAnsi="Cambria" w:cs="Cambria"/>
          <w:color w:val="000000"/>
          <w:sz w:val="15"/>
          <w:szCs w:val="15"/>
        </w:rPr>
        <w:t>,</w:t>
      </w:r>
      <w:r w:rsidRPr="00360476">
        <w:rPr>
          <w:rFonts w:ascii="Times New Roman" w:eastAsia="Times New Roman" w:hAnsi="Times New Roman" w:cs="Times New Roman"/>
          <w:color w:val="000000"/>
          <w:spacing w:val="30"/>
          <w:sz w:val="15"/>
          <w:szCs w:val="15"/>
        </w:rPr>
        <w:t xml:space="preserve"> </w:t>
      </w:r>
      <w:r w:rsidRPr="00360476">
        <w:rPr>
          <w:rFonts w:ascii="Cambria" w:eastAsia="Times New Roman" w:hAnsi="Cambria" w:cs="Cambria"/>
          <w:color w:val="000000"/>
          <w:sz w:val="15"/>
          <w:szCs w:val="15"/>
        </w:rPr>
        <w:t>d</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pacing w:val="3"/>
          <w:sz w:val="15"/>
          <w:szCs w:val="15"/>
        </w:rPr>
        <w:t>c</w:t>
      </w:r>
      <w:r w:rsidRPr="00360476">
        <w:rPr>
          <w:rFonts w:ascii="Cambria" w:eastAsia="Times New Roman" w:hAnsi="Cambria" w:cs="Cambria"/>
          <w:color w:val="000000"/>
          <w:sz w:val="15"/>
          <w:szCs w:val="15"/>
        </w:rPr>
        <w:t>u</w:t>
      </w:r>
      <w:r w:rsidRPr="00360476">
        <w:rPr>
          <w:rFonts w:ascii="Cambria" w:eastAsia="Times New Roman" w:hAnsi="Cambria" w:cs="Cambria"/>
          <w:color w:val="000000"/>
          <w:spacing w:val="-3"/>
          <w:sz w:val="15"/>
          <w:szCs w:val="15"/>
        </w:rPr>
        <w:t>m</w:t>
      </w:r>
      <w:r w:rsidRPr="00360476">
        <w:rPr>
          <w:rFonts w:ascii="Cambria" w:eastAsia="Times New Roman" w:hAnsi="Cambria" w:cs="Cambria"/>
          <w:color w:val="000000"/>
          <w:spacing w:val="1"/>
          <w:sz w:val="15"/>
          <w:szCs w:val="15"/>
        </w:rPr>
        <w:t>e</w:t>
      </w:r>
      <w:r w:rsidRPr="00360476">
        <w:rPr>
          <w:rFonts w:ascii="Cambria" w:eastAsia="Times New Roman" w:hAnsi="Cambria" w:cs="Cambria"/>
          <w:color w:val="000000"/>
          <w:spacing w:val="-1"/>
          <w:sz w:val="15"/>
          <w:szCs w:val="15"/>
        </w:rPr>
        <w:t>n</w:t>
      </w:r>
      <w:r w:rsidRPr="00360476">
        <w:rPr>
          <w:rFonts w:ascii="Cambria" w:eastAsia="Times New Roman" w:hAnsi="Cambria" w:cs="Cambria"/>
          <w:color w:val="000000"/>
          <w:sz w:val="15"/>
          <w:szCs w:val="15"/>
        </w:rPr>
        <w:t>t</w:t>
      </w:r>
      <w:r w:rsidRPr="00360476">
        <w:rPr>
          <w:rFonts w:ascii="Times New Roman" w:eastAsia="Times New Roman" w:hAnsi="Times New Roman" w:cs="Times New Roman"/>
          <w:color w:val="000000"/>
          <w:spacing w:val="31"/>
          <w:sz w:val="15"/>
          <w:szCs w:val="15"/>
        </w:rPr>
        <w:t xml:space="preserve"> </w:t>
      </w:r>
      <w:r w:rsidRPr="00360476">
        <w:rPr>
          <w:rFonts w:ascii="Cambria" w:eastAsia="Times New Roman" w:hAnsi="Cambria" w:cs="Cambria"/>
          <w:color w:val="000000"/>
          <w:spacing w:val="1"/>
          <w:sz w:val="15"/>
          <w:szCs w:val="15"/>
        </w:rPr>
        <w:t>e</w:t>
      </w:r>
      <w:r w:rsidRPr="00360476">
        <w:rPr>
          <w:rFonts w:ascii="Cambria" w:eastAsia="Times New Roman" w:hAnsi="Cambria" w:cs="Cambria"/>
          <w:color w:val="000000"/>
          <w:spacing w:val="-1"/>
          <w:sz w:val="15"/>
          <w:szCs w:val="15"/>
        </w:rPr>
        <w:t>n</w:t>
      </w:r>
      <w:r w:rsidRPr="00360476">
        <w:rPr>
          <w:rFonts w:ascii="Cambria" w:eastAsia="Times New Roman" w:hAnsi="Cambria" w:cs="Cambria"/>
          <w:color w:val="000000"/>
          <w:sz w:val="15"/>
          <w:szCs w:val="15"/>
        </w:rPr>
        <w:t>v</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z w:val="15"/>
          <w:szCs w:val="15"/>
        </w:rPr>
        <w:t>yé</w:t>
      </w:r>
      <w:r w:rsidRPr="00360476">
        <w:rPr>
          <w:rFonts w:ascii="Times New Roman" w:eastAsia="Times New Roman" w:hAnsi="Times New Roman" w:cs="Times New Roman"/>
          <w:color w:val="000000"/>
          <w:spacing w:val="22"/>
          <w:sz w:val="15"/>
          <w:szCs w:val="15"/>
        </w:rPr>
        <w:t xml:space="preserve"> </w:t>
      </w:r>
      <w:r w:rsidRPr="00360476">
        <w:rPr>
          <w:rFonts w:ascii="Cambria" w:eastAsia="Times New Roman" w:hAnsi="Cambria" w:cs="Cambria"/>
          <w:color w:val="000000"/>
          <w:spacing w:val="-1"/>
          <w:sz w:val="15"/>
          <w:szCs w:val="15"/>
        </w:rPr>
        <w:t>p</w:t>
      </w:r>
      <w:r w:rsidRPr="00360476">
        <w:rPr>
          <w:rFonts w:ascii="Cambria" w:eastAsia="Times New Roman" w:hAnsi="Cambria" w:cs="Cambria"/>
          <w:color w:val="000000"/>
          <w:sz w:val="15"/>
          <w:szCs w:val="15"/>
        </w:rPr>
        <w:t>ar</w:t>
      </w:r>
      <w:r w:rsidRPr="00360476">
        <w:rPr>
          <w:rFonts w:ascii="Times New Roman" w:eastAsia="Times New Roman" w:hAnsi="Times New Roman" w:cs="Times New Roman"/>
          <w:color w:val="000000"/>
          <w:spacing w:val="15"/>
          <w:sz w:val="15"/>
          <w:szCs w:val="15"/>
        </w:rPr>
        <w:t xml:space="preserve"> </w:t>
      </w:r>
      <w:r w:rsidRPr="00360476">
        <w:rPr>
          <w:rFonts w:ascii="Cambria" w:eastAsia="Times New Roman" w:hAnsi="Cambria" w:cs="Cambria"/>
          <w:color w:val="000000"/>
          <w:sz w:val="15"/>
          <w:szCs w:val="15"/>
        </w:rPr>
        <w:t>M</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z w:val="15"/>
          <w:szCs w:val="15"/>
        </w:rPr>
        <w:t>P</w:t>
      </w:r>
      <w:r w:rsidRPr="00360476">
        <w:rPr>
          <w:rFonts w:ascii="Cambria" w:eastAsia="Times New Roman" w:hAnsi="Cambria" w:cs="Cambria"/>
          <w:color w:val="000000"/>
          <w:spacing w:val="1"/>
          <w:sz w:val="15"/>
          <w:szCs w:val="15"/>
        </w:rPr>
        <w:t>R</w:t>
      </w:r>
      <w:r w:rsidRPr="00360476">
        <w:rPr>
          <w:rFonts w:ascii="Cambria" w:eastAsia="Times New Roman" w:hAnsi="Cambria" w:cs="Cambria"/>
          <w:color w:val="000000"/>
          <w:spacing w:val="-1"/>
          <w:sz w:val="15"/>
          <w:szCs w:val="15"/>
        </w:rPr>
        <w:t>E</w:t>
      </w:r>
      <w:r w:rsidRPr="00360476">
        <w:rPr>
          <w:rFonts w:ascii="Cambria" w:eastAsia="Times New Roman" w:hAnsi="Cambria" w:cs="Cambria"/>
          <w:color w:val="000000"/>
          <w:spacing w:val="-3"/>
          <w:sz w:val="15"/>
          <w:szCs w:val="15"/>
        </w:rPr>
        <w:t>D</w:t>
      </w:r>
      <w:r w:rsidRPr="00360476">
        <w:rPr>
          <w:rFonts w:ascii="Cambria" w:eastAsia="Times New Roman" w:hAnsi="Cambria" w:cs="Cambria"/>
          <w:color w:val="000000"/>
          <w:spacing w:val="4"/>
          <w:sz w:val="15"/>
          <w:szCs w:val="15"/>
        </w:rPr>
        <w:t>S</w:t>
      </w:r>
      <w:r w:rsidRPr="00360476">
        <w:rPr>
          <w:rFonts w:ascii="Cambria" w:eastAsia="Times New Roman" w:hAnsi="Cambria" w:cs="Cambria"/>
          <w:color w:val="000000"/>
          <w:sz w:val="15"/>
          <w:szCs w:val="15"/>
        </w:rPr>
        <w:t>,</w:t>
      </w:r>
      <w:r w:rsidRPr="00360476">
        <w:rPr>
          <w:rFonts w:ascii="Times New Roman" w:eastAsia="Times New Roman" w:hAnsi="Times New Roman" w:cs="Times New Roman"/>
          <w:color w:val="000000"/>
          <w:spacing w:val="33"/>
          <w:sz w:val="15"/>
          <w:szCs w:val="15"/>
        </w:rPr>
        <w:t xml:space="preserve"> </w:t>
      </w:r>
      <w:r w:rsidRPr="00360476">
        <w:rPr>
          <w:rFonts w:ascii="Cambria" w:eastAsia="Times New Roman" w:hAnsi="Cambria" w:cs="Cambria"/>
          <w:color w:val="000000"/>
          <w:spacing w:val="1"/>
          <w:sz w:val="15"/>
          <w:szCs w:val="15"/>
        </w:rPr>
        <w:t>b</w:t>
      </w:r>
      <w:r w:rsidRPr="00360476">
        <w:rPr>
          <w:rFonts w:ascii="Cambria" w:eastAsia="Times New Roman" w:hAnsi="Cambria" w:cs="Cambria"/>
          <w:color w:val="000000"/>
          <w:sz w:val="15"/>
          <w:szCs w:val="15"/>
        </w:rPr>
        <w:t>asé</w:t>
      </w:r>
      <w:r w:rsidRPr="00360476">
        <w:rPr>
          <w:rFonts w:ascii="Times New Roman" w:eastAsia="Times New Roman" w:hAnsi="Times New Roman" w:cs="Times New Roman"/>
          <w:color w:val="000000"/>
          <w:spacing w:val="18"/>
          <w:sz w:val="15"/>
          <w:szCs w:val="15"/>
        </w:rPr>
        <w:t xml:space="preserve"> </w:t>
      </w:r>
      <w:r w:rsidRPr="00360476">
        <w:rPr>
          <w:rFonts w:ascii="Cambria" w:eastAsia="Times New Roman" w:hAnsi="Cambria" w:cs="Cambria"/>
          <w:color w:val="000000"/>
          <w:sz w:val="15"/>
          <w:szCs w:val="15"/>
        </w:rPr>
        <w:t>à</w:t>
      </w:r>
      <w:r w:rsidRPr="00360476">
        <w:rPr>
          <w:rFonts w:ascii="Times New Roman" w:eastAsia="Times New Roman" w:hAnsi="Times New Roman" w:cs="Times New Roman"/>
          <w:color w:val="000000"/>
          <w:spacing w:val="7"/>
          <w:sz w:val="15"/>
          <w:szCs w:val="15"/>
        </w:rPr>
        <w:t xml:space="preserve"> </w:t>
      </w:r>
      <w:r w:rsidRPr="00360476">
        <w:rPr>
          <w:rFonts w:ascii="Cambria" w:eastAsia="Times New Roman" w:hAnsi="Cambria" w:cs="Cambria"/>
          <w:color w:val="000000"/>
          <w:sz w:val="15"/>
          <w:szCs w:val="15"/>
        </w:rPr>
        <w:t>G</w:t>
      </w:r>
      <w:r w:rsidRPr="00360476">
        <w:rPr>
          <w:rFonts w:ascii="Cambria" w:eastAsia="Times New Roman" w:hAnsi="Cambria" w:cs="Cambria"/>
          <w:color w:val="000000"/>
          <w:spacing w:val="1"/>
          <w:sz w:val="15"/>
          <w:szCs w:val="15"/>
        </w:rPr>
        <w:t>o</w:t>
      </w:r>
      <w:r w:rsidRPr="00360476">
        <w:rPr>
          <w:rFonts w:ascii="Cambria" w:eastAsia="Times New Roman" w:hAnsi="Cambria" w:cs="Cambria"/>
          <w:color w:val="000000"/>
          <w:spacing w:val="-1"/>
          <w:sz w:val="15"/>
          <w:szCs w:val="15"/>
        </w:rPr>
        <w:t>m</w:t>
      </w:r>
      <w:r w:rsidRPr="00360476">
        <w:rPr>
          <w:rFonts w:ascii="Cambria" w:eastAsia="Times New Roman" w:hAnsi="Cambria" w:cs="Cambria"/>
          <w:color w:val="000000"/>
          <w:sz w:val="15"/>
          <w:szCs w:val="15"/>
        </w:rPr>
        <w:t>a,</w:t>
      </w:r>
      <w:r w:rsidRPr="00360476">
        <w:rPr>
          <w:rFonts w:ascii="Times New Roman" w:eastAsia="Times New Roman" w:hAnsi="Times New Roman" w:cs="Times New Roman"/>
          <w:color w:val="000000"/>
          <w:spacing w:val="18"/>
          <w:sz w:val="15"/>
          <w:szCs w:val="15"/>
        </w:rPr>
        <w:t xml:space="preserve"> </w:t>
      </w:r>
      <w:r w:rsidRPr="00360476">
        <w:rPr>
          <w:rFonts w:ascii="Cambria" w:eastAsia="Times New Roman" w:hAnsi="Cambria" w:cs="Cambria"/>
          <w:color w:val="000000"/>
          <w:sz w:val="15"/>
          <w:szCs w:val="15"/>
        </w:rPr>
        <w:t>D</w:t>
      </w:r>
      <w:r w:rsidRPr="00360476">
        <w:rPr>
          <w:rFonts w:ascii="Cambria" w:eastAsia="Times New Roman" w:hAnsi="Cambria" w:cs="Cambria"/>
          <w:color w:val="000000"/>
          <w:spacing w:val="-1"/>
          <w:sz w:val="15"/>
          <w:szCs w:val="15"/>
        </w:rPr>
        <w:t>R</w:t>
      </w:r>
      <w:r w:rsidRPr="00360476">
        <w:rPr>
          <w:rFonts w:ascii="Cambria" w:eastAsia="Times New Roman" w:hAnsi="Cambria" w:cs="Cambria"/>
          <w:color w:val="000000"/>
          <w:spacing w:val="1"/>
          <w:sz w:val="15"/>
          <w:szCs w:val="15"/>
        </w:rPr>
        <w:t>C</w:t>
      </w:r>
      <w:r w:rsidRPr="00360476">
        <w:rPr>
          <w:rFonts w:ascii="Cambria" w:eastAsia="Times New Roman" w:hAnsi="Cambria" w:cs="Cambria"/>
          <w:color w:val="000000"/>
          <w:sz w:val="15"/>
          <w:szCs w:val="15"/>
        </w:rPr>
        <w:t>,</w:t>
      </w:r>
      <w:r w:rsidRPr="00360476">
        <w:rPr>
          <w:rFonts w:ascii="Times New Roman" w:eastAsia="Times New Roman" w:hAnsi="Times New Roman" w:cs="Times New Roman"/>
          <w:color w:val="000000"/>
          <w:spacing w:val="17"/>
          <w:sz w:val="15"/>
          <w:szCs w:val="15"/>
        </w:rPr>
        <w:t xml:space="preserve"> </w:t>
      </w:r>
      <w:r w:rsidRPr="00360476">
        <w:rPr>
          <w:rFonts w:ascii="Cambria" w:eastAsia="Times New Roman" w:hAnsi="Cambria" w:cs="Cambria"/>
          <w:color w:val="000000"/>
          <w:spacing w:val="-2"/>
          <w:sz w:val="15"/>
          <w:szCs w:val="15"/>
        </w:rPr>
        <w:t>l</w:t>
      </w:r>
      <w:r w:rsidRPr="00360476">
        <w:rPr>
          <w:rFonts w:ascii="Cambria" w:eastAsia="Times New Roman" w:hAnsi="Cambria" w:cs="Cambria"/>
          <w:color w:val="000000"/>
          <w:sz w:val="15"/>
          <w:szCs w:val="15"/>
        </w:rPr>
        <w:t>e</w:t>
      </w:r>
      <w:r w:rsidRPr="00360476">
        <w:rPr>
          <w:rFonts w:ascii="Times New Roman" w:eastAsia="Times New Roman" w:hAnsi="Times New Roman" w:cs="Times New Roman"/>
          <w:color w:val="000000"/>
          <w:spacing w:val="11"/>
          <w:sz w:val="15"/>
          <w:szCs w:val="15"/>
        </w:rPr>
        <w:t xml:space="preserve"> </w:t>
      </w:r>
      <w:r w:rsidRPr="00360476">
        <w:rPr>
          <w:rFonts w:ascii="Cambria" w:eastAsia="Times New Roman" w:hAnsi="Cambria" w:cs="Cambria"/>
          <w:color w:val="000000"/>
          <w:sz w:val="15"/>
          <w:szCs w:val="15"/>
        </w:rPr>
        <w:t>4</w:t>
      </w:r>
      <w:r w:rsidRPr="00360476">
        <w:rPr>
          <w:rFonts w:ascii="Times New Roman" w:eastAsia="Times New Roman" w:hAnsi="Times New Roman" w:cs="Times New Roman"/>
          <w:color w:val="000000"/>
          <w:spacing w:val="11"/>
          <w:sz w:val="15"/>
          <w:szCs w:val="15"/>
        </w:rPr>
        <w:t xml:space="preserve"> </w:t>
      </w:r>
      <w:r w:rsidRPr="00360476">
        <w:rPr>
          <w:rFonts w:ascii="Cambria" w:eastAsia="Times New Roman" w:hAnsi="Cambria" w:cs="Cambria"/>
          <w:color w:val="000000"/>
          <w:spacing w:val="-1"/>
          <w:w w:val="104"/>
          <w:sz w:val="15"/>
          <w:szCs w:val="15"/>
        </w:rPr>
        <w:t>Ao</w:t>
      </w:r>
      <w:r w:rsidRPr="00360476">
        <w:rPr>
          <w:rFonts w:ascii="Cambria" w:eastAsia="Times New Roman" w:hAnsi="Cambria" w:cs="Cambria"/>
          <w:color w:val="000000"/>
          <w:spacing w:val="-2"/>
          <w:w w:val="104"/>
          <w:sz w:val="15"/>
          <w:szCs w:val="15"/>
        </w:rPr>
        <w:t>û</w:t>
      </w:r>
      <w:r w:rsidRPr="00360476">
        <w:rPr>
          <w:rFonts w:ascii="Cambria" w:eastAsia="Times New Roman" w:hAnsi="Cambria" w:cs="Cambria"/>
          <w:color w:val="000000"/>
          <w:w w:val="104"/>
          <w:sz w:val="15"/>
          <w:szCs w:val="15"/>
        </w:rPr>
        <w:t>t</w:t>
      </w:r>
    </w:p>
    <w:p w:rsidR="005539CC" w:rsidRPr="00360476" w:rsidRDefault="005539CC" w:rsidP="0048741B">
      <w:pPr>
        <w:widowControl w:val="0"/>
        <w:autoSpaceDE w:val="0"/>
        <w:autoSpaceDN w:val="0"/>
        <w:adjustRightInd w:val="0"/>
        <w:spacing w:before="6" w:after="0" w:line="240" w:lineRule="auto"/>
        <w:ind w:left="122"/>
        <w:rPr>
          <w:rFonts w:ascii="Cambria" w:eastAsia="Times New Roman" w:hAnsi="Cambria" w:cs="Cambria"/>
          <w:color w:val="000000"/>
          <w:sz w:val="15"/>
          <w:szCs w:val="15"/>
          <w:lang w:val="en-GB"/>
        </w:rPr>
      </w:pPr>
      <w:r w:rsidRPr="00360476">
        <w:rPr>
          <w:rFonts w:ascii="Cambria" w:eastAsia="Times New Roman" w:hAnsi="Cambria" w:cs="Cambria"/>
          <w:color w:val="000000"/>
          <w:w w:val="104"/>
          <w:sz w:val="15"/>
          <w:szCs w:val="15"/>
          <w:lang w:val="en-GB"/>
        </w:rPr>
        <w:t>2017.</w:t>
      </w:r>
    </w:p>
    <w:p w:rsidR="005539CC" w:rsidRPr="00E1376C" w:rsidRDefault="005539CC" w:rsidP="0048741B">
      <w:pPr>
        <w:pStyle w:val="EndnoteText"/>
        <w:rPr>
          <w:lang w:val="en-GB"/>
        </w:rPr>
      </w:pPr>
    </w:p>
  </w:endnote>
  <w:endnote w:id="10">
    <w:p w:rsidR="005539CC" w:rsidRPr="005539CC" w:rsidRDefault="005539CC" w:rsidP="00B70BD5">
      <w:pPr>
        <w:widowControl w:val="0"/>
        <w:autoSpaceDE w:val="0"/>
        <w:autoSpaceDN w:val="0"/>
        <w:adjustRightInd w:val="0"/>
        <w:spacing w:before="6" w:after="0" w:line="240" w:lineRule="auto"/>
        <w:ind w:left="122"/>
        <w:rPr>
          <w:rFonts w:ascii="Cambria" w:eastAsia="Times New Roman" w:hAnsi="Cambria" w:cs="Cambria"/>
          <w:color w:val="000000"/>
          <w:sz w:val="15"/>
          <w:szCs w:val="15"/>
          <w:lang w:val="es-MX"/>
        </w:rPr>
      </w:pPr>
      <w:r>
        <w:rPr>
          <w:rStyle w:val="EndnoteReference"/>
        </w:rPr>
        <w:endnoteRef/>
      </w:r>
      <w:r w:rsidRPr="005539CC">
        <w:rPr>
          <w:lang w:val="es-MX"/>
        </w:rPr>
        <w:t xml:space="preserve"> </w:t>
      </w:r>
      <w:r w:rsidRPr="005539CC">
        <w:rPr>
          <w:rFonts w:ascii="Cambria" w:eastAsia="Times New Roman" w:hAnsi="Cambria" w:cs="Cambria"/>
          <w:color w:val="000000"/>
          <w:spacing w:val="1"/>
          <w:sz w:val="15"/>
          <w:szCs w:val="15"/>
          <w:lang w:val="es-MX"/>
        </w:rPr>
        <w:t>C</w:t>
      </w:r>
      <w:r w:rsidRPr="005539CC">
        <w:rPr>
          <w:rFonts w:ascii="Cambria" w:eastAsia="Times New Roman" w:hAnsi="Cambria" w:cs="Cambria"/>
          <w:color w:val="000000"/>
          <w:sz w:val="15"/>
          <w:szCs w:val="15"/>
          <w:lang w:val="es-MX"/>
        </w:rPr>
        <w:t>hris</w:t>
      </w:r>
      <w:r w:rsidRPr="005539CC">
        <w:rPr>
          <w:rFonts w:ascii="Cambria" w:eastAsia="Times New Roman" w:hAnsi="Cambria" w:cs="Cambria"/>
          <w:color w:val="000000"/>
          <w:spacing w:val="2"/>
          <w:sz w:val="15"/>
          <w:szCs w:val="15"/>
          <w:lang w:val="es-MX"/>
        </w:rPr>
        <w:t>t</w:t>
      </w:r>
      <w:r w:rsidRPr="005539CC">
        <w:rPr>
          <w:rFonts w:ascii="Cambria" w:eastAsia="Times New Roman" w:hAnsi="Cambria" w:cs="Cambria"/>
          <w:color w:val="000000"/>
          <w:spacing w:val="-3"/>
          <w:sz w:val="15"/>
          <w:szCs w:val="15"/>
          <w:lang w:val="es-MX"/>
        </w:rPr>
        <w:t>i</w:t>
      </w:r>
      <w:r w:rsidRPr="005539CC">
        <w:rPr>
          <w:rFonts w:ascii="Cambria" w:eastAsia="Times New Roman" w:hAnsi="Cambria" w:cs="Cambria"/>
          <w:color w:val="000000"/>
          <w:sz w:val="15"/>
          <w:szCs w:val="15"/>
          <w:lang w:val="es-MX"/>
        </w:rPr>
        <w:t>an</w:t>
      </w:r>
      <w:r w:rsidRPr="005539CC">
        <w:rPr>
          <w:rFonts w:ascii="Times New Roman" w:eastAsia="Times New Roman" w:hAnsi="Times New Roman" w:cs="Times New Roman"/>
          <w:color w:val="000000"/>
          <w:spacing w:val="33"/>
          <w:sz w:val="15"/>
          <w:szCs w:val="15"/>
          <w:lang w:val="es-MX"/>
        </w:rPr>
        <w:t xml:space="preserve"> </w:t>
      </w:r>
      <w:r w:rsidRPr="005539CC">
        <w:rPr>
          <w:rFonts w:ascii="Cambria" w:eastAsia="Times New Roman" w:hAnsi="Cambria" w:cs="Cambria"/>
          <w:color w:val="000000"/>
          <w:spacing w:val="-1"/>
          <w:sz w:val="15"/>
          <w:szCs w:val="15"/>
          <w:lang w:val="es-MX"/>
        </w:rPr>
        <w:t>R</w:t>
      </w:r>
      <w:r w:rsidRPr="005539CC">
        <w:rPr>
          <w:rFonts w:ascii="Cambria" w:eastAsia="Times New Roman" w:hAnsi="Cambria" w:cs="Cambria"/>
          <w:color w:val="000000"/>
          <w:sz w:val="15"/>
          <w:szCs w:val="15"/>
          <w:lang w:val="es-MX"/>
        </w:rPr>
        <w:t>u</w:t>
      </w:r>
      <w:r w:rsidRPr="005539CC">
        <w:rPr>
          <w:rFonts w:ascii="Cambria" w:eastAsia="Times New Roman" w:hAnsi="Cambria" w:cs="Cambria"/>
          <w:color w:val="000000"/>
          <w:spacing w:val="-3"/>
          <w:sz w:val="15"/>
          <w:szCs w:val="15"/>
          <w:lang w:val="es-MX"/>
        </w:rPr>
        <w:t>m</w:t>
      </w:r>
      <w:r w:rsidRPr="005539CC">
        <w:rPr>
          <w:rFonts w:ascii="Cambria" w:eastAsia="Times New Roman" w:hAnsi="Cambria" w:cs="Cambria"/>
          <w:color w:val="000000"/>
          <w:spacing w:val="2"/>
          <w:sz w:val="15"/>
          <w:szCs w:val="15"/>
          <w:lang w:val="es-MX"/>
        </w:rPr>
        <w:t>u</w:t>
      </w:r>
      <w:r w:rsidRPr="005539CC">
        <w:rPr>
          <w:rFonts w:ascii="Cambria" w:eastAsia="Times New Roman" w:hAnsi="Cambria" w:cs="Cambria"/>
          <w:color w:val="000000"/>
          <w:sz w:val="15"/>
          <w:szCs w:val="15"/>
          <w:lang w:val="es-MX"/>
        </w:rPr>
        <w:t>,</w:t>
      </w:r>
      <w:r w:rsidRPr="005539CC">
        <w:rPr>
          <w:rFonts w:ascii="Times New Roman" w:eastAsia="Times New Roman" w:hAnsi="Times New Roman" w:cs="Times New Roman"/>
          <w:color w:val="000000"/>
          <w:spacing w:val="24"/>
          <w:sz w:val="15"/>
          <w:szCs w:val="15"/>
          <w:lang w:val="es-MX"/>
        </w:rPr>
        <w:t xml:space="preserve"> </w:t>
      </w:r>
      <w:r w:rsidRPr="005539CC">
        <w:rPr>
          <w:rFonts w:asciiTheme="majorHAnsi" w:eastAsia="Times New Roman" w:hAnsiTheme="majorHAnsi" w:cs="Times New Roman"/>
          <w:color w:val="000000"/>
          <w:spacing w:val="24"/>
          <w:sz w:val="15"/>
          <w:szCs w:val="15"/>
          <w:lang w:val="es-MX"/>
        </w:rPr>
        <w:t xml:space="preserve">Ibid. </w:t>
      </w:r>
      <w:r w:rsidRPr="005539CC">
        <w:rPr>
          <w:rFonts w:asciiTheme="majorHAnsi" w:eastAsia="Times New Roman" w:hAnsiTheme="majorHAnsi" w:cs="Cambria"/>
          <w:color w:val="000000"/>
          <w:spacing w:val="2"/>
          <w:w w:val="104"/>
          <w:sz w:val="15"/>
          <w:szCs w:val="15"/>
          <w:lang w:val="es-MX"/>
        </w:rPr>
        <w:t>p</w:t>
      </w:r>
      <w:r w:rsidRPr="005539CC">
        <w:rPr>
          <w:rFonts w:asciiTheme="majorHAnsi" w:eastAsia="Times New Roman" w:hAnsiTheme="majorHAnsi" w:cs="Cambria"/>
          <w:color w:val="000000"/>
          <w:w w:val="104"/>
          <w:sz w:val="15"/>
          <w:szCs w:val="15"/>
          <w:lang w:val="es-MX"/>
        </w:rPr>
        <w:t>.</w:t>
      </w:r>
      <w:r w:rsidRPr="005539CC">
        <w:rPr>
          <w:rFonts w:asciiTheme="majorHAnsi" w:eastAsia="Times New Roman" w:hAnsiTheme="majorHAnsi" w:cs="Cambria"/>
          <w:color w:val="000000"/>
          <w:sz w:val="15"/>
          <w:szCs w:val="15"/>
          <w:lang w:val="es-MX"/>
        </w:rPr>
        <w:t xml:space="preserve"> </w:t>
      </w:r>
      <w:r w:rsidRPr="00B70BD5">
        <w:rPr>
          <w:rFonts w:asciiTheme="majorHAnsi" w:eastAsia="Times New Roman" w:hAnsiTheme="majorHAnsi" w:cs="Cambria"/>
          <w:color w:val="000000"/>
          <w:w w:val="104"/>
          <w:sz w:val="15"/>
          <w:szCs w:val="15"/>
        </w:rPr>
        <w:t>32.</w:t>
      </w:r>
    </w:p>
    <w:p w:rsidR="005539CC" w:rsidRDefault="005539CC" w:rsidP="0048741B">
      <w:pPr>
        <w:pStyle w:val="EndnoteText"/>
      </w:pPr>
    </w:p>
  </w:endnote>
  <w:endnote w:id="11">
    <w:p w:rsidR="005539CC" w:rsidRDefault="005539CC" w:rsidP="0048741B">
      <w:pPr>
        <w:pStyle w:val="EndnoteText"/>
      </w:pPr>
      <w:r>
        <w:rPr>
          <w:rStyle w:val="EndnoteReference"/>
        </w:rPr>
        <w:endnoteRef/>
      </w:r>
      <w:r>
        <w:rPr>
          <w:rFonts w:ascii="Cambria" w:hAnsi="Cambria" w:cs="Cambria"/>
          <w:color w:val="000000"/>
          <w:sz w:val="15"/>
          <w:szCs w:val="15"/>
        </w:rPr>
        <w:t>360</w:t>
      </w:r>
      <w:r>
        <w:rPr>
          <w:rFonts w:ascii="Times New Roman" w:hAnsi="Times New Roman"/>
          <w:color w:val="000000"/>
          <w:sz w:val="15"/>
          <w:szCs w:val="15"/>
        </w:rPr>
        <w:t xml:space="preserve">   </w:t>
      </w:r>
      <w:r>
        <w:rPr>
          <w:rFonts w:ascii="Times New Roman" w:hAnsi="Times New Roman"/>
          <w:color w:val="000000"/>
          <w:spacing w:val="25"/>
          <w:sz w:val="15"/>
          <w:szCs w:val="15"/>
        </w:rPr>
        <w:t xml:space="preserve"> </w:t>
      </w:r>
      <w:r>
        <w:rPr>
          <w:rFonts w:ascii="Cambria" w:hAnsi="Cambria" w:cs="Cambria"/>
          <w:color w:val="000000"/>
          <w:sz w:val="15"/>
          <w:szCs w:val="15"/>
        </w:rPr>
        <w:t>Le</w:t>
      </w:r>
      <w:r>
        <w:rPr>
          <w:rFonts w:ascii="Times New Roman" w:hAnsi="Times New Roman"/>
          <w:color w:val="000000"/>
          <w:sz w:val="15"/>
          <w:szCs w:val="15"/>
        </w:rPr>
        <w:t xml:space="preserve">   </w:t>
      </w:r>
      <w:r>
        <w:rPr>
          <w:rFonts w:ascii="Times New Roman" w:hAnsi="Times New Roman"/>
          <w:color w:val="000000"/>
          <w:spacing w:val="22"/>
          <w:sz w:val="15"/>
          <w:szCs w:val="15"/>
        </w:rPr>
        <w:t xml:space="preserve"> </w:t>
      </w:r>
      <w:r>
        <w:rPr>
          <w:rFonts w:ascii="Cambria" w:hAnsi="Cambria" w:cs="Cambria"/>
          <w:color w:val="000000"/>
          <w:sz w:val="15"/>
          <w:szCs w:val="15"/>
        </w:rPr>
        <w:t>Ma</w:t>
      </w:r>
      <w:r>
        <w:rPr>
          <w:rFonts w:ascii="Cambria" w:hAnsi="Cambria" w:cs="Cambria"/>
          <w:color w:val="000000"/>
          <w:spacing w:val="-1"/>
          <w:sz w:val="15"/>
          <w:szCs w:val="15"/>
        </w:rPr>
        <w:t>g</w:t>
      </w:r>
      <w:r>
        <w:rPr>
          <w:rFonts w:ascii="Cambria" w:hAnsi="Cambria" w:cs="Cambria"/>
          <w:color w:val="000000"/>
          <w:sz w:val="15"/>
          <w:szCs w:val="15"/>
        </w:rPr>
        <w:t>a</w:t>
      </w:r>
      <w:r>
        <w:rPr>
          <w:rFonts w:ascii="Cambria" w:hAnsi="Cambria" w:cs="Cambria"/>
          <w:color w:val="000000"/>
          <w:spacing w:val="1"/>
          <w:sz w:val="15"/>
          <w:szCs w:val="15"/>
        </w:rPr>
        <w:t>z</w:t>
      </w:r>
      <w:r>
        <w:rPr>
          <w:rFonts w:ascii="Cambria" w:hAnsi="Cambria" w:cs="Cambria"/>
          <w:color w:val="000000"/>
          <w:sz w:val="15"/>
          <w:szCs w:val="15"/>
        </w:rPr>
        <w:t>i</w:t>
      </w:r>
      <w:r>
        <w:rPr>
          <w:rFonts w:ascii="Cambria" w:hAnsi="Cambria" w:cs="Cambria"/>
          <w:color w:val="000000"/>
          <w:spacing w:val="-1"/>
          <w:sz w:val="15"/>
          <w:szCs w:val="15"/>
        </w:rPr>
        <w:t>n</w:t>
      </w:r>
      <w:r>
        <w:rPr>
          <w:rFonts w:ascii="Cambria" w:hAnsi="Cambria" w:cs="Cambria"/>
          <w:color w:val="000000"/>
          <w:sz w:val="15"/>
          <w:szCs w:val="15"/>
        </w:rPr>
        <w:t>e</w:t>
      </w:r>
      <w:r>
        <w:rPr>
          <w:rFonts w:ascii="Times New Roman" w:hAnsi="Times New Roman"/>
          <w:color w:val="000000"/>
          <w:sz w:val="15"/>
          <w:szCs w:val="15"/>
        </w:rPr>
        <w:t xml:space="preserve">    </w:t>
      </w:r>
      <w:r>
        <w:rPr>
          <w:rFonts w:ascii="Times New Roman" w:hAnsi="Times New Roman"/>
          <w:color w:val="000000"/>
          <w:spacing w:val="3"/>
          <w:sz w:val="15"/>
          <w:szCs w:val="15"/>
        </w:rPr>
        <w:t xml:space="preserve"> </w:t>
      </w:r>
      <w:r>
        <w:rPr>
          <w:rFonts w:ascii="Cambria" w:hAnsi="Cambria" w:cs="Cambria"/>
          <w:color w:val="000000"/>
          <w:sz w:val="15"/>
          <w:szCs w:val="15"/>
        </w:rPr>
        <w:t>LG</w:t>
      </w:r>
      <w:r>
        <w:rPr>
          <w:rFonts w:ascii="Cambria" w:hAnsi="Cambria" w:cs="Cambria"/>
          <w:color w:val="000000"/>
          <w:spacing w:val="-2"/>
          <w:sz w:val="15"/>
          <w:szCs w:val="15"/>
        </w:rPr>
        <w:t>B</w:t>
      </w:r>
      <w:r>
        <w:rPr>
          <w:rFonts w:ascii="Cambria" w:hAnsi="Cambria" w:cs="Cambria"/>
          <w:color w:val="000000"/>
          <w:sz w:val="15"/>
          <w:szCs w:val="15"/>
        </w:rPr>
        <w:t>TI</w:t>
      </w:r>
      <w:r>
        <w:rPr>
          <w:rFonts w:ascii="Times New Roman" w:hAnsi="Times New Roman"/>
          <w:color w:val="000000"/>
          <w:sz w:val="15"/>
          <w:szCs w:val="15"/>
        </w:rPr>
        <w:t xml:space="preserve">   </w:t>
      </w:r>
      <w:r>
        <w:rPr>
          <w:rFonts w:ascii="Times New Roman" w:hAnsi="Times New Roman"/>
          <w:color w:val="000000"/>
          <w:spacing w:val="30"/>
          <w:sz w:val="15"/>
          <w:szCs w:val="15"/>
        </w:rPr>
        <w:t xml:space="preserve"> </w:t>
      </w:r>
      <w:r>
        <w:rPr>
          <w:rFonts w:ascii="Cambria" w:hAnsi="Cambria" w:cs="Cambria"/>
          <w:color w:val="000000"/>
          <w:spacing w:val="-1"/>
          <w:sz w:val="15"/>
          <w:szCs w:val="15"/>
        </w:rPr>
        <w:t>S</w:t>
      </w:r>
      <w:r>
        <w:rPr>
          <w:rFonts w:ascii="Cambria" w:hAnsi="Cambria" w:cs="Cambria"/>
          <w:color w:val="000000"/>
          <w:sz w:val="15"/>
          <w:szCs w:val="15"/>
        </w:rPr>
        <w:t>uiss</w:t>
      </w:r>
      <w:r>
        <w:rPr>
          <w:rFonts w:ascii="Cambria" w:hAnsi="Cambria" w:cs="Cambria"/>
          <w:color w:val="000000"/>
          <w:spacing w:val="1"/>
          <w:sz w:val="15"/>
          <w:szCs w:val="15"/>
        </w:rPr>
        <w:t>e</w:t>
      </w:r>
      <w:r>
        <w:rPr>
          <w:rFonts w:ascii="Cambria" w:hAnsi="Cambria" w:cs="Cambria"/>
          <w:color w:val="000000"/>
          <w:sz w:val="15"/>
          <w:szCs w:val="15"/>
        </w:rPr>
        <w:t xml:space="preserve">. Ibid. </w:t>
      </w:r>
      <w:r>
        <w:t xml:space="preserve"> </w:t>
      </w:r>
    </w:p>
  </w:endnote>
  <w:endnote w:id="12">
    <w:p w:rsidR="005539CC" w:rsidRDefault="005539CC" w:rsidP="0048741B">
      <w:pPr>
        <w:widowControl w:val="0"/>
        <w:autoSpaceDE w:val="0"/>
        <w:autoSpaceDN w:val="0"/>
        <w:adjustRightInd w:val="0"/>
        <w:spacing w:before="44" w:after="0" w:line="240" w:lineRule="auto"/>
        <w:ind w:left="102" w:right="1768"/>
        <w:jc w:val="both"/>
      </w:pPr>
      <w:r>
        <w:rPr>
          <w:rStyle w:val="EndnoteReference"/>
        </w:rPr>
        <w:endnoteRef/>
      </w:r>
      <w:r>
        <w:t xml:space="preserve"> </w:t>
      </w:r>
      <w:r w:rsidRPr="000D6A3E">
        <w:rPr>
          <w:rFonts w:ascii="Cambria" w:eastAsia="Times New Roman" w:hAnsi="Cambria" w:cs="Cambria"/>
          <w:color w:val="000000"/>
          <w:sz w:val="15"/>
          <w:szCs w:val="15"/>
        </w:rPr>
        <w:t>D</w:t>
      </w:r>
      <w:r w:rsidRPr="000D6A3E">
        <w:rPr>
          <w:rFonts w:ascii="Cambria" w:eastAsia="Times New Roman" w:hAnsi="Cambria" w:cs="Cambria"/>
          <w:color w:val="000000"/>
          <w:spacing w:val="1"/>
          <w:sz w:val="15"/>
          <w:szCs w:val="15"/>
        </w:rPr>
        <w:t>oc</w:t>
      </w:r>
      <w:r w:rsidRPr="000D6A3E">
        <w:rPr>
          <w:rFonts w:ascii="Cambria" w:eastAsia="Times New Roman" w:hAnsi="Cambria" w:cs="Cambria"/>
          <w:color w:val="000000"/>
          <w:sz w:val="15"/>
          <w:szCs w:val="15"/>
        </w:rPr>
        <w:t>u</w:t>
      </w:r>
      <w:r w:rsidRPr="000D6A3E">
        <w:rPr>
          <w:rFonts w:ascii="Cambria" w:eastAsia="Times New Roman" w:hAnsi="Cambria" w:cs="Cambria"/>
          <w:color w:val="000000"/>
          <w:spacing w:val="-1"/>
          <w:sz w:val="15"/>
          <w:szCs w:val="15"/>
        </w:rPr>
        <w:t>m</w:t>
      </w:r>
      <w:r w:rsidRPr="000D6A3E">
        <w:rPr>
          <w:rFonts w:ascii="Cambria" w:eastAsia="Times New Roman" w:hAnsi="Cambria" w:cs="Cambria"/>
          <w:color w:val="000000"/>
          <w:spacing w:val="1"/>
          <w:sz w:val="15"/>
          <w:szCs w:val="15"/>
        </w:rPr>
        <w:t>e</w:t>
      </w:r>
      <w:r w:rsidRPr="000D6A3E">
        <w:rPr>
          <w:rFonts w:ascii="Cambria" w:eastAsia="Times New Roman" w:hAnsi="Cambria" w:cs="Cambria"/>
          <w:color w:val="000000"/>
          <w:spacing w:val="-1"/>
          <w:sz w:val="15"/>
          <w:szCs w:val="15"/>
        </w:rPr>
        <w:t>n</w:t>
      </w:r>
      <w:r w:rsidRPr="000D6A3E">
        <w:rPr>
          <w:rFonts w:ascii="Cambria" w:eastAsia="Times New Roman" w:hAnsi="Cambria" w:cs="Cambria"/>
          <w:color w:val="000000"/>
          <w:sz w:val="15"/>
          <w:szCs w:val="15"/>
        </w:rPr>
        <w:t>t</w:t>
      </w:r>
      <w:r w:rsidRPr="000D6A3E">
        <w:rPr>
          <w:rFonts w:ascii="Times New Roman" w:eastAsia="Times New Roman" w:hAnsi="Times New Roman" w:cs="Times New Roman"/>
          <w:color w:val="000000"/>
          <w:spacing w:val="22"/>
          <w:sz w:val="15"/>
          <w:szCs w:val="15"/>
        </w:rPr>
        <w:t xml:space="preserve"> </w:t>
      </w:r>
      <w:r w:rsidRPr="000D6A3E">
        <w:rPr>
          <w:rFonts w:ascii="Cambria" w:eastAsia="Times New Roman" w:hAnsi="Cambria" w:cs="Cambria"/>
          <w:color w:val="000000"/>
          <w:spacing w:val="1"/>
          <w:sz w:val="15"/>
          <w:szCs w:val="15"/>
        </w:rPr>
        <w:t>e</w:t>
      </w:r>
      <w:r w:rsidRPr="000D6A3E">
        <w:rPr>
          <w:rFonts w:ascii="Cambria" w:eastAsia="Times New Roman" w:hAnsi="Cambria" w:cs="Cambria"/>
          <w:color w:val="000000"/>
          <w:spacing w:val="-1"/>
          <w:sz w:val="15"/>
          <w:szCs w:val="15"/>
        </w:rPr>
        <w:t>n</w:t>
      </w:r>
      <w:r w:rsidRPr="000D6A3E">
        <w:rPr>
          <w:rFonts w:ascii="Cambria" w:eastAsia="Times New Roman" w:hAnsi="Cambria" w:cs="Cambria"/>
          <w:color w:val="000000"/>
          <w:sz w:val="15"/>
          <w:szCs w:val="15"/>
        </w:rPr>
        <w:t>v</w:t>
      </w:r>
      <w:r w:rsidRPr="000D6A3E">
        <w:rPr>
          <w:rFonts w:ascii="Cambria" w:eastAsia="Times New Roman" w:hAnsi="Cambria" w:cs="Cambria"/>
          <w:color w:val="000000"/>
          <w:spacing w:val="-1"/>
          <w:sz w:val="15"/>
          <w:szCs w:val="15"/>
        </w:rPr>
        <w:t>o</w:t>
      </w:r>
      <w:r w:rsidRPr="000D6A3E">
        <w:rPr>
          <w:rFonts w:ascii="Cambria" w:eastAsia="Times New Roman" w:hAnsi="Cambria" w:cs="Cambria"/>
          <w:color w:val="000000"/>
          <w:spacing w:val="3"/>
          <w:sz w:val="15"/>
          <w:szCs w:val="15"/>
        </w:rPr>
        <w:t>y</w:t>
      </w:r>
      <w:r w:rsidRPr="000D6A3E">
        <w:rPr>
          <w:rFonts w:ascii="Cambria" w:eastAsia="Times New Roman" w:hAnsi="Cambria" w:cs="Cambria"/>
          <w:color w:val="000000"/>
          <w:sz w:val="15"/>
          <w:szCs w:val="15"/>
        </w:rPr>
        <w:t>é</w:t>
      </w:r>
      <w:r w:rsidRPr="000D6A3E">
        <w:rPr>
          <w:rFonts w:ascii="Times New Roman" w:eastAsia="Times New Roman" w:hAnsi="Times New Roman" w:cs="Times New Roman"/>
          <w:color w:val="000000"/>
          <w:spacing w:val="12"/>
          <w:sz w:val="15"/>
          <w:szCs w:val="15"/>
        </w:rPr>
        <w:t xml:space="preserve"> </w:t>
      </w:r>
      <w:r w:rsidRPr="000D6A3E">
        <w:rPr>
          <w:rFonts w:ascii="Cambria" w:eastAsia="Times New Roman" w:hAnsi="Cambria" w:cs="Cambria"/>
          <w:color w:val="000000"/>
          <w:spacing w:val="-1"/>
          <w:sz w:val="15"/>
          <w:szCs w:val="15"/>
        </w:rPr>
        <w:t>p</w:t>
      </w:r>
      <w:r w:rsidRPr="000D6A3E">
        <w:rPr>
          <w:rFonts w:ascii="Cambria" w:eastAsia="Times New Roman" w:hAnsi="Cambria" w:cs="Cambria"/>
          <w:color w:val="000000"/>
          <w:sz w:val="15"/>
          <w:szCs w:val="15"/>
        </w:rPr>
        <w:t>ar</w:t>
      </w:r>
      <w:r w:rsidRPr="000D6A3E">
        <w:rPr>
          <w:rFonts w:ascii="Times New Roman" w:eastAsia="Times New Roman" w:hAnsi="Times New Roman" w:cs="Times New Roman"/>
          <w:color w:val="000000"/>
          <w:spacing w:val="5"/>
          <w:sz w:val="15"/>
          <w:szCs w:val="15"/>
        </w:rPr>
        <w:t xml:space="preserve"> </w:t>
      </w:r>
      <w:r w:rsidRPr="000D6A3E">
        <w:rPr>
          <w:rFonts w:ascii="Cambria" w:eastAsia="Times New Roman" w:hAnsi="Cambria" w:cs="Cambria"/>
          <w:color w:val="000000"/>
          <w:sz w:val="15"/>
          <w:szCs w:val="15"/>
        </w:rPr>
        <w:t>M</w:t>
      </w:r>
      <w:r w:rsidRPr="000D6A3E">
        <w:rPr>
          <w:rFonts w:ascii="Cambria" w:eastAsia="Times New Roman" w:hAnsi="Cambria" w:cs="Cambria"/>
          <w:color w:val="000000"/>
          <w:spacing w:val="-4"/>
          <w:sz w:val="15"/>
          <w:szCs w:val="15"/>
        </w:rPr>
        <w:t>O</w:t>
      </w:r>
      <w:r w:rsidRPr="000D6A3E">
        <w:rPr>
          <w:rFonts w:ascii="Cambria" w:eastAsia="Times New Roman" w:hAnsi="Cambria" w:cs="Cambria"/>
          <w:color w:val="000000"/>
          <w:sz w:val="15"/>
          <w:szCs w:val="15"/>
        </w:rPr>
        <w:t>P</w:t>
      </w:r>
      <w:r w:rsidRPr="000D6A3E">
        <w:rPr>
          <w:rFonts w:ascii="Cambria" w:eastAsia="Times New Roman" w:hAnsi="Cambria" w:cs="Cambria"/>
          <w:color w:val="000000"/>
          <w:spacing w:val="1"/>
          <w:sz w:val="15"/>
          <w:szCs w:val="15"/>
        </w:rPr>
        <w:t>R</w:t>
      </w:r>
      <w:r w:rsidRPr="000D6A3E">
        <w:rPr>
          <w:rFonts w:ascii="Cambria" w:eastAsia="Times New Roman" w:hAnsi="Cambria" w:cs="Cambria"/>
          <w:color w:val="000000"/>
          <w:spacing w:val="-1"/>
          <w:sz w:val="15"/>
          <w:szCs w:val="15"/>
        </w:rPr>
        <w:t>E</w:t>
      </w:r>
      <w:r w:rsidRPr="000D6A3E">
        <w:rPr>
          <w:rFonts w:ascii="Cambria" w:eastAsia="Times New Roman" w:hAnsi="Cambria" w:cs="Cambria"/>
          <w:color w:val="000000"/>
          <w:sz w:val="15"/>
          <w:szCs w:val="15"/>
        </w:rPr>
        <w:t>D</w:t>
      </w:r>
      <w:r w:rsidRPr="000D6A3E">
        <w:rPr>
          <w:rFonts w:ascii="Cambria" w:eastAsia="Times New Roman" w:hAnsi="Cambria" w:cs="Cambria"/>
          <w:color w:val="000000"/>
          <w:spacing w:val="-1"/>
          <w:sz w:val="15"/>
          <w:szCs w:val="15"/>
        </w:rPr>
        <w:t>S</w:t>
      </w:r>
      <w:r w:rsidRPr="000D6A3E">
        <w:rPr>
          <w:rFonts w:ascii="Cambria" w:eastAsia="Times New Roman" w:hAnsi="Cambria" w:cs="Cambria"/>
          <w:color w:val="000000"/>
          <w:sz w:val="15"/>
          <w:szCs w:val="15"/>
        </w:rPr>
        <w:t>,</w:t>
      </w:r>
      <w:r w:rsidRPr="000D6A3E">
        <w:rPr>
          <w:rFonts w:ascii="Times New Roman" w:eastAsia="Times New Roman" w:hAnsi="Times New Roman" w:cs="Times New Roman"/>
          <w:color w:val="000000"/>
          <w:spacing w:val="26"/>
          <w:sz w:val="15"/>
          <w:szCs w:val="15"/>
        </w:rPr>
        <w:t xml:space="preserve"> </w:t>
      </w:r>
      <w:r w:rsidRPr="000D6A3E">
        <w:rPr>
          <w:rFonts w:ascii="Cambria" w:eastAsia="Times New Roman" w:hAnsi="Cambria" w:cs="Cambria"/>
          <w:color w:val="000000"/>
          <w:spacing w:val="1"/>
          <w:sz w:val="15"/>
          <w:szCs w:val="15"/>
        </w:rPr>
        <w:t>b</w:t>
      </w:r>
      <w:r w:rsidRPr="000D6A3E">
        <w:rPr>
          <w:rFonts w:ascii="Cambria" w:eastAsia="Times New Roman" w:hAnsi="Cambria" w:cs="Cambria"/>
          <w:color w:val="000000"/>
          <w:sz w:val="15"/>
          <w:szCs w:val="15"/>
        </w:rPr>
        <w:t>asé</w:t>
      </w:r>
      <w:r w:rsidRPr="000D6A3E">
        <w:rPr>
          <w:rFonts w:ascii="Times New Roman" w:eastAsia="Times New Roman" w:hAnsi="Times New Roman" w:cs="Times New Roman"/>
          <w:color w:val="000000"/>
          <w:spacing w:val="9"/>
          <w:sz w:val="15"/>
          <w:szCs w:val="15"/>
        </w:rPr>
        <w:t xml:space="preserve"> </w:t>
      </w:r>
      <w:r w:rsidRPr="000D6A3E">
        <w:rPr>
          <w:rFonts w:ascii="Cambria" w:eastAsia="Times New Roman" w:hAnsi="Cambria" w:cs="Cambria"/>
          <w:color w:val="000000"/>
          <w:sz w:val="15"/>
          <w:szCs w:val="15"/>
        </w:rPr>
        <w:t>à</w:t>
      </w:r>
      <w:r w:rsidRPr="000D6A3E">
        <w:rPr>
          <w:rFonts w:ascii="Times New Roman" w:eastAsia="Times New Roman" w:hAnsi="Times New Roman" w:cs="Times New Roman"/>
          <w:color w:val="000000"/>
          <w:spacing w:val="-3"/>
          <w:sz w:val="15"/>
          <w:szCs w:val="15"/>
        </w:rPr>
        <w:t xml:space="preserve"> </w:t>
      </w:r>
      <w:r w:rsidRPr="000D6A3E">
        <w:rPr>
          <w:rFonts w:ascii="Cambria" w:eastAsia="Times New Roman" w:hAnsi="Cambria" w:cs="Cambria"/>
          <w:color w:val="000000"/>
          <w:sz w:val="15"/>
          <w:szCs w:val="15"/>
        </w:rPr>
        <w:t>G</w:t>
      </w:r>
      <w:r w:rsidRPr="000D6A3E">
        <w:rPr>
          <w:rFonts w:ascii="Cambria" w:eastAsia="Times New Roman" w:hAnsi="Cambria" w:cs="Cambria"/>
          <w:color w:val="000000"/>
          <w:spacing w:val="1"/>
          <w:sz w:val="15"/>
          <w:szCs w:val="15"/>
        </w:rPr>
        <w:t>o</w:t>
      </w:r>
      <w:r w:rsidRPr="000D6A3E">
        <w:rPr>
          <w:rFonts w:ascii="Cambria" w:eastAsia="Times New Roman" w:hAnsi="Cambria" w:cs="Cambria"/>
          <w:color w:val="000000"/>
          <w:spacing w:val="-1"/>
          <w:sz w:val="15"/>
          <w:szCs w:val="15"/>
        </w:rPr>
        <w:t>m</w:t>
      </w:r>
      <w:r w:rsidRPr="000D6A3E">
        <w:rPr>
          <w:rFonts w:ascii="Cambria" w:eastAsia="Times New Roman" w:hAnsi="Cambria" w:cs="Cambria"/>
          <w:color w:val="000000"/>
          <w:sz w:val="15"/>
          <w:szCs w:val="15"/>
        </w:rPr>
        <w:t>a,</w:t>
      </w:r>
      <w:r w:rsidRPr="000D6A3E">
        <w:rPr>
          <w:rFonts w:ascii="Times New Roman" w:eastAsia="Times New Roman" w:hAnsi="Times New Roman" w:cs="Times New Roman"/>
          <w:color w:val="000000"/>
          <w:spacing w:val="9"/>
          <w:sz w:val="15"/>
          <w:szCs w:val="15"/>
        </w:rPr>
        <w:t xml:space="preserve"> </w:t>
      </w:r>
      <w:r w:rsidRPr="000D6A3E">
        <w:rPr>
          <w:rFonts w:ascii="Cambria" w:eastAsia="Times New Roman" w:hAnsi="Cambria" w:cs="Cambria"/>
          <w:color w:val="000000"/>
          <w:sz w:val="15"/>
          <w:szCs w:val="15"/>
        </w:rPr>
        <w:t>D</w:t>
      </w:r>
      <w:r w:rsidRPr="000D6A3E">
        <w:rPr>
          <w:rFonts w:ascii="Cambria" w:eastAsia="Times New Roman" w:hAnsi="Cambria" w:cs="Cambria"/>
          <w:color w:val="000000"/>
          <w:spacing w:val="-1"/>
          <w:sz w:val="15"/>
          <w:szCs w:val="15"/>
        </w:rPr>
        <w:t>R</w:t>
      </w:r>
      <w:r w:rsidRPr="000D6A3E">
        <w:rPr>
          <w:rFonts w:ascii="Cambria" w:eastAsia="Times New Roman" w:hAnsi="Cambria" w:cs="Cambria"/>
          <w:color w:val="000000"/>
          <w:spacing w:val="1"/>
          <w:sz w:val="15"/>
          <w:szCs w:val="15"/>
        </w:rPr>
        <w:t>C</w:t>
      </w:r>
      <w:r w:rsidRPr="000D6A3E">
        <w:rPr>
          <w:rFonts w:ascii="Cambria" w:eastAsia="Times New Roman" w:hAnsi="Cambria" w:cs="Cambria"/>
          <w:color w:val="000000"/>
          <w:sz w:val="15"/>
          <w:szCs w:val="15"/>
        </w:rPr>
        <w:t>,</w:t>
      </w:r>
      <w:r w:rsidRPr="000D6A3E">
        <w:rPr>
          <w:rFonts w:ascii="Times New Roman" w:eastAsia="Times New Roman" w:hAnsi="Times New Roman" w:cs="Times New Roman"/>
          <w:color w:val="000000"/>
          <w:spacing w:val="7"/>
          <w:sz w:val="15"/>
          <w:szCs w:val="15"/>
        </w:rPr>
        <w:t xml:space="preserve"> </w:t>
      </w:r>
      <w:r w:rsidRPr="000D6A3E">
        <w:rPr>
          <w:rFonts w:ascii="Cambria" w:eastAsia="Times New Roman" w:hAnsi="Cambria" w:cs="Cambria"/>
          <w:color w:val="000000"/>
          <w:spacing w:val="1"/>
          <w:sz w:val="15"/>
          <w:szCs w:val="15"/>
        </w:rPr>
        <w:t>l</w:t>
      </w:r>
      <w:r w:rsidRPr="000D6A3E">
        <w:rPr>
          <w:rFonts w:ascii="Cambria" w:eastAsia="Times New Roman" w:hAnsi="Cambria" w:cs="Cambria"/>
          <w:color w:val="000000"/>
          <w:sz w:val="15"/>
          <w:szCs w:val="15"/>
        </w:rPr>
        <w:t>e</w:t>
      </w:r>
      <w:r w:rsidRPr="000D6A3E">
        <w:rPr>
          <w:rFonts w:ascii="Times New Roman" w:eastAsia="Times New Roman" w:hAnsi="Times New Roman" w:cs="Times New Roman"/>
          <w:color w:val="000000"/>
          <w:spacing w:val="-1"/>
          <w:sz w:val="15"/>
          <w:szCs w:val="15"/>
        </w:rPr>
        <w:t xml:space="preserve"> </w:t>
      </w:r>
      <w:r w:rsidRPr="000D6A3E">
        <w:rPr>
          <w:rFonts w:ascii="Cambria" w:eastAsia="Times New Roman" w:hAnsi="Cambria" w:cs="Cambria"/>
          <w:color w:val="000000"/>
          <w:sz w:val="15"/>
          <w:szCs w:val="15"/>
        </w:rPr>
        <w:t>10</w:t>
      </w:r>
      <w:r w:rsidRPr="000D6A3E">
        <w:rPr>
          <w:rFonts w:ascii="Times New Roman" w:eastAsia="Times New Roman" w:hAnsi="Times New Roman" w:cs="Times New Roman"/>
          <w:color w:val="000000"/>
          <w:spacing w:val="5"/>
          <w:sz w:val="15"/>
          <w:szCs w:val="15"/>
        </w:rPr>
        <w:t xml:space="preserve"> </w:t>
      </w:r>
      <w:r w:rsidRPr="000D6A3E">
        <w:rPr>
          <w:rFonts w:ascii="Cambria" w:eastAsia="Times New Roman" w:hAnsi="Cambria" w:cs="Cambria"/>
          <w:color w:val="000000"/>
          <w:spacing w:val="1"/>
          <w:sz w:val="15"/>
          <w:szCs w:val="15"/>
        </w:rPr>
        <w:t>Ao</w:t>
      </w:r>
      <w:r w:rsidRPr="000D6A3E">
        <w:rPr>
          <w:rFonts w:ascii="Cambria" w:eastAsia="Times New Roman" w:hAnsi="Cambria" w:cs="Cambria"/>
          <w:color w:val="000000"/>
          <w:sz w:val="15"/>
          <w:szCs w:val="15"/>
        </w:rPr>
        <w:t>ut</w:t>
      </w:r>
      <w:r w:rsidRPr="000D6A3E">
        <w:rPr>
          <w:rFonts w:ascii="Times New Roman" w:eastAsia="Times New Roman" w:hAnsi="Times New Roman" w:cs="Times New Roman"/>
          <w:color w:val="000000"/>
          <w:spacing w:val="8"/>
          <w:sz w:val="15"/>
          <w:szCs w:val="15"/>
        </w:rPr>
        <w:t xml:space="preserve"> </w:t>
      </w:r>
      <w:r w:rsidRPr="000D6A3E">
        <w:rPr>
          <w:rFonts w:ascii="Cambria" w:eastAsia="Times New Roman" w:hAnsi="Cambria" w:cs="Cambria"/>
          <w:color w:val="000000"/>
          <w:sz w:val="15"/>
          <w:szCs w:val="15"/>
        </w:rPr>
        <w:t>2017,</w:t>
      </w:r>
      <w:r w:rsidRPr="000D6A3E">
        <w:rPr>
          <w:rFonts w:ascii="Times New Roman" w:eastAsia="Times New Roman" w:hAnsi="Times New Roman" w:cs="Times New Roman"/>
          <w:color w:val="000000"/>
          <w:spacing w:val="8"/>
          <w:sz w:val="15"/>
          <w:szCs w:val="15"/>
        </w:rPr>
        <w:t xml:space="preserve"> </w:t>
      </w:r>
      <w:r w:rsidRPr="000D6A3E">
        <w:rPr>
          <w:rFonts w:ascii="Cambria" w:eastAsia="Times New Roman" w:hAnsi="Cambria" w:cs="Cambria"/>
          <w:color w:val="000000"/>
          <w:spacing w:val="2"/>
          <w:sz w:val="15"/>
          <w:szCs w:val="15"/>
        </w:rPr>
        <w:t>p</w:t>
      </w:r>
      <w:r w:rsidRPr="000D6A3E">
        <w:rPr>
          <w:rFonts w:ascii="Cambria" w:eastAsia="Times New Roman" w:hAnsi="Cambria" w:cs="Cambria"/>
          <w:color w:val="000000"/>
          <w:sz w:val="15"/>
          <w:szCs w:val="15"/>
        </w:rPr>
        <w:t>.</w:t>
      </w:r>
      <w:r w:rsidRPr="000D6A3E">
        <w:rPr>
          <w:rFonts w:ascii="Times New Roman" w:eastAsia="Times New Roman" w:hAnsi="Times New Roman" w:cs="Times New Roman"/>
          <w:color w:val="000000"/>
          <w:spacing w:val="3"/>
          <w:sz w:val="15"/>
          <w:szCs w:val="15"/>
        </w:rPr>
        <w:t xml:space="preserve"> </w:t>
      </w:r>
      <w:r w:rsidRPr="000D6A3E">
        <w:rPr>
          <w:rFonts w:ascii="Cambria" w:eastAsia="Times New Roman" w:hAnsi="Cambria" w:cs="Cambria"/>
          <w:color w:val="000000"/>
          <w:w w:val="104"/>
          <w:sz w:val="15"/>
          <w:szCs w:val="15"/>
        </w:rPr>
        <w:t>17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5014884"/>
      <w:docPartObj>
        <w:docPartGallery w:val="Page Numbers (Bottom of Page)"/>
        <w:docPartUnique/>
      </w:docPartObj>
    </w:sdtPr>
    <w:sdtEndPr/>
    <w:sdtContent>
      <w:p w:rsidR="005539CC" w:rsidRDefault="005539CC">
        <w:pPr>
          <w:pStyle w:val="Footer"/>
          <w:jc w:val="center"/>
        </w:pPr>
        <w:r>
          <w:fldChar w:fldCharType="begin"/>
        </w:r>
        <w:r>
          <w:instrText>PAGE   \* MERGEFORMAT</w:instrText>
        </w:r>
        <w:r>
          <w:fldChar w:fldCharType="separate"/>
        </w:r>
        <w:r w:rsidR="001F5BD8" w:rsidRPr="001F5BD8">
          <w:rPr>
            <w:noProof/>
            <w:lang w:val="es-ES"/>
          </w:rPr>
          <w:t>1</w:t>
        </w:r>
        <w:r>
          <w:fldChar w:fldCharType="end"/>
        </w:r>
      </w:p>
    </w:sdtContent>
  </w:sdt>
  <w:p w:rsidR="005539CC" w:rsidRDefault="00553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BAE" w:rsidRDefault="00C92BAE" w:rsidP="0048741B">
      <w:pPr>
        <w:spacing w:after="0" w:line="240" w:lineRule="auto"/>
      </w:pPr>
      <w:r>
        <w:separator/>
      </w:r>
    </w:p>
  </w:footnote>
  <w:footnote w:type="continuationSeparator" w:id="0">
    <w:p w:rsidR="00C92BAE" w:rsidRDefault="00C92BAE" w:rsidP="0048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38626"/>
      <w:docPartObj>
        <w:docPartGallery w:val="Page Numbers (Top of Page)"/>
        <w:docPartUnique/>
      </w:docPartObj>
    </w:sdtPr>
    <w:sdtEndPr>
      <w:rPr>
        <w:i/>
      </w:rPr>
    </w:sdtEndPr>
    <w:sdtContent>
      <w:p w:rsidR="005539CC" w:rsidRDefault="005539CC" w:rsidP="005539CC">
        <w:pPr>
          <w:pStyle w:val="Header"/>
        </w:pPr>
      </w:p>
      <w:p w:rsidR="005539CC" w:rsidRPr="001138E4" w:rsidRDefault="001F5BD8" w:rsidP="005539CC">
        <w:pPr>
          <w:pStyle w:val="Header"/>
          <w:jc w:val="center"/>
          <w:rPr>
            <w:i/>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922ED"/>
    <w:multiLevelType w:val="hybridMultilevel"/>
    <w:tmpl w:val="35FA0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82FC5"/>
    <w:multiLevelType w:val="multilevel"/>
    <w:tmpl w:val="290E516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1F6770"/>
    <w:multiLevelType w:val="hybridMultilevel"/>
    <w:tmpl w:val="23747B8C"/>
    <w:lvl w:ilvl="0" w:tplc="E0E44CD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2C090D"/>
    <w:multiLevelType w:val="hybridMultilevel"/>
    <w:tmpl w:val="0CB86E1C"/>
    <w:lvl w:ilvl="0" w:tplc="263E9F26">
      <w:start w:val="32"/>
      <w:numFmt w:val="bullet"/>
      <w:lvlText w:val="-"/>
      <w:lvlJc w:val="left"/>
      <w:pPr>
        <w:ind w:left="480" w:hanging="360"/>
      </w:pPr>
      <w:rPr>
        <w:rFonts w:ascii="Arial" w:eastAsiaTheme="minorEastAsia" w:hAnsi="Arial" w:cs="Arial"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4" w15:restartNumberingAfterBreak="0">
    <w:nsid w:val="0D663159"/>
    <w:multiLevelType w:val="hybridMultilevel"/>
    <w:tmpl w:val="BEA8BC92"/>
    <w:lvl w:ilvl="0" w:tplc="CE622C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B22C1"/>
    <w:multiLevelType w:val="hybridMultilevel"/>
    <w:tmpl w:val="DAA80A4E"/>
    <w:lvl w:ilvl="0" w:tplc="040C000F">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1C971D0"/>
    <w:multiLevelType w:val="hybridMultilevel"/>
    <w:tmpl w:val="6DA4891E"/>
    <w:lvl w:ilvl="0" w:tplc="A768C3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1D14352"/>
    <w:multiLevelType w:val="hybridMultilevel"/>
    <w:tmpl w:val="CA6882DE"/>
    <w:lvl w:ilvl="0" w:tplc="2A00953C">
      <w:start w:val="1"/>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15:restartNumberingAfterBreak="0">
    <w:nsid w:val="168D4207"/>
    <w:multiLevelType w:val="hybridMultilevel"/>
    <w:tmpl w:val="7C44A20E"/>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E30434B"/>
    <w:multiLevelType w:val="hybridMultilevel"/>
    <w:tmpl w:val="3550C95A"/>
    <w:lvl w:ilvl="0" w:tplc="DEF620D0">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0117335"/>
    <w:multiLevelType w:val="hybridMultilevel"/>
    <w:tmpl w:val="EE605934"/>
    <w:lvl w:ilvl="0" w:tplc="AB3A4762">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590333D"/>
    <w:multiLevelType w:val="hybridMultilevel"/>
    <w:tmpl w:val="FBBAA44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1C58DD"/>
    <w:multiLevelType w:val="hybridMultilevel"/>
    <w:tmpl w:val="F5369F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9AF669A"/>
    <w:multiLevelType w:val="hybridMultilevel"/>
    <w:tmpl w:val="CCAECAAA"/>
    <w:lvl w:ilvl="0" w:tplc="BA028FBC">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4E6675"/>
    <w:multiLevelType w:val="hybridMultilevel"/>
    <w:tmpl w:val="F9609D68"/>
    <w:lvl w:ilvl="0" w:tplc="09D8FFCC">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5" w15:restartNumberingAfterBreak="0">
    <w:nsid w:val="2D123741"/>
    <w:multiLevelType w:val="hybridMultilevel"/>
    <w:tmpl w:val="D32E2FD4"/>
    <w:lvl w:ilvl="0" w:tplc="E96C6ED2">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F4C2463"/>
    <w:multiLevelType w:val="hybridMultilevel"/>
    <w:tmpl w:val="218AFF60"/>
    <w:lvl w:ilvl="0" w:tplc="4FBE7BD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75D2D81"/>
    <w:multiLevelType w:val="hybridMultilevel"/>
    <w:tmpl w:val="578AB9D6"/>
    <w:lvl w:ilvl="0" w:tplc="23CEE71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7E160FC"/>
    <w:multiLevelType w:val="hybridMultilevel"/>
    <w:tmpl w:val="5DB8D6DE"/>
    <w:lvl w:ilvl="0" w:tplc="CE622C14">
      <w:numFmt w:val="bullet"/>
      <w:lvlText w:val="-"/>
      <w:lvlJc w:val="left"/>
      <w:pPr>
        <w:ind w:left="420" w:hanging="360"/>
      </w:pPr>
      <w:rPr>
        <w:rFonts w:ascii="Times New Roman" w:eastAsiaTheme="minorHAnsi" w:hAnsi="Times New Roman" w:cs="Times New Roman" w:hint="default"/>
      </w:rPr>
    </w:lvl>
    <w:lvl w:ilvl="1" w:tplc="040C0003">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9" w15:restartNumberingAfterBreak="0">
    <w:nsid w:val="3A4C4695"/>
    <w:multiLevelType w:val="hybridMultilevel"/>
    <w:tmpl w:val="2200A6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604703"/>
    <w:multiLevelType w:val="multilevel"/>
    <w:tmpl w:val="290E516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79324C6"/>
    <w:multiLevelType w:val="hybridMultilevel"/>
    <w:tmpl w:val="0FC2C8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C713F4B"/>
    <w:multiLevelType w:val="hybridMultilevel"/>
    <w:tmpl w:val="CFD490D2"/>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F1E78DF"/>
    <w:multiLevelType w:val="hybridMultilevel"/>
    <w:tmpl w:val="9DAE9534"/>
    <w:lvl w:ilvl="0" w:tplc="88F0F39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0C71A13"/>
    <w:multiLevelType w:val="hybridMultilevel"/>
    <w:tmpl w:val="2770620A"/>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2473187"/>
    <w:multiLevelType w:val="hybridMultilevel"/>
    <w:tmpl w:val="8332A866"/>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26773CF"/>
    <w:multiLevelType w:val="hybridMultilevel"/>
    <w:tmpl w:val="4B8A4120"/>
    <w:lvl w:ilvl="0" w:tplc="B2B20042">
      <w:start w:val="1"/>
      <w:numFmt w:val="bullet"/>
      <w:lvlText w:val="•"/>
      <w:lvlJc w:val="left"/>
      <w:pPr>
        <w:tabs>
          <w:tab w:val="num" w:pos="720"/>
        </w:tabs>
        <w:ind w:left="720" w:hanging="360"/>
      </w:pPr>
      <w:rPr>
        <w:rFonts w:ascii="Arial" w:hAnsi="Arial" w:hint="default"/>
      </w:rPr>
    </w:lvl>
    <w:lvl w:ilvl="1" w:tplc="6676534E" w:tentative="1">
      <w:start w:val="1"/>
      <w:numFmt w:val="bullet"/>
      <w:lvlText w:val="•"/>
      <w:lvlJc w:val="left"/>
      <w:pPr>
        <w:tabs>
          <w:tab w:val="num" w:pos="1440"/>
        </w:tabs>
        <w:ind w:left="1440" w:hanging="360"/>
      </w:pPr>
      <w:rPr>
        <w:rFonts w:ascii="Arial" w:hAnsi="Arial" w:hint="default"/>
      </w:rPr>
    </w:lvl>
    <w:lvl w:ilvl="2" w:tplc="4816D83A" w:tentative="1">
      <w:start w:val="1"/>
      <w:numFmt w:val="bullet"/>
      <w:lvlText w:val="•"/>
      <w:lvlJc w:val="left"/>
      <w:pPr>
        <w:tabs>
          <w:tab w:val="num" w:pos="2160"/>
        </w:tabs>
        <w:ind w:left="2160" w:hanging="360"/>
      </w:pPr>
      <w:rPr>
        <w:rFonts w:ascii="Arial" w:hAnsi="Arial" w:hint="default"/>
      </w:rPr>
    </w:lvl>
    <w:lvl w:ilvl="3" w:tplc="DDFEDCAA" w:tentative="1">
      <w:start w:val="1"/>
      <w:numFmt w:val="bullet"/>
      <w:lvlText w:val="•"/>
      <w:lvlJc w:val="left"/>
      <w:pPr>
        <w:tabs>
          <w:tab w:val="num" w:pos="2880"/>
        </w:tabs>
        <w:ind w:left="2880" w:hanging="360"/>
      </w:pPr>
      <w:rPr>
        <w:rFonts w:ascii="Arial" w:hAnsi="Arial" w:hint="default"/>
      </w:rPr>
    </w:lvl>
    <w:lvl w:ilvl="4" w:tplc="1BC23B32" w:tentative="1">
      <w:start w:val="1"/>
      <w:numFmt w:val="bullet"/>
      <w:lvlText w:val="•"/>
      <w:lvlJc w:val="left"/>
      <w:pPr>
        <w:tabs>
          <w:tab w:val="num" w:pos="3600"/>
        </w:tabs>
        <w:ind w:left="3600" w:hanging="360"/>
      </w:pPr>
      <w:rPr>
        <w:rFonts w:ascii="Arial" w:hAnsi="Arial" w:hint="default"/>
      </w:rPr>
    </w:lvl>
    <w:lvl w:ilvl="5" w:tplc="733E946A" w:tentative="1">
      <w:start w:val="1"/>
      <w:numFmt w:val="bullet"/>
      <w:lvlText w:val="•"/>
      <w:lvlJc w:val="left"/>
      <w:pPr>
        <w:tabs>
          <w:tab w:val="num" w:pos="4320"/>
        </w:tabs>
        <w:ind w:left="4320" w:hanging="360"/>
      </w:pPr>
      <w:rPr>
        <w:rFonts w:ascii="Arial" w:hAnsi="Arial" w:hint="default"/>
      </w:rPr>
    </w:lvl>
    <w:lvl w:ilvl="6" w:tplc="4F667CC4" w:tentative="1">
      <w:start w:val="1"/>
      <w:numFmt w:val="bullet"/>
      <w:lvlText w:val="•"/>
      <w:lvlJc w:val="left"/>
      <w:pPr>
        <w:tabs>
          <w:tab w:val="num" w:pos="5040"/>
        </w:tabs>
        <w:ind w:left="5040" w:hanging="360"/>
      </w:pPr>
      <w:rPr>
        <w:rFonts w:ascii="Arial" w:hAnsi="Arial" w:hint="default"/>
      </w:rPr>
    </w:lvl>
    <w:lvl w:ilvl="7" w:tplc="01FC8B04" w:tentative="1">
      <w:start w:val="1"/>
      <w:numFmt w:val="bullet"/>
      <w:lvlText w:val="•"/>
      <w:lvlJc w:val="left"/>
      <w:pPr>
        <w:tabs>
          <w:tab w:val="num" w:pos="5760"/>
        </w:tabs>
        <w:ind w:left="5760" w:hanging="360"/>
      </w:pPr>
      <w:rPr>
        <w:rFonts w:ascii="Arial" w:hAnsi="Arial" w:hint="default"/>
      </w:rPr>
    </w:lvl>
    <w:lvl w:ilvl="8" w:tplc="B77A521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7F34EBF"/>
    <w:multiLevelType w:val="hybridMultilevel"/>
    <w:tmpl w:val="3BAA320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1695608"/>
    <w:multiLevelType w:val="hybridMultilevel"/>
    <w:tmpl w:val="CA967B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1F4D2F"/>
    <w:multiLevelType w:val="hybridMultilevel"/>
    <w:tmpl w:val="3EE0A070"/>
    <w:lvl w:ilvl="0" w:tplc="040C0001">
      <w:start w:val="1"/>
      <w:numFmt w:val="bullet"/>
      <w:lvlText w:val=""/>
      <w:lvlJc w:val="left"/>
      <w:pPr>
        <w:ind w:left="2148" w:hanging="360"/>
      </w:pPr>
      <w:rPr>
        <w:rFonts w:ascii="Symbol" w:hAnsi="Symbol" w:hint="default"/>
      </w:rPr>
    </w:lvl>
    <w:lvl w:ilvl="1" w:tplc="040C0003" w:tentative="1">
      <w:start w:val="1"/>
      <w:numFmt w:val="bullet"/>
      <w:lvlText w:val="o"/>
      <w:lvlJc w:val="left"/>
      <w:pPr>
        <w:ind w:left="2868" w:hanging="360"/>
      </w:pPr>
      <w:rPr>
        <w:rFonts w:ascii="Courier New" w:hAnsi="Courier New" w:cs="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cs="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cs="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30" w15:restartNumberingAfterBreak="0">
    <w:nsid w:val="6C3873E1"/>
    <w:multiLevelType w:val="hybridMultilevel"/>
    <w:tmpl w:val="BDA61E8C"/>
    <w:lvl w:ilvl="0" w:tplc="CE622C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E20C8C"/>
    <w:multiLevelType w:val="hybridMultilevel"/>
    <w:tmpl w:val="44B6629A"/>
    <w:lvl w:ilvl="0" w:tplc="080A0003">
      <w:start w:val="1"/>
      <w:numFmt w:val="bullet"/>
      <w:lvlText w:val="o"/>
      <w:lvlJc w:val="left"/>
      <w:pPr>
        <w:ind w:left="1428" w:hanging="360"/>
      </w:pPr>
      <w:rPr>
        <w:rFonts w:ascii="Courier New" w:hAnsi="Courier New" w:cs="Courier New"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2" w15:restartNumberingAfterBreak="0">
    <w:nsid w:val="705F3991"/>
    <w:multiLevelType w:val="hybridMultilevel"/>
    <w:tmpl w:val="3D58D230"/>
    <w:lvl w:ilvl="0" w:tplc="CE622C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0B405F6"/>
    <w:multiLevelType w:val="hybridMultilevel"/>
    <w:tmpl w:val="F37C707E"/>
    <w:lvl w:ilvl="0" w:tplc="4A32BC72">
      <w:start w:val="2"/>
      <w:numFmt w:val="decimal"/>
      <w:lvlText w:val="%1."/>
      <w:lvlJc w:val="left"/>
      <w:pPr>
        <w:ind w:left="1080" w:hanging="360"/>
      </w:pPr>
      <w:rPr>
        <w:rFonts w:asciiTheme="majorHAnsi" w:eastAsiaTheme="majorEastAsia" w:hAnsiTheme="majorHAnsi" w:cstheme="majorBidi" w:hint="default"/>
        <w:b/>
        <w:color w:val="4F81BD" w:themeColor="accent1"/>
        <w:sz w:val="26"/>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4" w15:restartNumberingAfterBreak="0">
    <w:nsid w:val="72BD7DD2"/>
    <w:multiLevelType w:val="hybridMultilevel"/>
    <w:tmpl w:val="746817B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55A465F"/>
    <w:multiLevelType w:val="hybridMultilevel"/>
    <w:tmpl w:val="016AAB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5E7A0A"/>
    <w:multiLevelType w:val="multilevel"/>
    <w:tmpl w:val="6958F234"/>
    <w:lvl w:ilvl="0">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9D561C"/>
    <w:multiLevelType w:val="hybridMultilevel"/>
    <w:tmpl w:val="7164651C"/>
    <w:lvl w:ilvl="0" w:tplc="040C0001">
      <w:start w:val="1"/>
      <w:numFmt w:val="bullet"/>
      <w:lvlText w:val=""/>
      <w:lvlJc w:val="left"/>
      <w:pPr>
        <w:ind w:left="2148" w:hanging="360"/>
      </w:pPr>
      <w:rPr>
        <w:rFonts w:ascii="Symbol" w:hAnsi="Symbol" w:hint="default"/>
      </w:rPr>
    </w:lvl>
    <w:lvl w:ilvl="1" w:tplc="040C0003" w:tentative="1">
      <w:start w:val="1"/>
      <w:numFmt w:val="bullet"/>
      <w:lvlText w:val="o"/>
      <w:lvlJc w:val="left"/>
      <w:pPr>
        <w:ind w:left="2868" w:hanging="360"/>
      </w:pPr>
      <w:rPr>
        <w:rFonts w:ascii="Courier New" w:hAnsi="Courier New" w:cs="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cs="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cs="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38" w15:restartNumberingAfterBreak="0">
    <w:nsid w:val="7A184017"/>
    <w:multiLevelType w:val="hybridMultilevel"/>
    <w:tmpl w:val="A67EA5B2"/>
    <w:lvl w:ilvl="0" w:tplc="3EFA613C">
      <w:start w:val="4"/>
      <w:numFmt w:val="upperRoman"/>
      <w:lvlText w:val="%1."/>
      <w:lvlJc w:val="left"/>
      <w:pPr>
        <w:ind w:left="1428" w:hanging="720"/>
      </w:pPr>
      <w:rPr>
        <w:rFonts w:hint="default"/>
        <w:b/>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9" w15:restartNumberingAfterBreak="0">
    <w:nsid w:val="7D241856"/>
    <w:multiLevelType w:val="hybridMultilevel"/>
    <w:tmpl w:val="FB36DA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EF419FF"/>
    <w:multiLevelType w:val="multilevel"/>
    <w:tmpl w:val="E83023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20"/>
  </w:num>
  <w:num w:numId="4">
    <w:abstractNumId w:val="26"/>
  </w:num>
  <w:num w:numId="5">
    <w:abstractNumId w:val="21"/>
  </w:num>
  <w:num w:numId="6">
    <w:abstractNumId w:val="25"/>
  </w:num>
  <w:num w:numId="7">
    <w:abstractNumId w:val="32"/>
  </w:num>
  <w:num w:numId="8">
    <w:abstractNumId w:val="24"/>
  </w:num>
  <w:num w:numId="9">
    <w:abstractNumId w:val="22"/>
  </w:num>
  <w:num w:numId="10">
    <w:abstractNumId w:val="36"/>
  </w:num>
  <w:num w:numId="11">
    <w:abstractNumId w:val="28"/>
  </w:num>
  <w:num w:numId="12">
    <w:abstractNumId w:val="34"/>
  </w:num>
  <w:num w:numId="13">
    <w:abstractNumId w:val="0"/>
  </w:num>
  <w:num w:numId="14">
    <w:abstractNumId w:val="35"/>
  </w:num>
  <w:num w:numId="15">
    <w:abstractNumId w:val="19"/>
  </w:num>
  <w:num w:numId="16">
    <w:abstractNumId w:val="4"/>
  </w:num>
  <w:num w:numId="17">
    <w:abstractNumId w:val="30"/>
  </w:num>
  <w:num w:numId="18">
    <w:abstractNumId w:val="13"/>
  </w:num>
  <w:num w:numId="19">
    <w:abstractNumId w:val="11"/>
  </w:num>
  <w:num w:numId="20">
    <w:abstractNumId w:val="9"/>
  </w:num>
  <w:num w:numId="21">
    <w:abstractNumId w:val="5"/>
  </w:num>
  <w:num w:numId="22">
    <w:abstractNumId w:val="15"/>
  </w:num>
  <w:num w:numId="23">
    <w:abstractNumId w:val="10"/>
  </w:num>
  <w:num w:numId="24">
    <w:abstractNumId w:val="8"/>
  </w:num>
  <w:num w:numId="25">
    <w:abstractNumId w:val="12"/>
  </w:num>
  <w:num w:numId="26">
    <w:abstractNumId w:val="3"/>
  </w:num>
  <w:num w:numId="27">
    <w:abstractNumId w:val="2"/>
  </w:num>
  <w:num w:numId="28">
    <w:abstractNumId w:val="14"/>
  </w:num>
  <w:num w:numId="29">
    <w:abstractNumId w:val="29"/>
  </w:num>
  <w:num w:numId="30">
    <w:abstractNumId w:val="38"/>
  </w:num>
  <w:num w:numId="31">
    <w:abstractNumId w:val="40"/>
  </w:num>
  <w:num w:numId="32">
    <w:abstractNumId w:val="7"/>
  </w:num>
  <w:num w:numId="33">
    <w:abstractNumId w:val="33"/>
  </w:num>
  <w:num w:numId="34">
    <w:abstractNumId w:val="37"/>
  </w:num>
  <w:num w:numId="35">
    <w:abstractNumId w:val="16"/>
  </w:num>
  <w:num w:numId="36">
    <w:abstractNumId w:val="6"/>
  </w:num>
  <w:num w:numId="37">
    <w:abstractNumId w:val="23"/>
  </w:num>
  <w:num w:numId="38">
    <w:abstractNumId w:val="39"/>
  </w:num>
  <w:num w:numId="39">
    <w:abstractNumId w:val="27"/>
  </w:num>
  <w:num w:numId="40">
    <w:abstractNumId w:val="17"/>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41B"/>
    <w:rsid w:val="000320EC"/>
    <w:rsid w:val="000C31CC"/>
    <w:rsid w:val="00103653"/>
    <w:rsid w:val="001F5BD8"/>
    <w:rsid w:val="00221CFF"/>
    <w:rsid w:val="0048741B"/>
    <w:rsid w:val="004C2504"/>
    <w:rsid w:val="004D5788"/>
    <w:rsid w:val="004D7109"/>
    <w:rsid w:val="005539CC"/>
    <w:rsid w:val="005A30A9"/>
    <w:rsid w:val="005A6FCF"/>
    <w:rsid w:val="00663F47"/>
    <w:rsid w:val="00820E23"/>
    <w:rsid w:val="009F1399"/>
    <w:rsid w:val="00B24DA9"/>
    <w:rsid w:val="00B52D34"/>
    <w:rsid w:val="00B70BD5"/>
    <w:rsid w:val="00B8740E"/>
    <w:rsid w:val="00C109D4"/>
    <w:rsid w:val="00C37062"/>
    <w:rsid w:val="00C92BAE"/>
    <w:rsid w:val="00D23C11"/>
    <w:rsid w:val="00D56E3C"/>
    <w:rsid w:val="00DE474A"/>
    <w:rsid w:val="00E124F1"/>
    <w:rsid w:val="00E83457"/>
    <w:rsid w:val="00ED19B9"/>
    <w:rsid w:val="00ED7C17"/>
    <w:rsid w:val="00EF02B2"/>
    <w:rsid w:val="00FF62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2FF2C9-3873-4A5D-867F-6B8F558A1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41B"/>
    <w:rPr>
      <w:rFonts w:eastAsiaTheme="minorEastAsia"/>
      <w:lang w:eastAsia="fr-FR"/>
    </w:rPr>
  </w:style>
  <w:style w:type="paragraph" w:styleId="Heading1">
    <w:name w:val="heading 1"/>
    <w:basedOn w:val="Normal"/>
    <w:next w:val="Normal"/>
    <w:link w:val="Heading1Char"/>
    <w:uiPriority w:val="9"/>
    <w:qFormat/>
    <w:rsid w:val="004874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74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48741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41B"/>
    <w:rPr>
      <w:rFonts w:asciiTheme="majorHAnsi" w:eastAsiaTheme="majorEastAsia" w:hAnsiTheme="majorHAnsi" w:cstheme="majorBidi"/>
      <w:b/>
      <w:bCs/>
      <w:color w:val="365F91" w:themeColor="accent1" w:themeShade="BF"/>
      <w:sz w:val="28"/>
      <w:szCs w:val="28"/>
      <w:lang w:eastAsia="fr-FR"/>
    </w:rPr>
  </w:style>
  <w:style w:type="character" w:customStyle="1" w:styleId="Heading2Char">
    <w:name w:val="Heading 2 Char"/>
    <w:basedOn w:val="DefaultParagraphFont"/>
    <w:link w:val="Heading2"/>
    <w:uiPriority w:val="9"/>
    <w:rsid w:val="0048741B"/>
    <w:rPr>
      <w:rFonts w:asciiTheme="majorHAnsi" w:eastAsiaTheme="majorEastAsia" w:hAnsiTheme="majorHAnsi" w:cstheme="majorBidi"/>
      <w:b/>
      <w:bCs/>
      <w:color w:val="4F81BD" w:themeColor="accent1"/>
      <w:sz w:val="26"/>
      <w:szCs w:val="26"/>
      <w:lang w:eastAsia="fr-FR"/>
    </w:rPr>
  </w:style>
  <w:style w:type="character" w:customStyle="1" w:styleId="Heading4Char">
    <w:name w:val="Heading 4 Char"/>
    <w:basedOn w:val="DefaultParagraphFont"/>
    <w:link w:val="Heading4"/>
    <w:uiPriority w:val="9"/>
    <w:rsid w:val="0048741B"/>
    <w:rPr>
      <w:rFonts w:ascii="Times New Roman" w:eastAsia="Times New Roman" w:hAnsi="Times New Roman" w:cs="Times New Roman"/>
      <w:b/>
      <w:bCs/>
      <w:sz w:val="24"/>
      <w:szCs w:val="24"/>
      <w:lang w:eastAsia="fr-FR"/>
    </w:rPr>
  </w:style>
  <w:style w:type="paragraph" w:customStyle="1" w:styleId="Default">
    <w:name w:val="Default"/>
    <w:rsid w:val="0048741B"/>
    <w:pPr>
      <w:autoSpaceDE w:val="0"/>
      <w:autoSpaceDN w:val="0"/>
      <w:adjustRightInd w:val="0"/>
      <w:spacing w:after="0" w:line="240" w:lineRule="auto"/>
    </w:pPr>
    <w:rPr>
      <w:rFonts w:ascii="Times New Roman" w:eastAsiaTheme="minorEastAsia" w:hAnsi="Times New Roman" w:cs="Times New Roman"/>
      <w:color w:val="000000"/>
      <w:sz w:val="24"/>
      <w:szCs w:val="24"/>
      <w:lang w:eastAsia="fr-FR"/>
    </w:rPr>
  </w:style>
  <w:style w:type="paragraph" w:styleId="NoSpacing">
    <w:name w:val="No Spacing"/>
    <w:uiPriority w:val="1"/>
    <w:qFormat/>
    <w:rsid w:val="0048741B"/>
    <w:pPr>
      <w:spacing w:after="0" w:line="240" w:lineRule="auto"/>
    </w:pPr>
    <w:rPr>
      <w:rFonts w:eastAsiaTheme="minorEastAsia"/>
      <w:lang w:eastAsia="fr-FR"/>
    </w:rPr>
  </w:style>
  <w:style w:type="paragraph" w:styleId="ListParagraph">
    <w:name w:val="List Paragraph"/>
    <w:basedOn w:val="Normal"/>
    <w:uiPriority w:val="34"/>
    <w:qFormat/>
    <w:rsid w:val="0048741B"/>
    <w:pPr>
      <w:ind w:left="720"/>
      <w:contextualSpacing/>
    </w:pPr>
  </w:style>
  <w:style w:type="paragraph" w:styleId="BalloonText">
    <w:name w:val="Balloon Text"/>
    <w:basedOn w:val="Normal"/>
    <w:link w:val="BalloonTextChar"/>
    <w:uiPriority w:val="99"/>
    <w:semiHidden/>
    <w:unhideWhenUsed/>
    <w:rsid w:val="004874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1B"/>
    <w:rPr>
      <w:rFonts w:ascii="Tahoma" w:eastAsiaTheme="minorEastAsia" w:hAnsi="Tahoma" w:cs="Tahoma"/>
      <w:sz w:val="16"/>
      <w:szCs w:val="16"/>
      <w:lang w:eastAsia="fr-FR"/>
    </w:rPr>
  </w:style>
  <w:style w:type="paragraph" w:styleId="Header">
    <w:name w:val="header"/>
    <w:basedOn w:val="Normal"/>
    <w:link w:val="HeaderChar"/>
    <w:uiPriority w:val="99"/>
    <w:unhideWhenUsed/>
    <w:rsid w:val="004874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41B"/>
    <w:rPr>
      <w:rFonts w:eastAsiaTheme="minorEastAsia"/>
      <w:lang w:eastAsia="fr-FR"/>
    </w:rPr>
  </w:style>
  <w:style w:type="paragraph" w:styleId="Footer">
    <w:name w:val="footer"/>
    <w:basedOn w:val="Normal"/>
    <w:link w:val="FooterChar"/>
    <w:uiPriority w:val="99"/>
    <w:unhideWhenUsed/>
    <w:rsid w:val="004874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41B"/>
    <w:rPr>
      <w:rFonts w:eastAsiaTheme="minorEastAsia"/>
      <w:lang w:eastAsia="fr-FR"/>
    </w:rPr>
  </w:style>
  <w:style w:type="character" w:styleId="PlaceholderText">
    <w:name w:val="Placeholder Text"/>
    <w:basedOn w:val="DefaultParagraphFont"/>
    <w:uiPriority w:val="99"/>
    <w:semiHidden/>
    <w:rsid w:val="0048741B"/>
    <w:rPr>
      <w:color w:val="808080"/>
    </w:rPr>
  </w:style>
  <w:style w:type="paragraph" w:styleId="FootnoteText">
    <w:name w:val="footnote text"/>
    <w:basedOn w:val="Normal"/>
    <w:link w:val="FootnoteTextChar"/>
    <w:uiPriority w:val="99"/>
    <w:semiHidden/>
    <w:unhideWhenUsed/>
    <w:rsid w:val="004874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741B"/>
    <w:rPr>
      <w:rFonts w:eastAsiaTheme="minorEastAsia"/>
      <w:sz w:val="20"/>
      <w:szCs w:val="20"/>
      <w:lang w:eastAsia="fr-FR"/>
    </w:rPr>
  </w:style>
  <w:style w:type="character" w:styleId="FootnoteReference">
    <w:name w:val="footnote reference"/>
    <w:basedOn w:val="DefaultParagraphFont"/>
    <w:uiPriority w:val="99"/>
    <w:semiHidden/>
    <w:unhideWhenUsed/>
    <w:rsid w:val="0048741B"/>
    <w:rPr>
      <w:vertAlign w:val="superscript"/>
    </w:rPr>
  </w:style>
  <w:style w:type="paragraph" w:customStyle="1" w:styleId="Pa24">
    <w:name w:val="Pa24"/>
    <w:basedOn w:val="Default"/>
    <w:next w:val="Default"/>
    <w:uiPriority w:val="99"/>
    <w:rsid w:val="0048741B"/>
    <w:pPr>
      <w:spacing w:line="181" w:lineRule="atLeast"/>
    </w:pPr>
    <w:rPr>
      <w:rFonts w:ascii="Univers LT Std 45 Light" w:hAnsi="Univers LT Std 45 Light" w:cstheme="minorBidi"/>
      <w:color w:val="auto"/>
    </w:rPr>
  </w:style>
  <w:style w:type="paragraph" w:customStyle="1" w:styleId="Pa25">
    <w:name w:val="Pa25"/>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A6">
    <w:name w:val="A6"/>
    <w:uiPriority w:val="99"/>
    <w:rsid w:val="0048741B"/>
    <w:rPr>
      <w:rFonts w:cs="Univers LT Std 45 Light"/>
      <w:color w:val="000000"/>
      <w:sz w:val="10"/>
      <w:szCs w:val="10"/>
    </w:rPr>
  </w:style>
  <w:style w:type="paragraph" w:customStyle="1" w:styleId="Pa0">
    <w:name w:val="Pa0"/>
    <w:basedOn w:val="Default"/>
    <w:next w:val="Default"/>
    <w:uiPriority w:val="99"/>
    <w:rsid w:val="0048741B"/>
    <w:pPr>
      <w:spacing w:line="141" w:lineRule="atLeast"/>
    </w:pPr>
    <w:rPr>
      <w:rFonts w:ascii="Univers LT Std 45 Light" w:hAnsi="Univers LT Std 45 Light" w:cstheme="minorBidi"/>
      <w:color w:val="auto"/>
    </w:rPr>
  </w:style>
  <w:style w:type="character" w:customStyle="1" w:styleId="A0">
    <w:name w:val="A0"/>
    <w:uiPriority w:val="99"/>
    <w:rsid w:val="0048741B"/>
    <w:rPr>
      <w:rFonts w:cs="Univers LT Std 45 Light"/>
      <w:color w:val="000000"/>
      <w:sz w:val="70"/>
      <w:szCs w:val="70"/>
    </w:rPr>
  </w:style>
  <w:style w:type="character" w:styleId="Hyperlink">
    <w:name w:val="Hyperlink"/>
    <w:uiPriority w:val="99"/>
    <w:unhideWhenUsed/>
    <w:rsid w:val="0048741B"/>
    <w:rPr>
      <w:color w:val="0000FF"/>
      <w:u w:val="single"/>
    </w:rPr>
  </w:style>
  <w:style w:type="paragraph" w:customStyle="1" w:styleId="Pa20">
    <w:name w:val="Pa20"/>
    <w:basedOn w:val="Default"/>
    <w:next w:val="Default"/>
    <w:uiPriority w:val="99"/>
    <w:rsid w:val="0048741B"/>
    <w:pPr>
      <w:spacing w:line="181" w:lineRule="atLeast"/>
    </w:pPr>
    <w:rPr>
      <w:rFonts w:ascii="Univers LT Std 45 Light" w:hAnsi="Univers LT Std 45 Light" w:cstheme="minorBidi"/>
      <w:color w:val="auto"/>
    </w:rPr>
  </w:style>
  <w:style w:type="paragraph" w:customStyle="1" w:styleId="Pa22">
    <w:name w:val="Pa22"/>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A8">
    <w:name w:val="A8"/>
    <w:uiPriority w:val="99"/>
    <w:rsid w:val="0048741B"/>
    <w:rPr>
      <w:rFonts w:cs="Univers LT Std 45 Light"/>
      <w:color w:val="000000"/>
      <w:sz w:val="18"/>
      <w:szCs w:val="18"/>
    </w:rPr>
  </w:style>
  <w:style w:type="paragraph" w:customStyle="1" w:styleId="Pa23">
    <w:name w:val="Pa23"/>
    <w:basedOn w:val="Default"/>
    <w:next w:val="Default"/>
    <w:uiPriority w:val="99"/>
    <w:rsid w:val="0048741B"/>
    <w:pPr>
      <w:spacing w:line="181" w:lineRule="atLeast"/>
    </w:pPr>
    <w:rPr>
      <w:rFonts w:ascii="Univers LT Std 45 Light" w:hAnsi="Univers LT Std 45 Light" w:cstheme="minorBidi"/>
      <w:color w:val="auto"/>
    </w:rPr>
  </w:style>
  <w:style w:type="paragraph" w:styleId="NormalWeb">
    <w:name w:val="Normal (Web)"/>
    <w:basedOn w:val="Normal"/>
    <w:uiPriority w:val="99"/>
    <w:unhideWhenUsed/>
    <w:rsid w:val="00487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
    <w:name w:val="Pa1"/>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st1">
    <w:name w:val="st_1"/>
    <w:basedOn w:val="DefaultParagraphFont"/>
    <w:rsid w:val="0048741B"/>
  </w:style>
  <w:style w:type="character" w:customStyle="1" w:styleId="st2">
    <w:name w:val="st_2"/>
    <w:basedOn w:val="DefaultParagraphFont"/>
    <w:rsid w:val="0048741B"/>
  </w:style>
  <w:style w:type="character" w:customStyle="1" w:styleId="st3">
    <w:name w:val="st_3"/>
    <w:basedOn w:val="DefaultParagraphFont"/>
    <w:rsid w:val="0048741B"/>
  </w:style>
  <w:style w:type="character" w:customStyle="1" w:styleId="st4">
    <w:name w:val="st_4"/>
    <w:basedOn w:val="DefaultParagraphFont"/>
    <w:rsid w:val="0048741B"/>
  </w:style>
  <w:style w:type="character" w:customStyle="1" w:styleId="st5">
    <w:name w:val="st_5"/>
    <w:basedOn w:val="DefaultParagraphFont"/>
    <w:rsid w:val="0048741B"/>
  </w:style>
  <w:style w:type="character" w:customStyle="1" w:styleId="st6">
    <w:name w:val="st_6"/>
    <w:basedOn w:val="DefaultParagraphFont"/>
    <w:rsid w:val="0048741B"/>
  </w:style>
  <w:style w:type="character" w:customStyle="1" w:styleId="st7">
    <w:name w:val="st_7"/>
    <w:basedOn w:val="DefaultParagraphFont"/>
    <w:rsid w:val="0048741B"/>
  </w:style>
  <w:style w:type="character" w:customStyle="1" w:styleId="st8">
    <w:name w:val="st_8"/>
    <w:basedOn w:val="DefaultParagraphFont"/>
    <w:rsid w:val="0048741B"/>
  </w:style>
  <w:style w:type="character" w:customStyle="1" w:styleId="st9">
    <w:name w:val="st_9"/>
    <w:basedOn w:val="DefaultParagraphFont"/>
    <w:rsid w:val="0048741B"/>
  </w:style>
  <w:style w:type="paragraph" w:styleId="TOCHeading">
    <w:name w:val="TOC Heading"/>
    <w:basedOn w:val="Heading1"/>
    <w:next w:val="Normal"/>
    <w:uiPriority w:val="39"/>
    <w:semiHidden/>
    <w:unhideWhenUsed/>
    <w:qFormat/>
    <w:rsid w:val="0048741B"/>
    <w:pPr>
      <w:outlineLvl w:val="9"/>
    </w:pPr>
  </w:style>
  <w:style w:type="paragraph" w:styleId="TOC1">
    <w:name w:val="toc 1"/>
    <w:basedOn w:val="Normal"/>
    <w:next w:val="Normal"/>
    <w:autoRedefine/>
    <w:uiPriority w:val="39"/>
    <w:unhideWhenUsed/>
    <w:rsid w:val="0048741B"/>
    <w:pPr>
      <w:spacing w:after="100"/>
    </w:pPr>
  </w:style>
  <w:style w:type="paragraph" w:styleId="TOC2">
    <w:name w:val="toc 2"/>
    <w:basedOn w:val="Normal"/>
    <w:next w:val="Normal"/>
    <w:autoRedefine/>
    <w:uiPriority w:val="39"/>
    <w:unhideWhenUsed/>
    <w:rsid w:val="0048741B"/>
    <w:pPr>
      <w:spacing w:after="100"/>
      <w:ind w:left="220"/>
    </w:pPr>
  </w:style>
  <w:style w:type="paragraph" w:styleId="EndnoteText">
    <w:name w:val="endnote text"/>
    <w:basedOn w:val="Normal"/>
    <w:link w:val="EndnoteTextChar"/>
    <w:uiPriority w:val="99"/>
    <w:semiHidden/>
    <w:unhideWhenUsed/>
    <w:rsid w:val="004874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741B"/>
    <w:rPr>
      <w:rFonts w:eastAsiaTheme="minorEastAsia"/>
      <w:sz w:val="20"/>
      <w:szCs w:val="20"/>
      <w:lang w:eastAsia="fr-FR"/>
    </w:rPr>
  </w:style>
  <w:style w:type="character" w:styleId="EndnoteReference">
    <w:name w:val="endnote reference"/>
    <w:basedOn w:val="DefaultParagraphFont"/>
    <w:uiPriority w:val="99"/>
    <w:semiHidden/>
    <w:unhideWhenUsed/>
    <w:rsid w:val="0048741B"/>
    <w:rPr>
      <w:vertAlign w:val="superscript"/>
    </w:rPr>
  </w:style>
  <w:style w:type="character" w:styleId="CommentReference">
    <w:name w:val="annotation reference"/>
    <w:basedOn w:val="DefaultParagraphFont"/>
    <w:uiPriority w:val="99"/>
    <w:semiHidden/>
    <w:unhideWhenUsed/>
    <w:rsid w:val="0048741B"/>
    <w:rPr>
      <w:sz w:val="16"/>
      <w:szCs w:val="16"/>
    </w:rPr>
  </w:style>
  <w:style w:type="paragraph" w:styleId="CommentText">
    <w:name w:val="annotation text"/>
    <w:basedOn w:val="Normal"/>
    <w:link w:val="CommentTextChar"/>
    <w:uiPriority w:val="99"/>
    <w:semiHidden/>
    <w:unhideWhenUsed/>
    <w:rsid w:val="0048741B"/>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48741B"/>
    <w:rPr>
      <w:sz w:val="20"/>
      <w:szCs w:val="20"/>
    </w:rPr>
  </w:style>
  <w:style w:type="paragraph" w:styleId="CommentSubject">
    <w:name w:val="annotation subject"/>
    <w:basedOn w:val="CommentText"/>
    <w:next w:val="CommentText"/>
    <w:link w:val="CommentSubjectChar"/>
    <w:uiPriority w:val="99"/>
    <w:semiHidden/>
    <w:unhideWhenUsed/>
    <w:rsid w:val="0048741B"/>
    <w:pPr>
      <w:spacing w:after="200"/>
    </w:pPr>
    <w:rPr>
      <w:rFonts w:eastAsiaTheme="minorEastAsia"/>
      <w:b/>
      <w:bCs/>
      <w:lang w:eastAsia="fr-FR"/>
    </w:rPr>
  </w:style>
  <w:style w:type="character" w:customStyle="1" w:styleId="CommentSubjectChar">
    <w:name w:val="Comment Subject Char"/>
    <w:basedOn w:val="CommentTextChar"/>
    <w:link w:val="CommentSubject"/>
    <w:uiPriority w:val="99"/>
    <w:semiHidden/>
    <w:rsid w:val="0048741B"/>
    <w:rPr>
      <w:rFonts w:eastAsiaTheme="minorEastAsia"/>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ocusdroitsetaccesrdc.org" TargetMode="External"/><Relationship Id="rId4" Type="http://schemas.openxmlformats.org/officeDocument/2006/relationships/settings" Target="settings.xml"/><Relationship Id="rId9" Type="http://schemas.openxmlformats.org/officeDocument/2006/relationships/hyperlink" Target="mailto:focus.droits@gmail.com"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360.ch/blog/magazine/2015/08/au-congo-une-communaute-lgbt-dans-lombre/" TargetMode="External"/><Relationship Id="rId2" Type="http://schemas.openxmlformats.org/officeDocument/2006/relationships/hyperlink" Target="https://www.ilo.org/dyn/natlex/docs/ELECTRONIC/69343/85592/F-1734190547/COD-69343%20(CONSOLID).pdf" TargetMode="External"/><Relationship Id="rId1" Type="http://schemas.openxmlformats.org/officeDocument/2006/relationships/hyperlink" Target="https://medd.gouv.cd/wp-content/uploads/2020/07/DR-Congo-Constitution-Revised-2011.pdf" TargetMode="External"/><Relationship Id="rId6" Type="http://schemas.openxmlformats.org/officeDocument/2006/relationships/hyperlink" Target="https://www.refworld.org/pdfid/4538838c22.pdf" TargetMode="External"/><Relationship Id="rId5" Type="http://schemas.openxmlformats.org/officeDocument/2006/relationships/hyperlink" Target="https://tbinternet.ohchr.org/Treaties/CCPR/Shared%20Documents/COD/INT_CCPR_CSS_COD_29078_E.pdf" TargetMode="External"/><Relationship Id="rId4" Type="http://schemas.openxmlformats.org/officeDocument/2006/relationships/hyperlink" Target="https://www.nouvelobs.com/societe/20140516.AFP7367/rdc-la-vie-des-homosexuels-entre-ombre-et-lumiere.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02F3A6-497D-4A2B-A017-B5F0DA1952C9}">
  <ds:schemaRefs>
    <ds:schemaRef ds:uri="http://schemas.openxmlformats.org/officeDocument/2006/bibliography"/>
  </ds:schemaRefs>
</ds:datastoreItem>
</file>

<file path=customXml/itemProps2.xml><?xml version="1.0" encoding="utf-8"?>
<ds:datastoreItem xmlns:ds="http://schemas.openxmlformats.org/officeDocument/2006/customXml" ds:itemID="{306ED649-712A-42C8-9BCA-307F6BAEAFD0}"/>
</file>

<file path=customXml/itemProps3.xml><?xml version="1.0" encoding="utf-8"?>
<ds:datastoreItem xmlns:ds="http://schemas.openxmlformats.org/officeDocument/2006/customXml" ds:itemID="{6916A893-2B0F-4012-B548-D25B2EEE615D}"/>
</file>

<file path=customXml/itemProps4.xml><?xml version="1.0" encoding="utf-8"?>
<ds:datastoreItem xmlns:ds="http://schemas.openxmlformats.org/officeDocument/2006/customXml" ds:itemID="{C75F607C-A5D6-4A53-BE81-5DE4E0F1E688}"/>
</file>

<file path=docProps/app.xml><?xml version="1.0" encoding="utf-8"?>
<Properties xmlns="http://schemas.openxmlformats.org/officeDocument/2006/extended-properties" xmlns:vt="http://schemas.openxmlformats.org/officeDocument/2006/docPropsVTypes">
  <Template>Normal.dotm</Template>
  <TotalTime>0</TotalTime>
  <Pages>11</Pages>
  <Words>3708</Words>
  <Characters>21139</Characters>
  <Application>Microsoft Office Word</Application>
  <DocSecurity>0</DocSecurity>
  <Lines>176</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 Huguette NANGA</dc:creator>
  <cp:lastModifiedBy>REYNAUD Céline</cp:lastModifiedBy>
  <cp:revision>2</cp:revision>
  <dcterms:created xsi:type="dcterms:W3CDTF">2022-01-17T09:31:00Z</dcterms:created>
  <dcterms:modified xsi:type="dcterms:W3CDTF">2022-01-17T09:31:00Z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