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B6AD6" w14:textId="660C2BB2" w:rsidR="00FA30E2" w:rsidRDefault="00861DB1" w:rsidP="0069296E">
      <w:pPr>
        <w:autoSpaceDE w:val="0"/>
        <w:autoSpaceDN w:val="0"/>
        <w:adjustRightInd w:val="0"/>
        <w:jc w:val="center"/>
        <w:rPr>
          <w:rFonts w:ascii="Open Sans" w:hAnsi="Open Sans" w:cs="Open Sans"/>
          <w:b/>
          <w:bCs/>
          <w:color w:val="2F3D47"/>
          <w:sz w:val="48"/>
          <w:szCs w:val="48"/>
          <w:lang w:val="en-GB"/>
        </w:rPr>
      </w:pPr>
      <w:r>
        <w:rPr>
          <w:rFonts w:ascii="Open Sans" w:hAnsi="Open Sans" w:cs="Open Sans"/>
          <w:b/>
          <w:bCs/>
          <w:noProof/>
          <w:color w:val="2F3D47"/>
          <w:sz w:val="48"/>
          <w:szCs w:val="48"/>
          <w:lang w:val="en-GB"/>
        </w:rPr>
        <w:drawing>
          <wp:anchor distT="0" distB="0" distL="114300" distR="114300" simplePos="0" relativeHeight="251660288" behindDoc="0" locked="0" layoutInCell="1" allowOverlap="1" wp14:anchorId="5EED7991" wp14:editId="5BEC3633">
            <wp:simplePos x="0" y="0"/>
            <wp:positionH relativeFrom="column">
              <wp:posOffset>3914775</wp:posOffset>
            </wp:positionH>
            <wp:positionV relativeFrom="paragraph">
              <wp:posOffset>-349250</wp:posOffset>
            </wp:positionV>
            <wp:extent cx="1228090" cy="1200150"/>
            <wp:effectExtent l="0" t="0" r="3810" b="0"/>
            <wp:wrapNone/>
            <wp:docPr id="8" name="Image 8" descr="Une image contenant texte, horlog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descr="Une image contenant texte, horloge&#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28090" cy="1200150"/>
                    </a:xfrm>
                    <a:prstGeom prst="rect">
                      <a:avLst/>
                    </a:prstGeom>
                  </pic:spPr>
                </pic:pic>
              </a:graphicData>
            </a:graphic>
            <wp14:sizeRelH relativeFrom="page">
              <wp14:pctWidth>0</wp14:pctWidth>
            </wp14:sizeRelH>
            <wp14:sizeRelV relativeFrom="page">
              <wp14:pctHeight>0</wp14:pctHeight>
            </wp14:sizeRelV>
          </wp:anchor>
        </w:drawing>
      </w:r>
      <w:r>
        <w:rPr>
          <w:rFonts w:ascii="Open Sans" w:hAnsi="Open Sans" w:cs="Open Sans"/>
          <w:b/>
          <w:bCs/>
          <w:noProof/>
          <w:color w:val="2F3D47"/>
          <w:sz w:val="48"/>
          <w:szCs w:val="48"/>
          <w:lang w:val="en-GB"/>
        </w:rPr>
        <w:drawing>
          <wp:anchor distT="0" distB="0" distL="114300" distR="114300" simplePos="0" relativeHeight="251661312" behindDoc="0" locked="0" layoutInCell="1" allowOverlap="1" wp14:anchorId="7C3625E7" wp14:editId="175A00F3">
            <wp:simplePos x="0" y="0"/>
            <wp:positionH relativeFrom="column">
              <wp:posOffset>571500</wp:posOffset>
            </wp:positionH>
            <wp:positionV relativeFrom="paragraph">
              <wp:posOffset>1905</wp:posOffset>
            </wp:positionV>
            <wp:extent cx="3086100" cy="564515"/>
            <wp:effectExtent l="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a:extLst>
                        <a:ext uri="{28A0092B-C50C-407E-A947-70E740481C1C}">
                          <a14:useLocalDpi xmlns:a14="http://schemas.microsoft.com/office/drawing/2010/main" val="0"/>
                        </a:ext>
                      </a:extLst>
                    </a:blip>
                    <a:stretch>
                      <a:fillRect/>
                    </a:stretch>
                  </pic:blipFill>
                  <pic:spPr>
                    <a:xfrm>
                      <a:off x="0" y="0"/>
                      <a:ext cx="3086100" cy="564515"/>
                    </a:xfrm>
                    <a:prstGeom prst="rect">
                      <a:avLst/>
                    </a:prstGeom>
                  </pic:spPr>
                </pic:pic>
              </a:graphicData>
            </a:graphic>
            <wp14:sizeRelH relativeFrom="page">
              <wp14:pctWidth>0</wp14:pctWidth>
            </wp14:sizeRelH>
            <wp14:sizeRelV relativeFrom="page">
              <wp14:pctHeight>0</wp14:pctHeight>
            </wp14:sizeRelV>
          </wp:anchor>
        </w:drawing>
      </w:r>
    </w:p>
    <w:p w14:paraId="0ED3764C" w14:textId="5586CF21" w:rsidR="00FA30E2" w:rsidRDefault="00FA30E2" w:rsidP="000E0932">
      <w:pPr>
        <w:autoSpaceDE w:val="0"/>
        <w:autoSpaceDN w:val="0"/>
        <w:adjustRightInd w:val="0"/>
        <w:rPr>
          <w:rFonts w:ascii="Open Sans" w:hAnsi="Open Sans" w:cs="Open Sans"/>
          <w:b/>
          <w:bCs/>
          <w:color w:val="2F3D47"/>
          <w:sz w:val="48"/>
          <w:szCs w:val="48"/>
          <w:lang w:val="en-GB"/>
        </w:rPr>
      </w:pPr>
    </w:p>
    <w:p w14:paraId="510CEDEC" w14:textId="294A5E24" w:rsidR="00FA30E2" w:rsidRDefault="00FA30E2" w:rsidP="0069296E">
      <w:pPr>
        <w:autoSpaceDE w:val="0"/>
        <w:autoSpaceDN w:val="0"/>
        <w:adjustRightInd w:val="0"/>
        <w:jc w:val="center"/>
        <w:rPr>
          <w:rFonts w:ascii="Open Sans" w:hAnsi="Open Sans" w:cs="Open Sans"/>
          <w:b/>
          <w:bCs/>
          <w:color w:val="2F3D47"/>
          <w:sz w:val="48"/>
          <w:szCs w:val="48"/>
          <w:lang w:val="en-GB"/>
        </w:rPr>
      </w:pPr>
    </w:p>
    <w:p w14:paraId="217FE235" w14:textId="34D028CB" w:rsidR="008F2A8A" w:rsidRDefault="008F2A8A" w:rsidP="0069296E">
      <w:pPr>
        <w:autoSpaceDE w:val="0"/>
        <w:autoSpaceDN w:val="0"/>
        <w:adjustRightInd w:val="0"/>
        <w:jc w:val="center"/>
        <w:rPr>
          <w:rFonts w:ascii="Open Sans" w:hAnsi="Open Sans" w:cs="Open Sans"/>
          <w:b/>
          <w:bCs/>
          <w:color w:val="2F3D47"/>
          <w:sz w:val="48"/>
          <w:szCs w:val="48"/>
          <w:lang w:val="en-GB"/>
        </w:rPr>
      </w:pPr>
    </w:p>
    <w:p w14:paraId="20DE19C2" w14:textId="72D7E9A7" w:rsidR="007D436E" w:rsidRPr="00BB0EB6" w:rsidRDefault="007D436E" w:rsidP="0069296E">
      <w:pPr>
        <w:autoSpaceDE w:val="0"/>
        <w:autoSpaceDN w:val="0"/>
        <w:adjustRightInd w:val="0"/>
        <w:jc w:val="center"/>
        <w:rPr>
          <w:rFonts w:ascii="Open Sans" w:hAnsi="Open Sans" w:cs="Open Sans"/>
          <w:b/>
          <w:bCs/>
          <w:color w:val="2F3D47"/>
          <w:sz w:val="48"/>
          <w:szCs w:val="48"/>
          <w:lang w:val="en-GB"/>
        </w:rPr>
      </w:pPr>
      <w:r w:rsidRPr="00BB0EB6">
        <w:rPr>
          <w:rFonts w:ascii="Open Sans" w:hAnsi="Open Sans" w:cs="Open Sans"/>
          <w:b/>
          <w:bCs/>
          <w:color w:val="2F3D47"/>
          <w:sz w:val="48"/>
          <w:szCs w:val="48"/>
          <w:lang w:val="en-GB"/>
        </w:rPr>
        <w:t>Joint NGO submission to the United</w:t>
      </w:r>
    </w:p>
    <w:p w14:paraId="1DCE0DA5" w14:textId="4A453015" w:rsidR="007D436E" w:rsidRPr="00BB0EB6" w:rsidRDefault="007D436E" w:rsidP="0069296E">
      <w:pPr>
        <w:autoSpaceDE w:val="0"/>
        <w:autoSpaceDN w:val="0"/>
        <w:adjustRightInd w:val="0"/>
        <w:jc w:val="center"/>
        <w:rPr>
          <w:rFonts w:ascii="Open Sans" w:hAnsi="Open Sans" w:cs="Open Sans"/>
          <w:b/>
          <w:bCs/>
          <w:color w:val="2F3D47"/>
          <w:sz w:val="48"/>
          <w:szCs w:val="48"/>
          <w:lang w:val="en-US"/>
        </w:rPr>
      </w:pPr>
      <w:r w:rsidRPr="00BB0EB6">
        <w:rPr>
          <w:rFonts w:ascii="Open Sans" w:hAnsi="Open Sans" w:cs="Open Sans"/>
          <w:b/>
          <w:bCs/>
          <w:color w:val="2F3D47"/>
          <w:sz w:val="48"/>
          <w:szCs w:val="48"/>
          <w:lang w:val="en-GB"/>
        </w:rPr>
        <w:t xml:space="preserve">Nations </w:t>
      </w:r>
      <w:r w:rsidRPr="00BB0EB6">
        <w:rPr>
          <w:rFonts w:ascii="Open Sans" w:hAnsi="Open Sans" w:cs="Open Sans"/>
          <w:b/>
          <w:bCs/>
          <w:color w:val="2F3D47"/>
          <w:sz w:val="48"/>
          <w:szCs w:val="48"/>
          <w:lang w:val="en-US"/>
        </w:rPr>
        <w:t>Committee on Economic, Social and Cultural Rights</w:t>
      </w:r>
      <w:r w:rsidRPr="00BB0EB6">
        <w:rPr>
          <w:rFonts w:ascii="Open Sans" w:hAnsi="Open Sans" w:cs="Open Sans"/>
          <w:b/>
          <w:bCs/>
          <w:color w:val="2F3D47"/>
          <w:sz w:val="48"/>
          <w:szCs w:val="48"/>
          <w:lang w:val="en-GB"/>
        </w:rPr>
        <w:t xml:space="preserve"> ahead of the consideration of</w:t>
      </w:r>
    </w:p>
    <w:p w14:paraId="4443CEFE" w14:textId="0701F14B" w:rsidR="007D436E" w:rsidRPr="00BB0EB6" w:rsidRDefault="007D436E" w:rsidP="00C472FC">
      <w:pPr>
        <w:autoSpaceDE w:val="0"/>
        <w:autoSpaceDN w:val="0"/>
        <w:adjustRightInd w:val="0"/>
        <w:jc w:val="center"/>
        <w:rPr>
          <w:rFonts w:ascii="Open Sans" w:hAnsi="Open Sans" w:cs="Open Sans"/>
          <w:b/>
          <w:bCs/>
          <w:color w:val="2F3D47"/>
          <w:sz w:val="48"/>
          <w:szCs w:val="48"/>
          <w:lang w:val="en-GB"/>
        </w:rPr>
      </w:pPr>
      <w:r w:rsidRPr="00BB0EB6">
        <w:rPr>
          <w:rFonts w:ascii="Open Sans" w:hAnsi="Open Sans" w:cs="Open Sans"/>
          <w:b/>
          <w:bCs/>
          <w:color w:val="2F3D47"/>
          <w:sz w:val="48"/>
          <w:szCs w:val="48"/>
          <w:lang w:val="en-GB"/>
        </w:rPr>
        <w:t>Uzbekistan’s Third Periodic Report at the</w:t>
      </w:r>
      <w:r w:rsidR="00C472FC">
        <w:rPr>
          <w:rFonts w:ascii="Open Sans" w:hAnsi="Open Sans" w:cs="Open Sans"/>
          <w:b/>
          <w:bCs/>
          <w:color w:val="2F3D47"/>
          <w:sz w:val="48"/>
          <w:szCs w:val="48"/>
          <w:lang w:val="en-GB"/>
        </w:rPr>
        <w:t xml:space="preserve"> </w:t>
      </w:r>
      <w:r w:rsidRPr="00BB0EB6">
        <w:rPr>
          <w:rFonts w:ascii="Open Sans" w:hAnsi="Open Sans" w:cs="Open Sans"/>
          <w:b/>
          <w:bCs/>
          <w:color w:val="2F3D47"/>
          <w:sz w:val="48"/>
          <w:szCs w:val="48"/>
          <w:lang w:val="en-GB"/>
        </w:rPr>
        <w:t>71st session in February 2022</w:t>
      </w:r>
    </w:p>
    <w:p w14:paraId="45ECF873" w14:textId="77777777" w:rsidR="007D436E" w:rsidRPr="0069296E" w:rsidRDefault="007D436E" w:rsidP="0069296E">
      <w:pPr>
        <w:autoSpaceDE w:val="0"/>
        <w:autoSpaceDN w:val="0"/>
        <w:adjustRightInd w:val="0"/>
        <w:jc w:val="center"/>
        <w:rPr>
          <w:rFonts w:ascii="Open Sans" w:hAnsi="Open Sans" w:cs="Open Sans"/>
          <w:b/>
          <w:bCs/>
          <w:color w:val="CF353A"/>
          <w:sz w:val="36"/>
          <w:szCs w:val="36"/>
          <w:lang w:val="en-GB"/>
        </w:rPr>
      </w:pPr>
    </w:p>
    <w:p w14:paraId="08AD1856" w14:textId="3FB873D5" w:rsidR="007D436E" w:rsidRPr="00BB0EB6" w:rsidRDefault="007D436E" w:rsidP="0069296E">
      <w:pPr>
        <w:autoSpaceDE w:val="0"/>
        <w:autoSpaceDN w:val="0"/>
        <w:adjustRightInd w:val="0"/>
        <w:jc w:val="center"/>
        <w:rPr>
          <w:rFonts w:ascii="Open Sans" w:hAnsi="Open Sans" w:cs="Open Sans"/>
          <w:b/>
          <w:bCs/>
          <w:color w:val="CE3439"/>
          <w:sz w:val="36"/>
          <w:szCs w:val="36"/>
          <w:lang w:val="en-US"/>
        </w:rPr>
      </w:pPr>
      <w:r w:rsidRPr="00BB0EB6">
        <w:rPr>
          <w:rFonts w:ascii="Open Sans" w:hAnsi="Open Sans" w:cs="Open Sans"/>
          <w:b/>
          <w:bCs/>
          <w:color w:val="CE3439"/>
          <w:sz w:val="36"/>
          <w:szCs w:val="36"/>
          <w:lang w:val="en-GB"/>
        </w:rPr>
        <w:t>Key issues: non-discrimination, housing, health</w:t>
      </w:r>
    </w:p>
    <w:p w14:paraId="4C20918C" w14:textId="77777777" w:rsidR="007D436E" w:rsidRPr="0069296E" w:rsidRDefault="007D436E" w:rsidP="0069296E">
      <w:pPr>
        <w:jc w:val="center"/>
        <w:rPr>
          <w:rFonts w:ascii="Open Sans" w:hAnsi="Open Sans" w:cs="Open Sans"/>
          <w:b/>
          <w:bCs/>
          <w:color w:val="2F3D48"/>
          <w:sz w:val="21"/>
          <w:szCs w:val="21"/>
          <w:lang w:val="en-GB"/>
        </w:rPr>
      </w:pPr>
    </w:p>
    <w:p w14:paraId="5CEAA4AB" w14:textId="6DA5BFE7" w:rsidR="00E534A0" w:rsidRPr="00AA0AFA" w:rsidRDefault="007D436E" w:rsidP="0069296E">
      <w:pPr>
        <w:jc w:val="center"/>
        <w:rPr>
          <w:rFonts w:ascii="Open Sans" w:eastAsia="Times New Roman" w:hAnsi="Open Sans" w:cs="Open Sans"/>
          <w:b/>
          <w:bCs/>
          <w:color w:val="2F3D47"/>
          <w:lang w:val="en-US" w:eastAsia="en-GB"/>
        </w:rPr>
      </w:pPr>
      <w:r w:rsidRPr="00AA0AFA">
        <w:rPr>
          <w:rFonts w:ascii="Open Sans" w:hAnsi="Open Sans" w:cs="Open Sans"/>
          <w:b/>
          <w:bCs/>
          <w:color w:val="2F3D47"/>
          <w:lang w:val="en-GB"/>
        </w:rPr>
        <w:t>JANUARY 2022</w:t>
      </w:r>
    </w:p>
    <w:p w14:paraId="4A1771FF" w14:textId="007D2379" w:rsidR="007D436E" w:rsidRPr="0069296E" w:rsidRDefault="007D436E" w:rsidP="005C1494">
      <w:pPr>
        <w:rPr>
          <w:rFonts w:ascii="Open Sans Light" w:eastAsia="Times New Roman" w:hAnsi="Open Sans Light" w:cs="Open Sans Light"/>
          <w:color w:val="000000" w:themeColor="text1"/>
          <w:lang w:val="en-US" w:eastAsia="en-GB"/>
        </w:rPr>
      </w:pPr>
    </w:p>
    <w:p w14:paraId="5BC698A5" w14:textId="77777777" w:rsidR="007D436E" w:rsidRPr="0069296E" w:rsidRDefault="007D436E" w:rsidP="005C1494">
      <w:pPr>
        <w:rPr>
          <w:rFonts w:ascii="Open Sans Light" w:eastAsia="Times New Roman" w:hAnsi="Open Sans Light" w:cs="Open Sans Light"/>
          <w:color w:val="000000" w:themeColor="text1"/>
          <w:lang w:val="en-US" w:eastAsia="en-GB"/>
        </w:rPr>
      </w:pPr>
    </w:p>
    <w:p w14:paraId="3E305156" w14:textId="77777777" w:rsidR="00E534A0" w:rsidRPr="0069296E" w:rsidRDefault="00E534A0" w:rsidP="005C1494">
      <w:pPr>
        <w:rPr>
          <w:rFonts w:ascii="Open Sans Light" w:eastAsia="Times New Roman" w:hAnsi="Open Sans Light" w:cs="Open Sans Light"/>
          <w:color w:val="000000" w:themeColor="text1"/>
          <w:lang w:val="en-US" w:eastAsia="en-GB"/>
        </w:rPr>
      </w:pPr>
    </w:p>
    <w:p w14:paraId="2EE13704" w14:textId="76AE0945" w:rsidR="00524F59" w:rsidRPr="0069296E" w:rsidRDefault="006E5F03">
      <w:pPr>
        <w:rPr>
          <w:rFonts w:ascii="Open Sans Light" w:eastAsia="Times New Roman" w:hAnsi="Open Sans Light" w:cs="Open Sans Light"/>
          <w:color w:val="000000" w:themeColor="text1"/>
          <w:lang w:val="en-US" w:eastAsia="en-GB"/>
        </w:rPr>
      </w:pPr>
      <w:r>
        <w:rPr>
          <w:rFonts w:ascii="Open Sans Light" w:eastAsia="Times New Roman" w:hAnsi="Open Sans Light" w:cs="Open Sans Light"/>
          <w:noProof/>
          <w:color w:val="000000" w:themeColor="text1"/>
          <w:lang w:val="en-US" w:eastAsia="en-GB"/>
        </w:rPr>
        <w:drawing>
          <wp:anchor distT="0" distB="0" distL="114300" distR="114300" simplePos="0" relativeHeight="251659264" behindDoc="0" locked="0" layoutInCell="1" allowOverlap="1" wp14:anchorId="77344095" wp14:editId="3486054A">
            <wp:simplePos x="0" y="0"/>
            <wp:positionH relativeFrom="column">
              <wp:posOffset>-906145</wp:posOffset>
            </wp:positionH>
            <wp:positionV relativeFrom="paragraph">
              <wp:posOffset>2336800</wp:posOffset>
            </wp:positionV>
            <wp:extent cx="7567200" cy="819094"/>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67200" cy="819094"/>
                    </a:xfrm>
                    <a:prstGeom prst="rect">
                      <a:avLst/>
                    </a:prstGeom>
                  </pic:spPr>
                </pic:pic>
              </a:graphicData>
            </a:graphic>
            <wp14:sizeRelH relativeFrom="page">
              <wp14:pctWidth>0</wp14:pctWidth>
            </wp14:sizeRelH>
            <wp14:sizeRelV relativeFrom="page">
              <wp14:pctHeight>0</wp14:pctHeight>
            </wp14:sizeRelV>
          </wp:anchor>
        </w:drawing>
      </w:r>
      <w:r w:rsidR="00524F59" w:rsidRPr="0069296E">
        <w:rPr>
          <w:rFonts w:ascii="Open Sans Light" w:eastAsia="Times New Roman" w:hAnsi="Open Sans Light" w:cs="Open Sans Light"/>
          <w:color w:val="000000" w:themeColor="text1"/>
          <w:lang w:val="en-US" w:eastAsia="en-GB"/>
        </w:rPr>
        <w:br w:type="page"/>
      </w:r>
    </w:p>
    <w:p w14:paraId="53CCF051" w14:textId="48C8386A" w:rsidR="00BA4AF9" w:rsidRPr="00C72E0B" w:rsidRDefault="00BA4AF9" w:rsidP="005C1494">
      <w:pPr>
        <w:rPr>
          <w:rFonts w:ascii="Open Sans" w:eastAsia="Times New Roman" w:hAnsi="Open Sans" w:cs="Open Sans"/>
          <w:b/>
          <w:bCs/>
          <w:color w:val="2F3D47"/>
          <w:sz w:val="32"/>
          <w:szCs w:val="32"/>
          <w:lang w:val="en-US" w:eastAsia="en-GB"/>
        </w:rPr>
      </w:pPr>
      <w:r w:rsidRPr="00C72E0B">
        <w:rPr>
          <w:rFonts w:ascii="Open Sans" w:eastAsia="Times New Roman" w:hAnsi="Open Sans" w:cs="Open Sans"/>
          <w:b/>
          <w:bCs/>
          <w:color w:val="2F3D47"/>
          <w:sz w:val="32"/>
          <w:szCs w:val="32"/>
          <w:lang w:val="en-US" w:eastAsia="en-GB"/>
        </w:rPr>
        <w:lastRenderedPageBreak/>
        <w:t>Table of contents</w:t>
      </w:r>
    </w:p>
    <w:p w14:paraId="02C1D8AA" w14:textId="7B90C859" w:rsidR="00D77C44" w:rsidRDefault="00D77C44">
      <w:pPr>
        <w:pStyle w:val="TOC1"/>
        <w:rPr>
          <w:rFonts w:asciiTheme="minorHAnsi" w:eastAsiaTheme="minorEastAsia" w:hAnsiTheme="minorHAnsi" w:cstheme="minorBidi"/>
          <w:b w:val="0"/>
          <w:bCs w:val="0"/>
          <w:caps w:val="0"/>
          <w:color w:val="auto"/>
          <w:lang w:val="en-DE"/>
        </w:rPr>
      </w:pPr>
      <w:r>
        <w:rPr>
          <w:b w:val="0"/>
          <w:bCs w:val="0"/>
          <w:caps w:val="0"/>
          <w:color w:val="2F3D47"/>
        </w:rPr>
        <w:fldChar w:fldCharType="begin"/>
      </w:r>
      <w:r>
        <w:rPr>
          <w:b w:val="0"/>
          <w:bCs w:val="0"/>
          <w:caps w:val="0"/>
          <w:color w:val="2F3D47"/>
        </w:rPr>
        <w:instrText xml:space="preserve"> TOC \o "1-3" \h \z \u </w:instrText>
      </w:r>
      <w:r>
        <w:rPr>
          <w:b w:val="0"/>
          <w:bCs w:val="0"/>
          <w:caps w:val="0"/>
          <w:color w:val="2F3D47"/>
        </w:rPr>
        <w:fldChar w:fldCharType="separate"/>
      </w:r>
      <w:hyperlink w:anchor="_Toc92738906" w:history="1">
        <w:r w:rsidRPr="00A02D9F">
          <w:rPr>
            <w:rStyle w:val="Hyperlink"/>
          </w:rPr>
          <w:t>Introduction</w:t>
        </w:r>
        <w:r>
          <w:rPr>
            <w:webHidden/>
          </w:rPr>
          <w:tab/>
        </w:r>
        <w:r>
          <w:rPr>
            <w:webHidden/>
          </w:rPr>
          <w:fldChar w:fldCharType="begin"/>
        </w:r>
        <w:r>
          <w:rPr>
            <w:webHidden/>
          </w:rPr>
          <w:instrText xml:space="preserve"> PAGEREF _Toc92738906 \h </w:instrText>
        </w:r>
        <w:r>
          <w:rPr>
            <w:webHidden/>
          </w:rPr>
        </w:r>
        <w:r>
          <w:rPr>
            <w:webHidden/>
          </w:rPr>
          <w:fldChar w:fldCharType="separate"/>
        </w:r>
        <w:r>
          <w:rPr>
            <w:webHidden/>
          </w:rPr>
          <w:t>3</w:t>
        </w:r>
        <w:r>
          <w:rPr>
            <w:webHidden/>
          </w:rPr>
          <w:fldChar w:fldCharType="end"/>
        </w:r>
      </w:hyperlink>
    </w:p>
    <w:p w14:paraId="61A1A1B6" w14:textId="26D291C5" w:rsidR="00D77C44" w:rsidRDefault="002D7DDA">
      <w:pPr>
        <w:pStyle w:val="TOC1"/>
        <w:rPr>
          <w:rFonts w:asciiTheme="minorHAnsi" w:eastAsiaTheme="minorEastAsia" w:hAnsiTheme="minorHAnsi" w:cstheme="minorBidi"/>
          <w:b w:val="0"/>
          <w:bCs w:val="0"/>
          <w:caps w:val="0"/>
          <w:color w:val="auto"/>
          <w:lang w:val="en-DE"/>
        </w:rPr>
      </w:pPr>
      <w:hyperlink w:anchor="_Toc92738907" w:history="1">
        <w:r w:rsidR="00D77C44" w:rsidRPr="00A02D9F">
          <w:rPr>
            <w:rStyle w:val="Hyperlink"/>
          </w:rPr>
          <w:t>Article 2 (Non-discrimination) and Article 12 (Health): LGBT+</w:t>
        </w:r>
        <w:r w:rsidR="00D77C44">
          <w:rPr>
            <w:webHidden/>
          </w:rPr>
          <w:tab/>
        </w:r>
        <w:r w:rsidR="00D77C44">
          <w:rPr>
            <w:webHidden/>
          </w:rPr>
          <w:fldChar w:fldCharType="begin"/>
        </w:r>
        <w:r w:rsidR="00D77C44">
          <w:rPr>
            <w:webHidden/>
          </w:rPr>
          <w:instrText xml:space="preserve"> PAGEREF _Toc92738907 \h </w:instrText>
        </w:r>
        <w:r w:rsidR="00D77C44">
          <w:rPr>
            <w:webHidden/>
          </w:rPr>
        </w:r>
        <w:r w:rsidR="00D77C44">
          <w:rPr>
            <w:webHidden/>
          </w:rPr>
          <w:fldChar w:fldCharType="separate"/>
        </w:r>
        <w:r w:rsidR="00D77C44">
          <w:rPr>
            <w:webHidden/>
          </w:rPr>
          <w:t>3</w:t>
        </w:r>
        <w:r w:rsidR="00D77C44">
          <w:rPr>
            <w:webHidden/>
          </w:rPr>
          <w:fldChar w:fldCharType="end"/>
        </w:r>
      </w:hyperlink>
    </w:p>
    <w:p w14:paraId="10C5A68D" w14:textId="799B7F73" w:rsidR="00D77C44" w:rsidRDefault="002D7DDA">
      <w:pPr>
        <w:pStyle w:val="TOC2"/>
        <w:tabs>
          <w:tab w:val="right" w:pos="9016"/>
        </w:tabs>
        <w:rPr>
          <w:rFonts w:eastAsiaTheme="minorEastAsia" w:cstheme="minorBidi"/>
          <w:b w:val="0"/>
          <w:bCs w:val="0"/>
          <w:noProof/>
          <w:sz w:val="24"/>
          <w:szCs w:val="24"/>
          <w:lang w:val="en-DE" w:eastAsia="en-GB"/>
        </w:rPr>
      </w:pPr>
      <w:hyperlink w:anchor="_Toc92738908" w:history="1">
        <w:r w:rsidR="00D77C44" w:rsidRPr="00A02D9F">
          <w:rPr>
            <w:rStyle w:val="Hyperlink"/>
            <w:rFonts w:ascii="Open Sans" w:hAnsi="Open Sans" w:cs="Open Sans"/>
            <w:noProof/>
            <w:lang w:val="en-GB"/>
          </w:rPr>
          <w:t>At risk of torture, ill-treatment, extortion and imprisonment</w:t>
        </w:r>
        <w:r w:rsidR="00D77C44">
          <w:rPr>
            <w:noProof/>
            <w:webHidden/>
          </w:rPr>
          <w:tab/>
        </w:r>
        <w:r w:rsidR="00D77C44">
          <w:rPr>
            <w:noProof/>
            <w:webHidden/>
          </w:rPr>
          <w:fldChar w:fldCharType="begin"/>
        </w:r>
        <w:r w:rsidR="00D77C44">
          <w:rPr>
            <w:noProof/>
            <w:webHidden/>
          </w:rPr>
          <w:instrText xml:space="preserve"> PAGEREF _Toc92738908 \h </w:instrText>
        </w:r>
        <w:r w:rsidR="00D77C44">
          <w:rPr>
            <w:noProof/>
            <w:webHidden/>
          </w:rPr>
        </w:r>
        <w:r w:rsidR="00D77C44">
          <w:rPr>
            <w:noProof/>
            <w:webHidden/>
          </w:rPr>
          <w:fldChar w:fldCharType="separate"/>
        </w:r>
        <w:r w:rsidR="00D77C44">
          <w:rPr>
            <w:noProof/>
            <w:webHidden/>
          </w:rPr>
          <w:t>4</w:t>
        </w:r>
        <w:r w:rsidR="00D77C44">
          <w:rPr>
            <w:noProof/>
            <w:webHidden/>
          </w:rPr>
          <w:fldChar w:fldCharType="end"/>
        </w:r>
      </w:hyperlink>
    </w:p>
    <w:p w14:paraId="09933B21" w14:textId="0B906CBE" w:rsidR="00D77C44" w:rsidRDefault="002D7DDA">
      <w:pPr>
        <w:pStyle w:val="TOC2"/>
        <w:tabs>
          <w:tab w:val="right" w:pos="9016"/>
        </w:tabs>
        <w:rPr>
          <w:rFonts w:eastAsiaTheme="minorEastAsia" w:cstheme="minorBidi"/>
          <w:b w:val="0"/>
          <w:bCs w:val="0"/>
          <w:noProof/>
          <w:sz w:val="24"/>
          <w:szCs w:val="24"/>
          <w:lang w:val="en-DE" w:eastAsia="en-GB"/>
        </w:rPr>
      </w:pPr>
      <w:hyperlink w:anchor="_Toc92738909" w:history="1">
        <w:r w:rsidR="00D77C44" w:rsidRPr="00A02D9F">
          <w:rPr>
            <w:rStyle w:val="Hyperlink"/>
            <w:rFonts w:ascii="Open Sans" w:eastAsia="Times New Roman" w:hAnsi="Open Sans" w:cs="Open Sans"/>
            <w:noProof/>
            <w:lang w:val="en-GB" w:eastAsia="en-GB"/>
          </w:rPr>
          <w:t>At risk of abuse by non-state actors</w:t>
        </w:r>
        <w:r w:rsidR="00D77C44">
          <w:rPr>
            <w:noProof/>
            <w:webHidden/>
          </w:rPr>
          <w:tab/>
        </w:r>
        <w:r w:rsidR="00D77C44">
          <w:rPr>
            <w:noProof/>
            <w:webHidden/>
          </w:rPr>
          <w:fldChar w:fldCharType="begin"/>
        </w:r>
        <w:r w:rsidR="00D77C44">
          <w:rPr>
            <w:noProof/>
            <w:webHidden/>
          </w:rPr>
          <w:instrText xml:space="preserve"> PAGEREF _Toc92738909 \h </w:instrText>
        </w:r>
        <w:r w:rsidR="00D77C44">
          <w:rPr>
            <w:noProof/>
            <w:webHidden/>
          </w:rPr>
        </w:r>
        <w:r w:rsidR="00D77C44">
          <w:rPr>
            <w:noProof/>
            <w:webHidden/>
          </w:rPr>
          <w:fldChar w:fldCharType="separate"/>
        </w:r>
        <w:r w:rsidR="00D77C44">
          <w:rPr>
            <w:noProof/>
            <w:webHidden/>
          </w:rPr>
          <w:t>5</w:t>
        </w:r>
        <w:r w:rsidR="00D77C44">
          <w:rPr>
            <w:noProof/>
            <w:webHidden/>
          </w:rPr>
          <w:fldChar w:fldCharType="end"/>
        </w:r>
      </w:hyperlink>
    </w:p>
    <w:p w14:paraId="70501489" w14:textId="0283C238" w:rsidR="00D77C44" w:rsidRDefault="002D7DDA">
      <w:pPr>
        <w:pStyle w:val="TOC2"/>
        <w:tabs>
          <w:tab w:val="right" w:pos="9016"/>
        </w:tabs>
        <w:rPr>
          <w:rFonts w:eastAsiaTheme="minorEastAsia" w:cstheme="minorBidi"/>
          <w:b w:val="0"/>
          <w:bCs w:val="0"/>
          <w:noProof/>
          <w:sz w:val="24"/>
          <w:szCs w:val="24"/>
          <w:lang w:val="en-DE" w:eastAsia="en-GB"/>
        </w:rPr>
      </w:pPr>
      <w:hyperlink w:anchor="_Toc92738910" w:history="1">
        <w:r w:rsidR="00D77C44" w:rsidRPr="00A02D9F">
          <w:rPr>
            <w:rStyle w:val="Hyperlink"/>
            <w:rFonts w:ascii="Open Sans" w:eastAsia="Times New Roman" w:hAnsi="Open Sans" w:cs="Open Sans"/>
            <w:noProof/>
            <w:lang w:val="en-GB" w:eastAsia="en-GB"/>
          </w:rPr>
          <w:t>Obstacles to HIV testing and treatment</w:t>
        </w:r>
        <w:r w:rsidR="00D77C44">
          <w:rPr>
            <w:noProof/>
            <w:webHidden/>
          </w:rPr>
          <w:tab/>
        </w:r>
        <w:r w:rsidR="00D77C44">
          <w:rPr>
            <w:noProof/>
            <w:webHidden/>
          </w:rPr>
          <w:fldChar w:fldCharType="begin"/>
        </w:r>
        <w:r w:rsidR="00D77C44">
          <w:rPr>
            <w:noProof/>
            <w:webHidden/>
          </w:rPr>
          <w:instrText xml:space="preserve"> PAGEREF _Toc92738910 \h </w:instrText>
        </w:r>
        <w:r w:rsidR="00D77C44">
          <w:rPr>
            <w:noProof/>
            <w:webHidden/>
          </w:rPr>
        </w:r>
        <w:r w:rsidR="00D77C44">
          <w:rPr>
            <w:noProof/>
            <w:webHidden/>
          </w:rPr>
          <w:fldChar w:fldCharType="separate"/>
        </w:r>
        <w:r w:rsidR="00D77C44">
          <w:rPr>
            <w:noProof/>
            <w:webHidden/>
          </w:rPr>
          <w:t>6</w:t>
        </w:r>
        <w:r w:rsidR="00D77C44">
          <w:rPr>
            <w:noProof/>
            <w:webHidden/>
          </w:rPr>
          <w:fldChar w:fldCharType="end"/>
        </w:r>
      </w:hyperlink>
    </w:p>
    <w:p w14:paraId="4B30CAC6" w14:textId="7715C99B" w:rsidR="00D77C44" w:rsidRDefault="002D7DDA">
      <w:pPr>
        <w:pStyle w:val="TOC2"/>
        <w:tabs>
          <w:tab w:val="right" w:pos="9016"/>
        </w:tabs>
        <w:rPr>
          <w:rFonts w:eastAsiaTheme="minorEastAsia" w:cstheme="minorBidi"/>
          <w:b w:val="0"/>
          <w:bCs w:val="0"/>
          <w:noProof/>
          <w:sz w:val="24"/>
          <w:szCs w:val="24"/>
          <w:lang w:val="en-DE" w:eastAsia="en-GB"/>
        </w:rPr>
      </w:pPr>
      <w:hyperlink w:anchor="_Toc92738911" w:history="1">
        <w:r w:rsidR="00D77C44" w:rsidRPr="00A02D9F">
          <w:rPr>
            <w:rStyle w:val="Hyperlink"/>
            <w:rFonts w:ascii="Open Sans" w:eastAsia="Times New Roman" w:hAnsi="Open Sans" w:cs="Open Sans"/>
            <w:noProof/>
            <w:lang w:val="en-GB" w:eastAsia="en-GB"/>
          </w:rPr>
          <w:t>Suggested recommendations to the Uzbekistani authorities</w:t>
        </w:r>
        <w:r w:rsidR="00D77C44">
          <w:rPr>
            <w:noProof/>
            <w:webHidden/>
          </w:rPr>
          <w:tab/>
        </w:r>
        <w:r w:rsidR="00D77C44">
          <w:rPr>
            <w:noProof/>
            <w:webHidden/>
          </w:rPr>
          <w:fldChar w:fldCharType="begin"/>
        </w:r>
        <w:r w:rsidR="00D77C44">
          <w:rPr>
            <w:noProof/>
            <w:webHidden/>
          </w:rPr>
          <w:instrText xml:space="preserve"> PAGEREF _Toc92738911 \h </w:instrText>
        </w:r>
        <w:r w:rsidR="00D77C44">
          <w:rPr>
            <w:noProof/>
            <w:webHidden/>
          </w:rPr>
        </w:r>
        <w:r w:rsidR="00D77C44">
          <w:rPr>
            <w:noProof/>
            <w:webHidden/>
          </w:rPr>
          <w:fldChar w:fldCharType="separate"/>
        </w:r>
        <w:r w:rsidR="00D77C44">
          <w:rPr>
            <w:noProof/>
            <w:webHidden/>
          </w:rPr>
          <w:t>6</w:t>
        </w:r>
        <w:r w:rsidR="00D77C44">
          <w:rPr>
            <w:noProof/>
            <w:webHidden/>
          </w:rPr>
          <w:fldChar w:fldCharType="end"/>
        </w:r>
      </w:hyperlink>
    </w:p>
    <w:p w14:paraId="29DFE346" w14:textId="629BBF1C" w:rsidR="00D77C44" w:rsidRDefault="002D7DDA">
      <w:pPr>
        <w:pStyle w:val="TOC1"/>
        <w:rPr>
          <w:rFonts w:asciiTheme="minorHAnsi" w:eastAsiaTheme="minorEastAsia" w:hAnsiTheme="minorHAnsi" w:cstheme="minorBidi"/>
          <w:b w:val="0"/>
          <w:bCs w:val="0"/>
          <w:caps w:val="0"/>
          <w:color w:val="auto"/>
          <w:lang w:val="en-DE"/>
        </w:rPr>
      </w:pPr>
      <w:hyperlink w:anchor="_Toc92738912" w:history="1">
        <w:r w:rsidR="00D77C44" w:rsidRPr="00A02D9F">
          <w:rPr>
            <w:rStyle w:val="Hyperlink"/>
          </w:rPr>
          <w:t>Article 11 (Housing): Forced evictions</w:t>
        </w:r>
        <w:r w:rsidR="00D77C44">
          <w:rPr>
            <w:webHidden/>
          </w:rPr>
          <w:tab/>
        </w:r>
        <w:r w:rsidR="00D77C44">
          <w:rPr>
            <w:webHidden/>
          </w:rPr>
          <w:fldChar w:fldCharType="begin"/>
        </w:r>
        <w:r w:rsidR="00D77C44">
          <w:rPr>
            <w:webHidden/>
          </w:rPr>
          <w:instrText xml:space="preserve"> PAGEREF _Toc92738912 \h </w:instrText>
        </w:r>
        <w:r w:rsidR="00D77C44">
          <w:rPr>
            <w:webHidden/>
          </w:rPr>
        </w:r>
        <w:r w:rsidR="00D77C44">
          <w:rPr>
            <w:webHidden/>
          </w:rPr>
          <w:fldChar w:fldCharType="separate"/>
        </w:r>
        <w:r w:rsidR="00D77C44">
          <w:rPr>
            <w:webHidden/>
          </w:rPr>
          <w:t>6</w:t>
        </w:r>
        <w:r w:rsidR="00D77C44">
          <w:rPr>
            <w:webHidden/>
          </w:rPr>
          <w:fldChar w:fldCharType="end"/>
        </w:r>
      </w:hyperlink>
    </w:p>
    <w:p w14:paraId="0D1ECA00" w14:textId="1B53B478" w:rsidR="00D77C44" w:rsidRDefault="002D7DDA">
      <w:pPr>
        <w:pStyle w:val="TOC2"/>
        <w:tabs>
          <w:tab w:val="right" w:pos="9016"/>
        </w:tabs>
        <w:rPr>
          <w:rFonts w:eastAsiaTheme="minorEastAsia" w:cstheme="minorBidi"/>
          <w:b w:val="0"/>
          <w:bCs w:val="0"/>
          <w:noProof/>
          <w:sz w:val="24"/>
          <w:szCs w:val="24"/>
          <w:lang w:val="en-DE" w:eastAsia="en-GB"/>
        </w:rPr>
      </w:pPr>
      <w:hyperlink w:anchor="_Toc92738913" w:history="1">
        <w:r w:rsidR="00D77C44" w:rsidRPr="00A02D9F">
          <w:rPr>
            <w:rStyle w:val="Hyperlink"/>
            <w:rFonts w:ascii="Open Sans" w:hAnsi="Open Sans" w:cs="Open Sans"/>
            <w:noProof/>
            <w:lang w:val="en-GB"/>
          </w:rPr>
          <w:t>Domestic legislation</w:t>
        </w:r>
        <w:r w:rsidR="00D77C44">
          <w:rPr>
            <w:noProof/>
            <w:webHidden/>
          </w:rPr>
          <w:tab/>
        </w:r>
        <w:r w:rsidR="00D77C44">
          <w:rPr>
            <w:noProof/>
            <w:webHidden/>
          </w:rPr>
          <w:fldChar w:fldCharType="begin"/>
        </w:r>
        <w:r w:rsidR="00D77C44">
          <w:rPr>
            <w:noProof/>
            <w:webHidden/>
          </w:rPr>
          <w:instrText xml:space="preserve"> PAGEREF _Toc92738913 \h </w:instrText>
        </w:r>
        <w:r w:rsidR="00D77C44">
          <w:rPr>
            <w:noProof/>
            <w:webHidden/>
          </w:rPr>
        </w:r>
        <w:r w:rsidR="00D77C44">
          <w:rPr>
            <w:noProof/>
            <w:webHidden/>
          </w:rPr>
          <w:fldChar w:fldCharType="separate"/>
        </w:r>
        <w:r w:rsidR="00D77C44">
          <w:rPr>
            <w:noProof/>
            <w:webHidden/>
          </w:rPr>
          <w:t>7</w:t>
        </w:r>
        <w:r w:rsidR="00D77C44">
          <w:rPr>
            <w:noProof/>
            <w:webHidden/>
          </w:rPr>
          <w:fldChar w:fldCharType="end"/>
        </w:r>
      </w:hyperlink>
    </w:p>
    <w:p w14:paraId="7138261B" w14:textId="0CD06026" w:rsidR="00D77C44" w:rsidRDefault="002D7DDA">
      <w:pPr>
        <w:pStyle w:val="TOC2"/>
        <w:tabs>
          <w:tab w:val="right" w:pos="9016"/>
        </w:tabs>
        <w:rPr>
          <w:rFonts w:eastAsiaTheme="minorEastAsia" w:cstheme="minorBidi"/>
          <w:b w:val="0"/>
          <w:bCs w:val="0"/>
          <w:noProof/>
          <w:sz w:val="24"/>
          <w:szCs w:val="24"/>
          <w:lang w:val="en-DE" w:eastAsia="en-GB"/>
        </w:rPr>
      </w:pPr>
      <w:hyperlink w:anchor="_Toc92738914" w:history="1">
        <w:r w:rsidR="00D77C44" w:rsidRPr="00A02D9F">
          <w:rPr>
            <w:rStyle w:val="Hyperlink"/>
            <w:rFonts w:ascii="Open Sans" w:hAnsi="Open Sans" w:cs="Open Sans"/>
            <w:noProof/>
            <w:lang w:val="en-GB"/>
          </w:rPr>
          <w:t>Legislation used in e</w:t>
        </w:r>
        <w:r w:rsidR="00D77C44" w:rsidRPr="00A02D9F">
          <w:rPr>
            <w:rStyle w:val="Hyperlink"/>
            <w:rFonts w:ascii="Open Sans" w:hAnsi="Open Sans" w:cs="Open Sans"/>
            <w:noProof/>
            <w:lang w:val="en-US"/>
          </w:rPr>
          <w:t>viction</w:t>
        </w:r>
        <w:r w:rsidR="00D77C44" w:rsidRPr="00A02D9F">
          <w:rPr>
            <w:rStyle w:val="Hyperlink"/>
            <w:rFonts w:ascii="Open Sans" w:hAnsi="Open Sans" w:cs="Open Sans"/>
            <w:noProof/>
            <w:lang w:val="en-GB"/>
          </w:rPr>
          <w:t xml:space="preserve"> case</w:t>
        </w:r>
        <w:r w:rsidR="00D77C44" w:rsidRPr="00A02D9F">
          <w:rPr>
            <w:rStyle w:val="Hyperlink"/>
            <w:rFonts w:ascii="Open Sans" w:hAnsi="Open Sans" w:cs="Open Sans"/>
            <w:noProof/>
            <w:lang w:val="en-US"/>
          </w:rPr>
          <w:t xml:space="preserve">s </w:t>
        </w:r>
        <w:r w:rsidR="00D77C44" w:rsidRPr="00A02D9F">
          <w:rPr>
            <w:rStyle w:val="Hyperlink"/>
            <w:rFonts w:ascii="Open Sans" w:hAnsi="Open Sans" w:cs="Open Sans"/>
            <w:noProof/>
            <w:lang w:val="en-GB"/>
          </w:rPr>
          <w:t xml:space="preserve">before </w:t>
        </w:r>
        <w:r w:rsidR="00D77C44" w:rsidRPr="00A02D9F">
          <w:rPr>
            <w:rStyle w:val="Hyperlink"/>
            <w:rFonts w:ascii="Open Sans" w:hAnsi="Open Sans" w:cs="Open Sans"/>
            <w:noProof/>
            <w:lang w:val="en-US"/>
          </w:rPr>
          <w:t>January 2020</w:t>
        </w:r>
        <w:r w:rsidR="00D77C44">
          <w:rPr>
            <w:noProof/>
            <w:webHidden/>
          </w:rPr>
          <w:tab/>
        </w:r>
        <w:r w:rsidR="00D77C44">
          <w:rPr>
            <w:noProof/>
            <w:webHidden/>
          </w:rPr>
          <w:fldChar w:fldCharType="begin"/>
        </w:r>
        <w:r w:rsidR="00D77C44">
          <w:rPr>
            <w:noProof/>
            <w:webHidden/>
          </w:rPr>
          <w:instrText xml:space="preserve"> PAGEREF _Toc92738914 \h </w:instrText>
        </w:r>
        <w:r w:rsidR="00D77C44">
          <w:rPr>
            <w:noProof/>
            <w:webHidden/>
          </w:rPr>
        </w:r>
        <w:r w:rsidR="00D77C44">
          <w:rPr>
            <w:noProof/>
            <w:webHidden/>
          </w:rPr>
          <w:fldChar w:fldCharType="separate"/>
        </w:r>
        <w:r w:rsidR="00D77C44">
          <w:rPr>
            <w:noProof/>
            <w:webHidden/>
          </w:rPr>
          <w:t>7</w:t>
        </w:r>
        <w:r w:rsidR="00D77C44">
          <w:rPr>
            <w:noProof/>
            <w:webHidden/>
          </w:rPr>
          <w:fldChar w:fldCharType="end"/>
        </w:r>
      </w:hyperlink>
    </w:p>
    <w:p w14:paraId="121ADE49" w14:textId="179D71C5" w:rsidR="00D77C44" w:rsidRDefault="002D7DDA">
      <w:pPr>
        <w:pStyle w:val="TOC2"/>
        <w:tabs>
          <w:tab w:val="right" w:pos="9016"/>
        </w:tabs>
        <w:rPr>
          <w:rFonts w:eastAsiaTheme="minorEastAsia" w:cstheme="minorBidi"/>
          <w:b w:val="0"/>
          <w:bCs w:val="0"/>
          <w:noProof/>
          <w:sz w:val="24"/>
          <w:szCs w:val="24"/>
          <w:lang w:val="en-DE" w:eastAsia="en-GB"/>
        </w:rPr>
      </w:pPr>
      <w:hyperlink w:anchor="_Toc92738915" w:history="1">
        <w:r w:rsidR="00D77C44" w:rsidRPr="00A02D9F">
          <w:rPr>
            <w:rStyle w:val="Hyperlink"/>
            <w:rFonts w:ascii="Open Sans" w:hAnsi="Open Sans" w:cs="Open Sans"/>
            <w:noProof/>
            <w:lang w:val="en-GB"/>
          </w:rPr>
          <w:t>Legislation used in e</w:t>
        </w:r>
        <w:r w:rsidR="00D77C44" w:rsidRPr="00A02D9F">
          <w:rPr>
            <w:rStyle w:val="Hyperlink"/>
            <w:rFonts w:ascii="Open Sans" w:hAnsi="Open Sans" w:cs="Open Sans"/>
            <w:noProof/>
            <w:lang w:val="en-US"/>
          </w:rPr>
          <w:t>viction</w:t>
        </w:r>
        <w:r w:rsidR="00D77C44" w:rsidRPr="00A02D9F">
          <w:rPr>
            <w:rStyle w:val="Hyperlink"/>
            <w:rFonts w:ascii="Open Sans" w:hAnsi="Open Sans" w:cs="Open Sans"/>
            <w:noProof/>
            <w:lang w:val="en-GB"/>
          </w:rPr>
          <w:t xml:space="preserve"> case</w:t>
        </w:r>
        <w:r w:rsidR="00D77C44" w:rsidRPr="00A02D9F">
          <w:rPr>
            <w:rStyle w:val="Hyperlink"/>
            <w:rFonts w:ascii="Open Sans" w:hAnsi="Open Sans" w:cs="Open Sans"/>
            <w:noProof/>
            <w:lang w:val="en-US"/>
          </w:rPr>
          <w:t xml:space="preserve">s </w:t>
        </w:r>
        <w:r w:rsidR="00D77C44" w:rsidRPr="00A02D9F">
          <w:rPr>
            <w:rStyle w:val="Hyperlink"/>
            <w:rFonts w:ascii="Open Sans" w:hAnsi="Open Sans" w:cs="Open Sans"/>
            <w:noProof/>
            <w:lang w:val="en-GB"/>
          </w:rPr>
          <w:t xml:space="preserve">since </w:t>
        </w:r>
        <w:r w:rsidR="00D77C44" w:rsidRPr="00A02D9F">
          <w:rPr>
            <w:rStyle w:val="Hyperlink"/>
            <w:rFonts w:ascii="Open Sans" w:hAnsi="Open Sans" w:cs="Open Sans"/>
            <w:noProof/>
            <w:lang w:val="en-US"/>
          </w:rPr>
          <w:t>January 2020</w:t>
        </w:r>
        <w:r w:rsidR="00D77C44">
          <w:rPr>
            <w:noProof/>
            <w:webHidden/>
          </w:rPr>
          <w:tab/>
        </w:r>
        <w:r w:rsidR="00D77C44">
          <w:rPr>
            <w:noProof/>
            <w:webHidden/>
          </w:rPr>
          <w:fldChar w:fldCharType="begin"/>
        </w:r>
        <w:r w:rsidR="00D77C44">
          <w:rPr>
            <w:noProof/>
            <w:webHidden/>
          </w:rPr>
          <w:instrText xml:space="preserve"> PAGEREF _Toc92738915 \h </w:instrText>
        </w:r>
        <w:r w:rsidR="00D77C44">
          <w:rPr>
            <w:noProof/>
            <w:webHidden/>
          </w:rPr>
        </w:r>
        <w:r w:rsidR="00D77C44">
          <w:rPr>
            <w:noProof/>
            <w:webHidden/>
          </w:rPr>
          <w:fldChar w:fldCharType="separate"/>
        </w:r>
        <w:r w:rsidR="00D77C44">
          <w:rPr>
            <w:noProof/>
            <w:webHidden/>
          </w:rPr>
          <w:t>8</w:t>
        </w:r>
        <w:r w:rsidR="00D77C44">
          <w:rPr>
            <w:noProof/>
            <w:webHidden/>
          </w:rPr>
          <w:fldChar w:fldCharType="end"/>
        </w:r>
      </w:hyperlink>
    </w:p>
    <w:p w14:paraId="2BCE4F64" w14:textId="736306D9" w:rsidR="00D77C44" w:rsidRDefault="002D7DDA">
      <w:pPr>
        <w:pStyle w:val="TOC2"/>
        <w:tabs>
          <w:tab w:val="right" w:pos="9016"/>
        </w:tabs>
        <w:rPr>
          <w:rFonts w:eastAsiaTheme="minorEastAsia" w:cstheme="minorBidi"/>
          <w:b w:val="0"/>
          <w:bCs w:val="0"/>
          <w:noProof/>
          <w:sz w:val="24"/>
          <w:szCs w:val="24"/>
          <w:lang w:val="en-DE" w:eastAsia="en-GB"/>
        </w:rPr>
      </w:pPr>
      <w:hyperlink w:anchor="_Toc92738916" w:history="1">
        <w:r w:rsidR="00D77C44" w:rsidRPr="00A02D9F">
          <w:rPr>
            <w:rStyle w:val="Hyperlink"/>
            <w:rFonts w:ascii="Open Sans" w:hAnsi="Open Sans" w:cs="Open Sans"/>
            <w:noProof/>
            <w:lang w:val="en-GB"/>
          </w:rPr>
          <w:t>Evictions in practice, case examples</w:t>
        </w:r>
        <w:r w:rsidR="00D77C44">
          <w:rPr>
            <w:noProof/>
            <w:webHidden/>
          </w:rPr>
          <w:tab/>
        </w:r>
        <w:r w:rsidR="00D77C44">
          <w:rPr>
            <w:noProof/>
            <w:webHidden/>
          </w:rPr>
          <w:fldChar w:fldCharType="begin"/>
        </w:r>
        <w:r w:rsidR="00D77C44">
          <w:rPr>
            <w:noProof/>
            <w:webHidden/>
          </w:rPr>
          <w:instrText xml:space="preserve"> PAGEREF _Toc92738916 \h </w:instrText>
        </w:r>
        <w:r w:rsidR="00D77C44">
          <w:rPr>
            <w:noProof/>
            <w:webHidden/>
          </w:rPr>
        </w:r>
        <w:r w:rsidR="00D77C44">
          <w:rPr>
            <w:noProof/>
            <w:webHidden/>
          </w:rPr>
          <w:fldChar w:fldCharType="separate"/>
        </w:r>
        <w:r w:rsidR="00D77C44">
          <w:rPr>
            <w:noProof/>
            <w:webHidden/>
          </w:rPr>
          <w:t>9</w:t>
        </w:r>
        <w:r w:rsidR="00D77C44">
          <w:rPr>
            <w:noProof/>
            <w:webHidden/>
          </w:rPr>
          <w:fldChar w:fldCharType="end"/>
        </w:r>
      </w:hyperlink>
    </w:p>
    <w:p w14:paraId="24C88400" w14:textId="1E1026C5" w:rsidR="00D77C44" w:rsidRDefault="002D7DDA">
      <w:pPr>
        <w:pStyle w:val="TOC2"/>
        <w:tabs>
          <w:tab w:val="right" w:pos="9016"/>
        </w:tabs>
        <w:rPr>
          <w:rFonts w:eastAsiaTheme="minorEastAsia" w:cstheme="minorBidi"/>
          <w:b w:val="0"/>
          <w:bCs w:val="0"/>
          <w:noProof/>
          <w:sz w:val="24"/>
          <w:szCs w:val="24"/>
          <w:lang w:val="en-DE" w:eastAsia="en-GB"/>
        </w:rPr>
      </w:pPr>
      <w:hyperlink w:anchor="_Toc92738917" w:history="1">
        <w:r w:rsidR="00D77C44" w:rsidRPr="00A02D9F">
          <w:rPr>
            <w:rStyle w:val="Hyperlink"/>
            <w:rFonts w:ascii="Open Sans" w:eastAsia="Times New Roman" w:hAnsi="Open Sans" w:cs="Open Sans"/>
            <w:noProof/>
            <w:lang w:val="en-GB" w:eastAsia="en-GB"/>
          </w:rPr>
          <w:t>Suggested recommendations to the Uzbekistani authorities</w:t>
        </w:r>
        <w:r w:rsidR="00D77C44">
          <w:rPr>
            <w:noProof/>
            <w:webHidden/>
          </w:rPr>
          <w:tab/>
        </w:r>
        <w:r w:rsidR="00D77C44">
          <w:rPr>
            <w:noProof/>
            <w:webHidden/>
          </w:rPr>
          <w:fldChar w:fldCharType="begin"/>
        </w:r>
        <w:r w:rsidR="00D77C44">
          <w:rPr>
            <w:noProof/>
            <w:webHidden/>
          </w:rPr>
          <w:instrText xml:space="preserve"> PAGEREF _Toc92738917 \h </w:instrText>
        </w:r>
        <w:r w:rsidR="00D77C44">
          <w:rPr>
            <w:noProof/>
            <w:webHidden/>
          </w:rPr>
        </w:r>
        <w:r w:rsidR="00D77C44">
          <w:rPr>
            <w:noProof/>
            <w:webHidden/>
          </w:rPr>
          <w:fldChar w:fldCharType="separate"/>
        </w:r>
        <w:r w:rsidR="00D77C44">
          <w:rPr>
            <w:noProof/>
            <w:webHidden/>
          </w:rPr>
          <w:t>9</w:t>
        </w:r>
        <w:r w:rsidR="00D77C44">
          <w:rPr>
            <w:noProof/>
            <w:webHidden/>
          </w:rPr>
          <w:fldChar w:fldCharType="end"/>
        </w:r>
      </w:hyperlink>
    </w:p>
    <w:p w14:paraId="3B7CB138" w14:textId="739F9DF7" w:rsidR="00D77C44" w:rsidRDefault="002D7DDA">
      <w:pPr>
        <w:pStyle w:val="TOC1"/>
        <w:rPr>
          <w:rFonts w:asciiTheme="minorHAnsi" w:eastAsiaTheme="minorEastAsia" w:hAnsiTheme="minorHAnsi" w:cstheme="minorBidi"/>
          <w:b w:val="0"/>
          <w:bCs w:val="0"/>
          <w:caps w:val="0"/>
          <w:color w:val="auto"/>
          <w:lang w:val="en-DE"/>
        </w:rPr>
      </w:pPr>
      <w:hyperlink w:anchor="_Toc92738918" w:history="1">
        <w:r w:rsidR="00D77C44" w:rsidRPr="00A02D9F">
          <w:rPr>
            <w:rStyle w:val="Hyperlink"/>
          </w:rPr>
          <w:t>Article 12 (Health)</w:t>
        </w:r>
        <w:r w:rsidR="00D77C44">
          <w:rPr>
            <w:webHidden/>
          </w:rPr>
          <w:tab/>
        </w:r>
        <w:r w:rsidR="00D77C44">
          <w:rPr>
            <w:webHidden/>
          </w:rPr>
          <w:fldChar w:fldCharType="begin"/>
        </w:r>
        <w:r w:rsidR="00D77C44">
          <w:rPr>
            <w:webHidden/>
          </w:rPr>
          <w:instrText xml:space="preserve"> PAGEREF _Toc92738918 \h </w:instrText>
        </w:r>
        <w:r w:rsidR="00D77C44">
          <w:rPr>
            <w:webHidden/>
          </w:rPr>
        </w:r>
        <w:r w:rsidR="00D77C44">
          <w:rPr>
            <w:webHidden/>
          </w:rPr>
          <w:fldChar w:fldCharType="separate"/>
        </w:r>
        <w:r w:rsidR="00D77C44">
          <w:rPr>
            <w:webHidden/>
          </w:rPr>
          <w:t>10</w:t>
        </w:r>
        <w:r w:rsidR="00D77C44">
          <w:rPr>
            <w:webHidden/>
          </w:rPr>
          <w:fldChar w:fldCharType="end"/>
        </w:r>
      </w:hyperlink>
    </w:p>
    <w:p w14:paraId="39A7742E" w14:textId="0C1EFC61" w:rsidR="00D77C44" w:rsidRDefault="002D7DDA">
      <w:pPr>
        <w:pStyle w:val="TOC2"/>
        <w:tabs>
          <w:tab w:val="right" w:pos="9016"/>
        </w:tabs>
        <w:rPr>
          <w:rFonts w:eastAsiaTheme="minorEastAsia" w:cstheme="minorBidi"/>
          <w:b w:val="0"/>
          <w:bCs w:val="0"/>
          <w:noProof/>
          <w:sz w:val="24"/>
          <w:szCs w:val="24"/>
          <w:lang w:val="en-DE" w:eastAsia="en-GB"/>
        </w:rPr>
      </w:pPr>
      <w:hyperlink w:anchor="_Toc92738919" w:history="1">
        <w:r w:rsidR="00D77C44" w:rsidRPr="00A02D9F">
          <w:rPr>
            <w:rStyle w:val="Hyperlink"/>
            <w:rFonts w:ascii="Open Sans" w:hAnsi="Open Sans" w:cs="Open Sans"/>
            <w:noProof/>
            <w:lang w:val="en-US"/>
          </w:rPr>
          <w:t>Broken and inadequate infrastructure</w:t>
        </w:r>
        <w:r w:rsidR="00D77C44">
          <w:rPr>
            <w:noProof/>
            <w:webHidden/>
          </w:rPr>
          <w:tab/>
        </w:r>
        <w:r w:rsidR="00D77C44">
          <w:rPr>
            <w:noProof/>
            <w:webHidden/>
          </w:rPr>
          <w:fldChar w:fldCharType="begin"/>
        </w:r>
        <w:r w:rsidR="00D77C44">
          <w:rPr>
            <w:noProof/>
            <w:webHidden/>
          </w:rPr>
          <w:instrText xml:space="preserve"> PAGEREF _Toc92738919 \h </w:instrText>
        </w:r>
        <w:r w:rsidR="00D77C44">
          <w:rPr>
            <w:noProof/>
            <w:webHidden/>
          </w:rPr>
        </w:r>
        <w:r w:rsidR="00D77C44">
          <w:rPr>
            <w:noProof/>
            <w:webHidden/>
          </w:rPr>
          <w:fldChar w:fldCharType="separate"/>
        </w:r>
        <w:r w:rsidR="00D77C44">
          <w:rPr>
            <w:noProof/>
            <w:webHidden/>
          </w:rPr>
          <w:t>10</w:t>
        </w:r>
        <w:r w:rsidR="00D77C44">
          <w:rPr>
            <w:noProof/>
            <w:webHidden/>
          </w:rPr>
          <w:fldChar w:fldCharType="end"/>
        </w:r>
      </w:hyperlink>
    </w:p>
    <w:p w14:paraId="6820E372" w14:textId="2C72BD64" w:rsidR="00D77C44" w:rsidRDefault="002D7DDA">
      <w:pPr>
        <w:pStyle w:val="TOC2"/>
        <w:tabs>
          <w:tab w:val="right" w:pos="9016"/>
        </w:tabs>
        <w:rPr>
          <w:rFonts w:eastAsiaTheme="minorEastAsia" w:cstheme="minorBidi"/>
          <w:b w:val="0"/>
          <w:bCs w:val="0"/>
          <w:noProof/>
          <w:sz w:val="24"/>
          <w:szCs w:val="24"/>
          <w:lang w:val="en-DE" w:eastAsia="en-GB"/>
        </w:rPr>
      </w:pPr>
      <w:hyperlink w:anchor="_Toc92738920" w:history="1">
        <w:r w:rsidR="00D77C44" w:rsidRPr="00A02D9F">
          <w:rPr>
            <w:rStyle w:val="Hyperlink"/>
            <w:rFonts w:ascii="Open Sans" w:hAnsi="Open Sans" w:cs="Open Sans"/>
            <w:noProof/>
            <w:lang w:val="en-US"/>
          </w:rPr>
          <w:t xml:space="preserve">Lack of </w:t>
        </w:r>
        <w:r w:rsidR="00D77C44" w:rsidRPr="00A02D9F">
          <w:rPr>
            <w:rStyle w:val="Hyperlink"/>
            <w:rFonts w:ascii="Open Sans" w:hAnsi="Open Sans" w:cs="Open Sans"/>
            <w:noProof/>
            <w:lang w:val="en-GB"/>
          </w:rPr>
          <w:t>s</w:t>
        </w:r>
        <w:r w:rsidR="00D77C44" w:rsidRPr="00A02D9F">
          <w:rPr>
            <w:rStyle w:val="Hyperlink"/>
            <w:rFonts w:ascii="Open Sans" w:hAnsi="Open Sans" w:cs="Open Sans"/>
            <w:noProof/>
            <w:lang w:val="en-US"/>
          </w:rPr>
          <w:t xml:space="preserve">killed </w:t>
        </w:r>
        <w:r w:rsidR="00D77C44" w:rsidRPr="00A02D9F">
          <w:rPr>
            <w:rStyle w:val="Hyperlink"/>
            <w:rFonts w:ascii="Open Sans" w:hAnsi="Open Sans" w:cs="Open Sans"/>
            <w:noProof/>
            <w:lang w:val="en-GB"/>
          </w:rPr>
          <w:t>m</w:t>
        </w:r>
        <w:r w:rsidR="00D77C44" w:rsidRPr="00A02D9F">
          <w:rPr>
            <w:rStyle w:val="Hyperlink"/>
            <w:rFonts w:ascii="Open Sans" w:hAnsi="Open Sans" w:cs="Open Sans"/>
            <w:noProof/>
            <w:lang w:val="en-US"/>
          </w:rPr>
          <w:t xml:space="preserve">edical </w:t>
        </w:r>
        <w:r w:rsidR="00D77C44" w:rsidRPr="00A02D9F">
          <w:rPr>
            <w:rStyle w:val="Hyperlink"/>
            <w:rFonts w:ascii="Open Sans" w:hAnsi="Open Sans" w:cs="Open Sans"/>
            <w:noProof/>
            <w:lang w:val="en-GB"/>
          </w:rPr>
          <w:t>s</w:t>
        </w:r>
        <w:r w:rsidR="00D77C44" w:rsidRPr="00A02D9F">
          <w:rPr>
            <w:rStyle w:val="Hyperlink"/>
            <w:rFonts w:ascii="Open Sans" w:hAnsi="Open Sans" w:cs="Open Sans"/>
            <w:noProof/>
            <w:lang w:val="en-US"/>
          </w:rPr>
          <w:t>taff</w:t>
        </w:r>
        <w:r w:rsidR="00D77C44">
          <w:rPr>
            <w:noProof/>
            <w:webHidden/>
          </w:rPr>
          <w:tab/>
        </w:r>
        <w:r w:rsidR="00D77C44">
          <w:rPr>
            <w:noProof/>
            <w:webHidden/>
          </w:rPr>
          <w:fldChar w:fldCharType="begin"/>
        </w:r>
        <w:r w:rsidR="00D77C44">
          <w:rPr>
            <w:noProof/>
            <w:webHidden/>
          </w:rPr>
          <w:instrText xml:space="preserve"> PAGEREF _Toc92738920 \h </w:instrText>
        </w:r>
        <w:r w:rsidR="00D77C44">
          <w:rPr>
            <w:noProof/>
            <w:webHidden/>
          </w:rPr>
        </w:r>
        <w:r w:rsidR="00D77C44">
          <w:rPr>
            <w:noProof/>
            <w:webHidden/>
          </w:rPr>
          <w:fldChar w:fldCharType="separate"/>
        </w:r>
        <w:r w:rsidR="00D77C44">
          <w:rPr>
            <w:noProof/>
            <w:webHidden/>
          </w:rPr>
          <w:t>11</w:t>
        </w:r>
        <w:r w:rsidR="00D77C44">
          <w:rPr>
            <w:noProof/>
            <w:webHidden/>
          </w:rPr>
          <w:fldChar w:fldCharType="end"/>
        </w:r>
      </w:hyperlink>
    </w:p>
    <w:p w14:paraId="50C28B58" w14:textId="0217B2DB" w:rsidR="00D77C44" w:rsidRDefault="002D7DDA">
      <w:pPr>
        <w:pStyle w:val="TOC2"/>
        <w:tabs>
          <w:tab w:val="right" w:pos="9016"/>
        </w:tabs>
        <w:rPr>
          <w:rFonts w:eastAsiaTheme="minorEastAsia" w:cstheme="minorBidi"/>
          <w:b w:val="0"/>
          <w:bCs w:val="0"/>
          <w:noProof/>
          <w:sz w:val="24"/>
          <w:szCs w:val="24"/>
          <w:lang w:val="en-DE" w:eastAsia="en-GB"/>
        </w:rPr>
      </w:pPr>
      <w:hyperlink w:anchor="_Toc92738921" w:history="1">
        <w:r w:rsidR="00D77C44" w:rsidRPr="00A02D9F">
          <w:rPr>
            <w:rStyle w:val="Hyperlink"/>
            <w:rFonts w:ascii="Open Sans" w:eastAsia="Times New Roman" w:hAnsi="Open Sans" w:cs="Open Sans"/>
            <w:noProof/>
            <w:lang w:val="en-US" w:eastAsia="en-GB"/>
          </w:rPr>
          <w:t>Obstacle to access</w:t>
        </w:r>
        <w:r w:rsidR="00D77C44" w:rsidRPr="00A02D9F">
          <w:rPr>
            <w:rStyle w:val="Hyperlink"/>
            <w:rFonts w:ascii="Open Sans" w:eastAsia="Times New Roman" w:hAnsi="Open Sans" w:cs="Open Sans"/>
            <w:noProof/>
            <w:lang w:val="en-GB" w:eastAsia="en-GB"/>
          </w:rPr>
          <w:t>ing</w:t>
        </w:r>
        <w:r w:rsidR="00D77C44" w:rsidRPr="00A02D9F">
          <w:rPr>
            <w:rStyle w:val="Hyperlink"/>
            <w:rFonts w:ascii="Open Sans" w:eastAsia="Times New Roman" w:hAnsi="Open Sans" w:cs="Open Sans"/>
            <w:noProof/>
            <w:lang w:val="en-US" w:eastAsia="en-GB"/>
          </w:rPr>
          <w:t xml:space="preserve"> the health care system: cost and corruption</w:t>
        </w:r>
        <w:r w:rsidR="00D77C44">
          <w:rPr>
            <w:noProof/>
            <w:webHidden/>
          </w:rPr>
          <w:tab/>
        </w:r>
        <w:r w:rsidR="00D77C44">
          <w:rPr>
            <w:noProof/>
            <w:webHidden/>
          </w:rPr>
          <w:fldChar w:fldCharType="begin"/>
        </w:r>
        <w:r w:rsidR="00D77C44">
          <w:rPr>
            <w:noProof/>
            <w:webHidden/>
          </w:rPr>
          <w:instrText xml:space="preserve"> PAGEREF _Toc92738921 \h </w:instrText>
        </w:r>
        <w:r w:rsidR="00D77C44">
          <w:rPr>
            <w:noProof/>
            <w:webHidden/>
          </w:rPr>
        </w:r>
        <w:r w:rsidR="00D77C44">
          <w:rPr>
            <w:noProof/>
            <w:webHidden/>
          </w:rPr>
          <w:fldChar w:fldCharType="separate"/>
        </w:r>
        <w:r w:rsidR="00D77C44">
          <w:rPr>
            <w:noProof/>
            <w:webHidden/>
          </w:rPr>
          <w:t>12</w:t>
        </w:r>
        <w:r w:rsidR="00D77C44">
          <w:rPr>
            <w:noProof/>
            <w:webHidden/>
          </w:rPr>
          <w:fldChar w:fldCharType="end"/>
        </w:r>
      </w:hyperlink>
    </w:p>
    <w:p w14:paraId="52687D45" w14:textId="55018D4D" w:rsidR="00D77C44" w:rsidRDefault="002D7DDA">
      <w:pPr>
        <w:pStyle w:val="TOC2"/>
        <w:tabs>
          <w:tab w:val="right" w:pos="9016"/>
        </w:tabs>
        <w:rPr>
          <w:rFonts w:eastAsiaTheme="minorEastAsia" w:cstheme="minorBidi"/>
          <w:b w:val="0"/>
          <w:bCs w:val="0"/>
          <w:noProof/>
          <w:sz w:val="24"/>
          <w:szCs w:val="24"/>
          <w:lang w:val="en-DE" w:eastAsia="en-GB"/>
        </w:rPr>
      </w:pPr>
      <w:hyperlink w:anchor="_Toc92738922" w:history="1">
        <w:r w:rsidR="00D77C44" w:rsidRPr="00A02D9F">
          <w:rPr>
            <w:rStyle w:val="Hyperlink"/>
            <w:rFonts w:ascii="Open Sans" w:eastAsia="Times New Roman" w:hAnsi="Open Sans" w:cs="Open Sans"/>
            <w:noProof/>
            <w:lang w:val="en-US" w:eastAsia="en-GB"/>
          </w:rPr>
          <w:t>Lack of transparency and underreporting</w:t>
        </w:r>
        <w:r w:rsidR="00D77C44">
          <w:rPr>
            <w:noProof/>
            <w:webHidden/>
          </w:rPr>
          <w:tab/>
        </w:r>
        <w:r w:rsidR="00D77C44">
          <w:rPr>
            <w:noProof/>
            <w:webHidden/>
          </w:rPr>
          <w:fldChar w:fldCharType="begin"/>
        </w:r>
        <w:r w:rsidR="00D77C44">
          <w:rPr>
            <w:noProof/>
            <w:webHidden/>
          </w:rPr>
          <w:instrText xml:space="preserve"> PAGEREF _Toc92738922 \h </w:instrText>
        </w:r>
        <w:r w:rsidR="00D77C44">
          <w:rPr>
            <w:noProof/>
            <w:webHidden/>
          </w:rPr>
        </w:r>
        <w:r w:rsidR="00D77C44">
          <w:rPr>
            <w:noProof/>
            <w:webHidden/>
          </w:rPr>
          <w:fldChar w:fldCharType="separate"/>
        </w:r>
        <w:r w:rsidR="00D77C44">
          <w:rPr>
            <w:noProof/>
            <w:webHidden/>
          </w:rPr>
          <w:t>13</w:t>
        </w:r>
        <w:r w:rsidR="00D77C44">
          <w:rPr>
            <w:noProof/>
            <w:webHidden/>
          </w:rPr>
          <w:fldChar w:fldCharType="end"/>
        </w:r>
      </w:hyperlink>
    </w:p>
    <w:p w14:paraId="0D9A92CA" w14:textId="679DA7D9" w:rsidR="00D77C44" w:rsidRDefault="002D7DDA">
      <w:pPr>
        <w:pStyle w:val="TOC2"/>
        <w:tabs>
          <w:tab w:val="right" w:pos="9016"/>
        </w:tabs>
        <w:rPr>
          <w:rFonts w:eastAsiaTheme="minorEastAsia" w:cstheme="minorBidi"/>
          <w:b w:val="0"/>
          <w:bCs w:val="0"/>
          <w:noProof/>
          <w:sz w:val="24"/>
          <w:szCs w:val="24"/>
          <w:lang w:val="en-DE" w:eastAsia="en-GB"/>
        </w:rPr>
      </w:pPr>
      <w:hyperlink w:anchor="_Toc92738923" w:history="1">
        <w:r w:rsidR="00D77C44" w:rsidRPr="00A02D9F">
          <w:rPr>
            <w:rStyle w:val="Hyperlink"/>
            <w:rFonts w:ascii="Open Sans" w:eastAsia="Times New Roman" w:hAnsi="Open Sans" w:cs="Open Sans"/>
            <w:noProof/>
            <w:lang w:val="en-GB" w:eastAsia="en-GB"/>
          </w:rPr>
          <w:t>Health care and conditions in the Women’s prison colony in the Zangiata district of Tashkent</w:t>
        </w:r>
        <w:r w:rsidR="00D77C44">
          <w:rPr>
            <w:noProof/>
            <w:webHidden/>
          </w:rPr>
          <w:tab/>
        </w:r>
        <w:r w:rsidR="00D77C44">
          <w:rPr>
            <w:noProof/>
            <w:webHidden/>
          </w:rPr>
          <w:fldChar w:fldCharType="begin"/>
        </w:r>
        <w:r w:rsidR="00D77C44">
          <w:rPr>
            <w:noProof/>
            <w:webHidden/>
          </w:rPr>
          <w:instrText xml:space="preserve"> PAGEREF _Toc92738923 \h </w:instrText>
        </w:r>
        <w:r w:rsidR="00D77C44">
          <w:rPr>
            <w:noProof/>
            <w:webHidden/>
          </w:rPr>
        </w:r>
        <w:r w:rsidR="00D77C44">
          <w:rPr>
            <w:noProof/>
            <w:webHidden/>
          </w:rPr>
          <w:fldChar w:fldCharType="separate"/>
        </w:r>
        <w:r w:rsidR="00D77C44">
          <w:rPr>
            <w:noProof/>
            <w:webHidden/>
          </w:rPr>
          <w:t>14</w:t>
        </w:r>
        <w:r w:rsidR="00D77C44">
          <w:rPr>
            <w:noProof/>
            <w:webHidden/>
          </w:rPr>
          <w:fldChar w:fldCharType="end"/>
        </w:r>
      </w:hyperlink>
    </w:p>
    <w:p w14:paraId="7DFE173C" w14:textId="21924478" w:rsidR="00D77C44" w:rsidRDefault="002D7DDA">
      <w:pPr>
        <w:pStyle w:val="TOC2"/>
        <w:tabs>
          <w:tab w:val="right" w:pos="9016"/>
        </w:tabs>
        <w:rPr>
          <w:rFonts w:eastAsiaTheme="minorEastAsia" w:cstheme="minorBidi"/>
          <w:b w:val="0"/>
          <w:bCs w:val="0"/>
          <w:noProof/>
          <w:sz w:val="24"/>
          <w:szCs w:val="24"/>
          <w:lang w:val="en-DE" w:eastAsia="en-GB"/>
        </w:rPr>
      </w:pPr>
      <w:hyperlink w:anchor="_Toc92738924" w:history="1">
        <w:r w:rsidR="00D77C44" w:rsidRPr="00A02D9F">
          <w:rPr>
            <w:rStyle w:val="Hyperlink"/>
            <w:rFonts w:ascii="Open Sans" w:eastAsia="Times New Roman" w:hAnsi="Open Sans" w:cs="Open Sans"/>
            <w:noProof/>
            <w:lang w:val="en-GB" w:eastAsia="en-GB"/>
          </w:rPr>
          <w:t>Suggested recommendations to the Uzbekistani authorities</w:t>
        </w:r>
        <w:r w:rsidR="00D77C44">
          <w:rPr>
            <w:noProof/>
            <w:webHidden/>
          </w:rPr>
          <w:tab/>
        </w:r>
        <w:r w:rsidR="00D77C44">
          <w:rPr>
            <w:noProof/>
            <w:webHidden/>
          </w:rPr>
          <w:fldChar w:fldCharType="begin"/>
        </w:r>
        <w:r w:rsidR="00D77C44">
          <w:rPr>
            <w:noProof/>
            <w:webHidden/>
          </w:rPr>
          <w:instrText xml:space="preserve"> PAGEREF _Toc92738924 \h </w:instrText>
        </w:r>
        <w:r w:rsidR="00D77C44">
          <w:rPr>
            <w:noProof/>
            <w:webHidden/>
          </w:rPr>
        </w:r>
        <w:r w:rsidR="00D77C44">
          <w:rPr>
            <w:noProof/>
            <w:webHidden/>
          </w:rPr>
          <w:fldChar w:fldCharType="separate"/>
        </w:r>
        <w:r w:rsidR="00D77C44">
          <w:rPr>
            <w:noProof/>
            <w:webHidden/>
          </w:rPr>
          <w:t>15</w:t>
        </w:r>
        <w:r w:rsidR="00D77C44">
          <w:rPr>
            <w:noProof/>
            <w:webHidden/>
          </w:rPr>
          <w:fldChar w:fldCharType="end"/>
        </w:r>
      </w:hyperlink>
    </w:p>
    <w:p w14:paraId="53FF0249" w14:textId="17CE606B" w:rsidR="00BA4AF9" w:rsidRPr="006E5F03" w:rsidRDefault="00D77C44" w:rsidP="005C1494">
      <w:pPr>
        <w:rPr>
          <w:rFonts w:ascii="Open Sans Light" w:eastAsia="Times New Roman" w:hAnsi="Open Sans Light" w:cs="Open Sans Light"/>
          <w:color w:val="2F3D47"/>
          <w:lang w:val="en-US" w:eastAsia="en-GB"/>
        </w:rPr>
      </w:pPr>
      <w:r>
        <w:rPr>
          <w:rFonts w:ascii="Open Sans" w:eastAsia="Times New Roman" w:hAnsi="Open Sans" w:cs="Open Sans"/>
          <w:b/>
          <w:bCs/>
          <w:caps/>
          <w:noProof/>
          <w:color w:val="2F3D47"/>
          <w:lang w:val="en-US" w:eastAsia="en-GB"/>
        </w:rPr>
        <w:fldChar w:fldCharType="end"/>
      </w:r>
    </w:p>
    <w:p w14:paraId="4992F70F" w14:textId="77777777" w:rsidR="00E534A0" w:rsidRPr="006E5F03" w:rsidRDefault="00E534A0" w:rsidP="005C1494">
      <w:pPr>
        <w:rPr>
          <w:rFonts w:ascii="Open Sans Light" w:eastAsia="Times New Roman" w:hAnsi="Open Sans Light" w:cs="Open Sans Light"/>
          <w:color w:val="2F3D47"/>
          <w:lang w:val="en-US" w:eastAsia="en-GB"/>
        </w:rPr>
      </w:pPr>
    </w:p>
    <w:p w14:paraId="08FDE1A2" w14:textId="77777777" w:rsidR="00524F59" w:rsidRPr="006E5F03" w:rsidRDefault="00524F59">
      <w:pPr>
        <w:rPr>
          <w:rFonts w:ascii="Open Sans Light" w:eastAsia="Times New Roman" w:hAnsi="Open Sans Light" w:cs="Open Sans Light"/>
          <w:color w:val="2F3D47"/>
          <w:sz w:val="32"/>
          <w:szCs w:val="32"/>
          <w:lang w:val="en-US" w:eastAsia="en-GB"/>
        </w:rPr>
      </w:pPr>
      <w:r w:rsidRPr="006E5F03">
        <w:rPr>
          <w:rFonts w:ascii="Open Sans Light" w:eastAsia="Times New Roman" w:hAnsi="Open Sans Light" w:cs="Open Sans Light"/>
          <w:color w:val="2F3D47"/>
          <w:lang w:val="en-US" w:eastAsia="en-GB"/>
        </w:rPr>
        <w:br w:type="page"/>
      </w:r>
    </w:p>
    <w:p w14:paraId="02D78B10" w14:textId="11085DA9" w:rsidR="00E534A0" w:rsidRPr="00C72E0B" w:rsidRDefault="00E534A0" w:rsidP="00E534A0">
      <w:pPr>
        <w:pStyle w:val="Heading1"/>
        <w:rPr>
          <w:rFonts w:ascii="Open Sans" w:eastAsia="Times New Roman" w:hAnsi="Open Sans" w:cs="Open Sans"/>
          <w:bCs/>
          <w:color w:val="2F3D47"/>
          <w:lang w:val="en-US" w:eastAsia="en-GB"/>
        </w:rPr>
      </w:pPr>
      <w:bookmarkStart w:id="0" w:name="_Toc92738906"/>
      <w:r w:rsidRPr="00C72E0B">
        <w:rPr>
          <w:rFonts w:ascii="Open Sans" w:eastAsia="Times New Roman" w:hAnsi="Open Sans" w:cs="Open Sans"/>
          <w:bCs/>
          <w:color w:val="2F3D47"/>
          <w:lang w:val="en-US" w:eastAsia="en-GB"/>
        </w:rPr>
        <w:lastRenderedPageBreak/>
        <w:t>Introduction</w:t>
      </w:r>
      <w:bookmarkEnd w:id="0"/>
    </w:p>
    <w:p w14:paraId="3D703437" w14:textId="40AD9D9A" w:rsidR="00E534A0" w:rsidRPr="006E5F03" w:rsidRDefault="00E534A0" w:rsidP="005C1494">
      <w:pPr>
        <w:rPr>
          <w:rFonts w:ascii="Open Sans Light" w:eastAsia="Times New Roman" w:hAnsi="Open Sans Light" w:cs="Open Sans Light"/>
          <w:color w:val="2F3D47"/>
          <w:lang w:val="en-US" w:eastAsia="en-GB"/>
        </w:rPr>
      </w:pPr>
    </w:p>
    <w:p w14:paraId="59C7A9CD" w14:textId="2F3A1BE6" w:rsidR="00B258DC" w:rsidRPr="00393FE4" w:rsidRDefault="00B258DC" w:rsidP="0018692E">
      <w:pPr>
        <w:jc w:val="both"/>
        <w:rPr>
          <w:rFonts w:ascii="Open Sans Light" w:eastAsia="Times New Roman" w:hAnsi="Open Sans Light" w:cs="Open Sans Light"/>
          <w:color w:val="2F3D47"/>
          <w:sz w:val="20"/>
          <w:szCs w:val="21"/>
          <w:lang w:val="en-US" w:eastAsia="en-GB" w:bidi="en-US"/>
        </w:rPr>
      </w:pPr>
      <w:r w:rsidRPr="00393FE4">
        <w:rPr>
          <w:rFonts w:ascii="Open Sans Light" w:eastAsia="Times New Roman" w:hAnsi="Open Sans Light" w:cs="Open Sans Light"/>
          <w:color w:val="2F3D47"/>
          <w:sz w:val="20"/>
          <w:szCs w:val="21"/>
          <w:lang w:val="en-GB" w:eastAsia="en-GB" w:bidi="en-US"/>
        </w:rPr>
        <w:t xml:space="preserve">This </w:t>
      </w:r>
      <w:r w:rsidR="00271FBE" w:rsidRPr="00393FE4">
        <w:rPr>
          <w:rFonts w:ascii="Open Sans Light" w:eastAsia="Times New Roman" w:hAnsi="Open Sans Light" w:cs="Open Sans Light"/>
          <w:color w:val="2F3D47"/>
          <w:sz w:val="20"/>
          <w:szCs w:val="21"/>
          <w:lang w:val="en-GB" w:eastAsia="en-GB" w:bidi="en-US"/>
        </w:rPr>
        <w:t>document</w:t>
      </w:r>
      <w:r w:rsidRPr="00393FE4">
        <w:rPr>
          <w:rFonts w:ascii="Open Sans Light" w:eastAsia="Times New Roman" w:hAnsi="Open Sans Light" w:cs="Open Sans Light"/>
          <w:color w:val="2F3D47"/>
          <w:sz w:val="20"/>
          <w:szCs w:val="21"/>
          <w:lang w:val="en-GB" w:eastAsia="en-GB" w:bidi="en-US"/>
        </w:rPr>
        <w:t xml:space="preserve"> provides information to the </w:t>
      </w:r>
      <w:r w:rsidRPr="00393FE4">
        <w:rPr>
          <w:rFonts w:ascii="Open Sans Light" w:eastAsia="Times New Roman" w:hAnsi="Open Sans Light" w:cs="Open Sans Light"/>
          <w:color w:val="2F3D47"/>
          <w:sz w:val="20"/>
          <w:szCs w:val="21"/>
          <w:lang w:val="en-US" w:eastAsia="en-GB" w:bidi="en-US"/>
        </w:rPr>
        <w:t xml:space="preserve">Committee on Economic, Social and Cultural Rights (CESCR) </w:t>
      </w:r>
      <w:r w:rsidRPr="00393FE4">
        <w:rPr>
          <w:rFonts w:ascii="Open Sans Light" w:eastAsia="Times New Roman" w:hAnsi="Open Sans Light" w:cs="Open Sans Light"/>
          <w:color w:val="2F3D47"/>
          <w:sz w:val="20"/>
          <w:szCs w:val="21"/>
          <w:lang w:val="en-GB" w:eastAsia="en-GB" w:bidi="en-US"/>
        </w:rPr>
        <w:t xml:space="preserve">before the examination of Uzbekistan’s third periodic report on the country’s implementation of the </w:t>
      </w:r>
      <w:r w:rsidRPr="00393FE4">
        <w:rPr>
          <w:rFonts w:ascii="Open Sans Light" w:eastAsia="Times New Roman" w:hAnsi="Open Sans Light" w:cs="Open Sans Light"/>
          <w:color w:val="2F3D47"/>
          <w:sz w:val="20"/>
          <w:szCs w:val="21"/>
          <w:lang w:val="en-US" w:eastAsia="en-GB" w:bidi="en-US"/>
        </w:rPr>
        <w:t>International Covenant on Economic, Social and Cultural Rights</w:t>
      </w:r>
      <w:r w:rsidRPr="00393FE4">
        <w:rPr>
          <w:rFonts w:ascii="Open Sans Light" w:eastAsia="Times New Roman" w:hAnsi="Open Sans Light" w:cs="Open Sans Light"/>
          <w:color w:val="2F3D47"/>
          <w:sz w:val="20"/>
          <w:szCs w:val="21"/>
          <w:lang w:val="en-GB" w:eastAsia="en-GB" w:bidi="en-US"/>
        </w:rPr>
        <w:t xml:space="preserve"> scheduled to take place on 22 and 23 February 2022.</w:t>
      </w:r>
    </w:p>
    <w:p w14:paraId="6D893096" w14:textId="77777777" w:rsidR="00B258DC" w:rsidRPr="00393FE4" w:rsidRDefault="00B258DC" w:rsidP="0018692E">
      <w:pPr>
        <w:jc w:val="both"/>
        <w:rPr>
          <w:rFonts w:ascii="Open Sans Light" w:eastAsia="Times New Roman" w:hAnsi="Open Sans Light" w:cs="Open Sans Light"/>
          <w:color w:val="2F3D47"/>
          <w:sz w:val="20"/>
          <w:szCs w:val="21"/>
          <w:lang w:val="en-US" w:eastAsia="en-GB" w:bidi="en-US"/>
        </w:rPr>
      </w:pPr>
    </w:p>
    <w:p w14:paraId="28305930" w14:textId="75B5F077" w:rsidR="00B258DC" w:rsidRPr="00393FE4" w:rsidRDefault="002C0DEE" w:rsidP="0018692E">
      <w:pPr>
        <w:jc w:val="both"/>
        <w:rPr>
          <w:rFonts w:ascii="Open Sans Light" w:eastAsia="Times New Roman" w:hAnsi="Open Sans Light" w:cs="Open Sans Light"/>
          <w:color w:val="2F3D47"/>
          <w:sz w:val="20"/>
          <w:szCs w:val="21"/>
          <w:lang w:val="en-US" w:eastAsia="en-GB" w:bidi="en-US"/>
        </w:rPr>
      </w:pPr>
      <w:r w:rsidRPr="00393FE4">
        <w:rPr>
          <w:rFonts w:ascii="Open Sans Light" w:eastAsia="Times New Roman" w:hAnsi="Open Sans Light" w:cs="Open Sans Light"/>
          <w:color w:val="2F3D47"/>
          <w:sz w:val="20"/>
          <w:szCs w:val="21"/>
          <w:lang w:val="en-US" w:eastAsia="en-GB" w:bidi="en-US"/>
        </w:rPr>
        <w:t>Th</w:t>
      </w:r>
      <w:r w:rsidR="00C472FC" w:rsidRPr="00393FE4">
        <w:rPr>
          <w:rFonts w:ascii="Open Sans Light" w:eastAsia="Times New Roman" w:hAnsi="Open Sans Light" w:cs="Open Sans Light"/>
          <w:color w:val="2F3D47"/>
          <w:sz w:val="20"/>
          <w:szCs w:val="21"/>
          <w:lang w:val="en-US" w:eastAsia="en-GB" w:bidi="en-US"/>
        </w:rPr>
        <w:t>e</w:t>
      </w:r>
      <w:r w:rsidRPr="00393FE4">
        <w:rPr>
          <w:rFonts w:ascii="Open Sans Light" w:eastAsia="Times New Roman" w:hAnsi="Open Sans Light" w:cs="Open Sans Light"/>
          <w:color w:val="2F3D47"/>
          <w:sz w:val="20"/>
          <w:szCs w:val="21"/>
          <w:lang w:val="en-US" w:eastAsia="en-GB" w:bidi="en-US"/>
        </w:rPr>
        <w:t xml:space="preserve"> document is </w:t>
      </w:r>
      <w:r w:rsidR="00271FBE" w:rsidRPr="00393FE4">
        <w:rPr>
          <w:rFonts w:ascii="Open Sans Light" w:eastAsia="Times New Roman" w:hAnsi="Open Sans Light" w:cs="Open Sans Light"/>
          <w:color w:val="2F3D47"/>
          <w:sz w:val="20"/>
          <w:szCs w:val="21"/>
          <w:lang w:val="en-US" w:eastAsia="en-GB" w:bidi="en-US"/>
        </w:rPr>
        <w:t xml:space="preserve">jointly </w:t>
      </w:r>
      <w:r w:rsidRPr="00393FE4">
        <w:rPr>
          <w:rFonts w:ascii="Open Sans Light" w:eastAsia="Times New Roman" w:hAnsi="Open Sans Light" w:cs="Open Sans Light"/>
          <w:color w:val="2F3D47"/>
          <w:sz w:val="20"/>
          <w:szCs w:val="21"/>
          <w:lang w:val="en-US" w:eastAsia="en-GB" w:bidi="en-US"/>
        </w:rPr>
        <w:t>submitted by International Partnership for Human Rights (IPHR)</w:t>
      </w:r>
      <w:r w:rsidR="00524F59" w:rsidRPr="00393FE4">
        <w:rPr>
          <w:rFonts w:ascii="Open Sans Light" w:eastAsia="Times New Roman" w:hAnsi="Open Sans Light" w:cs="Open Sans Light"/>
          <w:color w:val="2F3D47"/>
          <w:sz w:val="20"/>
          <w:szCs w:val="21"/>
          <w:lang w:val="en-US" w:eastAsia="en-GB" w:bidi="en-US"/>
        </w:rPr>
        <w:t xml:space="preserve"> and </w:t>
      </w:r>
      <w:r w:rsidRPr="00393FE4">
        <w:rPr>
          <w:rFonts w:ascii="Open Sans Light" w:eastAsia="Times New Roman" w:hAnsi="Open Sans Light" w:cs="Open Sans Light"/>
          <w:color w:val="2F3D47"/>
          <w:sz w:val="20"/>
          <w:szCs w:val="21"/>
          <w:lang w:val="en-US" w:eastAsia="en-GB" w:bidi="en-US"/>
        </w:rPr>
        <w:t>Association for Human Rights in Central Asia (AHRCA).</w:t>
      </w:r>
      <w:r w:rsidR="00A3074A" w:rsidRPr="00393FE4">
        <w:rPr>
          <w:rFonts w:ascii="Open Sans Light" w:eastAsia="Times New Roman" w:hAnsi="Open Sans Light" w:cs="Open Sans Light"/>
          <w:color w:val="2F3D47"/>
          <w:sz w:val="20"/>
          <w:szCs w:val="21"/>
          <w:lang w:val="en-US" w:eastAsia="en-GB" w:bidi="en-US"/>
        </w:rPr>
        <w:t xml:space="preserve"> </w:t>
      </w:r>
      <w:r w:rsidR="00B258DC" w:rsidRPr="00393FE4">
        <w:rPr>
          <w:rFonts w:ascii="Open Sans Light" w:eastAsia="Times New Roman" w:hAnsi="Open Sans Light" w:cs="Open Sans Light"/>
          <w:color w:val="2F3D47"/>
          <w:sz w:val="20"/>
          <w:szCs w:val="21"/>
          <w:lang w:val="en-GB" w:eastAsia="en-GB" w:bidi="en-US"/>
        </w:rPr>
        <w:t>AHRCA is an independent human rights organization founded by émigrés in 2006 and based in France. Through a network of contacts in Central Asia, AHRCA monitors the human rights situation, documents violations and conducts international advocacy.</w:t>
      </w:r>
      <w:r w:rsidR="00C472FC" w:rsidRPr="00393FE4">
        <w:rPr>
          <w:rFonts w:ascii="Open Sans Light" w:eastAsia="Times New Roman" w:hAnsi="Open Sans Light" w:cs="Open Sans Light"/>
          <w:color w:val="2F3D47"/>
          <w:sz w:val="20"/>
          <w:szCs w:val="21"/>
          <w:lang w:val="en-GB" w:eastAsia="en-GB" w:bidi="en-US"/>
        </w:rPr>
        <w:t xml:space="preserve"> </w:t>
      </w:r>
      <w:r w:rsidR="00B258DC" w:rsidRPr="00393FE4">
        <w:rPr>
          <w:rFonts w:ascii="Open Sans Light" w:eastAsia="Times New Roman" w:hAnsi="Open Sans Light" w:cs="Open Sans Light"/>
          <w:color w:val="2F3D47"/>
          <w:sz w:val="20"/>
          <w:szCs w:val="21"/>
          <w:lang w:val="en-GB" w:eastAsia="en-GB" w:bidi="en-US"/>
        </w:rPr>
        <w:t>International Partnership for Human Rights (IPHR) is a non-profit organization based in Brussels. Founded in April 2008, its mandate is to support local civil society groups in their work to eradicate violations of human rights and help their concerns and efforts be heard at the international level.</w:t>
      </w:r>
    </w:p>
    <w:p w14:paraId="0F53907F" w14:textId="77777777" w:rsidR="00B258DC" w:rsidRPr="00393FE4" w:rsidRDefault="00B258DC" w:rsidP="0018692E">
      <w:pPr>
        <w:jc w:val="both"/>
        <w:rPr>
          <w:rFonts w:ascii="Open Sans Light" w:eastAsia="Times New Roman" w:hAnsi="Open Sans Light" w:cs="Open Sans Light"/>
          <w:color w:val="2F3D47"/>
          <w:sz w:val="20"/>
          <w:szCs w:val="21"/>
          <w:lang w:val="en-US" w:eastAsia="en-GB" w:bidi="en-US"/>
        </w:rPr>
      </w:pPr>
    </w:p>
    <w:p w14:paraId="6340519E" w14:textId="1794A7BA" w:rsidR="00A3074A" w:rsidRPr="00393FE4" w:rsidRDefault="002C0DEE" w:rsidP="0018692E">
      <w:pPr>
        <w:jc w:val="both"/>
        <w:rPr>
          <w:rFonts w:ascii="Open Sans Light" w:eastAsia="Times New Roman" w:hAnsi="Open Sans Light" w:cs="Open Sans Light"/>
          <w:color w:val="2F3D47"/>
          <w:sz w:val="20"/>
          <w:szCs w:val="21"/>
          <w:lang w:val="en-US" w:eastAsia="en-GB" w:bidi="en-US"/>
        </w:rPr>
      </w:pPr>
      <w:r w:rsidRPr="00393FE4">
        <w:rPr>
          <w:rFonts w:ascii="Open Sans Light" w:eastAsia="Times New Roman" w:hAnsi="Open Sans Light" w:cs="Open Sans Light"/>
          <w:color w:val="2F3D47"/>
          <w:sz w:val="20"/>
          <w:szCs w:val="21"/>
          <w:lang w:val="en-US" w:eastAsia="en-GB" w:bidi="en-US"/>
        </w:rPr>
        <w:t xml:space="preserve">Each thematic chapter concludes with a list of suggested </w:t>
      </w:r>
      <w:r w:rsidR="006B4681" w:rsidRPr="00393FE4">
        <w:rPr>
          <w:rFonts w:ascii="Open Sans Light" w:eastAsia="Times New Roman" w:hAnsi="Open Sans Light" w:cs="Open Sans Light"/>
          <w:color w:val="2F3D47"/>
          <w:sz w:val="20"/>
          <w:szCs w:val="21"/>
          <w:lang w:val="en-US" w:eastAsia="en-GB" w:bidi="en-US"/>
        </w:rPr>
        <w:t>recommendations to the Uzbekistani authorities.</w:t>
      </w:r>
    </w:p>
    <w:p w14:paraId="3CF3404B" w14:textId="5AF66026" w:rsidR="00A3074A" w:rsidRPr="00393FE4" w:rsidRDefault="00A3074A" w:rsidP="0018692E">
      <w:pPr>
        <w:jc w:val="both"/>
        <w:rPr>
          <w:rFonts w:ascii="Open Sans Light" w:eastAsia="Times New Roman" w:hAnsi="Open Sans Light" w:cs="Open Sans Light"/>
          <w:color w:val="2F3D47"/>
          <w:sz w:val="20"/>
          <w:szCs w:val="21"/>
          <w:lang w:val="en-US" w:eastAsia="en-GB" w:bidi="en-US"/>
        </w:rPr>
      </w:pPr>
    </w:p>
    <w:p w14:paraId="38D38904" w14:textId="0DA0A858" w:rsidR="00A3074A" w:rsidRPr="00393FE4" w:rsidRDefault="00A3074A" w:rsidP="0018692E">
      <w:pPr>
        <w:jc w:val="both"/>
        <w:rPr>
          <w:rFonts w:ascii="Open Sans Light" w:eastAsia="Times New Roman" w:hAnsi="Open Sans Light" w:cs="Open Sans Light"/>
          <w:color w:val="2F3D47"/>
          <w:sz w:val="20"/>
          <w:szCs w:val="21"/>
          <w:lang w:val="en-US" w:eastAsia="en-GB" w:bidi="en-US"/>
        </w:rPr>
      </w:pPr>
      <w:r w:rsidRPr="00393FE4">
        <w:rPr>
          <w:rFonts w:ascii="Open Sans Light" w:eastAsia="Times New Roman" w:hAnsi="Open Sans Light" w:cs="Open Sans Light"/>
          <w:color w:val="2F3D47"/>
          <w:sz w:val="20"/>
          <w:szCs w:val="21"/>
          <w:lang w:val="en-US" w:eastAsia="en-GB" w:bidi="en-US"/>
        </w:rPr>
        <w:t xml:space="preserve">On 10 January 2022, IPHR and Uzbekistani women’s rights defenders submitted a document to the Committee on the </w:t>
      </w:r>
      <w:r w:rsidR="006747FE" w:rsidRPr="00393FE4">
        <w:rPr>
          <w:rFonts w:ascii="Open Sans Light" w:hAnsi="Open Sans Light" w:cs="Open Sans Light"/>
          <w:color w:val="2F3D47"/>
          <w:sz w:val="20"/>
          <w:szCs w:val="21"/>
          <w:lang w:val="en-US" w:bidi="en-US"/>
        </w:rPr>
        <w:t>Elimination of Discrimination against Women</w:t>
      </w:r>
      <w:r w:rsidR="006747FE" w:rsidRPr="00393FE4">
        <w:rPr>
          <w:rFonts w:ascii="Open Sans Light" w:hAnsi="Open Sans Light" w:cs="Open Sans Light"/>
          <w:color w:val="2F3D47"/>
          <w:sz w:val="20"/>
          <w:szCs w:val="21"/>
          <w:lang w:val="en-GB"/>
        </w:rPr>
        <w:t xml:space="preserve"> about domestic violence against women. Please refer to that document for relevant information. </w:t>
      </w:r>
    </w:p>
    <w:p w14:paraId="46FF256F" w14:textId="46E24DF2" w:rsidR="005C73D5" w:rsidRPr="006E5F03" w:rsidRDefault="005C73D5" w:rsidP="005C1494">
      <w:pPr>
        <w:rPr>
          <w:rFonts w:ascii="Open Sans Light" w:eastAsia="Times New Roman" w:hAnsi="Open Sans Light" w:cs="Open Sans Light"/>
          <w:color w:val="2F3D47"/>
          <w:lang w:val="en-US" w:eastAsia="en-GB"/>
        </w:rPr>
      </w:pPr>
    </w:p>
    <w:p w14:paraId="72D5285C" w14:textId="26B4988A" w:rsidR="005C73D5" w:rsidRPr="00C72E0B" w:rsidRDefault="005C73D5" w:rsidP="005C73D5">
      <w:pPr>
        <w:pStyle w:val="Heading1"/>
        <w:rPr>
          <w:rFonts w:ascii="Open Sans" w:eastAsia="Times New Roman" w:hAnsi="Open Sans" w:cs="Open Sans"/>
          <w:bCs/>
          <w:color w:val="2F3D47"/>
          <w:lang w:val="en-GB" w:eastAsia="en-GB"/>
        </w:rPr>
      </w:pPr>
      <w:bookmarkStart w:id="1" w:name="_Toc92738907"/>
      <w:r w:rsidRPr="00C72E0B">
        <w:rPr>
          <w:rFonts w:ascii="Open Sans" w:eastAsia="Times New Roman" w:hAnsi="Open Sans" w:cs="Open Sans"/>
          <w:bCs/>
          <w:color w:val="2F3D47"/>
          <w:lang w:val="en-US" w:eastAsia="en-GB"/>
        </w:rPr>
        <w:t>Article 2</w:t>
      </w:r>
      <w:r w:rsidR="00DE241F" w:rsidRPr="00C72E0B">
        <w:rPr>
          <w:rFonts w:ascii="Open Sans" w:eastAsia="Times New Roman" w:hAnsi="Open Sans" w:cs="Open Sans"/>
          <w:bCs/>
          <w:color w:val="2F3D47"/>
          <w:lang w:val="en-US" w:eastAsia="en-GB"/>
        </w:rPr>
        <w:t xml:space="preserve"> (</w:t>
      </w:r>
      <w:r w:rsidR="00991EE7" w:rsidRPr="00C72E0B">
        <w:rPr>
          <w:rFonts w:ascii="Open Sans" w:eastAsia="Times New Roman" w:hAnsi="Open Sans" w:cs="Open Sans"/>
          <w:bCs/>
          <w:color w:val="2F3D47"/>
          <w:lang w:val="en-US" w:eastAsia="en-GB"/>
        </w:rPr>
        <w:t>No</w:t>
      </w:r>
      <w:r w:rsidR="00DE241F" w:rsidRPr="00C72E0B">
        <w:rPr>
          <w:rFonts w:ascii="Open Sans" w:eastAsia="Times New Roman" w:hAnsi="Open Sans" w:cs="Open Sans"/>
          <w:bCs/>
          <w:color w:val="2F3D47"/>
          <w:lang w:val="en-US" w:eastAsia="en-GB"/>
        </w:rPr>
        <w:t>n-</w:t>
      </w:r>
      <w:r w:rsidR="00991EE7" w:rsidRPr="00C72E0B">
        <w:rPr>
          <w:rFonts w:ascii="Open Sans" w:eastAsia="Times New Roman" w:hAnsi="Open Sans" w:cs="Open Sans"/>
          <w:bCs/>
          <w:color w:val="2F3D47"/>
          <w:lang w:val="en-US" w:eastAsia="en-GB"/>
        </w:rPr>
        <w:t>discrimination</w:t>
      </w:r>
      <w:r w:rsidR="00DE241F" w:rsidRPr="00C72E0B">
        <w:rPr>
          <w:rFonts w:ascii="Open Sans" w:eastAsia="Times New Roman" w:hAnsi="Open Sans" w:cs="Open Sans"/>
          <w:bCs/>
          <w:color w:val="2F3D47"/>
          <w:lang w:val="en-US" w:eastAsia="en-GB"/>
        </w:rPr>
        <w:t xml:space="preserve">) and Article 12 (Health): </w:t>
      </w:r>
      <w:r w:rsidR="00273843" w:rsidRPr="00C72E0B">
        <w:rPr>
          <w:rFonts w:ascii="Open Sans" w:eastAsia="Times New Roman" w:hAnsi="Open Sans" w:cs="Open Sans"/>
          <w:bCs/>
          <w:color w:val="2F3D47"/>
          <w:lang w:val="en-US" w:eastAsia="en-GB"/>
        </w:rPr>
        <w:t>LGBT+</w:t>
      </w:r>
      <w:bookmarkEnd w:id="1"/>
    </w:p>
    <w:p w14:paraId="7240DE85" w14:textId="00C58760" w:rsidR="00E534A0" w:rsidRPr="006E5F03" w:rsidRDefault="00E534A0" w:rsidP="005C1494">
      <w:pPr>
        <w:rPr>
          <w:rFonts w:ascii="Open Sans Light" w:eastAsia="Times New Roman" w:hAnsi="Open Sans Light" w:cs="Open Sans Light"/>
          <w:color w:val="2F3D47"/>
          <w:lang w:val="en-US" w:eastAsia="en-GB"/>
        </w:rPr>
      </w:pPr>
    </w:p>
    <w:p w14:paraId="34E70F85" w14:textId="1F1B49EF" w:rsidR="00793472" w:rsidRPr="00393FE4" w:rsidRDefault="00793472" w:rsidP="00793472">
      <w:pPr>
        <w:jc w:val="right"/>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b/>
          <w:bCs/>
          <w:i/>
          <w:iCs/>
          <w:color w:val="2F3D47"/>
          <w:sz w:val="20"/>
          <w:szCs w:val="21"/>
          <w:lang w:val="en-US" w:eastAsia="en-GB"/>
        </w:rPr>
        <w:t>"Criminalization of sex between consenting adults of the same gender or the expression of one’s gender identity is a clear violation of human rights.”</w:t>
      </w:r>
      <w:r w:rsidRPr="00393FE4">
        <w:rPr>
          <w:rFonts w:ascii="Open Sans Light" w:eastAsia="Times New Roman" w:hAnsi="Open Sans Light" w:cs="Open Sans Light"/>
          <w:color w:val="2F3D47"/>
          <w:sz w:val="20"/>
          <w:szCs w:val="21"/>
          <w:lang w:val="en-US" w:eastAsia="en-GB"/>
        </w:rPr>
        <w:t xml:space="preserve"> General Comment No. 22 (paragraph 23) of the </w:t>
      </w:r>
      <w:r w:rsidR="0086167E" w:rsidRPr="00393FE4">
        <w:rPr>
          <w:rFonts w:ascii="Open Sans Light" w:eastAsia="Times New Roman" w:hAnsi="Open Sans Light" w:cs="Open Sans Light"/>
          <w:color w:val="2F3D47"/>
          <w:sz w:val="20"/>
          <w:szCs w:val="21"/>
          <w:lang w:val="en-GB" w:eastAsia="en-GB"/>
        </w:rPr>
        <w:t>CESCR,</w:t>
      </w:r>
      <w:r w:rsidRPr="00393FE4">
        <w:rPr>
          <w:rFonts w:ascii="Open Sans Light" w:eastAsia="Times New Roman" w:hAnsi="Open Sans Light" w:cs="Open Sans Light"/>
          <w:color w:val="2F3D47"/>
          <w:sz w:val="20"/>
          <w:szCs w:val="21"/>
          <w:lang w:val="en-US" w:eastAsia="en-GB"/>
        </w:rPr>
        <w:t xml:space="preserve"> May 2016</w:t>
      </w:r>
    </w:p>
    <w:p w14:paraId="219CC810" w14:textId="56A85893" w:rsidR="00793472" w:rsidRPr="00393FE4" w:rsidRDefault="00793472" w:rsidP="005C1494">
      <w:pPr>
        <w:rPr>
          <w:rFonts w:ascii="Open Sans Light" w:eastAsia="Times New Roman" w:hAnsi="Open Sans Light" w:cs="Open Sans Light"/>
          <w:color w:val="2F3D47"/>
          <w:sz w:val="20"/>
          <w:szCs w:val="21"/>
          <w:lang w:val="en-US" w:eastAsia="en-GB"/>
        </w:rPr>
      </w:pPr>
    </w:p>
    <w:p w14:paraId="33A690AA" w14:textId="5FC94C9F" w:rsidR="005442CC" w:rsidRPr="00393FE4" w:rsidRDefault="00936C0C"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GB"/>
        </w:rPr>
        <w:t>T</w:t>
      </w:r>
      <w:r w:rsidRPr="00393FE4">
        <w:rPr>
          <w:rFonts w:ascii="Open Sans Light" w:hAnsi="Open Sans Light" w:cs="Open Sans Light"/>
          <w:color w:val="2F3D47"/>
          <w:sz w:val="20"/>
          <w:szCs w:val="21"/>
          <w:lang w:val="en-US"/>
        </w:rPr>
        <w:t>he criminalization of consensual sexual relations between men</w:t>
      </w:r>
      <w:r w:rsidRPr="00393FE4">
        <w:rPr>
          <w:rFonts w:ascii="Open Sans Light" w:hAnsi="Open Sans Light" w:cs="Open Sans Light"/>
          <w:color w:val="2F3D47"/>
          <w:sz w:val="20"/>
          <w:szCs w:val="21"/>
          <w:lang w:val="en-GB"/>
        </w:rPr>
        <w:t xml:space="preserve"> unde</w:t>
      </w:r>
      <w:r w:rsidR="00D769D6" w:rsidRPr="00393FE4">
        <w:rPr>
          <w:rFonts w:ascii="Open Sans Light" w:hAnsi="Open Sans Light" w:cs="Open Sans Light"/>
          <w:color w:val="2F3D47"/>
          <w:sz w:val="20"/>
          <w:szCs w:val="21"/>
          <w:lang w:val="en-GB"/>
        </w:rPr>
        <w:t xml:space="preserve">r Article 120 </w:t>
      </w:r>
      <w:r w:rsidRPr="00393FE4">
        <w:rPr>
          <w:rFonts w:ascii="Open Sans Light" w:hAnsi="Open Sans Light" w:cs="Open Sans Light"/>
          <w:color w:val="2F3D47"/>
          <w:sz w:val="20"/>
          <w:szCs w:val="21"/>
          <w:lang w:val="en-US"/>
        </w:rPr>
        <w:t>of the Criminal Code</w:t>
      </w:r>
      <w:r w:rsidRPr="00393FE4">
        <w:rPr>
          <w:rFonts w:ascii="Open Sans Light" w:hAnsi="Open Sans Light" w:cs="Open Sans Light"/>
          <w:color w:val="2F3D47"/>
          <w:sz w:val="20"/>
          <w:szCs w:val="21"/>
          <w:lang w:val="en-GB"/>
        </w:rPr>
        <w:t xml:space="preserve"> of Uzbekistan</w:t>
      </w:r>
      <w:r w:rsidR="00D769D6" w:rsidRPr="00393FE4">
        <w:rPr>
          <w:rStyle w:val="FootnoteReference"/>
          <w:rFonts w:ascii="Open Sans Light" w:hAnsi="Open Sans Light" w:cs="Open Sans Light"/>
          <w:color w:val="2F3D47"/>
          <w:sz w:val="20"/>
          <w:szCs w:val="21"/>
          <w:lang w:val="en-GB"/>
        </w:rPr>
        <w:footnoteReference w:id="1"/>
      </w:r>
      <w:r w:rsidRPr="00393FE4">
        <w:rPr>
          <w:rFonts w:ascii="Open Sans Light" w:hAnsi="Open Sans Light" w:cs="Open Sans Light"/>
          <w:color w:val="2F3D47"/>
          <w:sz w:val="20"/>
          <w:szCs w:val="21"/>
          <w:lang w:val="en-US"/>
        </w:rPr>
        <w:t xml:space="preserve">, combined with </w:t>
      </w:r>
      <w:r w:rsidRPr="00393FE4">
        <w:rPr>
          <w:rFonts w:ascii="Open Sans Light" w:eastAsia="Open Sans Light" w:hAnsi="Open Sans Light" w:cs="Open Sans Light"/>
          <w:color w:val="2F3D47"/>
          <w:sz w:val="20"/>
          <w:szCs w:val="21"/>
          <w:lang w:val="en-US"/>
        </w:rPr>
        <w:t xml:space="preserve">widespread societal </w:t>
      </w:r>
      <w:r w:rsidRPr="00393FE4">
        <w:rPr>
          <w:rFonts w:ascii="Open Sans Light" w:eastAsia="Open Sans Light" w:hAnsi="Open Sans Light" w:cs="Open Sans Light"/>
          <w:color w:val="2F3D47"/>
          <w:sz w:val="20"/>
          <w:szCs w:val="21"/>
          <w:lang w:val="en-GB"/>
        </w:rPr>
        <w:t xml:space="preserve">and religious </w:t>
      </w:r>
      <w:r w:rsidRPr="00393FE4">
        <w:rPr>
          <w:rFonts w:ascii="Open Sans Light" w:eastAsia="Open Sans Light" w:hAnsi="Open Sans Light" w:cs="Open Sans Light"/>
          <w:color w:val="2F3D47"/>
          <w:sz w:val="20"/>
          <w:szCs w:val="21"/>
          <w:lang w:val="en-US"/>
        </w:rPr>
        <w:t>homo- and transphobia</w:t>
      </w:r>
      <w:r w:rsidRPr="00393FE4">
        <w:rPr>
          <w:rFonts w:ascii="Open Sans Light" w:hAnsi="Open Sans Light" w:cs="Open Sans Light"/>
          <w:color w:val="2F3D47"/>
          <w:sz w:val="20"/>
          <w:szCs w:val="21"/>
          <w:lang w:val="en-US"/>
        </w:rPr>
        <w:t xml:space="preserve">, </w:t>
      </w:r>
      <w:r w:rsidRPr="00393FE4">
        <w:rPr>
          <w:rFonts w:ascii="Open Sans Light" w:eastAsia="Open Sans Light" w:hAnsi="Open Sans Light" w:cs="Open Sans Light"/>
          <w:color w:val="2F3D47"/>
          <w:sz w:val="20"/>
          <w:szCs w:val="21"/>
          <w:lang w:val="en-US"/>
        </w:rPr>
        <w:t>policy influences from contemporary Russia, and anti-Western sentiment amount to a toxic mix</w:t>
      </w:r>
      <w:r w:rsidRPr="00393FE4">
        <w:rPr>
          <w:rFonts w:ascii="Open Sans Light" w:hAnsi="Open Sans Light" w:cs="Open Sans Light"/>
          <w:color w:val="2F3D47"/>
          <w:sz w:val="20"/>
          <w:szCs w:val="21"/>
          <w:lang w:val="en-US"/>
        </w:rPr>
        <w:t xml:space="preserve">. </w:t>
      </w:r>
    </w:p>
    <w:p w14:paraId="1AF81E9B" w14:textId="77777777" w:rsidR="005442CC" w:rsidRPr="00393FE4" w:rsidRDefault="005442CC" w:rsidP="0018692E">
      <w:pPr>
        <w:jc w:val="both"/>
        <w:rPr>
          <w:rFonts w:ascii="Open Sans Light" w:hAnsi="Open Sans Light" w:cs="Open Sans Light"/>
          <w:color w:val="2F3D47"/>
          <w:sz w:val="20"/>
          <w:szCs w:val="21"/>
          <w:lang w:val="en-US"/>
        </w:rPr>
      </w:pPr>
    </w:p>
    <w:p w14:paraId="346B09C0" w14:textId="62A8A4D0" w:rsidR="00936C0C" w:rsidRPr="00393FE4" w:rsidRDefault="005442CC"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GB"/>
        </w:rPr>
        <w:t>When families know or suspect a relative of belonging to a sexual minority, they often force them to conform to societal expectations and consult with medical doctors, psychiatrists, psychotherapists, mullahs or other religious figures for “treatment”.</w:t>
      </w:r>
      <w:r w:rsidR="00675BEE" w:rsidRPr="00393FE4">
        <w:rPr>
          <w:rFonts w:ascii="Open Sans Light" w:eastAsia="Times New Roman" w:hAnsi="Open Sans Light" w:cs="Open Sans Light"/>
          <w:color w:val="2F3D47"/>
          <w:sz w:val="20"/>
          <w:szCs w:val="21"/>
          <w:lang w:val="en-GB" w:eastAsia="en-GB"/>
        </w:rPr>
        <w:t xml:space="preserve"> </w:t>
      </w:r>
      <w:r w:rsidR="00936C0C" w:rsidRPr="00393FE4">
        <w:rPr>
          <w:rFonts w:ascii="Open Sans Light" w:hAnsi="Open Sans Light" w:cs="Open Sans Light"/>
          <w:color w:val="2F3D47"/>
          <w:sz w:val="20"/>
          <w:szCs w:val="21"/>
          <w:lang w:val="en-US"/>
        </w:rPr>
        <w:t>Gays, bisexuals and transgender people are vulnerable to arbitrary detention, abuse and extortion by both police and homophobic activists, and often face imprisonment and discrimination. The perpetrators of the human rights violations and crimes against them are rarely, if ever, brought to account.</w:t>
      </w:r>
    </w:p>
    <w:p w14:paraId="7AC7A709" w14:textId="585FFE8D" w:rsidR="00386AC6" w:rsidRPr="00393FE4" w:rsidRDefault="00386AC6" w:rsidP="0018692E">
      <w:pPr>
        <w:jc w:val="both"/>
        <w:rPr>
          <w:rFonts w:ascii="Open Sans Light" w:hAnsi="Open Sans Light" w:cs="Open Sans Light"/>
          <w:color w:val="2F3D47"/>
          <w:sz w:val="20"/>
          <w:szCs w:val="21"/>
          <w:lang w:val="en-US"/>
        </w:rPr>
      </w:pPr>
    </w:p>
    <w:p w14:paraId="367F91A4" w14:textId="082349A7" w:rsidR="00386AC6" w:rsidRPr="00393FE4" w:rsidRDefault="00386AC6"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 xml:space="preserve">Some politicians have made homophobic public statements in recent years. For example, </w:t>
      </w:r>
      <w:r w:rsidR="0086167E" w:rsidRPr="00393FE4">
        <w:rPr>
          <w:rFonts w:ascii="Open Sans Light" w:hAnsi="Open Sans Light" w:cs="Open Sans Light"/>
          <w:color w:val="2F3D47"/>
          <w:sz w:val="20"/>
          <w:szCs w:val="21"/>
          <w:lang w:val="en-US"/>
        </w:rPr>
        <w:t xml:space="preserve">in March 2021 the news </w:t>
      </w:r>
      <w:r w:rsidR="0086167E" w:rsidRPr="00393FE4">
        <w:rPr>
          <w:rFonts w:ascii="Open Sans Light" w:hAnsi="Open Sans Light" w:cs="Open Sans Light"/>
          <w:color w:val="2F3D47"/>
          <w:sz w:val="20"/>
          <w:szCs w:val="21"/>
          <w:lang w:val="ru-RU"/>
        </w:rPr>
        <w:t>а</w:t>
      </w:r>
      <w:r w:rsidR="0086167E" w:rsidRPr="00393FE4">
        <w:rPr>
          <w:rFonts w:ascii="Open Sans Light" w:hAnsi="Open Sans Light" w:cs="Open Sans Light"/>
          <w:color w:val="2F3D47"/>
          <w:sz w:val="20"/>
          <w:szCs w:val="21"/>
          <w:lang w:val="en-GB"/>
        </w:rPr>
        <w:t xml:space="preserve">gency Podrobno.uz reported that </w:t>
      </w:r>
      <w:r w:rsidRPr="00393FE4">
        <w:rPr>
          <w:rFonts w:ascii="Open Sans Light" w:hAnsi="Open Sans Light" w:cs="Open Sans Light"/>
          <w:color w:val="2F3D47"/>
          <w:sz w:val="20"/>
          <w:szCs w:val="21"/>
          <w:lang w:val="en-US"/>
        </w:rPr>
        <w:t xml:space="preserve">Vice-President of the Legislative Chamber of Parliament (Olij Majlis) Alisher Kadyrov </w:t>
      </w:r>
      <w:r w:rsidR="0086167E" w:rsidRPr="00393FE4">
        <w:rPr>
          <w:rFonts w:ascii="Open Sans Light" w:hAnsi="Open Sans Light" w:cs="Open Sans Light"/>
          <w:color w:val="2F3D47"/>
          <w:sz w:val="20"/>
          <w:szCs w:val="21"/>
          <w:lang w:val="en-US"/>
        </w:rPr>
        <w:t>posted</w:t>
      </w:r>
      <w:r w:rsidRPr="00393FE4">
        <w:rPr>
          <w:rFonts w:ascii="Open Sans Light" w:hAnsi="Open Sans Light" w:cs="Open Sans Light"/>
          <w:color w:val="2F3D47"/>
          <w:sz w:val="20"/>
          <w:szCs w:val="21"/>
          <w:lang w:val="en-GB"/>
        </w:rPr>
        <w:t xml:space="preserve"> on </w:t>
      </w:r>
      <w:r w:rsidR="0086167E" w:rsidRPr="00393FE4">
        <w:rPr>
          <w:rFonts w:ascii="Open Sans Light" w:hAnsi="Open Sans Light" w:cs="Open Sans Light"/>
          <w:color w:val="2F3D47"/>
          <w:sz w:val="20"/>
          <w:szCs w:val="21"/>
          <w:lang w:val="en-GB"/>
        </w:rPr>
        <w:t xml:space="preserve">calls on </w:t>
      </w:r>
      <w:r w:rsidRPr="00393FE4">
        <w:rPr>
          <w:rFonts w:ascii="Open Sans Light" w:hAnsi="Open Sans Light" w:cs="Open Sans Light"/>
          <w:color w:val="2F3D47"/>
          <w:sz w:val="20"/>
          <w:szCs w:val="21"/>
          <w:lang w:val="en-GB"/>
        </w:rPr>
        <w:t xml:space="preserve">social media </w:t>
      </w:r>
      <w:r w:rsidR="0086167E" w:rsidRPr="00393FE4">
        <w:rPr>
          <w:rFonts w:ascii="Open Sans Light" w:hAnsi="Open Sans Light" w:cs="Open Sans Light"/>
          <w:color w:val="2F3D47"/>
          <w:sz w:val="20"/>
          <w:szCs w:val="21"/>
          <w:lang w:val="en-GB"/>
        </w:rPr>
        <w:t xml:space="preserve">for </w:t>
      </w:r>
      <w:r w:rsidRPr="00393FE4">
        <w:rPr>
          <w:rFonts w:ascii="Open Sans Light" w:hAnsi="Open Sans Light" w:cs="Open Sans Light"/>
          <w:color w:val="2F3D47"/>
          <w:sz w:val="20"/>
          <w:szCs w:val="21"/>
          <w:lang w:val="en-GB"/>
        </w:rPr>
        <w:t>Article 120</w:t>
      </w:r>
      <w:r w:rsidRPr="00613117">
        <w:rPr>
          <w:rFonts w:ascii="Open Sans Light" w:hAnsi="Open Sans Light" w:cs="Open Sans Light"/>
          <w:color w:val="2F3D47"/>
          <w:sz w:val="21"/>
          <w:szCs w:val="21"/>
          <w:lang w:val="en-GB"/>
        </w:rPr>
        <w:t xml:space="preserve"> </w:t>
      </w:r>
      <w:r w:rsidR="0086167E" w:rsidRPr="00393FE4">
        <w:rPr>
          <w:rFonts w:ascii="Open Sans Light" w:hAnsi="Open Sans Light" w:cs="Open Sans Light"/>
          <w:color w:val="2F3D47"/>
          <w:sz w:val="20"/>
          <w:szCs w:val="21"/>
          <w:lang w:val="en-GB"/>
        </w:rPr>
        <w:t>to be</w:t>
      </w:r>
      <w:r w:rsidRPr="00393FE4">
        <w:rPr>
          <w:rFonts w:ascii="Open Sans Light" w:hAnsi="Open Sans Light" w:cs="Open Sans Light"/>
          <w:color w:val="2F3D47"/>
          <w:sz w:val="20"/>
          <w:szCs w:val="21"/>
          <w:lang w:val="en-GB"/>
        </w:rPr>
        <w:t xml:space="preserve"> strengthened: “The Article has to prohibit all forms of propaganda of homosexuality and LGBT ideas </w:t>
      </w:r>
      <w:r w:rsidRPr="00393FE4">
        <w:rPr>
          <w:rFonts w:ascii="Open Sans Light" w:hAnsi="Open Sans Light" w:cs="Open Sans Light"/>
          <w:color w:val="2F3D47"/>
          <w:sz w:val="20"/>
          <w:szCs w:val="21"/>
          <w:lang w:val="en-GB"/>
        </w:rPr>
        <w:lastRenderedPageBreak/>
        <w:t>(…) The Article “should stipulate compulsory treatment, imprisonment, revocation of citizenship, and deportation (…) It’s like with terrorists, those who have no pride, have no nationality! We reject you! We will do our best to make Uzbekistan a country where you cannot live.”</w:t>
      </w:r>
      <w:r w:rsidRPr="00393FE4">
        <w:rPr>
          <w:rStyle w:val="FootnoteReference"/>
          <w:rFonts w:ascii="Open Sans Light" w:hAnsi="Open Sans Light" w:cs="Open Sans Light"/>
          <w:color w:val="2F3D47"/>
          <w:sz w:val="20"/>
          <w:szCs w:val="21"/>
          <w:lang w:val="en-GB"/>
        </w:rPr>
        <w:footnoteReference w:id="2"/>
      </w:r>
      <w:r w:rsidRPr="00393FE4">
        <w:rPr>
          <w:rFonts w:ascii="Open Sans Light" w:hAnsi="Open Sans Light" w:cs="Open Sans Light"/>
          <w:color w:val="2F3D47"/>
          <w:sz w:val="20"/>
          <w:szCs w:val="21"/>
          <w:lang w:val="en-GB"/>
        </w:rPr>
        <w:t xml:space="preserve"> </w:t>
      </w:r>
      <w:r w:rsidR="0086167E" w:rsidRPr="00393FE4">
        <w:rPr>
          <w:rFonts w:ascii="Open Sans Light" w:hAnsi="Open Sans Light" w:cs="Open Sans Light"/>
          <w:color w:val="2F3D47"/>
          <w:sz w:val="20"/>
          <w:szCs w:val="21"/>
          <w:lang w:val="en-GB"/>
        </w:rPr>
        <w:t>News</w:t>
      </w:r>
      <w:r w:rsidRPr="00393FE4">
        <w:rPr>
          <w:rFonts w:ascii="Open Sans Light" w:hAnsi="Open Sans Light" w:cs="Open Sans Light"/>
          <w:color w:val="2F3D47"/>
          <w:sz w:val="20"/>
          <w:szCs w:val="21"/>
          <w:lang w:val="en-GB"/>
        </w:rPr>
        <w:t xml:space="preserve"> </w:t>
      </w:r>
      <w:r w:rsidRPr="00393FE4">
        <w:rPr>
          <w:rFonts w:ascii="Open Sans Light" w:hAnsi="Open Sans Light" w:cs="Open Sans Light"/>
          <w:color w:val="2F3D47"/>
          <w:sz w:val="20"/>
          <w:szCs w:val="21"/>
          <w:lang w:val="en-US"/>
        </w:rPr>
        <w:t xml:space="preserve">outlet gazeta.uz </w:t>
      </w:r>
      <w:r w:rsidR="0086167E" w:rsidRPr="00393FE4">
        <w:rPr>
          <w:rFonts w:ascii="Open Sans Light" w:hAnsi="Open Sans Light" w:cs="Open Sans Light"/>
          <w:color w:val="2F3D47"/>
          <w:sz w:val="20"/>
          <w:szCs w:val="21"/>
          <w:lang w:val="en-US"/>
        </w:rPr>
        <w:t xml:space="preserve">reported </w:t>
      </w:r>
      <w:r w:rsidRPr="00393FE4">
        <w:rPr>
          <w:rFonts w:ascii="Open Sans Light" w:hAnsi="Open Sans Light" w:cs="Open Sans Light"/>
          <w:color w:val="2F3D47"/>
          <w:sz w:val="20"/>
          <w:szCs w:val="21"/>
          <w:lang w:val="en-US"/>
        </w:rPr>
        <w:t>in July 2021</w:t>
      </w:r>
      <w:r w:rsidR="0086167E" w:rsidRPr="00393FE4">
        <w:rPr>
          <w:rFonts w:ascii="Open Sans Light" w:hAnsi="Open Sans Light" w:cs="Open Sans Light"/>
          <w:color w:val="2F3D47"/>
          <w:sz w:val="20"/>
          <w:szCs w:val="21"/>
          <w:lang w:val="en-US"/>
        </w:rPr>
        <w:t xml:space="preserve"> that</w:t>
      </w:r>
      <w:r w:rsidRPr="00393FE4">
        <w:rPr>
          <w:rFonts w:ascii="Open Sans Light" w:hAnsi="Open Sans Light" w:cs="Open Sans Light"/>
          <w:color w:val="2F3D47"/>
          <w:sz w:val="20"/>
          <w:szCs w:val="21"/>
          <w:lang w:val="en-US"/>
        </w:rPr>
        <w:t xml:space="preserve"> Kadyrov </w:t>
      </w:r>
      <w:r w:rsidR="0086167E" w:rsidRPr="00393FE4">
        <w:rPr>
          <w:rFonts w:ascii="Open Sans Light" w:hAnsi="Open Sans Light" w:cs="Open Sans Light"/>
          <w:color w:val="2F3D47"/>
          <w:sz w:val="20"/>
          <w:szCs w:val="21"/>
          <w:lang w:val="en-US"/>
        </w:rPr>
        <w:t>also said</w:t>
      </w:r>
      <w:r w:rsidRPr="00393FE4">
        <w:rPr>
          <w:rFonts w:ascii="Open Sans Light" w:hAnsi="Open Sans Light" w:cs="Open Sans Light"/>
          <w:color w:val="2F3D47"/>
          <w:sz w:val="20"/>
          <w:szCs w:val="21"/>
          <w:lang w:val="en-US"/>
        </w:rPr>
        <w:t xml:space="preserve">: “Uzbeks </w:t>
      </w:r>
      <w:r w:rsidR="00D8652C" w:rsidRPr="00393FE4">
        <w:rPr>
          <w:rFonts w:ascii="Open Sans Light" w:hAnsi="Open Sans Light" w:cs="Open Sans Light"/>
          <w:color w:val="2F3D47"/>
          <w:sz w:val="20"/>
          <w:szCs w:val="21"/>
          <w:lang w:val="en-US"/>
        </w:rPr>
        <w:t xml:space="preserve">(…) </w:t>
      </w:r>
      <w:r w:rsidRPr="00393FE4">
        <w:rPr>
          <w:rFonts w:ascii="Open Sans Light" w:hAnsi="Open Sans Light" w:cs="Open Sans Light"/>
          <w:color w:val="2F3D47"/>
          <w:sz w:val="20"/>
          <w:szCs w:val="21"/>
          <w:lang w:val="en-US"/>
        </w:rPr>
        <w:t xml:space="preserve">will never legalize homosexual conduct or same-sex male marriage, not in a hundred, not in a thousand years (...) So why torment these people and force them to live in our society? (…) Let’s help (them). Let’s take away their citizenship so that others </w:t>
      </w:r>
      <w:r w:rsidR="0086167E" w:rsidRPr="00393FE4">
        <w:rPr>
          <w:rFonts w:ascii="Open Sans Light" w:hAnsi="Open Sans Light" w:cs="Open Sans Light"/>
          <w:color w:val="2F3D47"/>
          <w:sz w:val="20"/>
          <w:szCs w:val="21"/>
          <w:lang w:val="en-US"/>
        </w:rPr>
        <w:t xml:space="preserve">can </w:t>
      </w:r>
      <w:r w:rsidRPr="00393FE4">
        <w:rPr>
          <w:rFonts w:ascii="Open Sans Light" w:hAnsi="Open Sans Light" w:cs="Open Sans Light"/>
          <w:color w:val="2F3D47"/>
          <w:sz w:val="20"/>
          <w:szCs w:val="21"/>
          <w:lang w:val="en-US"/>
        </w:rPr>
        <w:t>quickly take them in.”</w:t>
      </w:r>
      <w:r w:rsidRPr="00393FE4">
        <w:rPr>
          <w:rStyle w:val="FootnoteReference"/>
          <w:rFonts w:ascii="Open Sans Light" w:hAnsi="Open Sans Light" w:cs="Open Sans Light"/>
          <w:color w:val="2F3D47"/>
          <w:sz w:val="20"/>
          <w:szCs w:val="21"/>
          <w:lang w:val="en-US"/>
        </w:rPr>
        <w:footnoteReference w:id="3"/>
      </w:r>
    </w:p>
    <w:p w14:paraId="570310D3" w14:textId="77777777" w:rsidR="00386AC6" w:rsidRPr="00393FE4" w:rsidRDefault="00386AC6" w:rsidP="0018692E">
      <w:pPr>
        <w:jc w:val="both"/>
        <w:rPr>
          <w:rFonts w:ascii="Open Sans Light" w:hAnsi="Open Sans Light" w:cs="Open Sans Light"/>
          <w:color w:val="2F3D47"/>
          <w:sz w:val="20"/>
          <w:szCs w:val="21"/>
          <w:lang w:val="en-GB"/>
        </w:rPr>
      </w:pPr>
    </w:p>
    <w:p w14:paraId="2BA95D19" w14:textId="153F3A8C" w:rsidR="00386AC6" w:rsidRPr="00393FE4" w:rsidRDefault="002B32E2" w:rsidP="0018692E">
      <w:pPr>
        <w:jc w:val="both"/>
        <w:rPr>
          <w:rFonts w:ascii="Open Sans Light" w:hAnsi="Open Sans Light" w:cs="Open Sans Light"/>
          <w:color w:val="2F3D47"/>
          <w:sz w:val="20"/>
          <w:szCs w:val="21"/>
          <w:lang w:val="en-GB"/>
        </w:rPr>
      </w:pPr>
      <w:r w:rsidRPr="00393FE4">
        <w:rPr>
          <w:rFonts w:ascii="Open Sans Light" w:hAnsi="Open Sans Light" w:cs="Open Sans Light"/>
          <w:color w:val="2F3D47"/>
          <w:sz w:val="20"/>
          <w:szCs w:val="21"/>
          <w:lang w:val="en-GB"/>
        </w:rPr>
        <w:t>N</w:t>
      </w:r>
      <w:r w:rsidR="00386AC6" w:rsidRPr="00393FE4">
        <w:rPr>
          <w:rFonts w:ascii="Open Sans Light" w:hAnsi="Open Sans Light" w:cs="Open Sans Light"/>
          <w:color w:val="2F3D47"/>
          <w:sz w:val="20"/>
          <w:szCs w:val="21"/>
          <w:lang w:val="en-GB"/>
        </w:rPr>
        <w:t xml:space="preserve">o government official stood up for </w:t>
      </w:r>
      <w:r w:rsidR="0086167E" w:rsidRPr="00393FE4">
        <w:rPr>
          <w:rFonts w:ascii="Open Sans Light" w:hAnsi="Open Sans Light" w:cs="Open Sans Light"/>
          <w:color w:val="2F3D47"/>
          <w:sz w:val="20"/>
          <w:szCs w:val="21"/>
          <w:lang w:val="en-GB"/>
        </w:rPr>
        <w:t xml:space="preserve">the rights of </w:t>
      </w:r>
      <w:r w:rsidR="00386AC6" w:rsidRPr="00393FE4">
        <w:rPr>
          <w:rFonts w:ascii="Open Sans Light" w:hAnsi="Open Sans Light" w:cs="Open Sans Light"/>
          <w:color w:val="2F3D47"/>
          <w:sz w:val="20"/>
          <w:szCs w:val="21"/>
          <w:lang w:val="en-GB"/>
        </w:rPr>
        <w:t xml:space="preserve">sexual minorities following Kadyrov’s statements. </w:t>
      </w:r>
    </w:p>
    <w:p w14:paraId="270785BC" w14:textId="121C5AE2" w:rsidR="00DB7B3E" w:rsidRPr="00393FE4" w:rsidRDefault="00DB7B3E" w:rsidP="0018692E">
      <w:pPr>
        <w:jc w:val="both"/>
        <w:rPr>
          <w:rFonts w:ascii="Open Sans Light" w:hAnsi="Open Sans Light" w:cs="Open Sans Light"/>
          <w:color w:val="2F3D47"/>
          <w:sz w:val="20"/>
          <w:szCs w:val="21"/>
          <w:lang w:val="en-US"/>
        </w:rPr>
      </w:pPr>
    </w:p>
    <w:p w14:paraId="64D73C9B" w14:textId="529F0FBB" w:rsidR="00DB7B3E" w:rsidRPr="00393FE4" w:rsidRDefault="00DB7B3E" w:rsidP="0018692E">
      <w:pPr>
        <w:jc w:val="both"/>
        <w:rPr>
          <w:rFonts w:ascii="Open Sans Light" w:eastAsia="Times New Roman" w:hAnsi="Open Sans Light" w:cs="Open Sans Light"/>
          <w:color w:val="2F3D47"/>
          <w:sz w:val="20"/>
          <w:szCs w:val="21"/>
          <w:lang w:val="en-GB" w:eastAsia="en-GB"/>
        </w:rPr>
      </w:pPr>
      <w:r w:rsidRPr="00393FE4">
        <w:rPr>
          <w:rFonts w:ascii="Open Sans Light" w:hAnsi="Open Sans Light" w:cs="Open Sans Light"/>
          <w:color w:val="2F3D47"/>
          <w:sz w:val="20"/>
          <w:szCs w:val="21"/>
          <w:lang w:val="en-US"/>
        </w:rPr>
        <w:t xml:space="preserve">The Uzbekistani authorities severely curtail the right to freedom of expression </w:t>
      </w:r>
      <w:r w:rsidR="0086167E" w:rsidRPr="00393FE4">
        <w:rPr>
          <w:rFonts w:ascii="Open Sans Light" w:hAnsi="Open Sans Light" w:cs="Open Sans Light"/>
          <w:color w:val="2F3D47"/>
          <w:sz w:val="20"/>
          <w:szCs w:val="21"/>
          <w:lang w:val="en-GB"/>
        </w:rPr>
        <w:t>on</w:t>
      </w:r>
      <w:r w:rsidRPr="00393FE4">
        <w:rPr>
          <w:rFonts w:ascii="Open Sans Light" w:hAnsi="Open Sans Light" w:cs="Open Sans Light"/>
          <w:color w:val="2F3D47"/>
          <w:sz w:val="20"/>
          <w:szCs w:val="21"/>
          <w:lang w:val="en-US"/>
        </w:rPr>
        <w:t xml:space="preserve"> the issue of sexual minorities and </w:t>
      </w:r>
      <w:r w:rsidR="0086167E" w:rsidRPr="00393FE4">
        <w:rPr>
          <w:rFonts w:ascii="Open Sans Light" w:hAnsi="Open Sans Light" w:cs="Open Sans Light"/>
          <w:color w:val="2F3D47"/>
          <w:sz w:val="20"/>
          <w:szCs w:val="21"/>
          <w:lang w:val="en-GB"/>
        </w:rPr>
        <w:t xml:space="preserve">the </w:t>
      </w:r>
      <w:r w:rsidRPr="00393FE4">
        <w:rPr>
          <w:rFonts w:ascii="Open Sans Light" w:hAnsi="Open Sans Light" w:cs="Open Sans Light"/>
          <w:color w:val="2F3D47"/>
          <w:sz w:val="20"/>
          <w:szCs w:val="21"/>
          <w:lang w:val="en-US"/>
        </w:rPr>
        <w:t xml:space="preserve">human rights violations affecting </w:t>
      </w:r>
      <w:r w:rsidR="0052694C" w:rsidRPr="00393FE4">
        <w:rPr>
          <w:rFonts w:ascii="Open Sans Light" w:hAnsi="Open Sans Light" w:cs="Open Sans Light"/>
          <w:color w:val="2F3D47"/>
          <w:sz w:val="20"/>
          <w:szCs w:val="21"/>
          <w:lang w:val="en-GB"/>
        </w:rPr>
        <w:t>them</w:t>
      </w:r>
      <w:r w:rsidRPr="00393FE4">
        <w:rPr>
          <w:rFonts w:ascii="Open Sans Light" w:hAnsi="Open Sans Light" w:cs="Open Sans Light"/>
          <w:color w:val="2F3D47"/>
          <w:sz w:val="20"/>
          <w:szCs w:val="21"/>
          <w:lang w:val="en-US"/>
        </w:rPr>
        <w:t>.</w:t>
      </w:r>
      <w:r w:rsidRPr="00393FE4">
        <w:rPr>
          <w:rFonts w:ascii="Open Sans Light" w:hAnsi="Open Sans Light" w:cs="Open Sans Light"/>
          <w:color w:val="2F3D47"/>
          <w:sz w:val="20"/>
          <w:szCs w:val="21"/>
          <w:lang w:val="en-GB"/>
        </w:rPr>
        <w:t xml:space="preserve"> For example, blogger Miraziz Bazarov, </w:t>
      </w:r>
      <w:r w:rsidRPr="00393FE4">
        <w:rPr>
          <w:rFonts w:ascii="Open Sans Light" w:hAnsi="Open Sans Light" w:cs="Open Sans Light"/>
          <w:color w:val="2F3D47"/>
          <w:sz w:val="20"/>
          <w:szCs w:val="21"/>
          <w:lang w:val="en-US"/>
        </w:rPr>
        <w:t>an ou</w:t>
      </w:r>
      <w:r w:rsidRPr="00393FE4">
        <w:rPr>
          <w:rFonts w:ascii="Open Sans Light" w:hAnsi="Open Sans Light" w:cs="Open Sans Light"/>
          <w:color w:val="2F3D47"/>
          <w:sz w:val="20"/>
          <w:szCs w:val="21"/>
          <w:lang w:val="en-GB"/>
        </w:rPr>
        <w:t>t</w:t>
      </w:r>
      <w:r w:rsidRPr="00393FE4">
        <w:rPr>
          <w:rFonts w:ascii="Open Sans Light" w:hAnsi="Open Sans Light" w:cs="Open Sans Light"/>
          <w:color w:val="2F3D47"/>
          <w:sz w:val="20"/>
          <w:szCs w:val="21"/>
          <w:lang w:val="en-US"/>
        </w:rPr>
        <w:t>spoken government critic and supporter of decriminaliz</w:t>
      </w:r>
      <w:r w:rsidR="0086167E" w:rsidRPr="00393FE4">
        <w:rPr>
          <w:rFonts w:ascii="Open Sans Light" w:hAnsi="Open Sans Light" w:cs="Open Sans Light"/>
          <w:color w:val="2F3D47"/>
          <w:sz w:val="20"/>
          <w:szCs w:val="21"/>
          <w:lang w:val="en-GB"/>
        </w:rPr>
        <w:t xml:space="preserve">ation of </w:t>
      </w:r>
      <w:r w:rsidRPr="00393FE4">
        <w:rPr>
          <w:rFonts w:ascii="Open Sans Light" w:hAnsi="Open Sans Light" w:cs="Open Sans Light"/>
          <w:color w:val="2F3D47"/>
          <w:sz w:val="20"/>
          <w:szCs w:val="21"/>
          <w:lang w:val="en-US"/>
        </w:rPr>
        <w:t>homosexuality in Uzbekistan,</w:t>
      </w:r>
      <w:r w:rsidRPr="00393FE4">
        <w:rPr>
          <w:rFonts w:ascii="Open Sans Light" w:hAnsi="Open Sans Light" w:cs="Open Sans Light"/>
          <w:color w:val="2F3D47"/>
          <w:sz w:val="20"/>
          <w:szCs w:val="21"/>
          <w:lang w:val="en-GB"/>
        </w:rPr>
        <w:t xml:space="preserve"> was charged with “slander” in 2021 and has been held under house arrest for over eight months</w:t>
      </w:r>
      <w:r w:rsidR="0052694C" w:rsidRPr="00393FE4">
        <w:rPr>
          <w:rFonts w:ascii="Open Sans Light" w:hAnsi="Open Sans Light" w:cs="Open Sans Light"/>
          <w:color w:val="2F3D47"/>
          <w:sz w:val="20"/>
          <w:szCs w:val="21"/>
          <w:lang w:val="en-GB"/>
        </w:rPr>
        <w:t>, p</w:t>
      </w:r>
      <w:r w:rsidRPr="00393FE4">
        <w:rPr>
          <w:rFonts w:ascii="Open Sans Light" w:hAnsi="Open Sans Light" w:cs="Open Sans Light"/>
          <w:color w:val="2F3D47"/>
          <w:sz w:val="20"/>
          <w:szCs w:val="21"/>
          <w:lang w:val="en-GB"/>
        </w:rPr>
        <w:t xml:space="preserve">rohibited </w:t>
      </w:r>
      <w:r w:rsidR="0052694C" w:rsidRPr="00393FE4">
        <w:rPr>
          <w:rFonts w:ascii="Open Sans Light" w:hAnsi="Open Sans Light" w:cs="Open Sans Light"/>
          <w:color w:val="2F3D47"/>
          <w:sz w:val="20"/>
          <w:szCs w:val="21"/>
          <w:lang w:val="en-GB"/>
        </w:rPr>
        <w:t xml:space="preserve">from using social media and engaging in any kind of correspondence. </w:t>
      </w:r>
      <w:r w:rsidR="00351731" w:rsidRPr="00393FE4">
        <w:rPr>
          <w:rFonts w:ascii="Open Sans Light" w:hAnsi="Open Sans Light" w:cs="Open Sans Light"/>
          <w:color w:val="2F3D47"/>
          <w:sz w:val="20"/>
          <w:szCs w:val="21"/>
          <w:lang w:val="en-GB"/>
        </w:rPr>
        <w:t>It is believed that the criminal case was brought to punish him for peacefully exercising his right to freedom of expression.</w:t>
      </w:r>
      <w:r w:rsidR="00842F56" w:rsidRPr="00393FE4">
        <w:rPr>
          <w:rStyle w:val="FootnoteReference"/>
          <w:rFonts w:ascii="Open Sans Light" w:hAnsi="Open Sans Light" w:cs="Open Sans Light"/>
          <w:color w:val="2F3D47"/>
          <w:sz w:val="20"/>
          <w:szCs w:val="21"/>
          <w:lang w:val="en-GB"/>
        </w:rPr>
        <w:footnoteReference w:id="4"/>
      </w:r>
    </w:p>
    <w:p w14:paraId="2C240A0B" w14:textId="2CDE1C23" w:rsidR="005442CC" w:rsidRPr="006E5F03" w:rsidRDefault="005442CC" w:rsidP="0018692E">
      <w:pPr>
        <w:jc w:val="both"/>
        <w:rPr>
          <w:rFonts w:ascii="Open Sans Light" w:hAnsi="Open Sans Light" w:cs="Open Sans Light"/>
          <w:color w:val="2F3D47"/>
          <w:lang w:val="en-GB"/>
        </w:rPr>
      </w:pPr>
    </w:p>
    <w:p w14:paraId="5FEA3A49" w14:textId="12B406CC" w:rsidR="005442CC" w:rsidRDefault="005442CC" w:rsidP="00C626DB">
      <w:pPr>
        <w:pStyle w:val="Heading2"/>
        <w:rPr>
          <w:rFonts w:ascii="Open Sans" w:hAnsi="Open Sans" w:cs="Open Sans"/>
          <w:b/>
          <w:bCs/>
          <w:color w:val="C00000"/>
          <w:lang w:val="en-GB"/>
        </w:rPr>
      </w:pPr>
      <w:bookmarkStart w:id="2" w:name="_Toc92738908"/>
      <w:r w:rsidRPr="00C72E0B">
        <w:rPr>
          <w:rFonts w:ascii="Open Sans" w:hAnsi="Open Sans" w:cs="Open Sans"/>
          <w:b/>
          <w:bCs/>
          <w:color w:val="C00000"/>
          <w:lang w:val="en-GB"/>
        </w:rPr>
        <w:t>At risk of torture, ill-treatment</w:t>
      </w:r>
      <w:r w:rsidR="00533927" w:rsidRPr="00C72E0B">
        <w:rPr>
          <w:rFonts w:ascii="Open Sans" w:hAnsi="Open Sans" w:cs="Open Sans"/>
          <w:b/>
          <w:bCs/>
          <w:color w:val="C00000"/>
          <w:lang w:val="en-GB"/>
        </w:rPr>
        <w:t>, extortion</w:t>
      </w:r>
      <w:r w:rsidRPr="00C72E0B">
        <w:rPr>
          <w:rFonts w:ascii="Open Sans" w:hAnsi="Open Sans" w:cs="Open Sans"/>
          <w:b/>
          <w:bCs/>
          <w:color w:val="C00000"/>
          <w:lang w:val="en-GB"/>
        </w:rPr>
        <w:t xml:space="preserve"> and imprisonment</w:t>
      </w:r>
      <w:bookmarkEnd w:id="2"/>
    </w:p>
    <w:p w14:paraId="1F758B6A" w14:textId="77777777" w:rsidR="00BE1E58" w:rsidRPr="00BE1E58" w:rsidRDefault="00BE1E58" w:rsidP="00BE1E58">
      <w:pPr>
        <w:rPr>
          <w:lang w:val="en-GB"/>
        </w:rPr>
      </w:pPr>
    </w:p>
    <w:p w14:paraId="5584F468" w14:textId="534C4F49" w:rsidR="00675BEE" w:rsidRPr="00393FE4" w:rsidRDefault="00675BEE" w:rsidP="0018692E">
      <w:pPr>
        <w:jc w:val="both"/>
        <w:rPr>
          <w:rFonts w:ascii="Open Sans Light" w:hAnsi="Open Sans Light" w:cs="Open Sans Light"/>
          <w:color w:val="2F3D47"/>
          <w:sz w:val="20"/>
          <w:szCs w:val="21"/>
          <w:lang w:val="en-GB"/>
        </w:rPr>
      </w:pPr>
      <w:r w:rsidRPr="00393FE4">
        <w:rPr>
          <w:rFonts w:ascii="Open Sans Light" w:hAnsi="Open Sans Light" w:cs="Open Sans Light"/>
          <w:color w:val="2F3D47"/>
          <w:sz w:val="20"/>
          <w:szCs w:val="21"/>
          <w:lang w:val="en-US"/>
        </w:rPr>
        <w:t xml:space="preserve">The </w:t>
      </w:r>
      <w:r w:rsidR="0086167E" w:rsidRPr="00393FE4">
        <w:rPr>
          <w:rFonts w:ascii="Open Sans Light" w:hAnsi="Open Sans Light" w:cs="Open Sans Light"/>
          <w:color w:val="2F3D47"/>
          <w:sz w:val="20"/>
          <w:szCs w:val="21"/>
          <w:lang w:val="en-GB"/>
        </w:rPr>
        <w:t xml:space="preserve">Uzbekistani </w:t>
      </w:r>
      <w:r w:rsidRPr="00393FE4">
        <w:rPr>
          <w:rFonts w:ascii="Open Sans Light" w:hAnsi="Open Sans Light" w:cs="Open Sans Light"/>
          <w:color w:val="2F3D47"/>
          <w:sz w:val="20"/>
          <w:szCs w:val="21"/>
          <w:lang w:val="en-US"/>
        </w:rPr>
        <w:t>authorities have failed to publish comprehensive statistics about investigations and convictions under Article 120</w:t>
      </w:r>
      <w:r w:rsidRPr="00393FE4">
        <w:rPr>
          <w:rFonts w:ascii="Open Sans Light" w:hAnsi="Open Sans Light" w:cs="Open Sans Light"/>
          <w:color w:val="2F3D47"/>
          <w:sz w:val="20"/>
          <w:szCs w:val="21"/>
          <w:lang w:val="en-GB"/>
        </w:rPr>
        <w:t>, which is punishable by up to three years’ imprisonment</w:t>
      </w:r>
      <w:r w:rsidRPr="00393FE4">
        <w:rPr>
          <w:rFonts w:ascii="Open Sans Light" w:hAnsi="Open Sans Light" w:cs="Open Sans Light"/>
          <w:color w:val="2F3D47"/>
          <w:sz w:val="20"/>
          <w:szCs w:val="21"/>
          <w:lang w:val="en-US"/>
        </w:rPr>
        <w:t xml:space="preserve">. </w:t>
      </w:r>
      <w:bookmarkStart w:id="3" w:name="_Hlk65588544"/>
      <w:r w:rsidRPr="00393FE4">
        <w:rPr>
          <w:rFonts w:ascii="Open Sans Light" w:hAnsi="Open Sans Light" w:cs="Open Sans Light"/>
          <w:color w:val="2F3D47"/>
          <w:sz w:val="20"/>
          <w:szCs w:val="21"/>
          <w:lang w:val="en-US"/>
        </w:rPr>
        <w:t>The only publicly available</w:t>
      </w:r>
      <w:r w:rsidR="0086167E" w:rsidRPr="00393FE4">
        <w:rPr>
          <w:rFonts w:ascii="Open Sans Light" w:hAnsi="Open Sans Light" w:cs="Open Sans Light"/>
          <w:color w:val="2F3D47"/>
          <w:sz w:val="20"/>
          <w:szCs w:val="21"/>
          <w:lang w:val="en-GB"/>
        </w:rPr>
        <w:t xml:space="preserve"> figures</w:t>
      </w:r>
      <w:r w:rsidRPr="00393FE4">
        <w:rPr>
          <w:rFonts w:ascii="Open Sans Light" w:hAnsi="Open Sans Light" w:cs="Open Sans Light"/>
          <w:color w:val="2F3D47"/>
          <w:sz w:val="20"/>
          <w:szCs w:val="21"/>
          <w:lang w:val="en-US"/>
        </w:rPr>
        <w:t xml:space="preserve"> were </w:t>
      </w:r>
      <w:r w:rsidR="00DD0A63" w:rsidRPr="00393FE4">
        <w:rPr>
          <w:rFonts w:ascii="Open Sans Light" w:hAnsi="Open Sans Light" w:cs="Open Sans Light"/>
          <w:color w:val="2F3D47"/>
          <w:sz w:val="20"/>
          <w:szCs w:val="21"/>
          <w:lang w:val="en-GB"/>
        </w:rPr>
        <w:t>issued</w:t>
      </w:r>
      <w:r w:rsidRPr="00393FE4">
        <w:rPr>
          <w:rFonts w:ascii="Open Sans Light" w:hAnsi="Open Sans Light" w:cs="Open Sans Light"/>
          <w:color w:val="2F3D47"/>
          <w:sz w:val="20"/>
          <w:szCs w:val="21"/>
          <w:lang w:val="en-US"/>
        </w:rPr>
        <w:t xml:space="preserve"> by the Ministry of Internal Affairs </w:t>
      </w:r>
      <w:bookmarkEnd w:id="3"/>
      <w:r w:rsidRPr="00393FE4">
        <w:rPr>
          <w:rFonts w:ascii="Open Sans Light" w:hAnsi="Open Sans Light" w:cs="Open Sans Light"/>
          <w:color w:val="2F3D47"/>
          <w:sz w:val="20"/>
          <w:szCs w:val="21"/>
          <w:lang w:val="en-GB"/>
        </w:rPr>
        <w:t xml:space="preserve">in April 2021 </w:t>
      </w:r>
      <w:r w:rsidR="0086167E" w:rsidRPr="00393FE4">
        <w:rPr>
          <w:rFonts w:ascii="Open Sans Light" w:hAnsi="Open Sans Light" w:cs="Open Sans Light"/>
          <w:color w:val="2F3D47"/>
          <w:sz w:val="20"/>
          <w:szCs w:val="21"/>
          <w:lang w:val="en-GB"/>
        </w:rPr>
        <w:t xml:space="preserve">which </w:t>
      </w:r>
      <w:r w:rsidR="00D769D6" w:rsidRPr="00393FE4">
        <w:rPr>
          <w:rFonts w:ascii="Open Sans Light" w:hAnsi="Open Sans Light" w:cs="Open Sans Light"/>
          <w:color w:val="2F3D47"/>
          <w:sz w:val="20"/>
          <w:szCs w:val="21"/>
          <w:lang w:val="en-GB"/>
        </w:rPr>
        <w:t xml:space="preserve">said </w:t>
      </w:r>
      <w:r w:rsidRPr="00393FE4">
        <w:rPr>
          <w:rFonts w:ascii="Open Sans Light" w:hAnsi="Open Sans Light" w:cs="Open Sans Light"/>
          <w:color w:val="2F3D47"/>
          <w:sz w:val="20"/>
          <w:szCs w:val="21"/>
          <w:lang w:val="en-GB"/>
        </w:rPr>
        <w:t>that</w:t>
      </w:r>
      <w:r w:rsidRPr="00393FE4">
        <w:rPr>
          <w:rFonts w:ascii="Open Sans Light" w:hAnsi="Open Sans Light" w:cs="Open Sans Light"/>
          <w:color w:val="2F3D47"/>
          <w:sz w:val="20"/>
          <w:szCs w:val="21"/>
          <w:lang w:val="en-US"/>
        </w:rPr>
        <w:t xml:space="preserve"> between 2016 and 2020, 44 individuals had been convicted under Article 120, with 49 people serving prison terms for related sentences</w:t>
      </w:r>
      <w:r w:rsidR="00C472FC" w:rsidRPr="00393FE4">
        <w:rPr>
          <w:rFonts w:ascii="Open Sans Light" w:hAnsi="Open Sans Light" w:cs="Open Sans Light"/>
          <w:color w:val="2F3D47"/>
          <w:sz w:val="20"/>
          <w:szCs w:val="21"/>
          <w:lang w:val="en-US"/>
        </w:rPr>
        <w:t>.</w:t>
      </w:r>
      <w:r w:rsidR="00AF6D5A" w:rsidRPr="00393FE4">
        <w:rPr>
          <w:rStyle w:val="FootnoteReference"/>
          <w:rFonts w:ascii="Open Sans Light" w:hAnsi="Open Sans Light" w:cs="Open Sans Light"/>
          <w:color w:val="2F3D47"/>
          <w:sz w:val="20"/>
          <w:szCs w:val="21"/>
        </w:rPr>
        <w:footnoteReference w:id="5"/>
      </w:r>
    </w:p>
    <w:p w14:paraId="3EEB41F7" w14:textId="1DB5694C" w:rsidR="00DD0A63" w:rsidRPr="00393FE4" w:rsidRDefault="00DD0A63" w:rsidP="0018692E">
      <w:pPr>
        <w:jc w:val="both"/>
        <w:rPr>
          <w:rFonts w:ascii="Open Sans Light" w:hAnsi="Open Sans Light" w:cs="Open Sans Light"/>
          <w:color w:val="2F3D47"/>
          <w:sz w:val="20"/>
          <w:szCs w:val="21"/>
          <w:lang w:val="en-GB"/>
        </w:rPr>
      </w:pPr>
    </w:p>
    <w:p w14:paraId="3E9AB94D" w14:textId="7663D746" w:rsidR="00AC03EA" w:rsidRPr="00393FE4" w:rsidRDefault="00AC03EA" w:rsidP="0018692E">
      <w:pPr>
        <w:jc w:val="both"/>
        <w:rPr>
          <w:rFonts w:ascii="Open Sans Light" w:hAnsi="Open Sans Light" w:cs="Open Sans Light"/>
          <w:color w:val="2F3D47"/>
          <w:sz w:val="20"/>
          <w:szCs w:val="21"/>
          <w:lang w:val="en-GB"/>
        </w:rPr>
      </w:pPr>
      <w:r w:rsidRPr="00393FE4">
        <w:rPr>
          <w:rFonts w:ascii="Open Sans Light" w:hAnsi="Open Sans Light" w:cs="Open Sans Light"/>
          <w:color w:val="2F3D47"/>
          <w:sz w:val="20"/>
          <w:szCs w:val="21"/>
          <w:lang w:val="en-GB"/>
        </w:rPr>
        <w:t xml:space="preserve">International human rights groups advocating for the decriminalization of homosexuality hoped that Uzbekistan would remove the offence when elaborating a new Criminal Code, but the draft Criminal Code published by </w:t>
      </w:r>
      <w:r w:rsidRPr="00393FE4">
        <w:rPr>
          <w:rFonts w:ascii="Open Sans Light" w:hAnsi="Open Sans Light" w:cs="Open Sans Light"/>
          <w:color w:val="2F3D47"/>
          <w:sz w:val="20"/>
          <w:szCs w:val="21"/>
          <w:lang w:val="en-GB" w:bidi="en-US"/>
        </w:rPr>
        <w:t xml:space="preserve">the Prosecutor General’s Office </w:t>
      </w:r>
      <w:r w:rsidRPr="00393FE4">
        <w:rPr>
          <w:rFonts w:ascii="Open Sans Light" w:hAnsi="Open Sans Light" w:cs="Open Sans Light"/>
          <w:color w:val="2F3D47"/>
          <w:sz w:val="20"/>
          <w:szCs w:val="21"/>
          <w:lang w:val="en-US" w:bidi="en-US"/>
        </w:rPr>
        <w:t xml:space="preserve">on 22 February 2021 retains </w:t>
      </w:r>
      <w:r w:rsidRPr="00393FE4">
        <w:rPr>
          <w:rFonts w:ascii="Open Sans Light" w:hAnsi="Open Sans Light" w:cs="Open Sans Light"/>
          <w:color w:val="2F3D47"/>
          <w:sz w:val="20"/>
          <w:szCs w:val="21"/>
          <w:lang w:val="en-GB" w:bidi="en-US"/>
        </w:rPr>
        <w:t>criminal punishment for consensual sex between men,</w:t>
      </w:r>
      <w:r w:rsidRPr="00393FE4">
        <w:rPr>
          <w:rFonts w:ascii="Open Sans Light" w:hAnsi="Open Sans Light" w:cs="Open Sans Light"/>
          <w:color w:val="2F3D47"/>
          <w:sz w:val="20"/>
          <w:szCs w:val="21"/>
          <w:lang w:val="en-US" w:bidi="en-US"/>
        </w:rPr>
        <w:t xml:space="preserve"> </w:t>
      </w:r>
      <w:r w:rsidR="0086167E" w:rsidRPr="00393FE4">
        <w:rPr>
          <w:rFonts w:ascii="Open Sans Light" w:hAnsi="Open Sans Light" w:cs="Open Sans Light"/>
          <w:color w:val="2F3D47"/>
          <w:sz w:val="20"/>
          <w:szCs w:val="21"/>
          <w:lang w:val="en-GB" w:bidi="en-US"/>
        </w:rPr>
        <w:t>leaving the</w:t>
      </w:r>
      <w:r w:rsidRPr="00393FE4">
        <w:rPr>
          <w:rFonts w:ascii="Open Sans Light" w:hAnsi="Open Sans Light" w:cs="Open Sans Light"/>
          <w:color w:val="2F3D47"/>
          <w:sz w:val="20"/>
          <w:szCs w:val="21"/>
          <w:lang w:val="en-GB" w:bidi="en-US"/>
        </w:rPr>
        <w:t xml:space="preserve"> wording</w:t>
      </w:r>
      <w:r w:rsidRPr="00393FE4">
        <w:rPr>
          <w:rFonts w:ascii="Open Sans Light" w:hAnsi="Open Sans Light" w:cs="Open Sans Light"/>
          <w:color w:val="2F3D47"/>
          <w:sz w:val="20"/>
          <w:szCs w:val="21"/>
          <w:lang w:val="en-US" w:bidi="en-US"/>
        </w:rPr>
        <w:t xml:space="preserve"> unchanged</w:t>
      </w:r>
      <w:r w:rsidRPr="00393FE4">
        <w:rPr>
          <w:rFonts w:ascii="Open Sans Light" w:hAnsi="Open Sans Light" w:cs="Open Sans Light"/>
          <w:color w:val="2F3D47"/>
          <w:sz w:val="20"/>
          <w:szCs w:val="21"/>
          <w:lang w:val="en-GB" w:bidi="en-US"/>
        </w:rPr>
        <w:t xml:space="preserve">. </w:t>
      </w:r>
      <w:r w:rsidRPr="00393FE4">
        <w:rPr>
          <w:rFonts w:ascii="Open Sans Light" w:hAnsi="Open Sans Light" w:cs="Open Sans Light"/>
          <w:color w:val="2F3D47"/>
          <w:sz w:val="20"/>
          <w:szCs w:val="21"/>
          <w:lang w:val="en-US" w:bidi="en-US"/>
        </w:rPr>
        <w:t>At the time of writing, t</w:t>
      </w:r>
      <w:r w:rsidRPr="00393FE4">
        <w:rPr>
          <w:rFonts w:ascii="Open Sans Light" w:hAnsi="Open Sans Light" w:cs="Open Sans Light"/>
          <w:color w:val="2F3D47"/>
          <w:sz w:val="20"/>
          <w:szCs w:val="21"/>
          <w:lang w:val="en-GB" w:bidi="en-US"/>
        </w:rPr>
        <w:t xml:space="preserve">he draft Criminal Code awaits adoption; the first </w:t>
      </w:r>
      <w:r w:rsidR="001A7402" w:rsidRPr="00393FE4">
        <w:rPr>
          <w:rFonts w:ascii="Open Sans Light" w:hAnsi="Open Sans Light" w:cs="Open Sans Light"/>
          <w:color w:val="2F3D47"/>
          <w:sz w:val="20"/>
          <w:szCs w:val="21"/>
          <w:lang w:val="en-GB" w:bidi="en-US"/>
        </w:rPr>
        <w:t xml:space="preserve">Parliamentary </w:t>
      </w:r>
      <w:r w:rsidRPr="00393FE4">
        <w:rPr>
          <w:rFonts w:ascii="Open Sans Light" w:hAnsi="Open Sans Light" w:cs="Open Sans Light"/>
          <w:color w:val="2F3D47"/>
          <w:sz w:val="20"/>
          <w:szCs w:val="21"/>
          <w:lang w:val="en-GB" w:bidi="en-US"/>
        </w:rPr>
        <w:t>reading has not yet been scheduled.</w:t>
      </w:r>
    </w:p>
    <w:p w14:paraId="129D7B95" w14:textId="77777777" w:rsidR="00AC03EA" w:rsidRPr="00393FE4" w:rsidRDefault="00AC03EA" w:rsidP="0018692E">
      <w:pPr>
        <w:jc w:val="both"/>
        <w:rPr>
          <w:rFonts w:ascii="Open Sans Light" w:hAnsi="Open Sans Light" w:cs="Open Sans Light"/>
          <w:color w:val="2F3D47"/>
          <w:sz w:val="20"/>
          <w:szCs w:val="21"/>
          <w:lang w:val="en-GB"/>
        </w:rPr>
      </w:pPr>
    </w:p>
    <w:p w14:paraId="78FD367B" w14:textId="66C0F2D8" w:rsidR="00DD0A63" w:rsidRPr="00393FE4" w:rsidRDefault="00DD0A63"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Human rights violations including torture, sexual violence and other forms of ill-treatment against gay and bisexual men, transgender people and others perceived to be gay, are particularly egregious in police detention and in penitentiary institutions.</w:t>
      </w:r>
    </w:p>
    <w:p w14:paraId="1331398A" w14:textId="62791A47" w:rsidR="00980331" w:rsidRPr="00393FE4" w:rsidRDefault="00980331" w:rsidP="0018692E">
      <w:pPr>
        <w:jc w:val="both"/>
        <w:rPr>
          <w:rFonts w:ascii="Open Sans Light" w:hAnsi="Open Sans Light" w:cs="Open Sans Light"/>
          <w:color w:val="2F3D47"/>
          <w:sz w:val="20"/>
          <w:szCs w:val="21"/>
          <w:lang w:val="en-US"/>
        </w:rPr>
      </w:pPr>
    </w:p>
    <w:p w14:paraId="2F712225" w14:textId="48B73CBA" w:rsidR="00980331" w:rsidRPr="00393FE4" w:rsidRDefault="00980331" w:rsidP="0018692E">
      <w:pPr>
        <w:shd w:val="clear" w:color="auto" w:fill="BFBFBF" w:themeFill="background1" w:themeFillShade="BF"/>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GB"/>
        </w:rPr>
        <w:t xml:space="preserve">For example, </w:t>
      </w:r>
      <w:r w:rsidRPr="00393FE4">
        <w:rPr>
          <w:rFonts w:ascii="Open Sans Light" w:hAnsi="Open Sans Light" w:cs="Open Sans Light"/>
          <w:color w:val="2F3D47"/>
          <w:sz w:val="20"/>
          <w:szCs w:val="21"/>
          <w:lang w:val="en-US"/>
        </w:rPr>
        <w:t>Ravshan</w:t>
      </w:r>
      <w:r w:rsidRPr="00393FE4">
        <w:rPr>
          <w:rFonts w:ascii="Open Sans Light" w:hAnsi="Open Sans Light" w:cs="Open Sans Light"/>
          <w:color w:val="2F3D47"/>
          <w:sz w:val="20"/>
          <w:szCs w:val="21"/>
          <w:lang w:val="en-GB"/>
        </w:rPr>
        <w:t xml:space="preserve"> (not his real name, for safety reasons)</w:t>
      </w:r>
      <w:r w:rsidRPr="00393FE4">
        <w:rPr>
          <w:rFonts w:ascii="Open Sans Light" w:hAnsi="Open Sans Light" w:cs="Open Sans Light"/>
          <w:color w:val="2F3D47"/>
          <w:sz w:val="20"/>
          <w:szCs w:val="21"/>
          <w:lang w:val="en-US"/>
        </w:rPr>
        <w:t xml:space="preserve">, a young bisexual man, was detained </w:t>
      </w:r>
      <w:r w:rsidRPr="00393FE4">
        <w:rPr>
          <w:rFonts w:ascii="Open Sans Light" w:hAnsi="Open Sans Light" w:cs="Open Sans Light"/>
          <w:color w:val="2F3D47"/>
          <w:sz w:val="20"/>
          <w:szCs w:val="21"/>
          <w:lang w:val="en-GB"/>
        </w:rPr>
        <w:t xml:space="preserve">in July 2018 </w:t>
      </w:r>
      <w:r w:rsidRPr="00393FE4">
        <w:rPr>
          <w:rFonts w:ascii="Open Sans Light" w:hAnsi="Open Sans Light" w:cs="Open Sans Light"/>
          <w:color w:val="2F3D47"/>
          <w:sz w:val="20"/>
          <w:szCs w:val="21"/>
          <w:lang w:val="en-US"/>
        </w:rPr>
        <w:t xml:space="preserve">after police burst into his apartment and filmed him and his partner having sex. </w:t>
      </w:r>
      <w:r w:rsidR="001A7402" w:rsidRPr="00393FE4">
        <w:rPr>
          <w:rFonts w:ascii="Open Sans Light" w:hAnsi="Open Sans Light" w:cs="Open Sans Light"/>
          <w:color w:val="2F3D47"/>
          <w:sz w:val="20"/>
          <w:szCs w:val="21"/>
          <w:lang w:val="en-GB"/>
        </w:rPr>
        <w:t>Police</w:t>
      </w:r>
      <w:r w:rsidRPr="00393FE4">
        <w:rPr>
          <w:rFonts w:ascii="Open Sans Light" w:hAnsi="Open Sans Light" w:cs="Open Sans Light"/>
          <w:color w:val="2F3D47"/>
          <w:sz w:val="20"/>
          <w:szCs w:val="21"/>
          <w:lang w:val="en-US"/>
        </w:rPr>
        <w:t xml:space="preserve"> took Ravshan to the police station, where </w:t>
      </w:r>
      <w:r w:rsidR="001A7402" w:rsidRPr="00393FE4">
        <w:rPr>
          <w:rFonts w:ascii="Open Sans Light" w:hAnsi="Open Sans Light" w:cs="Open Sans Light"/>
          <w:color w:val="2F3D47"/>
          <w:sz w:val="20"/>
          <w:szCs w:val="21"/>
          <w:lang w:val="en-GB"/>
        </w:rPr>
        <w:t xml:space="preserve">he recalls </w:t>
      </w:r>
      <w:r w:rsidRPr="00393FE4">
        <w:rPr>
          <w:rFonts w:ascii="Open Sans Light" w:hAnsi="Open Sans Light" w:cs="Open Sans Light"/>
          <w:color w:val="2F3D47"/>
          <w:sz w:val="20"/>
          <w:szCs w:val="21"/>
          <w:lang w:val="en-US"/>
        </w:rPr>
        <w:t>“they suspended me from the ceiling using</w:t>
      </w:r>
      <w:r w:rsidRPr="00613117">
        <w:rPr>
          <w:rFonts w:ascii="Open Sans Light" w:hAnsi="Open Sans Light" w:cs="Open Sans Light"/>
          <w:color w:val="2F3D47"/>
          <w:sz w:val="21"/>
          <w:szCs w:val="21"/>
          <w:lang w:val="en-US"/>
        </w:rPr>
        <w:t xml:space="preserve"> </w:t>
      </w:r>
      <w:r w:rsidRPr="00393FE4">
        <w:rPr>
          <w:rFonts w:ascii="Open Sans Light" w:hAnsi="Open Sans Light" w:cs="Open Sans Light"/>
          <w:color w:val="2F3D47"/>
          <w:sz w:val="20"/>
          <w:szCs w:val="21"/>
          <w:lang w:val="en-US"/>
        </w:rPr>
        <w:t xml:space="preserve">handcuffs, beat me severely, and tried to rape me with a truncheon”. After that, they </w:t>
      </w:r>
      <w:r w:rsidR="001A7402" w:rsidRPr="00393FE4">
        <w:rPr>
          <w:rFonts w:ascii="Open Sans Light" w:hAnsi="Open Sans Light" w:cs="Open Sans Light"/>
          <w:color w:val="2F3D47"/>
          <w:sz w:val="20"/>
          <w:szCs w:val="21"/>
          <w:lang w:val="en-GB"/>
        </w:rPr>
        <w:t>put</w:t>
      </w:r>
      <w:r w:rsidR="001A7402" w:rsidRPr="00393FE4">
        <w:rPr>
          <w:rFonts w:ascii="Open Sans Light" w:hAnsi="Open Sans Light" w:cs="Open Sans Light"/>
          <w:color w:val="2F3D47"/>
          <w:sz w:val="20"/>
          <w:szCs w:val="21"/>
          <w:lang w:val="en-US"/>
        </w:rPr>
        <w:t xml:space="preserve"> </w:t>
      </w:r>
      <w:r w:rsidRPr="00393FE4">
        <w:rPr>
          <w:rFonts w:ascii="Open Sans Light" w:hAnsi="Open Sans Light" w:cs="Open Sans Light"/>
          <w:color w:val="2F3D47"/>
          <w:sz w:val="20"/>
          <w:szCs w:val="21"/>
          <w:lang w:val="en-US"/>
        </w:rPr>
        <w:t>him on the floor and an officer jumped on his stomach.</w:t>
      </w:r>
    </w:p>
    <w:p w14:paraId="2237AE33" w14:textId="77777777" w:rsidR="00980331" w:rsidRPr="00393FE4" w:rsidRDefault="00980331" w:rsidP="0018692E">
      <w:pPr>
        <w:shd w:val="clear" w:color="auto" w:fill="BFBFBF" w:themeFill="background1" w:themeFillShade="BF"/>
        <w:jc w:val="both"/>
        <w:rPr>
          <w:rFonts w:ascii="Open Sans Light" w:hAnsi="Open Sans Light" w:cs="Open Sans Light"/>
          <w:color w:val="2F3D47"/>
          <w:sz w:val="20"/>
          <w:szCs w:val="21"/>
          <w:lang w:val="en-US"/>
        </w:rPr>
      </w:pPr>
    </w:p>
    <w:p w14:paraId="4D229C50" w14:textId="3FC5C62A" w:rsidR="00980331" w:rsidRPr="00393FE4" w:rsidRDefault="00980331" w:rsidP="0018692E">
      <w:pPr>
        <w:shd w:val="clear" w:color="auto" w:fill="BFBFBF" w:themeFill="background1" w:themeFillShade="BF"/>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Ravshan</w:t>
      </w:r>
      <w:r w:rsidR="00D02319" w:rsidRPr="00393FE4">
        <w:rPr>
          <w:rFonts w:ascii="Open Sans Light" w:hAnsi="Open Sans Light" w:cs="Open Sans Light"/>
          <w:color w:val="2F3D47"/>
          <w:sz w:val="20"/>
          <w:szCs w:val="21"/>
          <w:lang w:val="en-GB"/>
        </w:rPr>
        <w:t xml:space="preserve"> remembers</w:t>
      </w:r>
      <w:r w:rsidRPr="00393FE4">
        <w:rPr>
          <w:rFonts w:ascii="Open Sans Light" w:hAnsi="Open Sans Light" w:cs="Open Sans Light"/>
          <w:color w:val="2F3D47"/>
          <w:sz w:val="20"/>
          <w:szCs w:val="21"/>
          <w:lang w:val="en-US"/>
        </w:rPr>
        <w:t xml:space="preserve">: “I have never been beaten and intimidated like that in my entire life. I wanted to die to </w:t>
      </w:r>
      <w:r w:rsidR="00D02319" w:rsidRPr="00393FE4">
        <w:rPr>
          <w:rFonts w:ascii="Open Sans Light" w:hAnsi="Open Sans Light" w:cs="Open Sans Light"/>
          <w:color w:val="2F3D47"/>
          <w:sz w:val="20"/>
          <w:szCs w:val="21"/>
          <w:lang w:val="en-GB"/>
        </w:rPr>
        <w:t xml:space="preserve">be </w:t>
      </w:r>
      <w:r w:rsidRPr="00393FE4">
        <w:rPr>
          <w:rFonts w:ascii="Open Sans Light" w:hAnsi="Open Sans Light" w:cs="Open Sans Light"/>
          <w:color w:val="2F3D47"/>
          <w:sz w:val="20"/>
          <w:szCs w:val="21"/>
          <w:lang w:val="en-US"/>
        </w:rPr>
        <w:t xml:space="preserve">free </w:t>
      </w:r>
      <w:r w:rsidR="00D02319" w:rsidRPr="00393FE4">
        <w:rPr>
          <w:rFonts w:ascii="Open Sans Light" w:hAnsi="Open Sans Light" w:cs="Open Sans Light"/>
          <w:color w:val="2F3D47"/>
          <w:sz w:val="20"/>
          <w:szCs w:val="21"/>
          <w:lang w:val="en-GB"/>
        </w:rPr>
        <w:t>of</w:t>
      </w:r>
      <w:r w:rsidRPr="00393FE4">
        <w:rPr>
          <w:rFonts w:ascii="Open Sans Light" w:hAnsi="Open Sans Light" w:cs="Open Sans Light"/>
          <w:color w:val="2F3D47"/>
          <w:sz w:val="20"/>
          <w:szCs w:val="21"/>
          <w:lang w:val="en-US"/>
        </w:rPr>
        <w:t xml:space="preserve"> this torture”. When police threatened to imprison </w:t>
      </w:r>
      <w:r w:rsidRPr="00393FE4">
        <w:rPr>
          <w:rFonts w:ascii="Open Sans Light" w:hAnsi="Open Sans Light" w:cs="Open Sans Light"/>
          <w:color w:val="2F3D47"/>
          <w:sz w:val="20"/>
          <w:szCs w:val="21"/>
          <w:lang w:val="en-GB"/>
        </w:rPr>
        <w:t>him</w:t>
      </w:r>
      <w:r w:rsidRPr="00393FE4">
        <w:rPr>
          <w:rFonts w:ascii="Open Sans Light" w:hAnsi="Open Sans Light" w:cs="Open Sans Light"/>
          <w:color w:val="2F3D47"/>
          <w:sz w:val="20"/>
          <w:szCs w:val="21"/>
          <w:lang w:val="en-US"/>
        </w:rPr>
        <w:t xml:space="preserve"> under Article 120 unless he </w:t>
      </w:r>
      <w:r w:rsidRPr="00393FE4">
        <w:rPr>
          <w:rFonts w:ascii="Open Sans Light" w:hAnsi="Open Sans Light" w:cs="Open Sans Light"/>
          <w:color w:val="2F3D47"/>
          <w:sz w:val="20"/>
          <w:szCs w:val="21"/>
          <w:lang w:val="en-US"/>
        </w:rPr>
        <w:lastRenderedPageBreak/>
        <w:t>gave them 2000</w:t>
      </w:r>
      <w:r w:rsidRPr="00393FE4">
        <w:rPr>
          <w:rFonts w:ascii="Open Sans Light" w:hAnsi="Open Sans Light" w:cs="Open Sans Light"/>
          <w:color w:val="2F3D47"/>
          <w:sz w:val="20"/>
          <w:szCs w:val="21"/>
          <w:lang w:val="en-GB"/>
        </w:rPr>
        <w:t xml:space="preserve"> USD</w:t>
      </w:r>
      <w:r w:rsidRPr="00393FE4">
        <w:rPr>
          <w:rFonts w:ascii="Open Sans Light" w:hAnsi="Open Sans Light" w:cs="Open Sans Light"/>
          <w:color w:val="2F3D47"/>
          <w:sz w:val="20"/>
          <w:szCs w:val="21"/>
          <w:lang w:val="en-US"/>
        </w:rPr>
        <w:t xml:space="preserve">, he paid up and was released. </w:t>
      </w:r>
      <w:r w:rsidRPr="00393FE4">
        <w:rPr>
          <w:rFonts w:ascii="Open Sans Light" w:hAnsi="Open Sans Light" w:cs="Open Sans Light"/>
          <w:color w:val="2F3D47"/>
          <w:sz w:val="20"/>
          <w:szCs w:val="21"/>
          <w:lang w:val="en-GB"/>
        </w:rPr>
        <w:t>He</w:t>
      </w:r>
      <w:r w:rsidRPr="00393FE4">
        <w:rPr>
          <w:rFonts w:ascii="Open Sans Light" w:hAnsi="Open Sans Light" w:cs="Open Sans Light"/>
          <w:color w:val="2F3D47"/>
          <w:sz w:val="20"/>
          <w:szCs w:val="21"/>
          <w:lang w:val="en-US"/>
        </w:rPr>
        <w:t xml:space="preserve"> later realised that his partner had cooperated with the police and set him up, possibly in order to avoid being himself charged and jailed.</w:t>
      </w:r>
    </w:p>
    <w:p w14:paraId="5AF20A01" w14:textId="77777777" w:rsidR="00980331" w:rsidRPr="00393FE4" w:rsidRDefault="00980331" w:rsidP="0018692E">
      <w:pPr>
        <w:jc w:val="both"/>
        <w:rPr>
          <w:rFonts w:ascii="Open Sans Light" w:hAnsi="Open Sans Light" w:cs="Open Sans Light"/>
          <w:color w:val="2F3D47"/>
          <w:sz w:val="20"/>
          <w:szCs w:val="21"/>
          <w:lang w:val="en-GB"/>
        </w:rPr>
      </w:pPr>
    </w:p>
    <w:p w14:paraId="762CB384" w14:textId="3FC0D688" w:rsidR="005442CC" w:rsidRPr="00393FE4" w:rsidRDefault="005442CC" w:rsidP="0018692E">
      <w:pPr>
        <w:jc w:val="both"/>
        <w:rPr>
          <w:rFonts w:ascii="Open Sans Light" w:hAnsi="Open Sans Light" w:cs="Open Sans Light"/>
          <w:color w:val="2F3D47"/>
          <w:sz w:val="20"/>
          <w:szCs w:val="21"/>
          <w:lang w:val="en-GB"/>
        </w:rPr>
      </w:pPr>
      <w:r w:rsidRPr="00393FE4">
        <w:rPr>
          <w:rFonts w:ascii="Open Sans Light" w:hAnsi="Open Sans Light" w:cs="Open Sans Light"/>
          <w:color w:val="2F3D47"/>
          <w:sz w:val="20"/>
          <w:szCs w:val="21"/>
          <w:lang w:val="en-GB"/>
        </w:rPr>
        <w:t xml:space="preserve">People whom police suspect of being gay are at risk of being subjected to anal examinations, in order to find evidence of same-sex conduct </w:t>
      </w:r>
      <w:r w:rsidR="00D02319" w:rsidRPr="00393FE4">
        <w:rPr>
          <w:rFonts w:ascii="Open Sans Light" w:hAnsi="Open Sans Light" w:cs="Open Sans Light"/>
          <w:color w:val="2F3D47"/>
          <w:sz w:val="20"/>
          <w:szCs w:val="21"/>
          <w:lang w:val="en-GB"/>
        </w:rPr>
        <w:t>as</w:t>
      </w:r>
      <w:r w:rsidRPr="00393FE4">
        <w:rPr>
          <w:rFonts w:ascii="Open Sans Light" w:hAnsi="Open Sans Light" w:cs="Open Sans Light"/>
          <w:color w:val="2F3D47"/>
          <w:sz w:val="20"/>
          <w:szCs w:val="21"/>
          <w:lang w:val="en-GB"/>
        </w:rPr>
        <w:t xml:space="preserve"> grounds </w:t>
      </w:r>
      <w:r w:rsidR="00D02319" w:rsidRPr="00393FE4">
        <w:rPr>
          <w:rFonts w:ascii="Open Sans Light" w:hAnsi="Open Sans Light" w:cs="Open Sans Light"/>
          <w:color w:val="2F3D47"/>
          <w:sz w:val="20"/>
          <w:szCs w:val="21"/>
          <w:lang w:val="en-GB"/>
        </w:rPr>
        <w:t xml:space="preserve">for </w:t>
      </w:r>
      <w:r w:rsidRPr="00393FE4">
        <w:rPr>
          <w:rFonts w:ascii="Open Sans Light" w:hAnsi="Open Sans Light" w:cs="Open Sans Light"/>
          <w:color w:val="2F3D47"/>
          <w:sz w:val="20"/>
          <w:szCs w:val="21"/>
          <w:lang w:val="en-GB"/>
        </w:rPr>
        <w:t>prosecut</w:t>
      </w:r>
      <w:r w:rsidR="00D02319" w:rsidRPr="00393FE4">
        <w:rPr>
          <w:rFonts w:ascii="Open Sans Light" w:hAnsi="Open Sans Light" w:cs="Open Sans Light"/>
          <w:color w:val="2F3D47"/>
          <w:sz w:val="20"/>
          <w:szCs w:val="21"/>
          <w:lang w:val="en-GB"/>
        </w:rPr>
        <w:t xml:space="preserve">ion </w:t>
      </w:r>
      <w:r w:rsidRPr="00393FE4">
        <w:rPr>
          <w:rFonts w:ascii="Open Sans Light" w:hAnsi="Open Sans Light" w:cs="Open Sans Light"/>
          <w:color w:val="2F3D47"/>
          <w:sz w:val="20"/>
          <w:szCs w:val="21"/>
          <w:lang w:val="en-GB"/>
        </w:rPr>
        <w:t>under Article 120</w:t>
      </w:r>
      <w:r w:rsidRPr="00393FE4">
        <w:rPr>
          <w:rFonts w:ascii="Open Sans Light" w:hAnsi="Open Sans Light" w:cs="Open Sans Light"/>
          <w:color w:val="2F3D47"/>
          <w:sz w:val="20"/>
          <w:szCs w:val="21"/>
          <w:lang w:val="en-US"/>
        </w:rPr>
        <w:t>.</w:t>
      </w:r>
      <w:r w:rsidRPr="00393FE4">
        <w:rPr>
          <w:rFonts w:ascii="Open Sans Light" w:hAnsi="Open Sans Light" w:cs="Open Sans Light"/>
          <w:color w:val="2F3D47"/>
          <w:sz w:val="20"/>
          <w:szCs w:val="21"/>
          <w:lang w:val="en-GB"/>
        </w:rPr>
        <w:t xml:space="preserve"> The World Medical Association</w:t>
      </w:r>
      <w:r w:rsidR="00D02319" w:rsidRPr="00393FE4">
        <w:rPr>
          <w:rFonts w:ascii="Open Sans Light" w:hAnsi="Open Sans Light" w:cs="Open Sans Light"/>
          <w:color w:val="2F3D47"/>
          <w:sz w:val="20"/>
          <w:szCs w:val="21"/>
          <w:lang w:val="en-GB"/>
        </w:rPr>
        <w:t xml:space="preserve"> has </w:t>
      </w:r>
      <w:r w:rsidRPr="00393FE4">
        <w:rPr>
          <w:rFonts w:ascii="Open Sans Light" w:hAnsi="Open Sans Light" w:cs="Open Sans Light"/>
          <w:color w:val="2F3D47"/>
          <w:sz w:val="20"/>
          <w:szCs w:val="21"/>
          <w:lang w:val="en-GB"/>
        </w:rPr>
        <w:t>condemn</w:t>
      </w:r>
      <w:r w:rsidR="00D02319" w:rsidRPr="00393FE4">
        <w:rPr>
          <w:rFonts w:ascii="Open Sans Light" w:hAnsi="Open Sans Light" w:cs="Open Sans Light"/>
          <w:color w:val="2F3D47"/>
          <w:sz w:val="20"/>
          <w:szCs w:val="21"/>
          <w:lang w:val="en-GB"/>
        </w:rPr>
        <w:t>ed</w:t>
      </w:r>
      <w:r w:rsidRPr="00393FE4">
        <w:rPr>
          <w:rFonts w:ascii="Open Sans Light" w:hAnsi="Open Sans Light" w:cs="Open Sans Light"/>
          <w:color w:val="2F3D47"/>
          <w:sz w:val="20"/>
          <w:szCs w:val="21"/>
          <w:lang w:val="en-GB"/>
        </w:rPr>
        <w:t xml:space="preserve"> the use of anal exams to substantiate same-sex sexual activity as “unscientific”, “futile” and “amounting to a form of torture or cruel, inhuman and degrading treatment.”</w:t>
      </w:r>
      <w:r w:rsidRPr="00393FE4">
        <w:rPr>
          <w:rStyle w:val="FootnoteReference"/>
          <w:rFonts w:ascii="Open Sans Light" w:hAnsi="Open Sans Light" w:cs="Open Sans Light"/>
          <w:color w:val="2F3D47"/>
          <w:sz w:val="20"/>
          <w:szCs w:val="21"/>
          <w:lang w:val="en-GB"/>
        </w:rPr>
        <w:footnoteReference w:id="6"/>
      </w:r>
    </w:p>
    <w:p w14:paraId="2BEFBDA0" w14:textId="77777777" w:rsidR="005442CC" w:rsidRPr="00393FE4" w:rsidRDefault="005442CC" w:rsidP="0018692E">
      <w:pPr>
        <w:jc w:val="both"/>
        <w:rPr>
          <w:rFonts w:ascii="Open Sans Light" w:hAnsi="Open Sans Light" w:cs="Open Sans Light"/>
          <w:color w:val="2F3D47"/>
          <w:sz w:val="20"/>
          <w:szCs w:val="21"/>
          <w:lang w:val="en-GB"/>
        </w:rPr>
      </w:pPr>
    </w:p>
    <w:p w14:paraId="4B755467" w14:textId="1B97E972" w:rsidR="005442CC" w:rsidRPr="00393FE4" w:rsidRDefault="005442CC"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International human rights groups and AHRCA are aware of at least nine cases where forced anal exams were carried out in Uzbekistan between 2017 and 2021.</w:t>
      </w:r>
      <w:r w:rsidRPr="00393FE4">
        <w:rPr>
          <w:rStyle w:val="FootnoteReference"/>
          <w:rFonts w:ascii="Open Sans Light" w:hAnsi="Open Sans Light" w:cs="Open Sans Light"/>
          <w:color w:val="2F3D47"/>
          <w:sz w:val="20"/>
          <w:szCs w:val="21"/>
        </w:rPr>
        <w:footnoteReference w:id="7"/>
      </w:r>
      <w:r w:rsidRPr="00393FE4">
        <w:rPr>
          <w:rFonts w:ascii="Open Sans Light" w:hAnsi="Open Sans Light" w:cs="Open Sans Light"/>
          <w:color w:val="2F3D47"/>
          <w:sz w:val="20"/>
          <w:szCs w:val="21"/>
          <w:lang w:val="en-US"/>
        </w:rPr>
        <w:t xml:space="preserve"> </w:t>
      </w:r>
      <w:r w:rsidRPr="00393FE4">
        <w:rPr>
          <w:rFonts w:ascii="Open Sans Light" w:hAnsi="Open Sans Light" w:cs="Open Sans Light"/>
          <w:color w:val="2F3D47"/>
          <w:sz w:val="20"/>
          <w:szCs w:val="21"/>
          <w:lang w:val="en-GB"/>
        </w:rPr>
        <w:t>Radio Free Europe/Radio Liberty</w:t>
      </w:r>
      <w:r w:rsidRPr="00393FE4">
        <w:rPr>
          <w:rFonts w:ascii="Open Sans Light" w:hAnsi="Open Sans Light" w:cs="Open Sans Light"/>
          <w:color w:val="2F3D47"/>
          <w:sz w:val="20"/>
          <w:szCs w:val="21"/>
          <w:lang w:val="en-US"/>
        </w:rPr>
        <w:t xml:space="preserve"> </w:t>
      </w:r>
      <w:r w:rsidRPr="00393FE4">
        <w:rPr>
          <w:rFonts w:ascii="Open Sans Light" w:hAnsi="Open Sans Light" w:cs="Open Sans Light"/>
          <w:color w:val="2F3D47"/>
          <w:sz w:val="20"/>
          <w:szCs w:val="21"/>
          <w:lang w:val="en-GB"/>
        </w:rPr>
        <w:t>reported in August 2021 that t</w:t>
      </w:r>
      <w:r w:rsidRPr="00393FE4">
        <w:rPr>
          <w:rFonts w:ascii="Open Sans Light" w:hAnsi="Open Sans Light" w:cs="Open Sans Light"/>
          <w:color w:val="2F3D47"/>
          <w:sz w:val="20"/>
          <w:szCs w:val="21"/>
          <w:lang w:val="en-US"/>
        </w:rPr>
        <w:t>wo Uzbekistani Interior Ministry officials</w:t>
      </w:r>
      <w:r w:rsidRPr="00393FE4">
        <w:rPr>
          <w:rFonts w:ascii="Open Sans Light" w:hAnsi="Open Sans Light" w:cs="Open Sans Light"/>
          <w:color w:val="2F3D47"/>
          <w:sz w:val="20"/>
          <w:szCs w:val="21"/>
          <w:lang w:val="en-GB"/>
        </w:rPr>
        <w:t>,</w:t>
      </w:r>
      <w:r w:rsidRPr="00393FE4">
        <w:rPr>
          <w:rFonts w:ascii="Open Sans Light" w:hAnsi="Open Sans Light" w:cs="Open Sans Light"/>
          <w:color w:val="2F3D47"/>
          <w:sz w:val="20"/>
          <w:szCs w:val="21"/>
          <w:lang w:val="en-US"/>
        </w:rPr>
        <w:t xml:space="preserve"> who spoke to </w:t>
      </w:r>
      <w:r w:rsidRPr="00393FE4">
        <w:rPr>
          <w:rFonts w:ascii="Open Sans Light" w:hAnsi="Open Sans Light" w:cs="Open Sans Light"/>
          <w:color w:val="2F3D47"/>
          <w:sz w:val="20"/>
          <w:szCs w:val="21"/>
          <w:lang w:val="en-GB"/>
        </w:rPr>
        <w:t xml:space="preserve">them </w:t>
      </w:r>
      <w:r w:rsidRPr="00393FE4">
        <w:rPr>
          <w:rFonts w:ascii="Open Sans Light" w:hAnsi="Open Sans Light" w:cs="Open Sans Light"/>
          <w:color w:val="2F3D47"/>
          <w:sz w:val="20"/>
          <w:szCs w:val="21"/>
          <w:lang w:val="en-US"/>
        </w:rPr>
        <w:t>on condition of anonymity</w:t>
      </w:r>
      <w:r w:rsidRPr="00393FE4">
        <w:rPr>
          <w:rFonts w:ascii="Open Sans Light" w:hAnsi="Open Sans Light" w:cs="Open Sans Light"/>
          <w:color w:val="2F3D47"/>
          <w:sz w:val="20"/>
          <w:szCs w:val="21"/>
          <w:lang w:val="en-GB"/>
        </w:rPr>
        <w:t>,</w:t>
      </w:r>
      <w:r w:rsidRPr="00393FE4">
        <w:rPr>
          <w:rFonts w:ascii="Open Sans Light" w:hAnsi="Open Sans Light" w:cs="Open Sans Light"/>
          <w:color w:val="2F3D47"/>
          <w:sz w:val="20"/>
          <w:szCs w:val="21"/>
          <w:lang w:val="en-US"/>
        </w:rPr>
        <w:t xml:space="preserve"> said </w:t>
      </w:r>
      <w:r w:rsidRPr="00393FE4">
        <w:rPr>
          <w:rFonts w:ascii="Open Sans Light" w:hAnsi="Open Sans Light" w:cs="Open Sans Light"/>
          <w:color w:val="2F3D47"/>
          <w:sz w:val="20"/>
          <w:szCs w:val="21"/>
          <w:lang w:val="en-GB"/>
        </w:rPr>
        <w:t>that anal</w:t>
      </w:r>
      <w:r w:rsidRPr="00393FE4">
        <w:rPr>
          <w:rFonts w:ascii="Open Sans Light" w:hAnsi="Open Sans Light" w:cs="Open Sans Light"/>
          <w:color w:val="2F3D47"/>
          <w:sz w:val="20"/>
          <w:szCs w:val="21"/>
          <w:lang w:val="en-US"/>
        </w:rPr>
        <w:t xml:space="preserve"> exams of male detainees are among the most common forms of abuse in</w:t>
      </w:r>
      <w:r w:rsidRPr="00393FE4">
        <w:rPr>
          <w:rFonts w:ascii="Open Sans Light" w:hAnsi="Open Sans Light" w:cs="Open Sans Light"/>
          <w:color w:val="2F3D47"/>
          <w:sz w:val="20"/>
          <w:szCs w:val="21"/>
          <w:lang w:val="en-GB"/>
        </w:rPr>
        <w:t xml:space="preserve"> </w:t>
      </w:r>
      <w:r w:rsidRPr="00393FE4">
        <w:rPr>
          <w:rFonts w:ascii="Open Sans Light" w:hAnsi="Open Sans Light" w:cs="Open Sans Light"/>
          <w:color w:val="2F3D47"/>
          <w:sz w:val="20"/>
          <w:szCs w:val="21"/>
          <w:lang w:val="en-US"/>
        </w:rPr>
        <w:t>detention centers and prisons.</w:t>
      </w:r>
      <w:r w:rsidRPr="00393FE4">
        <w:rPr>
          <w:rStyle w:val="FootnoteReference"/>
          <w:rFonts w:ascii="Open Sans Light" w:hAnsi="Open Sans Light" w:cs="Open Sans Light"/>
          <w:color w:val="2F3D47"/>
          <w:sz w:val="20"/>
          <w:szCs w:val="21"/>
        </w:rPr>
        <w:footnoteReference w:id="8"/>
      </w:r>
    </w:p>
    <w:p w14:paraId="3CB070F1" w14:textId="694403AB" w:rsidR="00675BEE" w:rsidRPr="00393FE4" w:rsidRDefault="00675BEE" w:rsidP="0018692E">
      <w:pPr>
        <w:jc w:val="both"/>
        <w:rPr>
          <w:rFonts w:ascii="Open Sans Light" w:hAnsi="Open Sans Light" w:cs="Open Sans Light"/>
          <w:color w:val="2F3D47"/>
          <w:sz w:val="20"/>
          <w:szCs w:val="21"/>
          <w:lang w:val="en-US"/>
        </w:rPr>
      </w:pPr>
    </w:p>
    <w:p w14:paraId="304BEF2E" w14:textId="498E6FB6" w:rsidR="00675BEE" w:rsidRPr="00393FE4" w:rsidRDefault="00675BEE"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Prisoners serving sentences under Article 120 have the lowest status in the informal, but strictly imposed, hierarchy of prisoners. They are regularly used as “slaves” by guards and other inmates.</w:t>
      </w:r>
    </w:p>
    <w:p w14:paraId="37F8C4D3" w14:textId="77777777" w:rsidR="00675BEE" w:rsidRPr="00393FE4" w:rsidRDefault="00675BEE" w:rsidP="0018692E">
      <w:pPr>
        <w:jc w:val="both"/>
        <w:rPr>
          <w:rFonts w:ascii="Open Sans Light" w:hAnsi="Open Sans Light" w:cs="Open Sans Light"/>
          <w:color w:val="2F3D47"/>
          <w:sz w:val="20"/>
          <w:szCs w:val="21"/>
          <w:lang w:val="en-US"/>
        </w:rPr>
      </w:pPr>
    </w:p>
    <w:p w14:paraId="44DDC127" w14:textId="1048D95E" w:rsidR="008F54B6" w:rsidRPr="00393FE4" w:rsidRDefault="008F54B6"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shd w:val="clear" w:color="auto" w:fill="BFBFBF" w:themeFill="background1" w:themeFillShade="BF"/>
          <w:lang w:val="en-GB"/>
        </w:rPr>
        <w:t>For example, Shavkat (not his real name, for safety reasons)</w:t>
      </w:r>
      <w:r w:rsidR="00FA16B0" w:rsidRPr="00393FE4">
        <w:rPr>
          <w:rFonts w:ascii="Open Sans Light" w:hAnsi="Open Sans Light" w:cs="Open Sans Light"/>
          <w:color w:val="2F3D47"/>
          <w:sz w:val="20"/>
          <w:szCs w:val="21"/>
          <w:shd w:val="clear" w:color="auto" w:fill="BFBFBF" w:themeFill="background1" w:themeFillShade="BF"/>
          <w:lang w:val="en-GB"/>
        </w:rPr>
        <w:t xml:space="preserve"> </w:t>
      </w:r>
      <w:r w:rsidRPr="00393FE4">
        <w:rPr>
          <w:rFonts w:ascii="Open Sans Light" w:hAnsi="Open Sans Light" w:cs="Open Sans Light"/>
          <w:color w:val="2F3D47"/>
          <w:sz w:val="20"/>
          <w:szCs w:val="21"/>
          <w:shd w:val="clear" w:color="auto" w:fill="BFBFBF" w:themeFill="background1" w:themeFillShade="BF"/>
          <w:lang w:val="en-GB"/>
        </w:rPr>
        <w:t xml:space="preserve">was sentenced to several years’ imprisonment </w:t>
      </w:r>
      <w:r w:rsidRPr="00393FE4">
        <w:rPr>
          <w:rFonts w:ascii="Open Sans Light" w:hAnsi="Open Sans Light" w:cs="Open Sans Light"/>
          <w:color w:val="2F3D47"/>
          <w:sz w:val="20"/>
          <w:szCs w:val="21"/>
          <w:shd w:val="clear" w:color="auto" w:fill="BFBFBF" w:themeFill="background1" w:themeFillShade="BF"/>
          <w:lang w:val="en-US"/>
        </w:rPr>
        <w:t>under Article 120</w:t>
      </w:r>
      <w:r w:rsidRPr="00393FE4">
        <w:rPr>
          <w:rFonts w:ascii="Open Sans Light" w:hAnsi="Open Sans Light" w:cs="Open Sans Light"/>
          <w:color w:val="2F3D47"/>
          <w:sz w:val="20"/>
          <w:szCs w:val="21"/>
          <w:shd w:val="clear" w:color="auto" w:fill="BFBFBF" w:themeFill="background1" w:themeFillShade="BF"/>
          <w:lang w:val="en-GB"/>
        </w:rPr>
        <w:t xml:space="preserve"> and other articles of the Criminal Code. After serving part of his </w:t>
      </w:r>
      <w:r w:rsidR="00BE1E58" w:rsidRPr="00393FE4">
        <w:rPr>
          <w:rFonts w:ascii="Open Sans Light" w:hAnsi="Open Sans Light" w:cs="Open Sans Light"/>
          <w:color w:val="2F3D47"/>
          <w:sz w:val="20"/>
          <w:szCs w:val="21"/>
          <w:shd w:val="clear" w:color="auto" w:fill="BFBFBF" w:themeFill="background1" w:themeFillShade="BF"/>
          <w:lang w:val="en-GB"/>
        </w:rPr>
        <w:t>sentence,</w:t>
      </w:r>
      <w:r w:rsidRPr="00393FE4">
        <w:rPr>
          <w:rFonts w:ascii="Open Sans Light" w:hAnsi="Open Sans Light" w:cs="Open Sans Light"/>
          <w:color w:val="2F3D47"/>
          <w:sz w:val="20"/>
          <w:szCs w:val="21"/>
          <w:shd w:val="clear" w:color="auto" w:fill="BFBFBF" w:themeFill="background1" w:themeFillShade="BF"/>
          <w:lang w:val="en-GB"/>
        </w:rPr>
        <w:t xml:space="preserve"> he was conditionally released. He told IPHR</w:t>
      </w:r>
      <w:r w:rsidRPr="00393FE4">
        <w:rPr>
          <w:rFonts w:ascii="Open Sans Light" w:hAnsi="Open Sans Light" w:cs="Open Sans Light"/>
          <w:color w:val="2F3D47"/>
          <w:sz w:val="20"/>
          <w:szCs w:val="21"/>
          <w:shd w:val="clear" w:color="auto" w:fill="BFBFBF" w:themeFill="background1" w:themeFillShade="BF"/>
          <w:lang w:val="en-US"/>
        </w:rPr>
        <w:t xml:space="preserve"> </w:t>
      </w:r>
      <w:r w:rsidRPr="00393FE4">
        <w:rPr>
          <w:rFonts w:ascii="Open Sans Light" w:hAnsi="Open Sans Light" w:cs="Open Sans Light"/>
          <w:color w:val="2F3D47"/>
          <w:sz w:val="20"/>
          <w:szCs w:val="21"/>
          <w:shd w:val="clear" w:color="auto" w:fill="BFBFBF" w:themeFill="background1" w:themeFillShade="BF"/>
          <w:lang w:val="en-GB"/>
        </w:rPr>
        <w:t xml:space="preserve">in 2020 </w:t>
      </w:r>
      <w:r w:rsidRPr="00393FE4">
        <w:rPr>
          <w:rFonts w:ascii="Open Sans Light" w:hAnsi="Open Sans Light" w:cs="Open Sans Light"/>
          <w:color w:val="2F3D47"/>
          <w:sz w:val="20"/>
          <w:szCs w:val="21"/>
          <w:shd w:val="clear" w:color="auto" w:fill="BFBFBF" w:themeFill="background1" w:themeFillShade="BF"/>
          <w:lang w:val="en-US"/>
        </w:rPr>
        <w:t xml:space="preserve">that, during pre-trial detention, he was regularly subjected to violence by other detainees, while the prison guards looked the other way. He recalls that the days spent in pre-trial detention “were the most awful and disgusting of my life”. </w:t>
      </w:r>
      <w:r w:rsidR="00D02319" w:rsidRPr="00393FE4">
        <w:rPr>
          <w:rFonts w:ascii="Open Sans Light" w:hAnsi="Open Sans Light" w:cs="Open Sans Light"/>
          <w:color w:val="2F3D47"/>
          <w:sz w:val="20"/>
          <w:szCs w:val="21"/>
          <w:shd w:val="clear" w:color="auto" w:fill="BFBFBF" w:themeFill="background1" w:themeFillShade="BF"/>
          <w:lang w:val="en-GB"/>
        </w:rPr>
        <w:t>When</w:t>
      </w:r>
      <w:r w:rsidRPr="00393FE4">
        <w:rPr>
          <w:rFonts w:ascii="Open Sans Light" w:hAnsi="Open Sans Light" w:cs="Open Sans Light"/>
          <w:color w:val="2F3D47"/>
          <w:sz w:val="20"/>
          <w:szCs w:val="21"/>
          <w:shd w:val="clear" w:color="auto" w:fill="BFBFBF" w:themeFill="background1" w:themeFillShade="BF"/>
          <w:lang w:val="en-US"/>
        </w:rPr>
        <w:t xml:space="preserve"> he first arrived at the penal colony, officers beat him and attempted to rape him with a truncheon, and </w:t>
      </w:r>
      <w:r w:rsidR="00D02319" w:rsidRPr="00393FE4">
        <w:rPr>
          <w:rFonts w:ascii="Open Sans Light" w:hAnsi="Open Sans Light" w:cs="Open Sans Light"/>
          <w:color w:val="2F3D47"/>
          <w:sz w:val="20"/>
          <w:szCs w:val="21"/>
          <w:shd w:val="clear" w:color="auto" w:fill="BFBFBF" w:themeFill="background1" w:themeFillShade="BF"/>
          <w:lang w:val="en-GB"/>
        </w:rPr>
        <w:t xml:space="preserve">both prison guards and </w:t>
      </w:r>
      <w:r w:rsidR="00F803F4" w:rsidRPr="00393FE4">
        <w:rPr>
          <w:rFonts w:ascii="Open Sans Light" w:hAnsi="Open Sans Light" w:cs="Open Sans Light"/>
          <w:color w:val="2F3D47"/>
          <w:sz w:val="20"/>
          <w:szCs w:val="21"/>
          <w:shd w:val="clear" w:color="auto" w:fill="BFBFBF" w:themeFill="background1" w:themeFillShade="BF"/>
          <w:lang w:val="en-GB"/>
        </w:rPr>
        <w:t>prisoner</w:t>
      </w:r>
      <w:r w:rsidR="00D02319" w:rsidRPr="00393FE4">
        <w:rPr>
          <w:rFonts w:ascii="Open Sans Light" w:hAnsi="Open Sans Light" w:cs="Open Sans Light"/>
          <w:color w:val="2F3D47"/>
          <w:sz w:val="20"/>
          <w:szCs w:val="21"/>
          <w:shd w:val="clear" w:color="auto" w:fill="BFBFBF" w:themeFill="background1" w:themeFillShade="BF"/>
          <w:lang w:val="en-GB"/>
        </w:rPr>
        <w:t xml:space="preserve">s treated him </w:t>
      </w:r>
      <w:r w:rsidRPr="00393FE4">
        <w:rPr>
          <w:rFonts w:ascii="Open Sans Light" w:hAnsi="Open Sans Light" w:cs="Open Sans Light"/>
          <w:color w:val="2F3D47"/>
          <w:sz w:val="20"/>
          <w:szCs w:val="21"/>
          <w:shd w:val="clear" w:color="auto" w:fill="BFBFBF" w:themeFill="background1" w:themeFillShade="BF"/>
          <w:lang w:val="en-US"/>
        </w:rPr>
        <w:t>with hatred and contempt</w:t>
      </w:r>
      <w:r w:rsidRPr="00393FE4">
        <w:rPr>
          <w:rFonts w:ascii="Open Sans Light" w:hAnsi="Open Sans Light" w:cs="Open Sans Light"/>
          <w:color w:val="2F3D47"/>
          <w:sz w:val="20"/>
          <w:szCs w:val="21"/>
          <w:shd w:val="clear" w:color="auto" w:fill="BFBFBF" w:themeFill="background1" w:themeFillShade="BF"/>
          <w:lang w:val="en-GB"/>
        </w:rPr>
        <w:t xml:space="preserve">. </w:t>
      </w:r>
    </w:p>
    <w:p w14:paraId="7B2A4DE2" w14:textId="20FAE17F" w:rsidR="00675BEE" w:rsidRPr="00393FE4" w:rsidRDefault="00675BEE" w:rsidP="0018692E">
      <w:pPr>
        <w:jc w:val="both"/>
        <w:rPr>
          <w:rFonts w:ascii="Open Sans Light" w:hAnsi="Open Sans Light" w:cs="Open Sans Light"/>
          <w:color w:val="2F3D47"/>
          <w:sz w:val="20"/>
          <w:szCs w:val="21"/>
          <w:lang w:val="en-US"/>
        </w:rPr>
      </w:pPr>
    </w:p>
    <w:p w14:paraId="53A98B7E" w14:textId="5727FEFC" w:rsidR="00675BEE" w:rsidRPr="00393FE4" w:rsidRDefault="00533927"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GB"/>
        </w:rPr>
        <w:t>P</w:t>
      </w:r>
      <w:r w:rsidRPr="00393FE4">
        <w:rPr>
          <w:rFonts w:ascii="Open Sans Light" w:hAnsi="Open Sans Light" w:cs="Open Sans Light"/>
          <w:color w:val="2F3D47"/>
          <w:sz w:val="20"/>
          <w:szCs w:val="21"/>
          <w:lang w:val="en-US"/>
        </w:rPr>
        <w:t xml:space="preserve">olice do not press charges against all gay, bisexual and transgender individuals whom they track down, but they often threaten to imprison them or to disclose their sexual orientation to </w:t>
      </w:r>
      <w:r w:rsidR="00D02319" w:rsidRPr="00393FE4">
        <w:rPr>
          <w:rFonts w:ascii="Open Sans Light" w:hAnsi="Open Sans Light" w:cs="Open Sans Light"/>
          <w:color w:val="2F3D47"/>
          <w:sz w:val="20"/>
          <w:szCs w:val="21"/>
          <w:lang w:val="en-GB"/>
        </w:rPr>
        <w:t>relatives</w:t>
      </w:r>
      <w:r w:rsidRPr="00393FE4">
        <w:rPr>
          <w:rFonts w:ascii="Open Sans Light" w:hAnsi="Open Sans Light" w:cs="Open Sans Light"/>
          <w:color w:val="2F3D47"/>
          <w:sz w:val="20"/>
          <w:szCs w:val="21"/>
          <w:lang w:val="en-US"/>
        </w:rPr>
        <w:t xml:space="preserve"> in order to blackmail them.  Often police officers contact gay men or transgender individuals </w:t>
      </w:r>
      <w:r w:rsidR="00D02319" w:rsidRPr="00393FE4">
        <w:rPr>
          <w:rFonts w:ascii="Open Sans Light" w:hAnsi="Open Sans Light" w:cs="Open Sans Light"/>
          <w:color w:val="2F3D47"/>
          <w:sz w:val="20"/>
          <w:szCs w:val="21"/>
          <w:lang w:val="en-GB"/>
        </w:rPr>
        <w:t>on</w:t>
      </w:r>
      <w:r w:rsidRPr="00393FE4">
        <w:rPr>
          <w:rFonts w:ascii="Open Sans Light" w:hAnsi="Open Sans Light" w:cs="Open Sans Light"/>
          <w:color w:val="2F3D47"/>
          <w:sz w:val="20"/>
          <w:szCs w:val="21"/>
          <w:lang w:val="en-US"/>
        </w:rPr>
        <w:t xml:space="preserve"> social media </w:t>
      </w:r>
      <w:r w:rsidR="00D02319" w:rsidRPr="00393FE4">
        <w:rPr>
          <w:rFonts w:ascii="Open Sans Light" w:hAnsi="Open Sans Light" w:cs="Open Sans Light"/>
          <w:color w:val="2F3D47"/>
          <w:sz w:val="20"/>
          <w:szCs w:val="21"/>
          <w:lang w:val="en-GB"/>
        </w:rPr>
        <w:t xml:space="preserve">posing </w:t>
      </w:r>
      <w:r w:rsidRPr="00393FE4">
        <w:rPr>
          <w:rFonts w:ascii="Open Sans Light" w:hAnsi="Open Sans Light" w:cs="Open Sans Light"/>
          <w:color w:val="2F3D47"/>
          <w:sz w:val="20"/>
          <w:szCs w:val="21"/>
          <w:lang w:val="en-US"/>
        </w:rPr>
        <w:t>as gay men to entrap</w:t>
      </w:r>
      <w:r w:rsidR="00D02319" w:rsidRPr="00393FE4">
        <w:rPr>
          <w:rFonts w:ascii="Open Sans Light" w:hAnsi="Open Sans Light" w:cs="Open Sans Light"/>
          <w:color w:val="2F3D47"/>
          <w:sz w:val="20"/>
          <w:szCs w:val="21"/>
          <w:lang w:val="en-GB"/>
        </w:rPr>
        <w:t>,</w:t>
      </w:r>
      <w:r w:rsidRPr="00393FE4">
        <w:rPr>
          <w:rFonts w:ascii="Open Sans Light" w:hAnsi="Open Sans Light" w:cs="Open Sans Light"/>
          <w:color w:val="2F3D47"/>
          <w:sz w:val="20"/>
          <w:szCs w:val="21"/>
          <w:lang w:val="en-US"/>
        </w:rPr>
        <w:t xml:space="preserve"> entice and coerce gay, bisexual and transgender persons to cooperate with them. </w:t>
      </w:r>
      <w:r w:rsidRPr="00393FE4">
        <w:rPr>
          <w:rFonts w:ascii="Open Sans Light" w:hAnsi="Open Sans Light" w:cs="Open Sans Light"/>
          <w:color w:val="2F3D47"/>
          <w:sz w:val="20"/>
          <w:szCs w:val="21"/>
          <w:lang w:val="en-GB"/>
        </w:rPr>
        <w:t xml:space="preserve">Police threaten </w:t>
      </w:r>
      <w:r w:rsidR="00D02319" w:rsidRPr="00393FE4">
        <w:rPr>
          <w:rFonts w:ascii="Open Sans Light" w:hAnsi="Open Sans Light" w:cs="Open Sans Light"/>
          <w:color w:val="2F3D47"/>
          <w:sz w:val="20"/>
          <w:szCs w:val="21"/>
          <w:lang w:val="en-GB"/>
        </w:rPr>
        <w:t>to</w:t>
      </w:r>
      <w:r w:rsidRPr="00393FE4">
        <w:rPr>
          <w:rFonts w:ascii="Open Sans Light" w:hAnsi="Open Sans Light" w:cs="Open Sans Light"/>
          <w:color w:val="2F3D47"/>
          <w:sz w:val="20"/>
          <w:szCs w:val="21"/>
          <w:lang w:val="en-GB"/>
        </w:rPr>
        <w:t xml:space="preserve"> open a criminal case under Article 120 if they do not cooperate or </w:t>
      </w:r>
      <w:r w:rsidR="00D02319" w:rsidRPr="00393FE4">
        <w:rPr>
          <w:rFonts w:ascii="Open Sans Light" w:hAnsi="Open Sans Light" w:cs="Open Sans Light"/>
          <w:color w:val="2F3D47"/>
          <w:sz w:val="20"/>
          <w:szCs w:val="21"/>
          <w:lang w:val="en-GB"/>
        </w:rPr>
        <w:t>offer them</w:t>
      </w:r>
      <w:r w:rsidRPr="00393FE4">
        <w:rPr>
          <w:rFonts w:ascii="Open Sans Light" w:hAnsi="Open Sans Light" w:cs="Open Sans Light"/>
          <w:color w:val="2F3D47"/>
          <w:sz w:val="20"/>
          <w:szCs w:val="21"/>
          <w:lang w:val="en-GB"/>
        </w:rPr>
        <w:t xml:space="preserve"> </w:t>
      </w:r>
      <w:r w:rsidRPr="00393FE4">
        <w:rPr>
          <w:rFonts w:ascii="Open Sans Light" w:hAnsi="Open Sans Light" w:cs="Open Sans Light"/>
          <w:color w:val="2F3D47"/>
          <w:sz w:val="20"/>
          <w:szCs w:val="21"/>
          <w:lang w:val="en-US"/>
        </w:rPr>
        <w:t>unofficial police protection.</w:t>
      </w:r>
    </w:p>
    <w:p w14:paraId="29A19C77" w14:textId="336002C6" w:rsidR="00C472FC" w:rsidRDefault="00C472FC">
      <w:pPr>
        <w:rPr>
          <w:rFonts w:ascii="Open Sans" w:eastAsia="Times New Roman" w:hAnsi="Open Sans" w:cs="Open Sans"/>
          <w:b/>
          <w:bCs/>
          <w:color w:val="C00000"/>
          <w:sz w:val="26"/>
          <w:szCs w:val="26"/>
          <w:lang w:val="en-GB" w:eastAsia="en-GB"/>
        </w:rPr>
      </w:pPr>
    </w:p>
    <w:p w14:paraId="08658ED5" w14:textId="318A81C8" w:rsidR="006C3765" w:rsidRDefault="006C3765" w:rsidP="00C626DB">
      <w:pPr>
        <w:pStyle w:val="Heading2"/>
        <w:rPr>
          <w:rFonts w:ascii="Open Sans" w:eastAsia="Times New Roman" w:hAnsi="Open Sans" w:cs="Open Sans"/>
          <w:b/>
          <w:bCs/>
          <w:color w:val="C00000"/>
          <w:lang w:val="en-GB" w:eastAsia="en-GB"/>
        </w:rPr>
      </w:pPr>
      <w:bookmarkStart w:id="4" w:name="_Toc92738909"/>
      <w:r w:rsidRPr="009D3AF4">
        <w:rPr>
          <w:rFonts w:ascii="Open Sans" w:eastAsia="Times New Roman" w:hAnsi="Open Sans" w:cs="Open Sans"/>
          <w:b/>
          <w:bCs/>
          <w:color w:val="C00000"/>
          <w:lang w:val="en-GB" w:eastAsia="en-GB"/>
        </w:rPr>
        <w:t>At risk of abuse by non-state actors</w:t>
      </w:r>
      <w:bookmarkEnd w:id="4"/>
    </w:p>
    <w:p w14:paraId="65C394E0" w14:textId="77777777" w:rsidR="00BE1E58" w:rsidRPr="00BE1E58" w:rsidRDefault="00BE1E58" w:rsidP="00BE1E58">
      <w:pPr>
        <w:rPr>
          <w:lang w:val="en-GB" w:eastAsia="en-GB"/>
        </w:rPr>
      </w:pPr>
    </w:p>
    <w:p w14:paraId="4CA8A216" w14:textId="5137D21A" w:rsidR="006C3765" w:rsidRPr="00393FE4" w:rsidRDefault="006C3765" w:rsidP="0018692E">
      <w:pPr>
        <w:jc w:val="both"/>
        <w:rPr>
          <w:rFonts w:ascii="Open Sans Light" w:hAnsi="Open Sans Light" w:cs="Open Sans Light"/>
          <w:color w:val="2F3D47"/>
          <w:sz w:val="20"/>
          <w:szCs w:val="21"/>
          <w:lang w:val="en-GB"/>
        </w:rPr>
      </w:pPr>
      <w:r w:rsidRPr="00393FE4">
        <w:rPr>
          <w:rFonts w:ascii="Open Sans Light" w:hAnsi="Open Sans Light" w:cs="Open Sans Light"/>
          <w:color w:val="2F3D47"/>
          <w:sz w:val="20"/>
          <w:szCs w:val="21"/>
          <w:lang w:val="en-US"/>
        </w:rPr>
        <w:t xml:space="preserve">Homophobic activists frequently seek out gays, bisexuals, transgender people and those who promote tolerance toward sexual minorities on social media, threaten them with violence and </w:t>
      </w:r>
      <w:r w:rsidR="00D02319" w:rsidRPr="00393FE4">
        <w:rPr>
          <w:rFonts w:ascii="Open Sans Light" w:hAnsi="Open Sans Light" w:cs="Open Sans Light"/>
          <w:color w:val="2F3D47"/>
          <w:sz w:val="20"/>
          <w:szCs w:val="21"/>
          <w:lang w:val="en-GB"/>
        </w:rPr>
        <w:t xml:space="preserve">publish </w:t>
      </w:r>
      <w:r w:rsidRPr="00393FE4">
        <w:rPr>
          <w:rFonts w:ascii="Open Sans Light" w:hAnsi="Open Sans Light" w:cs="Open Sans Light"/>
          <w:color w:val="2F3D47"/>
          <w:sz w:val="20"/>
          <w:szCs w:val="21"/>
          <w:lang w:val="en-US"/>
        </w:rPr>
        <w:t xml:space="preserve">their names, contact details and photos on messaging services with calls to “punish” and kill them. Many homophobic messaging services have appeared in recent years. </w:t>
      </w:r>
    </w:p>
    <w:p w14:paraId="7C5EFD0E" w14:textId="77777777" w:rsidR="006C3765" w:rsidRPr="00393FE4" w:rsidRDefault="006C3765" w:rsidP="0018692E">
      <w:pPr>
        <w:jc w:val="both"/>
        <w:rPr>
          <w:rFonts w:ascii="Open Sans Light" w:hAnsi="Open Sans Light" w:cs="Open Sans Light"/>
          <w:color w:val="2F3D47"/>
          <w:sz w:val="20"/>
          <w:szCs w:val="21"/>
          <w:lang w:val="en-US"/>
        </w:rPr>
      </w:pPr>
    </w:p>
    <w:p w14:paraId="6F226291" w14:textId="35F75579" w:rsidR="006C3765" w:rsidRPr="007E5011" w:rsidRDefault="006C3765"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The authors of this report know of many cases in recent years when homophobic activists and mobs subjected individuals to threats of violence, physical abuse and out</w:t>
      </w:r>
      <w:r w:rsidR="00D02319" w:rsidRPr="00393FE4">
        <w:rPr>
          <w:rFonts w:ascii="Open Sans Light" w:hAnsi="Open Sans Light" w:cs="Open Sans Light"/>
          <w:color w:val="2F3D47"/>
          <w:sz w:val="20"/>
          <w:szCs w:val="21"/>
          <w:lang w:val="en-GB"/>
        </w:rPr>
        <w:t xml:space="preserve">ed them </w:t>
      </w:r>
      <w:r w:rsidRPr="00393FE4">
        <w:rPr>
          <w:rFonts w:ascii="Open Sans Light" w:hAnsi="Open Sans Light" w:cs="Open Sans Light"/>
          <w:color w:val="2F3D47"/>
          <w:sz w:val="20"/>
          <w:szCs w:val="21"/>
          <w:lang w:val="en-US"/>
        </w:rPr>
        <w:t>on social media.</w:t>
      </w:r>
      <w:r w:rsidRPr="00393FE4">
        <w:rPr>
          <w:rStyle w:val="FootnoteReference"/>
          <w:rFonts w:ascii="Open Sans Light" w:hAnsi="Open Sans Light" w:cs="Open Sans Light"/>
          <w:color w:val="2F3D47"/>
          <w:sz w:val="20"/>
          <w:szCs w:val="21"/>
        </w:rPr>
        <w:footnoteReference w:id="9"/>
      </w:r>
      <w:r w:rsidRPr="00393FE4">
        <w:rPr>
          <w:rFonts w:ascii="Open Sans Light" w:hAnsi="Open Sans Light" w:cs="Open Sans Light"/>
          <w:color w:val="2F3D47"/>
          <w:sz w:val="20"/>
          <w:szCs w:val="21"/>
          <w:lang w:val="en-US"/>
        </w:rPr>
        <w:t xml:space="preserve"> Videos of beatings have been disseminated on </w:t>
      </w:r>
      <w:r w:rsidR="00081DAB" w:rsidRPr="00393FE4">
        <w:rPr>
          <w:rFonts w:ascii="Open Sans Light" w:hAnsi="Open Sans Light" w:cs="Open Sans Light"/>
          <w:color w:val="2F3D47"/>
          <w:sz w:val="20"/>
          <w:szCs w:val="21"/>
          <w:lang w:val="en-GB"/>
        </w:rPr>
        <w:t>the internet</w:t>
      </w:r>
      <w:r w:rsidRPr="00393FE4">
        <w:rPr>
          <w:rFonts w:ascii="Open Sans Light" w:hAnsi="Open Sans Light" w:cs="Open Sans Light"/>
          <w:color w:val="2F3D47"/>
          <w:sz w:val="20"/>
          <w:szCs w:val="21"/>
          <w:lang w:val="en-US"/>
        </w:rPr>
        <w:t xml:space="preserve"> and there are credible reports that gay men have </w:t>
      </w:r>
      <w:r w:rsidRPr="00393FE4">
        <w:rPr>
          <w:rFonts w:ascii="Open Sans Light" w:hAnsi="Open Sans Light" w:cs="Open Sans Light"/>
          <w:color w:val="2F3D47"/>
          <w:sz w:val="20"/>
          <w:szCs w:val="21"/>
          <w:lang w:val="en-US"/>
        </w:rPr>
        <w:lastRenderedPageBreak/>
        <w:t xml:space="preserve">been severely injured </w:t>
      </w:r>
      <w:r w:rsidR="00081DAB" w:rsidRPr="00393FE4">
        <w:rPr>
          <w:rFonts w:ascii="Open Sans Light" w:hAnsi="Open Sans Light" w:cs="Open Sans Light"/>
          <w:color w:val="2F3D47"/>
          <w:sz w:val="20"/>
          <w:szCs w:val="21"/>
          <w:lang w:val="en-GB"/>
        </w:rPr>
        <w:t xml:space="preserve">and </w:t>
      </w:r>
      <w:r w:rsidR="00D75844" w:rsidRPr="00393FE4">
        <w:rPr>
          <w:rFonts w:ascii="Open Sans Light" w:hAnsi="Open Sans Light" w:cs="Open Sans Light"/>
          <w:color w:val="2F3D47"/>
          <w:sz w:val="20"/>
          <w:szCs w:val="21"/>
          <w:lang w:val="en-GB"/>
        </w:rPr>
        <w:t xml:space="preserve">even killed </w:t>
      </w:r>
      <w:r w:rsidRPr="00393FE4">
        <w:rPr>
          <w:rFonts w:ascii="Open Sans Light" w:hAnsi="Open Sans Light" w:cs="Open Sans Light"/>
          <w:color w:val="2F3D47"/>
          <w:sz w:val="20"/>
          <w:szCs w:val="21"/>
          <w:lang w:val="en-US"/>
        </w:rPr>
        <w:t>by homophobic mobs.</w:t>
      </w:r>
      <w:r w:rsidRPr="00393FE4">
        <w:rPr>
          <w:rStyle w:val="FootnoteReference"/>
          <w:rFonts w:ascii="Open Sans Light" w:hAnsi="Open Sans Light" w:cs="Open Sans Light"/>
          <w:color w:val="2F3D47"/>
          <w:sz w:val="20"/>
          <w:szCs w:val="21"/>
        </w:rPr>
        <w:footnoteReference w:id="10"/>
      </w:r>
      <w:r w:rsidR="007E5011">
        <w:rPr>
          <w:rFonts w:ascii="Open Sans Light" w:hAnsi="Open Sans Light" w:cs="Open Sans Light"/>
          <w:color w:val="2F3D47"/>
          <w:sz w:val="20"/>
          <w:szCs w:val="21"/>
        </w:rPr>
        <w:t xml:space="preserve"> </w:t>
      </w:r>
      <w:r w:rsidRPr="00393FE4">
        <w:rPr>
          <w:rFonts w:ascii="Open Sans Light" w:hAnsi="Open Sans Light" w:cs="Open Sans Light"/>
          <w:color w:val="2F3D47"/>
          <w:sz w:val="20"/>
          <w:szCs w:val="21"/>
          <w:lang w:val="en-GB"/>
        </w:rPr>
        <w:t>W</w:t>
      </w:r>
      <w:r w:rsidRPr="00393FE4">
        <w:rPr>
          <w:rFonts w:ascii="Open Sans Light" w:hAnsi="Open Sans Light" w:cs="Open Sans Light"/>
          <w:color w:val="2F3D47"/>
          <w:sz w:val="20"/>
          <w:szCs w:val="21"/>
          <w:lang w:val="en-US"/>
        </w:rPr>
        <w:t xml:space="preserve">hen in danger, </w:t>
      </w:r>
      <w:r w:rsidRPr="00393FE4">
        <w:rPr>
          <w:rFonts w:ascii="Open Sans Light" w:hAnsi="Open Sans Light" w:cs="Open Sans Light"/>
          <w:color w:val="2F3D47"/>
          <w:sz w:val="20"/>
          <w:szCs w:val="21"/>
          <w:lang w:val="en-GB"/>
        </w:rPr>
        <w:t>these people</w:t>
      </w:r>
      <w:r w:rsidRPr="00393FE4">
        <w:rPr>
          <w:rFonts w:ascii="Open Sans Light" w:hAnsi="Open Sans Light" w:cs="Open Sans Light"/>
          <w:color w:val="2F3D47"/>
          <w:sz w:val="20"/>
          <w:szCs w:val="21"/>
          <w:lang w:val="en-US"/>
        </w:rPr>
        <w:t xml:space="preserve"> cannot rely on the police and are left </w:t>
      </w:r>
      <w:r w:rsidR="00081DAB" w:rsidRPr="00393FE4">
        <w:rPr>
          <w:rFonts w:ascii="Open Sans Light" w:hAnsi="Open Sans Light" w:cs="Open Sans Light"/>
          <w:color w:val="2F3D47"/>
          <w:sz w:val="20"/>
          <w:szCs w:val="21"/>
          <w:lang w:val="en-GB"/>
        </w:rPr>
        <w:t>unprotected</w:t>
      </w:r>
      <w:r w:rsidRPr="00393FE4">
        <w:rPr>
          <w:rFonts w:ascii="Open Sans Light" w:hAnsi="Open Sans Light" w:cs="Open Sans Light"/>
          <w:color w:val="2F3D47"/>
          <w:sz w:val="20"/>
          <w:szCs w:val="21"/>
          <w:lang w:val="en-US"/>
        </w:rPr>
        <w:t>.</w:t>
      </w:r>
    </w:p>
    <w:p w14:paraId="1D69873C" w14:textId="74110142" w:rsidR="006C3765" w:rsidRPr="006E5F03" w:rsidRDefault="006C3765" w:rsidP="0018692E">
      <w:pPr>
        <w:jc w:val="both"/>
        <w:rPr>
          <w:rFonts w:ascii="Open Sans Light" w:eastAsia="Times New Roman" w:hAnsi="Open Sans Light" w:cs="Open Sans Light"/>
          <w:color w:val="2F3D47"/>
          <w:lang w:val="en-GB" w:eastAsia="en-GB"/>
        </w:rPr>
      </w:pPr>
    </w:p>
    <w:p w14:paraId="4B6A472C" w14:textId="4060FE7B" w:rsidR="004E66E4" w:rsidRPr="009D3AF4" w:rsidRDefault="004E66E4" w:rsidP="00C626DB">
      <w:pPr>
        <w:pStyle w:val="Heading2"/>
        <w:rPr>
          <w:rFonts w:ascii="Open Sans" w:eastAsia="Times New Roman" w:hAnsi="Open Sans" w:cs="Open Sans"/>
          <w:b/>
          <w:bCs/>
          <w:color w:val="C00000"/>
          <w:lang w:val="en-GB" w:eastAsia="en-GB"/>
        </w:rPr>
      </w:pPr>
      <w:bookmarkStart w:id="5" w:name="_Toc92738910"/>
      <w:r w:rsidRPr="009D3AF4">
        <w:rPr>
          <w:rFonts w:ascii="Open Sans" w:eastAsia="Times New Roman" w:hAnsi="Open Sans" w:cs="Open Sans"/>
          <w:b/>
          <w:bCs/>
          <w:color w:val="C00000"/>
          <w:lang w:val="en-GB" w:eastAsia="en-GB"/>
        </w:rPr>
        <w:t>Obstacles to HIV testing and treatment</w:t>
      </w:r>
      <w:bookmarkEnd w:id="5"/>
    </w:p>
    <w:p w14:paraId="4898D1BE" w14:textId="77777777" w:rsidR="000D1B77" w:rsidRPr="00393FE4" w:rsidRDefault="000D1B77" w:rsidP="009C65EC">
      <w:pPr>
        <w:jc w:val="right"/>
        <w:rPr>
          <w:rFonts w:ascii="Open Sans Light" w:hAnsi="Open Sans Light" w:cs="Open Sans Light"/>
          <w:color w:val="2F3D47"/>
          <w:sz w:val="20"/>
          <w:szCs w:val="21"/>
          <w:lang w:val="en-GB" w:bidi="en-US"/>
        </w:rPr>
      </w:pPr>
    </w:p>
    <w:p w14:paraId="640F8C1F" w14:textId="5078D816" w:rsidR="004E66E4" w:rsidRPr="00393FE4" w:rsidRDefault="009C65EC" w:rsidP="009C65EC">
      <w:pPr>
        <w:jc w:val="right"/>
        <w:rPr>
          <w:rFonts w:ascii="Open Sans Light" w:eastAsia="Times New Roman" w:hAnsi="Open Sans Light" w:cs="Open Sans Light"/>
          <w:color w:val="2F3D47"/>
          <w:sz w:val="20"/>
          <w:szCs w:val="21"/>
          <w:lang w:val="en-GB" w:eastAsia="en-GB"/>
        </w:rPr>
      </w:pPr>
      <w:r w:rsidRPr="00393FE4">
        <w:rPr>
          <w:rFonts w:ascii="Open Sans Light" w:hAnsi="Open Sans Light" w:cs="Open Sans Light"/>
          <w:b/>
          <w:bCs/>
          <w:i/>
          <w:iCs/>
          <w:color w:val="2F3D47"/>
          <w:sz w:val="20"/>
          <w:szCs w:val="21"/>
          <w:lang w:val="en-GB" w:bidi="en-US"/>
        </w:rPr>
        <w:t>“</w:t>
      </w:r>
      <w:r w:rsidRPr="00393FE4">
        <w:rPr>
          <w:rFonts w:ascii="Open Sans Light" w:hAnsi="Open Sans Light" w:cs="Open Sans Light"/>
          <w:b/>
          <w:bCs/>
          <w:i/>
          <w:iCs/>
          <w:color w:val="2F3D47"/>
          <w:sz w:val="20"/>
          <w:szCs w:val="21"/>
          <w:lang w:val="en-GB"/>
        </w:rPr>
        <w:t>The decriminalization of homosexuality has not been considered owing to the pressing need to combat the spread of HIV.”</w:t>
      </w:r>
      <w:r w:rsidRPr="00393FE4">
        <w:rPr>
          <w:rFonts w:ascii="Open Sans Light" w:hAnsi="Open Sans Light" w:cs="Open Sans Light"/>
          <w:color w:val="2F3D47"/>
          <w:sz w:val="20"/>
          <w:szCs w:val="21"/>
          <w:lang w:val="en-GB"/>
        </w:rPr>
        <w:t xml:space="preserve"> </w:t>
      </w:r>
      <w:r w:rsidR="00081DAB" w:rsidRPr="00393FE4">
        <w:rPr>
          <w:rFonts w:ascii="Open Sans Light" w:eastAsia="Times New Roman" w:hAnsi="Open Sans Light" w:cs="Open Sans Light"/>
          <w:color w:val="2F3D47"/>
          <w:sz w:val="20"/>
          <w:szCs w:val="21"/>
          <w:lang w:val="en-GB" w:eastAsia="en-GB"/>
        </w:rPr>
        <w:t>State</w:t>
      </w:r>
      <w:r w:rsidRPr="00393FE4">
        <w:rPr>
          <w:rFonts w:ascii="Open Sans Light" w:eastAsia="Times New Roman" w:hAnsi="Open Sans Light" w:cs="Open Sans Light"/>
          <w:color w:val="2F3D47"/>
          <w:sz w:val="20"/>
          <w:szCs w:val="21"/>
          <w:lang w:val="en-GB" w:eastAsia="en-GB"/>
        </w:rPr>
        <w:t xml:space="preserve"> </w:t>
      </w:r>
      <w:r w:rsidR="00081DAB" w:rsidRPr="00393FE4">
        <w:rPr>
          <w:rFonts w:ascii="Open Sans Light" w:eastAsia="Times New Roman" w:hAnsi="Open Sans Light" w:cs="Open Sans Light"/>
          <w:color w:val="2F3D47"/>
          <w:sz w:val="20"/>
          <w:szCs w:val="21"/>
          <w:lang w:val="en-GB" w:eastAsia="en-GB"/>
        </w:rPr>
        <w:t>r</w:t>
      </w:r>
      <w:r w:rsidRPr="00393FE4">
        <w:rPr>
          <w:rFonts w:ascii="Open Sans Light" w:eastAsia="Times New Roman" w:hAnsi="Open Sans Light" w:cs="Open Sans Light"/>
          <w:color w:val="2F3D47"/>
          <w:sz w:val="20"/>
          <w:szCs w:val="21"/>
          <w:lang w:val="en-GB" w:eastAsia="en-GB"/>
        </w:rPr>
        <w:t xml:space="preserve">eply to the List of Issues, </w:t>
      </w:r>
      <w:r w:rsidR="00081DAB" w:rsidRPr="00393FE4">
        <w:rPr>
          <w:rFonts w:ascii="Open Sans Light" w:eastAsia="Times New Roman" w:hAnsi="Open Sans Light" w:cs="Open Sans Light"/>
          <w:color w:val="2F3D47"/>
          <w:sz w:val="20"/>
          <w:szCs w:val="21"/>
          <w:lang w:val="en-GB" w:eastAsia="en-GB"/>
        </w:rPr>
        <w:t>CESCR</w:t>
      </w:r>
      <w:r w:rsidRPr="00393FE4">
        <w:rPr>
          <w:rFonts w:ascii="Open Sans Light" w:hAnsi="Open Sans Light" w:cs="Open Sans Light"/>
          <w:color w:val="2F3D47"/>
          <w:sz w:val="20"/>
          <w:szCs w:val="21"/>
          <w:lang w:val="en-GB" w:bidi="en-US"/>
        </w:rPr>
        <w:t xml:space="preserve">, 8 September 2020 </w:t>
      </w:r>
    </w:p>
    <w:p w14:paraId="7BB6A71D" w14:textId="21E5AC90" w:rsidR="004E66E4" w:rsidRPr="00393FE4" w:rsidRDefault="004E66E4" w:rsidP="005442CC">
      <w:pPr>
        <w:rPr>
          <w:rFonts w:ascii="Open Sans Light" w:eastAsia="Times New Roman" w:hAnsi="Open Sans Light" w:cs="Open Sans Light"/>
          <w:color w:val="2F3D47"/>
          <w:sz w:val="20"/>
          <w:szCs w:val="21"/>
          <w:lang w:val="en-GB" w:eastAsia="en-GB"/>
        </w:rPr>
      </w:pPr>
    </w:p>
    <w:p w14:paraId="0319D4CD" w14:textId="4EA93DDC" w:rsidR="009C65EC" w:rsidRPr="00393FE4" w:rsidRDefault="000D1B77" w:rsidP="0018692E">
      <w:pPr>
        <w:jc w:val="both"/>
        <w:rPr>
          <w:rFonts w:ascii="Open Sans Light" w:eastAsia="Times New Roman" w:hAnsi="Open Sans Light" w:cs="Open Sans Light"/>
          <w:color w:val="2F3D47"/>
          <w:sz w:val="20"/>
          <w:szCs w:val="21"/>
          <w:lang w:val="en-GB" w:eastAsia="en-GB"/>
        </w:rPr>
      </w:pPr>
      <w:r w:rsidRPr="00393FE4">
        <w:rPr>
          <w:rFonts w:ascii="Open Sans Light" w:hAnsi="Open Sans Light" w:cs="Open Sans Light"/>
          <w:color w:val="2F3D47"/>
          <w:sz w:val="20"/>
          <w:szCs w:val="21"/>
          <w:lang w:val="en-US"/>
        </w:rPr>
        <w:t xml:space="preserve">There is no </w:t>
      </w:r>
      <w:r w:rsidRPr="00393FE4">
        <w:rPr>
          <w:rFonts w:ascii="Open Sans Light" w:hAnsi="Open Sans Light" w:cs="Open Sans Light"/>
          <w:color w:val="2F3D47"/>
          <w:sz w:val="20"/>
          <w:szCs w:val="21"/>
          <w:lang w:val="en-GB"/>
        </w:rPr>
        <w:t>relia</w:t>
      </w:r>
      <w:r w:rsidRPr="00393FE4">
        <w:rPr>
          <w:rFonts w:ascii="Open Sans Light" w:hAnsi="Open Sans Light" w:cs="Open Sans Light"/>
          <w:color w:val="2F3D47"/>
          <w:sz w:val="20"/>
          <w:szCs w:val="21"/>
          <w:lang w:val="en-US"/>
        </w:rPr>
        <w:t xml:space="preserve">ble data on the number of people infected </w:t>
      </w:r>
      <w:r w:rsidRPr="00393FE4">
        <w:rPr>
          <w:rFonts w:ascii="Open Sans Light" w:hAnsi="Open Sans Light" w:cs="Open Sans Light"/>
          <w:color w:val="2F3D47"/>
          <w:sz w:val="20"/>
          <w:szCs w:val="21"/>
          <w:lang w:val="en-GB"/>
        </w:rPr>
        <w:t>with HIV in Uzbekistan.</w:t>
      </w:r>
      <w:r w:rsidRPr="00393FE4">
        <w:rPr>
          <w:rStyle w:val="FootnoteReference"/>
          <w:rFonts w:ascii="Open Sans Light" w:hAnsi="Open Sans Light" w:cs="Open Sans Light"/>
          <w:color w:val="2F3D47"/>
          <w:sz w:val="20"/>
          <w:szCs w:val="21"/>
          <w:lang w:val="en-GB"/>
        </w:rPr>
        <w:footnoteReference w:id="11"/>
      </w:r>
      <w:r w:rsidRPr="00393FE4">
        <w:rPr>
          <w:rFonts w:ascii="Open Sans Light" w:hAnsi="Open Sans Light" w:cs="Open Sans Light"/>
          <w:color w:val="2F3D47"/>
          <w:sz w:val="20"/>
          <w:szCs w:val="21"/>
          <w:lang w:val="en-GB"/>
        </w:rPr>
        <w:t xml:space="preserve"> According to USAID, </w:t>
      </w:r>
      <w:r w:rsidRPr="00393FE4">
        <w:rPr>
          <w:rFonts w:ascii="Open Sans Light" w:hAnsi="Open Sans Light" w:cs="Open Sans Light"/>
          <w:color w:val="2F3D47"/>
          <w:sz w:val="20"/>
          <w:szCs w:val="21"/>
          <w:lang w:val="en-US"/>
        </w:rPr>
        <w:t>Central Asia is one of the few regions in the world where the HIV epidemic continues to grow.</w:t>
      </w:r>
      <w:r w:rsidRPr="00393FE4">
        <w:rPr>
          <w:rStyle w:val="FootnoteReference"/>
          <w:rFonts w:ascii="Open Sans Light" w:hAnsi="Open Sans Light" w:cs="Open Sans Light"/>
          <w:color w:val="2F3D47"/>
          <w:sz w:val="20"/>
          <w:szCs w:val="21"/>
        </w:rPr>
        <w:footnoteReference w:id="12"/>
      </w:r>
      <w:r w:rsidRPr="00393FE4">
        <w:rPr>
          <w:rFonts w:ascii="Open Sans Light" w:hAnsi="Open Sans Light" w:cs="Open Sans Light"/>
          <w:color w:val="2F3D47"/>
          <w:sz w:val="20"/>
          <w:szCs w:val="21"/>
          <w:lang w:val="en-GB"/>
        </w:rPr>
        <w:t xml:space="preserve"> Men having sex with men are </w:t>
      </w:r>
      <w:r w:rsidR="00081DAB" w:rsidRPr="00393FE4">
        <w:rPr>
          <w:rFonts w:ascii="Open Sans Light" w:hAnsi="Open Sans Light" w:cs="Open Sans Light"/>
          <w:color w:val="2F3D47"/>
          <w:sz w:val="20"/>
          <w:szCs w:val="21"/>
          <w:lang w:val="en-GB"/>
        </w:rPr>
        <w:t>a</w:t>
      </w:r>
      <w:r w:rsidRPr="00393FE4">
        <w:rPr>
          <w:rFonts w:ascii="Open Sans Light" w:hAnsi="Open Sans Light" w:cs="Open Sans Light"/>
          <w:color w:val="2F3D47"/>
          <w:sz w:val="20"/>
          <w:szCs w:val="21"/>
          <w:lang w:val="en-GB"/>
        </w:rPr>
        <w:t xml:space="preserve"> </w:t>
      </w:r>
      <w:r w:rsidR="00CF569C" w:rsidRPr="00393FE4">
        <w:rPr>
          <w:rFonts w:ascii="Open Sans Light" w:hAnsi="Open Sans Light" w:cs="Open Sans Light"/>
          <w:color w:val="2F3D47"/>
          <w:sz w:val="20"/>
          <w:szCs w:val="21"/>
          <w:lang w:val="en-GB"/>
        </w:rPr>
        <w:t>high-risk</w:t>
      </w:r>
      <w:r w:rsidRPr="00393FE4">
        <w:rPr>
          <w:rFonts w:ascii="Open Sans Light" w:hAnsi="Open Sans Light" w:cs="Open Sans Light"/>
          <w:color w:val="2F3D47"/>
          <w:sz w:val="20"/>
          <w:szCs w:val="21"/>
          <w:lang w:val="en-GB"/>
        </w:rPr>
        <w:t xml:space="preserve"> group</w:t>
      </w:r>
      <w:r w:rsidR="00081DAB" w:rsidRPr="00393FE4">
        <w:rPr>
          <w:rFonts w:ascii="Open Sans Light" w:hAnsi="Open Sans Light" w:cs="Open Sans Light"/>
          <w:color w:val="2F3D47"/>
          <w:sz w:val="20"/>
          <w:szCs w:val="21"/>
          <w:lang w:val="en-GB"/>
        </w:rPr>
        <w:t>,</w:t>
      </w:r>
      <w:r w:rsidRPr="00393FE4">
        <w:rPr>
          <w:rFonts w:ascii="Open Sans Light" w:hAnsi="Open Sans Light" w:cs="Open Sans Light"/>
          <w:color w:val="2F3D47"/>
          <w:sz w:val="20"/>
          <w:szCs w:val="21"/>
          <w:lang w:val="en-GB"/>
        </w:rPr>
        <w:t xml:space="preserve"> although </w:t>
      </w:r>
      <w:r w:rsidRPr="00393FE4">
        <w:rPr>
          <w:rFonts w:ascii="Open Sans Light" w:hAnsi="Open Sans Light" w:cs="Open Sans Light"/>
          <w:color w:val="2F3D47"/>
          <w:sz w:val="20"/>
          <w:szCs w:val="21"/>
          <w:lang w:val="en-US"/>
        </w:rPr>
        <w:t xml:space="preserve">HIV </w:t>
      </w:r>
      <w:r w:rsidRPr="00393FE4">
        <w:rPr>
          <w:rFonts w:ascii="Open Sans Light" w:hAnsi="Open Sans Light" w:cs="Open Sans Light"/>
          <w:color w:val="2F3D47"/>
          <w:sz w:val="20"/>
          <w:szCs w:val="21"/>
          <w:lang w:val="en-GB"/>
        </w:rPr>
        <w:t>has</w:t>
      </w:r>
      <w:r w:rsidRPr="00393FE4">
        <w:rPr>
          <w:rFonts w:ascii="Open Sans Light" w:hAnsi="Open Sans Light" w:cs="Open Sans Light"/>
          <w:color w:val="2F3D47"/>
          <w:sz w:val="20"/>
          <w:szCs w:val="21"/>
          <w:lang w:val="en-US"/>
        </w:rPr>
        <w:t xml:space="preserve"> </w:t>
      </w:r>
      <w:r w:rsidRPr="00393FE4">
        <w:rPr>
          <w:rFonts w:ascii="Open Sans Light" w:hAnsi="Open Sans Light" w:cs="Open Sans Light"/>
          <w:color w:val="2F3D47"/>
          <w:sz w:val="20"/>
          <w:szCs w:val="21"/>
          <w:lang w:val="en-GB"/>
        </w:rPr>
        <w:t xml:space="preserve">also </w:t>
      </w:r>
      <w:r w:rsidRPr="00393FE4">
        <w:rPr>
          <w:rFonts w:ascii="Open Sans Light" w:hAnsi="Open Sans Light" w:cs="Open Sans Light"/>
          <w:color w:val="2F3D47"/>
          <w:sz w:val="20"/>
          <w:szCs w:val="21"/>
          <w:lang w:val="en-US"/>
        </w:rPr>
        <w:t>been spread through blood transfusions, including through the use of untested blood from patients’ relatives</w:t>
      </w:r>
      <w:r w:rsidRPr="00393FE4">
        <w:rPr>
          <w:rFonts w:ascii="Open Sans Light" w:hAnsi="Open Sans Light" w:cs="Open Sans Light"/>
          <w:color w:val="2F3D47"/>
          <w:sz w:val="20"/>
          <w:szCs w:val="21"/>
          <w:lang w:val="en-GB"/>
        </w:rPr>
        <w:t>, and reuse of needles and syringes</w:t>
      </w:r>
      <w:r w:rsidRPr="00393FE4">
        <w:rPr>
          <w:rFonts w:ascii="Open Sans Light" w:hAnsi="Open Sans Light" w:cs="Open Sans Light"/>
          <w:color w:val="2F3D47"/>
          <w:sz w:val="20"/>
          <w:szCs w:val="21"/>
          <w:lang w:val="en-US"/>
        </w:rPr>
        <w:t>.</w:t>
      </w:r>
      <w:r w:rsidRPr="00393FE4">
        <w:rPr>
          <w:rStyle w:val="FootnoteReference"/>
          <w:rFonts w:ascii="Open Sans Light" w:hAnsi="Open Sans Light" w:cs="Open Sans Light"/>
          <w:color w:val="2F3D47"/>
          <w:sz w:val="20"/>
          <w:szCs w:val="21"/>
        </w:rPr>
        <w:footnoteReference w:id="13"/>
      </w:r>
    </w:p>
    <w:p w14:paraId="56B35065" w14:textId="07F93B65" w:rsidR="009C65EC" w:rsidRPr="00393FE4" w:rsidRDefault="009C65EC" w:rsidP="0018692E">
      <w:pPr>
        <w:jc w:val="both"/>
        <w:rPr>
          <w:rFonts w:ascii="Open Sans Light" w:eastAsia="Times New Roman" w:hAnsi="Open Sans Light" w:cs="Open Sans Light"/>
          <w:color w:val="2F3D47"/>
          <w:sz w:val="20"/>
          <w:szCs w:val="21"/>
          <w:lang w:val="en-GB" w:eastAsia="en-GB"/>
        </w:rPr>
      </w:pPr>
    </w:p>
    <w:p w14:paraId="7F6852BA" w14:textId="2EEDB690" w:rsidR="000D1B77" w:rsidRPr="00393FE4" w:rsidRDefault="00081DAB" w:rsidP="0018692E">
      <w:pPr>
        <w:jc w:val="both"/>
        <w:rPr>
          <w:rFonts w:ascii="Open Sans Light" w:hAnsi="Open Sans Light" w:cs="Open Sans Light"/>
          <w:color w:val="2F3D47"/>
          <w:sz w:val="20"/>
          <w:szCs w:val="21"/>
          <w:lang w:val="en-GB"/>
        </w:rPr>
      </w:pPr>
      <w:r w:rsidRPr="00393FE4">
        <w:rPr>
          <w:rFonts w:ascii="Open Sans Light" w:hAnsi="Open Sans Light" w:cs="Open Sans Light"/>
          <w:color w:val="2F3D47"/>
          <w:sz w:val="20"/>
          <w:szCs w:val="21"/>
          <w:lang w:val="en-GB"/>
        </w:rPr>
        <w:t>In</w:t>
      </w:r>
      <w:r w:rsidR="000D1B77" w:rsidRPr="00393FE4">
        <w:rPr>
          <w:rFonts w:ascii="Open Sans Light" w:hAnsi="Open Sans Light" w:cs="Open Sans Light"/>
          <w:color w:val="2F3D47"/>
          <w:sz w:val="20"/>
          <w:szCs w:val="21"/>
          <w:lang w:val="en-GB"/>
        </w:rPr>
        <w:t xml:space="preserve"> Uzbekistan, gay and bisexual men and transgender individuals face major disincentives to being tested for HIV and accessing treatment. When </w:t>
      </w:r>
      <w:r w:rsidRPr="00393FE4">
        <w:rPr>
          <w:rFonts w:ascii="Open Sans Light" w:hAnsi="Open Sans Light" w:cs="Open Sans Light"/>
          <w:color w:val="2F3D47"/>
          <w:sz w:val="20"/>
          <w:szCs w:val="21"/>
          <w:lang w:val="en-GB"/>
        </w:rPr>
        <w:t>turning</w:t>
      </w:r>
      <w:r w:rsidR="000D1B77" w:rsidRPr="00393FE4">
        <w:rPr>
          <w:rFonts w:ascii="Open Sans Light" w:hAnsi="Open Sans Light" w:cs="Open Sans Light"/>
          <w:color w:val="2F3D47"/>
          <w:sz w:val="20"/>
          <w:szCs w:val="21"/>
          <w:lang w:val="en-GB"/>
        </w:rPr>
        <w:t xml:space="preserve"> to HIV centres, </w:t>
      </w:r>
      <w:r w:rsidRPr="00393FE4">
        <w:rPr>
          <w:rFonts w:ascii="Open Sans Light" w:hAnsi="Open Sans Light" w:cs="Open Sans Light"/>
          <w:color w:val="2F3D47"/>
          <w:sz w:val="20"/>
          <w:szCs w:val="21"/>
          <w:lang w:val="en-GB"/>
        </w:rPr>
        <w:t xml:space="preserve">they </w:t>
      </w:r>
      <w:r w:rsidR="000D1B77" w:rsidRPr="00393FE4">
        <w:rPr>
          <w:rFonts w:ascii="Open Sans Light" w:hAnsi="Open Sans Light" w:cs="Open Sans Light"/>
          <w:color w:val="2F3D47"/>
          <w:sz w:val="20"/>
          <w:szCs w:val="21"/>
          <w:lang w:val="en-GB"/>
        </w:rPr>
        <w:t>cannot trust that staff will handle their cases confidentially</w:t>
      </w:r>
      <w:r w:rsidRPr="00393FE4">
        <w:rPr>
          <w:rFonts w:ascii="Open Sans Light" w:hAnsi="Open Sans Light" w:cs="Open Sans Light"/>
          <w:color w:val="2F3D47"/>
          <w:sz w:val="20"/>
          <w:szCs w:val="21"/>
          <w:lang w:val="en-GB"/>
        </w:rPr>
        <w:t xml:space="preserve"> and </w:t>
      </w:r>
      <w:r w:rsidR="000D1B77" w:rsidRPr="00393FE4">
        <w:rPr>
          <w:rFonts w:ascii="Open Sans Light" w:hAnsi="Open Sans Light" w:cs="Open Sans Light"/>
          <w:color w:val="2F3D47"/>
          <w:sz w:val="20"/>
          <w:szCs w:val="21"/>
          <w:lang w:val="en-GB"/>
        </w:rPr>
        <w:t>fear detection and the disclosure of their sexual orientation and their HIV status to family members</w:t>
      </w:r>
      <w:r w:rsidR="00A91B65" w:rsidRPr="00393FE4">
        <w:rPr>
          <w:rFonts w:ascii="Open Sans Light" w:hAnsi="Open Sans Light" w:cs="Open Sans Light"/>
          <w:color w:val="2F3D47"/>
          <w:sz w:val="20"/>
          <w:szCs w:val="21"/>
          <w:lang w:val="en-GB"/>
        </w:rPr>
        <w:t xml:space="preserve"> and police</w:t>
      </w:r>
      <w:r w:rsidR="000D1B77" w:rsidRPr="00393FE4">
        <w:rPr>
          <w:rFonts w:ascii="Open Sans Light" w:hAnsi="Open Sans Light" w:cs="Open Sans Light"/>
          <w:color w:val="2F3D47"/>
          <w:sz w:val="20"/>
          <w:szCs w:val="21"/>
          <w:lang w:val="en-GB"/>
        </w:rPr>
        <w:t>, as well as stigmatisation.</w:t>
      </w:r>
    </w:p>
    <w:p w14:paraId="3E9D104E" w14:textId="21ADD5A2" w:rsidR="00A91B65" w:rsidRPr="006E5F03" w:rsidRDefault="00A91B65" w:rsidP="0018692E">
      <w:pPr>
        <w:jc w:val="both"/>
        <w:rPr>
          <w:rFonts w:ascii="Open Sans Light" w:eastAsia="Times New Roman" w:hAnsi="Open Sans Light" w:cs="Open Sans Light"/>
          <w:color w:val="2F3D47"/>
          <w:lang w:val="en-GB" w:eastAsia="en-GB"/>
        </w:rPr>
      </w:pPr>
    </w:p>
    <w:p w14:paraId="43F73FD0" w14:textId="1B334E16" w:rsidR="00AC03EA" w:rsidRDefault="00AC03EA" w:rsidP="0018692E">
      <w:pPr>
        <w:pStyle w:val="Heading2"/>
        <w:jc w:val="both"/>
        <w:rPr>
          <w:rFonts w:ascii="Open Sans" w:eastAsia="Times New Roman" w:hAnsi="Open Sans" w:cs="Open Sans"/>
          <w:b/>
          <w:bCs/>
          <w:color w:val="C00000"/>
          <w:lang w:val="en-GB" w:eastAsia="en-GB"/>
        </w:rPr>
      </w:pPr>
      <w:bookmarkStart w:id="6" w:name="_Toc92738911"/>
      <w:r w:rsidRPr="009D3AF4">
        <w:rPr>
          <w:rFonts w:ascii="Open Sans" w:eastAsia="Times New Roman" w:hAnsi="Open Sans" w:cs="Open Sans"/>
          <w:b/>
          <w:bCs/>
          <w:color w:val="C00000"/>
          <w:lang w:val="en-GB" w:eastAsia="en-GB"/>
        </w:rPr>
        <w:t>Suggested recommendations to the Uzbekistani authorities</w:t>
      </w:r>
      <w:bookmarkEnd w:id="6"/>
    </w:p>
    <w:p w14:paraId="1A476D5F" w14:textId="77777777" w:rsidR="00BE1E58" w:rsidRPr="00BE1E58" w:rsidRDefault="00BE1E58" w:rsidP="00BE1E58">
      <w:pPr>
        <w:rPr>
          <w:lang w:val="en-GB" w:eastAsia="en-GB"/>
        </w:rPr>
      </w:pPr>
    </w:p>
    <w:p w14:paraId="7F57F19D" w14:textId="708184CE" w:rsidR="00AC03EA" w:rsidRPr="00393FE4" w:rsidRDefault="00AC03EA" w:rsidP="0018692E">
      <w:pPr>
        <w:numPr>
          <w:ilvl w:val="0"/>
          <w:numId w:val="3"/>
        </w:num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Decriminalize consensual sexual relations between men</w:t>
      </w:r>
      <w:r w:rsidRPr="00393FE4">
        <w:rPr>
          <w:rFonts w:ascii="Open Sans Light" w:eastAsia="Times New Roman" w:hAnsi="Open Sans Light" w:cs="Open Sans Light"/>
          <w:color w:val="2F3D47"/>
          <w:sz w:val="20"/>
          <w:szCs w:val="21"/>
          <w:lang w:val="en-GB" w:eastAsia="en-GB"/>
        </w:rPr>
        <w:t xml:space="preserve"> and swiftly and unconditionally release and rehabilitate all those convicted of Article 120.</w:t>
      </w:r>
    </w:p>
    <w:p w14:paraId="6BDD192E" w14:textId="33D0D284" w:rsidR="00AC03EA" w:rsidRPr="00393FE4" w:rsidRDefault="00AC03EA" w:rsidP="0018692E">
      <w:pPr>
        <w:numPr>
          <w:ilvl w:val="0"/>
          <w:numId w:val="3"/>
        </w:num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 xml:space="preserve">Ensure that all credible allegations of arbitrary detention, torture and other ill-treatment </w:t>
      </w:r>
      <w:r w:rsidRPr="00393FE4">
        <w:rPr>
          <w:rFonts w:ascii="Open Sans Light" w:eastAsia="Times New Roman" w:hAnsi="Open Sans Light" w:cs="Open Sans Light"/>
          <w:color w:val="2F3D47"/>
          <w:sz w:val="20"/>
          <w:szCs w:val="21"/>
          <w:lang w:val="en-GB" w:eastAsia="en-GB"/>
        </w:rPr>
        <w:t xml:space="preserve">and </w:t>
      </w:r>
      <w:r w:rsidRPr="00393FE4">
        <w:rPr>
          <w:rFonts w:ascii="Open Sans Light" w:eastAsia="Times New Roman" w:hAnsi="Open Sans Light" w:cs="Open Sans Light"/>
          <w:color w:val="2F3D47"/>
          <w:sz w:val="20"/>
          <w:szCs w:val="21"/>
          <w:lang w:val="en-US" w:eastAsia="en-GB"/>
        </w:rPr>
        <w:t>extortion</w:t>
      </w:r>
      <w:r w:rsidRPr="00393FE4">
        <w:rPr>
          <w:rFonts w:ascii="Open Sans Light" w:eastAsia="Times New Roman" w:hAnsi="Open Sans Light" w:cs="Open Sans Light"/>
          <w:color w:val="2F3D47"/>
          <w:sz w:val="20"/>
          <w:szCs w:val="21"/>
          <w:lang w:val="en-GB" w:eastAsia="en-GB"/>
        </w:rPr>
        <w:t xml:space="preserve"> </w:t>
      </w:r>
      <w:r w:rsidRPr="00393FE4">
        <w:rPr>
          <w:rFonts w:ascii="Open Sans Light" w:eastAsia="Times New Roman" w:hAnsi="Open Sans Light" w:cs="Open Sans Light"/>
          <w:color w:val="2F3D47"/>
          <w:sz w:val="20"/>
          <w:szCs w:val="21"/>
          <w:lang w:val="en-US" w:eastAsia="en-GB"/>
        </w:rPr>
        <w:t xml:space="preserve">of </w:t>
      </w:r>
      <w:r w:rsidRPr="00393FE4">
        <w:rPr>
          <w:rFonts w:ascii="Open Sans Light" w:eastAsia="Times New Roman" w:hAnsi="Open Sans Light" w:cs="Open Sans Light"/>
          <w:color w:val="2F3D47"/>
          <w:sz w:val="20"/>
          <w:szCs w:val="21"/>
          <w:lang w:val="en-GB" w:eastAsia="en-GB"/>
        </w:rPr>
        <w:t>gay, bisexual and transgender people</w:t>
      </w:r>
      <w:r w:rsidRPr="00393FE4">
        <w:rPr>
          <w:rFonts w:ascii="Open Sans Light" w:eastAsia="Times New Roman" w:hAnsi="Open Sans Light" w:cs="Open Sans Light"/>
          <w:color w:val="2F3D47"/>
          <w:sz w:val="20"/>
          <w:szCs w:val="21"/>
          <w:lang w:val="en-US" w:eastAsia="en-GB"/>
        </w:rPr>
        <w:t xml:space="preserve"> by government </w:t>
      </w:r>
      <w:r w:rsidR="00081DAB" w:rsidRPr="00393FE4">
        <w:rPr>
          <w:rFonts w:ascii="Open Sans Light" w:eastAsia="Times New Roman" w:hAnsi="Open Sans Light" w:cs="Open Sans Light"/>
          <w:color w:val="2F3D47"/>
          <w:sz w:val="20"/>
          <w:szCs w:val="21"/>
          <w:lang w:val="en-GB" w:eastAsia="en-GB"/>
        </w:rPr>
        <w:t>officials</w:t>
      </w:r>
      <w:r w:rsidR="00081DAB" w:rsidRPr="00393FE4">
        <w:rPr>
          <w:rFonts w:ascii="Open Sans Light" w:eastAsia="Times New Roman" w:hAnsi="Open Sans Light" w:cs="Open Sans Light"/>
          <w:color w:val="2F3D47"/>
          <w:sz w:val="20"/>
          <w:szCs w:val="21"/>
          <w:lang w:val="en-US" w:eastAsia="en-GB"/>
        </w:rPr>
        <w:t xml:space="preserve"> </w:t>
      </w:r>
      <w:r w:rsidRPr="00393FE4">
        <w:rPr>
          <w:rFonts w:ascii="Open Sans Light" w:eastAsia="Times New Roman" w:hAnsi="Open Sans Light" w:cs="Open Sans Light"/>
          <w:color w:val="2F3D47"/>
          <w:sz w:val="20"/>
          <w:szCs w:val="21"/>
          <w:lang w:val="en-US" w:eastAsia="en-GB"/>
        </w:rPr>
        <w:t>or of their abuse by non-state actors are promptly, thoroughly, impartially and independently investigated, and that suspected perpetrators are brought to justice in fair trials.</w:t>
      </w:r>
    </w:p>
    <w:p w14:paraId="1C1BF160" w14:textId="08A00119" w:rsidR="00AC03EA" w:rsidRDefault="00AC03EA" w:rsidP="0018692E">
      <w:pPr>
        <w:numPr>
          <w:ilvl w:val="0"/>
          <w:numId w:val="3"/>
        </w:num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 xml:space="preserve">Devise and implement specific procedures to ensure that </w:t>
      </w:r>
      <w:r w:rsidRPr="00393FE4">
        <w:rPr>
          <w:rFonts w:ascii="Open Sans Light" w:eastAsia="Times New Roman" w:hAnsi="Open Sans Light" w:cs="Open Sans Light"/>
          <w:color w:val="2F3D47"/>
          <w:sz w:val="20"/>
          <w:szCs w:val="21"/>
          <w:lang w:val="en-GB" w:eastAsia="en-GB"/>
        </w:rPr>
        <w:t>gay, bisexual and transgender individuals</w:t>
      </w:r>
      <w:r w:rsidRPr="00393FE4">
        <w:rPr>
          <w:rFonts w:ascii="Open Sans Light" w:eastAsia="Times New Roman" w:hAnsi="Open Sans Light" w:cs="Open Sans Light"/>
          <w:color w:val="2F3D47"/>
          <w:sz w:val="20"/>
          <w:szCs w:val="21"/>
          <w:lang w:val="en-US" w:eastAsia="en-GB"/>
        </w:rPr>
        <w:t xml:space="preserve"> who lodge complaints or provide witness reports about extortion or physical abuse by police or non-state actors </w:t>
      </w:r>
      <w:r w:rsidR="00BE1E58" w:rsidRPr="00393FE4">
        <w:rPr>
          <w:rFonts w:ascii="Open Sans Light" w:eastAsia="Times New Roman" w:hAnsi="Open Sans Light" w:cs="Open Sans Light"/>
          <w:color w:val="2F3D47"/>
          <w:sz w:val="20"/>
          <w:szCs w:val="21"/>
          <w:lang w:val="en-US" w:eastAsia="en-GB"/>
        </w:rPr>
        <w:t xml:space="preserve">are </w:t>
      </w:r>
      <w:r w:rsidR="00BE1E58" w:rsidRPr="00393FE4">
        <w:rPr>
          <w:rFonts w:ascii="Open Sans Light" w:eastAsia="Times New Roman" w:hAnsi="Open Sans Light" w:cs="Open Sans Light"/>
          <w:color w:val="2F3D47"/>
          <w:sz w:val="20"/>
          <w:szCs w:val="21"/>
          <w:lang w:val="en-GB" w:eastAsia="en-GB"/>
        </w:rPr>
        <w:t>immediately</w:t>
      </w:r>
      <w:r w:rsidR="00081DAB" w:rsidRPr="00393FE4">
        <w:rPr>
          <w:rFonts w:ascii="Open Sans Light" w:eastAsia="Times New Roman" w:hAnsi="Open Sans Light" w:cs="Open Sans Light"/>
          <w:color w:val="2F3D47"/>
          <w:sz w:val="20"/>
          <w:szCs w:val="21"/>
          <w:lang w:val="en-GB" w:eastAsia="en-GB"/>
        </w:rPr>
        <w:t xml:space="preserve"> </w:t>
      </w:r>
      <w:r w:rsidRPr="00393FE4">
        <w:rPr>
          <w:rFonts w:ascii="Open Sans Light" w:eastAsia="Times New Roman" w:hAnsi="Open Sans Light" w:cs="Open Sans Light"/>
          <w:color w:val="2F3D47"/>
          <w:sz w:val="20"/>
          <w:szCs w:val="21"/>
          <w:lang w:val="en-US" w:eastAsia="en-GB"/>
        </w:rPr>
        <w:t xml:space="preserve">protected against reprisals and that appropriate disciplinary or, where relevant, criminal measures are imposed against </w:t>
      </w:r>
      <w:r w:rsidR="00081DAB" w:rsidRPr="00393FE4">
        <w:rPr>
          <w:rFonts w:ascii="Open Sans Light" w:eastAsia="Times New Roman" w:hAnsi="Open Sans Light" w:cs="Open Sans Light"/>
          <w:color w:val="2F3D47"/>
          <w:sz w:val="20"/>
          <w:szCs w:val="21"/>
          <w:lang w:val="en-GB" w:eastAsia="en-GB"/>
        </w:rPr>
        <w:t xml:space="preserve">the </w:t>
      </w:r>
      <w:r w:rsidRPr="00393FE4">
        <w:rPr>
          <w:rFonts w:ascii="Open Sans Light" w:eastAsia="Times New Roman" w:hAnsi="Open Sans Light" w:cs="Open Sans Light"/>
          <w:color w:val="2F3D47"/>
          <w:sz w:val="20"/>
          <w:szCs w:val="21"/>
          <w:lang w:val="en-US" w:eastAsia="en-GB"/>
        </w:rPr>
        <w:t>suspected perpetrators</w:t>
      </w:r>
      <w:r w:rsidR="00081DAB" w:rsidRPr="00393FE4">
        <w:rPr>
          <w:rFonts w:ascii="Open Sans Light" w:eastAsia="Times New Roman" w:hAnsi="Open Sans Light" w:cs="Open Sans Light"/>
          <w:color w:val="2F3D47"/>
          <w:sz w:val="20"/>
          <w:szCs w:val="21"/>
          <w:lang w:val="en-GB" w:eastAsia="en-GB"/>
        </w:rPr>
        <w:t xml:space="preserve"> of such actions</w:t>
      </w:r>
      <w:r w:rsidRPr="00393FE4">
        <w:rPr>
          <w:rFonts w:ascii="Open Sans Light" w:eastAsia="Times New Roman" w:hAnsi="Open Sans Light" w:cs="Open Sans Light"/>
          <w:color w:val="2F3D47"/>
          <w:sz w:val="20"/>
          <w:szCs w:val="21"/>
          <w:lang w:val="en-US" w:eastAsia="en-GB"/>
        </w:rPr>
        <w:t xml:space="preserve">. </w:t>
      </w:r>
    </w:p>
    <w:p w14:paraId="1BC8F3AC" w14:textId="317F3D3C" w:rsidR="00393FE4" w:rsidRPr="00A347F5" w:rsidRDefault="00A347F5" w:rsidP="00A347F5">
      <w:pPr>
        <w:numPr>
          <w:ilvl w:val="0"/>
          <w:numId w:val="3"/>
        </w:numPr>
        <w:jc w:val="both"/>
        <w:rPr>
          <w:rFonts w:ascii="Open Sans Light" w:eastAsia="Times New Roman" w:hAnsi="Open Sans Light" w:cs="Open Sans Light"/>
          <w:color w:val="2F3D47"/>
          <w:sz w:val="20"/>
          <w:szCs w:val="21"/>
          <w:lang w:val="en-US" w:eastAsia="en-GB"/>
        </w:rPr>
      </w:pPr>
      <w:r w:rsidRPr="00A347F5">
        <w:rPr>
          <w:rFonts w:ascii="Open Sans Light" w:eastAsia="Times New Roman" w:hAnsi="Open Sans Light" w:cs="Open Sans Light"/>
          <w:color w:val="2F3D47"/>
          <w:sz w:val="20"/>
          <w:szCs w:val="21"/>
          <w:lang w:val="en-GB" w:eastAsia="en-GB"/>
        </w:rPr>
        <w:t>Introduce legislation to ensure that HIV centres treat information about clients’ sexual orientation, gender identity and health strict confidentially.</w:t>
      </w:r>
    </w:p>
    <w:p w14:paraId="5D6D1FBA" w14:textId="7D255208" w:rsidR="00D45A76" w:rsidRPr="009D3AF4" w:rsidRDefault="00C51D16" w:rsidP="0018692E">
      <w:pPr>
        <w:pStyle w:val="Heading1"/>
        <w:jc w:val="both"/>
        <w:rPr>
          <w:rFonts w:ascii="Open Sans" w:eastAsia="Times New Roman" w:hAnsi="Open Sans" w:cs="Open Sans"/>
          <w:bCs/>
          <w:color w:val="2F3D47"/>
          <w:lang w:val="en-US" w:eastAsia="en-GB"/>
        </w:rPr>
      </w:pPr>
      <w:bookmarkStart w:id="7" w:name="_Toc92738912"/>
      <w:r w:rsidRPr="009D3AF4">
        <w:rPr>
          <w:rFonts w:ascii="Open Sans" w:eastAsia="Times New Roman" w:hAnsi="Open Sans" w:cs="Open Sans"/>
          <w:bCs/>
          <w:color w:val="2F3D47"/>
          <w:lang w:val="en-US" w:eastAsia="en-GB"/>
        </w:rPr>
        <w:t>Article 11</w:t>
      </w:r>
      <w:r w:rsidR="00DE241F" w:rsidRPr="009D3AF4">
        <w:rPr>
          <w:rFonts w:ascii="Open Sans" w:eastAsia="Times New Roman" w:hAnsi="Open Sans" w:cs="Open Sans"/>
          <w:bCs/>
          <w:color w:val="2F3D47"/>
          <w:lang w:val="en-US" w:eastAsia="en-GB"/>
        </w:rPr>
        <w:t xml:space="preserve"> (</w:t>
      </w:r>
      <w:r w:rsidRPr="009D3AF4">
        <w:rPr>
          <w:rFonts w:ascii="Open Sans" w:eastAsia="Times New Roman" w:hAnsi="Open Sans" w:cs="Open Sans"/>
          <w:bCs/>
          <w:color w:val="2F3D47"/>
          <w:lang w:val="en-US" w:eastAsia="en-GB"/>
        </w:rPr>
        <w:t>Housing</w:t>
      </w:r>
      <w:r w:rsidR="00DE241F" w:rsidRPr="009D3AF4">
        <w:rPr>
          <w:rFonts w:ascii="Open Sans" w:eastAsia="Times New Roman" w:hAnsi="Open Sans" w:cs="Open Sans"/>
          <w:bCs/>
          <w:color w:val="2F3D47"/>
          <w:lang w:val="en-US" w:eastAsia="en-GB"/>
        </w:rPr>
        <w:t>)</w:t>
      </w:r>
      <w:r w:rsidR="00273843" w:rsidRPr="009D3AF4">
        <w:rPr>
          <w:rFonts w:ascii="Open Sans" w:eastAsia="Times New Roman" w:hAnsi="Open Sans" w:cs="Open Sans"/>
          <w:bCs/>
          <w:color w:val="2F3D47"/>
          <w:lang w:val="en-US" w:eastAsia="en-GB"/>
        </w:rPr>
        <w:t>: Forced evictions</w:t>
      </w:r>
      <w:bookmarkEnd w:id="7"/>
    </w:p>
    <w:p w14:paraId="68319DBF" w14:textId="77777777" w:rsidR="0096765B" w:rsidRPr="006E5F03" w:rsidRDefault="0096765B" w:rsidP="0018692E">
      <w:pPr>
        <w:jc w:val="both"/>
        <w:rPr>
          <w:rFonts w:ascii="Open Sans Light" w:hAnsi="Open Sans Light" w:cs="Open Sans Light"/>
          <w:color w:val="2F3D47"/>
          <w:sz w:val="22"/>
          <w:szCs w:val="22"/>
          <w:lang w:val="en-US"/>
        </w:rPr>
      </w:pPr>
    </w:p>
    <w:p w14:paraId="527DA12C" w14:textId="2BE9238C" w:rsidR="0096765B" w:rsidRPr="00393FE4" w:rsidRDefault="0096765B" w:rsidP="0018692E">
      <w:pPr>
        <w:jc w:val="both"/>
        <w:rPr>
          <w:rFonts w:ascii="Open Sans Light" w:eastAsia="Times New Roman" w:hAnsi="Open Sans Light" w:cs="Open Sans Light"/>
          <w:color w:val="2F3D47"/>
          <w:sz w:val="20"/>
          <w:szCs w:val="21"/>
          <w:lang w:val="en-GB"/>
        </w:rPr>
      </w:pPr>
      <w:r w:rsidRPr="00393FE4">
        <w:rPr>
          <w:rFonts w:ascii="Open Sans Light" w:eastAsia="Times New Roman" w:hAnsi="Open Sans Light" w:cs="Open Sans Light"/>
          <w:color w:val="2F3D47"/>
          <w:sz w:val="20"/>
          <w:szCs w:val="21"/>
          <w:lang w:val="en-GB"/>
        </w:rPr>
        <w:t>In its 2014 Concluding Observations</w:t>
      </w:r>
      <w:r w:rsidR="00081DAB" w:rsidRPr="00393FE4">
        <w:rPr>
          <w:rFonts w:ascii="Open Sans Light" w:eastAsia="Times New Roman" w:hAnsi="Open Sans Light" w:cs="Open Sans Light"/>
          <w:color w:val="2F3D47"/>
          <w:sz w:val="20"/>
          <w:szCs w:val="21"/>
          <w:lang w:val="en-GB"/>
        </w:rPr>
        <w:t>,</w:t>
      </w:r>
      <w:r w:rsidRPr="00393FE4">
        <w:rPr>
          <w:rFonts w:ascii="Open Sans Light" w:eastAsia="Times New Roman" w:hAnsi="Open Sans Light" w:cs="Open Sans Light"/>
          <w:color w:val="2F3D47"/>
          <w:sz w:val="20"/>
          <w:szCs w:val="21"/>
          <w:lang w:val="en-GB"/>
        </w:rPr>
        <w:t xml:space="preserve"> </w:t>
      </w:r>
      <w:r w:rsidR="001B5BAF" w:rsidRPr="00393FE4">
        <w:rPr>
          <w:rFonts w:ascii="Open Sans Light" w:eastAsia="Times New Roman" w:hAnsi="Open Sans Light" w:cs="Open Sans Light"/>
          <w:color w:val="2F3D47"/>
          <w:sz w:val="20"/>
          <w:szCs w:val="21"/>
          <w:lang w:val="en-GB"/>
        </w:rPr>
        <w:t xml:space="preserve">CESCR </w:t>
      </w:r>
      <w:r w:rsidRPr="00393FE4">
        <w:rPr>
          <w:rFonts w:ascii="Open Sans Light" w:eastAsia="Times New Roman" w:hAnsi="Open Sans Light" w:cs="Open Sans Light"/>
          <w:color w:val="2F3D47"/>
          <w:sz w:val="20"/>
          <w:szCs w:val="21"/>
          <w:lang w:val="en-GB"/>
        </w:rPr>
        <w:t xml:space="preserve">called on the Uzbekistani authorities to “take (…) legislative and other measures, to provide all evicted persons with alternative accommodation or adequate compensation, in line with its </w:t>
      </w:r>
      <w:r w:rsidR="00E14092" w:rsidRPr="00393FE4">
        <w:rPr>
          <w:rFonts w:ascii="Open Sans Light" w:eastAsia="Times New Roman" w:hAnsi="Open Sans Light" w:cs="Open Sans Light"/>
          <w:color w:val="2F3D47"/>
          <w:sz w:val="20"/>
          <w:szCs w:val="21"/>
          <w:lang w:val="en-GB"/>
        </w:rPr>
        <w:t>G</w:t>
      </w:r>
      <w:r w:rsidRPr="00393FE4">
        <w:rPr>
          <w:rFonts w:ascii="Open Sans Light" w:eastAsia="Times New Roman" w:hAnsi="Open Sans Light" w:cs="Open Sans Light"/>
          <w:color w:val="2F3D47"/>
          <w:sz w:val="20"/>
          <w:szCs w:val="21"/>
          <w:lang w:val="en-GB"/>
        </w:rPr>
        <w:t xml:space="preserve">eneral </w:t>
      </w:r>
      <w:r w:rsidR="00E14092" w:rsidRPr="00393FE4">
        <w:rPr>
          <w:rFonts w:ascii="Open Sans Light" w:eastAsia="Times New Roman" w:hAnsi="Open Sans Light" w:cs="Open Sans Light"/>
          <w:color w:val="2F3D47"/>
          <w:sz w:val="20"/>
          <w:szCs w:val="21"/>
          <w:lang w:val="en-GB"/>
        </w:rPr>
        <w:t xml:space="preserve">Comment </w:t>
      </w:r>
      <w:r w:rsidRPr="00393FE4">
        <w:rPr>
          <w:rFonts w:ascii="Open Sans Light" w:eastAsia="Times New Roman" w:hAnsi="Open Sans Light" w:cs="Open Sans Light"/>
          <w:color w:val="2F3D47"/>
          <w:sz w:val="20"/>
          <w:szCs w:val="21"/>
          <w:lang w:val="en-GB"/>
        </w:rPr>
        <w:t>No. 7 (1997) on the right to adequate housing”.</w:t>
      </w:r>
    </w:p>
    <w:p w14:paraId="389CE755" w14:textId="77777777" w:rsidR="0096765B" w:rsidRPr="00393FE4" w:rsidRDefault="0096765B" w:rsidP="0018692E">
      <w:pPr>
        <w:jc w:val="both"/>
        <w:rPr>
          <w:rFonts w:ascii="Open Sans Light" w:eastAsia="Times New Roman" w:hAnsi="Open Sans Light" w:cs="Open Sans Light"/>
          <w:color w:val="2F3D47"/>
          <w:sz w:val="20"/>
          <w:szCs w:val="21"/>
          <w:lang w:val="en-GB"/>
        </w:rPr>
      </w:pPr>
    </w:p>
    <w:p w14:paraId="188271E8" w14:textId="734F6351" w:rsidR="00C51A09" w:rsidRPr="00393FE4" w:rsidRDefault="0096765B" w:rsidP="0018692E">
      <w:pPr>
        <w:jc w:val="both"/>
        <w:rPr>
          <w:rFonts w:ascii="Open Sans Light" w:eastAsia="Times New Roman" w:hAnsi="Open Sans Light" w:cs="Open Sans Light"/>
          <w:color w:val="2F3D47"/>
          <w:sz w:val="20"/>
          <w:szCs w:val="21"/>
          <w:lang w:val="en-GB"/>
        </w:rPr>
      </w:pPr>
      <w:r w:rsidRPr="00393FE4">
        <w:rPr>
          <w:rFonts w:ascii="Open Sans Light" w:eastAsia="Times New Roman" w:hAnsi="Open Sans Light" w:cs="Open Sans Light"/>
          <w:color w:val="2F3D47"/>
          <w:sz w:val="20"/>
          <w:szCs w:val="21"/>
          <w:lang w:val="en-GB"/>
        </w:rPr>
        <w:lastRenderedPageBreak/>
        <w:t>Since then, IPHR and partners have documented dozens of cases throughout Uzbekistan</w:t>
      </w:r>
      <w:r w:rsidR="00490610" w:rsidRPr="00393FE4">
        <w:rPr>
          <w:rFonts w:ascii="Open Sans Light" w:hAnsi="Open Sans Light" w:cs="Open Sans Light"/>
          <w:color w:val="2F3D47"/>
          <w:sz w:val="20"/>
          <w:szCs w:val="21"/>
          <w:lang w:val="en-US"/>
        </w:rPr>
        <w:t xml:space="preserve"> </w:t>
      </w:r>
      <w:r w:rsidR="00FF22D6" w:rsidRPr="00393FE4">
        <w:rPr>
          <w:rFonts w:ascii="Open Sans Light" w:eastAsia="Times New Roman" w:hAnsi="Open Sans Light" w:cs="Open Sans Light"/>
          <w:color w:val="2F3D47"/>
          <w:sz w:val="20"/>
          <w:szCs w:val="21"/>
          <w:lang w:val="en-GB"/>
        </w:rPr>
        <w:t xml:space="preserve">when </w:t>
      </w:r>
      <w:r w:rsidR="009A3794" w:rsidRPr="00393FE4">
        <w:rPr>
          <w:rFonts w:ascii="Open Sans Light" w:eastAsia="Times New Roman" w:hAnsi="Open Sans Light" w:cs="Open Sans Light"/>
          <w:color w:val="2F3D47"/>
          <w:sz w:val="20"/>
          <w:szCs w:val="21"/>
          <w:lang w:val="en-GB"/>
        </w:rPr>
        <w:t>homeowners</w:t>
      </w:r>
      <w:r w:rsidR="00FF22D6" w:rsidRPr="00393FE4">
        <w:rPr>
          <w:rFonts w:ascii="Open Sans Light" w:eastAsia="Times New Roman" w:hAnsi="Open Sans Light" w:cs="Open Sans Light"/>
          <w:color w:val="2F3D47"/>
          <w:sz w:val="20"/>
          <w:szCs w:val="21"/>
          <w:lang w:val="en-GB"/>
        </w:rPr>
        <w:t xml:space="preserve"> were forcibly evicted from their properties</w:t>
      </w:r>
      <w:r w:rsidR="00081DAB" w:rsidRPr="00393FE4">
        <w:rPr>
          <w:rFonts w:ascii="Open Sans Light" w:eastAsia="Times New Roman" w:hAnsi="Open Sans Light" w:cs="Open Sans Light"/>
          <w:color w:val="2F3D47"/>
          <w:sz w:val="20"/>
          <w:szCs w:val="21"/>
          <w:lang w:val="en-GB"/>
        </w:rPr>
        <w:t xml:space="preserve"> -</w:t>
      </w:r>
      <w:r w:rsidR="00FF22D6" w:rsidRPr="00393FE4">
        <w:rPr>
          <w:rFonts w:ascii="Open Sans Light" w:eastAsia="Times New Roman" w:hAnsi="Open Sans Light" w:cs="Open Sans Light"/>
          <w:color w:val="2F3D47"/>
          <w:sz w:val="20"/>
          <w:szCs w:val="21"/>
          <w:lang w:val="en-GB"/>
        </w:rPr>
        <w:t xml:space="preserve"> </w:t>
      </w:r>
      <w:r w:rsidR="00490610" w:rsidRPr="00393FE4">
        <w:rPr>
          <w:rFonts w:ascii="Open Sans Light" w:hAnsi="Open Sans Light" w:cs="Open Sans Light"/>
          <w:color w:val="2F3D47"/>
          <w:sz w:val="20"/>
          <w:szCs w:val="21"/>
          <w:lang w:val="en-US"/>
        </w:rPr>
        <w:t xml:space="preserve">not </w:t>
      </w:r>
      <w:r w:rsidR="00490610" w:rsidRPr="00393FE4">
        <w:rPr>
          <w:rFonts w:ascii="Open Sans Light" w:hAnsi="Open Sans Light" w:cs="Open Sans Light"/>
          <w:color w:val="2F3D47"/>
          <w:sz w:val="20"/>
          <w:szCs w:val="21"/>
          <w:lang w:val="uz-Latn-UZ"/>
        </w:rPr>
        <w:t>under exceptional circumstances but for private investment and so-called embellishment projects</w:t>
      </w:r>
      <w:r w:rsidR="00245C76" w:rsidRPr="00393FE4">
        <w:rPr>
          <w:rFonts w:ascii="Open Sans Light" w:hAnsi="Open Sans Light" w:cs="Open Sans Light"/>
          <w:color w:val="2F3D47"/>
          <w:sz w:val="20"/>
          <w:szCs w:val="21"/>
          <w:lang w:val="uz-Latn-UZ"/>
        </w:rPr>
        <w:t>.</w:t>
      </w:r>
      <w:r w:rsidR="00490610" w:rsidRPr="00393FE4">
        <w:rPr>
          <w:rFonts w:ascii="Open Sans Light" w:hAnsi="Open Sans Light" w:cs="Open Sans Light"/>
          <w:color w:val="2F3D47"/>
          <w:sz w:val="20"/>
          <w:szCs w:val="21"/>
          <w:lang w:val="uz-Latn-UZ"/>
        </w:rPr>
        <w:t xml:space="preserve"> </w:t>
      </w:r>
      <w:r w:rsidR="00375FAD" w:rsidRPr="00393FE4">
        <w:rPr>
          <w:rFonts w:ascii="Open Sans Light" w:hAnsi="Open Sans Light" w:cs="Open Sans Light"/>
          <w:color w:val="2F3D47"/>
          <w:sz w:val="20"/>
          <w:szCs w:val="21"/>
          <w:lang w:val="uz-Latn-UZ"/>
        </w:rPr>
        <w:t>In many cases t</w:t>
      </w:r>
      <w:r w:rsidR="00490610" w:rsidRPr="00393FE4">
        <w:rPr>
          <w:rFonts w:ascii="Open Sans Light" w:hAnsi="Open Sans Light" w:cs="Open Sans Light"/>
          <w:color w:val="2F3D47"/>
          <w:sz w:val="20"/>
          <w:szCs w:val="21"/>
          <w:lang w:val="uz-Latn-UZ"/>
        </w:rPr>
        <w:t xml:space="preserve">he private enterprises and investors involved </w:t>
      </w:r>
      <w:r w:rsidR="00081DAB" w:rsidRPr="00393FE4">
        <w:rPr>
          <w:rFonts w:ascii="Open Sans Light" w:hAnsi="Open Sans Light" w:cs="Open Sans Light"/>
          <w:color w:val="2F3D47"/>
          <w:sz w:val="20"/>
          <w:szCs w:val="21"/>
          <w:lang w:val="uz-Latn-UZ"/>
        </w:rPr>
        <w:t xml:space="preserve">were </w:t>
      </w:r>
      <w:r w:rsidR="00E205FB" w:rsidRPr="00393FE4">
        <w:rPr>
          <w:rFonts w:ascii="Open Sans Light" w:hAnsi="Open Sans Light" w:cs="Open Sans Light"/>
          <w:color w:val="2F3D47"/>
          <w:sz w:val="20"/>
          <w:szCs w:val="21"/>
          <w:lang w:val="uz-Latn-UZ"/>
        </w:rPr>
        <w:t>reportedly</w:t>
      </w:r>
      <w:r w:rsidR="00490610" w:rsidRPr="00393FE4">
        <w:rPr>
          <w:rFonts w:ascii="Open Sans Light" w:hAnsi="Open Sans Light" w:cs="Open Sans Light"/>
          <w:color w:val="2F3D47"/>
          <w:sz w:val="20"/>
          <w:szCs w:val="21"/>
          <w:lang w:val="uz-Latn-UZ"/>
        </w:rPr>
        <w:t xml:space="preserve"> support</w:t>
      </w:r>
      <w:r w:rsidR="00081DAB" w:rsidRPr="00393FE4">
        <w:rPr>
          <w:rFonts w:ascii="Open Sans Light" w:hAnsi="Open Sans Light" w:cs="Open Sans Light"/>
          <w:color w:val="2F3D47"/>
          <w:sz w:val="20"/>
          <w:szCs w:val="21"/>
          <w:lang w:val="uz-Latn-UZ"/>
        </w:rPr>
        <w:t>ed by</w:t>
      </w:r>
      <w:r w:rsidR="00490610" w:rsidRPr="00393FE4">
        <w:rPr>
          <w:rFonts w:ascii="Open Sans Light" w:hAnsi="Open Sans Light" w:cs="Open Sans Light"/>
          <w:color w:val="2F3D47"/>
          <w:sz w:val="20"/>
          <w:szCs w:val="21"/>
          <w:lang w:val="uz-Latn-UZ"/>
        </w:rPr>
        <w:t xml:space="preserve"> </w:t>
      </w:r>
      <w:r w:rsidRPr="00393FE4">
        <w:rPr>
          <w:rFonts w:ascii="Open Sans Light" w:eastAsia="Times New Roman" w:hAnsi="Open Sans Light" w:cs="Open Sans Light"/>
          <w:color w:val="2F3D47"/>
          <w:sz w:val="20"/>
          <w:szCs w:val="21"/>
          <w:lang w:val="en-GB"/>
        </w:rPr>
        <w:t xml:space="preserve">local authorities. </w:t>
      </w:r>
    </w:p>
    <w:p w14:paraId="5795E445" w14:textId="77777777" w:rsidR="00C51A09" w:rsidRPr="00393FE4" w:rsidRDefault="00C51A09" w:rsidP="0018692E">
      <w:pPr>
        <w:jc w:val="both"/>
        <w:rPr>
          <w:rFonts w:ascii="Open Sans Light" w:eastAsia="Times New Roman" w:hAnsi="Open Sans Light" w:cs="Open Sans Light"/>
          <w:color w:val="2F3D47"/>
          <w:sz w:val="20"/>
          <w:szCs w:val="21"/>
          <w:lang w:val="en-GB"/>
        </w:rPr>
      </w:pPr>
    </w:p>
    <w:p w14:paraId="72D4F677" w14:textId="5FCE2422" w:rsidR="00A06D68" w:rsidRPr="00393FE4" w:rsidRDefault="006E38E4" w:rsidP="0018692E">
      <w:pPr>
        <w:jc w:val="both"/>
        <w:rPr>
          <w:rFonts w:ascii="Open Sans Light" w:eastAsia="Times New Roman" w:hAnsi="Open Sans Light" w:cs="Open Sans Light"/>
          <w:color w:val="2F3D47"/>
          <w:sz w:val="20"/>
          <w:szCs w:val="21"/>
          <w:lang w:val="en-GB"/>
        </w:rPr>
      </w:pPr>
      <w:r w:rsidRPr="00393FE4">
        <w:rPr>
          <w:rFonts w:ascii="Open Sans Light" w:eastAsia="Times New Roman" w:hAnsi="Open Sans Light" w:cs="Open Sans Light"/>
          <w:color w:val="2F3D47"/>
          <w:sz w:val="20"/>
          <w:szCs w:val="21"/>
          <w:lang w:val="en-GB"/>
        </w:rPr>
        <w:t xml:space="preserve">Often </w:t>
      </w:r>
      <w:r w:rsidR="00E205FB" w:rsidRPr="00393FE4">
        <w:rPr>
          <w:rFonts w:ascii="Open Sans Light" w:eastAsia="Times New Roman" w:hAnsi="Open Sans Light" w:cs="Open Sans Light"/>
          <w:color w:val="2F3D47"/>
          <w:sz w:val="20"/>
          <w:szCs w:val="21"/>
          <w:lang w:val="en-GB"/>
        </w:rPr>
        <w:t>no g</w:t>
      </w:r>
      <w:proofErr w:type="spellStart"/>
      <w:r w:rsidR="00E205FB" w:rsidRPr="00393FE4">
        <w:rPr>
          <w:rStyle w:val="markedcontent"/>
          <w:rFonts w:ascii="Open Sans Light" w:hAnsi="Open Sans Light" w:cs="Open Sans Light"/>
          <w:color w:val="2F3D47"/>
          <w:sz w:val="20"/>
          <w:szCs w:val="21"/>
          <w:lang w:val="en-US"/>
        </w:rPr>
        <w:t>enuine</w:t>
      </w:r>
      <w:proofErr w:type="spellEnd"/>
      <w:r w:rsidR="00E205FB" w:rsidRPr="00393FE4">
        <w:rPr>
          <w:rStyle w:val="markedcontent"/>
          <w:rFonts w:ascii="Open Sans Light" w:hAnsi="Open Sans Light" w:cs="Open Sans Light"/>
          <w:color w:val="2F3D47"/>
          <w:sz w:val="20"/>
          <w:szCs w:val="21"/>
          <w:lang w:val="en-US"/>
        </w:rPr>
        <w:t xml:space="preserve"> consultations </w:t>
      </w:r>
      <w:r w:rsidR="00081DAB" w:rsidRPr="00393FE4">
        <w:rPr>
          <w:rStyle w:val="markedcontent"/>
          <w:rFonts w:ascii="Open Sans Light" w:hAnsi="Open Sans Light" w:cs="Open Sans Light"/>
          <w:color w:val="2F3D47"/>
          <w:sz w:val="20"/>
          <w:szCs w:val="21"/>
          <w:lang w:val="en-GB"/>
        </w:rPr>
        <w:t>were</w:t>
      </w:r>
      <w:r w:rsidR="00E205FB" w:rsidRPr="00393FE4">
        <w:rPr>
          <w:rStyle w:val="markedcontent"/>
          <w:rFonts w:ascii="Open Sans Light" w:hAnsi="Open Sans Light" w:cs="Open Sans Light"/>
          <w:color w:val="2F3D47"/>
          <w:sz w:val="20"/>
          <w:szCs w:val="21"/>
          <w:lang w:val="en-GB"/>
        </w:rPr>
        <w:t xml:space="preserve"> held</w:t>
      </w:r>
      <w:r w:rsidR="00C30C63" w:rsidRPr="00393FE4">
        <w:rPr>
          <w:rStyle w:val="markedcontent"/>
          <w:rFonts w:ascii="Open Sans Light" w:hAnsi="Open Sans Light" w:cs="Open Sans Light"/>
          <w:color w:val="2F3D47"/>
          <w:sz w:val="20"/>
          <w:szCs w:val="21"/>
          <w:lang w:val="en-GB"/>
        </w:rPr>
        <w:t xml:space="preserve"> and t</w:t>
      </w:r>
      <w:r w:rsidR="00E205FB" w:rsidRPr="00393FE4">
        <w:rPr>
          <w:rFonts w:ascii="Open Sans Light" w:eastAsia="Times New Roman" w:hAnsi="Open Sans Light" w:cs="Open Sans Light"/>
          <w:color w:val="2F3D47"/>
          <w:sz w:val="20"/>
          <w:szCs w:val="21"/>
          <w:lang w:val="en-GB"/>
        </w:rPr>
        <w:t xml:space="preserve">hose at risk of eviction </w:t>
      </w:r>
      <w:r w:rsidR="00081DAB" w:rsidRPr="00393FE4">
        <w:rPr>
          <w:rStyle w:val="markedcontent"/>
          <w:rFonts w:ascii="Open Sans Light" w:hAnsi="Open Sans Light" w:cs="Open Sans Light"/>
          <w:color w:val="2F3D47"/>
          <w:sz w:val="20"/>
          <w:szCs w:val="21"/>
          <w:lang w:val="en-GB"/>
        </w:rPr>
        <w:t xml:space="preserve">were </w:t>
      </w:r>
      <w:r w:rsidR="00E205FB" w:rsidRPr="00393FE4">
        <w:rPr>
          <w:rStyle w:val="markedcontent"/>
          <w:rFonts w:ascii="Open Sans Light" w:hAnsi="Open Sans Light" w:cs="Open Sans Light"/>
          <w:color w:val="2F3D47"/>
          <w:sz w:val="20"/>
          <w:szCs w:val="21"/>
          <w:lang w:val="en-GB"/>
        </w:rPr>
        <w:t xml:space="preserve">not </w:t>
      </w:r>
      <w:r w:rsidR="00081DAB" w:rsidRPr="00393FE4">
        <w:rPr>
          <w:rStyle w:val="markedcontent"/>
          <w:rFonts w:ascii="Open Sans Light" w:hAnsi="Open Sans Light" w:cs="Open Sans Light"/>
          <w:color w:val="2F3D47"/>
          <w:sz w:val="20"/>
          <w:szCs w:val="21"/>
          <w:lang w:val="en-GB"/>
        </w:rPr>
        <w:t>given</w:t>
      </w:r>
      <w:r w:rsidR="007B13EA" w:rsidRPr="00393FE4">
        <w:rPr>
          <w:rStyle w:val="markedcontent"/>
          <w:rFonts w:ascii="Open Sans Light" w:hAnsi="Open Sans Light" w:cs="Open Sans Light"/>
          <w:color w:val="2F3D47"/>
          <w:sz w:val="20"/>
          <w:szCs w:val="21"/>
          <w:lang w:val="en-GB"/>
        </w:rPr>
        <w:t xml:space="preserve"> appropriate advance notice </w:t>
      </w:r>
      <w:r w:rsidR="006F2996" w:rsidRPr="00393FE4">
        <w:rPr>
          <w:rStyle w:val="markedcontent"/>
          <w:rFonts w:ascii="Open Sans Light" w:hAnsi="Open Sans Light" w:cs="Open Sans Light"/>
          <w:color w:val="2F3D47"/>
          <w:sz w:val="20"/>
          <w:szCs w:val="21"/>
          <w:lang w:val="en-US"/>
        </w:rPr>
        <w:t>about the tim</w:t>
      </w:r>
      <w:r w:rsidR="00081DAB" w:rsidRPr="00393FE4">
        <w:rPr>
          <w:rStyle w:val="markedcontent"/>
          <w:rFonts w:ascii="Open Sans Light" w:hAnsi="Open Sans Light" w:cs="Open Sans Light"/>
          <w:color w:val="2F3D47"/>
          <w:sz w:val="20"/>
          <w:szCs w:val="21"/>
          <w:lang w:val="en-GB"/>
        </w:rPr>
        <w:t xml:space="preserve">ing </w:t>
      </w:r>
      <w:r w:rsidR="006F2996" w:rsidRPr="00393FE4">
        <w:rPr>
          <w:rStyle w:val="markedcontent"/>
          <w:rFonts w:ascii="Open Sans Light" w:hAnsi="Open Sans Light" w:cs="Open Sans Light"/>
          <w:color w:val="2F3D47"/>
          <w:sz w:val="20"/>
          <w:szCs w:val="21"/>
          <w:lang w:val="en-US"/>
        </w:rPr>
        <w:t>of the eviction</w:t>
      </w:r>
      <w:r w:rsidR="00C30C63" w:rsidRPr="00393FE4">
        <w:rPr>
          <w:rStyle w:val="markedcontent"/>
          <w:rFonts w:ascii="Open Sans Light" w:hAnsi="Open Sans Light" w:cs="Open Sans Light"/>
          <w:color w:val="2F3D47"/>
          <w:sz w:val="20"/>
          <w:szCs w:val="21"/>
          <w:lang w:val="en-GB"/>
        </w:rPr>
        <w:t xml:space="preserve">. </w:t>
      </w:r>
      <w:r w:rsidR="00081DAB" w:rsidRPr="00393FE4">
        <w:rPr>
          <w:rStyle w:val="markedcontent"/>
          <w:rFonts w:ascii="Open Sans Light" w:hAnsi="Open Sans Light" w:cs="Open Sans Light"/>
          <w:color w:val="2F3D47"/>
          <w:sz w:val="20"/>
          <w:szCs w:val="21"/>
          <w:lang w:val="en-GB"/>
        </w:rPr>
        <w:t>IPHR and AHRCA</w:t>
      </w:r>
      <w:r w:rsidR="007B0517" w:rsidRPr="00393FE4">
        <w:rPr>
          <w:rStyle w:val="markedcontent"/>
          <w:rFonts w:ascii="Open Sans Light" w:hAnsi="Open Sans Light" w:cs="Open Sans Light"/>
          <w:color w:val="2F3D47"/>
          <w:sz w:val="20"/>
          <w:szCs w:val="21"/>
          <w:lang w:val="en-GB"/>
        </w:rPr>
        <w:t xml:space="preserve"> </w:t>
      </w:r>
      <w:r w:rsidR="00081DAB" w:rsidRPr="00393FE4">
        <w:rPr>
          <w:rStyle w:val="markedcontent"/>
          <w:rFonts w:ascii="Open Sans Light" w:hAnsi="Open Sans Light" w:cs="Open Sans Light"/>
          <w:color w:val="2F3D47"/>
          <w:sz w:val="20"/>
          <w:szCs w:val="21"/>
          <w:lang w:val="en-GB"/>
        </w:rPr>
        <w:t>are</w:t>
      </w:r>
      <w:r w:rsidR="007B0517" w:rsidRPr="00393FE4">
        <w:rPr>
          <w:rStyle w:val="markedcontent"/>
          <w:rFonts w:ascii="Open Sans Light" w:hAnsi="Open Sans Light" w:cs="Open Sans Light"/>
          <w:color w:val="2F3D47"/>
          <w:sz w:val="20"/>
          <w:szCs w:val="21"/>
          <w:lang w:val="en-GB"/>
        </w:rPr>
        <w:t xml:space="preserve"> concerned that those at risk of eviction have no access to free legal aid. </w:t>
      </w:r>
      <w:r w:rsidR="00490610" w:rsidRPr="00393FE4">
        <w:rPr>
          <w:rFonts w:ascii="Open Sans Light" w:eastAsia="Times New Roman" w:hAnsi="Open Sans Light" w:cs="Open Sans Light"/>
          <w:color w:val="2F3D47"/>
          <w:sz w:val="20"/>
          <w:szCs w:val="21"/>
          <w:lang w:val="en-GB"/>
        </w:rPr>
        <w:t>In many cases c</w:t>
      </w:r>
      <w:r w:rsidR="00490610" w:rsidRPr="00393FE4">
        <w:rPr>
          <w:rFonts w:ascii="Open Sans Light" w:hAnsi="Open Sans Light" w:cs="Open Sans Light"/>
          <w:color w:val="2F3D47"/>
          <w:sz w:val="20"/>
          <w:szCs w:val="21"/>
          <w:lang w:val="en-US"/>
        </w:rPr>
        <w:t>ourts have held proceedings without notifying th</w:t>
      </w:r>
      <w:r w:rsidR="00EA1812" w:rsidRPr="00393FE4">
        <w:rPr>
          <w:rFonts w:ascii="Open Sans Light" w:hAnsi="Open Sans Light" w:cs="Open Sans Light"/>
          <w:color w:val="2F3D47"/>
          <w:sz w:val="20"/>
          <w:szCs w:val="21"/>
          <w:lang w:val="en-US"/>
        </w:rPr>
        <w:t xml:space="preserve">ose </w:t>
      </w:r>
      <w:r w:rsidR="00490610" w:rsidRPr="00393FE4">
        <w:rPr>
          <w:rFonts w:ascii="Open Sans Light" w:hAnsi="Open Sans Light" w:cs="Open Sans Light"/>
          <w:color w:val="2F3D47"/>
          <w:sz w:val="20"/>
          <w:szCs w:val="21"/>
          <w:lang w:val="en-US"/>
        </w:rPr>
        <w:t xml:space="preserve">affected and have issued decisions without their participation </w:t>
      </w:r>
      <w:r w:rsidR="00EA1812" w:rsidRPr="00393FE4">
        <w:rPr>
          <w:rFonts w:ascii="Open Sans Light" w:hAnsi="Open Sans Light" w:cs="Open Sans Light"/>
          <w:color w:val="2F3D47"/>
          <w:sz w:val="20"/>
          <w:szCs w:val="21"/>
          <w:lang w:val="en-US"/>
        </w:rPr>
        <w:t xml:space="preserve">in </w:t>
      </w:r>
      <w:r w:rsidR="00490610" w:rsidRPr="00393FE4">
        <w:rPr>
          <w:rFonts w:ascii="Open Sans Light" w:hAnsi="Open Sans Light" w:cs="Open Sans Light"/>
          <w:color w:val="2F3D47"/>
          <w:sz w:val="20"/>
          <w:szCs w:val="21"/>
          <w:lang w:val="en-US"/>
        </w:rPr>
        <w:t>the proceedings.</w:t>
      </w:r>
      <w:r w:rsidR="00490610" w:rsidRPr="00393FE4">
        <w:rPr>
          <w:rStyle w:val="markedcontent"/>
          <w:rFonts w:ascii="Open Sans Light" w:hAnsi="Open Sans Light" w:cs="Open Sans Light"/>
          <w:color w:val="2F3D47"/>
          <w:sz w:val="20"/>
          <w:szCs w:val="21"/>
          <w:lang w:val="en-US"/>
        </w:rPr>
        <w:t xml:space="preserve"> </w:t>
      </w:r>
      <w:r w:rsidR="00830AD6" w:rsidRPr="00393FE4">
        <w:rPr>
          <w:rStyle w:val="markedcontent"/>
          <w:rFonts w:ascii="Open Sans Light" w:hAnsi="Open Sans Light" w:cs="Open Sans Light"/>
          <w:color w:val="2F3D47"/>
          <w:sz w:val="20"/>
          <w:szCs w:val="21"/>
          <w:lang w:val="en-US"/>
        </w:rPr>
        <w:t>C</w:t>
      </w:r>
      <w:r w:rsidR="00490610" w:rsidRPr="00393FE4">
        <w:rPr>
          <w:rStyle w:val="markedcontent"/>
          <w:rFonts w:ascii="Open Sans Light" w:hAnsi="Open Sans Light" w:cs="Open Sans Light"/>
          <w:color w:val="2F3D47"/>
          <w:sz w:val="20"/>
          <w:szCs w:val="21"/>
          <w:lang w:val="en-US"/>
        </w:rPr>
        <w:t xml:space="preserve">ourt </w:t>
      </w:r>
      <w:r w:rsidR="00490610" w:rsidRPr="00393FE4">
        <w:rPr>
          <w:rStyle w:val="markedcontent"/>
          <w:rFonts w:ascii="Open Sans Light" w:hAnsi="Open Sans Light" w:cs="Open Sans Light"/>
          <w:color w:val="2F3D47"/>
          <w:sz w:val="20"/>
          <w:szCs w:val="21"/>
          <w:lang w:val="en-GB"/>
        </w:rPr>
        <w:t>rulings have</w:t>
      </w:r>
      <w:r w:rsidR="00490610" w:rsidRPr="00393FE4">
        <w:rPr>
          <w:rStyle w:val="markedcontent"/>
          <w:rFonts w:ascii="Open Sans Light" w:hAnsi="Open Sans Light" w:cs="Open Sans Light"/>
          <w:color w:val="2F3D47"/>
          <w:sz w:val="20"/>
          <w:szCs w:val="21"/>
          <w:lang w:val="en-US"/>
        </w:rPr>
        <w:t xml:space="preserve"> </w:t>
      </w:r>
      <w:r w:rsidR="00490610" w:rsidRPr="00393FE4">
        <w:rPr>
          <w:rStyle w:val="markedcontent"/>
          <w:rFonts w:ascii="Open Sans Light" w:hAnsi="Open Sans Light" w:cs="Open Sans Light"/>
          <w:color w:val="2F3D47"/>
          <w:sz w:val="20"/>
          <w:szCs w:val="21"/>
          <w:lang w:val="en-GB"/>
        </w:rPr>
        <w:t xml:space="preserve">sometimes </w:t>
      </w:r>
      <w:r w:rsidR="00EA1812" w:rsidRPr="00393FE4">
        <w:rPr>
          <w:rStyle w:val="markedcontent"/>
          <w:rFonts w:ascii="Open Sans Light" w:hAnsi="Open Sans Light" w:cs="Open Sans Light"/>
          <w:color w:val="2F3D47"/>
          <w:sz w:val="20"/>
          <w:szCs w:val="21"/>
          <w:lang w:val="en-GB"/>
        </w:rPr>
        <w:t xml:space="preserve">disregarded </w:t>
      </w:r>
      <w:r w:rsidR="00490610" w:rsidRPr="00393FE4">
        <w:rPr>
          <w:rStyle w:val="markedcontent"/>
          <w:rFonts w:ascii="Open Sans Light" w:hAnsi="Open Sans Light" w:cs="Open Sans Light"/>
          <w:color w:val="2F3D47"/>
          <w:sz w:val="20"/>
          <w:szCs w:val="21"/>
          <w:lang w:val="en-GB"/>
        </w:rPr>
        <w:t xml:space="preserve">existing legal safeguards against forced evictions. </w:t>
      </w:r>
      <w:r w:rsidR="00E205FB" w:rsidRPr="00393FE4">
        <w:rPr>
          <w:rStyle w:val="markedcontent"/>
          <w:rFonts w:ascii="Open Sans Light" w:hAnsi="Open Sans Light" w:cs="Open Sans Light"/>
          <w:color w:val="2F3D47"/>
          <w:sz w:val="20"/>
          <w:szCs w:val="21"/>
          <w:lang w:val="en-GB"/>
        </w:rPr>
        <w:t xml:space="preserve">Many </w:t>
      </w:r>
      <w:r w:rsidR="00EA1812" w:rsidRPr="00393FE4">
        <w:rPr>
          <w:rStyle w:val="markedcontent"/>
          <w:rFonts w:ascii="Open Sans Light" w:hAnsi="Open Sans Light" w:cs="Open Sans Light"/>
          <w:color w:val="2F3D47"/>
          <w:sz w:val="20"/>
          <w:szCs w:val="21"/>
          <w:lang w:val="en-GB"/>
        </w:rPr>
        <w:t>people</w:t>
      </w:r>
      <w:r w:rsidR="00E205FB" w:rsidRPr="00393FE4">
        <w:rPr>
          <w:rStyle w:val="markedcontent"/>
          <w:rFonts w:ascii="Open Sans Light" w:hAnsi="Open Sans Light" w:cs="Open Sans Light"/>
          <w:color w:val="2F3D47"/>
          <w:sz w:val="20"/>
          <w:szCs w:val="21"/>
          <w:lang w:val="en-GB"/>
        </w:rPr>
        <w:t xml:space="preserve"> </w:t>
      </w:r>
      <w:r w:rsidR="00EA1812" w:rsidRPr="00393FE4">
        <w:rPr>
          <w:rStyle w:val="markedcontent"/>
          <w:rFonts w:ascii="Open Sans Light" w:hAnsi="Open Sans Light" w:cs="Open Sans Light"/>
          <w:color w:val="2F3D47"/>
          <w:sz w:val="20"/>
          <w:szCs w:val="21"/>
          <w:lang w:val="en-GB"/>
        </w:rPr>
        <w:t xml:space="preserve">stated that they </w:t>
      </w:r>
      <w:r w:rsidR="00E205FB" w:rsidRPr="00393FE4">
        <w:rPr>
          <w:rStyle w:val="markedcontent"/>
          <w:rFonts w:ascii="Open Sans Light" w:hAnsi="Open Sans Light" w:cs="Open Sans Light"/>
          <w:color w:val="2F3D47"/>
          <w:sz w:val="20"/>
          <w:szCs w:val="21"/>
          <w:lang w:val="en-GB"/>
        </w:rPr>
        <w:t xml:space="preserve">did not receive fair and adequate </w:t>
      </w:r>
      <w:r w:rsidR="00E205FB" w:rsidRPr="00393FE4">
        <w:rPr>
          <w:rStyle w:val="markedcontent"/>
          <w:rFonts w:ascii="Open Sans Light" w:hAnsi="Open Sans Light" w:cs="Open Sans Light"/>
          <w:color w:val="2F3D47"/>
          <w:sz w:val="20"/>
          <w:szCs w:val="21"/>
          <w:lang w:val="en-US"/>
        </w:rPr>
        <w:t>compensatio</w:t>
      </w:r>
      <w:r w:rsidR="00EA1812" w:rsidRPr="00393FE4">
        <w:rPr>
          <w:rStyle w:val="markedcontent"/>
          <w:rFonts w:ascii="Open Sans Light" w:hAnsi="Open Sans Light" w:cs="Open Sans Light"/>
          <w:color w:val="2F3D47"/>
          <w:sz w:val="20"/>
          <w:szCs w:val="21"/>
          <w:lang w:val="en-GB"/>
        </w:rPr>
        <w:t xml:space="preserve">n and </w:t>
      </w:r>
      <w:r w:rsidR="00E205FB" w:rsidRPr="00393FE4">
        <w:rPr>
          <w:rStyle w:val="markedcontent"/>
          <w:rFonts w:ascii="Open Sans Light" w:hAnsi="Open Sans Light" w:cs="Open Sans Light"/>
          <w:color w:val="2F3D47"/>
          <w:sz w:val="20"/>
          <w:szCs w:val="21"/>
          <w:lang w:val="en-GB"/>
        </w:rPr>
        <w:t xml:space="preserve">were unable to buy </w:t>
      </w:r>
      <w:r w:rsidR="00EA1812" w:rsidRPr="00393FE4">
        <w:rPr>
          <w:rStyle w:val="markedcontent"/>
          <w:rFonts w:ascii="Open Sans Light" w:hAnsi="Open Sans Light" w:cs="Open Sans Light"/>
          <w:color w:val="2F3D47"/>
          <w:sz w:val="20"/>
          <w:szCs w:val="21"/>
          <w:lang w:val="en-GB"/>
        </w:rPr>
        <w:t xml:space="preserve">equivalent standard </w:t>
      </w:r>
      <w:r w:rsidR="00E205FB" w:rsidRPr="00393FE4">
        <w:rPr>
          <w:rStyle w:val="markedcontent"/>
          <w:rFonts w:ascii="Open Sans Light" w:hAnsi="Open Sans Light" w:cs="Open Sans Light"/>
          <w:color w:val="2F3D47"/>
          <w:sz w:val="20"/>
          <w:szCs w:val="21"/>
          <w:lang w:val="en-US"/>
        </w:rPr>
        <w:t xml:space="preserve">premises in the same area for the </w:t>
      </w:r>
      <w:r w:rsidR="00EA1812" w:rsidRPr="00393FE4">
        <w:rPr>
          <w:rStyle w:val="markedcontent"/>
          <w:rFonts w:ascii="Open Sans Light" w:hAnsi="Open Sans Light" w:cs="Open Sans Light"/>
          <w:color w:val="2F3D47"/>
          <w:sz w:val="20"/>
          <w:szCs w:val="21"/>
          <w:lang w:val="en-GB"/>
        </w:rPr>
        <w:t>compensation</w:t>
      </w:r>
      <w:r w:rsidR="00EA1812" w:rsidRPr="00393FE4">
        <w:rPr>
          <w:rStyle w:val="markedcontent"/>
          <w:rFonts w:ascii="Open Sans Light" w:hAnsi="Open Sans Light" w:cs="Open Sans Light"/>
          <w:color w:val="2F3D47"/>
          <w:sz w:val="20"/>
          <w:szCs w:val="21"/>
          <w:lang w:val="en-US"/>
        </w:rPr>
        <w:t xml:space="preserve"> </w:t>
      </w:r>
      <w:r w:rsidR="00E205FB" w:rsidRPr="00393FE4">
        <w:rPr>
          <w:rStyle w:val="markedcontent"/>
          <w:rFonts w:ascii="Open Sans Light" w:hAnsi="Open Sans Light" w:cs="Open Sans Light"/>
          <w:color w:val="2F3D47"/>
          <w:sz w:val="20"/>
          <w:szCs w:val="21"/>
          <w:lang w:val="en-US"/>
        </w:rPr>
        <w:t>offered. Non-material values were not considered (</w:t>
      </w:r>
      <w:r w:rsidR="00EA1812" w:rsidRPr="00393FE4">
        <w:rPr>
          <w:rStyle w:val="markedcontent"/>
          <w:rFonts w:ascii="Open Sans Light" w:hAnsi="Open Sans Light" w:cs="Open Sans Light"/>
          <w:color w:val="2F3D47"/>
          <w:sz w:val="20"/>
          <w:szCs w:val="21"/>
          <w:lang w:val="en-GB"/>
        </w:rPr>
        <w:t xml:space="preserve">children’s </w:t>
      </w:r>
      <w:r w:rsidR="00E205FB" w:rsidRPr="00393FE4">
        <w:rPr>
          <w:rStyle w:val="markedcontent"/>
          <w:rFonts w:ascii="Open Sans Light" w:hAnsi="Open Sans Light" w:cs="Open Sans Light"/>
          <w:color w:val="2F3D47"/>
          <w:sz w:val="20"/>
          <w:szCs w:val="21"/>
          <w:lang w:val="en-US"/>
        </w:rPr>
        <w:t>school</w:t>
      </w:r>
      <w:r w:rsidR="00EA1812" w:rsidRPr="00393FE4">
        <w:rPr>
          <w:rStyle w:val="markedcontent"/>
          <w:rFonts w:ascii="Open Sans Light" w:hAnsi="Open Sans Light" w:cs="Open Sans Light"/>
          <w:color w:val="2F3D47"/>
          <w:sz w:val="20"/>
          <w:szCs w:val="21"/>
          <w:lang w:val="en-GB"/>
        </w:rPr>
        <w:t>s</w:t>
      </w:r>
      <w:r w:rsidR="00E205FB" w:rsidRPr="00393FE4">
        <w:rPr>
          <w:rStyle w:val="markedcontent"/>
          <w:rFonts w:ascii="Open Sans Light" w:hAnsi="Open Sans Light" w:cs="Open Sans Light"/>
          <w:color w:val="2F3D47"/>
          <w:sz w:val="20"/>
          <w:szCs w:val="21"/>
          <w:lang w:val="en-US"/>
        </w:rPr>
        <w:t xml:space="preserve">, family ties). </w:t>
      </w:r>
    </w:p>
    <w:p w14:paraId="7587F6C9" w14:textId="77777777" w:rsidR="00A06D68" w:rsidRPr="00393FE4" w:rsidRDefault="00A06D68" w:rsidP="0018692E">
      <w:pPr>
        <w:jc w:val="both"/>
        <w:rPr>
          <w:rFonts w:ascii="Open Sans Light" w:eastAsia="Times New Roman" w:hAnsi="Open Sans Light" w:cs="Open Sans Light"/>
          <w:color w:val="2F3D47"/>
          <w:sz w:val="20"/>
          <w:szCs w:val="21"/>
          <w:lang w:val="en-GB"/>
        </w:rPr>
      </w:pPr>
    </w:p>
    <w:p w14:paraId="0F9959F6" w14:textId="6BA41049" w:rsidR="002973B9" w:rsidRPr="00393FE4" w:rsidRDefault="00210935" w:rsidP="0018692E">
      <w:pPr>
        <w:shd w:val="clear" w:color="auto" w:fill="FFFFFF"/>
        <w:jc w:val="both"/>
        <w:rPr>
          <w:rFonts w:ascii="Open Sans Light" w:hAnsi="Open Sans Light" w:cs="Open Sans Light"/>
          <w:color w:val="2F3D47"/>
          <w:sz w:val="20"/>
          <w:szCs w:val="21"/>
          <w:lang w:val="uz-Latn-UZ"/>
        </w:rPr>
      </w:pPr>
      <w:r w:rsidRPr="00393FE4">
        <w:rPr>
          <w:rFonts w:ascii="Open Sans Light" w:eastAsia="Times New Roman" w:hAnsi="Open Sans Light" w:cs="Open Sans Light"/>
          <w:color w:val="2F3D47"/>
          <w:sz w:val="20"/>
          <w:szCs w:val="21"/>
          <w:lang w:val="en-GB"/>
        </w:rPr>
        <w:t xml:space="preserve">Human rights activists report that since 2020 </w:t>
      </w:r>
      <w:r w:rsidR="00EA1812" w:rsidRPr="00393FE4">
        <w:rPr>
          <w:rFonts w:ascii="Open Sans Light" w:eastAsia="Times New Roman" w:hAnsi="Open Sans Light" w:cs="Open Sans Light"/>
          <w:color w:val="2F3D47"/>
          <w:sz w:val="20"/>
          <w:szCs w:val="21"/>
          <w:lang w:val="en-GB"/>
        </w:rPr>
        <w:t>the</w:t>
      </w:r>
      <w:r w:rsidR="00555C39" w:rsidRPr="00393FE4">
        <w:rPr>
          <w:rFonts w:ascii="Open Sans Light" w:eastAsia="Times New Roman" w:hAnsi="Open Sans Light" w:cs="Open Sans Light"/>
          <w:color w:val="2F3D47"/>
          <w:sz w:val="20"/>
          <w:szCs w:val="21"/>
          <w:lang w:val="en-GB"/>
        </w:rPr>
        <w:t xml:space="preserve">re </w:t>
      </w:r>
      <w:r w:rsidR="00C472FC" w:rsidRPr="00393FE4">
        <w:rPr>
          <w:rFonts w:ascii="Open Sans Light" w:eastAsia="Times New Roman" w:hAnsi="Open Sans Light" w:cs="Open Sans Light"/>
          <w:color w:val="2F3D47"/>
          <w:sz w:val="20"/>
          <w:szCs w:val="21"/>
          <w:lang w:val="en-GB"/>
        </w:rPr>
        <w:t>have been</w:t>
      </w:r>
      <w:r w:rsidR="00555C39" w:rsidRPr="00393FE4">
        <w:rPr>
          <w:rFonts w:ascii="Open Sans Light" w:eastAsia="Times New Roman" w:hAnsi="Open Sans Light" w:cs="Open Sans Light"/>
          <w:color w:val="2F3D47"/>
          <w:sz w:val="20"/>
          <w:szCs w:val="21"/>
          <w:lang w:val="en-GB"/>
        </w:rPr>
        <w:t xml:space="preserve"> fewer </w:t>
      </w:r>
      <w:r w:rsidR="00FC1D5E" w:rsidRPr="00393FE4">
        <w:rPr>
          <w:rFonts w:ascii="Open Sans Light" w:eastAsia="Times New Roman" w:hAnsi="Open Sans Light" w:cs="Open Sans Light"/>
          <w:color w:val="2F3D47"/>
          <w:sz w:val="20"/>
          <w:szCs w:val="21"/>
          <w:lang w:val="en-GB"/>
        </w:rPr>
        <w:t>evictions,</w:t>
      </w:r>
      <w:r w:rsidR="00EA1812" w:rsidRPr="00393FE4">
        <w:rPr>
          <w:rFonts w:ascii="Open Sans Light" w:eastAsia="Times New Roman" w:hAnsi="Open Sans Light" w:cs="Open Sans Light"/>
          <w:color w:val="2F3D47"/>
          <w:sz w:val="20"/>
          <w:szCs w:val="21"/>
          <w:lang w:val="en-GB"/>
        </w:rPr>
        <w:t xml:space="preserve"> </w:t>
      </w:r>
      <w:r w:rsidR="00A64A5B" w:rsidRPr="00393FE4">
        <w:rPr>
          <w:rFonts w:ascii="Open Sans Light" w:eastAsia="Times New Roman" w:hAnsi="Open Sans Light" w:cs="Open Sans Light"/>
          <w:color w:val="2F3D47"/>
          <w:sz w:val="20"/>
          <w:szCs w:val="21"/>
          <w:lang w:val="en-GB"/>
        </w:rPr>
        <w:t xml:space="preserve">but </w:t>
      </w:r>
      <w:r w:rsidR="00EA1812" w:rsidRPr="00393FE4">
        <w:rPr>
          <w:rFonts w:ascii="Open Sans Light" w:eastAsia="Times New Roman" w:hAnsi="Open Sans Light" w:cs="Open Sans Light"/>
          <w:color w:val="2F3D47"/>
          <w:sz w:val="20"/>
          <w:szCs w:val="21"/>
          <w:lang w:val="en-GB"/>
        </w:rPr>
        <w:t xml:space="preserve">that </w:t>
      </w:r>
      <w:r w:rsidR="00A64A5B" w:rsidRPr="00393FE4">
        <w:rPr>
          <w:rFonts w:ascii="Open Sans Light" w:eastAsia="Times New Roman" w:hAnsi="Open Sans Light" w:cs="Open Sans Light"/>
          <w:color w:val="2F3D47"/>
          <w:sz w:val="20"/>
          <w:szCs w:val="21"/>
          <w:lang w:val="en-GB"/>
        </w:rPr>
        <w:t>they are ongoing</w:t>
      </w:r>
      <w:r w:rsidR="007B2207" w:rsidRPr="00393FE4">
        <w:rPr>
          <w:rFonts w:ascii="Open Sans Light" w:eastAsia="Times New Roman" w:hAnsi="Open Sans Light" w:cs="Open Sans Light"/>
          <w:color w:val="2F3D47"/>
          <w:sz w:val="20"/>
          <w:szCs w:val="21"/>
          <w:lang w:val="en-GB"/>
        </w:rPr>
        <w:t xml:space="preserve">. Some attribute this </w:t>
      </w:r>
      <w:r w:rsidRPr="00393FE4">
        <w:rPr>
          <w:rFonts w:ascii="Open Sans Light" w:eastAsia="Times New Roman" w:hAnsi="Open Sans Light" w:cs="Open Sans Light"/>
          <w:color w:val="2F3D47"/>
          <w:sz w:val="20"/>
          <w:szCs w:val="21"/>
          <w:lang w:val="en-GB"/>
        </w:rPr>
        <w:t xml:space="preserve">to </w:t>
      </w:r>
      <w:r w:rsidR="00223D6E" w:rsidRPr="00393FE4">
        <w:rPr>
          <w:rFonts w:ascii="Open Sans Light" w:eastAsia="Times New Roman" w:hAnsi="Open Sans Light" w:cs="Open Sans Light"/>
          <w:color w:val="2F3D47"/>
          <w:sz w:val="20"/>
          <w:szCs w:val="21"/>
          <w:lang w:val="en-GB"/>
        </w:rPr>
        <w:t>legislation that came into force in 2021</w:t>
      </w:r>
      <w:r w:rsidR="00EA1812" w:rsidRPr="00393FE4">
        <w:rPr>
          <w:rFonts w:ascii="Open Sans Light" w:eastAsia="Times New Roman" w:hAnsi="Open Sans Light" w:cs="Open Sans Light"/>
          <w:color w:val="2F3D47"/>
          <w:sz w:val="20"/>
          <w:szCs w:val="21"/>
          <w:lang w:val="en-GB"/>
        </w:rPr>
        <w:t xml:space="preserve"> - </w:t>
      </w:r>
      <w:r w:rsidR="00223D6E" w:rsidRPr="00393FE4">
        <w:rPr>
          <w:rFonts w:ascii="Open Sans Light" w:eastAsia="Times New Roman" w:hAnsi="Open Sans Light" w:cs="Open Sans Light"/>
          <w:color w:val="2F3D47"/>
          <w:sz w:val="20"/>
          <w:szCs w:val="21"/>
          <w:lang w:val="en-GB"/>
        </w:rPr>
        <w:t xml:space="preserve">amendments </w:t>
      </w:r>
      <w:r w:rsidRPr="00393FE4">
        <w:rPr>
          <w:rFonts w:ascii="Open Sans Light" w:eastAsia="Times New Roman" w:hAnsi="Open Sans Light" w:cs="Open Sans Light"/>
          <w:color w:val="2F3D47"/>
          <w:sz w:val="20"/>
          <w:szCs w:val="21"/>
          <w:lang w:val="en-GB"/>
        </w:rPr>
        <w:t>to the Land Code (Article 16)</w:t>
      </w:r>
      <w:r w:rsidR="00223D6E" w:rsidRPr="00393FE4">
        <w:rPr>
          <w:rFonts w:ascii="Open Sans Light" w:eastAsia="Times New Roman" w:hAnsi="Open Sans Light" w:cs="Open Sans Light"/>
          <w:color w:val="2F3D47"/>
          <w:sz w:val="20"/>
          <w:szCs w:val="21"/>
          <w:lang w:val="en-GB"/>
        </w:rPr>
        <w:t xml:space="preserve"> and </w:t>
      </w:r>
      <w:r w:rsidR="00FF15A6" w:rsidRPr="00393FE4">
        <w:rPr>
          <w:rFonts w:ascii="Open Sans Light" w:eastAsia="Times New Roman" w:hAnsi="Open Sans Light" w:cs="Open Sans Light"/>
          <w:color w:val="2F3D47"/>
          <w:sz w:val="20"/>
          <w:szCs w:val="21"/>
          <w:lang w:val="en-GB"/>
        </w:rPr>
        <w:t>Presidential Decree no. 6243</w:t>
      </w:r>
      <w:r w:rsidR="00223D6E" w:rsidRPr="00393FE4">
        <w:rPr>
          <w:rFonts w:ascii="Open Sans Light" w:eastAsia="Times New Roman" w:hAnsi="Open Sans Light" w:cs="Open Sans Light"/>
          <w:color w:val="2F3D47"/>
          <w:sz w:val="20"/>
          <w:szCs w:val="21"/>
          <w:lang w:val="en-GB"/>
        </w:rPr>
        <w:t xml:space="preserve"> (see below)</w:t>
      </w:r>
      <w:r w:rsidRPr="00393FE4">
        <w:rPr>
          <w:rFonts w:ascii="Open Sans Light" w:eastAsia="Times New Roman" w:hAnsi="Open Sans Light" w:cs="Open Sans Light"/>
          <w:color w:val="2F3D47"/>
          <w:sz w:val="20"/>
          <w:szCs w:val="21"/>
          <w:lang w:val="en-GB"/>
        </w:rPr>
        <w:t>.</w:t>
      </w:r>
      <w:r w:rsidR="00AC0CB0" w:rsidRPr="00393FE4">
        <w:rPr>
          <w:rFonts w:ascii="Open Sans Light" w:eastAsia="Times New Roman" w:hAnsi="Open Sans Light" w:cs="Open Sans Light"/>
          <w:color w:val="2F3D47"/>
          <w:sz w:val="20"/>
          <w:szCs w:val="21"/>
          <w:lang w:val="en-GB"/>
        </w:rPr>
        <w:t xml:space="preserve"> </w:t>
      </w:r>
      <w:r w:rsidR="002973B9" w:rsidRPr="00393FE4">
        <w:rPr>
          <w:rFonts w:ascii="Open Sans Light" w:eastAsia="Times New Roman" w:hAnsi="Open Sans Light" w:cs="Open Sans Light"/>
          <w:color w:val="2F3D47"/>
          <w:sz w:val="20"/>
          <w:szCs w:val="21"/>
          <w:lang w:val="en-GB"/>
        </w:rPr>
        <w:t xml:space="preserve">On the other </w:t>
      </w:r>
      <w:r w:rsidR="00FC1D5E" w:rsidRPr="00393FE4">
        <w:rPr>
          <w:rFonts w:ascii="Open Sans Light" w:eastAsia="Times New Roman" w:hAnsi="Open Sans Light" w:cs="Open Sans Light"/>
          <w:color w:val="2F3D47"/>
          <w:sz w:val="20"/>
          <w:szCs w:val="21"/>
          <w:lang w:val="en-GB"/>
        </w:rPr>
        <w:t>hand,</w:t>
      </w:r>
      <w:r w:rsidR="002973B9" w:rsidRPr="00393FE4">
        <w:rPr>
          <w:rFonts w:ascii="Open Sans Light" w:eastAsia="Times New Roman" w:hAnsi="Open Sans Light" w:cs="Open Sans Light"/>
          <w:color w:val="2F3D47"/>
          <w:sz w:val="20"/>
          <w:szCs w:val="21"/>
          <w:lang w:val="en-GB"/>
        </w:rPr>
        <w:t xml:space="preserve"> </w:t>
      </w:r>
      <w:r w:rsidR="006E38E4" w:rsidRPr="00393FE4">
        <w:rPr>
          <w:rFonts w:ascii="Open Sans Light" w:eastAsia="Times New Roman" w:hAnsi="Open Sans Light" w:cs="Open Sans Light"/>
          <w:color w:val="2F3D47"/>
          <w:sz w:val="20"/>
          <w:szCs w:val="21"/>
          <w:lang w:val="en-GB"/>
        </w:rPr>
        <w:t>activists</w:t>
      </w:r>
      <w:r w:rsidR="002973B9" w:rsidRPr="00393FE4">
        <w:rPr>
          <w:rFonts w:ascii="Open Sans Light" w:eastAsia="Times New Roman" w:hAnsi="Open Sans Light" w:cs="Open Sans Light"/>
          <w:color w:val="2F3D47"/>
          <w:sz w:val="20"/>
          <w:szCs w:val="21"/>
          <w:lang w:val="en-GB"/>
        </w:rPr>
        <w:t xml:space="preserve"> report that other new legislation </w:t>
      </w:r>
      <w:r w:rsidR="00E07BC6" w:rsidRPr="00393FE4">
        <w:rPr>
          <w:rFonts w:ascii="Open Sans Light" w:eastAsia="Times New Roman" w:hAnsi="Open Sans Light" w:cs="Open Sans Light"/>
          <w:color w:val="2F3D47"/>
          <w:sz w:val="20"/>
          <w:szCs w:val="21"/>
          <w:lang w:val="en-GB"/>
        </w:rPr>
        <w:t>from</w:t>
      </w:r>
      <w:r w:rsidR="002973B9" w:rsidRPr="00393FE4">
        <w:rPr>
          <w:rFonts w:ascii="Open Sans Light" w:eastAsia="Times New Roman" w:hAnsi="Open Sans Light" w:cs="Open Sans Light"/>
          <w:color w:val="2F3D47"/>
          <w:sz w:val="20"/>
          <w:szCs w:val="21"/>
          <w:lang w:val="en-GB"/>
        </w:rPr>
        <w:t xml:space="preserve"> 2020 has "legalized" evictions through private investment projects, which contradict international standards, and </w:t>
      </w:r>
      <w:proofErr w:type="gramStart"/>
      <w:r w:rsidR="002973B9" w:rsidRPr="00393FE4">
        <w:rPr>
          <w:rFonts w:ascii="Open Sans Light" w:eastAsia="Times New Roman" w:hAnsi="Open Sans Light" w:cs="Open Sans Light"/>
          <w:color w:val="2F3D47"/>
          <w:sz w:val="20"/>
          <w:szCs w:val="21"/>
          <w:lang w:val="en-GB"/>
        </w:rPr>
        <w:t>that forced evictions</w:t>
      </w:r>
      <w:proofErr w:type="gramEnd"/>
      <w:r w:rsidR="002973B9" w:rsidRPr="00393FE4">
        <w:rPr>
          <w:rFonts w:ascii="Open Sans Light" w:eastAsia="Times New Roman" w:hAnsi="Open Sans Light" w:cs="Open Sans Light"/>
          <w:color w:val="2F3D47"/>
          <w:sz w:val="20"/>
          <w:szCs w:val="21"/>
          <w:lang w:val="en-GB"/>
        </w:rPr>
        <w:t xml:space="preserve"> will therefore continue.</w:t>
      </w:r>
    </w:p>
    <w:p w14:paraId="1BA0ECE6" w14:textId="77777777" w:rsidR="0096765B" w:rsidRPr="006E5F03" w:rsidRDefault="0096765B" w:rsidP="0018692E">
      <w:pPr>
        <w:jc w:val="both"/>
        <w:rPr>
          <w:rFonts w:ascii="Open Sans Light" w:hAnsi="Open Sans Light" w:cs="Open Sans Light"/>
          <w:color w:val="2F3D47"/>
          <w:sz w:val="22"/>
          <w:szCs w:val="22"/>
          <w:lang w:val="en-GB"/>
        </w:rPr>
      </w:pPr>
    </w:p>
    <w:p w14:paraId="07ACF113" w14:textId="413BA503" w:rsidR="0096765B" w:rsidRDefault="007B2207" w:rsidP="00C626DB">
      <w:pPr>
        <w:pStyle w:val="Heading2"/>
        <w:rPr>
          <w:rFonts w:ascii="Open Sans" w:hAnsi="Open Sans" w:cs="Open Sans"/>
          <w:b/>
          <w:bCs/>
          <w:color w:val="C00000"/>
          <w:lang w:val="en-GB"/>
        </w:rPr>
      </w:pPr>
      <w:bookmarkStart w:id="8" w:name="_Toc92738913"/>
      <w:r w:rsidRPr="009D3AF4">
        <w:rPr>
          <w:rFonts w:ascii="Open Sans" w:hAnsi="Open Sans" w:cs="Open Sans"/>
          <w:b/>
          <w:bCs/>
          <w:color w:val="C00000"/>
          <w:lang w:val="en-GB"/>
        </w:rPr>
        <w:t>Domestic legislation</w:t>
      </w:r>
      <w:bookmarkEnd w:id="8"/>
    </w:p>
    <w:p w14:paraId="28363337" w14:textId="77777777" w:rsidR="00BE1E58" w:rsidRPr="00BE1E58" w:rsidRDefault="00BE1E58" w:rsidP="00BE1E58">
      <w:pPr>
        <w:rPr>
          <w:lang w:val="en-GB"/>
        </w:rPr>
      </w:pPr>
    </w:p>
    <w:p w14:paraId="049BD90C" w14:textId="653C0A5C" w:rsidR="00915104" w:rsidRPr="00393FE4" w:rsidRDefault="00915104"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 xml:space="preserve">International standards stipulate that domestic legislation should regulate evictions and </w:t>
      </w:r>
      <w:proofErr w:type="gramStart"/>
      <w:r w:rsidRPr="00393FE4">
        <w:rPr>
          <w:rFonts w:ascii="Open Sans Light" w:hAnsi="Open Sans Light" w:cs="Open Sans Light"/>
          <w:color w:val="2F3D47"/>
          <w:sz w:val="20"/>
          <w:szCs w:val="21"/>
          <w:lang w:val="en-US"/>
        </w:rPr>
        <w:t>that</w:t>
      </w:r>
      <w:r w:rsidR="00C472FC" w:rsidRPr="00393FE4">
        <w:rPr>
          <w:rFonts w:ascii="Open Sans Light" w:hAnsi="Open Sans Light" w:cs="Open Sans Light"/>
          <w:color w:val="2F3D47"/>
          <w:sz w:val="20"/>
          <w:szCs w:val="21"/>
          <w:lang w:val="en-US"/>
        </w:rPr>
        <w:t xml:space="preserve"> </w:t>
      </w:r>
      <w:r w:rsidRPr="00393FE4">
        <w:rPr>
          <w:rFonts w:ascii="Open Sans Light" w:hAnsi="Open Sans Light" w:cs="Open Sans Light"/>
          <w:color w:val="2F3D47"/>
          <w:sz w:val="20"/>
          <w:szCs w:val="21"/>
          <w:lang w:val="en-US"/>
        </w:rPr>
        <w:t>forced evictions</w:t>
      </w:r>
      <w:proofErr w:type="gramEnd"/>
      <w:r w:rsidRPr="00393FE4">
        <w:rPr>
          <w:rFonts w:ascii="Open Sans Light" w:hAnsi="Open Sans Light" w:cs="Open Sans Light"/>
          <w:color w:val="2F3D47"/>
          <w:sz w:val="20"/>
          <w:szCs w:val="21"/>
          <w:lang w:val="en-US"/>
        </w:rPr>
        <w:t xml:space="preserve"> should be prohibited. </w:t>
      </w:r>
    </w:p>
    <w:p w14:paraId="7421116E" w14:textId="77777777" w:rsidR="00915104" w:rsidRPr="00393FE4" w:rsidRDefault="00915104" w:rsidP="0018692E">
      <w:pPr>
        <w:jc w:val="both"/>
        <w:rPr>
          <w:rFonts w:ascii="Open Sans Light" w:hAnsi="Open Sans Light" w:cs="Open Sans Light"/>
          <w:color w:val="2F3D47"/>
          <w:sz w:val="20"/>
          <w:szCs w:val="21"/>
          <w:lang w:val="en-US"/>
        </w:rPr>
      </w:pPr>
    </w:p>
    <w:p w14:paraId="29DB607F" w14:textId="51D8D604" w:rsidR="00884294" w:rsidRPr="00393FE4" w:rsidRDefault="00884294"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The Constitution of Uzbekistan guarantees the rights to property (</w:t>
      </w:r>
      <w:r w:rsidRPr="00393FE4">
        <w:rPr>
          <w:rFonts w:ascii="Open Sans Light" w:hAnsi="Open Sans Light" w:cs="Open Sans Light"/>
          <w:color w:val="2F3D47"/>
          <w:sz w:val="20"/>
          <w:szCs w:val="21"/>
          <w:lang w:val="uz-Latn-UZ"/>
        </w:rPr>
        <w:t>Articles 36, 53-54)</w:t>
      </w:r>
      <w:r w:rsidRPr="00393FE4">
        <w:rPr>
          <w:rFonts w:ascii="Open Sans Light" w:hAnsi="Open Sans Light" w:cs="Open Sans Light"/>
          <w:color w:val="2F3D47"/>
          <w:sz w:val="20"/>
          <w:szCs w:val="21"/>
          <w:lang w:val="en-US"/>
        </w:rPr>
        <w:t xml:space="preserve"> and the “inviolability of home and private life” (Article 27). Article 55 stipulates that land is “common national wealth and has to be rationally used and protected by the state.” </w:t>
      </w:r>
      <w:r w:rsidR="00E07BC6" w:rsidRPr="00393FE4">
        <w:rPr>
          <w:rFonts w:ascii="Open Sans Light" w:hAnsi="Open Sans Light" w:cs="Open Sans Light"/>
          <w:color w:val="2F3D47"/>
          <w:sz w:val="20"/>
          <w:szCs w:val="21"/>
          <w:lang w:val="en-GB"/>
        </w:rPr>
        <w:t>Although p</w:t>
      </w:r>
      <w:r w:rsidRPr="00393FE4">
        <w:rPr>
          <w:rFonts w:ascii="Open Sans Light" w:hAnsi="Open Sans Light" w:cs="Open Sans Light"/>
          <w:color w:val="2F3D47"/>
          <w:sz w:val="20"/>
          <w:szCs w:val="21"/>
          <w:lang w:val="en-US"/>
        </w:rPr>
        <w:t>rivate property laws de jure protect homeowners</w:t>
      </w:r>
      <w:r w:rsidRPr="00393FE4">
        <w:rPr>
          <w:rFonts w:ascii="Open Sans Light" w:hAnsi="Open Sans Light" w:cs="Open Sans Light"/>
          <w:color w:val="2F3D47"/>
          <w:sz w:val="20"/>
          <w:szCs w:val="21"/>
          <w:lang w:val="en-GB"/>
        </w:rPr>
        <w:t>’</w:t>
      </w:r>
      <w:r w:rsidRPr="00393FE4">
        <w:rPr>
          <w:rFonts w:ascii="Open Sans Light" w:hAnsi="Open Sans Light" w:cs="Open Sans Light"/>
          <w:color w:val="2F3D47"/>
          <w:sz w:val="20"/>
          <w:szCs w:val="21"/>
          <w:lang w:val="en-US"/>
        </w:rPr>
        <w:t xml:space="preserve"> property rights</w:t>
      </w:r>
      <w:r w:rsidR="00E07BC6" w:rsidRPr="00393FE4">
        <w:rPr>
          <w:rFonts w:ascii="Open Sans Light" w:hAnsi="Open Sans Light" w:cs="Open Sans Light"/>
          <w:color w:val="2F3D47"/>
          <w:sz w:val="20"/>
          <w:szCs w:val="21"/>
          <w:lang w:val="en-GB"/>
        </w:rPr>
        <w:t xml:space="preserve">, </w:t>
      </w:r>
      <w:r w:rsidR="00915104" w:rsidRPr="00393FE4">
        <w:rPr>
          <w:rFonts w:ascii="Open Sans Light" w:hAnsi="Open Sans Light" w:cs="Open Sans Light"/>
          <w:color w:val="2F3D47"/>
          <w:sz w:val="20"/>
          <w:szCs w:val="21"/>
          <w:lang w:val="en-US"/>
        </w:rPr>
        <w:t xml:space="preserve">domestic legislation does not </w:t>
      </w:r>
      <w:r w:rsidR="00E07BC6" w:rsidRPr="00393FE4">
        <w:rPr>
          <w:rFonts w:ascii="Open Sans Light" w:hAnsi="Open Sans Light" w:cs="Open Sans Light"/>
          <w:color w:val="2F3D47"/>
          <w:sz w:val="20"/>
          <w:szCs w:val="21"/>
          <w:lang w:val="en-US"/>
        </w:rPr>
        <w:t>define</w:t>
      </w:r>
      <w:r w:rsidR="00915104" w:rsidRPr="00393FE4">
        <w:rPr>
          <w:rFonts w:ascii="Open Sans Light" w:hAnsi="Open Sans Light" w:cs="Open Sans Light"/>
          <w:color w:val="2F3D47"/>
          <w:sz w:val="20"/>
          <w:szCs w:val="21"/>
          <w:lang w:val="en-US"/>
        </w:rPr>
        <w:t xml:space="preserve"> evictions </w:t>
      </w:r>
      <w:r w:rsidR="00E07BC6" w:rsidRPr="00393FE4">
        <w:rPr>
          <w:rFonts w:ascii="Open Sans Light" w:hAnsi="Open Sans Light" w:cs="Open Sans Light"/>
          <w:color w:val="2F3D47"/>
          <w:sz w:val="20"/>
          <w:szCs w:val="21"/>
          <w:lang w:val="en-US"/>
        </w:rPr>
        <w:t>nor</w:t>
      </w:r>
      <w:r w:rsidR="00915104" w:rsidRPr="00393FE4">
        <w:rPr>
          <w:rFonts w:ascii="Open Sans Light" w:hAnsi="Open Sans Light" w:cs="Open Sans Light"/>
          <w:color w:val="2F3D47"/>
          <w:sz w:val="20"/>
          <w:szCs w:val="21"/>
          <w:lang w:val="en-US"/>
        </w:rPr>
        <w:t xml:space="preserve"> </w:t>
      </w:r>
      <w:r w:rsidR="000F5D28" w:rsidRPr="00393FE4">
        <w:rPr>
          <w:rFonts w:ascii="Open Sans Light" w:hAnsi="Open Sans Light" w:cs="Open Sans Light"/>
          <w:color w:val="2F3D47"/>
          <w:sz w:val="20"/>
          <w:szCs w:val="21"/>
          <w:lang w:val="en-US"/>
        </w:rPr>
        <w:t xml:space="preserve">clearly </w:t>
      </w:r>
      <w:r w:rsidR="00915104" w:rsidRPr="00393FE4">
        <w:rPr>
          <w:rFonts w:ascii="Open Sans Light" w:hAnsi="Open Sans Light" w:cs="Open Sans Light"/>
          <w:color w:val="2F3D47"/>
          <w:sz w:val="20"/>
          <w:szCs w:val="21"/>
          <w:lang w:val="en-US"/>
        </w:rPr>
        <w:t xml:space="preserve">set out </w:t>
      </w:r>
      <w:r w:rsidR="00DC1A31" w:rsidRPr="00393FE4">
        <w:rPr>
          <w:rFonts w:ascii="Open Sans Light" w:hAnsi="Open Sans Light" w:cs="Open Sans Light"/>
          <w:color w:val="2F3D47"/>
          <w:sz w:val="20"/>
          <w:szCs w:val="21"/>
          <w:lang w:val="en-US"/>
        </w:rPr>
        <w:t xml:space="preserve">procedures for lawful </w:t>
      </w:r>
      <w:r w:rsidR="00915104" w:rsidRPr="00393FE4">
        <w:rPr>
          <w:rFonts w:ascii="Open Sans Light" w:hAnsi="Open Sans Light" w:cs="Open Sans Light"/>
          <w:color w:val="2F3D47"/>
          <w:sz w:val="20"/>
          <w:szCs w:val="21"/>
          <w:lang w:val="en-US"/>
        </w:rPr>
        <w:t>evictions.</w:t>
      </w:r>
    </w:p>
    <w:p w14:paraId="2DDA3D35" w14:textId="6F2C31E3" w:rsidR="00884294" w:rsidRPr="00393FE4" w:rsidRDefault="00884294" w:rsidP="0018692E">
      <w:pPr>
        <w:jc w:val="both"/>
        <w:rPr>
          <w:rFonts w:ascii="Open Sans Light" w:hAnsi="Open Sans Light" w:cs="Open Sans Light"/>
          <w:color w:val="2F3D47"/>
          <w:sz w:val="20"/>
          <w:szCs w:val="21"/>
          <w:lang w:val="en-US"/>
        </w:rPr>
      </w:pPr>
    </w:p>
    <w:p w14:paraId="72F2329D" w14:textId="118E490B" w:rsidR="00833D45" w:rsidRPr="00393FE4" w:rsidRDefault="00915104" w:rsidP="0018692E">
      <w:pPr>
        <w:jc w:val="both"/>
        <w:rPr>
          <w:rFonts w:ascii="Open Sans Light" w:hAnsi="Open Sans Light" w:cs="Open Sans Light"/>
          <w:color w:val="2F3D47"/>
          <w:sz w:val="20"/>
          <w:szCs w:val="21"/>
          <w:lang w:val="en-GB"/>
        </w:rPr>
      </w:pPr>
      <w:r w:rsidRPr="00393FE4">
        <w:rPr>
          <w:rFonts w:ascii="Open Sans Light" w:hAnsi="Open Sans Light" w:cs="Open Sans Light"/>
          <w:color w:val="2F3D47"/>
          <w:sz w:val="20"/>
          <w:szCs w:val="21"/>
          <w:lang w:val="en-GB"/>
        </w:rPr>
        <w:t>I</w:t>
      </w:r>
      <w:r w:rsidR="0096765B" w:rsidRPr="00393FE4">
        <w:rPr>
          <w:rFonts w:ascii="Open Sans Light" w:hAnsi="Open Sans Light" w:cs="Open Sans Light"/>
          <w:color w:val="2F3D47"/>
          <w:sz w:val="20"/>
          <w:szCs w:val="21"/>
          <w:lang w:val="en-US"/>
        </w:rPr>
        <w:t>n practice</w:t>
      </w:r>
      <w:r w:rsidR="00EA5960" w:rsidRPr="00393FE4">
        <w:rPr>
          <w:rFonts w:ascii="Open Sans Light" w:hAnsi="Open Sans Light" w:cs="Open Sans Light"/>
          <w:color w:val="2F3D47"/>
          <w:sz w:val="20"/>
          <w:szCs w:val="21"/>
          <w:lang w:val="en-GB"/>
        </w:rPr>
        <w:t xml:space="preserve">, in eviction cases, </w:t>
      </w:r>
      <w:r w:rsidR="00E07BC6" w:rsidRPr="00393FE4">
        <w:rPr>
          <w:rFonts w:ascii="Open Sans Light" w:hAnsi="Open Sans Light" w:cs="Open Sans Light"/>
          <w:color w:val="2F3D47"/>
          <w:sz w:val="20"/>
          <w:szCs w:val="21"/>
          <w:lang w:val="en-GB"/>
        </w:rPr>
        <w:t xml:space="preserve">courts and municipalities have often failed to enforce Constitutional </w:t>
      </w:r>
      <w:r w:rsidRPr="00393FE4">
        <w:rPr>
          <w:rFonts w:ascii="Open Sans Light" w:hAnsi="Open Sans Light" w:cs="Open Sans Light"/>
          <w:color w:val="2F3D47"/>
          <w:sz w:val="20"/>
          <w:szCs w:val="21"/>
          <w:lang w:val="en-GB"/>
        </w:rPr>
        <w:t>principles</w:t>
      </w:r>
      <w:r w:rsidR="0096765B" w:rsidRPr="00393FE4">
        <w:rPr>
          <w:rFonts w:ascii="Open Sans Light" w:hAnsi="Open Sans Light" w:cs="Open Sans Light"/>
          <w:color w:val="2F3D47"/>
          <w:sz w:val="20"/>
          <w:szCs w:val="21"/>
          <w:lang w:val="en-US"/>
        </w:rPr>
        <w:t>.</w:t>
      </w:r>
      <w:r w:rsidR="000F5D28" w:rsidRPr="00393FE4">
        <w:rPr>
          <w:rFonts w:ascii="Open Sans Light" w:hAnsi="Open Sans Light" w:cs="Open Sans Light"/>
          <w:color w:val="2F3D47"/>
          <w:sz w:val="20"/>
          <w:szCs w:val="21"/>
          <w:lang w:val="en-GB"/>
        </w:rPr>
        <w:t xml:space="preserve"> </w:t>
      </w:r>
      <w:r w:rsidR="00E07BC6" w:rsidRPr="00393FE4">
        <w:rPr>
          <w:rFonts w:ascii="Open Sans Light" w:hAnsi="Open Sans Light" w:cs="Open Sans Light"/>
          <w:color w:val="2F3D47"/>
          <w:sz w:val="20"/>
          <w:szCs w:val="21"/>
          <w:lang w:val="en-GB"/>
        </w:rPr>
        <w:t xml:space="preserve">Before the 2021 amendments, </w:t>
      </w:r>
      <w:r w:rsidR="00E11277" w:rsidRPr="00393FE4">
        <w:rPr>
          <w:rFonts w:ascii="Open Sans Light" w:hAnsi="Open Sans Light" w:cs="Open Sans Light"/>
          <w:color w:val="2F3D47"/>
          <w:sz w:val="20"/>
          <w:szCs w:val="21"/>
          <w:lang w:val="en-GB"/>
        </w:rPr>
        <w:t xml:space="preserve">Article 6 of the Land Code </w:t>
      </w:r>
      <w:r w:rsidR="00E11277" w:rsidRPr="00393FE4">
        <w:rPr>
          <w:rFonts w:ascii="Open Sans Light" w:hAnsi="Open Sans Light" w:cs="Open Sans Light"/>
          <w:color w:val="2F3D47"/>
          <w:sz w:val="20"/>
          <w:szCs w:val="21"/>
          <w:lang w:val="en-US"/>
        </w:rPr>
        <w:t>stipulated that “land belongs to the state”</w:t>
      </w:r>
      <w:r w:rsidR="00E07BC6" w:rsidRPr="00393FE4">
        <w:rPr>
          <w:rFonts w:ascii="Open Sans Light" w:hAnsi="Open Sans Light" w:cs="Open Sans Light"/>
          <w:color w:val="2F3D47"/>
          <w:sz w:val="20"/>
          <w:szCs w:val="21"/>
          <w:lang w:val="en-US"/>
        </w:rPr>
        <w:t xml:space="preserve">, thus contradicting the Constitution. </w:t>
      </w:r>
    </w:p>
    <w:p w14:paraId="7B532683" w14:textId="07978E86" w:rsidR="00640E20" w:rsidRPr="00393FE4" w:rsidRDefault="00640E20" w:rsidP="0018692E">
      <w:pPr>
        <w:jc w:val="both"/>
        <w:rPr>
          <w:rFonts w:ascii="Open Sans Light" w:hAnsi="Open Sans Light" w:cs="Open Sans Light"/>
          <w:color w:val="2F3D47"/>
          <w:sz w:val="20"/>
          <w:szCs w:val="21"/>
          <w:lang w:val="en-US"/>
        </w:rPr>
      </w:pPr>
    </w:p>
    <w:p w14:paraId="1900A3F7" w14:textId="73E2A645" w:rsidR="003111CD" w:rsidRPr="00393FE4" w:rsidRDefault="00D3208B" w:rsidP="0018692E">
      <w:pPr>
        <w:jc w:val="both"/>
        <w:rPr>
          <w:rFonts w:ascii="Open Sans Light" w:hAnsi="Open Sans Light" w:cs="Open Sans Light"/>
          <w:color w:val="2F3D47"/>
          <w:sz w:val="20"/>
          <w:szCs w:val="21"/>
          <w:lang w:val="en-GB"/>
        </w:rPr>
      </w:pPr>
      <w:r w:rsidRPr="00393FE4">
        <w:rPr>
          <w:rFonts w:ascii="Open Sans Light" w:hAnsi="Open Sans Light" w:cs="Open Sans Light"/>
          <w:color w:val="2F3D47"/>
          <w:sz w:val="20"/>
          <w:szCs w:val="21"/>
          <w:lang w:val="en-GB"/>
        </w:rPr>
        <w:t xml:space="preserve">Below </w:t>
      </w:r>
      <w:r w:rsidR="00E07BC6" w:rsidRPr="00393FE4">
        <w:rPr>
          <w:rFonts w:ascii="Open Sans Light" w:hAnsi="Open Sans Light" w:cs="Open Sans Light"/>
          <w:color w:val="2F3D47"/>
          <w:sz w:val="20"/>
          <w:szCs w:val="21"/>
          <w:lang w:val="en-GB"/>
        </w:rPr>
        <w:t xml:space="preserve">is </w:t>
      </w:r>
      <w:r w:rsidRPr="00393FE4">
        <w:rPr>
          <w:rFonts w:ascii="Open Sans Light" w:hAnsi="Open Sans Light" w:cs="Open Sans Light"/>
          <w:color w:val="2F3D47"/>
          <w:sz w:val="20"/>
          <w:szCs w:val="21"/>
          <w:lang w:val="en-GB"/>
        </w:rPr>
        <w:t xml:space="preserve">an overview of </w:t>
      </w:r>
      <w:r w:rsidR="00627494" w:rsidRPr="00393FE4">
        <w:rPr>
          <w:rFonts w:ascii="Open Sans Light" w:hAnsi="Open Sans Light" w:cs="Open Sans Light"/>
          <w:color w:val="2F3D47"/>
          <w:sz w:val="20"/>
          <w:szCs w:val="21"/>
          <w:lang w:val="en-GB"/>
        </w:rPr>
        <w:t>national</w:t>
      </w:r>
      <w:r w:rsidRPr="00393FE4">
        <w:rPr>
          <w:rFonts w:ascii="Open Sans Light" w:hAnsi="Open Sans Light" w:cs="Open Sans Light"/>
          <w:color w:val="2F3D47"/>
          <w:sz w:val="20"/>
          <w:szCs w:val="21"/>
          <w:lang w:val="en-GB"/>
        </w:rPr>
        <w:t xml:space="preserve"> legislation </w:t>
      </w:r>
      <w:r w:rsidR="003111CD" w:rsidRPr="00393FE4">
        <w:rPr>
          <w:rFonts w:ascii="Open Sans Light" w:hAnsi="Open Sans Light" w:cs="Open Sans Light"/>
          <w:color w:val="2F3D47"/>
          <w:sz w:val="20"/>
          <w:szCs w:val="21"/>
          <w:lang w:val="en-GB"/>
        </w:rPr>
        <w:t>used in</w:t>
      </w:r>
      <w:r w:rsidR="00627494" w:rsidRPr="00393FE4">
        <w:rPr>
          <w:rFonts w:ascii="Open Sans Light" w:hAnsi="Open Sans Light" w:cs="Open Sans Light"/>
          <w:color w:val="2F3D47"/>
          <w:sz w:val="20"/>
          <w:szCs w:val="21"/>
          <w:lang w:val="en-GB"/>
        </w:rPr>
        <w:t xml:space="preserve"> eviction cases </w:t>
      </w:r>
      <w:r w:rsidR="00E07BC6" w:rsidRPr="00393FE4">
        <w:rPr>
          <w:rFonts w:ascii="Open Sans Light" w:hAnsi="Open Sans Light" w:cs="Open Sans Light"/>
          <w:color w:val="2F3D47"/>
          <w:sz w:val="20"/>
          <w:szCs w:val="21"/>
          <w:lang w:val="en-GB"/>
        </w:rPr>
        <w:t xml:space="preserve">before </w:t>
      </w:r>
      <w:r w:rsidRPr="00393FE4">
        <w:rPr>
          <w:rFonts w:ascii="Open Sans Light" w:hAnsi="Open Sans Light" w:cs="Open Sans Light"/>
          <w:color w:val="2F3D47"/>
          <w:sz w:val="20"/>
          <w:szCs w:val="21"/>
          <w:lang w:val="en-GB"/>
        </w:rPr>
        <w:t xml:space="preserve">January 2020 </w:t>
      </w:r>
      <w:r w:rsidR="003111CD" w:rsidRPr="00393FE4">
        <w:rPr>
          <w:rFonts w:ascii="Open Sans Light" w:hAnsi="Open Sans Light" w:cs="Open Sans Light"/>
          <w:color w:val="2F3D47"/>
          <w:sz w:val="20"/>
          <w:szCs w:val="21"/>
          <w:lang w:val="en-GB"/>
        </w:rPr>
        <w:t xml:space="preserve">and of the situation since new </w:t>
      </w:r>
      <w:r w:rsidR="00851C7A" w:rsidRPr="00393FE4">
        <w:rPr>
          <w:rFonts w:ascii="Open Sans Light" w:hAnsi="Open Sans Light" w:cs="Open Sans Light"/>
          <w:color w:val="2F3D47"/>
          <w:sz w:val="20"/>
          <w:szCs w:val="21"/>
          <w:lang w:val="en-GB"/>
        </w:rPr>
        <w:t xml:space="preserve">legislation came into force on 1 January 2020. </w:t>
      </w:r>
      <w:r w:rsidR="003111CD" w:rsidRPr="00393FE4">
        <w:rPr>
          <w:rFonts w:ascii="Open Sans Light" w:hAnsi="Open Sans Light" w:cs="Open Sans Light"/>
          <w:color w:val="2F3D47"/>
          <w:sz w:val="20"/>
          <w:szCs w:val="21"/>
          <w:lang w:val="en-GB"/>
        </w:rPr>
        <w:t xml:space="preserve">However, </w:t>
      </w:r>
      <w:r w:rsidR="007B7221" w:rsidRPr="00393FE4">
        <w:rPr>
          <w:rFonts w:ascii="Open Sans Light" w:hAnsi="Open Sans Light" w:cs="Open Sans Light"/>
          <w:color w:val="2F3D47"/>
          <w:sz w:val="20"/>
          <w:szCs w:val="21"/>
          <w:lang w:val="en-GB"/>
        </w:rPr>
        <w:t xml:space="preserve">even after January 2020 courts have </w:t>
      </w:r>
      <w:r w:rsidR="003111CD" w:rsidRPr="00393FE4">
        <w:rPr>
          <w:rFonts w:ascii="Open Sans Light" w:hAnsi="Open Sans Light" w:cs="Open Sans Light"/>
          <w:color w:val="2F3D47"/>
          <w:sz w:val="20"/>
          <w:szCs w:val="21"/>
          <w:lang w:val="en-GB"/>
        </w:rPr>
        <w:t xml:space="preserve">continued to </w:t>
      </w:r>
      <w:r w:rsidR="007B7221" w:rsidRPr="00393FE4">
        <w:rPr>
          <w:rFonts w:ascii="Open Sans Light" w:hAnsi="Open Sans Light" w:cs="Open Sans Light"/>
          <w:color w:val="2F3D47"/>
          <w:sz w:val="20"/>
          <w:szCs w:val="21"/>
          <w:lang w:val="en-GB"/>
        </w:rPr>
        <w:t xml:space="preserve">refer to </w:t>
      </w:r>
      <w:r w:rsidR="00E07BC6" w:rsidRPr="00393FE4">
        <w:rPr>
          <w:rFonts w:ascii="Open Sans Light" w:hAnsi="Open Sans Light" w:cs="Open Sans Light"/>
          <w:color w:val="2F3D47"/>
          <w:sz w:val="20"/>
          <w:szCs w:val="21"/>
          <w:lang w:val="en-GB"/>
        </w:rPr>
        <w:t xml:space="preserve">old legislation and </w:t>
      </w:r>
      <w:r w:rsidR="007B7221" w:rsidRPr="00393FE4">
        <w:rPr>
          <w:rFonts w:ascii="Open Sans Light" w:hAnsi="Open Sans Light" w:cs="Open Sans Light"/>
          <w:color w:val="2F3D47"/>
          <w:sz w:val="20"/>
          <w:szCs w:val="21"/>
          <w:lang w:val="en-GB"/>
        </w:rPr>
        <w:t xml:space="preserve">earlier </w:t>
      </w:r>
      <w:r w:rsidR="003111CD" w:rsidRPr="00393FE4">
        <w:rPr>
          <w:rFonts w:ascii="Open Sans Light" w:hAnsi="Open Sans Light" w:cs="Open Sans Light"/>
          <w:color w:val="2F3D47"/>
          <w:sz w:val="20"/>
          <w:szCs w:val="21"/>
          <w:lang w:val="en-US"/>
        </w:rPr>
        <w:t>municipal acts</w:t>
      </w:r>
      <w:r w:rsidR="00E90A99" w:rsidRPr="00393FE4">
        <w:rPr>
          <w:rFonts w:ascii="Open Sans Light" w:hAnsi="Open Sans Light" w:cs="Open Sans Light"/>
          <w:color w:val="2F3D47"/>
          <w:sz w:val="20"/>
          <w:szCs w:val="21"/>
          <w:lang w:val="en-GB"/>
        </w:rPr>
        <w:t xml:space="preserve"> in rulings on eviction cases</w:t>
      </w:r>
      <w:r w:rsidR="007B7221" w:rsidRPr="00393FE4">
        <w:rPr>
          <w:rFonts w:ascii="Open Sans Light" w:hAnsi="Open Sans Light" w:cs="Open Sans Light"/>
          <w:color w:val="2F3D47"/>
          <w:sz w:val="20"/>
          <w:szCs w:val="21"/>
          <w:lang w:val="en-GB"/>
        </w:rPr>
        <w:t xml:space="preserve">. </w:t>
      </w:r>
    </w:p>
    <w:p w14:paraId="6C9F1CC1" w14:textId="77777777" w:rsidR="0096765B" w:rsidRPr="006E5F03" w:rsidRDefault="0096765B" w:rsidP="0018692E">
      <w:pPr>
        <w:jc w:val="both"/>
        <w:rPr>
          <w:rFonts w:ascii="Open Sans Light" w:hAnsi="Open Sans Light" w:cs="Open Sans Light"/>
          <w:color w:val="2F3D47"/>
          <w:sz w:val="22"/>
          <w:szCs w:val="22"/>
          <w:lang w:val="en-US"/>
        </w:rPr>
      </w:pPr>
    </w:p>
    <w:p w14:paraId="2F1F195E" w14:textId="425797A0" w:rsidR="0096765B" w:rsidRDefault="00833D45" w:rsidP="00C626DB">
      <w:pPr>
        <w:pStyle w:val="Heading2"/>
        <w:rPr>
          <w:rFonts w:ascii="Open Sans" w:hAnsi="Open Sans" w:cs="Open Sans"/>
          <w:b/>
          <w:bCs/>
          <w:color w:val="C00000"/>
          <w:lang w:val="en-US"/>
        </w:rPr>
      </w:pPr>
      <w:bookmarkStart w:id="9" w:name="_Toc92738914"/>
      <w:r w:rsidRPr="009D3AF4">
        <w:rPr>
          <w:rFonts w:ascii="Open Sans" w:hAnsi="Open Sans" w:cs="Open Sans"/>
          <w:b/>
          <w:bCs/>
          <w:color w:val="C00000"/>
          <w:lang w:val="en-GB"/>
        </w:rPr>
        <w:t>Legislation used in e</w:t>
      </w:r>
      <w:r w:rsidR="0096765B" w:rsidRPr="009D3AF4">
        <w:rPr>
          <w:rFonts w:ascii="Open Sans" w:hAnsi="Open Sans" w:cs="Open Sans"/>
          <w:b/>
          <w:bCs/>
          <w:color w:val="C00000"/>
          <w:lang w:val="en-US"/>
        </w:rPr>
        <w:t>viction</w:t>
      </w:r>
      <w:r w:rsidRPr="009D3AF4">
        <w:rPr>
          <w:rFonts w:ascii="Open Sans" w:hAnsi="Open Sans" w:cs="Open Sans"/>
          <w:b/>
          <w:bCs/>
          <w:color w:val="C00000"/>
          <w:lang w:val="en-GB"/>
        </w:rPr>
        <w:t xml:space="preserve"> case</w:t>
      </w:r>
      <w:r w:rsidR="0096765B" w:rsidRPr="009D3AF4">
        <w:rPr>
          <w:rFonts w:ascii="Open Sans" w:hAnsi="Open Sans" w:cs="Open Sans"/>
          <w:b/>
          <w:bCs/>
          <w:color w:val="C00000"/>
          <w:lang w:val="en-US"/>
        </w:rPr>
        <w:t xml:space="preserve">s </w:t>
      </w:r>
      <w:r w:rsidR="00E07BC6" w:rsidRPr="009D3AF4">
        <w:rPr>
          <w:rFonts w:ascii="Open Sans" w:hAnsi="Open Sans" w:cs="Open Sans"/>
          <w:b/>
          <w:bCs/>
          <w:color w:val="C00000"/>
          <w:lang w:val="en-GB"/>
        </w:rPr>
        <w:t xml:space="preserve">before </w:t>
      </w:r>
      <w:r w:rsidR="0096765B" w:rsidRPr="009D3AF4">
        <w:rPr>
          <w:rFonts w:ascii="Open Sans" w:hAnsi="Open Sans" w:cs="Open Sans"/>
          <w:b/>
          <w:bCs/>
          <w:color w:val="C00000"/>
          <w:lang w:val="en-US"/>
        </w:rPr>
        <w:t>January 2020</w:t>
      </w:r>
      <w:bookmarkEnd w:id="9"/>
    </w:p>
    <w:p w14:paraId="3560BC61" w14:textId="77777777" w:rsidR="00BE1E58" w:rsidRPr="00BE1E58" w:rsidRDefault="00BE1E58" w:rsidP="00BE1E58">
      <w:pPr>
        <w:rPr>
          <w:lang w:val="en-US"/>
        </w:rPr>
      </w:pPr>
    </w:p>
    <w:p w14:paraId="571CEB5C" w14:textId="77556C35" w:rsidR="0096765B" w:rsidRPr="00393FE4" w:rsidRDefault="0096765B"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 xml:space="preserve">Until </w:t>
      </w:r>
      <w:r w:rsidR="00833D45" w:rsidRPr="00393FE4">
        <w:rPr>
          <w:rFonts w:ascii="Open Sans Light" w:hAnsi="Open Sans Light" w:cs="Open Sans Light"/>
          <w:color w:val="2F3D47"/>
          <w:sz w:val="20"/>
          <w:szCs w:val="21"/>
          <w:lang w:val="en-GB"/>
        </w:rPr>
        <w:t>January 2020</w:t>
      </w:r>
      <w:r w:rsidRPr="00393FE4">
        <w:rPr>
          <w:rFonts w:ascii="Open Sans Light" w:hAnsi="Open Sans Light" w:cs="Open Sans Light"/>
          <w:color w:val="2F3D47"/>
          <w:sz w:val="20"/>
          <w:szCs w:val="21"/>
          <w:lang w:val="en-US"/>
        </w:rPr>
        <w:t xml:space="preserve">, local </w:t>
      </w:r>
      <w:proofErr w:type="gramStart"/>
      <w:r w:rsidRPr="00393FE4">
        <w:rPr>
          <w:rFonts w:ascii="Open Sans Light" w:hAnsi="Open Sans Light" w:cs="Open Sans Light"/>
          <w:color w:val="2F3D47"/>
          <w:sz w:val="20"/>
          <w:szCs w:val="21"/>
          <w:lang w:val="en-US"/>
        </w:rPr>
        <w:t>authorities based</w:t>
      </w:r>
      <w:proofErr w:type="gramEnd"/>
      <w:r w:rsidRPr="00393FE4">
        <w:rPr>
          <w:rFonts w:ascii="Open Sans Light" w:hAnsi="Open Sans Light" w:cs="Open Sans Light"/>
          <w:color w:val="2F3D47"/>
          <w:sz w:val="20"/>
          <w:szCs w:val="21"/>
          <w:lang w:val="en-US"/>
        </w:rPr>
        <w:t xml:space="preserve"> eviction decisions on the Law “On local administrative bodies”</w:t>
      </w:r>
      <w:r w:rsidRPr="00393FE4">
        <w:rPr>
          <w:rFonts w:ascii="Open Sans Light" w:hAnsi="Open Sans Light" w:cs="Open Sans Light"/>
          <w:color w:val="2F3D47"/>
          <w:sz w:val="20"/>
          <w:szCs w:val="21"/>
          <w:lang w:val="uz-Latn-UZ"/>
        </w:rPr>
        <w:t xml:space="preserve">, Ministerial decree no. 54 “On simplified procedure of land expropriation for urban development” and </w:t>
      </w:r>
      <w:r w:rsidRPr="00393FE4">
        <w:rPr>
          <w:rFonts w:ascii="Open Sans Light" w:hAnsi="Open Sans Light" w:cs="Open Sans Light"/>
          <w:color w:val="2F3D47"/>
          <w:sz w:val="20"/>
          <w:szCs w:val="21"/>
          <w:lang w:val="en-US"/>
        </w:rPr>
        <w:t xml:space="preserve">Ministerial decree no. 97 “On the compensation of losses to persons due to land seizure for public and state needs”. </w:t>
      </w:r>
      <w:r w:rsidR="00E07BC6" w:rsidRPr="00393FE4">
        <w:rPr>
          <w:rFonts w:ascii="Open Sans Light" w:hAnsi="Open Sans Light" w:cs="Open Sans Light"/>
          <w:color w:val="2F3D47"/>
          <w:sz w:val="20"/>
          <w:szCs w:val="21"/>
          <w:lang w:val="en-GB"/>
        </w:rPr>
        <w:t>B</w:t>
      </w:r>
      <w:r w:rsidR="009C0C51" w:rsidRPr="00393FE4">
        <w:rPr>
          <w:rFonts w:ascii="Open Sans Light" w:hAnsi="Open Sans Light" w:cs="Open Sans Light"/>
          <w:color w:val="2F3D47"/>
          <w:sz w:val="20"/>
          <w:szCs w:val="21"/>
          <w:lang w:val="en-US"/>
        </w:rPr>
        <w:t>etween 2018 and 2020/2021</w:t>
      </w:r>
      <w:r w:rsidR="00EB2815" w:rsidRPr="00393FE4">
        <w:rPr>
          <w:rFonts w:ascii="Open Sans Light" w:hAnsi="Open Sans Light" w:cs="Open Sans Light"/>
          <w:color w:val="2F3D47"/>
          <w:sz w:val="20"/>
          <w:szCs w:val="21"/>
          <w:lang w:val="en-GB"/>
        </w:rPr>
        <w:t xml:space="preserve"> </w:t>
      </w:r>
      <w:r w:rsidR="009C0C51" w:rsidRPr="00393FE4">
        <w:rPr>
          <w:rFonts w:ascii="Open Sans Light" w:hAnsi="Open Sans Light" w:cs="Open Sans Light"/>
          <w:color w:val="2F3D47"/>
          <w:sz w:val="20"/>
          <w:szCs w:val="21"/>
          <w:lang w:val="en-US"/>
        </w:rPr>
        <w:t>people were evicted from their private property on the grounds of “state and public need”</w:t>
      </w:r>
      <w:r w:rsidR="00E07BC6" w:rsidRPr="00393FE4">
        <w:rPr>
          <w:rFonts w:ascii="Open Sans Light" w:hAnsi="Open Sans Light" w:cs="Open Sans Light"/>
          <w:color w:val="2F3D47"/>
          <w:sz w:val="20"/>
          <w:szCs w:val="21"/>
          <w:lang w:val="en-GB"/>
        </w:rPr>
        <w:t>,</w:t>
      </w:r>
      <w:r w:rsidR="009C0C51" w:rsidRPr="00393FE4">
        <w:rPr>
          <w:rFonts w:ascii="Open Sans Light" w:hAnsi="Open Sans Light" w:cs="Open Sans Light"/>
          <w:color w:val="2F3D47"/>
          <w:sz w:val="20"/>
          <w:szCs w:val="21"/>
          <w:lang w:val="en-US"/>
        </w:rPr>
        <w:t xml:space="preserve"> although there were </w:t>
      </w:r>
      <w:r w:rsidR="009C0C51" w:rsidRPr="00393FE4">
        <w:rPr>
          <w:rFonts w:ascii="Open Sans Light" w:hAnsi="Open Sans Light" w:cs="Open Sans Light"/>
          <w:color w:val="2F3D47"/>
          <w:sz w:val="20"/>
          <w:szCs w:val="21"/>
          <w:lang w:val="en-GB"/>
        </w:rPr>
        <w:t xml:space="preserve">often </w:t>
      </w:r>
      <w:r w:rsidR="009C0C51" w:rsidRPr="00393FE4">
        <w:rPr>
          <w:rFonts w:ascii="Open Sans Light" w:hAnsi="Open Sans Light" w:cs="Open Sans Light"/>
          <w:color w:val="2F3D47"/>
          <w:sz w:val="20"/>
          <w:szCs w:val="21"/>
          <w:lang w:val="en-US"/>
        </w:rPr>
        <w:t xml:space="preserve">no </w:t>
      </w:r>
      <w:r w:rsidR="009C0C51" w:rsidRPr="00393FE4">
        <w:rPr>
          <w:rFonts w:ascii="Open Sans Light" w:hAnsi="Open Sans Light" w:cs="Open Sans Light"/>
          <w:color w:val="2F3D47"/>
          <w:sz w:val="20"/>
          <w:szCs w:val="21"/>
          <w:lang w:val="en-GB"/>
        </w:rPr>
        <w:t xml:space="preserve">such </w:t>
      </w:r>
      <w:r w:rsidR="009C0C51" w:rsidRPr="00393FE4">
        <w:rPr>
          <w:rFonts w:ascii="Open Sans Light" w:hAnsi="Open Sans Light" w:cs="Open Sans Light"/>
          <w:color w:val="2F3D47"/>
          <w:sz w:val="20"/>
          <w:szCs w:val="21"/>
          <w:lang w:val="en-US"/>
        </w:rPr>
        <w:t xml:space="preserve">compelling grounds. </w:t>
      </w:r>
      <w:r w:rsidRPr="00393FE4">
        <w:rPr>
          <w:rFonts w:ascii="Open Sans Light" w:hAnsi="Open Sans Light" w:cs="Open Sans Light"/>
          <w:color w:val="2F3D47"/>
          <w:sz w:val="20"/>
          <w:szCs w:val="21"/>
          <w:lang w:val="en-US"/>
        </w:rPr>
        <w:t xml:space="preserve">Human rights lawyers report that </w:t>
      </w:r>
      <w:r w:rsidR="00E07BC6" w:rsidRPr="00393FE4">
        <w:rPr>
          <w:rFonts w:ascii="Open Sans Light" w:hAnsi="Open Sans Light" w:cs="Open Sans Light"/>
          <w:color w:val="2F3D47"/>
          <w:sz w:val="20"/>
          <w:szCs w:val="21"/>
          <w:lang w:val="en-GB"/>
        </w:rPr>
        <w:t>most</w:t>
      </w:r>
      <w:r w:rsidRPr="00393FE4">
        <w:rPr>
          <w:rFonts w:ascii="Open Sans Light" w:hAnsi="Open Sans Light" w:cs="Open Sans Light"/>
          <w:color w:val="2F3D47"/>
          <w:sz w:val="20"/>
          <w:szCs w:val="21"/>
          <w:lang w:val="en-US"/>
        </w:rPr>
        <w:t xml:space="preserve"> evictions </w:t>
      </w:r>
      <w:r w:rsidR="00E07BC6" w:rsidRPr="00393FE4">
        <w:rPr>
          <w:rFonts w:ascii="Open Sans Light" w:hAnsi="Open Sans Light" w:cs="Open Sans Light"/>
          <w:color w:val="2F3D47"/>
          <w:sz w:val="20"/>
          <w:szCs w:val="21"/>
          <w:lang w:val="en-GB"/>
        </w:rPr>
        <w:t>occurred</w:t>
      </w:r>
      <w:r w:rsidRPr="00393FE4">
        <w:rPr>
          <w:rFonts w:ascii="Open Sans Light" w:hAnsi="Open Sans Light" w:cs="Open Sans Light"/>
          <w:color w:val="2F3D47"/>
          <w:sz w:val="20"/>
          <w:szCs w:val="21"/>
          <w:lang w:val="en-US"/>
        </w:rPr>
        <w:t xml:space="preserve"> before 2020. </w:t>
      </w:r>
    </w:p>
    <w:p w14:paraId="0B7E1BD1" w14:textId="77777777" w:rsidR="0096765B" w:rsidRPr="00393FE4" w:rsidRDefault="0096765B" w:rsidP="0018692E">
      <w:pPr>
        <w:jc w:val="both"/>
        <w:rPr>
          <w:rFonts w:ascii="Open Sans Light" w:hAnsi="Open Sans Light" w:cs="Open Sans Light"/>
          <w:color w:val="2F3D47"/>
          <w:sz w:val="20"/>
          <w:szCs w:val="21"/>
          <w:lang w:val="en-US"/>
        </w:rPr>
      </w:pPr>
    </w:p>
    <w:p w14:paraId="7FFDC9E8" w14:textId="114662D6" w:rsidR="0096765B" w:rsidRPr="00393FE4" w:rsidRDefault="00931BB5"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Before January 2020, e</w:t>
      </w:r>
      <w:r w:rsidR="0096765B" w:rsidRPr="00393FE4">
        <w:rPr>
          <w:rFonts w:ascii="Open Sans Light" w:hAnsi="Open Sans Light" w:cs="Open Sans Light"/>
          <w:color w:val="2F3D47"/>
          <w:sz w:val="20"/>
          <w:szCs w:val="21"/>
          <w:lang w:val="en-US"/>
        </w:rPr>
        <w:t xml:space="preserve">viction procedures </w:t>
      </w:r>
      <w:r w:rsidR="00E07BC6" w:rsidRPr="00393FE4">
        <w:rPr>
          <w:rFonts w:ascii="Open Sans Light" w:hAnsi="Open Sans Light" w:cs="Open Sans Light"/>
          <w:color w:val="2F3D47"/>
          <w:sz w:val="20"/>
          <w:szCs w:val="21"/>
          <w:lang w:val="en-US"/>
        </w:rPr>
        <w:t>were</w:t>
      </w:r>
      <w:r w:rsidR="0096765B" w:rsidRPr="00393FE4">
        <w:rPr>
          <w:rFonts w:ascii="Open Sans Light" w:hAnsi="Open Sans Light" w:cs="Open Sans Light"/>
          <w:color w:val="2F3D47"/>
          <w:sz w:val="20"/>
          <w:szCs w:val="21"/>
          <w:lang w:val="en-US"/>
        </w:rPr>
        <w:t xml:space="preserve"> initiated by a mayoral decision to allocate land to a legal entity “to develop infrastructure.” According to Ministerial decree </w:t>
      </w:r>
      <w:r w:rsidR="00DC1A31" w:rsidRPr="00393FE4">
        <w:rPr>
          <w:rFonts w:ascii="Open Sans Light" w:hAnsi="Open Sans Light" w:cs="Open Sans Light"/>
          <w:color w:val="2F3D47"/>
          <w:sz w:val="20"/>
          <w:szCs w:val="21"/>
          <w:lang w:val="en-US"/>
        </w:rPr>
        <w:t xml:space="preserve">no. </w:t>
      </w:r>
      <w:r w:rsidR="0096765B" w:rsidRPr="00393FE4">
        <w:rPr>
          <w:rFonts w:ascii="Open Sans Light" w:hAnsi="Open Sans Light" w:cs="Open Sans Light"/>
          <w:color w:val="2F3D47"/>
          <w:sz w:val="20"/>
          <w:szCs w:val="21"/>
          <w:lang w:val="en-US"/>
        </w:rPr>
        <w:t xml:space="preserve">54, the authorities had to </w:t>
      </w:r>
      <w:r w:rsidR="0096765B" w:rsidRPr="00393FE4">
        <w:rPr>
          <w:rFonts w:ascii="Open Sans Light" w:hAnsi="Open Sans Light" w:cs="Open Sans Light"/>
          <w:color w:val="2F3D47"/>
          <w:sz w:val="20"/>
          <w:szCs w:val="21"/>
          <w:lang w:val="en-US"/>
        </w:rPr>
        <w:lastRenderedPageBreak/>
        <w:t xml:space="preserve">check that certain criteria were fulfilled, including whether property owners gave their consent. However, in practice, mayors’ decisions were frequently issued without these checks. </w:t>
      </w:r>
    </w:p>
    <w:p w14:paraId="4637D732" w14:textId="77777777" w:rsidR="0096765B" w:rsidRPr="00393FE4" w:rsidRDefault="0096765B" w:rsidP="0018692E">
      <w:pPr>
        <w:jc w:val="both"/>
        <w:rPr>
          <w:rFonts w:ascii="Open Sans Light" w:hAnsi="Open Sans Light" w:cs="Open Sans Light"/>
          <w:color w:val="2F3D47"/>
          <w:sz w:val="20"/>
          <w:szCs w:val="21"/>
          <w:lang w:val="en-US"/>
        </w:rPr>
      </w:pPr>
    </w:p>
    <w:p w14:paraId="67477433" w14:textId="49B33C3D" w:rsidR="0096765B" w:rsidRPr="00393FE4" w:rsidRDefault="0096765B"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Sometimes instructions for construction projects reportedly came from the presidential apparatus and local authorities carried out evictions with zeal, without following the necessary procedures.</w:t>
      </w:r>
    </w:p>
    <w:p w14:paraId="3B41BCF7" w14:textId="77777777" w:rsidR="0096765B" w:rsidRPr="00393FE4" w:rsidRDefault="0096765B" w:rsidP="0018692E">
      <w:pPr>
        <w:jc w:val="both"/>
        <w:rPr>
          <w:rFonts w:ascii="Open Sans Light" w:hAnsi="Open Sans Light" w:cs="Open Sans Light"/>
          <w:color w:val="2F3D47"/>
          <w:sz w:val="20"/>
          <w:szCs w:val="21"/>
          <w:lang w:val="en-US"/>
        </w:rPr>
      </w:pPr>
    </w:p>
    <w:p w14:paraId="63FB33E8" w14:textId="66147545" w:rsidR="0096765B" w:rsidRPr="00393FE4" w:rsidRDefault="0096765B" w:rsidP="0018692E">
      <w:pPr>
        <w:jc w:val="both"/>
        <w:rPr>
          <w:rFonts w:ascii="Open Sans Light" w:eastAsia="Times New Roman" w:hAnsi="Open Sans Light" w:cs="Open Sans Light"/>
          <w:color w:val="2F3D47"/>
          <w:sz w:val="20"/>
          <w:szCs w:val="21"/>
          <w:lang w:val="en-US"/>
        </w:rPr>
      </w:pPr>
      <w:r w:rsidRPr="00393FE4">
        <w:rPr>
          <w:rFonts w:ascii="Open Sans Light" w:eastAsia="Times New Roman" w:hAnsi="Open Sans Light" w:cs="Open Sans Light"/>
          <w:color w:val="2F3D47"/>
          <w:sz w:val="20"/>
          <w:szCs w:val="21"/>
          <w:lang w:val="en-US"/>
        </w:rPr>
        <w:t>The authorities often fail</w:t>
      </w:r>
      <w:r w:rsidR="00B16879" w:rsidRPr="00393FE4">
        <w:rPr>
          <w:rFonts w:ascii="Open Sans Light" w:eastAsia="Times New Roman" w:hAnsi="Open Sans Light" w:cs="Open Sans Light"/>
          <w:color w:val="2F3D47"/>
          <w:sz w:val="20"/>
          <w:szCs w:val="21"/>
          <w:lang w:val="en-US"/>
        </w:rPr>
        <w:t>ed</w:t>
      </w:r>
      <w:r w:rsidRPr="00393FE4">
        <w:rPr>
          <w:rFonts w:ascii="Open Sans Light" w:eastAsia="Times New Roman" w:hAnsi="Open Sans Light" w:cs="Open Sans Light"/>
          <w:color w:val="2F3D47"/>
          <w:sz w:val="20"/>
          <w:szCs w:val="21"/>
          <w:lang w:val="en-US"/>
        </w:rPr>
        <w:t xml:space="preserve"> to inform those affected in a timely, comprehensive and accurate manner, as required by international law.</w:t>
      </w:r>
    </w:p>
    <w:p w14:paraId="370345DD" w14:textId="77777777" w:rsidR="0096765B" w:rsidRPr="00393FE4" w:rsidRDefault="0096765B" w:rsidP="0018692E">
      <w:pPr>
        <w:jc w:val="both"/>
        <w:rPr>
          <w:rFonts w:ascii="Open Sans Light" w:eastAsia="Times New Roman" w:hAnsi="Open Sans Light" w:cs="Open Sans Light"/>
          <w:color w:val="2F3D47"/>
          <w:sz w:val="20"/>
          <w:szCs w:val="21"/>
          <w:lang w:val="en-US"/>
        </w:rPr>
      </w:pPr>
    </w:p>
    <w:p w14:paraId="139C0F6C" w14:textId="6D132AC2" w:rsidR="0096765B" w:rsidRPr="00393FE4" w:rsidRDefault="0096765B" w:rsidP="0018692E">
      <w:pPr>
        <w:jc w:val="both"/>
        <w:rPr>
          <w:rFonts w:ascii="Open Sans Light" w:eastAsia="Times New Roman" w:hAnsi="Open Sans Light" w:cs="Open Sans Light"/>
          <w:color w:val="2F3D47"/>
          <w:sz w:val="20"/>
          <w:szCs w:val="21"/>
          <w:lang w:val="en-US"/>
        </w:rPr>
      </w:pPr>
      <w:r w:rsidRPr="00393FE4">
        <w:rPr>
          <w:rFonts w:ascii="Open Sans Light" w:eastAsia="Times New Roman" w:hAnsi="Open Sans Light" w:cs="Open Sans Light"/>
          <w:color w:val="2F3D47"/>
          <w:sz w:val="20"/>
          <w:szCs w:val="21"/>
          <w:lang w:val="en-US"/>
        </w:rPr>
        <w:t xml:space="preserve">Although Ministerial Decree no. 97 stipulated that owners </w:t>
      </w:r>
      <w:r w:rsidR="00B16879" w:rsidRPr="00393FE4">
        <w:rPr>
          <w:rFonts w:ascii="Open Sans Light" w:eastAsia="Times New Roman" w:hAnsi="Open Sans Light" w:cs="Open Sans Light"/>
          <w:color w:val="2F3D47"/>
          <w:sz w:val="20"/>
          <w:szCs w:val="21"/>
          <w:lang w:val="en-US"/>
        </w:rPr>
        <w:t xml:space="preserve">had </w:t>
      </w:r>
      <w:r w:rsidRPr="00393FE4">
        <w:rPr>
          <w:rFonts w:ascii="Open Sans Light" w:eastAsia="Times New Roman" w:hAnsi="Open Sans Light" w:cs="Open Sans Light"/>
          <w:color w:val="2F3D47"/>
          <w:sz w:val="20"/>
          <w:szCs w:val="21"/>
          <w:lang w:val="en-US"/>
        </w:rPr>
        <w:t xml:space="preserve">to </w:t>
      </w:r>
      <w:r w:rsidR="008024BC" w:rsidRPr="00393FE4">
        <w:rPr>
          <w:rFonts w:ascii="Open Sans Light" w:eastAsia="Times New Roman" w:hAnsi="Open Sans Light" w:cs="Open Sans Light"/>
          <w:color w:val="2F3D47"/>
          <w:sz w:val="20"/>
          <w:szCs w:val="21"/>
          <w:lang w:val="en-US"/>
        </w:rPr>
        <w:t xml:space="preserve">have </w:t>
      </w:r>
      <w:r w:rsidRPr="00393FE4">
        <w:rPr>
          <w:rFonts w:ascii="Open Sans Light" w:eastAsia="Times New Roman" w:hAnsi="Open Sans Light" w:cs="Open Sans Light"/>
          <w:color w:val="2F3D47"/>
          <w:sz w:val="20"/>
          <w:szCs w:val="21"/>
          <w:lang w:val="en-US"/>
        </w:rPr>
        <w:t>six months</w:t>
      </w:r>
      <w:r w:rsidR="008024BC" w:rsidRPr="00393FE4">
        <w:rPr>
          <w:rFonts w:ascii="Open Sans Light" w:eastAsia="Times New Roman" w:hAnsi="Open Sans Light" w:cs="Open Sans Light"/>
          <w:color w:val="2F3D47"/>
          <w:sz w:val="20"/>
          <w:szCs w:val="21"/>
          <w:lang w:val="en-US"/>
        </w:rPr>
        <w:t>’</w:t>
      </w:r>
      <w:r w:rsidRPr="00393FE4">
        <w:rPr>
          <w:rFonts w:ascii="Open Sans Light" w:eastAsia="Times New Roman" w:hAnsi="Open Sans Light" w:cs="Open Sans Light"/>
          <w:color w:val="2F3D47"/>
          <w:sz w:val="20"/>
          <w:szCs w:val="21"/>
          <w:lang w:val="en-US"/>
        </w:rPr>
        <w:t xml:space="preserve"> </w:t>
      </w:r>
      <w:r w:rsidR="008024BC" w:rsidRPr="00393FE4">
        <w:rPr>
          <w:rFonts w:ascii="Open Sans Light" w:eastAsia="Times New Roman" w:hAnsi="Open Sans Light" w:cs="Open Sans Light"/>
          <w:color w:val="2F3D47"/>
          <w:sz w:val="20"/>
          <w:szCs w:val="21"/>
          <w:lang w:val="en-US"/>
        </w:rPr>
        <w:t xml:space="preserve">notice before </w:t>
      </w:r>
      <w:r w:rsidRPr="00393FE4">
        <w:rPr>
          <w:rFonts w:ascii="Open Sans Light" w:eastAsia="Times New Roman" w:hAnsi="Open Sans Light" w:cs="Open Sans Light"/>
          <w:color w:val="2F3D47"/>
          <w:sz w:val="20"/>
          <w:szCs w:val="21"/>
          <w:lang w:val="en-US"/>
        </w:rPr>
        <w:t xml:space="preserve">an eviction, this </w:t>
      </w:r>
      <w:r w:rsidR="008024BC" w:rsidRPr="00393FE4">
        <w:rPr>
          <w:rFonts w:ascii="Open Sans Light" w:eastAsia="Times New Roman" w:hAnsi="Open Sans Light" w:cs="Open Sans Light"/>
          <w:color w:val="2F3D47"/>
          <w:sz w:val="20"/>
          <w:szCs w:val="21"/>
          <w:lang w:val="en-US"/>
        </w:rPr>
        <w:t xml:space="preserve">was </w:t>
      </w:r>
      <w:r w:rsidRPr="00393FE4">
        <w:rPr>
          <w:rFonts w:ascii="Open Sans Light" w:eastAsia="Times New Roman" w:hAnsi="Open Sans Light" w:cs="Open Sans Light"/>
          <w:color w:val="2F3D47"/>
          <w:sz w:val="20"/>
          <w:szCs w:val="21"/>
          <w:lang w:val="en-US"/>
        </w:rPr>
        <w:t>often not observed in practice and the authorities rarely notified owners at all</w:t>
      </w:r>
      <w:r w:rsidR="008024BC" w:rsidRPr="00393FE4">
        <w:rPr>
          <w:rFonts w:ascii="Open Sans Light" w:eastAsia="Times New Roman" w:hAnsi="Open Sans Light" w:cs="Open Sans Light"/>
          <w:color w:val="2F3D47"/>
          <w:sz w:val="20"/>
          <w:szCs w:val="21"/>
          <w:lang w:val="en-US"/>
        </w:rPr>
        <w:t xml:space="preserve">, failing also to </w:t>
      </w:r>
      <w:r w:rsidRPr="00393FE4">
        <w:rPr>
          <w:rFonts w:ascii="Open Sans Light" w:eastAsia="Times New Roman" w:hAnsi="Open Sans Light" w:cs="Open Sans Light"/>
          <w:color w:val="2F3D47"/>
          <w:sz w:val="20"/>
          <w:szCs w:val="21"/>
          <w:lang w:val="en-US"/>
        </w:rPr>
        <w:t xml:space="preserve">consult with those affected. In most cases property owners learned about impending evictions by hearsay, or from a representative of the project development company who approached the owner with the </w:t>
      </w:r>
      <w:r w:rsidRPr="00393FE4">
        <w:rPr>
          <w:rFonts w:ascii="Open Sans Light" w:hAnsi="Open Sans Light" w:cs="Open Sans Light"/>
          <w:color w:val="2F3D47"/>
          <w:sz w:val="20"/>
          <w:szCs w:val="21"/>
          <w:lang w:val="en-US"/>
        </w:rPr>
        <w:t xml:space="preserve">mayor’s decision in hand and began to negotiate the eviction and </w:t>
      </w:r>
      <w:r w:rsidRPr="00393FE4">
        <w:rPr>
          <w:rFonts w:ascii="Open Sans Light" w:eastAsia="Times New Roman" w:hAnsi="Open Sans Light" w:cs="Open Sans Light"/>
          <w:color w:val="2F3D47"/>
          <w:sz w:val="20"/>
          <w:szCs w:val="21"/>
          <w:lang w:val="en-US"/>
        </w:rPr>
        <w:t>start work on the site.</w:t>
      </w:r>
    </w:p>
    <w:p w14:paraId="01D38B23" w14:textId="77777777" w:rsidR="0024708F" w:rsidRPr="00393FE4" w:rsidRDefault="0024708F" w:rsidP="0018692E">
      <w:pPr>
        <w:jc w:val="both"/>
        <w:rPr>
          <w:rFonts w:ascii="Open Sans Light" w:eastAsia="Times New Roman" w:hAnsi="Open Sans Light" w:cs="Open Sans Light"/>
          <w:color w:val="2F3D47"/>
          <w:sz w:val="20"/>
          <w:szCs w:val="21"/>
          <w:lang w:val="en-US"/>
        </w:rPr>
      </w:pPr>
    </w:p>
    <w:p w14:paraId="6508576E" w14:textId="325215AC" w:rsidR="0096765B" w:rsidRPr="00393FE4" w:rsidRDefault="0096765B"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 xml:space="preserve">Enterprises often filed “forced eviction suits” against those residents with whom it was unable to reach a deal. There are cases when developers still file suits against people on the basis of mayoral decisions taken prior </w:t>
      </w:r>
      <w:r w:rsidR="0024708F" w:rsidRPr="00393FE4">
        <w:rPr>
          <w:rFonts w:ascii="Open Sans Light" w:hAnsi="Open Sans Light" w:cs="Open Sans Light"/>
          <w:color w:val="2F3D47"/>
          <w:sz w:val="20"/>
          <w:szCs w:val="21"/>
          <w:lang w:val="en-GB"/>
        </w:rPr>
        <w:t xml:space="preserve">to </w:t>
      </w:r>
      <w:r w:rsidRPr="00393FE4">
        <w:rPr>
          <w:rFonts w:ascii="Open Sans Light" w:hAnsi="Open Sans Light" w:cs="Open Sans Light"/>
          <w:color w:val="2F3D47"/>
          <w:sz w:val="20"/>
          <w:szCs w:val="21"/>
          <w:lang w:val="en-US"/>
        </w:rPr>
        <w:t xml:space="preserve">2020. </w:t>
      </w:r>
    </w:p>
    <w:p w14:paraId="2EBAFEA8" w14:textId="77777777" w:rsidR="00C472FC" w:rsidRPr="00393FE4" w:rsidRDefault="00C472FC" w:rsidP="0018692E">
      <w:pPr>
        <w:jc w:val="both"/>
        <w:rPr>
          <w:rFonts w:ascii="Open Sans Light" w:hAnsi="Open Sans Light" w:cs="Open Sans Light"/>
          <w:color w:val="2F3D47"/>
          <w:sz w:val="20"/>
          <w:szCs w:val="21"/>
          <w:lang w:val="en-US"/>
        </w:rPr>
      </w:pPr>
    </w:p>
    <w:p w14:paraId="39C4BA42" w14:textId="4B664D94" w:rsidR="0096765B" w:rsidRPr="00393FE4" w:rsidRDefault="0096765B"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 xml:space="preserve">There have also been cases where dozens of </w:t>
      </w:r>
      <w:r w:rsidR="002672A6" w:rsidRPr="00393FE4">
        <w:rPr>
          <w:rFonts w:ascii="Open Sans Light" w:hAnsi="Open Sans Light" w:cs="Open Sans Light"/>
          <w:color w:val="2F3D47"/>
          <w:sz w:val="20"/>
          <w:szCs w:val="21"/>
          <w:lang w:val="en-GB"/>
        </w:rPr>
        <w:t>apartments</w:t>
      </w:r>
      <w:r w:rsidR="00855DF7" w:rsidRPr="00393FE4">
        <w:rPr>
          <w:rFonts w:ascii="Open Sans Light" w:hAnsi="Open Sans Light" w:cs="Open Sans Light"/>
          <w:color w:val="2F3D47"/>
          <w:sz w:val="20"/>
          <w:szCs w:val="21"/>
          <w:lang w:val="en-US"/>
        </w:rPr>
        <w:t xml:space="preserve"> </w:t>
      </w:r>
      <w:r w:rsidRPr="00393FE4">
        <w:rPr>
          <w:rFonts w:ascii="Open Sans Light" w:hAnsi="Open Sans Light" w:cs="Open Sans Light"/>
          <w:color w:val="2F3D47"/>
          <w:sz w:val="20"/>
          <w:szCs w:val="21"/>
          <w:lang w:val="en-US"/>
        </w:rPr>
        <w:t>were evicted overnight without people having been notified beforehand or without a court order</w:t>
      </w:r>
      <w:r w:rsidR="0024708F" w:rsidRPr="00393FE4">
        <w:rPr>
          <w:rFonts w:ascii="Open Sans Light" w:hAnsi="Open Sans Light" w:cs="Open Sans Light"/>
          <w:color w:val="2F3D47"/>
          <w:sz w:val="20"/>
          <w:szCs w:val="21"/>
          <w:lang w:val="en-GB"/>
        </w:rPr>
        <w:t xml:space="preserve"> (</w:t>
      </w:r>
      <w:r w:rsidRPr="00393FE4">
        <w:rPr>
          <w:rFonts w:ascii="Open Sans Light" w:hAnsi="Open Sans Light" w:cs="Open Sans Light"/>
          <w:color w:val="2F3D47"/>
          <w:sz w:val="20"/>
          <w:szCs w:val="21"/>
          <w:lang w:val="en-US"/>
        </w:rPr>
        <w:t xml:space="preserve">for example, the overnight mass evictions in </w:t>
      </w:r>
      <w:r w:rsidR="00087C75" w:rsidRPr="00393FE4">
        <w:rPr>
          <w:rFonts w:ascii="Open Sans Light" w:hAnsi="Open Sans Light" w:cs="Open Sans Light"/>
          <w:color w:val="2F3D47"/>
          <w:sz w:val="20"/>
          <w:szCs w:val="21"/>
          <w:lang w:val="en-US"/>
        </w:rPr>
        <w:t xml:space="preserve">the </w:t>
      </w:r>
      <w:r w:rsidRPr="00393FE4">
        <w:rPr>
          <w:rFonts w:ascii="Open Sans Light" w:hAnsi="Open Sans Light" w:cs="Open Sans Light"/>
          <w:color w:val="2F3D47"/>
          <w:sz w:val="20"/>
          <w:szCs w:val="21"/>
          <w:lang w:val="en-US"/>
        </w:rPr>
        <w:t>Sebzor</w:t>
      </w:r>
      <w:r w:rsidR="00087C75" w:rsidRPr="00393FE4">
        <w:rPr>
          <w:rFonts w:ascii="Open Sans Light" w:hAnsi="Open Sans Light" w:cs="Open Sans Light"/>
          <w:color w:val="2F3D47"/>
          <w:sz w:val="20"/>
          <w:szCs w:val="21"/>
          <w:lang w:val="en-US"/>
        </w:rPr>
        <w:t xml:space="preserve"> area of </w:t>
      </w:r>
      <w:r w:rsidRPr="00393FE4">
        <w:rPr>
          <w:rFonts w:ascii="Open Sans Light" w:hAnsi="Open Sans Light" w:cs="Open Sans Light"/>
          <w:color w:val="2F3D47"/>
          <w:sz w:val="20"/>
          <w:szCs w:val="21"/>
          <w:lang w:val="en-US"/>
        </w:rPr>
        <w:t>Tashkent</w:t>
      </w:r>
      <w:r w:rsidR="0024708F" w:rsidRPr="00393FE4">
        <w:rPr>
          <w:rFonts w:ascii="Open Sans Light" w:hAnsi="Open Sans Light" w:cs="Open Sans Light"/>
          <w:color w:val="2F3D47"/>
          <w:sz w:val="20"/>
          <w:szCs w:val="21"/>
          <w:lang w:val="en-GB"/>
        </w:rPr>
        <w:t>,</w:t>
      </w:r>
      <w:r w:rsidR="00B16879" w:rsidRPr="00393FE4">
        <w:rPr>
          <w:rFonts w:ascii="Open Sans Light" w:hAnsi="Open Sans Light" w:cs="Open Sans Light"/>
          <w:color w:val="2F3D47"/>
          <w:sz w:val="20"/>
          <w:szCs w:val="21"/>
          <w:lang w:val="en-GB"/>
        </w:rPr>
        <w:t xml:space="preserve"> </w:t>
      </w:r>
      <w:r w:rsidRPr="00393FE4">
        <w:rPr>
          <w:rFonts w:ascii="Open Sans Light" w:hAnsi="Open Sans Light" w:cs="Open Sans Light"/>
          <w:color w:val="2F3D47"/>
          <w:sz w:val="20"/>
          <w:szCs w:val="21"/>
          <w:lang w:val="en-US"/>
        </w:rPr>
        <w:t>29/30 September 2018</w:t>
      </w:r>
      <w:r w:rsidR="0024708F" w:rsidRPr="00393FE4">
        <w:rPr>
          <w:rFonts w:ascii="Open Sans Light" w:hAnsi="Open Sans Light" w:cs="Open Sans Light"/>
          <w:color w:val="2F3D47"/>
          <w:sz w:val="20"/>
          <w:szCs w:val="21"/>
          <w:lang w:val="en-GB"/>
        </w:rPr>
        <w:t>)</w:t>
      </w:r>
      <w:r w:rsidRPr="00393FE4">
        <w:rPr>
          <w:rFonts w:ascii="Open Sans Light" w:hAnsi="Open Sans Light" w:cs="Open Sans Light"/>
          <w:color w:val="2F3D47"/>
          <w:sz w:val="20"/>
          <w:szCs w:val="21"/>
          <w:lang w:val="en-US"/>
        </w:rPr>
        <w:t>.</w:t>
      </w:r>
      <w:r w:rsidRPr="00393FE4">
        <w:rPr>
          <w:rStyle w:val="FootnoteReference"/>
          <w:rFonts w:ascii="Open Sans Light" w:hAnsi="Open Sans Light" w:cs="Open Sans Light"/>
          <w:color w:val="2F3D47"/>
          <w:sz w:val="20"/>
          <w:szCs w:val="21"/>
        </w:rPr>
        <w:footnoteReference w:id="14"/>
      </w:r>
      <w:r w:rsidRPr="00393FE4">
        <w:rPr>
          <w:rFonts w:ascii="Open Sans Light" w:hAnsi="Open Sans Light" w:cs="Open Sans Light"/>
          <w:color w:val="2F3D47"/>
          <w:sz w:val="20"/>
          <w:szCs w:val="21"/>
          <w:lang w:val="en-US"/>
        </w:rPr>
        <w:t xml:space="preserve"> </w:t>
      </w:r>
    </w:p>
    <w:p w14:paraId="4B2A4CD1" w14:textId="77777777" w:rsidR="0096765B" w:rsidRPr="00613117" w:rsidRDefault="0096765B" w:rsidP="0018692E">
      <w:pPr>
        <w:jc w:val="both"/>
        <w:rPr>
          <w:rFonts w:ascii="Open Sans Light" w:eastAsia="Times New Roman" w:hAnsi="Open Sans Light" w:cs="Open Sans Light"/>
          <w:color w:val="2F3D47"/>
          <w:sz w:val="21"/>
          <w:szCs w:val="21"/>
          <w:lang w:val="en-US"/>
        </w:rPr>
      </w:pPr>
    </w:p>
    <w:p w14:paraId="6DB28A92" w14:textId="26F20915" w:rsidR="0096765B" w:rsidRPr="00393FE4" w:rsidRDefault="0096765B" w:rsidP="0018692E">
      <w:pPr>
        <w:jc w:val="both"/>
        <w:rPr>
          <w:rFonts w:ascii="Open Sans Light" w:eastAsia="Times New Roman" w:hAnsi="Open Sans Light" w:cs="Open Sans Light"/>
          <w:color w:val="2F3D47"/>
          <w:sz w:val="20"/>
          <w:szCs w:val="21"/>
          <w:lang w:val="en-US"/>
        </w:rPr>
      </w:pPr>
      <w:r w:rsidRPr="00393FE4">
        <w:rPr>
          <w:rFonts w:ascii="Open Sans Light" w:hAnsi="Open Sans Light" w:cs="Open Sans Light"/>
          <w:color w:val="2F3D47"/>
          <w:sz w:val="20"/>
          <w:szCs w:val="21"/>
          <w:lang w:val="en-US"/>
        </w:rPr>
        <w:t xml:space="preserve">A municipal decision is not subject to obligatory judicial review unless the effected person appeals it to court </w:t>
      </w:r>
      <w:r w:rsidR="00F06930" w:rsidRPr="00393FE4">
        <w:rPr>
          <w:rFonts w:ascii="Open Sans Light" w:hAnsi="Open Sans Light" w:cs="Open Sans Light"/>
          <w:color w:val="2F3D47"/>
          <w:sz w:val="20"/>
          <w:szCs w:val="21"/>
          <w:lang w:val="en-GB"/>
        </w:rPr>
        <w:t>in a private capacity</w:t>
      </w:r>
      <w:r w:rsidRPr="00393FE4">
        <w:rPr>
          <w:rFonts w:ascii="Open Sans Light" w:hAnsi="Open Sans Light" w:cs="Open Sans Light"/>
          <w:color w:val="2F3D47"/>
          <w:sz w:val="20"/>
          <w:szCs w:val="21"/>
          <w:lang w:val="en-US"/>
        </w:rPr>
        <w:t>.</w:t>
      </w:r>
      <w:r w:rsidR="008168FD" w:rsidRPr="00393FE4">
        <w:rPr>
          <w:rFonts w:ascii="Open Sans Light" w:hAnsi="Open Sans Light" w:cs="Open Sans Light"/>
          <w:color w:val="2F3D47"/>
          <w:sz w:val="20"/>
          <w:szCs w:val="21"/>
          <w:lang w:val="en-GB"/>
        </w:rPr>
        <w:t xml:space="preserve"> </w:t>
      </w:r>
      <w:r w:rsidRPr="00393FE4">
        <w:rPr>
          <w:rFonts w:ascii="Open Sans Light" w:hAnsi="Open Sans Light" w:cs="Open Sans Light"/>
          <w:color w:val="2F3D47"/>
          <w:sz w:val="20"/>
          <w:szCs w:val="21"/>
          <w:lang w:val="en-US"/>
        </w:rPr>
        <w:t xml:space="preserve">Court decisions, in principle, can be appealed </w:t>
      </w:r>
      <w:r w:rsidR="00F06930" w:rsidRPr="00393FE4">
        <w:rPr>
          <w:rFonts w:ascii="Open Sans Light" w:hAnsi="Open Sans Light" w:cs="Open Sans Light"/>
          <w:color w:val="2F3D47"/>
          <w:sz w:val="20"/>
          <w:szCs w:val="21"/>
          <w:lang w:val="en-GB"/>
        </w:rPr>
        <w:t xml:space="preserve">to </w:t>
      </w:r>
      <w:r w:rsidRPr="00393FE4">
        <w:rPr>
          <w:rFonts w:ascii="Open Sans Light" w:hAnsi="Open Sans Light" w:cs="Open Sans Light"/>
          <w:color w:val="2F3D47"/>
          <w:sz w:val="20"/>
          <w:szCs w:val="21"/>
          <w:lang w:val="en-US"/>
        </w:rPr>
        <w:t xml:space="preserve">two higher instances. </w:t>
      </w:r>
      <w:r w:rsidRPr="00393FE4">
        <w:rPr>
          <w:rFonts w:ascii="Open Sans Light" w:eastAsia="Times New Roman" w:hAnsi="Open Sans Light" w:cs="Open Sans Light"/>
          <w:color w:val="2F3D47"/>
          <w:sz w:val="20"/>
          <w:szCs w:val="21"/>
          <w:lang w:val="en-US"/>
        </w:rPr>
        <w:t xml:space="preserve">However, in practice, residents’ complaints to courts about forced evictions are frequently turned down without any justification. </w:t>
      </w:r>
    </w:p>
    <w:p w14:paraId="392B18B4" w14:textId="77777777" w:rsidR="008168FD" w:rsidRPr="00393FE4" w:rsidRDefault="008168FD" w:rsidP="0018692E">
      <w:pPr>
        <w:shd w:val="clear" w:color="auto" w:fill="FFFFFF"/>
        <w:jc w:val="both"/>
        <w:rPr>
          <w:rFonts w:ascii="Open Sans Light" w:eastAsia="Times New Roman" w:hAnsi="Open Sans Light" w:cs="Open Sans Light"/>
          <w:color w:val="2F3D47"/>
          <w:sz w:val="20"/>
          <w:szCs w:val="21"/>
          <w:lang w:val="uz-Latn-UZ"/>
        </w:rPr>
      </w:pPr>
    </w:p>
    <w:p w14:paraId="757AE890" w14:textId="48F57E1B" w:rsidR="0096765B" w:rsidRPr="00393FE4" w:rsidRDefault="0096765B" w:rsidP="0018692E">
      <w:pPr>
        <w:shd w:val="clear" w:color="auto" w:fill="FFFFFF"/>
        <w:jc w:val="both"/>
        <w:rPr>
          <w:rFonts w:ascii="Open Sans Light" w:eastAsia="Times New Roman" w:hAnsi="Open Sans Light" w:cs="Open Sans Light"/>
          <w:color w:val="2F3D47"/>
          <w:sz w:val="20"/>
          <w:szCs w:val="21"/>
          <w:lang w:val="en-US"/>
        </w:rPr>
      </w:pPr>
      <w:r w:rsidRPr="00393FE4">
        <w:rPr>
          <w:rFonts w:ascii="Open Sans Light" w:eastAsia="Times New Roman" w:hAnsi="Open Sans Light" w:cs="Open Sans Light"/>
          <w:color w:val="2F3D47"/>
          <w:sz w:val="20"/>
          <w:szCs w:val="21"/>
          <w:lang w:val="uz-Latn-UZ"/>
        </w:rPr>
        <w:t>There are cases when court hearings have reportedly been carried out without prior notice  to the plaintiffs and cases where the plaintiffs were prevented from attending.</w:t>
      </w:r>
    </w:p>
    <w:p w14:paraId="28607D64" w14:textId="77777777" w:rsidR="0096765B" w:rsidRPr="006E5F03" w:rsidRDefault="0096765B" w:rsidP="0018692E">
      <w:pPr>
        <w:shd w:val="clear" w:color="auto" w:fill="FFFFFF"/>
        <w:jc w:val="both"/>
        <w:rPr>
          <w:rFonts w:ascii="Open Sans Light" w:eastAsia="Times New Roman" w:hAnsi="Open Sans Light" w:cs="Open Sans Light"/>
          <w:color w:val="2F3D47"/>
          <w:sz w:val="22"/>
          <w:szCs w:val="22"/>
          <w:lang w:val="uz-Latn-UZ"/>
        </w:rPr>
      </w:pPr>
    </w:p>
    <w:p w14:paraId="1060C79C" w14:textId="5B279440" w:rsidR="00D3208B" w:rsidRDefault="00D3208B" w:rsidP="00C626DB">
      <w:pPr>
        <w:pStyle w:val="Heading2"/>
        <w:rPr>
          <w:rFonts w:ascii="Open Sans" w:hAnsi="Open Sans" w:cs="Open Sans"/>
          <w:b/>
          <w:bCs/>
          <w:color w:val="C00000"/>
          <w:lang w:val="en-US"/>
        </w:rPr>
      </w:pPr>
      <w:bookmarkStart w:id="10" w:name="_Toc92738915"/>
      <w:r w:rsidRPr="009D3AF4">
        <w:rPr>
          <w:rFonts w:ascii="Open Sans" w:hAnsi="Open Sans" w:cs="Open Sans"/>
          <w:b/>
          <w:bCs/>
          <w:color w:val="C00000"/>
          <w:lang w:val="en-GB"/>
        </w:rPr>
        <w:t>Legislation used in e</w:t>
      </w:r>
      <w:r w:rsidRPr="009D3AF4">
        <w:rPr>
          <w:rFonts w:ascii="Open Sans" w:hAnsi="Open Sans" w:cs="Open Sans"/>
          <w:b/>
          <w:bCs/>
          <w:color w:val="C00000"/>
          <w:lang w:val="en-US"/>
        </w:rPr>
        <w:t>viction</w:t>
      </w:r>
      <w:r w:rsidRPr="009D3AF4">
        <w:rPr>
          <w:rFonts w:ascii="Open Sans" w:hAnsi="Open Sans" w:cs="Open Sans"/>
          <w:b/>
          <w:bCs/>
          <w:color w:val="C00000"/>
          <w:lang w:val="en-GB"/>
        </w:rPr>
        <w:t xml:space="preserve"> case</w:t>
      </w:r>
      <w:r w:rsidRPr="009D3AF4">
        <w:rPr>
          <w:rFonts w:ascii="Open Sans" w:hAnsi="Open Sans" w:cs="Open Sans"/>
          <w:b/>
          <w:bCs/>
          <w:color w:val="C00000"/>
          <w:lang w:val="en-US"/>
        </w:rPr>
        <w:t xml:space="preserve">s </w:t>
      </w:r>
      <w:r w:rsidRPr="009D3AF4">
        <w:rPr>
          <w:rFonts w:ascii="Open Sans" w:hAnsi="Open Sans" w:cs="Open Sans"/>
          <w:b/>
          <w:bCs/>
          <w:color w:val="C00000"/>
          <w:lang w:val="en-GB"/>
        </w:rPr>
        <w:t xml:space="preserve">since </w:t>
      </w:r>
      <w:r w:rsidRPr="009D3AF4">
        <w:rPr>
          <w:rFonts w:ascii="Open Sans" w:hAnsi="Open Sans" w:cs="Open Sans"/>
          <w:b/>
          <w:bCs/>
          <w:color w:val="C00000"/>
          <w:lang w:val="en-US"/>
        </w:rPr>
        <w:t>January 2020</w:t>
      </w:r>
      <w:bookmarkEnd w:id="10"/>
    </w:p>
    <w:p w14:paraId="186F523D" w14:textId="77777777" w:rsidR="00BE1E58" w:rsidRPr="00BE1E58" w:rsidRDefault="00BE1E58" w:rsidP="00BE1E58">
      <w:pPr>
        <w:rPr>
          <w:lang w:val="en-US"/>
        </w:rPr>
      </w:pPr>
    </w:p>
    <w:p w14:paraId="447B9A48" w14:textId="219BAD29" w:rsidR="0096765B" w:rsidRPr="00393FE4" w:rsidRDefault="0096765B" w:rsidP="0018692E">
      <w:pPr>
        <w:shd w:val="clear" w:color="auto" w:fill="FFFFFF"/>
        <w:jc w:val="both"/>
        <w:rPr>
          <w:rFonts w:ascii="Open Sans Light" w:hAnsi="Open Sans Light" w:cs="Open Sans Light"/>
          <w:color w:val="2F3D47"/>
          <w:sz w:val="20"/>
          <w:szCs w:val="21"/>
          <w:lang w:val="uz-Latn-UZ"/>
        </w:rPr>
      </w:pPr>
      <w:r w:rsidRPr="00393FE4">
        <w:rPr>
          <w:rFonts w:ascii="Open Sans Light" w:hAnsi="Open Sans Light" w:cs="Open Sans Light"/>
          <w:color w:val="2F3D47"/>
          <w:sz w:val="20"/>
          <w:szCs w:val="21"/>
          <w:lang w:val="en-US"/>
        </w:rPr>
        <w:t>On 1 January 2020, a new Ministerial decree (no. 911) came into force on the “expropriation of land”</w:t>
      </w:r>
      <w:r w:rsidR="00F06930" w:rsidRPr="00393FE4">
        <w:rPr>
          <w:rFonts w:ascii="Open Sans Light" w:hAnsi="Open Sans Light" w:cs="Open Sans Light"/>
          <w:color w:val="2F3D47"/>
          <w:sz w:val="20"/>
          <w:szCs w:val="21"/>
          <w:lang w:val="en-GB"/>
        </w:rPr>
        <w:t xml:space="preserve">, </w:t>
      </w:r>
      <w:r w:rsidR="009D3AF4" w:rsidRPr="00393FE4">
        <w:rPr>
          <w:rFonts w:ascii="Open Sans Light" w:hAnsi="Open Sans Light" w:cs="Open Sans Light"/>
          <w:color w:val="2F3D47"/>
          <w:sz w:val="20"/>
          <w:szCs w:val="21"/>
          <w:lang w:val="en-GB"/>
        </w:rPr>
        <w:t xml:space="preserve">introducing </w:t>
      </w:r>
      <w:r w:rsidR="009D3AF4" w:rsidRPr="00393FE4">
        <w:rPr>
          <w:rFonts w:ascii="Open Sans Light" w:hAnsi="Open Sans Light" w:cs="Open Sans Light"/>
          <w:color w:val="2F3D47"/>
          <w:sz w:val="20"/>
          <w:szCs w:val="21"/>
          <w:lang w:val="en-US"/>
        </w:rPr>
        <w:t>“</w:t>
      </w:r>
      <w:r w:rsidRPr="00393FE4">
        <w:rPr>
          <w:rFonts w:ascii="Open Sans Light" w:hAnsi="Open Sans Light" w:cs="Open Sans Light"/>
          <w:color w:val="2F3D47"/>
          <w:sz w:val="20"/>
          <w:szCs w:val="21"/>
          <w:lang w:val="uz-Latn-UZ"/>
        </w:rPr>
        <w:t xml:space="preserve">investment projects” as grounds for eviction in addition to “public and state needs”. The decree also stipulates that evictions are possible based on </w:t>
      </w:r>
      <w:r w:rsidRPr="00393FE4">
        <w:rPr>
          <w:rFonts w:ascii="Open Sans Light" w:hAnsi="Open Sans Light" w:cs="Open Sans Light"/>
          <w:color w:val="2F3D47"/>
          <w:sz w:val="20"/>
          <w:szCs w:val="21"/>
          <w:lang w:val="en-US"/>
        </w:rPr>
        <w:t>“[any] other reasons directly defined by laws and the decrees of the President.”</w:t>
      </w:r>
      <w:r w:rsidR="00087C75" w:rsidRPr="00393FE4">
        <w:rPr>
          <w:rFonts w:ascii="Open Sans Light" w:hAnsi="Open Sans Light" w:cs="Open Sans Light"/>
          <w:color w:val="2F3D47"/>
          <w:sz w:val="20"/>
          <w:szCs w:val="21"/>
          <w:lang w:val="en-US"/>
        </w:rPr>
        <w:t xml:space="preserve"> </w:t>
      </w:r>
      <w:r w:rsidR="009C2B4C" w:rsidRPr="00393FE4">
        <w:rPr>
          <w:rFonts w:ascii="Open Sans Light" w:hAnsi="Open Sans Light" w:cs="Open Sans Light"/>
          <w:color w:val="2F3D47"/>
          <w:sz w:val="20"/>
          <w:szCs w:val="21"/>
          <w:lang w:val="en-US"/>
        </w:rPr>
        <w:t xml:space="preserve">This legalization of </w:t>
      </w:r>
      <w:r w:rsidR="00087C75" w:rsidRPr="00393FE4">
        <w:rPr>
          <w:rFonts w:ascii="Open Sans Light" w:eastAsia="Times New Roman" w:hAnsi="Open Sans Light" w:cs="Open Sans Light"/>
          <w:color w:val="2F3D47"/>
          <w:sz w:val="20"/>
          <w:szCs w:val="21"/>
          <w:lang w:val="en-GB"/>
        </w:rPr>
        <w:t xml:space="preserve">evictions </w:t>
      </w:r>
      <w:r w:rsidR="009C2B4C" w:rsidRPr="00393FE4">
        <w:rPr>
          <w:rFonts w:ascii="Open Sans Light" w:eastAsia="Times New Roman" w:hAnsi="Open Sans Light" w:cs="Open Sans Light"/>
          <w:color w:val="2F3D47"/>
          <w:sz w:val="20"/>
          <w:szCs w:val="21"/>
          <w:lang w:val="en-GB"/>
        </w:rPr>
        <w:t xml:space="preserve">in order to carry out </w:t>
      </w:r>
      <w:r w:rsidR="00087C75" w:rsidRPr="00393FE4">
        <w:rPr>
          <w:rFonts w:ascii="Open Sans Light" w:eastAsia="Times New Roman" w:hAnsi="Open Sans Light" w:cs="Open Sans Light"/>
          <w:color w:val="2F3D47"/>
          <w:sz w:val="20"/>
          <w:szCs w:val="21"/>
          <w:lang w:val="en-GB"/>
        </w:rPr>
        <w:t>private investment projects</w:t>
      </w:r>
      <w:r w:rsidR="009C2B4C" w:rsidRPr="00393FE4">
        <w:rPr>
          <w:rFonts w:ascii="Open Sans Light" w:eastAsia="Times New Roman" w:hAnsi="Open Sans Light" w:cs="Open Sans Light"/>
          <w:color w:val="2F3D47"/>
          <w:sz w:val="20"/>
          <w:szCs w:val="21"/>
          <w:lang w:val="en-GB"/>
        </w:rPr>
        <w:t xml:space="preserve"> </w:t>
      </w:r>
      <w:r w:rsidR="00087C75" w:rsidRPr="00393FE4">
        <w:rPr>
          <w:rFonts w:ascii="Open Sans Light" w:eastAsia="Times New Roman" w:hAnsi="Open Sans Light" w:cs="Open Sans Light"/>
          <w:color w:val="2F3D47"/>
          <w:sz w:val="20"/>
          <w:szCs w:val="21"/>
          <w:lang w:val="en-GB"/>
        </w:rPr>
        <w:t>contradicts international standards</w:t>
      </w:r>
      <w:r w:rsidR="00A566A6" w:rsidRPr="00393FE4">
        <w:rPr>
          <w:rFonts w:ascii="Open Sans Light" w:eastAsia="Times New Roman" w:hAnsi="Open Sans Light" w:cs="Open Sans Light"/>
          <w:color w:val="2F3D47"/>
          <w:sz w:val="20"/>
          <w:szCs w:val="21"/>
          <w:lang w:val="en-GB"/>
        </w:rPr>
        <w:t>.</w:t>
      </w:r>
    </w:p>
    <w:p w14:paraId="54DA9C97" w14:textId="77777777" w:rsidR="0096765B" w:rsidRPr="00393FE4" w:rsidRDefault="0096765B" w:rsidP="0018692E">
      <w:pPr>
        <w:jc w:val="both"/>
        <w:rPr>
          <w:rFonts w:ascii="Open Sans Light" w:hAnsi="Open Sans Light" w:cs="Open Sans Light"/>
          <w:color w:val="2F3D47"/>
          <w:sz w:val="20"/>
          <w:szCs w:val="21"/>
          <w:lang w:val="uz-Latn-UZ"/>
        </w:rPr>
      </w:pPr>
    </w:p>
    <w:p w14:paraId="61B61DED" w14:textId="57362FF6" w:rsidR="0096765B" w:rsidRPr="00393FE4" w:rsidRDefault="0096765B"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uz-Latn-UZ"/>
        </w:rPr>
        <w:t xml:space="preserve">The new decree states that </w:t>
      </w:r>
      <w:r w:rsidRPr="00393FE4">
        <w:rPr>
          <w:rFonts w:ascii="Open Sans Light" w:hAnsi="Open Sans Light" w:cs="Open Sans Light"/>
          <w:color w:val="2F3D47"/>
          <w:sz w:val="20"/>
          <w:szCs w:val="21"/>
          <w:lang w:val="en-US"/>
        </w:rPr>
        <w:t xml:space="preserve">the evictor can force up to 25 per cent of owners to sell their property if an agreement is reached with the other 75 per cent of the owners. On 2 July 2021, the Constitutional Court ruled this provision was constitutional because “compensation is determined by the court”. </w:t>
      </w:r>
    </w:p>
    <w:p w14:paraId="78EAB97A" w14:textId="77777777" w:rsidR="00087C75" w:rsidRPr="00393FE4" w:rsidRDefault="00087C75" w:rsidP="0018692E">
      <w:pPr>
        <w:jc w:val="both"/>
        <w:rPr>
          <w:rFonts w:ascii="Open Sans Light" w:hAnsi="Open Sans Light" w:cs="Open Sans Light"/>
          <w:color w:val="2F3D47"/>
          <w:sz w:val="20"/>
          <w:szCs w:val="21"/>
          <w:lang w:val="uz-Latn-UZ"/>
        </w:rPr>
      </w:pPr>
    </w:p>
    <w:p w14:paraId="23037D49" w14:textId="041EE542" w:rsidR="00F06930" w:rsidRPr="00393FE4" w:rsidRDefault="0096765B" w:rsidP="0018692E">
      <w:pPr>
        <w:jc w:val="both"/>
        <w:rPr>
          <w:rFonts w:ascii="Open Sans Light" w:eastAsia="Times New Roman" w:hAnsi="Open Sans Light" w:cs="Open Sans Light"/>
          <w:color w:val="2F3D47"/>
          <w:sz w:val="20"/>
          <w:szCs w:val="21"/>
          <w:lang w:val="en-GB"/>
        </w:rPr>
      </w:pPr>
      <w:r w:rsidRPr="00393FE4">
        <w:rPr>
          <w:rFonts w:ascii="Open Sans Light" w:eastAsia="Times New Roman" w:hAnsi="Open Sans Light" w:cs="Open Sans Light"/>
          <w:color w:val="2F3D47"/>
          <w:sz w:val="20"/>
          <w:szCs w:val="21"/>
          <w:lang w:val="en-GB"/>
        </w:rPr>
        <w:t xml:space="preserve">On a positive note, Decree no. 911 introduced compulsory consultations with those affected and procedural guidelines </w:t>
      </w:r>
      <w:r w:rsidR="00F06930" w:rsidRPr="00393FE4">
        <w:rPr>
          <w:rFonts w:ascii="Open Sans Light" w:eastAsia="Times New Roman" w:hAnsi="Open Sans Light" w:cs="Open Sans Light"/>
          <w:color w:val="2F3D47"/>
          <w:sz w:val="20"/>
          <w:szCs w:val="21"/>
          <w:lang w:val="en-GB"/>
        </w:rPr>
        <w:t xml:space="preserve">on </w:t>
      </w:r>
      <w:r w:rsidRPr="00393FE4">
        <w:rPr>
          <w:rFonts w:ascii="Open Sans Light" w:eastAsia="Times New Roman" w:hAnsi="Open Sans Light" w:cs="Open Sans Light"/>
          <w:color w:val="2F3D47"/>
          <w:sz w:val="20"/>
          <w:szCs w:val="21"/>
          <w:lang w:val="en-GB"/>
        </w:rPr>
        <w:t xml:space="preserve">how demolitions should be carried out. Furthermore, it established a new “Supervisory body” (state foundation) which determines whether there are sufficient funds to compensate the property owners and to ensure that demolitions take place only after all persons have </w:t>
      </w:r>
      <w:r w:rsidRPr="00393FE4">
        <w:rPr>
          <w:rFonts w:ascii="Open Sans Light" w:eastAsia="Times New Roman" w:hAnsi="Open Sans Light" w:cs="Open Sans Light"/>
          <w:color w:val="2F3D47"/>
          <w:sz w:val="20"/>
          <w:szCs w:val="21"/>
          <w:lang w:val="en-GB"/>
        </w:rPr>
        <w:lastRenderedPageBreak/>
        <w:t xml:space="preserve">received full compensation. However, it is unclear how this body will fulfil its function without the authorisation to conduct consultations with owners or official property evaluations. </w:t>
      </w:r>
      <w:r w:rsidR="00F06930" w:rsidRPr="00393FE4">
        <w:rPr>
          <w:rFonts w:ascii="Open Sans Light" w:hAnsi="Open Sans Light" w:cs="Open Sans Light"/>
          <w:color w:val="2F3D47"/>
          <w:sz w:val="20"/>
          <w:szCs w:val="21"/>
          <w:lang w:val="en-GB"/>
        </w:rPr>
        <w:t xml:space="preserve"> </w:t>
      </w:r>
    </w:p>
    <w:p w14:paraId="4B152C62" w14:textId="77777777" w:rsidR="00F06930" w:rsidRPr="00393FE4" w:rsidRDefault="00F06930" w:rsidP="0018692E">
      <w:pPr>
        <w:jc w:val="both"/>
        <w:rPr>
          <w:rFonts w:ascii="Open Sans Light" w:eastAsia="Times New Roman" w:hAnsi="Open Sans Light" w:cs="Open Sans Light"/>
          <w:color w:val="2F3D47"/>
          <w:sz w:val="20"/>
          <w:szCs w:val="21"/>
          <w:lang w:val="en-GB"/>
        </w:rPr>
      </w:pPr>
    </w:p>
    <w:p w14:paraId="075915ED" w14:textId="18200199" w:rsidR="0096765B" w:rsidRPr="00393FE4" w:rsidRDefault="0096765B" w:rsidP="0018692E">
      <w:pPr>
        <w:jc w:val="both"/>
        <w:rPr>
          <w:rFonts w:ascii="Open Sans Light" w:eastAsia="Times New Roman" w:hAnsi="Open Sans Light" w:cs="Open Sans Light"/>
          <w:color w:val="2F3D47"/>
          <w:sz w:val="20"/>
          <w:szCs w:val="21"/>
          <w:lang w:val="uz-Latn-UZ"/>
        </w:rPr>
      </w:pPr>
      <w:r w:rsidRPr="00393FE4">
        <w:rPr>
          <w:rFonts w:ascii="Open Sans Light" w:hAnsi="Open Sans Light" w:cs="Open Sans Light"/>
          <w:color w:val="2F3D47"/>
          <w:sz w:val="20"/>
          <w:szCs w:val="21"/>
          <w:lang w:val="en-US"/>
        </w:rPr>
        <w:t xml:space="preserve">The decree requires local authorities to conduct </w:t>
      </w:r>
      <w:r w:rsidRPr="00393FE4">
        <w:rPr>
          <w:rFonts w:ascii="Open Sans Light" w:eastAsia="Times New Roman" w:hAnsi="Open Sans Light" w:cs="Open Sans Light"/>
          <w:color w:val="2F3D47"/>
          <w:sz w:val="20"/>
          <w:szCs w:val="21"/>
          <w:lang w:val="uz-Latn-UZ"/>
        </w:rPr>
        <w:t xml:space="preserve">consultations with those affected, but the notification period is extremely short: consultations have to take place within 14 days of the municipality's decision about a proposed eviction. </w:t>
      </w:r>
    </w:p>
    <w:p w14:paraId="7FAACB9B" w14:textId="77777777" w:rsidR="0096765B" w:rsidRPr="00393FE4" w:rsidRDefault="0096765B" w:rsidP="0018692E">
      <w:pPr>
        <w:jc w:val="both"/>
        <w:rPr>
          <w:rFonts w:ascii="Open Sans Light" w:eastAsia="Times New Roman" w:hAnsi="Open Sans Light" w:cs="Open Sans Light"/>
          <w:color w:val="2F3D47"/>
          <w:sz w:val="20"/>
          <w:szCs w:val="21"/>
          <w:lang w:val="uz-Latn-UZ"/>
        </w:rPr>
      </w:pPr>
    </w:p>
    <w:p w14:paraId="784FFB43" w14:textId="25C60D21" w:rsidR="0096765B" w:rsidRPr="00393FE4" w:rsidRDefault="0096765B" w:rsidP="001869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Open Sans Light" w:eastAsia="Times New Roman" w:hAnsi="Open Sans Light" w:cs="Open Sans Light"/>
          <w:color w:val="2F3D47"/>
          <w:sz w:val="20"/>
          <w:szCs w:val="21"/>
          <w:lang w:val="en-GB"/>
        </w:rPr>
      </w:pPr>
      <w:r w:rsidRPr="00393FE4">
        <w:rPr>
          <w:rFonts w:ascii="Open Sans Light" w:eastAsia="Times New Roman" w:hAnsi="Open Sans Light" w:cs="Open Sans Light"/>
          <w:color w:val="2F3D47"/>
          <w:sz w:val="20"/>
          <w:szCs w:val="21"/>
          <w:lang w:val="uz-Latn-UZ"/>
        </w:rPr>
        <w:t>Two other positive developments are worth mentioning</w:t>
      </w:r>
      <w:r w:rsidR="00EC6B0C" w:rsidRPr="00393FE4">
        <w:rPr>
          <w:rFonts w:ascii="Open Sans Light" w:eastAsia="Times New Roman" w:hAnsi="Open Sans Light" w:cs="Open Sans Light"/>
          <w:color w:val="2F3D47"/>
          <w:sz w:val="20"/>
          <w:szCs w:val="21"/>
          <w:lang w:val="uz-Latn-UZ"/>
        </w:rPr>
        <w:t>. Firstly, o</w:t>
      </w:r>
      <w:r w:rsidR="00CA0C24" w:rsidRPr="00393FE4">
        <w:rPr>
          <w:rFonts w:ascii="Open Sans Light" w:eastAsia="Times New Roman" w:hAnsi="Open Sans Light" w:cs="Open Sans Light"/>
          <w:color w:val="2F3D47"/>
          <w:sz w:val="20"/>
          <w:szCs w:val="21"/>
          <w:lang w:val="uz-Latn-UZ"/>
        </w:rPr>
        <w:t xml:space="preserve">n 8 June 2021, </w:t>
      </w:r>
      <w:r w:rsidRPr="00393FE4">
        <w:rPr>
          <w:rFonts w:ascii="Open Sans Light" w:eastAsia="Times New Roman" w:hAnsi="Open Sans Light" w:cs="Open Sans Light"/>
          <w:color w:val="2F3D47"/>
          <w:sz w:val="20"/>
          <w:szCs w:val="21"/>
          <w:lang w:val="uz-Latn-UZ"/>
        </w:rPr>
        <w:t xml:space="preserve">Presidential Decree </w:t>
      </w:r>
      <w:r w:rsidR="00CA0C24" w:rsidRPr="00393FE4">
        <w:rPr>
          <w:rFonts w:ascii="Open Sans Light" w:eastAsia="Times New Roman" w:hAnsi="Open Sans Light" w:cs="Open Sans Light"/>
          <w:color w:val="2F3D47"/>
          <w:sz w:val="20"/>
          <w:szCs w:val="21"/>
          <w:lang w:val="uz-Latn-UZ"/>
        </w:rPr>
        <w:t xml:space="preserve">no. </w:t>
      </w:r>
      <w:r w:rsidRPr="00393FE4">
        <w:rPr>
          <w:rFonts w:ascii="Open Sans Light" w:eastAsia="Times New Roman" w:hAnsi="Open Sans Light" w:cs="Open Sans Light"/>
          <w:color w:val="2F3D47"/>
          <w:sz w:val="20"/>
          <w:szCs w:val="21"/>
          <w:lang w:val="uz-Latn-UZ"/>
        </w:rPr>
        <w:t>6243 “On measures to ensure equality and transparency in land relations, reliable protection of land rights and transfer into a market asset” deprive</w:t>
      </w:r>
      <w:r w:rsidR="00F06930" w:rsidRPr="00393FE4">
        <w:rPr>
          <w:rFonts w:ascii="Open Sans Light" w:eastAsia="Times New Roman" w:hAnsi="Open Sans Light" w:cs="Open Sans Light"/>
          <w:color w:val="2F3D47"/>
          <w:sz w:val="20"/>
          <w:szCs w:val="21"/>
          <w:lang w:val="uz-Latn-UZ"/>
        </w:rPr>
        <w:t>s</w:t>
      </w:r>
      <w:r w:rsidRPr="00393FE4">
        <w:rPr>
          <w:rFonts w:ascii="Open Sans Light" w:hAnsi="Open Sans Light" w:cs="Open Sans Light"/>
          <w:color w:val="2F3D47"/>
          <w:sz w:val="20"/>
          <w:szCs w:val="21"/>
          <w:lang w:val="en-GB"/>
        </w:rPr>
        <w:t xml:space="preserve"> </w:t>
      </w:r>
      <w:r w:rsidRPr="00393FE4">
        <w:rPr>
          <w:rFonts w:ascii="Open Sans Light" w:eastAsia="Times New Roman" w:hAnsi="Open Sans Light" w:cs="Open Sans Light"/>
          <w:color w:val="2F3D47"/>
          <w:sz w:val="20"/>
          <w:szCs w:val="21"/>
          <w:lang w:val="uz-Latn-UZ"/>
        </w:rPr>
        <w:t>municipalities of the right to allocate land and stipulates that “only those land plots</w:t>
      </w:r>
      <w:r w:rsidRPr="00393FE4">
        <w:rPr>
          <w:rFonts w:ascii="Open Sans Light" w:hAnsi="Open Sans Light" w:cs="Open Sans Light"/>
          <w:color w:val="2F3D47"/>
          <w:sz w:val="20"/>
          <w:szCs w:val="21"/>
          <w:lang w:val="en-GB"/>
        </w:rPr>
        <w:t xml:space="preserve"> </w:t>
      </w:r>
      <w:r w:rsidRPr="00393FE4">
        <w:rPr>
          <w:rFonts w:ascii="Open Sans Light" w:eastAsia="Times New Roman" w:hAnsi="Open Sans Light" w:cs="Open Sans Light"/>
          <w:color w:val="2F3D47"/>
          <w:sz w:val="20"/>
          <w:szCs w:val="21"/>
          <w:lang w:val="uz-Latn-UZ"/>
        </w:rPr>
        <w:t>which</w:t>
      </w:r>
      <w:r w:rsidRPr="00393FE4">
        <w:rPr>
          <w:rFonts w:ascii="Open Sans Light" w:hAnsi="Open Sans Light" w:cs="Open Sans Light"/>
          <w:color w:val="2F3D47"/>
          <w:sz w:val="20"/>
          <w:szCs w:val="21"/>
          <w:lang w:val="en-GB"/>
        </w:rPr>
        <w:t xml:space="preserve"> </w:t>
      </w:r>
      <w:r w:rsidRPr="00393FE4">
        <w:rPr>
          <w:rFonts w:ascii="Open Sans Light" w:hAnsi="Open Sans Light" w:cs="Open Sans Light"/>
          <w:color w:val="2F3D47"/>
          <w:sz w:val="20"/>
          <w:szCs w:val="21"/>
          <w:lang w:val="en-US"/>
        </w:rPr>
        <w:t>are free from legal tenure and are in the state reserve can be allocated to third parties”.</w:t>
      </w:r>
      <w:r w:rsidR="00F06930" w:rsidRPr="00393FE4">
        <w:rPr>
          <w:rFonts w:ascii="Open Sans Light" w:eastAsia="Times New Roman" w:hAnsi="Open Sans Light" w:cs="Open Sans Light"/>
          <w:color w:val="2F3D47"/>
          <w:sz w:val="20"/>
          <w:szCs w:val="21"/>
          <w:lang w:val="en-GB"/>
        </w:rPr>
        <w:t xml:space="preserve"> </w:t>
      </w:r>
      <w:r w:rsidR="00EC6B0C" w:rsidRPr="00393FE4">
        <w:rPr>
          <w:rFonts w:ascii="Open Sans Light" w:eastAsia="Times New Roman" w:hAnsi="Open Sans Light" w:cs="Open Sans Light"/>
          <w:color w:val="2F3D47"/>
          <w:sz w:val="20"/>
          <w:szCs w:val="21"/>
          <w:lang w:val="en-GB"/>
        </w:rPr>
        <w:t>Secondly, i</w:t>
      </w:r>
      <w:r w:rsidR="00CA0C24" w:rsidRPr="00393FE4">
        <w:rPr>
          <w:rFonts w:ascii="Open Sans Light" w:eastAsia="Times New Roman" w:hAnsi="Open Sans Light" w:cs="Open Sans Light"/>
          <w:color w:val="2F3D47"/>
          <w:sz w:val="20"/>
          <w:szCs w:val="21"/>
          <w:lang w:val="en-GB"/>
        </w:rPr>
        <w:t>n</w:t>
      </w:r>
      <w:r w:rsidRPr="00393FE4">
        <w:rPr>
          <w:rFonts w:ascii="Open Sans Light" w:eastAsia="Times New Roman" w:hAnsi="Open Sans Light" w:cs="Open Sans Light"/>
          <w:color w:val="2F3D47"/>
          <w:sz w:val="20"/>
          <w:szCs w:val="21"/>
          <w:lang w:val="en-GB"/>
        </w:rPr>
        <w:t xml:space="preserve"> 2021 the Land Code</w:t>
      </w:r>
      <w:r w:rsidR="00EC6B0C" w:rsidRPr="00393FE4">
        <w:rPr>
          <w:rFonts w:ascii="Open Sans Light" w:eastAsia="Times New Roman" w:hAnsi="Open Sans Light" w:cs="Open Sans Light"/>
          <w:color w:val="2F3D47"/>
          <w:sz w:val="20"/>
          <w:szCs w:val="21"/>
          <w:lang w:val="en-GB"/>
        </w:rPr>
        <w:t xml:space="preserve"> </w:t>
      </w:r>
      <w:r w:rsidR="00CA0C24" w:rsidRPr="00393FE4">
        <w:rPr>
          <w:rFonts w:ascii="Open Sans Light" w:eastAsia="Times New Roman" w:hAnsi="Open Sans Light" w:cs="Open Sans Light"/>
          <w:color w:val="2F3D47"/>
          <w:sz w:val="20"/>
          <w:szCs w:val="21"/>
          <w:lang w:val="en-GB"/>
        </w:rPr>
        <w:t xml:space="preserve">was amended </w:t>
      </w:r>
      <w:r w:rsidR="00F06930" w:rsidRPr="00393FE4">
        <w:rPr>
          <w:rFonts w:ascii="Open Sans Light" w:eastAsia="Times New Roman" w:hAnsi="Open Sans Light" w:cs="Open Sans Light"/>
          <w:color w:val="2F3D47"/>
          <w:sz w:val="20"/>
          <w:szCs w:val="21"/>
          <w:lang w:val="en-GB"/>
        </w:rPr>
        <w:t>to</w:t>
      </w:r>
      <w:r w:rsidRPr="00393FE4">
        <w:rPr>
          <w:rFonts w:ascii="Open Sans Light" w:eastAsia="Times New Roman" w:hAnsi="Open Sans Light" w:cs="Open Sans Light"/>
          <w:color w:val="2F3D47"/>
          <w:sz w:val="20"/>
          <w:szCs w:val="21"/>
          <w:lang w:val="en-GB"/>
        </w:rPr>
        <w:t xml:space="preserve"> stipulate that land does not a priori belong to the state, recognizing land </w:t>
      </w:r>
      <w:r w:rsidR="000D0873" w:rsidRPr="00393FE4">
        <w:rPr>
          <w:rFonts w:ascii="Open Sans Light" w:eastAsia="Times New Roman" w:hAnsi="Open Sans Light" w:cs="Open Sans Light"/>
          <w:color w:val="2F3D47"/>
          <w:sz w:val="20"/>
          <w:szCs w:val="21"/>
          <w:lang w:val="en-GB"/>
        </w:rPr>
        <w:t xml:space="preserve">as being </w:t>
      </w:r>
      <w:r w:rsidRPr="00393FE4">
        <w:rPr>
          <w:rFonts w:ascii="Open Sans Light" w:eastAsia="Times New Roman" w:hAnsi="Open Sans Light" w:cs="Open Sans Light"/>
          <w:color w:val="2F3D47"/>
          <w:sz w:val="20"/>
          <w:szCs w:val="21"/>
          <w:lang w:val="en-GB"/>
        </w:rPr>
        <w:t>“common national wealth, subject to rational use and protected" by the state</w:t>
      </w:r>
      <w:r w:rsidR="00EC6B0C" w:rsidRPr="00393FE4">
        <w:rPr>
          <w:rFonts w:ascii="Open Sans Light" w:eastAsia="Times New Roman" w:hAnsi="Open Sans Light" w:cs="Open Sans Light"/>
          <w:color w:val="2F3D47"/>
          <w:sz w:val="20"/>
          <w:szCs w:val="21"/>
          <w:lang w:val="en-GB"/>
        </w:rPr>
        <w:t xml:space="preserve"> (Article 16)</w:t>
      </w:r>
      <w:r w:rsidRPr="00393FE4">
        <w:rPr>
          <w:rFonts w:ascii="Open Sans Light" w:eastAsia="Times New Roman" w:hAnsi="Open Sans Light" w:cs="Open Sans Light"/>
          <w:color w:val="2F3D47"/>
          <w:sz w:val="20"/>
          <w:szCs w:val="21"/>
          <w:lang w:val="en-GB"/>
        </w:rPr>
        <w:t xml:space="preserve">. </w:t>
      </w:r>
      <w:r w:rsidR="002046B8" w:rsidRPr="00393FE4">
        <w:rPr>
          <w:rFonts w:ascii="Open Sans Light" w:eastAsia="Times New Roman" w:hAnsi="Open Sans Light" w:cs="Open Sans Light"/>
          <w:color w:val="2F3D47"/>
          <w:sz w:val="20"/>
          <w:szCs w:val="21"/>
          <w:lang w:val="en-GB"/>
        </w:rPr>
        <w:t>Some h</w:t>
      </w:r>
      <w:r w:rsidRPr="00393FE4">
        <w:rPr>
          <w:rFonts w:ascii="Open Sans Light" w:eastAsia="Times New Roman" w:hAnsi="Open Sans Light" w:cs="Open Sans Light"/>
          <w:color w:val="2F3D47"/>
          <w:sz w:val="20"/>
          <w:szCs w:val="21"/>
          <w:lang w:val="en-GB"/>
        </w:rPr>
        <w:t xml:space="preserve">uman rights activists </w:t>
      </w:r>
      <w:r w:rsidR="002046B8" w:rsidRPr="00393FE4">
        <w:rPr>
          <w:rFonts w:ascii="Open Sans Light" w:eastAsia="Times New Roman" w:hAnsi="Open Sans Light" w:cs="Open Sans Light"/>
          <w:color w:val="2F3D47"/>
          <w:sz w:val="20"/>
          <w:szCs w:val="21"/>
          <w:lang w:val="en-GB"/>
        </w:rPr>
        <w:t>believe that the reduction of evictions since 2020 is thanks to the</w:t>
      </w:r>
      <w:r w:rsidR="00F06930" w:rsidRPr="00393FE4">
        <w:rPr>
          <w:rFonts w:ascii="Open Sans Light" w:eastAsia="Times New Roman" w:hAnsi="Open Sans Light" w:cs="Open Sans Light"/>
          <w:color w:val="2F3D47"/>
          <w:sz w:val="20"/>
          <w:szCs w:val="21"/>
          <w:lang w:val="en-GB"/>
        </w:rPr>
        <w:t xml:space="preserve">se </w:t>
      </w:r>
      <w:r w:rsidR="002046B8" w:rsidRPr="00393FE4">
        <w:rPr>
          <w:rFonts w:ascii="Open Sans Light" w:eastAsia="Times New Roman" w:hAnsi="Open Sans Light" w:cs="Open Sans Light"/>
          <w:color w:val="2F3D47"/>
          <w:sz w:val="20"/>
          <w:szCs w:val="21"/>
          <w:lang w:val="en-GB"/>
        </w:rPr>
        <w:t xml:space="preserve">amendments. </w:t>
      </w:r>
    </w:p>
    <w:p w14:paraId="2F6722C4" w14:textId="77777777" w:rsidR="0096765B" w:rsidRPr="00393FE4" w:rsidRDefault="0096765B" w:rsidP="0018692E">
      <w:pPr>
        <w:jc w:val="both"/>
        <w:rPr>
          <w:rFonts w:ascii="Open Sans Light" w:eastAsia="Times New Roman" w:hAnsi="Open Sans Light" w:cs="Open Sans Light"/>
          <w:color w:val="2F3D47"/>
          <w:sz w:val="20"/>
          <w:szCs w:val="21"/>
          <w:lang w:val="en-GB"/>
        </w:rPr>
      </w:pPr>
    </w:p>
    <w:p w14:paraId="22AD828F" w14:textId="3AE3B8A3" w:rsidR="0096765B" w:rsidRPr="00393FE4" w:rsidRDefault="00087C75" w:rsidP="0018692E">
      <w:pPr>
        <w:jc w:val="both"/>
        <w:rPr>
          <w:rFonts w:ascii="Open Sans Light" w:eastAsia="Times New Roman" w:hAnsi="Open Sans Light" w:cs="Open Sans Light"/>
          <w:color w:val="2F3D47"/>
          <w:sz w:val="20"/>
          <w:szCs w:val="21"/>
          <w:lang w:val="en-GB"/>
        </w:rPr>
      </w:pPr>
      <w:r w:rsidRPr="00393FE4">
        <w:rPr>
          <w:rFonts w:ascii="Open Sans Light" w:eastAsia="Times New Roman" w:hAnsi="Open Sans Light" w:cs="Open Sans Light"/>
          <w:color w:val="2F3D47"/>
          <w:sz w:val="20"/>
          <w:szCs w:val="21"/>
          <w:lang w:val="en-GB"/>
        </w:rPr>
        <w:t>Human rights lawyers stated that it</w:t>
      </w:r>
      <w:r w:rsidR="0096765B" w:rsidRPr="00393FE4">
        <w:rPr>
          <w:rFonts w:ascii="Open Sans Light" w:eastAsia="Times New Roman" w:hAnsi="Open Sans Light" w:cs="Open Sans Light"/>
          <w:color w:val="2F3D47"/>
          <w:sz w:val="20"/>
          <w:szCs w:val="21"/>
          <w:lang w:val="en-GB"/>
        </w:rPr>
        <w:t xml:space="preserve"> is </w:t>
      </w:r>
      <w:r w:rsidRPr="00393FE4">
        <w:rPr>
          <w:rFonts w:ascii="Open Sans Light" w:eastAsia="Times New Roman" w:hAnsi="Open Sans Light" w:cs="Open Sans Light"/>
          <w:color w:val="2F3D47"/>
          <w:sz w:val="20"/>
          <w:szCs w:val="21"/>
          <w:lang w:val="en-GB"/>
        </w:rPr>
        <w:t xml:space="preserve">still </w:t>
      </w:r>
      <w:r w:rsidR="0096765B" w:rsidRPr="00393FE4">
        <w:rPr>
          <w:rFonts w:ascii="Open Sans Light" w:eastAsia="Times New Roman" w:hAnsi="Open Sans Light" w:cs="Open Sans Light"/>
          <w:color w:val="2F3D47"/>
          <w:sz w:val="20"/>
          <w:szCs w:val="21"/>
          <w:lang w:val="en-GB"/>
        </w:rPr>
        <w:t>too early to fully assess the effects of the new legislation and further monitoring</w:t>
      </w:r>
      <w:r w:rsidR="00892049" w:rsidRPr="00393FE4">
        <w:rPr>
          <w:rFonts w:ascii="Open Sans Light" w:eastAsia="Times New Roman" w:hAnsi="Open Sans Light" w:cs="Open Sans Light"/>
          <w:color w:val="2F3D47"/>
          <w:sz w:val="20"/>
          <w:szCs w:val="21"/>
          <w:lang w:val="en-GB"/>
        </w:rPr>
        <w:t xml:space="preserve"> of the situation is required</w:t>
      </w:r>
      <w:r w:rsidR="0096765B" w:rsidRPr="00393FE4">
        <w:rPr>
          <w:rFonts w:ascii="Open Sans Light" w:eastAsia="Times New Roman" w:hAnsi="Open Sans Light" w:cs="Open Sans Light"/>
          <w:color w:val="2F3D47"/>
          <w:sz w:val="20"/>
          <w:szCs w:val="21"/>
          <w:lang w:val="en-GB"/>
        </w:rPr>
        <w:t xml:space="preserve">. </w:t>
      </w:r>
    </w:p>
    <w:p w14:paraId="5D5E1F90" w14:textId="261E1F50" w:rsidR="0096765B" w:rsidRPr="006E5F03" w:rsidRDefault="0096765B" w:rsidP="0018692E">
      <w:pPr>
        <w:jc w:val="both"/>
        <w:rPr>
          <w:rFonts w:ascii="Open Sans Light" w:eastAsia="Times New Roman" w:hAnsi="Open Sans Light" w:cs="Open Sans Light"/>
          <w:color w:val="2F3D47"/>
          <w:sz w:val="22"/>
          <w:szCs w:val="22"/>
          <w:lang w:val="uz-Latn-UZ"/>
        </w:rPr>
      </w:pPr>
    </w:p>
    <w:p w14:paraId="02DC9260" w14:textId="6014F6BF" w:rsidR="0096765B" w:rsidRPr="009D3AF4" w:rsidRDefault="00081AF7" w:rsidP="00C626DB">
      <w:pPr>
        <w:pStyle w:val="Heading2"/>
        <w:rPr>
          <w:rFonts w:ascii="Open Sans" w:hAnsi="Open Sans" w:cs="Open Sans"/>
          <w:b/>
          <w:bCs/>
          <w:color w:val="C00000"/>
          <w:lang w:val="en-GB"/>
        </w:rPr>
      </w:pPr>
      <w:bookmarkStart w:id="11" w:name="_Toc92738916"/>
      <w:r w:rsidRPr="009D3AF4">
        <w:rPr>
          <w:rFonts w:ascii="Open Sans" w:hAnsi="Open Sans" w:cs="Open Sans"/>
          <w:b/>
          <w:bCs/>
          <w:color w:val="C00000"/>
          <w:lang w:val="en-GB"/>
        </w:rPr>
        <w:t>Evictions in practice, case examples</w:t>
      </w:r>
      <w:bookmarkEnd w:id="11"/>
    </w:p>
    <w:p w14:paraId="20C7E9CC" w14:textId="4B09F9C1" w:rsidR="00E534A0" w:rsidRPr="006E5F03" w:rsidRDefault="00E534A0" w:rsidP="0018692E">
      <w:pPr>
        <w:jc w:val="both"/>
        <w:rPr>
          <w:rFonts w:ascii="Open Sans Light" w:eastAsia="Times New Roman" w:hAnsi="Open Sans Light" w:cs="Open Sans Light"/>
          <w:color w:val="2F3D47"/>
          <w:sz w:val="22"/>
          <w:szCs w:val="22"/>
          <w:lang w:val="en-GB"/>
        </w:rPr>
      </w:pPr>
    </w:p>
    <w:p w14:paraId="52F37FEA" w14:textId="0B2F2A4C" w:rsidR="0050114D" w:rsidRPr="00393FE4" w:rsidRDefault="0050114D"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Forced evictions have often been carried out in a disrespectful and sometimes aggressive manner. They have been carried out in winter (</w:t>
      </w:r>
      <w:r w:rsidR="00A96EF7">
        <w:rPr>
          <w:rFonts w:ascii="Open Sans Light" w:hAnsi="Open Sans Light" w:cs="Open Sans Light"/>
          <w:color w:val="2F3D47"/>
          <w:sz w:val="20"/>
          <w:szCs w:val="21"/>
          <w:lang w:val="uz-Latn-UZ"/>
        </w:rPr>
        <w:t>R.</w:t>
      </w:r>
      <w:r w:rsidRPr="00393FE4">
        <w:rPr>
          <w:rFonts w:ascii="Open Sans Light" w:hAnsi="Open Sans Light" w:cs="Open Sans Light"/>
          <w:color w:val="2F3D47"/>
          <w:sz w:val="20"/>
          <w:szCs w:val="21"/>
          <w:lang w:val="uz-Latn-UZ"/>
        </w:rPr>
        <w:t xml:space="preserve"> </w:t>
      </w:r>
      <w:r w:rsidR="00A96EF7">
        <w:rPr>
          <w:rFonts w:ascii="Open Sans Light" w:hAnsi="Open Sans Light" w:cs="Open Sans Light"/>
          <w:color w:val="2F3D47"/>
          <w:sz w:val="20"/>
          <w:szCs w:val="21"/>
          <w:lang w:val="uz-Latn-UZ"/>
        </w:rPr>
        <w:t>s</w:t>
      </w:r>
      <w:r w:rsidRPr="00393FE4">
        <w:rPr>
          <w:rFonts w:ascii="Open Sans Light" w:hAnsi="Open Sans Light" w:cs="Open Sans Light"/>
          <w:color w:val="2F3D47"/>
          <w:sz w:val="20"/>
          <w:szCs w:val="21"/>
          <w:lang w:val="uz-Latn-UZ"/>
        </w:rPr>
        <w:t>isters</w:t>
      </w:r>
      <w:r w:rsidR="00CC4A51">
        <w:rPr>
          <w:rFonts w:ascii="Open Sans Light" w:hAnsi="Open Sans Light" w:cs="Open Sans Light"/>
          <w:color w:val="2F3D47"/>
          <w:sz w:val="20"/>
          <w:szCs w:val="21"/>
          <w:lang w:val="uz-Latn-UZ"/>
        </w:rPr>
        <w:t xml:space="preserve">, Samarkand, </w:t>
      </w:r>
      <w:r w:rsidRPr="00393FE4">
        <w:rPr>
          <w:rFonts w:ascii="Open Sans Light" w:hAnsi="Open Sans Light" w:cs="Open Sans Light"/>
          <w:color w:val="2F3D47"/>
          <w:sz w:val="20"/>
          <w:szCs w:val="21"/>
          <w:lang w:val="uz-Latn-UZ"/>
        </w:rPr>
        <w:t>21 January 2020)</w:t>
      </w:r>
      <w:r w:rsidRPr="00393FE4">
        <w:rPr>
          <w:rStyle w:val="FootnoteReference"/>
          <w:rFonts w:ascii="Open Sans Light" w:hAnsi="Open Sans Light" w:cs="Open Sans Light"/>
          <w:color w:val="2F3D47"/>
          <w:sz w:val="20"/>
          <w:szCs w:val="21"/>
          <w:lang w:val="uz-Latn-UZ"/>
        </w:rPr>
        <w:footnoteReference w:id="15"/>
      </w:r>
      <w:r w:rsidRPr="00393FE4">
        <w:rPr>
          <w:rFonts w:ascii="Open Sans Light" w:hAnsi="Open Sans Light" w:cs="Open Sans Light"/>
          <w:color w:val="2F3D47"/>
          <w:sz w:val="20"/>
          <w:szCs w:val="21"/>
          <w:lang w:val="en-US"/>
        </w:rPr>
        <w:t xml:space="preserve">, </w:t>
      </w:r>
      <w:r w:rsidR="00F06930" w:rsidRPr="00393FE4">
        <w:rPr>
          <w:rFonts w:ascii="Open Sans Light" w:hAnsi="Open Sans Light" w:cs="Open Sans Light"/>
          <w:color w:val="2F3D47"/>
          <w:sz w:val="20"/>
          <w:szCs w:val="21"/>
          <w:lang w:val="en-GB"/>
        </w:rPr>
        <w:t xml:space="preserve">at </w:t>
      </w:r>
      <w:r w:rsidRPr="00393FE4">
        <w:rPr>
          <w:rFonts w:ascii="Open Sans Light" w:hAnsi="Open Sans Light" w:cs="Open Sans Light"/>
          <w:color w:val="2F3D47"/>
          <w:sz w:val="20"/>
          <w:szCs w:val="21"/>
          <w:lang w:val="en-US"/>
        </w:rPr>
        <w:t>weekends (</w:t>
      </w:r>
      <w:r w:rsidR="00D15E7F" w:rsidRPr="00393FE4">
        <w:rPr>
          <w:rFonts w:ascii="Open Sans Light" w:hAnsi="Open Sans Light" w:cs="Open Sans Light"/>
          <w:color w:val="2F3D47"/>
          <w:sz w:val="20"/>
          <w:szCs w:val="21"/>
          <w:lang w:val="en-GB"/>
        </w:rPr>
        <w:t xml:space="preserve">a </w:t>
      </w:r>
      <w:r w:rsidRPr="00393FE4">
        <w:rPr>
          <w:rFonts w:ascii="Open Sans Light" w:hAnsi="Open Sans Light" w:cs="Open Sans Light"/>
          <w:color w:val="2F3D47"/>
          <w:sz w:val="20"/>
          <w:szCs w:val="21"/>
          <w:lang w:val="en-GB"/>
        </w:rPr>
        <w:t xml:space="preserve">mass eviction case from the </w:t>
      </w:r>
      <w:proofErr w:type="spellStart"/>
      <w:r w:rsidRPr="00393FE4">
        <w:rPr>
          <w:rFonts w:ascii="Open Sans Light" w:hAnsi="Open Sans Light" w:cs="Open Sans Light"/>
          <w:color w:val="2F3D47"/>
          <w:sz w:val="20"/>
          <w:szCs w:val="21"/>
          <w:lang w:val="en-US"/>
        </w:rPr>
        <w:t>Sebzor</w:t>
      </w:r>
      <w:proofErr w:type="spellEnd"/>
      <w:r w:rsidRPr="00393FE4">
        <w:rPr>
          <w:rFonts w:ascii="Open Sans Light" w:hAnsi="Open Sans Light" w:cs="Open Sans Light"/>
          <w:color w:val="2F3D47"/>
          <w:sz w:val="20"/>
          <w:szCs w:val="21"/>
          <w:lang w:val="en-US"/>
        </w:rPr>
        <w:t xml:space="preserve"> area in</w:t>
      </w:r>
      <w:r w:rsidRPr="00393FE4">
        <w:rPr>
          <w:rFonts w:ascii="Open Sans Light" w:hAnsi="Open Sans Light" w:cs="Open Sans Light"/>
          <w:color w:val="2F3D47"/>
          <w:sz w:val="20"/>
          <w:szCs w:val="21"/>
          <w:lang w:val="en-GB"/>
        </w:rPr>
        <w:t xml:space="preserve"> </w:t>
      </w:r>
      <w:r w:rsidRPr="00393FE4">
        <w:rPr>
          <w:rFonts w:ascii="Open Sans Light" w:hAnsi="Open Sans Light" w:cs="Open Sans Light"/>
          <w:color w:val="2F3D47"/>
          <w:sz w:val="20"/>
          <w:szCs w:val="21"/>
          <w:lang w:val="en-US"/>
        </w:rPr>
        <w:t>Tashkent</w:t>
      </w:r>
      <w:r w:rsidRPr="00393FE4">
        <w:rPr>
          <w:rFonts w:ascii="Open Sans Light" w:hAnsi="Open Sans Light" w:cs="Open Sans Light"/>
          <w:color w:val="2F3D47"/>
          <w:sz w:val="20"/>
          <w:szCs w:val="21"/>
          <w:lang w:val="en-GB"/>
        </w:rPr>
        <w:t xml:space="preserve"> on</w:t>
      </w:r>
      <w:r w:rsidRPr="00393FE4">
        <w:rPr>
          <w:rFonts w:ascii="Open Sans Light" w:hAnsi="Open Sans Light" w:cs="Open Sans Light"/>
          <w:color w:val="2F3D47"/>
          <w:sz w:val="20"/>
          <w:szCs w:val="21"/>
          <w:lang w:val="en-US"/>
        </w:rPr>
        <w:t xml:space="preserve"> 29/30 September 2018</w:t>
      </w:r>
      <w:r w:rsidR="00D15E7F" w:rsidRPr="00393FE4">
        <w:rPr>
          <w:rStyle w:val="FootnoteReference"/>
          <w:rFonts w:ascii="Open Sans Light" w:hAnsi="Open Sans Light" w:cs="Open Sans Light"/>
          <w:color w:val="2F3D47"/>
          <w:sz w:val="20"/>
          <w:szCs w:val="21"/>
        </w:rPr>
        <w:footnoteReference w:id="16"/>
      </w:r>
      <w:r w:rsidRPr="00393FE4">
        <w:rPr>
          <w:rFonts w:ascii="Open Sans Light" w:hAnsi="Open Sans Light" w:cs="Open Sans Light"/>
          <w:color w:val="2F3D47"/>
          <w:sz w:val="20"/>
          <w:szCs w:val="21"/>
          <w:lang w:val="en-US"/>
        </w:rPr>
        <w:t>) and on special family occasions</w:t>
      </w:r>
      <w:r w:rsidRPr="00393FE4">
        <w:rPr>
          <w:rFonts w:ascii="Open Sans Light" w:hAnsi="Open Sans Light" w:cs="Open Sans Light"/>
          <w:color w:val="2F3D47"/>
          <w:sz w:val="20"/>
          <w:szCs w:val="21"/>
          <w:lang w:val="uz-Cyrl-UZ"/>
        </w:rPr>
        <w:t xml:space="preserve"> (</w:t>
      </w:r>
      <w:r w:rsidRPr="00393FE4">
        <w:rPr>
          <w:rFonts w:ascii="Open Sans Light" w:hAnsi="Open Sans Light" w:cs="Open Sans Light"/>
          <w:color w:val="2F3D47"/>
          <w:sz w:val="20"/>
          <w:szCs w:val="21"/>
          <w:lang w:val="en-US"/>
        </w:rPr>
        <w:t xml:space="preserve">the </w:t>
      </w:r>
      <w:r w:rsidR="00A96EF7">
        <w:rPr>
          <w:rFonts w:ascii="Open Sans Light" w:hAnsi="Open Sans Light" w:cs="Open Sans Light"/>
          <w:color w:val="2F3D47"/>
          <w:sz w:val="20"/>
          <w:szCs w:val="21"/>
          <w:lang w:val="uz-Latn-UZ"/>
        </w:rPr>
        <w:t>R.</w:t>
      </w:r>
      <w:r w:rsidRPr="00393FE4">
        <w:rPr>
          <w:rFonts w:ascii="Open Sans Light" w:hAnsi="Open Sans Light" w:cs="Open Sans Light"/>
          <w:color w:val="2F3D47"/>
          <w:sz w:val="20"/>
          <w:szCs w:val="21"/>
          <w:lang w:val="en-US"/>
        </w:rPr>
        <w:t xml:space="preserve"> sisters; and a young family in Chimgan on 20 June 2020</w:t>
      </w:r>
      <w:r w:rsidRPr="00393FE4">
        <w:rPr>
          <w:rStyle w:val="FootnoteReference"/>
          <w:rFonts w:ascii="Open Sans Light" w:hAnsi="Open Sans Light" w:cs="Open Sans Light"/>
          <w:color w:val="2F3D47"/>
          <w:sz w:val="20"/>
          <w:szCs w:val="21"/>
          <w:lang w:val="en-US"/>
        </w:rPr>
        <w:footnoteReference w:id="17"/>
      </w:r>
      <w:r w:rsidRPr="00393FE4">
        <w:rPr>
          <w:rFonts w:ascii="Open Sans Light" w:hAnsi="Open Sans Light" w:cs="Open Sans Light"/>
          <w:color w:val="2F3D47"/>
          <w:sz w:val="20"/>
          <w:szCs w:val="21"/>
          <w:lang w:val="en-US"/>
        </w:rPr>
        <w:t>)</w:t>
      </w:r>
      <w:r w:rsidR="00D15E7F" w:rsidRPr="00393FE4">
        <w:rPr>
          <w:rFonts w:ascii="Open Sans Light" w:hAnsi="Open Sans Light" w:cs="Open Sans Light"/>
          <w:color w:val="2F3D47"/>
          <w:sz w:val="20"/>
          <w:szCs w:val="21"/>
          <w:lang w:val="en-US"/>
        </w:rPr>
        <w:t>.</w:t>
      </w:r>
      <w:r w:rsidRPr="00393FE4">
        <w:rPr>
          <w:rFonts w:ascii="Open Sans Light" w:hAnsi="Open Sans Light" w:cs="Open Sans Light"/>
          <w:color w:val="2F3D47"/>
          <w:sz w:val="20"/>
          <w:szCs w:val="21"/>
          <w:lang w:val="en-US"/>
        </w:rPr>
        <w:t xml:space="preserve"> In some cases, bulldozers and workers began destroying uninhabited parts of </w:t>
      </w:r>
      <w:r w:rsidRPr="00393FE4">
        <w:rPr>
          <w:rFonts w:ascii="Open Sans Light" w:hAnsi="Open Sans Light" w:cs="Open Sans Light"/>
          <w:color w:val="2F3D47"/>
          <w:sz w:val="20"/>
          <w:szCs w:val="21"/>
          <w:lang w:val="en-GB"/>
        </w:rPr>
        <w:t>a</w:t>
      </w:r>
      <w:r w:rsidRPr="00393FE4">
        <w:rPr>
          <w:rFonts w:ascii="Open Sans Light" w:hAnsi="Open Sans Light" w:cs="Open Sans Light"/>
          <w:color w:val="2F3D47"/>
          <w:sz w:val="20"/>
          <w:szCs w:val="21"/>
          <w:lang w:val="en-US"/>
        </w:rPr>
        <w:t xml:space="preserve"> house in order to force out the remaining inhabitants (House at </w:t>
      </w:r>
      <w:proofErr w:type="spellStart"/>
      <w:r w:rsidRPr="00393FE4">
        <w:rPr>
          <w:rFonts w:ascii="Open Sans Light" w:hAnsi="Open Sans Light" w:cs="Open Sans Light"/>
          <w:color w:val="2F3D47"/>
          <w:sz w:val="20"/>
          <w:szCs w:val="21"/>
          <w:lang w:val="en-US"/>
        </w:rPr>
        <w:t>Ankhor</w:t>
      </w:r>
      <w:proofErr w:type="spellEnd"/>
      <w:r w:rsidRPr="00393FE4">
        <w:rPr>
          <w:rFonts w:ascii="Open Sans Light" w:hAnsi="Open Sans Light" w:cs="Open Sans Light"/>
          <w:color w:val="2F3D47"/>
          <w:sz w:val="20"/>
          <w:szCs w:val="21"/>
          <w:lang w:val="en-US"/>
        </w:rPr>
        <w:t xml:space="preserve"> canal/Tashkent</w:t>
      </w:r>
      <w:r w:rsidRPr="00393FE4">
        <w:rPr>
          <w:rFonts w:ascii="Open Sans Light" w:hAnsi="Open Sans Light" w:cs="Open Sans Light"/>
          <w:color w:val="2F3D47"/>
          <w:sz w:val="20"/>
          <w:szCs w:val="21"/>
          <w:lang w:val="en-GB"/>
        </w:rPr>
        <w:t xml:space="preserve">, </w:t>
      </w:r>
      <w:r w:rsidRPr="00393FE4">
        <w:rPr>
          <w:rFonts w:ascii="Open Sans Light" w:hAnsi="Open Sans Light" w:cs="Open Sans Light"/>
          <w:color w:val="2F3D47"/>
          <w:sz w:val="20"/>
          <w:szCs w:val="21"/>
          <w:lang w:val="en-US"/>
        </w:rPr>
        <w:t>3 March 2019;</w:t>
      </w:r>
      <w:r w:rsidRPr="00393FE4">
        <w:rPr>
          <w:rStyle w:val="FootnoteReference"/>
          <w:rFonts w:ascii="Open Sans Light" w:hAnsi="Open Sans Light" w:cs="Open Sans Light"/>
          <w:color w:val="2F3D47"/>
          <w:sz w:val="20"/>
          <w:szCs w:val="21"/>
        </w:rPr>
        <w:footnoteReference w:id="18"/>
      </w:r>
      <w:r w:rsidRPr="00393FE4">
        <w:rPr>
          <w:rFonts w:ascii="Open Sans Light" w:hAnsi="Open Sans Light" w:cs="Open Sans Light"/>
          <w:color w:val="2F3D47"/>
          <w:sz w:val="20"/>
          <w:szCs w:val="21"/>
          <w:lang w:val="en-US"/>
        </w:rPr>
        <w:t xml:space="preserve"> </w:t>
      </w:r>
      <w:r w:rsidRPr="00393FE4">
        <w:rPr>
          <w:rFonts w:ascii="Open Sans Light" w:hAnsi="Open Sans Light" w:cs="Open Sans Light"/>
          <w:color w:val="2F3D47"/>
          <w:sz w:val="20"/>
          <w:szCs w:val="21"/>
          <w:lang w:val="en-GB"/>
        </w:rPr>
        <w:t xml:space="preserve">an </w:t>
      </w:r>
      <w:r w:rsidR="00BE1E58" w:rsidRPr="00393FE4">
        <w:rPr>
          <w:rFonts w:ascii="Open Sans Light" w:hAnsi="Open Sans Light" w:cs="Open Sans Light"/>
          <w:color w:val="2F3D47"/>
          <w:sz w:val="20"/>
          <w:szCs w:val="21"/>
          <w:lang w:val="en-US"/>
        </w:rPr>
        <w:t>80-year-old</w:t>
      </w:r>
      <w:r w:rsidRPr="00393FE4">
        <w:rPr>
          <w:rFonts w:ascii="Open Sans Light" w:hAnsi="Open Sans Light" w:cs="Open Sans Light"/>
          <w:color w:val="2F3D47"/>
          <w:sz w:val="20"/>
          <w:szCs w:val="21"/>
          <w:lang w:val="en-US"/>
        </w:rPr>
        <w:t xml:space="preserve"> woman from Bukhara</w:t>
      </w:r>
      <w:r w:rsidRPr="00393FE4">
        <w:rPr>
          <w:rFonts w:ascii="Open Sans Light" w:hAnsi="Open Sans Light" w:cs="Open Sans Light"/>
          <w:color w:val="2F3D47"/>
          <w:sz w:val="20"/>
          <w:szCs w:val="21"/>
          <w:lang w:val="en-GB"/>
        </w:rPr>
        <w:t xml:space="preserve">, </w:t>
      </w:r>
      <w:r w:rsidRPr="00393FE4">
        <w:rPr>
          <w:rFonts w:ascii="Open Sans Light" w:hAnsi="Open Sans Light" w:cs="Open Sans Light"/>
          <w:color w:val="2F3D47"/>
          <w:sz w:val="20"/>
          <w:szCs w:val="21"/>
          <w:lang w:val="en-US"/>
        </w:rPr>
        <w:t>6 January 2020;</w:t>
      </w:r>
      <w:r w:rsidRPr="00393FE4">
        <w:rPr>
          <w:rStyle w:val="FootnoteReference"/>
          <w:rFonts w:ascii="Open Sans Light" w:hAnsi="Open Sans Light" w:cs="Open Sans Light"/>
          <w:color w:val="2F3D47"/>
          <w:sz w:val="20"/>
          <w:szCs w:val="21"/>
        </w:rPr>
        <w:footnoteReference w:id="19"/>
      </w:r>
      <w:r w:rsidRPr="00393FE4">
        <w:rPr>
          <w:rFonts w:ascii="Open Sans Light" w:hAnsi="Open Sans Light" w:cs="Open Sans Light"/>
          <w:color w:val="2F3D47"/>
          <w:sz w:val="20"/>
          <w:szCs w:val="21"/>
          <w:lang w:val="en-US"/>
        </w:rPr>
        <w:t xml:space="preserve"> </w:t>
      </w:r>
      <w:r w:rsidR="00A96EF7">
        <w:rPr>
          <w:rFonts w:ascii="Open Sans Light" w:hAnsi="Open Sans Light" w:cs="Open Sans Light"/>
          <w:color w:val="2F3D47"/>
          <w:sz w:val="20"/>
          <w:szCs w:val="21"/>
          <w:lang w:val="uz-Latn-UZ"/>
        </w:rPr>
        <w:t>R.</w:t>
      </w:r>
      <w:r w:rsidRPr="00393FE4">
        <w:rPr>
          <w:rFonts w:ascii="Open Sans Light" w:hAnsi="Open Sans Light" w:cs="Open Sans Light"/>
          <w:color w:val="2F3D47"/>
          <w:sz w:val="20"/>
          <w:szCs w:val="21"/>
          <w:lang w:val="uz-Latn-UZ"/>
        </w:rPr>
        <w:t xml:space="preserve"> sisters; Samarkand, 21 January 2020; a</w:t>
      </w:r>
      <w:r w:rsidR="00D15E7F" w:rsidRPr="00393FE4">
        <w:rPr>
          <w:rFonts w:ascii="Open Sans Light" w:hAnsi="Open Sans Light" w:cs="Open Sans Light"/>
          <w:color w:val="2F3D47"/>
          <w:sz w:val="20"/>
          <w:szCs w:val="21"/>
          <w:lang w:val="uz-Latn-UZ"/>
        </w:rPr>
        <w:t xml:space="preserve"> </w:t>
      </w:r>
      <w:r w:rsidRPr="00393FE4">
        <w:rPr>
          <w:rFonts w:ascii="Open Sans Light" w:hAnsi="Open Sans Light" w:cs="Open Sans Light"/>
          <w:color w:val="2F3D47"/>
          <w:sz w:val="20"/>
          <w:szCs w:val="21"/>
          <w:lang w:val="uz-Latn-UZ"/>
        </w:rPr>
        <w:t>building in Oltintepa district/Tashkent, 6 January 2020</w:t>
      </w:r>
      <w:r w:rsidRPr="00393FE4">
        <w:rPr>
          <w:rStyle w:val="FootnoteReference"/>
          <w:rFonts w:ascii="Open Sans Light" w:hAnsi="Open Sans Light" w:cs="Open Sans Light"/>
          <w:color w:val="2F3D47"/>
          <w:sz w:val="20"/>
          <w:szCs w:val="21"/>
          <w:lang w:val="uz-Latn-UZ"/>
        </w:rPr>
        <w:footnoteReference w:id="20"/>
      </w:r>
      <w:r w:rsidRPr="00393FE4">
        <w:rPr>
          <w:rFonts w:ascii="Open Sans Light" w:hAnsi="Open Sans Light" w:cs="Open Sans Light"/>
          <w:color w:val="2F3D47"/>
          <w:sz w:val="20"/>
          <w:szCs w:val="21"/>
          <w:lang w:val="en-US"/>
        </w:rPr>
        <w:t xml:space="preserve">) </w:t>
      </w:r>
      <w:r w:rsidRPr="00393FE4">
        <w:rPr>
          <w:rFonts w:ascii="Open Sans Light" w:hAnsi="Open Sans Light" w:cs="Open Sans Light"/>
          <w:color w:val="2F3D47"/>
          <w:sz w:val="20"/>
          <w:szCs w:val="21"/>
          <w:lang w:val="en-GB"/>
        </w:rPr>
        <w:t>or while</w:t>
      </w:r>
      <w:r w:rsidRPr="00393FE4">
        <w:rPr>
          <w:rFonts w:ascii="Open Sans Light" w:hAnsi="Open Sans Light" w:cs="Open Sans Light"/>
          <w:color w:val="2F3D47"/>
          <w:sz w:val="20"/>
          <w:szCs w:val="21"/>
          <w:lang w:val="en-US"/>
        </w:rPr>
        <w:t xml:space="preserve"> the homeowners were outside the country (80-year</w:t>
      </w:r>
      <w:r w:rsidR="00C472FC" w:rsidRPr="00393FE4">
        <w:rPr>
          <w:rFonts w:ascii="Open Sans Light" w:hAnsi="Open Sans Light" w:cs="Open Sans Light"/>
          <w:color w:val="2F3D47"/>
          <w:sz w:val="20"/>
          <w:szCs w:val="21"/>
          <w:lang w:val="en-US"/>
        </w:rPr>
        <w:t>-</w:t>
      </w:r>
      <w:r w:rsidRPr="00393FE4">
        <w:rPr>
          <w:rFonts w:ascii="Open Sans Light" w:hAnsi="Open Sans Light" w:cs="Open Sans Light"/>
          <w:color w:val="2F3D47"/>
          <w:sz w:val="20"/>
          <w:szCs w:val="21"/>
          <w:lang w:val="en-US"/>
        </w:rPr>
        <w:t>old woman from Samarkand</w:t>
      </w:r>
      <w:r w:rsidRPr="00393FE4">
        <w:rPr>
          <w:rFonts w:ascii="Open Sans Light" w:hAnsi="Open Sans Light" w:cs="Open Sans Light"/>
          <w:color w:val="2F3D47"/>
          <w:sz w:val="20"/>
          <w:szCs w:val="21"/>
          <w:lang w:val="en-ZA"/>
        </w:rPr>
        <w:t>, 21 January 2020</w:t>
      </w:r>
      <w:r w:rsidR="0094641B" w:rsidRPr="00393FE4">
        <w:rPr>
          <w:rStyle w:val="FootnoteReference"/>
          <w:rFonts w:ascii="Open Sans Light" w:hAnsi="Open Sans Light" w:cs="Open Sans Light"/>
          <w:color w:val="2F3D47"/>
          <w:sz w:val="20"/>
          <w:szCs w:val="21"/>
          <w:lang w:val="en-ZA"/>
        </w:rPr>
        <w:footnoteReference w:id="21"/>
      </w:r>
      <w:r w:rsidRPr="00393FE4">
        <w:rPr>
          <w:rFonts w:ascii="Open Sans Light" w:hAnsi="Open Sans Light" w:cs="Open Sans Light"/>
          <w:color w:val="2F3D47"/>
          <w:sz w:val="20"/>
          <w:szCs w:val="21"/>
          <w:lang w:val="en-ZA"/>
        </w:rPr>
        <w:t>)</w:t>
      </w:r>
      <w:r w:rsidRPr="00393FE4">
        <w:rPr>
          <w:rFonts w:ascii="Open Sans Light" w:hAnsi="Open Sans Light" w:cs="Open Sans Light"/>
          <w:color w:val="2F3D47"/>
          <w:sz w:val="20"/>
          <w:szCs w:val="21"/>
          <w:lang w:val="en-US"/>
        </w:rPr>
        <w:t xml:space="preserve">. </w:t>
      </w:r>
      <w:r w:rsidRPr="00393FE4">
        <w:rPr>
          <w:rFonts w:ascii="Open Sans Light" w:hAnsi="Open Sans Light" w:cs="Open Sans Light"/>
          <w:color w:val="2F3D47"/>
          <w:sz w:val="20"/>
          <w:szCs w:val="21"/>
          <w:lang w:val="en-GB"/>
        </w:rPr>
        <w:t>There have been cases when p</w:t>
      </w:r>
      <w:r w:rsidRPr="00393FE4">
        <w:rPr>
          <w:rFonts w:ascii="Open Sans Light" w:hAnsi="Open Sans Light" w:cs="Open Sans Light"/>
          <w:color w:val="2F3D47"/>
          <w:sz w:val="20"/>
          <w:szCs w:val="21"/>
          <w:lang w:val="en-US"/>
        </w:rPr>
        <w:t xml:space="preserve">eople went on hunger strike in protest at the demolitions and the lack of </w:t>
      </w:r>
      <w:r w:rsidRPr="00393FE4">
        <w:rPr>
          <w:rFonts w:ascii="Open Sans Light" w:hAnsi="Open Sans Light" w:cs="Open Sans Light"/>
          <w:color w:val="2F3D47"/>
          <w:sz w:val="20"/>
          <w:szCs w:val="21"/>
          <w:lang w:val="uz-Latn-UZ"/>
        </w:rPr>
        <w:t>compensation (Andijan/18 September 2019).</w:t>
      </w:r>
      <w:r w:rsidRPr="00393FE4">
        <w:rPr>
          <w:rStyle w:val="FootnoteReference"/>
          <w:rFonts w:ascii="Open Sans Light" w:hAnsi="Open Sans Light" w:cs="Open Sans Light"/>
          <w:color w:val="2F3D47"/>
          <w:sz w:val="20"/>
          <w:szCs w:val="21"/>
          <w:lang w:val="uz-Latn-UZ"/>
        </w:rPr>
        <w:footnoteReference w:id="22"/>
      </w:r>
      <w:r w:rsidRPr="00393FE4">
        <w:rPr>
          <w:rFonts w:ascii="Open Sans Light" w:hAnsi="Open Sans Light" w:cs="Open Sans Light"/>
          <w:color w:val="2F3D47"/>
          <w:sz w:val="20"/>
          <w:szCs w:val="21"/>
          <w:lang w:val="uz-Latn-UZ"/>
        </w:rPr>
        <w:t xml:space="preserve"> </w:t>
      </w:r>
      <w:r w:rsidRPr="00393FE4">
        <w:rPr>
          <w:rFonts w:ascii="Open Sans Light" w:hAnsi="Open Sans Light" w:cs="Open Sans Light"/>
          <w:color w:val="2F3D47"/>
          <w:sz w:val="20"/>
          <w:szCs w:val="21"/>
          <w:lang w:val="en-US"/>
        </w:rPr>
        <w:t>During one eviction a homeowner was hospitalised and later died in hospital</w:t>
      </w:r>
      <w:r w:rsidRPr="00393FE4">
        <w:rPr>
          <w:rFonts w:ascii="Open Sans Light" w:hAnsi="Open Sans Light" w:cs="Open Sans Light"/>
          <w:color w:val="2F3D47"/>
          <w:sz w:val="20"/>
          <w:szCs w:val="21"/>
          <w:lang w:val="en-GB"/>
        </w:rPr>
        <w:t xml:space="preserve"> </w:t>
      </w:r>
      <w:r w:rsidRPr="00393FE4">
        <w:rPr>
          <w:rFonts w:ascii="Open Sans Light" w:hAnsi="Open Sans Light" w:cs="Open Sans Light"/>
          <w:color w:val="2F3D47"/>
          <w:sz w:val="20"/>
          <w:szCs w:val="21"/>
          <w:lang w:val="uz-Cyrl-UZ"/>
        </w:rPr>
        <w:t>(</w:t>
      </w:r>
      <w:r w:rsidR="00A96EF7">
        <w:rPr>
          <w:rFonts w:ascii="Open Sans Light" w:hAnsi="Open Sans Light" w:cs="Open Sans Light"/>
          <w:color w:val="2F3D47"/>
          <w:sz w:val="20"/>
          <w:szCs w:val="21"/>
          <w:lang w:val="en-US"/>
        </w:rPr>
        <w:t>M.</w:t>
      </w:r>
      <w:r w:rsidRPr="00393FE4">
        <w:rPr>
          <w:rFonts w:ascii="Open Sans Light" w:hAnsi="Open Sans Light" w:cs="Open Sans Light"/>
          <w:color w:val="2F3D47"/>
          <w:sz w:val="20"/>
          <w:szCs w:val="21"/>
          <w:lang w:val="en-US"/>
        </w:rPr>
        <w:t>, Tashkent, March 2021).</w:t>
      </w:r>
      <w:r w:rsidRPr="00393FE4">
        <w:rPr>
          <w:rStyle w:val="FootnoteReference"/>
          <w:rFonts w:ascii="Open Sans Light" w:hAnsi="Open Sans Light" w:cs="Open Sans Light"/>
          <w:color w:val="2F3D47"/>
          <w:sz w:val="20"/>
          <w:szCs w:val="21"/>
          <w:lang w:val="uz-Cyrl-UZ"/>
        </w:rPr>
        <w:footnoteReference w:id="23"/>
      </w:r>
      <w:r w:rsidRPr="00393FE4">
        <w:rPr>
          <w:rFonts w:ascii="Open Sans Light" w:hAnsi="Open Sans Light" w:cs="Open Sans Light"/>
          <w:color w:val="2F3D47"/>
          <w:sz w:val="20"/>
          <w:szCs w:val="21"/>
          <w:lang w:val="en-US"/>
        </w:rPr>
        <w:t xml:space="preserve"> In </w:t>
      </w:r>
      <w:r w:rsidRPr="00393FE4">
        <w:rPr>
          <w:rFonts w:ascii="Open Sans Light" w:hAnsi="Open Sans Light" w:cs="Open Sans Light"/>
          <w:color w:val="2F3D47"/>
          <w:sz w:val="20"/>
          <w:szCs w:val="21"/>
          <w:lang w:val="en-GB"/>
        </w:rPr>
        <w:t>some cases</w:t>
      </w:r>
      <w:r w:rsidRPr="00393FE4">
        <w:rPr>
          <w:rFonts w:ascii="Open Sans Light" w:hAnsi="Open Sans Light" w:cs="Open Sans Light"/>
          <w:color w:val="2F3D47"/>
          <w:sz w:val="20"/>
          <w:szCs w:val="21"/>
          <w:lang w:val="en-US"/>
        </w:rPr>
        <w:t xml:space="preserve"> desperate, traumatised people set themselves on fire in protest at the evictions.</w:t>
      </w:r>
      <w:r w:rsidRPr="00393FE4">
        <w:rPr>
          <w:rStyle w:val="FootnoteReference"/>
          <w:rFonts w:ascii="Open Sans Light" w:hAnsi="Open Sans Light" w:cs="Open Sans Light"/>
          <w:color w:val="2F3D47"/>
          <w:sz w:val="20"/>
          <w:szCs w:val="21"/>
        </w:rPr>
        <w:footnoteReference w:id="24"/>
      </w:r>
    </w:p>
    <w:p w14:paraId="51A34473" w14:textId="7F85C604" w:rsidR="00C51D16" w:rsidRPr="006E5F03" w:rsidRDefault="00C51D16" w:rsidP="0018692E">
      <w:pPr>
        <w:jc w:val="both"/>
        <w:rPr>
          <w:rFonts w:ascii="Open Sans Light" w:eastAsia="Times New Roman" w:hAnsi="Open Sans Light" w:cs="Open Sans Light"/>
          <w:color w:val="2F3D47"/>
          <w:sz w:val="20"/>
          <w:lang w:val="en-US" w:eastAsia="en-GB"/>
        </w:rPr>
      </w:pPr>
    </w:p>
    <w:p w14:paraId="574725B1" w14:textId="68D3A388" w:rsidR="00AC03EA" w:rsidRDefault="00AC03EA" w:rsidP="0018692E">
      <w:pPr>
        <w:pStyle w:val="Heading2"/>
        <w:jc w:val="both"/>
        <w:rPr>
          <w:rFonts w:ascii="Open Sans" w:eastAsia="Times New Roman" w:hAnsi="Open Sans" w:cs="Open Sans"/>
          <w:b/>
          <w:bCs/>
          <w:color w:val="C00000"/>
          <w:lang w:val="en-GB" w:eastAsia="en-GB"/>
        </w:rPr>
      </w:pPr>
      <w:bookmarkStart w:id="12" w:name="_Toc92738917"/>
      <w:r w:rsidRPr="009D3AF4">
        <w:rPr>
          <w:rFonts w:ascii="Open Sans" w:eastAsia="Times New Roman" w:hAnsi="Open Sans" w:cs="Open Sans"/>
          <w:b/>
          <w:bCs/>
          <w:color w:val="C00000"/>
          <w:lang w:val="en-GB" w:eastAsia="en-GB"/>
        </w:rPr>
        <w:t>Suggested recommendations to the Uzbekistani authorities</w:t>
      </w:r>
      <w:bookmarkEnd w:id="12"/>
    </w:p>
    <w:p w14:paraId="1A358821" w14:textId="77777777" w:rsidR="00BE1E58" w:rsidRPr="00BE1E58" w:rsidRDefault="00BE1E58" w:rsidP="00BE1E58">
      <w:pPr>
        <w:rPr>
          <w:lang w:val="en-GB" w:eastAsia="en-GB"/>
        </w:rPr>
      </w:pPr>
    </w:p>
    <w:p w14:paraId="7EB00D5E" w14:textId="5A13E5CF" w:rsidR="00FE7AC8" w:rsidRPr="00393FE4" w:rsidRDefault="00AC03EA" w:rsidP="0018692E">
      <w:pPr>
        <w:pStyle w:val="ListParagraph"/>
        <w:numPr>
          <w:ilvl w:val="0"/>
          <w:numId w:val="2"/>
        </w:num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C</w:t>
      </w:r>
      <w:r w:rsidR="00FE7AC8" w:rsidRPr="00393FE4">
        <w:rPr>
          <w:rFonts w:ascii="Open Sans Light" w:eastAsia="Times New Roman" w:hAnsi="Open Sans Light" w:cs="Open Sans Light"/>
          <w:color w:val="2F3D47"/>
          <w:sz w:val="20"/>
          <w:szCs w:val="21"/>
          <w:lang w:val="en-US" w:eastAsia="en-GB"/>
        </w:rPr>
        <w:t>arry out evictions only as a</w:t>
      </w:r>
      <w:r w:rsidR="00FE7AC8" w:rsidRPr="00393FE4">
        <w:rPr>
          <w:rFonts w:ascii="Open Sans Light" w:eastAsia="Times New Roman" w:hAnsi="Open Sans Light" w:cs="Open Sans Light"/>
          <w:color w:val="2F3D47"/>
          <w:sz w:val="20"/>
          <w:szCs w:val="21"/>
          <w:lang w:val="en-GB"/>
        </w:rPr>
        <w:t xml:space="preserve"> last resort, once all other feasible alternatives have been </w:t>
      </w:r>
      <w:r w:rsidR="00BE1E58" w:rsidRPr="00393FE4">
        <w:rPr>
          <w:rFonts w:ascii="Open Sans Light" w:eastAsia="Times New Roman" w:hAnsi="Open Sans Light" w:cs="Open Sans Light"/>
          <w:color w:val="2F3D47"/>
          <w:sz w:val="20"/>
          <w:szCs w:val="21"/>
          <w:lang w:val="en-GB"/>
        </w:rPr>
        <w:t>explored.</w:t>
      </w:r>
    </w:p>
    <w:p w14:paraId="7C69C995" w14:textId="21B4B53C" w:rsidR="00FE7AC8" w:rsidRPr="00393FE4" w:rsidRDefault="00FE7AC8" w:rsidP="0018692E">
      <w:pPr>
        <w:pStyle w:val="ListParagraph"/>
        <w:numPr>
          <w:ilvl w:val="0"/>
          <w:numId w:val="2"/>
        </w:num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GB"/>
        </w:rPr>
        <w:t xml:space="preserve">carry out genuine consultation with the people </w:t>
      </w:r>
      <w:r w:rsidR="00BE1E58" w:rsidRPr="00393FE4">
        <w:rPr>
          <w:rFonts w:ascii="Open Sans Light" w:eastAsia="Times New Roman" w:hAnsi="Open Sans Light" w:cs="Open Sans Light"/>
          <w:color w:val="2F3D47"/>
          <w:sz w:val="20"/>
          <w:szCs w:val="21"/>
          <w:lang w:val="en-GB"/>
        </w:rPr>
        <w:t>affected.</w:t>
      </w:r>
    </w:p>
    <w:p w14:paraId="49ED3B45" w14:textId="0E7BF74C" w:rsidR="00FE7AC8" w:rsidRPr="00393FE4" w:rsidRDefault="00FE7AC8" w:rsidP="0018692E">
      <w:pPr>
        <w:pStyle w:val="ListParagraph"/>
        <w:numPr>
          <w:ilvl w:val="0"/>
          <w:numId w:val="2"/>
        </w:num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GB"/>
        </w:rPr>
        <w:t xml:space="preserve">give reasonable notice, making all plans transparent and informing all those </w:t>
      </w:r>
      <w:r w:rsidR="00BE1E58" w:rsidRPr="00393FE4">
        <w:rPr>
          <w:rFonts w:ascii="Open Sans Light" w:eastAsia="Times New Roman" w:hAnsi="Open Sans Light" w:cs="Open Sans Light"/>
          <w:color w:val="2F3D47"/>
          <w:sz w:val="20"/>
          <w:szCs w:val="21"/>
          <w:lang w:val="en-GB"/>
        </w:rPr>
        <w:t>affected.</w:t>
      </w:r>
    </w:p>
    <w:p w14:paraId="5C9C5B80" w14:textId="70332782" w:rsidR="00FE7AC8" w:rsidRPr="00393FE4" w:rsidRDefault="00FE7AC8" w:rsidP="0018692E">
      <w:pPr>
        <w:pStyle w:val="ListParagraph"/>
        <w:numPr>
          <w:ilvl w:val="0"/>
          <w:numId w:val="2"/>
        </w:num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GB"/>
        </w:rPr>
        <w:lastRenderedPageBreak/>
        <w:t>providing alternative housing</w:t>
      </w:r>
      <w:r w:rsidR="00AC03EA" w:rsidRPr="00393FE4">
        <w:rPr>
          <w:rFonts w:ascii="Open Sans Light" w:eastAsia="Times New Roman" w:hAnsi="Open Sans Light" w:cs="Open Sans Light"/>
          <w:color w:val="2F3D47"/>
          <w:sz w:val="20"/>
          <w:szCs w:val="21"/>
          <w:lang w:val="en-GB"/>
        </w:rPr>
        <w:t>,</w:t>
      </w:r>
      <w:r w:rsidRPr="00393FE4">
        <w:rPr>
          <w:rFonts w:ascii="Open Sans Light" w:eastAsia="Times New Roman" w:hAnsi="Open Sans Light" w:cs="Open Sans Light"/>
          <w:color w:val="2F3D47"/>
          <w:sz w:val="20"/>
          <w:szCs w:val="21"/>
          <w:lang w:val="en-GB"/>
        </w:rPr>
        <w:t xml:space="preserve"> compensation and access to legal support</w:t>
      </w:r>
      <w:r w:rsidR="00AC03EA" w:rsidRPr="00393FE4">
        <w:rPr>
          <w:rFonts w:ascii="Open Sans Light" w:eastAsia="Times New Roman" w:hAnsi="Open Sans Light" w:cs="Open Sans Light"/>
          <w:color w:val="2F3D47"/>
          <w:sz w:val="20"/>
          <w:szCs w:val="21"/>
          <w:lang w:val="en-GB"/>
        </w:rPr>
        <w:t>.</w:t>
      </w:r>
    </w:p>
    <w:p w14:paraId="4839631E" w14:textId="77777777" w:rsidR="00FE7AC8" w:rsidRPr="006E5F03" w:rsidRDefault="00FE7AC8" w:rsidP="0018692E">
      <w:pPr>
        <w:jc w:val="both"/>
        <w:rPr>
          <w:rFonts w:ascii="Open Sans Light" w:eastAsia="Times New Roman" w:hAnsi="Open Sans Light" w:cs="Open Sans Light"/>
          <w:color w:val="2F3D47"/>
          <w:lang w:val="en-GB" w:eastAsia="en-GB"/>
        </w:rPr>
      </w:pPr>
    </w:p>
    <w:p w14:paraId="085B80E4" w14:textId="56FB95E8" w:rsidR="002C7DC3" w:rsidRPr="009D3AF4" w:rsidRDefault="00D45A76" w:rsidP="0018692E">
      <w:pPr>
        <w:pStyle w:val="Heading1"/>
        <w:jc w:val="both"/>
        <w:rPr>
          <w:rFonts w:ascii="Open Sans" w:eastAsia="Times New Roman" w:hAnsi="Open Sans" w:cs="Open Sans"/>
          <w:bCs/>
          <w:color w:val="2F3D47"/>
          <w:lang w:val="en-US" w:eastAsia="en-GB"/>
        </w:rPr>
      </w:pPr>
      <w:bookmarkStart w:id="13" w:name="_Toc92738918"/>
      <w:r w:rsidRPr="009D3AF4">
        <w:rPr>
          <w:rFonts w:ascii="Open Sans" w:eastAsia="Times New Roman" w:hAnsi="Open Sans" w:cs="Open Sans"/>
          <w:bCs/>
          <w:color w:val="2F3D47"/>
          <w:lang w:val="en-US" w:eastAsia="en-GB"/>
        </w:rPr>
        <w:t>Article 12</w:t>
      </w:r>
      <w:r w:rsidR="00DE241F" w:rsidRPr="009D3AF4">
        <w:rPr>
          <w:rFonts w:ascii="Open Sans" w:eastAsia="Times New Roman" w:hAnsi="Open Sans" w:cs="Open Sans"/>
          <w:bCs/>
          <w:color w:val="2F3D47"/>
          <w:lang w:val="en-US" w:eastAsia="en-GB"/>
        </w:rPr>
        <w:t xml:space="preserve"> (</w:t>
      </w:r>
      <w:r w:rsidR="002C7DC3" w:rsidRPr="009D3AF4">
        <w:rPr>
          <w:rFonts w:ascii="Open Sans" w:eastAsia="Times New Roman" w:hAnsi="Open Sans" w:cs="Open Sans"/>
          <w:bCs/>
          <w:color w:val="2F3D47"/>
          <w:lang w:val="en-US" w:eastAsia="en-GB"/>
        </w:rPr>
        <w:t>Health</w:t>
      </w:r>
      <w:r w:rsidR="00DE241F" w:rsidRPr="009D3AF4">
        <w:rPr>
          <w:rFonts w:ascii="Open Sans" w:eastAsia="Times New Roman" w:hAnsi="Open Sans" w:cs="Open Sans"/>
          <w:bCs/>
          <w:color w:val="2F3D47"/>
          <w:lang w:val="en-US" w:eastAsia="en-GB"/>
        </w:rPr>
        <w:t>)</w:t>
      </w:r>
      <w:bookmarkEnd w:id="13"/>
    </w:p>
    <w:p w14:paraId="0F113500" w14:textId="162A1E46" w:rsidR="002C7DC3" w:rsidRPr="00613117" w:rsidRDefault="002C7DC3" w:rsidP="0018692E">
      <w:pPr>
        <w:jc w:val="both"/>
        <w:rPr>
          <w:rFonts w:ascii="Open Sans Light" w:eastAsia="Times New Roman" w:hAnsi="Open Sans Light" w:cs="Open Sans Light"/>
          <w:color w:val="2F3D47"/>
          <w:sz w:val="21"/>
          <w:szCs w:val="21"/>
          <w:lang w:val="en-US" w:eastAsia="en-GB"/>
        </w:rPr>
      </w:pPr>
    </w:p>
    <w:p w14:paraId="48B92FB8" w14:textId="44FC42A2" w:rsidR="00F82690" w:rsidRPr="00393FE4" w:rsidRDefault="00CF44B0" w:rsidP="0018692E">
      <w:pPr>
        <w:jc w:val="both"/>
        <w:rPr>
          <w:rFonts w:ascii="Open Sans Light" w:eastAsia="Times New Roman" w:hAnsi="Open Sans Light" w:cs="Open Sans Light"/>
          <w:color w:val="2F3D47"/>
          <w:sz w:val="20"/>
          <w:szCs w:val="21"/>
          <w:lang w:val="en-US" w:eastAsia="en-GB"/>
        </w:rPr>
      </w:pPr>
      <w:r w:rsidRPr="00393FE4">
        <w:rPr>
          <w:rStyle w:val="s11"/>
          <w:rFonts w:ascii="Open Sans Light" w:hAnsi="Open Sans Light" w:cs="Open Sans Light"/>
          <w:color w:val="2F3D47"/>
          <w:sz w:val="20"/>
          <w:szCs w:val="21"/>
          <w:lang w:val="en-US"/>
        </w:rPr>
        <w:t>Between 2017 and 2019 President Mirziyoyev undertook an ambitious programme of legislative reform of the medical sector, aimed at ensuring better access to affordable medicine and new medical infrastructure with trained medical personnel.</w:t>
      </w:r>
      <w:r w:rsidR="004B4E4C" w:rsidRPr="00393FE4">
        <w:rPr>
          <w:rStyle w:val="FootnoteReference"/>
          <w:rFonts w:ascii="Open Sans Light" w:eastAsia="Times New Roman" w:hAnsi="Open Sans Light" w:cs="Open Sans Light"/>
          <w:color w:val="2F3D47"/>
          <w:sz w:val="20"/>
          <w:szCs w:val="21"/>
          <w:lang w:val="de-AT" w:eastAsia="en-GB"/>
        </w:rPr>
        <w:footnoteReference w:id="25"/>
      </w:r>
      <w:r w:rsidR="00401429" w:rsidRPr="00393FE4">
        <w:rPr>
          <w:rFonts w:ascii="Open Sans Light" w:eastAsia="Times New Roman" w:hAnsi="Open Sans Light" w:cs="Open Sans Light"/>
          <w:color w:val="2F3D47"/>
          <w:sz w:val="20"/>
          <w:szCs w:val="21"/>
          <w:lang w:val="en-GB" w:eastAsia="en-GB"/>
        </w:rPr>
        <w:t xml:space="preserve"> </w:t>
      </w:r>
      <w:r w:rsidR="004B4E4C" w:rsidRPr="00393FE4">
        <w:rPr>
          <w:rFonts w:ascii="Open Sans Light" w:eastAsia="Times New Roman" w:hAnsi="Open Sans Light" w:cs="Open Sans Light"/>
          <w:color w:val="2F3D47"/>
          <w:sz w:val="20"/>
          <w:szCs w:val="21"/>
          <w:lang w:val="en-GB" w:eastAsia="en-GB"/>
        </w:rPr>
        <w:t xml:space="preserve">In </w:t>
      </w:r>
      <w:r w:rsidR="00401429" w:rsidRPr="00393FE4">
        <w:rPr>
          <w:rFonts w:ascii="Open Sans Light" w:eastAsia="Times New Roman" w:hAnsi="Open Sans Light" w:cs="Open Sans Light"/>
          <w:color w:val="2F3D47"/>
          <w:sz w:val="20"/>
          <w:szCs w:val="21"/>
          <w:lang w:val="en-GB" w:eastAsia="en-GB"/>
        </w:rPr>
        <w:t>that time</w:t>
      </w:r>
      <w:r w:rsidR="004B4E4C" w:rsidRPr="00393FE4">
        <w:rPr>
          <w:rFonts w:ascii="Open Sans Light" w:eastAsia="Times New Roman" w:hAnsi="Open Sans Light" w:cs="Open Sans Light"/>
          <w:color w:val="2F3D47"/>
          <w:sz w:val="20"/>
          <w:szCs w:val="21"/>
          <w:lang w:val="en-GB" w:eastAsia="en-GB"/>
        </w:rPr>
        <w:t>,</w:t>
      </w:r>
      <w:r w:rsidR="002C7DC3" w:rsidRPr="00393FE4">
        <w:rPr>
          <w:rFonts w:ascii="Open Sans Light" w:eastAsia="Times New Roman" w:hAnsi="Open Sans Light" w:cs="Open Sans Light"/>
          <w:color w:val="2F3D47"/>
          <w:sz w:val="20"/>
          <w:szCs w:val="21"/>
          <w:lang w:val="en-US" w:eastAsia="en-GB"/>
        </w:rPr>
        <w:t xml:space="preserve"> 160 legislative healthcare </w:t>
      </w:r>
      <w:r w:rsidR="004B4E4C" w:rsidRPr="00393FE4">
        <w:rPr>
          <w:rFonts w:ascii="Open Sans Light" w:eastAsia="Times New Roman" w:hAnsi="Open Sans Light" w:cs="Open Sans Light"/>
          <w:color w:val="2F3D47"/>
          <w:sz w:val="20"/>
          <w:szCs w:val="21"/>
          <w:lang w:val="en-GB" w:eastAsia="en-GB"/>
        </w:rPr>
        <w:t xml:space="preserve">related acts </w:t>
      </w:r>
      <w:r w:rsidR="002C7DC3" w:rsidRPr="00393FE4">
        <w:rPr>
          <w:rFonts w:ascii="Open Sans Light" w:eastAsia="Times New Roman" w:hAnsi="Open Sans Light" w:cs="Open Sans Light"/>
          <w:color w:val="2F3D47"/>
          <w:sz w:val="20"/>
          <w:szCs w:val="21"/>
          <w:lang w:val="en-US" w:eastAsia="en-GB"/>
        </w:rPr>
        <w:t>were adopted</w:t>
      </w:r>
      <w:r w:rsidR="00401429" w:rsidRPr="00393FE4">
        <w:rPr>
          <w:rFonts w:ascii="Open Sans Light" w:eastAsia="Times New Roman" w:hAnsi="Open Sans Light" w:cs="Open Sans Light"/>
          <w:color w:val="2F3D47"/>
          <w:sz w:val="20"/>
          <w:szCs w:val="21"/>
          <w:lang w:val="en-GB" w:eastAsia="en-GB"/>
        </w:rPr>
        <w:t>, including</w:t>
      </w:r>
      <w:r w:rsidR="004B4E4C" w:rsidRPr="00393FE4">
        <w:rPr>
          <w:rFonts w:ascii="Open Sans Light" w:eastAsia="Times New Roman" w:hAnsi="Open Sans Light" w:cs="Open Sans Light"/>
          <w:color w:val="2F3D47"/>
          <w:sz w:val="20"/>
          <w:szCs w:val="21"/>
          <w:lang w:val="en-GB" w:eastAsia="en-GB"/>
        </w:rPr>
        <w:t xml:space="preserve"> </w:t>
      </w:r>
      <w:r w:rsidR="002C7DC3" w:rsidRPr="00393FE4">
        <w:rPr>
          <w:rFonts w:ascii="Open Sans Light" w:eastAsia="Times New Roman" w:hAnsi="Open Sans Light" w:cs="Open Sans Light"/>
          <w:color w:val="2F3D47"/>
          <w:sz w:val="20"/>
          <w:szCs w:val="21"/>
          <w:lang w:val="en-US" w:eastAsia="en-GB"/>
        </w:rPr>
        <w:t>legislation aimed at ensuring better access to affordable care and medicine in modernized or new medical infrastructure staffed with more competent medical personnel. Importantly, after the years of repression under former President Karimov</w:t>
      </w:r>
      <w:r w:rsidR="00401429" w:rsidRPr="00393FE4">
        <w:rPr>
          <w:rFonts w:ascii="Open Sans Light" w:eastAsia="Times New Roman" w:hAnsi="Open Sans Light" w:cs="Open Sans Light"/>
          <w:color w:val="2F3D47"/>
          <w:sz w:val="20"/>
          <w:szCs w:val="21"/>
          <w:lang w:val="en-GB" w:eastAsia="en-GB"/>
        </w:rPr>
        <w:t>,</w:t>
      </w:r>
      <w:r w:rsidR="002C7DC3" w:rsidRPr="00613117">
        <w:rPr>
          <w:rFonts w:ascii="Open Sans Light" w:eastAsia="Times New Roman" w:hAnsi="Open Sans Light" w:cs="Open Sans Light"/>
          <w:color w:val="2F3D47"/>
          <w:sz w:val="21"/>
          <w:szCs w:val="21"/>
          <w:lang w:val="en-US" w:eastAsia="en-GB"/>
        </w:rPr>
        <w:t xml:space="preserve"> </w:t>
      </w:r>
      <w:r w:rsidR="002C7DC3" w:rsidRPr="00393FE4">
        <w:rPr>
          <w:rFonts w:ascii="Open Sans Light" w:eastAsia="Times New Roman" w:hAnsi="Open Sans Light" w:cs="Open Sans Light"/>
          <w:color w:val="2F3D47"/>
          <w:sz w:val="20"/>
          <w:szCs w:val="21"/>
          <w:lang w:val="en-US" w:eastAsia="en-GB"/>
        </w:rPr>
        <w:t>during which discourse between political authorities and local stakeholders</w:t>
      </w:r>
      <w:r w:rsidR="00D0351A" w:rsidRPr="00393FE4">
        <w:rPr>
          <w:rFonts w:ascii="Open Sans Light" w:eastAsia="Times New Roman" w:hAnsi="Open Sans Light" w:cs="Open Sans Light"/>
          <w:color w:val="2F3D47"/>
          <w:sz w:val="20"/>
          <w:szCs w:val="21"/>
          <w:lang w:val="en-GB" w:eastAsia="en-GB"/>
        </w:rPr>
        <w:t xml:space="preserve"> was not permitted,</w:t>
      </w:r>
      <w:r w:rsidR="002C7DC3" w:rsidRPr="00393FE4">
        <w:rPr>
          <w:rFonts w:ascii="Open Sans Light" w:eastAsia="Times New Roman" w:hAnsi="Open Sans Light" w:cs="Open Sans Light"/>
          <w:color w:val="2F3D47"/>
          <w:sz w:val="20"/>
          <w:szCs w:val="21"/>
          <w:lang w:val="en-US" w:eastAsia="en-GB"/>
        </w:rPr>
        <w:t xml:space="preserve"> under President Mirziyoyev civil society has been able to express</w:t>
      </w:r>
      <w:r w:rsidR="00401429" w:rsidRPr="00393FE4">
        <w:rPr>
          <w:rFonts w:ascii="Open Sans Light" w:eastAsia="Times New Roman" w:hAnsi="Open Sans Light" w:cs="Open Sans Light"/>
          <w:color w:val="2F3D47"/>
          <w:sz w:val="20"/>
          <w:szCs w:val="21"/>
          <w:lang w:val="en-GB" w:eastAsia="en-GB"/>
        </w:rPr>
        <w:t xml:space="preserve"> </w:t>
      </w:r>
      <w:r w:rsidR="002C7DC3" w:rsidRPr="00393FE4">
        <w:rPr>
          <w:rFonts w:ascii="Open Sans Light" w:eastAsia="Times New Roman" w:hAnsi="Open Sans Light" w:cs="Open Sans Light"/>
          <w:color w:val="2F3D47"/>
          <w:sz w:val="20"/>
          <w:szCs w:val="21"/>
          <w:lang w:val="en-US" w:eastAsia="en-GB"/>
        </w:rPr>
        <w:t>views and assessments essential to the</w:t>
      </w:r>
      <w:r w:rsidR="00401429" w:rsidRPr="00393FE4">
        <w:rPr>
          <w:rFonts w:ascii="Open Sans Light" w:eastAsia="Times New Roman" w:hAnsi="Open Sans Light" w:cs="Open Sans Light"/>
          <w:color w:val="2F3D47"/>
          <w:sz w:val="20"/>
          <w:szCs w:val="21"/>
          <w:lang w:val="en-GB" w:eastAsia="en-GB"/>
        </w:rPr>
        <w:t xml:space="preserve"> </w:t>
      </w:r>
      <w:r w:rsidR="002C7DC3" w:rsidRPr="00393FE4">
        <w:rPr>
          <w:rFonts w:ascii="Open Sans Light" w:eastAsia="Times New Roman" w:hAnsi="Open Sans Light" w:cs="Open Sans Light"/>
          <w:color w:val="2F3D47"/>
          <w:sz w:val="20"/>
          <w:szCs w:val="21"/>
          <w:lang w:val="en-US" w:eastAsia="en-GB"/>
        </w:rPr>
        <w:t xml:space="preserve">improvement of the country’s healthcare system. </w:t>
      </w:r>
    </w:p>
    <w:p w14:paraId="6435C2E9" w14:textId="3D4FA24F" w:rsidR="00C26C59" w:rsidRPr="00393FE4" w:rsidRDefault="004B4E4C" w:rsidP="0018692E">
      <w:pPr>
        <w:pStyle w:val="NormalWeb"/>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GB"/>
        </w:rPr>
        <w:t>T</w:t>
      </w:r>
      <w:r w:rsidR="00F82690" w:rsidRPr="00393FE4">
        <w:rPr>
          <w:rFonts w:ascii="Open Sans Light" w:hAnsi="Open Sans Light" w:cs="Open Sans Light"/>
          <w:color w:val="2F3D47"/>
          <w:sz w:val="20"/>
          <w:szCs w:val="21"/>
          <w:lang w:val="en-US"/>
        </w:rPr>
        <w:t>he government</w:t>
      </w:r>
      <w:r w:rsidRPr="00393FE4">
        <w:rPr>
          <w:rFonts w:ascii="Open Sans Light" w:hAnsi="Open Sans Light" w:cs="Open Sans Light"/>
          <w:color w:val="2F3D47"/>
          <w:sz w:val="20"/>
          <w:szCs w:val="21"/>
          <w:lang w:val="en-GB"/>
        </w:rPr>
        <w:t xml:space="preserve"> </w:t>
      </w:r>
      <w:r w:rsidR="00F82690" w:rsidRPr="00393FE4">
        <w:rPr>
          <w:rFonts w:ascii="Open Sans Light" w:hAnsi="Open Sans Light" w:cs="Open Sans Light"/>
          <w:color w:val="2F3D47"/>
          <w:sz w:val="20"/>
          <w:szCs w:val="21"/>
          <w:lang w:val="en-US"/>
        </w:rPr>
        <w:t>launched several concrete initiatives to address some of the country’s most pressing needs. For example, it responded to a severe lack of family medicine, especially outside larger cities, by opening 793 rural family polyclinics</w:t>
      </w:r>
      <w:r w:rsidR="0063385C" w:rsidRPr="00393FE4">
        <w:rPr>
          <w:rStyle w:val="FootnoteReference"/>
          <w:rFonts w:ascii="Open Sans Light" w:hAnsi="Open Sans Light" w:cs="Open Sans Light"/>
          <w:color w:val="2F3D47"/>
          <w:sz w:val="20"/>
          <w:szCs w:val="21"/>
        </w:rPr>
        <w:footnoteReference w:id="26"/>
      </w:r>
      <w:r w:rsidR="0072126C" w:rsidRPr="00393FE4">
        <w:rPr>
          <w:rFonts w:ascii="Open Sans Light" w:hAnsi="Open Sans Light" w:cs="Open Sans Light"/>
          <w:color w:val="2F3D47"/>
          <w:sz w:val="20"/>
          <w:szCs w:val="21"/>
          <w:lang w:val="en-US"/>
        </w:rPr>
        <w:t xml:space="preserve"> and launch</w:t>
      </w:r>
      <w:r w:rsidR="005E5CD2" w:rsidRPr="00393FE4">
        <w:rPr>
          <w:rFonts w:ascii="Open Sans Light" w:hAnsi="Open Sans Light" w:cs="Open Sans Light"/>
          <w:color w:val="2F3D47"/>
          <w:sz w:val="20"/>
          <w:szCs w:val="21"/>
          <w:lang w:val="en-US"/>
        </w:rPr>
        <w:t>ing</w:t>
      </w:r>
      <w:r w:rsidR="0072126C" w:rsidRPr="00393FE4">
        <w:rPr>
          <w:rFonts w:ascii="Open Sans Light" w:hAnsi="Open Sans Light" w:cs="Open Sans Light"/>
          <w:color w:val="2F3D47"/>
          <w:sz w:val="20"/>
          <w:szCs w:val="21"/>
          <w:lang w:val="en-US"/>
        </w:rPr>
        <w:t xml:space="preserve"> </w:t>
      </w:r>
      <w:r w:rsidR="00401429" w:rsidRPr="00393FE4">
        <w:rPr>
          <w:rFonts w:ascii="Open Sans Light" w:hAnsi="Open Sans Light" w:cs="Open Sans Light"/>
          <w:color w:val="2F3D47"/>
          <w:sz w:val="20"/>
          <w:szCs w:val="21"/>
          <w:lang w:val="en-US"/>
        </w:rPr>
        <w:t xml:space="preserve">a </w:t>
      </w:r>
      <w:r w:rsidR="00F82690" w:rsidRPr="00393FE4">
        <w:rPr>
          <w:rFonts w:ascii="Open Sans Light" w:hAnsi="Open Sans Light" w:cs="Open Sans Light"/>
          <w:color w:val="2F3D47"/>
          <w:sz w:val="20"/>
          <w:szCs w:val="21"/>
          <w:lang w:val="en-US"/>
        </w:rPr>
        <w:t xml:space="preserve">telemedicine technology </w:t>
      </w:r>
      <w:r w:rsidR="0072126C" w:rsidRPr="00393FE4">
        <w:rPr>
          <w:rFonts w:ascii="Open Sans Light" w:hAnsi="Open Sans Light" w:cs="Open Sans Light"/>
          <w:color w:val="2F3D47"/>
          <w:sz w:val="20"/>
          <w:szCs w:val="21"/>
          <w:lang w:val="en-US"/>
        </w:rPr>
        <w:t>network to</w:t>
      </w:r>
      <w:r w:rsidR="00F82690" w:rsidRPr="00393FE4">
        <w:rPr>
          <w:rFonts w:ascii="Open Sans Light" w:hAnsi="Open Sans Light" w:cs="Open Sans Light"/>
          <w:color w:val="2F3D47"/>
          <w:sz w:val="20"/>
          <w:szCs w:val="21"/>
          <w:lang w:val="en-US"/>
        </w:rPr>
        <w:t xml:space="preserve"> enable doctors to communicate with patients </w:t>
      </w:r>
      <w:r w:rsidR="00401429" w:rsidRPr="00393FE4">
        <w:rPr>
          <w:rFonts w:ascii="Open Sans Light" w:hAnsi="Open Sans Light" w:cs="Open Sans Light"/>
          <w:color w:val="2F3D47"/>
          <w:sz w:val="20"/>
          <w:szCs w:val="21"/>
          <w:lang w:val="en-GB"/>
        </w:rPr>
        <w:t>remotely</w:t>
      </w:r>
      <w:r w:rsidR="00F82690" w:rsidRPr="00393FE4">
        <w:rPr>
          <w:rFonts w:ascii="Open Sans Light" w:hAnsi="Open Sans Light" w:cs="Open Sans Light"/>
          <w:color w:val="2F3D47"/>
          <w:sz w:val="20"/>
          <w:szCs w:val="21"/>
          <w:lang w:val="en-US"/>
        </w:rPr>
        <w:t>. President Mirziyoyev also encouraged the development of the private healthcare sector, which is popular among the general public.</w:t>
      </w:r>
      <w:r w:rsidR="00AB5A8C" w:rsidRPr="00393FE4">
        <w:rPr>
          <w:rFonts w:ascii="Open Sans Light" w:hAnsi="Open Sans Light" w:cs="Open Sans Light"/>
          <w:color w:val="2F3D47"/>
          <w:sz w:val="20"/>
          <w:szCs w:val="21"/>
          <w:lang w:val="en-US"/>
        </w:rPr>
        <w:t xml:space="preserve"> Many turn</w:t>
      </w:r>
      <w:r w:rsidR="00F82690" w:rsidRPr="00393FE4">
        <w:rPr>
          <w:rFonts w:ascii="Open Sans Light" w:hAnsi="Open Sans Light" w:cs="Open Sans Light"/>
          <w:color w:val="2F3D47"/>
          <w:sz w:val="20"/>
          <w:szCs w:val="21"/>
          <w:lang w:val="en-US"/>
        </w:rPr>
        <w:t xml:space="preserve"> to state </w:t>
      </w:r>
      <w:r w:rsidR="00AB5A8C" w:rsidRPr="00393FE4">
        <w:rPr>
          <w:rFonts w:ascii="Open Sans Light" w:hAnsi="Open Sans Light" w:cs="Open Sans Light"/>
          <w:color w:val="2F3D47"/>
          <w:sz w:val="20"/>
          <w:szCs w:val="21"/>
          <w:lang w:val="en-US"/>
        </w:rPr>
        <w:t xml:space="preserve">health </w:t>
      </w:r>
      <w:r w:rsidR="00F82690" w:rsidRPr="00393FE4">
        <w:rPr>
          <w:rFonts w:ascii="Open Sans Light" w:hAnsi="Open Sans Light" w:cs="Open Sans Light"/>
          <w:color w:val="2F3D47"/>
          <w:sz w:val="20"/>
          <w:szCs w:val="21"/>
          <w:lang w:val="en-US"/>
        </w:rPr>
        <w:t xml:space="preserve">structures for </w:t>
      </w:r>
      <w:r w:rsidR="00D0351A" w:rsidRPr="00393FE4">
        <w:rPr>
          <w:rFonts w:ascii="Open Sans Light" w:hAnsi="Open Sans Light" w:cs="Open Sans Light"/>
          <w:color w:val="2F3D47"/>
          <w:sz w:val="20"/>
          <w:szCs w:val="21"/>
          <w:lang w:val="en-GB"/>
        </w:rPr>
        <w:t>minor</w:t>
      </w:r>
      <w:r w:rsidR="00401429" w:rsidRPr="00393FE4">
        <w:rPr>
          <w:rFonts w:ascii="Open Sans Light" w:hAnsi="Open Sans Light" w:cs="Open Sans Light"/>
          <w:color w:val="2F3D47"/>
          <w:sz w:val="20"/>
          <w:szCs w:val="21"/>
          <w:lang w:val="en-GB"/>
        </w:rPr>
        <w:t xml:space="preserve"> </w:t>
      </w:r>
      <w:r w:rsidR="00FC1D5E" w:rsidRPr="00393FE4">
        <w:rPr>
          <w:rFonts w:ascii="Open Sans Light" w:hAnsi="Open Sans Light" w:cs="Open Sans Light"/>
          <w:color w:val="2F3D47"/>
          <w:sz w:val="20"/>
          <w:szCs w:val="21"/>
          <w:lang w:val="en-US"/>
        </w:rPr>
        <w:t>treatment but</w:t>
      </w:r>
      <w:r w:rsidR="00F82690" w:rsidRPr="00393FE4">
        <w:rPr>
          <w:rFonts w:ascii="Open Sans Light" w:hAnsi="Open Sans Light" w:cs="Open Sans Light"/>
          <w:color w:val="2F3D47"/>
          <w:sz w:val="20"/>
          <w:szCs w:val="21"/>
          <w:lang w:val="en-US"/>
        </w:rPr>
        <w:t xml:space="preserve"> prefer to </w:t>
      </w:r>
      <w:r w:rsidR="00D0351A" w:rsidRPr="00393FE4">
        <w:rPr>
          <w:rFonts w:ascii="Open Sans Light" w:hAnsi="Open Sans Light" w:cs="Open Sans Light"/>
          <w:color w:val="2F3D47"/>
          <w:sz w:val="20"/>
          <w:szCs w:val="21"/>
          <w:lang w:val="en-GB"/>
        </w:rPr>
        <w:t>use</w:t>
      </w:r>
      <w:r w:rsidR="00F82690" w:rsidRPr="00393FE4">
        <w:rPr>
          <w:rFonts w:ascii="Open Sans Light" w:hAnsi="Open Sans Light" w:cs="Open Sans Light"/>
          <w:color w:val="2F3D47"/>
          <w:sz w:val="20"/>
          <w:szCs w:val="21"/>
          <w:lang w:val="en-US"/>
        </w:rPr>
        <w:t xml:space="preserve"> private medicine </w:t>
      </w:r>
      <w:r w:rsidR="00D0351A" w:rsidRPr="00393FE4">
        <w:rPr>
          <w:rFonts w:ascii="Open Sans Light" w:hAnsi="Open Sans Light" w:cs="Open Sans Light"/>
          <w:color w:val="2F3D47"/>
          <w:sz w:val="20"/>
          <w:szCs w:val="21"/>
          <w:lang w:val="en-GB"/>
        </w:rPr>
        <w:t>for</w:t>
      </w:r>
      <w:r w:rsidR="00F82690" w:rsidRPr="00393FE4">
        <w:rPr>
          <w:rFonts w:ascii="Open Sans Light" w:hAnsi="Open Sans Light" w:cs="Open Sans Light"/>
          <w:color w:val="2F3D47"/>
          <w:sz w:val="20"/>
          <w:szCs w:val="21"/>
          <w:lang w:val="en-US"/>
        </w:rPr>
        <w:t xml:space="preserve"> more serious problems</w:t>
      </w:r>
      <w:r w:rsidRPr="00393FE4">
        <w:rPr>
          <w:rFonts w:ascii="Open Sans Light" w:hAnsi="Open Sans Light" w:cs="Open Sans Light"/>
          <w:color w:val="2F3D47"/>
          <w:sz w:val="20"/>
          <w:szCs w:val="21"/>
          <w:lang w:val="en-GB"/>
        </w:rPr>
        <w:t>.</w:t>
      </w:r>
      <w:r w:rsidR="00AB5A8C" w:rsidRPr="00393FE4">
        <w:rPr>
          <w:rStyle w:val="FootnoteReference"/>
          <w:rFonts w:ascii="Open Sans Light" w:hAnsi="Open Sans Light" w:cs="Open Sans Light"/>
          <w:color w:val="2F3D47"/>
          <w:sz w:val="20"/>
          <w:szCs w:val="21"/>
        </w:rPr>
        <w:footnoteReference w:id="27"/>
      </w:r>
      <w:r w:rsidR="00F82690" w:rsidRPr="00393FE4">
        <w:rPr>
          <w:rFonts w:ascii="Open Sans Light" w:hAnsi="Open Sans Light" w:cs="Open Sans Light"/>
          <w:color w:val="2F3D47"/>
          <w:sz w:val="20"/>
          <w:szCs w:val="21"/>
          <w:lang w:val="en-US"/>
        </w:rPr>
        <w:t xml:space="preserve"> For example, in April 2017, President Mirziyoyev signed a decree </w:t>
      </w:r>
      <w:r w:rsidRPr="00393FE4">
        <w:rPr>
          <w:rFonts w:ascii="Open Sans Light" w:hAnsi="Open Sans Light" w:cs="Open Sans Light"/>
          <w:color w:val="2F3D47"/>
          <w:sz w:val="20"/>
          <w:szCs w:val="21"/>
          <w:lang w:val="en-GB"/>
        </w:rPr>
        <w:t>doubling</w:t>
      </w:r>
      <w:r w:rsidR="00F82690" w:rsidRPr="00393FE4">
        <w:rPr>
          <w:rFonts w:ascii="Open Sans Light" w:hAnsi="Open Sans Light" w:cs="Open Sans Light"/>
          <w:color w:val="2F3D47"/>
          <w:sz w:val="20"/>
          <w:szCs w:val="21"/>
          <w:lang w:val="en-US"/>
        </w:rPr>
        <w:t xml:space="preserve"> the </w:t>
      </w:r>
      <w:r w:rsidRPr="00393FE4">
        <w:rPr>
          <w:rFonts w:ascii="Open Sans Light" w:hAnsi="Open Sans Light" w:cs="Open Sans Light"/>
          <w:color w:val="2F3D47"/>
          <w:sz w:val="20"/>
          <w:szCs w:val="21"/>
          <w:lang w:val="en-GB"/>
        </w:rPr>
        <w:t>number of medical</w:t>
      </w:r>
      <w:r w:rsidR="00F82690" w:rsidRPr="00393FE4">
        <w:rPr>
          <w:rFonts w:ascii="Open Sans Light" w:hAnsi="Open Sans Light" w:cs="Open Sans Light"/>
          <w:color w:val="2F3D47"/>
          <w:sz w:val="20"/>
          <w:szCs w:val="21"/>
          <w:lang w:val="en-US"/>
        </w:rPr>
        <w:t xml:space="preserve"> specialties that private clinics </w:t>
      </w:r>
      <w:r w:rsidRPr="00393FE4">
        <w:rPr>
          <w:rFonts w:ascii="Open Sans Light" w:hAnsi="Open Sans Light" w:cs="Open Sans Light"/>
          <w:color w:val="2F3D47"/>
          <w:sz w:val="20"/>
          <w:szCs w:val="21"/>
          <w:lang w:val="en-GB"/>
        </w:rPr>
        <w:t>can</w:t>
      </w:r>
      <w:r w:rsidR="00F82690" w:rsidRPr="00393FE4">
        <w:rPr>
          <w:rFonts w:ascii="Open Sans Light" w:hAnsi="Open Sans Light" w:cs="Open Sans Light"/>
          <w:color w:val="2F3D47"/>
          <w:sz w:val="20"/>
          <w:szCs w:val="21"/>
          <w:lang w:val="en-US"/>
        </w:rPr>
        <w:t xml:space="preserve"> practice. </w:t>
      </w:r>
      <w:r w:rsidR="00D0351A" w:rsidRPr="00393FE4">
        <w:rPr>
          <w:rFonts w:ascii="Open Sans Light" w:hAnsi="Open Sans Light" w:cs="Open Sans Light"/>
          <w:color w:val="2F3D47"/>
          <w:sz w:val="20"/>
          <w:szCs w:val="21"/>
          <w:lang w:val="en-GB"/>
        </w:rPr>
        <w:t>P</w:t>
      </w:r>
      <w:r w:rsidR="00F82690" w:rsidRPr="00393FE4">
        <w:rPr>
          <w:rFonts w:ascii="Open Sans Light" w:hAnsi="Open Sans Light" w:cs="Open Sans Light"/>
          <w:color w:val="2F3D47"/>
          <w:sz w:val="20"/>
          <w:szCs w:val="21"/>
          <w:lang w:val="en-US"/>
        </w:rPr>
        <w:t>rivate medical organizations have been exempted from taxes and mandatory contributions to state trust funds until 1 January 2022, encourag</w:t>
      </w:r>
      <w:r w:rsidR="00D0351A" w:rsidRPr="00393FE4">
        <w:rPr>
          <w:rFonts w:ascii="Open Sans Light" w:hAnsi="Open Sans Light" w:cs="Open Sans Light"/>
          <w:color w:val="2F3D47"/>
          <w:sz w:val="20"/>
          <w:szCs w:val="21"/>
          <w:lang w:val="en-GB"/>
        </w:rPr>
        <w:t>ing</w:t>
      </w:r>
      <w:r w:rsidR="00F82690" w:rsidRPr="00393FE4">
        <w:rPr>
          <w:rFonts w:ascii="Open Sans Light" w:hAnsi="Open Sans Light" w:cs="Open Sans Light"/>
          <w:color w:val="2F3D47"/>
          <w:sz w:val="20"/>
          <w:szCs w:val="21"/>
          <w:lang w:val="en-US"/>
        </w:rPr>
        <w:t xml:space="preserve"> the opening of 1650 new private medical institutions </w:t>
      </w:r>
      <w:r w:rsidR="00D0351A" w:rsidRPr="00393FE4">
        <w:rPr>
          <w:rFonts w:ascii="Open Sans Light" w:hAnsi="Open Sans Light" w:cs="Open Sans Light"/>
          <w:color w:val="2F3D47"/>
          <w:sz w:val="20"/>
          <w:szCs w:val="21"/>
          <w:lang w:val="en-GB"/>
        </w:rPr>
        <w:t>in</w:t>
      </w:r>
      <w:r w:rsidR="00F82690" w:rsidRPr="00393FE4">
        <w:rPr>
          <w:rFonts w:ascii="Open Sans Light" w:hAnsi="Open Sans Light" w:cs="Open Sans Light"/>
          <w:color w:val="2F3D47"/>
          <w:sz w:val="20"/>
          <w:szCs w:val="21"/>
          <w:lang w:val="en-US"/>
        </w:rPr>
        <w:t xml:space="preserve"> two years. </w:t>
      </w:r>
      <w:r w:rsidR="00D0351A" w:rsidRPr="00393FE4">
        <w:rPr>
          <w:rFonts w:ascii="Open Sans Light" w:hAnsi="Open Sans Light" w:cs="Open Sans Light"/>
          <w:color w:val="2F3D47"/>
          <w:sz w:val="20"/>
          <w:szCs w:val="21"/>
          <w:lang w:val="en-GB"/>
        </w:rPr>
        <w:t>T</w:t>
      </w:r>
      <w:r w:rsidR="00C26C59" w:rsidRPr="00393FE4">
        <w:rPr>
          <w:rFonts w:ascii="Open Sans Light" w:hAnsi="Open Sans Light" w:cs="Open Sans Light"/>
          <w:color w:val="2F3D47"/>
          <w:sz w:val="20"/>
          <w:szCs w:val="21"/>
          <w:lang w:val="en-US"/>
        </w:rPr>
        <w:t>he Uzbekistani government’s reaction to the Covid-19 crisis, which included circulating public health messages</w:t>
      </w:r>
      <w:r w:rsidR="000C6BA1" w:rsidRPr="00393FE4">
        <w:rPr>
          <w:rStyle w:val="FootnoteReference"/>
          <w:rFonts w:ascii="Open Sans Light" w:hAnsi="Open Sans Light" w:cs="Open Sans Light"/>
          <w:color w:val="2F3D47"/>
          <w:sz w:val="20"/>
          <w:szCs w:val="21"/>
        </w:rPr>
        <w:footnoteReference w:id="28"/>
      </w:r>
      <w:r w:rsidR="00C26C59" w:rsidRPr="00393FE4">
        <w:rPr>
          <w:rFonts w:ascii="Open Sans Light" w:hAnsi="Open Sans Light" w:cs="Open Sans Light"/>
          <w:color w:val="2F3D47"/>
          <w:sz w:val="20"/>
          <w:szCs w:val="21"/>
          <w:lang w:val="en-US"/>
        </w:rPr>
        <w:t xml:space="preserve"> about the disease, creating an emergency medical helpline, and building temporary hospital facilities, contrasted significantly with the</w:t>
      </w:r>
      <w:r w:rsidR="00D0351A" w:rsidRPr="00393FE4">
        <w:rPr>
          <w:rFonts w:ascii="Open Sans Light" w:hAnsi="Open Sans Light" w:cs="Open Sans Light"/>
          <w:color w:val="2F3D47"/>
          <w:sz w:val="20"/>
          <w:szCs w:val="21"/>
          <w:lang w:val="en-GB"/>
        </w:rPr>
        <w:t xml:space="preserve"> initial policies of </w:t>
      </w:r>
      <w:r w:rsidR="00C26C59" w:rsidRPr="00393FE4">
        <w:rPr>
          <w:rFonts w:ascii="Open Sans Light" w:hAnsi="Open Sans Light" w:cs="Open Sans Light"/>
          <w:color w:val="2F3D47"/>
          <w:sz w:val="20"/>
          <w:szCs w:val="21"/>
          <w:lang w:val="en-US"/>
        </w:rPr>
        <w:t>denial of Tajikistan and Turkmenistan.</w:t>
      </w:r>
    </w:p>
    <w:p w14:paraId="3E3548A3" w14:textId="176353B5" w:rsidR="002C7DC3" w:rsidRPr="00393FE4" w:rsidRDefault="002C7DC3" w:rsidP="0018692E">
      <w:p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 xml:space="preserve">However, </w:t>
      </w:r>
      <w:r w:rsidR="00634A9A" w:rsidRPr="00393FE4">
        <w:rPr>
          <w:rFonts w:ascii="Open Sans Light" w:eastAsia="Times New Roman" w:hAnsi="Open Sans Light" w:cs="Open Sans Light"/>
          <w:color w:val="2F3D47"/>
          <w:sz w:val="20"/>
          <w:szCs w:val="21"/>
          <w:lang w:val="en-US" w:eastAsia="en-GB"/>
        </w:rPr>
        <w:t>IPHR’s research shows</w:t>
      </w:r>
      <w:r w:rsidRPr="00393FE4">
        <w:rPr>
          <w:rFonts w:ascii="Open Sans Light" w:eastAsia="Times New Roman" w:hAnsi="Open Sans Light" w:cs="Open Sans Light"/>
          <w:color w:val="2F3D47"/>
          <w:sz w:val="20"/>
          <w:szCs w:val="21"/>
          <w:lang w:val="en-US" w:eastAsia="en-GB"/>
        </w:rPr>
        <w:t xml:space="preserve"> that the medical sector remains in poor shape, with access limited for </w:t>
      </w:r>
      <w:r w:rsidR="00D55E24" w:rsidRPr="00393FE4">
        <w:rPr>
          <w:rFonts w:ascii="Open Sans Light" w:eastAsia="Times New Roman" w:hAnsi="Open Sans Light" w:cs="Open Sans Light"/>
          <w:color w:val="2F3D47"/>
          <w:sz w:val="20"/>
          <w:szCs w:val="21"/>
          <w:lang w:val="en-GB" w:eastAsia="en-GB"/>
        </w:rPr>
        <w:t>those</w:t>
      </w:r>
      <w:r w:rsidR="00D55E24" w:rsidRPr="00393FE4">
        <w:rPr>
          <w:rFonts w:ascii="Open Sans Light" w:eastAsia="Times New Roman" w:hAnsi="Open Sans Light" w:cs="Open Sans Light"/>
          <w:color w:val="2F3D47"/>
          <w:sz w:val="20"/>
          <w:szCs w:val="21"/>
          <w:lang w:val="en-US" w:eastAsia="en-GB"/>
        </w:rPr>
        <w:t xml:space="preserve"> </w:t>
      </w:r>
      <w:r w:rsidR="00D55E24" w:rsidRPr="00393FE4">
        <w:rPr>
          <w:rFonts w:ascii="Open Sans Light" w:eastAsia="Times New Roman" w:hAnsi="Open Sans Light" w:cs="Open Sans Light"/>
          <w:color w:val="2F3D47"/>
          <w:sz w:val="20"/>
          <w:szCs w:val="21"/>
          <w:lang w:val="en-GB" w:eastAsia="en-GB"/>
        </w:rPr>
        <w:t>who</w:t>
      </w:r>
      <w:r w:rsidR="00D55E24" w:rsidRPr="00393FE4">
        <w:rPr>
          <w:rFonts w:ascii="Open Sans Light" w:eastAsia="Times New Roman" w:hAnsi="Open Sans Light" w:cs="Open Sans Light"/>
          <w:color w:val="2F3D47"/>
          <w:sz w:val="20"/>
          <w:szCs w:val="21"/>
          <w:lang w:val="en-US" w:eastAsia="en-GB"/>
        </w:rPr>
        <w:t xml:space="preserve"> </w:t>
      </w:r>
      <w:r w:rsidRPr="00393FE4">
        <w:rPr>
          <w:rFonts w:ascii="Open Sans Light" w:eastAsia="Times New Roman" w:hAnsi="Open Sans Light" w:cs="Open Sans Light"/>
          <w:color w:val="2F3D47"/>
          <w:sz w:val="20"/>
          <w:szCs w:val="21"/>
          <w:lang w:val="en-US" w:eastAsia="en-GB"/>
        </w:rPr>
        <w:t xml:space="preserve">cannot afford private medical </w:t>
      </w:r>
      <w:r w:rsidR="00D55E24" w:rsidRPr="00393FE4">
        <w:rPr>
          <w:rFonts w:ascii="Open Sans Light" w:eastAsia="Times New Roman" w:hAnsi="Open Sans Light" w:cs="Open Sans Light"/>
          <w:color w:val="2F3D47"/>
          <w:sz w:val="20"/>
          <w:szCs w:val="21"/>
          <w:lang w:val="en-GB" w:eastAsia="en-GB"/>
        </w:rPr>
        <w:t>care</w:t>
      </w:r>
      <w:r w:rsidRPr="00393FE4">
        <w:rPr>
          <w:rFonts w:ascii="Open Sans Light" w:eastAsia="Times New Roman" w:hAnsi="Open Sans Light" w:cs="Open Sans Light"/>
          <w:color w:val="2F3D47"/>
          <w:sz w:val="20"/>
          <w:szCs w:val="21"/>
          <w:lang w:val="en-US" w:eastAsia="en-GB"/>
        </w:rPr>
        <w:t xml:space="preserve">, and corruption amongst medical staff who charge for what are officially free public medical services. </w:t>
      </w:r>
    </w:p>
    <w:p w14:paraId="72DFF7B6" w14:textId="795CFD43" w:rsidR="007E5011" w:rsidRDefault="007E5011">
      <w:pPr>
        <w:rPr>
          <w:rFonts w:ascii="Open Sans" w:eastAsiaTheme="majorEastAsia" w:hAnsi="Open Sans" w:cs="Open Sans"/>
          <w:b/>
          <w:bCs/>
          <w:color w:val="C00000"/>
          <w:sz w:val="26"/>
          <w:szCs w:val="26"/>
          <w:lang w:val="en-US"/>
        </w:rPr>
      </w:pPr>
    </w:p>
    <w:p w14:paraId="7E464D73" w14:textId="3C5DBB1C" w:rsidR="00CF569C" w:rsidRDefault="005E5CD2" w:rsidP="00C626DB">
      <w:pPr>
        <w:pStyle w:val="Heading2"/>
        <w:rPr>
          <w:rFonts w:ascii="Open Sans" w:hAnsi="Open Sans" w:cs="Open Sans"/>
          <w:b/>
          <w:bCs/>
          <w:color w:val="C00000"/>
          <w:lang w:val="en-US"/>
        </w:rPr>
      </w:pPr>
      <w:bookmarkStart w:id="14" w:name="_Toc92738919"/>
      <w:r w:rsidRPr="009D3AF4">
        <w:rPr>
          <w:rFonts w:ascii="Open Sans" w:hAnsi="Open Sans" w:cs="Open Sans"/>
          <w:b/>
          <w:bCs/>
          <w:color w:val="C00000"/>
          <w:lang w:val="en-US"/>
        </w:rPr>
        <w:t>Broken and inadequate infrastructure</w:t>
      </w:r>
      <w:bookmarkEnd w:id="14"/>
      <w:r w:rsidR="00401429" w:rsidRPr="009D3AF4">
        <w:rPr>
          <w:rFonts w:ascii="Open Sans" w:hAnsi="Open Sans" w:cs="Open Sans"/>
          <w:b/>
          <w:bCs/>
          <w:color w:val="C00000"/>
          <w:lang w:val="en-US"/>
        </w:rPr>
        <w:t xml:space="preserve"> </w:t>
      </w:r>
    </w:p>
    <w:p w14:paraId="3F7F1E67" w14:textId="77777777" w:rsidR="00BE1E58" w:rsidRPr="00BE1E58" w:rsidRDefault="00BE1E58" w:rsidP="00BE1E58">
      <w:pPr>
        <w:rPr>
          <w:lang w:val="en-US"/>
        </w:rPr>
      </w:pPr>
    </w:p>
    <w:p w14:paraId="752DD028" w14:textId="309B3BC1" w:rsidR="0076709B" w:rsidRPr="00393FE4" w:rsidRDefault="00401429"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GB"/>
        </w:rPr>
        <w:t xml:space="preserve">The </w:t>
      </w:r>
      <w:r w:rsidR="00F05CFD" w:rsidRPr="00393FE4">
        <w:rPr>
          <w:rFonts w:ascii="Open Sans Light" w:hAnsi="Open Sans Light" w:cs="Open Sans Light"/>
          <w:color w:val="2F3D47"/>
          <w:sz w:val="20"/>
          <w:szCs w:val="21"/>
          <w:lang w:val="en-US"/>
        </w:rPr>
        <w:t>everyday experiences of many patients and health workers differ greatly from the government narrative.</w:t>
      </w:r>
      <w:r w:rsidR="0076709B" w:rsidRPr="00393FE4">
        <w:rPr>
          <w:rFonts w:ascii="Open Sans Light" w:hAnsi="Open Sans Light" w:cs="Open Sans Light"/>
          <w:color w:val="2F3D47"/>
          <w:sz w:val="20"/>
          <w:szCs w:val="21"/>
          <w:lang w:val="en-US"/>
        </w:rPr>
        <w:t xml:space="preserve"> Many</w:t>
      </w:r>
      <w:r w:rsidRPr="00393FE4">
        <w:rPr>
          <w:rFonts w:ascii="Open Sans Light" w:hAnsi="Open Sans Light" w:cs="Open Sans Light"/>
          <w:color w:val="2F3D47"/>
          <w:sz w:val="20"/>
          <w:szCs w:val="21"/>
          <w:lang w:val="en-GB"/>
        </w:rPr>
        <w:t xml:space="preserve"> Soviet-built</w:t>
      </w:r>
      <w:r w:rsidR="0076709B" w:rsidRPr="00393FE4">
        <w:rPr>
          <w:rFonts w:ascii="Open Sans Light" w:hAnsi="Open Sans Light" w:cs="Open Sans Light"/>
          <w:color w:val="2F3D47"/>
          <w:sz w:val="20"/>
          <w:szCs w:val="21"/>
          <w:lang w:val="en-US"/>
        </w:rPr>
        <w:t xml:space="preserve"> facilities have yet to be renovated, for example </w:t>
      </w:r>
      <w:r w:rsidR="00D55E24" w:rsidRPr="00393FE4">
        <w:rPr>
          <w:rFonts w:ascii="Open Sans Light" w:hAnsi="Open Sans Light" w:cs="Open Sans Light"/>
          <w:color w:val="2F3D47"/>
          <w:sz w:val="20"/>
          <w:szCs w:val="21"/>
          <w:lang w:val="en-GB"/>
        </w:rPr>
        <w:t>the polyclinic</w:t>
      </w:r>
      <w:r w:rsidR="00D55E24" w:rsidRPr="00393FE4">
        <w:rPr>
          <w:rStyle w:val="FootnoteReference"/>
          <w:rFonts w:ascii="Open Sans Light" w:hAnsi="Open Sans Light" w:cs="Open Sans Light"/>
          <w:color w:val="2F3D47"/>
          <w:sz w:val="20"/>
          <w:szCs w:val="21"/>
        </w:rPr>
        <w:footnoteReference w:id="29"/>
      </w:r>
      <w:r w:rsidR="00D55E24" w:rsidRPr="00393FE4">
        <w:rPr>
          <w:rFonts w:ascii="Open Sans Light" w:hAnsi="Open Sans Light" w:cs="Open Sans Light"/>
          <w:color w:val="2F3D47"/>
          <w:sz w:val="20"/>
          <w:szCs w:val="21"/>
          <w:lang w:val="en-GB"/>
        </w:rPr>
        <w:t xml:space="preserve"> </w:t>
      </w:r>
      <w:r w:rsidR="0076709B" w:rsidRPr="00393FE4">
        <w:rPr>
          <w:rFonts w:ascii="Open Sans Light" w:hAnsi="Open Sans Light" w:cs="Open Sans Light"/>
          <w:color w:val="2F3D47"/>
          <w:sz w:val="20"/>
          <w:szCs w:val="21"/>
          <w:lang w:val="en-US"/>
        </w:rPr>
        <w:t xml:space="preserve">in Namangan, one of the country’s largest cities, </w:t>
      </w:r>
      <w:r w:rsidR="00D55E24" w:rsidRPr="00393FE4">
        <w:rPr>
          <w:rFonts w:ascii="Open Sans Light" w:hAnsi="Open Sans Light" w:cs="Open Sans Light"/>
          <w:color w:val="2F3D47"/>
          <w:sz w:val="20"/>
          <w:szCs w:val="21"/>
          <w:lang w:val="en-GB"/>
        </w:rPr>
        <w:t xml:space="preserve">which </w:t>
      </w:r>
      <w:r w:rsidR="0076709B" w:rsidRPr="00393FE4">
        <w:rPr>
          <w:rFonts w:ascii="Open Sans Light" w:hAnsi="Open Sans Light" w:cs="Open Sans Light"/>
          <w:color w:val="2F3D47"/>
          <w:sz w:val="20"/>
          <w:szCs w:val="21"/>
          <w:lang w:val="en-US"/>
        </w:rPr>
        <w:t>serves 20</w:t>
      </w:r>
      <w:r w:rsidR="00FD5273" w:rsidRPr="00393FE4">
        <w:rPr>
          <w:rFonts w:ascii="Open Sans Light" w:hAnsi="Open Sans Light" w:cs="Open Sans Light"/>
          <w:color w:val="2F3D47"/>
          <w:sz w:val="20"/>
          <w:szCs w:val="21"/>
          <w:lang w:val="en-GB"/>
        </w:rPr>
        <w:t xml:space="preserve"> </w:t>
      </w:r>
      <w:r w:rsidR="0076709B" w:rsidRPr="00393FE4">
        <w:rPr>
          <w:rFonts w:ascii="Open Sans Light" w:hAnsi="Open Sans Light" w:cs="Open Sans Light"/>
          <w:color w:val="2F3D47"/>
          <w:sz w:val="20"/>
          <w:szCs w:val="21"/>
          <w:lang w:val="en-US"/>
        </w:rPr>
        <w:t xml:space="preserve">000 inhabitants </w:t>
      </w:r>
      <w:r w:rsidR="00D55E24" w:rsidRPr="00393FE4">
        <w:rPr>
          <w:rFonts w:ascii="Open Sans Light" w:hAnsi="Open Sans Light" w:cs="Open Sans Light"/>
          <w:color w:val="2F3D47"/>
          <w:sz w:val="20"/>
          <w:szCs w:val="21"/>
          <w:lang w:val="en-GB"/>
        </w:rPr>
        <w:t xml:space="preserve">of Namangan as well </w:t>
      </w:r>
      <w:r w:rsidR="009D3AF4" w:rsidRPr="00393FE4">
        <w:rPr>
          <w:rFonts w:ascii="Open Sans Light" w:hAnsi="Open Sans Light" w:cs="Open Sans Light"/>
          <w:color w:val="2F3D47"/>
          <w:sz w:val="20"/>
          <w:szCs w:val="21"/>
          <w:lang w:val="en-GB"/>
        </w:rPr>
        <w:t xml:space="preserve">as </w:t>
      </w:r>
      <w:r w:rsidR="009D3AF4" w:rsidRPr="00393FE4">
        <w:rPr>
          <w:rFonts w:ascii="Open Sans Light" w:hAnsi="Open Sans Light" w:cs="Open Sans Light"/>
          <w:color w:val="2F3D47"/>
          <w:sz w:val="20"/>
          <w:szCs w:val="21"/>
          <w:lang w:val="en-US"/>
        </w:rPr>
        <w:t>the</w:t>
      </w:r>
      <w:r w:rsidR="0076709B" w:rsidRPr="00393FE4">
        <w:rPr>
          <w:rFonts w:ascii="Open Sans Light" w:hAnsi="Open Sans Light" w:cs="Open Sans Light"/>
          <w:color w:val="2F3D47"/>
          <w:sz w:val="20"/>
          <w:szCs w:val="21"/>
          <w:lang w:val="en-US"/>
        </w:rPr>
        <w:t xml:space="preserve"> </w:t>
      </w:r>
      <w:r w:rsidR="00D55E24" w:rsidRPr="00393FE4">
        <w:rPr>
          <w:rFonts w:ascii="Open Sans Light" w:hAnsi="Open Sans Light" w:cs="Open Sans Light"/>
          <w:color w:val="2F3D47"/>
          <w:sz w:val="20"/>
          <w:szCs w:val="21"/>
          <w:lang w:val="en-US"/>
        </w:rPr>
        <w:t xml:space="preserve">Uychinskiy </w:t>
      </w:r>
      <w:r w:rsidR="0076709B" w:rsidRPr="00393FE4">
        <w:rPr>
          <w:rFonts w:ascii="Open Sans Light" w:hAnsi="Open Sans Light" w:cs="Open Sans Light"/>
          <w:color w:val="2F3D47"/>
          <w:sz w:val="20"/>
          <w:szCs w:val="21"/>
          <w:lang w:val="en-US"/>
        </w:rPr>
        <w:t>region</w:t>
      </w:r>
      <w:r w:rsidR="00D55E24" w:rsidRPr="00393FE4">
        <w:rPr>
          <w:rFonts w:ascii="Open Sans Light" w:hAnsi="Open Sans Light" w:cs="Open Sans Light"/>
          <w:color w:val="2F3D47"/>
          <w:sz w:val="20"/>
          <w:szCs w:val="21"/>
          <w:lang w:val="en-GB"/>
        </w:rPr>
        <w:t xml:space="preserve"> and yet </w:t>
      </w:r>
      <w:r w:rsidR="0076709B" w:rsidRPr="00393FE4">
        <w:rPr>
          <w:rFonts w:ascii="Open Sans Light" w:hAnsi="Open Sans Light" w:cs="Open Sans Light"/>
          <w:color w:val="2F3D47"/>
          <w:sz w:val="20"/>
          <w:szCs w:val="21"/>
          <w:lang w:val="en-US"/>
        </w:rPr>
        <w:t xml:space="preserve">has </w:t>
      </w:r>
      <w:r w:rsidRPr="00393FE4">
        <w:rPr>
          <w:rFonts w:ascii="Open Sans Light" w:hAnsi="Open Sans Light" w:cs="Open Sans Light"/>
          <w:color w:val="2F3D47"/>
          <w:sz w:val="20"/>
          <w:szCs w:val="21"/>
          <w:lang w:val="en-GB"/>
        </w:rPr>
        <w:t xml:space="preserve">only one floor in use as the other </w:t>
      </w:r>
      <w:r w:rsidR="0076709B" w:rsidRPr="00393FE4">
        <w:rPr>
          <w:rFonts w:ascii="Open Sans Light" w:hAnsi="Open Sans Light" w:cs="Open Sans Light"/>
          <w:color w:val="2F3D47"/>
          <w:sz w:val="20"/>
          <w:szCs w:val="21"/>
          <w:lang w:val="en-US"/>
        </w:rPr>
        <w:t>two</w:t>
      </w:r>
      <w:r w:rsidRPr="00393FE4">
        <w:rPr>
          <w:rFonts w:ascii="Open Sans Light" w:hAnsi="Open Sans Light" w:cs="Open Sans Light"/>
          <w:color w:val="2F3D47"/>
          <w:sz w:val="20"/>
          <w:szCs w:val="21"/>
          <w:lang w:val="en-GB"/>
        </w:rPr>
        <w:t xml:space="preserve"> </w:t>
      </w:r>
      <w:r w:rsidR="0076709B" w:rsidRPr="00393FE4">
        <w:rPr>
          <w:rFonts w:ascii="Open Sans Light" w:hAnsi="Open Sans Light" w:cs="Open Sans Light"/>
          <w:color w:val="2F3D47"/>
          <w:sz w:val="20"/>
          <w:szCs w:val="21"/>
          <w:lang w:val="en-US"/>
        </w:rPr>
        <w:t xml:space="preserve">are dilapidated and have had to be abandoned. </w:t>
      </w:r>
    </w:p>
    <w:p w14:paraId="7DB8C1C7" w14:textId="77777777" w:rsidR="00FD5273" w:rsidRPr="00393FE4" w:rsidRDefault="00FD5273" w:rsidP="0018692E">
      <w:pPr>
        <w:jc w:val="both"/>
        <w:rPr>
          <w:rFonts w:ascii="Open Sans Light" w:hAnsi="Open Sans Light" w:cs="Open Sans Light"/>
          <w:color w:val="2F3D47"/>
          <w:sz w:val="20"/>
          <w:szCs w:val="21"/>
          <w:lang w:val="en-US"/>
        </w:rPr>
      </w:pPr>
    </w:p>
    <w:p w14:paraId="79977EB2" w14:textId="7B4D6625" w:rsidR="0076709B" w:rsidRPr="00393FE4" w:rsidRDefault="0076709B" w:rsidP="0018692E">
      <w:pPr>
        <w:pStyle w:val="NormalWeb"/>
        <w:shd w:val="clear" w:color="auto" w:fill="FFFFFF"/>
        <w:spacing w:before="0" w:beforeAutospacing="0" w:after="0" w:afterAutospacing="0"/>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lastRenderedPageBreak/>
        <w:t>Credible reports indicate that many hospitals</w:t>
      </w:r>
      <w:r w:rsidR="00D0351A" w:rsidRPr="00393FE4">
        <w:rPr>
          <w:rFonts w:ascii="Open Sans Light" w:hAnsi="Open Sans Light" w:cs="Open Sans Light"/>
          <w:color w:val="2F3D47"/>
          <w:sz w:val="20"/>
          <w:szCs w:val="21"/>
          <w:lang w:val="en-GB"/>
        </w:rPr>
        <w:t xml:space="preserve"> have bed shortages</w:t>
      </w:r>
      <w:r w:rsidRPr="00393FE4">
        <w:rPr>
          <w:rFonts w:ascii="Open Sans Light" w:hAnsi="Open Sans Light" w:cs="Open Sans Light"/>
          <w:color w:val="2F3D47"/>
          <w:sz w:val="20"/>
          <w:szCs w:val="21"/>
          <w:lang w:val="en-US"/>
        </w:rPr>
        <w:t>, le</w:t>
      </w:r>
      <w:r w:rsidR="00D55E24" w:rsidRPr="00393FE4">
        <w:rPr>
          <w:rFonts w:ascii="Open Sans Light" w:hAnsi="Open Sans Light" w:cs="Open Sans Light"/>
          <w:color w:val="2F3D47"/>
          <w:sz w:val="20"/>
          <w:szCs w:val="21"/>
          <w:lang w:val="en-GB"/>
        </w:rPr>
        <w:t>a</w:t>
      </w:r>
      <w:r w:rsidRPr="00393FE4">
        <w:rPr>
          <w:rFonts w:ascii="Open Sans Light" w:hAnsi="Open Sans Light" w:cs="Open Sans Light"/>
          <w:color w:val="2F3D47"/>
          <w:sz w:val="20"/>
          <w:szCs w:val="21"/>
          <w:lang w:val="en-US"/>
        </w:rPr>
        <w:t>d</w:t>
      </w:r>
      <w:proofErr w:type="spellStart"/>
      <w:r w:rsidR="00D55E24" w:rsidRPr="00393FE4">
        <w:rPr>
          <w:rFonts w:ascii="Open Sans Light" w:hAnsi="Open Sans Light" w:cs="Open Sans Light"/>
          <w:color w:val="2F3D47"/>
          <w:sz w:val="20"/>
          <w:szCs w:val="21"/>
          <w:lang w:val="en-GB"/>
        </w:rPr>
        <w:t>ing</w:t>
      </w:r>
      <w:proofErr w:type="spellEnd"/>
      <w:r w:rsidRPr="00393FE4">
        <w:rPr>
          <w:rFonts w:ascii="Open Sans Light" w:hAnsi="Open Sans Light" w:cs="Open Sans Light"/>
          <w:color w:val="2F3D47"/>
          <w:sz w:val="20"/>
          <w:szCs w:val="21"/>
          <w:lang w:val="en-US"/>
        </w:rPr>
        <w:t xml:space="preserve"> to dramatic situations</w:t>
      </w:r>
      <w:r w:rsidR="001425CC" w:rsidRPr="00393FE4">
        <w:rPr>
          <w:rStyle w:val="FootnoteReference"/>
          <w:rFonts w:ascii="Open Sans Light" w:hAnsi="Open Sans Light" w:cs="Open Sans Light"/>
          <w:color w:val="2F3D47"/>
          <w:sz w:val="20"/>
          <w:szCs w:val="21"/>
        </w:rPr>
        <w:footnoteReference w:id="30"/>
      </w:r>
      <w:r w:rsidRPr="00393FE4">
        <w:rPr>
          <w:rFonts w:ascii="Open Sans Light" w:hAnsi="Open Sans Light" w:cs="Open Sans Light"/>
          <w:color w:val="2F3D47"/>
          <w:sz w:val="20"/>
          <w:szCs w:val="21"/>
          <w:lang w:val="en-US"/>
        </w:rPr>
        <w:t xml:space="preserve">, </w:t>
      </w:r>
      <w:proofErr w:type="gramStart"/>
      <w:r w:rsidR="00D0351A" w:rsidRPr="00393FE4">
        <w:rPr>
          <w:rFonts w:ascii="Open Sans Light" w:hAnsi="Open Sans Light" w:cs="Open Sans Light"/>
          <w:color w:val="2F3D47"/>
          <w:sz w:val="20"/>
          <w:szCs w:val="21"/>
          <w:lang w:val="en-GB"/>
        </w:rPr>
        <w:t>i</w:t>
      </w:r>
      <w:r w:rsidR="00C472FC" w:rsidRPr="00393FE4">
        <w:rPr>
          <w:rFonts w:ascii="Open Sans Light" w:hAnsi="Open Sans Light" w:cs="Open Sans Light"/>
          <w:color w:val="2F3D47"/>
          <w:sz w:val="20"/>
          <w:szCs w:val="21"/>
          <w:lang w:val="en-GB"/>
        </w:rPr>
        <w:t>.</w:t>
      </w:r>
      <w:r w:rsidR="00D0351A" w:rsidRPr="00393FE4">
        <w:rPr>
          <w:rFonts w:ascii="Open Sans Light" w:hAnsi="Open Sans Light" w:cs="Open Sans Light"/>
          <w:color w:val="2F3D47"/>
          <w:sz w:val="20"/>
          <w:szCs w:val="21"/>
          <w:lang w:val="en-GB"/>
        </w:rPr>
        <w:t>e</w:t>
      </w:r>
      <w:r w:rsidR="00C472FC" w:rsidRPr="00393FE4">
        <w:rPr>
          <w:rFonts w:ascii="Open Sans Light" w:hAnsi="Open Sans Light" w:cs="Open Sans Light"/>
          <w:color w:val="2F3D47"/>
          <w:sz w:val="20"/>
          <w:szCs w:val="21"/>
          <w:lang w:val="en-GB"/>
        </w:rPr>
        <w:t>.</w:t>
      </w:r>
      <w:proofErr w:type="gramEnd"/>
      <w:r w:rsidR="00D0351A" w:rsidRPr="00393FE4">
        <w:rPr>
          <w:rFonts w:ascii="Open Sans Light" w:hAnsi="Open Sans Light" w:cs="Open Sans Light"/>
          <w:color w:val="2F3D47"/>
          <w:sz w:val="20"/>
          <w:szCs w:val="21"/>
          <w:lang w:val="en-GB"/>
        </w:rPr>
        <w:t xml:space="preserve"> in</w:t>
      </w:r>
      <w:r w:rsidRPr="00393FE4">
        <w:rPr>
          <w:rFonts w:ascii="Open Sans Light" w:hAnsi="Open Sans Light" w:cs="Open Sans Light"/>
          <w:color w:val="2F3D47"/>
          <w:sz w:val="20"/>
          <w:szCs w:val="21"/>
          <w:lang w:val="en-US"/>
        </w:rPr>
        <w:t xml:space="preserve"> the hospital in Kashka Daria</w:t>
      </w:r>
      <w:r w:rsidR="00D55E24" w:rsidRPr="00393FE4">
        <w:rPr>
          <w:rFonts w:ascii="Open Sans Light" w:hAnsi="Open Sans Light" w:cs="Open Sans Light"/>
          <w:color w:val="2F3D47"/>
          <w:sz w:val="20"/>
          <w:szCs w:val="21"/>
          <w:lang w:val="en-GB"/>
        </w:rPr>
        <w:t xml:space="preserve"> region</w:t>
      </w:r>
      <w:r w:rsidR="001425CC" w:rsidRPr="00393FE4">
        <w:rPr>
          <w:rStyle w:val="FootnoteReference"/>
          <w:rFonts w:ascii="Open Sans Light" w:hAnsi="Open Sans Light" w:cs="Open Sans Light"/>
          <w:color w:val="2F3D47"/>
          <w:sz w:val="20"/>
          <w:szCs w:val="21"/>
        </w:rPr>
        <w:footnoteReference w:id="31"/>
      </w:r>
      <w:r w:rsidRPr="00393FE4">
        <w:rPr>
          <w:rFonts w:ascii="Open Sans Light" w:hAnsi="Open Sans Light" w:cs="Open Sans Light"/>
          <w:color w:val="2F3D47"/>
          <w:sz w:val="20"/>
          <w:szCs w:val="21"/>
          <w:lang w:val="en-US"/>
        </w:rPr>
        <w:t xml:space="preserve"> where several female patients suffering from serious conditions had to be treated in the corridors. The situation is </w:t>
      </w:r>
      <w:r w:rsidR="00D0351A" w:rsidRPr="00393FE4">
        <w:rPr>
          <w:rFonts w:ascii="Open Sans Light" w:hAnsi="Open Sans Light" w:cs="Open Sans Light"/>
          <w:color w:val="2F3D47"/>
          <w:sz w:val="20"/>
          <w:szCs w:val="21"/>
          <w:lang w:val="en-GB"/>
        </w:rPr>
        <w:t>worse</w:t>
      </w:r>
      <w:r w:rsidRPr="00393FE4">
        <w:rPr>
          <w:rFonts w:ascii="Open Sans Light" w:hAnsi="Open Sans Light" w:cs="Open Sans Light"/>
          <w:color w:val="2F3D47"/>
          <w:sz w:val="20"/>
          <w:szCs w:val="21"/>
          <w:lang w:val="en-US"/>
        </w:rPr>
        <w:t xml:space="preserve"> in rural or isolated areas, such as Karakalpakstan</w:t>
      </w:r>
      <w:r w:rsidR="00D06035" w:rsidRPr="00393FE4">
        <w:rPr>
          <w:rFonts w:ascii="Open Sans Light" w:hAnsi="Open Sans Light" w:cs="Open Sans Light"/>
          <w:color w:val="2F3D47"/>
          <w:sz w:val="20"/>
          <w:szCs w:val="21"/>
          <w:lang w:val="en-GB"/>
        </w:rPr>
        <w:t>,</w:t>
      </w:r>
      <w:r w:rsidR="001425CC" w:rsidRPr="00393FE4">
        <w:rPr>
          <w:rStyle w:val="FootnoteReference"/>
          <w:rFonts w:ascii="Open Sans Light" w:hAnsi="Open Sans Light" w:cs="Open Sans Light"/>
          <w:color w:val="2F3D47"/>
          <w:sz w:val="20"/>
          <w:szCs w:val="21"/>
        </w:rPr>
        <w:footnoteReference w:id="32"/>
      </w:r>
      <w:r w:rsidRPr="00393FE4">
        <w:rPr>
          <w:rFonts w:ascii="Open Sans Light" w:hAnsi="Open Sans Light" w:cs="Open Sans Light"/>
          <w:color w:val="2F3D47"/>
          <w:sz w:val="20"/>
          <w:szCs w:val="21"/>
          <w:lang w:val="en-US"/>
        </w:rPr>
        <w:t xml:space="preserve"> where hospitals experience regular power outages and lack generators, thus endangering patients’ lives. </w:t>
      </w:r>
    </w:p>
    <w:p w14:paraId="4A70F8D9" w14:textId="77777777" w:rsidR="00401429" w:rsidRPr="00393FE4" w:rsidRDefault="00401429" w:rsidP="0018692E">
      <w:pPr>
        <w:pStyle w:val="NormalWeb"/>
        <w:shd w:val="clear" w:color="auto" w:fill="FFFFFF"/>
        <w:spacing w:before="0" w:beforeAutospacing="0" w:after="0" w:afterAutospacing="0"/>
        <w:jc w:val="both"/>
        <w:rPr>
          <w:rFonts w:ascii="Open Sans Light" w:hAnsi="Open Sans Light" w:cs="Open Sans Light"/>
          <w:color w:val="2F3D47"/>
          <w:sz w:val="20"/>
          <w:szCs w:val="21"/>
          <w:lang w:val="en-US"/>
        </w:rPr>
      </w:pPr>
    </w:p>
    <w:p w14:paraId="43E46FB8" w14:textId="2D309435" w:rsidR="0076709B" w:rsidRPr="00393FE4" w:rsidRDefault="00D0351A" w:rsidP="0018692E">
      <w:pPr>
        <w:pStyle w:val="NormalWeb"/>
        <w:spacing w:before="0" w:beforeAutospacing="0" w:after="0" w:afterAutospacing="0"/>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GB"/>
        </w:rPr>
        <w:t>A</w:t>
      </w:r>
      <w:r w:rsidR="0076709B" w:rsidRPr="00393FE4">
        <w:rPr>
          <w:rFonts w:ascii="Open Sans Light" w:hAnsi="Open Sans Light" w:cs="Open Sans Light"/>
          <w:color w:val="2F3D47"/>
          <w:sz w:val="20"/>
          <w:szCs w:val="21"/>
          <w:lang w:val="en-US"/>
        </w:rPr>
        <w:t xml:space="preserve"> major and widespread problem in hospitals and medical centres is the lack of modern medical equipment. </w:t>
      </w:r>
      <w:r w:rsidR="00D06035" w:rsidRPr="00393FE4">
        <w:rPr>
          <w:rFonts w:ascii="Open Sans Light" w:hAnsi="Open Sans Light" w:cs="Open Sans Light"/>
          <w:color w:val="2F3D47"/>
          <w:sz w:val="20"/>
          <w:szCs w:val="21"/>
          <w:lang w:val="en-GB"/>
        </w:rPr>
        <w:t>D</w:t>
      </w:r>
      <w:r w:rsidR="0076709B" w:rsidRPr="00393FE4">
        <w:rPr>
          <w:rFonts w:ascii="Open Sans Light" w:hAnsi="Open Sans Light" w:cs="Open Sans Light"/>
          <w:color w:val="2F3D47"/>
          <w:sz w:val="20"/>
          <w:szCs w:val="21"/>
          <w:lang w:val="en-US"/>
        </w:rPr>
        <w:t xml:space="preserve">octor’s equipment </w:t>
      </w:r>
      <w:r w:rsidR="00D06035" w:rsidRPr="00393FE4">
        <w:rPr>
          <w:rFonts w:ascii="Open Sans Light" w:hAnsi="Open Sans Light" w:cs="Open Sans Light"/>
          <w:color w:val="2F3D47"/>
          <w:sz w:val="20"/>
          <w:szCs w:val="21"/>
          <w:lang w:val="en-GB"/>
        </w:rPr>
        <w:t xml:space="preserve">often </w:t>
      </w:r>
      <w:r w:rsidR="0076709B" w:rsidRPr="00393FE4">
        <w:rPr>
          <w:rFonts w:ascii="Open Sans Light" w:hAnsi="Open Sans Light" w:cs="Open Sans Light"/>
          <w:color w:val="2F3D47"/>
          <w:sz w:val="20"/>
          <w:szCs w:val="21"/>
          <w:lang w:val="en-US"/>
        </w:rPr>
        <w:t>consists of only blood pressure monitors and</w:t>
      </w:r>
      <w:r w:rsidR="0076709B" w:rsidRPr="00613117">
        <w:rPr>
          <w:rFonts w:ascii="Open Sans Light" w:hAnsi="Open Sans Light" w:cs="Open Sans Light"/>
          <w:color w:val="2F3D47"/>
          <w:sz w:val="21"/>
          <w:szCs w:val="21"/>
          <w:lang w:val="en-US"/>
        </w:rPr>
        <w:t xml:space="preserve"> </w:t>
      </w:r>
      <w:r w:rsidR="0076709B" w:rsidRPr="00393FE4">
        <w:rPr>
          <w:rFonts w:ascii="Open Sans Light" w:hAnsi="Open Sans Light" w:cs="Open Sans Light"/>
          <w:color w:val="2F3D47"/>
          <w:sz w:val="20"/>
          <w:szCs w:val="21"/>
          <w:lang w:val="en-US"/>
        </w:rPr>
        <w:t>stethoscopes. Some hospital laboratories</w:t>
      </w:r>
      <w:r w:rsidR="00AA7E7E" w:rsidRPr="00393FE4">
        <w:rPr>
          <w:rStyle w:val="FootnoteReference"/>
          <w:rFonts w:ascii="Open Sans Light" w:hAnsi="Open Sans Light" w:cs="Open Sans Light"/>
          <w:color w:val="2F3D47"/>
          <w:sz w:val="20"/>
          <w:szCs w:val="21"/>
        </w:rPr>
        <w:footnoteReference w:id="33"/>
      </w:r>
      <w:r w:rsidR="0076709B" w:rsidRPr="00393FE4">
        <w:rPr>
          <w:rFonts w:ascii="Open Sans Light" w:hAnsi="Open Sans Light" w:cs="Open Sans Light"/>
          <w:color w:val="2F3D47"/>
          <w:sz w:val="20"/>
          <w:szCs w:val="21"/>
          <w:lang w:val="en-US"/>
        </w:rPr>
        <w:t xml:space="preserve"> are</w:t>
      </w:r>
      <w:r w:rsidR="008E722E" w:rsidRPr="00393FE4">
        <w:rPr>
          <w:rFonts w:ascii="Open Sans Light" w:hAnsi="Open Sans Light" w:cs="Open Sans Light"/>
          <w:color w:val="2F3D47"/>
          <w:sz w:val="20"/>
          <w:szCs w:val="21"/>
          <w:lang w:val="en-GB"/>
        </w:rPr>
        <w:t xml:space="preserve"> ill-</w:t>
      </w:r>
      <w:r w:rsidR="0076709B" w:rsidRPr="00393FE4">
        <w:rPr>
          <w:rFonts w:ascii="Open Sans Light" w:hAnsi="Open Sans Light" w:cs="Open Sans Light"/>
          <w:color w:val="2F3D47"/>
          <w:sz w:val="20"/>
          <w:szCs w:val="21"/>
          <w:lang w:val="en-US"/>
        </w:rPr>
        <w:t xml:space="preserve"> equipped and have to work with outdated equipment from the Soviet era. Some hospitals, including in large cities such as Bukhara</w:t>
      </w:r>
      <w:r w:rsidR="00AA7E7E" w:rsidRPr="00393FE4">
        <w:rPr>
          <w:rStyle w:val="FootnoteReference"/>
          <w:rFonts w:ascii="Open Sans Light" w:hAnsi="Open Sans Light" w:cs="Open Sans Light"/>
          <w:color w:val="2F3D47"/>
          <w:sz w:val="20"/>
          <w:szCs w:val="21"/>
        </w:rPr>
        <w:footnoteReference w:id="34"/>
      </w:r>
      <w:r w:rsidR="0076709B" w:rsidRPr="00393FE4">
        <w:rPr>
          <w:rFonts w:ascii="Open Sans Light" w:hAnsi="Open Sans Light" w:cs="Open Sans Light"/>
          <w:color w:val="2F3D47"/>
          <w:sz w:val="20"/>
          <w:szCs w:val="21"/>
          <w:lang w:val="en-US"/>
        </w:rPr>
        <w:t>, do not have X-ray, ECG or ultrasound</w:t>
      </w:r>
      <w:r w:rsidR="00CF2FB4" w:rsidRPr="00393FE4">
        <w:rPr>
          <w:rFonts w:ascii="Open Sans Light" w:hAnsi="Open Sans Light" w:cs="Open Sans Light"/>
          <w:color w:val="2F3D47"/>
          <w:sz w:val="20"/>
          <w:szCs w:val="21"/>
          <w:lang w:val="en-GB"/>
        </w:rPr>
        <w:t xml:space="preserve"> equipment</w:t>
      </w:r>
      <w:r w:rsidR="0076709B" w:rsidRPr="00393FE4">
        <w:rPr>
          <w:rFonts w:ascii="Open Sans Light" w:hAnsi="Open Sans Light" w:cs="Open Sans Light"/>
          <w:color w:val="2F3D47"/>
          <w:sz w:val="20"/>
          <w:szCs w:val="21"/>
          <w:lang w:val="en-US"/>
        </w:rPr>
        <w:t>, and are unable to provide some of the most basic medical services. This forces patients to travel long distances to other hospitals, incurring costs that disadvantaged populations may not be able to afford. Uzbekistani authorities have admitted that investments in equipment have remained low, due among other things to insufficient resources</w:t>
      </w:r>
      <w:r w:rsidR="00D55E24" w:rsidRPr="00393FE4">
        <w:rPr>
          <w:rFonts w:ascii="Open Sans Light" w:hAnsi="Open Sans Light" w:cs="Open Sans Light"/>
          <w:color w:val="2F3D47"/>
          <w:sz w:val="20"/>
          <w:szCs w:val="21"/>
          <w:lang w:val="en-GB"/>
        </w:rPr>
        <w:t>.</w:t>
      </w:r>
      <w:r w:rsidR="00AA7E7E" w:rsidRPr="00393FE4">
        <w:rPr>
          <w:rStyle w:val="FootnoteReference"/>
          <w:rFonts w:ascii="Open Sans Light" w:hAnsi="Open Sans Light" w:cs="Open Sans Light"/>
          <w:color w:val="2F3D47"/>
          <w:sz w:val="20"/>
          <w:szCs w:val="21"/>
        </w:rPr>
        <w:footnoteReference w:id="35"/>
      </w:r>
      <w:r w:rsidR="0076709B" w:rsidRPr="00393FE4">
        <w:rPr>
          <w:rFonts w:ascii="Open Sans Light" w:hAnsi="Open Sans Light" w:cs="Open Sans Light"/>
          <w:color w:val="2F3D47"/>
          <w:sz w:val="20"/>
          <w:szCs w:val="21"/>
          <w:lang w:val="en-US"/>
        </w:rPr>
        <w:t xml:space="preserve"> The result, as recognized in the 2035 strategy, is that not all citizens can access necessary treatment, disease prevention is </w:t>
      </w:r>
      <w:r w:rsidR="00BE1E58" w:rsidRPr="00393FE4">
        <w:rPr>
          <w:rFonts w:ascii="Open Sans Light" w:hAnsi="Open Sans Light" w:cs="Open Sans Light"/>
          <w:color w:val="2F3D47"/>
          <w:sz w:val="20"/>
          <w:szCs w:val="21"/>
          <w:lang w:val="en-US"/>
        </w:rPr>
        <w:t>poor,</w:t>
      </w:r>
      <w:r w:rsidR="0076709B" w:rsidRPr="00393FE4">
        <w:rPr>
          <w:rFonts w:ascii="Open Sans Light" w:hAnsi="Open Sans Light" w:cs="Open Sans Light"/>
          <w:color w:val="2F3D47"/>
          <w:sz w:val="20"/>
          <w:szCs w:val="21"/>
          <w:lang w:val="en-US"/>
        </w:rPr>
        <w:t xml:space="preserve"> and some people receive only </w:t>
      </w:r>
      <w:r w:rsidR="00CF2FB4" w:rsidRPr="00393FE4">
        <w:rPr>
          <w:rFonts w:ascii="Open Sans Light" w:hAnsi="Open Sans Light" w:cs="Open Sans Light"/>
          <w:color w:val="2F3D47"/>
          <w:sz w:val="20"/>
          <w:szCs w:val="21"/>
          <w:lang w:val="en-GB"/>
        </w:rPr>
        <w:t>emergency care</w:t>
      </w:r>
      <w:r w:rsidR="0076709B" w:rsidRPr="00393FE4">
        <w:rPr>
          <w:rFonts w:ascii="Open Sans Light" w:hAnsi="Open Sans Light" w:cs="Open Sans Light"/>
          <w:color w:val="2F3D47"/>
          <w:sz w:val="20"/>
          <w:szCs w:val="21"/>
          <w:lang w:val="en-US"/>
        </w:rPr>
        <w:t xml:space="preserve">. </w:t>
      </w:r>
    </w:p>
    <w:p w14:paraId="14FFCE92" w14:textId="77777777" w:rsidR="007A0ED8" w:rsidRPr="006E5F03" w:rsidRDefault="007A0ED8" w:rsidP="0018692E">
      <w:pPr>
        <w:pStyle w:val="NormalWeb"/>
        <w:spacing w:before="0" w:beforeAutospacing="0" w:after="0" w:afterAutospacing="0"/>
        <w:jc w:val="both"/>
        <w:rPr>
          <w:rFonts w:ascii="Open Sans Light" w:hAnsi="Open Sans Light" w:cs="Open Sans Light"/>
          <w:color w:val="2F3D47"/>
          <w:lang w:val="en-US"/>
        </w:rPr>
      </w:pPr>
    </w:p>
    <w:p w14:paraId="2D9EC5D4" w14:textId="0ABE1BEE" w:rsidR="0076709B" w:rsidRDefault="0076709B" w:rsidP="00C626DB">
      <w:pPr>
        <w:pStyle w:val="Heading2"/>
        <w:rPr>
          <w:rFonts w:ascii="Open Sans" w:hAnsi="Open Sans" w:cs="Open Sans"/>
          <w:b/>
          <w:bCs/>
          <w:color w:val="C00000"/>
          <w:lang w:val="en-US"/>
        </w:rPr>
      </w:pPr>
      <w:bookmarkStart w:id="15" w:name="_Toc92738920"/>
      <w:r w:rsidRPr="009D3AF4">
        <w:rPr>
          <w:rFonts w:ascii="Open Sans" w:hAnsi="Open Sans" w:cs="Open Sans"/>
          <w:b/>
          <w:bCs/>
          <w:color w:val="C00000"/>
          <w:lang w:val="en-US"/>
        </w:rPr>
        <w:t xml:space="preserve">Lack of </w:t>
      </w:r>
      <w:r w:rsidR="00FD5273" w:rsidRPr="009D3AF4">
        <w:rPr>
          <w:rFonts w:ascii="Open Sans" w:hAnsi="Open Sans" w:cs="Open Sans"/>
          <w:b/>
          <w:bCs/>
          <w:color w:val="C00000"/>
          <w:lang w:val="en-GB"/>
        </w:rPr>
        <w:t>s</w:t>
      </w:r>
      <w:r w:rsidRPr="009D3AF4">
        <w:rPr>
          <w:rFonts w:ascii="Open Sans" w:hAnsi="Open Sans" w:cs="Open Sans"/>
          <w:b/>
          <w:bCs/>
          <w:color w:val="C00000"/>
          <w:lang w:val="en-US"/>
        </w:rPr>
        <w:t xml:space="preserve">killed </w:t>
      </w:r>
      <w:r w:rsidR="00FD5273" w:rsidRPr="009D3AF4">
        <w:rPr>
          <w:rFonts w:ascii="Open Sans" w:hAnsi="Open Sans" w:cs="Open Sans"/>
          <w:b/>
          <w:bCs/>
          <w:color w:val="C00000"/>
          <w:lang w:val="en-GB"/>
        </w:rPr>
        <w:t>m</w:t>
      </w:r>
      <w:r w:rsidRPr="009D3AF4">
        <w:rPr>
          <w:rFonts w:ascii="Open Sans" w:hAnsi="Open Sans" w:cs="Open Sans"/>
          <w:b/>
          <w:bCs/>
          <w:color w:val="C00000"/>
          <w:lang w:val="en-US"/>
        </w:rPr>
        <w:t xml:space="preserve">edical </w:t>
      </w:r>
      <w:r w:rsidR="00FD5273" w:rsidRPr="009D3AF4">
        <w:rPr>
          <w:rFonts w:ascii="Open Sans" w:hAnsi="Open Sans" w:cs="Open Sans"/>
          <w:b/>
          <w:bCs/>
          <w:color w:val="C00000"/>
          <w:lang w:val="en-GB"/>
        </w:rPr>
        <w:t>s</w:t>
      </w:r>
      <w:r w:rsidRPr="009D3AF4">
        <w:rPr>
          <w:rFonts w:ascii="Open Sans" w:hAnsi="Open Sans" w:cs="Open Sans"/>
          <w:b/>
          <w:bCs/>
          <w:color w:val="C00000"/>
          <w:lang w:val="en-US"/>
        </w:rPr>
        <w:t>taff</w:t>
      </w:r>
      <w:bookmarkEnd w:id="15"/>
      <w:r w:rsidRPr="009D3AF4">
        <w:rPr>
          <w:rFonts w:ascii="Open Sans" w:hAnsi="Open Sans" w:cs="Open Sans"/>
          <w:b/>
          <w:bCs/>
          <w:color w:val="C00000"/>
          <w:lang w:val="en-US"/>
        </w:rPr>
        <w:t xml:space="preserve"> </w:t>
      </w:r>
    </w:p>
    <w:p w14:paraId="3A424105" w14:textId="77777777" w:rsidR="00BE1E58" w:rsidRPr="00BE1E58" w:rsidRDefault="00BE1E58" w:rsidP="00BE1E58">
      <w:pPr>
        <w:rPr>
          <w:lang w:val="en-US"/>
        </w:rPr>
      </w:pPr>
    </w:p>
    <w:p w14:paraId="7FB662A4" w14:textId="5BCCF1BB" w:rsidR="0076709B" w:rsidRPr="00393FE4" w:rsidRDefault="0076709B" w:rsidP="0018692E">
      <w:pPr>
        <w:pStyle w:val="NormalWeb"/>
        <w:spacing w:before="0" w:beforeAutospacing="0" w:after="0" w:afterAutospacing="0"/>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The number of doctors per 10 000 inhabitants has fallen by 18 per cent since 2010</w:t>
      </w:r>
      <w:r w:rsidR="00DB376B" w:rsidRPr="00393FE4">
        <w:rPr>
          <w:rStyle w:val="FootnoteReference"/>
          <w:rFonts w:ascii="Open Sans Light" w:hAnsi="Open Sans Light" w:cs="Open Sans Light"/>
          <w:color w:val="2F3D47"/>
          <w:sz w:val="20"/>
          <w:szCs w:val="21"/>
        </w:rPr>
        <w:footnoteReference w:id="36"/>
      </w:r>
      <w:r w:rsidRPr="00393FE4">
        <w:rPr>
          <w:rFonts w:ascii="Open Sans Light" w:hAnsi="Open Sans Light" w:cs="Open Sans Light"/>
          <w:color w:val="2F3D47"/>
          <w:sz w:val="20"/>
          <w:szCs w:val="21"/>
          <w:lang w:val="en-US"/>
        </w:rPr>
        <w:t xml:space="preserve">, leading </w:t>
      </w:r>
      <w:r w:rsidR="00CF2FB4" w:rsidRPr="00393FE4">
        <w:rPr>
          <w:rFonts w:ascii="Open Sans Light" w:hAnsi="Open Sans Light" w:cs="Open Sans Light"/>
          <w:color w:val="2F3D47"/>
          <w:sz w:val="20"/>
          <w:szCs w:val="21"/>
          <w:lang w:val="en-GB"/>
        </w:rPr>
        <w:t xml:space="preserve">to </w:t>
      </w:r>
      <w:r w:rsidRPr="00393FE4">
        <w:rPr>
          <w:rFonts w:ascii="Open Sans Light" w:hAnsi="Open Sans Light" w:cs="Open Sans Light"/>
          <w:color w:val="2F3D47"/>
          <w:sz w:val="20"/>
          <w:szCs w:val="21"/>
          <w:lang w:val="en-US"/>
        </w:rPr>
        <w:t xml:space="preserve">some hospitals with too few general practitioners and midwives, and no specialists such as cardiologists </w:t>
      </w:r>
      <w:r w:rsidR="00D06035" w:rsidRPr="00393FE4">
        <w:rPr>
          <w:rFonts w:ascii="Open Sans Light" w:hAnsi="Open Sans Light" w:cs="Open Sans Light"/>
          <w:color w:val="2F3D47"/>
          <w:sz w:val="20"/>
          <w:szCs w:val="21"/>
          <w:lang w:val="en-GB"/>
        </w:rPr>
        <w:t>and</w:t>
      </w:r>
      <w:r w:rsidRPr="00393FE4">
        <w:rPr>
          <w:rFonts w:ascii="Open Sans Light" w:hAnsi="Open Sans Light" w:cs="Open Sans Light"/>
          <w:color w:val="2F3D47"/>
          <w:sz w:val="20"/>
          <w:szCs w:val="21"/>
          <w:lang w:val="en-US"/>
        </w:rPr>
        <w:t xml:space="preserve"> trauma specialists. According to the Ministry of Health, Uzbekistan </w:t>
      </w:r>
      <w:r w:rsidR="00D06035" w:rsidRPr="00393FE4">
        <w:rPr>
          <w:rFonts w:ascii="Open Sans Light" w:hAnsi="Open Sans Light" w:cs="Open Sans Light"/>
          <w:color w:val="2F3D47"/>
          <w:sz w:val="20"/>
          <w:szCs w:val="21"/>
          <w:lang w:val="en-GB"/>
        </w:rPr>
        <w:t>requires</w:t>
      </w:r>
      <w:r w:rsidRPr="00393FE4">
        <w:rPr>
          <w:rFonts w:ascii="Open Sans Light" w:hAnsi="Open Sans Light" w:cs="Open Sans Light"/>
          <w:color w:val="2F3D47"/>
          <w:sz w:val="20"/>
          <w:szCs w:val="21"/>
          <w:lang w:val="en-US"/>
        </w:rPr>
        <w:t xml:space="preserve"> an additional 3000 general practitioners and 10</w:t>
      </w:r>
      <w:r w:rsidR="00C85D08" w:rsidRPr="00393FE4">
        <w:rPr>
          <w:rFonts w:ascii="Open Sans Light" w:hAnsi="Open Sans Light" w:cs="Open Sans Light"/>
          <w:color w:val="2F3D47"/>
          <w:sz w:val="20"/>
          <w:szCs w:val="21"/>
          <w:lang w:val="en-GB"/>
        </w:rPr>
        <w:t xml:space="preserve"> </w:t>
      </w:r>
      <w:r w:rsidRPr="00393FE4">
        <w:rPr>
          <w:rFonts w:ascii="Open Sans Light" w:hAnsi="Open Sans Light" w:cs="Open Sans Light"/>
          <w:color w:val="2F3D47"/>
          <w:sz w:val="20"/>
          <w:szCs w:val="21"/>
          <w:lang w:val="en-US"/>
        </w:rPr>
        <w:t>000 specialists</w:t>
      </w:r>
      <w:r w:rsidR="00394577" w:rsidRPr="00393FE4">
        <w:rPr>
          <w:rStyle w:val="FootnoteReference"/>
          <w:rFonts w:ascii="Open Sans Light" w:hAnsi="Open Sans Light" w:cs="Open Sans Light"/>
          <w:color w:val="2F3D47"/>
          <w:sz w:val="20"/>
          <w:szCs w:val="21"/>
        </w:rPr>
        <w:footnoteReference w:id="37"/>
      </w:r>
      <w:r w:rsidRPr="00393FE4">
        <w:rPr>
          <w:rFonts w:ascii="Open Sans Light" w:hAnsi="Open Sans Light" w:cs="Open Sans Light"/>
          <w:color w:val="2F3D47"/>
          <w:sz w:val="20"/>
          <w:szCs w:val="21"/>
          <w:lang w:val="en-US"/>
        </w:rPr>
        <w:t xml:space="preserve"> nationwide</w:t>
      </w:r>
      <w:r w:rsidR="00D06035" w:rsidRPr="00393FE4">
        <w:rPr>
          <w:rStyle w:val="FootnoteReference"/>
          <w:rFonts w:ascii="Open Sans Light" w:hAnsi="Open Sans Light" w:cs="Open Sans Light"/>
          <w:color w:val="2F3D47"/>
          <w:sz w:val="20"/>
          <w:szCs w:val="21"/>
        </w:rPr>
        <w:footnoteReference w:id="38"/>
      </w:r>
      <w:r w:rsidR="00D06035" w:rsidRPr="00393FE4">
        <w:rPr>
          <w:rFonts w:ascii="Open Sans Light" w:hAnsi="Open Sans Light" w:cs="Open Sans Light"/>
          <w:color w:val="2F3D47"/>
          <w:sz w:val="20"/>
          <w:szCs w:val="21"/>
          <w:lang w:val="en-GB"/>
        </w:rPr>
        <w:t xml:space="preserve"> as well as</w:t>
      </w:r>
      <w:r w:rsidRPr="00393FE4">
        <w:rPr>
          <w:rFonts w:ascii="Open Sans Light" w:hAnsi="Open Sans Light" w:cs="Open Sans Light"/>
          <w:color w:val="2F3D47"/>
          <w:sz w:val="20"/>
          <w:szCs w:val="21"/>
          <w:lang w:val="en-US"/>
        </w:rPr>
        <w:t xml:space="preserve"> several thousand nurses, including at least 2000 for the city of Tashkent alone</w:t>
      </w:r>
      <w:r w:rsidR="00D06035" w:rsidRPr="00393FE4">
        <w:rPr>
          <w:rFonts w:ascii="Open Sans Light" w:hAnsi="Open Sans Light" w:cs="Open Sans Light"/>
          <w:color w:val="2F3D47"/>
          <w:sz w:val="20"/>
          <w:szCs w:val="21"/>
          <w:lang w:val="en-GB"/>
        </w:rPr>
        <w:t>.</w:t>
      </w:r>
      <w:r w:rsidR="00394577" w:rsidRPr="00393FE4">
        <w:rPr>
          <w:rStyle w:val="FootnoteReference"/>
          <w:rFonts w:ascii="Open Sans Light" w:hAnsi="Open Sans Light" w:cs="Open Sans Light"/>
          <w:color w:val="2F3D47"/>
          <w:sz w:val="20"/>
          <w:szCs w:val="21"/>
        </w:rPr>
        <w:footnoteReference w:id="39"/>
      </w:r>
      <w:r w:rsidRPr="00393FE4">
        <w:rPr>
          <w:rFonts w:ascii="Open Sans Light" w:hAnsi="Open Sans Light" w:cs="Open Sans Light"/>
          <w:color w:val="2F3D47"/>
          <w:sz w:val="20"/>
          <w:szCs w:val="21"/>
          <w:lang w:val="en-US"/>
        </w:rPr>
        <w:t xml:space="preserve"> </w:t>
      </w:r>
      <w:r w:rsidR="00D06035" w:rsidRPr="00393FE4">
        <w:rPr>
          <w:rFonts w:ascii="Open Sans Light" w:hAnsi="Open Sans Light" w:cs="Open Sans Light"/>
          <w:color w:val="2F3D47"/>
          <w:sz w:val="20"/>
          <w:szCs w:val="21"/>
          <w:lang w:val="en-GB"/>
        </w:rPr>
        <w:t>P</w:t>
      </w:r>
      <w:r w:rsidRPr="00393FE4">
        <w:rPr>
          <w:rFonts w:ascii="Open Sans Light" w:hAnsi="Open Sans Light" w:cs="Open Sans Light"/>
          <w:color w:val="2F3D47"/>
          <w:sz w:val="20"/>
          <w:szCs w:val="21"/>
          <w:lang w:val="en-US"/>
        </w:rPr>
        <w:t>rovinces such as Surkhandarya, Kashkadarya, and Jizzakh have about 16-17 medical workers per 10</w:t>
      </w:r>
      <w:r w:rsidR="00C85D08" w:rsidRPr="00393FE4">
        <w:rPr>
          <w:rFonts w:ascii="Open Sans Light" w:hAnsi="Open Sans Light" w:cs="Open Sans Light"/>
          <w:color w:val="2F3D47"/>
          <w:sz w:val="20"/>
          <w:szCs w:val="21"/>
          <w:lang w:val="en-GB"/>
        </w:rPr>
        <w:t xml:space="preserve"> </w:t>
      </w:r>
      <w:r w:rsidRPr="00393FE4">
        <w:rPr>
          <w:rFonts w:ascii="Open Sans Light" w:hAnsi="Open Sans Light" w:cs="Open Sans Light"/>
          <w:color w:val="2F3D47"/>
          <w:sz w:val="20"/>
          <w:szCs w:val="21"/>
          <w:lang w:val="en-US"/>
        </w:rPr>
        <w:t>000 inhabitants as compared to 20.5 on average nationwide.</w:t>
      </w:r>
      <w:r w:rsidR="008E722E" w:rsidRPr="00393FE4">
        <w:rPr>
          <w:rStyle w:val="FootnoteReference"/>
          <w:rFonts w:ascii="Open Sans Light" w:hAnsi="Open Sans Light" w:cs="Open Sans Light"/>
          <w:color w:val="2F3D47"/>
          <w:sz w:val="20"/>
          <w:szCs w:val="21"/>
        </w:rPr>
        <w:footnoteReference w:id="40"/>
      </w:r>
      <w:r w:rsidRPr="00393FE4">
        <w:rPr>
          <w:rFonts w:ascii="Open Sans Light" w:hAnsi="Open Sans Light" w:cs="Open Sans Light"/>
          <w:color w:val="2F3D47"/>
          <w:sz w:val="20"/>
          <w:szCs w:val="21"/>
          <w:lang w:val="en-US"/>
        </w:rPr>
        <w:t xml:space="preserve"> </w:t>
      </w:r>
      <w:r w:rsidR="00D06035" w:rsidRPr="00393FE4">
        <w:rPr>
          <w:rFonts w:ascii="Open Sans Light" w:hAnsi="Open Sans Light" w:cs="Open Sans Light"/>
          <w:color w:val="2F3D47"/>
          <w:sz w:val="20"/>
          <w:szCs w:val="21"/>
          <w:lang w:val="en-GB"/>
        </w:rPr>
        <w:t>A</w:t>
      </w:r>
      <w:r w:rsidRPr="00393FE4">
        <w:rPr>
          <w:rFonts w:ascii="Open Sans Light" w:hAnsi="Open Sans Light" w:cs="Open Sans Light"/>
          <w:color w:val="2F3D47"/>
          <w:sz w:val="20"/>
          <w:szCs w:val="21"/>
          <w:lang w:val="en-US"/>
        </w:rPr>
        <w:t xml:space="preserve"> threshold of 4.45 doctors, nurses and midwives per 1000 population was identified by the </w:t>
      </w:r>
      <w:r w:rsidR="008E722E" w:rsidRPr="00393FE4">
        <w:rPr>
          <w:rFonts w:ascii="Open Sans Light" w:hAnsi="Open Sans Light" w:cs="Open Sans Light"/>
          <w:color w:val="2F3D47"/>
          <w:sz w:val="20"/>
          <w:szCs w:val="21"/>
          <w:lang w:val="en-US"/>
        </w:rPr>
        <w:t>S</w:t>
      </w:r>
      <w:proofErr w:type="spellStart"/>
      <w:r w:rsidR="008E722E" w:rsidRPr="00393FE4">
        <w:rPr>
          <w:rFonts w:ascii="Open Sans Light" w:hAnsi="Open Sans Light" w:cs="Open Sans Light"/>
          <w:color w:val="2F3D47"/>
          <w:sz w:val="20"/>
          <w:szCs w:val="21"/>
          <w:lang w:val="en-GB"/>
        </w:rPr>
        <w:t>ustainable</w:t>
      </w:r>
      <w:proofErr w:type="spellEnd"/>
      <w:r w:rsidR="008E722E" w:rsidRPr="00393FE4">
        <w:rPr>
          <w:rFonts w:ascii="Open Sans Light" w:hAnsi="Open Sans Light" w:cs="Open Sans Light"/>
          <w:color w:val="2F3D47"/>
          <w:sz w:val="20"/>
          <w:szCs w:val="21"/>
          <w:lang w:val="en-GB"/>
        </w:rPr>
        <w:t xml:space="preserve"> Development Goals</w:t>
      </w:r>
      <w:r w:rsidR="008E722E" w:rsidRPr="00393FE4">
        <w:rPr>
          <w:rFonts w:ascii="Open Sans Light" w:hAnsi="Open Sans Light" w:cs="Open Sans Light"/>
          <w:color w:val="2F3D47"/>
          <w:sz w:val="20"/>
          <w:szCs w:val="21"/>
          <w:lang w:val="en-US"/>
        </w:rPr>
        <w:t xml:space="preserve"> </w:t>
      </w:r>
      <w:r w:rsidRPr="00393FE4">
        <w:rPr>
          <w:rFonts w:ascii="Open Sans Light" w:hAnsi="Open Sans Light" w:cs="Open Sans Light"/>
          <w:color w:val="2F3D47"/>
          <w:sz w:val="20"/>
          <w:szCs w:val="21"/>
          <w:lang w:val="en-US"/>
        </w:rPr>
        <w:t>as an indicative minimum density representing the need for health workers.</w:t>
      </w:r>
      <w:r w:rsidR="00D06035" w:rsidRPr="00393FE4">
        <w:rPr>
          <w:rStyle w:val="FootnoteReference"/>
          <w:rFonts w:ascii="Open Sans Light" w:hAnsi="Open Sans Light" w:cs="Open Sans Light"/>
          <w:color w:val="2F3D47"/>
          <w:sz w:val="20"/>
          <w:szCs w:val="21"/>
        </w:rPr>
        <w:footnoteReference w:id="41"/>
      </w:r>
    </w:p>
    <w:p w14:paraId="3DAAF2DC" w14:textId="77777777" w:rsidR="00931BB5" w:rsidRPr="00393FE4" w:rsidRDefault="00931BB5" w:rsidP="0018692E">
      <w:pPr>
        <w:pStyle w:val="NormalWeb"/>
        <w:spacing w:before="0" w:beforeAutospacing="0" w:after="0" w:afterAutospacing="0"/>
        <w:jc w:val="both"/>
        <w:rPr>
          <w:rFonts w:ascii="Open Sans Light" w:hAnsi="Open Sans Light" w:cs="Open Sans Light"/>
          <w:color w:val="2F3D47"/>
          <w:sz w:val="20"/>
          <w:szCs w:val="21"/>
          <w:lang w:val="en-US"/>
        </w:rPr>
      </w:pPr>
    </w:p>
    <w:p w14:paraId="12F331D4" w14:textId="606271DE" w:rsidR="0076709B" w:rsidRPr="00393FE4" w:rsidRDefault="0076709B" w:rsidP="0018692E">
      <w:pPr>
        <w:pStyle w:val="NormalWeb"/>
        <w:spacing w:before="0" w:beforeAutospacing="0" w:after="0" w:afterAutospacing="0"/>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Difficult working conditions and low remuneration contribute to staff shortages. With an average salary of 100-150 USD for doctors, and 60- 70 USD for other medical staff, wages remain well below the average national salary (235 USD), and are not sufficient to ensure a decent standard of living.</w:t>
      </w:r>
      <w:r w:rsidR="00D06035" w:rsidRPr="00393FE4">
        <w:rPr>
          <w:rStyle w:val="FootnoteReference"/>
          <w:rFonts w:ascii="Open Sans Light" w:hAnsi="Open Sans Light" w:cs="Open Sans Light"/>
          <w:color w:val="2F3D47"/>
          <w:sz w:val="20"/>
          <w:szCs w:val="21"/>
        </w:rPr>
        <w:footnoteReference w:id="42"/>
      </w:r>
    </w:p>
    <w:p w14:paraId="3681E51C" w14:textId="303F2BA1" w:rsidR="0076709B" w:rsidRPr="00393FE4" w:rsidRDefault="0076709B" w:rsidP="0018692E">
      <w:pPr>
        <w:pStyle w:val="NormalWeb"/>
        <w:spacing w:before="0" w:beforeAutospacing="0" w:after="0" w:afterAutospacing="0"/>
        <w:jc w:val="both"/>
        <w:rPr>
          <w:rFonts w:ascii="Open Sans Light" w:hAnsi="Open Sans Light" w:cs="Open Sans Light"/>
          <w:color w:val="2F3D47"/>
          <w:sz w:val="20"/>
          <w:szCs w:val="21"/>
          <w:lang w:val="en-US"/>
        </w:rPr>
      </w:pPr>
    </w:p>
    <w:p w14:paraId="76476FF2" w14:textId="396116AA" w:rsidR="0076709B" w:rsidRPr="00393FE4" w:rsidRDefault="0076709B" w:rsidP="0018692E">
      <w:pPr>
        <w:pStyle w:val="NormalWeb"/>
        <w:shd w:val="clear" w:color="auto" w:fill="FFFFFF"/>
        <w:spacing w:before="0" w:beforeAutospacing="0" w:after="0" w:afterAutospacing="0"/>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Embedded corruption in recruitment processes deters potential applicants</w:t>
      </w:r>
      <w:r w:rsidR="00A347F5">
        <w:rPr>
          <w:rFonts w:ascii="Open Sans Light" w:hAnsi="Open Sans Light" w:cs="Open Sans Light"/>
          <w:color w:val="2F3D47"/>
          <w:sz w:val="20"/>
          <w:szCs w:val="21"/>
          <w:lang w:val="en-US"/>
        </w:rPr>
        <w:t>,</w:t>
      </w:r>
      <w:r w:rsidRPr="00393FE4">
        <w:rPr>
          <w:rFonts w:ascii="Open Sans Light" w:hAnsi="Open Sans Light" w:cs="Open Sans Light"/>
          <w:color w:val="2F3D47"/>
          <w:sz w:val="20"/>
          <w:szCs w:val="21"/>
          <w:lang w:val="en-US"/>
        </w:rPr>
        <w:t xml:space="preserve"> and dangerously skews the selection process towards candidates with the financial means rather than those with the required skills</w:t>
      </w:r>
      <w:r w:rsidR="00CF2FB4" w:rsidRPr="00393FE4">
        <w:rPr>
          <w:rFonts w:ascii="Open Sans Light" w:hAnsi="Open Sans Light" w:cs="Open Sans Light"/>
          <w:color w:val="2F3D47"/>
          <w:sz w:val="20"/>
          <w:szCs w:val="21"/>
          <w:lang w:val="en-GB"/>
        </w:rPr>
        <w:t>.</w:t>
      </w:r>
      <w:r w:rsidRPr="00393FE4">
        <w:rPr>
          <w:rFonts w:ascii="Open Sans Light" w:hAnsi="Open Sans Light" w:cs="Open Sans Light"/>
          <w:color w:val="2F3D47"/>
          <w:sz w:val="20"/>
          <w:szCs w:val="21"/>
          <w:lang w:val="en-US"/>
        </w:rPr>
        <w:t xml:space="preserve"> </w:t>
      </w:r>
    </w:p>
    <w:p w14:paraId="02798BC5" w14:textId="77777777" w:rsidR="0076709B" w:rsidRPr="00393FE4" w:rsidRDefault="0076709B" w:rsidP="0018692E">
      <w:pPr>
        <w:pStyle w:val="NormalWeb"/>
        <w:spacing w:before="0" w:beforeAutospacing="0" w:after="0" w:afterAutospacing="0"/>
        <w:jc w:val="both"/>
        <w:rPr>
          <w:rFonts w:ascii="Open Sans Light" w:hAnsi="Open Sans Light" w:cs="Open Sans Light"/>
          <w:color w:val="2F3D47"/>
          <w:sz w:val="20"/>
          <w:szCs w:val="21"/>
          <w:lang w:val="en-US"/>
        </w:rPr>
      </w:pPr>
    </w:p>
    <w:p w14:paraId="16CB5C6C" w14:textId="6E34DA8A" w:rsidR="0076709B" w:rsidRPr="00393FE4" w:rsidRDefault="0076709B" w:rsidP="0018692E">
      <w:pPr>
        <w:pStyle w:val="NormalWeb"/>
        <w:spacing w:before="0" w:beforeAutospacing="0" w:after="0" w:afterAutospacing="0"/>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 xml:space="preserve">This has led to </w:t>
      </w:r>
      <w:r w:rsidR="009D3AF4" w:rsidRPr="00393FE4">
        <w:rPr>
          <w:rFonts w:ascii="Open Sans Light" w:hAnsi="Open Sans Light" w:cs="Open Sans Light"/>
          <w:color w:val="2F3D47"/>
          <w:sz w:val="20"/>
          <w:szCs w:val="21"/>
          <w:lang w:val="en-US"/>
        </w:rPr>
        <w:t>a brain</w:t>
      </w:r>
      <w:r w:rsidRPr="00393FE4">
        <w:rPr>
          <w:rFonts w:ascii="Open Sans Light" w:hAnsi="Open Sans Light" w:cs="Open Sans Light"/>
          <w:color w:val="2F3D47"/>
          <w:sz w:val="20"/>
          <w:szCs w:val="21"/>
          <w:lang w:val="en-US"/>
        </w:rPr>
        <w:t xml:space="preserve"> drain. For example, the government-controlled Republican Scientific Centre for Emergency Medical Aid in Tashkent saw 242 qualified doctors leave for jobs at private clinics or abroad between 2017 to 2019.</w:t>
      </w:r>
      <w:r w:rsidR="00D06035" w:rsidRPr="00393FE4">
        <w:rPr>
          <w:rStyle w:val="FootnoteReference"/>
          <w:rFonts w:ascii="Open Sans Light" w:hAnsi="Open Sans Light" w:cs="Open Sans Light"/>
          <w:color w:val="2F3D47"/>
          <w:sz w:val="20"/>
          <w:szCs w:val="21"/>
        </w:rPr>
        <w:footnoteReference w:id="43"/>
      </w:r>
      <w:r w:rsidRPr="00393FE4">
        <w:rPr>
          <w:rFonts w:ascii="Open Sans Light" w:hAnsi="Open Sans Light" w:cs="Open Sans Light"/>
          <w:color w:val="2F3D47"/>
          <w:sz w:val="20"/>
          <w:szCs w:val="21"/>
          <w:lang w:val="en-US"/>
        </w:rPr>
        <w:t xml:space="preserve"> </w:t>
      </w:r>
    </w:p>
    <w:p w14:paraId="20280CB3" w14:textId="77777777" w:rsidR="008E722E" w:rsidRPr="00393FE4" w:rsidRDefault="008E722E" w:rsidP="0018692E">
      <w:pPr>
        <w:pStyle w:val="NormalWeb"/>
        <w:spacing w:before="0" w:beforeAutospacing="0" w:after="0" w:afterAutospacing="0"/>
        <w:jc w:val="both"/>
        <w:rPr>
          <w:rFonts w:ascii="Open Sans Light" w:hAnsi="Open Sans Light" w:cs="Open Sans Light"/>
          <w:color w:val="2F3D47"/>
          <w:sz w:val="20"/>
          <w:szCs w:val="21"/>
          <w:lang w:val="en-US"/>
        </w:rPr>
      </w:pPr>
    </w:p>
    <w:p w14:paraId="13D11B64" w14:textId="1F75C972" w:rsidR="00CF2FB4" w:rsidRPr="00393FE4" w:rsidRDefault="00D06035" w:rsidP="0018692E">
      <w:p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GB" w:eastAsia="en-GB"/>
        </w:rPr>
        <w:t>Si</w:t>
      </w:r>
      <w:proofErr w:type="spellStart"/>
      <w:r w:rsidRPr="00393FE4">
        <w:rPr>
          <w:rFonts w:ascii="Open Sans Light" w:eastAsia="Times New Roman" w:hAnsi="Open Sans Light" w:cs="Open Sans Light"/>
          <w:color w:val="2F3D47"/>
          <w:sz w:val="20"/>
          <w:szCs w:val="21"/>
          <w:lang w:val="en-US" w:eastAsia="en-GB"/>
        </w:rPr>
        <w:t>gnificant</w:t>
      </w:r>
      <w:proofErr w:type="spellEnd"/>
      <w:r w:rsidRPr="00393FE4">
        <w:rPr>
          <w:rFonts w:ascii="Open Sans Light" w:eastAsia="Times New Roman" w:hAnsi="Open Sans Light" w:cs="Open Sans Light"/>
          <w:color w:val="2F3D47"/>
          <w:sz w:val="20"/>
          <w:szCs w:val="21"/>
          <w:lang w:val="en-US" w:eastAsia="en-GB"/>
        </w:rPr>
        <w:t xml:space="preserve"> </w:t>
      </w:r>
      <w:r w:rsidR="0076709B" w:rsidRPr="00393FE4">
        <w:rPr>
          <w:rFonts w:ascii="Open Sans Light" w:eastAsia="Times New Roman" w:hAnsi="Open Sans Light" w:cs="Open Sans Light"/>
          <w:color w:val="2F3D47"/>
          <w:sz w:val="20"/>
          <w:szCs w:val="21"/>
          <w:lang w:val="en-US" w:eastAsia="en-GB"/>
        </w:rPr>
        <w:t>challenges remain regarding the development of the skills and capacity of medical staff. Medical training centres lack new teaching materials and innovative methods</w:t>
      </w:r>
      <w:r w:rsidRPr="00393FE4">
        <w:rPr>
          <w:rFonts w:ascii="Open Sans Light" w:eastAsia="Times New Roman" w:hAnsi="Open Sans Light" w:cs="Open Sans Light"/>
          <w:color w:val="2F3D47"/>
          <w:sz w:val="20"/>
          <w:szCs w:val="21"/>
          <w:lang w:val="en-GB" w:eastAsia="en-GB"/>
        </w:rPr>
        <w:t>.</w:t>
      </w:r>
      <w:r w:rsidR="00031501" w:rsidRPr="00393FE4">
        <w:rPr>
          <w:rStyle w:val="FootnoteReference"/>
          <w:rFonts w:ascii="Open Sans Light" w:eastAsia="Times New Roman" w:hAnsi="Open Sans Light" w:cs="Open Sans Light"/>
          <w:color w:val="2F3D47"/>
          <w:sz w:val="20"/>
          <w:szCs w:val="21"/>
          <w:lang w:eastAsia="en-GB"/>
        </w:rPr>
        <w:footnoteReference w:id="44"/>
      </w:r>
      <w:r w:rsidR="0076709B" w:rsidRPr="00393FE4">
        <w:rPr>
          <w:rFonts w:ascii="Open Sans Light" w:eastAsia="Times New Roman" w:hAnsi="Open Sans Light" w:cs="Open Sans Light"/>
          <w:color w:val="2F3D47"/>
          <w:sz w:val="20"/>
          <w:szCs w:val="21"/>
          <w:lang w:val="en-US" w:eastAsia="en-GB"/>
        </w:rPr>
        <w:t xml:space="preserve"> Few medical textbooks have been translated into Uzbek, and knowledge of Russian has declined, especially in the provinces and </w:t>
      </w:r>
      <w:proofErr w:type="spellStart"/>
      <w:r w:rsidR="0076709B" w:rsidRPr="00393FE4">
        <w:rPr>
          <w:rFonts w:ascii="Open Sans Light" w:eastAsia="Times New Roman" w:hAnsi="Open Sans Light" w:cs="Open Sans Light"/>
          <w:color w:val="2F3D47"/>
          <w:sz w:val="20"/>
          <w:szCs w:val="21"/>
          <w:lang w:val="en-US" w:eastAsia="en-GB"/>
        </w:rPr>
        <w:t>wher</w:t>
      </w:r>
      <w:proofErr w:type="spellEnd"/>
      <w:r w:rsidRPr="00393FE4">
        <w:rPr>
          <w:rFonts w:ascii="Open Sans Light" w:eastAsia="Times New Roman" w:hAnsi="Open Sans Light" w:cs="Open Sans Light"/>
          <w:color w:val="2F3D47"/>
          <w:sz w:val="20"/>
          <w:szCs w:val="21"/>
          <w:lang w:val="en-GB" w:eastAsia="en-GB"/>
        </w:rPr>
        <w:t>e</w:t>
      </w:r>
      <w:r w:rsidR="00CF2FB4" w:rsidRPr="00393FE4">
        <w:rPr>
          <w:rFonts w:ascii="Open Sans Light" w:eastAsia="Times New Roman" w:hAnsi="Open Sans Light" w:cs="Open Sans Light"/>
          <w:color w:val="2F3D47"/>
          <w:sz w:val="20"/>
          <w:szCs w:val="21"/>
          <w:lang w:val="en-GB" w:eastAsia="en-GB"/>
        </w:rPr>
        <w:t xml:space="preserve"> </w:t>
      </w:r>
      <w:r w:rsidR="0076709B" w:rsidRPr="00393FE4">
        <w:rPr>
          <w:rFonts w:ascii="Open Sans Light" w:eastAsia="Times New Roman" w:hAnsi="Open Sans Light" w:cs="Open Sans Light"/>
          <w:color w:val="2F3D47"/>
          <w:sz w:val="20"/>
          <w:szCs w:val="21"/>
          <w:lang w:val="en-US" w:eastAsia="en-GB"/>
        </w:rPr>
        <w:t xml:space="preserve">English is not widely taught. As a result, </w:t>
      </w:r>
      <w:r w:rsidR="00CF2FB4" w:rsidRPr="00393FE4">
        <w:rPr>
          <w:rFonts w:ascii="Open Sans Light" w:eastAsia="Times New Roman" w:hAnsi="Open Sans Light" w:cs="Open Sans Light"/>
          <w:color w:val="2F3D47"/>
          <w:sz w:val="20"/>
          <w:szCs w:val="21"/>
          <w:lang w:val="en-GB" w:eastAsia="en-GB"/>
        </w:rPr>
        <w:t>few</w:t>
      </w:r>
      <w:r w:rsidR="00D0351A" w:rsidRPr="00393FE4">
        <w:rPr>
          <w:rFonts w:ascii="Open Sans Light" w:eastAsia="Times New Roman" w:hAnsi="Open Sans Light" w:cs="Open Sans Light"/>
          <w:color w:val="2F3D47"/>
          <w:sz w:val="20"/>
          <w:szCs w:val="21"/>
          <w:lang w:val="en-GB" w:eastAsia="en-GB"/>
        </w:rPr>
        <w:t xml:space="preserve"> </w:t>
      </w:r>
      <w:r w:rsidR="0076709B" w:rsidRPr="00393FE4">
        <w:rPr>
          <w:rFonts w:ascii="Open Sans Light" w:eastAsia="Times New Roman" w:hAnsi="Open Sans Light" w:cs="Open Sans Light"/>
          <w:color w:val="2F3D47"/>
          <w:sz w:val="20"/>
          <w:szCs w:val="21"/>
          <w:lang w:val="en-US" w:eastAsia="en-GB"/>
        </w:rPr>
        <w:t xml:space="preserve">medical staff </w:t>
      </w:r>
      <w:r w:rsidR="00D0351A" w:rsidRPr="00393FE4">
        <w:rPr>
          <w:rFonts w:ascii="Open Sans Light" w:eastAsia="Times New Roman" w:hAnsi="Open Sans Light" w:cs="Open Sans Light"/>
          <w:color w:val="2F3D47"/>
          <w:sz w:val="20"/>
          <w:szCs w:val="21"/>
          <w:lang w:val="en-GB" w:eastAsia="en-GB"/>
        </w:rPr>
        <w:t>are</w:t>
      </w:r>
      <w:r w:rsidR="00D0351A" w:rsidRPr="00393FE4">
        <w:rPr>
          <w:rFonts w:ascii="Open Sans Light" w:eastAsia="Times New Roman" w:hAnsi="Open Sans Light" w:cs="Open Sans Light"/>
          <w:color w:val="2F3D47"/>
          <w:sz w:val="20"/>
          <w:szCs w:val="21"/>
          <w:lang w:val="en-US" w:eastAsia="en-GB"/>
        </w:rPr>
        <w:t xml:space="preserve"> </w:t>
      </w:r>
      <w:r w:rsidR="0076709B" w:rsidRPr="00393FE4">
        <w:rPr>
          <w:rFonts w:ascii="Open Sans Light" w:eastAsia="Times New Roman" w:hAnsi="Open Sans Light" w:cs="Open Sans Light"/>
          <w:color w:val="2F3D47"/>
          <w:sz w:val="20"/>
          <w:szCs w:val="21"/>
          <w:lang w:val="en-US" w:eastAsia="en-GB"/>
        </w:rPr>
        <w:t xml:space="preserve">able to </w:t>
      </w:r>
      <w:r w:rsidR="00CF2FB4" w:rsidRPr="00393FE4">
        <w:rPr>
          <w:rFonts w:ascii="Open Sans Light" w:eastAsia="Times New Roman" w:hAnsi="Open Sans Light" w:cs="Open Sans Light"/>
          <w:color w:val="2F3D47"/>
          <w:sz w:val="20"/>
          <w:szCs w:val="21"/>
          <w:lang w:val="en-GB" w:eastAsia="en-GB"/>
        </w:rPr>
        <w:t>access</w:t>
      </w:r>
      <w:r w:rsidR="0076709B" w:rsidRPr="00393FE4">
        <w:rPr>
          <w:rFonts w:ascii="Open Sans Light" w:eastAsia="Times New Roman" w:hAnsi="Open Sans Light" w:cs="Open Sans Light"/>
          <w:color w:val="2F3D47"/>
          <w:sz w:val="20"/>
          <w:szCs w:val="21"/>
          <w:lang w:val="en-US" w:eastAsia="en-GB"/>
        </w:rPr>
        <w:t xml:space="preserve"> online medical training in Russian or English. </w:t>
      </w:r>
    </w:p>
    <w:p w14:paraId="04BDD696" w14:textId="77777777" w:rsidR="008E722E" w:rsidRPr="00393FE4" w:rsidRDefault="008E722E" w:rsidP="0018692E">
      <w:pPr>
        <w:jc w:val="both"/>
        <w:rPr>
          <w:rFonts w:ascii="Open Sans Light" w:eastAsia="Times New Roman" w:hAnsi="Open Sans Light" w:cs="Open Sans Light"/>
          <w:color w:val="2F3D47"/>
          <w:sz w:val="20"/>
          <w:szCs w:val="21"/>
          <w:lang w:val="en-US" w:eastAsia="en-GB"/>
        </w:rPr>
      </w:pPr>
    </w:p>
    <w:p w14:paraId="0A739000" w14:textId="6C8B5941" w:rsidR="0076709B" w:rsidRPr="00393FE4" w:rsidRDefault="00D0351A" w:rsidP="0018692E">
      <w:p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GB" w:eastAsia="en-GB"/>
        </w:rPr>
        <w:t>Training is also</w:t>
      </w:r>
      <w:r w:rsidR="0076709B" w:rsidRPr="00393FE4">
        <w:rPr>
          <w:rFonts w:ascii="Open Sans Light" w:eastAsia="Times New Roman" w:hAnsi="Open Sans Light" w:cs="Open Sans Light"/>
          <w:color w:val="2F3D47"/>
          <w:sz w:val="20"/>
          <w:szCs w:val="21"/>
          <w:lang w:val="en-US" w:eastAsia="en-GB"/>
        </w:rPr>
        <w:t xml:space="preserve"> undermined by systemic corruption. In 2019, in a survey of 34</w:t>
      </w:r>
      <w:r w:rsidR="00C85D08" w:rsidRPr="00393FE4">
        <w:rPr>
          <w:rFonts w:ascii="Open Sans Light" w:eastAsia="Times New Roman" w:hAnsi="Open Sans Light" w:cs="Open Sans Light"/>
          <w:color w:val="2F3D47"/>
          <w:sz w:val="20"/>
          <w:szCs w:val="21"/>
          <w:lang w:val="en-GB" w:eastAsia="en-GB"/>
        </w:rPr>
        <w:t xml:space="preserve"> </w:t>
      </w:r>
      <w:r w:rsidR="0076709B" w:rsidRPr="00393FE4">
        <w:rPr>
          <w:rFonts w:ascii="Open Sans Light" w:eastAsia="Times New Roman" w:hAnsi="Open Sans Light" w:cs="Open Sans Light"/>
          <w:color w:val="2F3D47"/>
          <w:sz w:val="20"/>
          <w:szCs w:val="21"/>
          <w:lang w:val="en-US" w:eastAsia="en-GB"/>
        </w:rPr>
        <w:t>000 Uzbekistanis on corruption in higher education institutions, participants ranked the Tashkent Medical Academy as the 4th most corrupt in the country.</w:t>
      </w:r>
      <w:r w:rsidRPr="00393FE4">
        <w:rPr>
          <w:rStyle w:val="FootnoteReference"/>
          <w:rFonts w:ascii="Open Sans Light" w:eastAsia="Times New Roman" w:hAnsi="Open Sans Light" w:cs="Open Sans Light"/>
          <w:color w:val="2F3D47"/>
          <w:sz w:val="20"/>
          <w:szCs w:val="21"/>
          <w:lang w:eastAsia="en-GB"/>
        </w:rPr>
        <w:footnoteReference w:id="45"/>
      </w:r>
      <w:r w:rsidRPr="00393FE4">
        <w:rPr>
          <w:rFonts w:ascii="Open Sans Light" w:eastAsia="Times New Roman" w:hAnsi="Open Sans Light" w:cs="Open Sans Light"/>
          <w:color w:val="2F3D47"/>
          <w:sz w:val="20"/>
          <w:szCs w:val="21"/>
          <w:lang w:val="en-GB" w:eastAsia="en-GB"/>
        </w:rPr>
        <w:t xml:space="preserve"> </w:t>
      </w:r>
      <w:r w:rsidR="0076709B" w:rsidRPr="00393FE4">
        <w:rPr>
          <w:rFonts w:ascii="Open Sans Light" w:eastAsia="Times New Roman" w:hAnsi="Open Sans Light" w:cs="Open Sans Light"/>
          <w:color w:val="2F3D47"/>
          <w:sz w:val="20"/>
          <w:szCs w:val="21"/>
          <w:lang w:val="en-US" w:eastAsia="en-GB"/>
        </w:rPr>
        <w:t xml:space="preserve">The opaque selection criteria and examination system in medical universities hinders the advancement of competent personnel in </w:t>
      </w:r>
      <w:proofErr w:type="spellStart"/>
      <w:r w:rsidR="0076709B" w:rsidRPr="00393FE4">
        <w:rPr>
          <w:rFonts w:ascii="Open Sans Light" w:eastAsia="Times New Roman" w:hAnsi="Open Sans Light" w:cs="Open Sans Light"/>
          <w:color w:val="2F3D47"/>
          <w:sz w:val="20"/>
          <w:szCs w:val="21"/>
          <w:lang w:val="en-US" w:eastAsia="en-GB"/>
        </w:rPr>
        <w:t>favour</w:t>
      </w:r>
      <w:proofErr w:type="spellEnd"/>
      <w:r w:rsidR="0076709B" w:rsidRPr="00393FE4">
        <w:rPr>
          <w:rFonts w:ascii="Open Sans Light" w:eastAsia="Times New Roman" w:hAnsi="Open Sans Light" w:cs="Open Sans Light"/>
          <w:color w:val="2F3D47"/>
          <w:sz w:val="20"/>
          <w:szCs w:val="21"/>
          <w:lang w:val="en-US" w:eastAsia="en-GB"/>
        </w:rPr>
        <w:t xml:space="preserve"> of financially better-off candidates, thereby impairing the quality of services provided in medical facilities. Finally, medical students</w:t>
      </w:r>
      <w:r w:rsidR="00CF2FB4" w:rsidRPr="00393FE4">
        <w:rPr>
          <w:rFonts w:ascii="Open Sans Light" w:eastAsia="Times New Roman" w:hAnsi="Open Sans Light" w:cs="Open Sans Light"/>
          <w:color w:val="2F3D47"/>
          <w:sz w:val="20"/>
          <w:szCs w:val="21"/>
          <w:lang w:val="en-GB" w:eastAsia="en-GB"/>
        </w:rPr>
        <w:t xml:space="preserve"> </w:t>
      </w:r>
      <w:r w:rsidR="0076709B" w:rsidRPr="00393FE4">
        <w:rPr>
          <w:rFonts w:ascii="Open Sans Light" w:eastAsia="Times New Roman" w:hAnsi="Open Sans Light" w:cs="Open Sans Light"/>
          <w:color w:val="2F3D47"/>
          <w:sz w:val="20"/>
          <w:szCs w:val="21"/>
          <w:lang w:val="en-US" w:eastAsia="en-GB"/>
        </w:rPr>
        <w:t xml:space="preserve">are </w:t>
      </w:r>
      <w:r w:rsidR="00CF2FB4" w:rsidRPr="00393FE4">
        <w:rPr>
          <w:rFonts w:ascii="Open Sans Light" w:eastAsia="Times New Roman" w:hAnsi="Open Sans Light" w:cs="Open Sans Light"/>
          <w:color w:val="2F3D47"/>
          <w:sz w:val="20"/>
          <w:szCs w:val="21"/>
          <w:lang w:val="en-GB" w:eastAsia="en-GB"/>
        </w:rPr>
        <w:t xml:space="preserve">also </w:t>
      </w:r>
      <w:r w:rsidR="0076709B" w:rsidRPr="00393FE4">
        <w:rPr>
          <w:rFonts w:ascii="Open Sans Light" w:eastAsia="Times New Roman" w:hAnsi="Open Sans Light" w:cs="Open Sans Light"/>
          <w:color w:val="2F3D47"/>
          <w:sz w:val="20"/>
          <w:szCs w:val="21"/>
          <w:lang w:val="en-US" w:eastAsia="en-GB"/>
        </w:rPr>
        <w:t xml:space="preserve">forced to participate in the cotton harvest, which shortens class time each year. </w:t>
      </w:r>
    </w:p>
    <w:p w14:paraId="70B3ECB2" w14:textId="77777777" w:rsidR="007A0ED8" w:rsidRPr="006E5F03" w:rsidRDefault="007A0ED8" w:rsidP="0018692E">
      <w:pPr>
        <w:jc w:val="both"/>
        <w:rPr>
          <w:rFonts w:ascii="Open Sans Light" w:eastAsia="Times New Roman" w:hAnsi="Open Sans Light" w:cs="Open Sans Light"/>
          <w:color w:val="2F3D47"/>
          <w:lang w:val="en-US" w:eastAsia="en-GB"/>
        </w:rPr>
      </w:pPr>
    </w:p>
    <w:p w14:paraId="0E67FB50" w14:textId="1F069DF5" w:rsidR="0076709B" w:rsidRDefault="00551B77" w:rsidP="00C626DB">
      <w:pPr>
        <w:pStyle w:val="Heading2"/>
        <w:rPr>
          <w:rFonts w:ascii="Open Sans" w:eastAsia="Times New Roman" w:hAnsi="Open Sans" w:cs="Open Sans"/>
          <w:b/>
          <w:bCs/>
          <w:color w:val="C00000"/>
          <w:lang w:val="en-US" w:eastAsia="en-GB"/>
        </w:rPr>
      </w:pPr>
      <w:bookmarkStart w:id="16" w:name="_Toc92738921"/>
      <w:r w:rsidRPr="001E193A">
        <w:rPr>
          <w:rFonts w:ascii="Open Sans" w:eastAsia="Times New Roman" w:hAnsi="Open Sans" w:cs="Open Sans"/>
          <w:b/>
          <w:bCs/>
          <w:color w:val="C00000"/>
          <w:lang w:val="en-US" w:eastAsia="en-GB"/>
        </w:rPr>
        <w:t>Obstacle</w:t>
      </w:r>
      <w:r w:rsidR="0076709B" w:rsidRPr="001E193A">
        <w:rPr>
          <w:rFonts w:ascii="Open Sans" w:eastAsia="Times New Roman" w:hAnsi="Open Sans" w:cs="Open Sans"/>
          <w:b/>
          <w:bCs/>
          <w:color w:val="C00000"/>
          <w:lang w:val="en-US" w:eastAsia="en-GB"/>
        </w:rPr>
        <w:t xml:space="preserve"> to </w:t>
      </w:r>
      <w:r w:rsidRPr="001E193A">
        <w:rPr>
          <w:rFonts w:ascii="Open Sans" w:eastAsia="Times New Roman" w:hAnsi="Open Sans" w:cs="Open Sans"/>
          <w:b/>
          <w:bCs/>
          <w:color w:val="C00000"/>
          <w:lang w:val="en-US" w:eastAsia="en-GB"/>
        </w:rPr>
        <w:t>a</w:t>
      </w:r>
      <w:r w:rsidR="0076709B" w:rsidRPr="001E193A">
        <w:rPr>
          <w:rFonts w:ascii="Open Sans" w:eastAsia="Times New Roman" w:hAnsi="Open Sans" w:cs="Open Sans"/>
          <w:b/>
          <w:bCs/>
          <w:color w:val="C00000"/>
          <w:lang w:val="en-US" w:eastAsia="en-GB"/>
        </w:rPr>
        <w:t>ccess</w:t>
      </w:r>
      <w:r w:rsidR="00E7294F" w:rsidRPr="001E193A">
        <w:rPr>
          <w:rFonts w:ascii="Open Sans" w:eastAsia="Times New Roman" w:hAnsi="Open Sans" w:cs="Open Sans"/>
          <w:b/>
          <w:bCs/>
          <w:color w:val="C00000"/>
          <w:lang w:val="en-GB" w:eastAsia="en-GB"/>
        </w:rPr>
        <w:t>ing</w:t>
      </w:r>
      <w:r w:rsidRPr="001E193A">
        <w:rPr>
          <w:rFonts w:ascii="Open Sans" w:eastAsia="Times New Roman" w:hAnsi="Open Sans" w:cs="Open Sans"/>
          <w:b/>
          <w:bCs/>
          <w:color w:val="C00000"/>
          <w:lang w:val="en-US" w:eastAsia="en-GB"/>
        </w:rPr>
        <w:t xml:space="preserve"> the health care syste</w:t>
      </w:r>
      <w:r w:rsidR="00D86F7E" w:rsidRPr="001E193A">
        <w:rPr>
          <w:rFonts w:ascii="Open Sans" w:eastAsia="Times New Roman" w:hAnsi="Open Sans" w:cs="Open Sans"/>
          <w:b/>
          <w:bCs/>
          <w:color w:val="C00000"/>
          <w:lang w:val="en-US" w:eastAsia="en-GB"/>
        </w:rPr>
        <w:t>m</w:t>
      </w:r>
      <w:r w:rsidR="0076709B" w:rsidRPr="001E193A">
        <w:rPr>
          <w:rFonts w:ascii="Open Sans" w:eastAsia="Times New Roman" w:hAnsi="Open Sans" w:cs="Open Sans"/>
          <w:b/>
          <w:bCs/>
          <w:color w:val="C00000"/>
          <w:lang w:val="en-US" w:eastAsia="en-GB"/>
        </w:rPr>
        <w:t xml:space="preserve">: </w:t>
      </w:r>
      <w:r w:rsidRPr="001E193A">
        <w:rPr>
          <w:rFonts w:ascii="Open Sans" w:eastAsia="Times New Roman" w:hAnsi="Open Sans" w:cs="Open Sans"/>
          <w:b/>
          <w:bCs/>
          <w:color w:val="C00000"/>
          <w:lang w:val="en-US" w:eastAsia="en-GB"/>
        </w:rPr>
        <w:t>c</w:t>
      </w:r>
      <w:r w:rsidR="0076709B" w:rsidRPr="001E193A">
        <w:rPr>
          <w:rFonts w:ascii="Open Sans" w:eastAsia="Times New Roman" w:hAnsi="Open Sans" w:cs="Open Sans"/>
          <w:b/>
          <w:bCs/>
          <w:color w:val="C00000"/>
          <w:lang w:val="en-US" w:eastAsia="en-GB"/>
        </w:rPr>
        <w:t xml:space="preserve">ost and </w:t>
      </w:r>
      <w:r w:rsidRPr="001E193A">
        <w:rPr>
          <w:rFonts w:ascii="Open Sans" w:eastAsia="Times New Roman" w:hAnsi="Open Sans" w:cs="Open Sans"/>
          <w:b/>
          <w:bCs/>
          <w:color w:val="C00000"/>
          <w:lang w:val="en-US" w:eastAsia="en-GB"/>
        </w:rPr>
        <w:t>c</w:t>
      </w:r>
      <w:r w:rsidR="0076709B" w:rsidRPr="001E193A">
        <w:rPr>
          <w:rFonts w:ascii="Open Sans" w:eastAsia="Times New Roman" w:hAnsi="Open Sans" w:cs="Open Sans"/>
          <w:b/>
          <w:bCs/>
          <w:color w:val="C00000"/>
          <w:lang w:val="en-US" w:eastAsia="en-GB"/>
        </w:rPr>
        <w:t>orruption</w:t>
      </w:r>
      <w:bookmarkEnd w:id="16"/>
      <w:r w:rsidR="0076709B" w:rsidRPr="001E193A">
        <w:rPr>
          <w:rFonts w:ascii="Open Sans" w:eastAsia="Times New Roman" w:hAnsi="Open Sans" w:cs="Open Sans"/>
          <w:b/>
          <w:bCs/>
          <w:color w:val="C00000"/>
          <w:lang w:val="en-US" w:eastAsia="en-GB"/>
        </w:rPr>
        <w:t xml:space="preserve"> </w:t>
      </w:r>
    </w:p>
    <w:p w14:paraId="5BE673B4" w14:textId="77777777" w:rsidR="001E193A" w:rsidRPr="001E193A" w:rsidRDefault="001E193A" w:rsidP="001E193A">
      <w:pPr>
        <w:rPr>
          <w:lang w:val="en-US" w:eastAsia="en-GB"/>
        </w:rPr>
      </w:pPr>
    </w:p>
    <w:p w14:paraId="4620DF17" w14:textId="091A0FE0" w:rsidR="0076709B" w:rsidRPr="00393FE4" w:rsidRDefault="0076709B" w:rsidP="0018692E">
      <w:p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 xml:space="preserve">The high cost of medical services is </w:t>
      </w:r>
      <w:r w:rsidR="00CF2FB4" w:rsidRPr="00393FE4">
        <w:rPr>
          <w:rFonts w:ascii="Open Sans Light" w:eastAsia="Times New Roman" w:hAnsi="Open Sans Light" w:cs="Open Sans Light"/>
          <w:color w:val="2F3D47"/>
          <w:sz w:val="20"/>
          <w:szCs w:val="21"/>
          <w:lang w:val="en-GB" w:eastAsia="en-GB"/>
        </w:rPr>
        <w:t>prohibitive</w:t>
      </w:r>
      <w:r w:rsidRPr="00393FE4">
        <w:rPr>
          <w:rFonts w:ascii="Open Sans Light" w:eastAsia="Times New Roman" w:hAnsi="Open Sans Light" w:cs="Open Sans Light"/>
          <w:color w:val="2F3D47"/>
          <w:sz w:val="20"/>
          <w:szCs w:val="21"/>
          <w:lang w:val="en-US" w:eastAsia="en-GB"/>
        </w:rPr>
        <w:t xml:space="preserve"> for </w:t>
      </w:r>
      <w:r w:rsidR="00D0351A" w:rsidRPr="00393FE4">
        <w:rPr>
          <w:rFonts w:ascii="Open Sans Light" w:eastAsia="Times New Roman" w:hAnsi="Open Sans Light" w:cs="Open Sans Light"/>
          <w:color w:val="2F3D47"/>
          <w:sz w:val="20"/>
          <w:szCs w:val="21"/>
          <w:lang w:val="en-GB" w:eastAsia="en-GB"/>
        </w:rPr>
        <w:t>many</w:t>
      </w:r>
      <w:r w:rsidRPr="00393FE4">
        <w:rPr>
          <w:rFonts w:ascii="Open Sans Light" w:eastAsia="Times New Roman" w:hAnsi="Open Sans Light" w:cs="Open Sans Light"/>
          <w:color w:val="2F3D47"/>
          <w:sz w:val="20"/>
          <w:szCs w:val="21"/>
          <w:lang w:val="en-US" w:eastAsia="en-GB"/>
        </w:rPr>
        <w:t xml:space="preserve"> in Uzbekistan. According </w:t>
      </w:r>
      <w:r w:rsidR="00CF2FB4" w:rsidRPr="00393FE4">
        <w:rPr>
          <w:rFonts w:ascii="Open Sans Light" w:eastAsia="Times New Roman" w:hAnsi="Open Sans Light" w:cs="Open Sans Light"/>
          <w:color w:val="2F3D47"/>
          <w:sz w:val="20"/>
          <w:szCs w:val="21"/>
          <w:lang w:val="en-GB" w:eastAsia="en-GB"/>
        </w:rPr>
        <w:t>to</w:t>
      </w:r>
      <w:r w:rsidRPr="00393FE4">
        <w:rPr>
          <w:rFonts w:ascii="Open Sans Light" w:eastAsia="Times New Roman" w:hAnsi="Open Sans Light" w:cs="Open Sans Light"/>
          <w:color w:val="2F3D47"/>
          <w:sz w:val="20"/>
          <w:szCs w:val="21"/>
          <w:lang w:val="en-US" w:eastAsia="en-GB"/>
        </w:rPr>
        <w:t xml:space="preserve"> the NGO </w:t>
      </w:r>
      <w:proofErr w:type="spellStart"/>
      <w:r w:rsidRPr="00393FE4">
        <w:rPr>
          <w:rFonts w:ascii="Open Sans Light" w:eastAsia="Times New Roman" w:hAnsi="Open Sans Light" w:cs="Open Sans Light"/>
          <w:color w:val="2F3D47"/>
          <w:sz w:val="20"/>
          <w:szCs w:val="21"/>
          <w:lang w:val="en-US" w:eastAsia="en-GB"/>
        </w:rPr>
        <w:t>Buyuk</w:t>
      </w:r>
      <w:proofErr w:type="spellEnd"/>
      <w:r w:rsidRPr="00393FE4">
        <w:rPr>
          <w:rFonts w:ascii="Open Sans Light" w:eastAsia="Times New Roman" w:hAnsi="Open Sans Light" w:cs="Open Sans Light"/>
          <w:color w:val="2F3D47"/>
          <w:sz w:val="20"/>
          <w:szCs w:val="21"/>
          <w:lang w:val="en-US" w:eastAsia="en-GB"/>
        </w:rPr>
        <w:t xml:space="preserve"> </w:t>
      </w:r>
      <w:proofErr w:type="spellStart"/>
      <w:r w:rsidRPr="00393FE4">
        <w:rPr>
          <w:rFonts w:ascii="Open Sans Light" w:eastAsia="Times New Roman" w:hAnsi="Open Sans Light" w:cs="Open Sans Light"/>
          <w:color w:val="2F3D47"/>
          <w:sz w:val="20"/>
          <w:szCs w:val="21"/>
          <w:lang w:val="en-US" w:eastAsia="en-GB"/>
        </w:rPr>
        <w:t>Kelajak</w:t>
      </w:r>
      <w:proofErr w:type="spellEnd"/>
      <w:r w:rsidRPr="00393FE4">
        <w:rPr>
          <w:rFonts w:ascii="Open Sans Light" w:eastAsia="Times New Roman" w:hAnsi="Open Sans Light" w:cs="Open Sans Light"/>
          <w:color w:val="2F3D47"/>
          <w:sz w:val="20"/>
          <w:szCs w:val="21"/>
          <w:lang w:val="en-US" w:eastAsia="en-GB"/>
        </w:rPr>
        <w:t>, while official data indicates that the population pays 40 per cent of healthcare costs out of pocket, including payments both for medical services in state institutions and in private medical facilities, the real figure may be closer to 70-80 per cent</w:t>
      </w:r>
      <w:r w:rsidR="00D0351A" w:rsidRPr="00393FE4">
        <w:rPr>
          <w:rFonts w:ascii="Open Sans Light" w:eastAsia="Times New Roman" w:hAnsi="Open Sans Light" w:cs="Open Sans Light"/>
          <w:color w:val="2F3D47"/>
          <w:sz w:val="20"/>
          <w:szCs w:val="21"/>
          <w:lang w:val="en-GB" w:eastAsia="en-GB"/>
        </w:rPr>
        <w:t>.</w:t>
      </w:r>
      <w:r w:rsidR="0035483D" w:rsidRPr="00393FE4">
        <w:rPr>
          <w:rStyle w:val="FootnoteReference"/>
          <w:rFonts w:ascii="Open Sans Light" w:eastAsia="Times New Roman" w:hAnsi="Open Sans Light" w:cs="Open Sans Light"/>
          <w:color w:val="2F3D47"/>
          <w:sz w:val="20"/>
          <w:szCs w:val="21"/>
          <w:lang w:eastAsia="en-GB"/>
        </w:rPr>
        <w:footnoteReference w:id="46"/>
      </w:r>
    </w:p>
    <w:p w14:paraId="23D0B860" w14:textId="77777777" w:rsidR="00931BB5" w:rsidRPr="00393FE4" w:rsidRDefault="00931BB5" w:rsidP="0018692E">
      <w:pPr>
        <w:jc w:val="both"/>
        <w:rPr>
          <w:rFonts w:ascii="Open Sans Light" w:eastAsia="Times New Roman" w:hAnsi="Open Sans Light" w:cs="Open Sans Light"/>
          <w:color w:val="2F3D47"/>
          <w:sz w:val="20"/>
          <w:szCs w:val="21"/>
          <w:lang w:val="en-US" w:eastAsia="en-GB"/>
        </w:rPr>
      </w:pPr>
    </w:p>
    <w:p w14:paraId="0EFC76E2" w14:textId="38EBFB70" w:rsidR="0076709B" w:rsidRPr="00393FE4" w:rsidRDefault="0076709B" w:rsidP="0018692E">
      <w:p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For example, patients undergoing surgical procedures are required to purchase equipment necessary for the operation and post-operative care.</w:t>
      </w:r>
      <w:r w:rsidR="00D0351A" w:rsidRPr="00393FE4">
        <w:rPr>
          <w:rStyle w:val="FootnoteReference"/>
          <w:rFonts w:ascii="Open Sans Light" w:eastAsia="Times New Roman" w:hAnsi="Open Sans Light" w:cs="Open Sans Light"/>
          <w:color w:val="2F3D47"/>
          <w:sz w:val="20"/>
          <w:szCs w:val="21"/>
          <w:lang w:eastAsia="en-GB"/>
        </w:rPr>
        <w:footnoteReference w:id="47"/>
      </w:r>
      <w:r w:rsidR="00D0351A" w:rsidRPr="00393FE4">
        <w:rPr>
          <w:rFonts w:ascii="Open Sans Light" w:eastAsia="Times New Roman" w:hAnsi="Open Sans Light" w:cs="Open Sans Light"/>
          <w:color w:val="2F3D47"/>
          <w:sz w:val="20"/>
          <w:szCs w:val="21"/>
          <w:lang w:val="en-GB" w:eastAsia="en-GB"/>
        </w:rPr>
        <w:t xml:space="preserve"> </w:t>
      </w:r>
      <w:r w:rsidRPr="00393FE4">
        <w:rPr>
          <w:rFonts w:ascii="Open Sans Light" w:eastAsia="Times New Roman" w:hAnsi="Open Sans Light" w:cs="Open Sans Light"/>
          <w:color w:val="2F3D47"/>
          <w:sz w:val="20"/>
          <w:szCs w:val="21"/>
          <w:lang w:val="en-US" w:eastAsia="en-GB"/>
        </w:rPr>
        <w:t xml:space="preserve">Although officially free of charge, reports indicate that a hospital stay of between eight to </w:t>
      </w:r>
      <w:r w:rsidR="00D0351A" w:rsidRPr="00393FE4">
        <w:rPr>
          <w:rFonts w:ascii="Open Sans Light" w:eastAsia="Times New Roman" w:hAnsi="Open Sans Light" w:cs="Open Sans Light"/>
          <w:color w:val="2F3D47"/>
          <w:sz w:val="20"/>
          <w:szCs w:val="21"/>
          <w:lang w:val="en-GB" w:eastAsia="en-GB"/>
        </w:rPr>
        <w:t>10</w:t>
      </w:r>
      <w:r w:rsidR="00D0351A" w:rsidRPr="00393FE4">
        <w:rPr>
          <w:rFonts w:ascii="Open Sans Light" w:eastAsia="Times New Roman" w:hAnsi="Open Sans Light" w:cs="Open Sans Light"/>
          <w:color w:val="2F3D47"/>
          <w:sz w:val="20"/>
          <w:szCs w:val="21"/>
          <w:lang w:val="en-US" w:eastAsia="en-GB"/>
        </w:rPr>
        <w:t xml:space="preserve"> </w:t>
      </w:r>
      <w:r w:rsidRPr="00393FE4">
        <w:rPr>
          <w:rFonts w:ascii="Open Sans Light" w:eastAsia="Times New Roman" w:hAnsi="Open Sans Light" w:cs="Open Sans Light"/>
          <w:color w:val="2F3D47"/>
          <w:sz w:val="20"/>
          <w:szCs w:val="21"/>
          <w:lang w:val="en-US" w:eastAsia="en-GB"/>
        </w:rPr>
        <w:t>days costs the patient on average between 300 and 600 USD</w:t>
      </w:r>
      <w:r w:rsidR="00C625E4" w:rsidRPr="00393FE4">
        <w:rPr>
          <w:rStyle w:val="FootnoteReference"/>
          <w:rFonts w:ascii="Open Sans Light" w:eastAsia="Times New Roman" w:hAnsi="Open Sans Light" w:cs="Open Sans Light"/>
          <w:color w:val="2F3D47"/>
          <w:sz w:val="20"/>
          <w:szCs w:val="21"/>
          <w:lang w:eastAsia="en-GB"/>
        </w:rPr>
        <w:footnoteReference w:id="48"/>
      </w:r>
      <w:r w:rsidRPr="00393FE4">
        <w:rPr>
          <w:rFonts w:ascii="Open Sans Light" w:eastAsia="Times New Roman" w:hAnsi="Open Sans Light" w:cs="Open Sans Light"/>
          <w:color w:val="2F3D47"/>
          <w:sz w:val="20"/>
          <w:szCs w:val="21"/>
          <w:lang w:val="en-US" w:eastAsia="en-GB"/>
        </w:rPr>
        <w:t>, in a country where the average monthly salary in 2019 was 235 USD before taxes</w:t>
      </w:r>
      <w:r w:rsidR="002B59D2" w:rsidRPr="00393FE4">
        <w:rPr>
          <w:rStyle w:val="FootnoteReference"/>
          <w:rFonts w:ascii="Open Sans Light" w:eastAsia="Times New Roman" w:hAnsi="Open Sans Light" w:cs="Open Sans Light"/>
          <w:color w:val="2F3D47"/>
          <w:sz w:val="20"/>
          <w:szCs w:val="21"/>
          <w:lang w:eastAsia="en-GB"/>
        </w:rPr>
        <w:footnoteReference w:id="49"/>
      </w:r>
      <w:r w:rsidRPr="00393FE4">
        <w:rPr>
          <w:rFonts w:ascii="Open Sans Light" w:eastAsia="Times New Roman" w:hAnsi="Open Sans Light" w:cs="Open Sans Light"/>
          <w:color w:val="2F3D47"/>
          <w:sz w:val="20"/>
          <w:szCs w:val="21"/>
          <w:lang w:val="en-US" w:eastAsia="en-GB"/>
        </w:rPr>
        <w:t>,</w:t>
      </w:r>
      <w:r w:rsidR="00C625E4" w:rsidRPr="00393FE4">
        <w:rPr>
          <w:rFonts w:ascii="Open Sans Light" w:eastAsia="Times New Roman" w:hAnsi="Open Sans Light" w:cs="Open Sans Light"/>
          <w:color w:val="2F3D47"/>
          <w:sz w:val="20"/>
          <w:szCs w:val="21"/>
          <w:lang w:val="en-US" w:eastAsia="en-GB"/>
        </w:rPr>
        <w:t xml:space="preserve"> </w:t>
      </w:r>
      <w:r w:rsidRPr="00393FE4">
        <w:rPr>
          <w:rFonts w:ascii="Open Sans Light" w:eastAsia="Times New Roman" w:hAnsi="Open Sans Light" w:cs="Open Sans Light"/>
          <w:color w:val="2F3D47"/>
          <w:sz w:val="20"/>
          <w:szCs w:val="21"/>
          <w:lang w:val="en-US" w:eastAsia="en-GB"/>
        </w:rPr>
        <w:t xml:space="preserve">and where the elderly receive an average pension of only 70 USD per month. </w:t>
      </w:r>
    </w:p>
    <w:p w14:paraId="255CC358" w14:textId="77777777" w:rsidR="00D0351A" w:rsidRPr="00393FE4" w:rsidRDefault="00D0351A" w:rsidP="0018692E">
      <w:pPr>
        <w:jc w:val="both"/>
        <w:rPr>
          <w:rFonts w:ascii="Open Sans Light" w:eastAsia="Times New Roman" w:hAnsi="Open Sans Light" w:cs="Open Sans Light"/>
          <w:color w:val="2F3D47"/>
          <w:sz w:val="20"/>
          <w:szCs w:val="21"/>
          <w:lang w:val="en-US" w:eastAsia="en-GB"/>
        </w:rPr>
      </w:pPr>
    </w:p>
    <w:p w14:paraId="06698828" w14:textId="7DC64E31" w:rsidR="0076709B" w:rsidRPr="00393FE4" w:rsidRDefault="0076709B" w:rsidP="0018692E">
      <w:p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lastRenderedPageBreak/>
        <w:t xml:space="preserve">In fact, many payments for medical services which are officially free-of charge are illegal and part of a widespread system of corruption among medical staff resulting from low wages. </w:t>
      </w:r>
      <w:r w:rsidR="00CF2FB4" w:rsidRPr="00393FE4">
        <w:rPr>
          <w:rFonts w:ascii="Open Sans Light" w:eastAsia="Times New Roman" w:hAnsi="Open Sans Light" w:cs="Open Sans Light"/>
          <w:color w:val="2F3D47"/>
          <w:sz w:val="20"/>
          <w:szCs w:val="21"/>
          <w:lang w:val="en-GB" w:eastAsia="en-GB"/>
        </w:rPr>
        <w:t>C</w:t>
      </w:r>
      <w:proofErr w:type="spellStart"/>
      <w:r w:rsidRPr="00393FE4">
        <w:rPr>
          <w:rFonts w:ascii="Open Sans Light" w:eastAsia="Times New Roman" w:hAnsi="Open Sans Light" w:cs="Open Sans Light"/>
          <w:color w:val="2F3D47"/>
          <w:sz w:val="20"/>
          <w:szCs w:val="21"/>
          <w:lang w:val="en-US" w:eastAsia="en-GB"/>
        </w:rPr>
        <w:t>orruption</w:t>
      </w:r>
      <w:proofErr w:type="spellEnd"/>
      <w:r w:rsidRPr="00393FE4">
        <w:rPr>
          <w:rFonts w:ascii="Open Sans Light" w:eastAsia="Times New Roman" w:hAnsi="Open Sans Light" w:cs="Open Sans Light"/>
          <w:color w:val="2F3D47"/>
          <w:sz w:val="20"/>
          <w:szCs w:val="21"/>
          <w:lang w:val="en-US" w:eastAsia="en-GB"/>
        </w:rPr>
        <w:t xml:space="preserve"> can result in situations that violate the Hippocratic Oath, for instance </w:t>
      </w:r>
      <w:r w:rsidR="00CF2FB4" w:rsidRPr="00393FE4">
        <w:rPr>
          <w:rFonts w:ascii="Open Sans Light" w:eastAsia="Times New Roman" w:hAnsi="Open Sans Light" w:cs="Open Sans Light"/>
          <w:color w:val="2F3D47"/>
          <w:sz w:val="20"/>
          <w:szCs w:val="21"/>
          <w:lang w:val="en-GB" w:eastAsia="en-GB"/>
        </w:rPr>
        <w:t>when</w:t>
      </w:r>
      <w:r w:rsidRPr="00393FE4">
        <w:rPr>
          <w:rFonts w:ascii="Open Sans Light" w:eastAsia="Times New Roman" w:hAnsi="Open Sans Light" w:cs="Open Sans Light"/>
          <w:color w:val="2F3D47"/>
          <w:sz w:val="20"/>
          <w:szCs w:val="21"/>
          <w:lang w:val="en-US" w:eastAsia="en-GB"/>
        </w:rPr>
        <w:t xml:space="preserve"> medical staff refuse to treat patients who cannot pay. In 2018-2019, </w:t>
      </w:r>
      <w:r w:rsidR="00C85D08" w:rsidRPr="00393FE4">
        <w:rPr>
          <w:rFonts w:ascii="Open Sans Light" w:eastAsia="Times New Roman" w:hAnsi="Open Sans Light" w:cs="Open Sans Light"/>
          <w:color w:val="2F3D47"/>
          <w:sz w:val="20"/>
          <w:szCs w:val="21"/>
          <w:lang w:val="en-GB" w:eastAsia="en-GB"/>
        </w:rPr>
        <w:t>fifty</w:t>
      </w:r>
      <w:r w:rsidRPr="00393FE4">
        <w:rPr>
          <w:rFonts w:ascii="Open Sans Light" w:eastAsia="Times New Roman" w:hAnsi="Open Sans Light" w:cs="Open Sans Light"/>
          <w:color w:val="2F3D47"/>
          <w:sz w:val="20"/>
          <w:szCs w:val="21"/>
          <w:lang w:val="en-US" w:eastAsia="en-GB"/>
        </w:rPr>
        <w:t xml:space="preserve"> medical professionals were sued for failing to provide timely medical care.</w:t>
      </w:r>
      <w:r w:rsidR="00D0351A" w:rsidRPr="00393FE4">
        <w:rPr>
          <w:rStyle w:val="FootnoteReference"/>
          <w:rFonts w:ascii="Open Sans Light" w:eastAsia="Times New Roman" w:hAnsi="Open Sans Light" w:cs="Open Sans Light"/>
          <w:color w:val="2F3D47"/>
          <w:sz w:val="20"/>
          <w:szCs w:val="21"/>
          <w:lang w:eastAsia="en-GB"/>
        </w:rPr>
        <w:footnoteReference w:id="50"/>
      </w:r>
    </w:p>
    <w:p w14:paraId="07B14345" w14:textId="77777777" w:rsidR="00931BB5" w:rsidRPr="00613117" w:rsidRDefault="00931BB5" w:rsidP="0018692E">
      <w:pPr>
        <w:jc w:val="both"/>
        <w:rPr>
          <w:rFonts w:ascii="Open Sans Light" w:eastAsia="Times New Roman" w:hAnsi="Open Sans Light" w:cs="Open Sans Light"/>
          <w:color w:val="2F3D47"/>
          <w:sz w:val="21"/>
          <w:szCs w:val="21"/>
          <w:lang w:val="en-US" w:eastAsia="en-GB"/>
        </w:rPr>
      </w:pPr>
    </w:p>
    <w:p w14:paraId="09210175" w14:textId="4F6309C4" w:rsidR="0076709B" w:rsidRPr="00393FE4" w:rsidRDefault="0076709B" w:rsidP="0018692E">
      <w:p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 xml:space="preserve">Many of the </w:t>
      </w:r>
      <w:r w:rsidR="00CF2FB4" w:rsidRPr="00393FE4">
        <w:rPr>
          <w:rFonts w:ascii="Open Sans Light" w:eastAsia="Times New Roman" w:hAnsi="Open Sans Light" w:cs="Open Sans Light"/>
          <w:color w:val="2F3D47"/>
          <w:sz w:val="20"/>
          <w:szCs w:val="21"/>
          <w:lang w:val="en-GB" w:eastAsia="en-GB"/>
        </w:rPr>
        <w:t xml:space="preserve">promised </w:t>
      </w:r>
      <w:r w:rsidRPr="00393FE4">
        <w:rPr>
          <w:rFonts w:ascii="Open Sans Light" w:eastAsia="Times New Roman" w:hAnsi="Open Sans Light" w:cs="Open Sans Light"/>
          <w:color w:val="2F3D47"/>
          <w:sz w:val="20"/>
          <w:szCs w:val="21"/>
          <w:lang w:val="en-US" w:eastAsia="en-GB"/>
        </w:rPr>
        <w:t xml:space="preserve">health care </w:t>
      </w:r>
      <w:r w:rsidR="00CF2FB4" w:rsidRPr="00393FE4">
        <w:rPr>
          <w:rFonts w:ascii="Open Sans Light" w:eastAsia="Times New Roman" w:hAnsi="Open Sans Light" w:cs="Open Sans Light"/>
          <w:color w:val="2F3D47"/>
          <w:sz w:val="20"/>
          <w:szCs w:val="21"/>
          <w:lang w:val="en-US" w:eastAsia="en-GB"/>
        </w:rPr>
        <w:t xml:space="preserve">reforms </w:t>
      </w:r>
      <w:r w:rsidRPr="00393FE4">
        <w:rPr>
          <w:rFonts w:ascii="Open Sans Light" w:eastAsia="Times New Roman" w:hAnsi="Open Sans Light" w:cs="Open Sans Light"/>
          <w:color w:val="2F3D47"/>
          <w:sz w:val="20"/>
          <w:szCs w:val="21"/>
          <w:lang w:val="en-US" w:eastAsia="en-GB"/>
        </w:rPr>
        <w:t xml:space="preserve">will require substantial state funding. But in fact, state spending on healthcare has declined since the Karimov era: while healthcare spending per capita was 135 USD in </w:t>
      </w:r>
      <w:r w:rsidR="009D3AF4" w:rsidRPr="00393FE4">
        <w:rPr>
          <w:rFonts w:ascii="Open Sans Light" w:eastAsia="Times New Roman" w:hAnsi="Open Sans Light" w:cs="Open Sans Light"/>
          <w:color w:val="2F3D47"/>
          <w:sz w:val="20"/>
          <w:szCs w:val="21"/>
          <w:lang w:val="en-GB" w:eastAsia="en-GB"/>
        </w:rPr>
        <w:t xml:space="preserve">2016, </w:t>
      </w:r>
      <w:r w:rsidR="009D3AF4" w:rsidRPr="00393FE4">
        <w:rPr>
          <w:rFonts w:ascii="Open Sans Light" w:eastAsia="Times New Roman" w:hAnsi="Open Sans Light" w:cs="Open Sans Light"/>
          <w:color w:val="2F3D47"/>
          <w:sz w:val="20"/>
          <w:szCs w:val="21"/>
          <w:lang w:val="en-US" w:eastAsia="en-GB"/>
        </w:rPr>
        <w:t>it</w:t>
      </w:r>
      <w:r w:rsidRPr="00393FE4">
        <w:rPr>
          <w:rFonts w:ascii="Open Sans Light" w:eastAsia="Times New Roman" w:hAnsi="Open Sans Light" w:cs="Open Sans Light"/>
          <w:color w:val="2F3D47"/>
          <w:sz w:val="20"/>
          <w:szCs w:val="21"/>
          <w:lang w:val="en-US" w:eastAsia="en-GB"/>
        </w:rPr>
        <w:t xml:space="preserve"> declined to 92.8 USD during President Mirziyoyev’s first year as president in 2017, to 68.2 USD in 2018</w:t>
      </w:r>
      <w:r w:rsidR="003E2B34" w:rsidRPr="00393FE4">
        <w:rPr>
          <w:rFonts w:ascii="Open Sans Light" w:eastAsia="Times New Roman" w:hAnsi="Open Sans Light" w:cs="Open Sans Light"/>
          <w:color w:val="2F3D47"/>
          <w:sz w:val="20"/>
          <w:szCs w:val="21"/>
          <w:lang w:val="en-GB" w:eastAsia="en-GB"/>
        </w:rPr>
        <w:t xml:space="preserve"> and to</w:t>
      </w:r>
      <w:r w:rsidRPr="00393FE4">
        <w:rPr>
          <w:rFonts w:ascii="Open Sans Light" w:eastAsia="Times New Roman" w:hAnsi="Open Sans Light" w:cs="Open Sans Light"/>
          <w:color w:val="2F3D47"/>
          <w:sz w:val="20"/>
          <w:szCs w:val="21"/>
          <w:lang w:val="en-US" w:eastAsia="en-GB"/>
        </w:rPr>
        <w:t xml:space="preserve"> 83.6 USD in 2019</w:t>
      </w:r>
      <w:r w:rsidR="00D0351A" w:rsidRPr="00393FE4">
        <w:rPr>
          <w:rFonts w:ascii="Open Sans Light" w:eastAsia="Times New Roman" w:hAnsi="Open Sans Light" w:cs="Open Sans Light"/>
          <w:color w:val="2F3D47"/>
          <w:sz w:val="20"/>
          <w:szCs w:val="21"/>
          <w:lang w:val="en-GB" w:eastAsia="en-GB"/>
        </w:rPr>
        <w:t>.</w:t>
      </w:r>
      <w:r w:rsidR="00B96BB5" w:rsidRPr="00393FE4">
        <w:rPr>
          <w:rStyle w:val="FootnoteReference"/>
          <w:rFonts w:ascii="Open Sans Light" w:eastAsia="Times New Roman" w:hAnsi="Open Sans Light" w:cs="Open Sans Light"/>
          <w:color w:val="2F3D47"/>
          <w:sz w:val="20"/>
          <w:szCs w:val="21"/>
          <w:lang w:eastAsia="en-GB"/>
        </w:rPr>
        <w:footnoteReference w:id="51"/>
      </w:r>
      <w:r w:rsidRPr="00393FE4">
        <w:rPr>
          <w:rFonts w:ascii="Open Sans Light" w:eastAsia="Times New Roman" w:hAnsi="Open Sans Light" w:cs="Open Sans Light"/>
          <w:color w:val="2F3D47"/>
          <w:sz w:val="20"/>
          <w:szCs w:val="21"/>
          <w:lang w:val="en-US" w:eastAsia="en-GB"/>
        </w:rPr>
        <w:t xml:space="preserve"> Despite recent increases, the 2019 figure remains lower than spending at the end of the Karimov period. A similar trend can be seen in regard to the percentage of healthcare spending as compared to GDP, which has declined each year under President Mirziyoyev, falling from 5.2 per cent in 2016 to 4.3 per cent in 2019</w:t>
      </w:r>
      <w:r w:rsidR="00D0351A" w:rsidRPr="00393FE4">
        <w:rPr>
          <w:rFonts w:ascii="Open Sans Light" w:eastAsia="Times New Roman" w:hAnsi="Open Sans Light" w:cs="Open Sans Light"/>
          <w:color w:val="2F3D47"/>
          <w:sz w:val="20"/>
          <w:szCs w:val="21"/>
          <w:lang w:val="en-GB" w:eastAsia="en-GB"/>
        </w:rPr>
        <w:t>.</w:t>
      </w:r>
      <w:r w:rsidR="00B96BB5" w:rsidRPr="00393FE4">
        <w:rPr>
          <w:rStyle w:val="FootnoteReference"/>
          <w:rFonts w:ascii="Open Sans Light" w:eastAsia="Times New Roman" w:hAnsi="Open Sans Light" w:cs="Open Sans Light"/>
          <w:color w:val="2F3D47"/>
          <w:sz w:val="20"/>
          <w:szCs w:val="21"/>
          <w:lang w:eastAsia="en-GB"/>
        </w:rPr>
        <w:footnoteReference w:id="52"/>
      </w:r>
      <w:r w:rsidRPr="00393FE4">
        <w:rPr>
          <w:rFonts w:ascii="Open Sans Light" w:eastAsia="Times New Roman" w:hAnsi="Open Sans Light" w:cs="Open Sans Light"/>
          <w:color w:val="2F3D47"/>
          <w:sz w:val="20"/>
          <w:szCs w:val="21"/>
          <w:lang w:val="en-US" w:eastAsia="en-GB"/>
        </w:rPr>
        <w:t xml:space="preserve"> The government announced that it will increase spending by nearly 2 billion USD in 2020, an increase of 23 per cent from 2019</w:t>
      </w:r>
      <w:r w:rsidR="00D0351A" w:rsidRPr="00393FE4">
        <w:rPr>
          <w:rFonts w:ascii="Open Sans Light" w:eastAsia="Times New Roman" w:hAnsi="Open Sans Light" w:cs="Open Sans Light"/>
          <w:color w:val="2F3D47"/>
          <w:sz w:val="20"/>
          <w:szCs w:val="21"/>
          <w:lang w:val="en-GB" w:eastAsia="en-GB"/>
        </w:rPr>
        <w:t>.</w:t>
      </w:r>
      <w:r w:rsidR="00B96BB5" w:rsidRPr="00393FE4">
        <w:rPr>
          <w:rStyle w:val="FootnoteReference"/>
          <w:rFonts w:ascii="Open Sans Light" w:eastAsia="Times New Roman" w:hAnsi="Open Sans Light" w:cs="Open Sans Light"/>
          <w:color w:val="2F3D47"/>
          <w:sz w:val="20"/>
          <w:szCs w:val="21"/>
          <w:lang w:eastAsia="en-GB"/>
        </w:rPr>
        <w:footnoteReference w:id="53"/>
      </w:r>
      <w:r w:rsidRPr="00393FE4">
        <w:rPr>
          <w:rFonts w:ascii="Open Sans Light" w:eastAsia="Times New Roman" w:hAnsi="Open Sans Light" w:cs="Open Sans Light"/>
          <w:color w:val="2F3D47"/>
          <w:sz w:val="20"/>
          <w:szCs w:val="21"/>
          <w:lang w:val="en-US" w:eastAsia="en-GB"/>
        </w:rPr>
        <w:t xml:space="preserve"> However, this increase will need to be replicated for several years if the reform process is to be sustainable, and the impact of the COVID-19 crisis may make this more difficult. </w:t>
      </w:r>
    </w:p>
    <w:p w14:paraId="6A53F088" w14:textId="77777777" w:rsidR="00931BB5" w:rsidRPr="00393FE4" w:rsidRDefault="00931BB5" w:rsidP="0018692E">
      <w:pPr>
        <w:shd w:val="clear" w:color="auto" w:fill="FFFFFF"/>
        <w:jc w:val="both"/>
        <w:rPr>
          <w:rFonts w:ascii="Open Sans Light" w:eastAsia="Times New Roman" w:hAnsi="Open Sans Light" w:cs="Open Sans Light"/>
          <w:color w:val="2F3D47"/>
          <w:sz w:val="20"/>
          <w:szCs w:val="21"/>
          <w:lang w:val="en-US" w:eastAsia="en-GB"/>
        </w:rPr>
      </w:pPr>
    </w:p>
    <w:p w14:paraId="52419169" w14:textId="0B29D7D5" w:rsidR="0076709B" w:rsidRPr="00393FE4" w:rsidRDefault="0076709B" w:rsidP="0018692E">
      <w:pPr>
        <w:shd w:val="clear" w:color="auto" w:fill="FFFFFF"/>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 xml:space="preserve">State commitment to fight corruption is essential to improving the healthcare system. President Mirziyoyev’s government has introduced a stated anti-corruption programme - dismissing </w:t>
      </w:r>
      <w:r w:rsidR="00D0351A" w:rsidRPr="00393FE4">
        <w:rPr>
          <w:rFonts w:ascii="Open Sans Light" w:eastAsia="Times New Roman" w:hAnsi="Open Sans Light" w:cs="Open Sans Light"/>
          <w:color w:val="2F3D47"/>
          <w:sz w:val="20"/>
          <w:szCs w:val="21"/>
          <w:lang w:val="en-GB" w:eastAsia="en-GB"/>
        </w:rPr>
        <w:t>corrupt staff</w:t>
      </w:r>
      <w:r w:rsidRPr="00393FE4">
        <w:rPr>
          <w:rFonts w:ascii="Open Sans Light" w:eastAsia="Times New Roman" w:hAnsi="Open Sans Light" w:cs="Open Sans Light"/>
          <w:color w:val="2F3D47"/>
          <w:sz w:val="20"/>
          <w:szCs w:val="21"/>
          <w:lang w:val="en-US" w:eastAsia="en-GB"/>
        </w:rPr>
        <w:t>.</w:t>
      </w:r>
      <w:r w:rsidR="00D0351A" w:rsidRPr="00393FE4">
        <w:rPr>
          <w:rStyle w:val="FootnoteReference"/>
          <w:rFonts w:ascii="Open Sans Light" w:eastAsia="Times New Roman" w:hAnsi="Open Sans Light" w:cs="Open Sans Light"/>
          <w:color w:val="2F3D47"/>
          <w:sz w:val="20"/>
          <w:szCs w:val="21"/>
          <w:lang w:eastAsia="en-GB"/>
        </w:rPr>
        <w:footnoteReference w:id="54"/>
      </w:r>
      <w:r w:rsidR="00083230" w:rsidRPr="00393FE4">
        <w:rPr>
          <w:rFonts w:ascii="Open Sans Light" w:eastAsia="Times New Roman" w:hAnsi="Open Sans Light" w:cs="Open Sans Light"/>
          <w:color w:val="2F3D47"/>
          <w:sz w:val="20"/>
          <w:szCs w:val="21"/>
          <w:lang w:val="en-GB" w:eastAsia="en-GB"/>
        </w:rPr>
        <w:t xml:space="preserve"> </w:t>
      </w:r>
      <w:r w:rsidRPr="00393FE4">
        <w:rPr>
          <w:rFonts w:ascii="Open Sans Light" w:eastAsia="Times New Roman" w:hAnsi="Open Sans Light" w:cs="Open Sans Light"/>
          <w:color w:val="2F3D47"/>
          <w:sz w:val="20"/>
          <w:szCs w:val="21"/>
          <w:lang w:val="en-US" w:eastAsia="en-GB"/>
        </w:rPr>
        <w:t>More than a hundred medical professionals</w:t>
      </w:r>
      <w:r w:rsidR="003E2B34" w:rsidRPr="00393FE4">
        <w:rPr>
          <w:rFonts w:ascii="Open Sans Light" w:eastAsia="Times New Roman" w:hAnsi="Open Sans Light" w:cs="Open Sans Light"/>
          <w:color w:val="2F3D47"/>
          <w:sz w:val="20"/>
          <w:szCs w:val="21"/>
          <w:lang w:val="en-GB" w:eastAsia="en-GB"/>
        </w:rPr>
        <w:t xml:space="preserve"> </w:t>
      </w:r>
      <w:r w:rsidRPr="00393FE4">
        <w:rPr>
          <w:rFonts w:ascii="Open Sans Light" w:eastAsia="Times New Roman" w:hAnsi="Open Sans Light" w:cs="Open Sans Light"/>
          <w:color w:val="2F3D47"/>
          <w:sz w:val="20"/>
          <w:szCs w:val="21"/>
          <w:lang w:val="en-US" w:eastAsia="en-GB"/>
        </w:rPr>
        <w:t>were prosecuted and convicted for alleged corruption in 2018 and 2019.</w:t>
      </w:r>
      <w:r w:rsidR="00D0351A" w:rsidRPr="00393FE4">
        <w:rPr>
          <w:rStyle w:val="FootnoteReference"/>
          <w:rFonts w:ascii="Open Sans Light" w:eastAsia="Times New Roman" w:hAnsi="Open Sans Light" w:cs="Open Sans Light"/>
          <w:color w:val="2F3D47"/>
          <w:sz w:val="20"/>
          <w:szCs w:val="21"/>
          <w:lang w:eastAsia="en-GB"/>
        </w:rPr>
        <w:footnoteReference w:id="55"/>
      </w:r>
    </w:p>
    <w:p w14:paraId="52259D10" w14:textId="77777777" w:rsidR="00931BB5" w:rsidRPr="00393FE4" w:rsidRDefault="00931BB5" w:rsidP="0018692E">
      <w:pPr>
        <w:jc w:val="both"/>
        <w:rPr>
          <w:rFonts w:ascii="Open Sans Light" w:eastAsia="Times New Roman" w:hAnsi="Open Sans Light" w:cs="Open Sans Light"/>
          <w:color w:val="2F3D47"/>
          <w:sz w:val="20"/>
          <w:szCs w:val="21"/>
          <w:lang w:val="en-US" w:eastAsia="en-GB"/>
        </w:rPr>
      </w:pPr>
    </w:p>
    <w:p w14:paraId="55B083D3" w14:textId="6AC03572" w:rsidR="0076709B" w:rsidRPr="00393FE4" w:rsidRDefault="0076709B" w:rsidP="0018692E">
      <w:p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 xml:space="preserve">However, </w:t>
      </w:r>
      <w:r w:rsidR="00D0351A" w:rsidRPr="00393FE4">
        <w:rPr>
          <w:rFonts w:ascii="Open Sans Light" w:eastAsia="Times New Roman" w:hAnsi="Open Sans Light" w:cs="Open Sans Light"/>
          <w:color w:val="2F3D47"/>
          <w:sz w:val="20"/>
          <w:szCs w:val="21"/>
          <w:lang w:val="en-GB" w:eastAsia="en-GB"/>
        </w:rPr>
        <w:t>t</w:t>
      </w:r>
      <w:r w:rsidRPr="00393FE4">
        <w:rPr>
          <w:rFonts w:ascii="Open Sans Light" w:eastAsia="Times New Roman" w:hAnsi="Open Sans Light" w:cs="Open Sans Light"/>
          <w:color w:val="2F3D47"/>
          <w:sz w:val="20"/>
          <w:szCs w:val="21"/>
          <w:lang w:val="en-US" w:eastAsia="en-GB"/>
        </w:rPr>
        <w:t xml:space="preserve">he judicial system has a long record of corruption, and the courts </w:t>
      </w:r>
      <w:r w:rsidR="003E2B34" w:rsidRPr="00393FE4">
        <w:rPr>
          <w:rFonts w:ascii="Open Sans Light" w:eastAsia="Times New Roman" w:hAnsi="Open Sans Light" w:cs="Open Sans Light"/>
          <w:color w:val="2F3D47"/>
          <w:sz w:val="20"/>
          <w:szCs w:val="21"/>
          <w:lang w:val="en-GB" w:eastAsia="en-GB"/>
        </w:rPr>
        <w:t xml:space="preserve">remain </w:t>
      </w:r>
      <w:r w:rsidRPr="00393FE4">
        <w:rPr>
          <w:rFonts w:ascii="Open Sans Light" w:eastAsia="Times New Roman" w:hAnsi="Open Sans Light" w:cs="Open Sans Light"/>
          <w:color w:val="2F3D47"/>
          <w:sz w:val="20"/>
          <w:szCs w:val="21"/>
          <w:lang w:val="en-US" w:eastAsia="en-GB"/>
        </w:rPr>
        <w:t xml:space="preserve">largely dependent on the executive. </w:t>
      </w:r>
      <w:r w:rsidR="003E2B34" w:rsidRPr="00393FE4">
        <w:rPr>
          <w:rFonts w:ascii="Open Sans Light" w:eastAsia="Times New Roman" w:hAnsi="Open Sans Light" w:cs="Open Sans Light"/>
          <w:color w:val="2F3D47"/>
          <w:sz w:val="20"/>
          <w:szCs w:val="21"/>
          <w:lang w:val="en-GB" w:eastAsia="en-GB"/>
        </w:rPr>
        <w:t>The</w:t>
      </w:r>
      <w:r w:rsidRPr="00393FE4">
        <w:rPr>
          <w:rFonts w:ascii="Open Sans Light" w:eastAsia="Times New Roman" w:hAnsi="Open Sans Light" w:cs="Open Sans Light"/>
          <w:color w:val="2F3D47"/>
          <w:sz w:val="20"/>
          <w:szCs w:val="21"/>
          <w:lang w:val="en-US" w:eastAsia="en-GB"/>
        </w:rPr>
        <w:t xml:space="preserve"> conviction rate is</w:t>
      </w:r>
      <w:r w:rsidR="003E2B34" w:rsidRPr="00393FE4">
        <w:rPr>
          <w:rFonts w:ascii="Open Sans Light" w:eastAsia="Times New Roman" w:hAnsi="Open Sans Light" w:cs="Open Sans Light"/>
          <w:color w:val="2F3D47"/>
          <w:sz w:val="20"/>
          <w:szCs w:val="21"/>
          <w:lang w:val="en-GB" w:eastAsia="en-GB"/>
        </w:rPr>
        <w:t xml:space="preserve"> also </w:t>
      </w:r>
      <w:r w:rsidRPr="00393FE4">
        <w:rPr>
          <w:rFonts w:ascii="Open Sans Light" w:eastAsia="Times New Roman" w:hAnsi="Open Sans Light" w:cs="Open Sans Light"/>
          <w:color w:val="2F3D47"/>
          <w:sz w:val="20"/>
          <w:szCs w:val="21"/>
          <w:lang w:val="en-US" w:eastAsia="en-GB"/>
        </w:rPr>
        <w:t xml:space="preserve">high </w:t>
      </w:r>
      <w:r w:rsidR="003E2B34" w:rsidRPr="00393FE4">
        <w:rPr>
          <w:rFonts w:ascii="Open Sans Light" w:eastAsia="Times New Roman" w:hAnsi="Open Sans Light" w:cs="Open Sans Light"/>
          <w:color w:val="2F3D47"/>
          <w:sz w:val="20"/>
          <w:szCs w:val="21"/>
          <w:lang w:val="en-GB" w:eastAsia="en-GB"/>
        </w:rPr>
        <w:t>meaning that</w:t>
      </w:r>
      <w:r w:rsidRPr="00393FE4">
        <w:rPr>
          <w:rFonts w:ascii="Open Sans Light" w:eastAsia="Times New Roman" w:hAnsi="Open Sans Light" w:cs="Open Sans Light"/>
          <w:color w:val="2F3D47"/>
          <w:sz w:val="20"/>
          <w:szCs w:val="21"/>
          <w:lang w:val="en-US" w:eastAsia="en-GB"/>
        </w:rPr>
        <w:t xml:space="preserve"> people charged with corruption are unlikely to have a fair trial. </w:t>
      </w:r>
      <w:r w:rsidR="003E2B34" w:rsidRPr="00393FE4">
        <w:rPr>
          <w:rFonts w:ascii="Open Sans Light" w:eastAsia="Times New Roman" w:hAnsi="Open Sans Light" w:cs="Open Sans Light"/>
          <w:color w:val="2F3D47"/>
          <w:sz w:val="20"/>
          <w:szCs w:val="21"/>
          <w:lang w:val="en-GB" w:eastAsia="en-GB"/>
        </w:rPr>
        <w:t>Secondly, c</w:t>
      </w:r>
      <w:proofErr w:type="spellStart"/>
      <w:r w:rsidRPr="00393FE4">
        <w:rPr>
          <w:rFonts w:ascii="Open Sans Light" w:eastAsia="Times New Roman" w:hAnsi="Open Sans Light" w:cs="Open Sans Light"/>
          <w:color w:val="2F3D47"/>
          <w:sz w:val="20"/>
          <w:szCs w:val="21"/>
          <w:lang w:val="en-US" w:eastAsia="en-GB"/>
        </w:rPr>
        <w:t>orruption</w:t>
      </w:r>
      <w:proofErr w:type="spellEnd"/>
      <w:r w:rsidRPr="00393FE4">
        <w:rPr>
          <w:rFonts w:ascii="Open Sans Light" w:eastAsia="Times New Roman" w:hAnsi="Open Sans Light" w:cs="Open Sans Light"/>
          <w:color w:val="2F3D47"/>
          <w:sz w:val="20"/>
          <w:szCs w:val="21"/>
          <w:lang w:val="en-US" w:eastAsia="en-GB"/>
        </w:rPr>
        <w:t xml:space="preserve"> among medical staff is unlikely to decrease until their salaries and living conditions substantially improve. The authorities have admitted that, despite government</w:t>
      </w:r>
      <w:r w:rsidR="003E2B34" w:rsidRPr="00393FE4">
        <w:rPr>
          <w:rFonts w:ascii="Open Sans Light" w:eastAsia="Times New Roman" w:hAnsi="Open Sans Light" w:cs="Open Sans Light"/>
          <w:color w:val="2F3D47"/>
          <w:sz w:val="20"/>
          <w:szCs w:val="21"/>
          <w:lang w:val="en-GB" w:eastAsia="en-GB"/>
        </w:rPr>
        <w:t xml:space="preserve">al efforts, </w:t>
      </w:r>
      <w:r w:rsidRPr="00393FE4">
        <w:rPr>
          <w:rFonts w:ascii="Open Sans Light" w:eastAsia="Times New Roman" w:hAnsi="Open Sans Light" w:cs="Open Sans Light"/>
          <w:color w:val="2F3D47"/>
          <w:sz w:val="20"/>
          <w:szCs w:val="21"/>
          <w:lang w:val="en-US" w:eastAsia="en-GB"/>
        </w:rPr>
        <w:t>corruption in the medical sector increased</w:t>
      </w:r>
      <w:r w:rsidR="003E2B34" w:rsidRPr="00393FE4">
        <w:rPr>
          <w:rFonts w:ascii="Open Sans Light" w:eastAsia="Times New Roman" w:hAnsi="Open Sans Light" w:cs="Open Sans Light"/>
          <w:color w:val="2F3D47"/>
          <w:sz w:val="20"/>
          <w:szCs w:val="21"/>
          <w:lang w:val="en-GB" w:eastAsia="en-GB"/>
        </w:rPr>
        <w:t xml:space="preserve"> </w:t>
      </w:r>
      <w:r w:rsidR="009D3AF4" w:rsidRPr="00393FE4">
        <w:rPr>
          <w:rFonts w:ascii="Open Sans Light" w:eastAsia="Times New Roman" w:hAnsi="Open Sans Light" w:cs="Open Sans Light"/>
          <w:color w:val="2F3D47"/>
          <w:sz w:val="20"/>
          <w:szCs w:val="21"/>
          <w:lang w:val="en-GB" w:eastAsia="en-GB"/>
        </w:rPr>
        <w:t>in the</w:t>
      </w:r>
      <w:r w:rsidR="003E2B34" w:rsidRPr="00393FE4">
        <w:rPr>
          <w:rFonts w:ascii="Open Sans Light" w:eastAsia="Times New Roman" w:hAnsi="Open Sans Light" w:cs="Open Sans Light"/>
          <w:color w:val="2F3D47"/>
          <w:sz w:val="20"/>
          <w:szCs w:val="21"/>
          <w:lang w:val="en-GB" w:eastAsia="en-GB"/>
        </w:rPr>
        <w:t xml:space="preserve"> last two years</w:t>
      </w:r>
      <w:r w:rsidRPr="00393FE4">
        <w:rPr>
          <w:rFonts w:ascii="Open Sans Light" w:eastAsia="Times New Roman" w:hAnsi="Open Sans Light" w:cs="Open Sans Light"/>
          <w:color w:val="2F3D47"/>
          <w:sz w:val="20"/>
          <w:szCs w:val="21"/>
          <w:lang w:val="en-US" w:eastAsia="en-GB"/>
        </w:rPr>
        <w:t xml:space="preserve">. </w:t>
      </w:r>
      <w:r w:rsidR="008E722E" w:rsidRPr="00393FE4">
        <w:rPr>
          <w:rFonts w:ascii="Open Sans Light" w:eastAsia="Times New Roman" w:hAnsi="Open Sans Light" w:cs="Open Sans Light"/>
          <w:color w:val="2F3D47"/>
          <w:sz w:val="20"/>
          <w:szCs w:val="21"/>
          <w:lang w:val="en-GB" w:eastAsia="en-GB"/>
        </w:rPr>
        <w:t xml:space="preserve"> </w:t>
      </w:r>
      <w:r w:rsidR="003E2B34" w:rsidRPr="00393FE4">
        <w:rPr>
          <w:rFonts w:ascii="Open Sans Light" w:eastAsia="Times New Roman" w:hAnsi="Open Sans Light" w:cs="Open Sans Light"/>
          <w:color w:val="2F3D47"/>
          <w:sz w:val="20"/>
          <w:szCs w:val="21"/>
          <w:lang w:val="en-GB" w:eastAsia="en-GB"/>
        </w:rPr>
        <w:t>Additionally,</w:t>
      </w:r>
      <w:r w:rsidRPr="00393FE4">
        <w:rPr>
          <w:rFonts w:ascii="Open Sans Light" w:eastAsia="Times New Roman" w:hAnsi="Open Sans Light" w:cs="Open Sans Light"/>
          <w:color w:val="2F3D47"/>
          <w:sz w:val="20"/>
          <w:szCs w:val="21"/>
          <w:lang w:val="en-US" w:eastAsia="en-GB"/>
        </w:rPr>
        <w:t xml:space="preserve"> authoritarian measures such as dismissing administrative staff in response to complaints about medical facilities, cast doubt on their impact. </w:t>
      </w:r>
    </w:p>
    <w:p w14:paraId="3F273445" w14:textId="5E0D1EF2" w:rsidR="00D86F7E" w:rsidRPr="006E5F03" w:rsidRDefault="00D86F7E" w:rsidP="0018692E">
      <w:pPr>
        <w:jc w:val="both"/>
        <w:rPr>
          <w:rFonts w:ascii="Open Sans Light" w:eastAsia="Times New Roman" w:hAnsi="Open Sans Light" w:cs="Open Sans Light"/>
          <w:color w:val="2F3D47"/>
          <w:lang w:val="en-US" w:eastAsia="en-GB"/>
        </w:rPr>
      </w:pPr>
    </w:p>
    <w:p w14:paraId="386908A0" w14:textId="1AC52234" w:rsidR="00D86F7E" w:rsidRDefault="00D0351A" w:rsidP="00C626DB">
      <w:pPr>
        <w:pStyle w:val="Heading2"/>
        <w:rPr>
          <w:rFonts w:ascii="Open Sans" w:eastAsia="Times New Roman" w:hAnsi="Open Sans" w:cs="Open Sans"/>
          <w:b/>
          <w:bCs/>
          <w:color w:val="C00000"/>
          <w:lang w:val="en-US" w:eastAsia="en-GB"/>
        </w:rPr>
      </w:pPr>
      <w:bookmarkStart w:id="17" w:name="_Toc92738922"/>
      <w:r w:rsidRPr="009D3AF4">
        <w:rPr>
          <w:rFonts w:ascii="Open Sans" w:eastAsia="Times New Roman" w:hAnsi="Open Sans" w:cs="Open Sans"/>
          <w:b/>
          <w:bCs/>
          <w:color w:val="C00000"/>
          <w:lang w:val="en-US" w:eastAsia="en-GB"/>
        </w:rPr>
        <w:t xml:space="preserve">Lack of transparency </w:t>
      </w:r>
      <w:r w:rsidR="00D86F7E" w:rsidRPr="009D3AF4">
        <w:rPr>
          <w:rFonts w:ascii="Open Sans" w:eastAsia="Times New Roman" w:hAnsi="Open Sans" w:cs="Open Sans"/>
          <w:b/>
          <w:bCs/>
          <w:color w:val="C00000"/>
          <w:lang w:val="en-US" w:eastAsia="en-GB"/>
        </w:rPr>
        <w:t>and underreporting</w:t>
      </w:r>
      <w:bookmarkEnd w:id="17"/>
    </w:p>
    <w:p w14:paraId="17BDE003" w14:textId="77777777" w:rsidR="00BE1E58" w:rsidRPr="00BE1E58" w:rsidRDefault="00BE1E58" w:rsidP="00BE1E58">
      <w:pPr>
        <w:rPr>
          <w:lang w:val="en-US" w:eastAsia="en-GB"/>
        </w:rPr>
      </w:pPr>
    </w:p>
    <w:p w14:paraId="3A499F9D" w14:textId="4EFB903C" w:rsidR="00083230" w:rsidRPr="00393FE4" w:rsidRDefault="00D0351A" w:rsidP="0018692E">
      <w:pPr>
        <w:jc w:val="both"/>
        <w:rPr>
          <w:rFonts w:ascii="Open Sans Light" w:eastAsia="Times New Roman" w:hAnsi="Open Sans Light" w:cs="Open Sans Light"/>
          <w:color w:val="2F3D47"/>
          <w:sz w:val="20"/>
          <w:szCs w:val="28"/>
          <w:lang w:val="en-US" w:eastAsia="en-GB"/>
        </w:rPr>
      </w:pPr>
      <w:r w:rsidRPr="00393FE4">
        <w:rPr>
          <w:rFonts w:ascii="Open Sans Light" w:eastAsia="Times New Roman" w:hAnsi="Open Sans Light" w:cs="Open Sans Light"/>
          <w:color w:val="2F3D47"/>
          <w:sz w:val="20"/>
          <w:szCs w:val="28"/>
          <w:lang w:val="en-GB" w:eastAsia="en-GB"/>
        </w:rPr>
        <w:t>I</w:t>
      </w:r>
      <w:proofErr w:type="spellStart"/>
      <w:r w:rsidR="0076709B" w:rsidRPr="00393FE4">
        <w:rPr>
          <w:rFonts w:ascii="Open Sans Light" w:eastAsia="Times New Roman" w:hAnsi="Open Sans Light" w:cs="Open Sans Light"/>
          <w:color w:val="2F3D47"/>
          <w:sz w:val="20"/>
          <w:szCs w:val="28"/>
          <w:lang w:val="en-US" w:eastAsia="en-GB"/>
        </w:rPr>
        <w:t>nformation</w:t>
      </w:r>
      <w:proofErr w:type="spellEnd"/>
      <w:r w:rsidR="0076709B" w:rsidRPr="00393FE4">
        <w:rPr>
          <w:rFonts w:ascii="Open Sans Light" w:eastAsia="Times New Roman" w:hAnsi="Open Sans Light" w:cs="Open Sans Light"/>
          <w:color w:val="2F3D47"/>
          <w:sz w:val="20"/>
          <w:szCs w:val="28"/>
          <w:lang w:val="en-US" w:eastAsia="en-GB"/>
        </w:rPr>
        <w:t xml:space="preserve"> on the medical sector remains opaque, </w:t>
      </w:r>
      <w:r w:rsidR="003E2B34" w:rsidRPr="00393FE4">
        <w:rPr>
          <w:rFonts w:ascii="Open Sans Light" w:eastAsia="Times New Roman" w:hAnsi="Open Sans Light" w:cs="Open Sans Light"/>
          <w:color w:val="2F3D47"/>
          <w:sz w:val="20"/>
          <w:szCs w:val="28"/>
          <w:lang w:val="en-GB" w:eastAsia="en-GB"/>
        </w:rPr>
        <w:t xml:space="preserve">obstructing improvement. </w:t>
      </w:r>
      <w:r w:rsidR="0076709B" w:rsidRPr="00393FE4">
        <w:rPr>
          <w:rFonts w:ascii="Open Sans Light" w:eastAsia="Times New Roman" w:hAnsi="Open Sans Light" w:cs="Open Sans Light"/>
          <w:color w:val="2F3D47"/>
          <w:sz w:val="20"/>
          <w:szCs w:val="28"/>
          <w:lang w:val="en-US" w:eastAsia="en-GB"/>
        </w:rPr>
        <w:t xml:space="preserve"> According to </w:t>
      </w:r>
      <w:r w:rsidR="008E722E" w:rsidRPr="00393FE4">
        <w:rPr>
          <w:rFonts w:ascii="Open Sans Light" w:eastAsia="Times New Roman" w:hAnsi="Open Sans Light" w:cs="Open Sans Light"/>
          <w:color w:val="2F3D47"/>
          <w:sz w:val="20"/>
          <w:szCs w:val="28"/>
          <w:lang w:val="en-GB" w:eastAsia="en-GB"/>
        </w:rPr>
        <w:t>AHRCA</w:t>
      </w:r>
      <w:r w:rsidR="002F3B35" w:rsidRPr="00393FE4">
        <w:rPr>
          <w:rStyle w:val="FootnoteReference"/>
          <w:rFonts w:ascii="Open Sans Light" w:eastAsia="Times New Roman" w:hAnsi="Open Sans Light" w:cs="Open Sans Light"/>
          <w:color w:val="2F3D47"/>
          <w:sz w:val="20"/>
          <w:szCs w:val="28"/>
          <w:lang w:eastAsia="en-GB"/>
        </w:rPr>
        <w:footnoteReference w:id="56"/>
      </w:r>
      <w:r w:rsidR="0076709B" w:rsidRPr="00393FE4">
        <w:rPr>
          <w:rFonts w:ascii="Open Sans Light" w:eastAsia="Times New Roman" w:hAnsi="Open Sans Light" w:cs="Open Sans Light"/>
          <w:color w:val="2F3D47"/>
          <w:sz w:val="20"/>
          <w:szCs w:val="28"/>
          <w:lang w:val="en-US" w:eastAsia="en-GB"/>
        </w:rPr>
        <w:t xml:space="preserve"> and local sources, data on </w:t>
      </w:r>
      <w:r w:rsidR="003E2B34" w:rsidRPr="00393FE4">
        <w:rPr>
          <w:rFonts w:ascii="Open Sans Light" w:eastAsia="Times New Roman" w:hAnsi="Open Sans Light" w:cs="Open Sans Light"/>
          <w:color w:val="2F3D47"/>
          <w:sz w:val="20"/>
          <w:szCs w:val="28"/>
          <w:lang w:val="en-GB" w:eastAsia="en-GB"/>
        </w:rPr>
        <w:t xml:space="preserve">mortality rates is underreported. For example, </w:t>
      </w:r>
      <w:r w:rsidR="0076709B" w:rsidRPr="00393FE4">
        <w:rPr>
          <w:rFonts w:ascii="Open Sans Light" w:eastAsia="Times New Roman" w:hAnsi="Open Sans Light" w:cs="Open Sans Light"/>
          <w:color w:val="2F3D47"/>
          <w:sz w:val="20"/>
          <w:szCs w:val="28"/>
          <w:lang w:val="en-US" w:eastAsia="en-GB"/>
        </w:rPr>
        <w:t xml:space="preserve">maternal mortality rates in </w:t>
      </w:r>
      <w:proofErr w:type="spellStart"/>
      <w:r w:rsidR="0076709B" w:rsidRPr="00393FE4">
        <w:rPr>
          <w:rFonts w:ascii="Open Sans Light" w:eastAsia="Times New Roman" w:hAnsi="Open Sans Light" w:cs="Open Sans Light"/>
          <w:color w:val="2F3D47"/>
          <w:sz w:val="20"/>
          <w:szCs w:val="28"/>
          <w:lang w:val="en-US" w:eastAsia="en-GB"/>
        </w:rPr>
        <w:t>Karakalpakstan</w:t>
      </w:r>
      <w:proofErr w:type="spellEnd"/>
      <w:r w:rsidR="0076709B" w:rsidRPr="00393FE4">
        <w:rPr>
          <w:rFonts w:ascii="Open Sans Light" w:eastAsia="Times New Roman" w:hAnsi="Open Sans Light" w:cs="Open Sans Light"/>
          <w:color w:val="2F3D47"/>
          <w:sz w:val="20"/>
          <w:szCs w:val="28"/>
          <w:lang w:val="en-US" w:eastAsia="en-GB"/>
        </w:rPr>
        <w:t xml:space="preserve">, </w:t>
      </w:r>
      <w:proofErr w:type="spellStart"/>
      <w:r w:rsidR="0076709B" w:rsidRPr="00393FE4">
        <w:rPr>
          <w:rFonts w:ascii="Open Sans Light" w:eastAsia="Times New Roman" w:hAnsi="Open Sans Light" w:cs="Open Sans Light"/>
          <w:color w:val="2F3D47"/>
          <w:sz w:val="20"/>
          <w:szCs w:val="28"/>
          <w:lang w:val="en-US" w:eastAsia="en-GB"/>
        </w:rPr>
        <w:t>Khorezm</w:t>
      </w:r>
      <w:proofErr w:type="spellEnd"/>
      <w:r w:rsidR="0076709B" w:rsidRPr="00393FE4">
        <w:rPr>
          <w:rFonts w:ascii="Open Sans Light" w:eastAsia="Times New Roman" w:hAnsi="Open Sans Light" w:cs="Open Sans Light"/>
          <w:color w:val="2F3D47"/>
          <w:sz w:val="20"/>
          <w:szCs w:val="28"/>
          <w:lang w:val="en-US" w:eastAsia="en-GB"/>
        </w:rPr>
        <w:t xml:space="preserve"> and </w:t>
      </w:r>
      <w:proofErr w:type="spellStart"/>
      <w:r w:rsidR="0076709B" w:rsidRPr="00393FE4">
        <w:rPr>
          <w:rFonts w:ascii="Open Sans Light" w:eastAsia="Times New Roman" w:hAnsi="Open Sans Light" w:cs="Open Sans Light"/>
          <w:color w:val="2F3D47"/>
          <w:sz w:val="20"/>
          <w:szCs w:val="28"/>
          <w:lang w:val="en-US" w:eastAsia="en-GB"/>
        </w:rPr>
        <w:t>Surkhandarya</w:t>
      </w:r>
      <w:proofErr w:type="spellEnd"/>
      <w:r w:rsidR="0076709B" w:rsidRPr="00393FE4">
        <w:rPr>
          <w:rFonts w:ascii="Open Sans Light" w:eastAsia="Times New Roman" w:hAnsi="Open Sans Light" w:cs="Open Sans Light"/>
          <w:color w:val="2F3D47"/>
          <w:sz w:val="20"/>
          <w:szCs w:val="28"/>
          <w:lang w:val="en-US" w:eastAsia="en-GB"/>
        </w:rPr>
        <w:t xml:space="preserve"> are classified. </w:t>
      </w:r>
      <w:r w:rsidR="003E2B34" w:rsidRPr="00393FE4">
        <w:rPr>
          <w:rFonts w:ascii="Open Sans Light" w:eastAsia="Times New Roman" w:hAnsi="Open Sans Light" w:cs="Open Sans Light"/>
          <w:color w:val="2F3D47"/>
          <w:sz w:val="20"/>
          <w:szCs w:val="28"/>
          <w:lang w:val="en-GB" w:eastAsia="en-GB"/>
        </w:rPr>
        <w:t>V</w:t>
      </w:r>
      <w:proofErr w:type="spellStart"/>
      <w:r w:rsidR="0076709B" w:rsidRPr="00393FE4">
        <w:rPr>
          <w:rFonts w:ascii="Open Sans Light" w:eastAsia="Times New Roman" w:hAnsi="Open Sans Light" w:cs="Open Sans Light"/>
          <w:color w:val="2F3D47"/>
          <w:sz w:val="20"/>
          <w:szCs w:val="28"/>
          <w:lang w:val="en-US" w:eastAsia="en-GB"/>
        </w:rPr>
        <w:t>ulnerable</w:t>
      </w:r>
      <w:proofErr w:type="spellEnd"/>
      <w:r w:rsidR="0076709B" w:rsidRPr="00393FE4">
        <w:rPr>
          <w:rFonts w:ascii="Open Sans Light" w:eastAsia="Times New Roman" w:hAnsi="Open Sans Light" w:cs="Open Sans Light"/>
          <w:color w:val="2F3D47"/>
          <w:sz w:val="20"/>
          <w:szCs w:val="28"/>
          <w:lang w:val="en-US" w:eastAsia="en-GB"/>
        </w:rPr>
        <w:t xml:space="preserve"> populations including </w:t>
      </w:r>
      <w:r w:rsidR="00F803F4" w:rsidRPr="00393FE4">
        <w:rPr>
          <w:rFonts w:ascii="Open Sans Light" w:eastAsia="Times New Roman" w:hAnsi="Open Sans Light" w:cs="Open Sans Light"/>
          <w:color w:val="2F3D47"/>
          <w:sz w:val="20"/>
          <w:szCs w:val="28"/>
          <w:lang w:val="en-GB" w:eastAsia="en-GB"/>
        </w:rPr>
        <w:t>prisoners</w:t>
      </w:r>
      <w:r w:rsidR="0076709B" w:rsidRPr="00393FE4">
        <w:rPr>
          <w:rFonts w:ascii="Open Sans Light" w:eastAsia="Times New Roman" w:hAnsi="Open Sans Light" w:cs="Open Sans Light"/>
          <w:color w:val="2F3D47"/>
          <w:sz w:val="20"/>
          <w:szCs w:val="28"/>
          <w:lang w:val="en-US" w:eastAsia="en-GB"/>
        </w:rPr>
        <w:t xml:space="preserve"> and </w:t>
      </w:r>
      <w:r w:rsidR="003E2B34" w:rsidRPr="00393FE4">
        <w:rPr>
          <w:rFonts w:ascii="Open Sans Light" w:eastAsia="Times New Roman" w:hAnsi="Open Sans Light" w:cs="Open Sans Light"/>
          <w:color w:val="2F3D47"/>
          <w:sz w:val="20"/>
          <w:szCs w:val="28"/>
          <w:lang w:val="en-GB" w:eastAsia="en-GB"/>
        </w:rPr>
        <w:t>disabled</w:t>
      </w:r>
      <w:r w:rsidR="003E2B34" w:rsidRPr="00393FE4">
        <w:rPr>
          <w:rFonts w:ascii="Open Sans Light" w:eastAsia="Times New Roman" w:hAnsi="Open Sans Light" w:cs="Open Sans Light"/>
          <w:color w:val="2F3D47"/>
          <w:sz w:val="20"/>
          <w:szCs w:val="28"/>
          <w:lang w:val="en-US" w:eastAsia="en-GB"/>
        </w:rPr>
        <w:t xml:space="preserve"> </w:t>
      </w:r>
      <w:r w:rsidR="0076709B" w:rsidRPr="00393FE4">
        <w:rPr>
          <w:rFonts w:ascii="Open Sans Light" w:eastAsia="Times New Roman" w:hAnsi="Open Sans Light" w:cs="Open Sans Light"/>
          <w:color w:val="2F3D47"/>
          <w:sz w:val="20"/>
          <w:szCs w:val="28"/>
          <w:lang w:val="en-US" w:eastAsia="en-GB"/>
        </w:rPr>
        <w:t>people</w:t>
      </w:r>
      <w:r w:rsidR="003E2B34" w:rsidRPr="00393FE4">
        <w:rPr>
          <w:rFonts w:ascii="Open Sans Light" w:eastAsia="Times New Roman" w:hAnsi="Open Sans Light" w:cs="Open Sans Light"/>
          <w:color w:val="2F3D47"/>
          <w:sz w:val="20"/>
          <w:szCs w:val="28"/>
          <w:lang w:val="en-GB" w:eastAsia="en-GB"/>
        </w:rPr>
        <w:t xml:space="preserve"> may not receive adequate treatment</w:t>
      </w:r>
      <w:r w:rsidR="0076709B" w:rsidRPr="00393FE4">
        <w:rPr>
          <w:rFonts w:ascii="Open Sans Light" w:eastAsia="Times New Roman" w:hAnsi="Open Sans Light" w:cs="Open Sans Light"/>
          <w:color w:val="2F3D47"/>
          <w:sz w:val="20"/>
          <w:szCs w:val="28"/>
          <w:lang w:val="en-US" w:eastAsia="en-GB"/>
        </w:rPr>
        <w:t xml:space="preserve">, and the reasons for their death are often concealed. Information on occupational illnesses has not been made public, and no programme of support to victims has been initiated. </w:t>
      </w:r>
    </w:p>
    <w:p w14:paraId="762C88FC" w14:textId="75F11D45" w:rsidR="00235112" w:rsidRPr="00393FE4" w:rsidRDefault="00235112" w:rsidP="0018692E">
      <w:pPr>
        <w:jc w:val="both"/>
        <w:rPr>
          <w:rFonts w:ascii="Open Sans Light" w:hAnsi="Open Sans Light" w:cs="Open Sans Light"/>
          <w:color w:val="2F3D47"/>
          <w:sz w:val="20"/>
          <w:lang w:val="en-US"/>
        </w:rPr>
      </w:pPr>
    </w:p>
    <w:p w14:paraId="5A24870C" w14:textId="3DC58502" w:rsidR="00ED7AA4" w:rsidRPr="009D3AF4" w:rsidRDefault="00ED7AA4" w:rsidP="00C626DB">
      <w:pPr>
        <w:pStyle w:val="Heading2"/>
        <w:rPr>
          <w:rFonts w:ascii="Open Sans" w:eastAsia="Times New Roman" w:hAnsi="Open Sans" w:cs="Open Sans"/>
          <w:b/>
          <w:bCs/>
          <w:color w:val="C00000"/>
          <w:lang w:val="en-GB" w:eastAsia="en-GB"/>
        </w:rPr>
      </w:pPr>
      <w:bookmarkStart w:id="18" w:name="_Toc92738923"/>
      <w:r w:rsidRPr="009D3AF4">
        <w:rPr>
          <w:rFonts w:ascii="Open Sans" w:eastAsia="Times New Roman" w:hAnsi="Open Sans" w:cs="Open Sans"/>
          <w:b/>
          <w:bCs/>
          <w:color w:val="C00000"/>
          <w:lang w:val="en-GB" w:eastAsia="en-GB"/>
        </w:rPr>
        <w:t xml:space="preserve">Health care and conditions in </w:t>
      </w:r>
      <w:r w:rsidR="00F15DB5" w:rsidRPr="009D3AF4">
        <w:rPr>
          <w:rFonts w:ascii="Open Sans" w:eastAsia="Times New Roman" w:hAnsi="Open Sans" w:cs="Open Sans"/>
          <w:b/>
          <w:bCs/>
          <w:color w:val="C00000"/>
          <w:lang w:val="en-GB" w:eastAsia="en-GB"/>
        </w:rPr>
        <w:t xml:space="preserve">the </w:t>
      </w:r>
      <w:r w:rsidR="00F46E52" w:rsidRPr="009D3AF4">
        <w:rPr>
          <w:rFonts w:ascii="Open Sans" w:eastAsia="Times New Roman" w:hAnsi="Open Sans" w:cs="Open Sans"/>
          <w:b/>
          <w:bCs/>
          <w:color w:val="C00000"/>
          <w:lang w:val="en-GB" w:eastAsia="en-GB"/>
        </w:rPr>
        <w:t>W</w:t>
      </w:r>
      <w:r w:rsidRPr="009D3AF4">
        <w:rPr>
          <w:rFonts w:ascii="Open Sans" w:eastAsia="Times New Roman" w:hAnsi="Open Sans" w:cs="Open Sans"/>
          <w:b/>
          <w:bCs/>
          <w:color w:val="C00000"/>
          <w:lang w:val="en-GB" w:eastAsia="en-GB"/>
        </w:rPr>
        <w:t>omen’s prison co</w:t>
      </w:r>
      <w:r w:rsidR="00E7294F" w:rsidRPr="009D3AF4">
        <w:rPr>
          <w:rFonts w:ascii="Open Sans" w:eastAsia="Times New Roman" w:hAnsi="Open Sans" w:cs="Open Sans"/>
          <w:b/>
          <w:bCs/>
          <w:color w:val="C00000"/>
          <w:lang w:val="en-GB" w:eastAsia="en-GB"/>
        </w:rPr>
        <w:t>l</w:t>
      </w:r>
      <w:r w:rsidRPr="009D3AF4">
        <w:rPr>
          <w:rFonts w:ascii="Open Sans" w:eastAsia="Times New Roman" w:hAnsi="Open Sans" w:cs="Open Sans"/>
          <w:b/>
          <w:bCs/>
          <w:color w:val="C00000"/>
          <w:lang w:val="en-GB" w:eastAsia="en-GB"/>
        </w:rPr>
        <w:t xml:space="preserve">ony </w:t>
      </w:r>
      <w:r w:rsidR="00F46E52" w:rsidRPr="009D3AF4">
        <w:rPr>
          <w:rFonts w:ascii="Open Sans" w:eastAsia="Times New Roman" w:hAnsi="Open Sans" w:cs="Open Sans"/>
          <w:b/>
          <w:bCs/>
          <w:color w:val="C00000"/>
          <w:lang w:val="en-GB" w:eastAsia="en-GB"/>
        </w:rPr>
        <w:t xml:space="preserve">in the </w:t>
      </w:r>
      <w:proofErr w:type="spellStart"/>
      <w:r w:rsidRPr="009D3AF4">
        <w:rPr>
          <w:rFonts w:ascii="Open Sans" w:eastAsia="Times New Roman" w:hAnsi="Open Sans" w:cs="Open Sans"/>
          <w:b/>
          <w:bCs/>
          <w:color w:val="C00000"/>
          <w:lang w:val="en-GB" w:eastAsia="en-GB"/>
        </w:rPr>
        <w:t>Zangiata</w:t>
      </w:r>
      <w:proofErr w:type="spellEnd"/>
      <w:r w:rsidRPr="009D3AF4">
        <w:rPr>
          <w:rFonts w:ascii="Open Sans" w:eastAsia="Times New Roman" w:hAnsi="Open Sans" w:cs="Open Sans"/>
          <w:b/>
          <w:bCs/>
          <w:color w:val="C00000"/>
          <w:lang w:val="en-GB" w:eastAsia="en-GB"/>
        </w:rPr>
        <w:t xml:space="preserve"> district of Tashkent</w:t>
      </w:r>
      <w:bookmarkEnd w:id="18"/>
    </w:p>
    <w:p w14:paraId="3DFCD93A" w14:textId="282654F9" w:rsidR="00ED7AA4" w:rsidRPr="006E5F03" w:rsidRDefault="00ED7AA4" w:rsidP="0018692E">
      <w:pPr>
        <w:jc w:val="both"/>
        <w:rPr>
          <w:rFonts w:ascii="Open Sans Light" w:hAnsi="Open Sans Light" w:cs="Open Sans Light"/>
          <w:color w:val="2F3D47"/>
          <w:lang w:val="en-GB"/>
        </w:rPr>
      </w:pPr>
    </w:p>
    <w:p w14:paraId="61969232" w14:textId="3972CC11" w:rsidR="00ED7AA4" w:rsidRPr="00393FE4" w:rsidRDefault="00ED7AA4" w:rsidP="0018692E">
      <w:pPr>
        <w:jc w:val="both"/>
        <w:rPr>
          <w:rFonts w:ascii="Open Sans Light" w:hAnsi="Open Sans Light" w:cs="Open Sans Light"/>
          <w:color w:val="2F3D47"/>
          <w:sz w:val="20"/>
          <w:szCs w:val="20"/>
          <w:lang w:val="en-GB"/>
        </w:rPr>
      </w:pPr>
      <w:r w:rsidRPr="00393FE4">
        <w:rPr>
          <w:rFonts w:ascii="Open Sans Light" w:hAnsi="Open Sans Light" w:cs="Open Sans Light"/>
          <w:color w:val="2F3D47"/>
          <w:sz w:val="20"/>
          <w:szCs w:val="20"/>
          <w:lang w:val="en-GB"/>
        </w:rPr>
        <w:lastRenderedPageBreak/>
        <w:t>AH</w:t>
      </w:r>
      <w:r w:rsidR="00613117" w:rsidRPr="00393FE4">
        <w:rPr>
          <w:rFonts w:ascii="Open Sans Light" w:hAnsi="Open Sans Light" w:cs="Open Sans Light"/>
          <w:color w:val="2F3D47"/>
          <w:sz w:val="20"/>
          <w:szCs w:val="20"/>
          <w:lang w:val="en-GB"/>
        </w:rPr>
        <w:t>RCA</w:t>
      </w:r>
      <w:r w:rsidRPr="00393FE4">
        <w:rPr>
          <w:rFonts w:ascii="Open Sans Light" w:hAnsi="Open Sans Light" w:cs="Open Sans Light"/>
          <w:color w:val="2F3D47"/>
          <w:sz w:val="20"/>
          <w:szCs w:val="20"/>
          <w:lang w:val="en-GB"/>
        </w:rPr>
        <w:t xml:space="preserve"> was able to obtain information about health care and prison conditions in the Women’s prison colony </w:t>
      </w:r>
      <w:r w:rsidR="00C626DB" w:rsidRPr="00393FE4">
        <w:rPr>
          <w:rFonts w:ascii="Open Sans Light" w:hAnsi="Open Sans Light" w:cs="Open Sans Light"/>
          <w:color w:val="2F3D47"/>
          <w:sz w:val="20"/>
          <w:szCs w:val="20"/>
          <w:lang w:val="en-GB"/>
        </w:rPr>
        <w:t xml:space="preserve">in the </w:t>
      </w:r>
      <w:proofErr w:type="spellStart"/>
      <w:r w:rsidR="00C626DB" w:rsidRPr="00393FE4">
        <w:rPr>
          <w:rFonts w:ascii="Open Sans Light" w:hAnsi="Open Sans Light" w:cs="Open Sans Light"/>
          <w:color w:val="2F3D47"/>
          <w:sz w:val="20"/>
          <w:szCs w:val="20"/>
          <w:lang w:val="en-GB"/>
        </w:rPr>
        <w:t>Zangiata</w:t>
      </w:r>
      <w:proofErr w:type="spellEnd"/>
      <w:r w:rsidR="00C626DB" w:rsidRPr="00393FE4">
        <w:rPr>
          <w:rFonts w:ascii="Open Sans Light" w:hAnsi="Open Sans Light" w:cs="Open Sans Light"/>
          <w:color w:val="2F3D47"/>
          <w:sz w:val="20"/>
          <w:szCs w:val="20"/>
          <w:lang w:val="en-GB"/>
        </w:rPr>
        <w:t xml:space="preserve"> district of Tashkent </w:t>
      </w:r>
      <w:r w:rsidRPr="00393FE4">
        <w:rPr>
          <w:rFonts w:ascii="Open Sans Light" w:hAnsi="Open Sans Light" w:cs="Open Sans Light"/>
          <w:color w:val="2F3D47"/>
          <w:sz w:val="20"/>
          <w:szCs w:val="20"/>
          <w:lang w:val="en-GB"/>
        </w:rPr>
        <w:t xml:space="preserve">from </w:t>
      </w:r>
      <w:r w:rsidR="00C626DB" w:rsidRPr="00393FE4">
        <w:rPr>
          <w:rFonts w:ascii="Open Sans Light" w:hAnsi="Open Sans Light" w:cs="Open Sans Light"/>
          <w:color w:val="2F3D47"/>
          <w:sz w:val="20"/>
          <w:szCs w:val="20"/>
          <w:lang w:val="en-GB"/>
        </w:rPr>
        <w:t>(</w:t>
      </w:r>
      <w:r w:rsidRPr="00393FE4">
        <w:rPr>
          <w:rFonts w:ascii="Open Sans Light" w:hAnsi="Open Sans Light" w:cs="Open Sans Light"/>
          <w:color w:val="2F3D47"/>
          <w:sz w:val="20"/>
          <w:szCs w:val="20"/>
          <w:lang w:val="en-GB"/>
        </w:rPr>
        <w:t>former</w:t>
      </w:r>
      <w:r w:rsidR="00C626DB" w:rsidRPr="00393FE4">
        <w:rPr>
          <w:rFonts w:ascii="Open Sans Light" w:hAnsi="Open Sans Light" w:cs="Open Sans Light"/>
          <w:color w:val="2F3D47"/>
          <w:sz w:val="20"/>
          <w:szCs w:val="20"/>
          <w:lang w:val="en-GB"/>
        </w:rPr>
        <w:t>)</w:t>
      </w:r>
      <w:r w:rsidRPr="00393FE4">
        <w:rPr>
          <w:rFonts w:ascii="Open Sans Light" w:hAnsi="Open Sans Light" w:cs="Open Sans Light"/>
          <w:color w:val="2F3D47"/>
          <w:sz w:val="20"/>
          <w:szCs w:val="20"/>
          <w:lang w:val="en-GB"/>
        </w:rPr>
        <w:t xml:space="preserve"> prisoners and </w:t>
      </w:r>
      <w:r w:rsidR="00C626DB" w:rsidRPr="00393FE4">
        <w:rPr>
          <w:rFonts w:ascii="Open Sans Light" w:hAnsi="Open Sans Light" w:cs="Open Sans Light"/>
          <w:color w:val="2F3D47"/>
          <w:sz w:val="20"/>
          <w:szCs w:val="20"/>
          <w:lang w:val="en-GB"/>
        </w:rPr>
        <w:t>their relatives</w:t>
      </w:r>
      <w:r w:rsidRPr="00393FE4">
        <w:rPr>
          <w:rFonts w:ascii="Open Sans Light" w:hAnsi="Open Sans Light" w:cs="Open Sans Light"/>
          <w:color w:val="2F3D47"/>
          <w:sz w:val="20"/>
          <w:szCs w:val="20"/>
          <w:lang w:val="en-GB"/>
        </w:rPr>
        <w:t xml:space="preserve">. </w:t>
      </w:r>
    </w:p>
    <w:p w14:paraId="49ED32C3" w14:textId="77777777" w:rsidR="00ED7AA4" w:rsidRPr="00393FE4" w:rsidRDefault="00ED7AA4" w:rsidP="0018692E">
      <w:pPr>
        <w:jc w:val="both"/>
        <w:rPr>
          <w:rFonts w:ascii="Open Sans Light" w:hAnsi="Open Sans Light" w:cs="Open Sans Light"/>
          <w:color w:val="2F3D47"/>
          <w:sz w:val="20"/>
          <w:lang w:val="en-US"/>
        </w:rPr>
      </w:pPr>
    </w:p>
    <w:p w14:paraId="0EBD0541" w14:textId="47A039BB" w:rsidR="00C769DE" w:rsidRPr="00BE1E58" w:rsidRDefault="0019616B" w:rsidP="00BE1E58">
      <w:pPr>
        <w:jc w:val="both"/>
        <w:rPr>
          <w:rFonts w:ascii="Open Sans" w:hAnsi="Open Sans" w:cs="Open Sans"/>
          <w:b/>
          <w:bCs/>
          <w:color w:val="2F3D47"/>
          <w:lang w:val="en-US"/>
        </w:rPr>
      </w:pPr>
      <w:r w:rsidRPr="00BE1E58">
        <w:rPr>
          <w:rFonts w:ascii="Open Sans" w:hAnsi="Open Sans" w:cs="Open Sans"/>
          <w:b/>
          <w:bCs/>
          <w:color w:val="2F3D47"/>
          <w:lang w:val="en-US"/>
        </w:rPr>
        <w:t xml:space="preserve">Women </w:t>
      </w:r>
      <w:r w:rsidR="00C769DE" w:rsidRPr="00BE1E58">
        <w:rPr>
          <w:rFonts w:ascii="Open Sans" w:hAnsi="Open Sans" w:cs="Open Sans"/>
          <w:b/>
          <w:bCs/>
          <w:color w:val="2F3D47"/>
          <w:lang w:val="en-US"/>
        </w:rPr>
        <w:t>with</w:t>
      </w:r>
      <w:r w:rsidRPr="00BE1E58">
        <w:rPr>
          <w:rFonts w:ascii="Open Sans" w:hAnsi="Open Sans" w:cs="Open Sans"/>
          <w:b/>
          <w:bCs/>
          <w:color w:val="2F3D47"/>
          <w:lang w:val="en-US"/>
        </w:rPr>
        <w:t xml:space="preserve"> children in detention</w:t>
      </w:r>
    </w:p>
    <w:p w14:paraId="3CF53BA4" w14:textId="3251AFF8" w:rsidR="00BA0EBE" w:rsidRPr="00393FE4" w:rsidRDefault="00BA0EBE" w:rsidP="0018692E">
      <w:pPr>
        <w:pStyle w:val="NoSpacing"/>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In 2021, according to data from human rights defenders</w:t>
      </w:r>
      <w:r w:rsidR="00083230" w:rsidRPr="00393FE4">
        <w:rPr>
          <w:rFonts w:ascii="Open Sans Light" w:hAnsi="Open Sans Light" w:cs="Open Sans Light"/>
          <w:color w:val="2F3D47"/>
          <w:sz w:val="20"/>
          <w:szCs w:val="21"/>
          <w:lang w:val="en-US"/>
        </w:rPr>
        <w:t>,</w:t>
      </w:r>
      <w:r w:rsidRPr="00393FE4">
        <w:rPr>
          <w:rFonts w:ascii="Open Sans Light" w:hAnsi="Open Sans Light" w:cs="Open Sans Light"/>
          <w:color w:val="2F3D47"/>
          <w:sz w:val="20"/>
          <w:szCs w:val="21"/>
          <w:lang w:val="en-US"/>
        </w:rPr>
        <w:t xml:space="preserve"> some 350 women and 22 children were held at the </w:t>
      </w:r>
      <w:r w:rsidR="00083230" w:rsidRPr="00393FE4">
        <w:rPr>
          <w:rFonts w:ascii="Open Sans Light" w:hAnsi="Open Sans Light" w:cs="Open Sans Light"/>
          <w:color w:val="2F3D47"/>
          <w:sz w:val="20"/>
          <w:szCs w:val="21"/>
          <w:lang w:val="en-US"/>
        </w:rPr>
        <w:t>Women's prison colony (KIN No. 21)</w:t>
      </w:r>
      <w:r w:rsidR="00083230" w:rsidRPr="00393FE4">
        <w:rPr>
          <w:rFonts w:ascii="Open Sans Light" w:hAnsi="Open Sans Light" w:cs="Open Sans Light"/>
          <w:color w:val="2F3D47"/>
          <w:sz w:val="20"/>
          <w:szCs w:val="21"/>
          <w:lang w:val="en-GB"/>
        </w:rPr>
        <w:t xml:space="preserve"> in the </w:t>
      </w:r>
      <w:proofErr w:type="spellStart"/>
      <w:r w:rsidR="00083230" w:rsidRPr="00393FE4">
        <w:rPr>
          <w:rFonts w:ascii="Open Sans Light" w:hAnsi="Open Sans Light" w:cs="Open Sans Light"/>
          <w:color w:val="2F3D47"/>
          <w:sz w:val="20"/>
          <w:szCs w:val="21"/>
          <w:lang w:val="en-US"/>
        </w:rPr>
        <w:t>Zangiata</w:t>
      </w:r>
      <w:proofErr w:type="spellEnd"/>
      <w:r w:rsidR="00083230" w:rsidRPr="00393FE4">
        <w:rPr>
          <w:rFonts w:ascii="Open Sans Light" w:hAnsi="Open Sans Light" w:cs="Open Sans Light"/>
          <w:color w:val="2F3D47"/>
          <w:sz w:val="20"/>
          <w:szCs w:val="21"/>
          <w:lang w:val="en-US"/>
        </w:rPr>
        <w:t xml:space="preserve"> district of Tashkent </w:t>
      </w:r>
      <w:r w:rsidR="00083230" w:rsidRPr="00393FE4">
        <w:rPr>
          <w:rFonts w:ascii="Open Sans Light" w:hAnsi="Open Sans Light" w:cs="Open Sans Light"/>
          <w:color w:val="2F3D47"/>
          <w:sz w:val="20"/>
          <w:szCs w:val="21"/>
          <w:lang w:val="en-GB"/>
        </w:rPr>
        <w:t>Region</w:t>
      </w:r>
      <w:r w:rsidRPr="00393FE4">
        <w:rPr>
          <w:rFonts w:ascii="Open Sans Light" w:hAnsi="Open Sans Light" w:cs="Open Sans Light"/>
          <w:color w:val="2F3D47"/>
          <w:sz w:val="20"/>
          <w:szCs w:val="21"/>
          <w:lang w:val="en-US"/>
        </w:rPr>
        <w:t xml:space="preserve">. </w:t>
      </w:r>
      <w:r w:rsidR="003F0A58" w:rsidRPr="00393FE4">
        <w:rPr>
          <w:rFonts w:ascii="Open Sans Light" w:hAnsi="Open Sans Light" w:cs="Open Sans Light"/>
          <w:color w:val="2F3D47"/>
          <w:sz w:val="20"/>
          <w:szCs w:val="21"/>
          <w:lang w:val="en-US"/>
        </w:rPr>
        <w:t xml:space="preserve">Its </w:t>
      </w:r>
      <w:r w:rsidRPr="00393FE4">
        <w:rPr>
          <w:rFonts w:ascii="Open Sans Light" w:hAnsi="Open Sans Light" w:cs="Open Sans Light"/>
          <w:color w:val="2F3D47"/>
          <w:sz w:val="20"/>
          <w:szCs w:val="21"/>
          <w:lang w:val="en-US"/>
        </w:rPr>
        <w:t>Mother and Child Unit</w:t>
      </w:r>
      <w:r w:rsidR="003F0A58" w:rsidRPr="00393FE4">
        <w:rPr>
          <w:rFonts w:ascii="Open Sans Light" w:hAnsi="Open Sans Light" w:cs="Open Sans Light"/>
          <w:color w:val="2F3D47"/>
          <w:sz w:val="20"/>
          <w:szCs w:val="21"/>
          <w:lang w:val="en-US"/>
        </w:rPr>
        <w:t xml:space="preserve">, which is located on the grounds of the women's colony, </w:t>
      </w:r>
      <w:r w:rsidRPr="00393FE4">
        <w:rPr>
          <w:rFonts w:ascii="Open Sans Light" w:hAnsi="Open Sans Light" w:cs="Open Sans Light"/>
          <w:color w:val="2F3D47"/>
          <w:sz w:val="20"/>
          <w:szCs w:val="21"/>
          <w:lang w:val="en-US"/>
        </w:rPr>
        <w:t xml:space="preserve">houses children of imprisoned women from birth until the age of three. Mothers are allowed to be with their children for only three hours a day, and therefore it is not possible for mothers to breastfeed their babies. </w:t>
      </w:r>
    </w:p>
    <w:p w14:paraId="26FDC830" w14:textId="77777777" w:rsidR="00BA0EBE" w:rsidRPr="00393FE4" w:rsidRDefault="00BA0EBE" w:rsidP="0018692E">
      <w:pPr>
        <w:pStyle w:val="NoSpacing"/>
        <w:jc w:val="both"/>
        <w:rPr>
          <w:rFonts w:ascii="Open Sans Light" w:hAnsi="Open Sans Light" w:cs="Open Sans Light"/>
          <w:color w:val="2F3D47"/>
          <w:sz w:val="20"/>
          <w:szCs w:val="21"/>
          <w:lang w:val="en-US"/>
        </w:rPr>
      </w:pPr>
    </w:p>
    <w:p w14:paraId="70F5A975" w14:textId="77777777" w:rsidR="00BA0EBE" w:rsidRPr="00393FE4" w:rsidRDefault="00BA0EBE" w:rsidP="0018692E">
      <w:pPr>
        <w:pStyle w:val="NoSpacing"/>
        <w:jc w:val="both"/>
        <w:rPr>
          <w:rFonts w:ascii="Open Sans Light" w:hAnsi="Open Sans Light" w:cs="Open Sans Light"/>
          <w:b/>
          <w:color w:val="2F3D47"/>
          <w:sz w:val="20"/>
          <w:szCs w:val="21"/>
          <w:lang w:val="en-US"/>
        </w:rPr>
      </w:pPr>
      <w:r w:rsidRPr="00393FE4">
        <w:rPr>
          <w:rFonts w:ascii="Open Sans Light" w:hAnsi="Open Sans Light" w:cs="Open Sans Light"/>
          <w:b/>
          <w:color w:val="2F3D47"/>
          <w:sz w:val="20"/>
          <w:szCs w:val="21"/>
          <w:lang w:val="en-US"/>
        </w:rPr>
        <w:t xml:space="preserve">Children's safety is not always ensured </w:t>
      </w:r>
    </w:p>
    <w:p w14:paraId="1B72ED69" w14:textId="6BB46D62" w:rsidR="00BA0EBE" w:rsidRPr="00393FE4" w:rsidRDefault="00BA0EBE"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 xml:space="preserve">Testimony from former </w:t>
      </w:r>
      <w:r w:rsidR="00F803F4" w:rsidRPr="00393FE4">
        <w:rPr>
          <w:rFonts w:ascii="Open Sans Light" w:hAnsi="Open Sans Light" w:cs="Open Sans Light"/>
          <w:color w:val="2F3D47"/>
          <w:sz w:val="20"/>
          <w:szCs w:val="21"/>
          <w:lang w:val="en-US"/>
        </w:rPr>
        <w:t>prisoners</w:t>
      </w:r>
      <w:r w:rsidRPr="00393FE4">
        <w:rPr>
          <w:rFonts w:ascii="Open Sans Light" w:hAnsi="Open Sans Light" w:cs="Open Sans Light"/>
          <w:color w:val="2F3D47"/>
          <w:sz w:val="20"/>
          <w:szCs w:val="21"/>
          <w:lang w:val="en-US"/>
        </w:rPr>
        <w:t xml:space="preserve"> indicates that </w:t>
      </w:r>
      <w:r w:rsidRPr="00393FE4">
        <w:rPr>
          <w:rFonts w:ascii="Open Sans Light" w:hAnsi="Open Sans Light" w:cs="Open Sans Light"/>
          <w:color w:val="2F3D47"/>
          <w:sz w:val="20"/>
          <w:szCs w:val="21"/>
          <w:lang w:val="en-GB"/>
        </w:rPr>
        <w:t>prison staff often fail to fulfil the duty</w:t>
      </w:r>
      <w:r w:rsidRPr="00393FE4">
        <w:rPr>
          <w:rFonts w:ascii="Open Sans Light" w:hAnsi="Open Sans Light" w:cs="Open Sans Light"/>
          <w:color w:val="2F3D47"/>
          <w:sz w:val="20"/>
          <w:szCs w:val="21"/>
          <w:lang w:val="en-US"/>
        </w:rPr>
        <w:t xml:space="preserve"> of care </w:t>
      </w:r>
      <w:r w:rsidR="003F0A58" w:rsidRPr="00393FE4">
        <w:rPr>
          <w:rFonts w:ascii="Open Sans Light" w:hAnsi="Open Sans Light" w:cs="Open Sans Light"/>
          <w:color w:val="2F3D47"/>
          <w:sz w:val="20"/>
          <w:szCs w:val="21"/>
          <w:lang w:val="en-US"/>
        </w:rPr>
        <w:t>vis-a-vis</w:t>
      </w:r>
      <w:r w:rsidRPr="00393FE4">
        <w:rPr>
          <w:rFonts w:ascii="Open Sans Light" w:hAnsi="Open Sans Light" w:cs="Open Sans Light"/>
          <w:color w:val="2F3D47"/>
          <w:sz w:val="20"/>
          <w:szCs w:val="21"/>
          <w:lang w:val="en-US"/>
        </w:rPr>
        <w:t xml:space="preserve"> the children and endanger their welfare. </w:t>
      </w:r>
    </w:p>
    <w:p w14:paraId="62A40B4A" w14:textId="77777777" w:rsidR="0061726D" w:rsidRPr="00393FE4" w:rsidRDefault="0061726D" w:rsidP="0018692E">
      <w:pPr>
        <w:jc w:val="both"/>
        <w:rPr>
          <w:rFonts w:ascii="Open Sans Light" w:hAnsi="Open Sans Light" w:cs="Open Sans Light"/>
          <w:color w:val="2F3D47"/>
          <w:sz w:val="20"/>
          <w:szCs w:val="21"/>
          <w:lang w:val="en-US"/>
        </w:rPr>
      </w:pPr>
    </w:p>
    <w:p w14:paraId="6684094B" w14:textId="1AB11EB3" w:rsidR="00BA0EBE" w:rsidRPr="00393FE4" w:rsidRDefault="00BA0EBE" w:rsidP="003F0A58">
      <w:pPr>
        <w:shd w:val="clear" w:color="auto" w:fill="BFBFBF" w:themeFill="background1" w:themeFillShade="BF"/>
        <w:jc w:val="both"/>
        <w:rPr>
          <w:rStyle w:val="jlqj4b"/>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For example, a young woman</w:t>
      </w:r>
      <w:r w:rsidRPr="00393FE4">
        <w:rPr>
          <w:rFonts w:ascii="Open Sans Light" w:hAnsi="Open Sans Light" w:cs="Open Sans Light"/>
          <w:color w:val="2F3D47"/>
          <w:sz w:val="20"/>
          <w:szCs w:val="21"/>
          <w:lang w:val="en-GB"/>
        </w:rPr>
        <w:t xml:space="preserve"> who</w:t>
      </w:r>
      <w:r w:rsidR="003F0A58" w:rsidRPr="00393FE4">
        <w:rPr>
          <w:rFonts w:ascii="Open Sans Light" w:hAnsi="Open Sans Light" w:cs="Open Sans Light"/>
          <w:color w:val="2F3D47"/>
          <w:sz w:val="20"/>
          <w:szCs w:val="21"/>
          <w:lang w:val="en-GB"/>
        </w:rPr>
        <w:t xml:space="preserve"> suffered</w:t>
      </w:r>
      <w:r w:rsidRPr="00393FE4">
        <w:rPr>
          <w:rFonts w:ascii="Open Sans Light" w:hAnsi="Open Sans Light" w:cs="Open Sans Light"/>
          <w:color w:val="2F3D47"/>
          <w:sz w:val="20"/>
          <w:szCs w:val="21"/>
          <w:lang w:val="en-US"/>
        </w:rPr>
        <w:t xml:space="preserve"> from chronic alcoholism </w:t>
      </w:r>
      <w:r w:rsidRPr="00393FE4">
        <w:rPr>
          <w:rFonts w:ascii="Open Sans Light" w:hAnsi="Open Sans Light" w:cs="Open Sans Light"/>
          <w:color w:val="2F3D47"/>
          <w:sz w:val="20"/>
          <w:szCs w:val="21"/>
          <w:lang w:val="en-GB"/>
        </w:rPr>
        <w:t xml:space="preserve">was amnestied and released along with her </w:t>
      </w:r>
      <w:r w:rsidR="00C769DE" w:rsidRPr="00393FE4">
        <w:rPr>
          <w:rFonts w:ascii="Open Sans Light" w:hAnsi="Open Sans Light" w:cs="Open Sans Light"/>
          <w:color w:val="2F3D47"/>
          <w:sz w:val="20"/>
          <w:szCs w:val="21"/>
          <w:lang w:val="en-GB"/>
        </w:rPr>
        <w:t>six-month-old</w:t>
      </w:r>
      <w:r w:rsidRPr="00393FE4">
        <w:rPr>
          <w:rFonts w:ascii="Open Sans Light" w:hAnsi="Open Sans Light" w:cs="Open Sans Light"/>
          <w:color w:val="2F3D47"/>
          <w:sz w:val="20"/>
          <w:szCs w:val="21"/>
          <w:lang w:val="en-GB"/>
        </w:rPr>
        <w:t xml:space="preserve"> baby.</w:t>
      </w:r>
      <w:r w:rsidRPr="00393FE4">
        <w:rPr>
          <w:rFonts w:ascii="Open Sans Light" w:hAnsi="Open Sans Light" w:cs="Open Sans Light"/>
          <w:color w:val="2F3D47"/>
          <w:sz w:val="20"/>
          <w:szCs w:val="21"/>
          <w:lang w:val="en-US"/>
        </w:rPr>
        <w:t xml:space="preserve"> </w:t>
      </w:r>
      <w:r w:rsidRPr="00393FE4">
        <w:rPr>
          <w:rStyle w:val="jlqj4b"/>
          <w:rFonts w:ascii="Open Sans Light" w:hAnsi="Open Sans Light" w:cs="Open Sans Light"/>
          <w:color w:val="2F3D47"/>
          <w:sz w:val="20"/>
          <w:szCs w:val="21"/>
          <w:lang w:val="en"/>
        </w:rPr>
        <w:t>Although it was clear that she was unable to look after her child, she was not provided with follow-up support or referral to other institutions.</w:t>
      </w:r>
      <w:r w:rsidRPr="00393FE4">
        <w:rPr>
          <w:rFonts w:ascii="Open Sans Light" w:hAnsi="Open Sans Light" w:cs="Open Sans Light"/>
          <w:color w:val="2F3D47"/>
          <w:sz w:val="20"/>
          <w:szCs w:val="21"/>
          <w:lang w:val="en-US"/>
        </w:rPr>
        <w:t xml:space="preserve"> </w:t>
      </w:r>
      <w:r w:rsidRPr="00393FE4">
        <w:rPr>
          <w:rStyle w:val="jlqj4b"/>
          <w:rFonts w:ascii="Open Sans Light" w:hAnsi="Open Sans Light" w:cs="Open Sans Light"/>
          <w:color w:val="2F3D47"/>
          <w:sz w:val="20"/>
          <w:szCs w:val="21"/>
          <w:lang w:val="en"/>
        </w:rPr>
        <w:t xml:space="preserve">On the day of release the woman, heavily intoxicated, threw her baby under a train where it died. No one from the prison administration was held accountable for the breach of duty of care, as the incident had taken place outside the prison. </w:t>
      </w:r>
    </w:p>
    <w:p w14:paraId="72657136" w14:textId="77777777" w:rsidR="00BA0EBE" w:rsidRPr="00393FE4" w:rsidRDefault="00BA0EBE" w:rsidP="0018692E">
      <w:pPr>
        <w:pStyle w:val="NoSpacing"/>
        <w:jc w:val="both"/>
        <w:rPr>
          <w:rFonts w:ascii="Open Sans Light" w:hAnsi="Open Sans Light" w:cs="Open Sans Light"/>
          <w:color w:val="2F3D47"/>
          <w:sz w:val="20"/>
          <w:szCs w:val="21"/>
          <w:lang w:val="en-US"/>
        </w:rPr>
      </w:pPr>
    </w:p>
    <w:p w14:paraId="38B52532" w14:textId="762BCF40" w:rsidR="00BA0EBE" w:rsidRPr="00393FE4" w:rsidRDefault="00BA0EBE" w:rsidP="003F0A58">
      <w:pPr>
        <w:pStyle w:val="NoSpacing"/>
        <w:shd w:val="clear" w:color="auto" w:fill="BFBFBF" w:themeFill="background1" w:themeFillShade="BF"/>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Another example of the administration's failure to act in case of imminent danger, is the strong earthquake in August 2017.  According to eyewitnesses, the tremors were strongly felt in the barracks of the women's prison. Everyone ran out in panic to get to a safe place. A</w:t>
      </w:r>
      <w:r w:rsidR="00F803F4" w:rsidRPr="00393FE4">
        <w:rPr>
          <w:rFonts w:ascii="Open Sans Light" w:hAnsi="Open Sans Light" w:cs="Open Sans Light"/>
          <w:color w:val="2F3D47"/>
          <w:sz w:val="20"/>
          <w:szCs w:val="21"/>
          <w:lang w:val="en-US"/>
        </w:rPr>
        <w:t xml:space="preserve"> prisoner</w:t>
      </w:r>
      <w:r w:rsidRPr="00393FE4">
        <w:rPr>
          <w:rFonts w:ascii="Open Sans Light" w:hAnsi="Open Sans Light" w:cs="Open Sans Light"/>
          <w:color w:val="2F3D47"/>
          <w:sz w:val="20"/>
          <w:szCs w:val="21"/>
          <w:lang w:val="en-US"/>
        </w:rPr>
        <w:t xml:space="preserve"> saw that the staff were running out of the children’s ward where the children and babies were kept, without taking the little ones with them. She ran into the ward to snatch her son and decided, together with another </w:t>
      </w:r>
      <w:r w:rsidR="00F803F4" w:rsidRPr="00393FE4">
        <w:rPr>
          <w:rFonts w:ascii="Open Sans Light" w:hAnsi="Open Sans Light" w:cs="Open Sans Light"/>
          <w:color w:val="2F3D47"/>
          <w:sz w:val="20"/>
          <w:szCs w:val="21"/>
          <w:lang w:val="en-US"/>
        </w:rPr>
        <w:t>prisoner</w:t>
      </w:r>
      <w:r w:rsidRPr="00393FE4">
        <w:rPr>
          <w:rFonts w:ascii="Open Sans Light" w:hAnsi="Open Sans Light" w:cs="Open Sans Light"/>
          <w:color w:val="2F3D47"/>
          <w:sz w:val="20"/>
          <w:szCs w:val="21"/>
          <w:lang w:val="en-US"/>
        </w:rPr>
        <w:t>, to get the other babies and children out as well. None of the staff of this sector of the colony were involved in rescuing the children.</w:t>
      </w:r>
    </w:p>
    <w:p w14:paraId="39AE4F8B" w14:textId="77777777" w:rsidR="00613117" w:rsidRPr="00393FE4" w:rsidRDefault="00613117" w:rsidP="0018692E">
      <w:pPr>
        <w:pStyle w:val="NoSpacing"/>
        <w:jc w:val="both"/>
        <w:rPr>
          <w:rFonts w:ascii="Open Sans Light" w:hAnsi="Open Sans Light" w:cs="Open Sans Light"/>
          <w:color w:val="2F3D47"/>
          <w:sz w:val="20"/>
          <w:szCs w:val="24"/>
          <w:lang w:val="en-US"/>
        </w:rPr>
      </w:pPr>
    </w:p>
    <w:p w14:paraId="226C10FE" w14:textId="77777777" w:rsidR="00BA0EBE" w:rsidRPr="00BE1E58" w:rsidRDefault="00BA0EBE" w:rsidP="0018692E">
      <w:pPr>
        <w:pStyle w:val="NoSpacing"/>
        <w:jc w:val="both"/>
        <w:rPr>
          <w:rFonts w:ascii="Open Sans" w:hAnsi="Open Sans" w:cs="Open Sans"/>
          <w:b/>
          <w:bCs/>
          <w:color w:val="2F3D47"/>
          <w:lang w:val="en-US"/>
        </w:rPr>
      </w:pPr>
      <w:r w:rsidRPr="00BE1E58">
        <w:rPr>
          <w:rFonts w:ascii="Open Sans" w:hAnsi="Open Sans" w:cs="Open Sans"/>
          <w:b/>
          <w:bCs/>
          <w:color w:val="2F3D47"/>
          <w:lang w:val="en-US"/>
        </w:rPr>
        <w:t xml:space="preserve">Pregnant </w:t>
      </w:r>
      <w:r w:rsidRPr="00511AF9">
        <w:rPr>
          <w:rFonts w:ascii="Open Sans" w:hAnsi="Open Sans" w:cs="Open Sans"/>
          <w:b/>
          <w:bCs/>
          <w:color w:val="2F3D47"/>
          <w:sz w:val="24"/>
          <w:szCs w:val="24"/>
          <w:lang w:val="en-US"/>
        </w:rPr>
        <w:t>prisoners</w:t>
      </w:r>
    </w:p>
    <w:p w14:paraId="26D491F4" w14:textId="622D4DE4" w:rsidR="00BA0EBE" w:rsidRPr="00393FE4" w:rsidRDefault="00BA0EBE" w:rsidP="0018692E">
      <w:pPr>
        <w:pStyle w:val="NoSpacing"/>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According to human rights defenders</w:t>
      </w:r>
      <w:r w:rsidR="003F0A58" w:rsidRPr="00393FE4">
        <w:rPr>
          <w:rFonts w:ascii="Open Sans Light" w:hAnsi="Open Sans Light" w:cs="Open Sans Light"/>
          <w:color w:val="2F3D47"/>
          <w:sz w:val="20"/>
          <w:szCs w:val="21"/>
          <w:lang w:val="en-US"/>
        </w:rPr>
        <w:t>,</w:t>
      </w:r>
      <w:r w:rsidRPr="00393FE4">
        <w:rPr>
          <w:rFonts w:ascii="Open Sans Light" w:hAnsi="Open Sans Light" w:cs="Open Sans Light"/>
          <w:color w:val="2F3D47"/>
          <w:sz w:val="20"/>
          <w:szCs w:val="21"/>
          <w:lang w:val="en-US"/>
        </w:rPr>
        <w:t xml:space="preserve"> the food and working conditions are the same for pregnant </w:t>
      </w:r>
      <w:r w:rsidR="00F803F4" w:rsidRPr="00393FE4">
        <w:rPr>
          <w:rFonts w:ascii="Open Sans Light" w:hAnsi="Open Sans Light" w:cs="Open Sans Light"/>
          <w:color w:val="2F3D47"/>
          <w:sz w:val="20"/>
          <w:szCs w:val="21"/>
          <w:lang w:val="en-US"/>
        </w:rPr>
        <w:t>prisoner</w:t>
      </w:r>
      <w:r w:rsidRPr="00393FE4">
        <w:rPr>
          <w:rFonts w:ascii="Open Sans Light" w:hAnsi="Open Sans Light" w:cs="Open Sans Light"/>
          <w:color w:val="2F3D47"/>
          <w:sz w:val="20"/>
          <w:szCs w:val="21"/>
          <w:lang w:val="en-US"/>
        </w:rPr>
        <w:t xml:space="preserve">s as for others. Pregnant women are not given extra rations or allowed to take extra food from the canteen. They are also made to work in the prison in the same way as other </w:t>
      </w:r>
      <w:r w:rsidR="00F803F4" w:rsidRPr="00393FE4">
        <w:rPr>
          <w:rFonts w:ascii="Open Sans Light" w:hAnsi="Open Sans Light" w:cs="Open Sans Light"/>
          <w:color w:val="2F3D47"/>
          <w:sz w:val="20"/>
          <w:szCs w:val="21"/>
          <w:lang w:val="en-US"/>
        </w:rPr>
        <w:t xml:space="preserve">prisoners </w:t>
      </w:r>
      <w:r w:rsidRPr="00393FE4">
        <w:rPr>
          <w:rFonts w:ascii="Open Sans Light" w:hAnsi="Open Sans Light" w:cs="Open Sans Light"/>
          <w:color w:val="2F3D47"/>
          <w:sz w:val="20"/>
          <w:szCs w:val="21"/>
          <w:lang w:val="en-US"/>
        </w:rPr>
        <w:t xml:space="preserve">and not given any maternity leave.  </w:t>
      </w:r>
    </w:p>
    <w:p w14:paraId="43F00187" w14:textId="77777777" w:rsidR="00BA0EBE" w:rsidRPr="00393FE4" w:rsidRDefault="00BA0EBE" w:rsidP="0018692E">
      <w:pPr>
        <w:pStyle w:val="NoSpacing"/>
        <w:jc w:val="both"/>
        <w:rPr>
          <w:rFonts w:ascii="Open Sans Light" w:hAnsi="Open Sans Light" w:cs="Open Sans Light"/>
          <w:color w:val="2F3D47"/>
          <w:sz w:val="20"/>
          <w:szCs w:val="21"/>
          <w:lang w:val="en-US"/>
        </w:rPr>
      </w:pPr>
    </w:p>
    <w:p w14:paraId="6977613F" w14:textId="41716B46" w:rsidR="00BA0EBE" w:rsidRPr="00393FE4" w:rsidRDefault="00BA0EBE" w:rsidP="0018692E">
      <w:pPr>
        <w:pStyle w:val="NoSpacing"/>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 xml:space="preserve">Although a gynecology unit was reportedly built in the colony, it never became operational due to a lack of staff. This building is now reportedly used as an outpatient facility. According to one witness, </w:t>
      </w:r>
      <w:r w:rsidR="00F803F4" w:rsidRPr="00393FE4">
        <w:rPr>
          <w:rFonts w:ascii="Open Sans Light" w:hAnsi="Open Sans Light" w:cs="Open Sans Light"/>
          <w:color w:val="2F3D47"/>
          <w:sz w:val="20"/>
          <w:szCs w:val="21"/>
          <w:lang w:val="en-US"/>
        </w:rPr>
        <w:t>prisoner</w:t>
      </w:r>
      <w:r w:rsidRPr="00393FE4">
        <w:rPr>
          <w:rFonts w:ascii="Open Sans Light" w:hAnsi="Open Sans Light" w:cs="Open Sans Light"/>
          <w:color w:val="2F3D47"/>
          <w:sz w:val="20"/>
          <w:szCs w:val="21"/>
          <w:lang w:val="en-US"/>
        </w:rPr>
        <w:t>s sometimes have to give birth on the floor of the corridor of the medical station without help from medical staff. In some cases, prison</w:t>
      </w:r>
      <w:r w:rsidR="00F803F4" w:rsidRPr="00393FE4">
        <w:rPr>
          <w:rFonts w:ascii="Open Sans Light" w:hAnsi="Open Sans Light" w:cs="Open Sans Light"/>
          <w:color w:val="2F3D47"/>
          <w:sz w:val="20"/>
          <w:szCs w:val="21"/>
          <w:lang w:val="en-US"/>
        </w:rPr>
        <w:t>ers</w:t>
      </w:r>
      <w:r w:rsidRPr="00393FE4">
        <w:rPr>
          <w:rFonts w:ascii="Open Sans Light" w:hAnsi="Open Sans Light" w:cs="Open Sans Light"/>
          <w:color w:val="2F3D47"/>
          <w:sz w:val="20"/>
          <w:szCs w:val="21"/>
          <w:lang w:val="en-US"/>
        </w:rPr>
        <w:t xml:space="preserve"> who had medical training helped deliver the babies. </w:t>
      </w:r>
    </w:p>
    <w:p w14:paraId="372D4063" w14:textId="77777777" w:rsidR="00C472FC" w:rsidRPr="00393FE4" w:rsidRDefault="00C472FC" w:rsidP="0018692E">
      <w:pPr>
        <w:pStyle w:val="NoSpacing"/>
        <w:jc w:val="both"/>
        <w:rPr>
          <w:rFonts w:ascii="Open Sans Light" w:hAnsi="Open Sans Light" w:cs="Open Sans Light"/>
          <w:color w:val="2F3D47"/>
          <w:sz w:val="20"/>
          <w:szCs w:val="21"/>
          <w:lang w:val="en-US"/>
        </w:rPr>
      </w:pPr>
    </w:p>
    <w:p w14:paraId="23DA997C" w14:textId="1155DF57" w:rsidR="00BA0EBE" w:rsidRPr="00393FE4" w:rsidRDefault="00BA0EBE" w:rsidP="0018692E">
      <w:pPr>
        <w:pStyle w:val="NoSpacing"/>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 xml:space="preserve">There was a case when a young woman who had already gone into labour suffered severe bleeding before the ambulance arrived. The prisoner </w:t>
      </w:r>
      <w:r w:rsidR="00B30971" w:rsidRPr="00393FE4">
        <w:rPr>
          <w:rFonts w:ascii="Open Sans Light" w:hAnsi="Open Sans Light" w:cs="Open Sans Light"/>
          <w:color w:val="2F3D47"/>
          <w:sz w:val="20"/>
          <w:szCs w:val="21"/>
          <w:lang w:val="en-US"/>
        </w:rPr>
        <w:t>subsequently</w:t>
      </w:r>
      <w:r w:rsidRPr="00393FE4">
        <w:rPr>
          <w:rFonts w:ascii="Open Sans Light" w:hAnsi="Open Sans Light" w:cs="Open Sans Light"/>
          <w:color w:val="2F3D47"/>
          <w:sz w:val="20"/>
          <w:szCs w:val="21"/>
          <w:lang w:val="en-US"/>
        </w:rPr>
        <w:t xml:space="preserve"> tried to prosecute the staff of the colony but was unable to obtain justice. </w:t>
      </w:r>
    </w:p>
    <w:p w14:paraId="143EFD98" w14:textId="68514BB9" w:rsidR="00BA0EBE" w:rsidRPr="00511AF9" w:rsidRDefault="00BA0EBE" w:rsidP="0018692E">
      <w:pPr>
        <w:pStyle w:val="NoSpacing"/>
        <w:jc w:val="both"/>
        <w:rPr>
          <w:rFonts w:ascii="Open Sans Light" w:hAnsi="Open Sans Light" w:cs="Open Sans Light"/>
          <w:color w:val="2F3D47"/>
          <w:sz w:val="21"/>
          <w:szCs w:val="21"/>
          <w:lang w:val="en-US"/>
        </w:rPr>
      </w:pPr>
    </w:p>
    <w:p w14:paraId="11D2F0B2" w14:textId="7C5C0303" w:rsidR="002F1659" w:rsidRPr="00393FE4" w:rsidRDefault="002F1659" w:rsidP="0018692E">
      <w:pPr>
        <w:pStyle w:val="NoSpacing"/>
        <w:jc w:val="both"/>
        <w:rPr>
          <w:rFonts w:ascii="Open Sans Light" w:hAnsi="Open Sans Light" w:cs="Open Sans Light"/>
          <w:b/>
          <w:color w:val="2F3D47"/>
          <w:sz w:val="20"/>
          <w:szCs w:val="21"/>
          <w:lang w:val="en-US"/>
        </w:rPr>
      </w:pPr>
      <w:r w:rsidRPr="00393FE4">
        <w:rPr>
          <w:rFonts w:ascii="Open Sans Light" w:hAnsi="Open Sans Light" w:cs="Open Sans Light"/>
          <w:b/>
          <w:color w:val="2F3D47"/>
          <w:sz w:val="20"/>
          <w:szCs w:val="21"/>
          <w:lang w:val="en-US"/>
        </w:rPr>
        <w:t>Infectious diseases: Hepatitis C, HIV, COVID-19</w:t>
      </w:r>
    </w:p>
    <w:p w14:paraId="7E6CB469" w14:textId="77777777" w:rsidR="002F1659" w:rsidRPr="00393FE4" w:rsidRDefault="002F1659" w:rsidP="0018692E">
      <w:pPr>
        <w:pStyle w:val="NoSpacing"/>
        <w:jc w:val="both"/>
        <w:rPr>
          <w:rFonts w:ascii="Open Sans Light" w:hAnsi="Open Sans Light" w:cs="Open Sans Light"/>
          <w:color w:val="2F3D47"/>
          <w:sz w:val="20"/>
          <w:szCs w:val="21"/>
          <w:lang w:val="en-US"/>
        </w:rPr>
      </w:pPr>
    </w:p>
    <w:p w14:paraId="676F7249" w14:textId="58EF2481" w:rsidR="00BA0EBE" w:rsidRPr="00393FE4" w:rsidRDefault="00427CFC" w:rsidP="0018692E">
      <w:pPr>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F</w:t>
      </w:r>
      <w:r w:rsidR="00BA0EBE" w:rsidRPr="00393FE4">
        <w:rPr>
          <w:rFonts w:ascii="Open Sans Light" w:hAnsi="Open Sans Light" w:cs="Open Sans Light"/>
          <w:color w:val="2F3D47"/>
          <w:sz w:val="20"/>
          <w:szCs w:val="21"/>
          <w:lang w:val="en-US"/>
        </w:rPr>
        <w:t xml:space="preserve">ormer prisoners </w:t>
      </w:r>
      <w:r w:rsidRPr="00393FE4">
        <w:rPr>
          <w:rFonts w:ascii="Open Sans Light" w:hAnsi="Open Sans Light" w:cs="Open Sans Light"/>
          <w:color w:val="2F3D47"/>
          <w:sz w:val="20"/>
          <w:szCs w:val="21"/>
          <w:lang w:val="en-GB"/>
        </w:rPr>
        <w:t xml:space="preserve">told AHRCA </w:t>
      </w:r>
      <w:r w:rsidR="00BA0EBE" w:rsidRPr="00393FE4">
        <w:rPr>
          <w:rFonts w:ascii="Open Sans Light" w:hAnsi="Open Sans Light" w:cs="Open Sans Light"/>
          <w:color w:val="2F3D47"/>
          <w:sz w:val="20"/>
          <w:szCs w:val="21"/>
          <w:lang w:val="en-US"/>
        </w:rPr>
        <w:t xml:space="preserve">that </w:t>
      </w:r>
      <w:r w:rsidR="00BA0EBE" w:rsidRPr="00393FE4">
        <w:rPr>
          <w:rStyle w:val="jlqj4b"/>
          <w:rFonts w:ascii="Open Sans Light" w:hAnsi="Open Sans Light" w:cs="Open Sans Light"/>
          <w:color w:val="2F3D47"/>
          <w:sz w:val="20"/>
          <w:szCs w:val="21"/>
          <w:lang w:val="en"/>
        </w:rPr>
        <w:t>many women are infected with Hepatitis C during pregnancy and after delivery because of the lack of hygiene in the prison hospital (repeated use of non-sterilized utensils, etc.)</w:t>
      </w:r>
      <w:r w:rsidR="00BA0EBE" w:rsidRPr="00393FE4">
        <w:rPr>
          <w:rFonts w:ascii="Open Sans Light" w:hAnsi="Open Sans Light" w:cs="Open Sans Light"/>
          <w:color w:val="2F3D47"/>
          <w:sz w:val="20"/>
          <w:szCs w:val="21"/>
          <w:lang w:val="en-US"/>
        </w:rPr>
        <w:t xml:space="preserve"> </w:t>
      </w:r>
    </w:p>
    <w:p w14:paraId="39805601" w14:textId="77777777" w:rsidR="00BA0EBE" w:rsidRPr="00393FE4" w:rsidRDefault="00BA0EBE" w:rsidP="0018692E">
      <w:pPr>
        <w:pStyle w:val="NoSpacing"/>
        <w:jc w:val="both"/>
        <w:rPr>
          <w:rFonts w:ascii="Open Sans Light" w:hAnsi="Open Sans Light" w:cs="Open Sans Light"/>
          <w:color w:val="2F3D47"/>
          <w:sz w:val="20"/>
          <w:szCs w:val="21"/>
          <w:lang w:val="en-US"/>
        </w:rPr>
      </w:pPr>
    </w:p>
    <w:p w14:paraId="0B702508" w14:textId="4FA06FD5" w:rsidR="00BA0EBE" w:rsidRPr="00393FE4" w:rsidRDefault="00BA0EBE" w:rsidP="0018692E">
      <w:pPr>
        <w:pStyle w:val="NoSpacing"/>
        <w:jc w:val="both"/>
        <w:rPr>
          <w:rFonts w:ascii="Open Sans Light" w:hAnsi="Open Sans Light" w:cs="Open Sans Light"/>
          <w:color w:val="2F3D47"/>
          <w:sz w:val="20"/>
          <w:szCs w:val="21"/>
          <w:lang w:val="en-US"/>
        </w:rPr>
      </w:pPr>
      <w:r w:rsidRPr="00393FE4">
        <w:rPr>
          <w:rStyle w:val="jlqj4b"/>
          <w:rFonts w:ascii="Open Sans Light" w:hAnsi="Open Sans Light" w:cs="Open Sans Light"/>
          <w:color w:val="2F3D47"/>
          <w:sz w:val="20"/>
          <w:szCs w:val="21"/>
          <w:lang w:val="en"/>
        </w:rPr>
        <w:lastRenderedPageBreak/>
        <w:t xml:space="preserve">According to current and former prisoners, medical staff at the colony are negligent in taking precautions to prevent the spread of HIV and the same medical instruments that were used on HIV patients are not </w:t>
      </w:r>
      <w:r w:rsidR="00427CFC" w:rsidRPr="00393FE4">
        <w:rPr>
          <w:rStyle w:val="jlqj4b"/>
          <w:rFonts w:ascii="Open Sans Light" w:hAnsi="Open Sans Light" w:cs="Open Sans Light"/>
          <w:color w:val="2F3D47"/>
          <w:sz w:val="20"/>
          <w:szCs w:val="21"/>
          <w:lang w:val="en"/>
        </w:rPr>
        <w:t xml:space="preserve">consistently </w:t>
      </w:r>
      <w:r w:rsidRPr="00393FE4">
        <w:rPr>
          <w:rStyle w:val="jlqj4b"/>
          <w:rFonts w:ascii="Open Sans Light" w:hAnsi="Open Sans Light" w:cs="Open Sans Light"/>
          <w:color w:val="2F3D47"/>
          <w:sz w:val="20"/>
          <w:szCs w:val="21"/>
          <w:lang w:val="en"/>
        </w:rPr>
        <w:t xml:space="preserve">sterilized </w:t>
      </w:r>
      <w:r w:rsidR="00427CFC" w:rsidRPr="00393FE4">
        <w:rPr>
          <w:rStyle w:val="jlqj4b"/>
          <w:rFonts w:ascii="Open Sans Light" w:hAnsi="Open Sans Light" w:cs="Open Sans Light"/>
          <w:color w:val="2F3D47"/>
          <w:sz w:val="20"/>
          <w:szCs w:val="21"/>
          <w:lang w:val="en"/>
        </w:rPr>
        <w:t xml:space="preserve">before being </w:t>
      </w:r>
      <w:r w:rsidRPr="00393FE4">
        <w:rPr>
          <w:rStyle w:val="jlqj4b"/>
          <w:rFonts w:ascii="Open Sans Light" w:hAnsi="Open Sans Light" w:cs="Open Sans Light"/>
          <w:color w:val="2F3D47"/>
          <w:sz w:val="20"/>
          <w:szCs w:val="21"/>
          <w:lang w:val="en"/>
        </w:rPr>
        <w:t>used on other patients.</w:t>
      </w:r>
      <w:r w:rsidRPr="00393FE4">
        <w:rPr>
          <w:rFonts w:ascii="Open Sans Light" w:hAnsi="Open Sans Light" w:cs="Open Sans Light"/>
          <w:color w:val="2F3D47"/>
          <w:sz w:val="20"/>
          <w:szCs w:val="21"/>
          <w:lang w:val="en-US"/>
        </w:rPr>
        <w:t xml:space="preserve"> </w:t>
      </w:r>
    </w:p>
    <w:p w14:paraId="68494E04" w14:textId="77777777" w:rsidR="00BA0EBE" w:rsidRPr="00393FE4" w:rsidRDefault="00BA0EBE" w:rsidP="0018692E">
      <w:pPr>
        <w:pStyle w:val="NoSpacing"/>
        <w:jc w:val="both"/>
        <w:rPr>
          <w:rFonts w:ascii="Open Sans Light" w:hAnsi="Open Sans Light" w:cs="Open Sans Light"/>
          <w:color w:val="2F3D47"/>
          <w:sz w:val="20"/>
          <w:szCs w:val="21"/>
          <w:lang w:val="en-US"/>
        </w:rPr>
      </w:pPr>
    </w:p>
    <w:p w14:paraId="2D63572B" w14:textId="046872D6" w:rsidR="00BA0EBE" w:rsidRPr="00393FE4" w:rsidRDefault="00BA0EBE" w:rsidP="0018692E">
      <w:pPr>
        <w:pStyle w:val="NoSpacing"/>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 xml:space="preserve">In March 2020, sanitary prevention measures were introduced in the colony with </w:t>
      </w:r>
      <w:r w:rsidR="00F803F4" w:rsidRPr="00393FE4">
        <w:rPr>
          <w:rFonts w:ascii="Open Sans Light" w:hAnsi="Open Sans Light" w:cs="Open Sans Light"/>
          <w:color w:val="2F3D47"/>
          <w:sz w:val="20"/>
          <w:szCs w:val="21"/>
          <w:lang w:val="en-US"/>
        </w:rPr>
        <w:t>prisoner</w:t>
      </w:r>
      <w:r w:rsidRPr="00393FE4">
        <w:rPr>
          <w:rFonts w:ascii="Open Sans Light" w:hAnsi="Open Sans Light" w:cs="Open Sans Light"/>
          <w:color w:val="2F3D47"/>
          <w:sz w:val="20"/>
          <w:szCs w:val="21"/>
          <w:lang w:val="en-US"/>
        </w:rPr>
        <w:t>s required to wear masks and maintain social distancing</w:t>
      </w:r>
      <w:r w:rsidR="002F1659" w:rsidRPr="00393FE4">
        <w:rPr>
          <w:rFonts w:ascii="Open Sans Light" w:hAnsi="Open Sans Light" w:cs="Open Sans Light"/>
          <w:color w:val="2F3D47"/>
          <w:sz w:val="20"/>
          <w:szCs w:val="21"/>
          <w:lang w:val="en-US"/>
        </w:rPr>
        <w:t xml:space="preserve"> to prevent the spread of the coronavirus</w:t>
      </w:r>
      <w:r w:rsidRPr="00393FE4">
        <w:rPr>
          <w:rFonts w:ascii="Open Sans Light" w:hAnsi="Open Sans Light" w:cs="Open Sans Light"/>
          <w:color w:val="2F3D47"/>
          <w:sz w:val="20"/>
          <w:szCs w:val="21"/>
          <w:lang w:val="en-US"/>
        </w:rPr>
        <w:t xml:space="preserve">. Prisoners were initially tested, but information about who was infected with COVID-19 was not made transparent and is still withheld. There were cases of prisoners with high fevers, but they were diagnosed with pneumonia and treated at their own expense.  In 2021, those </w:t>
      </w:r>
      <w:r w:rsidR="00F803F4" w:rsidRPr="00393FE4">
        <w:rPr>
          <w:rFonts w:ascii="Open Sans Light" w:hAnsi="Open Sans Light" w:cs="Open Sans Light"/>
          <w:color w:val="2F3D47"/>
          <w:sz w:val="20"/>
          <w:szCs w:val="21"/>
          <w:lang w:val="en-US"/>
        </w:rPr>
        <w:t xml:space="preserve">prisoners </w:t>
      </w:r>
      <w:r w:rsidRPr="00393FE4">
        <w:rPr>
          <w:rFonts w:ascii="Open Sans Light" w:hAnsi="Open Sans Light" w:cs="Open Sans Light"/>
          <w:color w:val="2F3D47"/>
          <w:sz w:val="20"/>
          <w:szCs w:val="21"/>
          <w:lang w:val="en-US"/>
        </w:rPr>
        <w:t xml:space="preserve">who wished to receive the Covid-19 vaccine developed by Uzbek and Chinese specialists were given the opportunity to do so. </w:t>
      </w:r>
    </w:p>
    <w:p w14:paraId="5713EA95" w14:textId="77777777" w:rsidR="00BA0EBE" w:rsidRPr="00393FE4" w:rsidRDefault="00BA0EBE" w:rsidP="0018692E">
      <w:pPr>
        <w:pStyle w:val="NoSpacing"/>
        <w:jc w:val="both"/>
        <w:rPr>
          <w:rFonts w:ascii="Open Sans Light" w:hAnsi="Open Sans Light" w:cs="Open Sans Light"/>
          <w:color w:val="2F3D47"/>
          <w:sz w:val="20"/>
          <w:szCs w:val="21"/>
          <w:lang w:val="en-US"/>
        </w:rPr>
      </w:pPr>
    </w:p>
    <w:p w14:paraId="321B276D" w14:textId="0D18194D" w:rsidR="00BA0EBE" w:rsidRPr="00393FE4" w:rsidRDefault="00BA0EBE" w:rsidP="0018692E">
      <w:pPr>
        <w:pStyle w:val="NoSpacing"/>
        <w:jc w:val="both"/>
        <w:rPr>
          <w:rFonts w:ascii="Open Sans Light" w:hAnsi="Open Sans Light" w:cs="Open Sans Light"/>
          <w:color w:val="2F3D47"/>
          <w:sz w:val="20"/>
          <w:szCs w:val="21"/>
          <w:lang w:val="en-US"/>
        </w:rPr>
      </w:pPr>
      <w:r w:rsidRPr="00393FE4">
        <w:rPr>
          <w:rFonts w:ascii="Open Sans Light" w:hAnsi="Open Sans Light" w:cs="Open Sans Light"/>
          <w:color w:val="2F3D47"/>
          <w:sz w:val="20"/>
          <w:szCs w:val="21"/>
          <w:lang w:val="en-US"/>
        </w:rPr>
        <w:t xml:space="preserve">One witness </w:t>
      </w:r>
      <w:proofErr w:type="gramStart"/>
      <w:r w:rsidRPr="00393FE4">
        <w:rPr>
          <w:rFonts w:ascii="Open Sans Light" w:hAnsi="Open Sans Light" w:cs="Open Sans Light"/>
          <w:color w:val="2F3D47"/>
          <w:sz w:val="20"/>
          <w:szCs w:val="21"/>
          <w:lang w:val="en-US"/>
        </w:rPr>
        <w:t>reports</w:t>
      </w:r>
      <w:proofErr w:type="gramEnd"/>
      <w:r w:rsidRPr="00393FE4">
        <w:rPr>
          <w:rFonts w:ascii="Open Sans Light" w:hAnsi="Open Sans Light" w:cs="Open Sans Light"/>
          <w:color w:val="2F3D47"/>
          <w:sz w:val="20"/>
          <w:szCs w:val="21"/>
          <w:lang w:val="en-US"/>
        </w:rPr>
        <w:t xml:space="preserve">: “How can you avoid contracting the virus? Everybody is in close contact with each other. We all live in close proximity in this colony. Up to 80 people live in each barrack. The sleeping places are right next to each other, it is impossible to keep a </w:t>
      </w:r>
      <w:proofErr w:type="gramStart"/>
      <w:r w:rsidR="00BE1E58" w:rsidRPr="00393FE4">
        <w:rPr>
          <w:rFonts w:ascii="Open Sans Light" w:hAnsi="Open Sans Light" w:cs="Open Sans Light"/>
          <w:color w:val="2F3D47"/>
          <w:sz w:val="20"/>
          <w:szCs w:val="21"/>
          <w:lang w:val="en-US"/>
        </w:rPr>
        <w:t>distance“</w:t>
      </w:r>
      <w:proofErr w:type="gramEnd"/>
      <w:r w:rsidRPr="00393FE4">
        <w:rPr>
          <w:rFonts w:ascii="Open Sans Light" w:hAnsi="Open Sans Light" w:cs="Open Sans Light"/>
          <w:color w:val="2F3D47"/>
          <w:sz w:val="20"/>
          <w:szCs w:val="21"/>
          <w:lang w:val="en-US"/>
        </w:rPr>
        <w:t xml:space="preserve">. </w:t>
      </w:r>
    </w:p>
    <w:p w14:paraId="56C45D82" w14:textId="77777777" w:rsidR="00BA0EBE" w:rsidRPr="00393FE4" w:rsidRDefault="00BA0EBE" w:rsidP="0018692E">
      <w:pPr>
        <w:pStyle w:val="NoSpacing"/>
        <w:jc w:val="both"/>
        <w:rPr>
          <w:rFonts w:ascii="Open Sans Light" w:hAnsi="Open Sans Light" w:cs="Open Sans Light"/>
          <w:color w:val="2F3D47"/>
          <w:sz w:val="20"/>
          <w:lang w:val="en-US"/>
        </w:rPr>
      </w:pPr>
    </w:p>
    <w:p w14:paraId="706BC646" w14:textId="0D57A754" w:rsidR="00BA0EBE" w:rsidRPr="006E5F03" w:rsidRDefault="00BA0EBE" w:rsidP="0018692E">
      <w:pPr>
        <w:jc w:val="both"/>
        <w:rPr>
          <w:rFonts w:ascii="Open Sans Light" w:hAnsi="Open Sans Light" w:cs="Open Sans Light"/>
          <w:color w:val="2F3D47"/>
          <w:lang w:val="en-US"/>
        </w:rPr>
      </w:pPr>
    </w:p>
    <w:p w14:paraId="59F8FEFA" w14:textId="77777777" w:rsidR="00170DD4" w:rsidRPr="00BE1E58" w:rsidRDefault="00170DD4" w:rsidP="0018692E">
      <w:pPr>
        <w:pStyle w:val="Heading2"/>
        <w:jc w:val="both"/>
        <w:rPr>
          <w:rFonts w:ascii="Open Sans" w:eastAsia="Times New Roman" w:hAnsi="Open Sans" w:cs="Open Sans"/>
          <w:b/>
          <w:bCs/>
          <w:color w:val="C00000"/>
          <w:lang w:val="en-GB" w:eastAsia="en-GB"/>
        </w:rPr>
      </w:pPr>
      <w:bookmarkStart w:id="19" w:name="_Toc92738924"/>
      <w:r w:rsidRPr="00BE1E58">
        <w:rPr>
          <w:rFonts w:ascii="Open Sans" w:eastAsia="Times New Roman" w:hAnsi="Open Sans" w:cs="Open Sans"/>
          <w:b/>
          <w:bCs/>
          <w:color w:val="C00000"/>
          <w:lang w:val="en-GB" w:eastAsia="en-GB"/>
        </w:rPr>
        <w:t>Suggested recommendations to the Uzbekistani authorities</w:t>
      </w:r>
      <w:bookmarkEnd w:id="19"/>
    </w:p>
    <w:p w14:paraId="4D77362C" w14:textId="77777777" w:rsidR="00E7294F" w:rsidRPr="006E5F03" w:rsidRDefault="00E7294F" w:rsidP="00E7294F">
      <w:pPr>
        <w:jc w:val="both"/>
        <w:rPr>
          <w:rFonts w:ascii="Open Sans Light" w:hAnsi="Open Sans Light" w:cs="Open Sans Light"/>
          <w:color w:val="2F3D47"/>
          <w:sz w:val="20"/>
          <w:lang w:val="en-GB"/>
        </w:rPr>
      </w:pPr>
    </w:p>
    <w:p w14:paraId="7166076E" w14:textId="3EA7211D" w:rsidR="00E7294F" w:rsidRPr="00393FE4" w:rsidRDefault="00E7294F" w:rsidP="00E7294F">
      <w:pPr>
        <w:pStyle w:val="ListParagraph"/>
        <w:numPr>
          <w:ilvl w:val="0"/>
          <w:numId w:val="4"/>
        </w:numPr>
        <w:jc w:val="both"/>
        <w:rPr>
          <w:rFonts w:ascii="Open Sans Light" w:eastAsia="Times New Roman" w:hAnsi="Open Sans Light" w:cs="Open Sans Light"/>
          <w:color w:val="2F3D47"/>
          <w:sz w:val="20"/>
          <w:szCs w:val="21"/>
          <w:lang w:val="en-US" w:eastAsia="en-GB"/>
        </w:rPr>
      </w:pPr>
      <w:r w:rsidRPr="00393FE4">
        <w:rPr>
          <w:rFonts w:ascii="Open Sans Light" w:hAnsi="Open Sans Light" w:cs="Open Sans Light"/>
          <w:color w:val="2F3D47"/>
          <w:sz w:val="20"/>
          <w:szCs w:val="21"/>
          <w:lang w:val="en-US" w:eastAsia="en-GB"/>
        </w:rPr>
        <w:t xml:space="preserve">Ensure </w:t>
      </w:r>
      <w:r w:rsidRPr="00393FE4">
        <w:rPr>
          <w:rFonts w:ascii="Open Sans Light" w:eastAsia="Times New Roman" w:hAnsi="Open Sans Light" w:cs="Open Sans Light"/>
          <w:color w:val="2F3D47"/>
          <w:sz w:val="20"/>
          <w:szCs w:val="21"/>
          <w:lang w:val="en-US" w:eastAsia="en-GB"/>
        </w:rPr>
        <w:t>access to information inside Uzbekistan, collecting and disseminating information from Uzbekistani medical staff, patients and their families</w:t>
      </w:r>
      <w:r w:rsidR="00F46E52" w:rsidRPr="00393FE4">
        <w:rPr>
          <w:rFonts w:ascii="Open Sans Light" w:eastAsia="Times New Roman" w:hAnsi="Open Sans Light" w:cs="Open Sans Light"/>
          <w:color w:val="2F3D47"/>
          <w:sz w:val="20"/>
          <w:szCs w:val="21"/>
          <w:lang w:val="en-GB" w:eastAsia="en-GB"/>
        </w:rPr>
        <w:t>.</w:t>
      </w:r>
      <w:r w:rsidRPr="00393FE4">
        <w:rPr>
          <w:rFonts w:ascii="Open Sans Light" w:eastAsia="Times New Roman" w:hAnsi="Open Sans Light" w:cs="Open Sans Light"/>
          <w:color w:val="2F3D47"/>
          <w:sz w:val="20"/>
          <w:szCs w:val="21"/>
          <w:lang w:val="en-US" w:eastAsia="en-GB"/>
        </w:rPr>
        <w:t xml:space="preserve"> </w:t>
      </w:r>
    </w:p>
    <w:p w14:paraId="7237F1CE" w14:textId="77777777" w:rsidR="00E7294F" w:rsidRPr="00393FE4" w:rsidRDefault="00E7294F" w:rsidP="00E7294F">
      <w:pPr>
        <w:pStyle w:val="ListParagraph"/>
        <w:numPr>
          <w:ilvl w:val="0"/>
          <w:numId w:val="4"/>
        </w:num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Support dialogue between political authorities and local stakeholders</w:t>
      </w:r>
      <w:r w:rsidRPr="00393FE4">
        <w:rPr>
          <w:rFonts w:ascii="Open Sans Light" w:eastAsia="Times New Roman" w:hAnsi="Open Sans Light" w:cs="Open Sans Light"/>
          <w:color w:val="2F3D47"/>
          <w:sz w:val="20"/>
          <w:szCs w:val="21"/>
          <w:lang w:val="en-GB" w:eastAsia="en-GB"/>
        </w:rPr>
        <w:t xml:space="preserve"> including civil society</w:t>
      </w:r>
      <w:r w:rsidRPr="00393FE4">
        <w:rPr>
          <w:rFonts w:ascii="Open Sans Light" w:eastAsia="Times New Roman" w:hAnsi="Open Sans Light" w:cs="Open Sans Light"/>
          <w:color w:val="2F3D47"/>
          <w:sz w:val="20"/>
          <w:szCs w:val="21"/>
          <w:lang w:val="en-US" w:eastAsia="en-GB"/>
        </w:rPr>
        <w:t xml:space="preserve">. </w:t>
      </w:r>
    </w:p>
    <w:p w14:paraId="67446CEF" w14:textId="0786D547" w:rsidR="00E7294F" w:rsidRPr="00393FE4" w:rsidRDefault="00E7294F" w:rsidP="00E7294F">
      <w:pPr>
        <w:pStyle w:val="ListParagraph"/>
        <w:numPr>
          <w:ilvl w:val="0"/>
          <w:numId w:val="5"/>
        </w:num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 xml:space="preserve">Focus on sustainability when providing equipment to ensure it is subsequently used in the right </w:t>
      </w:r>
      <w:r w:rsidR="00BE1E58" w:rsidRPr="00393FE4">
        <w:rPr>
          <w:rFonts w:ascii="Open Sans Light" w:eastAsia="Times New Roman" w:hAnsi="Open Sans Light" w:cs="Open Sans Light"/>
          <w:color w:val="2F3D47"/>
          <w:sz w:val="20"/>
          <w:szCs w:val="21"/>
          <w:lang w:val="en-US" w:eastAsia="en-GB"/>
        </w:rPr>
        <w:t>way and</w:t>
      </w:r>
      <w:r w:rsidRPr="00393FE4">
        <w:rPr>
          <w:rFonts w:ascii="Open Sans Light" w:eastAsia="Times New Roman" w:hAnsi="Open Sans Light" w:cs="Open Sans Light"/>
          <w:color w:val="2F3D47"/>
          <w:sz w:val="20"/>
          <w:szCs w:val="21"/>
          <w:lang w:val="en-US" w:eastAsia="en-GB"/>
        </w:rPr>
        <w:t xml:space="preserve"> provide proper training of staff</w:t>
      </w:r>
      <w:r w:rsidR="00F46E52" w:rsidRPr="00393FE4">
        <w:rPr>
          <w:rFonts w:ascii="Open Sans Light" w:eastAsia="Times New Roman" w:hAnsi="Open Sans Light" w:cs="Open Sans Light"/>
          <w:color w:val="2F3D47"/>
          <w:sz w:val="20"/>
          <w:szCs w:val="21"/>
          <w:lang w:val="en-GB" w:eastAsia="en-GB"/>
        </w:rPr>
        <w:t>.</w:t>
      </w:r>
      <w:r w:rsidRPr="00393FE4">
        <w:rPr>
          <w:rFonts w:ascii="Open Sans Light" w:eastAsia="Times New Roman" w:hAnsi="Open Sans Light" w:cs="Open Sans Light"/>
          <w:color w:val="2F3D47"/>
          <w:sz w:val="20"/>
          <w:szCs w:val="21"/>
          <w:lang w:val="en-US" w:eastAsia="en-GB"/>
        </w:rPr>
        <w:t xml:space="preserve"> </w:t>
      </w:r>
    </w:p>
    <w:p w14:paraId="47140BD4" w14:textId="77777777" w:rsidR="00E7294F" w:rsidRPr="00393FE4" w:rsidRDefault="00E7294F" w:rsidP="00E7294F">
      <w:pPr>
        <w:pStyle w:val="ListParagraph"/>
        <w:numPr>
          <w:ilvl w:val="0"/>
          <w:numId w:val="5"/>
        </w:num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 xml:space="preserve">Increase </w:t>
      </w:r>
      <w:r w:rsidRPr="00393FE4">
        <w:rPr>
          <w:rFonts w:ascii="Open Sans Light" w:eastAsia="Times New Roman" w:hAnsi="Open Sans Light" w:cs="Open Sans Light"/>
          <w:color w:val="2F3D47"/>
          <w:sz w:val="20"/>
          <w:szCs w:val="21"/>
          <w:lang w:val="en-GB" w:eastAsia="en-GB"/>
        </w:rPr>
        <w:t>spending</w:t>
      </w:r>
      <w:r w:rsidRPr="00393FE4">
        <w:rPr>
          <w:rFonts w:ascii="Open Sans Light" w:eastAsia="Times New Roman" w:hAnsi="Open Sans Light" w:cs="Open Sans Light"/>
          <w:color w:val="2F3D47"/>
          <w:sz w:val="20"/>
          <w:szCs w:val="21"/>
          <w:lang w:val="en-US" w:eastAsia="en-GB"/>
        </w:rPr>
        <w:t xml:space="preserve"> outside the capital and focus </w:t>
      </w:r>
      <w:r w:rsidRPr="00393FE4">
        <w:rPr>
          <w:rFonts w:ascii="Open Sans Light" w:eastAsia="Times New Roman" w:hAnsi="Open Sans Light" w:cs="Open Sans Light"/>
          <w:color w:val="2F3D47"/>
          <w:sz w:val="20"/>
          <w:szCs w:val="21"/>
          <w:lang w:val="en-GB" w:eastAsia="en-GB"/>
        </w:rPr>
        <w:t>resources</w:t>
      </w:r>
      <w:r w:rsidRPr="00393FE4">
        <w:rPr>
          <w:rFonts w:ascii="Open Sans Light" w:eastAsia="Times New Roman" w:hAnsi="Open Sans Light" w:cs="Open Sans Light"/>
          <w:color w:val="2F3D47"/>
          <w:sz w:val="20"/>
          <w:szCs w:val="21"/>
          <w:lang w:val="en-US" w:eastAsia="en-GB"/>
        </w:rPr>
        <w:t xml:space="preserve"> on the development of medical facilities in </w:t>
      </w:r>
      <w:r w:rsidRPr="00393FE4">
        <w:rPr>
          <w:rFonts w:ascii="Open Sans Light" w:eastAsia="Times New Roman" w:hAnsi="Open Sans Light" w:cs="Open Sans Light"/>
          <w:color w:val="2F3D47"/>
          <w:sz w:val="20"/>
          <w:szCs w:val="21"/>
          <w:lang w:val="en-GB" w:eastAsia="en-GB"/>
        </w:rPr>
        <w:t xml:space="preserve">rural isolated </w:t>
      </w:r>
      <w:r w:rsidRPr="00393FE4">
        <w:rPr>
          <w:rFonts w:ascii="Open Sans Light" w:eastAsia="Times New Roman" w:hAnsi="Open Sans Light" w:cs="Open Sans Light"/>
          <w:color w:val="2F3D47"/>
          <w:sz w:val="20"/>
          <w:szCs w:val="21"/>
          <w:lang w:val="en-US" w:eastAsia="en-GB"/>
        </w:rPr>
        <w:t xml:space="preserve">regions where medical facilities are particularly dilapidated. </w:t>
      </w:r>
    </w:p>
    <w:p w14:paraId="67169948" w14:textId="1D7373D6" w:rsidR="00E7294F" w:rsidRPr="00393FE4" w:rsidRDefault="00E7294F" w:rsidP="00E7294F">
      <w:pPr>
        <w:pStyle w:val="ListParagraph"/>
        <w:numPr>
          <w:ilvl w:val="0"/>
          <w:numId w:val="6"/>
        </w:num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Support medical training institutes, by improving learning conditions, textbooks, laboratory equipment, teaching methodology, training courses and international exchanges</w:t>
      </w:r>
      <w:r w:rsidR="00F46E52" w:rsidRPr="00393FE4">
        <w:rPr>
          <w:rFonts w:ascii="Open Sans Light" w:eastAsia="Times New Roman" w:hAnsi="Open Sans Light" w:cs="Open Sans Light"/>
          <w:color w:val="2F3D47"/>
          <w:sz w:val="20"/>
          <w:szCs w:val="21"/>
          <w:lang w:val="en-US" w:eastAsia="en-GB"/>
        </w:rPr>
        <w:t>.</w:t>
      </w:r>
    </w:p>
    <w:p w14:paraId="6903541E" w14:textId="77777777" w:rsidR="00E7294F" w:rsidRPr="00393FE4" w:rsidRDefault="00E7294F" w:rsidP="00E7294F">
      <w:pPr>
        <w:pStyle w:val="ListParagraph"/>
        <w:numPr>
          <w:ilvl w:val="0"/>
          <w:numId w:val="6"/>
        </w:num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Develop eLearning in the medical sector through online medical courses, translated into Uzbek or Russian on learning platforms</w:t>
      </w:r>
      <w:r w:rsidRPr="00393FE4">
        <w:rPr>
          <w:rFonts w:ascii="Open Sans Light" w:eastAsia="Times New Roman" w:hAnsi="Open Sans Light" w:cs="Open Sans Light"/>
          <w:color w:val="2F3D47"/>
          <w:sz w:val="20"/>
          <w:szCs w:val="21"/>
          <w:lang w:val="en-GB" w:eastAsia="en-GB"/>
        </w:rPr>
        <w:t>.</w:t>
      </w:r>
    </w:p>
    <w:p w14:paraId="76BAFBCF" w14:textId="683CCBC3" w:rsidR="00B30971" w:rsidRPr="00393FE4" w:rsidRDefault="00B30971" w:rsidP="0018692E">
      <w:pPr>
        <w:jc w:val="both"/>
        <w:rPr>
          <w:rFonts w:ascii="Open Sans Light" w:hAnsi="Open Sans Light" w:cs="Open Sans Light"/>
          <w:color w:val="2F3D47"/>
          <w:sz w:val="20"/>
          <w:szCs w:val="21"/>
          <w:lang w:val="en-US"/>
        </w:rPr>
      </w:pPr>
    </w:p>
    <w:p w14:paraId="7F61E455" w14:textId="7240EFD0" w:rsidR="002F1659" w:rsidRPr="00393FE4" w:rsidRDefault="00613117" w:rsidP="0018692E">
      <w:pPr>
        <w:jc w:val="both"/>
        <w:rPr>
          <w:rFonts w:ascii="Open Sans Light" w:hAnsi="Open Sans Light" w:cs="Open Sans Light"/>
          <w:b/>
          <w:bCs/>
          <w:color w:val="2F3D47"/>
          <w:sz w:val="20"/>
          <w:szCs w:val="21"/>
          <w:lang w:val="en-GB"/>
        </w:rPr>
      </w:pPr>
      <w:r w:rsidRPr="00393FE4">
        <w:rPr>
          <w:rFonts w:ascii="Open Sans Light" w:hAnsi="Open Sans Light" w:cs="Open Sans Light"/>
          <w:b/>
          <w:bCs/>
          <w:color w:val="2F3D47"/>
          <w:sz w:val="20"/>
          <w:szCs w:val="21"/>
          <w:lang w:val="en-GB"/>
        </w:rPr>
        <w:t xml:space="preserve">In relation to </w:t>
      </w:r>
      <w:proofErr w:type="spellStart"/>
      <w:r w:rsidR="002F1659" w:rsidRPr="00393FE4">
        <w:rPr>
          <w:rFonts w:ascii="Open Sans Light" w:hAnsi="Open Sans Light" w:cs="Open Sans Light"/>
          <w:b/>
          <w:bCs/>
          <w:color w:val="2F3D47"/>
          <w:sz w:val="20"/>
          <w:szCs w:val="21"/>
          <w:lang w:val="en-GB"/>
        </w:rPr>
        <w:t>Zangiata</w:t>
      </w:r>
      <w:proofErr w:type="spellEnd"/>
      <w:r w:rsidR="002F1659" w:rsidRPr="00393FE4">
        <w:rPr>
          <w:rFonts w:ascii="Open Sans Light" w:hAnsi="Open Sans Light" w:cs="Open Sans Light"/>
          <w:b/>
          <w:bCs/>
          <w:color w:val="2F3D47"/>
          <w:sz w:val="20"/>
          <w:szCs w:val="21"/>
          <w:lang w:val="en-GB"/>
        </w:rPr>
        <w:t xml:space="preserve"> women’s colony:</w:t>
      </w:r>
    </w:p>
    <w:p w14:paraId="23966914" w14:textId="0019ED64" w:rsidR="00170DD4" w:rsidRPr="00393FE4" w:rsidRDefault="00170DD4" w:rsidP="0018692E">
      <w:pPr>
        <w:pStyle w:val="ListParagraph"/>
        <w:numPr>
          <w:ilvl w:val="0"/>
          <w:numId w:val="9"/>
        </w:num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Improve, in accordance with international human rights law, the health care services in the women’s colony in a way that ensures adequate treatment and care, including for the special needs of pregnant women, women after birth and puerperium, babies and children, HIV, tuberculosis and other infectious diseases, as well as for drug</w:t>
      </w:r>
      <w:r w:rsidR="00840DB1" w:rsidRPr="00393FE4">
        <w:rPr>
          <w:rFonts w:ascii="Open Sans Light" w:eastAsia="Times New Roman" w:hAnsi="Open Sans Light" w:cs="Open Sans Light"/>
          <w:color w:val="2F3D47"/>
          <w:sz w:val="20"/>
          <w:szCs w:val="21"/>
          <w:lang w:val="en-US" w:eastAsia="en-GB"/>
        </w:rPr>
        <w:t xml:space="preserve"> dependence</w:t>
      </w:r>
      <w:r w:rsidRPr="00393FE4">
        <w:rPr>
          <w:rFonts w:ascii="Open Sans Light" w:eastAsia="Times New Roman" w:hAnsi="Open Sans Light" w:cs="Open Sans Light"/>
          <w:color w:val="2F3D47"/>
          <w:sz w:val="20"/>
          <w:szCs w:val="21"/>
          <w:lang w:val="en-US" w:eastAsia="en-GB"/>
        </w:rPr>
        <w:t xml:space="preserve">. </w:t>
      </w:r>
    </w:p>
    <w:p w14:paraId="5C49F70F" w14:textId="77777777" w:rsidR="00170DD4" w:rsidRPr="00393FE4" w:rsidRDefault="00170DD4" w:rsidP="0018692E">
      <w:pPr>
        <w:pStyle w:val="ListParagraph"/>
        <w:numPr>
          <w:ilvl w:val="0"/>
          <w:numId w:val="9"/>
        </w:numPr>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 xml:space="preserve">Provide or facilitate specialized treatment programmes designed for women substance abusers, taking into account prior victimization, the special needs of pregnant women and women with children. </w:t>
      </w:r>
    </w:p>
    <w:p w14:paraId="1C97EFA4" w14:textId="7F3E4AF2" w:rsidR="00170DD4" w:rsidRPr="00393FE4" w:rsidRDefault="00170DD4" w:rsidP="0018692E">
      <w:pPr>
        <w:pStyle w:val="ListParagraph"/>
        <w:numPr>
          <w:ilvl w:val="0"/>
          <w:numId w:val="9"/>
        </w:numPr>
        <w:spacing w:before="100" w:beforeAutospacing="1" w:after="100" w:afterAutospacing="1"/>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Provide pregnant or breastfeeding women prisoners, children and babies adequate and timely food, a healthy environment and regular exercise opportunities free of charge</w:t>
      </w:r>
      <w:r w:rsidR="002F1659" w:rsidRPr="00393FE4">
        <w:rPr>
          <w:rFonts w:ascii="Open Sans Light" w:eastAsia="Times New Roman" w:hAnsi="Open Sans Light" w:cs="Open Sans Light"/>
          <w:color w:val="2F3D47"/>
          <w:sz w:val="20"/>
          <w:szCs w:val="21"/>
          <w:lang w:val="en-GB" w:eastAsia="en-GB"/>
        </w:rPr>
        <w:t>.</w:t>
      </w:r>
      <w:r w:rsidRPr="00393FE4">
        <w:rPr>
          <w:rFonts w:ascii="Open Sans Light" w:eastAsia="Times New Roman" w:hAnsi="Open Sans Light" w:cs="Open Sans Light"/>
          <w:color w:val="2F3D47"/>
          <w:sz w:val="20"/>
          <w:szCs w:val="21"/>
          <w:lang w:val="en-US" w:eastAsia="en-GB"/>
        </w:rPr>
        <w:t xml:space="preserve"> Women prisoners shall not be discouraged from breastfeeding their children, unless there are specific health reasons to do so.</w:t>
      </w:r>
    </w:p>
    <w:p w14:paraId="40753788" w14:textId="16E8A065" w:rsidR="00393FE4" w:rsidRPr="00393FE4" w:rsidRDefault="00170DD4" w:rsidP="00393FE4">
      <w:pPr>
        <w:pStyle w:val="ListParagraph"/>
        <w:numPr>
          <w:ilvl w:val="0"/>
          <w:numId w:val="9"/>
        </w:numPr>
        <w:spacing w:before="100" w:beforeAutospacing="1" w:after="100" w:afterAutospacing="1"/>
        <w:jc w:val="both"/>
        <w:rPr>
          <w:rFonts w:ascii="Open Sans Light" w:eastAsia="Times New Roman" w:hAnsi="Open Sans Light" w:cs="Open Sans Light"/>
          <w:color w:val="2F3D47"/>
          <w:sz w:val="20"/>
          <w:szCs w:val="21"/>
          <w:lang w:val="en-US" w:eastAsia="en-GB"/>
        </w:rPr>
      </w:pPr>
      <w:r w:rsidRPr="00393FE4">
        <w:rPr>
          <w:rFonts w:ascii="Open Sans Light" w:eastAsia="Times New Roman" w:hAnsi="Open Sans Light" w:cs="Open Sans Light"/>
          <w:color w:val="2F3D47"/>
          <w:sz w:val="20"/>
          <w:szCs w:val="21"/>
          <w:lang w:val="en-US" w:eastAsia="en-GB"/>
        </w:rPr>
        <w:t>Women prisoners whose children are in prison with them shall be provided with the maximum</w:t>
      </w:r>
      <w:r w:rsidR="00393FE4">
        <w:rPr>
          <w:rFonts w:ascii="Open Sans Light" w:eastAsia="Times New Roman" w:hAnsi="Open Sans Light" w:cs="Open Sans Light"/>
          <w:color w:val="2F3D47"/>
          <w:sz w:val="20"/>
          <w:szCs w:val="21"/>
          <w:lang w:val="en-US" w:eastAsia="en-GB"/>
        </w:rPr>
        <w:t xml:space="preserve"> </w:t>
      </w:r>
      <w:r w:rsidRPr="00393FE4">
        <w:rPr>
          <w:rFonts w:ascii="Open Sans Light" w:eastAsia="Times New Roman" w:hAnsi="Open Sans Light" w:cs="Open Sans Light"/>
          <w:color w:val="2F3D47"/>
          <w:sz w:val="20"/>
          <w:szCs w:val="21"/>
          <w:lang w:val="en-US" w:eastAsia="en-GB"/>
        </w:rPr>
        <w:t xml:space="preserve">possible opportunities to spend time with their children. </w:t>
      </w:r>
    </w:p>
    <w:sectPr w:rsidR="00393FE4" w:rsidRPr="00393FE4" w:rsidSect="00BB0EB6">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6ACCC" w14:textId="77777777" w:rsidR="002D7DDA" w:rsidRDefault="002D7DDA" w:rsidP="007A0ED8">
      <w:r>
        <w:separator/>
      </w:r>
    </w:p>
  </w:endnote>
  <w:endnote w:type="continuationSeparator" w:id="0">
    <w:p w14:paraId="2080A143" w14:textId="77777777" w:rsidR="002D7DDA" w:rsidRDefault="002D7DDA" w:rsidP="007A0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altName w:val="Open Sans"/>
    <w:panose1 w:val="020B0606030504020204"/>
    <w:charset w:val="00"/>
    <w:family w:val="swiss"/>
    <w:pitch w:val="variable"/>
    <w:sig w:usb0="E00002EF" w:usb1="4000205B" w:usb2="00000028" w:usb3="00000000" w:csb0="0000019F" w:csb1="00000000"/>
  </w:font>
  <w:font w:name="Open Sans Light">
    <w:altName w:val="Open Sans Light"/>
    <w:panose1 w:val="020B03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Open Sans" w:hAnsi="Open Sans" w:cs="Open Sans"/>
        <w:b/>
        <w:bCs/>
        <w:color w:val="FFFFFF" w:themeColor="background1"/>
      </w:rPr>
      <w:id w:val="-634715024"/>
      <w:docPartObj>
        <w:docPartGallery w:val="Page Numbers (Bottom of Page)"/>
        <w:docPartUnique/>
      </w:docPartObj>
    </w:sdtPr>
    <w:sdtEndPr>
      <w:rPr>
        <w:rStyle w:val="PageNumber"/>
      </w:rPr>
    </w:sdtEndPr>
    <w:sdtContent>
      <w:p w14:paraId="460F9F90" w14:textId="7928915C" w:rsidR="00081DAB" w:rsidRPr="001147D0" w:rsidRDefault="00081DAB" w:rsidP="000576B9">
        <w:pPr>
          <w:pStyle w:val="Footer"/>
          <w:framePr w:wrap="none" w:vAnchor="text" w:hAnchor="page" w:x="1621" w:y="367"/>
          <w:jc w:val="both"/>
          <w:rPr>
            <w:rStyle w:val="PageNumber"/>
            <w:rFonts w:ascii="Open Sans" w:hAnsi="Open Sans" w:cs="Open Sans"/>
            <w:b/>
            <w:bCs/>
            <w:color w:val="FFFFFF" w:themeColor="background1"/>
          </w:rPr>
        </w:pPr>
        <w:r w:rsidRPr="001147D0">
          <w:rPr>
            <w:rStyle w:val="PageNumber"/>
            <w:rFonts w:ascii="Open Sans" w:hAnsi="Open Sans" w:cs="Open Sans"/>
            <w:b/>
            <w:bCs/>
            <w:color w:val="FFFFFF" w:themeColor="background1"/>
          </w:rPr>
          <w:fldChar w:fldCharType="begin"/>
        </w:r>
        <w:r w:rsidRPr="001147D0">
          <w:rPr>
            <w:rStyle w:val="PageNumber"/>
            <w:rFonts w:ascii="Open Sans" w:hAnsi="Open Sans" w:cs="Open Sans"/>
            <w:b/>
            <w:bCs/>
            <w:color w:val="FFFFFF" w:themeColor="background1"/>
          </w:rPr>
          <w:instrText xml:space="preserve"> PAGE </w:instrText>
        </w:r>
        <w:r w:rsidRPr="001147D0">
          <w:rPr>
            <w:rStyle w:val="PageNumber"/>
            <w:rFonts w:ascii="Open Sans" w:hAnsi="Open Sans" w:cs="Open Sans"/>
            <w:b/>
            <w:bCs/>
            <w:color w:val="FFFFFF" w:themeColor="background1"/>
          </w:rPr>
          <w:fldChar w:fldCharType="separate"/>
        </w:r>
        <w:r w:rsidR="00BB0EB6" w:rsidRPr="001147D0">
          <w:rPr>
            <w:rStyle w:val="PageNumber"/>
            <w:rFonts w:ascii="Open Sans" w:hAnsi="Open Sans" w:cs="Open Sans"/>
            <w:b/>
            <w:bCs/>
            <w:noProof/>
            <w:color w:val="FFFFFF" w:themeColor="background1"/>
          </w:rPr>
          <w:t>2</w:t>
        </w:r>
        <w:r w:rsidRPr="001147D0">
          <w:rPr>
            <w:rStyle w:val="PageNumber"/>
            <w:rFonts w:ascii="Open Sans" w:hAnsi="Open Sans" w:cs="Open Sans"/>
            <w:b/>
            <w:bCs/>
            <w:color w:val="FFFFFF" w:themeColor="background1"/>
          </w:rPr>
          <w:fldChar w:fldCharType="end"/>
        </w:r>
      </w:p>
    </w:sdtContent>
  </w:sdt>
  <w:p w14:paraId="42A81A8E" w14:textId="7D795648" w:rsidR="00081DAB" w:rsidRDefault="000576B9" w:rsidP="000576B9">
    <w:pPr>
      <w:pStyle w:val="Footer"/>
      <w:tabs>
        <w:tab w:val="clear" w:pos="9026"/>
        <w:tab w:val="right" w:pos="9000"/>
      </w:tabs>
      <w:ind w:right="360"/>
    </w:pPr>
    <w:r w:rsidRPr="001147D0">
      <w:rPr>
        <w:noProof/>
        <w:color w:val="CE3439"/>
      </w:rPr>
      <mc:AlternateContent>
        <mc:Choice Requires="wps">
          <w:drawing>
            <wp:anchor distT="0" distB="0" distL="114300" distR="114300" simplePos="0" relativeHeight="251661312" behindDoc="1" locked="0" layoutInCell="1" allowOverlap="1" wp14:anchorId="32EFF3FB" wp14:editId="3A5BDD6B">
              <wp:simplePos x="0" y="0"/>
              <wp:positionH relativeFrom="column">
                <wp:posOffset>0</wp:posOffset>
              </wp:positionH>
              <wp:positionV relativeFrom="paragraph">
                <wp:posOffset>53943</wp:posOffset>
              </wp:positionV>
              <wp:extent cx="336884" cy="633761"/>
              <wp:effectExtent l="0" t="0" r="6350" b="1270"/>
              <wp:wrapNone/>
              <wp:docPr id="4" name="Rectangle 4"/>
              <wp:cNvGraphicFramePr/>
              <a:graphic xmlns:a="http://schemas.openxmlformats.org/drawingml/2006/main">
                <a:graphicData uri="http://schemas.microsoft.com/office/word/2010/wordprocessingShape">
                  <wps:wsp>
                    <wps:cNvSpPr/>
                    <wps:spPr>
                      <a:xfrm>
                        <a:off x="0" y="0"/>
                        <a:ext cx="336884" cy="633761"/>
                      </a:xfrm>
                      <a:prstGeom prst="rect">
                        <a:avLst/>
                      </a:prstGeom>
                      <a:solidFill>
                        <a:srgbClr val="CE343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177DCB" id="Rectangle 4" o:spid="_x0000_s1026" style="position:absolute;margin-left:0;margin-top:4.25pt;width:26.55pt;height:49.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" fillcolor="#ce3439" stroked="f" strokeweight="1p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Open Sans" w:hAnsi="Open Sans" w:cs="Open Sans"/>
        <w:b/>
        <w:bCs/>
        <w:color w:val="FFFFFF" w:themeColor="background1"/>
      </w:rPr>
      <w:id w:val="1530830551"/>
      <w:docPartObj>
        <w:docPartGallery w:val="Page Numbers (Bottom of Page)"/>
        <w:docPartUnique/>
      </w:docPartObj>
    </w:sdtPr>
    <w:sdtEndPr>
      <w:rPr>
        <w:rStyle w:val="PageNumber"/>
      </w:rPr>
    </w:sdtEndPr>
    <w:sdtContent>
      <w:p w14:paraId="1A3D433C" w14:textId="0758A922" w:rsidR="00081DAB" w:rsidRPr="001147D0" w:rsidRDefault="00081DAB" w:rsidP="000576B9">
        <w:pPr>
          <w:pStyle w:val="Footer"/>
          <w:framePr w:wrap="none" w:vAnchor="text" w:hAnchor="page" w:x="10081" w:y="367"/>
          <w:rPr>
            <w:rStyle w:val="PageNumber"/>
            <w:rFonts w:ascii="Open Sans" w:hAnsi="Open Sans" w:cs="Open Sans"/>
            <w:b/>
            <w:bCs/>
            <w:color w:val="FFFFFF" w:themeColor="background1"/>
          </w:rPr>
        </w:pPr>
        <w:r w:rsidRPr="001147D0">
          <w:rPr>
            <w:rStyle w:val="PageNumber"/>
            <w:rFonts w:ascii="Open Sans" w:hAnsi="Open Sans" w:cs="Open Sans"/>
            <w:b/>
            <w:bCs/>
            <w:color w:val="FFFFFF" w:themeColor="background1"/>
          </w:rPr>
          <w:fldChar w:fldCharType="begin"/>
        </w:r>
        <w:r w:rsidRPr="001147D0">
          <w:rPr>
            <w:rStyle w:val="PageNumber"/>
            <w:rFonts w:ascii="Open Sans" w:hAnsi="Open Sans" w:cs="Open Sans"/>
            <w:b/>
            <w:bCs/>
            <w:color w:val="FFFFFF" w:themeColor="background1"/>
          </w:rPr>
          <w:instrText xml:space="preserve"> PAGE </w:instrText>
        </w:r>
        <w:r w:rsidRPr="001147D0">
          <w:rPr>
            <w:rStyle w:val="PageNumber"/>
            <w:rFonts w:ascii="Open Sans" w:hAnsi="Open Sans" w:cs="Open Sans"/>
            <w:b/>
            <w:bCs/>
            <w:color w:val="FFFFFF" w:themeColor="background1"/>
          </w:rPr>
          <w:fldChar w:fldCharType="separate"/>
        </w:r>
        <w:r w:rsidRPr="001147D0">
          <w:rPr>
            <w:rStyle w:val="PageNumber"/>
            <w:rFonts w:ascii="Open Sans" w:hAnsi="Open Sans" w:cs="Open Sans"/>
            <w:b/>
            <w:bCs/>
            <w:noProof/>
            <w:color w:val="FFFFFF" w:themeColor="background1"/>
          </w:rPr>
          <w:t>1</w:t>
        </w:r>
        <w:r w:rsidRPr="001147D0">
          <w:rPr>
            <w:rStyle w:val="PageNumber"/>
            <w:rFonts w:ascii="Open Sans" w:hAnsi="Open Sans" w:cs="Open Sans"/>
            <w:b/>
            <w:bCs/>
            <w:color w:val="FFFFFF" w:themeColor="background1"/>
          </w:rPr>
          <w:fldChar w:fldCharType="end"/>
        </w:r>
      </w:p>
    </w:sdtContent>
  </w:sdt>
  <w:p w14:paraId="0C970F93" w14:textId="5AAB0B22" w:rsidR="00081DAB" w:rsidRDefault="00BB0EB6" w:rsidP="000576B9">
    <w:pPr>
      <w:pStyle w:val="Footer"/>
      <w:tabs>
        <w:tab w:val="clear" w:pos="9026"/>
        <w:tab w:val="right" w:pos="9000"/>
      </w:tabs>
      <w:ind w:right="360"/>
    </w:pPr>
    <w:r w:rsidRPr="001147D0">
      <w:rPr>
        <w:noProof/>
        <w:color w:val="CE3439"/>
      </w:rPr>
      <mc:AlternateContent>
        <mc:Choice Requires="wps">
          <w:drawing>
            <wp:anchor distT="0" distB="0" distL="114300" distR="114300" simplePos="0" relativeHeight="251659264" behindDoc="1" locked="0" layoutInCell="1" allowOverlap="1" wp14:anchorId="6ED6F1DD" wp14:editId="388A613F">
              <wp:simplePos x="0" y="0"/>
              <wp:positionH relativeFrom="column">
                <wp:posOffset>5372859</wp:posOffset>
              </wp:positionH>
              <wp:positionV relativeFrom="paragraph">
                <wp:posOffset>78740</wp:posOffset>
              </wp:positionV>
              <wp:extent cx="336884" cy="555430"/>
              <wp:effectExtent l="0" t="0" r="6350" b="3810"/>
              <wp:wrapNone/>
              <wp:docPr id="1" name="Rectangle 1"/>
              <wp:cNvGraphicFramePr/>
              <a:graphic xmlns:a="http://schemas.openxmlformats.org/drawingml/2006/main">
                <a:graphicData uri="http://schemas.microsoft.com/office/word/2010/wordprocessingShape">
                  <wps:wsp>
                    <wps:cNvSpPr/>
                    <wps:spPr>
                      <a:xfrm>
                        <a:off x="0" y="0"/>
                        <a:ext cx="336884" cy="555430"/>
                      </a:xfrm>
                      <a:prstGeom prst="rect">
                        <a:avLst/>
                      </a:prstGeom>
                      <a:solidFill>
                        <a:srgbClr val="CE343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D43D5F" id="Rectangle 1" o:spid="_x0000_s1026" style="position:absolute;margin-left:423.05pt;margin-top:6.2pt;width:26.55pt;height:43.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" fillcolor="#ce3439"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8E799" w14:textId="77777777" w:rsidR="002D7DDA" w:rsidRDefault="002D7DDA" w:rsidP="007A0ED8">
      <w:r>
        <w:separator/>
      </w:r>
    </w:p>
  </w:footnote>
  <w:footnote w:type="continuationSeparator" w:id="0">
    <w:p w14:paraId="49699D75" w14:textId="77777777" w:rsidR="002D7DDA" w:rsidRDefault="002D7DDA" w:rsidP="007A0ED8">
      <w:r>
        <w:continuationSeparator/>
      </w:r>
    </w:p>
  </w:footnote>
  <w:footnote w:id="1">
    <w:p w14:paraId="580562CD" w14:textId="6FCB3E3B" w:rsidR="00D769D6" w:rsidRPr="007D46B5" w:rsidRDefault="00D769D6">
      <w:pPr>
        <w:pStyle w:val="FootnoteText"/>
        <w:rPr>
          <w:rFonts w:ascii="Open Sans Light" w:hAnsi="Open Sans Light"/>
          <w:sz w:val="18"/>
          <w:lang w:val="de-AT"/>
        </w:rPr>
      </w:pPr>
      <w:r w:rsidRPr="007D46B5">
        <w:rPr>
          <w:rStyle w:val="FootnoteReference"/>
          <w:rFonts w:ascii="Open Sans Light" w:hAnsi="Open Sans Light"/>
          <w:sz w:val="18"/>
        </w:rPr>
        <w:footnoteRef/>
      </w:r>
      <w:r w:rsidRPr="007D46B5">
        <w:rPr>
          <w:rFonts w:ascii="Open Sans Light" w:hAnsi="Open Sans Light"/>
          <w:sz w:val="18"/>
        </w:rPr>
        <w:t xml:space="preserve"> https://www.legislationline.org/documents/action/popup/id/8931</w:t>
      </w:r>
    </w:p>
  </w:footnote>
  <w:footnote w:id="2">
    <w:p w14:paraId="5A448611" w14:textId="77777777" w:rsidR="00081DAB" w:rsidRPr="0069296E" w:rsidRDefault="00081DAB" w:rsidP="00386AC6">
      <w:pPr>
        <w:pStyle w:val="FootnoteText"/>
        <w:rPr>
          <w:rFonts w:ascii="Open Sans Light" w:hAnsi="Open Sans Light"/>
          <w:sz w:val="18"/>
          <w:lang w:val="de-AT"/>
        </w:rPr>
      </w:pPr>
      <w:r w:rsidRPr="007D46B5">
        <w:rPr>
          <w:rStyle w:val="FootnoteReference"/>
          <w:rFonts w:ascii="Open Sans Light" w:hAnsi="Open Sans Light"/>
          <w:sz w:val="18"/>
        </w:rPr>
        <w:footnoteRef/>
      </w:r>
      <w:r w:rsidRPr="0069296E">
        <w:rPr>
          <w:rFonts w:ascii="Open Sans Light" w:hAnsi="Open Sans Light"/>
          <w:sz w:val="18"/>
          <w:lang w:val="de-AT"/>
        </w:rPr>
        <w:t xml:space="preserve"> https://podrobno.uz/cat/proisshestviya/rukovoditel-demokraticheskoy-partii-milliy-tiklanish-zayavil-chto-predstaviteley-lgbt-soobshchestva-/</w:t>
      </w:r>
    </w:p>
  </w:footnote>
  <w:footnote w:id="3">
    <w:p w14:paraId="11D830F1" w14:textId="77777777" w:rsidR="00081DAB" w:rsidRPr="0069296E" w:rsidRDefault="00081DAB" w:rsidP="00386AC6">
      <w:pPr>
        <w:pStyle w:val="FootnoteText"/>
        <w:rPr>
          <w:rFonts w:ascii="Open Sans Light" w:hAnsi="Open Sans Light"/>
          <w:sz w:val="18"/>
          <w:lang w:val="de-AT"/>
        </w:rPr>
      </w:pPr>
      <w:r w:rsidRPr="007D46B5">
        <w:rPr>
          <w:rStyle w:val="FootnoteReference"/>
          <w:rFonts w:ascii="Open Sans Light" w:hAnsi="Open Sans Light"/>
          <w:sz w:val="18"/>
        </w:rPr>
        <w:footnoteRef/>
      </w:r>
      <w:r w:rsidRPr="0069296E">
        <w:rPr>
          <w:rFonts w:ascii="Open Sans Light" w:hAnsi="Open Sans Light"/>
          <w:sz w:val="18"/>
          <w:lang w:val="de-AT"/>
        </w:rPr>
        <w:t xml:space="preserve"> https://www.gazeta.uz/ru/2021/06/07/kadirov-alisher/</w:t>
      </w:r>
    </w:p>
  </w:footnote>
  <w:footnote w:id="4">
    <w:p w14:paraId="3B2B5685" w14:textId="21D3CF73" w:rsidR="00842F56" w:rsidRPr="0069296E" w:rsidRDefault="00842F56">
      <w:pPr>
        <w:pStyle w:val="FootnoteText"/>
        <w:rPr>
          <w:rFonts w:ascii="Open Sans Light" w:hAnsi="Open Sans Light"/>
          <w:sz w:val="18"/>
          <w:lang w:val="de-AT"/>
        </w:rPr>
      </w:pPr>
      <w:r w:rsidRPr="007D46B5">
        <w:rPr>
          <w:rStyle w:val="FootnoteReference"/>
          <w:rFonts w:ascii="Open Sans Light" w:hAnsi="Open Sans Light"/>
          <w:sz w:val="18"/>
        </w:rPr>
        <w:footnoteRef/>
      </w:r>
      <w:r w:rsidRPr="0069296E">
        <w:rPr>
          <w:rFonts w:ascii="Open Sans Light" w:hAnsi="Open Sans Light"/>
          <w:sz w:val="18"/>
          <w:lang w:val="de-AT"/>
        </w:rPr>
        <w:t xml:space="preserve"> https://www.iphronline.org/uzbekistan-miraziz-bazarov-slander.html</w:t>
      </w:r>
    </w:p>
  </w:footnote>
  <w:footnote w:id="5">
    <w:p w14:paraId="451E7C87" w14:textId="7078DC82" w:rsidR="00AF6D5A" w:rsidRPr="0069296E" w:rsidRDefault="00AF6D5A">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https://mediazona.ca/number/2021/04/22/men</w:t>
      </w:r>
    </w:p>
  </w:footnote>
  <w:footnote w:id="6">
    <w:p w14:paraId="6B8CD0BC" w14:textId="208A6019" w:rsidR="00081DAB" w:rsidRPr="003C74F1" w:rsidRDefault="00081DAB" w:rsidP="005442CC">
      <w:pPr>
        <w:pStyle w:val="FootnoteText"/>
        <w:rPr>
          <w:rFonts w:ascii="Open Sans Light" w:hAnsi="Open Sans Light"/>
          <w:sz w:val="18"/>
          <w:lang w:val="en-GB"/>
        </w:rPr>
      </w:pPr>
      <w:r w:rsidRPr="007D46B5">
        <w:rPr>
          <w:rStyle w:val="FootnoteReference"/>
          <w:rFonts w:ascii="Open Sans Light" w:hAnsi="Open Sans Light"/>
          <w:sz w:val="18"/>
        </w:rPr>
        <w:footnoteRef/>
      </w:r>
      <w:r w:rsidRPr="0069296E">
        <w:rPr>
          <w:rFonts w:ascii="Open Sans Light" w:hAnsi="Open Sans Light"/>
          <w:sz w:val="18"/>
          <w:lang w:val="en-US"/>
        </w:rPr>
        <w:t xml:space="preserve"> </w:t>
      </w:r>
      <w:hyperlink r:id="rId1" w:history="1">
        <w:r w:rsidRPr="0069296E">
          <w:rPr>
            <w:rStyle w:val="Hyperlink"/>
            <w:rFonts w:ascii="Open Sans Light" w:hAnsi="Open Sans Light"/>
            <w:sz w:val="18"/>
            <w:lang w:val="en-US"/>
          </w:rPr>
          <w:t xml:space="preserve">WMA </w:t>
        </w:r>
        <w:r w:rsidRPr="007D46B5">
          <w:rPr>
            <w:rStyle w:val="Hyperlink"/>
            <w:rFonts w:ascii="Open Sans Light" w:hAnsi="Open Sans Light"/>
            <w:sz w:val="18"/>
            <w:lang w:val="en-GB"/>
          </w:rPr>
          <w:t xml:space="preserve">Resolution on Prohibition of Forced Anal Examinations to </w:t>
        </w:r>
        <w:proofErr w:type="spellStart"/>
        <w:r w:rsidRPr="007D46B5">
          <w:rPr>
            <w:rStyle w:val="Hyperlink"/>
            <w:rFonts w:ascii="Open Sans Light" w:hAnsi="Open Sans Light"/>
            <w:sz w:val="18"/>
            <w:lang w:val="en-GB"/>
          </w:rPr>
          <w:t>Substatiate</w:t>
        </w:r>
        <w:proofErr w:type="spellEnd"/>
        <w:r w:rsidRPr="007D46B5">
          <w:rPr>
            <w:rStyle w:val="Hyperlink"/>
            <w:rFonts w:ascii="Open Sans Light" w:hAnsi="Open Sans Light"/>
            <w:sz w:val="18"/>
            <w:lang w:val="en-GB"/>
          </w:rPr>
          <w:t xml:space="preserve"> Same-Sex Sexual Activity</w:t>
        </w:r>
      </w:hyperlink>
      <w:r w:rsidRPr="007D46B5">
        <w:rPr>
          <w:rFonts w:ascii="Open Sans Light" w:hAnsi="Open Sans Light"/>
          <w:sz w:val="18"/>
          <w:lang w:val="en-GB"/>
        </w:rPr>
        <w:t xml:space="preserve">, </w:t>
      </w:r>
      <w:r w:rsidRPr="0069296E">
        <w:rPr>
          <w:rFonts w:ascii="Open Sans Light" w:hAnsi="Open Sans Light"/>
          <w:sz w:val="18"/>
          <w:lang w:val="en-US"/>
        </w:rPr>
        <w:t>Adopted by the 68th General Assembly, Chicago, United States, October 2017</w:t>
      </w:r>
    </w:p>
  </w:footnote>
  <w:footnote w:id="7">
    <w:p w14:paraId="1430A1D4" w14:textId="01A2D506" w:rsidR="00081DAB" w:rsidRPr="0069296E" w:rsidRDefault="00081DAB" w:rsidP="005442CC">
      <w:pPr>
        <w:pStyle w:val="FootnoteText"/>
        <w:rPr>
          <w:rFonts w:ascii="Open Sans Light" w:hAnsi="Open Sans Light"/>
          <w:sz w:val="18"/>
          <w:lang w:val="en-GB"/>
        </w:rPr>
      </w:pPr>
      <w:r w:rsidRPr="007D46B5">
        <w:rPr>
          <w:rStyle w:val="FootnoteReference"/>
          <w:rFonts w:ascii="Open Sans Light" w:hAnsi="Open Sans Light"/>
          <w:sz w:val="18"/>
        </w:rPr>
        <w:footnoteRef/>
      </w:r>
      <w:r w:rsidRPr="0069296E">
        <w:rPr>
          <w:rFonts w:ascii="Open Sans Light" w:hAnsi="Open Sans Light"/>
          <w:sz w:val="18"/>
          <w:lang w:val="en-GB"/>
        </w:rPr>
        <w:t xml:space="preserve"> Uzbekistan: </w:t>
      </w:r>
      <w:hyperlink r:id="rId2" w:history="1">
        <w:r w:rsidRPr="0069296E">
          <w:rPr>
            <w:rStyle w:val="Hyperlink"/>
            <w:rFonts w:ascii="Open Sans Light" w:hAnsi="Open Sans Light"/>
            <w:sz w:val="18"/>
            <w:lang w:val="en-GB"/>
          </w:rPr>
          <w:t>Forced Anal Testing in Homosexuality Prosecutions</w:t>
        </w:r>
      </w:hyperlink>
      <w:r w:rsidRPr="0069296E">
        <w:rPr>
          <w:rFonts w:ascii="Open Sans Light" w:hAnsi="Open Sans Light"/>
          <w:sz w:val="18"/>
          <w:lang w:val="en-GB"/>
        </w:rPr>
        <w:t xml:space="preserve">, 5 August 2021 and </w:t>
      </w:r>
      <w:hyperlink r:id="rId3" w:history="1">
        <w:proofErr w:type="spellStart"/>
        <w:r w:rsidRPr="007D46B5">
          <w:rPr>
            <w:rStyle w:val="Hyperlink"/>
            <w:rFonts w:ascii="Open Sans Light" w:hAnsi="Open Sans Light"/>
            <w:sz w:val="18"/>
          </w:rPr>
          <w:t>Прокуратура</w:t>
        </w:r>
        <w:proofErr w:type="spellEnd"/>
        <w:r w:rsidRPr="0069296E">
          <w:rPr>
            <w:rStyle w:val="Hyperlink"/>
            <w:rFonts w:ascii="Open Sans Light" w:hAnsi="Open Sans Light"/>
            <w:sz w:val="18"/>
            <w:lang w:val="en-GB"/>
          </w:rPr>
          <w:t xml:space="preserve"> </w:t>
        </w:r>
        <w:proofErr w:type="spellStart"/>
        <w:r w:rsidRPr="007D46B5">
          <w:rPr>
            <w:rStyle w:val="Hyperlink"/>
            <w:rFonts w:ascii="Open Sans Light" w:hAnsi="Open Sans Light"/>
            <w:sz w:val="18"/>
          </w:rPr>
          <w:t>закрыла</w:t>
        </w:r>
        <w:proofErr w:type="spellEnd"/>
        <w:r w:rsidRPr="0069296E">
          <w:rPr>
            <w:rStyle w:val="Hyperlink"/>
            <w:rFonts w:ascii="Open Sans Light" w:hAnsi="Open Sans Light"/>
            <w:sz w:val="18"/>
            <w:lang w:val="en-GB"/>
          </w:rPr>
          <w:t xml:space="preserve"> </w:t>
        </w:r>
        <w:proofErr w:type="spellStart"/>
        <w:r w:rsidRPr="007D46B5">
          <w:rPr>
            <w:rStyle w:val="Hyperlink"/>
            <w:rFonts w:ascii="Open Sans Light" w:hAnsi="Open Sans Light"/>
            <w:sz w:val="18"/>
          </w:rPr>
          <w:t>уголовное</w:t>
        </w:r>
        <w:proofErr w:type="spellEnd"/>
        <w:r w:rsidRPr="0069296E">
          <w:rPr>
            <w:rStyle w:val="Hyperlink"/>
            <w:rFonts w:ascii="Open Sans Light" w:hAnsi="Open Sans Light"/>
            <w:sz w:val="18"/>
            <w:lang w:val="en-GB"/>
          </w:rPr>
          <w:t xml:space="preserve"> </w:t>
        </w:r>
        <w:proofErr w:type="spellStart"/>
        <w:r w:rsidRPr="007D46B5">
          <w:rPr>
            <w:rStyle w:val="Hyperlink"/>
            <w:rFonts w:ascii="Open Sans Light" w:hAnsi="Open Sans Light"/>
            <w:sz w:val="18"/>
          </w:rPr>
          <w:t>дело</w:t>
        </w:r>
        <w:proofErr w:type="spellEnd"/>
        <w:r w:rsidRPr="0069296E">
          <w:rPr>
            <w:rStyle w:val="Hyperlink"/>
            <w:rFonts w:ascii="Open Sans Light" w:hAnsi="Open Sans Light"/>
            <w:sz w:val="18"/>
            <w:lang w:val="en-GB"/>
          </w:rPr>
          <w:t xml:space="preserve">, </w:t>
        </w:r>
        <w:proofErr w:type="spellStart"/>
        <w:r w:rsidRPr="007D46B5">
          <w:rPr>
            <w:rStyle w:val="Hyperlink"/>
            <w:rFonts w:ascii="Open Sans Light" w:hAnsi="Open Sans Light"/>
            <w:sz w:val="18"/>
          </w:rPr>
          <w:t>возбужденное</w:t>
        </w:r>
        <w:proofErr w:type="spellEnd"/>
        <w:r w:rsidRPr="0069296E">
          <w:rPr>
            <w:rStyle w:val="Hyperlink"/>
            <w:rFonts w:ascii="Open Sans Light" w:hAnsi="Open Sans Light"/>
            <w:sz w:val="18"/>
            <w:lang w:val="en-GB"/>
          </w:rPr>
          <w:t xml:space="preserve"> </w:t>
        </w:r>
        <w:proofErr w:type="spellStart"/>
        <w:r w:rsidRPr="007D46B5">
          <w:rPr>
            <w:rStyle w:val="Hyperlink"/>
            <w:rFonts w:ascii="Open Sans Light" w:hAnsi="Open Sans Light"/>
            <w:sz w:val="18"/>
          </w:rPr>
          <w:t>против</w:t>
        </w:r>
        <w:proofErr w:type="spellEnd"/>
        <w:r w:rsidRPr="0069296E">
          <w:rPr>
            <w:rStyle w:val="Hyperlink"/>
            <w:rFonts w:ascii="Open Sans Light" w:hAnsi="Open Sans Light"/>
            <w:sz w:val="18"/>
            <w:lang w:val="en-GB"/>
          </w:rPr>
          <w:t xml:space="preserve"> </w:t>
        </w:r>
        <w:proofErr w:type="spellStart"/>
        <w:r w:rsidRPr="007D46B5">
          <w:rPr>
            <w:rStyle w:val="Hyperlink"/>
            <w:rFonts w:ascii="Open Sans Light" w:hAnsi="Open Sans Light"/>
            <w:sz w:val="18"/>
          </w:rPr>
          <w:t>блогера</w:t>
        </w:r>
        <w:proofErr w:type="spellEnd"/>
        <w:r w:rsidRPr="0069296E">
          <w:rPr>
            <w:rStyle w:val="Hyperlink"/>
            <w:rFonts w:ascii="Open Sans Light" w:hAnsi="Open Sans Light"/>
            <w:sz w:val="18"/>
            <w:lang w:val="en-GB"/>
          </w:rPr>
          <w:t xml:space="preserve"> </w:t>
        </w:r>
        <w:proofErr w:type="spellStart"/>
        <w:r w:rsidRPr="007D46B5">
          <w:rPr>
            <w:rStyle w:val="Hyperlink"/>
            <w:rFonts w:ascii="Open Sans Light" w:hAnsi="Open Sans Light"/>
            <w:sz w:val="18"/>
          </w:rPr>
          <w:t>из</w:t>
        </w:r>
        <w:proofErr w:type="spellEnd"/>
        <w:r w:rsidRPr="0069296E">
          <w:rPr>
            <w:rStyle w:val="Hyperlink"/>
            <w:rFonts w:ascii="Open Sans Light" w:hAnsi="Open Sans Light"/>
            <w:sz w:val="18"/>
            <w:lang w:val="en-GB"/>
          </w:rPr>
          <w:t xml:space="preserve"> </w:t>
        </w:r>
        <w:proofErr w:type="spellStart"/>
        <w:r w:rsidRPr="007D46B5">
          <w:rPr>
            <w:rStyle w:val="Hyperlink"/>
            <w:rFonts w:ascii="Open Sans Light" w:hAnsi="Open Sans Light"/>
            <w:sz w:val="18"/>
          </w:rPr>
          <w:t>Андижана</w:t>
        </w:r>
        <w:proofErr w:type="spellEnd"/>
        <w:r w:rsidRPr="0069296E">
          <w:rPr>
            <w:rStyle w:val="Hyperlink"/>
            <w:rFonts w:ascii="Open Sans Light" w:hAnsi="Open Sans Light"/>
            <w:sz w:val="18"/>
            <w:lang w:val="en-GB"/>
          </w:rPr>
          <w:t xml:space="preserve"> </w:t>
        </w:r>
        <w:proofErr w:type="spellStart"/>
        <w:r w:rsidRPr="007D46B5">
          <w:rPr>
            <w:rStyle w:val="Hyperlink"/>
            <w:rFonts w:ascii="Open Sans Light" w:hAnsi="Open Sans Light"/>
            <w:sz w:val="18"/>
          </w:rPr>
          <w:t>за</w:t>
        </w:r>
        <w:proofErr w:type="spellEnd"/>
        <w:r w:rsidRPr="0069296E">
          <w:rPr>
            <w:rStyle w:val="Hyperlink"/>
            <w:rFonts w:ascii="Open Sans Light" w:hAnsi="Open Sans Light"/>
            <w:sz w:val="18"/>
            <w:lang w:val="en-GB"/>
          </w:rPr>
          <w:t xml:space="preserve"> </w:t>
        </w:r>
        <w:proofErr w:type="spellStart"/>
        <w:r w:rsidRPr="007D46B5">
          <w:rPr>
            <w:rStyle w:val="Hyperlink"/>
            <w:rFonts w:ascii="Open Sans Light" w:hAnsi="Open Sans Light"/>
            <w:sz w:val="18"/>
          </w:rPr>
          <w:t>защиту</w:t>
        </w:r>
        <w:proofErr w:type="spellEnd"/>
        <w:r w:rsidRPr="0069296E">
          <w:rPr>
            <w:rStyle w:val="Hyperlink"/>
            <w:rFonts w:ascii="Open Sans Light" w:hAnsi="Open Sans Light"/>
            <w:sz w:val="18"/>
            <w:lang w:val="en-GB"/>
          </w:rPr>
          <w:t xml:space="preserve"> </w:t>
        </w:r>
        <w:proofErr w:type="spellStart"/>
        <w:r w:rsidRPr="007D46B5">
          <w:rPr>
            <w:rStyle w:val="Hyperlink"/>
            <w:rFonts w:ascii="Open Sans Light" w:hAnsi="Open Sans Light"/>
            <w:sz w:val="18"/>
          </w:rPr>
          <w:t>подростков</w:t>
        </w:r>
        <w:proofErr w:type="spellEnd"/>
        <w:r w:rsidRPr="0069296E">
          <w:rPr>
            <w:rStyle w:val="Hyperlink"/>
            <w:rFonts w:ascii="Open Sans Light" w:hAnsi="Open Sans Light"/>
            <w:sz w:val="18"/>
            <w:lang w:val="en-GB"/>
          </w:rPr>
          <w:t xml:space="preserve"> </w:t>
        </w:r>
        <w:proofErr w:type="spellStart"/>
        <w:r w:rsidRPr="007D46B5">
          <w:rPr>
            <w:rStyle w:val="Hyperlink"/>
            <w:rFonts w:ascii="Open Sans Light" w:hAnsi="Open Sans Light"/>
            <w:sz w:val="18"/>
          </w:rPr>
          <w:t>от</w:t>
        </w:r>
        <w:proofErr w:type="spellEnd"/>
        <w:r w:rsidRPr="0069296E">
          <w:rPr>
            <w:rStyle w:val="Hyperlink"/>
            <w:rFonts w:ascii="Open Sans Light" w:hAnsi="Open Sans Light"/>
            <w:sz w:val="18"/>
            <w:lang w:val="en-GB"/>
          </w:rPr>
          <w:t xml:space="preserve"> «</w:t>
        </w:r>
        <w:proofErr w:type="spellStart"/>
        <w:r w:rsidRPr="007D46B5">
          <w:rPr>
            <w:rStyle w:val="Hyperlink"/>
            <w:rFonts w:ascii="Open Sans Light" w:hAnsi="Open Sans Light"/>
            <w:sz w:val="18"/>
          </w:rPr>
          <w:t>гей</w:t>
        </w:r>
        <w:proofErr w:type="spellEnd"/>
        <w:r w:rsidRPr="0069296E">
          <w:rPr>
            <w:rStyle w:val="Hyperlink"/>
            <w:rFonts w:ascii="Open Sans Light" w:hAnsi="Open Sans Light"/>
            <w:sz w:val="18"/>
            <w:lang w:val="en-GB"/>
          </w:rPr>
          <w:t>-</w:t>
        </w:r>
        <w:proofErr w:type="spellStart"/>
        <w:r w:rsidRPr="007D46B5">
          <w:rPr>
            <w:rStyle w:val="Hyperlink"/>
            <w:rFonts w:ascii="Open Sans Light" w:hAnsi="Open Sans Light"/>
            <w:sz w:val="18"/>
          </w:rPr>
          <w:t>скандала</w:t>
        </w:r>
        <w:proofErr w:type="spellEnd"/>
        <w:r w:rsidRPr="0069296E">
          <w:rPr>
            <w:rStyle w:val="Hyperlink"/>
            <w:rFonts w:ascii="Open Sans Light" w:hAnsi="Open Sans Light"/>
            <w:sz w:val="18"/>
            <w:lang w:val="en-GB"/>
          </w:rPr>
          <w:t>»</w:t>
        </w:r>
      </w:hyperlink>
      <w:r w:rsidRPr="0069296E">
        <w:rPr>
          <w:rFonts w:ascii="Open Sans Light" w:hAnsi="Open Sans Light"/>
          <w:sz w:val="18"/>
          <w:lang w:val="en-GB"/>
        </w:rPr>
        <w:t>, 4 December 2020</w:t>
      </w:r>
    </w:p>
  </w:footnote>
  <w:footnote w:id="8">
    <w:p w14:paraId="28BCFA4A" w14:textId="74135838" w:rsidR="00081DAB" w:rsidRPr="007D46B5" w:rsidRDefault="00081DAB" w:rsidP="005442CC">
      <w:pPr>
        <w:pStyle w:val="FootnoteText"/>
        <w:rPr>
          <w:rFonts w:ascii="Open Sans Light" w:hAnsi="Open Sans Light"/>
          <w:sz w:val="18"/>
          <w:lang w:val="en-GB"/>
        </w:rPr>
      </w:pPr>
      <w:r w:rsidRPr="007D46B5">
        <w:rPr>
          <w:rStyle w:val="FootnoteReference"/>
          <w:rFonts w:ascii="Open Sans Light" w:hAnsi="Open Sans Light"/>
          <w:sz w:val="18"/>
        </w:rPr>
        <w:footnoteRef/>
      </w:r>
      <w:r w:rsidRPr="0069296E">
        <w:rPr>
          <w:rFonts w:ascii="Open Sans Light" w:hAnsi="Open Sans Light"/>
          <w:sz w:val="18"/>
          <w:lang w:val="en-US"/>
        </w:rPr>
        <w:t xml:space="preserve"> </w:t>
      </w:r>
      <w:hyperlink r:id="rId4" w:history="1">
        <w:r w:rsidRPr="0069296E">
          <w:rPr>
            <w:rStyle w:val="Hyperlink"/>
            <w:rFonts w:ascii="Open Sans Light" w:hAnsi="Open Sans Light"/>
            <w:sz w:val="18"/>
            <w:lang w:val="en-US"/>
          </w:rPr>
          <w:t xml:space="preserve">More Warnings </w:t>
        </w:r>
        <w:proofErr w:type="gramStart"/>
        <w:r w:rsidRPr="0069296E">
          <w:rPr>
            <w:rStyle w:val="Hyperlink"/>
            <w:rFonts w:ascii="Open Sans Light" w:hAnsi="Open Sans Light"/>
            <w:sz w:val="18"/>
            <w:lang w:val="en-US"/>
          </w:rPr>
          <w:t>Of</w:t>
        </w:r>
        <w:proofErr w:type="gramEnd"/>
        <w:r w:rsidRPr="0069296E">
          <w:rPr>
            <w:rStyle w:val="Hyperlink"/>
            <w:rFonts w:ascii="Open Sans Light" w:hAnsi="Open Sans Light"/>
            <w:sz w:val="18"/>
            <w:lang w:val="en-US"/>
          </w:rPr>
          <w:t xml:space="preserve"> Abuse After Rights Groups Urge End To Uzbek Use Of Rectal Exams</w:t>
        </w:r>
      </w:hyperlink>
      <w:r w:rsidRPr="007D46B5">
        <w:rPr>
          <w:rFonts w:ascii="Open Sans Light" w:hAnsi="Open Sans Light"/>
          <w:sz w:val="18"/>
          <w:lang w:val="en-GB"/>
        </w:rPr>
        <w:t xml:space="preserve">, 10 August 2021 </w:t>
      </w:r>
    </w:p>
  </w:footnote>
  <w:footnote w:id="9">
    <w:p w14:paraId="634125B3" w14:textId="77777777" w:rsidR="00081DAB" w:rsidRPr="007D46B5" w:rsidRDefault="00081DAB" w:rsidP="006C3765">
      <w:pPr>
        <w:pStyle w:val="FootnoteText"/>
        <w:rPr>
          <w:rFonts w:ascii="Open Sans Light" w:hAnsi="Open Sans Light"/>
          <w:sz w:val="18"/>
          <w:lang w:val="en-GB"/>
        </w:rPr>
      </w:pPr>
      <w:r w:rsidRPr="007D46B5">
        <w:rPr>
          <w:rStyle w:val="FootnoteReference"/>
          <w:rFonts w:ascii="Open Sans Light" w:hAnsi="Open Sans Light"/>
          <w:sz w:val="18"/>
        </w:rPr>
        <w:footnoteRef/>
      </w:r>
      <w:r w:rsidRPr="0069296E">
        <w:rPr>
          <w:rFonts w:ascii="Open Sans Light" w:hAnsi="Open Sans Light"/>
          <w:sz w:val="18"/>
          <w:lang w:val="en-US"/>
        </w:rPr>
        <w:t xml:space="preserve"> </w:t>
      </w:r>
      <w:r w:rsidRPr="007D46B5">
        <w:rPr>
          <w:rFonts w:ascii="Open Sans Light" w:hAnsi="Open Sans Light"/>
          <w:sz w:val="18"/>
          <w:lang w:val="en-GB"/>
        </w:rPr>
        <w:t xml:space="preserve">Some cases have been published, for example: </w:t>
      </w:r>
      <w:hyperlink r:id="rId5" w:history="1">
        <w:r w:rsidRPr="007D46B5">
          <w:rPr>
            <w:rStyle w:val="Hyperlink"/>
            <w:rFonts w:ascii="Open Sans Light" w:hAnsi="Open Sans Light"/>
            <w:sz w:val="18"/>
            <w:lang w:val="en-GB"/>
          </w:rPr>
          <w:t>https://rus.ozodlik.org/a/29890288.html</w:t>
        </w:r>
      </w:hyperlink>
      <w:r w:rsidRPr="007D46B5">
        <w:rPr>
          <w:rFonts w:ascii="Open Sans Light" w:hAnsi="Open Sans Light"/>
          <w:sz w:val="18"/>
          <w:lang w:val="en-GB"/>
        </w:rPr>
        <w:t xml:space="preserve"> </w:t>
      </w:r>
    </w:p>
  </w:footnote>
  <w:footnote w:id="10">
    <w:p w14:paraId="555029A1" w14:textId="77777777" w:rsidR="00081DAB" w:rsidRPr="007D46B5" w:rsidRDefault="00081DAB" w:rsidP="006C3765">
      <w:pPr>
        <w:pStyle w:val="FootnoteText"/>
        <w:rPr>
          <w:rFonts w:ascii="Open Sans Light" w:hAnsi="Open Sans Light"/>
          <w:sz w:val="18"/>
          <w:lang w:val="en-GB"/>
        </w:rPr>
      </w:pPr>
      <w:r w:rsidRPr="007D46B5">
        <w:rPr>
          <w:rStyle w:val="FootnoteReference"/>
          <w:rFonts w:ascii="Open Sans Light" w:hAnsi="Open Sans Light"/>
          <w:sz w:val="18"/>
        </w:rPr>
        <w:footnoteRef/>
      </w:r>
      <w:r w:rsidRPr="007D46B5">
        <w:rPr>
          <w:rFonts w:ascii="Open Sans Light" w:hAnsi="Open Sans Light"/>
          <w:sz w:val="18"/>
          <w:lang w:val="en-GB"/>
        </w:rPr>
        <w:t xml:space="preserve"> See, for example:</w:t>
      </w:r>
      <w:r w:rsidRPr="0069296E">
        <w:rPr>
          <w:rFonts w:ascii="Open Sans Light" w:hAnsi="Open Sans Light"/>
          <w:sz w:val="18"/>
          <w:lang w:val="en-US"/>
        </w:rPr>
        <w:t xml:space="preserve"> </w:t>
      </w:r>
      <w:hyperlink r:id="rId6" w:history="1">
        <w:r w:rsidRPr="0069296E">
          <w:rPr>
            <w:rStyle w:val="Hyperlink"/>
            <w:rFonts w:ascii="Open Sans Light" w:hAnsi="Open Sans Light"/>
            <w:sz w:val="18"/>
            <w:lang w:val="en-US"/>
          </w:rPr>
          <w:t>https://rus.ozodlik.org/a/28764955.html</w:t>
        </w:r>
      </w:hyperlink>
      <w:r w:rsidRPr="007D46B5">
        <w:rPr>
          <w:rFonts w:ascii="Open Sans Light" w:hAnsi="Open Sans Light"/>
          <w:sz w:val="18"/>
          <w:lang w:val="en-GB"/>
        </w:rPr>
        <w:t xml:space="preserve"> </w:t>
      </w:r>
    </w:p>
  </w:footnote>
  <w:footnote w:id="11">
    <w:p w14:paraId="4CEC62F8" w14:textId="6587C5D1" w:rsidR="00081DAB" w:rsidRPr="007D46B5" w:rsidRDefault="00081DAB" w:rsidP="000D1B77">
      <w:pPr>
        <w:pStyle w:val="FootnoteText"/>
        <w:rPr>
          <w:rFonts w:ascii="Open Sans Light" w:hAnsi="Open Sans Light"/>
          <w:sz w:val="18"/>
          <w:lang w:val="en-GB"/>
        </w:rPr>
      </w:pPr>
      <w:r w:rsidRPr="007D46B5">
        <w:rPr>
          <w:rStyle w:val="FootnoteReference"/>
          <w:rFonts w:ascii="Open Sans Light" w:hAnsi="Open Sans Light"/>
          <w:sz w:val="18"/>
        </w:rPr>
        <w:footnoteRef/>
      </w:r>
      <w:r w:rsidRPr="0069296E">
        <w:rPr>
          <w:rFonts w:ascii="Open Sans Light" w:hAnsi="Open Sans Light"/>
          <w:sz w:val="18"/>
          <w:lang w:val="en-US"/>
        </w:rPr>
        <w:t xml:space="preserve"> </w:t>
      </w:r>
      <w:r w:rsidRPr="007D46B5">
        <w:rPr>
          <w:rFonts w:ascii="Open Sans Light" w:hAnsi="Open Sans Light"/>
          <w:sz w:val="18"/>
          <w:lang w:val="en-GB"/>
        </w:rPr>
        <w:t xml:space="preserve">See, for example: </w:t>
      </w:r>
      <w:hyperlink r:id="rId7" w:history="1">
        <w:r w:rsidRPr="0069296E">
          <w:rPr>
            <w:rStyle w:val="Hyperlink"/>
            <w:rFonts w:ascii="Open Sans Light" w:hAnsi="Open Sans Light"/>
            <w:sz w:val="18"/>
            <w:lang w:val="en-US"/>
          </w:rPr>
          <w:t>HIV Epidemic Control in Central Asia Still Has a Long Way to Go</w:t>
        </w:r>
      </w:hyperlink>
      <w:r w:rsidRPr="007D46B5">
        <w:rPr>
          <w:rFonts w:ascii="Open Sans Light" w:hAnsi="Open Sans Light"/>
          <w:sz w:val="18"/>
          <w:lang w:val="en-GB"/>
        </w:rPr>
        <w:t>, 2 December 2019</w:t>
      </w:r>
      <w:r w:rsidRPr="007D46B5">
        <w:rPr>
          <w:rFonts w:ascii="Open Sans Light" w:hAnsi="Open Sans Light"/>
          <w:b/>
          <w:bCs/>
          <w:sz w:val="18"/>
          <w:lang w:val="en-GB"/>
        </w:rPr>
        <w:t xml:space="preserve"> </w:t>
      </w:r>
    </w:p>
  </w:footnote>
  <w:footnote w:id="12">
    <w:p w14:paraId="239DB11E" w14:textId="12E1F9E0" w:rsidR="00081DAB" w:rsidRPr="007D46B5" w:rsidRDefault="00081DAB" w:rsidP="000D1B77">
      <w:pPr>
        <w:pStyle w:val="FootnoteText"/>
        <w:rPr>
          <w:rFonts w:ascii="Open Sans Light" w:hAnsi="Open Sans Light"/>
          <w:sz w:val="18"/>
          <w:lang w:val="en-GB"/>
        </w:rPr>
      </w:pPr>
      <w:r w:rsidRPr="007D46B5">
        <w:rPr>
          <w:rStyle w:val="FootnoteReference"/>
          <w:rFonts w:ascii="Open Sans Light" w:hAnsi="Open Sans Light"/>
          <w:sz w:val="18"/>
        </w:rPr>
        <w:footnoteRef/>
      </w:r>
      <w:r w:rsidRPr="0069296E">
        <w:rPr>
          <w:rFonts w:ascii="Open Sans Light" w:hAnsi="Open Sans Light"/>
          <w:sz w:val="18"/>
          <w:lang w:val="en-US"/>
        </w:rPr>
        <w:t xml:space="preserve"> </w:t>
      </w:r>
      <w:r w:rsidRPr="007D46B5">
        <w:rPr>
          <w:rFonts w:ascii="Open Sans Light" w:hAnsi="Open Sans Light"/>
          <w:sz w:val="18"/>
          <w:lang w:val="en-GB"/>
        </w:rPr>
        <w:t xml:space="preserve">USAID: </w:t>
      </w:r>
      <w:hyperlink r:id="rId8" w:history="1">
        <w:r w:rsidRPr="007D46B5">
          <w:rPr>
            <w:rStyle w:val="Hyperlink"/>
            <w:rFonts w:ascii="Open Sans Light" w:hAnsi="Open Sans Light"/>
            <w:sz w:val="18"/>
            <w:lang w:val="en-GB"/>
          </w:rPr>
          <w:t>HIV Central Asia</w:t>
        </w:r>
      </w:hyperlink>
      <w:r w:rsidRPr="007D46B5">
        <w:rPr>
          <w:rFonts w:ascii="Open Sans Light" w:hAnsi="Open Sans Light"/>
          <w:sz w:val="18"/>
          <w:lang w:val="en-GB"/>
        </w:rPr>
        <w:t xml:space="preserve"> (site last updated: 31</w:t>
      </w:r>
      <w:r w:rsidRPr="0069296E">
        <w:rPr>
          <w:rFonts w:ascii="Open Sans Light" w:hAnsi="Open Sans Light"/>
          <w:sz w:val="18"/>
          <w:lang w:val="en-US"/>
        </w:rPr>
        <w:t xml:space="preserve"> March 2020</w:t>
      </w:r>
      <w:r w:rsidRPr="007D46B5">
        <w:rPr>
          <w:rFonts w:ascii="Open Sans Light" w:hAnsi="Open Sans Light"/>
          <w:sz w:val="18"/>
          <w:lang w:val="en-GB"/>
        </w:rPr>
        <w:t>)</w:t>
      </w:r>
    </w:p>
  </w:footnote>
  <w:footnote w:id="13">
    <w:p w14:paraId="57F13D40" w14:textId="11050A47" w:rsidR="00081DAB" w:rsidRPr="0069296E" w:rsidRDefault="00081DAB" w:rsidP="000D1B77">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For example, refer to the Uzbekistan country page of the HIV Justice Network (</w:t>
      </w:r>
      <w:hyperlink r:id="rId9" w:history="1">
        <w:r w:rsidRPr="0069296E">
          <w:rPr>
            <w:rStyle w:val="Hyperlink"/>
            <w:rFonts w:ascii="Open Sans Light" w:hAnsi="Open Sans Light"/>
            <w:sz w:val="18"/>
            <w:lang w:val="en-US"/>
          </w:rPr>
          <w:t>https://www.hivjustice.net/country/uz/</w:t>
        </w:r>
      </w:hyperlink>
      <w:r w:rsidRPr="0069296E">
        <w:rPr>
          <w:rFonts w:ascii="Open Sans Light" w:hAnsi="Open Sans Light"/>
          <w:sz w:val="18"/>
          <w:lang w:val="en-US"/>
        </w:rPr>
        <w:t xml:space="preserve">) and Claire Thorne, Nina Ferencic et al: </w:t>
      </w:r>
      <w:r w:rsidRPr="0069296E">
        <w:rPr>
          <w:rFonts w:ascii="Open Sans Light" w:hAnsi="Open Sans Light"/>
          <w:i/>
          <w:iCs/>
          <w:sz w:val="18"/>
          <w:lang w:val="en-US"/>
        </w:rPr>
        <w:t>Central Asia: hotspot in the worldwide HIV epidemic</w:t>
      </w:r>
      <w:r w:rsidRPr="007D46B5">
        <w:rPr>
          <w:rFonts w:ascii="Open Sans Light" w:hAnsi="Open Sans Light"/>
          <w:sz w:val="18"/>
          <w:lang w:val="en-GB"/>
        </w:rPr>
        <w:t xml:space="preserve">, The Lancet, Vol. 10, issue 7, 1 July </w:t>
      </w:r>
      <w:r w:rsidRPr="0069296E">
        <w:rPr>
          <w:rFonts w:ascii="Open Sans Light" w:hAnsi="Open Sans Light"/>
          <w:sz w:val="18"/>
          <w:lang w:val="en-US"/>
        </w:rPr>
        <w:t>2010</w:t>
      </w:r>
      <w:r w:rsidRPr="007D46B5">
        <w:rPr>
          <w:rFonts w:ascii="Open Sans Light" w:hAnsi="Open Sans Light"/>
          <w:sz w:val="18"/>
          <w:lang w:val="en-GB"/>
        </w:rPr>
        <w:t xml:space="preserve"> (</w:t>
      </w:r>
      <w:hyperlink r:id="rId10" w:history="1">
        <w:r w:rsidRPr="0069296E">
          <w:rPr>
            <w:rStyle w:val="Hyperlink"/>
            <w:rFonts w:ascii="Open Sans Light" w:hAnsi="Open Sans Light"/>
            <w:sz w:val="18"/>
            <w:lang w:val="en-US"/>
          </w:rPr>
          <w:t>https://doi.org/10.1016/S1473-3099(10)70118-3</w:t>
        </w:r>
      </w:hyperlink>
      <w:r w:rsidRPr="007D46B5">
        <w:rPr>
          <w:rFonts w:ascii="Open Sans Light" w:hAnsi="Open Sans Light"/>
          <w:sz w:val="18"/>
          <w:lang w:val="en-GB"/>
        </w:rPr>
        <w:t>)</w:t>
      </w:r>
    </w:p>
  </w:footnote>
  <w:footnote w:id="14">
    <w:p w14:paraId="5E06EBB3" w14:textId="77777777" w:rsidR="00081DAB" w:rsidRPr="0069296E" w:rsidRDefault="00081DAB" w:rsidP="0096765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ps://www.gazeta.uz/ru/2018/09/30/sebzor/</w:t>
      </w:r>
    </w:p>
  </w:footnote>
  <w:footnote w:id="15">
    <w:p w14:paraId="62D94E8D" w14:textId="77777777" w:rsidR="00081DAB" w:rsidRPr="007D46B5" w:rsidRDefault="00081DAB" w:rsidP="0050114D">
      <w:pPr>
        <w:pStyle w:val="FootnoteText"/>
        <w:rPr>
          <w:rFonts w:ascii="Open Sans Light" w:hAnsi="Open Sans Light"/>
          <w:sz w:val="18"/>
          <w:lang w:val="uz-Latn-UZ"/>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https://anhor.uz/society/21055-2/</w:t>
      </w:r>
    </w:p>
  </w:footnote>
  <w:footnote w:id="16">
    <w:p w14:paraId="29C5A5AA" w14:textId="2CFBE410" w:rsidR="00081DAB" w:rsidRPr="007D46B5" w:rsidRDefault="00081DAB">
      <w:pPr>
        <w:pStyle w:val="FootnoteText"/>
        <w:rPr>
          <w:rFonts w:ascii="Open Sans Light" w:hAnsi="Open Sans Light"/>
          <w:sz w:val="18"/>
          <w:lang w:val="en-GB"/>
        </w:rPr>
      </w:pPr>
      <w:r w:rsidRPr="007D46B5">
        <w:rPr>
          <w:rStyle w:val="FootnoteReference"/>
          <w:rFonts w:ascii="Open Sans Light" w:hAnsi="Open Sans Light"/>
          <w:sz w:val="18"/>
        </w:rPr>
        <w:footnoteRef/>
      </w:r>
      <w:r w:rsidRPr="0069296E">
        <w:rPr>
          <w:rFonts w:ascii="Open Sans Light" w:hAnsi="Open Sans Light"/>
          <w:sz w:val="18"/>
          <w:lang w:val="en-US"/>
        </w:rPr>
        <w:t xml:space="preserve"> </w:t>
      </w:r>
      <w:r w:rsidRPr="007D46B5">
        <w:rPr>
          <w:rFonts w:ascii="Open Sans Light" w:hAnsi="Open Sans Light"/>
          <w:sz w:val="18"/>
          <w:lang w:val="en-GB"/>
        </w:rPr>
        <w:t>Further information on this case can be made available to you on request</w:t>
      </w:r>
    </w:p>
  </w:footnote>
  <w:footnote w:id="17">
    <w:p w14:paraId="45A7716E" w14:textId="77777777" w:rsidR="00081DAB" w:rsidRPr="0069296E" w:rsidRDefault="00081DAB" w:rsidP="0050114D">
      <w:pPr>
        <w:pStyle w:val="FootnoteText"/>
        <w:rPr>
          <w:rFonts w:ascii="Open Sans Light" w:hAnsi="Open Sans Light"/>
          <w:sz w:val="18"/>
          <w:lang w:val="en-GB"/>
        </w:rPr>
      </w:pPr>
      <w:r w:rsidRPr="007D46B5">
        <w:rPr>
          <w:rStyle w:val="FootnoteReference"/>
          <w:rFonts w:ascii="Open Sans Light" w:hAnsi="Open Sans Light"/>
          <w:sz w:val="18"/>
        </w:rPr>
        <w:footnoteRef/>
      </w:r>
      <w:r w:rsidRPr="0069296E">
        <w:rPr>
          <w:rFonts w:ascii="Open Sans Light" w:hAnsi="Open Sans Light"/>
          <w:sz w:val="18"/>
          <w:lang w:val="en-GB"/>
        </w:rPr>
        <w:t xml:space="preserve"> https://anhor.uz/society/22406-2/</w:t>
      </w:r>
    </w:p>
  </w:footnote>
  <w:footnote w:id="18">
    <w:p w14:paraId="43B76C9E" w14:textId="77777777" w:rsidR="00081DAB" w:rsidRPr="007D46B5" w:rsidRDefault="00081DAB" w:rsidP="0050114D">
      <w:pPr>
        <w:pStyle w:val="FootnoteText"/>
        <w:rPr>
          <w:rFonts w:ascii="Open Sans Light" w:hAnsi="Open Sans Light"/>
          <w:sz w:val="18"/>
          <w:lang w:val="uz-Latn-UZ"/>
        </w:rPr>
      </w:pPr>
      <w:r w:rsidRPr="007D46B5">
        <w:rPr>
          <w:rStyle w:val="FootnoteReference"/>
          <w:rFonts w:ascii="Open Sans Light" w:hAnsi="Open Sans Light"/>
          <w:sz w:val="18"/>
        </w:rPr>
        <w:footnoteRef/>
      </w:r>
      <w:r w:rsidRPr="0069296E">
        <w:rPr>
          <w:rFonts w:ascii="Open Sans Light" w:hAnsi="Open Sans Light"/>
          <w:sz w:val="18"/>
          <w:lang w:val="en-GB"/>
        </w:rPr>
        <w:t xml:space="preserve"> https://anhor.uz/vzglyad-iznutri/uroki-snosa-doma-78/</w:t>
      </w:r>
    </w:p>
  </w:footnote>
  <w:footnote w:id="19">
    <w:p w14:paraId="6ECEB333" w14:textId="77777777" w:rsidR="00081DAB" w:rsidRPr="007D46B5" w:rsidRDefault="00081DAB" w:rsidP="0050114D">
      <w:pPr>
        <w:pStyle w:val="FootnoteText"/>
        <w:rPr>
          <w:rFonts w:ascii="Open Sans Light" w:hAnsi="Open Sans Light"/>
          <w:sz w:val="18"/>
          <w:lang w:val="uz-Latn-UZ"/>
        </w:rPr>
      </w:pPr>
      <w:r w:rsidRPr="007D46B5">
        <w:rPr>
          <w:rStyle w:val="FootnoteReference"/>
          <w:rFonts w:ascii="Open Sans Light" w:hAnsi="Open Sans Light"/>
          <w:sz w:val="18"/>
        </w:rPr>
        <w:footnoteRef/>
      </w:r>
      <w:r w:rsidRPr="007D46B5">
        <w:rPr>
          <w:rFonts w:ascii="Open Sans Light" w:hAnsi="Open Sans Light"/>
          <w:sz w:val="18"/>
          <w:lang w:val="uz-Latn-UZ"/>
        </w:rPr>
        <w:t xml:space="preserve"> https://anhor.uz/society/20639-2/</w:t>
      </w:r>
    </w:p>
  </w:footnote>
  <w:footnote w:id="20">
    <w:p w14:paraId="0ABDA883" w14:textId="77777777" w:rsidR="00081DAB" w:rsidRPr="007D46B5" w:rsidRDefault="00081DAB" w:rsidP="0050114D">
      <w:pPr>
        <w:pStyle w:val="FootnoteText"/>
        <w:rPr>
          <w:rFonts w:ascii="Open Sans Light" w:hAnsi="Open Sans Light"/>
          <w:sz w:val="18"/>
          <w:lang w:val="uz-Latn-UZ"/>
        </w:rPr>
      </w:pPr>
      <w:r w:rsidRPr="007D46B5">
        <w:rPr>
          <w:rStyle w:val="FootnoteReference"/>
          <w:rFonts w:ascii="Open Sans Light" w:hAnsi="Open Sans Light"/>
          <w:sz w:val="18"/>
        </w:rPr>
        <w:footnoteRef/>
      </w:r>
      <w:r w:rsidRPr="007D46B5">
        <w:rPr>
          <w:rFonts w:ascii="Open Sans Light" w:hAnsi="Open Sans Light"/>
          <w:sz w:val="18"/>
          <w:lang w:val="uz-Latn-UZ"/>
        </w:rPr>
        <w:t xml:space="preserve"> https://web.facebook.com/100010162867938/videos/1094531457562273/</w:t>
      </w:r>
    </w:p>
  </w:footnote>
  <w:footnote w:id="21">
    <w:p w14:paraId="19BA1EB5" w14:textId="179D953B"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w:t>
      </w:r>
      <w:r w:rsidRPr="007D46B5">
        <w:rPr>
          <w:rFonts w:ascii="Open Sans Light" w:hAnsi="Open Sans Light"/>
          <w:sz w:val="18"/>
          <w:lang w:val="en-GB"/>
        </w:rPr>
        <w:t>Further information on this case can be made available to you on request</w:t>
      </w:r>
    </w:p>
  </w:footnote>
  <w:footnote w:id="22">
    <w:p w14:paraId="28F65C2B" w14:textId="77777777" w:rsidR="00081DAB" w:rsidRPr="007D46B5" w:rsidRDefault="00081DAB" w:rsidP="0050114D">
      <w:pPr>
        <w:pStyle w:val="FootnoteText"/>
        <w:rPr>
          <w:rFonts w:ascii="Open Sans Light" w:hAnsi="Open Sans Light"/>
          <w:sz w:val="18"/>
          <w:lang w:val="uz-Latn-UZ"/>
        </w:rPr>
      </w:pPr>
      <w:r w:rsidRPr="007D46B5">
        <w:rPr>
          <w:rStyle w:val="FootnoteReference"/>
          <w:rFonts w:ascii="Open Sans Light" w:hAnsi="Open Sans Light"/>
          <w:sz w:val="18"/>
        </w:rPr>
        <w:footnoteRef/>
      </w:r>
      <w:r w:rsidRPr="007D46B5">
        <w:rPr>
          <w:rFonts w:ascii="Open Sans Light" w:hAnsi="Open Sans Light"/>
          <w:sz w:val="18"/>
          <w:lang w:val="uz-Latn-UZ"/>
        </w:rPr>
        <w:t xml:space="preserve"> https://upl.uz/policy/12515-news.html</w:t>
      </w:r>
    </w:p>
  </w:footnote>
  <w:footnote w:id="23">
    <w:p w14:paraId="0E3AA867" w14:textId="77777777" w:rsidR="00081DAB" w:rsidRPr="007D46B5" w:rsidRDefault="00081DAB" w:rsidP="0050114D">
      <w:pPr>
        <w:pStyle w:val="FootnoteText"/>
        <w:rPr>
          <w:rFonts w:ascii="Open Sans Light" w:hAnsi="Open Sans Light"/>
          <w:sz w:val="18"/>
          <w:lang w:val="uz-Latn-UZ"/>
        </w:rPr>
      </w:pPr>
      <w:r w:rsidRPr="007D46B5">
        <w:rPr>
          <w:rStyle w:val="FootnoteReference"/>
          <w:rFonts w:ascii="Open Sans Light" w:hAnsi="Open Sans Light"/>
          <w:sz w:val="18"/>
        </w:rPr>
        <w:footnoteRef/>
      </w:r>
      <w:r w:rsidRPr="007D46B5">
        <w:rPr>
          <w:rFonts w:ascii="Open Sans Light" w:hAnsi="Open Sans Light"/>
          <w:sz w:val="18"/>
          <w:lang w:val="uz-Latn-UZ"/>
        </w:rPr>
        <w:t>https://web.facebook.com/groups/328799110874813/search/?q=%D0%9C%D0%B0%D0%B2%D0%B6%D1%83%D0%B4%D0%B0</w:t>
      </w:r>
    </w:p>
  </w:footnote>
  <w:footnote w:id="24">
    <w:p w14:paraId="7B5B3588" w14:textId="77777777" w:rsidR="00081DAB" w:rsidRPr="007D46B5" w:rsidRDefault="00081DAB" w:rsidP="0050114D">
      <w:pPr>
        <w:pStyle w:val="FootnoteText"/>
        <w:rPr>
          <w:rFonts w:ascii="Open Sans Light" w:hAnsi="Open Sans Light"/>
          <w:sz w:val="18"/>
          <w:lang w:val="uz-Latn-UZ"/>
        </w:rPr>
      </w:pPr>
      <w:r w:rsidRPr="007D46B5">
        <w:rPr>
          <w:rStyle w:val="FootnoteReference"/>
          <w:rFonts w:ascii="Open Sans Light" w:hAnsi="Open Sans Light"/>
          <w:sz w:val="18"/>
        </w:rPr>
        <w:footnoteRef/>
      </w:r>
      <w:r w:rsidRPr="007D46B5">
        <w:rPr>
          <w:rFonts w:ascii="Open Sans Light" w:hAnsi="Open Sans Light"/>
          <w:sz w:val="18"/>
          <w:lang w:val="uz-Latn-UZ"/>
        </w:rPr>
        <w:t xml:space="preserve"> https://fergana.news/articles/114487/</w:t>
      </w:r>
    </w:p>
  </w:footnote>
  <w:footnote w:id="25">
    <w:p w14:paraId="75EC4335" w14:textId="2A1770F7" w:rsidR="00081DAB" w:rsidRPr="007D46B5" w:rsidRDefault="00081DAB" w:rsidP="004B4E4C">
      <w:pPr>
        <w:pStyle w:val="NormalWeb"/>
        <w:spacing w:before="0" w:beforeAutospacing="0" w:after="0" w:afterAutospacing="0"/>
        <w:rPr>
          <w:rFonts w:ascii="Open Sans Light" w:hAnsi="Open Sans Light"/>
          <w:color w:val="000000" w:themeColor="text1"/>
          <w:sz w:val="18"/>
          <w:lang w:val="en-US"/>
        </w:rPr>
      </w:pPr>
      <w:r w:rsidRPr="007D46B5">
        <w:rPr>
          <w:rStyle w:val="FootnoteReference"/>
          <w:rFonts w:ascii="Open Sans Light" w:hAnsi="Open Sans Light" w:cstheme="minorHAnsi"/>
          <w:sz w:val="18"/>
          <w:szCs w:val="18"/>
        </w:rPr>
        <w:footnoteRef/>
      </w:r>
      <w:r w:rsidRPr="0069296E">
        <w:rPr>
          <w:rFonts w:ascii="Open Sans Light" w:hAnsi="Open Sans Light" w:cstheme="minorHAnsi"/>
          <w:sz w:val="18"/>
          <w:szCs w:val="18"/>
          <w:lang w:val="en-US"/>
        </w:rPr>
        <w:t xml:space="preserve"> </w:t>
      </w:r>
      <w:r w:rsidRPr="007D46B5">
        <w:rPr>
          <w:rFonts w:ascii="Open Sans Light" w:hAnsi="Open Sans Light" w:cstheme="minorHAnsi"/>
          <w:sz w:val="18"/>
          <w:szCs w:val="18"/>
          <w:lang w:val="en-US"/>
        </w:rPr>
        <w:t xml:space="preserve">For </w:t>
      </w:r>
      <w:r w:rsidRPr="007D46B5">
        <w:rPr>
          <w:rFonts w:ascii="Open Sans Light" w:hAnsi="Open Sans Light" w:cstheme="minorHAnsi"/>
          <w:color w:val="000000" w:themeColor="text1"/>
          <w:sz w:val="18"/>
          <w:szCs w:val="18"/>
          <w:lang w:val="en-US"/>
        </w:rPr>
        <w:t>more detailed information about Uzbekistan’s health care system</w:t>
      </w:r>
      <w:r w:rsidR="003C74F1">
        <w:rPr>
          <w:rFonts w:ascii="Open Sans Light" w:hAnsi="Open Sans Light" w:cstheme="minorHAnsi"/>
          <w:color w:val="000000" w:themeColor="text1"/>
          <w:sz w:val="18"/>
          <w:szCs w:val="18"/>
          <w:lang w:val="en-US"/>
        </w:rPr>
        <w:t>,</w:t>
      </w:r>
      <w:r w:rsidRPr="007D46B5">
        <w:rPr>
          <w:rFonts w:ascii="Open Sans Light" w:hAnsi="Open Sans Light" w:cstheme="minorHAnsi"/>
          <w:color w:val="000000" w:themeColor="text1"/>
          <w:sz w:val="18"/>
          <w:szCs w:val="18"/>
          <w:lang w:val="en-US"/>
        </w:rPr>
        <w:t xml:space="preserve"> see IPHR’s report </w:t>
      </w:r>
      <w:r w:rsidR="003C74F1" w:rsidRPr="007D46B5">
        <w:rPr>
          <w:rFonts w:ascii="Open Sans Light" w:hAnsi="Open Sans Light" w:cstheme="minorHAnsi"/>
          <w:color w:val="000000" w:themeColor="text1"/>
          <w:sz w:val="18"/>
          <w:szCs w:val="18"/>
          <w:lang w:val="en-US"/>
        </w:rPr>
        <w:t>(</w:t>
      </w:r>
      <w:r w:rsidR="003C74F1">
        <w:rPr>
          <w:rFonts w:ascii="Open Sans Light" w:hAnsi="Open Sans Light" w:cstheme="minorHAnsi"/>
          <w:color w:val="000000" w:themeColor="text1"/>
          <w:sz w:val="18"/>
          <w:szCs w:val="18"/>
          <w:lang w:val="en-US"/>
        </w:rPr>
        <w:t xml:space="preserve">author: </w:t>
      </w:r>
      <w:r w:rsidR="003C74F1" w:rsidRPr="007D46B5">
        <w:rPr>
          <w:rFonts w:ascii="Open Sans Light" w:hAnsi="Open Sans Light" w:cstheme="minorHAnsi"/>
          <w:color w:val="000000" w:themeColor="text1"/>
          <w:sz w:val="18"/>
          <w:szCs w:val="18"/>
          <w:lang w:val="en-US"/>
        </w:rPr>
        <w:t xml:space="preserve">Sebastien Peyrouse) </w:t>
      </w:r>
      <w:r w:rsidRPr="0069296E">
        <w:rPr>
          <w:rFonts w:ascii="Open Sans Light" w:hAnsi="Open Sans Light" w:cstheme="minorHAnsi"/>
          <w:i/>
          <w:iCs/>
          <w:color w:val="000000" w:themeColor="text1"/>
          <w:sz w:val="18"/>
          <w:szCs w:val="18"/>
          <w:lang w:val="en-US"/>
        </w:rPr>
        <w:t xml:space="preserve">Reforming healthcare in Uzbekistan: What role for the international </w:t>
      </w:r>
      <w:proofErr w:type="gramStart"/>
      <w:r w:rsidRPr="0069296E">
        <w:rPr>
          <w:rFonts w:ascii="Open Sans Light" w:hAnsi="Open Sans Light" w:cstheme="minorHAnsi"/>
          <w:i/>
          <w:iCs/>
          <w:color w:val="000000" w:themeColor="text1"/>
          <w:sz w:val="18"/>
          <w:szCs w:val="18"/>
          <w:lang w:val="en-US"/>
        </w:rPr>
        <w:t>community?</w:t>
      </w:r>
      <w:r w:rsidRPr="007D46B5">
        <w:rPr>
          <w:rFonts w:ascii="Open Sans Light" w:hAnsi="Open Sans Light" w:cstheme="minorHAnsi"/>
          <w:color w:val="000000" w:themeColor="text1"/>
          <w:sz w:val="18"/>
          <w:szCs w:val="18"/>
          <w:lang w:val="en-US"/>
        </w:rPr>
        <w:t>,</w:t>
      </w:r>
      <w:proofErr w:type="gramEnd"/>
      <w:r w:rsidRPr="007D46B5">
        <w:rPr>
          <w:rFonts w:ascii="Open Sans Light" w:hAnsi="Open Sans Light" w:cstheme="minorHAnsi"/>
          <w:color w:val="000000" w:themeColor="text1"/>
          <w:sz w:val="18"/>
          <w:szCs w:val="18"/>
          <w:lang w:val="en-US"/>
        </w:rPr>
        <w:t xml:space="preserve"> 7 December 2020, https://www.iphronline.org/uzbekistan_healthcare.html</w:t>
      </w:r>
    </w:p>
  </w:footnote>
  <w:footnote w:id="26">
    <w:p w14:paraId="3774273B" w14:textId="09DCDC95"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w:t>
      </w:r>
      <w:r w:rsidRPr="0069296E">
        <w:rPr>
          <w:rFonts w:ascii="Open Sans Light" w:hAnsi="Open Sans Light"/>
          <w:sz w:val="18"/>
          <w:szCs w:val="18"/>
          <w:lang w:val="en-US"/>
        </w:rPr>
        <w:t>https://rg.ru/2019/08/29/v-uzbekistane-postavili-cel-reformirovat-zdravoohranenie-k-2025-godu.html</w:t>
      </w:r>
    </w:p>
  </w:footnote>
  <w:footnote w:id="27">
    <w:p w14:paraId="4B9C6181" w14:textId="77777777" w:rsidR="00081DAB" w:rsidRPr="0069296E" w:rsidRDefault="00081DAB" w:rsidP="00AB5A8C">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https://uzjournals.edu.uz/cgi/viewcontent.cgi?article=1136&amp;context=tma</w:t>
      </w:r>
    </w:p>
  </w:footnote>
  <w:footnote w:id="28">
    <w:p w14:paraId="6CD03768" w14:textId="562B8ABC"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https://fpc.org.uk/wp-content/uploads/2020/07/Spotlight-on-Uzbekistan.pdf</w:t>
      </w:r>
    </w:p>
  </w:footnote>
  <w:footnote w:id="29">
    <w:p w14:paraId="29AB7204" w14:textId="77777777" w:rsidR="00081DAB" w:rsidRPr="0069296E" w:rsidRDefault="00081DAB" w:rsidP="00D55E24">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https://kun.uz/ru/news/2020/07/06/dajye-elektrichestva-net-priskorbnoye-zrelishche-v-poliklinike-goroda-namangana</w:t>
      </w:r>
    </w:p>
  </w:footnote>
  <w:footnote w:id="30">
    <w:p w14:paraId="05BCEE9B" w14:textId="5FF09C92"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https://daryo.uz/uz/2019/06/14/nishon-markaziy-shifoxonasida-muammo-bor-hal-etilmasa-hali-kop-bemorlar-koridorda-yotadi/</w:t>
      </w:r>
    </w:p>
  </w:footnote>
  <w:footnote w:id="31">
    <w:p w14:paraId="79E612C0" w14:textId="5E0B39FB"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https://fergana.agency/news/108245/</w:t>
      </w:r>
    </w:p>
  </w:footnote>
  <w:footnote w:id="32">
    <w:p w14:paraId="558D2AF2" w14:textId="4BA39435"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https://rus.ozodlik.org/a/29650476.html</w:t>
      </w:r>
    </w:p>
  </w:footnote>
  <w:footnote w:id="33">
    <w:p w14:paraId="2E493239" w14:textId="7EFB32DC"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https://kun.uz/ru/news/2020/07/06/dajye-elektrichestva-net-priskorbnoye-zrelishche-v-poliklinike-goroda-namangana</w:t>
      </w:r>
    </w:p>
  </w:footnote>
  <w:footnote w:id="34">
    <w:p w14:paraId="434B90DA" w14:textId="1A822B10"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https://kun.uz/ru/news/2019/12/03/zdaniya-vetxiye-oborudovaniye-ustarevsheye-kogda-sbudutsya-mechty-gijduvansev-o-sovremennoy-poliklinike</w:t>
      </w:r>
    </w:p>
  </w:footnote>
  <w:footnote w:id="35">
    <w:p w14:paraId="2EB6FE71" w14:textId="76470D35"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https://uzbekistan2035.uz/wp-content/uploads/2019/05/%D0%9A%D0%BE%D0%BD%D1%86%D0%B5%D0%BF%D1%86%D0%B8%D1%8F-%D0%A0%D0%B0%D0%B7%D0%B2%D0%B8%D1%82%D0%B8%D1%8F-%D0%A3%D0%B7%D0%B1%D0%B5%D0%BA%D0%B8%D1%81%D1%82%D0%B0%D0%BD%D0%B0-ENG.pdf</w:t>
      </w:r>
    </w:p>
  </w:footnote>
  <w:footnote w:id="36">
    <w:p w14:paraId="0956BDD9" w14:textId="77D0251D"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https://uzbekistan2035.uz/wp-content/uploads/2019/05/%D0%9A%D0%BE%D0%BD%D1%86%D0%B5%D0%BF%D1%86%D0%B8%D1%8F-%D0%A0%D0%B0%D0%B7%D0%B2%D0%B8%D1%82%D0%B8%D1%8F-%D0%A3%D0%B7%D0%B1%D0%B5%D0%BA%D0%B8%D1%81%D1%82%D0%B0%D0%BD%D0%B0-ENG.pdf</w:t>
      </w:r>
    </w:p>
  </w:footnote>
  <w:footnote w:id="37">
    <w:p w14:paraId="5291552F" w14:textId="2CF26DF2"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https://www.gazeta.uz/ru/2019/12/27/ministry-of-healthcare/</w:t>
      </w:r>
    </w:p>
  </w:footnote>
  <w:footnote w:id="38">
    <w:p w14:paraId="48FA74C1" w14:textId="77F76740"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w:t>
      </w:r>
      <w:r w:rsidRPr="0069296E">
        <w:rPr>
          <w:rFonts w:ascii="Open Sans Light" w:hAnsi="Open Sans Light" w:cstheme="majorHAnsi"/>
          <w:color w:val="000000" w:themeColor="text1"/>
          <w:sz w:val="18"/>
          <w:lang w:val="en-US"/>
        </w:rPr>
        <w:t>including paediatricians, therapists, anaesthesiologists, obstetricians-gynaecologists, psychiatrists, radiologists, surgeons, and dentists</w:t>
      </w:r>
    </w:p>
  </w:footnote>
  <w:footnote w:id="39">
    <w:p w14:paraId="5C9EAD1D" w14:textId="0FBCFC45"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https://www.gazeta.uz/ru/2019/12/27/ministry-of-healthcare/</w:t>
      </w:r>
    </w:p>
  </w:footnote>
  <w:footnote w:id="40">
    <w:p w14:paraId="5386EBEF" w14:textId="77777777" w:rsidR="008E722E" w:rsidRPr="0069296E" w:rsidRDefault="008E722E" w:rsidP="008E722E">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https://uz.sputniknews.ru/society/20190726/12091422/Minzdrav-v-Uzbekistane-oschuschaetsya-nekhvatka-meditsinskikh-rabotnikov.html</w:t>
      </w:r>
    </w:p>
  </w:footnote>
  <w:footnote w:id="41">
    <w:p w14:paraId="4318C318" w14:textId="77777777" w:rsidR="00081DAB" w:rsidRPr="0069296E" w:rsidRDefault="00081DAB" w:rsidP="00D06035">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https://apps.who.int/iris/bitstream/handle/10665/250330/9789241511407-eng.pdf;sequence=1</w:t>
      </w:r>
    </w:p>
  </w:footnote>
  <w:footnote w:id="42">
    <w:p w14:paraId="56573B1D" w14:textId="77777777" w:rsidR="00081DAB" w:rsidRPr="0069296E" w:rsidRDefault="00081DAB" w:rsidP="00D06035">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https://migrantvisa.ru/zarplata/srednjaja-zarplata-v-uzbekistane/</w:t>
      </w:r>
    </w:p>
  </w:footnote>
  <w:footnote w:id="43">
    <w:p w14:paraId="20BD37C1" w14:textId="6354A601" w:rsidR="00081DAB" w:rsidRPr="00C472FC" w:rsidRDefault="00081DAB" w:rsidP="00C472FC">
      <w:pPr>
        <w:pStyle w:val="NormalWeb"/>
        <w:spacing w:before="0" w:beforeAutospacing="0" w:after="0" w:afterAutospacing="0"/>
        <w:rPr>
          <w:rFonts w:ascii="Open Sans Light" w:hAnsi="Open Sans Light" w:cstheme="majorHAnsi"/>
          <w:color w:val="000000" w:themeColor="text1"/>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w:t>
      </w:r>
      <w:r w:rsidRPr="0069296E">
        <w:rPr>
          <w:rFonts w:ascii="Open Sans Light" w:hAnsi="Open Sans Light"/>
          <w:sz w:val="18"/>
          <w:szCs w:val="18"/>
          <w:lang w:val="en-US"/>
        </w:rPr>
        <w:t>https://www.gazeta.uz/ru/2019/12/27/ministry-of-healthcare/</w:t>
      </w:r>
      <w:r w:rsidRPr="0069296E">
        <w:rPr>
          <w:rFonts w:ascii="Open Sans Light" w:hAnsi="Open Sans Light" w:cstheme="majorHAnsi"/>
          <w:color w:val="000000" w:themeColor="text1"/>
          <w:sz w:val="18"/>
          <w:lang w:val="en-US"/>
        </w:rPr>
        <w:t xml:space="preserve"> </w:t>
      </w:r>
      <w:r w:rsidRPr="0069296E">
        <w:rPr>
          <w:rFonts w:ascii="Open Sans Light" w:hAnsi="Open Sans Light" w:cstheme="majorHAnsi"/>
          <w:color w:val="000000" w:themeColor="text1"/>
          <w:sz w:val="18"/>
          <w:szCs w:val="18"/>
          <w:lang w:val="en-US"/>
        </w:rPr>
        <w:t xml:space="preserve">Many emigrated to Kazakhstan and Russia where, despite difficult conditions and underrated wages, doctors find better working and salary conditions than in Uzbekistan. </w:t>
      </w:r>
    </w:p>
  </w:footnote>
  <w:footnote w:id="44">
    <w:p w14:paraId="6154CA66" w14:textId="62EB4AA2" w:rsidR="00081DAB" w:rsidRPr="0069296E" w:rsidRDefault="00081DAB">
      <w:pPr>
        <w:pStyle w:val="FootnoteText"/>
        <w:rPr>
          <w:rFonts w:ascii="Open Sans Light" w:hAnsi="Open Sans Light"/>
          <w:sz w:val="18"/>
          <w:szCs w:val="18"/>
          <w:lang w:val="en-US"/>
        </w:rPr>
      </w:pPr>
      <w:r w:rsidRPr="007D46B5">
        <w:rPr>
          <w:rStyle w:val="FootnoteReference"/>
          <w:rFonts w:ascii="Open Sans Light" w:hAnsi="Open Sans Light"/>
          <w:sz w:val="18"/>
          <w:szCs w:val="18"/>
        </w:rPr>
        <w:footnoteRef/>
      </w:r>
      <w:r w:rsidRPr="0069296E">
        <w:rPr>
          <w:rFonts w:ascii="Open Sans Light" w:hAnsi="Open Sans Light"/>
          <w:sz w:val="18"/>
          <w:szCs w:val="18"/>
          <w:lang w:val="en-US"/>
        </w:rPr>
        <w:t xml:space="preserve"> https://stanradar.com/news/full/32197-meditsina-v-uzbekistane-lechit-nelzja-reformirovat.html</w:t>
      </w:r>
    </w:p>
  </w:footnote>
  <w:footnote w:id="45">
    <w:p w14:paraId="78140C6F" w14:textId="77777777" w:rsidR="00081DAB" w:rsidRPr="007D46B5" w:rsidRDefault="00081DAB" w:rsidP="00D0351A">
      <w:pPr>
        <w:pStyle w:val="FootnoteText"/>
        <w:rPr>
          <w:rFonts w:ascii="Open Sans Light" w:hAnsi="Open Sans Light"/>
          <w:sz w:val="18"/>
          <w:szCs w:val="18"/>
          <w:lang w:val="de-AT"/>
        </w:rPr>
      </w:pPr>
      <w:r w:rsidRPr="007D46B5">
        <w:rPr>
          <w:rStyle w:val="FootnoteReference"/>
          <w:rFonts w:ascii="Open Sans Light" w:hAnsi="Open Sans Light"/>
          <w:sz w:val="18"/>
          <w:szCs w:val="18"/>
        </w:rPr>
        <w:footnoteRef/>
      </w:r>
      <w:r w:rsidRPr="00613117">
        <w:rPr>
          <w:rFonts w:ascii="Open Sans Light" w:hAnsi="Open Sans Light"/>
          <w:sz w:val="18"/>
          <w:szCs w:val="18"/>
          <w:lang w:val="de-DE"/>
        </w:rPr>
        <w:t xml:space="preserve"> https://fergana.media/news/109816/</w:t>
      </w:r>
    </w:p>
  </w:footnote>
  <w:footnote w:id="46">
    <w:p w14:paraId="69DFB777" w14:textId="1560B9D9" w:rsidR="00081DAB" w:rsidRPr="00613117" w:rsidRDefault="00081DAB" w:rsidP="002B59D2">
      <w:pPr>
        <w:rPr>
          <w:rFonts w:ascii="Open Sans Light" w:eastAsia="Times New Roman" w:hAnsi="Open Sans Light" w:cs="Times New Roman"/>
          <w:sz w:val="18"/>
          <w:szCs w:val="18"/>
          <w:lang w:val="de-DE" w:eastAsia="en-GB"/>
        </w:rPr>
      </w:pPr>
      <w:r w:rsidRPr="007D46B5">
        <w:rPr>
          <w:rStyle w:val="FootnoteReference"/>
          <w:rFonts w:ascii="Open Sans Light" w:hAnsi="Open Sans Light"/>
          <w:sz w:val="18"/>
          <w:szCs w:val="18"/>
        </w:rPr>
        <w:footnoteRef/>
      </w:r>
      <w:r w:rsidRPr="00613117">
        <w:rPr>
          <w:rFonts w:ascii="Open Sans Light" w:hAnsi="Open Sans Light"/>
          <w:sz w:val="18"/>
          <w:szCs w:val="18"/>
          <w:lang w:val="de-DE"/>
        </w:rPr>
        <w:t xml:space="preserve"> </w:t>
      </w:r>
      <w:r w:rsidRPr="00613117">
        <w:rPr>
          <w:rFonts w:ascii="Open Sans Light" w:eastAsia="Times New Roman" w:hAnsi="Open Sans Light" w:cs="Times New Roman"/>
          <w:sz w:val="18"/>
          <w:szCs w:val="18"/>
          <w:lang w:val="de-DE" w:eastAsia="en-GB"/>
        </w:rPr>
        <w:t>uzbekistan2035.uz</w:t>
      </w:r>
    </w:p>
  </w:footnote>
  <w:footnote w:id="47">
    <w:p w14:paraId="47A15BC7" w14:textId="430E521C"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w:t>
      </w:r>
      <w:r w:rsidRPr="0069296E">
        <w:rPr>
          <w:rFonts w:ascii="Open Sans Light" w:eastAsia="Times New Roman" w:hAnsi="Open Sans Light" w:cstheme="majorHAnsi"/>
          <w:color w:val="000000" w:themeColor="text1"/>
          <w:sz w:val="18"/>
          <w:szCs w:val="18"/>
          <w:lang w:val="en-US" w:eastAsia="en-GB"/>
        </w:rPr>
        <w:t>such as syringes, drips, catheters, and medication</w:t>
      </w:r>
    </w:p>
  </w:footnote>
  <w:footnote w:id="48">
    <w:p w14:paraId="68AB500C" w14:textId="366083F6"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szCs w:val="18"/>
        </w:rPr>
        <w:footnoteRef/>
      </w:r>
      <w:r w:rsidRPr="0069296E">
        <w:rPr>
          <w:rFonts w:ascii="Open Sans Light" w:hAnsi="Open Sans Light"/>
          <w:sz w:val="18"/>
          <w:szCs w:val="18"/>
          <w:lang w:val="en-US"/>
        </w:rPr>
        <w:t xml:space="preserve"> https://www.fergananews.com/articles/10253</w:t>
      </w:r>
    </w:p>
  </w:footnote>
  <w:footnote w:id="49">
    <w:p w14:paraId="351CFA81" w14:textId="0BA50464"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w:t>
      </w:r>
      <w:r w:rsidRPr="0069296E">
        <w:rPr>
          <w:rFonts w:ascii="Open Sans Light" w:hAnsi="Open Sans Light"/>
          <w:sz w:val="18"/>
          <w:szCs w:val="18"/>
          <w:lang w:val="en-US"/>
        </w:rPr>
        <w:t>https://tashkenttimes.uz/national/4510-average-salary-in-uzbekistan-at-us-235</w:t>
      </w:r>
    </w:p>
  </w:footnote>
  <w:footnote w:id="50">
    <w:p w14:paraId="5DCD9932" w14:textId="77777777" w:rsidR="00081DAB" w:rsidRPr="0069296E" w:rsidRDefault="00081DAB" w:rsidP="00D0351A">
      <w:pPr>
        <w:pStyle w:val="FootnoteText"/>
        <w:rPr>
          <w:rFonts w:ascii="Open Sans Light" w:hAnsi="Open Sans Light"/>
          <w:sz w:val="18"/>
          <w:szCs w:val="18"/>
          <w:lang w:val="en-US"/>
        </w:rPr>
      </w:pPr>
      <w:r w:rsidRPr="007D46B5">
        <w:rPr>
          <w:rStyle w:val="FootnoteReference"/>
          <w:rFonts w:ascii="Open Sans Light" w:hAnsi="Open Sans Light"/>
          <w:sz w:val="18"/>
          <w:szCs w:val="18"/>
        </w:rPr>
        <w:footnoteRef/>
      </w:r>
      <w:r w:rsidRPr="0069296E">
        <w:rPr>
          <w:rFonts w:ascii="Open Sans Light" w:hAnsi="Open Sans Light"/>
          <w:sz w:val="18"/>
          <w:szCs w:val="18"/>
          <w:lang w:val="en-US"/>
        </w:rPr>
        <w:t xml:space="preserve"> https://www.gazeta.uz/ru/2019/12/27/ministry-of-healthcare/</w:t>
      </w:r>
    </w:p>
  </w:footnote>
  <w:footnote w:id="51">
    <w:p w14:paraId="0CCE6318" w14:textId="79D4954B" w:rsidR="00081DAB" w:rsidRPr="0069296E" w:rsidRDefault="00081DAB">
      <w:pPr>
        <w:pStyle w:val="FootnoteText"/>
        <w:rPr>
          <w:rFonts w:ascii="Open Sans Light" w:hAnsi="Open Sans Light"/>
          <w:sz w:val="18"/>
          <w:szCs w:val="18"/>
          <w:lang w:val="en-US"/>
        </w:rPr>
      </w:pPr>
      <w:r w:rsidRPr="007D46B5">
        <w:rPr>
          <w:rStyle w:val="FootnoteReference"/>
          <w:rFonts w:ascii="Open Sans Light" w:hAnsi="Open Sans Light"/>
          <w:sz w:val="18"/>
          <w:szCs w:val="18"/>
        </w:rPr>
        <w:footnoteRef/>
      </w:r>
      <w:r w:rsidRPr="0069296E">
        <w:rPr>
          <w:rFonts w:ascii="Open Sans Light" w:hAnsi="Open Sans Light"/>
          <w:sz w:val="18"/>
          <w:szCs w:val="18"/>
          <w:lang w:val="en-US"/>
        </w:rPr>
        <w:t xml:space="preserve"> https://store.fitchsolutions.com/pharmaceuticals-healthcare/uzbekistan-pharmaceuticals-healthcare-report</w:t>
      </w:r>
    </w:p>
  </w:footnote>
  <w:footnote w:id="52">
    <w:p w14:paraId="51F2675E" w14:textId="2CEE5A46"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https://store.fitchsolutions.com/pharmaceuticals-healthcare/uzbekistan-pharmaceuticals-healthcare-report</w:t>
      </w:r>
    </w:p>
  </w:footnote>
  <w:footnote w:id="53">
    <w:p w14:paraId="4AA300D2" w14:textId="6F2A99F9" w:rsidR="00081DAB" w:rsidRPr="0069296E" w:rsidRDefault="00081DAB">
      <w:pPr>
        <w:pStyle w:val="FootnoteText"/>
        <w:rPr>
          <w:rFonts w:ascii="Open Sans Light" w:hAnsi="Open Sans Light"/>
          <w:sz w:val="18"/>
          <w:lang w:val="en-US"/>
        </w:rPr>
      </w:pPr>
      <w:r w:rsidRPr="007D46B5">
        <w:rPr>
          <w:rStyle w:val="FootnoteReference"/>
          <w:rFonts w:ascii="Open Sans Light" w:hAnsi="Open Sans Light"/>
          <w:sz w:val="18"/>
        </w:rPr>
        <w:footnoteRef/>
      </w:r>
      <w:r w:rsidRPr="0069296E">
        <w:rPr>
          <w:rFonts w:ascii="Open Sans Light" w:hAnsi="Open Sans Light"/>
          <w:sz w:val="18"/>
          <w:lang w:val="en-US"/>
        </w:rPr>
        <w:t xml:space="preserve"> https://store.fitchsolutions.com/pharmaceuticals-healthcare/uzbekistan-pharmaceuticals-healthcare-report</w:t>
      </w:r>
    </w:p>
  </w:footnote>
  <w:footnote w:id="54">
    <w:p w14:paraId="140FFC54" w14:textId="77777777" w:rsidR="00081DAB" w:rsidRPr="0069296E" w:rsidRDefault="00081DAB" w:rsidP="00D0351A">
      <w:pPr>
        <w:pStyle w:val="FootnoteText"/>
        <w:rPr>
          <w:rFonts w:ascii="Open Sans Light" w:hAnsi="Open Sans Light"/>
          <w:sz w:val="18"/>
          <w:szCs w:val="18"/>
          <w:lang w:val="en-US"/>
        </w:rPr>
      </w:pPr>
      <w:r w:rsidRPr="007D46B5">
        <w:rPr>
          <w:rStyle w:val="FootnoteReference"/>
          <w:rFonts w:ascii="Open Sans Light" w:hAnsi="Open Sans Light"/>
          <w:sz w:val="18"/>
          <w:szCs w:val="18"/>
        </w:rPr>
        <w:footnoteRef/>
      </w:r>
      <w:r w:rsidRPr="0069296E">
        <w:rPr>
          <w:rFonts w:ascii="Open Sans Light" w:hAnsi="Open Sans Light"/>
          <w:sz w:val="18"/>
          <w:szCs w:val="18"/>
          <w:lang w:val="en-US"/>
        </w:rPr>
        <w:t xml:space="preserve"> https://centre1.com/uzbekistan/v-tashkente-uvoleny-rukovoditeli-39-meditsinskih-uchrezhdenij/</w:t>
      </w:r>
    </w:p>
  </w:footnote>
  <w:footnote w:id="55">
    <w:p w14:paraId="386481B4" w14:textId="77777777" w:rsidR="00081DAB" w:rsidRPr="0069296E" w:rsidRDefault="00081DAB" w:rsidP="00D0351A">
      <w:pPr>
        <w:pStyle w:val="FootnoteText"/>
        <w:rPr>
          <w:rFonts w:ascii="Open Sans Light" w:hAnsi="Open Sans Light"/>
          <w:sz w:val="18"/>
          <w:szCs w:val="18"/>
          <w:lang w:val="en-US"/>
        </w:rPr>
      </w:pPr>
      <w:r w:rsidRPr="007D46B5">
        <w:rPr>
          <w:rStyle w:val="FootnoteReference"/>
          <w:rFonts w:ascii="Open Sans Light" w:hAnsi="Open Sans Light"/>
          <w:sz w:val="18"/>
          <w:szCs w:val="18"/>
        </w:rPr>
        <w:footnoteRef/>
      </w:r>
      <w:r w:rsidRPr="0069296E">
        <w:rPr>
          <w:rFonts w:ascii="Open Sans Light" w:hAnsi="Open Sans Light"/>
          <w:sz w:val="18"/>
          <w:szCs w:val="18"/>
          <w:lang w:val="en-US"/>
        </w:rPr>
        <w:t xml:space="preserve"> https://www.gazeta.uz/ru/2019/12/27/ministry-of-healthcare/</w:t>
      </w:r>
    </w:p>
  </w:footnote>
  <w:footnote w:id="56">
    <w:p w14:paraId="5A11A497" w14:textId="78DF35BF" w:rsidR="00081DAB" w:rsidRPr="002F3B35" w:rsidRDefault="00081DAB">
      <w:pPr>
        <w:pStyle w:val="FootnoteText"/>
        <w:rPr>
          <w:lang w:val="de-AT"/>
        </w:rPr>
      </w:pPr>
      <w:r w:rsidRPr="007D46B5">
        <w:rPr>
          <w:rStyle w:val="FootnoteReference"/>
          <w:rFonts w:ascii="Open Sans Light" w:hAnsi="Open Sans Light"/>
          <w:sz w:val="18"/>
        </w:rPr>
        <w:footnoteRef/>
      </w:r>
      <w:r w:rsidRPr="007D46B5">
        <w:rPr>
          <w:rFonts w:ascii="Open Sans Light" w:hAnsi="Open Sans Light"/>
          <w:sz w:val="18"/>
        </w:rPr>
        <w:t xml:space="preserve"> https://ahrca.org/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F565D"/>
    <w:multiLevelType w:val="hybridMultilevel"/>
    <w:tmpl w:val="DDE05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3C22E2"/>
    <w:multiLevelType w:val="hybridMultilevel"/>
    <w:tmpl w:val="614E4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376A53"/>
    <w:multiLevelType w:val="hybridMultilevel"/>
    <w:tmpl w:val="68EA3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B3ADC"/>
    <w:multiLevelType w:val="hybridMultilevel"/>
    <w:tmpl w:val="41C0C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2952B8"/>
    <w:multiLevelType w:val="hybridMultilevel"/>
    <w:tmpl w:val="27CAB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E93F49"/>
    <w:multiLevelType w:val="hybridMultilevel"/>
    <w:tmpl w:val="18F27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B15C54"/>
    <w:multiLevelType w:val="hybridMultilevel"/>
    <w:tmpl w:val="38821BBA"/>
    <w:lvl w:ilvl="0" w:tplc="203E4B1C">
      <w:start w:val="1"/>
      <w:numFmt w:val="decimal"/>
      <w:lvlText w:val="%1."/>
      <w:lvlJc w:val="left"/>
      <w:pPr>
        <w:ind w:left="192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6FED3002"/>
    <w:multiLevelType w:val="hybridMultilevel"/>
    <w:tmpl w:val="DE90B8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27A7EE6"/>
    <w:multiLevelType w:val="hybridMultilevel"/>
    <w:tmpl w:val="1EA29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5"/>
  </w:num>
  <w:num w:numId="5">
    <w:abstractNumId w:val="2"/>
  </w:num>
  <w:num w:numId="6">
    <w:abstractNumId w:val="8"/>
  </w:num>
  <w:num w:numId="7">
    <w:abstractNumId w:val="0"/>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DC3"/>
    <w:rsid w:val="00007252"/>
    <w:rsid w:val="00024027"/>
    <w:rsid w:val="00025D0A"/>
    <w:rsid w:val="00031501"/>
    <w:rsid w:val="000362E5"/>
    <w:rsid w:val="00046F53"/>
    <w:rsid w:val="00052B51"/>
    <w:rsid w:val="00057393"/>
    <w:rsid w:val="000576B9"/>
    <w:rsid w:val="0006326D"/>
    <w:rsid w:val="00081AF7"/>
    <w:rsid w:val="00081DAB"/>
    <w:rsid w:val="00083230"/>
    <w:rsid w:val="00087C75"/>
    <w:rsid w:val="000C1F44"/>
    <w:rsid w:val="000C22DA"/>
    <w:rsid w:val="000C6BA1"/>
    <w:rsid w:val="000D0873"/>
    <w:rsid w:val="000D1B77"/>
    <w:rsid w:val="000D20A8"/>
    <w:rsid w:val="000E0932"/>
    <w:rsid w:val="000F5D28"/>
    <w:rsid w:val="000F66CE"/>
    <w:rsid w:val="00105935"/>
    <w:rsid w:val="00107ED9"/>
    <w:rsid w:val="001147D0"/>
    <w:rsid w:val="00115312"/>
    <w:rsid w:val="001425CC"/>
    <w:rsid w:val="001459D0"/>
    <w:rsid w:val="00165DEE"/>
    <w:rsid w:val="001672B3"/>
    <w:rsid w:val="00170DD4"/>
    <w:rsid w:val="001765A7"/>
    <w:rsid w:val="0018692E"/>
    <w:rsid w:val="0019616B"/>
    <w:rsid w:val="001A7402"/>
    <w:rsid w:val="001B1E43"/>
    <w:rsid w:val="001B5BAF"/>
    <w:rsid w:val="001B799F"/>
    <w:rsid w:val="001E193A"/>
    <w:rsid w:val="001E3F97"/>
    <w:rsid w:val="001F12D5"/>
    <w:rsid w:val="002046B8"/>
    <w:rsid w:val="00210935"/>
    <w:rsid w:val="00223D6E"/>
    <w:rsid w:val="00235112"/>
    <w:rsid w:val="0024033C"/>
    <w:rsid w:val="00245C76"/>
    <w:rsid w:val="0024708F"/>
    <w:rsid w:val="002672A6"/>
    <w:rsid w:val="00271FBE"/>
    <w:rsid w:val="00273843"/>
    <w:rsid w:val="002973B9"/>
    <w:rsid w:val="002A0828"/>
    <w:rsid w:val="002A5AAC"/>
    <w:rsid w:val="002A5C7A"/>
    <w:rsid w:val="002A7AD6"/>
    <w:rsid w:val="002B32E2"/>
    <w:rsid w:val="002B59D2"/>
    <w:rsid w:val="002C0DEE"/>
    <w:rsid w:val="002C7DC3"/>
    <w:rsid w:val="002D6857"/>
    <w:rsid w:val="002D7DDA"/>
    <w:rsid w:val="002E47C4"/>
    <w:rsid w:val="002F1659"/>
    <w:rsid w:val="002F3B35"/>
    <w:rsid w:val="002F6AEA"/>
    <w:rsid w:val="00310084"/>
    <w:rsid w:val="003111CD"/>
    <w:rsid w:val="00335C26"/>
    <w:rsid w:val="00343092"/>
    <w:rsid w:val="00351731"/>
    <w:rsid w:val="0035483D"/>
    <w:rsid w:val="0037163A"/>
    <w:rsid w:val="00375FAD"/>
    <w:rsid w:val="00386AC6"/>
    <w:rsid w:val="00393FE4"/>
    <w:rsid w:val="00394577"/>
    <w:rsid w:val="003C74F1"/>
    <w:rsid w:val="003D7085"/>
    <w:rsid w:val="003E2B34"/>
    <w:rsid w:val="003E5669"/>
    <w:rsid w:val="003F0A58"/>
    <w:rsid w:val="00401429"/>
    <w:rsid w:val="004128C5"/>
    <w:rsid w:val="00427CFC"/>
    <w:rsid w:val="0048619C"/>
    <w:rsid w:val="00490610"/>
    <w:rsid w:val="004A5B46"/>
    <w:rsid w:val="004B4E4C"/>
    <w:rsid w:val="004C178D"/>
    <w:rsid w:val="004C3A83"/>
    <w:rsid w:val="004E66E4"/>
    <w:rsid w:val="004E6E7D"/>
    <w:rsid w:val="0050114D"/>
    <w:rsid w:val="00503662"/>
    <w:rsid w:val="005041E0"/>
    <w:rsid w:val="00511AF9"/>
    <w:rsid w:val="00524593"/>
    <w:rsid w:val="00524F59"/>
    <w:rsid w:val="0052694C"/>
    <w:rsid w:val="00533927"/>
    <w:rsid w:val="005442CC"/>
    <w:rsid w:val="00544E24"/>
    <w:rsid w:val="00551B77"/>
    <w:rsid w:val="00555C39"/>
    <w:rsid w:val="005C1494"/>
    <w:rsid w:val="005C73D5"/>
    <w:rsid w:val="005D4A59"/>
    <w:rsid w:val="005D6760"/>
    <w:rsid w:val="005D6F00"/>
    <w:rsid w:val="005E5CD2"/>
    <w:rsid w:val="00610890"/>
    <w:rsid w:val="0061104E"/>
    <w:rsid w:val="00612DC6"/>
    <w:rsid w:val="00613117"/>
    <w:rsid w:val="0061726D"/>
    <w:rsid w:val="00620D10"/>
    <w:rsid w:val="00627494"/>
    <w:rsid w:val="0063385C"/>
    <w:rsid w:val="00634A9A"/>
    <w:rsid w:val="00640E20"/>
    <w:rsid w:val="006415CB"/>
    <w:rsid w:val="006505C9"/>
    <w:rsid w:val="006747FE"/>
    <w:rsid w:val="00675BEE"/>
    <w:rsid w:val="0068288D"/>
    <w:rsid w:val="0069296E"/>
    <w:rsid w:val="006A7580"/>
    <w:rsid w:val="006B0532"/>
    <w:rsid w:val="006B4681"/>
    <w:rsid w:val="006C3765"/>
    <w:rsid w:val="006C5D06"/>
    <w:rsid w:val="006E38E4"/>
    <w:rsid w:val="006E5F03"/>
    <w:rsid w:val="006F2996"/>
    <w:rsid w:val="007204B5"/>
    <w:rsid w:val="0072126C"/>
    <w:rsid w:val="0076709B"/>
    <w:rsid w:val="00785EFF"/>
    <w:rsid w:val="00786A99"/>
    <w:rsid w:val="00793472"/>
    <w:rsid w:val="007A0ED8"/>
    <w:rsid w:val="007A1728"/>
    <w:rsid w:val="007B0517"/>
    <w:rsid w:val="007B13EA"/>
    <w:rsid w:val="007B2207"/>
    <w:rsid w:val="007B7221"/>
    <w:rsid w:val="007D0E56"/>
    <w:rsid w:val="007D436E"/>
    <w:rsid w:val="007D46B5"/>
    <w:rsid w:val="007E08EA"/>
    <w:rsid w:val="007E5011"/>
    <w:rsid w:val="007E7B3C"/>
    <w:rsid w:val="008024BC"/>
    <w:rsid w:val="008168FD"/>
    <w:rsid w:val="00826D02"/>
    <w:rsid w:val="00830AD6"/>
    <w:rsid w:val="008314D8"/>
    <w:rsid w:val="00833D45"/>
    <w:rsid w:val="00840DB1"/>
    <w:rsid w:val="008429E9"/>
    <w:rsid w:val="00842F56"/>
    <w:rsid w:val="00851C7A"/>
    <w:rsid w:val="00854B1E"/>
    <w:rsid w:val="00855DF7"/>
    <w:rsid w:val="008569EB"/>
    <w:rsid w:val="0086167E"/>
    <w:rsid w:val="00861DB1"/>
    <w:rsid w:val="008720B4"/>
    <w:rsid w:val="00884294"/>
    <w:rsid w:val="00887EF7"/>
    <w:rsid w:val="00892049"/>
    <w:rsid w:val="008A4649"/>
    <w:rsid w:val="008B4745"/>
    <w:rsid w:val="008C45A9"/>
    <w:rsid w:val="008D65C3"/>
    <w:rsid w:val="008E722E"/>
    <w:rsid w:val="008F2A8A"/>
    <w:rsid w:val="008F54B6"/>
    <w:rsid w:val="00915104"/>
    <w:rsid w:val="00931BB5"/>
    <w:rsid w:val="00936C0C"/>
    <w:rsid w:val="00942C32"/>
    <w:rsid w:val="0094641B"/>
    <w:rsid w:val="00946EFD"/>
    <w:rsid w:val="0096390A"/>
    <w:rsid w:val="00965074"/>
    <w:rsid w:val="0096765B"/>
    <w:rsid w:val="009747F9"/>
    <w:rsid w:val="00980331"/>
    <w:rsid w:val="00982384"/>
    <w:rsid w:val="00991EE7"/>
    <w:rsid w:val="00997F79"/>
    <w:rsid w:val="009A3794"/>
    <w:rsid w:val="009A38C8"/>
    <w:rsid w:val="009C0C51"/>
    <w:rsid w:val="009C2B4C"/>
    <w:rsid w:val="009C65EC"/>
    <w:rsid w:val="009C7B3B"/>
    <w:rsid w:val="009D3AF4"/>
    <w:rsid w:val="009E3C8A"/>
    <w:rsid w:val="00A06D68"/>
    <w:rsid w:val="00A07CFE"/>
    <w:rsid w:val="00A11401"/>
    <w:rsid w:val="00A20CD3"/>
    <w:rsid w:val="00A3074A"/>
    <w:rsid w:val="00A347F5"/>
    <w:rsid w:val="00A34D23"/>
    <w:rsid w:val="00A566A6"/>
    <w:rsid w:val="00A64A5B"/>
    <w:rsid w:val="00A8239B"/>
    <w:rsid w:val="00A84777"/>
    <w:rsid w:val="00A87C5E"/>
    <w:rsid w:val="00A91B65"/>
    <w:rsid w:val="00A93B99"/>
    <w:rsid w:val="00A96EF7"/>
    <w:rsid w:val="00AA0AFA"/>
    <w:rsid w:val="00AA22DA"/>
    <w:rsid w:val="00AA7E7E"/>
    <w:rsid w:val="00AB046E"/>
    <w:rsid w:val="00AB5A8C"/>
    <w:rsid w:val="00AC03EA"/>
    <w:rsid w:val="00AC0CB0"/>
    <w:rsid w:val="00AC6142"/>
    <w:rsid w:val="00AD030F"/>
    <w:rsid w:val="00AD35D7"/>
    <w:rsid w:val="00AF6D5A"/>
    <w:rsid w:val="00B0273C"/>
    <w:rsid w:val="00B16879"/>
    <w:rsid w:val="00B258DC"/>
    <w:rsid w:val="00B30971"/>
    <w:rsid w:val="00B461A6"/>
    <w:rsid w:val="00B567EB"/>
    <w:rsid w:val="00B82EA2"/>
    <w:rsid w:val="00B92936"/>
    <w:rsid w:val="00B95ABD"/>
    <w:rsid w:val="00B96BB5"/>
    <w:rsid w:val="00BA0EBE"/>
    <w:rsid w:val="00BA4AF9"/>
    <w:rsid w:val="00BA6B8A"/>
    <w:rsid w:val="00BB0582"/>
    <w:rsid w:val="00BB0EB6"/>
    <w:rsid w:val="00BD3425"/>
    <w:rsid w:val="00BE1E58"/>
    <w:rsid w:val="00BE4E9D"/>
    <w:rsid w:val="00BF682D"/>
    <w:rsid w:val="00C04123"/>
    <w:rsid w:val="00C26C59"/>
    <w:rsid w:val="00C30C63"/>
    <w:rsid w:val="00C472FC"/>
    <w:rsid w:val="00C51A09"/>
    <w:rsid w:val="00C51D16"/>
    <w:rsid w:val="00C57EC7"/>
    <w:rsid w:val="00C625E4"/>
    <w:rsid w:val="00C626DB"/>
    <w:rsid w:val="00C669CA"/>
    <w:rsid w:val="00C72E0B"/>
    <w:rsid w:val="00C769DE"/>
    <w:rsid w:val="00C85D08"/>
    <w:rsid w:val="00CA0C24"/>
    <w:rsid w:val="00CA5C2D"/>
    <w:rsid w:val="00CA620B"/>
    <w:rsid w:val="00CB3347"/>
    <w:rsid w:val="00CC4A51"/>
    <w:rsid w:val="00CD32C1"/>
    <w:rsid w:val="00CE46DF"/>
    <w:rsid w:val="00CF14C3"/>
    <w:rsid w:val="00CF2FB4"/>
    <w:rsid w:val="00CF44B0"/>
    <w:rsid w:val="00CF569C"/>
    <w:rsid w:val="00D02319"/>
    <w:rsid w:val="00D0351A"/>
    <w:rsid w:val="00D06035"/>
    <w:rsid w:val="00D15E7F"/>
    <w:rsid w:val="00D2233E"/>
    <w:rsid w:val="00D230DE"/>
    <w:rsid w:val="00D3208B"/>
    <w:rsid w:val="00D37B74"/>
    <w:rsid w:val="00D440B4"/>
    <w:rsid w:val="00D45A76"/>
    <w:rsid w:val="00D55E24"/>
    <w:rsid w:val="00D75844"/>
    <w:rsid w:val="00D769D6"/>
    <w:rsid w:val="00D77C44"/>
    <w:rsid w:val="00D8652C"/>
    <w:rsid w:val="00D86F7E"/>
    <w:rsid w:val="00D92CD7"/>
    <w:rsid w:val="00DA5285"/>
    <w:rsid w:val="00DA5F23"/>
    <w:rsid w:val="00DB376B"/>
    <w:rsid w:val="00DB6785"/>
    <w:rsid w:val="00DB7B3E"/>
    <w:rsid w:val="00DC1A31"/>
    <w:rsid w:val="00DC4480"/>
    <w:rsid w:val="00DD0A63"/>
    <w:rsid w:val="00DD14E8"/>
    <w:rsid w:val="00DE241F"/>
    <w:rsid w:val="00DE3E9F"/>
    <w:rsid w:val="00E07BC6"/>
    <w:rsid w:val="00E10E0A"/>
    <w:rsid w:val="00E11277"/>
    <w:rsid w:val="00E13D45"/>
    <w:rsid w:val="00E14092"/>
    <w:rsid w:val="00E205FB"/>
    <w:rsid w:val="00E44086"/>
    <w:rsid w:val="00E45165"/>
    <w:rsid w:val="00E52C50"/>
    <w:rsid w:val="00E534A0"/>
    <w:rsid w:val="00E57547"/>
    <w:rsid w:val="00E7294F"/>
    <w:rsid w:val="00E748DA"/>
    <w:rsid w:val="00E8671E"/>
    <w:rsid w:val="00E90A99"/>
    <w:rsid w:val="00EA1812"/>
    <w:rsid w:val="00EA2292"/>
    <w:rsid w:val="00EA5960"/>
    <w:rsid w:val="00EB2815"/>
    <w:rsid w:val="00EC23F3"/>
    <w:rsid w:val="00EC4F29"/>
    <w:rsid w:val="00EC6B0C"/>
    <w:rsid w:val="00ED68FC"/>
    <w:rsid w:val="00ED79FA"/>
    <w:rsid w:val="00ED7AA4"/>
    <w:rsid w:val="00F03F92"/>
    <w:rsid w:val="00F04996"/>
    <w:rsid w:val="00F05CFD"/>
    <w:rsid w:val="00F06930"/>
    <w:rsid w:val="00F15DB5"/>
    <w:rsid w:val="00F46E52"/>
    <w:rsid w:val="00F53652"/>
    <w:rsid w:val="00F602E9"/>
    <w:rsid w:val="00F803F4"/>
    <w:rsid w:val="00F82690"/>
    <w:rsid w:val="00FA16B0"/>
    <w:rsid w:val="00FA30E2"/>
    <w:rsid w:val="00FC1D5E"/>
    <w:rsid w:val="00FD5273"/>
    <w:rsid w:val="00FE7AC8"/>
    <w:rsid w:val="00FF15A6"/>
    <w:rsid w:val="00FF22D6"/>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F49EE"/>
  <w15:chartTrackingRefBased/>
  <w15:docId w15:val="{ED3E30BC-CF94-2A4D-AF18-94E5859AB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4A0"/>
    <w:pPr>
      <w:keepNext/>
      <w:keepLines/>
      <w:spacing w:before="24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5442C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7">
    <w:name w:val="s7"/>
    <w:basedOn w:val="Normal"/>
    <w:rsid w:val="00CF44B0"/>
    <w:pPr>
      <w:spacing w:before="100" w:beforeAutospacing="1" w:after="100" w:afterAutospacing="1"/>
    </w:pPr>
    <w:rPr>
      <w:rFonts w:ascii="Times New Roman" w:eastAsia="Times New Roman" w:hAnsi="Times New Roman" w:cs="Times New Roman"/>
      <w:lang w:eastAsia="en-GB"/>
    </w:rPr>
  </w:style>
  <w:style w:type="character" w:customStyle="1" w:styleId="s11">
    <w:name w:val="s11"/>
    <w:basedOn w:val="DefaultParagraphFont"/>
    <w:rsid w:val="00CF44B0"/>
  </w:style>
  <w:style w:type="paragraph" w:styleId="NormalWeb">
    <w:name w:val="Normal (Web)"/>
    <w:basedOn w:val="Normal"/>
    <w:uiPriority w:val="99"/>
    <w:unhideWhenUsed/>
    <w:rsid w:val="0076709B"/>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7A0ED8"/>
    <w:pPr>
      <w:tabs>
        <w:tab w:val="center" w:pos="4513"/>
        <w:tab w:val="right" w:pos="9026"/>
      </w:tabs>
    </w:pPr>
  </w:style>
  <w:style w:type="character" w:customStyle="1" w:styleId="FooterChar">
    <w:name w:val="Footer Char"/>
    <w:basedOn w:val="DefaultParagraphFont"/>
    <w:link w:val="Footer"/>
    <w:uiPriority w:val="99"/>
    <w:rsid w:val="007A0ED8"/>
  </w:style>
  <w:style w:type="character" w:styleId="PageNumber">
    <w:name w:val="page number"/>
    <w:basedOn w:val="DefaultParagraphFont"/>
    <w:uiPriority w:val="99"/>
    <w:semiHidden/>
    <w:unhideWhenUsed/>
    <w:rsid w:val="007A0ED8"/>
  </w:style>
  <w:style w:type="paragraph" w:styleId="FootnoteText">
    <w:name w:val="footnote text"/>
    <w:basedOn w:val="Normal"/>
    <w:link w:val="FootnoteTextChar"/>
    <w:uiPriority w:val="99"/>
    <w:unhideWhenUsed/>
    <w:rsid w:val="00AB046E"/>
    <w:rPr>
      <w:sz w:val="20"/>
      <w:szCs w:val="20"/>
    </w:rPr>
  </w:style>
  <w:style w:type="character" w:customStyle="1" w:styleId="FootnoteTextChar">
    <w:name w:val="Footnote Text Char"/>
    <w:basedOn w:val="DefaultParagraphFont"/>
    <w:link w:val="FootnoteText"/>
    <w:uiPriority w:val="99"/>
    <w:rsid w:val="00AB046E"/>
    <w:rPr>
      <w:sz w:val="20"/>
      <w:szCs w:val="20"/>
    </w:rPr>
  </w:style>
  <w:style w:type="character" w:styleId="FootnoteReference">
    <w:name w:val="footnote reference"/>
    <w:basedOn w:val="DefaultParagraphFont"/>
    <w:uiPriority w:val="99"/>
    <w:semiHidden/>
    <w:unhideWhenUsed/>
    <w:rsid w:val="00AB046E"/>
    <w:rPr>
      <w:vertAlign w:val="superscript"/>
    </w:rPr>
  </w:style>
  <w:style w:type="paragraph" w:customStyle="1" w:styleId="SingleTxtG">
    <w:name w:val="_ Single Txt_G"/>
    <w:basedOn w:val="Normal"/>
    <w:link w:val="SingleTxtGChar"/>
    <w:qFormat/>
    <w:rsid w:val="005C1494"/>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5C1494"/>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4B4E4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B4E4C"/>
    <w:rPr>
      <w:rFonts w:ascii="Times New Roman" w:hAnsi="Times New Roman" w:cs="Times New Roman"/>
      <w:sz w:val="18"/>
      <w:szCs w:val="18"/>
    </w:rPr>
  </w:style>
  <w:style w:type="paragraph" w:styleId="Revision">
    <w:name w:val="Revision"/>
    <w:hidden/>
    <w:uiPriority w:val="99"/>
    <w:semiHidden/>
    <w:rsid w:val="00D45A76"/>
  </w:style>
  <w:style w:type="character" w:customStyle="1" w:styleId="markedcontent">
    <w:name w:val="markedcontent"/>
    <w:basedOn w:val="DefaultParagraphFont"/>
    <w:rsid w:val="0096765B"/>
  </w:style>
  <w:style w:type="character" w:styleId="CommentReference">
    <w:name w:val="annotation reference"/>
    <w:basedOn w:val="DefaultParagraphFont"/>
    <w:uiPriority w:val="99"/>
    <w:unhideWhenUsed/>
    <w:rsid w:val="0096765B"/>
    <w:rPr>
      <w:sz w:val="16"/>
      <w:szCs w:val="16"/>
    </w:rPr>
  </w:style>
  <w:style w:type="paragraph" w:styleId="CommentText">
    <w:name w:val="annotation text"/>
    <w:basedOn w:val="Normal"/>
    <w:link w:val="CommentTextChar"/>
    <w:uiPriority w:val="99"/>
    <w:unhideWhenUsed/>
    <w:rsid w:val="0096765B"/>
    <w:rPr>
      <w:rFonts w:ascii="Calibri" w:eastAsia="Calibri" w:hAnsi="Calibri" w:cs="Calibri"/>
      <w:sz w:val="20"/>
      <w:szCs w:val="20"/>
      <w:lang w:val="en-ZA" w:eastAsia="en-GB"/>
    </w:rPr>
  </w:style>
  <w:style w:type="character" w:customStyle="1" w:styleId="CommentTextChar">
    <w:name w:val="Comment Text Char"/>
    <w:basedOn w:val="DefaultParagraphFont"/>
    <w:link w:val="CommentText"/>
    <w:uiPriority w:val="99"/>
    <w:rsid w:val="0096765B"/>
    <w:rPr>
      <w:rFonts w:ascii="Calibri" w:eastAsia="Calibri" w:hAnsi="Calibri" w:cs="Calibri"/>
      <w:sz w:val="20"/>
      <w:szCs w:val="20"/>
      <w:lang w:val="en-ZA" w:eastAsia="en-GB"/>
    </w:rPr>
  </w:style>
  <w:style w:type="character" w:styleId="Hyperlink">
    <w:name w:val="Hyperlink"/>
    <w:basedOn w:val="DefaultParagraphFont"/>
    <w:uiPriority w:val="99"/>
    <w:unhideWhenUsed/>
    <w:rsid w:val="00793472"/>
    <w:rPr>
      <w:color w:val="0563C1" w:themeColor="hyperlink"/>
      <w:u w:val="single"/>
    </w:rPr>
  </w:style>
  <w:style w:type="character" w:customStyle="1" w:styleId="Heading1Char">
    <w:name w:val="Heading 1 Char"/>
    <w:basedOn w:val="DefaultParagraphFont"/>
    <w:link w:val="Heading1"/>
    <w:uiPriority w:val="9"/>
    <w:rsid w:val="00E534A0"/>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5442CC"/>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9C65EC"/>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1B5BAF"/>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1B5BAF"/>
    <w:rPr>
      <w:rFonts w:ascii="Calibri" w:eastAsia="Calibri" w:hAnsi="Calibri" w:cs="Calibri"/>
      <w:b/>
      <w:bCs/>
      <w:sz w:val="20"/>
      <w:szCs w:val="20"/>
      <w:lang w:val="en-ZA" w:eastAsia="en-GB"/>
    </w:rPr>
  </w:style>
  <w:style w:type="paragraph" w:styleId="ListParagraph">
    <w:name w:val="List Paragraph"/>
    <w:basedOn w:val="Normal"/>
    <w:uiPriority w:val="34"/>
    <w:qFormat/>
    <w:rsid w:val="00FE7AC8"/>
    <w:pPr>
      <w:ind w:left="720"/>
      <w:contextualSpacing/>
    </w:pPr>
  </w:style>
  <w:style w:type="paragraph" w:styleId="TOC1">
    <w:name w:val="toc 1"/>
    <w:basedOn w:val="Normal"/>
    <w:next w:val="Normal"/>
    <w:autoRedefine/>
    <w:uiPriority w:val="39"/>
    <w:unhideWhenUsed/>
    <w:rsid w:val="00C72E0B"/>
    <w:pPr>
      <w:tabs>
        <w:tab w:val="right" w:pos="9016"/>
      </w:tabs>
      <w:spacing w:before="360"/>
    </w:pPr>
    <w:rPr>
      <w:rFonts w:ascii="Open Sans" w:eastAsia="Times New Roman" w:hAnsi="Open Sans" w:cs="Open Sans"/>
      <w:b/>
      <w:bCs/>
      <w:caps/>
      <w:noProof/>
      <w:color w:val="C00000"/>
      <w:lang w:val="en-US" w:eastAsia="en-GB"/>
    </w:rPr>
  </w:style>
  <w:style w:type="paragraph" w:styleId="TOC2">
    <w:name w:val="toc 2"/>
    <w:basedOn w:val="Normal"/>
    <w:next w:val="Normal"/>
    <w:autoRedefine/>
    <w:uiPriority w:val="39"/>
    <w:unhideWhenUsed/>
    <w:rsid w:val="00BA4AF9"/>
    <w:pPr>
      <w:spacing w:before="240"/>
    </w:pPr>
    <w:rPr>
      <w:rFonts w:cstheme="minorHAnsi"/>
      <w:b/>
      <w:bCs/>
      <w:sz w:val="20"/>
      <w:szCs w:val="20"/>
    </w:rPr>
  </w:style>
  <w:style w:type="paragraph" w:styleId="TOC3">
    <w:name w:val="toc 3"/>
    <w:basedOn w:val="Normal"/>
    <w:next w:val="Normal"/>
    <w:autoRedefine/>
    <w:uiPriority w:val="39"/>
    <w:unhideWhenUsed/>
    <w:rsid w:val="00BA4AF9"/>
    <w:pPr>
      <w:ind w:left="240"/>
    </w:pPr>
    <w:rPr>
      <w:rFonts w:cstheme="minorHAnsi"/>
      <w:sz w:val="20"/>
      <w:szCs w:val="20"/>
    </w:rPr>
  </w:style>
  <w:style w:type="paragraph" w:styleId="TOC4">
    <w:name w:val="toc 4"/>
    <w:basedOn w:val="Normal"/>
    <w:next w:val="Normal"/>
    <w:autoRedefine/>
    <w:uiPriority w:val="39"/>
    <w:unhideWhenUsed/>
    <w:rsid w:val="00BA4AF9"/>
    <w:pPr>
      <w:ind w:left="480"/>
    </w:pPr>
    <w:rPr>
      <w:rFonts w:cstheme="minorHAnsi"/>
      <w:sz w:val="20"/>
      <w:szCs w:val="20"/>
    </w:rPr>
  </w:style>
  <w:style w:type="paragraph" w:styleId="TOC5">
    <w:name w:val="toc 5"/>
    <w:basedOn w:val="Normal"/>
    <w:next w:val="Normal"/>
    <w:autoRedefine/>
    <w:uiPriority w:val="39"/>
    <w:unhideWhenUsed/>
    <w:rsid w:val="00BA4AF9"/>
    <w:pPr>
      <w:ind w:left="720"/>
    </w:pPr>
    <w:rPr>
      <w:rFonts w:cstheme="minorHAnsi"/>
      <w:sz w:val="20"/>
      <w:szCs w:val="20"/>
    </w:rPr>
  </w:style>
  <w:style w:type="paragraph" w:styleId="TOC6">
    <w:name w:val="toc 6"/>
    <w:basedOn w:val="Normal"/>
    <w:next w:val="Normal"/>
    <w:autoRedefine/>
    <w:uiPriority w:val="39"/>
    <w:unhideWhenUsed/>
    <w:rsid w:val="00BA4AF9"/>
    <w:pPr>
      <w:ind w:left="960"/>
    </w:pPr>
    <w:rPr>
      <w:rFonts w:cstheme="minorHAnsi"/>
      <w:sz w:val="20"/>
      <w:szCs w:val="20"/>
    </w:rPr>
  </w:style>
  <w:style w:type="paragraph" w:styleId="TOC7">
    <w:name w:val="toc 7"/>
    <w:basedOn w:val="Normal"/>
    <w:next w:val="Normal"/>
    <w:autoRedefine/>
    <w:uiPriority w:val="39"/>
    <w:unhideWhenUsed/>
    <w:rsid w:val="00BA4AF9"/>
    <w:pPr>
      <w:ind w:left="1200"/>
    </w:pPr>
    <w:rPr>
      <w:rFonts w:cstheme="minorHAnsi"/>
      <w:sz w:val="20"/>
      <w:szCs w:val="20"/>
    </w:rPr>
  </w:style>
  <w:style w:type="paragraph" w:styleId="TOC8">
    <w:name w:val="toc 8"/>
    <w:basedOn w:val="Normal"/>
    <w:next w:val="Normal"/>
    <w:autoRedefine/>
    <w:uiPriority w:val="39"/>
    <w:unhideWhenUsed/>
    <w:rsid w:val="00BA4AF9"/>
    <w:pPr>
      <w:ind w:left="1440"/>
    </w:pPr>
    <w:rPr>
      <w:rFonts w:cstheme="minorHAnsi"/>
      <w:sz w:val="20"/>
      <w:szCs w:val="20"/>
    </w:rPr>
  </w:style>
  <w:style w:type="paragraph" w:styleId="TOC9">
    <w:name w:val="toc 9"/>
    <w:basedOn w:val="Normal"/>
    <w:next w:val="Normal"/>
    <w:autoRedefine/>
    <w:uiPriority w:val="39"/>
    <w:unhideWhenUsed/>
    <w:rsid w:val="00BA4AF9"/>
    <w:pPr>
      <w:ind w:left="1680"/>
    </w:pPr>
    <w:rPr>
      <w:rFonts w:cstheme="minorHAnsi"/>
      <w:sz w:val="20"/>
      <w:szCs w:val="20"/>
    </w:rPr>
  </w:style>
  <w:style w:type="character" w:styleId="FollowedHyperlink">
    <w:name w:val="FollowedHyperlink"/>
    <w:basedOn w:val="DefaultParagraphFont"/>
    <w:uiPriority w:val="99"/>
    <w:semiHidden/>
    <w:unhideWhenUsed/>
    <w:rsid w:val="0086167E"/>
    <w:rPr>
      <w:color w:val="954F72" w:themeColor="followedHyperlink"/>
      <w:u w:val="single"/>
    </w:rPr>
  </w:style>
  <w:style w:type="paragraph" w:styleId="NoSpacing">
    <w:name w:val="No Spacing"/>
    <w:uiPriority w:val="1"/>
    <w:qFormat/>
    <w:rsid w:val="00BA0EBE"/>
    <w:rPr>
      <w:sz w:val="22"/>
      <w:szCs w:val="22"/>
      <w:lang w:val="ru-RU"/>
    </w:rPr>
  </w:style>
  <w:style w:type="character" w:customStyle="1" w:styleId="jlqj4b">
    <w:name w:val="jlqj4b"/>
    <w:basedOn w:val="DefaultParagraphFont"/>
    <w:rsid w:val="00BA0EBE"/>
  </w:style>
  <w:style w:type="paragraph" w:styleId="Header">
    <w:name w:val="header"/>
    <w:basedOn w:val="Normal"/>
    <w:link w:val="HeaderChar"/>
    <w:uiPriority w:val="99"/>
    <w:unhideWhenUsed/>
    <w:rsid w:val="00BB0EB6"/>
    <w:pPr>
      <w:tabs>
        <w:tab w:val="center" w:pos="4536"/>
        <w:tab w:val="right" w:pos="9072"/>
      </w:tabs>
    </w:pPr>
  </w:style>
  <w:style w:type="character" w:customStyle="1" w:styleId="HeaderChar">
    <w:name w:val="Header Char"/>
    <w:basedOn w:val="DefaultParagraphFont"/>
    <w:link w:val="Header"/>
    <w:uiPriority w:val="99"/>
    <w:rsid w:val="00BB0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315864">
      <w:bodyDiv w:val="1"/>
      <w:marLeft w:val="0"/>
      <w:marRight w:val="0"/>
      <w:marTop w:val="0"/>
      <w:marBottom w:val="0"/>
      <w:divBdr>
        <w:top w:val="none" w:sz="0" w:space="0" w:color="auto"/>
        <w:left w:val="none" w:sz="0" w:space="0" w:color="auto"/>
        <w:bottom w:val="none" w:sz="0" w:space="0" w:color="auto"/>
        <w:right w:val="none" w:sz="0" w:space="0" w:color="auto"/>
      </w:divBdr>
      <w:divsChild>
        <w:div w:id="1682002636">
          <w:marLeft w:val="0"/>
          <w:marRight w:val="0"/>
          <w:marTop w:val="0"/>
          <w:marBottom w:val="0"/>
          <w:divBdr>
            <w:top w:val="none" w:sz="0" w:space="0" w:color="auto"/>
            <w:left w:val="none" w:sz="0" w:space="0" w:color="auto"/>
            <w:bottom w:val="none" w:sz="0" w:space="0" w:color="auto"/>
            <w:right w:val="none" w:sz="0" w:space="0" w:color="auto"/>
          </w:divBdr>
          <w:divsChild>
            <w:div w:id="1266229039">
              <w:marLeft w:val="0"/>
              <w:marRight w:val="0"/>
              <w:marTop w:val="0"/>
              <w:marBottom w:val="0"/>
              <w:divBdr>
                <w:top w:val="none" w:sz="0" w:space="0" w:color="auto"/>
                <w:left w:val="none" w:sz="0" w:space="0" w:color="auto"/>
                <w:bottom w:val="none" w:sz="0" w:space="0" w:color="auto"/>
                <w:right w:val="none" w:sz="0" w:space="0" w:color="auto"/>
              </w:divBdr>
              <w:divsChild>
                <w:div w:id="2147121953">
                  <w:marLeft w:val="0"/>
                  <w:marRight w:val="0"/>
                  <w:marTop w:val="0"/>
                  <w:marBottom w:val="0"/>
                  <w:divBdr>
                    <w:top w:val="none" w:sz="0" w:space="0" w:color="auto"/>
                    <w:left w:val="none" w:sz="0" w:space="0" w:color="auto"/>
                    <w:bottom w:val="none" w:sz="0" w:space="0" w:color="auto"/>
                    <w:right w:val="none" w:sz="0" w:space="0" w:color="auto"/>
                  </w:divBdr>
                  <w:divsChild>
                    <w:div w:id="157057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928137">
      <w:bodyDiv w:val="1"/>
      <w:marLeft w:val="0"/>
      <w:marRight w:val="0"/>
      <w:marTop w:val="0"/>
      <w:marBottom w:val="0"/>
      <w:divBdr>
        <w:top w:val="none" w:sz="0" w:space="0" w:color="auto"/>
        <w:left w:val="none" w:sz="0" w:space="0" w:color="auto"/>
        <w:bottom w:val="none" w:sz="0" w:space="0" w:color="auto"/>
        <w:right w:val="none" w:sz="0" w:space="0" w:color="auto"/>
      </w:divBdr>
      <w:divsChild>
        <w:div w:id="289165858">
          <w:marLeft w:val="0"/>
          <w:marRight w:val="0"/>
          <w:marTop w:val="0"/>
          <w:marBottom w:val="0"/>
          <w:divBdr>
            <w:top w:val="none" w:sz="0" w:space="0" w:color="auto"/>
            <w:left w:val="none" w:sz="0" w:space="0" w:color="auto"/>
            <w:bottom w:val="none" w:sz="0" w:space="0" w:color="auto"/>
            <w:right w:val="none" w:sz="0" w:space="0" w:color="auto"/>
          </w:divBdr>
          <w:divsChild>
            <w:div w:id="1897204816">
              <w:marLeft w:val="0"/>
              <w:marRight w:val="0"/>
              <w:marTop w:val="0"/>
              <w:marBottom w:val="0"/>
              <w:divBdr>
                <w:top w:val="none" w:sz="0" w:space="0" w:color="auto"/>
                <w:left w:val="none" w:sz="0" w:space="0" w:color="auto"/>
                <w:bottom w:val="none" w:sz="0" w:space="0" w:color="auto"/>
                <w:right w:val="none" w:sz="0" w:space="0" w:color="auto"/>
              </w:divBdr>
              <w:divsChild>
                <w:div w:id="1180200448">
                  <w:marLeft w:val="0"/>
                  <w:marRight w:val="0"/>
                  <w:marTop w:val="0"/>
                  <w:marBottom w:val="0"/>
                  <w:divBdr>
                    <w:top w:val="none" w:sz="0" w:space="0" w:color="auto"/>
                    <w:left w:val="none" w:sz="0" w:space="0" w:color="auto"/>
                    <w:bottom w:val="none" w:sz="0" w:space="0" w:color="auto"/>
                    <w:right w:val="none" w:sz="0" w:space="0" w:color="auto"/>
                  </w:divBdr>
                  <w:divsChild>
                    <w:div w:id="1520705830">
                      <w:marLeft w:val="0"/>
                      <w:marRight w:val="0"/>
                      <w:marTop w:val="0"/>
                      <w:marBottom w:val="0"/>
                      <w:divBdr>
                        <w:top w:val="none" w:sz="0" w:space="0" w:color="auto"/>
                        <w:left w:val="none" w:sz="0" w:space="0" w:color="auto"/>
                        <w:bottom w:val="none" w:sz="0" w:space="0" w:color="auto"/>
                        <w:right w:val="none" w:sz="0" w:space="0" w:color="auto"/>
                      </w:divBdr>
                      <w:divsChild>
                        <w:div w:id="48138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441405">
                  <w:marLeft w:val="0"/>
                  <w:marRight w:val="0"/>
                  <w:marTop w:val="0"/>
                  <w:marBottom w:val="0"/>
                  <w:divBdr>
                    <w:top w:val="none" w:sz="0" w:space="0" w:color="auto"/>
                    <w:left w:val="none" w:sz="0" w:space="0" w:color="auto"/>
                    <w:bottom w:val="none" w:sz="0" w:space="0" w:color="auto"/>
                    <w:right w:val="none" w:sz="0" w:space="0" w:color="auto"/>
                  </w:divBdr>
                  <w:divsChild>
                    <w:div w:id="140193952">
                      <w:marLeft w:val="0"/>
                      <w:marRight w:val="0"/>
                      <w:marTop w:val="0"/>
                      <w:marBottom w:val="0"/>
                      <w:divBdr>
                        <w:top w:val="none" w:sz="0" w:space="0" w:color="auto"/>
                        <w:left w:val="none" w:sz="0" w:space="0" w:color="auto"/>
                        <w:bottom w:val="none" w:sz="0" w:space="0" w:color="auto"/>
                        <w:right w:val="none" w:sz="0" w:space="0" w:color="auto"/>
                      </w:divBdr>
                      <w:divsChild>
                        <w:div w:id="22106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417958">
                  <w:marLeft w:val="0"/>
                  <w:marRight w:val="0"/>
                  <w:marTop w:val="0"/>
                  <w:marBottom w:val="0"/>
                  <w:divBdr>
                    <w:top w:val="none" w:sz="0" w:space="0" w:color="auto"/>
                    <w:left w:val="none" w:sz="0" w:space="0" w:color="auto"/>
                    <w:bottom w:val="none" w:sz="0" w:space="0" w:color="auto"/>
                    <w:right w:val="none" w:sz="0" w:space="0" w:color="auto"/>
                  </w:divBdr>
                  <w:divsChild>
                    <w:div w:id="147175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1799">
              <w:marLeft w:val="0"/>
              <w:marRight w:val="0"/>
              <w:marTop w:val="0"/>
              <w:marBottom w:val="0"/>
              <w:divBdr>
                <w:top w:val="none" w:sz="0" w:space="0" w:color="auto"/>
                <w:left w:val="none" w:sz="0" w:space="0" w:color="auto"/>
                <w:bottom w:val="none" w:sz="0" w:space="0" w:color="auto"/>
                <w:right w:val="none" w:sz="0" w:space="0" w:color="auto"/>
              </w:divBdr>
              <w:divsChild>
                <w:div w:id="451247936">
                  <w:marLeft w:val="0"/>
                  <w:marRight w:val="0"/>
                  <w:marTop w:val="0"/>
                  <w:marBottom w:val="0"/>
                  <w:divBdr>
                    <w:top w:val="none" w:sz="0" w:space="0" w:color="auto"/>
                    <w:left w:val="none" w:sz="0" w:space="0" w:color="auto"/>
                    <w:bottom w:val="none" w:sz="0" w:space="0" w:color="auto"/>
                    <w:right w:val="none" w:sz="0" w:space="0" w:color="auto"/>
                  </w:divBdr>
                  <w:divsChild>
                    <w:div w:id="146396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509801">
          <w:marLeft w:val="0"/>
          <w:marRight w:val="0"/>
          <w:marTop w:val="0"/>
          <w:marBottom w:val="0"/>
          <w:divBdr>
            <w:top w:val="none" w:sz="0" w:space="0" w:color="auto"/>
            <w:left w:val="none" w:sz="0" w:space="0" w:color="auto"/>
            <w:bottom w:val="none" w:sz="0" w:space="0" w:color="auto"/>
            <w:right w:val="none" w:sz="0" w:space="0" w:color="auto"/>
          </w:divBdr>
          <w:divsChild>
            <w:div w:id="1970210557">
              <w:marLeft w:val="0"/>
              <w:marRight w:val="0"/>
              <w:marTop w:val="0"/>
              <w:marBottom w:val="0"/>
              <w:divBdr>
                <w:top w:val="none" w:sz="0" w:space="0" w:color="auto"/>
                <w:left w:val="none" w:sz="0" w:space="0" w:color="auto"/>
                <w:bottom w:val="none" w:sz="0" w:space="0" w:color="auto"/>
                <w:right w:val="none" w:sz="0" w:space="0" w:color="auto"/>
              </w:divBdr>
              <w:divsChild>
                <w:div w:id="1498880338">
                  <w:marLeft w:val="0"/>
                  <w:marRight w:val="0"/>
                  <w:marTop w:val="0"/>
                  <w:marBottom w:val="0"/>
                  <w:divBdr>
                    <w:top w:val="none" w:sz="0" w:space="0" w:color="auto"/>
                    <w:left w:val="none" w:sz="0" w:space="0" w:color="auto"/>
                    <w:bottom w:val="none" w:sz="0" w:space="0" w:color="auto"/>
                    <w:right w:val="none" w:sz="0" w:space="0" w:color="auto"/>
                  </w:divBdr>
                  <w:divsChild>
                    <w:div w:id="32043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886297">
      <w:bodyDiv w:val="1"/>
      <w:marLeft w:val="0"/>
      <w:marRight w:val="0"/>
      <w:marTop w:val="0"/>
      <w:marBottom w:val="0"/>
      <w:divBdr>
        <w:top w:val="none" w:sz="0" w:space="0" w:color="auto"/>
        <w:left w:val="none" w:sz="0" w:space="0" w:color="auto"/>
        <w:bottom w:val="none" w:sz="0" w:space="0" w:color="auto"/>
        <w:right w:val="none" w:sz="0" w:space="0" w:color="auto"/>
      </w:divBdr>
    </w:div>
    <w:div w:id="422801108">
      <w:bodyDiv w:val="1"/>
      <w:marLeft w:val="0"/>
      <w:marRight w:val="0"/>
      <w:marTop w:val="0"/>
      <w:marBottom w:val="0"/>
      <w:divBdr>
        <w:top w:val="none" w:sz="0" w:space="0" w:color="auto"/>
        <w:left w:val="none" w:sz="0" w:space="0" w:color="auto"/>
        <w:bottom w:val="none" w:sz="0" w:space="0" w:color="auto"/>
        <w:right w:val="none" w:sz="0" w:space="0" w:color="auto"/>
      </w:divBdr>
    </w:div>
    <w:div w:id="662971454">
      <w:bodyDiv w:val="1"/>
      <w:marLeft w:val="0"/>
      <w:marRight w:val="0"/>
      <w:marTop w:val="0"/>
      <w:marBottom w:val="0"/>
      <w:divBdr>
        <w:top w:val="none" w:sz="0" w:space="0" w:color="auto"/>
        <w:left w:val="none" w:sz="0" w:space="0" w:color="auto"/>
        <w:bottom w:val="none" w:sz="0" w:space="0" w:color="auto"/>
        <w:right w:val="none" w:sz="0" w:space="0" w:color="auto"/>
      </w:divBdr>
      <w:divsChild>
        <w:div w:id="1899052651">
          <w:marLeft w:val="0"/>
          <w:marRight w:val="0"/>
          <w:marTop w:val="0"/>
          <w:marBottom w:val="0"/>
          <w:divBdr>
            <w:top w:val="none" w:sz="0" w:space="0" w:color="auto"/>
            <w:left w:val="none" w:sz="0" w:space="0" w:color="auto"/>
            <w:bottom w:val="none" w:sz="0" w:space="0" w:color="auto"/>
            <w:right w:val="none" w:sz="0" w:space="0" w:color="auto"/>
          </w:divBdr>
          <w:divsChild>
            <w:div w:id="2019575052">
              <w:marLeft w:val="0"/>
              <w:marRight w:val="0"/>
              <w:marTop w:val="0"/>
              <w:marBottom w:val="0"/>
              <w:divBdr>
                <w:top w:val="none" w:sz="0" w:space="0" w:color="auto"/>
                <w:left w:val="none" w:sz="0" w:space="0" w:color="auto"/>
                <w:bottom w:val="none" w:sz="0" w:space="0" w:color="auto"/>
                <w:right w:val="none" w:sz="0" w:space="0" w:color="auto"/>
              </w:divBdr>
              <w:divsChild>
                <w:div w:id="52568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105462">
      <w:bodyDiv w:val="1"/>
      <w:marLeft w:val="0"/>
      <w:marRight w:val="0"/>
      <w:marTop w:val="0"/>
      <w:marBottom w:val="0"/>
      <w:divBdr>
        <w:top w:val="none" w:sz="0" w:space="0" w:color="auto"/>
        <w:left w:val="none" w:sz="0" w:space="0" w:color="auto"/>
        <w:bottom w:val="none" w:sz="0" w:space="0" w:color="auto"/>
        <w:right w:val="none" w:sz="0" w:space="0" w:color="auto"/>
      </w:divBdr>
      <w:divsChild>
        <w:div w:id="1165125098">
          <w:marLeft w:val="0"/>
          <w:marRight w:val="0"/>
          <w:marTop w:val="0"/>
          <w:marBottom w:val="0"/>
          <w:divBdr>
            <w:top w:val="none" w:sz="0" w:space="0" w:color="auto"/>
            <w:left w:val="none" w:sz="0" w:space="0" w:color="auto"/>
            <w:bottom w:val="none" w:sz="0" w:space="0" w:color="auto"/>
            <w:right w:val="none" w:sz="0" w:space="0" w:color="auto"/>
          </w:divBdr>
          <w:divsChild>
            <w:div w:id="1956475316">
              <w:marLeft w:val="0"/>
              <w:marRight w:val="0"/>
              <w:marTop w:val="0"/>
              <w:marBottom w:val="0"/>
              <w:divBdr>
                <w:top w:val="none" w:sz="0" w:space="0" w:color="auto"/>
                <w:left w:val="none" w:sz="0" w:space="0" w:color="auto"/>
                <w:bottom w:val="none" w:sz="0" w:space="0" w:color="auto"/>
                <w:right w:val="none" w:sz="0" w:space="0" w:color="auto"/>
              </w:divBdr>
              <w:divsChild>
                <w:div w:id="2118981673">
                  <w:marLeft w:val="0"/>
                  <w:marRight w:val="0"/>
                  <w:marTop w:val="0"/>
                  <w:marBottom w:val="0"/>
                  <w:divBdr>
                    <w:top w:val="none" w:sz="0" w:space="0" w:color="auto"/>
                    <w:left w:val="none" w:sz="0" w:space="0" w:color="auto"/>
                    <w:bottom w:val="none" w:sz="0" w:space="0" w:color="auto"/>
                    <w:right w:val="none" w:sz="0" w:space="0" w:color="auto"/>
                  </w:divBdr>
                  <w:divsChild>
                    <w:div w:id="5485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218773">
              <w:marLeft w:val="0"/>
              <w:marRight w:val="0"/>
              <w:marTop w:val="0"/>
              <w:marBottom w:val="0"/>
              <w:divBdr>
                <w:top w:val="none" w:sz="0" w:space="0" w:color="auto"/>
                <w:left w:val="none" w:sz="0" w:space="0" w:color="auto"/>
                <w:bottom w:val="none" w:sz="0" w:space="0" w:color="auto"/>
                <w:right w:val="none" w:sz="0" w:space="0" w:color="auto"/>
              </w:divBdr>
              <w:divsChild>
                <w:div w:id="304119615">
                  <w:marLeft w:val="0"/>
                  <w:marRight w:val="0"/>
                  <w:marTop w:val="0"/>
                  <w:marBottom w:val="0"/>
                  <w:divBdr>
                    <w:top w:val="none" w:sz="0" w:space="0" w:color="auto"/>
                    <w:left w:val="none" w:sz="0" w:space="0" w:color="auto"/>
                    <w:bottom w:val="none" w:sz="0" w:space="0" w:color="auto"/>
                    <w:right w:val="none" w:sz="0" w:space="0" w:color="auto"/>
                  </w:divBdr>
                  <w:divsChild>
                    <w:div w:id="99503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747958">
          <w:marLeft w:val="0"/>
          <w:marRight w:val="0"/>
          <w:marTop w:val="0"/>
          <w:marBottom w:val="0"/>
          <w:divBdr>
            <w:top w:val="none" w:sz="0" w:space="0" w:color="auto"/>
            <w:left w:val="none" w:sz="0" w:space="0" w:color="auto"/>
            <w:bottom w:val="none" w:sz="0" w:space="0" w:color="auto"/>
            <w:right w:val="none" w:sz="0" w:space="0" w:color="auto"/>
          </w:divBdr>
          <w:divsChild>
            <w:div w:id="1257209145">
              <w:marLeft w:val="0"/>
              <w:marRight w:val="0"/>
              <w:marTop w:val="0"/>
              <w:marBottom w:val="0"/>
              <w:divBdr>
                <w:top w:val="none" w:sz="0" w:space="0" w:color="auto"/>
                <w:left w:val="none" w:sz="0" w:space="0" w:color="auto"/>
                <w:bottom w:val="none" w:sz="0" w:space="0" w:color="auto"/>
                <w:right w:val="none" w:sz="0" w:space="0" w:color="auto"/>
              </w:divBdr>
              <w:divsChild>
                <w:div w:id="1520850255">
                  <w:marLeft w:val="0"/>
                  <w:marRight w:val="0"/>
                  <w:marTop w:val="0"/>
                  <w:marBottom w:val="0"/>
                  <w:divBdr>
                    <w:top w:val="none" w:sz="0" w:space="0" w:color="auto"/>
                    <w:left w:val="none" w:sz="0" w:space="0" w:color="auto"/>
                    <w:bottom w:val="none" w:sz="0" w:space="0" w:color="auto"/>
                    <w:right w:val="none" w:sz="0" w:space="0" w:color="auto"/>
                  </w:divBdr>
                  <w:divsChild>
                    <w:div w:id="151730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944816">
              <w:marLeft w:val="0"/>
              <w:marRight w:val="0"/>
              <w:marTop w:val="0"/>
              <w:marBottom w:val="0"/>
              <w:divBdr>
                <w:top w:val="none" w:sz="0" w:space="0" w:color="auto"/>
                <w:left w:val="none" w:sz="0" w:space="0" w:color="auto"/>
                <w:bottom w:val="none" w:sz="0" w:space="0" w:color="auto"/>
                <w:right w:val="none" w:sz="0" w:space="0" w:color="auto"/>
              </w:divBdr>
              <w:divsChild>
                <w:div w:id="481241166">
                  <w:marLeft w:val="0"/>
                  <w:marRight w:val="0"/>
                  <w:marTop w:val="0"/>
                  <w:marBottom w:val="0"/>
                  <w:divBdr>
                    <w:top w:val="none" w:sz="0" w:space="0" w:color="auto"/>
                    <w:left w:val="none" w:sz="0" w:space="0" w:color="auto"/>
                    <w:bottom w:val="none" w:sz="0" w:space="0" w:color="auto"/>
                    <w:right w:val="none" w:sz="0" w:space="0" w:color="auto"/>
                  </w:divBdr>
                  <w:divsChild>
                    <w:div w:id="61717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853300">
          <w:marLeft w:val="0"/>
          <w:marRight w:val="0"/>
          <w:marTop w:val="0"/>
          <w:marBottom w:val="0"/>
          <w:divBdr>
            <w:top w:val="none" w:sz="0" w:space="0" w:color="auto"/>
            <w:left w:val="none" w:sz="0" w:space="0" w:color="auto"/>
            <w:bottom w:val="none" w:sz="0" w:space="0" w:color="auto"/>
            <w:right w:val="none" w:sz="0" w:space="0" w:color="auto"/>
          </w:divBdr>
          <w:divsChild>
            <w:div w:id="301465674">
              <w:marLeft w:val="0"/>
              <w:marRight w:val="0"/>
              <w:marTop w:val="0"/>
              <w:marBottom w:val="0"/>
              <w:divBdr>
                <w:top w:val="none" w:sz="0" w:space="0" w:color="auto"/>
                <w:left w:val="none" w:sz="0" w:space="0" w:color="auto"/>
                <w:bottom w:val="none" w:sz="0" w:space="0" w:color="auto"/>
                <w:right w:val="none" w:sz="0" w:space="0" w:color="auto"/>
              </w:divBdr>
              <w:divsChild>
                <w:div w:id="1936984262">
                  <w:marLeft w:val="0"/>
                  <w:marRight w:val="0"/>
                  <w:marTop w:val="0"/>
                  <w:marBottom w:val="0"/>
                  <w:divBdr>
                    <w:top w:val="none" w:sz="0" w:space="0" w:color="auto"/>
                    <w:left w:val="none" w:sz="0" w:space="0" w:color="auto"/>
                    <w:bottom w:val="none" w:sz="0" w:space="0" w:color="auto"/>
                    <w:right w:val="none" w:sz="0" w:space="0" w:color="auto"/>
                  </w:divBdr>
                  <w:divsChild>
                    <w:div w:id="140129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870390">
      <w:bodyDiv w:val="1"/>
      <w:marLeft w:val="0"/>
      <w:marRight w:val="0"/>
      <w:marTop w:val="0"/>
      <w:marBottom w:val="0"/>
      <w:divBdr>
        <w:top w:val="none" w:sz="0" w:space="0" w:color="auto"/>
        <w:left w:val="none" w:sz="0" w:space="0" w:color="auto"/>
        <w:bottom w:val="none" w:sz="0" w:space="0" w:color="auto"/>
        <w:right w:val="none" w:sz="0" w:space="0" w:color="auto"/>
      </w:divBdr>
    </w:div>
    <w:div w:id="1259559640">
      <w:bodyDiv w:val="1"/>
      <w:marLeft w:val="0"/>
      <w:marRight w:val="0"/>
      <w:marTop w:val="0"/>
      <w:marBottom w:val="0"/>
      <w:divBdr>
        <w:top w:val="none" w:sz="0" w:space="0" w:color="auto"/>
        <w:left w:val="none" w:sz="0" w:space="0" w:color="auto"/>
        <w:bottom w:val="none" w:sz="0" w:space="0" w:color="auto"/>
        <w:right w:val="none" w:sz="0" w:space="0" w:color="auto"/>
      </w:divBdr>
      <w:divsChild>
        <w:div w:id="146747077">
          <w:marLeft w:val="0"/>
          <w:marRight w:val="0"/>
          <w:marTop w:val="0"/>
          <w:marBottom w:val="0"/>
          <w:divBdr>
            <w:top w:val="none" w:sz="0" w:space="0" w:color="auto"/>
            <w:left w:val="none" w:sz="0" w:space="0" w:color="auto"/>
            <w:bottom w:val="none" w:sz="0" w:space="0" w:color="auto"/>
            <w:right w:val="none" w:sz="0" w:space="0" w:color="auto"/>
          </w:divBdr>
          <w:divsChild>
            <w:div w:id="1710229208">
              <w:marLeft w:val="0"/>
              <w:marRight w:val="0"/>
              <w:marTop w:val="0"/>
              <w:marBottom w:val="0"/>
              <w:divBdr>
                <w:top w:val="none" w:sz="0" w:space="0" w:color="auto"/>
                <w:left w:val="none" w:sz="0" w:space="0" w:color="auto"/>
                <w:bottom w:val="none" w:sz="0" w:space="0" w:color="auto"/>
                <w:right w:val="none" w:sz="0" w:space="0" w:color="auto"/>
              </w:divBdr>
              <w:divsChild>
                <w:div w:id="999041820">
                  <w:marLeft w:val="0"/>
                  <w:marRight w:val="0"/>
                  <w:marTop w:val="0"/>
                  <w:marBottom w:val="0"/>
                  <w:divBdr>
                    <w:top w:val="none" w:sz="0" w:space="0" w:color="auto"/>
                    <w:left w:val="none" w:sz="0" w:space="0" w:color="auto"/>
                    <w:bottom w:val="none" w:sz="0" w:space="0" w:color="auto"/>
                    <w:right w:val="none" w:sz="0" w:space="0" w:color="auto"/>
                  </w:divBdr>
                  <w:divsChild>
                    <w:div w:id="157142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358759">
      <w:bodyDiv w:val="1"/>
      <w:marLeft w:val="0"/>
      <w:marRight w:val="0"/>
      <w:marTop w:val="0"/>
      <w:marBottom w:val="0"/>
      <w:divBdr>
        <w:top w:val="none" w:sz="0" w:space="0" w:color="auto"/>
        <w:left w:val="none" w:sz="0" w:space="0" w:color="auto"/>
        <w:bottom w:val="none" w:sz="0" w:space="0" w:color="auto"/>
        <w:right w:val="none" w:sz="0" w:space="0" w:color="auto"/>
      </w:divBdr>
    </w:div>
    <w:div w:id="1457599507">
      <w:bodyDiv w:val="1"/>
      <w:marLeft w:val="0"/>
      <w:marRight w:val="0"/>
      <w:marTop w:val="0"/>
      <w:marBottom w:val="0"/>
      <w:divBdr>
        <w:top w:val="none" w:sz="0" w:space="0" w:color="auto"/>
        <w:left w:val="none" w:sz="0" w:space="0" w:color="auto"/>
        <w:bottom w:val="none" w:sz="0" w:space="0" w:color="auto"/>
        <w:right w:val="none" w:sz="0" w:space="0" w:color="auto"/>
      </w:divBdr>
      <w:divsChild>
        <w:div w:id="274020605">
          <w:marLeft w:val="0"/>
          <w:marRight w:val="0"/>
          <w:marTop w:val="0"/>
          <w:marBottom w:val="0"/>
          <w:divBdr>
            <w:top w:val="none" w:sz="0" w:space="0" w:color="auto"/>
            <w:left w:val="none" w:sz="0" w:space="0" w:color="auto"/>
            <w:bottom w:val="none" w:sz="0" w:space="0" w:color="auto"/>
            <w:right w:val="none" w:sz="0" w:space="0" w:color="auto"/>
          </w:divBdr>
          <w:divsChild>
            <w:div w:id="1732925867">
              <w:marLeft w:val="0"/>
              <w:marRight w:val="0"/>
              <w:marTop w:val="0"/>
              <w:marBottom w:val="0"/>
              <w:divBdr>
                <w:top w:val="none" w:sz="0" w:space="0" w:color="auto"/>
                <w:left w:val="none" w:sz="0" w:space="0" w:color="auto"/>
                <w:bottom w:val="none" w:sz="0" w:space="0" w:color="auto"/>
                <w:right w:val="none" w:sz="0" w:space="0" w:color="auto"/>
              </w:divBdr>
              <w:divsChild>
                <w:div w:id="811024039">
                  <w:marLeft w:val="0"/>
                  <w:marRight w:val="0"/>
                  <w:marTop w:val="0"/>
                  <w:marBottom w:val="0"/>
                  <w:divBdr>
                    <w:top w:val="none" w:sz="0" w:space="0" w:color="auto"/>
                    <w:left w:val="none" w:sz="0" w:space="0" w:color="auto"/>
                    <w:bottom w:val="none" w:sz="0" w:space="0" w:color="auto"/>
                    <w:right w:val="none" w:sz="0" w:space="0" w:color="auto"/>
                  </w:divBdr>
                  <w:divsChild>
                    <w:div w:id="1349722332">
                      <w:marLeft w:val="0"/>
                      <w:marRight w:val="0"/>
                      <w:marTop w:val="0"/>
                      <w:marBottom w:val="0"/>
                      <w:divBdr>
                        <w:top w:val="none" w:sz="0" w:space="0" w:color="auto"/>
                        <w:left w:val="none" w:sz="0" w:space="0" w:color="auto"/>
                        <w:bottom w:val="none" w:sz="0" w:space="0" w:color="auto"/>
                        <w:right w:val="none" w:sz="0" w:space="0" w:color="auto"/>
                      </w:divBdr>
                    </w:div>
                  </w:divsChild>
                </w:div>
                <w:div w:id="1711950886">
                  <w:marLeft w:val="0"/>
                  <w:marRight w:val="0"/>
                  <w:marTop w:val="0"/>
                  <w:marBottom w:val="0"/>
                  <w:divBdr>
                    <w:top w:val="none" w:sz="0" w:space="0" w:color="auto"/>
                    <w:left w:val="none" w:sz="0" w:space="0" w:color="auto"/>
                    <w:bottom w:val="none" w:sz="0" w:space="0" w:color="auto"/>
                    <w:right w:val="none" w:sz="0" w:space="0" w:color="auto"/>
                  </w:divBdr>
                  <w:divsChild>
                    <w:div w:id="2097365533">
                      <w:marLeft w:val="0"/>
                      <w:marRight w:val="0"/>
                      <w:marTop w:val="0"/>
                      <w:marBottom w:val="0"/>
                      <w:divBdr>
                        <w:top w:val="none" w:sz="0" w:space="0" w:color="auto"/>
                        <w:left w:val="none" w:sz="0" w:space="0" w:color="auto"/>
                        <w:bottom w:val="none" w:sz="0" w:space="0" w:color="auto"/>
                        <w:right w:val="none" w:sz="0" w:space="0" w:color="auto"/>
                      </w:divBdr>
                      <w:divsChild>
                        <w:div w:id="93613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427474">
                  <w:marLeft w:val="0"/>
                  <w:marRight w:val="0"/>
                  <w:marTop w:val="0"/>
                  <w:marBottom w:val="0"/>
                  <w:divBdr>
                    <w:top w:val="none" w:sz="0" w:space="0" w:color="auto"/>
                    <w:left w:val="none" w:sz="0" w:space="0" w:color="auto"/>
                    <w:bottom w:val="none" w:sz="0" w:space="0" w:color="auto"/>
                    <w:right w:val="none" w:sz="0" w:space="0" w:color="auto"/>
                  </w:divBdr>
                  <w:divsChild>
                    <w:div w:id="184936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016208">
              <w:marLeft w:val="0"/>
              <w:marRight w:val="0"/>
              <w:marTop w:val="0"/>
              <w:marBottom w:val="0"/>
              <w:divBdr>
                <w:top w:val="none" w:sz="0" w:space="0" w:color="auto"/>
                <w:left w:val="none" w:sz="0" w:space="0" w:color="auto"/>
                <w:bottom w:val="none" w:sz="0" w:space="0" w:color="auto"/>
                <w:right w:val="none" w:sz="0" w:space="0" w:color="auto"/>
              </w:divBdr>
              <w:divsChild>
                <w:div w:id="1526094401">
                  <w:marLeft w:val="0"/>
                  <w:marRight w:val="0"/>
                  <w:marTop w:val="0"/>
                  <w:marBottom w:val="0"/>
                  <w:divBdr>
                    <w:top w:val="none" w:sz="0" w:space="0" w:color="auto"/>
                    <w:left w:val="none" w:sz="0" w:space="0" w:color="auto"/>
                    <w:bottom w:val="none" w:sz="0" w:space="0" w:color="auto"/>
                    <w:right w:val="none" w:sz="0" w:space="0" w:color="auto"/>
                  </w:divBdr>
                  <w:divsChild>
                    <w:div w:id="45240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584687">
          <w:marLeft w:val="0"/>
          <w:marRight w:val="0"/>
          <w:marTop w:val="0"/>
          <w:marBottom w:val="0"/>
          <w:divBdr>
            <w:top w:val="none" w:sz="0" w:space="0" w:color="auto"/>
            <w:left w:val="none" w:sz="0" w:space="0" w:color="auto"/>
            <w:bottom w:val="none" w:sz="0" w:space="0" w:color="auto"/>
            <w:right w:val="none" w:sz="0" w:space="0" w:color="auto"/>
          </w:divBdr>
          <w:divsChild>
            <w:div w:id="1228689754">
              <w:marLeft w:val="0"/>
              <w:marRight w:val="0"/>
              <w:marTop w:val="0"/>
              <w:marBottom w:val="0"/>
              <w:divBdr>
                <w:top w:val="none" w:sz="0" w:space="0" w:color="auto"/>
                <w:left w:val="none" w:sz="0" w:space="0" w:color="auto"/>
                <w:bottom w:val="none" w:sz="0" w:space="0" w:color="auto"/>
                <w:right w:val="none" w:sz="0" w:space="0" w:color="auto"/>
              </w:divBdr>
              <w:divsChild>
                <w:div w:id="1897351163">
                  <w:marLeft w:val="0"/>
                  <w:marRight w:val="0"/>
                  <w:marTop w:val="0"/>
                  <w:marBottom w:val="0"/>
                  <w:divBdr>
                    <w:top w:val="none" w:sz="0" w:space="0" w:color="auto"/>
                    <w:left w:val="none" w:sz="0" w:space="0" w:color="auto"/>
                    <w:bottom w:val="none" w:sz="0" w:space="0" w:color="auto"/>
                    <w:right w:val="none" w:sz="0" w:space="0" w:color="auto"/>
                  </w:divBdr>
                  <w:divsChild>
                    <w:div w:id="2122794552">
                      <w:marLeft w:val="0"/>
                      <w:marRight w:val="0"/>
                      <w:marTop w:val="0"/>
                      <w:marBottom w:val="0"/>
                      <w:divBdr>
                        <w:top w:val="none" w:sz="0" w:space="0" w:color="auto"/>
                        <w:left w:val="none" w:sz="0" w:space="0" w:color="auto"/>
                        <w:bottom w:val="none" w:sz="0" w:space="0" w:color="auto"/>
                        <w:right w:val="none" w:sz="0" w:space="0" w:color="auto"/>
                      </w:divBdr>
                      <w:divsChild>
                        <w:div w:id="143185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949583">
                  <w:marLeft w:val="0"/>
                  <w:marRight w:val="0"/>
                  <w:marTop w:val="0"/>
                  <w:marBottom w:val="0"/>
                  <w:divBdr>
                    <w:top w:val="none" w:sz="0" w:space="0" w:color="auto"/>
                    <w:left w:val="none" w:sz="0" w:space="0" w:color="auto"/>
                    <w:bottom w:val="none" w:sz="0" w:space="0" w:color="auto"/>
                    <w:right w:val="none" w:sz="0" w:space="0" w:color="auto"/>
                  </w:divBdr>
                  <w:divsChild>
                    <w:div w:id="205423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701270">
      <w:bodyDiv w:val="1"/>
      <w:marLeft w:val="0"/>
      <w:marRight w:val="0"/>
      <w:marTop w:val="0"/>
      <w:marBottom w:val="0"/>
      <w:divBdr>
        <w:top w:val="none" w:sz="0" w:space="0" w:color="auto"/>
        <w:left w:val="none" w:sz="0" w:space="0" w:color="auto"/>
        <w:bottom w:val="none" w:sz="0" w:space="0" w:color="auto"/>
        <w:right w:val="none" w:sz="0" w:space="0" w:color="auto"/>
      </w:divBdr>
    </w:div>
    <w:div w:id="1765344284">
      <w:bodyDiv w:val="1"/>
      <w:marLeft w:val="0"/>
      <w:marRight w:val="0"/>
      <w:marTop w:val="0"/>
      <w:marBottom w:val="0"/>
      <w:divBdr>
        <w:top w:val="none" w:sz="0" w:space="0" w:color="auto"/>
        <w:left w:val="none" w:sz="0" w:space="0" w:color="auto"/>
        <w:bottom w:val="none" w:sz="0" w:space="0" w:color="auto"/>
        <w:right w:val="none" w:sz="0" w:space="0" w:color="auto"/>
      </w:divBdr>
    </w:div>
    <w:div w:id="1782842885">
      <w:bodyDiv w:val="1"/>
      <w:marLeft w:val="0"/>
      <w:marRight w:val="0"/>
      <w:marTop w:val="0"/>
      <w:marBottom w:val="0"/>
      <w:divBdr>
        <w:top w:val="none" w:sz="0" w:space="0" w:color="auto"/>
        <w:left w:val="none" w:sz="0" w:space="0" w:color="auto"/>
        <w:bottom w:val="none" w:sz="0" w:space="0" w:color="auto"/>
        <w:right w:val="none" w:sz="0" w:space="0" w:color="auto"/>
      </w:divBdr>
    </w:div>
    <w:div w:id="206813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usaid.gov/central-asia-regional/fact-sheets/hiv-central-asia" TargetMode="External"/><Relationship Id="rId3" Type="http://schemas.openxmlformats.org/officeDocument/2006/relationships/hyperlink" Target="http://m.asiaterra.info/news/prokuratura-zakryla-ugolovnoe-delo-vozbuzhdennoe-protiv-blogera-iz-andizhana-za-zashchitu-podrostkov-ot-gej-skandala" TargetMode="External"/><Relationship Id="rId7" Type="http://schemas.openxmlformats.org/officeDocument/2006/relationships/hyperlink" Target="https://www.un.org/en/un-chronicle/hiv-epidemic-control-central-asia-still-has-long-way-go" TargetMode="External"/><Relationship Id="rId2" Type="http://schemas.openxmlformats.org/officeDocument/2006/relationships/hyperlink" Target="https://www.hrw.org/news/2021/08/05/uzbekistan-forced-anal-testing-homosexuality-prosecutions%20and" TargetMode="External"/><Relationship Id="rId1" Type="http://schemas.openxmlformats.org/officeDocument/2006/relationships/hyperlink" Target="https://www.wma.net/policies-post/wma-resolution-on-prohibition-of-forced-anal-examinations-to-substantiate-same-sex-sexual-activity/" TargetMode="External"/><Relationship Id="rId6" Type="http://schemas.openxmlformats.org/officeDocument/2006/relationships/hyperlink" Target="https://rus.ozodlik.org/a/28764955.html" TargetMode="External"/><Relationship Id="rId5" Type="http://schemas.openxmlformats.org/officeDocument/2006/relationships/hyperlink" Target="https://rus.ozodlik.org/a/29890288.html" TargetMode="External"/><Relationship Id="rId10" Type="http://schemas.openxmlformats.org/officeDocument/2006/relationships/hyperlink" Target="https://doi.org/10.1016/S1473-3099(10)70118-3" TargetMode="External"/><Relationship Id="rId4" Type="http://schemas.openxmlformats.org/officeDocument/2006/relationships/hyperlink" Target="https://www.rferl.org/a/uzbekistan-rectal-probes-abuse/31403270.html" TargetMode="External"/><Relationship Id="rId9" Type="http://schemas.openxmlformats.org/officeDocument/2006/relationships/hyperlink" Target="https://www.hivjustice.net/country/u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4EB9AD-1799-4345-A726-4D2C7297B597}">
  <ds:schemaRefs>
    <ds:schemaRef ds:uri="http://schemas.openxmlformats.org/officeDocument/2006/bibliography"/>
  </ds:schemaRefs>
</ds:datastoreItem>
</file>

<file path=customXml/itemProps2.xml><?xml version="1.0" encoding="utf-8"?>
<ds:datastoreItem xmlns:ds="http://schemas.openxmlformats.org/officeDocument/2006/customXml" ds:itemID="{995691E4-A26D-44CD-B9E5-D9AE7437890D}"/>
</file>

<file path=customXml/itemProps3.xml><?xml version="1.0" encoding="utf-8"?>
<ds:datastoreItem xmlns:ds="http://schemas.openxmlformats.org/officeDocument/2006/customXml" ds:itemID="{4B8AB4EB-F079-47F3-AA0C-FFB783F13959}"/>
</file>

<file path=customXml/itemProps4.xml><?xml version="1.0" encoding="utf-8"?>
<ds:datastoreItem xmlns:ds="http://schemas.openxmlformats.org/officeDocument/2006/customXml" ds:itemID="{421258CB-99C8-4AF1-BCB5-C79B0D05846B}"/>
</file>

<file path=docProps/app.xml><?xml version="1.0" encoding="utf-8"?>
<Properties xmlns="http://schemas.openxmlformats.org/officeDocument/2006/extended-properties" xmlns:vt="http://schemas.openxmlformats.org/officeDocument/2006/docPropsVTypes">
  <Template>Normal.dotm</Template>
  <TotalTime>65</TotalTime>
  <Pages>15</Pages>
  <Words>6130</Words>
  <Characters>34944</Characters>
  <Application>Microsoft Office Word</Application>
  <DocSecurity>0</DocSecurity>
  <Lines>291</Lines>
  <Paragraphs>81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strasser</dc:creator>
  <cp:keywords/>
  <dc:description/>
  <cp:lastModifiedBy>Anne Sunder-Plassmann</cp:lastModifiedBy>
  <cp:revision>15</cp:revision>
  <dcterms:created xsi:type="dcterms:W3CDTF">2022-01-10T15:59:00Z</dcterms:created>
  <dcterms:modified xsi:type="dcterms:W3CDTF">2022-01-24T08:13:00Z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