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3D4F9" w14:textId="6CFC2647" w:rsidR="00864C8B" w:rsidRPr="00D353C6" w:rsidRDefault="001A2F21" w:rsidP="00D353C6">
      <w:pPr>
        <w:jc w:val="center"/>
        <w:rPr>
          <w:rFonts w:ascii="Arial" w:hAnsi="Arial" w:cs="Arial"/>
          <w:b/>
          <w:bCs/>
          <w:sz w:val="48"/>
          <w:szCs w:val="48"/>
        </w:rPr>
      </w:pPr>
      <w:r w:rsidRPr="00D353C6">
        <w:rPr>
          <w:rFonts w:ascii="Arial" w:hAnsi="Arial" w:cs="Arial"/>
          <w:b/>
          <w:bCs/>
          <w:sz w:val="48"/>
          <w:szCs w:val="48"/>
        </w:rPr>
        <w:t>Wales Civil Society Human Rights Stakeholder Group</w:t>
      </w:r>
    </w:p>
    <w:p w14:paraId="25329257" w14:textId="77777777" w:rsidR="001A2F21" w:rsidRPr="00D353C6" w:rsidRDefault="001A2F21" w:rsidP="00D353C6">
      <w:pPr>
        <w:jc w:val="center"/>
        <w:rPr>
          <w:rFonts w:ascii="Arial" w:hAnsi="Arial" w:cs="Arial"/>
          <w:b/>
          <w:bCs/>
          <w:sz w:val="48"/>
          <w:szCs w:val="48"/>
        </w:rPr>
      </w:pPr>
    </w:p>
    <w:p w14:paraId="6C829150" w14:textId="5F7C1B07" w:rsidR="001A2F21" w:rsidRPr="00D353C6" w:rsidRDefault="001A2F21" w:rsidP="00D353C6">
      <w:pPr>
        <w:jc w:val="center"/>
        <w:rPr>
          <w:rFonts w:ascii="Arial" w:hAnsi="Arial" w:cs="Arial"/>
          <w:b/>
          <w:bCs/>
          <w:sz w:val="48"/>
          <w:szCs w:val="48"/>
        </w:rPr>
      </w:pPr>
      <w:r w:rsidRPr="00D353C6">
        <w:rPr>
          <w:rFonts w:ascii="Arial" w:hAnsi="Arial" w:cs="Arial"/>
          <w:b/>
          <w:bCs/>
          <w:sz w:val="48"/>
          <w:szCs w:val="48"/>
        </w:rPr>
        <w:t>Submission to: Committee on Economic Social and Cultural Rights</w:t>
      </w:r>
    </w:p>
    <w:p w14:paraId="1CCCB9F5" w14:textId="77777777" w:rsidR="00946673" w:rsidRDefault="00946673" w:rsidP="00D353C6">
      <w:pPr>
        <w:jc w:val="center"/>
        <w:rPr>
          <w:rFonts w:ascii="Arial" w:hAnsi="Arial" w:cs="Arial"/>
          <w:b/>
          <w:bCs/>
          <w:sz w:val="48"/>
          <w:szCs w:val="48"/>
        </w:rPr>
      </w:pPr>
    </w:p>
    <w:p w14:paraId="6F9A4FC9" w14:textId="7FF60939" w:rsidR="001A2F21" w:rsidRPr="00D353C6" w:rsidRDefault="001A2F21" w:rsidP="00D353C6">
      <w:pPr>
        <w:jc w:val="center"/>
        <w:rPr>
          <w:rFonts w:ascii="Arial" w:hAnsi="Arial" w:cs="Arial"/>
          <w:b/>
          <w:bCs/>
          <w:sz w:val="48"/>
          <w:szCs w:val="48"/>
        </w:rPr>
      </w:pPr>
      <w:r w:rsidRPr="00D353C6">
        <w:rPr>
          <w:rFonts w:ascii="Arial" w:hAnsi="Arial" w:cs="Arial"/>
          <w:b/>
          <w:bCs/>
          <w:sz w:val="48"/>
          <w:szCs w:val="48"/>
        </w:rPr>
        <w:t>Examination of the UK State Party (ICESCR): Seventh Periodic Examination</w:t>
      </w:r>
    </w:p>
    <w:p w14:paraId="3F8E6FF0" w14:textId="77777777" w:rsidR="001A2F21" w:rsidRPr="004B25D7" w:rsidRDefault="001A2F21" w:rsidP="00D353C6">
      <w:pPr>
        <w:jc w:val="center"/>
        <w:rPr>
          <w:rFonts w:ascii="Arial" w:hAnsi="Arial" w:cs="Arial"/>
          <w:b/>
          <w:bCs/>
          <w:sz w:val="24"/>
          <w:szCs w:val="24"/>
        </w:rPr>
      </w:pPr>
    </w:p>
    <w:p w14:paraId="594584C8" w14:textId="561242F7" w:rsidR="001A2F21" w:rsidRPr="004B25D7" w:rsidRDefault="001A2F21" w:rsidP="00D353C6">
      <w:pPr>
        <w:jc w:val="center"/>
        <w:rPr>
          <w:rFonts w:ascii="Arial" w:hAnsi="Arial" w:cs="Arial"/>
          <w:sz w:val="24"/>
          <w:szCs w:val="24"/>
        </w:rPr>
      </w:pPr>
      <w:r w:rsidRPr="004B25D7">
        <w:rPr>
          <w:rFonts w:ascii="Arial" w:hAnsi="Arial" w:cs="Arial"/>
          <w:b/>
          <w:bCs/>
          <w:sz w:val="24"/>
          <w:szCs w:val="24"/>
        </w:rPr>
        <w:t>Date:</w:t>
      </w:r>
      <w:r w:rsidRPr="004B25D7">
        <w:rPr>
          <w:rFonts w:ascii="Arial" w:hAnsi="Arial" w:cs="Arial"/>
          <w:sz w:val="24"/>
          <w:szCs w:val="24"/>
        </w:rPr>
        <w:t xml:space="preserve"> </w:t>
      </w:r>
      <w:r w:rsidR="00272A3E" w:rsidRPr="004B25D7">
        <w:rPr>
          <w:rFonts w:ascii="Arial" w:hAnsi="Arial" w:cs="Arial"/>
          <w:sz w:val="24"/>
          <w:szCs w:val="24"/>
        </w:rPr>
        <w:t>13</w:t>
      </w:r>
      <w:r w:rsidR="00272A3E" w:rsidRPr="004B25D7">
        <w:rPr>
          <w:rFonts w:ascii="Arial" w:hAnsi="Arial" w:cs="Arial"/>
          <w:sz w:val="24"/>
          <w:szCs w:val="24"/>
          <w:vertAlign w:val="superscript"/>
        </w:rPr>
        <w:t>th</w:t>
      </w:r>
      <w:r w:rsidR="00272A3E" w:rsidRPr="004B25D7">
        <w:rPr>
          <w:rFonts w:ascii="Arial" w:hAnsi="Arial" w:cs="Arial"/>
          <w:sz w:val="24"/>
          <w:szCs w:val="24"/>
        </w:rPr>
        <w:t xml:space="preserve"> January 2</w:t>
      </w:r>
      <w:r w:rsidR="00B80FF4">
        <w:rPr>
          <w:rFonts w:ascii="Arial" w:hAnsi="Arial" w:cs="Arial"/>
          <w:sz w:val="24"/>
          <w:szCs w:val="24"/>
        </w:rPr>
        <w:t>0</w:t>
      </w:r>
      <w:r w:rsidR="00272A3E" w:rsidRPr="004B25D7">
        <w:rPr>
          <w:rFonts w:ascii="Arial" w:hAnsi="Arial" w:cs="Arial"/>
          <w:sz w:val="24"/>
          <w:szCs w:val="24"/>
        </w:rPr>
        <w:t>25</w:t>
      </w:r>
    </w:p>
    <w:p w14:paraId="62750328" w14:textId="77777777" w:rsidR="001A2F21" w:rsidRPr="004B25D7" w:rsidRDefault="001A2F21" w:rsidP="00D353C6">
      <w:pPr>
        <w:jc w:val="center"/>
        <w:rPr>
          <w:rFonts w:ascii="Arial" w:hAnsi="Arial" w:cs="Arial"/>
          <w:sz w:val="24"/>
          <w:szCs w:val="24"/>
        </w:rPr>
      </w:pPr>
    </w:p>
    <w:p w14:paraId="0A7256E4" w14:textId="77777777" w:rsidR="00D353C6" w:rsidRDefault="00D353C6">
      <w:pPr>
        <w:rPr>
          <w:rFonts w:ascii="Arial" w:hAnsi="Arial" w:cs="Arial"/>
          <w:b/>
          <w:bCs/>
          <w:sz w:val="24"/>
          <w:szCs w:val="24"/>
        </w:rPr>
      </w:pPr>
      <w:r>
        <w:rPr>
          <w:rFonts w:ascii="Arial" w:hAnsi="Arial" w:cs="Arial"/>
          <w:b/>
          <w:bCs/>
          <w:sz w:val="24"/>
          <w:szCs w:val="24"/>
        </w:rPr>
        <w:br w:type="page"/>
      </w:r>
    </w:p>
    <w:p w14:paraId="13F5E895" w14:textId="4713A921" w:rsidR="001A2F21" w:rsidRPr="0004760F" w:rsidRDefault="001A2F21" w:rsidP="0004760F">
      <w:pPr>
        <w:pStyle w:val="ListParagraph"/>
        <w:numPr>
          <w:ilvl w:val="0"/>
          <w:numId w:val="26"/>
        </w:numPr>
        <w:rPr>
          <w:rFonts w:ascii="Arial" w:hAnsi="Arial" w:cs="Arial"/>
          <w:b/>
          <w:bCs/>
          <w:sz w:val="24"/>
          <w:szCs w:val="24"/>
        </w:rPr>
      </w:pPr>
      <w:r w:rsidRPr="0004760F">
        <w:rPr>
          <w:rFonts w:ascii="Arial" w:hAnsi="Arial" w:cs="Arial"/>
          <w:b/>
          <w:bCs/>
          <w:sz w:val="24"/>
          <w:szCs w:val="24"/>
        </w:rPr>
        <w:lastRenderedPageBreak/>
        <w:t>About the Wales Civil Society Human Rights Stakeholder Group</w:t>
      </w:r>
    </w:p>
    <w:p w14:paraId="0DF77136" w14:textId="3A8E87A4" w:rsidR="00946673" w:rsidRPr="00946673" w:rsidRDefault="0004760F" w:rsidP="00864C8B">
      <w:pPr>
        <w:rPr>
          <w:rFonts w:ascii="Arial" w:hAnsi="Arial" w:cs="Arial"/>
          <w:sz w:val="24"/>
          <w:szCs w:val="24"/>
        </w:rPr>
      </w:pPr>
      <w:r>
        <w:rPr>
          <w:rFonts w:ascii="Arial" w:hAnsi="Arial" w:cs="Arial"/>
          <w:sz w:val="24"/>
          <w:szCs w:val="24"/>
        </w:rPr>
        <w:t xml:space="preserve">1.1. </w:t>
      </w:r>
      <w:r w:rsidR="00272A3E" w:rsidRPr="004B25D7">
        <w:rPr>
          <w:rFonts w:ascii="Arial" w:hAnsi="Arial" w:cs="Arial"/>
          <w:sz w:val="24"/>
          <w:szCs w:val="24"/>
        </w:rPr>
        <w:t xml:space="preserve">The </w:t>
      </w:r>
      <w:hyperlink r:id="rId8" w:anchor=":~:text=The%20HRSG%20membership%20is%20non%2Dgovernmental%20organisations%20and,the%20Senedd%20and%20the%20Welsh%20commissioners%20offices." w:history="1">
        <w:r w:rsidR="00272A3E" w:rsidRPr="00B80FF4">
          <w:rPr>
            <w:rStyle w:val="Hyperlink"/>
            <w:rFonts w:ascii="Arial" w:hAnsi="Arial" w:cs="Arial"/>
            <w:sz w:val="24"/>
            <w:szCs w:val="24"/>
          </w:rPr>
          <w:t>Wales Civil Society Human Rights Stakeholder Group</w:t>
        </w:r>
      </w:hyperlink>
      <w:r w:rsidR="00272A3E" w:rsidRPr="004B25D7">
        <w:rPr>
          <w:rFonts w:ascii="Arial" w:hAnsi="Arial" w:cs="Arial"/>
          <w:sz w:val="24"/>
          <w:szCs w:val="24"/>
        </w:rPr>
        <w:t xml:space="preserve"> is a </w:t>
      </w:r>
      <w:r w:rsidR="00855EC1" w:rsidRPr="004B25D7">
        <w:rPr>
          <w:rFonts w:ascii="Arial" w:hAnsi="Arial" w:cs="Arial"/>
          <w:sz w:val="24"/>
          <w:szCs w:val="24"/>
        </w:rPr>
        <w:t>representative</w:t>
      </w:r>
      <w:r w:rsidR="00272A3E" w:rsidRPr="004B25D7">
        <w:rPr>
          <w:rFonts w:ascii="Arial" w:hAnsi="Arial" w:cs="Arial"/>
          <w:sz w:val="24"/>
          <w:szCs w:val="24"/>
        </w:rPr>
        <w:t xml:space="preserve"> </w:t>
      </w:r>
      <w:r w:rsidR="00855EC1" w:rsidRPr="004B25D7">
        <w:rPr>
          <w:rFonts w:ascii="Arial" w:hAnsi="Arial" w:cs="Arial"/>
          <w:sz w:val="24"/>
          <w:szCs w:val="24"/>
        </w:rPr>
        <w:t>grouping of non-governmental organisations</w:t>
      </w:r>
      <w:r w:rsidR="00675639" w:rsidRPr="004B25D7">
        <w:rPr>
          <w:rFonts w:ascii="Arial" w:hAnsi="Arial" w:cs="Arial"/>
          <w:sz w:val="24"/>
          <w:szCs w:val="24"/>
        </w:rPr>
        <w:t xml:space="preserve"> and academics</w:t>
      </w:r>
      <w:r w:rsidR="00946673">
        <w:rPr>
          <w:rFonts w:ascii="Arial" w:hAnsi="Arial" w:cs="Arial"/>
          <w:sz w:val="24"/>
          <w:szCs w:val="24"/>
        </w:rPr>
        <w:t>. The Group is established</w:t>
      </w:r>
      <w:r w:rsidR="00675639" w:rsidRPr="004B25D7">
        <w:rPr>
          <w:rFonts w:ascii="Arial" w:hAnsi="Arial" w:cs="Arial"/>
          <w:sz w:val="24"/>
          <w:szCs w:val="24"/>
        </w:rPr>
        <w:t xml:space="preserve"> </w:t>
      </w:r>
      <w:r w:rsidR="00855EC1" w:rsidRPr="004B25D7">
        <w:rPr>
          <w:rFonts w:ascii="Arial" w:hAnsi="Arial" w:cs="Arial"/>
          <w:sz w:val="24"/>
          <w:szCs w:val="24"/>
        </w:rPr>
        <w:t xml:space="preserve">with the aim of monitoring and promoting human rights in Wales. Comprising </w:t>
      </w:r>
      <w:r w:rsidR="00F22E23" w:rsidRPr="004B25D7">
        <w:rPr>
          <w:rFonts w:ascii="Arial" w:hAnsi="Arial" w:cs="Arial"/>
          <w:sz w:val="24"/>
          <w:szCs w:val="24"/>
        </w:rPr>
        <w:t xml:space="preserve">70 members from diverse sectors </w:t>
      </w:r>
      <w:r w:rsidR="00675639" w:rsidRPr="004B25D7">
        <w:rPr>
          <w:rFonts w:ascii="Arial" w:hAnsi="Arial" w:cs="Arial"/>
          <w:sz w:val="24"/>
          <w:szCs w:val="24"/>
        </w:rPr>
        <w:t xml:space="preserve">the </w:t>
      </w:r>
      <w:r w:rsidR="003A03E6">
        <w:rPr>
          <w:rFonts w:ascii="Arial" w:hAnsi="Arial" w:cs="Arial"/>
          <w:sz w:val="24"/>
          <w:szCs w:val="24"/>
        </w:rPr>
        <w:t>G</w:t>
      </w:r>
      <w:r w:rsidR="00675639" w:rsidRPr="004B25D7">
        <w:rPr>
          <w:rFonts w:ascii="Arial" w:hAnsi="Arial" w:cs="Arial"/>
          <w:sz w:val="24"/>
          <w:szCs w:val="24"/>
        </w:rPr>
        <w:t xml:space="preserve">roup includes UK-national, Wales-national and local organisations </w:t>
      </w:r>
      <w:r w:rsidR="00884EAE" w:rsidRPr="004B25D7">
        <w:rPr>
          <w:rFonts w:ascii="Arial" w:hAnsi="Arial" w:cs="Arial"/>
          <w:sz w:val="24"/>
          <w:szCs w:val="24"/>
        </w:rPr>
        <w:t xml:space="preserve">with direct links to people with lived experience of human rights with a range of protected characteristics. </w:t>
      </w:r>
      <w:r w:rsidR="00675639" w:rsidRPr="004B25D7">
        <w:rPr>
          <w:rFonts w:ascii="Arial" w:hAnsi="Arial" w:cs="Arial"/>
          <w:sz w:val="24"/>
          <w:szCs w:val="24"/>
        </w:rPr>
        <w:t xml:space="preserve"> </w:t>
      </w:r>
    </w:p>
    <w:p w14:paraId="34608F5B" w14:textId="3B5548FF" w:rsidR="001A2F21" w:rsidRPr="004B25D7" w:rsidRDefault="0004760F" w:rsidP="00864C8B">
      <w:pPr>
        <w:rPr>
          <w:rFonts w:ascii="Arial" w:hAnsi="Arial" w:cs="Arial"/>
          <w:b/>
          <w:bCs/>
          <w:sz w:val="24"/>
          <w:szCs w:val="24"/>
        </w:rPr>
      </w:pPr>
      <w:r>
        <w:rPr>
          <w:rFonts w:ascii="Arial" w:hAnsi="Arial" w:cs="Arial"/>
          <w:b/>
          <w:bCs/>
          <w:sz w:val="24"/>
          <w:szCs w:val="24"/>
        </w:rPr>
        <w:t xml:space="preserve">2. </w:t>
      </w:r>
      <w:r w:rsidR="001A2F21" w:rsidRPr="004B25D7">
        <w:rPr>
          <w:rFonts w:ascii="Arial" w:hAnsi="Arial" w:cs="Arial"/>
          <w:b/>
          <w:bCs/>
          <w:sz w:val="24"/>
          <w:szCs w:val="24"/>
        </w:rPr>
        <w:t xml:space="preserve">Preparation of </w:t>
      </w:r>
      <w:r w:rsidR="00884EAE" w:rsidRPr="004B25D7">
        <w:rPr>
          <w:rFonts w:ascii="Arial" w:hAnsi="Arial" w:cs="Arial"/>
          <w:b/>
          <w:bCs/>
          <w:sz w:val="24"/>
          <w:szCs w:val="24"/>
        </w:rPr>
        <w:t xml:space="preserve">this </w:t>
      </w:r>
      <w:r w:rsidR="001A2F21" w:rsidRPr="004B25D7">
        <w:rPr>
          <w:rFonts w:ascii="Arial" w:hAnsi="Arial" w:cs="Arial"/>
          <w:b/>
          <w:bCs/>
          <w:sz w:val="24"/>
          <w:szCs w:val="24"/>
        </w:rPr>
        <w:t xml:space="preserve">Submission </w:t>
      </w:r>
    </w:p>
    <w:p w14:paraId="02BBAC3B" w14:textId="7CEFC650" w:rsidR="001A2F21" w:rsidRPr="004B25D7" w:rsidRDefault="0004760F" w:rsidP="00864C8B">
      <w:pPr>
        <w:rPr>
          <w:rFonts w:ascii="Arial" w:hAnsi="Arial" w:cs="Arial"/>
          <w:sz w:val="24"/>
          <w:szCs w:val="24"/>
        </w:rPr>
      </w:pPr>
      <w:r>
        <w:rPr>
          <w:rFonts w:ascii="Arial" w:hAnsi="Arial" w:cs="Arial"/>
          <w:sz w:val="24"/>
          <w:szCs w:val="24"/>
        </w:rPr>
        <w:t xml:space="preserve">2.1. </w:t>
      </w:r>
      <w:r w:rsidR="00884EAE" w:rsidRPr="004B25D7">
        <w:rPr>
          <w:rFonts w:ascii="Arial" w:hAnsi="Arial" w:cs="Arial"/>
          <w:sz w:val="24"/>
          <w:szCs w:val="24"/>
        </w:rPr>
        <w:t xml:space="preserve">This submission </w:t>
      </w:r>
      <w:r w:rsidR="00474C6B" w:rsidRPr="004B25D7">
        <w:rPr>
          <w:rFonts w:ascii="Arial" w:hAnsi="Arial" w:cs="Arial"/>
          <w:sz w:val="24"/>
          <w:szCs w:val="24"/>
        </w:rPr>
        <w:t xml:space="preserve">sets out </w:t>
      </w:r>
      <w:r w:rsidR="00884EAE" w:rsidRPr="004B25D7">
        <w:rPr>
          <w:rFonts w:ascii="Arial" w:hAnsi="Arial" w:cs="Arial"/>
          <w:sz w:val="24"/>
          <w:szCs w:val="24"/>
        </w:rPr>
        <w:t xml:space="preserve">the </w:t>
      </w:r>
      <w:r w:rsidR="00474C6B" w:rsidRPr="004B25D7">
        <w:rPr>
          <w:rFonts w:ascii="Arial" w:hAnsi="Arial" w:cs="Arial"/>
          <w:sz w:val="24"/>
          <w:szCs w:val="24"/>
        </w:rPr>
        <w:t xml:space="preserve">agreed position of the Human Rights Stakeholder Group </w:t>
      </w:r>
      <w:r w:rsidR="000A1679">
        <w:rPr>
          <w:rFonts w:ascii="Arial" w:hAnsi="Arial" w:cs="Arial"/>
          <w:sz w:val="24"/>
          <w:szCs w:val="24"/>
        </w:rPr>
        <w:t xml:space="preserve">in consideration of </w:t>
      </w:r>
      <w:r w:rsidR="00474C6B" w:rsidRPr="004B25D7">
        <w:rPr>
          <w:rFonts w:ascii="Arial" w:hAnsi="Arial" w:cs="Arial"/>
          <w:sz w:val="24"/>
          <w:szCs w:val="24"/>
        </w:rPr>
        <w:t xml:space="preserve">the issues </w:t>
      </w:r>
      <w:r w:rsidR="00D353C6">
        <w:rPr>
          <w:rFonts w:ascii="Arial" w:hAnsi="Arial" w:cs="Arial"/>
          <w:sz w:val="24"/>
          <w:szCs w:val="24"/>
        </w:rPr>
        <w:t>set out in the List of Issues Prior to Ex</w:t>
      </w:r>
      <w:r w:rsidR="00981A85">
        <w:rPr>
          <w:rFonts w:ascii="Arial" w:hAnsi="Arial" w:cs="Arial"/>
          <w:sz w:val="24"/>
          <w:szCs w:val="24"/>
        </w:rPr>
        <w:t>amination of the State Party</w:t>
      </w:r>
      <w:r w:rsidR="000A1679">
        <w:rPr>
          <w:rFonts w:ascii="Arial" w:hAnsi="Arial" w:cs="Arial"/>
          <w:sz w:val="24"/>
          <w:szCs w:val="24"/>
        </w:rPr>
        <w:t xml:space="preserve"> </w:t>
      </w:r>
      <w:r w:rsidR="000A1679" w:rsidRPr="00616613">
        <w:rPr>
          <w:rFonts w:ascii="Arial" w:hAnsi="Arial" w:cs="Arial"/>
          <w:sz w:val="24"/>
          <w:szCs w:val="24"/>
        </w:rPr>
        <w:t>(23</w:t>
      </w:r>
      <w:r w:rsidR="000A1679" w:rsidRPr="00616613">
        <w:rPr>
          <w:rFonts w:ascii="Arial" w:hAnsi="Arial" w:cs="Arial"/>
          <w:sz w:val="24"/>
          <w:szCs w:val="24"/>
          <w:vertAlign w:val="superscript"/>
        </w:rPr>
        <w:t>rd</w:t>
      </w:r>
      <w:r w:rsidR="000A1679" w:rsidRPr="00616613">
        <w:rPr>
          <w:rFonts w:ascii="Arial" w:hAnsi="Arial" w:cs="Arial"/>
          <w:sz w:val="24"/>
          <w:szCs w:val="24"/>
        </w:rPr>
        <w:t xml:space="preserve"> March 2023</w:t>
      </w:r>
      <w:r w:rsidR="00616613" w:rsidRPr="00616613">
        <w:rPr>
          <w:rFonts w:ascii="Arial" w:hAnsi="Arial" w:cs="Arial"/>
          <w:sz w:val="24"/>
          <w:szCs w:val="24"/>
        </w:rPr>
        <w:t>: E/C.12/GBR/Q/7).</w:t>
      </w:r>
      <w:r w:rsidR="00616613">
        <w:t xml:space="preserve"> </w:t>
      </w:r>
    </w:p>
    <w:p w14:paraId="7A66DA0E" w14:textId="606B37D3" w:rsidR="00946673" w:rsidRDefault="0004760F" w:rsidP="004B25D7">
      <w:pPr>
        <w:rPr>
          <w:rFonts w:ascii="Arial" w:hAnsi="Arial" w:cs="Arial"/>
          <w:sz w:val="24"/>
          <w:szCs w:val="24"/>
        </w:rPr>
      </w:pPr>
      <w:r>
        <w:rPr>
          <w:rFonts w:ascii="Arial" w:hAnsi="Arial" w:cs="Arial"/>
          <w:sz w:val="24"/>
          <w:szCs w:val="24"/>
        </w:rPr>
        <w:t xml:space="preserve">2.2. </w:t>
      </w:r>
      <w:r w:rsidR="002C1E5C">
        <w:rPr>
          <w:rFonts w:ascii="Arial" w:hAnsi="Arial" w:cs="Arial"/>
          <w:sz w:val="24"/>
          <w:szCs w:val="24"/>
        </w:rPr>
        <w:t>For the sake of brevity, t</w:t>
      </w:r>
      <w:r w:rsidR="004B25D7" w:rsidRPr="004B25D7">
        <w:rPr>
          <w:rFonts w:ascii="Arial" w:hAnsi="Arial" w:cs="Arial"/>
          <w:sz w:val="24"/>
          <w:szCs w:val="24"/>
        </w:rPr>
        <w:t>he summary</w:t>
      </w:r>
      <w:r w:rsidR="00616613">
        <w:rPr>
          <w:rFonts w:ascii="Arial" w:hAnsi="Arial" w:cs="Arial"/>
          <w:sz w:val="24"/>
          <w:szCs w:val="24"/>
        </w:rPr>
        <w:t xml:space="preserve"> below</w:t>
      </w:r>
      <w:r w:rsidR="004B25D7" w:rsidRPr="004B25D7">
        <w:rPr>
          <w:rFonts w:ascii="Arial" w:hAnsi="Arial" w:cs="Arial"/>
          <w:sz w:val="24"/>
          <w:szCs w:val="24"/>
        </w:rPr>
        <w:t xml:space="preserve"> </w:t>
      </w:r>
      <w:r w:rsidR="002C1E5C">
        <w:rPr>
          <w:rFonts w:ascii="Arial" w:hAnsi="Arial" w:cs="Arial"/>
          <w:sz w:val="24"/>
          <w:szCs w:val="24"/>
        </w:rPr>
        <w:t xml:space="preserve">sets out </w:t>
      </w:r>
      <w:r w:rsidR="004B25D7" w:rsidRPr="004B25D7">
        <w:rPr>
          <w:rFonts w:ascii="Arial" w:hAnsi="Arial" w:cs="Arial"/>
          <w:sz w:val="24"/>
          <w:szCs w:val="24"/>
        </w:rPr>
        <w:t xml:space="preserve">the views of </w:t>
      </w:r>
      <w:r w:rsidR="008263B9">
        <w:rPr>
          <w:rFonts w:ascii="Arial" w:hAnsi="Arial" w:cs="Arial"/>
          <w:sz w:val="24"/>
          <w:szCs w:val="24"/>
        </w:rPr>
        <w:t xml:space="preserve">members of </w:t>
      </w:r>
      <w:r w:rsidR="004B25D7" w:rsidRPr="004B25D7">
        <w:rPr>
          <w:rFonts w:ascii="Arial" w:hAnsi="Arial" w:cs="Arial"/>
          <w:sz w:val="24"/>
          <w:szCs w:val="24"/>
        </w:rPr>
        <w:t xml:space="preserve">the Wales Civil Society Human Rights Stakeholder Group on areas for </w:t>
      </w:r>
      <w:r w:rsidR="004B25D7" w:rsidRPr="004B25D7">
        <w:rPr>
          <w:rFonts w:ascii="Arial" w:hAnsi="Arial" w:cs="Arial"/>
          <w:b/>
          <w:bCs/>
          <w:sz w:val="24"/>
          <w:szCs w:val="24"/>
        </w:rPr>
        <w:t>urgent action</w:t>
      </w:r>
      <w:r w:rsidR="004B25D7" w:rsidRPr="004B25D7">
        <w:rPr>
          <w:rFonts w:ascii="Arial" w:hAnsi="Arial" w:cs="Arial"/>
          <w:sz w:val="24"/>
          <w:szCs w:val="24"/>
        </w:rPr>
        <w:t xml:space="preserve"> in relation to articles 1-15 of ICESCR.  These calls are informed by lived experience (directly and via service users), and by evidence collated by </w:t>
      </w:r>
      <w:r w:rsidR="00AF6F92">
        <w:rPr>
          <w:rFonts w:ascii="Arial" w:hAnsi="Arial" w:cs="Arial"/>
          <w:sz w:val="24"/>
          <w:szCs w:val="24"/>
        </w:rPr>
        <w:t>member organisations</w:t>
      </w:r>
      <w:r w:rsidR="008263B9">
        <w:rPr>
          <w:rFonts w:ascii="Arial" w:hAnsi="Arial" w:cs="Arial"/>
          <w:sz w:val="24"/>
          <w:szCs w:val="24"/>
        </w:rPr>
        <w:t xml:space="preserve"> over several years</w:t>
      </w:r>
      <w:r w:rsidR="004B25D7" w:rsidRPr="004B25D7">
        <w:rPr>
          <w:rFonts w:ascii="Arial" w:hAnsi="Arial" w:cs="Arial"/>
          <w:sz w:val="24"/>
          <w:szCs w:val="24"/>
        </w:rPr>
        <w:t xml:space="preserve">. </w:t>
      </w:r>
    </w:p>
    <w:p w14:paraId="5AF4DF1C" w14:textId="3CEBC057" w:rsidR="00946673" w:rsidRPr="00946673" w:rsidRDefault="0004760F" w:rsidP="00864C8B">
      <w:pPr>
        <w:rPr>
          <w:rFonts w:ascii="Arial" w:hAnsi="Arial" w:cs="Arial"/>
          <w:sz w:val="24"/>
          <w:szCs w:val="24"/>
        </w:rPr>
      </w:pPr>
      <w:r>
        <w:rPr>
          <w:rFonts w:ascii="Arial" w:hAnsi="Arial" w:cs="Arial"/>
          <w:sz w:val="24"/>
          <w:szCs w:val="24"/>
        </w:rPr>
        <w:t xml:space="preserve">2.3. </w:t>
      </w:r>
      <w:r w:rsidR="00AF6F92">
        <w:rPr>
          <w:rFonts w:ascii="Arial" w:hAnsi="Arial" w:cs="Arial"/>
          <w:sz w:val="24"/>
          <w:szCs w:val="24"/>
        </w:rPr>
        <w:t xml:space="preserve">This submission </w:t>
      </w:r>
      <w:r w:rsidR="00D45574">
        <w:rPr>
          <w:rFonts w:ascii="Arial" w:hAnsi="Arial" w:cs="Arial"/>
          <w:sz w:val="24"/>
          <w:szCs w:val="24"/>
        </w:rPr>
        <w:t>has</w:t>
      </w:r>
      <w:r w:rsidR="00AF6F92">
        <w:rPr>
          <w:rFonts w:ascii="Arial" w:hAnsi="Arial" w:cs="Arial"/>
          <w:sz w:val="24"/>
          <w:szCs w:val="24"/>
        </w:rPr>
        <w:t xml:space="preserve"> been prepared following consultation with members of the </w:t>
      </w:r>
      <w:r w:rsidR="00AF6F92" w:rsidRPr="004B25D7">
        <w:rPr>
          <w:rFonts w:ascii="Arial" w:hAnsi="Arial" w:cs="Arial"/>
          <w:sz w:val="24"/>
          <w:szCs w:val="24"/>
        </w:rPr>
        <w:t>Human Rights Stakeholder Group</w:t>
      </w:r>
      <w:r w:rsidR="0003115E">
        <w:rPr>
          <w:rFonts w:ascii="Arial" w:hAnsi="Arial" w:cs="Arial"/>
          <w:sz w:val="24"/>
          <w:szCs w:val="24"/>
        </w:rPr>
        <w:t>, culminating i</w:t>
      </w:r>
      <w:r w:rsidR="002B259D">
        <w:rPr>
          <w:rFonts w:ascii="Arial" w:hAnsi="Arial" w:cs="Arial"/>
          <w:sz w:val="24"/>
          <w:szCs w:val="24"/>
        </w:rPr>
        <w:t xml:space="preserve">n </w:t>
      </w:r>
      <w:r w:rsidR="0003115E">
        <w:rPr>
          <w:rFonts w:ascii="Arial" w:hAnsi="Arial" w:cs="Arial"/>
          <w:sz w:val="24"/>
          <w:szCs w:val="24"/>
        </w:rPr>
        <w:t>a</w:t>
      </w:r>
      <w:r w:rsidR="002B259D">
        <w:rPr>
          <w:rFonts w:ascii="Arial" w:hAnsi="Arial" w:cs="Arial"/>
          <w:sz w:val="24"/>
          <w:szCs w:val="24"/>
        </w:rPr>
        <w:t xml:space="preserve"> </w:t>
      </w:r>
      <w:r w:rsidR="0003115E">
        <w:rPr>
          <w:rFonts w:ascii="Arial" w:hAnsi="Arial" w:cs="Arial"/>
          <w:sz w:val="24"/>
          <w:szCs w:val="24"/>
        </w:rPr>
        <w:t xml:space="preserve">webinar </w:t>
      </w:r>
      <w:r w:rsidR="002B259D">
        <w:rPr>
          <w:rFonts w:ascii="Arial" w:hAnsi="Arial" w:cs="Arial"/>
          <w:sz w:val="24"/>
          <w:szCs w:val="24"/>
        </w:rPr>
        <w:t xml:space="preserve">organised in </w:t>
      </w:r>
      <w:r w:rsidR="00D45574">
        <w:rPr>
          <w:rFonts w:ascii="Arial" w:hAnsi="Arial" w:cs="Arial"/>
          <w:sz w:val="24"/>
          <w:szCs w:val="24"/>
        </w:rPr>
        <w:t>collaboration with</w:t>
      </w:r>
      <w:r w:rsidR="002B259D">
        <w:rPr>
          <w:rFonts w:ascii="Arial" w:hAnsi="Arial" w:cs="Arial"/>
          <w:sz w:val="24"/>
          <w:szCs w:val="24"/>
        </w:rPr>
        <w:t xml:space="preserve"> the Welsh </w:t>
      </w:r>
      <w:r w:rsidR="00946673">
        <w:rPr>
          <w:rFonts w:ascii="Arial" w:hAnsi="Arial" w:cs="Arial"/>
          <w:sz w:val="24"/>
          <w:szCs w:val="24"/>
        </w:rPr>
        <w:t>g</w:t>
      </w:r>
      <w:r w:rsidR="002B259D">
        <w:rPr>
          <w:rFonts w:ascii="Arial" w:hAnsi="Arial" w:cs="Arial"/>
          <w:sz w:val="24"/>
          <w:szCs w:val="24"/>
        </w:rPr>
        <w:t xml:space="preserve">overnment </w:t>
      </w:r>
      <w:r w:rsidR="0003115E">
        <w:rPr>
          <w:rFonts w:ascii="Arial" w:hAnsi="Arial" w:cs="Arial"/>
          <w:sz w:val="24"/>
          <w:szCs w:val="24"/>
        </w:rPr>
        <w:t>on 8</w:t>
      </w:r>
      <w:r w:rsidR="0003115E" w:rsidRPr="0003115E">
        <w:rPr>
          <w:rFonts w:ascii="Arial" w:hAnsi="Arial" w:cs="Arial"/>
          <w:sz w:val="24"/>
          <w:szCs w:val="24"/>
          <w:vertAlign w:val="superscript"/>
        </w:rPr>
        <w:t>th</w:t>
      </w:r>
      <w:r w:rsidR="0003115E">
        <w:rPr>
          <w:rFonts w:ascii="Arial" w:hAnsi="Arial" w:cs="Arial"/>
          <w:sz w:val="24"/>
          <w:szCs w:val="24"/>
        </w:rPr>
        <w:t xml:space="preserve"> January 2025</w:t>
      </w:r>
      <w:r w:rsidR="002B259D">
        <w:rPr>
          <w:rFonts w:ascii="Arial" w:hAnsi="Arial" w:cs="Arial"/>
          <w:sz w:val="24"/>
          <w:szCs w:val="24"/>
        </w:rPr>
        <w:t xml:space="preserve">. The webinar </w:t>
      </w:r>
      <w:r w:rsidR="00D45574">
        <w:rPr>
          <w:rFonts w:ascii="Arial" w:hAnsi="Arial" w:cs="Arial"/>
          <w:sz w:val="24"/>
          <w:szCs w:val="24"/>
        </w:rPr>
        <w:t>was attended</w:t>
      </w:r>
      <w:r w:rsidR="0003115E">
        <w:rPr>
          <w:rFonts w:ascii="Arial" w:hAnsi="Arial" w:cs="Arial"/>
          <w:sz w:val="24"/>
          <w:szCs w:val="24"/>
        </w:rPr>
        <w:t xml:space="preserve"> by</w:t>
      </w:r>
      <w:r w:rsidR="00946673">
        <w:rPr>
          <w:rFonts w:ascii="Arial" w:hAnsi="Arial" w:cs="Arial"/>
          <w:sz w:val="24"/>
          <w:szCs w:val="24"/>
        </w:rPr>
        <w:t xml:space="preserve"> over 40 </w:t>
      </w:r>
      <w:r w:rsidR="002B259D">
        <w:rPr>
          <w:rFonts w:ascii="Arial" w:hAnsi="Arial" w:cs="Arial"/>
          <w:sz w:val="24"/>
          <w:szCs w:val="24"/>
        </w:rPr>
        <w:t>non-governmental stakeholders.</w:t>
      </w:r>
    </w:p>
    <w:p w14:paraId="3A95DCF7" w14:textId="0D059B40" w:rsidR="001A2F21" w:rsidRPr="004B25D7" w:rsidRDefault="0004760F" w:rsidP="00864C8B">
      <w:pPr>
        <w:rPr>
          <w:rFonts w:ascii="Arial" w:hAnsi="Arial" w:cs="Arial"/>
          <w:b/>
          <w:bCs/>
          <w:sz w:val="24"/>
          <w:szCs w:val="24"/>
        </w:rPr>
      </w:pPr>
      <w:r>
        <w:rPr>
          <w:rFonts w:ascii="Arial" w:hAnsi="Arial" w:cs="Arial"/>
          <w:b/>
          <w:bCs/>
          <w:sz w:val="24"/>
          <w:szCs w:val="24"/>
        </w:rPr>
        <w:t xml:space="preserve">3. </w:t>
      </w:r>
      <w:r w:rsidR="001A2F21" w:rsidRPr="004B25D7">
        <w:rPr>
          <w:rFonts w:ascii="Arial" w:hAnsi="Arial" w:cs="Arial"/>
          <w:b/>
          <w:bCs/>
          <w:sz w:val="24"/>
          <w:szCs w:val="24"/>
        </w:rPr>
        <w:t>Note on Devolution</w:t>
      </w:r>
    </w:p>
    <w:p w14:paraId="7CFA6308" w14:textId="4E7AEED5" w:rsidR="001A2F21" w:rsidRDefault="0004760F" w:rsidP="00864C8B">
      <w:pPr>
        <w:rPr>
          <w:rFonts w:ascii="Arial" w:hAnsi="Arial" w:cs="Arial"/>
          <w:sz w:val="24"/>
          <w:szCs w:val="24"/>
        </w:rPr>
      </w:pPr>
      <w:r>
        <w:rPr>
          <w:rFonts w:ascii="Arial" w:hAnsi="Arial" w:cs="Arial"/>
          <w:sz w:val="24"/>
          <w:szCs w:val="24"/>
        </w:rPr>
        <w:t xml:space="preserve">3.1. </w:t>
      </w:r>
      <w:r w:rsidR="002B259D">
        <w:rPr>
          <w:rFonts w:ascii="Arial" w:hAnsi="Arial" w:cs="Arial"/>
          <w:sz w:val="24"/>
          <w:szCs w:val="24"/>
        </w:rPr>
        <w:t xml:space="preserve">Wales is a devolved nation with its own parliament, the </w:t>
      </w:r>
      <w:proofErr w:type="gramStart"/>
      <w:r w:rsidR="002B259D">
        <w:rPr>
          <w:rFonts w:ascii="Arial" w:hAnsi="Arial" w:cs="Arial"/>
          <w:sz w:val="24"/>
          <w:szCs w:val="24"/>
        </w:rPr>
        <w:t>Senedd</w:t>
      </w:r>
      <w:r w:rsidR="00B23789">
        <w:rPr>
          <w:rFonts w:ascii="Arial" w:hAnsi="Arial" w:cs="Arial"/>
          <w:sz w:val="24"/>
          <w:szCs w:val="24"/>
        </w:rPr>
        <w:t>;</w:t>
      </w:r>
      <w:proofErr w:type="gramEnd"/>
      <w:r w:rsidR="002B259D">
        <w:rPr>
          <w:rFonts w:ascii="Arial" w:hAnsi="Arial" w:cs="Arial"/>
          <w:sz w:val="24"/>
          <w:szCs w:val="24"/>
        </w:rPr>
        <w:t xml:space="preserve"> and executive</w:t>
      </w:r>
      <w:r w:rsidR="00B23789">
        <w:rPr>
          <w:rFonts w:ascii="Arial" w:hAnsi="Arial" w:cs="Arial"/>
          <w:sz w:val="24"/>
          <w:szCs w:val="24"/>
        </w:rPr>
        <w:t xml:space="preserve">, the Welsh </w:t>
      </w:r>
      <w:r w:rsidR="00946673">
        <w:rPr>
          <w:rFonts w:ascii="Arial" w:hAnsi="Arial" w:cs="Arial"/>
          <w:sz w:val="24"/>
          <w:szCs w:val="24"/>
        </w:rPr>
        <w:t>g</w:t>
      </w:r>
      <w:r w:rsidR="00B23789">
        <w:rPr>
          <w:rFonts w:ascii="Arial" w:hAnsi="Arial" w:cs="Arial"/>
          <w:sz w:val="24"/>
          <w:szCs w:val="24"/>
        </w:rPr>
        <w:t xml:space="preserve">overnment. </w:t>
      </w:r>
      <w:r w:rsidR="00975656">
        <w:rPr>
          <w:rFonts w:ascii="Arial" w:hAnsi="Arial" w:cs="Arial"/>
          <w:sz w:val="24"/>
          <w:szCs w:val="24"/>
        </w:rPr>
        <w:t xml:space="preserve">While some key </w:t>
      </w:r>
      <w:r w:rsidR="00946673">
        <w:rPr>
          <w:rFonts w:ascii="Arial" w:hAnsi="Arial" w:cs="Arial"/>
          <w:sz w:val="24"/>
          <w:szCs w:val="24"/>
        </w:rPr>
        <w:t>powers over</w:t>
      </w:r>
      <w:r w:rsidR="00975656">
        <w:rPr>
          <w:rFonts w:ascii="Arial" w:hAnsi="Arial" w:cs="Arial"/>
          <w:sz w:val="24"/>
          <w:szCs w:val="24"/>
        </w:rPr>
        <w:t xml:space="preserve"> socioeconomic legislative and executive action are reserved to the UK, notably </w:t>
      </w:r>
      <w:r w:rsidR="00946673">
        <w:rPr>
          <w:rFonts w:ascii="Arial" w:hAnsi="Arial" w:cs="Arial"/>
          <w:sz w:val="24"/>
          <w:szCs w:val="24"/>
        </w:rPr>
        <w:t xml:space="preserve">on </w:t>
      </w:r>
      <w:r w:rsidR="00975656">
        <w:rPr>
          <w:rFonts w:ascii="Arial" w:hAnsi="Arial" w:cs="Arial"/>
          <w:sz w:val="24"/>
          <w:szCs w:val="24"/>
        </w:rPr>
        <w:t xml:space="preserve">employment rights, equality of opportunity and social security, Welsh </w:t>
      </w:r>
      <w:r w:rsidR="00B23789">
        <w:rPr>
          <w:rFonts w:ascii="Arial" w:hAnsi="Arial" w:cs="Arial"/>
          <w:sz w:val="24"/>
          <w:szCs w:val="24"/>
        </w:rPr>
        <w:t xml:space="preserve">institutions have direct control (legislation, policy and delivery) over </w:t>
      </w:r>
      <w:proofErr w:type="gramStart"/>
      <w:r w:rsidR="00B23789">
        <w:rPr>
          <w:rFonts w:ascii="Arial" w:hAnsi="Arial" w:cs="Arial"/>
          <w:sz w:val="24"/>
          <w:szCs w:val="24"/>
        </w:rPr>
        <w:t>a number of</w:t>
      </w:r>
      <w:proofErr w:type="gramEnd"/>
      <w:r w:rsidR="00B23789">
        <w:rPr>
          <w:rFonts w:ascii="Arial" w:hAnsi="Arial" w:cs="Arial"/>
          <w:sz w:val="24"/>
          <w:szCs w:val="24"/>
        </w:rPr>
        <w:t xml:space="preserve"> areas covered by rights set out in the International Covenant on Economic, Social and Cultural Rights (ICESCR)</w:t>
      </w:r>
      <w:r w:rsidR="00975656">
        <w:rPr>
          <w:rFonts w:ascii="Arial" w:hAnsi="Arial" w:cs="Arial"/>
          <w:sz w:val="24"/>
          <w:szCs w:val="24"/>
        </w:rPr>
        <w:t>. T</w:t>
      </w:r>
      <w:r w:rsidR="00B23789">
        <w:rPr>
          <w:rFonts w:ascii="Arial" w:hAnsi="Arial" w:cs="Arial"/>
          <w:sz w:val="24"/>
          <w:szCs w:val="24"/>
        </w:rPr>
        <w:t xml:space="preserve">hese </w:t>
      </w:r>
      <w:r w:rsidR="003D34DC">
        <w:rPr>
          <w:rFonts w:ascii="Arial" w:hAnsi="Arial" w:cs="Arial"/>
          <w:sz w:val="24"/>
          <w:szCs w:val="24"/>
        </w:rPr>
        <w:t>include</w:t>
      </w:r>
      <w:r w:rsidR="00B23789">
        <w:rPr>
          <w:rFonts w:ascii="Arial" w:hAnsi="Arial" w:cs="Arial"/>
          <w:sz w:val="24"/>
          <w:szCs w:val="24"/>
        </w:rPr>
        <w:t xml:space="preserve"> health, education and housing.</w:t>
      </w:r>
      <w:r w:rsidR="00E13A89">
        <w:rPr>
          <w:rFonts w:ascii="Arial" w:hAnsi="Arial" w:cs="Arial"/>
          <w:sz w:val="24"/>
          <w:szCs w:val="24"/>
        </w:rPr>
        <w:t xml:space="preserve"> In </w:t>
      </w:r>
      <w:r w:rsidR="00975656">
        <w:rPr>
          <w:rFonts w:ascii="Arial" w:hAnsi="Arial" w:cs="Arial"/>
          <w:sz w:val="24"/>
          <w:szCs w:val="24"/>
        </w:rPr>
        <w:t>addition,</w:t>
      </w:r>
      <w:r w:rsidR="00E13A89">
        <w:rPr>
          <w:rFonts w:ascii="Arial" w:hAnsi="Arial" w:cs="Arial"/>
          <w:sz w:val="24"/>
          <w:szCs w:val="24"/>
        </w:rPr>
        <w:t xml:space="preserve"> the Welsh </w:t>
      </w:r>
      <w:r w:rsidR="00946673">
        <w:rPr>
          <w:rFonts w:ascii="Arial" w:hAnsi="Arial" w:cs="Arial"/>
          <w:sz w:val="24"/>
          <w:szCs w:val="24"/>
        </w:rPr>
        <w:t>g</w:t>
      </w:r>
      <w:r w:rsidR="00E13A89">
        <w:rPr>
          <w:rFonts w:ascii="Arial" w:hAnsi="Arial" w:cs="Arial"/>
          <w:sz w:val="24"/>
          <w:szCs w:val="24"/>
        </w:rPr>
        <w:t>overnment is empowered to take action to improve the social and economic well-being of people in Wales.</w:t>
      </w:r>
      <w:r w:rsidR="00975656">
        <w:rPr>
          <w:rFonts w:ascii="Arial" w:hAnsi="Arial" w:cs="Arial"/>
          <w:sz w:val="24"/>
          <w:szCs w:val="24"/>
        </w:rPr>
        <w:t xml:space="preserve"> </w:t>
      </w:r>
    </w:p>
    <w:p w14:paraId="4983C671" w14:textId="546835FB" w:rsidR="00F27A57" w:rsidRDefault="0004760F" w:rsidP="00864C8B">
      <w:pPr>
        <w:rPr>
          <w:rFonts w:ascii="Arial" w:hAnsi="Arial" w:cs="Arial"/>
          <w:sz w:val="24"/>
          <w:szCs w:val="24"/>
        </w:rPr>
      </w:pPr>
      <w:r>
        <w:rPr>
          <w:rFonts w:ascii="Arial" w:hAnsi="Arial" w:cs="Arial"/>
          <w:sz w:val="24"/>
          <w:szCs w:val="24"/>
        </w:rPr>
        <w:t xml:space="preserve">3.2. </w:t>
      </w:r>
      <w:r w:rsidR="00975656">
        <w:rPr>
          <w:rFonts w:ascii="Arial" w:hAnsi="Arial" w:cs="Arial"/>
          <w:sz w:val="24"/>
          <w:szCs w:val="24"/>
        </w:rPr>
        <w:t xml:space="preserve">The Committee is urged to </w:t>
      </w:r>
      <w:r w:rsidR="003D34DC">
        <w:rPr>
          <w:rFonts w:ascii="Arial" w:hAnsi="Arial" w:cs="Arial"/>
          <w:sz w:val="24"/>
          <w:szCs w:val="24"/>
        </w:rPr>
        <w:t>consider</w:t>
      </w:r>
      <w:r w:rsidR="00975656">
        <w:rPr>
          <w:rFonts w:ascii="Arial" w:hAnsi="Arial" w:cs="Arial"/>
          <w:sz w:val="24"/>
          <w:szCs w:val="24"/>
        </w:rPr>
        <w:t xml:space="preserve"> the allocation of responsibilities amongst governance institutions when issuing its Concluding Observation and recommendations. The </w:t>
      </w:r>
      <w:r w:rsidR="00F27A57">
        <w:rPr>
          <w:rFonts w:ascii="Arial" w:hAnsi="Arial" w:cs="Arial"/>
          <w:sz w:val="24"/>
          <w:szCs w:val="24"/>
        </w:rPr>
        <w:t>commentary below makes it clear where action is required by either the UK government or the Welsh government, or both.</w:t>
      </w:r>
    </w:p>
    <w:p w14:paraId="5BC6880B" w14:textId="1CE6128C" w:rsidR="00946673" w:rsidRDefault="00F27A57" w:rsidP="00864C8B">
      <w:pPr>
        <w:rPr>
          <w:rFonts w:ascii="Arial" w:hAnsi="Arial" w:cs="Arial"/>
          <w:sz w:val="24"/>
          <w:szCs w:val="24"/>
        </w:rPr>
      </w:pPr>
      <w:r>
        <w:rPr>
          <w:rFonts w:ascii="Arial" w:hAnsi="Arial" w:cs="Arial"/>
          <w:sz w:val="24"/>
          <w:szCs w:val="24"/>
        </w:rPr>
        <w:t xml:space="preserve">All </w:t>
      </w:r>
      <w:r w:rsidR="0004760F">
        <w:rPr>
          <w:rFonts w:ascii="Arial" w:hAnsi="Arial" w:cs="Arial"/>
          <w:sz w:val="24"/>
          <w:szCs w:val="24"/>
        </w:rPr>
        <w:t>enquiries</w:t>
      </w:r>
      <w:r>
        <w:rPr>
          <w:rFonts w:ascii="Arial" w:hAnsi="Arial" w:cs="Arial"/>
          <w:sz w:val="24"/>
          <w:szCs w:val="24"/>
        </w:rPr>
        <w:t xml:space="preserve"> about this submission should be directed to: </w:t>
      </w:r>
    </w:p>
    <w:p w14:paraId="67E6710A" w14:textId="236E5BDA" w:rsidR="00975656" w:rsidRPr="00D45574" w:rsidRDefault="00D45574" w:rsidP="00864C8B">
      <w:pPr>
        <w:rPr>
          <w:rFonts w:ascii="Arial" w:hAnsi="Arial" w:cs="Arial"/>
          <w:sz w:val="24"/>
          <w:szCs w:val="24"/>
        </w:rPr>
      </w:pPr>
      <w:r>
        <w:rPr>
          <w:rFonts w:ascii="Arial" w:hAnsi="Arial" w:cs="Arial"/>
          <w:sz w:val="24"/>
          <w:szCs w:val="24"/>
        </w:rPr>
        <w:t>melissawood1509@gmail.com</w:t>
      </w:r>
    </w:p>
    <w:p w14:paraId="21A44637" w14:textId="77777777" w:rsidR="00D32226" w:rsidRPr="00257C12" w:rsidRDefault="00D32226" w:rsidP="00D32226">
      <w:pPr>
        <w:jc w:val="right"/>
        <w:rPr>
          <w:rFonts w:ascii="Arial" w:hAnsi="Arial" w:cs="Arial"/>
          <w:sz w:val="24"/>
          <w:szCs w:val="24"/>
        </w:rPr>
      </w:pPr>
    </w:p>
    <w:p w14:paraId="4DC218A7" w14:textId="77777777" w:rsidR="00257C12" w:rsidRDefault="00257C12" w:rsidP="00257C12">
      <w:pPr>
        <w:rPr>
          <w:rFonts w:ascii="Arial" w:hAnsi="Arial" w:cs="Arial"/>
          <w:sz w:val="24"/>
          <w:szCs w:val="24"/>
        </w:rPr>
      </w:pPr>
    </w:p>
    <w:p w14:paraId="246E0756" w14:textId="77777777" w:rsidR="00946673" w:rsidRDefault="00946673">
      <w:pPr>
        <w:rPr>
          <w:rFonts w:ascii="Arial" w:hAnsi="Arial" w:cs="Arial"/>
          <w:b/>
          <w:bCs/>
          <w:sz w:val="24"/>
          <w:szCs w:val="24"/>
        </w:rPr>
      </w:pPr>
      <w:r>
        <w:rPr>
          <w:rFonts w:ascii="Arial" w:hAnsi="Arial" w:cs="Arial"/>
          <w:b/>
          <w:bCs/>
          <w:sz w:val="24"/>
          <w:szCs w:val="24"/>
        </w:rPr>
        <w:br w:type="page"/>
      </w:r>
    </w:p>
    <w:p w14:paraId="756F6666" w14:textId="124C8F9E" w:rsidR="00D32226" w:rsidRDefault="0004760F" w:rsidP="00D32226">
      <w:pPr>
        <w:rPr>
          <w:rFonts w:ascii="Arial" w:hAnsi="Arial" w:cs="Arial"/>
          <w:b/>
          <w:bCs/>
          <w:sz w:val="24"/>
          <w:szCs w:val="24"/>
        </w:rPr>
      </w:pPr>
      <w:r>
        <w:rPr>
          <w:rFonts w:ascii="Arial" w:hAnsi="Arial" w:cs="Arial"/>
          <w:b/>
          <w:bCs/>
          <w:sz w:val="24"/>
          <w:szCs w:val="24"/>
        </w:rPr>
        <w:lastRenderedPageBreak/>
        <w:t xml:space="preserve">4. </w:t>
      </w:r>
      <w:r w:rsidR="00D45574">
        <w:rPr>
          <w:rFonts w:ascii="Arial" w:hAnsi="Arial" w:cs="Arial"/>
          <w:b/>
          <w:bCs/>
          <w:sz w:val="24"/>
          <w:szCs w:val="24"/>
        </w:rPr>
        <w:t>A</w:t>
      </w:r>
      <w:r w:rsidR="00D32226">
        <w:rPr>
          <w:rFonts w:ascii="Arial" w:hAnsi="Arial" w:cs="Arial"/>
          <w:b/>
          <w:bCs/>
          <w:sz w:val="24"/>
          <w:szCs w:val="24"/>
        </w:rPr>
        <w:t>rticles 1-5</w:t>
      </w:r>
    </w:p>
    <w:p w14:paraId="113B1B3D" w14:textId="7DFDE78C" w:rsidR="00D32226" w:rsidRPr="00631D5E" w:rsidRDefault="0004760F" w:rsidP="00D32226">
      <w:pPr>
        <w:rPr>
          <w:rFonts w:ascii="Arial" w:hAnsi="Arial" w:cs="Arial"/>
          <w:b/>
          <w:bCs/>
          <w:i/>
          <w:iCs/>
          <w:sz w:val="24"/>
          <w:szCs w:val="24"/>
        </w:rPr>
      </w:pPr>
      <w:r>
        <w:rPr>
          <w:rFonts w:ascii="Arial" w:hAnsi="Arial" w:cs="Arial"/>
          <w:b/>
          <w:bCs/>
          <w:i/>
          <w:iCs/>
          <w:sz w:val="24"/>
          <w:szCs w:val="24"/>
        </w:rPr>
        <w:t xml:space="preserve">4.1. </w:t>
      </w:r>
      <w:r w:rsidR="00D32226" w:rsidRPr="00631D5E">
        <w:rPr>
          <w:rFonts w:ascii="Arial" w:hAnsi="Arial" w:cs="Arial"/>
          <w:b/>
          <w:bCs/>
          <w:i/>
          <w:iCs/>
          <w:sz w:val="24"/>
          <w:szCs w:val="24"/>
        </w:rPr>
        <w:t xml:space="preserve">Incorporation, </w:t>
      </w:r>
      <w:r w:rsidR="00257C12" w:rsidRPr="00631D5E">
        <w:rPr>
          <w:rFonts w:ascii="Arial" w:hAnsi="Arial" w:cs="Arial"/>
          <w:b/>
          <w:bCs/>
          <w:i/>
          <w:iCs/>
          <w:sz w:val="24"/>
          <w:szCs w:val="24"/>
        </w:rPr>
        <w:t>j</w:t>
      </w:r>
      <w:r w:rsidR="00D32226" w:rsidRPr="00631D5E">
        <w:rPr>
          <w:rFonts w:ascii="Arial" w:hAnsi="Arial" w:cs="Arial"/>
          <w:b/>
          <w:bCs/>
          <w:i/>
          <w:iCs/>
          <w:sz w:val="24"/>
          <w:szCs w:val="24"/>
        </w:rPr>
        <w:t xml:space="preserve">usticiability and </w:t>
      </w:r>
      <w:r w:rsidR="00257C12" w:rsidRPr="00631D5E">
        <w:rPr>
          <w:rFonts w:ascii="Arial" w:hAnsi="Arial" w:cs="Arial"/>
          <w:b/>
          <w:bCs/>
          <w:i/>
          <w:iCs/>
          <w:sz w:val="24"/>
          <w:szCs w:val="24"/>
        </w:rPr>
        <w:t>p</w:t>
      </w:r>
      <w:r w:rsidR="00D32226" w:rsidRPr="00631D5E">
        <w:rPr>
          <w:rFonts w:ascii="Arial" w:hAnsi="Arial" w:cs="Arial"/>
          <w:b/>
          <w:bCs/>
          <w:i/>
          <w:iCs/>
          <w:sz w:val="24"/>
          <w:szCs w:val="24"/>
        </w:rPr>
        <w:t xml:space="preserve">romoting </w:t>
      </w:r>
      <w:r w:rsidR="00257C12" w:rsidRPr="00631D5E">
        <w:rPr>
          <w:rFonts w:ascii="Arial" w:hAnsi="Arial" w:cs="Arial"/>
          <w:b/>
          <w:bCs/>
          <w:i/>
          <w:iCs/>
          <w:sz w:val="24"/>
          <w:szCs w:val="24"/>
        </w:rPr>
        <w:t>r</w:t>
      </w:r>
      <w:r w:rsidR="00D32226" w:rsidRPr="00631D5E">
        <w:rPr>
          <w:rFonts w:ascii="Arial" w:hAnsi="Arial" w:cs="Arial"/>
          <w:b/>
          <w:bCs/>
          <w:i/>
          <w:iCs/>
          <w:sz w:val="24"/>
          <w:szCs w:val="24"/>
        </w:rPr>
        <w:t xml:space="preserve">ights  </w:t>
      </w:r>
    </w:p>
    <w:p w14:paraId="7CDA15ED" w14:textId="38C5912D" w:rsidR="00D32226" w:rsidRPr="004733AC" w:rsidRDefault="004733AC" w:rsidP="004733AC">
      <w:pPr>
        <w:rPr>
          <w:rFonts w:ascii="Arial" w:hAnsi="Arial" w:cs="Arial"/>
          <w:sz w:val="24"/>
          <w:szCs w:val="24"/>
        </w:rPr>
      </w:pPr>
      <w:r>
        <w:rPr>
          <w:rFonts w:ascii="Arial" w:hAnsi="Arial" w:cs="Arial"/>
          <w:sz w:val="24"/>
          <w:szCs w:val="24"/>
        </w:rPr>
        <w:t xml:space="preserve">Whilst the UK government remains opposed to incorporation of ICESCR in law it </w:t>
      </w:r>
      <w:r w:rsidR="00D32226" w:rsidRPr="004733AC">
        <w:rPr>
          <w:rFonts w:ascii="Arial" w:hAnsi="Arial" w:cs="Arial"/>
          <w:sz w:val="24"/>
          <w:szCs w:val="24"/>
        </w:rPr>
        <w:t xml:space="preserve">should not stand in the way of progressive approaches to implementation of ICESCR in devolved nations. In particular, the UK government should support measures to incorporate ICESCR using devolved legislation in Wales (as well as in Scotland), as well as other human rights treaties. </w:t>
      </w:r>
    </w:p>
    <w:p w14:paraId="0B99268D" w14:textId="4EA5434E" w:rsidR="00D32226" w:rsidRPr="00631D5E" w:rsidRDefault="00D32226" w:rsidP="00D32226">
      <w:pPr>
        <w:pStyle w:val="ListParagraph"/>
        <w:numPr>
          <w:ilvl w:val="0"/>
          <w:numId w:val="1"/>
        </w:numPr>
        <w:rPr>
          <w:rFonts w:ascii="Arial" w:hAnsi="Arial" w:cs="Arial"/>
          <w:sz w:val="24"/>
          <w:szCs w:val="24"/>
        </w:rPr>
      </w:pPr>
      <w:r w:rsidRPr="00631D5E">
        <w:rPr>
          <w:rFonts w:ascii="Arial" w:hAnsi="Arial" w:cs="Arial"/>
          <w:sz w:val="24"/>
          <w:szCs w:val="24"/>
        </w:rPr>
        <w:t>The UK government should work with devolved government</w:t>
      </w:r>
      <w:r w:rsidR="00631D5E">
        <w:rPr>
          <w:rFonts w:ascii="Arial" w:hAnsi="Arial" w:cs="Arial"/>
          <w:sz w:val="24"/>
          <w:szCs w:val="24"/>
        </w:rPr>
        <w:t xml:space="preserve"> in Wales (and other nations)</w:t>
      </w:r>
      <w:r w:rsidRPr="00631D5E">
        <w:rPr>
          <w:rFonts w:ascii="Arial" w:hAnsi="Arial" w:cs="Arial"/>
          <w:sz w:val="24"/>
          <w:szCs w:val="24"/>
        </w:rPr>
        <w:t xml:space="preserve"> to identify where devolved powers might be enlarged to better facilitate implementation of ICESCR at devolved level</w:t>
      </w:r>
      <w:r w:rsidR="005E1FAF">
        <w:rPr>
          <w:rFonts w:ascii="Arial" w:hAnsi="Arial" w:cs="Arial"/>
          <w:sz w:val="24"/>
          <w:szCs w:val="24"/>
        </w:rPr>
        <w:t xml:space="preserve">, </w:t>
      </w:r>
      <w:proofErr w:type="gramStart"/>
      <w:r w:rsidR="005E1FAF">
        <w:rPr>
          <w:rFonts w:ascii="Arial" w:hAnsi="Arial" w:cs="Arial"/>
          <w:sz w:val="24"/>
          <w:szCs w:val="24"/>
        </w:rPr>
        <w:t>in particular in</w:t>
      </w:r>
      <w:proofErr w:type="gramEnd"/>
      <w:r w:rsidR="005E1FAF">
        <w:rPr>
          <w:rFonts w:ascii="Arial" w:hAnsi="Arial" w:cs="Arial"/>
          <w:sz w:val="24"/>
          <w:szCs w:val="24"/>
        </w:rPr>
        <w:t xml:space="preserve"> relation to control over equality </w:t>
      </w:r>
      <w:r w:rsidR="006110A2">
        <w:rPr>
          <w:rFonts w:ascii="Arial" w:hAnsi="Arial" w:cs="Arial"/>
          <w:sz w:val="24"/>
          <w:szCs w:val="24"/>
        </w:rPr>
        <w:t>legislation</w:t>
      </w:r>
      <w:r w:rsidR="005E1FAF">
        <w:rPr>
          <w:rFonts w:ascii="Arial" w:hAnsi="Arial" w:cs="Arial"/>
          <w:sz w:val="24"/>
          <w:szCs w:val="24"/>
        </w:rPr>
        <w:t xml:space="preserve"> and social </w:t>
      </w:r>
      <w:r w:rsidR="006110A2">
        <w:rPr>
          <w:rFonts w:ascii="Arial" w:hAnsi="Arial" w:cs="Arial"/>
          <w:sz w:val="24"/>
          <w:szCs w:val="24"/>
        </w:rPr>
        <w:t>security.</w:t>
      </w:r>
    </w:p>
    <w:p w14:paraId="1F13045A" w14:textId="62C765A1" w:rsidR="00D32226" w:rsidRPr="00631D5E" w:rsidRDefault="00257C12" w:rsidP="00D32226">
      <w:pPr>
        <w:pStyle w:val="ListParagraph"/>
        <w:numPr>
          <w:ilvl w:val="0"/>
          <w:numId w:val="1"/>
        </w:numPr>
        <w:rPr>
          <w:rFonts w:ascii="Arial" w:hAnsi="Arial" w:cs="Arial"/>
          <w:sz w:val="24"/>
          <w:szCs w:val="24"/>
        </w:rPr>
      </w:pPr>
      <w:r w:rsidRPr="00631D5E">
        <w:rPr>
          <w:rFonts w:ascii="Arial" w:hAnsi="Arial" w:cs="Arial"/>
          <w:sz w:val="24"/>
          <w:szCs w:val="24"/>
        </w:rPr>
        <w:t xml:space="preserve">The UK government should follow the example of Wales and introduce legislation to promote objectives for public policy to prioritise sustainable development, in particular the example of the Well-being of Future Generations (Wales) Act 2015. </w:t>
      </w:r>
      <w:r w:rsidR="00D32226" w:rsidRPr="00631D5E">
        <w:rPr>
          <w:rFonts w:ascii="Arial" w:hAnsi="Arial" w:cs="Arial"/>
          <w:sz w:val="24"/>
          <w:szCs w:val="24"/>
        </w:rPr>
        <w:t xml:space="preserve"> </w:t>
      </w:r>
    </w:p>
    <w:p w14:paraId="26258359" w14:textId="465ECDD4" w:rsidR="00257C12" w:rsidRPr="0052750F" w:rsidRDefault="00257C12" w:rsidP="00D32226">
      <w:pPr>
        <w:pStyle w:val="ListParagraph"/>
        <w:numPr>
          <w:ilvl w:val="0"/>
          <w:numId w:val="1"/>
        </w:numPr>
        <w:rPr>
          <w:rFonts w:ascii="Arial" w:hAnsi="Arial" w:cs="Arial"/>
          <w:sz w:val="24"/>
          <w:szCs w:val="24"/>
        </w:rPr>
      </w:pPr>
      <w:r w:rsidRPr="00631D5E">
        <w:rPr>
          <w:rFonts w:ascii="Arial" w:hAnsi="Arial" w:cs="Arial"/>
          <w:sz w:val="24"/>
          <w:szCs w:val="24"/>
        </w:rPr>
        <w:t xml:space="preserve">The UK government and </w:t>
      </w:r>
      <w:r w:rsidR="00631D5E">
        <w:rPr>
          <w:rFonts w:ascii="Arial" w:hAnsi="Arial" w:cs="Arial"/>
          <w:sz w:val="24"/>
          <w:szCs w:val="24"/>
        </w:rPr>
        <w:t>the Welsh government</w:t>
      </w:r>
      <w:r w:rsidRPr="00631D5E">
        <w:rPr>
          <w:rFonts w:ascii="Arial" w:hAnsi="Arial" w:cs="Arial"/>
          <w:sz w:val="24"/>
          <w:szCs w:val="24"/>
        </w:rPr>
        <w:t xml:space="preserve"> should take stronger action to promote awareness and understanding of ICESCR and individual socioeconomic rights amongst the population, including but not limited to, introducing guidance on including lessons on ICESCR in the teaching syllabus. </w:t>
      </w:r>
    </w:p>
    <w:p w14:paraId="336A6F9F" w14:textId="57E8FC55" w:rsidR="00257C12" w:rsidRPr="00631D5E" w:rsidRDefault="0004760F" w:rsidP="00D32226">
      <w:pPr>
        <w:rPr>
          <w:rFonts w:ascii="Arial" w:hAnsi="Arial" w:cs="Arial"/>
          <w:b/>
          <w:bCs/>
          <w:i/>
          <w:iCs/>
          <w:sz w:val="24"/>
          <w:szCs w:val="24"/>
        </w:rPr>
      </w:pPr>
      <w:r>
        <w:rPr>
          <w:rFonts w:ascii="Arial" w:hAnsi="Arial" w:cs="Arial"/>
          <w:b/>
          <w:bCs/>
          <w:i/>
          <w:iCs/>
          <w:sz w:val="24"/>
          <w:szCs w:val="24"/>
        </w:rPr>
        <w:t xml:space="preserve">4.2. </w:t>
      </w:r>
      <w:r w:rsidR="00257C12" w:rsidRPr="00631D5E">
        <w:rPr>
          <w:rFonts w:ascii="Arial" w:hAnsi="Arial" w:cs="Arial"/>
          <w:b/>
          <w:bCs/>
          <w:i/>
          <w:iCs/>
          <w:sz w:val="24"/>
          <w:szCs w:val="24"/>
        </w:rPr>
        <w:t>Use of resources</w:t>
      </w:r>
    </w:p>
    <w:p w14:paraId="0DF1C6D3" w14:textId="0950023F" w:rsidR="00257C12" w:rsidRPr="004733AC" w:rsidRDefault="00257C12" w:rsidP="004733AC">
      <w:pPr>
        <w:rPr>
          <w:rFonts w:ascii="Arial" w:hAnsi="Arial" w:cs="Arial"/>
          <w:sz w:val="24"/>
          <w:szCs w:val="24"/>
        </w:rPr>
      </w:pPr>
      <w:r w:rsidRPr="004733AC">
        <w:rPr>
          <w:rFonts w:ascii="Arial" w:hAnsi="Arial" w:cs="Arial"/>
          <w:sz w:val="24"/>
          <w:szCs w:val="24"/>
        </w:rPr>
        <w:t xml:space="preserve">Much more is needed to address poverty: both the causes of poverty and its consequences. </w:t>
      </w:r>
    </w:p>
    <w:p w14:paraId="13F231F8" w14:textId="77777777" w:rsidR="00257C12" w:rsidRPr="00631D5E" w:rsidRDefault="00257C12" w:rsidP="00257C12">
      <w:pPr>
        <w:pStyle w:val="ListParagraph"/>
        <w:numPr>
          <w:ilvl w:val="0"/>
          <w:numId w:val="1"/>
        </w:numPr>
        <w:rPr>
          <w:rFonts w:ascii="Arial" w:hAnsi="Arial" w:cs="Arial"/>
          <w:sz w:val="24"/>
          <w:szCs w:val="24"/>
        </w:rPr>
      </w:pPr>
      <w:r w:rsidRPr="00631D5E">
        <w:rPr>
          <w:rFonts w:ascii="Arial" w:hAnsi="Arial" w:cs="Arial"/>
          <w:sz w:val="24"/>
          <w:szCs w:val="24"/>
        </w:rPr>
        <w:t xml:space="preserve">The UK government should follow the example of Wales (and Scotland) to bring into effect the socioeconomic duty under Section 1 of the Equality Act 2010. </w:t>
      </w:r>
    </w:p>
    <w:p w14:paraId="690FADAF" w14:textId="5790F570" w:rsidR="002D4BED" w:rsidRPr="0052750F" w:rsidRDefault="00257C12" w:rsidP="0052750F">
      <w:pPr>
        <w:pStyle w:val="ListParagraph"/>
        <w:numPr>
          <w:ilvl w:val="0"/>
          <w:numId w:val="1"/>
        </w:numPr>
        <w:rPr>
          <w:rFonts w:ascii="Arial" w:hAnsi="Arial" w:cs="Arial"/>
          <w:sz w:val="24"/>
          <w:szCs w:val="24"/>
        </w:rPr>
      </w:pPr>
      <w:r w:rsidRPr="00631D5E">
        <w:rPr>
          <w:rFonts w:ascii="Arial" w:hAnsi="Arial" w:cs="Arial"/>
          <w:sz w:val="24"/>
          <w:szCs w:val="24"/>
        </w:rPr>
        <w:t xml:space="preserve">The </w:t>
      </w:r>
      <w:r w:rsidR="00631D5E" w:rsidRPr="00631D5E">
        <w:rPr>
          <w:rFonts w:ascii="Arial" w:hAnsi="Arial" w:cs="Arial"/>
          <w:sz w:val="24"/>
          <w:szCs w:val="24"/>
        </w:rPr>
        <w:t xml:space="preserve">Welsh government should focus on how the </w:t>
      </w:r>
      <w:r w:rsidRPr="00631D5E">
        <w:rPr>
          <w:rFonts w:ascii="Arial" w:hAnsi="Arial" w:cs="Arial"/>
          <w:sz w:val="24"/>
          <w:szCs w:val="24"/>
        </w:rPr>
        <w:t>Well-being of Future Generations (Wales) Act 2015</w:t>
      </w:r>
      <w:r w:rsidR="00631D5E" w:rsidRPr="00631D5E">
        <w:rPr>
          <w:rFonts w:ascii="Arial" w:hAnsi="Arial" w:cs="Arial"/>
          <w:sz w:val="24"/>
          <w:szCs w:val="24"/>
        </w:rPr>
        <w:t xml:space="preserve"> might be used more directly to promote rights contained in ICESCR and to tackle poverty, including: by promoting equality in relation to rights set out in ICESCR. </w:t>
      </w:r>
    </w:p>
    <w:p w14:paraId="30BC01B5" w14:textId="4DB0F302" w:rsidR="00631D5E" w:rsidRDefault="0004760F" w:rsidP="00631D5E">
      <w:pPr>
        <w:rPr>
          <w:rFonts w:ascii="Arial" w:hAnsi="Arial" w:cs="Arial"/>
          <w:b/>
          <w:bCs/>
          <w:i/>
          <w:iCs/>
          <w:sz w:val="24"/>
          <w:szCs w:val="24"/>
        </w:rPr>
      </w:pPr>
      <w:r>
        <w:rPr>
          <w:rFonts w:ascii="Arial" w:hAnsi="Arial" w:cs="Arial"/>
          <w:b/>
          <w:bCs/>
          <w:i/>
          <w:iCs/>
          <w:sz w:val="24"/>
          <w:szCs w:val="24"/>
        </w:rPr>
        <w:t xml:space="preserve">4.3. </w:t>
      </w:r>
      <w:r w:rsidR="00631D5E" w:rsidRPr="00631D5E">
        <w:rPr>
          <w:rFonts w:ascii="Arial" w:hAnsi="Arial" w:cs="Arial"/>
          <w:b/>
          <w:bCs/>
          <w:i/>
          <w:iCs/>
          <w:sz w:val="24"/>
          <w:szCs w:val="24"/>
        </w:rPr>
        <w:t>Non-discrimination</w:t>
      </w:r>
    </w:p>
    <w:p w14:paraId="22A662DB" w14:textId="70F923A2" w:rsidR="004733AC" w:rsidRPr="004733AC" w:rsidRDefault="004733AC" w:rsidP="00631D5E">
      <w:pPr>
        <w:rPr>
          <w:rFonts w:ascii="Arial" w:hAnsi="Arial" w:cs="Arial"/>
          <w:b/>
          <w:bCs/>
          <w:sz w:val="24"/>
          <w:szCs w:val="24"/>
        </w:rPr>
      </w:pPr>
      <w:r w:rsidRPr="004733AC">
        <w:rPr>
          <w:rFonts w:ascii="Arial" w:hAnsi="Arial" w:cs="Arial"/>
          <w:sz w:val="24"/>
          <w:szCs w:val="24"/>
        </w:rPr>
        <w:t>Control over law and policy regulating equality of opportunity is reserved to the UK. The UK government</w:t>
      </w:r>
      <w:r>
        <w:rPr>
          <w:rFonts w:ascii="Arial" w:hAnsi="Arial" w:cs="Arial"/>
          <w:sz w:val="24"/>
          <w:szCs w:val="24"/>
        </w:rPr>
        <w:t xml:space="preserve"> </w:t>
      </w:r>
      <w:r w:rsidRPr="004733AC">
        <w:rPr>
          <w:rFonts w:ascii="Arial" w:hAnsi="Arial" w:cs="Arial"/>
          <w:sz w:val="24"/>
          <w:szCs w:val="24"/>
        </w:rPr>
        <w:t>should not stand in the way of progressive approaches to</w:t>
      </w:r>
      <w:r>
        <w:rPr>
          <w:rFonts w:ascii="Arial" w:hAnsi="Arial" w:cs="Arial"/>
          <w:sz w:val="24"/>
          <w:szCs w:val="24"/>
        </w:rPr>
        <w:t xml:space="preserve"> equality which promote better</w:t>
      </w:r>
      <w:r w:rsidRPr="004733AC">
        <w:rPr>
          <w:rFonts w:ascii="Arial" w:hAnsi="Arial" w:cs="Arial"/>
          <w:sz w:val="24"/>
          <w:szCs w:val="24"/>
        </w:rPr>
        <w:t xml:space="preserve"> implementation of ICESCR in devolved nations.</w:t>
      </w:r>
      <w:r>
        <w:rPr>
          <w:rFonts w:ascii="Arial" w:hAnsi="Arial" w:cs="Arial"/>
          <w:b/>
          <w:bCs/>
          <w:sz w:val="24"/>
          <w:szCs w:val="24"/>
        </w:rPr>
        <w:t xml:space="preserve"> </w:t>
      </w:r>
    </w:p>
    <w:p w14:paraId="43CDE4D0" w14:textId="36588053" w:rsidR="00631D5E" w:rsidRDefault="00631D5E" w:rsidP="00631D5E">
      <w:pPr>
        <w:pStyle w:val="ListParagraph"/>
        <w:numPr>
          <w:ilvl w:val="0"/>
          <w:numId w:val="1"/>
        </w:numPr>
        <w:rPr>
          <w:rFonts w:ascii="Arial" w:hAnsi="Arial" w:cs="Arial"/>
          <w:sz w:val="24"/>
          <w:szCs w:val="24"/>
        </w:rPr>
      </w:pPr>
      <w:r w:rsidRPr="00631D5E">
        <w:rPr>
          <w:rFonts w:ascii="Arial" w:hAnsi="Arial" w:cs="Arial"/>
          <w:sz w:val="24"/>
          <w:szCs w:val="24"/>
        </w:rPr>
        <w:t>The UK government should work with devolved government in Wales (and other nations) to identify where devolved powers might be enlarged to better facilitate implementation of ICESCR at devolved level to promote equality and non-discrimination, including by giving devolved institutions greater control over equality law.</w:t>
      </w:r>
    </w:p>
    <w:p w14:paraId="4A7DFFEA" w14:textId="5A10F538" w:rsidR="00631D5E" w:rsidRDefault="00631D5E" w:rsidP="00631D5E">
      <w:pPr>
        <w:pStyle w:val="ListParagraph"/>
        <w:numPr>
          <w:ilvl w:val="0"/>
          <w:numId w:val="1"/>
        </w:numPr>
        <w:rPr>
          <w:rFonts w:ascii="Arial" w:hAnsi="Arial" w:cs="Arial"/>
          <w:sz w:val="24"/>
          <w:szCs w:val="24"/>
        </w:rPr>
      </w:pPr>
      <w:r>
        <w:rPr>
          <w:rFonts w:ascii="Arial" w:hAnsi="Arial" w:cs="Arial"/>
          <w:sz w:val="24"/>
          <w:szCs w:val="24"/>
        </w:rPr>
        <w:t xml:space="preserve">The UK government and Welsh government needs to take more effective action to address the gender pay gap. </w:t>
      </w:r>
    </w:p>
    <w:p w14:paraId="0AF3439B" w14:textId="73A65DA5" w:rsidR="00983830" w:rsidRPr="00780367" w:rsidRDefault="00983830" w:rsidP="00983830">
      <w:pPr>
        <w:pStyle w:val="ListParagraph"/>
        <w:numPr>
          <w:ilvl w:val="0"/>
          <w:numId w:val="1"/>
        </w:numPr>
        <w:rPr>
          <w:rFonts w:ascii="Arial" w:hAnsi="Arial" w:cs="Arial"/>
          <w:sz w:val="24"/>
          <w:szCs w:val="24"/>
        </w:rPr>
      </w:pPr>
      <w:r w:rsidRPr="00780367">
        <w:rPr>
          <w:rFonts w:ascii="Arial" w:hAnsi="Arial" w:cs="Arial"/>
          <w:sz w:val="24"/>
          <w:szCs w:val="24"/>
        </w:rPr>
        <w:lastRenderedPageBreak/>
        <w:t xml:space="preserve">The UK government should take note of the progressive approach taken in Wales in declaring itself a ‘nation of sanctuary’ for asylum seekers and refugees. </w:t>
      </w:r>
    </w:p>
    <w:p w14:paraId="3175496E" w14:textId="2DC25769" w:rsidR="00983830" w:rsidRDefault="00983830" w:rsidP="00983830">
      <w:pPr>
        <w:pStyle w:val="ListParagraph"/>
        <w:numPr>
          <w:ilvl w:val="0"/>
          <w:numId w:val="1"/>
        </w:numPr>
        <w:rPr>
          <w:rFonts w:ascii="Arial" w:hAnsi="Arial" w:cs="Arial"/>
          <w:sz w:val="24"/>
          <w:szCs w:val="24"/>
        </w:rPr>
      </w:pPr>
      <w:r w:rsidRPr="00780367">
        <w:rPr>
          <w:rFonts w:ascii="Arial" w:hAnsi="Arial" w:cs="Arial"/>
          <w:sz w:val="24"/>
          <w:szCs w:val="24"/>
        </w:rPr>
        <w:t xml:space="preserve">The Welsh government should more clearly and directly identify how </w:t>
      </w:r>
      <w:r w:rsidR="00CE3D8D" w:rsidRPr="00780367">
        <w:rPr>
          <w:rFonts w:ascii="Arial" w:hAnsi="Arial" w:cs="Arial"/>
          <w:sz w:val="24"/>
          <w:szCs w:val="24"/>
        </w:rPr>
        <w:t xml:space="preserve">socioeconomic human rights </w:t>
      </w:r>
      <w:r w:rsidRPr="00780367">
        <w:rPr>
          <w:rFonts w:ascii="Arial" w:hAnsi="Arial" w:cs="Arial"/>
          <w:sz w:val="24"/>
          <w:szCs w:val="24"/>
        </w:rPr>
        <w:t xml:space="preserve">will be </w:t>
      </w:r>
      <w:r w:rsidR="00CE3D8D" w:rsidRPr="00780367">
        <w:rPr>
          <w:rFonts w:ascii="Arial" w:hAnsi="Arial" w:cs="Arial"/>
          <w:sz w:val="24"/>
          <w:szCs w:val="24"/>
        </w:rPr>
        <w:t>embedded and given effect through policy and delivery in areas including: its g</w:t>
      </w:r>
      <w:r w:rsidRPr="00780367">
        <w:rPr>
          <w:rFonts w:ascii="Arial" w:hAnsi="Arial" w:cs="Arial"/>
          <w:sz w:val="24"/>
          <w:szCs w:val="24"/>
        </w:rPr>
        <w:t>ender equality review and action plan</w:t>
      </w:r>
      <w:r w:rsidR="00CE3D8D" w:rsidRPr="00780367">
        <w:rPr>
          <w:rFonts w:ascii="Arial" w:hAnsi="Arial" w:cs="Arial"/>
          <w:sz w:val="24"/>
          <w:szCs w:val="24"/>
        </w:rPr>
        <w:t xml:space="preserve">; its </w:t>
      </w:r>
      <w:r w:rsidRPr="00780367">
        <w:rPr>
          <w:rFonts w:ascii="Arial" w:hAnsi="Arial" w:cs="Arial"/>
          <w:sz w:val="24"/>
          <w:szCs w:val="24"/>
        </w:rPr>
        <w:t xml:space="preserve">LGBTQ action plan, </w:t>
      </w:r>
      <w:r w:rsidR="00CE3D8D" w:rsidRPr="00780367">
        <w:rPr>
          <w:rFonts w:ascii="Arial" w:hAnsi="Arial" w:cs="Arial"/>
          <w:sz w:val="24"/>
          <w:szCs w:val="24"/>
        </w:rPr>
        <w:t xml:space="preserve">and its </w:t>
      </w:r>
      <w:r w:rsidRPr="00780367">
        <w:rPr>
          <w:rFonts w:ascii="Arial" w:hAnsi="Arial" w:cs="Arial"/>
          <w:sz w:val="24"/>
          <w:szCs w:val="24"/>
        </w:rPr>
        <w:t>disability action plan</w:t>
      </w:r>
      <w:r w:rsidR="00780367" w:rsidRPr="00780367">
        <w:rPr>
          <w:rFonts w:ascii="Arial" w:hAnsi="Arial" w:cs="Arial"/>
          <w:sz w:val="24"/>
          <w:szCs w:val="24"/>
        </w:rPr>
        <w:t xml:space="preserve">. </w:t>
      </w:r>
    </w:p>
    <w:p w14:paraId="014EA888" w14:textId="5D939A0E" w:rsidR="00894BC6" w:rsidRDefault="00894BC6" w:rsidP="00983830">
      <w:pPr>
        <w:pStyle w:val="ListParagraph"/>
        <w:numPr>
          <w:ilvl w:val="0"/>
          <w:numId w:val="1"/>
        </w:numPr>
        <w:rPr>
          <w:rFonts w:ascii="Arial" w:hAnsi="Arial" w:cs="Arial"/>
          <w:sz w:val="24"/>
          <w:szCs w:val="24"/>
        </w:rPr>
      </w:pPr>
      <w:r>
        <w:rPr>
          <w:rFonts w:ascii="Arial" w:hAnsi="Arial" w:cs="Arial"/>
          <w:sz w:val="24"/>
          <w:szCs w:val="24"/>
        </w:rPr>
        <w:t xml:space="preserve">The Welsh government should provide more comprehensive data on outcomes </w:t>
      </w:r>
      <w:r w:rsidR="003F5530">
        <w:rPr>
          <w:rFonts w:ascii="Arial" w:hAnsi="Arial" w:cs="Arial"/>
          <w:sz w:val="24"/>
          <w:szCs w:val="24"/>
        </w:rPr>
        <w:t xml:space="preserve">using human rights indicators, including indicators to monitor progress in areas covered by socioeconomic rights which fall under devolved competence (e.g. articles </w:t>
      </w:r>
      <w:r w:rsidR="00D45574">
        <w:rPr>
          <w:rFonts w:ascii="Arial" w:hAnsi="Arial" w:cs="Arial"/>
          <w:sz w:val="24"/>
          <w:szCs w:val="24"/>
        </w:rPr>
        <w:t>1</w:t>
      </w:r>
      <w:r w:rsidR="005E1FAF">
        <w:rPr>
          <w:rFonts w:ascii="Arial" w:hAnsi="Arial" w:cs="Arial"/>
          <w:sz w:val="24"/>
          <w:szCs w:val="24"/>
        </w:rPr>
        <w:t>1, 12 and 13).</w:t>
      </w:r>
      <w:r w:rsidR="003F5530">
        <w:rPr>
          <w:rFonts w:ascii="Arial" w:hAnsi="Arial" w:cs="Arial"/>
          <w:sz w:val="24"/>
          <w:szCs w:val="24"/>
        </w:rPr>
        <w:t xml:space="preserve"> </w:t>
      </w:r>
    </w:p>
    <w:p w14:paraId="49D700B5" w14:textId="77777777" w:rsidR="00D057D8" w:rsidRDefault="00D057D8" w:rsidP="00D057D8">
      <w:pPr>
        <w:rPr>
          <w:rFonts w:ascii="Arial" w:hAnsi="Arial" w:cs="Arial"/>
          <w:sz w:val="24"/>
          <w:szCs w:val="24"/>
        </w:rPr>
      </w:pPr>
    </w:p>
    <w:p w14:paraId="63AB9618" w14:textId="1C507B7A" w:rsidR="004A1EB0" w:rsidRPr="00946673" w:rsidRDefault="0004760F" w:rsidP="004A1EB0">
      <w:pPr>
        <w:rPr>
          <w:rFonts w:ascii="Arial" w:hAnsi="Arial" w:cs="Arial"/>
          <w:b/>
          <w:bCs/>
          <w:i/>
          <w:iCs/>
          <w:sz w:val="24"/>
          <w:szCs w:val="24"/>
        </w:rPr>
      </w:pPr>
      <w:r>
        <w:rPr>
          <w:rFonts w:ascii="Arial" w:hAnsi="Arial" w:cs="Arial"/>
          <w:b/>
          <w:bCs/>
          <w:sz w:val="24"/>
          <w:szCs w:val="24"/>
        </w:rPr>
        <w:t xml:space="preserve">5. </w:t>
      </w:r>
      <w:r w:rsidR="00D057D8" w:rsidRPr="00D057D8">
        <w:rPr>
          <w:rFonts w:ascii="Arial" w:hAnsi="Arial" w:cs="Arial"/>
          <w:b/>
          <w:bCs/>
          <w:sz w:val="24"/>
          <w:szCs w:val="24"/>
        </w:rPr>
        <w:t xml:space="preserve">Article 6-8 </w:t>
      </w:r>
    </w:p>
    <w:p w14:paraId="48AA0E3B" w14:textId="6C76E3B3" w:rsidR="004A1EB0" w:rsidRDefault="0004760F" w:rsidP="004A1EB0">
      <w:pPr>
        <w:jc w:val="both"/>
        <w:rPr>
          <w:rFonts w:ascii="Arial" w:hAnsi="Arial" w:cs="Arial"/>
          <w:sz w:val="24"/>
          <w:szCs w:val="24"/>
        </w:rPr>
      </w:pPr>
      <w:r>
        <w:rPr>
          <w:rFonts w:ascii="Arial" w:hAnsi="Arial" w:cs="Arial"/>
          <w:b/>
          <w:bCs/>
          <w:i/>
          <w:iCs/>
          <w:sz w:val="24"/>
          <w:szCs w:val="24"/>
        </w:rPr>
        <w:t xml:space="preserve">5.1. </w:t>
      </w:r>
      <w:r w:rsidR="00946673" w:rsidRPr="00946673">
        <w:rPr>
          <w:rFonts w:ascii="Arial" w:hAnsi="Arial" w:cs="Arial"/>
          <w:b/>
          <w:bCs/>
          <w:i/>
          <w:iCs/>
          <w:sz w:val="24"/>
          <w:szCs w:val="24"/>
        </w:rPr>
        <w:t xml:space="preserve">Employment rights. </w:t>
      </w:r>
    </w:p>
    <w:p w14:paraId="04975D04" w14:textId="1C24B711" w:rsidR="004A1EB0" w:rsidRPr="00946673" w:rsidRDefault="009A05E8" w:rsidP="00946673">
      <w:pPr>
        <w:jc w:val="both"/>
        <w:rPr>
          <w:rFonts w:ascii="Arial" w:hAnsi="Arial" w:cs="Arial"/>
          <w:sz w:val="24"/>
          <w:szCs w:val="24"/>
        </w:rPr>
      </w:pPr>
      <w:r>
        <w:rPr>
          <w:rFonts w:ascii="Arial" w:hAnsi="Arial" w:cs="Arial"/>
          <w:sz w:val="24"/>
          <w:szCs w:val="24"/>
        </w:rPr>
        <w:t xml:space="preserve">The </w:t>
      </w:r>
      <w:r w:rsidR="00946673">
        <w:rPr>
          <w:rFonts w:ascii="Arial" w:hAnsi="Arial" w:cs="Arial"/>
          <w:sz w:val="24"/>
          <w:szCs w:val="24"/>
        </w:rPr>
        <w:t>G</w:t>
      </w:r>
      <w:r>
        <w:rPr>
          <w:rFonts w:ascii="Arial" w:hAnsi="Arial" w:cs="Arial"/>
          <w:sz w:val="24"/>
          <w:szCs w:val="24"/>
        </w:rPr>
        <w:t>roup notes that in work poverty continues to be an is</w:t>
      </w:r>
      <w:r w:rsidR="00890C83">
        <w:rPr>
          <w:rFonts w:ascii="Arial" w:hAnsi="Arial" w:cs="Arial"/>
          <w:sz w:val="24"/>
          <w:szCs w:val="24"/>
        </w:rPr>
        <w:t>sue across the UK</w:t>
      </w:r>
      <w:r>
        <w:rPr>
          <w:rFonts w:ascii="Arial" w:hAnsi="Arial" w:cs="Arial"/>
          <w:sz w:val="24"/>
          <w:szCs w:val="24"/>
        </w:rPr>
        <w:t xml:space="preserve"> and</w:t>
      </w:r>
      <w:r w:rsidR="00EC1CFC">
        <w:rPr>
          <w:rFonts w:ascii="Arial" w:hAnsi="Arial" w:cs="Arial"/>
          <w:sz w:val="24"/>
          <w:szCs w:val="24"/>
        </w:rPr>
        <w:t xml:space="preserve"> that</w:t>
      </w:r>
      <w:r>
        <w:rPr>
          <w:rFonts w:ascii="Arial" w:hAnsi="Arial" w:cs="Arial"/>
          <w:sz w:val="24"/>
          <w:szCs w:val="24"/>
        </w:rPr>
        <w:t xml:space="preserve"> the </w:t>
      </w:r>
      <w:r w:rsidR="00946673">
        <w:rPr>
          <w:rFonts w:ascii="Arial" w:hAnsi="Arial" w:cs="Arial"/>
          <w:sz w:val="24"/>
          <w:szCs w:val="24"/>
        </w:rPr>
        <w:t>n</w:t>
      </w:r>
      <w:r w:rsidR="00D45574">
        <w:rPr>
          <w:rFonts w:ascii="Arial" w:hAnsi="Arial" w:cs="Arial"/>
          <w:sz w:val="24"/>
          <w:szCs w:val="24"/>
        </w:rPr>
        <w:t xml:space="preserve">ational </w:t>
      </w:r>
      <w:r>
        <w:rPr>
          <w:rFonts w:ascii="Arial" w:hAnsi="Arial" w:cs="Arial"/>
          <w:sz w:val="24"/>
          <w:szCs w:val="24"/>
        </w:rPr>
        <w:t xml:space="preserve">minimum wage is not </w:t>
      </w:r>
      <w:r w:rsidR="00D45574">
        <w:rPr>
          <w:rFonts w:ascii="Arial" w:hAnsi="Arial" w:cs="Arial"/>
          <w:sz w:val="24"/>
          <w:szCs w:val="24"/>
        </w:rPr>
        <w:t xml:space="preserve">high </w:t>
      </w:r>
      <w:r>
        <w:rPr>
          <w:rFonts w:ascii="Arial" w:hAnsi="Arial" w:cs="Arial"/>
          <w:sz w:val="24"/>
          <w:szCs w:val="24"/>
        </w:rPr>
        <w:t>enough to provide an adequate standard of living</w:t>
      </w:r>
    </w:p>
    <w:p w14:paraId="0F39A044" w14:textId="5240ECAD" w:rsidR="004A1EB0" w:rsidRDefault="004A1EB0" w:rsidP="004A1EB0">
      <w:pPr>
        <w:pStyle w:val="ListParagraph"/>
        <w:numPr>
          <w:ilvl w:val="0"/>
          <w:numId w:val="23"/>
        </w:numPr>
        <w:jc w:val="both"/>
        <w:rPr>
          <w:rFonts w:ascii="Arial" w:hAnsi="Arial" w:cs="Arial"/>
          <w:sz w:val="24"/>
          <w:szCs w:val="24"/>
        </w:rPr>
      </w:pPr>
      <w:r>
        <w:rPr>
          <w:rFonts w:ascii="Arial" w:hAnsi="Arial" w:cs="Arial"/>
          <w:sz w:val="24"/>
          <w:szCs w:val="24"/>
        </w:rPr>
        <w:t xml:space="preserve">The Welsh </w:t>
      </w:r>
      <w:r w:rsidR="00946673">
        <w:rPr>
          <w:rFonts w:ascii="Arial" w:hAnsi="Arial" w:cs="Arial"/>
          <w:sz w:val="24"/>
          <w:szCs w:val="24"/>
        </w:rPr>
        <w:t>g</w:t>
      </w:r>
      <w:r>
        <w:rPr>
          <w:rFonts w:ascii="Arial" w:hAnsi="Arial" w:cs="Arial"/>
          <w:sz w:val="24"/>
          <w:szCs w:val="24"/>
        </w:rPr>
        <w:t>overnment should</w:t>
      </w:r>
      <w:r w:rsidR="009A05E8">
        <w:rPr>
          <w:rFonts w:ascii="Arial" w:hAnsi="Arial" w:cs="Arial"/>
          <w:sz w:val="24"/>
          <w:szCs w:val="24"/>
        </w:rPr>
        <w:t xml:space="preserve"> </w:t>
      </w:r>
      <w:r>
        <w:rPr>
          <w:rFonts w:ascii="Arial" w:hAnsi="Arial" w:cs="Arial"/>
          <w:sz w:val="24"/>
          <w:szCs w:val="24"/>
        </w:rPr>
        <w:t>provide more support for those unable to access paid employment due to caring responsibilities.</w:t>
      </w:r>
    </w:p>
    <w:p w14:paraId="30C5FB57" w14:textId="77777777" w:rsidR="004A1EB0" w:rsidRDefault="004A1EB0" w:rsidP="004A1EB0">
      <w:pPr>
        <w:pStyle w:val="ListParagraph"/>
        <w:numPr>
          <w:ilvl w:val="0"/>
          <w:numId w:val="23"/>
        </w:numPr>
        <w:jc w:val="both"/>
        <w:rPr>
          <w:rFonts w:ascii="Arial" w:hAnsi="Arial" w:cs="Arial"/>
          <w:sz w:val="24"/>
          <w:szCs w:val="24"/>
        </w:rPr>
      </w:pPr>
      <w:r>
        <w:rPr>
          <w:rFonts w:ascii="Arial" w:hAnsi="Arial" w:cs="Arial"/>
          <w:sz w:val="24"/>
          <w:szCs w:val="24"/>
        </w:rPr>
        <w:t>The childcare offer in Wales should be expanded to those in education and seeking employment.</w:t>
      </w:r>
    </w:p>
    <w:p w14:paraId="3647F9A5" w14:textId="5351AF07" w:rsidR="004A1EB0" w:rsidRDefault="004A1EB0" w:rsidP="004A1EB0">
      <w:pPr>
        <w:pStyle w:val="ListParagraph"/>
        <w:numPr>
          <w:ilvl w:val="0"/>
          <w:numId w:val="23"/>
        </w:numPr>
        <w:jc w:val="both"/>
        <w:rPr>
          <w:rFonts w:ascii="Arial" w:hAnsi="Arial" w:cs="Arial"/>
          <w:sz w:val="24"/>
          <w:szCs w:val="24"/>
        </w:rPr>
      </w:pPr>
      <w:r>
        <w:rPr>
          <w:rFonts w:ascii="Arial" w:hAnsi="Arial" w:cs="Arial"/>
          <w:sz w:val="24"/>
          <w:szCs w:val="24"/>
        </w:rPr>
        <w:t xml:space="preserve">Asylum seekers are denied the right to work in Wales. Whilst immigration is a matter reserved to the government in Westminster, Welsh </w:t>
      </w:r>
      <w:r w:rsidR="00946673">
        <w:rPr>
          <w:rFonts w:ascii="Arial" w:hAnsi="Arial" w:cs="Arial"/>
          <w:sz w:val="24"/>
          <w:szCs w:val="24"/>
        </w:rPr>
        <w:t>g</w:t>
      </w:r>
      <w:r>
        <w:rPr>
          <w:rFonts w:ascii="Arial" w:hAnsi="Arial" w:cs="Arial"/>
          <w:sz w:val="24"/>
          <w:szCs w:val="24"/>
        </w:rPr>
        <w:t xml:space="preserve">overnment should explore how more support could be provided to those living in destitution with no recourse to public funds, </w:t>
      </w:r>
      <w:r w:rsidR="009A05E8">
        <w:rPr>
          <w:rFonts w:ascii="Arial" w:hAnsi="Arial" w:cs="Arial"/>
          <w:sz w:val="24"/>
          <w:szCs w:val="24"/>
        </w:rPr>
        <w:t>to</w:t>
      </w:r>
      <w:r>
        <w:rPr>
          <w:rFonts w:ascii="Arial" w:hAnsi="Arial" w:cs="Arial"/>
          <w:sz w:val="24"/>
          <w:szCs w:val="24"/>
        </w:rPr>
        <w:t xml:space="preserve"> meet its ambition of becoming a </w:t>
      </w:r>
      <w:r w:rsidR="009A05E8">
        <w:rPr>
          <w:rFonts w:ascii="Arial" w:hAnsi="Arial" w:cs="Arial"/>
          <w:sz w:val="24"/>
          <w:szCs w:val="24"/>
        </w:rPr>
        <w:t>N</w:t>
      </w:r>
      <w:r>
        <w:rPr>
          <w:rFonts w:ascii="Arial" w:hAnsi="Arial" w:cs="Arial"/>
          <w:sz w:val="24"/>
          <w:szCs w:val="24"/>
        </w:rPr>
        <w:t xml:space="preserve">ation of </w:t>
      </w:r>
      <w:r w:rsidR="009A05E8">
        <w:rPr>
          <w:rFonts w:ascii="Arial" w:hAnsi="Arial" w:cs="Arial"/>
          <w:sz w:val="24"/>
          <w:szCs w:val="24"/>
        </w:rPr>
        <w:t>S</w:t>
      </w:r>
      <w:r>
        <w:rPr>
          <w:rFonts w:ascii="Arial" w:hAnsi="Arial" w:cs="Arial"/>
          <w:sz w:val="24"/>
          <w:szCs w:val="24"/>
        </w:rPr>
        <w:t xml:space="preserve">anctuary. </w:t>
      </w:r>
    </w:p>
    <w:p w14:paraId="0240FBE6" w14:textId="26D5358D" w:rsidR="004A1EB0" w:rsidRDefault="004A1EB0" w:rsidP="004A1EB0">
      <w:pPr>
        <w:pStyle w:val="ListParagraph"/>
        <w:numPr>
          <w:ilvl w:val="0"/>
          <w:numId w:val="23"/>
        </w:numPr>
        <w:jc w:val="both"/>
        <w:rPr>
          <w:rFonts w:ascii="Arial" w:hAnsi="Arial" w:cs="Arial"/>
          <w:sz w:val="24"/>
          <w:szCs w:val="24"/>
        </w:rPr>
      </w:pPr>
      <w:r>
        <w:rPr>
          <w:rFonts w:ascii="Arial" w:hAnsi="Arial" w:cs="Arial"/>
          <w:sz w:val="24"/>
          <w:szCs w:val="24"/>
        </w:rPr>
        <w:t xml:space="preserve">Whilst the expansion of the Flying Start </w:t>
      </w:r>
      <w:proofErr w:type="gramStart"/>
      <w:r>
        <w:rPr>
          <w:rFonts w:ascii="Arial" w:hAnsi="Arial" w:cs="Arial"/>
          <w:sz w:val="24"/>
          <w:szCs w:val="24"/>
        </w:rPr>
        <w:t>programme</w:t>
      </w:r>
      <w:proofErr w:type="gramEnd"/>
      <w:r>
        <w:rPr>
          <w:rFonts w:ascii="Arial" w:hAnsi="Arial" w:cs="Arial"/>
          <w:sz w:val="24"/>
          <w:szCs w:val="24"/>
        </w:rPr>
        <w:t xml:space="preserve"> for all</w:t>
      </w:r>
      <w:r w:rsidR="009A05E8">
        <w:rPr>
          <w:rFonts w:ascii="Arial" w:hAnsi="Arial" w:cs="Arial"/>
          <w:sz w:val="24"/>
          <w:szCs w:val="24"/>
        </w:rPr>
        <w:t xml:space="preserve"> two year olds</w:t>
      </w:r>
      <w:r>
        <w:rPr>
          <w:rFonts w:ascii="Arial" w:hAnsi="Arial" w:cs="Arial"/>
          <w:sz w:val="24"/>
          <w:szCs w:val="24"/>
        </w:rPr>
        <w:t xml:space="preserve"> in Wales is welcome, provision should go further than </w:t>
      </w:r>
      <w:r w:rsidR="009A05E8">
        <w:rPr>
          <w:rFonts w:ascii="Arial" w:hAnsi="Arial" w:cs="Arial"/>
          <w:sz w:val="24"/>
          <w:szCs w:val="24"/>
        </w:rPr>
        <w:t>the current</w:t>
      </w:r>
      <w:r>
        <w:rPr>
          <w:rFonts w:ascii="Arial" w:hAnsi="Arial" w:cs="Arial"/>
          <w:sz w:val="24"/>
          <w:szCs w:val="24"/>
        </w:rPr>
        <w:t xml:space="preserve"> 2.5 hours a day.</w:t>
      </w:r>
    </w:p>
    <w:p w14:paraId="6E232E2C" w14:textId="4B0E85D9" w:rsidR="00D057D8" w:rsidRPr="00946673" w:rsidRDefault="00EC1CFC" w:rsidP="00236500">
      <w:pPr>
        <w:pStyle w:val="ListParagraph"/>
        <w:numPr>
          <w:ilvl w:val="0"/>
          <w:numId w:val="23"/>
        </w:numPr>
        <w:jc w:val="both"/>
        <w:rPr>
          <w:rFonts w:ascii="Arial" w:hAnsi="Arial" w:cs="Arial"/>
          <w:sz w:val="24"/>
          <w:szCs w:val="24"/>
        </w:rPr>
      </w:pPr>
      <w:r w:rsidRPr="00946673">
        <w:rPr>
          <w:rFonts w:ascii="Arial" w:hAnsi="Arial" w:cs="Arial"/>
          <w:sz w:val="24"/>
          <w:szCs w:val="24"/>
        </w:rPr>
        <w:t xml:space="preserve">Welsh </w:t>
      </w:r>
      <w:r w:rsidR="00946673">
        <w:rPr>
          <w:rFonts w:ascii="Arial" w:hAnsi="Arial" w:cs="Arial"/>
          <w:sz w:val="24"/>
          <w:szCs w:val="24"/>
        </w:rPr>
        <w:t>g</w:t>
      </w:r>
      <w:r w:rsidRPr="00946673">
        <w:rPr>
          <w:rFonts w:ascii="Arial" w:hAnsi="Arial" w:cs="Arial"/>
          <w:sz w:val="24"/>
          <w:szCs w:val="24"/>
        </w:rPr>
        <w:t xml:space="preserve">overnment </w:t>
      </w:r>
      <w:r w:rsidR="00647AE1" w:rsidRPr="00946673">
        <w:rPr>
          <w:rFonts w:ascii="Arial" w:hAnsi="Arial" w:cs="Arial"/>
          <w:sz w:val="24"/>
          <w:szCs w:val="24"/>
        </w:rPr>
        <w:t>must</w:t>
      </w:r>
      <w:r w:rsidRPr="00946673">
        <w:rPr>
          <w:rFonts w:ascii="Arial" w:hAnsi="Arial" w:cs="Arial"/>
          <w:sz w:val="24"/>
          <w:szCs w:val="24"/>
        </w:rPr>
        <w:t xml:space="preserve"> do more to </w:t>
      </w:r>
      <w:r w:rsidR="00D45574" w:rsidRPr="00946673">
        <w:rPr>
          <w:rFonts w:ascii="Arial" w:hAnsi="Arial" w:cs="Arial"/>
          <w:sz w:val="24"/>
          <w:szCs w:val="24"/>
        </w:rPr>
        <w:t>address</w:t>
      </w:r>
      <w:r w:rsidRPr="00946673">
        <w:rPr>
          <w:rFonts w:ascii="Arial" w:hAnsi="Arial" w:cs="Arial"/>
          <w:sz w:val="24"/>
          <w:szCs w:val="24"/>
        </w:rPr>
        <w:t xml:space="preserve"> the lack of independent advice services in Wales so people</w:t>
      </w:r>
      <w:r w:rsidR="00946673">
        <w:rPr>
          <w:rFonts w:ascii="Arial" w:hAnsi="Arial" w:cs="Arial"/>
          <w:sz w:val="24"/>
          <w:szCs w:val="24"/>
        </w:rPr>
        <w:t xml:space="preserve"> in low paid and insecure employment</w:t>
      </w:r>
      <w:r w:rsidRPr="00946673">
        <w:rPr>
          <w:rFonts w:ascii="Arial" w:hAnsi="Arial" w:cs="Arial"/>
          <w:sz w:val="24"/>
          <w:szCs w:val="24"/>
        </w:rPr>
        <w:t xml:space="preserve"> are better able to claim their rights.</w:t>
      </w:r>
    </w:p>
    <w:p w14:paraId="57C33CC9" w14:textId="77777777" w:rsidR="00D057D8" w:rsidRDefault="00D057D8" w:rsidP="00D057D8">
      <w:pPr>
        <w:rPr>
          <w:rFonts w:ascii="Arial" w:hAnsi="Arial" w:cs="Arial"/>
          <w:color w:val="FF0000"/>
          <w:sz w:val="24"/>
          <w:szCs w:val="24"/>
        </w:rPr>
      </w:pPr>
    </w:p>
    <w:p w14:paraId="14A74564" w14:textId="70B44299" w:rsidR="00D62A97" w:rsidRDefault="0004760F" w:rsidP="00D057D8">
      <w:pPr>
        <w:rPr>
          <w:rFonts w:ascii="Arial" w:hAnsi="Arial" w:cs="Arial"/>
          <w:b/>
          <w:bCs/>
          <w:sz w:val="24"/>
          <w:szCs w:val="24"/>
        </w:rPr>
      </w:pPr>
      <w:r>
        <w:rPr>
          <w:rFonts w:ascii="Arial" w:hAnsi="Arial" w:cs="Arial"/>
          <w:b/>
          <w:bCs/>
          <w:sz w:val="24"/>
          <w:szCs w:val="24"/>
        </w:rPr>
        <w:t xml:space="preserve">6. </w:t>
      </w:r>
      <w:r w:rsidR="00D62A97" w:rsidRPr="00D62A97">
        <w:rPr>
          <w:rFonts w:ascii="Arial" w:hAnsi="Arial" w:cs="Arial"/>
          <w:b/>
          <w:bCs/>
          <w:sz w:val="24"/>
          <w:szCs w:val="24"/>
        </w:rPr>
        <w:t xml:space="preserve">Article 9 </w:t>
      </w:r>
    </w:p>
    <w:p w14:paraId="6C205045" w14:textId="5AFC6FCA" w:rsidR="00D62A97" w:rsidRPr="004733AC" w:rsidRDefault="0004760F" w:rsidP="00D057D8">
      <w:pPr>
        <w:rPr>
          <w:rFonts w:ascii="Arial" w:hAnsi="Arial" w:cs="Arial"/>
          <w:b/>
          <w:bCs/>
          <w:i/>
          <w:iCs/>
          <w:sz w:val="24"/>
          <w:szCs w:val="24"/>
        </w:rPr>
      </w:pPr>
      <w:r>
        <w:rPr>
          <w:rFonts w:ascii="Arial" w:hAnsi="Arial" w:cs="Arial"/>
          <w:b/>
          <w:bCs/>
          <w:i/>
          <w:iCs/>
          <w:sz w:val="24"/>
          <w:szCs w:val="24"/>
        </w:rPr>
        <w:t xml:space="preserve">6.1. </w:t>
      </w:r>
      <w:r w:rsidR="00D62A97" w:rsidRPr="004733AC">
        <w:rPr>
          <w:rFonts w:ascii="Arial" w:hAnsi="Arial" w:cs="Arial"/>
          <w:b/>
          <w:bCs/>
          <w:i/>
          <w:iCs/>
          <w:sz w:val="24"/>
          <w:szCs w:val="24"/>
        </w:rPr>
        <w:t>Social security</w:t>
      </w:r>
    </w:p>
    <w:p w14:paraId="1059AB6E" w14:textId="6B74A0EC" w:rsidR="00824550" w:rsidRPr="004733AC" w:rsidRDefault="00824550" w:rsidP="004733AC">
      <w:pPr>
        <w:rPr>
          <w:rFonts w:ascii="Arial" w:hAnsi="Arial" w:cs="Arial"/>
          <w:sz w:val="24"/>
          <w:szCs w:val="24"/>
        </w:rPr>
      </w:pPr>
      <w:r w:rsidRPr="004733AC">
        <w:rPr>
          <w:rFonts w:ascii="Arial" w:hAnsi="Arial" w:cs="Arial"/>
          <w:sz w:val="24"/>
          <w:szCs w:val="24"/>
        </w:rPr>
        <w:t xml:space="preserve">The </w:t>
      </w:r>
      <w:r w:rsidR="003A03E6" w:rsidRPr="004733AC">
        <w:rPr>
          <w:rFonts w:ascii="Arial" w:hAnsi="Arial" w:cs="Arial"/>
          <w:sz w:val="24"/>
          <w:szCs w:val="24"/>
        </w:rPr>
        <w:t>G</w:t>
      </w:r>
      <w:r w:rsidR="00D762F3" w:rsidRPr="004733AC">
        <w:rPr>
          <w:rFonts w:ascii="Arial" w:hAnsi="Arial" w:cs="Arial"/>
          <w:sz w:val="24"/>
          <w:szCs w:val="24"/>
        </w:rPr>
        <w:t xml:space="preserve">roup notes that the current arrangements for provision of social security </w:t>
      </w:r>
      <w:r w:rsidR="00935D33" w:rsidRPr="004733AC">
        <w:rPr>
          <w:rFonts w:ascii="Arial" w:hAnsi="Arial" w:cs="Arial"/>
          <w:sz w:val="24"/>
          <w:szCs w:val="24"/>
        </w:rPr>
        <w:t>are</w:t>
      </w:r>
      <w:r w:rsidR="00D762F3" w:rsidRPr="004733AC">
        <w:rPr>
          <w:rFonts w:ascii="Arial" w:hAnsi="Arial" w:cs="Arial"/>
          <w:sz w:val="24"/>
          <w:szCs w:val="24"/>
        </w:rPr>
        <w:t xml:space="preserve"> inadequate, inhumane and degrading. </w:t>
      </w:r>
    </w:p>
    <w:p w14:paraId="1B0FEE95" w14:textId="7C2E1E9F" w:rsidR="004D4B94" w:rsidRPr="00935D33" w:rsidRDefault="004D4B94" w:rsidP="0075240F">
      <w:pPr>
        <w:pStyle w:val="ListParagraph"/>
        <w:numPr>
          <w:ilvl w:val="0"/>
          <w:numId w:val="8"/>
        </w:numPr>
        <w:rPr>
          <w:rFonts w:ascii="Arial" w:hAnsi="Arial" w:cs="Arial"/>
          <w:sz w:val="24"/>
          <w:szCs w:val="24"/>
        </w:rPr>
      </w:pPr>
      <w:r w:rsidRPr="00935D33">
        <w:rPr>
          <w:rFonts w:ascii="Arial" w:hAnsi="Arial" w:cs="Arial"/>
          <w:sz w:val="24"/>
          <w:szCs w:val="24"/>
        </w:rPr>
        <w:t xml:space="preserve">The UK government should </w:t>
      </w:r>
      <w:r w:rsidR="0075240F" w:rsidRPr="00935D33">
        <w:rPr>
          <w:rFonts w:ascii="Arial" w:hAnsi="Arial" w:cs="Arial"/>
          <w:sz w:val="24"/>
          <w:szCs w:val="24"/>
        </w:rPr>
        <w:t xml:space="preserve">take immediate action to reverse the injustice of the measures introduced by so-called welfare reform legislation, including </w:t>
      </w:r>
      <w:r w:rsidRPr="00935D33">
        <w:rPr>
          <w:rFonts w:ascii="Arial" w:hAnsi="Arial" w:cs="Arial"/>
          <w:sz w:val="24"/>
          <w:szCs w:val="24"/>
        </w:rPr>
        <w:t>remov</w:t>
      </w:r>
      <w:r w:rsidR="0075240F" w:rsidRPr="00935D33">
        <w:rPr>
          <w:rFonts w:ascii="Arial" w:hAnsi="Arial" w:cs="Arial"/>
          <w:sz w:val="24"/>
          <w:szCs w:val="24"/>
        </w:rPr>
        <w:t>ing</w:t>
      </w:r>
      <w:r w:rsidRPr="00935D33">
        <w:rPr>
          <w:rFonts w:ascii="Arial" w:hAnsi="Arial" w:cs="Arial"/>
          <w:sz w:val="24"/>
          <w:szCs w:val="24"/>
        </w:rPr>
        <w:t xml:space="preserve"> the </w:t>
      </w:r>
      <w:proofErr w:type="gramStart"/>
      <w:r w:rsidRPr="00935D33">
        <w:rPr>
          <w:rFonts w:ascii="Arial" w:hAnsi="Arial" w:cs="Arial"/>
          <w:sz w:val="24"/>
          <w:szCs w:val="24"/>
        </w:rPr>
        <w:t>2 child</w:t>
      </w:r>
      <w:proofErr w:type="gramEnd"/>
      <w:r w:rsidRPr="00935D33">
        <w:rPr>
          <w:rFonts w:ascii="Arial" w:hAnsi="Arial" w:cs="Arial"/>
          <w:sz w:val="24"/>
          <w:szCs w:val="24"/>
        </w:rPr>
        <w:t xml:space="preserve"> limit and benefit cap. </w:t>
      </w:r>
    </w:p>
    <w:p w14:paraId="53C34DB3" w14:textId="3515F7BB" w:rsidR="00824550" w:rsidRPr="00935D33" w:rsidRDefault="00824550" w:rsidP="0075240F">
      <w:pPr>
        <w:pStyle w:val="ListParagraph"/>
        <w:numPr>
          <w:ilvl w:val="0"/>
          <w:numId w:val="8"/>
        </w:numPr>
        <w:rPr>
          <w:rFonts w:ascii="Arial" w:hAnsi="Arial" w:cs="Arial"/>
          <w:sz w:val="24"/>
          <w:szCs w:val="24"/>
        </w:rPr>
      </w:pPr>
      <w:r w:rsidRPr="00935D33">
        <w:rPr>
          <w:rFonts w:ascii="Arial" w:hAnsi="Arial" w:cs="Arial"/>
          <w:sz w:val="24"/>
          <w:szCs w:val="24"/>
        </w:rPr>
        <w:t xml:space="preserve">The </w:t>
      </w:r>
      <w:r w:rsidR="008C63C4">
        <w:rPr>
          <w:rFonts w:ascii="Arial" w:hAnsi="Arial" w:cs="Arial"/>
          <w:sz w:val="24"/>
          <w:szCs w:val="24"/>
        </w:rPr>
        <w:t>UK</w:t>
      </w:r>
      <w:r w:rsidRPr="00935D33">
        <w:rPr>
          <w:rFonts w:ascii="Arial" w:hAnsi="Arial" w:cs="Arial"/>
          <w:sz w:val="24"/>
          <w:szCs w:val="24"/>
        </w:rPr>
        <w:t xml:space="preserve"> government should increase the level of social security income support to enable people to live a dignified life.</w:t>
      </w:r>
    </w:p>
    <w:p w14:paraId="1FB06A31" w14:textId="345A6ABA" w:rsidR="002561EE" w:rsidRPr="00935D33" w:rsidRDefault="0075240F" w:rsidP="0075240F">
      <w:pPr>
        <w:pStyle w:val="ListParagraph"/>
        <w:numPr>
          <w:ilvl w:val="0"/>
          <w:numId w:val="8"/>
        </w:numPr>
        <w:rPr>
          <w:rFonts w:ascii="Arial" w:hAnsi="Arial" w:cs="Arial"/>
          <w:sz w:val="24"/>
          <w:szCs w:val="24"/>
        </w:rPr>
      </w:pPr>
      <w:r w:rsidRPr="00935D33">
        <w:rPr>
          <w:rFonts w:ascii="Arial" w:hAnsi="Arial" w:cs="Arial"/>
          <w:sz w:val="24"/>
          <w:szCs w:val="24"/>
        </w:rPr>
        <w:lastRenderedPageBreak/>
        <w:t xml:space="preserve">The UK government should </w:t>
      </w:r>
      <w:r w:rsidR="002561EE" w:rsidRPr="00935D33">
        <w:rPr>
          <w:rFonts w:ascii="Arial" w:hAnsi="Arial" w:cs="Arial"/>
          <w:sz w:val="24"/>
          <w:szCs w:val="24"/>
        </w:rPr>
        <w:t xml:space="preserve">end the benefit sanctions scheme as this does not </w:t>
      </w:r>
      <w:r w:rsidR="00824550" w:rsidRPr="00935D33">
        <w:rPr>
          <w:rFonts w:ascii="Arial" w:hAnsi="Arial" w:cs="Arial"/>
          <w:sz w:val="24"/>
          <w:szCs w:val="24"/>
        </w:rPr>
        <w:t>achieve</w:t>
      </w:r>
      <w:r w:rsidR="002561EE" w:rsidRPr="00935D33">
        <w:rPr>
          <w:rFonts w:ascii="Arial" w:hAnsi="Arial" w:cs="Arial"/>
          <w:sz w:val="24"/>
          <w:szCs w:val="24"/>
        </w:rPr>
        <w:t xml:space="preserve"> its </w:t>
      </w:r>
      <w:r w:rsidR="00824550" w:rsidRPr="00935D33">
        <w:rPr>
          <w:rFonts w:ascii="Arial" w:hAnsi="Arial" w:cs="Arial"/>
          <w:sz w:val="24"/>
          <w:szCs w:val="24"/>
        </w:rPr>
        <w:t>purpose</w:t>
      </w:r>
      <w:r w:rsidR="002561EE" w:rsidRPr="00935D33">
        <w:rPr>
          <w:rFonts w:ascii="Arial" w:hAnsi="Arial" w:cs="Arial"/>
          <w:sz w:val="24"/>
          <w:szCs w:val="24"/>
        </w:rPr>
        <w:t xml:space="preserve"> </w:t>
      </w:r>
      <w:r w:rsidR="00824550" w:rsidRPr="00935D33">
        <w:rPr>
          <w:rFonts w:ascii="Arial" w:hAnsi="Arial" w:cs="Arial"/>
          <w:sz w:val="24"/>
          <w:szCs w:val="24"/>
        </w:rPr>
        <w:t>of</w:t>
      </w:r>
      <w:r w:rsidR="002561EE" w:rsidRPr="00935D33">
        <w:rPr>
          <w:rFonts w:ascii="Arial" w:hAnsi="Arial" w:cs="Arial"/>
          <w:sz w:val="24"/>
          <w:szCs w:val="24"/>
        </w:rPr>
        <w:t xml:space="preserve"> </w:t>
      </w:r>
      <w:r w:rsidR="00824550" w:rsidRPr="00935D33">
        <w:rPr>
          <w:rFonts w:ascii="Arial" w:hAnsi="Arial" w:cs="Arial"/>
          <w:sz w:val="24"/>
          <w:szCs w:val="24"/>
        </w:rPr>
        <w:t xml:space="preserve">assisting people into work but </w:t>
      </w:r>
      <w:r w:rsidR="002561EE" w:rsidRPr="00935D33">
        <w:rPr>
          <w:rFonts w:ascii="Arial" w:hAnsi="Arial" w:cs="Arial"/>
          <w:sz w:val="24"/>
          <w:szCs w:val="24"/>
        </w:rPr>
        <w:t xml:space="preserve">is driving people further into poverty. </w:t>
      </w:r>
    </w:p>
    <w:p w14:paraId="25B9CA14" w14:textId="77777777" w:rsidR="008778C9" w:rsidRPr="00935D33" w:rsidRDefault="002561EE" w:rsidP="0075240F">
      <w:pPr>
        <w:pStyle w:val="ListParagraph"/>
        <w:numPr>
          <w:ilvl w:val="0"/>
          <w:numId w:val="8"/>
        </w:numPr>
        <w:rPr>
          <w:rFonts w:ascii="Arial" w:hAnsi="Arial" w:cs="Arial"/>
          <w:sz w:val="24"/>
          <w:szCs w:val="24"/>
        </w:rPr>
      </w:pPr>
      <w:r w:rsidRPr="00935D33">
        <w:rPr>
          <w:rFonts w:ascii="Arial" w:hAnsi="Arial" w:cs="Arial"/>
          <w:sz w:val="24"/>
          <w:szCs w:val="24"/>
        </w:rPr>
        <w:t xml:space="preserve"> </w:t>
      </w:r>
      <w:r w:rsidR="00D762F3" w:rsidRPr="00935D33">
        <w:rPr>
          <w:rFonts w:ascii="Arial" w:hAnsi="Arial" w:cs="Arial"/>
          <w:sz w:val="24"/>
          <w:szCs w:val="24"/>
        </w:rPr>
        <w:t xml:space="preserve">The UK government and Welsh government should do more to support families, and in particular children, with no recourse to public funds: </w:t>
      </w:r>
      <w:r w:rsidR="008778C9" w:rsidRPr="00935D33">
        <w:rPr>
          <w:rFonts w:ascii="Arial" w:hAnsi="Arial" w:cs="Arial"/>
          <w:sz w:val="24"/>
          <w:szCs w:val="24"/>
        </w:rPr>
        <w:t>including</w:t>
      </w:r>
      <w:r w:rsidR="00D762F3" w:rsidRPr="00935D33">
        <w:rPr>
          <w:rFonts w:ascii="Arial" w:hAnsi="Arial" w:cs="Arial"/>
          <w:sz w:val="24"/>
          <w:szCs w:val="24"/>
        </w:rPr>
        <w:t xml:space="preserve">, </w:t>
      </w:r>
      <w:r w:rsidR="008778C9" w:rsidRPr="00935D33">
        <w:rPr>
          <w:rFonts w:ascii="Arial" w:hAnsi="Arial" w:cs="Arial"/>
          <w:sz w:val="24"/>
          <w:szCs w:val="24"/>
        </w:rPr>
        <w:t>ensuring</w:t>
      </w:r>
      <w:r w:rsidR="00D762F3" w:rsidRPr="00935D33">
        <w:rPr>
          <w:rFonts w:ascii="Arial" w:hAnsi="Arial" w:cs="Arial"/>
          <w:sz w:val="24"/>
          <w:szCs w:val="24"/>
        </w:rPr>
        <w:t xml:space="preserve"> the universal </w:t>
      </w:r>
      <w:r w:rsidR="008778C9" w:rsidRPr="00935D33">
        <w:rPr>
          <w:rFonts w:ascii="Arial" w:hAnsi="Arial" w:cs="Arial"/>
          <w:sz w:val="24"/>
          <w:szCs w:val="24"/>
        </w:rPr>
        <w:t>provision</w:t>
      </w:r>
      <w:r w:rsidR="00D762F3" w:rsidRPr="00935D33">
        <w:rPr>
          <w:rFonts w:ascii="Arial" w:hAnsi="Arial" w:cs="Arial"/>
          <w:sz w:val="24"/>
          <w:szCs w:val="24"/>
        </w:rPr>
        <w:t xml:space="preserve"> of free-school meals</w:t>
      </w:r>
      <w:r w:rsidR="008778C9" w:rsidRPr="00935D33">
        <w:rPr>
          <w:rFonts w:ascii="Arial" w:hAnsi="Arial" w:cs="Arial"/>
          <w:sz w:val="24"/>
          <w:szCs w:val="24"/>
        </w:rPr>
        <w:t>.</w:t>
      </w:r>
    </w:p>
    <w:p w14:paraId="1F9304BA" w14:textId="77777777" w:rsidR="00C0515E" w:rsidRPr="00935D33" w:rsidRDefault="00C0515E" w:rsidP="00FC2DDA">
      <w:pPr>
        <w:pStyle w:val="ListParagraph"/>
        <w:numPr>
          <w:ilvl w:val="0"/>
          <w:numId w:val="8"/>
        </w:numPr>
        <w:rPr>
          <w:rFonts w:ascii="Arial" w:hAnsi="Arial" w:cs="Arial"/>
          <w:sz w:val="24"/>
          <w:szCs w:val="24"/>
        </w:rPr>
      </w:pPr>
      <w:r w:rsidRPr="00935D33">
        <w:rPr>
          <w:rFonts w:ascii="Arial" w:hAnsi="Arial" w:cs="Arial"/>
          <w:sz w:val="24"/>
          <w:szCs w:val="24"/>
        </w:rPr>
        <w:t xml:space="preserve">The UK government should work the Welsh government to examine where devolved powers might be enlarged to better enable the provision of support for children in Wales, including </w:t>
      </w:r>
      <w:r w:rsidR="00686203" w:rsidRPr="00935D33">
        <w:rPr>
          <w:rFonts w:ascii="Arial" w:hAnsi="Arial" w:cs="Arial"/>
          <w:sz w:val="24"/>
          <w:szCs w:val="24"/>
        </w:rPr>
        <w:t xml:space="preserve">the power to offer a child </w:t>
      </w:r>
      <w:r w:rsidRPr="00935D33">
        <w:rPr>
          <w:rFonts w:ascii="Arial" w:hAnsi="Arial" w:cs="Arial"/>
          <w:sz w:val="24"/>
          <w:szCs w:val="24"/>
        </w:rPr>
        <w:t xml:space="preserve">support </w:t>
      </w:r>
      <w:r w:rsidR="00686203" w:rsidRPr="00935D33">
        <w:rPr>
          <w:rFonts w:ascii="Arial" w:hAnsi="Arial" w:cs="Arial"/>
          <w:sz w:val="24"/>
          <w:szCs w:val="24"/>
        </w:rPr>
        <w:t>payment</w:t>
      </w:r>
      <w:r w:rsidRPr="00935D33">
        <w:rPr>
          <w:rFonts w:ascii="Arial" w:hAnsi="Arial" w:cs="Arial"/>
          <w:sz w:val="24"/>
          <w:szCs w:val="24"/>
        </w:rPr>
        <w:t xml:space="preserve">. </w:t>
      </w:r>
    </w:p>
    <w:p w14:paraId="366B2D51" w14:textId="62E274B7" w:rsidR="00686203" w:rsidRPr="002F23FF" w:rsidRDefault="00C0515E" w:rsidP="00935D33">
      <w:pPr>
        <w:pStyle w:val="ListParagraph"/>
        <w:numPr>
          <w:ilvl w:val="0"/>
          <w:numId w:val="8"/>
        </w:numPr>
        <w:rPr>
          <w:rFonts w:ascii="Arial" w:hAnsi="Arial" w:cs="Arial"/>
          <w:sz w:val="24"/>
          <w:szCs w:val="24"/>
        </w:rPr>
      </w:pPr>
      <w:r w:rsidRPr="00935D33">
        <w:rPr>
          <w:rFonts w:ascii="Arial" w:hAnsi="Arial" w:cs="Arial"/>
          <w:sz w:val="24"/>
          <w:szCs w:val="24"/>
        </w:rPr>
        <w:t xml:space="preserve">The Welsh government should </w:t>
      </w:r>
      <w:r w:rsidR="00935D33" w:rsidRPr="00935D33">
        <w:rPr>
          <w:rFonts w:ascii="Arial" w:hAnsi="Arial" w:cs="Arial"/>
          <w:sz w:val="24"/>
          <w:szCs w:val="24"/>
        </w:rPr>
        <w:t>ensure that it use all powers available to comply with the</w:t>
      </w:r>
      <w:r w:rsidRPr="00935D33">
        <w:rPr>
          <w:rFonts w:ascii="Arial" w:hAnsi="Arial" w:cs="Arial"/>
          <w:sz w:val="24"/>
          <w:szCs w:val="24"/>
        </w:rPr>
        <w:t xml:space="preserve"> </w:t>
      </w:r>
      <w:r w:rsidR="00686203" w:rsidRPr="00935D33">
        <w:rPr>
          <w:rFonts w:ascii="Arial" w:hAnsi="Arial" w:cs="Arial"/>
          <w:sz w:val="24"/>
          <w:szCs w:val="24"/>
        </w:rPr>
        <w:t xml:space="preserve">Welsh Benefit </w:t>
      </w:r>
      <w:r w:rsidR="00935D33" w:rsidRPr="00935D33">
        <w:rPr>
          <w:rFonts w:ascii="Arial" w:hAnsi="Arial" w:cs="Arial"/>
          <w:sz w:val="24"/>
          <w:szCs w:val="24"/>
        </w:rPr>
        <w:t>C</w:t>
      </w:r>
      <w:r w:rsidR="00686203" w:rsidRPr="00935D33">
        <w:rPr>
          <w:rFonts w:ascii="Arial" w:hAnsi="Arial" w:cs="Arial"/>
          <w:sz w:val="24"/>
          <w:szCs w:val="24"/>
        </w:rPr>
        <w:t xml:space="preserve">harter </w:t>
      </w:r>
      <w:r w:rsidR="00935D33" w:rsidRPr="00935D33">
        <w:rPr>
          <w:rFonts w:ascii="Arial" w:hAnsi="Arial" w:cs="Arial"/>
          <w:sz w:val="24"/>
          <w:szCs w:val="24"/>
        </w:rPr>
        <w:t xml:space="preserve">which aims to </w:t>
      </w:r>
      <w:r w:rsidR="00686203" w:rsidRPr="00935D33">
        <w:rPr>
          <w:rFonts w:ascii="Arial" w:hAnsi="Arial" w:cs="Arial"/>
          <w:sz w:val="24"/>
          <w:szCs w:val="24"/>
        </w:rPr>
        <w:t xml:space="preserve">make claiming </w:t>
      </w:r>
      <w:r w:rsidR="00935D33" w:rsidRPr="00935D33">
        <w:rPr>
          <w:rFonts w:ascii="Arial" w:hAnsi="Arial" w:cs="Arial"/>
          <w:sz w:val="24"/>
          <w:szCs w:val="24"/>
        </w:rPr>
        <w:t>social security support more straightforward</w:t>
      </w:r>
      <w:r w:rsidR="00935D33">
        <w:rPr>
          <w:rFonts w:asciiTheme="majorHAnsi" w:hAnsiTheme="majorHAnsi" w:cstheme="majorHAnsi"/>
          <w:sz w:val="24"/>
          <w:szCs w:val="24"/>
        </w:rPr>
        <w:t xml:space="preserve">. </w:t>
      </w:r>
    </w:p>
    <w:p w14:paraId="32B5EE34" w14:textId="44E1F2FC" w:rsidR="002F23FF" w:rsidRPr="00F36D34" w:rsidRDefault="002F23FF" w:rsidP="00935D33">
      <w:pPr>
        <w:pStyle w:val="ListParagraph"/>
        <w:numPr>
          <w:ilvl w:val="0"/>
          <w:numId w:val="8"/>
        </w:numPr>
        <w:rPr>
          <w:rFonts w:ascii="Arial" w:hAnsi="Arial" w:cs="Arial"/>
          <w:sz w:val="24"/>
          <w:szCs w:val="24"/>
        </w:rPr>
      </w:pPr>
      <w:r w:rsidRPr="00F36D34">
        <w:rPr>
          <w:rFonts w:ascii="Arial" w:hAnsi="Arial" w:cs="Arial"/>
          <w:sz w:val="24"/>
          <w:szCs w:val="24"/>
        </w:rPr>
        <w:t xml:space="preserve">The UK government and Welsh government should take steps to improve and secure access to advice services on social </w:t>
      </w:r>
      <w:r w:rsidR="00F36D34" w:rsidRPr="00F36D34">
        <w:rPr>
          <w:rFonts w:ascii="Arial" w:hAnsi="Arial" w:cs="Arial"/>
          <w:sz w:val="24"/>
          <w:szCs w:val="24"/>
        </w:rPr>
        <w:t>security</w:t>
      </w:r>
      <w:r w:rsidRPr="00F36D34">
        <w:rPr>
          <w:rFonts w:ascii="Arial" w:hAnsi="Arial" w:cs="Arial"/>
          <w:sz w:val="24"/>
          <w:szCs w:val="24"/>
        </w:rPr>
        <w:t xml:space="preserve">, including in relation </w:t>
      </w:r>
      <w:r w:rsidR="00F36D34" w:rsidRPr="00F36D34">
        <w:rPr>
          <w:rFonts w:ascii="Arial" w:hAnsi="Arial" w:cs="Arial"/>
          <w:sz w:val="24"/>
          <w:szCs w:val="24"/>
        </w:rPr>
        <w:t xml:space="preserve">to all rights covered by ICESCR. </w:t>
      </w:r>
    </w:p>
    <w:p w14:paraId="07DCB4F7" w14:textId="77777777" w:rsidR="00935D33" w:rsidRDefault="00935D33" w:rsidP="00935D33">
      <w:pPr>
        <w:rPr>
          <w:rFonts w:ascii="Arial" w:hAnsi="Arial" w:cs="Arial"/>
          <w:sz w:val="24"/>
          <w:szCs w:val="24"/>
        </w:rPr>
      </w:pPr>
    </w:p>
    <w:p w14:paraId="61BACCD3" w14:textId="1AFDF706" w:rsidR="00935D33" w:rsidRDefault="0004760F" w:rsidP="00935D33">
      <w:pPr>
        <w:rPr>
          <w:rFonts w:ascii="Arial" w:hAnsi="Arial" w:cs="Arial"/>
          <w:b/>
          <w:bCs/>
          <w:sz w:val="24"/>
          <w:szCs w:val="24"/>
        </w:rPr>
      </w:pPr>
      <w:r>
        <w:rPr>
          <w:rFonts w:ascii="Arial" w:hAnsi="Arial" w:cs="Arial"/>
          <w:b/>
          <w:bCs/>
          <w:sz w:val="24"/>
          <w:szCs w:val="24"/>
        </w:rPr>
        <w:t xml:space="preserve">7. </w:t>
      </w:r>
      <w:r w:rsidR="00935D33" w:rsidRPr="003A03E6">
        <w:rPr>
          <w:rFonts w:ascii="Arial" w:hAnsi="Arial" w:cs="Arial"/>
          <w:b/>
          <w:bCs/>
          <w:sz w:val="24"/>
          <w:szCs w:val="24"/>
        </w:rPr>
        <w:t xml:space="preserve">Article 10 </w:t>
      </w:r>
    </w:p>
    <w:p w14:paraId="48EE5533" w14:textId="423FE564" w:rsidR="003A03E6" w:rsidRPr="004733AC" w:rsidRDefault="0004760F" w:rsidP="00935D33">
      <w:pPr>
        <w:rPr>
          <w:rFonts w:ascii="Arial" w:hAnsi="Arial" w:cs="Arial"/>
          <w:b/>
          <w:bCs/>
          <w:i/>
          <w:iCs/>
          <w:sz w:val="24"/>
          <w:szCs w:val="24"/>
        </w:rPr>
      </w:pPr>
      <w:r>
        <w:rPr>
          <w:rFonts w:ascii="Arial" w:hAnsi="Arial" w:cs="Arial"/>
          <w:b/>
          <w:bCs/>
          <w:i/>
          <w:iCs/>
          <w:sz w:val="24"/>
          <w:szCs w:val="24"/>
        </w:rPr>
        <w:t xml:space="preserve">7.1 </w:t>
      </w:r>
      <w:r w:rsidR="003A03E6" w:rsidRPr="004733AC">
        <w:rPr>
          <w:rFonts w:ascii="Arial" w:hAnsi="Arial" w:cs="Arial"/>
          <w:b/>
          <w:bCs/>
          <w:i/>
          <w:iCs/>
          <w:sz w:val="24"/>
          <w:szCs w:val="24"/>
        </w:rPr>
        <w:t>Support for the family.</w:t>
      </w:r>
    </w:p>
    <w:p w14:paraId="4C805527" w14:textId="38000729" w:rsidR="004B7A34" w:rsidRPr="004733AC" w:rsidRDefault="003A03E6" w:rsidP="004733AC">
      <w:pPr>
        <w:rPr>
          <w:rFonts w:ascii="Arial" w:hAnsi="Arial" w:cs="Arial"/>
          <w:sz w:val="24"/>
          <w:szCs w:val="24"/>
        </w:rPr>
      </w:pPr>
      <w:r w:rsidRPr="004733AC">
        <w:rPr>
          <w:rFonts w:ascii="Arial" w:hAnsi="Arial" w:cs="Arial"/>
          <w:sz w:val="24"/>
          <w:szCs w:val="24"/>
        </w:rPr>
        <w:t xml:space="preserve">The Group notes that current arrangements for provision of social security fail to ensure adequate support for the family and </w:t>
      </w:r>
      <w:r w:rsidR="004B7A34" w:rsidRPr="004733AC">
        <w:rPr>
          <w:rFonts w:ascii="Arial" w:hAnsi="Arial" w:cs="Arial"/>
          <w:sz w:val="24"/>
          <w:szCs w:val="24"/>
        </w:rPr>
        <w:t xml:space="preserve">have the effect of driving more families into poverty. </w:t>
      </w:r>
    </w:p>
    <w:p w14:paraId="30F99397" w14:textId="2EC794ED" w:rsidR="004B7A34" w:rsidRDefault="004B7A34" w:rsidP="004B7A34">
      <w:pPr>
        <w:pStyle w:val="ListParagraph"/>
        <w:numPr>
          <w:ilvl w:val="0"/>
          <w:numId w:val="19"/>
        </w:numPr>
        <w:rPr>
          <w:rFonts w:ascii="Arial" w:hAnsi="Arial" w:cs="Arial"/>
          <w:sz w:val="24"/>
          <w:szCs w:val="24"/>
        </w:rPr>
      </w:pPr>
      <w:r>
        <w:rPr>
          <w:rFonts w:ascii="Arial" w:hAnsi="Arial" w:cs="Arial"/>
          <w:sz w:val="24"/>
          <w:szCs w:val="24"/>
        </w:rPr>
        <w:t xml:space="preserve">The calls for urgent action made in relation to other article dealt with in this submission are equally </w:t>
      </w:r>
      <w:r w:rsidR="00B93B8C">
        <w:rPr>
          <w:rFonts w:ascii="Arial" w:hAnsi="Arial" w:cs="Arial"/>
          <w:sz w:val="24"/>
          <w:szCs w:val="24"/>
        </w:rPr>
        <w:t>relevant</w:t>
      </w:r>
      <w:r>
        <w:rPr>
          <w:rFonts w:ascii="Arial" w:hAnsi="Arial" w:cs="Arial"/>
          <w:sz w:val="24"/>
          <w:szCs w:val="24"/>
        </w:rPr>
        <w:t xml:space="preserve"> to </w:t>
      </w:r>
      <w:r w:rsidR="00B93B8C">
        <w:rPr>
          <w:rFonts w:ascii="Arial" w:hAnsi="Arial" w:cs="Arial"/>
          <w:sz w:val="24"/>
          <w:szCs w:val="24"/>
        </w:rPr>
        <w:t xml:space="preserve">article 10. </w:t>
      </w:r>
      <w:r>
        <w:rPr>
          <w:rFonts w:ascii="Arial" w:hAnsi="Arial" w:cs="Arial"/>
          <w:sz w:val="24"/>
          <w:szCs w:val="24"/>
        </w:rPr>
        <w:t xml:space="preserve"> </w:t>
      </w:r>
    </w:p>
    <w:p w14:paraId="65DBDFCA" w14:textId="77777777" w:rsidR="004733AC" w:rsidRDefault="004733AC" w:rsidP="00B93B8C">
      <w:pPr>
        <w:rPr>
          <w:rFonts w:ascii="Arial" w:hAnsi="Arial" w:cs="Arial"/>
          <w:sz w:val="24"/>
          <w:szCs w:val="24"/>
        </w:rPr>
      </w:pPr>
    </w:p>
    <w:p w14:paraId="570B4EEE" w14:textId="6F9B1EB5" w:rsidR="00B93B8C" w:rsidRPr="004733AC" w:rsidRDefault="0004760F" w:rsidP="00B93B8C">
      <w:pPr>
        <w:rPr>
          <w:rFonts w:ascii="Arial" w:hAnsi="Arial" w:cs="Arial"/>
          <w:b/>
          <w:bCs/>
          <w:sz w:val="24"/>
          <w:szCs w:val="24"/>
        </w:rPr>
      </w:pPr>
      <w:r>
        <w:rPr>
          <w:rFonts w:ascii="Arial" w:hAnsi="Arial" w:cs="Arial"/>
          <w:b/>
          <w:bCs/>
          <w:sz w:val="24"/>
          <w:szCs w:val="24"/>
        </w:rPr>
        <w:t xml:space="preserve">8. </w:t>
      </w:r>
      <w:r w:rsidR="00B93B8C" w:rsidRPr="004733AC">
        <w:rPr>
          <w:rFonts w:ascii="Arial" w:hAnsi="Arial" w:cs="Arial"/>
          <w:b/>
          <w:bCs/>
          <w:sz w:val="24"/>
          <w:szCs w:val="24"/>
        </w:rPr>
        <w:t>Article 11</w:t>
      </w:r>
    </w:p>
    <w:p w14:paraId="58E173E8" w14:textId="2B8055D7" w:rsidR="00B93B8C" w:rsidRDefault="0004760F" w:rsidP="00B93B8C">
      <w:pPr>
        <w:rPr>
          <w:rFonts w:ascii="Arial" w:hAnsi="Arial" w:cs="Arial"/>
          <w:b/>
          <w:bCs/>
          <w:i/>
          <w:iCs/>
          <w:sz w:val="24"/>
          <w:szCs w:val="24"/>
        </w:rPr>
      </w:pPr>
      <w:r>
        <w:rPr>
          <w:rFonts w:ascii="Arial" w:hAnsi="Arial" w:cs="Arial"/>
          <w:b/>
          <w:bCs/>
          <w:i/>
          <w:iCs/>
          <w:sz w:val="24"/>
          <w:szCs w:val="24"/>
        </w:rPr>
        <w:t xml:space="preserve">8.1. </w:t>
      </w:r>
      <w:r w:rsidR="00ED0DA7">
        <w:rPr>
          <w:rFonts w:ascii="Arial" w:hAnsi="Arial" w:cs="Arial"/>
          <w:b/>
          <w:bCs/>
          <w:i/>
          <w:iCs/>
          <w:sz w:val="24"/>
          <w:szCs w:val="24"/>
        </w:rPr>
        <w:t>Poverty</w:t>
      </w:r>
    </w:p>
    <w:p w14:paraId="62814E63" w14:textId="6F785FE3" w:rsidR="00ED0DA7" w:rsidRPr="00F36D34" w:rsidRDefault="00ED0DA7" w:rsidP="00F36D34">
      <w:pPr>
        <w:rPr>
          <w:rFonts w:ascii="Arial" w:hAnsi="Arial" w:cs="Arial"/>
          <w:sz w:val="24"/>
          <w:szCs w:val="24"/>
        </w:rPr>
      </w:pPr>
      <w:r w:rsidRPr="00F36D34">
        <w:rPr>
          <w:rFonts w:ascii="Arial" w:hAnsi="Arial" w:cs="Arial"/>
          <w:sz w:val="24"/>
          <w:szCs w:val="24"/>
        </w:rPr>
        <w:t xml:space="preserve">The Group notes the </w:t>
      </w:r>
      <w:r w:rsidR="004D35C7" w:rsidRPr="00F36D34">
        <w:rPr>
          <w:rFonts w:ascii="Arial" w:hAnsi="Arial" w:cs="Arial"/>
          <w:sz w:val="24"/>
          <w:szCs w:val="24"/>
        </w:rPr>
        <w:t>impact of austerity and social security reform, and lack of attention to socioeconomic rights in recent Uk government legislation and policy as a factor to increase poverty in the UK.</w:t>
      </w:r>
    </w:p>
    <w:p w14:paraId="12C32551" w14:textId="710A5FAB" w:rsidR="00ED0DA7" w:rsidRPr="00824367" w:rsidRDefault="004D35C7" w:rsidP="00B93B8C">
      <w:pPr>
        <w:pStyle w:val="ListParagraph"/>
        <w:numPr>
          <w:ilvl w:val="0"/>
          <w:numId w:val="20"/>
        </w:numPr>
        <w:rPr>
          <w:rFonts w:ascii="Arial" w:hAnsi="Arial" w:cs="Arial"/>
          <w:sz w:val="24"/>
          <w:szCs w:val="24"/>
        </w:rPr>
      </w:pPr>
      <w:r>
        <w:rPr>
          <w:rFonts w:ascii="Arial" w:hAnsi="Arial" w:cs="Arial"/>
          <w:sz w:val="24"/>
          <w:szCs w:val="24"/>
        </w:rPr>
        <w:t xml:space="preserve">See calls for action in relation to article 9 above. </w:t>
      </w:r>
    </w:p>
    <w:p w14:paraId="0EC994D4" w14:textId="43B5AB7B" w:rsidR="00ED0DA7" w:rsidRDefault="0004760F" w:rsidP="00B93B8C">
      <w:pPr>
        <w:rPr>
          <w:rFonts w:ascii="Arial" w:hAnsi="Arial" w:cs="Arial"/>
          <w:sz w:val="24"/>
          <w:szCs w:val="24"/>
        </w:rPr>
      </w:pPr>
      <w:r>
        <w:rPr>
          <w:rFonts w:ascii="Arial" w:hAnsi="Arial" w:cs="Arial"/>
          <w:b/>
          <w:bCs/>
          <w:i/>
          <w:iCs/>
          <w:sz w:val="24"/>
          <w:szCs w:val="24"/>
        </w:rPr>
        <w:t xml:space="preserve">8.2. </w:t>
      </w:r>
      <w:r w:rsidR="00ED0DA7">
        <w:rPr>
          <w:rFonts w:ascii="Arial" w:hAnsi="Arial" w:cs="Arial"/>
          <w:b/>
          <w:bCs/>
          <w:i/>
          <w:iCs/>
          <w:sz w:val="24"/>
          <w:szCs w:val="24"/>
        </w:rPr>
        <w:t>Food</w:t>
      </w:r>
    </w:p>
    <w:p w14:paraId="642D62D7" w14:textId="0CEA00CB" w:rsidR="00A87519" w:rsidRPr="00740ABE" w:rsidRDefault="00740ABE" w:rsidP="00740ABE">
      <w:pPr>
        <w:rPr>
          <w:rFonts w:ascii="Arial" w:hAnsi="Arial" w:cs="Arial"/>
          <w:sz w:val="24"/>
          <w:szCs w:val="24"/>
        </w:rPr>
      </w:pPr>
      <w:r>
        <w:rPr>
          <w:rFonts w:ascii="Arial" w:hAnsi="Arial" w:cs="Arial"/>
          <w:sz w:val="24"/>
          <w:szCs w:val="24"/>
        </w:rPr>
        <w:t>T</w:t>
      </w:r>
      <w:r w:rsidR="00A87519" w:rsidRPr="00740ABE">
        <w:rPr>
          <w:rFonts w:ascii="Arial" w:hAnsi="Arial" w:cs="Arial"/>
          <w:sz w:val="24"/>
          <w:szCs w:val="24"/>
        </w:rPr>
        <w:t xml:space="preserve">he Group notes the increasing reliance on food banks across the UK as symptomatic of increasing poverty and food poverty. </w:t>
      </w:r>
    </w:p>
    <w:p w14:paraId="12B9CCA1" w14:textId="5C988F40" w:rsidR="00EA701E" w:rsidRPr="00824367" w:rsidRDefault="00EA701E" w:rsidP="00824367">
      <w:pPr>
        <w:pStyle w:val="ListParagraph"/>
        <w:numPr>
          <w:ilvl w:val="0"/>
          <w:numId w:val="21"/>
        </w:numPr>
        <w:rPr>
          <w:rFonts w:ascii="Arial" w:hAnsi="Arial" w:cs="Arial"/>
          <w:sz w:val="24"/>
          <w:szCs w:val="24"/>
        </w:rPr>
      </w:pPr>
      <w:r w:rsidRPr="00824367">
        <w:rPr>
          <w:rFonts w:ascii="Arial" w:hAnsi="Arial" w:cs="Arial"/>
          <w:sz w:val="24"/>
          <w:szCs w:val="24"/>
        </w:rPr>
        <w:t>The right to food is not being met for many across the UK, including in Wales.</w:t>
      </w:r>
    </w:p>
    <w:p w14:paraId="7626EA84" w14:textId="2D4A0E07" w:rsidR="00177AC2" w:rsidRPr="00824367" w:rsidRDefault="00EA701E" w:rsidP="00824367">
      <w:pPr>
        <w:pStyle w:val="ListParagraph"/>
        <w:numPr>
          <w:ilvl w:val="0"/>
          <w:numId w:val="21"/>
        </w:numPr>
        <w:rPr>
          <w:rFonts w:ascii="Arial" w:hAnsi="Arial" w:cs="Arial"/>
          <w:sz w:val="24"/>
          <w:szCs w:val="24"/>
        </w:rPr>
      </w:pPr>
      <w:r w:rsidRPr="00824367">
        <w:rPr>
          <w:rFonts w:ascii="Arial" w:hAnsi="Arial" w:cs="Arial"/>
          <w:sz w:val="24"/>
          <w:szCs w:val="24"/>
        </w:rPr>
        <w:t>The U</w:t>
      </w:r>
      <w:r w:rsidR="00177AC2" w:rsidRPr="00824367">
        <w:rPr>
          <w:rFonts w:ascii="Arial" w:hAnsi="Arial" w:cs="Arial"/>
          <w:sz w:val="24"/>
          <w:szCs w:val="24"/>
        </w:rPr>
        <w:t>K</w:t>
      </w:r>
      <w:r w:rsidRPr="00824367">
        <w:rPr>
          <w:rFonts w:ascii="Arial" w:hAnsi="Arial" w:cs="Arial"/>
          <w:sz w:val="24"/>
          <w:szCs w:val="24"/>
        </w:rPr>
        <w:t xml:space="preserve"> government should end </w:t>
      </w:r>
      <w:r w:rsidRPr="00824367">
        <w:rPr>
          <w:rFonts w:ascii="Arial" w:hAnsi="Arial" w:cs="Arial"/>
          <w:b/>
          <w:bCs/>
          <w:sz w:val="24"/>
          <w:szCs w:val="24"/>
          <w:u w:val="single"/>
        </w:rPr>
        <w:t>its</w:t>
      </w:r>
      <w:r w:rsidRPr="00824367">
        <w:rPr>
          <w:rFonts w:ascii="Arial" w:hAnsi="Arial" w:cs="Arial"/>
          <w:sz w:val="24"/>
          <w:szCs w:val="24"/>
        </w:rPr>
        <w:t xml:space="preserve"> reliance on food banks as a</w:t>
      </w:r>
      <w:r w:rsidR="00177AC2" w:rsidRPr="00824367">
        <w:rPr>
          <w:rFonts w:ascii="Arial" w:hAnsi="Arial" w:cs="Arial"/>
          <w:sz w:val="24"/>
          <w:szCs w:val="24"/>
        </w:rPr>
        <w:t xml:space="preserve">n attempt to meet its obligations under article 11 and should recognise </w:t>
      </w:r>
      <w:r w:rsidR="00CB5FA2" w:rsidRPr="00824367">
        <w:rPr>
          <w:rFonts w:ascii="Arial" w:hAnsi="Arial" w:cs="Arial"/>
          <w:sz w:val="24"/>
          <w:szCs w:val="24"/>
        </w:rPr>
        <w:t>the responsibility fo</w:t>
      </w:r>
      <w:r w:rsidR="008C63C4">
        <w:rPr>
          <w:rFonts w:ascii="Arial" w:hAnsi="Arial" w:cs="Arial"/>
          <w:sz w:val="24"/>
          <w:szCs w:val="24"/>
        </w:rPr>
        <w:t xml:space="preserve">r </w:t>
      </w:r>
      <w:r w:rsidR="008C63C4" w:rsidRPr="00824367">
        <w:rPr>
          <w:rFonts w:ascii="Arial" w:hAnsi="Arial" w:cs="Arial"/>
          <w:sz w:val="24"/>
          <w:szCs w:val="24"/>
        </w:rPr>
        <w:t>government</w:t>
      </w:r>
      <w:r w:rsidR="00CB5FA2" w:rsidRPr="00824367">
        <w:rPr>
          <w:rFonts w:ascii="Arial" w:hAnsi="Arial" w:cs="Arial"/>
          <w:sz w:val="24"/>
          <w:szCs w:val="24"/>
        </w:rPr>
        <w:t xml:space="preserve"> to ensure adequate provision, including by ensuring adequate levels of social security and </w:t>
      </w:r>
      <w:r w:rsidR="00C61E39" w:rsidRPr="00824367">
        <w:rPr>
          <w:rFonts w:ascii="Arial" w:hAnsi="Arial" w:cs="Arial"/>
          <w:sz w:val="24"/>
          <w:szCs w:val="24"/>
        </w:rPr>
        <w:t xml:space="preserve">wages. </w:t>
      </w:r>
    </w:p>
    <w:p w14:paraId="6699CDB1" w14:textId="2C5213D2" w:rsidR="00177AC2" w:rsidRPr="00824367" w:rsidRDefault="00C61E39" w:rsidP="00824367">
      <w:pPr>
        <w:pStyle w:val="ListParagraph"/>
        <w:numPr>
          <w:ilvl w:val="0"/>
          <w:numId w:val="21"/>
        </w:numPr>
        <w:rPr>
          <w:rFonts w:ascii="Arial" w:hAnsi="Arial" w:cs="Arial"/>
          <w:sz w:val="24"/>
          <w:szCs w:val="24"/>
        </w:rPr>
      </w:pPr>
      <w:r w:rsidRPr="00824367">
        <w:rPr>
          <w:rFonts w:ascii="Arial" w:hAnsi="Arial" w:cs="Arial"/>
          <w:sz w:val="24"/>
          <w:szCs w:val="24"/>
        </w:rPr>
        <w:lastRenderedPageBreak/>
        <w:t xml:space="preserve">The UK government should take steps to promote food security, </w:t>
      </w:r>
      <w:r w:rsidR="00F54C86" w:rsidRPr="00824367">
        <w:rPr>
          <w:rFonts w:ascii="Arial" w:hAnsi="Arial" w:cs="Arial"/>
          <w:sz w:val="24"/>
          <w:szCs w:val="24"/>
        </w:rPr>
        <w:t>including by increasing levels of and access to social security income support, and taking steps to ensure a decent minimum wage.</w:t>
      </w:r>
    </w:p>
    <w:p w14:paraId="17B320E3" w14:textId="2B2BFFC5" w:rsidR="00824367" w:rsidRDefault="00F54C86" w:rsidP="00B93B8C">
      <w:pPr>
        <w:pStyle w:val="ListParagraph"/>
        <w:numPr>
          <w:ilvl w:val="0"/>
          <w:numId w:val="21"/>
        </w:numPr>
        <w:rPr>
          <w:rFonts w:ascii="Arial" w:hAnsi="Arial" w:cs="Arial"/>
          <w:sz w:val="24"/>
          <w:szCs w:val="24"/>
        </w:rPr>
      </w:pPr>
      <w:r w:rsidRPr="00824367">
        <w:rPr>
          <w:rFonts w:ascii="Arial" w:hAnsi="Arial" w:cs="Arial"/>
          <w:sz w:val="24"/>
          <w:szCs w:val="24"/>
        </w:rPr>
        <w:t>The U</w:t>
      </w:r>
      <w:r w:rsidR="008C63C4">
        <w:rPr>
          <w:rFonts w:ascii="Arial" w:hAnsi="Arial" w:cs="Arial"/>
          <w:sz w:val="24"/>
          <w:szCs w:val="24"/>
        </w:rPr>
        <w:t>K</w:t>
      </w:r>
      <w:r w:rsidRPr="00824367">
        <w:rPr>
          <w:rFonts w:ascii="Arial" w:hAnsi="Arial" w:cs="Arial"/>
          <w:sz w:val="24"/>
          <w:szCs w:val="24"/>
        </w:rPr>
        <w:t xml:space="preserve"> government and Welsh government should take steps to encourage healthy </w:t>
      </w:r>
      <w:r w:rsidR="00824367" w:rsidRPr="00824367">
        <w:rPr>
          <w:rFonts w:ascii="Arial" w:hAnsi="Arial" w:cs="Arial"/>
          <w:sz w:val="24"/>
          <w:szCs w:val="24"/>
        </w:rPr>
        <w:t xml:space="preserve">eating and to tackle obesity amongst the general population, but </w:t>
      </w:r>
      <w:proofErr w:type="gramStart"/>
      <w:r w:rsidR="00824367" w:rsidRPr="00824367">
        <w:rPr>
          <w:rFonts w:ascii="Arial" w:hAnsi="Arial" w:cs="Arial"/>
          <w:sz w:val="24"/>
          <w:szCs w:val="24"/>
        </w:rPr>
        <w:t>in particular amongst</w:t>
      </w:r>
      <w:proofErr w:type="gramEnd"/>
      <w:r w:rsidR="00824367" w:rsidRPr="00824367">
        <w:rPr>
          <w:rFonts w:ascii="Arial" w:hAnsi="Arial" w:cs="Arial"/>
          <w:sz w:val="24"/>
          <w:szCs w:val="24"/>
        </w:rPr>
        <w:t xml:space="preserve"> children. </w:t>
      </w:r>
    </w:p>
    <w:p w14:paraId="7A1ECCDB" w14:textId="5284CABA" w:rsidR="00F36D34" w:rsidRPr="00F36D34" w:rsidRDefault="00F36D34" w:rsidP="00F36D34">
      <w:pPr>
        <w:pStyle w:val="ListParagraph"/>
        <w:numPr>
          <w:ilvl w:val="0"/>
          <w:numId w:val="21"/>
        </w:numPr>
        <w:rPr>
          <w:rFonts w:ascii="Arial" w:hAnsi="Arial" w:cs="Arial"/>
          <w:sz w:val="24"/>
          <w:szCs w:val="24"/>
        </w:rPr>
      </w:pPr>
      <w:r>
        <w:rPr>
          <w:rFonts w:ascii="Arial" w:hAnsi="Arial" w:cs="Arial"/>
          <w:sz w:val="24"/>
          <w:szCs w:val="24"/>
        </w:rPr>
        <w:t xml:space="preserve">See calls for action in relation to article 9 above. </w:t>
      </w:r>
    </w:p>
    <w:p w14:paraId="5484AAA8" w14:textId="0259CFE8" w:rsidR="00ED0DA7" w:rsidRPr="00ED0DA7" w:rsidRDefault="0004760F" w:rsidP="00B93B8C">
      <w:pPr>
        <w:rPr>
          <w:rFonts w:ascii="Arial" w:hAnsi="Arial" w:cs="Arial"/>
          <w:b/>
          <w:bCs/>
          <w:i/>
          <w:iCs/>
          <w:sz w:val="24"/>
          <w:szCs w:val="24"/>
        </w:rPr>
      </w:pPr>
      <w:r>
        <w:rPr>
          <w:rFonts w:ascii="Arial" w:hAnsi="Arial" w:cs="Arial"/>
          <w:b/>
          <w:bCs/>
          <w:i/>
          <w:iCs/>
          <w:sz w:val="24"/>
          <w:szCs w:val="24"/>
        </w:rPr>
        <w:t xml:space="preserve">8.3. </w:t>
      </w:r>
      <w:r w:rsidR="00ED0DA7">
        <w:rPr>
          <w:rFonts w:ascii="Arial" w:hAnsi="Arial" w:cs="Arial"/>
          <w:b/>
          <w:bCs/>
          <w:i/>
          <w:iCs/>
          <w:sz w:val="24"/>
          <w:szCs w:val="24"/>
        </w:rPr>
        <w:t>Housing</w:t>
      </w:r>
    </w:p>
    <w:p w14:paraId="725CFEAC" w14:textId="0C588DD2" w:rsidR="004B7A34" w:rsidRDefault="00946673" w:rsidP="00935D33">
      <w:pPr>
        <w:rPr>
          <w:rFonts w:ascii="Arial" w:hAnsi="Arial" w:cs="Arial"/>
          <w:sz w:val="24"/>
          <w:szCs w:val="24"/>
        </w:rPr>
      </w:pPr>
      <w:r>
        <w:rPr>
          <w:rFonts w:ascii="Arial" w:hAnsi="Arial" w:cs="Arial"/>
          <w:sz w:val="24"/>
          <w:szCs w:val="24"/>
        </w:rPr>
        <w:t xml:space="preserve">Housing is devolved to Wales. </w:t>
      </w:r>
      <w:r w:rsidR="00824367">
        <w:rPr>
          <w:rFonts w:ascii="Arial" w:hAnsi="Arial" w:cs="Arial"/>
          <w:sz w:val="24"/>
          <w:szCs w:val="24"/>
        </w:rPr>
        <w:t xml:space="preserve">The Group notes the </w:t>
      </w:r>
      <w:r w:rsidR="00740ABE">
        <w:rPr>
          <w:rFonts w:ascii="Arial" w:hAnsi="Arial" w:cs="Arial"/>
          <w:sz w:val="24"/>
          <w:szCs w:val="24"/>
        </w:rPr>
        <w:t>ongoing unacceptable and in humane level of homelessness across the UK</w:t>
      </w:r>
      <w:r w:rsidR="0006493D">
        <w:rPr>
          <w:rFonts w:ascii="Arial" w:hAnsi="Arial" w:cs="Arial"/>
          <w:sz w:val="24"/>
          <w:szCs w:val="24"/>
        </w:rPr>
        <w:t>.</w:t>
      </w:r>
    </w:p>
    <w:p w14:paraId="315D59D8" w14:textId="747BE0F3" w:rsidR="00723231" w:rsidRPr="00F36D34" w:rsidRDefault="0006493D" w:rsidP="0006493D">
      <w:pPr>
        <w:pStyle w:val="ListParagraph"/>
        <w:numPr>
          <w:ilvl w:val="0"/>
          <w:numId w:val="8"/>
        </w:numPr>
        <w:rPr>
          <w:rFonts w:ascii="Arial" w:hAnsi="Arial" w:cs="Arial"/>
          <w:sz w:val="24"/>
          <w:szCs w:val="24"/>
        </w:rPr>
      </w:pPr>
      <w:r w:rsidRPr="00F36D34">
        <w:rPr>
          <w:rFonts w:ascii="Arial" w:hAnsi="Arial" w:cs="Arial"/>
          <w:sz w:val="24"/>
          <w:szCs w:val="24"/>
        </w:rPr>
        <w:t xml:space="preserve">The Welsh government should take all possible steps to </w:t>
      </w:r>
      <w:r w:rsidR="00723231" w:rsidRPr="00F36D34">
        <w:rPr>
          <w:rFonts w:ascii="Arial" w:hAnsi="Arial" w:cs="Arial"/>
          <w:sz w:val="24"/>
          <w:szCs w:val="24"/>
        </w:rPr>
        <w:t>make</w:t>
      </w:r>
      <w:r w:rsidRPr="00F36D34">
        <w:rPr>
          <w:rFonts w:ascii="Arial" w:hAnsi="Arial" w:cs="Arial"/>
          <w:sz w:val="24"/>
          <w:szCs w:val="24"/>
        </w:rPr>
        <w:t xml:space="preserve"> the right to adequate housing </w:t>
      </w:r>
      <w:r w:rsidR="00723231" w:rsidRPr="00F36D34">
        <w:rPr>
          <w:rFonts w:ascii="Arial" w:hAnsi="Arial" w:cs="Arial"/>
          <w:sz w:val="24"/>
          <w:szCs w:val="24"/>
        </w:rPr>
        <w:t>part of</w:t>
      </w:r>
      <w:r w:rsidRPr="00F36D34">
        <w:rPr>
          <w:rFonts w:ascii="Arial" w:hAnsi="Arial" w:cs="Arial"/>
          <w:sz w:val="24"/>
          <w:szCs w:val="24"/>
        </w:rPr>
        <w:t xml:space="preserve"> Welsh law as </w:t>
      </w:r>
      <w:r w:rsidR="00723231" w:rsidRPr="00F36D34">
        <w:rPr>
          <w:rFonts w:ascii="Arial" w:hAnsi="Arial" w:cs="Arial"/>
          <w:sz w:val="24"/>
          <w:szCs w:val="24"/>
        </w:rPr>
        <w:t xml:space="preserve">per its previous commitment to incorporate the right to adequate housing. </w:t>
      </w:r>
    </w:p>
    <w:p w14:paraId="55896AFC" w14:textId="485CBBAD" w:rsidR="00B35C9E" w:rsidRDefault="00723231" w:rsidP="0006493D">
      <w:pPr>
        <w:pStyle w:val="ListParagraph"/>
        <w:numPr>
          <w:ilvl w:val="0"/>
          <w:numId w:val="8"/>
        </w:numPr>
        <w:rPr>
          <w:rFonts w:ascii="Arial" w:hAnsi="Arial" w:cs="Arial"/>
          <w:sz w:val="24"/>
          <w:szCs w:val="24"/>
        </w:rPr>
      </w:pPr>
      <w:r w:rsidRPr="00F36D34">
        <w:rPr>
          <w:rFonts w:ascii="Arial" w:hAnsi="Arial" w:cs="Arial"/>
          <w:sz w:val="24"/>
          <w:szCs w:val="24"/>
        </w:rPr>
        <w:t xml:space="preserve">The UK government should take steps to </w:t>
      </w:r>
      <w:r w:rsidR="00B35C9E" w:rsidRPr="00F36D34">
        <w:rPr>
          <w:rFonts w:ascii="Arial" w:hAnsi="Arial" w:cs="Arial"/>
          <w:sz w:val="24"/>
          <w:szCs w:val="24"/>
        </w:rPr>
        <w:t xml:space="preserve">reverse the dehumanizing impact of restrictions on access to housing and public funds for asylum seekers. </w:t>
      </w:r>
    </w:p>
    <w:p w14:paraId="69F43A23" w14:textId="77777777" w:rsidR="00F36D34" w:rsidRPr="00F37405" w:rsidRDefault="00F36D34" w:rsidP="00F36D34">
      <w:pPr>
        <w:pStyle w:val="ListParagraph"/>
        <w:numPr>
          <w:ilvl w:val="0"/>
          <w:numId w:val="8"/>
        </w:numPr>
        <w:rPr>
          <w:rFonts w:ascii="Arial" w:hAnsi="Arial" w:cs="Arial"/>
          <w:b/>
          <w:bCs/>
          <w:sz w:val="24"/>
          <w:szCs w:val="24"/>
        </w:rPr>
      </w:pPr>
      <w:r>
        <w:rPr>
          <w:rFonts w:ascii="Arial" w:hAnsi="Arial" w:cs="Arial"/>
          <w:sz w:val="24"/>
          <w:szCs w:val="24"/>
        </w:rPr>
        <w:t xml:space="preserve">See calls for </w:t>
      </w:r>
      <w:r w:rsidRPr="00CD0CFD">
        <w:rPr>
          <w:rFonts w:ascii="Arial" w:hAnsi="Arial" w:cs="Arial"/>
          <w:sz w:val="24"/>
          <w:szCs w:val="24"/>
        </w:rPr>
        <w:t>action in relation to article 9 above.</w:t>
      </w:r>
      <w:r w:rsidRPr="00F37405">
        <w:rPr>
          <w:rFonts w:ascii="Arial" w:hAnsi="Arial" w:cs="Arial"/>
          <w:b/>
          <w:bCs/>
          <w:sz w:val="24"/>
          <w:szCs w:val="24"/>
        </w:rPr>
        <w:t xml:space="preserve"> </w:t>
      </w:r>
    </w:p>
    <w:p w14:paraId="7DC25E2B" w14:textId="77777777" w:rsidR="00946673" w:rsidRDefault="00946673" w:rsidP="00F36D34">
      <w:pPr>
        <w:rPr>
          <w:rFonts w:ascii="Arial" w:hAnsi="Arial" w:cs="Arial"/>
          <w:b/>
          <w:bCs/>
          <w:sz w:val="24"/>
          <w:szCs w:val="24"/>
        </w:rPr>
      </w:pPr>
    </w:p>
    <w:p w14:paraId="1193B0D9" w14:textId="321E48B1" w:rsidR="00F36D34" w:rsidRPr="00F37405" w:rsidRDefault="0004760F" w:rsidP="00F36D34">
      <w:pPr>
        <w:rPr>
          <w:rFonts w:ascii="Arial" w:hAnsi="Arial" w:cs="Arial"/>
          <w:b/>
          <w:bCs/>
          <w:sz w:val="24"/>
          <w:szCs w:val="24"/>
        </w:rPr>
      </w:pPr>
      <w:r>
        <w:rPr>
          <w:rFonts w:ascii="Arial" w:hAnsi="Arial" w:cs="Arial"/>
          <w:b/>
          <w:bCs/>
          <w:sz w:val="24"/>
          <w:szCs w:val="24"/>
        </w:rPr>
        <w:t xml:space="preserve">9. </w:t>
      </w:r>
      <w:r w:rsidR="003C0BE6" w:rsidRPr="00F37405">
        <w:rPr>
          <w:rFonts w:ascii="Arial" w:hAnsi="Arial" w:cs="Arial"/>
          <w:b/>
          <w:bCs/>
          <w:sz w:val="24"/>
          <w:szCs w:val="24"/>
        </w:rPr>
        <w:t xml:space="preserve">Article 12 </w:t>
      </w:r>
    </w:p>
    <w:p w14:paraId="7AD9DCE6" w14:textId="0AD7FAD3" w:rsidR="00F37405" w:rsidRPr="00F37405" w:rsidRDefault="0004760F" w:rsidP="00F36D34">
      <w:pPr>
        <w:rPr>
          <w:rFonts w:ascii="Arial" w:hAnsi="Arial" w:cs="Arial"/>
          <w:b/>
          <w:bCs/>
          <w:i/>
          <w:iCs/>
          <w:sz w:val="24"/>
          <w:szCs w:val="24"/>
        </w:rPr>
      </w:pPr>
      <w:r>
        <w:rPr>
          <w:rFonts w:ascii="Arial" w:hAnsi="Arial" w:cs="Arial"/>
          <w:b/>
          <w:bCs/>
          <w:i/>
          <w:iCs/>
          <w:sz w:val="24"/>
          <w:szCs w:val="24"/>
        </w:rPr>
        <w:t xml:space="preserve">9.1. </w:t>
      </w:r>
      <w:r w:rsidR="00F37405" w:rsidRPr="00F37405">
        <w:rPr>
          <w:rFonts w:ascii="Arial" w:hAnsi="Arial" w:cs="Arial"/>
          <w:b/>
          <w:bCs/>
          <w:i/>
          <w:iCs/>
          <w:sz w:val="24"/>
          <w:szCs w:val="24"/>
        </w:rPr>
        <w:t>Physical and mental health</w:t>
      </w:r>
    </w:p>
    <w:p w14:paraId="08BB2098" w14:textId="5E8D53A0" w:rsidR="00B255F4" w:rsidRPr="006C4120" w:rsidRDefault="00946673" w:rsidP="006C4120">
      <w:pPr>
        <w:rPr>
          <w:rFonts w:ascii="Arial" w:hAnsi="Arial" w:cs="Arial"/>
          <w:sz w:val="24"/>
          <w:szCs w:val="24"/>
        </w:rPr>
      </w:pPr>
      <w:r>
        <w:rPr>
          <w:rFonts w:ascii="Arial" w:hAnsi="Arial" w:cs="Arial"/>
          <w:sz w:val="24"/>
          <w:szCs w:val="24"/>
        </w:rPr>
        <w:t xml:space="preserve">Health is devolved to Wales. </w:t>
      </w:r>
      <w:r w:rsidR="00F37405" w:rsidRPr="006C4120">
        <w:rPr>
          <w:rFonts w:ascii="Arial" w:hAnsi="Arial" w:cs="Arial"/>
          <w:sz w:val="24"/>
          <w:szCs w:val="24"/>
        </w:rPr>
        <w:t>The Group notes that the right to health is not realized for many across the UK, especially people in poverty.</w:t>
      </w:r>
      <w:r w:rsidR="002F1EA5" w:rsidRPr="006C4120">
        <w:rPr>
          <w:rFonts w:ascii="Arial" w:hAnsi="Arial" w:cs="Arial"/>
          <w:sz w:val="24"/>
          <w:szCs w:val="24"/>
        </w:rPr>
        <w:t xml:space="preserve"> The long-term lack of support and gradual </w:t>
      </w:r>
      <w:r w:rsidR="00C173F2" w:rsidRPr="006C4120">
        <w:rPr>
          <w:rFonts w:ascii="Arial" w:hAnsi="Arial" w:cs="Arial"/>
          <w:sz w:val="24"/>
          <w:szCs w:val="24"/>
        </w:rPr>
        <w:t>defunding of the NHS is extremely concerning. The Group notes that the list of issues barely scratches the surface of the crisis facing the NHS</w:t>
      </w:r>
      <w:r w:rsidR="000B18E5" w:rsidRPr="006C4120">
        <w:rPr>
          <w:rFonts w:ascii="Arial" w:hAnsi="Arial" w:cs="Arial"/>
          <w:sz w:val="24"/>
          <w:szCs w:val="24"/>
        </w:rPr>
        <w:t xml:space="preserve">. </w:t>
      </w:r>
    </w:p>
    <w:p w14:paraId="421772B9" w14:textId="77777777" w:rsidR="00B255F4" w:rsidRPr="006C4120" w:rsidRDefault="00663BE6" w:rsidP="006C4120">
      <w:pPr>
        <w:pStyle w:val="ListParagraph"/>
        <w:numPr>
          <w:ilvl w:val="0"/>
          <w:numId w:val="22"/>
        </w:numPr>
        <w:rPr>
          <w:rFonts w:ascii="Arial" w:hAnsi="Arial" w:cs="Arial"/>
          <w:sz w:val="24"/>
          <w:szCs w:val="24"/>
        </w:rPr>
      </w:pPr>
      <w:r w:rsidRPr="006C4120">
        <w:rPr>
          <w:rFonts w:ascii="Arial" w:hAnsi="Arial" w:cs="Arial"/>
          <w:sz w:val="24"/>
          <w:szCs w:val="24"/>
        </w:rPr>
        <w:t xml:space="preserve">While this submission offers some suggestions for areas where action is needed, it should be recognised that the UK government needs to take immediate action to reverse decades of </w:t>
      </w:r>
      <w:r w:rsidR="00B255F4" w:rsidRPr="006C4120">
        <w:rPr>
          <w:rFonts w:ascii="Arial" w:hAnsi="Arial" w:cs="Arial"/>
          <w:sz w:val="24"/>
          <w:szCs w:val="24"/>
        </w:rPr>
        <w:t>underfunding of the NHS.</w:t>
      </w:r>
    </w:p>
    <w:p w14:paraId="71FDB410" w14:textId="0BBB1483" w:rsidR="002F1EA5" w:rsidRPr="006C4120" w:rsidRDefault="00B255F4" w:rsidP="006C4120">
      <w:pPr>
        <w:pStyle w:val="ListParagraph"/>
        <w:numPr>
          <w:ilvl w:val="0"/>
          <w:numId w:val="22"/>
        </w:numPr>
        <w:rPr>
          <w:rFonts w:ascii="Arial" w:hAnsi="Arial" w:cs="Arial"/>
          <w:sz w:val="24"/>
          <w:szCs w:val="24"/>
        </w:rPr>
      </w:pPr>
      <w:r w:rsidRPr="006C4120">
        <w:rPr>
          <w:rFonts w:ascii="Arial" w:hAnsi="Arial" w:cs="Arial"/>
          <w:sz w:val="24"/>
          <w:szCs w:val="24"/>
        </w:rPr>
        <w:t xml:space="preserve">There is an urgent need to increase funding and support for the NHS.  </w:t>
      </w:r>
    </w:p>
    <w:p w14:paraId="6DA6F58A" w14:textId="5248E7B9" w:rsidR="00F21189" w:rsidRPr="006C4120" w:rsidRDefault="00F37405" w:rsidP="006C4120">
      <w:pPr>
        <w:pStyle w:val="ListParagraph"/>
        <w:numPr>
          <w:ilvl w:val="0"/>
          <w:numId w:val="22"/>
        </w:numPr>
        <w:rPr>
          <w:rFonts w:ascii="Arial" w:hAnsi="Arial" w:cs="Arial"/>
          <w:sz w:val="24"/>
          <w:szCs w:val="24"/>
        </w:rPr>
      </w:pPr>
      <w:r w:rsidRPr="006C4120">
        <w:rPr>
          <w:rFonts w:ascii="Arial" w:hAnsi="Arial" w:cs="Arial"/>
          <w:sz w:val="24"/>
          <w:szCs w:val="24"/>
        </w:rPr>
        <w:t>The</w:t>
      </w:r>
      <w:r w:rsidR="00B255F4" w:rsidRPr="006C4120">
        <w:rPr>
          <w:rFonts w:ascii="Arial" w:hAnsi="Arial" w:cs="Arial"/>
          <w:sz w:val="24"/>
          <w:szCs w:val="24"/>
        </w:rPr>
        <w:t xml:space="preserve">re is an urgent need to improve </w:t>
      </w:r>
      <w:r w:rsidRPr="006C4120">
        <w:rPr>
          <w:rFonts w:ascii="Arial" w:hAnsi="Arial" w:cs="Arial"/>
          <w:sz w:val="24"/>
          <w:szCs w:val="24"/>
        </w:rPr>
        <w:t xml:space="preserve">preventative healthcare </w:t>
      </w:r>
      <w:r w:rsidR="00B255F4" w:rsidRPr="006C4120">
        <w:rPr>
          <w:rFonts w:ascii="Arial" w:hAnsi="Arial" w:cs="Arial"/>
          <w:sz w:val="24"/>
          <w:szCs w:val="24"/>
        </w:rPr>
        <w:t xml:space="preserve">to reduce the need for long-term treatments of physical and mental health ill health conditions. </w:t>
      </w:r>
    </w:p>
    <w:p w14:paraId="75264D71" w14:textId="17D72A7A" w:rsidR="00F37405" w:rsidRPr="006C4120" w:rsidRDefault="00F21189" w:rsidP="006C4120">
      <w:pPr>
        <w:pStyle w:val="ListParagraph"/>
        <w:numPr>
          <w:ilvl w:val="0"/>
          <w:numId w:val="22"/>
        </w:numPr>
        <w:rPr>
          <w:rFonts w:ascii="Arial" w:hAnsi="Arial" w:cs="Arial"/>
          <w:sz w:val="24"/>
          <w:szCs w:val="24"/>
        </w:rPr>
      </w:pPr>
      <w:r w:rsidRPr="006C4120">
        <w:rPr>
          <w:rFonts w:ascii="Arial" w:hAnsi="Arial" w:cs="Arial"/>
          <w:sz w:val="24"/>
          <w:szCs w:val="24"/>
        </w:rPr>
        <w:t xml:space="preserve">The UK government and Welsh government need to take urgent action to address </w:t>
      </w:r>
      <w:r w:rsidR="00B255F4" w:rsidRPr="006C4120">
        <w:rPr>
          <w:rFonts w:ascii="Arial" w:hAnsi="Arial" w:cs="Arial"/>
          <w:sz w:val="24"/>
          <w:szCs w:val="24"/>
        </w:rPr>
        <w:t xml:space="preserve">the extremely worrying decline in vaccination rates. </w:t>
      </w:r>
    </w:p>
    <w:p w14:paraId="4FB9CCF9" w14:textId="589AD80B" w:rsidR="00F21189" w:rsidRPr="006C4120" w:rsidRDefault="00F21189" w:rsidP="006C4120">
      <w:pPr>
        <w:pStyle w:val="ListParagraph"/>
        <w:numPr>
          <w:ilvl w:val="0"/>
          <w:numId w:val="22"/>
        </w:numPr>
        <w:rPr>
          <w:rFonts w:ascii="Arial" w:hAnsi="Arial" w:cs="Arial"/>
          <w:sz w:val="24"/>
          <w:szCs w:val="24"/>
        </w:rPr>
      </w:pPr>
      <w:r w:rsidRPr="006C4120">
        <w:rPr>
          <w:rFonts w:ascii="Arial" w:hAnsi="Arial" w:cs="Arial"/>
          <w:sz w:val="24"/>
          <w:szCs w:val="24"/>
        </w:rPr>
        <w:t xml:space="preserve">There is a significant gap in provision of healthcare services for disabled people, and especially disabled children which needs to </w:t>
      </w:r>
      <w:proofErr w:type="gramStart"/>
      <w:r w:rsidRPr="006C4120">
        <w:rPr>
          <w:rFonts w:ascii="Arial" w:hAnsi="Arial" w:cs="Arial"/>
          <w:sz w:val="24"/>
          <w:szCs w:val="24"/>
        </w:rPr>
        <w:t>tackled</w:t>
      </w:r>
      <w:proofErr w:type="gramEnd"/>
      <w:r w:rsidRPr="006C4120">
        <w:rPr>
          <w:rFonts w:ascii="Arial" w:hAnsi="Arial" w:cs="Arial"/>
          <w:sz w:val="24"/>
          <w:szCs w:val="24"/>
        </w:rPr>
        <w:t xml:space="preserve"> as a matter of urgency. </w:t>
      </w:r>
    </w:p>
    <w:p w14:paraId="01D01D9F" w14:textId="2A6FE81B" w:rsidR="00F37405" w:rsidRPr="006C4120" w:rsidRDefault="002E6CB8" w:rsidP="006C4120">
      <w:pPr>
        <w:pStyle w:val="ListParagraph"/>
        <w:numPr>
          <w:ilvl w:val="0"/>
          <w:numId w:val="22"/>
        </w:numPr>
        <w:rPr>
          <w:rFonts w:ascii="Arial" w:hAnsi="Arial" w:cs="Arial"/>
          <w:sz w:val="24"/>
          <w:szCs w:val="24"/>
        </w:rPr>
      </w:pPr>
      <w:r w:rsidRPr="006C4120">
        <w:rPr>
          <w:rFonts w:ascii="Arial" w:hAnsi="Arial" w:cs="Arial"/>
          <w:sz w:val="24"/>
          <w:szCs w:val="24"/>
        </w:rPr>
        <w:t xml:space="preserve">Other areas where immediate action is needed to reverse the negative impact of decades of underfunding </w:t>
      </w:r>
      <w:proofErr w:type="gramStart"/>
      <w:r w:rsidRPr="006C4120">
        <w:rPr>
          <w:rFonts w:ascii="Arial" w:hAnsi="Arial" w:cs="Arial"/>
          <w:sz w:val="24"/>
          <w:szCs w:val="24"/>
        </w:rPr>
        <w:t>include:</w:t>
      </w:r>
      <w:proofErr w:type="gramEnd"/>
      <w:r w:rsidRPr="006C4120">
        <w:rPr>
          <w:rFonts w:ascii="Arial" w:hAnsi="Arial" w:cs="Arial"/>
          <w:sz w:val="24"/>
          <w:szCs w:val="24"/>
        </w:rPr>
        <w:t xml:space="preserve"> </w:t>
      </w:r>
      <w:r w:rsidR="00F37405" w:rsidRPr="006C4120">
        <w:rPr>
          <w:rFonts w:ascii="Arial" w:hAnsi="Arial" w:cs="Arial"/>
          <w:sz w:val="24"/>
          <w:szCs w:val="24"/>
        </w:rPr>
        <w:t>maternity and neo</w:t>
      </w:r>
      <w:r w:rsidR="004967DB">
        <w:rPr>
          <w:rFonts w:ascii="Arial" w:hAnsi="Arial" w:cs="Arial"/>
          <w:sz w:val="24"/>
          <w:szCs w:val="24"/>
        </w:rPr>
        <w:t>-</w:t>
      </w:r>
      <w:r w:rsidR="00F37405" w:rsidRPr="006C4120">
        <w:rPr>
          <w:rFonts w:ascii="Arial" w:hAnsi="Arial" w:cs="Arial"/>
          <w:sz w:val="24"/>
          <w:szCs w:val="24"/>
        </w:rPr>
        <w:t>natal services</w:t>
      </w:r>
      <w:r w:rsidRPr="006C4120">
        <w:rPr>
          <w:rFonts w:ascii="Arial" w:hAnsi="Arial" w:cs="Arial"/>
          <w:sz w:val="24"/>
          <w:szCs w:val="24"/>
        </w:rPr>
        <w:t>, the shortage of m</w:t>
      </w:r>
      <w:r w:rsidR="00F37405" w:rsidRPr="006C4120">
        <w:rPr>
          <w:rFonts w:ascii="Arial" w:hAnsi="Arial" w:cs="Arial"/>
          <w:sz w:val="24"/>
          <w:szCs w:val="24"/>
        </w:rPr>
        <w:t>idwi</w:t>
      </w:r>
      <w:r w:rsidRPr="006C4120">
        <w:rPr>
          <w:rFonts w:ascii="Arial" w:hAnsi="Arial" w:cs="Arial"/>
          <w:sz w:val="24"/>
          <w:szCs w:val="24"/>
        </w:rPr>
        <w:t xml:space="preserve">ves and </w:t>
      </w:r>
      <w:r w:rsidR="00F37405" w:rsidRPr="006C4120">
        <w:rPr>
          <w:rFonts w:ascii="Arial" w:hAnsi="Arial" w:cs="Arial"/>
          <w:sz w:val="24"/>
          <w:szCs w:val="24"/>
        </w:rPr>
        <w:t>heath visitors</w:t>
      </w:r>
      <w:r w:rsidRPr="006C4120">
        <w:rPr>
          <w:rFonts w:ascii="Arial" w:hAnsi="Arial" w:cs="Arial"/>
          <w:sz w:val="24"/>
          <w:szCs w:val="24"/>
        </w:rPr>
        <w:t xml:space="preserve">, mental health </w:t>
      </w:r>
      <w:r w:rsidR="006C4120" w:rsidRPr="006C4120">
        <w:rPr>
          <w:rFonts w:ascii="Arial" w:hAnsi="Arial" w:cs="Arial"/>
          <w:sz w:val="24"/>
          <w:szCs w:val="24"/>
        </w:rPr>
        <w:t xml:space="preserve">services, </w:t>
      </w:r>
      <w:r w:rsidR="00F37405" w:rsidRPr="006C4120">
        <w:rPr>
          <w:rFonts w:ascii="Arial" w:hAnsi="Arial" w:cs="Arial"/>
          <w:sz w:val="24"/>
          <w:szCs w:val="24"/>
        </w:rPr>
        <w:t xml:space="preserve">access to mental health </w:t>
      </w:r>
      <w:r w:rsidR="006C4120" w:rsidRPr="006C4120">
        <w:rPr>
          <w:rFonts w:ascii="Arial" w:hAnsi="Arial" w:cs="Arial"/>
          <w:sz w:val="24"/>
          <w:szCs w:val="24"/>
        </w:rPr>
        <w:t xml:space="preserve">services </w:t>
      </w:r>
      <w:r w:rsidR="00F37405" w:rsidRPr="006C4120">
        <w:rPr>
          <w:rFonts w:ascii="Arial" w:hAnsi="Arial" w:cs="Arial"/>
          <w:sz w:val="24"/>
          <w:szCs w:val="24"/>
        </w:rPr>
        <w:t>for children and young people</w:t>
      </w:r>
      <w:r w:rsidR="006C4120" w:rsidRPr="006C4120">
        <w:rPr>
          <w:rFonts w:ascii="Arial" w:hAnsi="Arial" w:cs="Arial"/>
          <w:sz w:val="24"/>
          <w:szCs w:val="24"/>
        </w:rPr>
        <w:t xml:space="preserve">. </w:t>
      </w:r>
      <w:r w:rsidR="00F37405" w:rsidRPr="006C4120">
        <w:rPr>
          <w:rFonts w:ascii="Arial" w:hAnsi="Arial" w:cs="Arial"/>
          <w:sz w:val="24"/>
          <w:szCs w:val="24"/>
        </w:rPr>
        <w:t xml:space="preserve"> </w:t>
      </w:r>
    </w:p>
    <w:p w14:paraId="280D1137" w14:textId="77777777" w:rsidR="00F37405" w:rsidRPr="006C4120" w:rsidRDefault="00F37405" w:rsidP="00F37405">
      <w:pPr>
        <w:pStyle w:val="ListParagraph"/>
        <w:rPr>
          <w:rFonts w:ascii="Arial" w:hAnsi="Arial" w:cs="Arial"/>
          <w:sz w:val="24"/>
          <w:szCs w:val="24"/>
        </w:rPr>
      </w:pPr>
    </w:p>
    <w:p w14:paraId="083D4EE0" w14:textId="77777777" w:rsidR="00946673" w:rsidRDefault="00946673" w:rsidP="002F23FF">
      <w:pPr>
        <w:rPr>
          <w:rFonts w:ascii="Arial" w:hAnsi="Arial" w:cs="Arial"/>
          <w:b/>
          <w:bCs/>
          <w:sz w:val="24"/>
          <w:szCs w:val="24"/>
        </w:rPr>
      </w:pPr>
    </w:p>
    <w:p w14:paraId="50220DCD" w14:textId="2115A8A9" w:rsidR="0006493D" w:rsidRDefault="0004760F" w:rsidP="002F23FF">
      <w:pPr>
        <w:rPr>
          <w:rFonts w:ascii="Arial" w:hAnsi="Arial" w:cs="Arial"/>
          <w:b/>
          <w:bCs/>
          <w:sz w:val="24"/>
          <w:szCs w:val="24"/>
        </w:rPr>
      </w:pPr>
      <w:r>
        <w:rPr>
          <w:rFonts w:ascii="Arial" w:hAnsi="Arial" w:cs="Arial"/>
          <w:b/>
          <w:bCs/>
          <w:sz w:val="24"/>
          <w:szCs w:val="24"/>
        </w:rPr>
        <w:lastRenderedPageBreak/>
        <w:t xml:space="preserve">10. </w:t>
      </w:r>
      <w:r w:rsidR="006C4120" w:rsidRPr="006C4120">
        <w:rPr>
          <w:rFonts w:ascii="Arial" w:hAnsi="Arial" w:cs="Arial"/>
          <w:b/>
          <w:bCs/>
          <w:sz w:val="24"/>
          <w:szCs w:val="24"/>
        </w:rPr>
        <w:t>Articles 13-14</w:t>
      </w:r>
    </w:p>
    <w:p w14:paraId="7C97CD4E" w14:textId="58FE7E3F" w:rsidR="00DA6866" w:rsidRPr="00946673" w:rsidRDefault="0004760F" w:rsidP="002F23FF">
      <w:pPr>
        <w:rPr>
          <w:rFonts w:ascii="Arial" w:hAnsi="Arial" w:cs="Arial"/>
          <w:b/>
          <w:bCs/>
          <w:i/>
          <w:iCs/>
          <w:sz w:val="24"/>
          <w:szCs w:val="24"/>
        </w:rPr>
      </w:pPr>
      <w:r>
        <w:rPr>
          <w:rFonts w:ascii="Arial" w:hAnsi="Arial" w:cs="Arial"/>
          <w:b/>
          <w:bCs/>
          <w:i/>
          <w:iCs/>
          <w:sz w:val="24"/>
          <w:szCs w:val="24"/>
        </w:rPr>
        <w:t xml:space="preserve">10.1. </w:t>
      </w:r>
      <w:r w:rsidR="00DA6866" w:rsidRPr="00946673">
        <w:rPr>
          <w:rFonts w:ascii="Arial" w:hAnsi="Arial" w:cs="Arial"/>
          <w:b/>
          <w:bCs/>
          <w:i/>
          <w:iCs/>
          <w:sz w:val="24"/>
          <w:szCs w:val="24"/>
        </w:rPr>
        <w:t>Right to Education</w:t>
      </w:r>
    </w:p>
    <w:p w14:paraId="2752F336" w14:textId="4719DFDE" w:rsidR="00D45574" w:rsidRPr="00D45574" w:rsidRDefault="00D45574" w:rsidP="002F23FF">
      <w:pPr>
        <w:rPr>
          <w:rFonts w:ascii="Arial" w:hAnsi="Arial" w:cs="Arial"/>
          <w:sz w:val="24"/>
          <w:szCs w:val="24"/>
        </w:rPr>
      </w:pPr>
      <w:r>
        <w:rPr>
          <w:rFonts w:ascii="Arial" w:hAnsi="Arial" w:cs="Arial"/>
          <w:sz w:val="24"/>
          <w:szCs w:val="24"/>
        </w:rPr>
        <w:t xml:space="preserve">Education is devolved in Wales. The </w:t>
      </w:r>
      <w:r w:rsidR="00946673">
        <w:rPr>
          <w:rFonts w:ascii="Arial" w:hAnsi="Arial" w:cs="Arial"/>
          <w:sz w:val="24"/>
          <w:szCs w:val="24"/>
        </w:rPr>
        <w:t>G</w:t>
      </w:r>
      <w:r>
        <w:rPr>
          <w:rFonts w:ascii="Arial" w:hAnsi="Arial" w:cs="Arial"/>
          <w:sz w:val="24"/>
          <w:szCs w:val="24"/>
        </w:rPr>
        <w:t>roup notes, however, that attainment remains the lowest of all UK nations.</w:t>
      </w:r>
    </w:p>
    <w:p w14:paraId="0096FC7D" w14:textId="1A1505AD" w:rsidR="006C4120" w:rsidRDefault="00946673" w:rsidP="00647AE1">
      <w:pPr>
        <w:pStyle w:val="ListParagraph"/>
        <w:numPr>
          <w:ilvl w:val="0"/>
          <w:numId w:val="24"/>
        </w:numPr>
        <w:rPr>
          <w:rFonts w:ascii="Arial" w:hAnsi="Arial" w:cs="Arial"/>
          <w:sz w:val="24"/>
          <w:szCs w:val="24"/>
        </w:rPr>
      </w:pPr>
      <w:r>
        <w:rPr>
          <w:rFonts w:ascii="Arial" w:hAnsi="Arial" w:cs="Arial"/>
          <w:sz w:val="24"/>
          <w:szCs w:val="24"/>
        </w:rPr>
        <w:t xml:space="preserve">The </w:t>
      </w:r>
      <w:r w:rsidR="00564B4F" w:rsidRPr="00647AE1">
        <w:rPr>
          <w:rFonts w:ascii="Arial" w:hAnsi="Arial" w:cs="Arial"/>
          <w:sz w:val="24"/>
          <w:szCs w:val="24"/>
        </w:rPr>
        <w:t xml:space="preserve">Welsh </w:t>
      </w:r>
      <w:r>
        <w:rPr>
          <w:rFonts w:ascii="Arial" w:hAnsi="Arial" w:cs="Arial"/>
          <w:sz w:val="24"/>
          <w:szCs w:val="24"/>
        </w:rPr>
        <w:t>g</w:t>
      </w:r>
      <w:r w:rsidR="00564B4F" w:rsidRPr="00647AE1">
        <w:rPr>
          <w:rFonts w:ascii="Arial" w:hAnsi="Arial" w:cs="Arial"/>
          <w:sz w:val="24"/>
          <w:szCs w:val="24"/>
        </w:rPr>
        <w:t xml:space="preserve">overnment must ensure children and young people with additional learning needs are able to access support </w:t>
      </w:r>
      <w:r w:rsidR="00A10B80" w:rsidRPr="00647AE1">
        <w:rPr>
          <w:rFonts w:ascii="Arial" w:hAnsi="Arial" w:cs="Arial"/>
          <w:sz w:val="24"/>
          <w:szCs w:val="24"/>
        </w:rPr>
        <w:t>no matter where they live in Wales.</w:t>
      </w:r>
    </w:p>
    <w:p w14:paraId="25DAF30E" w14:textId="6DD9D169" w:rsidR="00A10B80" w:rsidRPr="00647AE1" w:rsidRDefault="00647AE1" w:rsidP="00647AE1">
      <w:pPr>
        <w:pStyle w:val="ListParagraph"/>
        <w:numPr>
          <w:ilvl w:val="0"/>
          <w:numId w:val="24"/>
        </w:numPr>
        <w:rPr>
          <w:rFonts w:ascii="Arial" w:hAnsi="Arial" w:cs="Arial"/>
          <w:sz w:val="24"/>
          <w:szCs w:val="24"/>
        </w:rPr>
      </w:pPr>
      <w:r w:rsidRPr="00647AE1">
        <w:rPr>
          <w:rFonts w:ascii="Arial" w:hAnsi="Arial" w:cs="Arial"/>
          <w:sz w:val="24"/>
          <w:szCs w:val="24"/>
        </w:rPr>
        <w:t xml:space="preserve">Despite improvements, </w:t>
      </w:r>
      <w:r w:rsidR="00A10B80" w:rsidRPr="00647AE1">
        <w:rPr>
          <w:rFonts w:ascii="Arial" w:hAnsi="Arial" w:cs="Arial"/>
          <w:sz w:val="24"/>
          <w:szCs w:val="24"/>
        </w:rPr>
        <w:t xml:space="preserve">Welsh </w:t>
      </w:r>
      <w:r w:rsidR="00946673">
        <w:rPr>
          <w:rFonts w:ascii="Arial" w:hAnsi="Arial" w:cs="Arial"/>
          <w:sz w:val="24"/>
          <w:szCs w:val="24"/>
        </w:rPr>
        <w:t>g</w:t>
      </w:r>
      <w:r w:rsidR="00A10B80" w:rsidRPr="00647AE1">
        <w:rPr>
          <w:rFonts w:ascii="Arial" w:hAnsi="Arial" w:cs="Arial"/>
          <w:sz w:val="24"/>
          <w:szCs w:val="24"/>
        </w:rPr>
        <w:t>overnment must</w:t>
      </w:r>
      <w:r w:rsidRPr="00647AE1">
        <w:rPr>
          <w:rFonts w:ascii="Arial" w:hAnsi="Arial" w:cs="Arial"/>
          <w:sz w:val="24"/>
          <w:szCs w:val="24"/>
        </w:rPr>
        <w:t xml:space="preserve"> do more to</w:t>
      </w:r>
      <w:r w:rsidR="00A10B80" w:rsidRPr="00647AE1">
        <w:rPr>
          <w:rFonts w:ascii="Arial" w:hAnsi="Arial" w:cs="Arial"/>
          <w:sz w:val="24"/>
          <w:szCs w:val="24"/>
        </w:rPr>
        <w:t xml:space="preserve"> </w:t>
      </w:r>
      <w:r w:rsidR="00D944BF" w:rsidRPr="00647AE1">
        <w:rPr>
          <w:rFonts w:ascii="Arial" w:hAnsi="Arial" w:cs="Arial"/>
          <w:sz w:val="24"/>
          <w:szCs w:val="24"/>
        </w:rPr>
        <w:t>reduce</w:t>
      </w:r>
      <w:r w:rsidR="00A10B80" w:rsidRPr="00647AE1">
        <w:rPr>
          <w:rFonts w:ascii="Arial" w:hAnsi="Arial" w:cs="Arial"/>
          <w:sz w:val="24"/>
          <w:szCs w:val="24"/>
        </w:rPr>
        <w:t xml:space="preserve"> </w:t>
      </w:r>
      <w:r w:rsidR="00EC1CFC" w:rsidRPr="00647AE1">
        <w:rPr>
          <w:rFonts w:ascii="Arial" w:hAnsi="Arial" w:cs="Arial"/>
          <w:sz w:val="24"/>
          <w:szCs w:val="24"/>
        </w:rPr>
        <w:t xml:space="preserve">the </w:t>
      </w:r>
      <w:r w:rsidR="00A10B80" w:rsidRPr="00647AE1">
        <w:rPr>
          <w:rFonts w:ascii="Arial" w:hAnsi="Arial" w:cs="Arial"/>
          <w:sz w:val="24"/>
          <w:szCs w:val="24"/>
        </w:rPr>
        <w:t>attainment gap</w:t>
      </w:r>
      <w:r w:rsidR="00EF1FD9" w:rsidRPr="00647AE1">
        <w:rPr>
          <w:rFonts w:ascii="Arial" w:hAnsi="Arial" w:cs="Arial"/>
          <w:sz w:val="24"/>
          <w:szCs w:val="24"/>
        </w:rPr>
        <w:t xml:space="preserve"> especially</w:t>
      </w:r>
      <w:r w:rsidR="00A10B80" w:rsidRPr="00647AE1">
        <w:rPr>
          <w:rFonts w:ascii="Arial" w:hAnsi="Arial" w:cs="Arial"/>
          <w:sz w:val="24"/>
          <w:szCs w:val="24"/>
        </w:rPr>
        <w:t xml:space="preserve"> for </w:t>
      </w:r>
      <w:r w:rsidR="00D944BF" w:rsidRPr="00647AE1">
        <w:rPr>
          <w:rFonts w:ascii="Arial" w:hAnsi="Arial" w:cs="Arial"/>
          <w:sz w:val="24"/>
          <w:szCs w:val="24"/>
        </w:rPr>
        <w:t xml:space="preserve">children and young people </w:t>
      </w:r>
      <w:r w:rsidR="00EF1FD9" w:rsidRPr="00647AE1">
        <w:rPr>
          <w:rFonts w:ascii="Arial" w:hAnsi="Arial" w:cs="Arial"/>
          <w:sz w:val="24"/>
          <w:szCs w:val="24"/>
        </w:rPr>
        <w:t>with disabilities</w:t>
      </w:r>
      <w:r w:rsidR="00890C83" w:rsidRPr="00647AE1">
        <w:rPr>
          <w:rFonts w:ascii="Arial" w:hAnsi="Arial" w:cs="Arial"/>
          <w:sz w:val="24"/>
          <w:szCs w:val="24"/>
        </w:rPr>
        <w:t xml:space="preserve"> and </w:t>
      </w:r>
      <w:r w:rsidR="00EF1FD9" w:rsidRPr="00647AE1">
        <w:rPr>
          <w:rFonts w:ascii="Arial" w:hAnsi="Arial" w:cs="Arial"/>
          <w:sz w:val="24"/>
          <w:szCs w:val="24"/>
        </w:rPr>
        <w:t>those living in poverty</w:t>
      </w:r>
      <w:r w:rsidR="00890C83" w:rsidRPr="00647AE1">
        <w:rPr>
          <w:rFonts w:ascii="Arial" w:hAnsi="Arial" w:cs="Arial"/>
          <w:sz w:val="24"/>
          <w:szCs w:val="24"/>
        </w:rPr>
        <w:t>.</w:t>
      </w:r>
    </w:p>
    <w:p w14:paraId="1C672B5F" w14:textId="7DEC6B1E" w:rsidR="00EC1CFC" w:rsidRPr="00647AE1" w:rsidRDefault="00946673" w:rsidP="00647AE1">
      <w:pPr>
        <w:pStyle w:val="ListParagraph"/>
        <w:numPr>
          <w:ilvl w:val="0"/>
          <w:numId w:val="24"/>
        </w:numPr>
        <w:rPr>
          <w:rFonts w:ascii="Arial" w:hAnsi="Arial" w:cs="Arial"/>
          <w:sz w:val="24"/>
          <w:szCs w:val="24"/>
        </w:rPr>
      </w:pPr>
      <w:r>
        <w:rPr>
          <w:rFonts w:ascii="Arial" w:hAnsi="Arial" w:cs="Arial"/>
          <w:sz w:val="24"/>
          <w:szCs w:val="24"/>
        </w:rPr>
        <w:t xml:space="preserve">The </w:t>
      </w:r>
      <w:r w:rsidR="00EC1CFC" w:rsidRPr="00647AE1">
        <w:rPr>
          <w:rFonts w:ascii="Arial" w:hAnsi="Arial" w:cs="Arial"/>
          <w:sz w:val="24"/>
          <w:szCs w:val="24"/>
        </w:rPr>
        <w:t xml:space="preserve">Welsh </w:t>
      </w:r>
      <w:r>
        <w:rPr>
          <w:rFonts w:ascii="Arial" w:hAnsi="Arial" w:cs="Arial"/>
          <w:sz w:val="24"/>
          <w:szCs w:val="24"/>
        </w:rPr>
        <w:t>g</w:t>
      </w:r>
      <w:r w:rsidR="00EC1CFC" w:rsidRPr="00647AE1">
        <w:rPr>
          <w:rFonts w:ascii="Arial" w:hAnsi="Arial" w:cs="Arial"/>
          <w:sz w:val="24"/>
          <w:szCs w:val="24"/>
        </w:rPr>
        <w:t>overnment must address the rise in children with additional learning needs</w:t>
      </w:r>
      <w:r w:rsidR="00647AE1">
        <w:rPr>
          <w:rFonts w:ascii="Arial" w:hAnsi="Arial" w:cs="Arial"/>
          <w:sz w:val="24"/>
          <w:szCs w:val="24"/>
        </w:rPr>
        <w:t xml:space="preserve"> (ALN)</w:t>
      </w:r>
      <w:r w:rsidR="00EC1CFC" w:rsidRPr="00647AE1">
        <w:rPr>
          <w:rFonts w:ascii="Arial" w:hAnsi="Arial" w:cs="Arial"/>
          <w:sz w:val="24"/>
          <w:szCs w:val="24"/>
        </w:rPr>
        <w:t xml:space="preserve"> </w:t>
      </w:r>
      <w:r w:rsidR="00647AE1">
        <w:rPr>
          <w:rFonts w:ascii="Arial" w:hAnsi="Arial" w:cs="Arial"/>
          <w:sz w:val="24"/>
          <w:szCs w:val="24"/>
        </w:rPr>
        <w:t xml:space="preserve">being </w:t>
      </w:r>
      <w:r w:rsidR="00647AE1" w:rsidRPr="00647AE1">
        <w:rPr>
          <w:rFonts w:ascii="Arial" w:hAnsi="Arial" w:cs="Arial"/>
          <w:sz w:val="24"/>
          <w:szCs w:val="24"/>
        </w:rPr>
        <w:t>more likely to be educated in places other than schools than children without ALN</w:t>
      </w:r>
    </w:p>
    <w:p w14:paraId="6854203C" w14:textId="3A359106" w:rsidR="003A03E6" w:rsidRDefault="003A03E6" w:rsidP="0006493D">
      <w:pPr>
        <w:rPr>
          <w:rFonts w:ascii="Arial" w:hAnsi="Arial" w:cs="Arial"/>
          <w:sz w:val="24"/>
          <w:szCs w:val="24"/>
        </w:rPr>
      </w:pPr>
    </w:p>
    <w:p w14:paraId="2ACB144E" w14:textId="153B9247" w:rsidR="006C4120" w:rsidRDefault="0004760F" w:rsidP="0006493D">
      <w:pPr>
        <w:rPr>
          <w:rFonts w:ascii="Arial" w:hAnsi="Arial" w:cs="Arial"/>
          <w:b/>
          <w:bCs/>
          <w:sz w:val="24"/>
          <w:szCs w:val="24"/>
        </w:rPr>
      </w:pPr>
      <w:r>
        <w:rPr>
          <w:rFonts w:ascii="Arial" w:hAnsi="Arial" w:cs="Arial"/>
          <w:b/>
          <w:bCs/>
          <w:sz w:val="24"/>
          <w:szCs w:val="24"/>
        </w:rPr>
        <w:t xml:space="preserve">11. </w:t>
      </w:r>
      <w:r w:rsidR="006C4120" w:rsidRPr="006C4120">
        <w:rPr>
          <w:rFonts w:ascii="Arial" w:hAnsi="Arial" w:cs="Arial"/>
          <w:b/>
          <w:bCs/>
          <w:sz w:val="24"/>
          <w:szCs w:val="24"/>
        </w:rPr>
        <w:t>Article 15</w:t>
      </w:r>
    </w:p>
    <w:p w14:paraId="1EB82A3A" w14:textId="40AE2C1B" w:rsidR="00DA6866" w:rsidRPr="00946673" w:rsidRDefault="0004760F" w:rsidP="0006493D">
      <w:pPr>
        <w:rPr>
          <w:rFonts w:ascii="Arial" w:hAnsi="Arial" w:cs="Arial"/>
          <w:b/>
          <w:bCs/>
          <w:i/>
          <w:iCs/>
          <w:sz w:val="24"/>
          <w:szCs w:val="24"/>
        </w:rPr>
      </w:pPr>
      <w:r>
        <w:rPr>
          <w:rFonts w:ascii="Arial" w:hAnsi="Arial" w:cs="Arial"/>
          <w:b/>
          <w:bCs/>
          <w:i/>
          <w:iCs/>
          <w:sz w:val="24"/>
          <w:szCs w:val="24"/>
        </w:rPr>
        <w:t xml:space="preserve">11.1. </w:t>
      </w:r>
      <w:r w:rsidR="00DA6866" w:rsidRPr="00946673">
        <w:rPr>
          <w:rFonts w:ascii="Arial" w:hAnsi="Arial" w:cs="Arial"/>
          <w:b/>
          <w:bCs/>
          <w:i/>
          <w:iCs/>
          <w:sz w:val="24"/>
          <w:szCs w:val="24"/>
        </w:rPr>
        <w:t>Cultural Rights</w:t>
      </w:r>
    </w:p>
    <w:p w14:paraId="4525D82C" w14:textId="1738021A" w:rsidR="00A10B80" w:rsidRDefault="00A10B80" w:rsidP="00647AE1">
      <w:pPr>
        <w:pStyle w:val="ListParagraph"/>
        <w:numPr>
          <w:ilvl w:val="0"/>
          <w:numId w:val="25"/>
        </w:numPr>
        <w:rPr>
          <w:rFonts w:ascii="Arial" w:hAnsi="Arial" w:cs="Arial"/>
          <w:sz w:val="24"/>
          <w:szCs w:val="24"/>
        </w:rPr>
      </w:pPr>
      <w:r w:rsidRPr="00647AE1">
        <w:rPr>
          <w:rFonts w:ascii="Arial" w:hAnsi="Arial" w:cs="Arial"/>
          <w:sz w:val="24"/>
          <w:szCs w:val="24"/>
        </w:rPr>
        <w:t>Welsh language standards should be expanded to</w:t>
      </w:r>
      <w:r w:rsidR="002D3362">
        <w:rPr>
          <w:rFonts w:ascii="Arial" w:hAnsi="Arial" w:cs="Arial"/>
          <w:sz w:val="24"/>
          <w:szCs w:val="24"/>
        </w:rPr>
        <w:t xml:space="preserve"> include obligations for</w:t>
      </w:r>
      <w:r w:rsidRPr="00647AE1">
        <w:rPr>
          <w:rFonts w:ascii="Arial" w:hAnsi="Arial" w:cs="Arial"/>
          <w:sz w:val="24"/>
          <w:szCs w:val="24"/>
        </w:rPr>
        <w:t xml:space="preserve"> the private sector</w:t>
      </w:r>
    </w:p>
    <w:p w14:paraId="74E53AFC" w14:textId="07F95464" w:rsidR="00647AE1" w:rsidRPr="00946673" w:rsidRDefault="00946673" w:rsidP="0006493D">
      <w:pPr>
        <w:pStyle w:val="ListParagraph"/>
        <w:numPr>
          <w:ilvl w:val="0"/>
          <w:numId w:val="25"/>
        </w:numPr>
        <w:rPr>
          <w:rFonts w:ascii="Arial" w:hAnsi="Arial" w:cs="Arial"/>
          <w:sz w:val="24"/>
          <w:szCs w:val="24"/>
        </w:rPr>
      </w:pPr>
      <w:r>
        <w:rPr>
          <w:rFonts w:ascii="Arial" w:hAnsi="Arial" w:cs="Arial"/>
          <w:sz w:val="24"/>
          <w:szCs w:val="24"/>
        </w:rPr>
        <w:t xml:space="preserve">The </w:t>
      </w:r>
      <w:r w:rsidR="00647AE1">
        <w:rPr>
          <w:rFonts w:ascii="Arial" w:hAnsi="Arial" w:cs="Arial"/>
          <w:sz w:val="24"/>
          <w:szCs w:val="24"/>
        </w:rPr>
        <w:t xml:space="preserve">Welsh </w:t>
      </w:r>
      <w:r>
        <w:rPr>
          <w:rFonts w:ascii="Arial" w:hAnsi="Arial" w:cs="Arial"/>
          <w:sz w:val="24"/>
          <w:szCs w:val="24"/>
        </w:rPr>
        <w:t>g</w:t>
      </w:r>
      <w:r w:rsidR="00647AE1">
        <w:rPr>
          <w:rFonts w:ascii="Arial" w:hAnsi="Arial" w:cs="Arial"/>
          <w:sz w:val="24"/>
          <w:szCs w:val="24"/>
        </w:rPr>
        <w:t>overnment should ensure people can access the internet in every part of Wale</w:t>
      </w:r>
      <w:r>
        <w:rPr>
          <w:rFonts w:ascii="Arial" w:hAnsi="Arial" w:cs="Arial"/>
          <w:sz w:val="24"/>
          <w:szCs w:val="24"/>
        </w:rPr>
        <w:t>s.</w:t>
      </w:r>
    </w:p>
    <w:p w14:paraId="7F9F415A" w14:textId="07694176" w:rsidR="006C4120" w:rsidRPr="006C4120" w:rsidRDefault="006C4120" w:rsidP="0006493D">
      <w:pPr>
        <w:rPr>
          <w:rFonts w:ascii="Arial" w:hAnsi="Arial" w:cs="Arial"/>
          <w:color w:val="C00000"/>
          <w:sz w:val="24"/>
          <w:szCs w:val="24"/>
        </w:rPr>
      </w:pPr>
    </w:p>
    <w:p w14:paraId="4F3431F8" w14:textId="2021EDDB" w:rsidR="006C4120" w:rsidRPr="00946673" w:rsidRDefault="00946673" w:rsidP="00946673">
      <w:pPr>
        <w:jc w:val="right"/>
        <w:rPr>
          <w:rFonts w:ascii="Arial" w:hAnsi="Arial" w:cs="Arial"/>
          <w:b/>
          <w:bCs/>
          <w:sz w:val="24"/>
          <w:szCs w:val="24"/>
        </w:rPr>
      </w:pPr>
      <w:r w:rsidRPr="00946673">
        <w:rPr>
          <w:rFonts w:ascii="Arial" w:hAnsi="Arial" w:cs="Arial"/>
          <w:b/>
          <w:bCs/>
          <w:sz w:val="24"/>
          <w:szCs w:val="24"/>
        </w:rPr>
        <w:t>End of submission</w:t>
      </w:r>
    </w:p>
    <w:sectPr w:rsidR="006C4120" w:rsidRPr="00946673" w:rsidSect="00740ABE">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693B0" w14:textId="77777777" w:rsidR="00DA647C" w:rsidRDefault="00DA647C" w:rsidP="004733AC">
      <w:pPr>
        <w:spacing w:after="0" w:line="240" w:lineRule="auto"/>
      </w:pPr>
      <w:r>
        <w:separator/>
      </w:r>
    </w:p>
  </w:endnote>
  <w:endnote w:type="continuationSeparator" w:id="0">
    <w:p w14:paraId="3E3870F8" w14:textId="77777777" w:rsidR="00DA647C" w:rsidRDefault="00DA647C" w:rsidP="0047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8390803"/>
      <w:docPartObj>
        <w:docPartGallery w:val="Page Numbers (Bottom of Page)"/>
        <w:docPartUnique/>
      </w:docPartObj>
    </w:sdtPr>
    <w:sdtEndPr>
      <w:rPr>
        <w:noProof/>
      </w:rPr>
    </w:sdtEndPr>
    <w:sdtContent>
      <w:p w14:paraId="60361296" w14:textId="18BDB936" w:rsidR="004733AC" w:rsidRDefault="004733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95C7F8" w14:textId="77777777" w:rsidR="004733AC" w:rsidRDefault="00473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7B314" w14:textId="77777777" w:rsidR="00DA647C" w:rsidRDefault="00DA647C" w:rsidP="004733AC">
      <w:pPr>
        <w:spacing w:after="0" w:line="240" w:lineRule="auto"/>
      </w:pPr>
      <w:r>
        <w:separator/>
      </w:r>
    </w:p>
  </w:footnote>
  <w:footnote w:type="continuationSeparator" w:id="0">
    <w:p w14:paraId="038F522D" w14:textId="77777777" w:rsidR="00DA647C" w:rsidRDefault="00DA647C" w:rsidP="00473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CC0"/>
    <w:multiLevelType w:val="hybridMultilevel"/>
    <w:tmpl w:val="C382F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573F2"/>
    <w:multiLevelType w:val="hybridMultilevel"/>
    <w:tmpl w:val="2D02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84AAE"/>
    <w:multiLevelType w:val="hybridMultilevel"/>
    <w:tmpl w:val="6A3E6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770F9"/>
    <w:multiLevelType w:val="multilevel"/>
    <w:tmpl w:val="C29A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B23A5"/>
    <w:multiLevelType w:val="hybridMultilevel"/>
    <w:tmpl w:val="356AA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C6B31"/>
    <w:multiLevelType w:val="hybridMultilevel"/>
    <w:tmpl w:val="53AA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F698A"/>
    <w:multiLevelType w:val="hybridMultilevel"/>
    <w:tmpl w:val="777E7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2D10E3"/>
    <w:multiLevelType w:val="hybridMultilevel"/>
    <w:tmpl w:val="AE548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F658B"/>
    <w:multiLevelType w:val="hybridMultilevel"/>
    <w:tmpl w:val="D5B04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01DE1"/>
    <w:multiLevelType w:val="hybridMultilevel"/>
    <w:tmpl w:val="7836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460C82"/>
    <w:multiLevelType w:val="hybridMultilevel"/>
    <w:tmpl w:val="7FD46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DE4AEA"/>
    <w:multiLevelType w:val="hybridMultilevel"/>
    <w:tmpl w:val="6A2E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451CA"/>
    <w:multiLevelType w:val="hybridMultilevel"/>
    <w:tmpl w:val="EA30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6780C"/>
    <w:multiLevelType w:val="hybridMultilevel"/>
    <w:tmpl w:val="769E0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46362F"/>
    <w:multiLevelType w:val="hybridMultilevel"/>
    <w:tmpl w:val="BDEA70A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6D3079"/>
    <w:multiLevelType w:val="hybridMultilevel"/>
    <w:tmpl w:val="9F226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096808"/>
    <w:multiLevelType w:val="hybridMultilevel"/>
    <w:tmpl w:val="ABE03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A35C09"/>
    <w:multiLevelType w:val="hybridMultilevel"/>
    <w:tmpl w:val="EF761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9E0397"/>
    <w:multiLevelType w:val="hybridMultilevel"/>
    <w:tmpl w:val="D080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8E3856"/>
    <w:multiLevelType w:val="hybridMultilevel"/>
    <w:tmpl w:val="14E6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5E3502"/>
    <w:multiLevelType w:val="hybridMultilevel"/>
    <w:tmpl w:val="ADFE8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D516B2"/>
    <w:multiLevelType w:val="hybridMultilevel"/>
    <w:tmpl w:val="E1341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4F4662"/>
    <w:multiLevelType w:val="hybridMultilevel"/>
    <w:tmpl w:val="9E9E8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541ECE"/>
    <w:multiLevelType w:val="hybridMultilevel"/>
    <w:tmpl w:val="E83AC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F718DA"/>
    <w:multiLevelType w:val="hybridMultilevel"/>
    <w:tmpl w:val="4F58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202EC5"/>
    <w:multiLevelType w:val="hybridMultilevel"/>
    <w:tmpl w:val="2F52E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383772">
    <w:abstractNumId w:val="21"/>
  </w:num>
  <w:num w:numId="2" w16cid:durableId="95029531">
    <w:abstractNumId w:val="2"/>
  </w:num>
  <w:num w:numId="3" w16cid:durableId="1070927443">
    <w:abstractNumId w:val="7"/>
  </w:num>
  <w:num w:numId="4" w16cid:durableId="95713902">
    <w:abstractNumId w:val="8"/>
  </w:num>
  <w:num w:numId="5" w16cid:durableId="1208176034">
    <w:abstractNumId w:val="1"/>
  </w:num>
  <w:num w:numId="6" w16cid:durableId="1000355764">
    <w:abstractNumId w:val="13"/>
  </w:num>
  <w:num w:numId="7" w16cid:durableId="1249272363">
    <w:abstractNumId w:val="22"/>
  </w:num>
  <w:num w:numId="8" w16cid:durableId="485899162">
    <w:abstractNumId w:val="17"/>
  </w:num>
  <w:num w:numId="9" w16cid:durableId="1448618883">
    <w:abstractNumId w:val="0"/>
  </w:num>
  <w:num w:numId="10" w16cid:durableId="2060811620">
    <w:abstractNumId w:val="10"/>
  </w:num>
  <w:num w:numId="11" w16cid:durableId="952859747">
    <w:abstractNumId w:val="9"/>
  </w:num>
  <w:num w:numId="12" w16cid:durableId="486290345">
    <w:abstractNumId w:val="5"/>
  </w:num>
  <w:num w:numId="13" w16cid:durableId="2087535310">
    <w:abstractNumId w:val="4"/>
  </w:num>
  <w:num w:numId="14" w16cid:durableId="1883861205">
    <w:abstractNumId w:val="20"/>
  </w:num>
  <w:num w:numId="15" w16cid:durableId="1987465493">
    <w:abstractNumId w:val="15"/>
  </w:num>
  <w:num w:numId="16" w16cid:durableId="1154375647">
    <w:abstractNumId w:val="11"/>
  </w:num>
  <w:num w:numId="17" w16cid:durableId="720249770">
    <w:abstractNumId w:val="23"/>
  </w:num>
  <w:num w:numId="18" w16cid:durableId="475991697">
    <w:abstractNumId w:val="3"/>
  </w:num>
  <w:num w:numId="19" w16cid:durableId="799152972">
    <w:abstractNumId w:val="24"/>
  </w:num>
  <w:num w:numId="20" w16cid:durableId="203295783">
    <w:abstractNumId w:val="18"/>
  </w:num>
  <w:num w:numId="21" w16cid:durableId="348873085">
    <w:abstractNumId w:val="12"/>
  </w:num>
  <w:num w:numId="22" w16cid:durableId="941761316">
    <w:abstractNumId w:val="19"/>
  </w:num>
  <w:num w:numId="23" w16cid:durableId="1399790348">
    <w:abstractNumId w:val="14"/>
  </w:num>
  <w:num w:numId="24" w16cid:durableId="623847323">
    <w:abstractNumId w:val="6"/>
  </w:num>
  <w:num w:numId="25" w16cid:durableId="355739575">
    <w:abstractNumId w:val="16"/>
  </w:num>
  <w:num w:numId="26" w16cid:durableId="81568547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C8B"/>
    <w:rsid w:val="000257E1"/>
    <w:rsid w:val="00030B76"/>
    <w:rsid w:val="0003115E"/>
    <w:rsid w:val="0004760F"/>
    <w:rsid w:val="0006493D"/>
    <w:rsid w:val="000902E7"/>
    <w:rsid w:val="000A1679"/>
    <w:rsid w:val="000B18E5"/>
    <w:rsid w:val="000D3D11"/>
    <w:rsid w:val="000E1BF5"/>
    <w:rsid w:val="000F30ED"/>
    <w:rsid w:val="00112CE8"/>
    <w:rsid w:val="00124581"/>
    <w:rsid w:val="001345F0"/>
    <w:rsid w:val="0016274A"/>
    <w:rsid w:val="001723B9"/>
    <w:rsid w:val="00175202"/>
    <w:rsid w:val="00177AC2"/>
    <w:rsid w:val="00180618"/>
    <w:rsid w:val="00182AA1"/>
    <w:rsid w:val="0018540D"/>
    <w:rsid w:val="001876DF"/>
    <w:rsid w:val="001A2F21"/>
    <w:rsid w:val="001B3664"/>
    <w:rsid w:val="001B3F5A"/>
    <w:rsid w:val="00202524"/>
    <w:rsid w:val="00205C9D"/>
    <w:rsid w:val="00207AD2"/>
    <w:rsid w:val="0021149B"/>
    <w:rsid w:val="00217C70"/>
    <w:rsid w:val="00225B14"/>
    <w:rsid w:val="00245027"/>
    <w:rsid w:val="002561EE"/>
    <w:rsid w:val="00257A5F"/>
    <w:rsid w:val="00257C12"/>
    <w:rsid w:val="00272414"/>
    <w:rsid w:val="00272A3E"/>
    <w:rsid w:val="00294D8F"/>
    <w:rsid w:val="002B259D"/>
    <w:rsid w:val="002C1E5C"/>
    <w:rsid w:val="002C61C3"/>
    <w:rsid w:val="002D3362"/>
    <w:rsid w:val="002D4BED"/>
    <w:rsid w:val="002D751C"/>
    <w:rsid w:val="002E6CB8"/>
    <w:rsid w:val="002F1EA5"/>
    <w:rsid w:val="002F23FF"/>
    <w:rsid w:val="003050A6"/>
    <w:rsid w:val="0031613F"/>
    <w:rsid w:val="00322165"/>
    <w:rsid w:val="00347EE6"/>
    <w:rsid w:val="003A03E6"/>
    <w:rsid w:val="003C0BE6"/>
    <w:rsid w:val="003C1FF5"/>
    <w:rsid w:val="003D34DC"/>
    <w:rsid w:val="003D7589"/>
    <w:rsid w:val="003F5530"/>
    <w:rsid w:val="004012B1"/>
    <w:rsid w:val="00401811"/>
    <w:rsid w:val="00464135"/>
    <w:rsid w:val="0046454F"/>
    <w:rsid w:val="004733AC"/>
    <w:rsid w:val="0047401D"/>
    <w:rsid w:val="00474C6B"/>
    <w:rsid w:val="004967DB"/>
    <w:rsid w:val="004A1EB0"/>
    <w:rsid w:val="004A22EF"/>
    <w:rsid w:val="004B25D7"/>
    <w:rsid w:val="004B7A34"/>
    <w:rsid w:val="004C17E5"/>
    <w:rsid w:val="004D35C7"/>
    <w:rsid w:val="004D4B94"/>
    <w:rsid w:val="004D5112"/>
    <w:rsid w:val="004E018B"/>
    <w:rsid w:val="005031B8"/>
    <w:rsid w:val="00513729"/>
    <w:rsid w:val="00517E2F"/>
    <w:rsid w:val="0052750F"/>
    <w:rsid w:val="00536F74"/>
    <w:rsid w:val="00543475"/>
    <w:rsid w:val="00544FA6"/>
    <w:rsid w:val="00547B31"/>
    <w:rsid w:val="00564B4F"/>
    <w:rsid w:val="00571BA9"/>
    <w:rsid w:val="00576C1A"/>
    <w:rsid w:val="005865F3"/>
    <w:rsid w:val="005A37FB"/>
    <w:rsid w:val="005B5503"/>
    <w:rsid w:val="005E1FAF"/>
    <w:rsid w:val="005E3FF5"/>
    <w:rsid w:val="006063C5"/>
    <w:rsid w:val="006110A2"/>
    <w:rsid w:val="00616613"/>
    <w:rsid w:val="00631D5E"/>
    <w:rsid w:val="00642F75"/>
    <w:rsid w:val="00647A16"/>
    <w:rsid w:val="00647AE1"/>
    <w:rsid w:val="00653A6C"/>
    <w:rsid w:val="00663BE6"/>
    <w:rsid w:val="00675639"/>
    <w:rsid w:val="00686203"/>
    <w:rsid w:val="00687E68"/>
    <w:rsid w:val="0069641E"/>
    <w:rsid w:val="006C0CA4"/>
    <w:rsid w:val="006C1EC9"/>
    <w:rsid w:val="006C4120"/>
    <w:rsid w:val="006D4E38"/>
    <w:rsid w:val="006E704E"/>
    <w:rsid w:val="00702624"/>
    <w:rsid w:val="00717CA2"/>
    <w:rsid w:val="00723231"/>
    <w:rsid w:val="00733FC3"/>
    <w:rsid w:val="00740ABE"/>
    <w:rsid w:val="0075240F"/>
    <w:rsid w:val="0077160C"/>
    <w:rsid w:val="00773042"/>
    <w:rsid w:val="00780367"/>
    <w:rsid w:val="007B6C07"/>
    <w:rsid w:val="007C2356"/>
    <w:rsid w:val="007C7FA0"/>
    <w:rsid w:val="007F59F7"/>
    <w:rsid w:val="00823F3D"/>
    <w:rsid w:val="00824367"/>
    <w:rsid w:val="00824550"/>
    <w:rsid w:val="008263B9"/>
    <w:rsid w:val="00827B1D"/>
    <w:rsid w:val="008459EF"/>
    <w:rsid w:val="0085202B"/>
    <w:rsid w:val="00855EC1"/>
    <w:rsid w:val="00864C8B"/>
    <w:rsid w:val="008778C9"/>
    <w:rsid w:val="00884EAE"/>
    <w:rsid w:val="00890C83"/>
    <w:rsid w:val="008928F6"/>
    <w:rsid w:val="00894BC6"/>
    <w:rsid w:val="00895A1A"/>
    <w:rsid w:val="008B5BA2"/>
    <w:rsid w:val="008C63C4"/>
    <w:rsid w:val="008D43EB"/>
    <w:rsid w:val="008E2FD7"/>
    <w:rsid w:val="009136CE"/>
    <w:rsid w:val="00913CD7"/>
    <w:rsid w:val="009211CB"/>
    <w:rsid w:val="0092208C"/>
    <w:rsid w:val="009357EB"/>
    <w:rsid w:val="00935D33"/>
    <w:rsid w:val="00946673"/>
    <w:rsid w:val="009654B4"/>
    <w:rsid w:val="00975656"/>
    <w:rsid w:val="0098061E"/>
    <w:rsid w:val="00981A85"/>
    <w:rsid w:val="00983830"/>
    <w:rsid w:val="00985F12"/>
    <w:rsid w:val="00994958"/>
    <w:rsid w:val="009A05E8"/>
    <w:rsid w:val="00A10B80"/>
    <w:rsid w:val="00A2601C"/>
    <w:rsid w:val="00A318AC"/>
    <w:rsid w:val="00A57C6C"/>
    <w:rsid w:val="00A67B4D"/>
    <w:rsid w:val="00A76591"/>
    <w:rsid w:val="00A813D3"/>
    <w:rsid w:val="00A87519"/>
    <w:rsid w:val="00A93BCA"/>
    <w:rsid w:val="00AA4D69"/>
    <w:rsid w:val="00AF0DA9"/>
    <w:rsid w:val="00AF6F92"/>
    <w:rsid w:val="00B23789"/>
    <w:rsid w:val="00B255F4"/>
    <w:rsid w:val="00B35C9E"/>
    <w:rsid w:val="00B47E11"/>
    <w:rsid w:val="00B55F9D"/>
    <w:rsid w:val="00B60AA1"/>
    <w:rsid w:val="00B80FF4"/>
    <w:rsid w:val="00B849C2"/>
    <w:rsid w:val="00B8612E"/>
    <w:rsid w:val="00B86331"/>
    <w:rsid w:val="00B93B8C"/>
    <w:rsid w:val="00BB5580"/>
    <w:rsid w:val="00BD0018"/>
    <w:rsid w:val="00BD2CDF"/>
    <w:rsid w:val="00BE1468"/>
    <w:rsid w:val="00BF493A"/>
    <w:rsid w:val="00C0515E"/>
    <w:rsid w:val="00C173F2"/>
    <w:rsid w:val="00C25C11"/>
    <w:rsid w:val="00C307C0"/>
    <w:rsid w:val="00C53EF2"/>
    <w:rsid w:val="00C55DB6"/>
    <w:rsid w:val="00C61E39"/>
    <w:rsid w:val="00C6420C"/>
    <w:rsid w:val="00C829D7"/>
    <w:rsid w:val="00C94794"/>
    <w:rsid w:val="00CB0731"/>
    <w:rsid w:val="00CB5FA2"/>
    <w:rsid w:val="00CB7025"/>
    <w:rsid w:val="00CC7F33"/>
    <w:rsid w:val="00CD0657"/>
    <w:rsid w:val="00CD0CFD"/>
    <w:rsid w:val="00CD1568"/>
    <w:rsid w:val="00CE3D8D"/>
    <w:rsid w:val="00CF4CB2"/>
    <w:rsid w:val="00D057D8"/>
    <w:rsid w:val="00D165CA"/>
    <w:rsid w:val="00D32226"/>
    <w:rsid w:val="00D353C6"/>
    <w:rsid w:val="00D37DF1"/>
    <w:rsid w:val="00D453A8"/>
    <w:rsid w:val="00D45574"/>
    <w:rsid w:val="00D45854"/>
    <w:rsid w:val="00D62A97"/>
    <w:rsid w:val="00D753C8"/>
    <w:rsid w:val="00D762F3"/>
    <w:rsid w:val="00D93BBB"/>
    <w:rsid w:val="00D944BF"/>
    <w:rsid w:val="00DA647C"/>
    <w:rsid w:val="00DA6866"/>
    <w:rsid w:val="00DB69F8"/>
    <w:rsid w:val="00DF12ED"/>
    <w:rsid w:val="00DF4194"/>
    <w:rsid w:val="00E13A89"/>
    <w:rsid w:val="00E25F1E"/>
    <w:rsid w:val="00E261F1"/>
    <w:rsid w:val="00E61ED3"/>
    <w:rsid w:val="00E65110"/>
    <w:rsid w:val="00E6579B"/>
    <w:rsid w:val="00E9046A"/>
    <w:rsid w:val="00E930CE"/>
    <w:rsid w:val="00EA701E"/>
    <w:rsid w:val="00EB703B"/>
    <w:rsid w:val="00EC1CFC"/>
    <w:rsid w:val="00ED0DA7"/>
    <w:rsid w:val="00ED549E"/>
    <w:rsid w:val="00EF1FD9"/>
    <w:rsid w:val="00F02C42"/>
    <w:rsid w:val="00F049BD"/>
    <w:rsid w:val="00F21189"/>
    <w:rsid w:val="00F22E23"/>
    <w:rsid w:val="00F27A57"/>
    <w:rsid w:val="00F36D34"/>
    <w:rsid w:val="00F37405"/>
    <w:rsid w:val="00F413B3"/>
    <w:rsid w:val="00F419E4"/>
    <w:rsid w:val="00F43518"/>
    <w:rsid w:val="00F54C86"/>
    <w:rsid w:val="00F76C0F"/>
    <w:rsid w:val="00F805A5"/>
    <w:rsid w:val="00F855C5"/>
    <w:rsid w:val="00F86D90"/>
    <w:rsid w:val="00FA4A49"/>
    <w:rsid w:val="00FD1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486AD"/>
  <w15:chartTrackingRefBased/>
  <w15:docId w15:val="{8D541C87-DE11-4E9F-8A96-ED323B6AD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8B"/>
  </w:style>
  <w:style w:type="paragraph" w:styleId="Heading1">
    <w:name w:val="heading 1"/>
    <w:basedOn w:val="Normal"/>
    <w:next w:val="Normal"/>
    <w:link w:val="Heading1Char"/>
    <w:uiPriority w:val="9"/>
    <w:qFormat/>
    <w:rsid w:val="00864C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4C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4C8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4C8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4C8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4C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C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C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C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C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4C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4C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4C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4C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4C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C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C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C8B"/>
    <w:rPr>
      <w:rFonts w:eastAsiaTheme="majorEastAsia" w:cstheme="majorBidi"/>
      <w:color w:val="272727" w:themeColor="text1" w:themeTint="D8"/>
    </w:rPr>
  </w:style>
  <w:style w:type="paragraph" w:styleId="Title">
    <w:name w:val="Title"/>
    <w:basedOn w:val="Normal"/>
    <w:next w:val="Normal"/>
    <w:link w:val="TitleChar"/>
    <w:uiPriority w:val="10"/>
    <w:qFormat/>
    <w:rsid w:val="00864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C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C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C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C8B"/>
    <w:pPr>
      <w:spacing w:before="160"/>
      <w:jc w:val="center"/>
    </w:pPr>
    <w:rPr>
      <w:i/>
      <w:iCs/>
      <w:color w:val="404040" w:themeColor="text1" w:themeTint="BF"/>
    </w:rPr>
  </w:style>
  <w:style w:type="character" w:customStyle="1" w:styleId="QuoteChar">
    <w:name w:val="Quote Char"/>
    <w:basedOn w:val="DefaultParagraphFont"/>
    <w:link w:val="Quote"/>
    <w:uiPriority w:val="29"/>
    <w:rsid w:val="00864C8B"/>
    <w:rPr>
      <w:i/>
      <w:iCs/>
      <w:color w:val="404040" w:themeColor="text1" w:themeTint="BF"/>
    </w:rPr>
  </w:style>
  <w:style w:type="paragraph" w:styleId="ListParagraph">
    <w:name w:val="List Paragraph"/>
    <w:basedOn w:val="Normal"/>
    <w:uiPriority w:val="34"/>
    <w:qFormat/>
    <w:rsid w:val="00864C8B"/>
    <w:pPr>
      <w:ind w:left="720"/>
      <w:contextualSpacing/>
    </w:pPr>
  </w:style>
  <w:style w:type="character" w:styleId="IntenseEmphasis">
    <w:name w:val="Intense Emphasis"/>
    <w:basedOn w:val="DefaultParagraphFont"/>
    <w:uiPriority w:val="21"/>
    <w:qFormat/>
    <w:rsid w:val="00864C8B"/>
    <w:rPr>
      <w:i/>
      <w:iCs/>
      <w:color w:val="2F5496" w:themeColor="accent1" w:themeShade="BF"/>
    </w:rPr>
  </w:style>
  <w:style w:type="paragraph" w:styleId="IntenseQuote">
    <w:name w:val="Intense Quote"/>
    <w:basedOn w:val="Normal"/>
    <w:next w:val="Normal"/>
    <w:link w:val="IntenseQuoteChar"/>
    <w:uiPriority w:val="30"/>
    <w:qFormat/>
    <w:rsid w:val="00864C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4C8B"/>
    <w:rPr>
      <w:i/>
      <w:iCs/>
      <w:color w:val="2F5496" w:themeColor="accent1" w:themeShade="BF"/>
    </w:rPr>
  </w:style>
  <w:style w:type="character" w:styleId="IntenseReference">
    <w:name w:val="Intense Reference"/>
    <w:basedOn w:val="DefaultParagraphFont"/>
    <w:uiPriority w:val="32"/>
    <w:qFormat/>
    <w:rsid w:val="00864C8B"/>
    <w:rPr>
      <w:b/>
      <w:bCs/>
      <w:smallCaps/>
      <w:color w:val="2F5496" w:themeColor="accent1" w:themeShade="BF"/>
      <w:spacing w:val="5"/>
    </w:rPr>
  </w:style>
  <w:style w:type="table" w:styleId="TableGrid">
    <w:name w:val="Table Grid"/>
    <w:basedOn w:val="TableNormal"/>
    <w:uiPriority w:val="39"/>
    <w:rsid w:val="00864C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7B4D"/>
    <w:rPr>
      <w:sz w:val="16"/>
      <w:szCs w:val="16"/>
    </w:rPr>
  </w:style>
  <w:style w:type="paragraph" w:styleId="CommentText">
    <w:name w:val="annotation text"/>
    <w:basedOn w:val="Normal"/>
    <w:link w:val="CommentTextChar"/>
    <w:uiPriority w:val="99"/>
    <w:unhideWhenUsed/>
    <w:rsid w:val="00A67B4D"/>
    <w:pPr>
      <w:spacing w:line="240" w:lineRule="auto"/>
    </w:pPr>
    <w:rPr>
      <w:sz w:val="20"/>
      <w:szCs w:val="20"/>
    </w:rPr>
  </w:style>
  <w:style w:type="character" w:customStyle="1" w:styleId="CommentTextChar">
    <w:name w:val="Comment Text Char"/>
    <w:basedOn w:val="DefaultParagraphFont"/>
    <w:link w:val="CommentText"/>
    <w:uiPriority w:val="99"/>
    <w:rsid w:val="00A67B4D"/>
    <w:rPr>
      <w:sz w:val="20"/>
      <w:szCs w:val="20"/>
    </w:rPr>
  </w:style>
  <w:style w:type="paragraph" w:styleId="CommentSubject">
    <w:name w:val="annotation subject"/>
    <w:basedOn w:val="CommentText"/>
    <w:next w:val="CommentText"/>
    <w:link w:val="CommentSubjectChar"/>
    <w:uiPriority w:val="99"/>
    <w:semiHidden/>
    <w:unhideWhenUsed/>
    <w:rsid w:val="00A67B4D"/>
    <w:rPr>
      <w:b/>
      <w:bCs/>
    </w:rPr>
  </w:style>
  <w:style w:type="character" w:customStyle="1" w:styleId="CommentSubjectChar">
    <w:name w:val="Comment Subject Char"/>
    <w:basedOn w:val="CommentTextChar"/>
    <w:link w:val="CommentSubject"/>
    <w:uiPriority w:val="99"/>
    <w:semiHidden/>
    <w:rsid w:val="00A67B4D"/>
    <w:rPr>
      <w:b/>
      <w:bCs/>
      <w:sz w:val="20"/>
      <w:szCs w:val="20"/>
    </w:rPr>
  </w:style>
  <w:style w:type="paragraph" w:styleId="Header">
    <w:name w:val="header"/>
    <w:basedOn w:val="Normal"/>
    <w:link w:val="HeaderChar"/>
    <w:uiPriority w:val="99"/>
    <w:unhideWhenUsed/>
    <w:rsid w:val="00473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3AC"/>
  </w:style>
  <w:style w:type="paragraph" w:styleId="Footer">
    <w:name w:val="footer"/>
    <w:basedOn w:val="Normal"/>
    <w:link w:val="FooterChar"/>
    <w:uiPriority w:val="99"/>
    <w:unhideWhenUsed/>
    <w:rsid w:val="00473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3AC"/>
  </w:style>
  <w:style w:type="paragraph" w:styleId="Revision">
    <w:name w:val="Revision"/>
    <w:hidden/>
    <w:uiPriority w:val="99"/>
    <w:semiHidden/>
    <w:rsid w:val="004A1EB0"/>
    <w:pPr>
      <w:spacing w:after="0" w:line="240" w:lineRule="auto"/>
    </w:pPr>
  </w:style>
  <w:style w:type="character" w:styleId="Hyperlink">
    <w:name w:val="Hyperlink"/>
    <w:basedOn w:val="DefaultParagraphFont"/>
    <w:uiPriority w:val="99"/>
    <w:unhideWhenUsed/>
    <w:rsid w:val="00B80FF4"/>
    <w:rPr>
      <w:color w:val="0563C1" w:themeColor="hyperlink"/>
      <w:u w:val="single"/>
    </w:rPr>
  </w:style>
  <w:style w:type="character" w:styleId="UnresolvedMention">
    <w:name w:val="Unresolved Mention"/>
    <w:basedOn w:val="DefaultParagraphFont"/>
    <w:uiPriority w:val="99"/>
    <w:semiHidden/>
    <w:unhideWhenUsed/>
    <w:rsid w:val="00B80F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0459018">
      <w:bodyDiv w:val="1"/>
      <w:marLeft w:val="0"/>
      <w:marRight w:val="0"/>
      <w:marTop w:val="0"/>
      <w:marBottom w:val="0"/>
      <w:divBdr>
        <w:top w:val="none" w:sz="0" w:space="0" w:color="auto"/>
        <w:left w:val="none" w:sz="0" w:space="0" w:color="auto"/>
        <w:bottom w:val="none" w:sz="0" w:space="0" w:color="auto"/>
        <w:right w:val="none" w:sz="0" w:space="0" w:color="auto"/>
      </w:divBdr>
    </w:div>
    <w:div w:id="190325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ac.uk/law/observatory/hrs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B0671-5204-47B0-8ED7-5B3592881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1926</Words>
  <Characters>10981</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Wood</dc:creator>
  <cp:keywords/>
  <dc:description/>
  <cp:lastModifiedBy>Melissa Wood</cp:lastModifiedBy>
  <cp:revision>2</cp:revision>
  <dcterms:created xsi:type="dcterms:W3CDTF">2025-01-13T12:37:00Z</dcterms:created>
  <dcterms:modified xsi:type="dcterms:W3CDTF">2025-01-13T12:37:00Z</dcterms:modified>
</cp:coreProperties>
</file>