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BDA" w:rsidRDefault="003053A0">
      <w:pPr>
        <w:rPr>
          <w:b/>
          <w:lang w:val="en-US"/>
        </w:rPr>
      </w:pPr>
      <w:r w:rsidRPr="00667709">
        <w:rPr>
          <w:b/>
          <w:lang w:val="en-US"/>
        </w:rPr>
        <w:t xml:space="preserve">Appendix – </w:t>
      </w:r>
      <w:r>
        <w:rPr>
          <w:b/>
          <w:lang w:val="en-US"/>
        </w:rPr>
        <w:t>Information regarding</w:t>
      </w:r>
      <w:r w:rsidR="00C938F9">
        <w:rPr>
          <w:b/>
          <w:lang w:val="en-US"/>
        </w:rPr>
        <w:t xml:space="preserve"> a</w:t>
      </w:r>
      <w:r w:rsidR="00C938F9" w:rsidRPr="00C938F9">
        <w:rPr>
          <w:b/>
          <w:lang w:val="en-US"/>
        </w:rPr>
        <w:t>sylum requests 2014 - 2015, minors and adult</w:t>
      </w:r>
      <w:r w:rsidR="005326E6">
        <w:rPr>
          <w:b/>
          <w:lang w:val="en-US"/>
        </w:rPr>
        <w:t xml:space="preserve"> (q 13 a)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3D2A63" w:rsidTr="003D2A63">
        <w:tc>
          <w:tcPr>
            <w:tcW w:w="4605" w:type="dxa"/>
            <w:gridSpan w:val="3"/>
            <w:shd w:val="clear" w:color="auto" w:fill="DBE5F1" w:themeFill="accent1" w:themeFillTint="33"/>
          </w:tcPr>
          <w:p w:rsidR="003D2A63" w:rsidRPr="003D2A63" w:rsidRDefault="003D2A63" w:rsidP="003D2A6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2014</w:t>
            </w:r>
          </w:p>
        </w:tc>
        <w:tc>
          <w:tcPr>
            <w:tcW w:w="4607" w:type="dxa"/>
            <w:gridSpan w:val="3"/>
            <w:shd w:val="clear" w:color="auto" w:fill="DBE5F1" w:themeFill="accent1" w:themeFillTint="33"/>
          </w:tcPr>
          <w:p w:rsidR="003D2A63" w:rsidRPr="003D2A63" w:rsidRDefault="003D2A63" w:rsidP="003D2A6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2015</w:t>
            </w:r>
          </w:p>
        </w:tc>
      </w:tr>
      <w:tr w:rsidR="003D2A63" w:rsidTr="006A3219">
        <w:tc>
          <w:tcPr>
            <w:tcW w:w="4605" w:type="dxa"/>
            <w:gridSpan w:val="3"/>
          </w:tcPr>
          <w:p w:rsidR="003D2A63" w:rsidRPr="003D2A63" w:rsidRDefault="003D2A63" w:rsidP="003D2A63">
            <w:pPr>
              <w:jc w:val="center"/>
              <w:rPr>
                <w:i/>
                <w:lang w:val="en-US"/>
              </w:rPr>
            </w:pPr>
            <w:r w:rsidRPr="003D2A63">
              <w:rPr>
                <w:i/>
                <w:lang w:val="en-US"/>
              </w:rPr>
              <w:t>Asylum applications</w:t>
            </w:r>
          </w:p>
        </w:tc>
        <w:tc>
          <w:tcPr>
            <w:tcW w:w="4607" w:type="dxa"/>
            <w:gridSpan w:val="3"/>
          </w:tcPr>
          <w:p w:rsidR="003D2A63" w:rsidRPr="003D2A63" w:rsidRDefault="003D2A63" w:rsidP="003D2A63">
            <w:pPr>
              <w:jc w:val="center"/>
              <w:rPr>
                <w:i/>
                <w:lang w:val="en-US"/>
              </w:rPr>
            </w:pPr>
            <w:r w:rsidRPr="003D2A63">
              <w:rPr>
                <w:i/>
                <w:lang w:val="en-US"/>
              </w:rPr>
              <w:t>Asylum applications</w:t>
            </w:r>
          </w:p>
        </w:tc>
      </w:tr>
      <w:tr w:rsidR="003D2A63" w:rsidTr="003D2A63">
        <w:tc>
          <w:tcPr>
            <w:tcW w:w="1535" w:type="dxa"/>
          </w:tcPr>
          <w:p w:rsidR="003D2A63" w:rsidRDefault="003D2A63" w:rsidP="003D2A6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&lt;18</w:t>
            </w:r>
          </w:p>
        </w:tc>
        <w:tc>
          <w:tcPr>
            <w:tcW w:w="1535" w:type="dxa"/>
          </w:tcPr>
          <w:p w:rsidR="003D2A63" w:rsidRDefault="003D2A63" w:rsidP="003D2A6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 &lt;</w:t>
            </w:r>
          </w:p>
        </w:tc>
        <w:tc>
          <w:tcPr>
            <w:tcW w:w="1535" w:type="dxa"/>
          </w:tcPr>
          <w:p w:rsidR="003D2A63" w:rsidRDefault="003D2A63" w:rsidP="003D2A63">
            <w:pPr>
              <w:jc w:val="center"/>
              <w:rPr>
                <w:lang w:val="en-US"/>
              </w:rPr>
            </w:pPr>
          </w:p>
        </w:tc>
        <w:tc>
          <w:tcPr>
            <w:tcW w:w="1535" w:type="dxa"/>
          </w:tcPr>
          <w:p w:rsidR="003D2A63" w:rsidRDefault="003D2A63" w:rsidP="009900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&lt;18</w:t>
            </w:r>
          </w:p>
        </w:tc>
        <w:tc>
          <w:tcPr>
            <w:tcW w:w="1536" w:type="dxa"/>
          </w:tcPr>
          <w:p w:rsidR="003D2A63" w:rsidRDefault="003D2A63" w:rsidP="009900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 &lt;</w:t>
            </w:r>
          </w:p>
        </w:tc>
        <w:tc>
          <w:tcPr>
            <w:tcW w:w="1536" w:type="dxa"/>
          </w:tcPr>
          <w:p w:rsidR="003D2A63" w:rsidRDefault="003D2A63" w:rsidP="00990061">
            <w:pPr>
              <w:jc w:val="center"/>
              <w:rPr>
                <w:lang w:val="en-US"/>
              </w:rPr>
            </w:pPr>
          </w:p>
        </w:tc>
      </w:tr>
      <w:tr w:rsidR="00F150FB" w:rsidTr="003D2A63">
        <w:tc>
          <w:tcPr>
            <w:tcW w:w="1535" w:type="dxa"/>
          </w:tcPr>
          <w:p w:rsidR="00F150FB" w:rsidRDefault="00B063E9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1625</w:t>
            </w:r>
          </w:p>
        </w:tc>
        <w:tc>
          <w:tcPr>
            <w:tcW w:w="1535" w:type="dxa"/>
          </w:tcPr>
          <w:p w:rsidR="00F150FB" w:rsidRDefault="001103D5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6998</w:t>
            </w:r>
          </w:p>
        </w:tc>
        <w:tc>
          <w:tcPr>
            <w:tcW w:w="1535" w:type="dxa"/>
          </w:tcPr>
          <w:p w:rsidR="00F150FB" w:rsidRDefault="00F150FB" w:rsidP="003D6109">
            <w:pPr>
              <w:rPr>
                <w:lang w:val="en-US"/>
              </w:rPr>
            </w:pPr>
            <w:r>
              <w:rPr>
                <w:lang w:val="en-US"/>
              </w:rPr>
              <w:t xml:space="preserve">Men </w:t>
            </w:r>
          </w:p>
        </w:tc>
        <w:tc>
          <w:tcPr>
            <w:tcW w:w="1535" w:type="dxa"/>
          </w:tcPr>
          <w:p w:rsidR="00F150FB" w:rsidRDefault="00D7787B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7637</w:t>
            </w:r>
          </w:p>
        </w:tc>
        <w:tc>
          <w:tcPr>
            <w:tcW w:w="1536" w:type="dxa"/>
          </w:tcPr>
          <w:p w:rsidR="00F150FB" w:rsidRDefault="00D7787B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16293</w:t>
            </w:r>
          </w:p>
        </w:tc>
        <w:tc>
          <w:tcPr>
            <w:tcW w:w="1536" w:type="dxa"/>
          </w:tcPr>
          <w:p w:rsidR="00F150FB" w:rsidRDefault="00F150FB" w:rsidP="00990061">
            <w:pPr>
              <w:rPr>
                <w:lang w:val="en-US"/>
              </w:rPr>
            </w:pPr>
            <w:r>
              <w:rPr>
                <w:lang w:val="en-US"/>
              </w:rPr>
              <w:t xml:space="preserve">Men </w:t>
            </w:r>
          </w:p>
        </w:tc>
      </w:tr>
      <w:tr w:rsidR="00F150FB" w:rsidTr="003D2A63">
        <w:tc>
          <w:tcPr>
            <w:tcW w:w="1535" w:type="dxa"/>
          </w:tcPr>
          <w:p w:rsidR="00F150FB" w:rsidRDefault="00B063E9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795</w:t>
            </w:r>
          </w:p>
        </w:tc>
        <w:tc>
          <w:tcPr>
            <w:tcW w:w="1535" w:type="dxa"/>
          </w:tcPr>
          <w:p w:rsidR="00F150FB" w:rsidRDefault="001103D5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2062</w:t>
            </w:r>
          </w:p>
        </w:tc>
        <w:tc>
          <w:tcPr>
            <w:tcW w:w="1535" w:type="dxa"/>
          </w:tcPr>
          <w:p w:rsidR="00F150FB" w:rsidRDefault="00F150FB" w:rsidP="003D6109">
            <w:pPr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535" w:type="dxa"/>
          </w:tcPr>
          <w:p w:rsidR="00F150FB" w:rsidRDefault="00D7787B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2616</w:t>
            </w:r>
          </w:p>
        </w:tc>
        <w:tc>
          <w:tcPr>
            <w:tcW w:w="1536" w:type="dxa"/>
          </w:tcPr>
          <w:p w:rsidR="00F150FB" w:rsidRDefault="00D7787B" w:rsidP="00B063E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4599</w:t>
            </w:r>
          </w:p>
        </w:tc>
        <w:tc>
          <w:tcPr>
            <w:tcW w:w="1536" w:type="dxa"/>
          </w:tcPr>
          <w:p w:rsidR="00F150FB" w:rsidRDefault="00F150FB" w:rsidP="00990061">
            <w:pPr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</w:tr>
      <w:tr w:rsidR="00F150FB" w:rsidTr="003D2A63">
        <w:tc>
          <w:tcPr>
            <w:tcW w:w="1535" w:type="dxa"/>
          </w:tcPr>
          <w:p w:rsidR="00F150FB" w:rsidRPr="001103D5" w:rsidRDefault="00B063E9" w:rsidP="00B063E9">
            <w:pPr>
              <w:jc w:val="right"/>
              <w:rPr>
                <w:b/>
                <w:lang w:val="en-US"/>
              </w:rPr>
            </w:pPr>
            <w:r w:rsidRPr="001103D5">
              <w:rPr>
                <w:b/>
                <w:lang w:val="en-US"/>
              </w:rPr>
              <w:t>2420</w:t>
            </w:r>
          </w:p>
        </w:tc>
        <w:tc>
          <w:tcPr>
            <w:tcW w:w="1535" w:type="dxa"/>
          </w:tcPr>
          <w:p w:rsidR="00F150FB" w:rsidRPr="001103D5" w:rsidRDefault="001103D5" w:rsidP="00B063E9">
            <w:pPr>
              <w:jc w:val="right"/>
              <w:rPr>
                <w:b/>
                <w:lang w:val="en-US"/>
              </w:rPr>
            </w:pPr>
            <w:r w:rsidRPr="001103D5">
              <w:rPr>
                <w:b/>
                <w:lang w:val="en-US"/>
              </w:rPr>
              <w:t>9060</w:t>
            </w:r>
          </w:p>
        </w:tc>
        <w:tc>
          <w:tcPr>
            <w:tcW w:w="1535" w:type="dxa"/>
          </w:tcPr>
          <w:p w:rsidR="00F150FB" w:rsidRPr="00F150FB" w:rsidRDefault="00F150FB">
            <w:pPr>
              <w:rPr>
                <w:b/>
                <w:lang w:val="en-US"/>
              </w:rPr>
            </w:pPr>
            <w:r w:rsidRPr="00F150FB">
              <w:rPr>
                <w:b/>
                <w:lang w:val="en-US"/>
              </w:rPr>
              <w:t>Total number</w:t>
            </w:r>
          </w:p>
        </w:tc>
        <w:tc>
          <w:tcPr>
            <w:tcW w:w="1535" w:type="dxa"/>
          </w:tcPr>
          <w:p w:rsidR="00F150FB" w:rsidRPr="001103D5" w:rsidRDefault="00D7787B" w:rsidP="00B063E9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10253</w:t>
            </w:r>
          </w:p>
        </w:tc>
        <w:tc>
          <w:tcPr>
            <w:tcW w:w="1536" w:type="dxa"/>
          </w:tcPr>
          <w:p w:rsidR="00F150FB" w:rsidRPr="001103D5" w:rsidRDefault="00D7787B" w:rsidP="00B063E9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20892</w:t>
            </w:r>
          </w:p>
        </w:tc>
        <w:tc>
          <w:tcPr>
            <w:tcW w:w="1536" w:type="dxa"/>
          </w:tcPr>
          <w:p w:rsidR="00F150FB" w:rsidRPr="00F150FB" w:rsidRDefault="00F150FB" w:rsidP="00990061">
            <w:pPr>
              <w:rPr>
                <w:b/>
                <w:lang w:val="en-US"/>
              </w:rPr>
            </w:pPr>
            <w:r w:rsidRPr="00F150FB">
              <w:rPr>
                <w:b/>
                <w:lang w:val="en-US"/>
              </w:rPr>
              <w:t>Total number</w:t>
            </w:r>
          </w:p>
        </w:tc>
      </w:tr>
    </w:tbl>
    <w:p w:rsidR="003053A0" w:rsidRDefault="003053A0">
      <w:pPr>
        <w:rPr>
          <w:lang w:val="en-US"/>
        </w:rPr>
      </w:pPr>
    </w:p>
    <w:p w:rsidR="005326E6" w:rsidRDefault="005326E6">
      <w:pPr>
        <w:rPr>
          <w:lang w:val="en-US"/>
        </w:rPr>
      </w:pPr>
    </w:p>
    <w:p w:rsidR="005326E6" w:rsidRDefault="005326E6">
      <w:pPr>
        <w:rPr>
          <w:lang w:val="en-US"/>
        </w:rPr>
      </w:pPr>
      <w:r>
        <w:rPr>
          <w:b/>
          <w:lang w:val="en-US"/>
        </w:rPr>
        <w:t xml:space="preserve">Appendix – information regarding asylum request granted on the </w:t>
      </w:r>
      <w:r w:rsidR="006E4682">
        <w:rPr>
          <w:b/>
          <w:lang w:val="en-US"/>
        </w:rPr>
        <w:t xml:space="preserve">grounds of that they have been or they </w:t>
      </w:r>
      <w:r>
        <w:rPr>
          <w:b/>
          <w:lang w:val="en-US"/>
        </w:rPr>
        <w:t>risk</w:t>
      </w:r>
      <w:r w:rsidR="006E4682">
        <w:rPr>
          <w:b/>
          <w:lang w:val="en-US"/>
        </w:rPr>
        <w:t>ed</w:t>
      </w:r>
      <w:r>
        <w:rPr>
          <w:b/>
          <w:lang w:val="en-US"/>
        </w:rPr>
        <w:t xml:space="preserve"> being tortured (q 13 b)</w:t>
      </w:r>
    </w:p>
    <w:p w:rsidR="005326E6" w:rsidRDefault="005326E6">
      <w:pPr>
        <w:rPr>
          <w:lang w:val="en-US"/>
        </w:rPr>
      </w:pPr>
      <w:r>
        <w:rPr>
          <w:lang w:val="en-US"/>
        </w:rPr>
        <w:t xml:space="preserve">No data available. </w:t>
      </w:r>
    </w:p>
    <w:p w:rsidR="005326E6" w:rsidRDefault="005326E6">
      <w:pPr>
        <w:rPr>
          <w:lang w:val="en-US"/>
        </w:rPr>
      </w:pPr>
    </w:p>
    <w:p w:rsidR="005326E6" w:rsidRDefault="005326E6">
      <w:pPr>
        <w:rPr>
          <w:lang w:val="en-US"/>
        </w:rPr>
      </w:pPr>
      <w:r>
        <w:rPr>
          <w:b/>
          <w:lang w:val="en-US"/>
        </w:rPr>
        <w:t>Appendix – information regarding number of appeals challenging a decision of</w:t>
      </w:r>
      <w:r w:rsidRPr="00E378EC">
        <w:rPr>
          <w:b/>
        </w:rPr>
        <w:t xml:space="preserve"> </w:t>
      </w:r>
      <w:r w:rsidR="00E378EC" w:rsidRPr="00E378EC">
        <w:rPr>
          <w:b/>
        </w:rPr>
        <w:t>expulsion</w:t>
      </w:r>
      <w:r>
        <w:rPr>
          <w:b/>
          <w:lang w:val="en-US"/>
        </w:rPr>
        <w:t>, return or deportation etc. (q 13 c)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628"/>
        <w:gridCol w:w="868"/>
        <w:gridCol w:w="878"/>
        <w:gridCol w:w="1168"/>
        <w:gridCol w:w="1153"/>
        <w:gridCol w:w="847"/>
        <w:gridCol w:w="859"/>
        <w:gridCol w:w="1138"/>
        <w:gridCol w:w="1121"/>
        <w:gridCol w:w="628"/>
      </w:tblGrid>
      <w:tr w:rsidR="004E05F4" w:rsidTr="00A95739">
        <w:tc>
          <w:tcPr>
            <w:tcW w:w="4695" w:type="dxa"/>
            <w:gridSpan w:val="5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E05F4" w:rsidRPr="004E05F4" w:rsidRDefault="004E05F4" w:rsidP="004E05F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2014</w:t>
            </w:r>
          </w:p>
        </w:tc>
        <w:tc>
          <w:tcPr>
            <w:tcW w:w="4593" w:type="dxa"/>
            <w:gridSpan w:val="5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4E05F4" w:rsidRPr="004E05F4" w:rsidRDefault="004E05F4" w:rsidP="004E05F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2015</w:t>
            </w:r>
          </w:p>
        </w:tc>
      </w:tr>
      <w:tr w:rsidR="00D12318" w:rsidTr="00A95739">
        <w:tc>
          <w:tcPr>
            <w:tcW w:w="628" w:type="dxa"/>
          </w:tcPr>
          <w:p w:rsidR="000F7120" w:rsidRDefault="000F7120">
            <w:pPr>
              <w:rPr>
                <w:lang w:val="en-US"/>
              </w:rPr>
            </w:pPr>
          </w:p>
        </w:tc>
        <w:tc>
          <w:tcPr>
            <w:tcW w:w="868" w:type="dxa"/>
          </w:tcPr>
          <w:p w:rsidR="000F7120" w:rsidRPr="000F7120" w:rsidRDefault="000F7120" w:rsidP="000F7120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No. of appeals</w:t>
            </w:r>
          </w:p>
        </w:tc>
        <w:tc>
          <w:tcPr>
            <w:tcW w:w="878" w:type="dxa"/>
          </w:tcPr>
          <w:p w:rsidR="000F7120" w:rsidRPr="000F7120" w:rsidRDefault="000F7120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No. granted</w:t>
            </w:r>
          </w:p>
        </w:tc>
        <w:tc>
          <w:tcPr>
            <w:tcW w:w="1168" w:type="dxa"/>
          </w:tcPr>
          <w:p w:rsidR="000F7120" w:rsidRPr="000F7120" w:rsidRDefault="000F7120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Avg. processing-time</w:t>
            </w:r>
            <w:r w:rsidR="008D3C7C">
              <w:rPr>
                <w:i/>
                <w:sz w:val="20"/>
                <w:szCs w:val="20"/>
                <w:lang w:val="en-US"/>
              </w:rPr>
              <w:t xml:space="preserve"> ( in months)</w:t>
            </w:r>
          </w:p>
        </w:tc>
        <w:tc>
          <w:tcPr>
            <w:tcW w:w="1153" w:type="dxa"/>
            <w:tcBorders>
              <w:right w:val="single" w:sz="4" w:space="0" w:color="auto"/>
            </w:tcBorders>
          </w:tcPr>
          <w:p w:rsidR="000F7120" w:rsidRPr="000F7120" w:rsidRDefault="000F7120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Ass.</w:t>
            </w:r>
            <w:r w:rsidR="00E378E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0F7120">
              <w:rPr>
                <w:i/>
                <w:sz w:val="20"/>
                <w:szCs w:val="20"/>
                <w:lang w:val="en-US"/>
              </w:rPr>
              <w:t>returns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0F7120" w:rsidRPr="000F7120" w:rsidRDefault="000F7120" w:rsidP="00990061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No. of appeals</w:t>
            </w:r>
          </w:p>
        </w:tc>
        <w:tc>
          <w:tcPr>
            <w:tcW w:w="859" w:type="dxa"/>
          </w:tcPr>
          <w:p w:rsidR="000F7120" w:rsidRPr="000F7120" w:rsidRDefault="000F7120" w:rsidP="00990061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No. granted</w:t>
            </w:r>
          </w:p>
        </w:tc>
        <w:tc>
          <w:tcPr>
            <w:tcW w:w="1138" w:type="dxa"/>
          </w:tcPr>
          <w:p w:rsidR="000F7120" w:rsidRPr="000F7120" w:rsidRDefault="000F7120" w:rsidP="00990061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Avg. processing-time</w:t>
            </w:r>
            <w:r w:rsidR="00A95739">
              <w:rPr>
                <w:i/>
                <w:sz w:val="20"/>
                <w:szCs w:val="20"/>
                <w:lang w:val="en-US"/>
              </w:rPr>
              <w:t xml:space="preserve"> (in months)</w:t>
            </w:r>
          </w:p>
        </w:tc>
        <w:tc>
          <w:tcPr>
            <w:tcW w:w="1121" w:type="dxa"/>
          </w:tcPr>
          <w:p w:rsidR="000F7120" w:rsidRPr="000F7120" w:rsidRDefault="000F7120" w:rsidP="00990061">
            <w:pPr>
              <w:rPr>
                <w:i/>
                <w:sz w:val="20"/>
                <w:szCs w:val="20"/>
                <w:lang w:val="en-US"/>
              </w:rPr>
            </w:pPr>
            <w:r w:rsidRPr="000F7120">
              <w:rPr>
                <w:i/>
                <w:sz w:val="20"/>
                <w:szCs w:val="20"/>
                <w:lang w:val="en-US"/>
              </w:rPr>
              <w:t>Ass.</w:t>
            </w:r>
            <w:r w:rsidR="00E378E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0F7120">
              <w:rPr>
                <w:i/>
                <w:sz w:val="20"/>
                <w:szCs w:val="20"/>
                <w:lang w:val="en-US"/>
              </w:rPr>
              <w:t>returns</w:t>
            </w:r>
          </w:p>
        </w:tc>
        <w:tc>
          <w:tcPr>
            <w:tcW w:w="628" w:type="dxa"/>
          </w:tcPr>
          <w:p w:rsidR="000F7120" w:rsidRPr="000F7120" w:rsidRDefault="000F7120" w:rsidP="00990061">
            <w:pPr>
              <w:rPr>
                <w:sz w:val="20"/>
                <w:szCs w:val="20"/>
                <w:lang w:val="en-US"/>
              </w:rPr>
            </w:pPr>
          </w:p>
        </w:tc>
      </w:tr>
      <w:tr w:rsidR="00D12318" w:rsidTr="00A95739"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M</w:t>
            </w:r>
          </w:p>
        </w:tc>
        <w:tc>
          <w:tcPr>
            <w:tcW w:w="8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3565</w:t>
            </w:r>
          </w:p>
        </w:tc>
        <w:tc>
          <w:tcPr>
            <w:tcW w:w="87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469</w:t>
            </w:r>
          </w:p>
        </w:tc>
        <w:tc>
          <w:tcPr>
            <w:tcW w:w="11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</w:p>
        </w:tc>
        <w:tc>
          <w:tcPr>
            <w:tcW w:w="1153" w:type="dxa"/>
            <w:tcBorders>
              <w:right w:val="single" w:sz="4" w:space="0" w:color="auto"/>
            </w:tcBorders>
          </w:tcPr>
          <w:p w:rsidR="00D12318" w:rsidRDefault="00D12318" w:rsidP="00351BD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1162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4987</w:t>
            </w:r>
          </w:p>
        </w:tc>
        <w:tc>
          <w:tcPr>
            <w:tcW w:w="859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521</w:t>
            </w:r>
          </w:p>
        </w:tc>
        <w:tc>
          <w:tcPr>
            <w:tcW w:w="113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</w:p>
        </w:tc>
        <w:tc>
          <w:tcPr>
            <w:tcW w:w="1121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319</w:t>
            </w:r>
          </w:p>
        </w:tc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M</w:t>
            </w:r>
          </w:p>
        </w:tc>
      </w:tr>
      <w:tr w:rsidR="00D12318" w:rsidTr="00A95739"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F</w:t>
            </w:r>
          </w:p>
        </w:tc>
        <w:tc>
          <w:tcPr>
            <w:tcW w:w="8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6751</w:t>
            </w:r>
          </w:p>
        </w:tc>
        <w:tc>
          <w:tcPr>
            <w:tcW w:w="87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591</w:t>
            </w:r>
          </w:p>
        </w:tc>
        <w:tc>
          <w:tcPr>
            <w:tcW w:w="11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</w:p>
        </w:tc>
        <w:tc>
          <w:tcPr>
            <w:tcW w:w="1153" w:type="dxa"/>
            <w:tcBorders>
              <w:right w:val="single" w:sz="4" w:space="0" w:color="auto"/>
            </w:tcBorders>
          </w:tcPr>
          <w:p w:rsidR="00D12318" w:rsidRDefault="00D12318" w:rsidP="00351BD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460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2589</w:t>
            </w:r>
          </w:p>
        </w:tc>
        <w:tc>
          <w:tcPr>
            <w:tcW w:w="859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485</w:t>
            </w:r>
          </w:p>
        </w:tc>
        <w:tc>
          <w:tcPr>
            <w:tcW w:w="113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</w:p>
        </w:tc>
        <w:tc>
          <w:tcPr>
            <w:tcW w:w="1121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848</w:t>
            </w:r>
          </w:p>
        </w:tc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F</w:t>
            </w:r>
          </w:p>
        </w:tc>
      </w:tr>
      <w:tr w:rsidR="00D12318" w:rsidTr="00A95739"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Total</w:t>
            </w:r>
          </w:p>
        </w:tc>
        <w:tc>
          <w:tcPr>
            <w:tcW w:w="8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10316</w:t>
            </w:r>
          </w:p>
        </w:tc>
        <w:tc>
          <w:tcPr>
            <w:tcW w:w="87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1060</w:t>
            </w:r>
          </w:p>
        </w:tc>
        <w:tc>
          <w:tcPr>
            <w:tcW w:w="1168" w:type="dxa"/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53" w:type="dxa"/>
            <w:tcBorders>
              <w:right w:val="single" w:sz="4" w:space="0" w:color="auto"/>
            </w:tcBorders>
          </w:tcPr>
          <w:p w:rsidR="00D12318" w:rsidRDefault="00D12318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1622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7576</w:t>
            </w:r>
          </w:p>
        </w:tc>
        <w:tc>
          <w:tcPr>
            <w:tcW w:w="859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1006</w:t>
            </w:r>
          </w:p>
        </w:tc>
        <w:tc>
          <w:tcPr>
            <w:tcW w:w="1138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</w:t>
            </w:r>
          </w:p>
        </w:tc>
        <w:tc>
          <w:tcPr>
            <w:tcW w:w="1121" w:type="dxa"/>
          </w:tcPr>
          <w:p w:rsidR="00D12318" w:rsidRDefault="00A95739" w:rsidP="008D3C7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1167</w:t>
            </w:r>
          </w:p>
        </w:tc>
        <w:tc>
          <w:tcPr>
            <w:tcW w:w="628" w:type="dxa"/>
          </w:tcPr>
          <w:p w:rsidR="00D12318" w:rsidRPr="000F7120" w:rsidRDefault="00D12318">
            <w:pPr>
              <w:rPr>
                <w:sz w:val="20"/>
                <w:szCs w:val="20"/>
                <w:lang w:val="en-US"/>
              </w:rPr>
            </w:pPr>
            <w:r w:rsidRPr="000F7120">
              <w:rPr>
                <w:sz w:val="20"/>
                <w:szCs w:val="20"/>
                <w:lang w:val="en-US"/>
              </w:rPr>
              <w:t>Total</w:t>
            </w:r>
          </w:p>
        </w:tc>
      </w:tr>
    </w:tbl>
    <w:p w:rsidR="00BA3D63" w:rsidRDefault="00BA3D63">
      <w:pPr>
        <w:rPr>
          <w:lang w:val="en-US"/>
        </w:rPr>
      </w:pPr>
    </w:p>
    <w:p w:rsidR="00B95AD7" w:rsidRDefault="00B95AD7">
      <w:pPr>
        <w:rPr>
          <w:lang w:val="en-US"/>
        </w:rPr>
      </w:pPr>
      <w:r>
        <w:rPr>
          <w:b/>
          <w:lang w:val="en-US"/>
        </w:rPr>
        <w:t>Appendix – information regarding number of</w:t>
      </w:r>
      <w:r w:rsidR="009732C6">
        <w:rPr>
          <w:b/>
          <w:lang w:val="en-US"/>
        </w:rPr>
        <w:t xml:space="preserve"> assisted returns (IOM)</w:t>
      </w:r>
      <w:r w:rsidR="007835C8">
        <w:rPr>
          <w:b/>
          <w:lang w:val="en-US"/>
        </w:rPr>
        <w:t xml:space="preserve"> (q 13 d)</w:t>
      </w:r>
    </w:p>
    <w:p w:rsidR="00215451" w:rsidRPr="00BA3D63" w:rsidRDefault="00215451" w:rsidP="00215451">
      <w:pPr>
        <w:rPr>
          <w:i/>
          <w:lang w:val="en-US"/>
        </w:rPr>
      </w:pPr>
      <w:r w:rsidRPr="00BA3D63">
        <w:rPr>
          <w:i/>
          <w:lang w:val="en-US"/>
        </w:rPr>
        <w:t xml:space="preserve">For 2015 deportation numbers, please see the report’s paragraph </w:t>
      </w:r>
      <w:r w:rsidRPr="005D73C5">
        <w:rPr>
          <w:i/>
          <w:lang w:val="en-US"/>
        </w:rPr>
        <w:t>91-92</w:t>
      </w:r>
      <w:bookmarkStart w:id="0" w:name="_GoBack"/>
      <w:bookmarkEnd w:id="0"/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9A7D19" w:rsidRPr="003D2A63" w:rsidTr="00143616">
        <w:tc>
          <w:tcPr>
            <w:tcW w:w="4605" w:type="dxa"/>
            <w:gridSpan w:val="3"/>
            <w:shd w:val="clear" w:color="auto" w:fill="DBE5F1" w:themeFill="accent1" w:themeFillTint="33"/>
          </w:tcPr>
          <w:p w:rsidR="009A7D19" w:rsidRPr="003D2A63" w:rsidRDefault="009A7D19" w:rsidP="0014361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2014</w:t>
            </w:r>
          </w:p>
        </w:tc>
        <w:tc>
          <w:tcPr>
            <w:tcW w:w="4607" w:type="dxa"/>
            <w:gridSpan w:val="3"/>
            <w:shd w:val="clear" w:color="auto" w:fill="DBE5F1" w:themeFill="accent1" w:themeFillTint="33"/>
          </w:tcPr>
          <w:p w:rsidR="009A7D19" w:rsidRPr="003D2A63" w:rsidRDefault="009A7D19" w:rsidP="0014361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2015</w:t>
            </w:r>
          </w:p>
        </w:tc>
      </w:tr>
      <w:tr w:rsidR="009A7D19" w:rsidTr="00143616">
        <w:tc>
          <w:tcPr>
            <w:tcW w:w="1535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&lt;18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 &lt;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</w:p>
        </w:tc>
        <w:tc>
          <w:tcPr>
            <w:tcW w:w="1535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&lt;18</w:t>
            </w:r>
          </w:p>
        </w:tc>
        <w:tc>
          <w:tcPr>
            <w:tcW w:w="1536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 &lt;</w:t>
            </w:r>
          </w:p>
        </w:tc>
        <w:tc>
          <w:tcPr>
            <w:tcW w:w="1536" w:type="dxa"/>
          </w:tcPr>
          <w:p w:rsidR="009A7D19" w:rsidRDefault="009A7D19" w:rsidP="00143616">
            <w:pPr>
              <w:jc w:val="center"/>
              <w:rPr>
                <w:lang w:val="en-US"/>
              </w:rPr>
            </w:pPr>
          </w:p>
        </w:tc>
      </w:tr>
      <w:tr w:rsidR="009A7D19" w:rsidTr="00143616"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171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991</w:t>
            </w:r>
          </w:p>
        </w:tc>
        <w:tc>
          <w:tcPr>
            <w:tcW w:w="1535" w:type="dxa"/>
          </w:tcPr>
          <w:p w:rsidR="009A7D19" w:rsidRDefault="009A7D19" w:rsidP="00143616">
            <w:pPr>
              <w:rPr>
                <w:lang w:val="en-US"/>
              </w:rPr>
            </w:pPr>
            <w:r>
              <w:rPr>
                <w:lang w:val="en-US"/>
              </w:rPr>
              <w:t xml:space="preserve">Men 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138</w:t>
            </w:r>
          </w:p>
        </w:tc>
        <w:tc>
          <w:tcPr>
            <w:tcW w:w="1536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710</w:t>
            </w:r>
          </w:p>
        </w:tc>
        <w:tc>
          <w:tcPr>
            <w:tcW w:w="1536" w:type="dxa"/>
          </w:tcPr>
          <w:p w:rsidR="009A7D19" w:rsidRDefault="009A7D19" w:rsidP="00143616">
            <w:pPr>
              <w:rPr>
                <w:lang w:val="en-US"/>
              </w:rPr>
            </w:pPr>
            <w:r>
              <w:rPr>
                <w:lang w:val="en-US"/>
              </w:rPr>
              <w:t xml:space="preserve">Men </w:t>
            </w:r>
          </w:p>
        </w:tc>
      </w:tr>
      <w:tr w:rsidR="009A7D19" w:rsidTr="00143616"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155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305</w:t>
            </w:r>
          </w:p>
        </w:tc>
        <w:tc>
          <w:tcPr>
            <w:tcW w:w="1535" w:type="dxa"/>
          </w:tcPr>
          <w:p w:rsidR="009A7D19" w:rsidRDefault="009A7D19" w:rsidP="00143616">
            <w:pPr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535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536" w:type="dxa"/>
          </w:tcPr>
          <w:p w:rsidR="009A7D19" w:rsidRDefault="009A7D19" w:rsidP="00143616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234</w:t>
            </w:r>
          </w:p>
        </w:tc>
        <w:tc>
          <w:tcPr>
            <w:tcW w:w="1536" w:type="dxa"/>
          </w:tcPr>
          <w:p w:rsidR="009A7D19" w:rsidRDefault="009A7D19" w:rsidP="00143616">
            <w:pPr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</w:tr>
      <w:tr w:rsidR="009A7D19" w:rsidRPr="00F150FB" w:rsidTr="00143616">
        <w:tc>
          <w:tcPr>
            <w:tcW w:w="1535" w:type="dxa"/>
          </w:tcPr>
          <w:p w:rsidR="009A7D19" w:rsidRPr="001103D5" w:rsidRDefault="009A7D19" w:rsidP="00143616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326</w:t>
            </w:r>
          </w:p>
        </w:tc>
        <w:tc>
          <w:tcPr>
            <w:tcW w:w="1535" w:type="dxa"/>
          </w:tcPr>
          <w:p w:rsidR="009A7D19" w:rsidRPr="001103D5" w:rsidRDefault="009A7D19" w:rsidP="00143616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1296</w:t>
            </w:r>
          </w:p>
        </w:tc>
        <w:tc>
          <w:tcPr>
            <w:tcW w:w="1535" w:type="dxa"/>
          </w:tcPr>
          <w:p w:rsidR="009A7D19" w:rsidRPr="00F150FB" w:rsidRDefault="009A7D19" w:rsidP="00143616">
            <w:pPr>
              <w:rPr>
                <w:b/>
                <w:lang w:val="en-US"/>
              </w:rPr>
            </w:pPr>
            <w:r w:rsidRPr="00F150FB">
              <w:rPr>
                <w:b/>
                <w:lang w:val="en-US"/>
              </w:rPr>
              <w:t>Total number</w:t>
            </w:r>
          </w:p>
        </w:tc>
        <w:tc>
          <w:tcPr>
            <w:tcW w:w="1535" w:type="dxa"/>
          </w:tcPr>
          <w:p w:rsidR="009A7D19" w:rsidRPr="001103D5" w:rsidRDefault="009A7D19" w:rsidP="00143616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223</w:t>
            </w:r>
          </w:p>
        </w:tc>
        <w:tc>
          <w:tcPr>
            <w:tcW w:w="1536" w:type="dxa"/>
          </w:tcPr>
          <w:p w:rsidR="009A7D19" w:rsidRPr="001103D5" w:rsidRDefault="009A7D19" w:rsidP="00143616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944</w:t>
            </w:r>
          </w:p>
        </w:tc>
        <w:tc>
          <w:tcPr>
            <w:tcW w:w="1536" w:type="dxa"/>
          </w:tcPr>
          <w:p w:rsidR="009A7D19" w:rsidRPr="00F150FB" w:rsidRDefault="009A7D19" w:rsidP="00143616">
            <w:pPr>
              <w:rPr>
                <w:b/>
                <w:lang w:val="en-US"/>
              </w:rPr>
            </w:pPr>
            <w:r w:rsidRPr="00F150FB">
              <w:rPr>
                <w:b/>
                <w:lang w:val="en-US"/>
              </w:rPr>
              <w:t>Total number</w:t>
            </w:r>
          </w:p>
        </w:tc>
      </w:tr>
    </w:tbl>
    <w:p w:rsidR="00B95AD7" w:rsidRPr="00B95AD7" w:rsidRDefault="00B95AD7">
      <w:pPr>
        <w:rPr>
          <w:lang w:val="en-US"/>
        </w:rPr>
      </w:pPr>
    </w:p>
    <w:sectPr w:rsidR="00B95AD7" w:rsidRPr="00B95A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0A9" w:rsidRDefault="00A570A9" w:rsidP="003053A0">
      <w:pPr>
        <w:spacing w:after="0" w:line="240" w:lineRule="auto"/>
      </w:pPr>
      <w:r>
        <w:separator/>
      </w:r>
    </w:p>
  </w:endnote>
  <w:endnote w:type="continuationSeparator" w:id="0">
    <w:p w:rsidR="00A570A9" w:rsidRDefault="00A570A9" w:rsidP="0030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0A9" w:rsidRDefault="00A570A9" w:rsidP="003053A0">
      <w:pPr>
        <w:spacing w:after="0" w:line="240" w:lineRule="auto"/>
      </w:pPr>
      <w:r>
        <w:separator/>
      </w:r>
    </w:p>
  </w:footnote>
  <w:footnote w:type="continuationSeparator" w:id="0">
    <w:p w:rsidR="00A570A9" w:rsidRDefault="00A570A9" w:rsidP="0030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3A0" w:rsidRDefault="003053A0" w:rsidP="003053A0">
    <w:pPr>
      <w:pStyle w:val="Topptekst"/>
    </w:pPr>
    <w:r>
      <w:t>Norway’s response to the UN Committee against Torture’s list of issues prior to submission of its eighth periodic report 23 November 2016</w:t>
    </w:r>
  </w:p>
  <w:p w:rsidR="003053A0" w:rsidRDefault="003053A0">
    <w:pPr>
      <w:pStyle w:val="Topptekst"/>
    </w:pPr>
  </w:p>
  <w:p w:rsidR="003053A0" w:rsidRDefault="003053A0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3A0"/>
    <w:rsid w:val="000F7120"/>
    <w:rsid w:val="001103D5"/>
    <w:rsid w:val="00215451"/>
    <w:rsid w:val="003053A0"/>
    <w:rsid w:val="00373B5A"/>
    <w:rsid w:val="003D2A63"/>
    <w:rsid w:val="004E05F4"/>
    <w:rsid w:val="005326E6"/>
    <w:rsid w:val="005C1BDA"/>
    <w:rsid w:val="005D73C5"/>
    <w:rsid w:val="006E4682"/>
    <w:rsid w:val="007835C8"/>
    <w:rsid w:val="0083471E"/>
    <w:rsid w:val="008D3C7C"/>
    <w:rsid w:val="009732C6"/>
    <w:rsid w:val="009A7D19"/>
    <w:rsid w:val="00A570A9"/>
    <w:rsid w:val="00A95739"/>
    <w:rsid w:val="00AD2FFA"/>
    <w:rsid w:val="00B063E9"/>
    <w:rsid w:val="00B95AD7"/>
    <w:rsid w:val="00BA3D63"/>
    <w:rsid w:val="00C938F9"/>
    <w:rsid w:val="00D12318"/>
    <w:rsid w:val="00D7787B"/>
    <w:rsid w:val="00E21DDD"/>
    <w:rsid w:val="00E378EC"/>
    <w:rsid w:val="00F150FB"/>
    <w:rsid w:val="00F5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3A0"/>
  </w:style>
  <w:style w:type="paragraph" w:styleId="Bunntekst">
    <w:name w:val="footer"/>
    <w:basedOn w:val="Normal"/>
    <w:link w:val="Bunn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3A0"/>
  </w:style>
  <w:style w:type="paragraph" w:styleId="Bobletekst">
    <w:name w:val="Balloon Text"/>
    <w:basedOn w:val="Normal"/>
    <w:link w:val="BobletekstTegn"/>
    <w:uiPriority w:val="99"/>
    <w:semiHidden/>
    <w:unhideWhenUsed/>
    <w:rsid w:val="0030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3A0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3D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3A0"/>
  </w:style>
  <w:style w:type="paragraph" w:styleId="Bunntekst">
    <w:name w:val="footer"/>
    <w:basedOn w:val="Normal"/>
    <w:link w:val="Bunn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3A0"/>
  </w:style>
  <w:style w:type="paragraph" w:styleId="Bobletekst">
    <w:name w:val="Balloon Text"/>
    <w:basedOn w:val="Normal"/>
    <w:link w:val="BobletekstTegn"/>
    <w:uiPriority w:val="99"/>
    <w:semiHidden/>
    <w:unhideWhenUsed/>
    <w:rsid w:val="0030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3A0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3D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2822D6-9286-4841-BA01-470A9D031C3D}"/>
</file>

<file path=customXml/itemProps2.xml><?xml version="1.0" encoding="utf-8"?>
<ds:datastoreItem xmlns:ds="http://schemas.openxmlformats.org/officeDocument/2006/customXml" ds:itemID="{20E1F397-CD68-497D-84E1-80F534E5D84C}"/>
</file>

<file path=customXml/itemProps3.xml><?xml version="1.0" encoding="utf-8"?>
<ds:datastoreItem xmlns:ds="http://schemas.openxmlformats.org/officeDocument/2006/customXml" ds:itemID="{537B2118-A3F6-4F51-A9F2-D29EF38B62C3}"/>
</file>

<file path=docProps/app.xml><?xml version="1.0" encoding="utf-8"?>
<Properties xmlns="http://schemas.openxmlformats.org/officeDocument/2006/extended-properties" xmlns:vt="http://schemas.openxmlformats.org/officeDocument/2006/docPropsVTypes">
  <Template>838B4A15</Template>
  <TotalTime>98</TotalTime>
  <Pages>1</Pages>
  <Words>176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Justis- og beredskapsdepartementet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Drazdiak</dc:creator>
  <cp:lastModifiedBy>Linda Drazdiak</cp:lastModifiedBy>
  <cp:revision>26</cp:revision>
  <dcterms:created xsi:type="dcterms:W3CDTF">2016-11-14T14:27:00Z</dcterms:created>
  <dcterms:modified xsi:type="dcterms:W3CDTF">2016-11-23T13:29:00Z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