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2F377" w14:textId="77777777" w:rsidR="00D10E49" w:rsidRPr="000B41F3" w:rsidRDefault="00D10E49" w:rsidP="00D10E49">
      <w:pPr>
        <w:jc w:val="center"/>
        <w:rPr>
          <w:rFonts w:ascii="Times" w:hAnsi="Times"/>
          <w:lang w:val="en-GB"/>
        </w:rPr>
      </w:pPr>
    </w:p>
    <w:p w14:paraId="7662E62F" w14:textId="77777777" w:rsidR="00D10E49" w:rsidRPr="000B41F3" w:rsidRDefault="00D10E49" w:rsidP="00D10E49">
      <w:pPr>
        <w:jc w:val="center"/>
        <w:rPr>
          <w:rFonts w:ascii="Times" w:hAnsi="Times"/>
          <w:lang w:val="en-GB"/>
        </w:rPr>
      </w:pPr>
    </w:p>
    <w:p w14:paraId="4B257DA1" w14:textId="77777777" w:rsidR="00D10E49" w:rsidRPr="000B41F3" w:rsidRDefault="00D10E49" w:rsidP="00D10E49">
      <w:pPr>
        <w:jc w:val="center"/>
        <w:rPr>
          <w:rFonts w:ascii="Times" w:hAnsi="Times"/>
          <w:lang w:val="en-GB"/>
        </w:rPr>
      </w:pPr>
    </w:p>
    <w:p w14:paraId="3E20B417" w14:textId="77777777" w:rsidR="00D10E49" w:rsidRPr="000B41F3" w:rsidRDefault="00D10E49" w:rsidP="00D10E49">
      <w:pPr>
        <w:jc w:val="center"/>
        <w:rPr>
          <w:rFonts w:ascii="Times" w:hAnsi="Times"/>
          <w:lang w:val="en-GB"/>
        </w:rPr>
      </w:pPr>
    </w:p>
    <w:p w14:paraId="07A9AC4D" w14:textId="77777777" w:rsidR="00D10E49" w:rsidRPr="000B41F3" w:rsidRDefault="00D10E49" w:rsidP="00D10E49">
      <w:pPr>
        <w:jc w:val="center"/>
        <w:rPr>
          <w:rFonts w:ascii="Times" w:hAnsi="Times"/>
          <w:lang w:val="en-GB"/>
        </w:rPr>
      </w:pPr>
    </w:p>
    <w:p w14:paraId="7C8624FA" w14:textId="77777777" w:rsidR="00D10E49" w:rsidRPr="000B41F3" w:rsidRDefault="00D10E49" w:rsidP="00D10E49">
      <w:pPr>
        <w:jc w:val="center"/>
        <w:rPr>
          <w:rFonts w:ascii="Times" w:hAnsi="Times"/>
          <w:sz w:val="36"/>
          <w:szCs w:val="36"/>
          <w:lang w:val="en-GB"/>
        </w:rPr>
      </w:pPr>
      <w:r w:rsidRPr="000B41F3">
        <w:rPr>
          <w:rFonts w:ascii="Times" w:hAnsi="Times"/>
          <w:sz w:val="36"/>
          <w:szCs w:val="36"/>
          <w:lang w:val="en-GB"/>
        </w:rPr>
        <w:t xml:space="preserve">NGO Information </w:t>
      </w:r>
    </w:p>
    <w:p w14:paraId="685DBBC5" w14:textId="2246A759" w:rsidR="00A40F46" w:rsidRPr="000B41F3" w:rsidRDefault="00D10E49" w:rsidP="00134989">
      <w:pPr>
        <w:jc w:val="center"/>
        <w:rPr>
          <w:rFonts w:ascii="Times" w:hAnsi="Times"/>
          <w:sz w:val="36"/>
          <w:szCs w:val="36"/>
          <w:lang w:val="en-GB"/>
        </w:rPr>
      </w:pPr>
      <w:r w:rsidRPr="000B41F3">
        <w:rPr>
          <w:rFonts w:ascii="Times" w:hAnsi="Times"/>
          <w:sz w:val="36"/>
          <w:szCs w:val="36"/>
          <w:lang w:val="en-GB"/>
        </w:rPr>
        <w:t xml:space="preserve">to the United Nation‘s Committee </w:t>
      </w:r>
      <w:r w:rsidR="00134989">
        <w:rPr>
          <w:rFonts w:ascii="Times" w:hAnsi="Times"/>
          <w:sz w:val="36"/>
          <w:szCs w:val="36"/>
          <w:lang w:val="en-GB"/>
        </w:rPr>
        <w:t>on the Elimination of Discrimination against Women</w:t>
      </w:r>
    </w:p>
    <w:p w14:paraId="22D0E411" w14:textId="77777777" w:rsidR="00D10E49" w:rsidRPr="000B41F3" w:rsidRDefault="00D10E49" w:rsidP="00D10E49">
      <w:pPr>
        <w:jc w:val="center"/>
        <w:rPr>
          <w:rFonts w:ascii="Times" w:hAnsi="Times"/>
          <w:sz w:val="36"/>
          <w:szCs w:val="36"/>
          <w:lang w:val="en-GB"/>
        </w:rPr>
      </w:pPr>
    </w:p>
    <w:p w14:paraId="1BFFC476" w14:textId="77777777" w:rsidR="00D10E49" w:rsidRPr="000B41F3" w:rsidRDefault="00D10E49" w:rsidP="00D10E49">
      <w:pPr>
        <w:rPr>
          <w:rFonts w:ascii="Times" w:hAnsi="Times"/>
          <w:sz w:val="36"/>
          <w:szCs w:val="36"/>
          <w:lang w:val="en-GB"/>
        </w:rPr>
      </w:pPr>
    </w:p>
    <w:p w14:paraId="0D6A0612" w14:textId="3246BAF5" w:rsidR="00D10E49" w:rsidRPr="000B41F3" w:rsidRDefault="00D10E49" w:rsidP="00D10E49">
      <w:pPr>
        <w:jc w:val="center"/>
        <w:rPr>
          <w:sz w:val="36"/>
          <w:szCs w:val="36"/>
          <w:lang w:val="en-GB"/>
        </w:rPr>
      </w:pPr>
      <w:r w:rsidRPr="000B41F3">
        <w:rPr>
          <w:rFonts w:ascii="Times" w:hAnsi="Times"/>
          <w:sz w:val="36"/>
          <w:szCs w:val="36"/>
          <w:lang w:val="en-GB"/>
        </w:rPr>
        <w:t xml:space="preserve">For consideration of the </w:t>
      </w:r>
      <w:r w:rsidR="00134989">
        <w:rPr>
          <w:rFonts w:ascii="Times" w:hAnsi="Times"/>
          <w:sz w:val="36"/>
          <w:szCs w:val="36"/>
          <w:lang w:val="en-GB"/>
        </w:rPr>
        <w:t xml:space="preserve">seventh </w:t>
      </w:r>
      <w:r w:rsidRPr="000B41F3">
        <w:rPr>
          <w:rFonts w:ascii="Times" w:hAnsi="Times"/>
          <w:sz w:val="36"/>
          <w:szCs w:val="36"/>
          <w:lang w:val="en-GB"/>
        </w:rPr>
        <w:t>periodic reports of Czechia</w:t>
      </w:r>
    </w:p>
    <w:p w14:paraId="0095F937" w14:textId="77777777" w:rsidR="00D10E49" w:rsidRPr="000B41F3" w:rsidRDefault="00D10E49" w:rsidP="00D10E49">
      <w:pPr>
        <w:rPr>
          <w:sz w:val="36"/>
          <w:szCs w:val="36"/>
          <w:lang w:val="en-GB"/>
        </w:rPr>
      </w:pPr>
    </w:p>
    <w:p w14:paraId="42CA1B5F" w14:textId="77777777" w:rsidR="00D10E49" w:rsidRPr="000B41F3" w:rsidRDefault="00D10E49" w:rsidP="00D10E49">
      <w:pPr>
        <w:rPr>
          <w:lang w:val="en-GB"/>
        </w:rPr>
      </w:pPr>
    </w:p>
    <w:p w14:paraId="78515A55" w14:textId="77777777" w:rsidR="00D10E49" w:rsidRPr="000B41F3" w:rsidRDefault="00D10E49" w:rsidP="00D10E49">
      <w:pPr>
        <w:rPr>
          <w:lang w:val="en-GB"/>
        </w:rPr>
      </w:pPr>
    </w:p>
    <w:p w14:paraId="64036EB4" w14:textId="77777777" w:rsidR="00D10E49" w:rsidRPr="000B41F3" w:rsidRDefault="00D10E49" w:rsidP="00D10E49">
      <w:pPr>
        <w:rPr>
          <w:lang w:val="en-GB"/>
        </w:rPr>
      </w:pPr>
    </w:p>
    <w:p w14:paraId="72BAEB18" w14:textId="77777777" w:rsidR="00D10E49" w:rsidRPr="000B41F3" w:rsidRDefault="00D10E49" w:rsidP="00D10E49">
      <w:pPr>
        <w:rPr>
          <w:lang w:val="en-GB"/>
        </w:rPr>
      </w:pPr>
    </w:p>
    <w:p w14:paraId="07D9F3A7" w14:textId="77777777" w:rsidR="00D10E49" w:rsidRPr="000B41F3" w:rsidRDefault="00D10E49" w:rsidP="00D10E49">
      <w:pPr>
        <w:rPr>
          <w:lang w:val="en-GB"/>
        </w:rPr>
      </w:pPr>
    </w:p>
    <w:p w14:paraId="4F6511ED" w14:textId="77777777" w:rsidR="00D10E49" w:rsidRPr="000B41F3" w:rsidRDefault="00D10E49" w:rsidP="00D10E49">
      <w:pPr>
        <w:rPr>
          <w:lang w:val="en-GB"/>
        </w:rPr>
      </w:pPr>
    </w:p>
    <w:p w14:paraId="736D9D24" w14:textId="77777777" w:rsidR="00D10E49" w:rsidRPr="000B41F3" w:rsidRDefault="00D10E49" w:rsidP="00D10E49">
      <w:pPr>
        <w:rPr>
          <w:lang w:val="en-GB"/>
        </w:rPr>
      </w:pPr>
    </w:p>
    <w:p w14:paraId="4F326B6F" w14:textId="77777777" w:rsidR="00D10E49" w:rsidRPr="000B41F3" w:rsidRDefault="00D10E49" w:rsidP="00D10E49">
      <w:pPr>
        <w:rPr>
          <w:lang w:val="en-GB"/>
        </w:rPr>
      </w:pPr>
    </w:p>
    <w:p w14:paraId="5C5056D1" w14:textId="77777777" w:rsidR="00D10E49" w:rsidRPr="000B41F3" w:rsidRDefault="00D10E49" w:rsidP="00D10E49">
      <w:pPr>
        <w:rPr>
          <w:lang w:val="en-GB"/>
        </w:rPr>
      </w:pPr>
    </w:p>
    <w:p w14:paraId="111F736F" w14:textId="77777777" w:rsidR="00D10E49" w:rsidRPr="000B41F3" w:rsidRDefault="00D10E49" w:rsidP="00D10E49">
      <w:pPr>
        <w:rPr>
          <w:lang w:val="en-GB"/>
        </w:rPr>
      </w:pPr>
    </w:p>
    <w:p w14:paraId="7E9C2530" w14:textId="77777777" w:rsidR="00D10E49" w:rsidRPr="000B41F3" w:rsidRDefault="00D10E49" w:rsidP="00D10E49">
      <w:pPr>
        <w:rPr>
          <w:lang w:val="en-GB"/>
        </w:rPr>
      </w:pPr>
    </w:p>
    <w:p w14:paraId="474BA7A9" w14:textId="77777777" w:rsidR="00D10E49" w:rsidRPr="000B41F3" w:rsidRDefault="00D10E49" w:rsidP="00D10E49">
      <w:pPr>
        <w:rPr>
          <w:lang w:val="en-GB"/>
        </w:rPr>
      </w:pPr>
    </w:p>
    <w:p w14:paraId="3C6BD6BC" w14:textId="77777777" w:rsidR="00D10E49" w:rsidRPr="000B41F3" w:rsidRDefault="00D10E49" w:rsidP="00D10E49">
      <w:pPr>
        <w:rPr>
          <w:lang w:val="en-GB"/>
        </w:rPr>
      </w:pPr>
    </w:p>
    <w:p w14:paraId="5E88D205" w14:textId="77777777" w:rsidR="00D10E49" w:rsidRPr="000B41F3" w:rsidRDefault="00D10E49" w:rsidP="00D10E49">
      <w:pPr>
        <w:rPr>
          <w:lang w:val="en-GB"/>
        </w:rPr>
      </w:pPr>
    </w:p>
    <w:p w14:paraId="41EDE0BC" w14:textId="77777777" w:rsidR="00D10E49" w:rsidRPr="000B41F3" w:rsidRDefault="00D10E49" w:rsidP="00D10E49">
      <w:pPr>
        <w:rPr>
          <w:lang w:val="en-GB"/>
        </w:rPr>
      </w:pPr>
    </w:p>
    <w:p w14:paraId="5DD35ABF" w14:textId="77777777" w:rsidR="00D10E49" w:rsidRPr="000B41F3" w:rsidRDefault="00D10E49" w:rsidP="00D10E49">
      <w:pPr>
        <w:rPr>
          <w:lang w:val="en-GB"/>
        </w:rPr>
      </w:pPr>
    </w:p>
    <w:p w14:paraId="104D320C" w14:textId="77777777" w:rsidR="00D10E49" w:rsidRPr="000B41F3" w:rsidRDefault="00D10E49" w:rsidP="00D10E49">
      <w:pPr>
        <w:rPr>
          <w:lang w:val="en-GB"/>
        </w:rPr>
      </w:pPr>
    </w:p>
    <w:p w14:paraId="4A779EB7" w14:textId="414D16CC" w:rsidR="00D10E49" w:rsidRPr="000B41F3" w:rsidRDefault="00D10E49" w:rsidP="00D10E49">
      <w:pPr>
        <w:jc w:val="center"/>
        <w:rPr>
          <w:lang w:val="en-GB"/>
        </w:rPr>
      </w:pPr>
      <w:r w:rsidRPr="000B41F3">
        <w:rPr>
          <w:lang w:val="en-GB"/>
        </w:rPr>
        <w:t>Submitted by the International Baby Food Action Network</w:t>
      </w:r>
    </w:p>
    <w:p w14:paraId="1343C690" w14:textId="77777777" w:rsidR="00D10E49" w:rsidRPr="000B41F3" w:rsidRDefault="00D10E49" w:rsidP="00D10E49">
      <w:pPr>
        <w:rPr>
          <w:lang w:val="en-GB"/>
        </w:rPr>
      </w:pPr>
    </w:p>
    <w:p w14:paraId="1DECFD6B" w14:textId="3BECD0DD" w:rsidR="00D10E49" w:rsidRPr="000B41F3" w:rsidRDefault="002C7DC1" w:rsidP="00D10E49">
      <w:pPr>
        <w:jc w:val="center"/>
        <w:rPr>
          <w:lang w:val="en-GB"/>
        </w:rPr>
      </w:pPr>
      <w:r>
        <w:rPr>
          <w:lang w:val="en-GB"/>
        </w:rPr>
        <w:t>9</w:t>
      </w:r>
      <w:r w:rsidR="00D10E49" w:rsidRPr="000B41F3">
        <w:rPr>
          <w:lang w:val="en-GB"/>
        </w:rPr>
        <w:t xml:space="preserve"> </w:t>
      </w:r>
      <w:r>
        <w:rPr>
          <w:lang w:val="en-GB"/>
        </w:rPr>
        <w:t>September</w:t>
      </w:r>
      <w:r w:rsidR="00D10E49" w:rsidRPr="000B41F3">
        <w:rPr>
          <w:lang w:val="en-GB"/>
        </w:rPr>
        <w:t xml:space="preserve"> 202</w:t>
      </w:r>
      <w:r>
        <w:rPr>
          <w:lang w:val="en-GB"/>
        </w:rPr>
        <w:t>4</w:t>
      </w:r>
    </w:p>
    <w:p w14:paraId="7927F03B" w14:textId="77777777" w:rsidR="00D10E49" w:rsidRDefault="00D10E49" w:rsidP="00D10E49">
      <w:pPr>
        <w:jc w:val="center"/>
        <w:rPr>
          <w:lang w:val="en-GB"/>
        </w:rPr>
      </w:pPr>
    </w:p>
    <w:p w14:paraId="7D60F944" w14:textId="77777777" w:rsidR="004C11CD" w:rsidRDefault="004C11CD" w:rsidP="00D10E49">
      <w:pPr>
        <w:jc w:val="center"/>
        <w:rPr>
          <w:lang w:val="en-GB"/>
        </w:rPr>
      </w:pPr>
    </w:p>
    <w:p w14:paraId="61653BBF" w14:textId="77777777" w:rsidR="004C11CD" w:rsidRDefault="004C11CD" w:rsidP="00D10E49">
      <w:pPr>
        <w:jc w:val="center"/>
        <w:rPr>
          <w:sz w:val="20"/>
          <w:szCs w:val="20"/>
        </w:rPr>
      </w:pPr>
    </w:p>
    <w:p w14:paraId="5C601CA5" w14:textId="77777777" w:rsidR="004C11CD" w:rsidRDefault="004C11CD" w:rsidP="00D10E49">
      <w:pPr>
        <w:jc w:val="center"/>
        <w:rPr>
          <w:sz w:val="20"/>
          <w:szCs w:val="20"/>
        </w:rPr>
      </w:pPr>
    </w:p>
    <w:p w14:paraId="6D603AD5" w14:textId="77777777" w:rsidR="004C11CD" w:rsidRDefault="004C11CD" w:rsidP="00D10E49">
      <w:pPr>
        <w:jc w:val="center"/>
        <w:rPr>
          <w:sz w:val="20"/>
          <w:szCs w:val="20"/>
        </w:rPr>
      </w:pPr>
    </w:p>
    <w:p w14:paraId="5493E772" w14:textId="77777777" w:rsidR="004C11CD" w:rsidRDefault="004C11CD" w:rsidP="00D10E49">
      <w:pPr>
        <w:jc w:val="center"/>
        <w:rPr>
          <w:sz w:val="20"/>
          <w:szCs w:val="20"/>
        </w:rPr>
      </w:pPr>
    </w:p>
    <w:p w14:paraId="5C717AE0" w14:textId="77777777" w:rsidR="004C11CD" w:rsidRDefault="004C11CD" w:rsidP="00D10E49">
      <w:pPr>
        <w:jc w:val="center"/>
        <w:rPr>
          <w:sz w:val="20"/>
          <w:szCs w:val="20"/>
        </w:rPr>
      </w:pPr>
    </w:p>
    <w:p w14:paraId="417A5317" w14:textId="77777777" w:rsidR="004C11CD" w:rsidRDefault="004C11CD" w:rsidP="00D10E49">
      <w:pPr>
        <w:jc w:val="center"/>
        <w:rPr>
          <w:sz w:val="20"/>
          <w:szCs w:val="20"/>
        </w:rPr>
      </w:pPr>
    </w:p>
    <w:p w14:paraId="02B95E66" w14:textId="77777777" w:rsidR="004C11CD" w:rsidRDefault="004C11CD" w:rsidP="00D10E49">
      <w:pPr>
        <w:jc w:val="center"/>
        <w:rPr>
          <w:sz w:val="20"/>
          <w:szCs w:val="20"/>
        </w:rPr>
      </w:pPr>
    </w:p>
    <w:p w14:paraId="34F6788B" w14:textId="0CD2815C" w:rsidR="004C11CD" w:rsidRPr="004C11CD" w:rsidRDefault="004C11CD" w:rsidP="00D10E49">
      <w:pPr>
        <w:jc w:val="center"/>
        <w:rPr>
          <w:sz w:val="20"/>
          <w:szCs w:val="20"/>
          <w:lang w:val="en-GB"/>
        </w:rPr>
      </w:pPr>
      <w:proofErr w:type="spellStart"/>
      <w:r w:rsidRPr="004C11CD">
        <w:rPr>
          <w:sz w:val="20"/>
          <w:szCs w:val="20"/>
        </w:rPr>
        <w:t>The</w:t>
      </w:r>
      <w:proofErr w:type="spellEnd"/>
      <w:r w:rsidRPr="004C11CD">
        <w:rPr>
          <w:sz w:val="20"/>
          <w:szCs w:val="20"/>
        </w:rPr>
        <w:t xml:space="preserve"> </w:t>
      </w:r>
      <w:proofErr w:type="spellStart"/>
      <w:r w:rsidRPr="007C0F4C">
        <w:rPr>
          <w:sz w:val="20"/>
          <w:szCs w:val="20"/>
        </w:rPr>
        <w:t>submission</w:t>
      </w:r>
      <w:proofErr w:type="spellEnd"/>
      <w:r w:rsidRPr="007C0F4C">
        <w:rPr>
          <w:sz w:val="20"/>
          <w:szCs w:val="20"/>
        </w:rPr>
        <w:t xml:space="preserve"> </w:t>
      </w:r>
      <w:proofErr w:type="spellStart"/>
      <w:r w:rsidRPr="007C0F4C">
        <w:rPr>
          <w:sz w:val="20"/>
          <w:szCs w:val="20"/>
        </w:rPr>
        <w:t>can</w:t>
      </w:r>
      <w:proofErr w:type="spellEnd"/>
      <w:r w:rsidRPr="007C0F4C">
        <w:rPr>
          <w:sz w:val="20"/>
          <w:szCs w:val="20"/>
        </w:rPr>
        <w:t xml:space="preserve"> </w:t>
      </w:r>
      <w:proofErr w:type="spellStart"/>
      <w:r w:rsidRPr="007C0F4C">
        <w:rPr>
          <w:sz w:val="20"/>
          <w:szCs w:val="20"/>
        </w:rPr>
        <w:t>be</w:t>
      </w:r>
      <w:proofErr w:type="spellEnd"/>
      <w:r w:rsidRPr="007C0F4C">
        <w:rPr>
          <w:sz w:val="20"/>
          <w:szCs w:val="20"/>
        </w:rPr>
        <w:t xml:space="preserve"> </w:t>
      </w:r>
      <w:proofErr w:type="spellStart"/>
      <w:r w:rsidRPr="007C0F4C">
        <w:rPr>
          <w:sz w:val="20"/>
          <w:szCs w:val="20"/>
        </w:rPr>
        <w:t>published</w:t>
      </w:r>
      <w:proofErr w:type="spellEnd"/>
      <w:r w:rsidRPr="004C11CD">
        <w:rPr>
          <w:sz w:val="20"/>
          <w:szCs w:val="20"/>
        </w:rPr>
        <w:t xml:space="preserve"> on </w:t>
      </w:r>
      <w:proofErr w:type="spellStart"/>
      <w:r w:rsidRPr="004C11CD">
        <w:rPr>
          <w:sz w:val="20"/>
          <w:szCs w:val="20"/>
        </w:rPr>
        <w:t>the</w:t>
      </w:r>
      <w:proofErr w:type="spellEnd"/>
      <w:r w:rsidRPr="004C11CD">
        <w:rPr>
          <w:sz w:val="20"/>
          <w:szCs w:val="20"/>
        </w:rPr>
        <w:t xml:space="preserve"> OHCHR </w:t>
      </w:r>
      <w:proofErr w:type="spellStart"/>
      <w:r w:rsidRPr="004C11CD">
        <w:rPr>
          <w:sz w:val="20"/>
          <w:szCs w:val="20"/>
        </w:rPr>
        <w:t>website</w:t>
      </w:r>
      <w:proofErr w:type="spellEnd"/>
      <w:r w:rsidRPr="004C11CD">
        <w:rPr>
          <w:sz w:val="20"/>
          <w:szCs w:val="20"/>
        </w:rPr>
        <w:t xml:space="preserve"> </w:t>
      </w:r>
      <w:proofErr w:type="spellStart"/>
      <w:r w:rsidRPr="004C11CD">
        <w:rPr>
          <w:sz w:val="20"/>
          <w:szCs w:val="20"/>
        </w:rPr>
        <w:t>for</w:t>
      </w:r>
      <w:proofErr w:type="spellEnd"/>
      <w:r w:rsidRPr="004C11CD">
        <w:rPr>
          <w:sz w:val="20"/>
          <w:szCs w:val="20"/>
        </w:rPr>
        <w:t xml:space="preserve"> CEDAW </w:t>
      </w:r>
      <w:proofErr w:type="spellStart"/>
      <w:r w:rsidRPr="004C11CD">
        <w:rPr>
          <w:sz w:val="20"/>
          <w:szCs w:val="20"/>
        </w:rPr>
        <w:t>for</w:t>
      </w:r>
      <w:proofErr w:type="spellEnd"/>
      <w:r w:rsidRPr="004C11CD">
        <w:rPr>
          <w:sz w:val="20"/>
          <w:szCs w:val="20"/>
        </w:rPr>
        <w:t xml:space="preserve"> public </w:t>
      </w:r>
      <w:proofErr w:type="spellStart"/>
      <w:r w:rsidRPr="004C11CD">
        <w:rPr>
          <w:sz w:val="20"/>
          <w:szCs w:val="20"/>
        </w:rPr>
        <w:t>information</w:t>
      </w:r>
      <w:proofErr w:type="spellEnd"/>
      <w:r w:rsidRPr="004C11CD">
        <w:rPr>
          <w:sz w:val="20"/>
          <w:szCs w:val="20"/>
        </w:rPr>
        <w:t xml:space="preserve"> </w:t>
      </w:r>
      <w:proofErr w:type="spellStart"/>
      <w:r w:rsidRPr="004C11CD">
        <w:rPr>
          <w:sz w:val="20"/>
          <w:szCs w:val="20"/>
        </w:rPr>
        <w:t>purposes</w:t>
      </w:r>
      <w:proofErr w:type="spellEnd"/>
      <w:r w:rsidRPr="004C11CD">
        <w:rPr>
          <w:sz w:val="20"/>
          <w:szCs w:val="20"/>
        </w:rPr>
        <w:t>.</w:t>
      </w:r>
    </w:p>
    <w:p w14:paraId="0C38065E" w14:textId="77777777" w:rsidR="00D10E49" w:rsidRPr="000B41F3" w:rsidRDefault="00D10E49" w:rsidP="00D10E49">
      <w:pPr>
        <w:jc w:val="center"/>
        <w:rPr>
          <w:lang w:val="en-GB"/>
        </w:rPr>
      </w:pPr>
    </w:p>
    <w:p w14:paraId="4DFC3225" w14:textId="1C671678" w:rsidR="00E32F62" w:rsidRPr="004C11CD" w:rsidRDefault="003728FD" w:rsidP="005B18C8">
      <w:pPr>
        <w:pStyle w:val="Nadpis2"/>
        <w:rPr>
          <w:rFonts w:ascii="Times New Roman" w:hAnsi="Times New Roman" w:cs="Times New Roman"/>
          <w:b/>
          <w:color w:val="000000" w:themeColor="text1"/>
          <w:lang w:val="en-GB"/>
        </w:rPr>
      </w:pPr>
      <w:r w:rsidRPr="004C11CD">
        <w:rPr>
          <w:rFonts w:ascii="Times New Roman" w:hAnsi="Times New Roman" w:cs="Times New Roman"/>
          <w:b/>
          <w:color w:val="000000" w:themeColor="text1"/>
          <w:lang w:val="en-GB"/>
        </w:rPr>
        <w:lastRenderedPageBreak/>
        <w:t>Summary</w:t>
      </w:r>
    </w:p>
    <w:p w14:paraId="113E9E58" w14:textId="7D7D57AA" w:rsidR="00E26C05" w:rsidRDefault="003728FD" w:rsidP="00D75352">
      <w:pPr>
        <w:jc w:val="both"/>
        <w:rPr>
          <w:lang w:val="en-GB"/>
        </w:rPr>
      </w:pPr>
      <w:r w:rsidRPr="000B41F3">
        <w:rPr>
          <w:lang w:val="en-GB"/>
        </w:rPr>
        <w:br/>
      </w:r>
      <w:r w:rsidR="00E26C05">
        <w:rPr>
          <w:lang w:val="en-GB"/>
        </w:rPr>
        <w:t xml:space="preserve">Although breastfeeding is an important determinant of </w:t>
      </w:r>
      <w:r w:rsidR="00E26C05" w:rsidRPr="0063391B">
        <w:rPr>
          <w:lang w:val="en-GB"/>
        </w:rPr>
        <w:t>women</w:t>
      </w:r>
      <w:r w:rsidR="004C11CD" w:rsidRPr="000B41F3">
        <w:rPr>
          <w:lang w:val="en-GB"/>
        </w:rPr>
        <w:t>’</w:t>
      </w:r>
      <w:r w:rsidR="00E26C05" w:rsidRPr="0063391B">
        <w:rPr>
          <w:lang w:val="en-GB"/>
        </w:rPr>
        <w:t>s health, i</w:t>
      </w:r>
      <w:r w:rsidR="0056354F" w:rsidRPr="0063391B">
        <w:rPr>
          <w:lang w:val="en-GB"/>
        </w:rPr>
        <w:t>t</w:t>
      </w:r>
      <w:r w:rsidR="0056354F">
        <w:rPr>
          <w:lang w:val="en-GB"/>
        </w:rPr>
        <w:t xml:space="preserve"> is estimated that</w:t>
      </w:r>
      <w:r w:rsidR="00E26C05">
        <w:rPr>
          <w:lang w:val="en-GB"/>
        </w:rPr>
        <w:t xml:space="preserve"> </w:t>
      </w:r>
      <w:r w:rsidR="0056354F">
        <w:rPr>
          <w:lang w:val="en-GB"/>
        </w:rPr>
        <w:t xml:space="preserve">there is </w:t>
      </w:r>
      <w:r w:rsidR="0086487F">
        <w:rPr>
          <w:lang w:val="en-GB"/>
        </w:rPr>
        <w:t>less than 20</w:t>
      </w:r>
      <w:r w:rsidR="0056354F">
        <w:rPr>
          <w:lang w:val="en-GB"/>
        </w:rPr>
        <w:t xml:space="preserve"> % </w:t>
      </w:r>
      <w:r w:rsidR="0086487F">
        <w:rPr>
          <w:lang w:val="en-GB"/>
        </w:rPr>
        <w:t xml:space="preserve">of </w:t>
      </w:r>
      <w:r w:rsidR="0056354F">
        <w:rPr>
          <w:lang w:val="en-GB"/>
        </w:rPr>
        <w:t>exclusively breastfed children at 6 months of age</w:t>
      </w:r>
      <w:r w:rsidR="00E26C05">
        <w:rPr>
          <w:lang w:val="en-GB"/>
        </w:rPr>
        <w:t xml:space="preserve"> in the Czech Republic</w:t>
      </w:r>
      <w:r w:rsidR="0063391B">
        <w:rPr>
          <w:lang w:val="en-GB"/>
        </w:rPr>
        <w:t xml:space="preserve"> (the percentage of breastfeeding women is not known)</w:t>
      </w:r>
      <w:r w:rsidR="0056354F">
        <w:rPr>
          <w:lang w:val="en-GB"/>
        </w:rPr>
        <w:t xml:space="preserve">. </w:t>
      </w:r>
      <w:r w:rsidR="0014612C">
        <w:rPr>
          <w:lang w:val="en-GB"/>
        </w:rPr>
        <w:t xml:space="preserve">The percentage of fully breastfed children </w:t>
      </w:r>
      <w:r w:rsidR="0086487F">
        <w:rPr>
          <w:lang w:val="en-GB"/>
        </w:rPr>
        <w:t>at the moment of</w:t>
      </w:r>
      <w:r w:rsidR="0014612C">
        <w:rPr>
          <w:lang w:val="en-GB"/>
        </w:rPr>
        <w:t xml:space="preserve"> leaving the hospital decreased </w:t>
      </w:r>
      <w:r w:rsidR="0056354F">
        <w:rPr>
          <w:lang w:val="en-GB"/>
        </w:rPr>
        <w:t xml:space="preserve">significantly </w:t>
      </w:r>
      <w:r w:rsidR="0014612C">
        <w:rPr>
          <w:lang w:val="en-GB"/>
        </w:rPr>
        <w:t xml:space="preserve">during the last years, </w:t>
      </w:r>
      <w:r w:rsidR="00771B4E">
        <w:rPr>
          <w:lang w:val="en-GB"/>
        </w:rPr>
        <w:t xml:space="preserve">falling below the </w:t>
      </w:r>
      <w:r w:rsidR="0086487F">
        <w:rPr>
          <w:lang w:val="en-GB"/>
        </w:rPr>
        <w:t>threshold</w:t>
      </w:r>
      <w:r w:rsidR="00771B4E">
        <w:rPr>
          <w:lang w:val="en-GB"/>
        </w:rPr>
        <w:t xml:space="preserve"> of 80 %</w:t>
      </w:r>
      <w:r w:rsidR="00EB4715">
        <w:rPr>
          <w:lang w:val="en-GB"/>
        </w:rPr>
        <w:t xml:space="preserve"> in 2019</w:t>
      </w:r>
      <w:r w:rsidR="00E26C05">
        <w:rPr>
          <w:lang w:val="en-GB"/>
        </w:rPr>
        <w:t xml:space="preserve"> and continuing to decline to 75 % in 2023</w:t>
      </w:r>
      <w:r w:rsidR="00771B4E">
        <w:rPr>
          <w:lang w:val="en-GB"/>
        </w:rPr>
        <w:t xml:space="preserve">. </w:t>
      </w:r>
    </w:p>
    <w:p w14:paraId="3168CE7F" w14:textId="1FF87785" w:rsidR="0063391B" w:rsidRDefault="00E26C05" w:rsidP="00D75352">
      <w:pPr>
        <w:jc w:val="both"/>
        <w:rPr>
          <w:lang w:val="en-GB"/>
        </w:rPr>
      </w:pPr>
      <w:r>
        <w:rPr>
          <w:lang w:val="en-GB"/>
        </w:rPr>
        <w:br/>
      </w:r>
      <w:proofErr w:type="spellStart"/>
      <w:r w:rsidR="00AC6D39" w:rsidRPr="0063391B">
        <w:t>Women's</w:t>
      </w:r>
      <w:proofErr w:type="spellEnd"/>
      <w:r w:rsidR="00AC6D39" w:rsidRPr="0063391B">
        <w:t xml:space="preserve"> free and </w:t>
      </w:r>
      <w:proofErr w:type="spellStart"/>
      <w:r w:rsidR="00AC6D39" w:rsidRPr="0063391B">
        <w:t>informed</w:t>
      </w:r>
      <w:proofErr w:type="spellEnd"/>
      <w:r w:rsidR="00AC6D39" w:rsidRPr="0063391B">
        <w:t xml:space="preserve"> </w:t>
      </w:r>
      <w:proofErr w:type="spellStart"/>
      <w:r w:rsidR="00AC6D39" w:rsidRPr="0063391B">
        <w:t>choice</w:t>
      </w:r>
      <w:proofErr w:type="spellEnd"/>
      <w:r w:rsidR="00AC6D39" w:rsidRPr="0063391B">
        <w:t xml:space="preserve"> </w:t>
      </w:r>
      <w:proofErr w:type="spellStart"/>
      <w:r w:rsidR="00AC6D39" w:rsidRPr="0063391B">
        <w:t>about</w:t>
      </w:r>
      <w:proofErr w:type="spellEnd"/>
      <w:r w:rsidR="00AC6D39" w:rsidRPr="0063391B">
        <w:t xml:space="preserve"> </w:t>
      </w:r>
      <w:proofErr w:type="spellStart"/>
      <w:r w:rsidR="00AC6D39" w:rsidRPr="0063391B">
        <w:t>breastfeeding</w:t>
      </w:r>
      <w:proofErr w:type="spellEnd"/>
      <w:r w:rsidR="00AC6D39" w:rsidRPr="0063391B">
        <w:t xml:space="preserve"> </w:t>
      </w:r>
      <w:proofErr w:type="spellStart"/>
      <w:r w:rsidR="00AC6D39" w:rsidRPr="0063391B">
        <w:t>is</w:t>
      </w:r>
      <w:proofErr w:type="spellEnd"/>
      <w:r w:rsidR="00AC6D39" w:rsidRPr="0063391B">
        <w:t xml:space="preserve"> </w:t>
      </w:r>
      <w:proofErr w:type="spellStart"/>
      <w:r w:rsidR="00AC6D39" w:rsidRPr="0063391B">
        <w:t>undermined</w:t>
      </w:r>
      <w:proofErr w:type="spellEnd"/>
      <w:r w:rsidR="00AC6D39" w:rsidRPr="0063391B">
        <w:t xml:space="preserve"> by </w:t>
      </w:r>
      <w:proofErr w:type="spellStart"/>
      <w:r w:rsidR="00AC6D39" w:rsidRPr="0063391B">
        <w:t>the</w:t>
      </w:r>
      <w:proofErr w:type="spellEnd"/>
      <w:r w:rsidR="00AC6D39" w:rsidRPr="0063391B">
        <w:t xml:space="preserve"> </w:t>
      </w:r>
      <w:proofErr w:type="spellStart"/>
      <w:r w:rsidR="004C11CD">
        <w:t>commercial</w:t>
      </w:r>
      <w:proofErr w:type="spellEnd"/>
      <w:r w:rsidR="004C11CD">
        <w:t xml:space="preserve"> </w:t>
      </w:r>
      <w:proofErr w:type="spellStart"/>
      <w:r w:rsidR="004C11CD">
        <w:t>milk</w:t>
      </w:r>
      <w:proofErr w:type="spellEnd"/>
      <w:r w:rsidR="004C11CD">
        <w:t xml:space="preserve"> </w:t>
      </w:r>
      <w:proofErr w:type="spellStart"/>
      <w:r w:rsidR="004C11CD">
        <w:t>formula</w:t>
      </w:r>
      <w:proofErr w:type="spellEnd"/>
      <w:r w:rsidR="004C11CD">
        <w:t xml:space="preserve"> </w:t>
      </w:r>
      <w:proofErr w:type="spellStart"/>
      <w:r w:rsidR="004C11CD">
        <w:t>industry</w:t>
      </w:r>
      <w:proofErr w:type="spellEnd"/>
      <w:r w:rsidR="0063391B">
        <w:t xml:space="preserve"> </w:t>
      </w:r>
      <w:r w:rsidR="00AC6D39" w:rsidRPr="0063391B">
        <w:t xml:space="preserve">and </w:t>
      </w:r>
      <w:proofErr w:type="spellStart"/>
      <w:r w:rsidR="00AC6D39" w:rsidRPr="0063391B">
        <w:t>those</w:t>
      </w:r>
      <w:proofErr w:type="spellEnd"/>
      <w:r w:rsidR="00AC6D39" w:rsidRPr="0063391B">
        <w:t xml:space="preserve"> </w:t>
      </w:r>
      <w:r w:rsidR="004C11CD">
        <w:t xml:space="preserve">in </w:t>
      </w:r>
      <w:r w:rsidR="00AC6D39" w:rsidRPr="0063391B">
        <w:t xml:space="preserve">a </w:t>
      </w:r>
      <w:proofErr w:type="spellStart"/>
      <w:r w:rsidR="00AC6D39" w:rsidRPr="0063391B">
        <w:t>conflict</w:t>
      </w:r>
      <w:proofErr w:type="spellEnd"/>
      <w:r w:rsidR="00AC6D39" w:rsidRPr="0063391B">
        <w:t xml:space="preserve"> </w:t>
      </w:r>
      <w:proofErr w:type="spellStart"/>
      <w:r w:rsidR="00AC6D39" w:rsidRPr="0063391B">
        <w:t>of</w:t>
      </w:r>
      <w:proofErr w:type="spellEnd"/>
      <w:r w:rsidR="00AC6D39" w:rsidRPr="0063391B">
        <w:t xml:space="preserve"> </w:t>
      </w:r>
      <w:proofErr w:type="spellStart"/>
      <w:r w:rsidR="00AC6D39" w:rsidRPr="0063391B">
        <w:t>interest</w:t>
      </w:r>
      <w:proofErr w:type="spellEnd"/>
      <w:r w:rsidR="0063391B" w:rsidRPr="0063391B">
        <w:t xml:space="preserve">, such as </w:t>
      </w:r>
      <w:proofErr w:type="spellStart"/>
      <w:r w:rsidR="0063391B" w:rsidRPr="0063391B">
        <w:t>pediatric</w:t>
      </w:r>
      <w:proofErr w:type="spellEnd"/>
      <w:r w:rsidR="0063391B" w:rsidRPr="0063391B">
        <w:t xml:space="preserve"> and </w:t>
      </w:r>
      <w:proofErr w:type="spellStart"/>
      <w:r w:rsidR="0063391B" w:rsidRPr="0063391B">
        <w:t>neonatal</w:t>
      </w:r>
      <w:proofErr w:type="spellEnd"/>
      <w:r w:rsidR="0063391B" w:rsidRPr="0063391B">
        <w:t xml:space="preserve"> </w:t>
      </w:r>
      <w:proofErr w:type="spellStart"/>
      <w:r w:rsidR="0063391B" w:rsidRPr="0063391B">
        <w:t>medical</w:t>
      </w:r>
      <w:proofErr w:type="spellEnd"/>
      <w:r w:rsidR="0063391B" w:rsidRPr="0063391B">
        <w:t xml:space="preserve"> </w:t>
      </w:r>
      <w:proofErr w:type="spellStart"/>
      <w:r w:rsidR="0063391B" w:rsidRPr="0063391B">
        <w:t>associations</w:t>
      </w:r>
      <w:proofErr w:type="spellEnd"/>
      <w:r w:rsidR="00AC6D39" w:rsidRPr="0063391B">
        <w:t xml:space="preserve">. These </w:t>
      </w:r>
      <w:proofErr w:type="spellStart"/>
      <w:r w:rsidR="00AC6D39" w:rsidRPr="0063391B">
        <w:t>actors</w:t>
      </w:r>
      <w:proofErr w:type="spellEnd"/>
      <w:r w:rsidR="00AC6D39" w:rsidRPr="0063391B">
        <w:t xml:space="preserve"> are </w:t>
      </w:r>
      <w:proofErr w:type="spellStart"/>
      <w:r w:rsidR="00AC6D39" w:rsidRPr="0063391B">
        <w:t>inappropriately</w:t>
      </w:r>
      <w:proofErr w:type="spellEnd"/>
      <w:r w:rsidR="00AC6D39" w:rsidRPr="0063391B">
        <w:t xml:space="preserve"> </w:t>
      </w:r>
      <w:proofErr w:type="spellStart"/>
      <w:r w:rsidR="00AC6D39" w:rsidRPr="0063391B">
        <w:t>interfering</w:t>
      </w:r>
      <w:proofErr w:type="spellEnd"/>
      <w:r w:rsidR="00AC6D39" w:rsidRPr="0063391B">
        <w:t xml:space="preserve"> in </w:t>
      </w:r>
      <w:proofErr w:type="spellStart"/>
      <w:r w:rsidR="00AC6D39" w:rsidRPr="0063391B">
        <w:t>the</w:t>
      </w:r>
      <w:proofErr w:type="spellEnd"/>
      <w:r w:rsidR="00AC6D39" w:rsidRPr="0063391B">
        <w:t xml:space="preserve"> </w:t>
      </w:r>
      <w:proofErr w:type="spellStart"/>
      <w:r w:rsidR="00AC6D39" w:rsidRPr="0063391B">
        <w:t>implementation</w:t>
      </w:r>
      <w:proofErr w:type="spellEnd"/>
      <w:r w:rsidR="00AC6D39" w:rsidRPr="0063391B">
        <w:t xml:space="preserve"> </w:t>
      </w:r>
      <w:proofErr w:type="spellStart"/>
      <w:r w:rsidR="00AC6D39" w:rsidRPr="0063391B">
        <w:t>of</w:t>
      </w:r>
      <w:proofErr w:type="spellEnd"/>
      <w:r w:rsidR="00AC6D39" w:rsidRPr="0063391B">
        <w:t xml:space="preserve"> </w:t>
      </w:r>
      <w:proofErr w:type="spellStart"/>
      <w:r w:rsidR="00AC6D39" w:rsidRPr="0063391B">
        <w:t>the</w:t>
      </w:r>
      <w:proofErr w:type="spellEnd"/>
      <w:r w:rsidR="00AC6D39" w:rsidRPr="0063391B">
        <w:t xml:space="preserve"> </w:t>
      </w:r>
      <w:r w:rsidR="00AC6D39" w:rsidRPr="0063391B">
        <w:rPr>
          <w:lang w:val="en-GB"/>
        </w:rPr>
        <w:t xml:space="preserve">International Code of Marketing of Breastmilk Substitutes and Subsequent Resolutions and in the implementation of the Baby-friendly Hospital Initiative. </w:t>
      </w:r>
    </w:p>
    <w:p w14:paraId="0DDD6B62" w14:textId="77777777" w:rsidR="0063391B" w:rsidRDefault="0063391B" w:rsidP="00D75352">
      <w:pPr>
        <w:jc w:val="both"/>
        <w:rPr>
          <w:lang w:val="en-GB"/>
        </w:rPr>
      </w:pPr>
    </w:p>
    <w:p w14:paraId="34CD17EA" w14:textId="635CBF01" w:rsidR="0063391B" w:rsidRDefault="0063391B" w:rsidP="00D75352">
      <w:pPr>
        <w:jc w:val="both"/>
        <w:rPr>
          <w:lang w:val="en-GB"/>
        </w:rPr>
      </w:pPr>
      <w:r>
        <w:rPr>
          <w:lang w:val="en-GB"/>
        </w:rPr>
        <w:t>W</w:t>
      </w:r>
      <w:r w:rsidR="00AC6D39" w:rsidRPr="0063391B">
        <w:rPr>
          <w:lang w:val="en-GB"/>
        </w:rPr>
        <w:t>omen</w:t>
      </w:r>
      <w:r w:rsidR="004C11CD" w:rsidRPr="000B41F3">
        <w:rPr>
          <w:lang w:val="en-GB"/>
        </w:rPr>
        <w:t>’</w:t>
      </w:r>
      <w:r w:rsidR="00AC6D39" w:rsidRPr="0063391B">
        <w:t xml:space="preserve">s </w:t>
      </w:r>
      <w:proofErr w:type="spellStart"/>
      <w:r w:rsidR="00AC6D39" w:rsidRPr="0063391B">
        <w:t>right</w:t>
      </w:r>
      <w:proofErr w:type="spellEnd"/>
      <w:r w:rsidR="00AC6D39" w:rsidRPr="0063391B">
        <w:t xml:space="preserve"> to </w:t>
      </w:r>
      <w:proofErr w:type="spellStart"/>
      <w:r w:rsidR="00AC6D39" w:rsidRPr="0063391B">
        <w:t>accurate</w:t>
      </w:r>
      <w:proofErr w:type="spellEnd"/>
      <w:r w:rsidR="00AC6D39" w:rsidRPr="0063391B">
        <w:t xml:space="preserve">, </w:t>
      </w:r>
      <w:proofErr w:type="spellStart"/>
      <w:r w:rsidR="00AC6D39" w:rsidRPr="0063391B">
        <w:t>unbiased</w:t>
      </w:r>
      <w:proofErr w:type="spellEnd"/>
      <w:r w:rsidR="00AC6D39" w:rsidRPr="0063391B">
        <w:t xml:space="preserve"> </w:t>
      </w:r>
      <w:proofErr w:type="spellStart"/>
      <w:r w:rsidR="00AC6D39" w:rsidRPr="0063391B">
        <w:t>information</w:t>
      </w:r>
      <w:proofErr w:type="spellEnd"/>
      <w:r w:rsidR="004C11CD">
        <w:t xml:space="preserve"> </w:t>
      </w:r>
      <w:proofErr w:type="spellStart"/>
      <w:r w:rsidR="00A34034" w:rsidRPr="00A34034">
        <w:t>needed</w:t>
      </w:r>
      <w:proofErr w:type="spellEnd"/>
      <w:r w:rsidR="00A34034" w:rsidRPr="00A34034">
        <w:t xml:space="preserve"> to make </w:t>
      </w:r>
      <w:proofErr w:type="spellStart"/>
      <w:r w:rsidR="00A34034" w:rsidRPr="00A34034">
        <w:t>an</w:t>
      </w:r>
      <w:proofErr w:type="spellEnd"/>
      <w:r w:rsidR="00A34034" w:rsidRPr="00A34034">
        <w:t xml:space="preserve"> </w:t>
      </w:r>
      <w:proofErr w:type="spellStart"/>
      <w:r w:rsidR="00A34034" w:rsidRPr="00A34034">
        <w:t>informed</w:t>
      </w:r>
      <w:proofErr w:type="spellEnd"/>
      <w:r w:rsidR="00A34034" w:rsidRPr="00A34034">
        <w:t xml:space="preserve"> </w:t>
      </w:r>
      <w:proofErr w:type="spellStart"/>
      <w:r w:rsidR="00A34034" w:rsidRPr="00A34034">
        <w:t>choice</w:t>
      </w:r>
      <w:proofErr w:type="spellEnd"/>
      <w:r w:rsidR="00A34034" w:rsidRPr="00A34034">
        <w:t xml:space="preserve"> </w:t>
      </w:r>
      <w:proofErr w:type="spellStart"/>
      <w:r w:rsidR="00A34034" w:rsidRPr="00A34034">
        <w:t>about</w:t>
      </w:r>
      <w:proofErr w:type="spellEnd"/>
      <w:r w:rsidR="00A34034" w:rsidRPr="00A34034">
        <w:t xml:space="preserve"> </w:t>
      </w:r>
      <w:proofErr w:type="spellStart"/>
      <w:r w:rsidR="00A34034" w:rsidRPr="00A34034">
        <w:t>breastfeeding</w:t>
      </w:r>
      <w:proofErr w:type="spellEnd"/>
      <w:r w:rsidR="00A34034">
        <w:t xml:space="preserve"> </w:t>
      </w:r>
      <w:proofErr w:type="spellStart"/>
      <w:r>
        <w:t>is</w:t>
      </w:r>
      <w:proofErr w:type="spellEnd"/>
      <w:r>
        <w:t xml:space="preserve"> not </w:t>
      </w:r>
      <w:proofErr w:type="spellStart"/>
      <w:r>
        <w:t>fulfilled</w:t>
      </w:r>
      <w:proofErr w:type="spellEnd"/>
      <w:r w:rsidR="00A34034">
        <w:t xml:space="preserve">. </w:t>
      </w:r>
      <w:proofErr w:type="spellStart"/>
      <w:r w:rsidR="00A34034">
        <w:t>The</w:t>
      </w:r>
      <w:proofErr w:type="spellEnd"/>
      <w:r w:rsidR="00A34034">
        <w:t xml:space="preserve"> Czech Republic </w:t>
      </w:r>
      <w:proofErr w:type="spellStart"/>
      <w:r w:rsidR="00A34034">
        <w:t>does</w:t>
      </w:r>
      <w:proofErr w:type="spellEnd"/>
      <w:r w:rsidR="00A34034">
        <w:t xml:space="preserve"> not </w:t>
      </w:r>
      <w:proofErr w:type="spellStart"/>
      <w:r w:rsidR="00A34034">
        <w:t>provide</w:t>
      </w:r>
      <w:proofErr w:type="spellEnd"/>
      <w:r w:rsidR="00A34034">
        <w:t xml:space="preserve"> </w:t>
      </w:r>
      <w:proofErr w:type="spellStart"/>
      <w:r w:rsidR="00A34034">
        <w:t>them</w:t>
      </w:r>
      <w:proofErr w:type="spellEnd"/>
      <w:r w:rsidR="00A34034">
        <w:t xml:space="preserve"> </w:t>
      </w:r>
      <w:proofErr w:type="spellStart"/>
      <w:r w:rsidR="00A34034">
        <w:t>with</w:t>
      </w:r>
      <w:proofErr w:type="spellEnd"/>
      <w:r w:rsidR="00A34034">
        <w:t xml:space="preserve"> </w:t>
      </w:r>
      <w:proofErr w:type="spellStart"/>
      <w:r w:rsidR="00A34034">
        <w:t>accurate</w:t>
      </w:r>
      <w:proofErr w:type="spellEnd"/>
      <w:r w:rsidR="00A34034">
        <w:t xml:space="preserve"> </w:t>
      </w:r>
      <w:proofErr w:type="spellStart"/>
      <w:r w:rsidR="00A34034">
        <w:t>information</w:t>
      </w:r>
      <w:proofErr w:type="spellEnd"/>
      <w:r w:rsidR="00A34034">
        <w:t xml:space="preserve"> and </w:t>
      </w:r>
      <w:proofErr w:type="spellStart"/>
      <w:r w:rsidR="00A34034">
        <w:t>the</w:t>
      </w:r>
      <w:proofErr w:type="spellEnd"/>
      <w:r w:rsidR="00A34034">
        <w:t xml:space="preserve"> </w:t>
      </w:r>
      <w:proofErr w:type="spellStart"/>
      <w:r w:rsidR="00A34034">
        <w:t>information</w:t>
      </w:r>
      <w:proofErr w:type="spellEnd"/>
      <w:r w:rsidR="00A34034">
        <w:t xml:space="preserve"> </w:t>
      </w:r>
      <w:proofErr w:type="spellStart"/>
      <w:r w:rsidR="00A34034">
        <w:t>they</w:t>
      </w:r>
      <w:proofErr w:type="spellEnd"/>
      <w:r w:rsidR="00A34034">
        <w:t xml:space="preserve"> </w:t>
      </w:r>
      <w:proofErr w:type="spellStart"/>
      <w:r w:rsidR="00A34034">
        <w:t>get</w:t>
      </w:r>
      <w:proofErr w:type="spellEnd"/>
      <w:r w:rsidR="00A34034">
        <w:t xml:space="preserve"> </w:t>
      </w:r>
      <w:proofErr w:type="spellStart"/>
      <w:r w:rsidR="00A34034">
        <w:t>from</w:t>
      </w:r>
      <w:proofErr w:type="spellEnd"/>
      <w:r w:rsidR="00A34034">
        <w:t xml:space="preserve"> </w:t>
      </w:r>
      <w:proofErr w:type="spellStart"/>
      <w:r w:rsidR="00A34034">
        <w:t>commercial</w:t>
      </w:r>
      <w:proofErr w:type="spellEnd"/>
      <w:r w:rsidR="00A34034">
        <w:t xml:space="preserve"> </w:t>
      </w:r>
      <w:proofErr w:type="spellStart"/>
      <w:r w:rsidR="00A34034">
        <w:t>subjects</w:t>
      </w:r>
      <w:proofErr w:type="spellEnd"/>
      <w:r w:rsidR="00A34034">
        <w:t xml:space="preserve"> an</w:t>
      </w:r>
      <w:r w:rsidR="00D62828">
        <w:t>d</w:t>
      </w:r>
      <w:r w:rsidR="00A34034">
        <w:t xml:space="preserve"> </w:t>
      </w:r>
      <w:proofErr w:type="spellStart"/>
      <w:r w:rsidR="00A34034">
        <w:t>actors</w:t>
      </w:r>
      <w:proofErr w:type="spellEnd"/>
      <w:r w:rsidR="00A34034">
        <w:t xml:space="preserve"> in a </w:t>
      </w:r>
      <w:proofErr w:type="spellStart"/>
      <w:r w:rsidR="00A34034">
        <w:t>conflict</w:t>
      </w:r>
      <w:proofErr w:type="spellEnd"/>
      <w:r w:rsidR="00A34034">
        <w:t xml:space="preserve"> </w:t>
      </w:r>
      <w:proofErr w:type="spellStart"/>
      <w:r w:rsidR="00A34034">
        <w:t>of</w:t>
      </w:r>
      <w:proofErr w:type="spellEnd"/>
      <w:r w:rsidR="00A34034">
        <w:t xml:space="preserve"> </w:t>
      </w:r>
      <w:proofErr w:type="spellStart"/>
      <w:r w:rsidR="00A34034">
        <w:t>interest</w:t>
      </w:r>
      <w:proofErr w:type="spellEnd"/>
      <w:r w:rsidR="00A34034">
        <w:t xml:space="preserve"> are nor </w:t>
      </w:r>
      <w:proofErr w:type="spellStart"/>
      <w:r w:rsidR="00A34034">
        <w:t>accurate</w:t>
      </w:r>
      <w:proofErr w:type="spellEnd"/>
      <w:r w:rsidR="00A34034">
        <w:t xml:space="preserve"> nor </w:t>
      </w:r>
      <w:proofErr w:type="spellStart"/>
      <w:r w:rsidR="00A34034">
        <w:t>unbiased</w:t>
      </w:r>
      <w:proofErr w:type="spellEnd"/>
      <w:r w:rsidR="00A34034">
        <w:t xml:space="preserve">. </w:t>
      </w:r>
      <w:proofErr w:type="spellStart"/>
      <w:r w:rsidR="00A34034">
        <w:t>T</w:t>
      </w:r>
      <w:r>
        <w:t>he</w:t>
      </w:r>
      <w:proofErr w:type="spellEnd"/>
      <w:r w:rsidR="00D62828">
        <w:t xml:space="preserve"> public</w:t>
      </w:r>
      <w:r>
        <w:t xml:space="preserve"> </w:t>
      </w:r>
      <w:r w:rsidR="00771B4E">
        <w:rPr>
          <w:lang w:val="en-GB"/>
        </w:rPr>
        <w:t>data collection has significant gaps</w:t>
      </w:r>
      <w:r w:rsidR="004C11CD">
        <w:rPr>
          <w:lang w:val="en-GB"/>
        </w:rPr>
        <w:t>.</w:t>
      </w:r>
      <w:r>
        <w:rPr>
          <w:lang w:val="en-GB"/>
        </w:rPr>
        <w:t xml:space="preserve"> T</w:t>
      </w:r>
      <w:r w:rsidR="0056354F">
        <w:rPr>
          <w:lang w:val="en-GB"/>
        </w:rPr>
        <w:t xml:space="preserve">he </w:t>
      </w:r>
      <w:r>
        <w:rPr>
          <w:lang w:val="en-GB"/>
        </w:rPr>
        <w:t xml:space="preserve">publication and analysis of the </w:t>
      </w:r>
      <w:r w:rsidR="0056354F">
        <w:rPr>
          <w:lang w:val="en-GB"/>
        </w:rPr>
        <w:t xml:space="preserve">already collected data </w:t>
      </w:r>
      <w:r>
        <w:rPr>
          <w:lang w:val="en-GB"/>
        </w:rPr>
        <w:t xml:space="preserve">is just beginning. </w:t>
      </w:r>
    </w:p>
    <w:p w14:paraId="2078C5D3" w14:textId="77777777" w:rsidR="0063391B" w:rsidRDefault="0063391B" w:rsidP="00D75352">
      <w:pPr>
        <w:jc w:val="both"/>
        <w:rPr>
          <w:lang w:val="en-GB"/>
        </w:rPr>
      </w:pPr>
    </w:p>
    <w:p w14:paraId="421542D0" w14:textId="4E722868" w:rsidR="004C11CD" w:rsidRDefault="004C11CD" w:rsidP="004C11CD">
      <w:pPr>
        <w:jc w:val="both"/>
        <w:rPr>
          <w:lang w:val="en-GB"/>
        </w:rPr>
      </w:pPr>
      <w:r>
        <w:rPr>
          <w:lang w:val="en-GB"/>
        </w:rPr>
        <w:t>The Baby-friendly Hospital Initiative is voluntary, the update of 2018 was not implemented yet and the coherent strategy under preparation has not been approved by the government yet. Hospitals (even the ones that were certified as Baby-friendly in the past) do not meet the required criteria.</w:t>
      </w:r>
    </w:p>
    <w:p w14:paraId="0A760F55" w14:textId="77777777" w:rsidR="004C11CD" w:rsidRDefault="004C11CD" w:rsidP="00D75352">
      <w:pPr>
        <w:jc w:val="both"/>
        <w:rPr>
          <w:lang w:val="en-GB"/>
        </w:rPr>
      </w:pPr>
    </w:p>
    <w:p w14:paraId="40CC67C7" w14:textId="61D8378D" w:rsidR="004C11CD" w:rsidRDefault="004C11CD" w:rsidP="004C11CD">
      <w:pPr>
        <w:jc w:val="both"/>
        <w:rPr>
          <w:lang w:val="en-GB"/>
        </w:rPr>
      </w:pPr>
      <w:r w:rsidRPr="000B41F3">
        <w:rPr>
          <w:lang w:val="en-GB"/>
        </w:rPr>
        <w:t>The International Code of Marketing of Breastmilk Substitutes and Subsequent Resolutions are not fully implemented and enforced.</w:t>
      </w:r>
      <w:r>
        <w:rPr>
          <w:lang w:val="en-GB"/>
        </w:rPr>
        <w:t xml:space="preserve"> Violations of the Code are common and mostly go without punishment. The </w:t>
      </w:r>
      <w:r w:rsidR="00C42CB7">
        <w:rPr>
          <w:lang w:val="en-GB"/>
        </w:rPr>
        <w:t>public institutions</w:t>
      </w:r>
      <w:r>
        <w:rPr>
          <w:lang w:val="en-GB"/>
        </w:rPr>
        <w:t xml:space="preserve"> do not provide women with information on safe preparation, storage and handling of powdered infant formula.</w:t>
      </w:r>
    </w:p>
    <w:p w14:paraId="26AA5C6D" w14:textId="70A894FD" w:rsidR="00771B4E" w:rsidRDefault="00771B4E" w:rsidP="00D75352">
      <w:pPr>
        <w:jc w:val="both"/>
        <w:rPr>
          <w:lang w:val="en-GB"/>
        </w:rPr>
      </w:pPr>
    </w:p>
    <w:p w14:paraId="6E6BC83E" w14:textId="78435219" w:rsidR="004C11CD" w:rsidRDefault="003728FD" w:rsidP="00D75352">
      <w:pPr>
        <w:jc w:val="both"/>
        <w:rPr>
          <w:lang w:val="en-GB"/>
        </w:rPr>
      </w:pPr>
      <w:r w:rsidRPr="000B41F3">
        <w:rPr>
          <w:lang w:val="en-GB"/>
        </w:rPr>
        <w:t xml:space="preserve">COVID-19 pandemic </w:t>
      </w:r>
      <w:r w:rsidR="006A03ED" w:rsidRPr="000B41F3">
        <w:rPr>
          <w:lang w:val="en-GB"/>
        </w:rPr>
        <w:t xml:space="preserve">revealed the </w:t>
      </w:r>
      <w:r w:rsidR="005B13C1" w:rsidRPr="000B41F3">
        <w:rPr>
          <w:lang w:val="en-GB"/>
        </w:rPr>
        <w:t xml:space="preserve">full </w:t>
      </w:r>
      <w:r w:rsidR="006A03ED" w:rsidRPr="000B41F3">
        <w:rPr>
          <w:lang w:val="en-GB"/>
        </w:rPr>
        <w:t>impact of</w:t>
      </w:r>
      <w:r w:rsidR="00E32F62" w:rsidRPr="000B41F3">
        <w:rPr>
          <w:lang w:val="en-GB"/>
        </w:rPr>
        <w:t xml:space="preserve"> the long-term </w:t>
      </w:r>
      <w:r w:rsidR="005B13C1" w:rsidRPr="000B41F3">
        <w:rPr>
          <w:lang w:val="en-GB"/>
        </w:rPr>
        <w:t>absence</w:t>
      </w:r>
      <w:r w:rsidR="00E32F62" w:rsidRPr="000B41F3">
        <w:rPr>
          <w:lang w:val="en-GB"/>
        </w:rPr>
        <w:t xml:space="preserve"> of </w:t>
      </w:r>
      <w:r w:rsidR="006A03ED" w:rsidRPr="000B41F3">
        <w:rPr>
          <w:lang w:val="en-GB"/>
        </w:rPr>
        <w:t>appropriate</w:t>
      </w:r>
      <w:r w:rsidR="00E32F62" w:rsidRPr="000B41F3">
        <w:rPr>
          <w:lang w:val="en-GB"/>
        </w:rPr>
        <w:t xml:space="preserve"> policies with regard to protection, promotion and support of breastfeeding</w:t>
      </w:r>
      <w:r w:rsidR="005B13C1" w:rsidRPr="000B41F3">
        <w:rPr>
          <w:lang w:val="en-GB"/>
        </w:rPr>
        <w:t xml:space="preserve"> against which the U.N. Committee for the Rights of the Child warned already in 2011</w:t>
      </w:r>
      <w:r w:rsidR="006A03ED" w:rsidRPr="000B41F3">
        <w:rPr>
          <w:lang w:val="en-GB"/>
        </w:rPr>
        <w:t>.</w:t>
      </w:r>
      <w:r w:rsidR="00DA6F73">
        <w:rPr>
          <w:lang w:val="en-GB"/>
        </w:rPr>
        <w:t xml:space="preserve"> </w:t>
      </w:r>
      <w:bookmarkStart w:id="0" w:name="_GoBack"/>
      <w:bookmarkEnd w:id="0"/>
      <w:r w:rsidR="00025CA2" w:rsidRPr="000B41F3">
        <w:rPr>
          <w:lang w:val="en-GB"/>
        </w:rPr>
        <w:t>During the 2020</w:t>
      </w:r>
      <w:r w:rsidR="00EB4715">
        <w:rPr>
          <w:lang w:val="en-GB"/>
        </w:rPr>
        <w:t xml:space="preserve"> up until today</w:t>
      </w:r>
      <w:r w:rsidR="00025CA2" w:rsidRPr="000B41F3">
        <w:rPr>
          <w:lang w:val="en-GB"/>
        </w:rPr>
        <w:t>, w</w:t>
      </w:r>
      <w:r w:rsidR="005B13C1" w:rsidRPr="000B41F3">
        <w:rPr>
          <w:lang w:val="en-GB"/>
        </w:rPr>
        <w:t>e</w:t>
      </w:r>
      <w:r w:rsidR="006A03ED" w:rsidRPr="000B41F3">
        <w:rPr>
          <w:lang w:val="en-GB"/>
        </w:rPr>
        <w:t xml:space="preserve"> could observe children’s rights violations</w:t>
      </w:r>
      <w:r w:rsidR="005B13C1" w:rsidRPr="000B41F3">
        <w:rPr>
          <w:lang w:val="en-GB"/>
        </w:rPr>
        <w:t xml:space="preserve"> in hospital on a larger scale than ever before.</w:t>
      </w:r>
      <w:r w:rsidR="00D62828">
        <w:rPr>
          <w:lang w:val="en-GB"/>
        </w:rPr>
        <w:t xml:space="preserve"> Mothers</w:t>
      </w:r>
      <w:r w:rsidR="005B13C1" w:rsidRPr="000B41F3">
        <w:rPr>
          <w:lang w:val="en-GB"/>
        </w:rPr>
        <w:t xml:space="preserve"> were denied having </w:t>
      </w:r>
      <w:r w:rsidR="006A03ED" w:rsidRPr="000B41F3">
        <w:rPr>
          <w:lang w:val="en-GB"/>
        </w:rPr>
        <w:t xml:space="preserve">a skin-to-skin contact with their </w:t>
      </w:r>
      <w:r w:rsidR="00D62828">
        <w:rPr>
          <w:lang w:val="en-GB"/>
        </w:rPr>
        <w:t>babies</w:t>
      </w:r>
      <w:r w:rsidR="005B13C1" w:rsidRPr="000B41F3">
        <w:rPr>
          <w:lang w:val="en-GB"/>
        </w:rPr>
        <w:t xml:space="preserve">. Children were separated </w:t>
      </w:r>
      <w:r w:rsidR="006A03ED" w:rsidRPr="000B41F3">
        <w:rPr>
          <w:lang w:val="en-GB"/>
        </w:rPr>
        <w:t xml:space="preserve">from </w:t>
      </w:r>
      <w:r w:rsidR="005B13C1" w:rsidRPr="000B41F3">
        <w:rPr>
          <w:lang w:val="en-GB"/>
        </w:rPr>
        <w:t xml:space="preserve">their </w:t>
      </w:r>
      <w:r w:rsidR="006A03ED" w:rsidRPr="000B41F3">
        <w:rPr>
          <w:lang w:val="en-GB"/>
        </w:rPr>
        <w:t>mother</w:t>
      </w:r>
      <w:r w:rsidR="005B13C1" w:rsidRPr="000B41F3">
        <w:rPr>
          <w:lang w:val="en-GB"/>
        </w:rPr>
        <w:t>s</w:t>
      </w:r>
      <w:r w:rsidR="006A03ED" w:rsidRPr="000B41F3">
        <w:rPr>
          <w:lang w:val="en-GB"/>
        </w:rPr>
        <w:t xml:space="preserve"> or </w:t>
      </w:r>
      <w:r w:rsidR="005B13C1" w:rsidRPr="000B41F3">
        <w:rPr>
          <w:lang w:val="en-GB"/>
        </w:rPr>
        <w:t xml:space="preserve">from </w:t>
      </w:r>
      <w:r w:rsidR="006A03ED" w:rsidRPr="000B41F3">
        <w:rPr>
          <w:lang w:val="en-GB"/>
        </w:rPr>
        <w:t xml:space="preserve">both the parents </w:t>
      </w:r>
      <w:r w:rsidR="00AF5BE6">
        <w:rPr>
          <w:lang w:val="en-GB"/>
        </w:rPr>
        <w:t>during the stay in hospital</w:t>
      </w:r>
      <w:r w:rsidR="00771B4E">
        <w:rPr>
          <w:lang w:val="en-GB"/>
        </w:rPr>
        <w:t>. The</w:t>
      </w:r>
      <w:r w:rsidR="00D62828">
        <w:rPr>
          <w:lang w:val="en-GB"/>
        </w:rPr>
        <w:t xml:space="preserve"> </w:t>
      </w:r>
      <w:proofErr w:type="spellStart"/>
      <w:r w:rsidR="00D62828">
        <w:t>commercial</w:t>
      </w:r>
      <w:proofErr w:type="spellEnd"/>
      <w:r w:rsidR="00D62828">
        <w:t xml:space="preserve"> </w:t>
      </w:r>
      <w:proofErr w:type="spellStart"/>
      <w:r w:rsidR="00D62828">
        <w:t>milk</w:t>
      </w:r>
      <w:proofErr w:type="spellEnd"/>
      <w:r w:rsidR="00D62828">
        <w:t xml:space="preserve"> </w:t>
      </w:r>
      <w:proofErr w:type="spellStart"/>
      <w:r w:rsidR="00D62828">
        <w:t>formula</w:t>
      </w:r>
      <w:proofErr w:type="spellEnd"/>
      <w:r w:rsidR="00D62828">
        <w:t xml:space="preserve"> </w:t>
      </w:r>
      <w:proofErr w:type="spellStart"/>
      <w:r w:rsidR="00D62828">
        <w:t>industry</w:t>
      </w:r>
      <w:proofErr w:type="spellEnd"/>
      <w:r w:rsidR="00771B4E">
        <w:rPr>
          <w:lang w:val="en-GB"/>
        </w:rPr>
        <w:t xml:space="preserve"> used the opportunity and donated money and products to the hospitals.</w:t>
      </w:r>
      <w:r w:rsidR="004C11CD">
        <w:rPr>
          <w:lang w:val="en-GB"/>
        </w:rPr>
        <w:t xml:space="preserve"> </w:t>
      </w:r>
    </w:p>
    <w:p w14:paraId="13D673F3" w14:textId="2CB3E091" w:rsidR="005B18C8" w:rsidRDefault="005B18C8" w:rsidP="00D75352">
      <w:pPr>
        <w:jc w:val="both"/>
        <w:rPr>
          <w:b/>
          <w:lang w:val="en-GB"/>
        </w:rPr>
      </w:pPr>
    </w:p>
    <w:p w14:paraId="587C9043" w14:textId="77777777" w:rsidR="004C11CD" w:rsidRDefault="004C11CD">
      <w:pPr>
        <w:rPr>
          <w:rStyle w:val="Nadpis2Char"/>
          <w:rFonts w:ascii="Times New Roman" w:hAnsi="Times New Roman" w:cs="Times New Roman"/>
          <w:b/>
          <w:color w:val="000000" w:themeColor="text1"/>
        </w:rPr>
      </w:pPr>
      <w:r>
        <w:rPr>
          <w:rStyle w:val="Nadpis2Char"/>
          <w:rFonts w:ascii="Times New Roman" w:hAnsi="Times New Roman" w:cs="Times New Roman"/>
          <w:b/>
          <w:color w:val="000000" w:themeColor="text1"/>
        </w:rPr>
        <w:br w:type="page"/>
      </w:r>
    </w:p>
    <w:p w14:paraId="060776B8" w14:textId="405AA178" w:rsidR="003E527A" w:rsidRDefault="00E32F62" w:rsidP="006A03ED">
      <w:pPr>
        <w:rPr>
          <w:b/>
          <w:u w:val="single"/>
          <w:lang w:val="en-GB"/>
        </w:rPr>
      </w:pPr>
      <w:r w:rsidRPr="004C11CD">
        <w:rPr>
          <w:rStyle w:val="Nadpis2Char"/>
          <w:rFonts w:ascii="Times New Roman" w:hAnsi="Times New Roman" w:cs="Times New Roman"/>
          <w:b/>
          <w:color w:val="000000" w:themeColor="text1"/>
        </w:rPr>
        <w:lastRenderedPageBreak/>
        <w:t>Background</w:t>
      </w:r>
      <w:r w:rsidRPr="004C11CD">
        <w:rPr>
          <w:rStyle w:val="Nadpis2Char"/>
          <w:rFonts w:ascii="Times New Roman" w:hAnsi="Times New Roman" w:cs="Times New Roman"/>
          <w:b/>
          <w:color w:val="000000" w:themeColor="text1"/>
        </w:rPr>
        <w:br/>
      </w:r>
      <w:r w:rsidR="000B41F3" w:rsidRPr="000B41F3">
        <w:rPr>
          <w:lang w:val="en-GB"/>
        </w:rPr>
        <w:br/>
      </w:r>
      <w:r w:rsidR="000B41F3" w:rsidRPr="005B18C8">
        <w:rPr>
          <w:b/>
          <w:u w:val="single"/>
          <w:lang w:val="en-GB"/>
        </w:rPr>
        <w:t xml:space="preserve">1. </w:t>
      </w:r>
      <w:r w:rsidR="003E527A">
        <w:rPr>
          <w:b/>
          <w:u w:val="single"/>
          <w:lang w:val="en-GB"/>
        </w:rPr>
        <w:t>Free and Informed Choice about Brea</w:t>
      </w:r>
      <w:r w:rsidR="00046F76">
        <w:rPr>
          <w:b/>
          <w:u w:val="single"/>
          <w:lang w:val="en-GB"/>
        </w:rPr>
        <w:t>s</w:t>
      </w:r>
      <w:r w:rsidR="003E527A">
        <w:rPr>
          <w:b/>
          <w:u w:val="single"/>
          <w:lang w:val="en-GB"/>
        </w:rPr>
        <w:t>tfeeding</w:t>
      </w:r>
    </w:p>
    <w:p w14:paraId="4480539F" w14:textId="0A14C1C3" w:rsidR="003E527A" w:rsidRDefault="003E527A" w:rsidP="006A03ED">
      <w:pPr>
        <w:rPr>
          <w:b/>
          <w:u w:val="single"/>
          <w:lang w:val="en-GB"/>
        </w:rPr>
      </w:pPr>
    </w:p>
    <w:p w14:paraId="52C52F98" w14:textId="204DA59B" w:rsidR="00354367" w:rsidRDefault="003E76BF" w:rsidP="00D00C84">
      <w:pPr>
        <w:jc w:val="both"/>
      </w:pPr>
      <w:proofErr w:type="spellStart"/>
      <w:r>
        <w:t>T</w:t>
      </w:r>
      <w:r w:rsidRPr="0063391B">
        <w:t>he</w:t>
      </w:r>
      <w:proofErr w:type="spellEnd"/>
      <w:r w:rsidRPr="0063391B">
        <w:t xml:space="preserve"> </w:t>
      </w:r>
      <w:proofErr w:type="spellStart"/>
      <w:r>
        <w:t>commercial</w:t>
      </w:r>
      <w:proofErr w:type="spellEnd"/>
      <w:r>
        <w:t xml:space="preserve"> </w:t>
      </w:r>
      <w:proofErr w:type="spellStart"/>
      <w:r>
        <w:t>milk</w:t>
      </w:r>
      <w:proofErr w:type="spellEnd"/>
      <w:r>
        <w:t xml:space="preserve"> </w:t>
      </w:r>
      <w:proofErr w:type="spellStart"/>
      <w:r>
        <w:t>formula</w:t>
      </w:r>
      <w:proofErr w:type="spellEnd"/>
      <w:r>
        <w:t xml:space="preserve"> </w:t>
      </w:r>
      <w:proofErr w:type="spellStart"/>
      <w:r>
        <w:t>industry</w:t>
      </w:r>
      <w:proofErr w:type="spellEnd"/>
      <w:r>
        <w:t xml:space="preserve"> </w:t>
      </w:r>
      <w:r w:rsidRPr="0063391B">
        <w:t xml:space="preserve">and </w:t>
      </w:r>
      <w:proofErr w:type="spellStart"/>
      <w:r>
        <w:t>actors</w:t>
      </w:r>
      <w:proofErr w:type="spellEnd"/>
      <w:r>
        <w:t xml:space="preserve"> in </w:t>
      </w:r>
      <w:r w:rsidRPr="0063391B">
        <w:t xml:space="preserve">a </w:t>
      </w:r>
      <w:proofErr w:type="spellStart"/>
      <w:r w:rsidRPr="0063391B">
        <w:t>conflict</w:t>
      </w:r>
      <w:proofErr w:type="spellEnd"/>
      <w:r w:rsidRPr="0063391B">
        <w:t xml:space="preserve"> </w:t>
      </w:r>
      <w:proofErr w:type="spellStart"/>
      <w:r w:rsidRPr="0063391B">
        <w:t>of</w:t>
      </w:r>
      <w:proofErr w:type="spellEnd"/>
      <w:r w:rsidRPr="0063391B">
        <w:t xml:space="preserve"> </w:t>
      </w:r>
      <w:proofErr w:type="spellStart"/>
      <w:r w:rsidRPr="0063391B">
        <w:t>interest</w:t>
      </w:r>
      <w:proofErr w:type="spellEnd"/>
      <w:r w:rsidRPr="0063391B">
        <w:t xml:space="preserve">, such as </w:t>
      </w:r>
      <w:proofErr w:type="spellStart"/>
      <w:r w:rsidRPr="0063391B">
        <w:t>pediatric</w:t>
      </w:r>
      <w:proofErr w:type="spellEnd"/>
      <w:r w:rsidRPr="0063391B">
        <w:t xml:space="preserve"> and </w:t>
      </w:r>
      <w:proofErr w:type="spellStart"/>
      <w:r w:rsidRPr="0063391B">
        <w:t>neonatal</w:t>
      </w:r>
      <w:proofErr w:type="spellEnd"/>
      <w:r w:rsidRPr="0063391B">
        <w:t xml:space="preserve"> </w:t>
      </w:r>
      <w:proofErr w:type="spellStart"/>
      <w:r w:rsidRPr="0063391B">
        <w:t>medical</w:t>
      </w:r>
      <w:proofErr w:type="spellEnd"/>
      <w:r w:rsidRPr="0063391B">
        <w:t xml:space="preserve"> </w:t>
      </w:r>
      <w:proofErr w:type="spellStart"/>
      <w:r w:rsidRPr="0063391B">
        <w:t>associations</w:t>
      </w:r>
      <w:proofErr w:type="spellEnd"/>
      <w:r>
        <w:t xml:space="preserve">, </w:t>
      </w:r>
      <w:proofErr w:type="spellStart"/>
      <w:r>
        <w:t>undermine</w:t>
      </w:r>
      <w:proofErr w:type="spellEnd"/>
      <w:r>
        <w:t xml:space="preserve"> </w:t>
      </w:r>
      <w:proofErr w:type="spellStart"/>
      <w:r>
        <w:t>women</w:t>
      </w:r>
      <w:r w:rsidR="00460CDF" w:rsidRPr="0063391B">
        <w:t>'s</w:t>
      </w:r>
      <w:proofErr w:type="spellEnd"/>
      <w:r w:rsidRPr="003E76BF">
        <w:t xml:space="preserve"> </w:t>
      </w:r>
      <w:r w:rsidRPr="0063391B">
        <w:t xml:space="preserve">free and </w:t>
      </w:r>
      <w:proofErr w:type="spellStart"/>
      <w:r w:rsidRPr="0063391B">
        <w:t>informed</w:t>
      </w:r>
      <w:proofErr w:type="spellEnd"/>
      <w:r w:rsidRPr="0063391B">
        <w:t xml:space="preserve"> </w:t>
      </w:r>
      <w:proofErr w:type="spellStart"/>
      <w:r w:rsidRPr="0063391B">
        <w:t>choice</w:t>
      </w:r>
      <w:proofErr w:type="spellEnd"/>
      <w:r w:rsidRPr="0063391B">
        <w:t xml:space="preserve"> </w:t>
      </w:r>
      <w:proofErr w:type="spellStart"/>
      <w:r w:rsidRPr="0063391B">
        <w:t>about</w:t>
      </w:r>
      <w:proofErr w:type="spellEnd"/>
      <w:r w:rsidRPr="0063391B">
        <w:t xml:space="preserve"> </w:t>
      </w:r>
      <w:proofErr w:type="spellStart"/>
      <w:r w:rsidRPr="0063391B">
        <w:t>breastfeeding</w:t>
      </w:r>
      <w:proofErr w:type="spellEnd"/>
      <w:r>
        <w:t xml:space="preserve"> by </w:t>
      </w:r>
      <w:proofErr w:type="spellStart"/>
      <w:r>
        <w:t>various</w:t>
      </w:r>
      <w:proofErr w:type="spellEnd"/>
      <w:r>
        <w:t xml:space="preserve"> </w:t>
      </w:r>
      <w:proofErr w:type="spellStart"/>
      <w:r>
        <w:t>tactics</w:t>
      </w:r>
      <w:proofErr w:type="spellEnd"/>
      <w:r>
        <w:t xml:space="preserve"> </w:t>
      </w:r>
      <w:proofErr w:type="spellStart"/>
      <w:r>
        <w:t>that</w:t>
      </w:r>
      <w:proofErr w:type="spellEnd"/>
      <w:r>
        <w:t xml:space="preserve"> </w:t>
      </w:r>
      <w:proofErr w:type="spellStart"/>
      <w:r>
        <w:t>create</w:t>
      </w:r>
      <w:proofErr w:type="spellEnd"/>
      <w:r>
        <w:t xml:space="preserve"> </w:t>
      </w:r>
      <w:proofErr w:type="spellStart"/>
      <w:r>
        <w:t>barriers</w:t>
      </w:r>
      <w:proofErr w:type="spellEnd"/>
      <w:r>
        <w:t xml:space="preserve"> to </w:t>
      </w:r>
      <w:proofErr w:type="spellStart"/>
      <w:r>
        <w:t>objective</w:t>
      </w:r>
      <w:proofErr w:type="spellEnd"/>
      <w:r>
        <w:t xml:space="preserve"> </w:t>
      </w:r>
      <w:proofErr w:type="spellStart"/>
      <w:r>
        <w:t>decision-making</w:t>
      </w:r>
      <w:proofErr w:type="spellEnd"/>
      <w:r w:rsidR="00C74A94">
        <w:t xml:space="preserve"> and </w:t>
      </w:r>
      <w:proofErr w:type="spellStart"/>
      <w:r w:rsidR="00C74A94">
        <w:t>steering</w:t>
      </w:r>
      <w:proofErr w:type="spellEnd"/>
      <w:r w:rsidR="00C74A94">
        <w:t xml:space="preserve"> </w:t>
      </w:r>
      <w:proofErr w:type="spellStart"/>
      <w:r w:rsidR="00C74A94">
        <w:t>them</w:t>
      </w:r>
      <w:proofErr w:type="spellEnd"/>
      <w:r w:rsidR="00C74A94">
        <w:t xml:space="preserve"> </w:t>
      </w:r>
      <w:proofErr w:type="spellStart"/>
      <w:r w:rsidR="00C74A94">
        <w:t>towards</w:t>
      </w:r>
      <w:proofErr w:type="spellEnd"/>
      <w:r w:rsidR="00C74A94">
        <w:t xml:space="preserve"> </w:t>
      </w:r>
      <w:proofErr w:type="spellStart"/>
      <w:r w:rsidR="00C74A94">
        <w:t>formula</w:t>
      </w:r>
      <w:proofErr w:type="spellEnd"/>
      <w:r w:rsidR="00C74A94">
        <w:t xml:space="preserve"> </w:t>
      </w:r>
      <w:proofErr w:type="spellStart"/>
      <w:r w:rsidR="00C74A94">
        <w:t>feeding</w:t>
      </w:r>
      <w:proofErr w:type="spellEnd"/>
      <w:r>
        <w:t xml:space="preserve">. </w:t>
      </w:r>
      <w:proofErr w:type="spellStart"/>
      <w:r>
        <w:t>Formula</w:t>
      </w:r>
      <w:proofErr w:type="spellEnd"/>
      <w:r>
        <w:t xml:space="preserve"> </w:t>
      </w:r>
      <w:proofErr w:type="spellStart"/>
      <w:r>
        <w:t>companies</w:t>
      </w:r>
      <w:proofErr w:type="spellEnd"/>
      <w:r>
        <w:t xml:space="preserve"> </w:t>
      </w:r>
      <w:proofErr w:type="spellStart"/>
      <w:r>
        <w:t>engage</w:t>
      </w:r>
      <w:proofErr w:type="spellEnd"/>
      <w:r>
        <w:t xml:space="preserve"> in </w:t>
      </w:r>
      <w:proofErr w:type="spellStart"/>
      <w:r>
        <w:t>aggressive</w:t>
      </w:r>
      <w:proofErr w:type="spellEnd"/>
      <w:r>
        <w:t xml:space="preserve"> marketing </w:t>
      </w:r>
      <w:proofErr w:type="spellStart"/>
      <w:r>
        <w:t>campaigns</w:t>
      </w:r>
      <w:proofErr w:type="spellEnd"/>
      <w:r w:rsidR="00D00C84">
        <w:rPr>
          <w:rStyle w:val="Znakapoznpodarou"/>
        </w:rPr>
        <w:footnoteReference w:id="1"/>
      </w:r>
      <w:r>
        <w:t xml:space="preserve">, </w:t>
      </w:r>
      <w:proofErr w:type="spellStart"/>
      <w:r>
        <w:t>incl</w:t>
      </w:r>
      <w:proofErr w:type="spellEnd"/>
      <w:r>
        <w:t xml:space="preserve">. </w:t>
      </w:r>
      <w:proofErr w:type="spellStart"/>
      <w:r>
        <w:t>community</w:t>
      </w:r>
      <w:proofErr w:type="spellEnd"/>
      <w:r>
        <w:t xml:space="preserve"> marketing</w:t>
      </w:r>
      <w:r w:rsidR="00C65A26">
        <w:t xml:space="preserve"> </w:t>
      </w:r>
      <w:proofErr w:type="spellStart"/>
      <w:r w:rsidR="00C65A26">
        <w:t>(i.e.</w:t>
      </w:r>
      <w:proofErr w:type="spellEnd"/>
      <w:r w:rsidR="00C65A26">
        <w:t xml:space="preserve"> </w:t>
      </w:r>
      <w:proofErr w:type="spellStart"/>
      <w:r w:rsidR="00C65A26">
        <w:t>building</w:t>
      </w:r>
      <w:proofErr w:type="spellEnd"/>
      <w:r w:rsidR="00C65A26">
        <w:t xml:space="preserve"> a </w:t>
      </w:r>
      <w:proofErr w:type="spellStart"/>
      <w:r w:rsidR="00C65A26">
        <w:t>loyal</w:t>
      </w:r>
      <w:proofErr w:type="spellEnd"/>
      <w:r w:rsidR="00C65A26">
        <w:t xml:space="preserve"> base </w:t>
      </w:r>
      <w:proofErr w:type="spellStart"/>
      <w:r w:rsidR="00C65A26">
        <w:t>of</w:t>
      </w:r>
      <w:proofErr w:type="spellEnd"/>
      <w:r w:rsidR="00C65A26">
        <w:t xml:space="preserve"> </w:t>
      </w:r>
      <w:proofErr w:type="spellStart"/>
      <w:r w:rsidR="00C65A26">
        <w:t>brand</w:t>
      </w:r>
      <w:proofErr w:type="spellEnd"/>
      <w:r w:rsidR="00C65A26">
        <w:t xml:space="preserve"> </w:t>
      </w:r>
      <w:proofErr w:type="spellStart"/>
      <w:r w:rsidR="00C65A26">
        <w:t>advocates</w:t>
      </w:r>
      <w:proofErr w:type="spellEnd"/>
      <w:r w:rsidR="00C65A26">
        <w:t xml:space="preserve"> </w:t>
      </w:r>
      <w:proofErr w:type="spellStart"/>
      <w:r w:rsidR="00C65A26">
        <w:t>among</w:t>
      </w:r>
      <w:proofErr w:type="spellEnd"/>
      <w:r w:rsidR="00C65A26">
        <w:t xml:space="preserve"> </w:t>
      </w:r>
      <w:proofErr w:type="spellStart"/>
      <w:r w:rsidR="00C65A26">
        <w:t>women</w:t>
      </w:r>
      <w:proofErr w:type="spellEnd"/>
      <w:r w:rsidR="00C65A26">
        <w:t xml:space="preserve"> </w:t>
      </w:r>
      <w:proofErr w:type="spellStart"/>
      <w:r w:rsidR="00C65A26">
        <w:t>who</w:t>
      </w:r>
      <w:proofErr w:type="spellEnd"/>
      <w:r w:rsidR="00C65A26">
        <w:t xml:space="preserve"> </w:t>
      </w:r>
      <w:proofErr w:type="spellStart"/>
      <w:r w:rsidR="00C65A26">
        <w:t>then</w:t>
      </w:r>
      <w:proofErr w:type="spellEnd"/>
      <w:r w:rsidR="00C65A26">
        <w:t xml:space="preserve"> </w:t>
      </w:r>
      <w:proofErr w:type="spellStart"/>
      <w:r w:rsidR="00C65A26">
        <w:t>write</w:t>
      </w:r>
      <w:proofErr w:type="spellEnd"/>
      <w:r w:rsidR="00C65A26">
        <w:t xml:space="preserve"> </w:t>
      </w:r>
      <w:proofErr w:type="spellStart"/>
      <w:r w:rsidR="00C65A26">
        <w:t>posts</w:t>
      </w:r>
      <w:proofErr w:type="spellEnd"/>
      <w:r w:rsidR="00C65A26">
        <w:t xml:space="preserve"> on </w:t>
      </w:r>
      <w:proofErr w:type="spellStart"/>
      <w:r w:rsidR="00C65A26">
        <w:t>social</w:t>
      </w:r>
      <w:proofErr w:type="spellEnd"/>
      <w:r w:rsidR="00C65A26">
        <w:t xml:space="preserve"> media </w:t>
      </w:r>
      <w:proofErr w:type="spellStart"/>
      <w:r w:rsidR="00C65A26">
        <w:t>or</w:t>
      </w:r>
      <w:proofErr w:type="spellEnd"/>
      <w:r w:rsidR="00C65A26">
        <w:t xml:space="preserve"> </w:t>
      </w:r>
      <w:proofErr w:type="spellStart"/>
      <w:r w:rsidR="00C65A26">
        <w:t>write</w:t>
      </w:r>
      <w:proofErr w:type="spellEnd"/>
      <w:r w:rsidR="00C65A26">
        <w:t xml:space="preserve"> </w:t>
      </w:r>
      <w:proofErr w:type="spellStart"/>
      <w:r w:rsidR="00C65A26">
        <w:t>product</w:t>
      </w:r>
      <w:proofErr w:type="spellEnd"/>
      <w:r w:rsidR="00C65A26">
        <w:t xml:space="preserve"> </w:t>
      </w:r>
      <w:proofErr w:type="spellStart"/>
      <w:r w:rsidR="00C65A26">
        <w:t>reviews</w:t>
      </w:r>
      <w:proofErr w:type="spellEnd"/>
      <w:r w:rsidR="00C65A26">
        <w:t xml:space="preserve">, </w:t>
      </w:r>
      <w:proofErr w:type="spellStart"/>
      <w:r w:rsidR="00C65A26">
        <w:t>sometimes</w:t>
      </w:r>
      <w:proofErr w:type="spellEnd"/>
      <w:r w:rsidR="00C65A26">
        <w:t xml:space="preserve"> </w:t>
      </w:r>
      <w:proofErr w:type="spellStart"/>
      <w:r w:rsidR="00C65A26">
        <w:t>without</w:t>
      </w:r>
      <w:proofErr w:type="spellEnd"/>
      <w:r w:rsidR="00C65A26">
        <w:t xml:space="preserve"> </w:t>
      </w:r>
      <w:proofErr w:type="spellStart"/>
      <w:r w:rsidR="00C65A26">
        <w:t>admitting</w:t>
      </w:r>
      <w:proofErr w:type="spellEnd"/>
      <w:r w:rsidR="00C65A26">
        <w:t xml:space="preserve"> a </w:t>
      </w:r>
      <w:proofErr w:type="spellStart"/>
      <w:r w:rsidR="00C65A26">
        <w:t>connection</w:t>
      </w:r>
      <w:proofErr w:type="spellEnd"/>
      <w:r w:rsidR="00C65A26">
        <w:t xml:space="preserve"> to a </w:t>
      </w:r>
      <w:proofErr w:type="spellStart"/>
      <w:r w:rsidR="00C65A26">
        <w:t>commecial</w:t>
      </w:r>
      <w:proofErr w:type="spellEnd"/>
      <w:r w:rsidR="00C65A26">
        <w:t xml:space="preserve"> </w:t>
      </w:r>
      <w:proofErr w:type="spellStart"/>
      <w:r w:rsidR="00C65A26">
        <w:t>company</w:t>
      </w:r>
      <w:proofErr w:type="spellEnd"/>
      <w:r w:rsidR="00C65A26">
        <w:t>)</w:t>
      </w:r>
      <w:r w:rsidR="00C65A26">
        <w:rPr>
          <w:rStyle w:val="Znakapoznpodarou"/>
        </w:rPr>
        <w:footnoteReference w:id="2"/>
      </w:r>
      <w:r w:rsidR="00C65A26">
        <w:t xml:space="preserve">. </w:t>
      </w:r>
      <w:proofErr w:type="spellStart"/>
      <w:r w:rsidR="00D00C84">
        <w:t>The</w:t>
      </w:r>
      <w:proofErr w:type="spellEnd"/>
      <w:r w:rsidR="00D00C84">
        <w:t xml:space="preserve"> </w:t>
      </w:r>
      <w:proofErr w:type="spellStart"/>
      <w:r w:rsidR="00D00C84">
        <w:t>pervasive</w:t>
      </w:r>
      <w:proofErr w:type="spellEnd"/>
      <w:r w:rsidR="00D00C84">
        <w:t xml:space="preserve"> presence </w:t>
      </w:r>
      <w:proofErr w:type="spellStart"/>
      <w:r w:rsidR="00D00C84">
        <w:t>of</w:t>
      </w:r>
      <w:proofErr w:type="spellEnd"/>
      <w:r w:rsidR="00D00C84">
        <w:t xml:space="preserve"> </w:t>
      </w:r>
      <w:proofErr w:type="spellStart"/>
      <w:r w:rsidR="00D00C84">
        <w:t>formula</w:t>
      </w:r>
      <w:proofErr w:type="spellEnd"/>
      <w:r w:rsidR="00D00C84">
        <w:t xml:space="preserve"> </w:t>
      </w:r>
      <w:proofErr w:type="spellStart"/>
      <w:r w:rsidR="00D00C84">
        <w:t>advertising</w:t>
      </w:r>
      <w:proofErr w:type="spellEnd"/>
      <w:r w:rsidR="00D00C84">
        <w:t xml:space="preserve"> </w:t>
      </w:r>
      <w:proofErr w:type="spellStart"/>
      <w:r w:rsidR="00D00C84">
        <w:t>is</w:t>
      </w:r>
      <w:proofErr w:type="spellEnd"/>
      <w:r w:rsidR="00D00C84">
        <w:t xml:space="preserve"> </w:t>
      </w:r>
      <w:proofErr w:type="spellStart"/>
      <w:r w:rsidR="00D00C84">
        <w:t>further</w:t>
      </w:r>
      <w:proofErr w:type="spellEnd"/>
      <w:r w:rsidR="00D00C84">
        <w:t xml:space="preserve"> </w:t>
      </w:r>
      <w:proofErr w:type="spellStart"/>
      <w:r w:rsidR="00D00C84">
        <w:t>enhanced</w:t>
      </w:r>
      <w:proofErr w:type="spellEnd"/>
      <w:r w:rsidR="00D00C84">
        <w:t xml:space="preserve"> by </w:t>
      </w:r>
      <w:proofErr w:type="spellStart"/>
      <w:r w:rsidR="00D00C84">
        <w:t>the</w:t>
      </w:r>
      <w:proofErr w:type="spellEnd"/>
      <w:r w:rsidR="00D00C84">
        <w:t xml:space="preserve"> limited </w:t>
      </w:r>
      <w:proofErr w:type="spellStart"/>
      <w:r w:rsidR="00D00C84">
        <w:t>promotion</w:t>
      </w:r>
      <w:proofErr w:type="spellEnd"/>
      <w:r w:rsidR="00D00C84">
        <w:t xml:space="preserve"> </w:t>
      </w:r>
      <w:proofErr w:type="spellStart"/>
      <w:r w:rsidR="00D00C84">
        <w:t>of</w:t>
      </w:r>
      <w:proofErr w:type="spellEnd"/>
      <w:r w:rsidR="00D00C84">
        <w:t xml:space="preserve"> </w:t>
      </w:r>
      <w:proofErr w:type="spellStart"/>
      <w:r w:rsidR="00D00C84">
        <w:t>breastfeeding</w:t>
      </w:r>
      <w:proofErr w:type="spellEnd"/>
      <w:r w:rsidR="00D00C84">
        <w:t xml:space="preserve"> in public </w:t>
      </w:r>
      <w:proofErr w:type="spellStart"/>
      <w:r w:rsidR="00D00C84">
        <w:t>health</w:t>
      </w:r>
      <w:proofErr w:type="spellEnd"/>
      <w:r w:rsidR="00D00C84">
        <w:t xml:space="preserve"> </w:t>
      </w:r>
      <w:proofErr w:type="spellStart"/>
      <w:r w:rsidR="00D00C84">
        <w:t>messaging</w:t>
      </w:r>
      <w:proofErr w:type="spellEnd"/>
      <w:r w:rsidR="00D00C84">
        <w:t>.</w:t>
      </w:r>
      <w:r w:rsidR="00C42CB7">
        <w:t xml:space="preserve"> </w:t>
      </w:r>
      <w:r w:rsidR="00C42CB7">
        <w:rPr>
          <w:lang w:val="en-GB"/>
        </w:rPr>
        <w:t xml:space="preserve">The </w:t>
      </w:r>
      <w:r w:rsidR="00C42CB7">
        <w:rPr>
          <w:lang w:val="en-GB"/>
        </w:rPr>
        <w:t>public institutions</w:t>
      </w:r>
      <w:r w:rsidR="00C42CB7">
        <w:rPr>
          <w:lang w:val="en-GB"/>
        </w:rPr>
        <w:t xml:space="preserve"> do not </w:t>
      </w:r>
      <w:r w:rsidR="00C42CB7">
        <w:rPr>
          <w:lang w:val="en-GB"/>
        </w:rPr>
        <w:t xml:space="preserve">even </w:t>
      </w:r>
      <w:r w:rsidR="00C42CB7">
        <w:rPr>
          <w:lang w:val="en-GB"/>
        </w:rPr>
        <w:t xml:space="preserve">provide women </w:t>
      </w:r>
      <w:r w:rsidR="00E310AC">
        <w:rPr>
          <w:lang w:val="en-GB"/>
        </w:rPr>
        <w:t xml:space="preserve">that do not breastfeed </w:t>
      </w:r>
      <w:r w:rsidR="00C42CB7">
        <w:rPr>
          <w:lang w:val="en-GB"/>
        </w:rPr>
        <w:t>with information on safe preparation, storage and handling of powdered infant formula</w:t>
      </w:r>
      <w:r w:rsidR="00C42CB7">
        <w:rPr>
          <w:lang w:val="en-GB"/>
        </w:rPr>
        <w:t>.</w:t>
      </w:r>
    </w:p>
    <w:p w14:paraId="77FA7B0E" w14:textId="736C272C" w:rsidR="00D00C84" w:rsidRDefault="00D00C84" w:rsidP="00D00C84">
      <w:pPr>
        <w:jc w:val="both"/>
      </w:pPr>
    </w:p>
    <w:p w14:paraId="5959FA1B" w14:textId="205E6E95" w:rsidR="003E527A" w:rsidRDefault="00354367" w:rsidP="00D00C84">
      <w:pPr>
        <w:jc w:val="both"/>
        <w:rPr>
          <w:lang w:val="en-GB"/>
        </w:rPr>
      </w:pPr>
      <w:proofErr w:type="spellStart"/>
      <w:r>
        <w:t>Formula</w:t>
      </w:r>
      <w:proofErr w:type="spellEnd"/>
      <w:r>
        <w:t xml:space="preserve"> </w:t>
      </w:r>
      <w:proofErr w:type="spellStart"/>
      <w:r>
        <w:t>companies</w:t>
      </w:r>
      <w:proofErr w:type="spellEnd"/>
      <w:r>
        <w:t xml:space="preserve"> </w:t>
      </w:r>
      <w:proofErr w:type="spellStart"/>
      <w:r>
        <w:t>built</w:t>
      </w:r>
      <w:proofErr w:type="spellEnd"/>
      <w:r>
        <w:t xml:space="preserve"> and </w:t>
      </w:r>
      <w:proofErr w:type="spellStart"/>
      <w:r>
        <w:t>maintain</w:t>
      </w:r>
      <w:proofErr w:type="spellEnd"/>
      <w:r>
        <w:t xml:space="preserve"> </w:t>
      </w:r>
      <w:proofErr w:type="spellStart"/>
      <w:r>
        <w:t>relationship</w:t>
      </w:r>
      <w:proofErr w:type="spellEnd"/>
      <w:r>
        <w:t xml:space="preserve"> </w:t>
      </w:r>
      <w:proofErr w:type="spellStart"/>
      <w:r>
        <w:t>with</w:t>
      </w:r>
      <w:proofErr w:type="spellEnd"/>
      <w:r>
        <w:t xml:space="preserve"> </w:t>
      </w:r>
      <w:proofErr w:type="spellStart"/>
      <w:r>
        <w:t>health</w:t>
      </w:r>
      <w:proofErr w:type="spellEnd"/>
      <w:r>
        <w:t xml:space="preserve"> care </w:t>
      </w:r>
      <w:proofErr w:type="spellStart"/>
      <w:r>
        <w:t>professionals</w:t>
      </w:r>
      <w:proofErr w:type="spellEnd"/>
      <w:r>
        <w:t xml:space="preserve">, </w:t>
      </w:r>
      <w:proofErr w:type="spellStart"/>
      <w:r>
        <w:t>providing</w:t>
      </w:r>
      <w:proofErr w:type="spellEnd"/>
      <w:r>
        <w:t xml:space="preserve"> </w:t>
      </w:r>
      <w:proofErr w:type="spellStart"/>
      <w:r>
        <w:t>training</w:t>
      </w:r>
      <w:proofErr w:type="spellEnd"/>
      <w:r>
        <w:t xml:space="preserve"> on infant and </w:t>
      </w:r>
      <w:proofErr w:type="spellStart"/>
      <w:r>
        <w:t>young</w:t>
      </w:r>
      <w:proofErr w:type="spellEnd"/>
      <w:r>
        <w:t xml:space="preserve"> </w:t>
      </w:r>
      <w:proofErr w:type="spellStart"/>
      <w:r>
        <w:t>child</w:t>
      </w:r>
      <w:proofErr w:type="spellEnd"/>
      <w:r>
        <w:t xml:space="preserve"> </w:t>
      </w:r>
      <w:proofErr w:type="spellStart"/>
      <w:r>
        <w:t>feeding</w:t>
      </w:r>
      <w:proofErr w:type="spellEnd"/>
      <w:r w:rsidR="00C74A94">
        <w:rPr>
          <w:rStyle w:val="Znakapoznpodarou"/>
        </w:rPr>
        <w:footnoteReference w:id="3"/>
      </w:r>
      <w:r>
        <w:t xml:space="preserve"> and </w:t>
      </w:r>
      <w:proofErr w:type="spellStart"/>
      <w:r>
        <w:t>finances</w:t>
      </w:r>
      <w:proofErr w:type="spellEnd"/>
      <w:r>
        <w:t xml:space="preserve"> (i. e. </w:t>
      </w:r>
      <w:proofErr w:type="spellStart"/>
      <w:r>
        <w:t>sponsorship</w:t>
      </w:r>
      <w:proofErr w:type="spellEnd"/>
      <w:r>
        <w:t xml:space="preserve"> </w:t>
      </w:r>
      <w:proofErr w:type="spellStart"/>
      <w:r>
        <w:t>of</w:t>
      </w:r>
      <w:proofErr w:type="spellEnd"/>
      <w:r>
        <w:t xml:space="preserve"> </w:t>
      </w:r>
      <w:proofErr w:type="spellStart"/>
      <w:r>
        <w:t>medical</w:t>
      </w:r>
      <w:proofErr w:type="spellEnd"/>
      <w:r>
        <w:t xml:space="preserve"> </w:t>
      </w:r>
      <w:proofErr w:type="spellStart"/>
      <w:r w:rsidR="00D00C84">
        <w:t>trainings</w:t>
      </w:r>
      <w:proofErr w:type="spellEnd"/>
      <w:r w:rsidR="00D00C84">
        <w:t xml:space="preserve"> and </w:t>
      </w:r>
      <w:proofErr w:type="spellStart"/>
      <w:r>
        <w:t>conferences</w:t>
      </w:r>
      <w:proofErr w:type="spellEnd"/>
      <w:r>
        <w:t xml:space="preserve">, </w:t>
      </w:r>
      <w:proofErr w:type="spellStart"/>
      <w:r>
        <w:t>adverts</w:t>
      </w:r>
      <w:proofErr w:type="spellEnd"/>
      <w:r>
        <w:t xml:space="preserve"> in </w:t>
      </w:r>
      <w:proofErr w:type="spellStart"/>
      <w:r>
        <w:t>medical</w:t>
      </w:r>
      <w:proofErr w:type="spellEnd"/>
      <w:r>
        <w:t xml:space="preserve"> </w:t>
      </w:r>
      <w:proofErr w:type="spellStart"/>
      <w:r>
        <w:t>journals</w:t>
      </w:r>
      <w:proofErr w:type="spellEnd"/>
      <w:r>
        <w:t xml:space="preserve"> </w:t>
      </w:r>
      <w:proofErr w:type="spellStart"/>
      <w:r>
        <w:t>etc</w:t>
      </w:r>
      <w:proofErr w:type="spellEnd"/>
      <w:r>
        <w:t>.)</w:t>
      </w:r>
      <w:r w:rsidR="008A564B">
        <w:rPr>
          <w:rStyle w:val="Znakapoznpodarou"/>
        </w:rPr>
        <w:footnoteReference w:id="4"/>
      </w:r>
      <w:r>
        <w:t xml:space="preserve">. </w:t>
      </w:r>
      <w:proofErr w:type="spellStart"/>
      <w:r>
        <w:t>This</w:t>
      </w:r>
      <w:proofErr w:type="spellEnd"/>
      <w:r>
        <w:t xml:space="preserve"> </w:t>
      </w:r>
      <w:proofErr w:type="spellStart"/>
      <w:r>
        <w:t>creates</w:t>
      </w:r>
      <w:proofErr w:type="spellEnd"/>
      <w:r>
        <w:t xml:space="preserve"> </w:t>
      </w:r>
      <w:proofErr w:type="spellStart"/>
      <w:r>
        <w:t>conflict</w:t>
      </w:r>
      <w:proofErr w:type="spellEnd"/>
      <w:r>
        <w:t xml:space="preserve"> </w:t>
      </w:r>
      <w:proofErr w:type="spellStart"/>
      <w:r>
        <w:t>of</w:t>
      </w:r>
      <w:proofErr w:type="spellEnd"/>
      <w:r>
        <w:t xml:space="preserve"> </w:t>
      </w:r>
      <w:proofErr w:type="spellStart"/>
      <w:r>
        <w:t>interest</w:t>
      </w:r>
      <w:proofErr w:type="spellEnd"/>
      <w:r>
        <w:t xml:space="preserve">, </w:t>
      </w:r>
      <w:proofErr w:type="spellStart"/>
      <w:r>
        <w:t>leading</w:t>
      </w:r>
      <w:proofErr w:type="spellEnd"/>
      <w:r w:rsidR="00D00C84">
        <w:t xml:space="preserve"> in </w:t>
      </w:r>
      <w:proofErr w:type="spellStart"/>
      <w:r w:rsidR="00D00C84">
        <w:t>some</w:t>
      </w:r>
      <w:proofErr w:type="spellEnd"/>
      <w:r w:rsidR="00D00C84">
        <w:t xml:space="preserve"> </w:t>
      </w:r>
      <w:proofErr w:type="spellStart"/>
      <w:r w:rsidR="00D00C84">
        <w:t>cases</w:t>
      </w:r>
      <w:proofErr w:type="spellEnd"/>
      <w:r>
        <w:t xml:space="preserve"> to</w:t>
      </w:r>
      <w:r w:rsidR="00D00C84">
        <w:t xml:space="preserve"> </w:t>
      </w:r>
      <w:proofErr w:type="spellStart"/>
      <w:r w:rsidR="00D00C84">
        <w:t>inappropriately</w:t>
      </w:r>
      <w:proofErr w:type="spellEnd"/>
      <w:r w:rsidR="00D00C84">
        <w:t xml:space="preserve"> </w:t>
      </w:r>
      <w:proofErr w:type="spellStart"/>
      <w:r>
        <w:t>accomodating</w:t>
      </w:r>
      <w:proofErr w:type="spellEnd"/>
      <w:r>
        <w:t xml:space="preserve"> </w:t>
      </w:r>
      <w:proofErr w:type="spellStart"/>
      <w:r>
        <w:t>attitude</w:t>
      </w:r>
      <w:proofErr w:type="spellEnd"/>
      <w:r>
        <w:t xml:space="preserve"> to </w:t>
      </w:r>
      <w:proofErr w:type="spellStart"/>
      <w:r>
        <w:t>formula</w:t>
      </w:r>
      <w:proofErr w:type="spellEnd"/>
      <w:r>
        <w:t xml:space="preserve"> </w:t>
      </w:r>
      <w:proofErr w:type="spellStart"/>
      <w:r>
        <w:t>feeding</w:t>
      </w:r>
      <w:proofErr w:type="spellEnd"/>
      <w:r>
        <w:t xml:space="preserve"> </w:t>
      </w:r>
      <w:proofErr w:type="spellStart"/>
      <w:r>
        <w:t>or</w:t>
      </w:r>
      <w:proofErr w:type="spellEnd"/>
      <w:r>
        <w:t xml:space="preserve"> </w:t>
      </w:r>
      <w:proofErr w:type="spellStart"/>
      <w:r>
        <w:t>even</w:t>
      </w:r>
      <w:proofErr w:type="spellEnd"/>
      <w:r>
        <w:t xml:space="preserve"> </w:t>
      </w:r>
      <w:proofErr w:type="spellStart"/>
      <w:r>
        <w:t>active</w:t>
      </w:r>
      <w:proofErr w:type="spellEnd"/>
      <w:r>
        <w:t xml:space="preserve"> </w:t>
      </w:r>
      <w:proofErr w:type="spellStart"/>
      <w:r>
        <w:t>lobbying</w:t>
      </w:r>
      <w:proofErr w:type="spellEnd"/>
      <w:r>
        <w:t xml:space="preserve"> </w:t>
      </w:r>
      <w:proofErr w:type="spellStart"/>
      <w:r>
        <w:t>against</w:t>
      </w:r>
      <w:proofErr w:type="spellEnd"/>
      <w:r>
        <w:t xml:space="preserve"> </w:t>
      </w:r>
      <w:proofErr w:type="spellStart"/>
      <w:r>
        <w:t>activities</w:t>
      </w:r>
      <w:proofErr w:type="spellEnd"/>
      <w:r>
        <w:t xml:space="preserve"> </w:t>
      </w:r>
      <w:proofErr w:type="spellStart"/>
      <w:r>
        <w:t>supporting</w:t>
      </w:r>
      <w:proofErr w:type="spellEnd"/>
      <w:r>
        <w:t xml:space="preserve"> and </w:t>
      </w:r>
      <w:proofErr w:type="spellStart"/>
      <w:r>
        <w:t>protecting</w:t>
      </w:r>
      <w:proofErr w:type="spellEnd"/>
      <w:r>
        <w:t xml:space="preserve"> </w:t>
      </w:r>
      <w:proofErr w:type="spellStart"/>
      <w:r>
        <w:t>breastfeeding</w:t>
      </w:r>
      <w:proofErr w:type="spellEnd"/>
      <w:r>
        <w:t xml:space="preserve"> (such as </w:t>
      </w:r>
      <w:proofErr w:type="spellStart"/>
      <w:r>
        <w:t>implementation</w:t>
      </w:r>
      <w:proofErr w:type="spellEnd"/>
      <w:r>
        <w:t xml:space="preserve"> </w:t>
      </w:r>
      <w:proofErr w:type="spellStart"/>
      <w:r>
        <w:t>of</w:t>
      </w:r>
      <w:proofErr w:type="spellEnd"/>
      <w:r>
        <w:t xml:space="preserve"> </w:t>
      </w:r>
      <w:r w:rsidRPr="000B41F3">
        <w:rPr>
          <w:lang w:val="en-GB"/>
        </w:rPr>
        <w:t>International Code of Marketing of Breastmilk Substitutes and Subsequent Resolutions</w:t>
      </w:r>
      <w:r>
        <w:rPr>
          <w:lang w:val="en-GB"/>
        </w:rPr>
        <w:t xml:space="preserve"> or Baby-friendly Hospital Initiative, see below). </w:t>
      </w:r>
      <w:r w:rsidR="00D00C84">
        <w:rPr>
          <w:lang w:val="en-GB"/>
        </w:rPr>
        <w:t>Even hospitals directly established by the Ministry of Health receive funding by the formula producers.</w:t>
      </w:r>
      <w:r w:rsidR="00D00C84">
        <w:rPr>
          <w:rStyle w:val="Znakapoznpodarou"/>
          <w:lang w:val="en-GB"/>
        </w:rPr>
        <w:footnoteReference w:id="5"/>
      </w:r>
    </w:p>
    <w:p w14:paraId="54BD8175" w14:textId="051C5680" w:rsidR="00C74A94" w:rsidRDefault="00C74A94" w:rsidP="00D00C84">
      <w:pPr>
        <w:jc w:val="both"/>
        <w:rPr>
          <w:b/>
          <w:u w:val="single"/>
          <w:lang w:val="en-GB"/>
        </w:rPr>
      </w:pPr>
    </w:p>
    <w:p w14:paraId="1B5D31CE" w14:textId="11473B4C" w:rsidR="000126A3" w:rsidRPr="00C74A94" w:rsidRDefault="00C74A94" w:rsidP="000126A3">
      <w:pPr>
        <w:jc w:val="both"/>
        <w:rPr>
          <w:b/>
          <w:u w:val="single"/>
          <w:lang w:val="en-GB"/>
        </w:rPr>
      </w:pPr>
      <w:r w:rsidRPr="00C74A94">
        <w:rPr>
          <w:lang w:val="en-GB"/>
        </w:rPr>
        <w:t>The ability to make decisions on the hospital or health care provider based on data is highly limited.</w:t>
      </w:r>
      <w:r>
        <w:rPr>
          <w:b/>
          <w:u w:val="single"/>
          <w:lang w:val="en-GB"/>
        </w:rPr>
        <w:t xml:space="preserve"> </w:t>
      </w:r>
      <w:r w:rsidR="0050096A" w:rsidRPr="000B41F3">
        <w:rPr>
          <w:lang w:val="en-GB"/>
        </w:rPr>
        <w:t>Data collection is inadequate.</w:t>
      </w:r>
      <w:r w:rsidR="0050096A">
        <w:rPr>
          <w:lang w:val="en-GB"/>
        </w:rPr>
        <w:t xml:space="preserve"> Among others, the data about </w:t>
      </w:r>
      <w:r w:rsidR="00EB4715">
        <w:rPr>
          <w:lang w:val="en-GB"/>
        </w:rPr>
        <w:t xml:space="preserve">the </w:t>
      </w:r>
      <w:r w:rsidR="0050096A">
        <w:rPr>
          <w:lang w:val="en-GB"/>
        </w:rPr>
        <w:t xml:space="preserve">skin-to-skin contact in the hospital, </w:t>
      </w:r>
      <w:r w:rsidR="00354367">
        <w:rPr>
          <w:lang w:val="en-GB"/>
        </w:rPr>
        <w:t xml:space="preserve">exclusive breastfeeding and complementary feeding during the stay at the hospital, </w:t>
      </w:r>
      <w:r w:rsidR="0050096A">
        <w:rPr>
          <w:lang w:val="en-GB"/>
        </w:rPr>
        <w:t xml:space="preserve">exclusive breastfeeding during the first 6 months, bottle-feeding during the first year, </w:t>
      </w:r>
      <w:r w:rsidR="007C2D32">
        <w:rPr>
          <w:lang w:val="en-GB"/>
        </w:rPr>
        <w:t xml:space="preserve">continued </w:t>
      </w:r>
      <w:r w:rsidR="0050096A">
        <w:rPr>
          <w:lang w:val="en-GB"/>
        </w:rPr>
        <w:t>breastfeeding at 2 years and later on are not collected</w:t>
      </w:r>
      <w:r w:rsidR="00354367">
        <w:rPr>
          <w:lang w:val="en-GB"/>
        </w:rPr>
        <w:t xml:space="preserve"> at the moment</w:t>
      </w:r>
      <w:r w:rsidR="0050096A">
        <w:rPr>
          <w:lang w:val="en-GB"/>
        </w:rPr>
        <w:t xml:space="preserve">. </w:t>
      </w:r>
    </w:p>
    <w:p w14:paraId="1CF7E5B9" w14:textId="03265A84" w:rsidR="000B41F3" w:rsidRPr="0050096A" w:rsidRDefault="0050096A" w:rsidP="000126A3">
      <w:pPr>
        <w:jc w:val="both"/>
        <w:rPr>
          <w:lang w:val="en-GB"/>
        </w:rPr>
      </w:pPr>
      <w:r>
        <w:rPr>
          <w:lang w:val="en-GB"/>
        </w:rPr>
        <w:br/>
      </w:r>
      <w:r w:rsidRPr="0050096A">
        <w:rPr>
          <w:lang w:val="en-GB"/>
        </w:rPr>
        <w:t>The percentage of fully breastfed children on leaving the hospital (i.e. children exclusively breastfed at the moment of the dismissal from the hospital) decreases from year to year. In</w:t>
      </w:r>
      <w:r w:rsidR="00F970FB">
        <w:rPr>
          <w:lang w:val="en-GB"/>
        </w:rPr>
        <w:t> </w:t>
      </w:r>
      <w:r w:rsidRPr="0050096A">
        <w:rPr>
          <w:lang w:val="en-GB"/>
        </w:rPr>
        <w:t xml:space="preserve">2011, </w:t>
      </w:r>
      <w:r w:rsidRPr="0050096A">
        <w:rPr>
          <w:lang w:val="en-GB"/>
        </w:rPr>
        <w:lastRenderedPageBreak/>
        <w:t xml:space="preserve">when the last </w:t>
      </w:r>
      <w:r w:rsidR="005B18C8" w:rsidRPr="000B41F3">
        <w:rPr>
          <w:lang w:val="en-GB"/>
        </w:rPr>
        <w:t>U.N. Committee for the Rights of the Child</w:t>
      </w:r>
      <w:r w:rsidRPr="0050096A">
        <w:rPr>
          <w:lang w:val="en-GB"/>
        </w:rPr>
        <w:t xml:space="preserve"> recommendation to the Czech Republic was released, 84,3 % babies left the </w:t>
      </w:r>
      <w:r w:rsidR="005B18C8">
        <w:rPr>
          <w:lang w:val="en-GB"/>
        </w:rPr>
        <w:t xml:space="preserve">Czech </w:t>
      </w:r>
      <w:r w:rsidRPr="0050096A">
        <w:rPr>
          <w:lang w:val="en-GB"/>
        </w:rPr>
        <w:t>hospital</w:t>
      </w:r>
      <w:r w:rsidR="005B18C8">
        <w:rPr>
          <w:lang w:val="en-GB"/>
        </w:rPr>
        <w:t>s</w:t>
      </w:r>
      <w:r w:rsidRPr="0050096A">
        <w:rPr>
          <w:lang w:val="en-GB"/>
        </w:rPr>
        <w:t xml:space="preserve"> fully breastfed.</w:t>
      </w:r>
      <w:r>
        <w:rPr>
          <w:rStyle w:val="Znakapoznpodarou"/>
          <w:lang w:val="en-GB"/>
        </w:rPr>
        <w:footnoteReference w:id="6"/>
      </w:r>
      <w:r w:rsidRPr="0050096A">
        <w:rPr>
          <w:lang w:val="en-GB"/>
        </w:rPr>
        <w:t xml:space="preserve"> </w:t>
      </w:r>
      <w:r w:rsidR="000764D1" w:rsidRPr="0050096A">
        <w:rPr>
          <w:lang w:val="en-GB"/>
        </w:rPr>
        <w:t>In 20</w:t>
      </w:r>
      <w:r w:rsidR="00354367">
        <w:rPr>
          <w:lang w:val="en-GB"/>
        </w:rPr>
        <w:t>19</w:t>
      </w:r>
      <w:r w:rsidR="000764D1" w:rsidRPr="0050096A">
        <w:rPr>
          <w:lang w:val="en-GB"/>
        </w:rPr>
        <w:t>, only 78,9 % children</w:t>
      </w:r>
      <w:r w:rsidR="000764D1">
        <w:rPr>
          <w:rStyle w:val="Znakapoznpodarou"/>
          <w:lang w:val="en-GB"/>
        </w:rPr>
        <w:footnoteReference w:id="7"/>
      </w:r>
      <w:r w:rsidR="000764D1" w:rsidRPr="0050096A">
        <w:rPr>
          <w:lang w:val="en-GB"/>
        </w:rPr>
        <w:t xml:space="preserve"> </w:t>
      </w:r>
      <w:r w:rsidR="00460CDF">
        <w:rPr>
          <w:lang w:val="en-GB"/>
        </w:rPr>
        <w:t xml:space="preserve">and in 2023, only 75  </w:t>
      </w:r>
      <w:r w:rsidR="00460CDF" w:rsidRPr="0050096A">
        <w:rPr>
          <w:lang w:val="en-GB"/>
        </w:rPr>
        <w:t>% children were fully breastfed at the moment of leaving the hospital</w:t>
      </w:r>
      <w:r w:rsidR="00C42CB7">
        <w:rPr>
          <w:rStyle w:val="Znakapoznpodarou"/>
          <w:lang w:val="en-GB"/>
        </w:rPr>
        <w:footnoteReference w:id="8"/>
      </w:r>
      <w:r w:rsidR="00C42CB7">
        <w:rPr>
          <w:lang w:val="en-GB"/>
        </w:rPr>
        <w:t>.</w:t>
      </w:r>
      <w:r w:rsidR="00460CDF">
        <w:rPr>
          <w:lang w:val="en-GB"/>
        </w:rPr>
        <w:t xml:space="preserve"> </w:t>
      </w:r>
      <w:r w:rsidR="000764D1" w:rsidRPr="0050096A">
        <w:rPr>
          <w:lang w:val="en-GB"/>
        </w:rPr>
        <w:t>The surveys among mothers show high number of</w:t>
      </w:r>
      <w:r w:rsidR="00F970FB">
        <w:rPr>
          <w:lang w:val="en-GB"/>
        </w:rPr>
        <w:t> </w:t>
      </w:r>
      <w:r w:rsidR="000764D1" w:rsidRPr="0050096A">
        <w:rPr>
          <w:lang w:val="en-GB"/>
        </w:rPr>
        <w:t xml:space="preserve">complementary feeding right after birth at the </w:t>
      </w:r>
      <w:r w:rsidR="000764D1" w:rsidRPr="007C7377">
        <w:rPr>
          <w:color w:val="000000" w:themeColor="text1"/>
          <w:lang w:val="en-GB"/>
        </w:rPr>
        <w:t>hospital (</w:t>
      </w:r>
      <w:r w:rsidR="007C7377" w:rsidRPr="007C7377">
        <w:rPr>
          <w:color w:val="000000" w:themeColor="text1"/>
          <w:lang w:val="en-GB"/>
        </w:rPr>
        <w:t>50</w:t>
      </w:r>
      <w:r w:rsidR="000764D1" w:rsidRPr="007C7377">
        <w:rPr>
          <w:color w:val="000000" w:themeColor="text1"/>
          <w:lang w:val="en-GB"/>
        </w:rPr>
        <w:t xml:space="preserve"> </w:t>
      </w:r>
      <w:r w:rsidR="000764D1" w:rsidRPr="0050096A">
        <w:rPr>
          <w:lang w:val="en-GB"/>
        </w:rPr>
        <w:t xml:space="preserve">% </w:t>
      </w:r>
      <w:r w:rsidR="00EB4715">
        <w:rPr>
          <w:lang w:val="en-GB"/>
        </w:rPr>
        <w:t xml:space="preserve">of newborns being complementary fed </w:t>
      </w:r>
      <w:r w:rsidR="000764D1" w:rsidRPr="0050096A">
        <w:rPr>
          <w:lang w:val="en-GB"/>
        </w:rPr>
        <w:t>according to the APERIO survey of 202</w:t>
      </w:r>
      <w:r w:rsidR="007C7377">
        <w:rPr>
          <w:lang w:val="en-GB"/>
        </w:rPr>
        <w:t>4</w:t>
      </w:r>
      <w:r w:rsidR="000764D1">
        <w:rPr>
          <w:rStyle w:val="Znakapoznpodarou"/>
          <w:lang w:val="en-GB"/>
        </w:rPr>
        <w:footnoteReference w:id="9"/>
      </w:r>
      <w:r w:rsidR="000764D1" w:rsidRPr="0050096A">
        <w:rPr>
          <w:lang w:val="en-GB"/>
        </w:rPr>
        <w:t>).</w:t>
      </w:r>
    </w:p>
    <w:p w14:paraId="17332798" w14:textId="2082A2D9" w:rsidR="0050096A" w:rsidRDefault="0050096A" w:rsidP="006A03ED">
      <w:pPr>
        <w:rPr>
          <w:lang w:val="en-GB"/>
        </w:rPr>
      </w:pPr>
    </w:p>
    <w:p w14:paraId="1AED6212" w14:textId="49DF318E" w:rsidR="000B41F3" w:rsidRPr="000B41F3" w:rsidRDefault="0050096A" w:rsidP="00D75352">
      <w:pPr>
        <w:jc w:val="both"/>
        <w:rPr>
          <w:lang w:val="en-GB"/>
        </w:rPr>
      </w:pPr>
      <w:r>
        <w:rPr>
          <w:lang w:val="en-GB"/>
        </w:rPr>
        <w:t>In 2017</w:t>
      </w:r>
      <w:r w:rsidR="00672217">
        <w:rPr>
          <w:rStyle w:val="Znakapoznpodarou"/>
          <w:lang w:val="en-GB"/>
        </w:rPr>
        <w:footnoteReference w:id="10"/>
      </w:r>
      <w:r w:rsidR="00672217">
        <w:rPr>
          <w:lang w:val="en-GB"/>
        </w:rPr>
        <w:t xml:space="preserve">, only 26 % of children were fully breastfed at the end of </w:t>
      </w:r>
      <w:r w:rsidR="00EB4715">
        <w:rPr>
          <w:lang w:val="en-GB"/>
        </w:rPr>
        <w:t xml:space="preserve">the </w:t>
      </w:r>
      <w:r w:rsidR="00672217">
        <w:rPr>
          <w:lang w:val="en-GB"/>
        </w:rPr>
        <w:t xml:space="preserve">postpartum period, 54 % were complimentary fed, 20 % were not breastfed. At three months after birth, 13 % </w:t>
      </w:r>
      <w:r w:rsidR="00EB4715">
        <w:rPr>
          <w:lang w:val="en-GB"/>
        </w:rPr>
        <w:t xml:space="preserve">of </w:t>
      </w:r>
      <w:r w:rsidR="00672217">
        <w:rPr>
          <w:lang w:val="en-GB"/>
        </w:rPr>
        <w:t xml:space="preserve">children were fully breastfed, 49 % were complementary fed, 38 % were not breastfed. At six months, 39,1 % </w:t>
      </w:r>
      <w:r w:rsidR="00EB4715">
        <w:rPr>
          <w:lang w:val="en-GB"/>
        </w:rPr>
        <w:t xml:space="preserve">of </w:t>
      </w:r>
      <w:r w:rsidR="00672217">
        <w:rPr>
          <w:lang w:val="en-GB"/>
        </w:rPr>
        <w:t>children were breastfed</w:t>
      </w:r>
      <w:r w:rsidR="007C2D32">
        <w:rPr>
          <w:lang w:val="en-GB"/>
        </w:rPr>
        <w:t xml:space="preserve"> (fully and complementary; data about exclusive breastfeeding were not collected)</w:t>
      </w:r>
      <w:r w:rsidR="00672217">
        <w:rPr>
          <w:lang w:val="en-GB"/>
        </w:rPr>
        <w:t>, 61 % of children were not breastfed.</w:t>
      </w:r>
      <w:r w:rsidR="007C2D32">
        <w:rPr>
          <w:rStyle w:val="Znakapoznpodarou"/>
          <w:lang w:val="en-GB"/>
        </w:rPr>
        <w:footnoteReference w:id="11"/>
      </w:r>
      <w:r w:rsidR="00672217">
        <w:rPr>
          <w:lang w:val="en-GB"/>
        </w:rPr>
        <w:t xml:space="preserve">  </w:t>
      </w:r>
      <w:r w:rsidR="00E53B06">
        <w:rPr>
          <w:lang w:val="en-GB"/>
        </w:rPr>
        <w:t>The Ministry of Health estimates that</w:t>
      </w:r>
      <w:r w:rsidR="0086487F">
        <w:rPr>
          <w:lang w:val="en-GB"/>
        </w:rPr>
        <w:t xml:space="preserve"> less than</w:t>
      </w:r>
      <w:r w:rsidR="00E53B06">
        <w:rPr>
          <w:lang w:val="en-GB"/>
        </w:rPr>
        <w:t xml:space="preserve"> 20 % of children are exclusively breastfed at 6 months</w:t>
      </w:r>
      <w:r w:rsidR="00EB4715">
        <w:rPr>
          <w:lang w:val="en-GB"/>
        </w:rPr>
        <w:t xml:space="preserve"> of age</w:t>
      </w:r>
      <w:r w:rsidR="00E53B06">
        <w:rPr>
          <w:lang w:val="en-GB"/>
        </w:rPr>
        <w:t>.</w:t>
      </w:r>
      <w:r w:rsidR="00E53B06">
        <w:rPr>
          <w:rStyle w:val="Znakapoznpodarou"/>
          <w:lang w:val="en-GB"/>
        </w:rPr>
        <w:footnoteReference w:id="12"/>
      </w:r>
      <w:r w:rsidR="00E53B06">
        <w:rPr>
          <w:lang w:val="en-GB"/>
        </w:rPr>
        <w:t xml:space="preserve"> </w:t>
      </w:r>
      <w:r w:rsidR="00E53B06">
        <w:rPr>
          <w:lang w:val="en-GB"/>
        </w:rPr>
        <w:br/>
      </w:r>
      <w:r w:rsidR="00E53B06">
        <w:rPr>
          <w:lang w:val="en-GB"/>
        </w:rPr>
        <w:br/>
      </w:r>
      <w:r w:rsidR="00C74A94">
        <w:rPr>
          <w:lang w:val="en-GB"/>
        </w:rPr>
        <w:t>The</w:t>
      </w:r>
      <w:r w:rsidR="00E53B06">
        <w:rPr>
          <w:lang w:val="en-GB"/>
        </w:rPr>
        <w:t xml:space="preserve"> regular evaluation of </w:t>
      </w:r>
      <w:r w:rsidR="00460CDF">
        <w:rPr>
          <w:lang w:val="en-GB"/>
        </w:rPr>
        <w:t xml:space="preserve">the available </w:t>
      </w:r>
      <w:r w:rsidR="00E53B06">
        <w:rPr>
          <w:lang w:val="en-GB"/>
        </w:rPr>
        <w:t>data</w:t>
      </w:r>
      <w:r w:rsidR="00C74A94">
        <w:rPr>
          <w:lang w:val="en-GB"/>
        </w:rPr>
        <w:t xml:space="preserve"> is beginning at the Committee on Infant and Young Child feeding that has established </w:t>
      </w:r>
      <w:r w:rsidR="00CB1DD6">
        <w:rPr>
          <w:lang w:val="en-GB"/>
        </w:rPr>
        <w:t xml:space="preserve">relevant </w:t>
      </w:r>
      <w:r w:rsidR="00C74A94">
        <w:rPr>
          <w:lang w:val="en-GB"/>
        </w:rPr>
        <w:t>working group this year</w:t>
      </w:r>
      <w:r w:rsidR="00E53B06">
        <w:rPr>
          <w:lang w:val="en-GB"/>
        </w:rPr>
        <w:t>.</w:t>
      </w:r>
      <w:r w:rsidR="00460CDF">
        <w:rPr>
          <w:rStyle w:val="Znakapoznpodarou"/>
          <w:lang w:val="en-GB"/>
        </w:rPr>
        <w:footnoteReference w:id="13"/>
      </w:r>
      <w:r w:rsidR="00460CDF">
        <w:rPr>
          <w:lang w:val="en-GB"/>
        </w:rPr>
        <w:t xml:space="preserve"> The available data from 2023 were published by the Institute of Health Information and Statistic in 2024.</w:t>
      </w:r>
      <w:r w:rsidR="00460CDF">
        <w:rPr>
          <w:rStyle w:val="Znakapoznpodarou"/>
          <w:lang w:val="en-GB"/>
        </w:rPr>
        <w:footnoteReference w:id="14"/>
      </w:r>
      <w:r w:rsidR="00E53B06">
        <w:rPr>
          <w:lang w:val="en-GB"/>
        </w:rPr>
        <w:t xml:space="preserve"> There are no relevant measures in place to improve the infant and young child feeding results so that the</w:t>
      </w:r>
      <w:r w:rsidR="005D5500">
        <w:rPr>
          <w:lang w:val="en-GB"/>
        </w:rPr>
        <w:t xml:space="preserve"> WHO/UNICEF </w:t>
      </w:r>
      <w:r w:rsidR="00E53B06">
        <w:rPr>
          <w:lang w:val="en-GB"/>
        </w:rPr>
        <w:t xml:space="preserve"> </w:t>
      </w:r>
      <w:r w:rsidR="0086487F">
        <w:rPr>
          <w:lang w:val="en-GB"/>
        </w:rPr>
        <w:t>threshold</w:t>
      </w:r>
      <w:r w:rsidR="00E53B06">
        <w:rPr>
          <w:lang w:val="en-GB"/>
        </w:rPr>
        <w:t xml:space="preserve"> of 50 % exclusively breastfed children at 6 months of age is reached in the future (see the following chapter).</w:t>
      </w:r>
    </w:p>
    <w:p w14:paraId="79BA7998" w14:textId="01D7A8A5" w:rsidR="0055503F" w:rsidRDefault="0055503F" w:rsidP="00D75352">
      <w:pPr>
        <w:jc w:val="both"/>
        <w:rPr>
          <w:lang w:val="en-GB"/>
        </w:rPr>
      </w:pPr>
    </w:p>
    <w:p w14:paraId="496D6F1F" w14:textId="12548610" w:rsidR="0055503F" w:rsidRPr="0055503F" w:rsidRDefault="0055503F" w:rsidP="006A03ED">
      <w:pPr>
        <w:rPr>
          <w:b/>
          <w:lang w:val="en-GB"/>
        </w:rPr>
      </w:pPr>
      <w:r w:rsidRPr="0055503F">
        <w:rPr>
          <w:b/>
          <w:lang w:val="en-GB"/>
        </w:rPr>
        <w:t>Recommendations for the Czech government:</w:t>
      </w:r>
    </w:p>
    <w:p w14:paraId="0986A89A" w14:textId="7B66F811" w:rsidR="008A564B" w:rsidRPr="007C0F4C" w:rsidRDefault="00281EFA" w:rsidP="00D75352">
      <w:pPr>
        <w:jc w:val="both"/>
      </w:pPr>
      <w:r>
        <w:rPr>
          <w:lang w:val="en-GB"/>
        </w:rPr>
        <w:br/>
      </w:r>
      <w:r w:rsidR="007C0F4C">
        <w:rPr>
          <w:i/>
          <w:lang w:val="en-GB"/>
        </w:rPr>
        <w:t xml:space="preserve">1. </w:t>
      </w:r>
      <w:r w:rsidR="00460CDF">
        <w:rPr>
          <w:i/>
          <w:lang w:val="en-GB"/>
        </w:rPr>
        <w:t xml:space="preserve">Take measures to protect </w:t>
      </w:r>
      <w:proofErr w:type="spellStart"/>
      <w:r w:rsidR="00460CDF" w:rsidRPr="00460CDF">
        <w:rPr>
          <w:i/>
        </w:rPr>
        <w:t>women's</w:t>
      </w:r>
      <w:proofErr w:type="spellEnd"/>
      <w:r w:rsidR="00460CDF" w:rsidRPr="00460CDF">
        <w:rPr>
          <w:i/>
        </w:rPr>
        <w:t xml:space="preserve"> free and </w:t>
      </w:r>
      <w:proofErr w:type="spellStart"/>
      <w:r w:rsidR="00460CDF" w:rsidRPr="00460CDF">
        <w:rPr>
          <w:i/>
        </w:rPr>
        <w:t>informed</w:t>
      </w:r>
      <w:proofErr w:type="spellEnd"/>
      <w:r w:rsidR="00460CDF" w:rsidRPr="00460CDF">
        <w:rPr>
          <w:i/>
        </w:rPr>
        <w:t xml:space="preserve"> </w:t>
      </w:r>
      <w:proofErr w:type="spellStart"/>
      <w:r w:rsidR="00460CDF" w:rsidRPr="00460CDF">
        <w:rPr>
          <w:i/>
        </w:rPr>
        <w:t>choice</w:t>
      </w:r>
      <w:proofErr w:type="spellEnd"/>
      <w:r w:rsidR="00460CDF" w:rsidRPr="00460CDF">
        <w:rPr>
          <w:i/>
        </w:rPr>
        <w:t xml:space="preserve"> </w:t>
      </w:r>
      <w:proofErr w:type="spellStart"/>
      <w:r w:rsidR="00460CDF" w:rsidRPr="00460CDF">
        <w:rPr>
          <w:i/>
        </w:rPr>
        <w:t>about</w:t>
      </w:r>
      <w:proofErr w:type="spellEnd"/>
      <w:r w:rsidR="00460CDF" w:rsidRPr="00460CDF">
        <w:rPr>
          <w:i/>
        </w:rPr>
        <w:t xml:space="preserve"> </w:t>
      </w:r>
      <w:proofErr w:type="spellStart"/>
      <w:r w:rsidR="00460CDF" w:rsidRPr="00460CDF">
        <w:rPr>
          <w:i/>
        </w:rPr>
        <w:t>breastfeeding</w:t>
      </w:r>
      <w:proofErr w:type="spellEnd"/>
      <w:r w:rsidR="00460CDF" w:rsidRPr="00460CDF">
        <w:rPr>
          <w:i/>
        </w:rPr>
        <w:t xml:space="preserve"> </w:t>
      </w:r>
      <w:proofErr w:type="spellStart"/>
      <w:r w:rsidR="00460CDF" w:rsidRPr="00460CDF">
        <w:rPr>
          <w:i/>
        </w:rPr>
        <w:t>from</w:t>
      </w:r>
      <w:proofErr w:type="spellEnd"/>
      <w:r w:rsidR="00460CDF" w:rsidRPr="00460CDF">
        <w:rPr>
          <w:i/>
        </w:rPr>
        <w:t xml:space="preserve"> </w:t>
      </w:r>
      <w:proofErr w:type="spellStart"/>
      <w:r w:rsidR="00460CDF" w:rsidRPr="00460CDF">
        <w:rPr>
          <w:i/>
        </w:rPr>
        <w:t>commercial</w:t>
      </w:r>
      <w:proofErr w:type="spellEnd"/>
      <w:r w:rsidR="00460CDF" w:rsidRPr="00460CDF">
        <w:rPr>
          <w:i/>
        </w:rPr>
        <w:t xml:space="preserve"> </w:t>
      </w:r>
      <w:proofErr w:type="spellStart"/>
      <w:r w:rsidR="00460CDF" w:rsidRPr="00460CDF">
        <w:rPr>
          <w:i/>
        </w:rPr>
        <w:t>milk</w:t>
      </w:r>
      <w:proofErr w:type="spellEnd"/>
      <w:r w:rsidR="00460CDF" w:rsidRPr="00460CDF">
        <w:rPr>
          <w:i/>
        </w:rPr>
        <w:t xml:space="preserve"> </w:t>
      </w:r>
      <w:proofErr w:type="spellStart"/>
      <w:r w:rsidR="00460CDF" w:rsidRPr="00460CDF">
        <w:rPr>
          <w:i/>
        </w:rPr>
        <w:t>formula</w:t>
      </w:r>
      <w:proofErr w:type="spellEnd"/>
      <w:r w:rsidR="00460CDF" w:rsidRPr="00460CDF">
        <w:rPr>
          <w:i/>
        </w:rPr>
        <w:t xml:space="preserve"> </w:t>
      </w:r>
      <w:proofErr w:type="spellStart"/>
      <w:r w:rsidR="00460CDF" w:rsidRPr="00460CDF">
        <w:rPr>
          <w:i/>
        </w:rPr>
        <w:t>industry</w:t>
      </w:r>
      <w:proofErr w:type="spellEnd"/>
      <w:r w:rsidR="00460CDF" w:rsidRPr="00460CDF">
        <w:rPr>
          <w:i/>
        </w:rPr>
        <w:t xml:space="preserve"> and </w:t>
      </w:r>
      <w:proofErr w:type="spellStart"/>
      <w:r w:rsidR="00460CDF" w:rsidRPr="00460CDF">
        <w:rPr>
          <w:i/>
        </w:rPr>
        <w:t>actors</w:t>
      </w:r>
      <w:proofErr w:type="spellEnd"/>
      <w:r w:rsidR="00460CDF" w:rsidRPr="00460CDF">
        <w:rPr>
          <w:i/>
        </w:rPr>
        <w:t xml:space="preserve"> in a </w:t>
      </w:r>
      <w:proofErr w:type="spellStart"/>
      <w:r w:rsidR="00460CDF" w:rsidRPr="00460CDF">
        <w:rPr>
          <w:i/>
        </w:rPr>
        <w:t>conflict</w:t>
      </w:r>
      <w:proofErr w:type="spellEnd"/>
      <w:r w:rsidR="00460CDF" w:rsidRPr="00460CDF">
        <w:rPr>
          <w:i/>
        </w:rPr>
        <w:t xml:space="preserve"> </w:t>
      </w:r>
      <w:proofErr w:type="spellStart"/>
      <w:r w:rsidR="00460CDF" w:rsidRPr="00460CDF">
        <w:rPr>
          <w:i/>
        </w:rPr>
        <w:t>of</w:t>
      </w:r>
      <w:proofErr w:type="spellEnd"/>
      <w:r w:rsidR="00460CDF" w:rsidRPr="00460CDF">
        <w:rPr>
          <w:i/>
        </w:rPr>
        <w:t xml:space="preserve"> </w:t>
      </w:r>
      <w:proofErr w:type="spellStart"/>
      <w:r w:rsidR="00460CDF" w:rsidRPr="00460CDF">
        <w:rPr>
          <w:i/>
        </w:rPr>
        <w:t>interest</w:t>
      </w:r>
      <w:proofErr w:type="spellEnd"/>
      <w:r w:rsidR="00460CDF" w:rsidRPr="00460CDF">
        <w:rPr>
          <w:i/>
        </w:rPr>
        <w:t xml:space="preserve">. Raise </w:t>
      </w:r>
      <w:proofErr w:type="spellStart"/>
      <w:r w:rsidR="00460CDF" w:rsidRPr="00460CDF">
        <w:rPr>
          <w:i/>
        </w:rPr>
        <w:t>awareness</w:t>
      </w:r>
      <w:proofErr w:type="spellEnd"/>
      <w:r w:rsidR="00460CDF" w:rsidRPr="00460CDF">
        <w:rPr>
          <w:i/>
        </w:rPr>
        <w:t xml:space="preserve"> </w:t>
      </w:r>
      <w:proofErr w:type="spellStart"/>
      <w:r w:rsidR="00460CDF" w:rsidRPr="00460CDF">
        <w:rPr>
          <w:i/>
        </w:rPr>
        <w:t>of</w:t>
      </w:r>
      <w:proofErr w:type="spellEnd"/>
      <w:r w:rsidR="00460CDF" w:rsidRPr="00460CDF">
        <w:rPr>
          <w:i/>
        </w:rPr>
        <w:t xml:space="preserve"> </w:t>
      </w:r>
      <w:proofErr w:type="spellStart"/>
      <w:r w:rsidR="00460CDF" w:rsidRPr="00460CDF">
        <w:rPr>
          <w:i/>
        </w:rPr>
        <w:t>conflicts</w:t>
      </w:r>
      <w:proofErr w:type="spellEnd"/>
      <w:r w:rsidR="00460CDF" w:rsidRPr="00460CDF">
        <w:rPr>
          <w:i/>
        </w:rPr>
        <w:t xml:space="preserve"> </w:t>
      </w:r>
      <w:proofErr w:type="spellStart"/>
      <w:r w:rsidR="00460CDF" w:rsidRPr="00460CDF">
        <w:rPr>
          <w:i/>
        </w:rPr>
        <w:t>of</w:t>
      </w:r>
      <w:proofErr w:type="spellEnd"/>
      <w:r w:rsidR="00460CDF" w:rsidRPr="00460CDF">
        <w:rPr>
          <w:i/>
        </w:rPr>
        <w:t xml:space="preserve"> </w:t>
      </w:r>
      <w:proofErr w:type="spellStart"/>
      <w:r w:rsidR="00460CDF" w:rsidRPr="00460CDF">
        <w:rPr>
          <w:i/>
        </w:rPr>
        <w:t>interest</w:t>
      </w:r>
      <w:proofErr w:type="spellEnd"/>
      <w:r w:rsidR="00460CDF" w:rsidRPr="00460CDF">
        <w:rPr>
          <w:i/>
        </w:rPr>
        <w:t xml:space="preserve"> and </w:t>
      </w:r>
      <w:proofErr w:type="spellStart"/>
      <w:r w:rsidR="00460CDF" w:rsidRPr="00460CDF">
        <w:rPr>
          <w:i/>
        </w:rPr>
        <w:t>work</w:t>
      </w:r>
      <w:proofErr w:type="spellEnd"/>
      <w:r w:rsidR="00460CDF" w:rsidRPr="00460CDF">
        <w:rPr>
          <w:i/>
        </w:rPr>
        <w:t xml:space="preserve"> </w:t>
      </w:r>
      <w:proofErr w:type="spellStart"/>
      <w:r w:rsidR="00460CDF" w:rsidRPr="00460CDF">
        <w:rPr>
          <w:i/>
        </w:rPr>
        <w:t>towards</w:t>
      </w:r>
      <w:proofErr w:type="spellEnd"/>
      <w:r w:rsidR="00460CDF" w:rsidRPr="00460CDF">
        <w:rPr>
          <w:i/>
        </w:rPr>
        <w:t xml:space="preserve"> </w:t>
      </w:r>
      <w:proofErr w:type="spellStart"/>
      <w:r w:rsidR="00460CDF" w:rsidRPr="00460CDF">
        <w:rPr>
          <w:i/>
        </w:rPr>
        <w:t>their</w:t>
      </w:r>
      <w:proofErr w:type="spellEnd"/>
      <w:r w:rsidR="00460CDF" w:rsidRPr="00460CDF">
        <w:rPr>
          <w:i/>
        </w:rPr>
        <w:t xml:space="preserve"> </w:t>
      </w:r>
      <w:proofErr w:type="spellStart"/>
      <w:r w:rsidR="00460CDF" w:rsidRPr="00460CDF">
        <w:rPr>
          <w:i/>
        </w:rPr>
        <w:t>elimination</w:t>
      </w:r>
      <w:proofErr w:type="spellEnd"/>
      <w:r w:rsidR="00460CDF" w:rsidRPr="00460CDF">
        <w:rPr>
          <w:i/>
        </w:rPr>
        <w:t>.</w:t>
      </w:r>
      <w:r w:rsidR="00460CDF">
        <w:rPr>
          <w:i/>
        </w:rPr>
        <w:t xml:space="preserve"> </w:t>
      </w:r>
      <w:proofErr w:type="spellStart"/>
      <w:r w:rsidR="00460CDF">
        <w:rPr>
          <w:i/>
        </w:rPr>
        <w:t>Promote</w:t>
      </w:r>
      <w:proofErr w:type="spellEnd"/>
      <w:r w:rsidR="00460CDF">
        <w:rPr>
          <w:i/>
        </w:rPr>
        <w:t xml:space="preserve"> </w:t>
      </w:r>
      <w:proofErr w:type="spellStart"/>
      <w:r w:rsidR="00460CDF">
        <w:rPr>
          <w:i/>
        </w:rPr>
        <w:t>breastfeeding</w:t>
      </w:r>
      <w:proofErr w:type="spellEnd"/>
      <w:r w:rsidR="00460CDF">
        <w:rPr>
          <w:i/>
        </w:rPr>
        <w:t xml:space="preserve"> in public </w:t>
      </w:r>
      <w:proofErr w:type="spellStart"/>
      <w:r w:rsidR="00460CDF">
        <w:rPr>
          <w:i/>
        </w:rPr>
        <w:t>messaging</w:t>
      </w:r>
      <w:proofErr w:type="spellEnd"/>
      <w:r w:rsidR="00460CDF">
        <w:rPr>
          <w:i/>
        </w:rPr>
        <w:t xml:space="preserve">. </w:t>
      </w:r>
      <w:proofErr w:type="spellStart"/>
      <w:r w:rsidR="007C0F4C">
        <w:rPr>
          <w:i/>
        </w:rPr>
        <w:t>Provide</w:t>
      </w:r>
      <w:proofErr w:type="spellEnd"/>
      <w:r w:rsidR="00E310AC">
        <w:rPr>
          <w:i/>
        </w:rPr>
        <w:t xml:space="preserve"> </w:t>
      </w:r>
      <w:r w:rsidR="00E310AC" w:rsidRPr="00E310AC">
        <w:rPr>
          <w:i/>
          <w:lang w:val="en-GB"/>
        </w:rPr>
        <w:t>women that do not breastfeed</w:t>
      </w:r>
      <w:r w:rsidR="00E310AC" w:rsidRPr="00E310AC">
        <w:rPr>
          <w:i/>
          <w:lang w:val="en-GB"/>
        </w:rPr>
        <w:t xml:space="preserve"> with</w:t>
      </w:r>
      <w:r w:rsidR="007C0F4C" w:rsidRPr="007C0F4C">
        <w:rPr>
          <w:i/>
        </w:rPr>
        <w:t xml:space="preserve"> </w:t>
      </w:r>
      <w:r w:rsidR="007C0F4C" w:rsidRPr="007C0F4C">
        <w:rPr>
          <w:i/>
          <w:lang w:val="en-GB"/>
        </w:rPr>
        <w:t>information on safe preparation, storage and handling of powdered infant formula.</w:t>
      </w:r>
    </w:p>
    <w:p w14:paraId="4D1DE034" w14:textId="77777777" w:rsidR="008A564B" w:rsidRDefault="008A564B" w:rsidP="00D75352">
      <w:pPr>
        <w:jc w:val="both"/>
        <w:rPr>
          <w:i/>
          <w:lang w:val="en-GB"/>
        </w:rPr>
      </w:pPr>
    </w:p>
    <w:p w14:paraId="681C198A" w14:textId="033DD65A" w:rsidR="00DB36CE" w:rsidRDefault="007C0F4C" w:rsidP="00D75352">
      <w:pPr>
        <w:jc w:val="both"/>
        <w:rPr>
          <w:i/>
          <w:lang w:val="en-GB"/>
        </w:rPr>
      </w:pPr>
      <w:r>
        <w:rPr>
          <w:i/>
          <w:lang w:val="en-GB"/>
        </w:rPr>
        <w:t xml:space="preserve">2. </w:t>
      </w:r>
      <w:r w:rsidR="007C2D32" w:rsidRPr="005D5500">
        <w:rPr>
          <w:i/>
          <w:lang w:val="en-GB"/>
        </w:rPr>
        <w:t>Collect all necessary data according to the Baby-friendly Hospital Initiative Programme and</w:t>
      </w:r>
      <w:r w:rsidR="00F970FB">
        <w:rPr>
          <w:i/>
          <w:lang w:val="en-GB"/>
        </w:rPr>
        <w:t> </w:t>
      </w:r>
      <w:r w:rsidR="007C2D32" w:rsidRPr="005D5500">
        <w:rPr>
          <w:i/>
          <w:lang w:val="en-GB"/>
        </w:rPr>
        <w:t>WHO/UNICEF Indicators for assessing infant and young child feeding practices</w:t>
      </w:r>
      <w:r w:rsidR="005D5500" w:rsidRPr="005D5500">
        <w:rPr>
          <w:i/>
          <w:lang w:val="en-GB"/>
        </w:rPr>
        <w:t>, evaluate them regularly and draft appropriate measures accordingly.</w:t>
      </w:r>
    </w:p>
    <w:p w14:paraId="6CBD3D75" w14:textId="70489814" w:rsidR="00D67CDA" w:rsidRPr="005D5500" w:rsidRDefault="00D67CDA" w:rsidP="006A03ED">
      <w:pPr>
        <w:rPr>
          <w:i/>
          <w:lang w:val="en-GB"/>
        </w:rPr>
      </w:pPr>
    </w:p>
    <w:p w14:paraId="5745E95E" w14:textId="11AED14D" w:rsidR="000B41F3" w:rsidRPr="005B18C8" w:rsidRDefault="000B41F3" w:rsidP="006A03ED">
      <w:pPr>
        <w:rPr>
          <w:b/>
          <w:u w:val="single"/>
          <w:lang w:val="en-GB"/>
        </w:rPr>
      </w:pPr>
      <w:r w:rsidRPr="005B18C8">
        <w:rPr>
          <w:b/>
          <w:u w:val="single"/>
          <w:lang w:val="en-GB"/>
        </w:rPr>
        <w:t>2. National Policy</w:t>
      </w:r>
      <w:r w:rsidR="00B456E7" w:rsidRPr="005B18C8">
        <w:rPr>
          <w:b/>
          <w:u w:val="single"/>
          <w:lang w:val="en-GB"/>
        </w:rPr>
        <w:t>, programme, coordination</w:t>
      </w:r>
    </w:p>
    <w:p w14:paraId="71A88E2D" w14:textId="77777777" w:rsidR="000B41F3" w:rsidRPr="000B41F3" w:rsidRDefault="000B41F3" w:rsidP="006A03ED">
      <w:pPr>
        <w:rPr>
          <w:lang w:val="en-GB"/>
        </w:rPr>
      </w:pPr>
    </w:p>
    <w:p w14:paraId="4417C028" w14:textId="67D1B839" w:rsidR="000126A3" w:rsidRDefault="00D67CDA" w:rsidP="00D75352">
      <w:pPr>
        <w:jc w:val="both"/>
        <w:rPr>
          <w:lang w:val="en-GB"/>
        </w:rPr>
      </w:pPr>
      <w:r w:rsidRPr="000B41F3">
        <w:rPr>
          <w:lang w:val="en-GB"/>
        </w:rPr>
        <w:t xml:space="preserve">There is no national infant </w:t>
      </w:r>
      <w:r w:rsidR="005D5500">
        <w:rPr>
          <w:lang w:val="en-GB"/>
        </w:rPr>
        <w:t xml:space="preserve">and young child </w:t>
      </w:r>
      <w:r w:rsidRPr="000B41F3">
        <w:rPr>
          <w:lang w:val="en-GB"/>
        </w:rPr>
        <w:t>feeding strategy</w:t>
      </w:r>
      <w:r w:rsidR="000126A3">
        <w:rPr>
          <w:lang w:val="en-GB"/>
        </w:rPr>
        <w:t xml:space="preserve">. </w:t>
      </w:r>
    </w:p>
    <w:p w14:paraId="7A443EE2" w14:textId="77777777" w:rsidR="000126A3" w:rsidRDefault="000126A3" w:rsidP="00D75352">
      <w:pPr>
        <w:jc w:val="both"/>
        <w:rPr>
          <w:lang w:val="en-GB"/>
        </w:rPr>
      </w:pPr>
    </w:p>
    <w:p w14:paraId="1347F6BD" w14:textId="6A771391" w:rsidR="00281EFA" w:rsidRPr="00281EFA" w:rsidRDefault="000126A3" w:rsidP="00D75352">
      <w:pPr>
        <w:jc w:val="both"/>
        <w:rPr>
          <w:lang w:val="en-GB"/>
        </w:rPr>
      </w:pPr>
      <w:r>
        <w:rPr>
          <w:lang w:val="en-GB"/>
        </w:rPr>
        <w:t xml:space="preserve">In 2019, the Ministry of Health </w:t>
      </w:r>
      <w:r w:rsidR="005D5500">
        <w:rPr>
          <w:lang w:val="en-GB"/>
        </w:rPr>
        <w:t>established</w:t>
      </w:r>
      <w:r>
        <w:rPr>
          <w:lang w:val="en-GB"/>
        </w:rPr>
        <w:t xml:space="preserve"> the National Breastfeeding Committee, as a national breastfeeding coordination body. Its main goal was to </w:t>
      </w:r>
      <w:r w:rsidR="00281EFA">
        <w:rPr>
          <w:lang w:val="en-GB"/>
        </w:rPr>
        <w:t xml:space="preserve">ensure </w:t>
      </w:r>
      <w:r w:rsidR="00281EFA" w:rsidRPr="00281EFA">
        <w:rPr>
          <w:lang w:val="en-GB"/>
        </w:rPr>
        <w:t>quality care for</w:t>
      </w:r>
      <w:r w:rsidR="00DB36CE">
        <w:rPr>
          <w:lang w:val="en-GB"/>
        </w:rPr>
        <w:t xml:space="preserve"> new</w:t>
      </w:r>
      <w:r w:rsidR="00281EFA" w:rsidRPr="00281EFA">
        <w:rPr>
          <w:lang w:val="en-GB"/>
        </w:rPr>
        <w:t xml:space="preserve"> mothers, both </w:t>
      </w:r>
      <w:r w:rsidR="005D5500">
        <w:rPr>
          <w:lang w:val="en-GB"/>
        </w:rPr>
        <w:t>at</w:t>
      </w:r>
      <w:r w:rsidR="00281EFA" w:rsidRPr="00281EFA">
        <w:rPr>
          <w:lang w:val="en-GB"/>
        </w:rPr>
        <w:t xml:space="preserve"> </w:t>
      </w:r>
      <w:r w:rsidR="005D5500">
        <w:rPr>
          <w:lang w:val="en-GB"/>
        </w:rPr>
        <w:t xml:space="preserve">the </w:t>
      </w:r>
      <w:r w:rsidR="00281EFA" w:rsidRPr="00281EFA">
        <w:rPr>
          <w:lang w:val="en-GB"/>
        </w:rPr>
        <w:t>hospital and after leaving</w:t>
      </w:r>
      <w:r w:rsidR="005D5500">
        <w:rPr>
          <w:lang w:val="en-GB"/>
        </w:rPr>
        <w:t xml:space="preserve"> it</w:t>
      </w:r>
      <w:r w:rsidR="00281EFA" w:rsidRPr="00281EFA">
        <w:rPr>
          <w:lang w:val="en-GB"/>
        </w:rPr>
        <w:t>, incl. The International Code of Marketing of Breast-milk Substitutes and relevant World Health Assembly resolutions.</w:t>
      </w:r>
      <w:r w:rsidR="005D5500">
        <w:rPr>
          <w:rStyle w:val="Znakapoznpodarou"/>
          <w:lang w:val="en-GB"/>
        </w:rPr>
        <w:footnoteReference w:id="15"/>
      </w:r>
    </w:p>
    <w:p w14:paraId="2C7AD659" w14:textId="4F92CF22" w:rsidR="00281EFA" w:rsidRPr="00281EFA" w:rsidRDefault="00281EFA" w:rsidP="00D75352">
      <w:pPr>
        <w:jc w:val="both"/>
      </w:pPr>
    </w:p>
    <w:p w14:paraId="6A0B1AFD" w14:textId="36FC6B66" w:rsidR="00010FF3" w:rsidRDefault="005D5500" w:rsidP="00D75352">
      <w:pPr>
        <w:jc w:val="both"/>
        <w:rPr>
          <w:lang w:val="en-GB"/>
        </w:rPr>
      </w:pPr>
      <w:r>
        <w:rPr>
          <w:lang w:val="en-GB"/>
        </w:rPr>
        <w:t>Upon the foundation of the Committee</w:t>
      </w:r>
      <w:r w:rsidR="000126A3">
        <w:rPr>
          <w:lang w:val="en-GB"/>
        </w:rPr>
        <w:t xml:space="preserve">, several members of the Committee found themselves in the conflict of interests </w:t>
      </w:r>
      <w:r>
        <w:rPr>
          <w:lang w:val="en-GB"/>
        </w:rPr>
        <w:t xml:space="preserve">as they were </w:t>
      </w:r>
      <w:r w:rsidR="000126A3">
        <w:rPr>
          <w:lang w:val="en-GB"/>
        </w:rPr>
        <w:t>publicly connected to the producers of the breastmilk substitutes, bottles and teats</w:t>
      </w:r>
      <w:r w:rsidR="00281EFA">
        <w:rPr>
          <w:rStyle w:val="Znakapoznpodarou"/>
          <w:lang w:val="en-GB"/>
        </w:rPr>
        <w:footnoteReference w:id="16"/>
      </w:r>
      <w:r w:rsidR="000126A3">
        <w:rPr>
          <w:lang w:val="en-GB"/>
        </w:rPr>
        <w:t xml:space="preserve">. Furthermore, the mandate of the </w:t>
      </w:r>
      <w:r>
        <w:rPr>
          <w:lang w:val="en-GB"/>
        </w:rPr>
        <w:t>C</w:t>
      </w:r>
      <w:r w:rsidR="000126A3">
        <w:rPr>
          <w:lang w:val="en-GB"/>
        </w:rPr>
        <w:t xml:space="preserve">ommittee was very narrow and did not allow for all the activities that </w:t>
      </w:r>
      <w:r w:rsidR="00EB4715">
        <w:rPr>
          <w:lang w:val="en-GB"/>
        </w:rPr>
        <w:t xml:space="preserve">the </w:t>
      </w:r>
      <w:r w:rsidR="000126A3">
        <w:rPr>
          <w:lang w:val="en-GB"/>
        </w:rPr>
        <w:t>national breastfeeding committee should perform under the Baby-friendly Hospital Initiative.</w:t>
      </w:r>
      <w:r>
        <w:rPr>
          <w:rStyle w:val="Znakapoznpodarou"/>
          <w:lang w:val="en-GB"/>
        </w:rPr>
        <w:footnoteReference w:id="17"/>
      </w:r>
      <w:r w:rsidR="000126A3">
        <w:rPr>
          <w:lang w:val="en-GB"/>
        </w:rPr>
        <w:t xml:space="preserve"> Since it was founded, it met only three time</w:t>
      </w:r>
      <w:r w:rsidR="00C42CB7">
        <w:rPr>
          <w:lang w:val="en-GB"/>
        </w:rPr>
        <w:t>s</w:t>
      </w:r>
      <w:r w:rsidR="000126A3">
        <w:rPr>
          <w:lang w:val="en-GB"/>
        </w:rPr>
        <w:t>, not once in the last year. No visible outcome was produced.</w:t>
      </w:r>
      <w:r w:rsidR="000126A3">
        <w:rPr>
          <w:rStyle w:val="Znakapoznpodarou"/>
          <w:lang w:val="en-GB"/>
        </w:rPr>
        <w:footnoteReference w:id="18"/>
      </w:r>
      <w:r w:rsidR="000126A3">
        <w:rPr>
          <w:lang w:val="en-GB"/>
        </w:rPr>
        <w:t xml:space="preserve">  </w:t>
      </w:r>
    </w:p>
    <w:p w14:paraId="61646DB0" w14:textId="77777777" w:rsidR="00010FF3" w:rsidRDefault="00010FF3" w:rsidP="00D75352">
      <w:pPr>
        <w:jc w:val="both"/>
        <w:rPr>
          <w:lang w:val="en-GB"/>
        </w:rPr>
      </w:pPr>
    </w:p>
    <w:p w14:paraId="0A12BA9E" w14:textId="35BBEC26" w:rsidR="00E32F62" w:rsidRDefault="00010FF3" w:rsidP="00D75352">
      <w:pPr>
        <w:jc w:val="both"/>
        <w:rPr>
          <w:lang w:val="en-GB"/>
        </w:rPr>
      </w:pPr>
      <w:r>
        <w:rPr>
          <w:lang w:val="en-GB"/>
        </w:rPr>
        <w:t>In 2022, a new Committee on Infant and Young child feeding was established</w:t>
      </w:r>
      <w:r w:rsidR="008A564B">
        <w:rPr>
          <w:lang w:val="en-GB"/>
        </w:rPr>
        <w:t xml:space="preserve"> with wider mandate</w:t>
      </w:r>
      <w:r>
        <w:rPr>
          <w:lang w:val="en-GB"/>
        </w:rPr>
        <w:t xml:space="preserve">. </w:t>
      </w:r>
      <w:r w:rsidR="008A564B">
        <w:rPr>
          <w:lang w:val="en-GB"/>
        </w:rPr>
        <w:t>Despite a lot of pressure</w:t>
      </w:r>
      <w:r w:rsidR="008A564B">
        <w:rPr>
          <w:rStyle w:val="Znakapoznpodarou"/>
          <w:lang w:val="en-GB"/>
        </w:rPr>
        <w:footnoteReference w:id="19"/>
      </w:r>
      <w:r w:rsidR="008A564B">
        <w:rPr>
          <w:lang w:val="en-GB"/>
        </w:rPr>
        <w:t>, i</w:t>
      </w:r>
      <w:r>
        <w:rPr>
          <w:lang w:val="en-GB"/>
        </w:rPr>
        <w:t>t has a strict no conflict of interest policy</w:t>
      </w:r>
      <w:r>
        <w:rPr>
          <w:rStyle w:val="Znakapoznpodarou"/>
          <w:lang w:val="en-GB"/>
        </w:rPr>
        <w:footnoteReference w:id="20"/>
      </w:r>
      <w:r>
        <w:rPr>
          <w:lang w:val="en-GB"/>
        </w:rPr>
        <w:t xml:space="preserve"> and has produced a comprehensive Baby-friendly Hospital Initiative Implementation Strategy that has now yet been approved by the government. Its secretariat is nevertheless composed of two people who work part-time and </w:t>
      </w:r>
      <w:r w:rsidR="008A564B">
        <w:rPr>
          <w:lang w:val="en-GB"/>
        </w:rPr>
        <w:t xml:space="preserve">the Committee </w:t>
      </w:r>
      <w:r>
        <w:rPr>
          <w:lang w:val="en-GB"/>
        </w:rPr>
        <w:t>is chaired by a political deputy of minister (</w:t>
      </w:r>
      <w:proofErr w:type="spellStart"/>
      <w:r>
        <w:rPr>
          <w:lang w:val="en-GB"/>
        </w:rPr>
        <w:t>i</w:t>
      </w:r>
      <w:proofErr w:type="spellEnd"/>
      <w:r>
        <w:rPr>
          <w:lang w:val="en-GB"/>
        </w:rPr>
        <w:t xml:space="preserve">. e. it is entirely dependent on political will which may be lacking in the next parliamentary term).  </w:t>
      </w:r>
    </w:p>
    <w:p w14:paraId="179D80D2" w14:textId="77777777" w:rsidR="00CB1DD6" w:rsidRDefault="00CB1DD6" w:rsidP="007C2D32">
      <w:pPr>
        <w:rPr>
          <w:rFonts w:ascii="Times" w:hAnsi="Times"/>
          <w:b/>
          <w:bCs/>
          <w:color w:val="000000"/>
          <w:sz w:val="27"/>
          <w:szCs w:val="27"/>
          <w:lang w:val="en-GB"/>
        </w:rPr>
      </w:pPr>
    </w:p>
    <w:p w14:paraId="20F156A4" w14:textId="443A9CC8" w:rsidR="000126A3" w:rsidRDefault="007C2D32" w:rsidP="007C2D32">
      <w:pPr>
        <w:rPr>
          <w:b/>
          <w:lang w:val="en-GB"/>
        </w:rPr>
      </w:pPr>
      <w:r>
        <w:rPr>
          <w:b/>
          <w:lang w:val="en-GB"/>
        </w:rPr>
        <w:t>Recommendation for the Czech government:</w:t>
      </w:r>
    </w:p>
    <w:p w14:paraId="3BD5E2FB" w14:textId="77777777" w:rsidR="000126A3" w:rsidRPr="0055503F" w:rsidRDefault="000126A3" w:rsidP="000126A3">
      <w:pPr>
        <w:rPr>
          <w:b/>
          <w:lang w:val="en-GB"/>
        </w:rPr>
      </w:pPr>
    </w:p>
    <w:p w14:paraId="023CB1E3" w14:textId="2C61A6A2" w:rsidR="00D75352" w:rsidRDefault="007C0F4C" w:rsidP="00D75352">
      <w:pPr>
        <w:jc w:val="both"/>
        <w:rPr>
          <w:i/>
          <w:lang w:val="en-GB"/>
        </w:rPr>
      </w:pPr>
      <w:r>
        <w:rPr>
          <w:i/>
          <w:lang w:val="en-GB"/>
        </w:rPr>
        <w:t xml:space="preserve">1. </w:t>
      </w:r>
      <w:r w:rsidR="005D5500">
        <w:rPr>
          <w:i/>
          <w:lang w:val="en-GB"/>
        </w:rPr>
        <w:t>Create a national infant and young child feeding strategy.</w:t>
      </w:r>
    </w:p>
    <w:p w14:paraId="44750FC9" w14:textId="77777777" w:rsidR="007C0F4C" w:rsidRDefault="007C0F4C" w:rsidP="00D75352">
      <w:pPr>
        <w:jc w:val="both"/>
        <w:rPr>
          <w:i/>
          <w:lang w:val="en-GB"/>
        </w:rPr>
      </w:pPr>
    </w:p>
    <w:p w14:paraId="389FFE75" w14:textId="03EE1D0A" w:rsidR="005B18C8" w:rsidRPr="005B18C8" w:rsidRDefault="007C0F4C" w:rsidP="00D75352">
      <w:pPr>
        <w:jc w:val="both"/>
        <w:rPr>
          <w:i/>
          <w:lang w:val="en-GB"/>
        </w:rPr>
      </w:pPr>
      <w:r>
        <w:rPr>
          <w:i/>
          <w:lang w:val="en-GB"/>
        </w:rPr>
        <w:lastRenderedPageBreak/>
        <w:t xml:space="preserve">2. </w:t>
      </w:r>
      <w:r w:rsidR="00010FF3">
        <w:rPr>
          <w:i/>
          <w:lang w:val="en-GB"/>
        </w:rPr>
        <w:t xml:space="preserve">Ensure the functioning of a </w:t>
      </w:r>
      <w:r w:rsidR="000126A3" w:rsidRPr="000126A3">
        <w:rPr>
          <w:i/>
          <w:lang w:val="en-GB"/>
        </w:rPr>
        <w:t>multi-sectoral national breastfeeding coordination body and</w:t>
      </w:r>
      <w:r w:rsidR="007C7377">
        <w:rPr>
          <w:i/>
          <w:lang w:val="en-GB"/>
        </w:rPr>
        <w:t xml:space="preserve"> guarantee</w:t>
      </w:r>
      <w:r w:rsidR="000126A3" w:rsidRPr="000126A3">
        <w:rPr>
          <w:i/>
          <w:lang w:val="en-GB"/>
        </w:rPr>
        <w:t xml:space="preserve"> that its members are not in the conflict of interests.</w:t>
      </w:r>
    </w:p>
    <w:p w14:paraId="1B9D5B22" w14:textId="022A2421" w:rsidR="003728FD" w:rsidRPr="000B41F3" w:rsidRDefault="003728FD" w:rsidP="00D10E49">
      <w:pPr>
        <w:rPr>
          <w:lang w:val="en-GB"/>
        </w:rPr>
      </w:pPr>
    </w:p>
    <w:p w14:paraId="25B8A5C3" w14:textId="7F7843B0" w:rsidR="00D67CDA" w:rsidRPr="005B18C8" w:rsidRDefault="000B41F3" w:rsidP="00D10E49">
      <w:pPr>
        <w:rPr>
          <w:b/>
          <w:u w:val="single"/>
          <w:lang w:val="en-GB"/>
        </w:rPr>
      </w:pPr>
      <w:r w:rsidRPr="005B18C8">
        <w:rPr>
          <w:b/>
          <w:u w:val="single"/>
          <w:lang w:val="en-GB"/>
        </w:rPr>
        <w:t>3. Baby-friendly Hospital Initiative</w:t>
      </w:r>
    </w:p>
    <w:p w14:paraId="04F74227" w14:textId="77777777" w:rsidR="000B41F3" w:rsidRPr="000B41F3" w:rsidRDefault="000B41F3" w:rsidP="00D10E49">
      <w:pPr>
        <w:rPr>
          <w:lang w:val="en-GB"/>
        </w:rPr>
      </w:pPr>
    </w:p>
    <w:p w14:paraId="59F659DF" w14:textId="055F3969" w:rsidR="00F5384E" w:rsidRDefault="00D67CDA" w:rsidP="00D75352">
      <w:pPr>
        <w:jc w:val="both"/>
        <w:rPr>
          <w:lang w:val="en-GB"/>
        </w:rPr>
      </w:pPr>
      <w:r w:rsidRPr="000B41F3">
        <w:rPr>
          <w:lang w:val="en-GB"/>
        </w:rPr>
        <w:t>The Baby-friendly Hospital Initiative is not mandatory</w:t>
      </w:r>
      <w:r w:rsidR="005D5500">
        <w:rPr>
          <w:lang w:val="en-GB"/>
        </w:rPr>
        <w:t xml:space="preserve"> in the Czech Republic</w:t>
      </w:r>
      <w:r w:rsidRPr="000B41F3">
        <w:rPr>
          <w:lang w:val="en-GB"/>
        </w:rPr>
        <w:t xml:space="preserve">, the updated version of 2018 was not yet implemented. </w:t>
      </w:r>
      <w:r w:rsidR="00F5384E">
        <w:rPr>
          <w:lang w:val="en-GB"/>
        </w:rPr>
        <w:t>The Ministry of Health has created the</w:t>
      </w:r>
      <w:r w:rsidR="00F970FB">
        <w:rPr>
          <w:lang w:val="en-GB"/>
        </w:rPr>
        <w:t> </w:t>
      </w:r>
      <w:r w:rsidR="00F5384E">
        <w:rPr>
          <w:lang w:val="en-GB"/>
        </w:rPr>
        <w:t>implementation plan</w:t>
      </w:r>
      <w:r w:rsidR="00E26C05">
        <w:rPr>
          <w:lang w:val="en-GB"/>
        </w:rPr>
        <w:t>, but it has not been approved by the government</w:t>
      </w:r>
      <w:r w:rsidR="00F5384E">
        <w:rPr>
          <w:lang w:val="en-GB"/>
        </w:rPr>
        <w:t xml:space="preserve"> yet</w:t>
      </w:r>
      <w:r w:rsidR="00B67DC6">
        <w:rPr>
          <w:lang w:val="en-GB"/>
        </w:rPr>
        <w:t>.</w:t>
      </w:r>
      <w:r w:rsidR="00B67DC6">
        <w:rPr>
          <w:rStyle w:val="Znakapoznpodarou"/>
          <w:lang w:val="en-GB"/>
        </w:rPr>
        <w:footnoteReference w:id="21"/>
      </w:r>
      <w:r w:rsidR="00B67DC6">
        <w:rPr>
          <w:lang w:val="en-GB"/>
        </w:rPr>
        <w:t xml:space="preserve"> </w:t>
      </w:r>
    </w:p>
    <w:p w14:paraId="5BDBB3D1" w14:textId="77777777" w:rsidR="00F5384E" w:rsidRDefault="00F5384E" w:rsidP="00D67CDA">
      <w:pPr>
        <w:rPr>
          <w:lang w:val="en-GB"/>
        </w:rPr>
      </w:pPr>
    </w:p>
    <w:p w14:paraId="4F6D1D01" w14:textId="2697CBDE" w:rsidR="000B41F3" w:rsidRPr="000B41F3" w:rsidRDefault="007C7377" w:rsidP="00D75352">
      <w:pPr>
        <w:jc w:val="both"/>
        <w:rPr>
          <w:lang w:val="en-GB"/>
        </w:rPr>
      </w:pPr>
      <w:r>
        <w:rPr>
          <w:lang w:val="en-GB"/>
        </w:rPr>
        <w:t xml:space="preserve">There is no hospital that was awarded a Baby-friendly Certificate in the last 5 years. </w:t>
      </w:r>
      <w:r w:rsidR="00F5384E">
        <w:rPr>
          <w:lang w:val="en-GB"/>
        </w:rPr>
        <w:t xml:space="preserve">Data from </w:t>
      </w:r>
      <w:r>
        <w:rPr>
          <w:lang w:val="en-GB"/>
        </w:rPr>
        <w:t>majority of</w:t>
      </w:r>
      <w:r w:rsidR="00F5384E">
        <w:rPr>
          <w:lang w:val="en-GB"/>
        </w:rPr>
        <w:t xml:space="preserve"> hospitals confirm that the percentage of fully breastfed children </w:t>
      </w:r>
      <w:r w:rsidR="00B67DC6">
        <w:rPr>
          <w:lang w:val="en-GB"/>
        </w:rPr>
        <w:t>upon the leave from the hospital was</w:t>
      </w:r>
      <w:r w:rsidR="00F5384E">
        <w:rPr>
          <w:lang w:val="en-GB"/>
        </w:rPr>
        <w:t xml:space="preserve"> below the required 80 % </w:t>
      </w:r>
      <w:r w:rsidR="00D75352">
        <w:rPr>
          <w:lang w:val="en-GB"/>
        </w:rPr>
        <w:t>threshold</w:t>
      </w:r>
      <w:r w:rsidR="00F5384E">
        <w:rPr>
          <w:lang w:val="en-GB"/>
        </w:rPr>
        <w:t>.</w:t>
      </w:r>
      <w:r w:rsidR="000342B9">
        <w:rPr>
          <w:rStyle w:val="Znakapoznpodarou"/>
          <w:lang w:val="en-GB"/>
        </w:rPr>
        <w:footnoteReference w:id="22"/>
      </w:r>
      <w:r w:rsidR="00F5384E">
        <w:rPr>
          <w:lang w:val="en-GB"/>
        </w:rPr>
        <w:t xml:space="preserve"> Surveys among mothers show that the basic </w:t>
      </w:r>
      <w:proofErr w:type="spellStart"/>
      <w:r w:rsidR="00F5384E">
        <w:rPr>
          <w:lang w:val="en-GB"/>
        </w:rPr>
        <w:t>BfHI</w:t>
      </w:r>
      <w:proofErr w:type="spellEnd"/>
      <w:r w:rsidR="00F5384E">
        <w:rPr>
          <w:lang w:val="en-GB"/>
        </w:rPr>
        <w:t xml:space="preserve"> rules, such as</w:t>
      </w:r>
      <w:r w:rsidR="00F970FB">
        <w:rPr>
          <w:lang w:val="en-GB"/>
        </w:rPr>
        <w:t> </w:t>
      </w:r>
      <w:r w:rsidR="00F5384E">
        <w:rPr>
          <w:lang w:val="en-GB"/>
        </w:rPr>
        <w:t>facilitation of the ski</w:t>
      </w:r>
      <w:r w:rsidR="00EB4715">
        <w:rPr>
          <w:lang w:val="en-GB"/>
        </w:rPr>
        <w:t>n</w:t>
      </w:r>
      <w:r w:rsidR="00F5384E">
        <w:rPr>
          <w:lang w:val="en-GB"/>
        </w:rPr>
        <w:t>-to-skin contact, no complementary feeding without the medical indication</w:t>
      </w:r>
      <w:r w:rsidR="00B67DC6">
        <w:rPr>
          <w:lang w:val="en-GB"/>
        </w:rPr>
        <w:t xml:space="preserve"> etc.,</w:t>
      </w:r>
      <w:r w:rsidR="00F5384E">
        <w:rPr>
          <w:lang w:val="en-GB"/>
        </w:rPr>
        <w:t xml:space="preserve"> are not being </w:t>
      </w:r>
      <w:r w:rsidR="00277A37">
        <w:rPr>
          <w:lang w:val="en-GB"/>
        </w:rPr>
        <w:t>respected</w:t>
      </w:r>
      <w:r w:rsidR="00F5384E">
        <w:rPr>
          <w:lang w:val="en-GB"/>
        </w:rPr>
        <w:t>.</w:t>
      </w:r>
      <w:r w:rsidR="00B67DC6">
        <w:rPr>
          <w:rStyle w:val="Znakapoznpodarou"/>
          <w:lang w:val="en-GB"/>
        </w:rPr>
        <w:footnoteReference w:id="23"/>
      </w:r>
      <w:r w:rsidR="00F5384E">
        <w:rPr>
          <w:lang w:val="en-GB"/>
        </w:rPr>
        <w:t xml:space="preserve"> </w:t>
      </w:r>
    </w:p>
    <w:p w14:paraId="1DFE116D" w14:textId="36EF3660" w:rsidR="00D67CDA" w:rsidRPr="000B41F3" w:rsidRDefault="00D67CDA" w:rsidP="00D75352">
      <w:pPr>
        <w:jc w:val="both"/>
        <w:rPr>
          <w:lang w:val="en-GB"/>
        </w:rPr>
      </w:pPr>
    </w:p>
    <w:p w14:paraId="1205C80F" w14:textId="331AFE89" w:rsidR="00D67CDA" w:rsidRDefault="007C7377" w:rsidP="00D75352">
      <w:pPr>
        <w:jc w:val="both"/>
        <w:rPr>
          <w:lang w:val="en-GB"/>
        </w:rPr>
      </w:pPr>
      <w:r>
        <w:rPr>
          <w:lang w:val="en-GB"/>
        </w:rPr>
        <w:t>In 2020</w:t>
      </w:r>
      <w:r w:rsidR="00810F44">
        <w:rPr>
          <w:lang w:val="en-GB"/>
        </w:rPr>
        <w:t>, th</w:t>
      </w:r>
      <w:r>
        <w:rPr>
          <w:lang w:val="en-GB"/>
        </w:rPr>
        <w:t>e meeting of health care professionals</w:t>
      </w:r>
      <w:r w:rsidR="00810F44">
        <w:rPr>
          <w:lang w:val="en-GB"/>
        </w:rPr>
        <w:t xml:space="preserve"> </w:t>
      </w:r>
      <w:r>
        <w:rPr>
          <w:lang w:val="en-GB"/>
        </w:rPr>
        <w:t>at</w:t>
      </w:r>
      <w:r w:rsidR="00810F44">
        <w:rPr>
          <w:lang w:val="en-GB"/>
        </w:rPr>
        <w:t xml:space="preserve"> the </w:t>
      </w:r>
      <w:proofErr w:type="spellStart"/>
      <w:r w:rsidR="00810F44">
        <w:rPr>
          <w:lang w:val="en-GB"/>
        </w:rPr>
        <w:t>BfHI</w:t>
      </w:r>
      <w:proofErr w:type="spellEnd"/>
      <w:r w:rsidR="00810F44">
        <w:rPr>
          <w:lang w:val="en-GB"/>
        </w:rPr>
        <w:t xml:space="preserve"> training </w:t>
      </w:r>
      <w:proofErr w:type="spellStart"/>
      <w:r w:rsidR="00810F44">
        <w:rPr>
          <w:lang w:val="en-GB"/>
        </w:rPr>
        <w:t>center</w:t>
      </w:r>
      <w:proofErr w:type="spellEnd"/>
      <w:r w:rsidR="00B67DC6">
        <w:rPr>
          <w:lang w:val="en-GB"/>
        </w:rPr>
        <w:t xml:space="preserve"> </w:t>
      </w:r>
      <w:r w:rsidR="00810F44">
        <w:rPr>
          <w:lang w:val="en-GB"/>
        </w:rPr>
        <w:t>-</w:t>
      </w:r>
      <w:r w:rsidR="00B67DC6">
        <w:rPr>
          <w:lang w:val="en-GB"/>
        </w:rPr>
        <w:t xml:space="preserve"> </w:t>
      </w:r>
      <w:proofErr w:type="spellStart"/>
      <w:r w:rsidR="00B67DC6">
        <w:rPr>
          <w:lang w:val="en-GB"/>
        </w:rPr>
        <w:t>Thomayer</w:t>
      </w:r>
      <w:proofErr w:type="spellEnd"/>
      <w:r w:rsidR="00B67DC6">
        <w:rPr>
          <w:lang w:val="en-GB"/>
        </w:rPr>
        <w:t xml:space="preserve"> Hospital in Prague was sponsored by Nestlé.</w:t>
      </w:r>
      <w:r w:rsidR="00B67DC6">
        <w:rPr>
          <w:rStyle w:val="Znakapoznpodarou"/>
          <w:lang w:val="en-GB"/>
        </w:rPr>
        <w:footnoteReference w:id="24"/>
      </w:r>
      <w:r w:rsidR="00B67DC6">
        <w:rPr>
          <w:lang w:val="en-GB"/>
        </w:rPr>
        <w:t xml:space="preserve"> </w:t>
      </w:r>
      <w:r w:rsidR="006E56FC">
        <w:rPr>
          <w:lang w:val="en-GB"/>
        </w:rPr>
        <w:t xml:space="preserve">In general, the meetings of health </w:t>
      </w:r>
      <w:r w:rsidR="006914B9">
        <w:rPr>
          <w:lang w:val="en-GB"/>
        </w:rPr>
        <w:t>professionals</w:t>
      </w:r>
      <w:r w:rsidR="008925EE">
        <w:rPr>
          <w:lang w:val="en-GB"/>
        </w:rPr>
        <w:t xml:space="preserve"> </w:t>
      </w:r>
      <w:r w:rsidR="006E56FC">
        <w:rPr>
          <w:lang w:val="en-GB"/>
        </w:rPr>
        <w:t>are commonly sponsored</w:t>
      </w:r>
      <w:r w:rsidR="006E56FC">
        <w:rPr>
          <w:rStyle w:val="Znakapoznpodarou"/>
          <w:lang w:val="en-GB"/>
        </w:rPr>
        <w:footnoteReference w:id="25"/>
      </w:r>
      <w:r w:rsidR="006E56FC">
        <w:rPr>
          <w:lang w:val="en-GB"/>
        </w:rPr>
        <w:t xml:space="preserve"> or</w:t>
      </w:r>
      <w:r w:rsidR="00F970FB">
        <w:rPr>
          <w:lang w:val="en-GB"/>
        </w:rPr>
        <w:t> </w:t>
      </w:r>
      <w:r w:rsidR="006E56FC">
        <w:rPr>
          <w:lang w:val="en-GB"/>
        </w:rPr>
        <w:t>directly organized by the breastmilk producers</w:t>
      </w:r>
      <w:r w:rsidR="008925EE">
        <w:rPr>
          <w:rStyle w:val="Znakapoznpodarou"/>
          <w:lang w:val="en-GB"/>
        </w:rPr>
        <w:footnoteReference w:id="26"/>
      </w:r>
      <w:r w:rsidR="006E56FC">
        <w:rPr>
          <w:lang w:val="en-GB"/>
        </w:rPr>
        <w:t xml:space="preserve">. </w:t>
      </w:r>
      <w:r w:rsidR="000342B9">
        <w:rPr>
          <w:lang w:val="en-GB"/>
        </w:rPr>
        <w:t>Until 2022, t</w:t>
      </w:r>
      <w:r w:rsidR="006914B9">
        <w:rPr>
          <w:lang w:val="en-GB"/>
        </w:rPr>
        <w:t>he Czech Neonatologist Society openly include</w:t>
      </w:r>
      <w:r w:rsidR="000342B9">
        <w:rPr>
          <w:lang w:val="en-GB"/>
        </w:rPr>
        <w:t>d</w:t>
      </w:r>
      <w:r w:rsidR="006914B9">
        <w:rPr>
          <w:lang w:val="en-GB"/>
        </w:rPr>
        <w:t xml:space="preserve"> Nestlé among its partners on their website.</w:t>
      </w:r>
      <w:r w:rsidR="006914B9">
        <w:rPr>
          <w:rStyle w:val="Znakapoznpodarou"/>
          <w:lang w:val="en-GB"/>
        </w:rPr>
        <w:footnoteReference w:id="27"/>
      </w:r>
    </w:p>
    <w:p w14:paraId="232B949B" w14:textId="59F0B9BA" w:rsidR="0055503F" w:rsidRDefault="0055503F" w:rsidP="00D67CDA">
      <w:pPr>
        <w:rPr>
          <w:lang w:val="en-GB"/>
        </w:rPr>
      </w:pPr>
    </w:p>
    <w:p w14:paraId="6842EC03" w14:textId="5770D254" w:rsidR="007C2D32" w:rsidRDefault="007C2D32" w:rsidP="0055503F">
      <w:pPr>
        <w:rPr>
          <w:b/>
          <w:lang w:val="en-GB"/>
        </w:rPr>
      </w:pPr>
      <w:r>
        <w:rPr>
          <w:b/>
          <w:lang w:val="en-GB"/>
        </w:rPr>
        <w:t>Recommendation for the Czech government:</w:t>
      </w:r>
    </w:p>
    <w:p w14:paraId="4436600D" w14:textId="77777777" w:rsidR="007C2D32" w:rsidRDefault="007C2D32" w:rsidP="0055503F">
      <w:pPr>
        <w:rPr>
          <w:b/>
          <w:lang w:val="en-GB"/>
        </w:rPr>
      </w:pPr>
    </w:p>
    <w:p w14:paraId="62306119" w14:textId="1AE32BBA" w:rsidR="0055503F" w:rsidRDefault="007C0F4C" w:rsidP="0055503F">
      <w:pPr>
        <w:rPr>
          <w:i/>
          <w:lang w:val="en-GB"/>
        </w:rPr>
      </w:pPr>
      <w:r>
        <w:rPr>
          <w:i/>
          <w:lang w:val="en-GB"/>
        </w:rPr>
        <w:t xml:space="preserve">1. </w:t>
      </w:r>
      <w:r w:rsidR="0055503F" w:rsidRPr="007C2D32">
        <w:rPr>
          <w:i/>
          <w:lang w:val="en-GB"/>
        </w:rPr>
        <w:t>Achieve and maintain full implementation, with funding, of the Baby-friendly Hospital Initiative in all facilities providing maternity and newborn services</w:t>
      </w:r>
      <w:r w:rsidR="0014612C">
        <w:rPr>
          <w:i/>
          <w:lang w:val="en-GB"/>
        </w:rPr>
        <w:t>.</w:t>
      </w:r>
    </w:p>
    <w:p w14:paraId="61ADAB60" w14:textId="5E9476FD" w:rsidR="00300125" w:rsidRDefault="00300125" w:rsidP="0055503F">
      <w:pPr>
        <w:rPr>
          <w:i/>
          <w:lang w:val="en-GB"/>
        </w:rPr>
      </w:pPr>
    </w:p>
    <w:p w14:paraId="013B2233" w14:textId="4ECE2F49" w:rsidR="00300125" w:rsidRPr="00300125" w:rsidRDefault="007C0F4C" w:rsidP="00CD57E2">
      <w:pPr>
        <w:jc w:val="both"/>
        <w:rPr>
          <w:i/>
        </w:rPr>
      </w:pPr>
      <w:r>
        <w:rPr>
          <w:i/>
          <w:lang w:val="en-GB"/>
        </w:rPr>
        <w:t xml:space="preserve">2. </w:t>
      </w:r>
      <w:r w:rsidR="00300125">
        <w:rPr>
          <w:i/>
          <w:lang w:val="en-GB"/>
        </w:rPr>
        <w:t xml:space="preserve">Ensure </w:t>
      </w:r>
      <w:r w:rsidR="00300125" w:rsidRPr="00300125">
        <w:rPr>
          <w:i/>
          <w:lang w:val="en-GB"/>
        </w:rPr>
        <w:t xml:space="preserve">that all health professionals </w:t>
      </w:r>
      <w:r w:rsidR="00300125">
        <w:rPr>
          <w:i/>
          <w:lang w:val="en-GB"/>
        </w:rPr>
        <w:t xml:space="preserve">are provided unbiased information on infant and young child feeding </w:t>
      </w:r>
      <w:r w:rsidR="00277A37">
        <w:rPr>
          <w:i/>
          <w:lang w:val="en-GB"/>
        </w:rPr>
        <w:t>free from</w:t>
      </w:r>
      <w:r w:rsidR="00300125">
        <w:rPr>
          <w:i/>
          <w:lang w:val="en-GB"/>
        </w:rPr>
        <w:t xml:space="preserve"> the influence of the </w:t>
      </w:r>
      <w:proofErr w:type="spellStart"/>
      <w:r w:rsidR="000342B9" w:rsidRPr="00460CDF">
        <w:rPr>
          <w:i/>
        </w:rPr>
        <w:t>commercial</w:t>
      </w:r>
      <w:proofErr w:type="spellEnd"/>
      <w:r w:rsidR="000342B9" w:rsidRPr="00460CDF">
        <w:rPr>
          <w:i/>
        </w:rPr>
        <w:t xml:space="preserve"> </w:t>
      </w:r>
      <w:proofErr w:type="spellStart"/>
      <w:r w:rsidR="000342B9" w:rsidRPr="00460CDF">
        <w:rPr>
          <w:i/>
        </w:rPr>
        <w:t>milk</w:t>
      </w:r>
      <w:proofErr w:type="spellEnd"/>
      <w:r w:rsidR="000342B9" w:rsidRPr="00460CDF">
        <w:rPr>
          <w:i/>
        </w:rPr>
        <w:t xml:space="preserve"> </w:t>
      </w:r>
      <w:proofErr w:type="spellStart"/>
      <w:r w:rsidR="000342B9" w:rsidRPr="00460CDF">
        <w:rPr>
          <w:i/>
        </w:rPr>
        <w:t>formula</w:t>
      </w:r>
      <w:proofErr w:type="spellEnd"/>
      <w:r w:rsidR="000342B9" w:rsidRPr="00460CDF">
        <w:rPr>
          <w:i/>
        </w:rPr>
        <w:t xml:space="preserve"> </w:t>
      </w:r>
      <w:r w:rsidR="00300125">
        <w:rPr>
          <w:i/>
          <w:lang w:val="en-GB"/>
        </w:rPr>
        <w:t>industry</w:t>
      </w:r>
      <w:r w:rsidR="006E56FC">
        <w:rPr>
          <w:i/>
          <w:lang w:val="en-GB"/>
        </w:rPr>
        <w:t xml:space="preserve"> and that health care professional</w:t>
      </w:r>
      <w:r w:rsidR="00F970FB">
        <w:rPr>
          <w:i/>
          <w:lang w:val="en-GB"/>
        </w:rPr>
        <w:t>s</w:t>
      </w:r>
      <w:r w:rsidR="006914B9">
        <w:rPr>
          <w:i/>
          <w:lang w:val="en-GB"/>
        </w:rPr>
        <w:t xml:space="preserve"> and their events</w:t>
      </w:r>
      <w:r w:rsidR="006E56FC">
        <w:rPr>
          <w:i/>
          <w:lang w:val="en-GB"/>
        </w:rPr>
        <w:t xml:space="preserve"> are not sponsored by the </w:t>
      </w:r>
      <w:proofErr w:type="spellStart"/>
      <w:r w:rsidR="000342B9" w:rsidRPr="00460CDF">
        <w:rPr>
          <w:i/>
        </w:rPr>
        <w:t>commercial</w:t>
      </w:r>
      <w:proofErr w:type="spellEnd"/>
      <w:r w:rsidR="000342B9" w:rsidRPr="00460CDF">
        <w:rPr>
          <w:i/>
        </w:rPr>
        <w:t xml:space="preserve"> </w:t>
      </w:r>
      <w:proofErr w:type="spellStart"/>
      <w:r w:rsidR="000342B9" w:rsidRPr="00460CDF">
        <w:rPr>
          <w:i/>
        </w:rPr>
        <w:t>milk</w:t>
      </w:r>
      <w:proofErr w:type="spellEnd"/>
      <w:r w:rsidR="000342B9" w:rsidRPr="00460CDF">
        <w:rPr>
          <w:i/>
        </w:rPr>
        <w:t xml:space="preserve"> </w:t>
      </w:r>
      <w:proofErr w:type="spellStart"/>
      <w:r w:rsidR="000342B9" w:rsidRPr="00460CDF">
        <w:rPr>
          <w:i/>
        </w:rPr>
        <w:t>formula</w:t>
      </w:r>
      <w:proofErr w:type="spellEnd"/>
      <w:r w:rsidR="000342B9" w:rsidRPr="00460CDF">
        <w:rPr>
          <w:i/>
        </w:rPr>
        <w:t xml:space="preserve"> </w:t>
      </w:r>
      <w:proofErr w:type="spellStart"/>
      <w:r w:rsidR="000342B9" w:rsidRPr="00460CDF">
        <w:rPr>
          <w:i/>
        </w:rPr>
        <w:t>industry</w:t>
      </w:r>
      <w:proofErr w:type="spellEnd"/>
      <w:r w:rsidR="006914B9">
        <w:rPr>
          <w:i/>
          <w:lang w:val="en-GB"/>
        </w:rPr>
        <w:t>.</w:t>
      </w:r>
    </w:p>
    <w:p w14:paraId="00A59E15" w14:textId="70FF681F" w:rsidR="00300125" w:rsidRPr="00300125" w:rsidRDefault="00300125" w:rsidP="0055503F">
      <w:pPr>
        <w:rPr>
          <w:i/>
          <w:lang w:val="en-GB"/>
        </w:rPr>
      </w:pPr>
      <w:r w:rsidRPr="00300125">
        <w:rPr>
          <w:i/>
          <w:lang w:val="en-GB"/>
        </w:rPr>
        <w:t xml:space="preserve"> </w:t>
      </w:r>
    </w:p>
    <w:p w14:paraId="33A90503" w14:textId="106FF749" w:rsidR="00D67CDA" w:rsidRPr="000B41F3" w:rsidRDefault="00D67CDA" w:rsidP="00D67CDA">
      <w:pPr>
        <w:rPr>
          <w:lang w:val="en-GB"/>
        </w:rPr>
      </w:pPr>
    </w:p>
    <w:p w14:paraId="326E71A7" w14:textId="5EB52BE2" w:rsidR="000B41F3" w:rsidRPr="005B18C8" w:rsidRDefault="000B41F3" w:rsidP="00D67CDA">
      <w:pPr>
        <w:rPr>
          <w:b/>
          <w:u w:val="single"/>
          <w:lang w:val="en-GB"/>
        </w:rPr>
      </w:pPr>
      <w:r w:rsidRPr="005B18C8">
        <w:rPr>
          <w:b/>
          <w:u w:val="single"/>
          <w:lang w:val="en-GB"/>
        </w:rPr>
        <w:t>4. The International Code of Marketing of Breastmilk Substitutes and Subsequent Resolutions</w:t>
      </w:r>
    </w:p>
    <w:p w14:paraId="085D64DE" w14:textId="77777777" w:rsidR="000B41F3" w:rsidRPr="000B41F3" w:rsidRDefault="000B41F3" w:rsidP="00D67CDA">
      <w:pPr>
        <w:rPr>
          <w:lang w:val="en-GB"/>
        </w:rPr>
      </w:pPr>
    </w:p>
    <w:p w14:paraId="3DE7BCE8" w14:textId="004866FF" w:rsidR="000B41F3" w:rsidRDefault="000B41F3" w:rsidP="00CD57E2">
      <w:pPr>
        <w:jc w:val="both"/>
        <w:rPr>
          <w:lang w:val="en-GB"/>
        </w:rPr>
      </w:pPr>
      <w:r w:rsidRPr="000B41F3">
        <w:rPr>
          <w:lang w:val="en-GB"/>
        </w:rPr>
        <w:t>The International Code of Marketing of Breastmilk Substitutes and Subsequent Resolutions are not fully implemented and enforced.</w:t>
      </w:r>
      <w:r w:rsidR="00810F44">
        <w:rPr>
          <w:lang w:val="en-GB"/>
        </w:rPr>
        <w:t xml:space="preserve">  Only f</w:t>
      </w:r>
      <w:r w:rsidR="009539CC">
        <w:rPr>
          <w:lang w:val="en-GB"/>
        </w:rPr>
        <w:t xml:space="preserve">ew </w:t>
      </w:r>
      <w:r w:rsidR="00810F44">
        <w:rPr>
          <w:lang w:val="en-GB"/>
        </w:rPr>
        <w:t xml:space="preserve">provisions </w:t>
      </w:r>
      <w:r w:rsidR="009539CC">
        <w:rPr>
          <w:lang w:val="en-GB"/>
        </w:rPr>
        <w:t xml:space="preserve">of the </w:t>
      </w:r>
      <w:r w:rsidR="00810F44">
        <w:rPr>
          <w:lang w:val="en-GB"/>
        </w:rPr>
        <w:t xml:space="preserve">Code are covered </w:t>
      </w:r>
      <w:r w:rsidR="00277A37">
        <w:rPr>
          <w:lang w:val="en-GB"/>
        </w:rPr>
        <w:t>in</w:t>
      </w:r>
      <w:r w:rsidR="00810F44">
        <w:rPr>
          <w:lang w:val="en-GB"/>
        </w:rPr>
        <w:t xml:space="preserve"> the legislation.</w:t>
      </w:r>
      <w:r w:rsidR="00810F44">
        <w:rPr>
          <w:rStyle w:val="Znakapoznpodarou"/>
          <w:lang w:val="en-GB"/>
        </w:rPr>
        <w:footnoteReference w:id="28"/>
      </w:r>
      <w:r w:rsidR="00810F44">
        <w:rPr>
          <w:lang w:val="en-GB"/>
        </w:rPr>
        <w:t xml:space="preserve"> </w:t>
      </w:r>
      <w:r w:rsidR="00300125">
        <w:rPr>
          <w:lang w:val="en-GB"/>
        </w:rPr>
        <w:t xml:space="preserve">The WHO/UNICEF/IBFAN report </w:t>
      </w:r>
      <w:r w:rsidR="00277A37">
        <w:rPr>
          <w:lang w:val="en-GB"/>
        </w:rPr>
        <w:t>of 202</w:t>
      </w:r>
      <w:r w:rsidR="008E3FF6">
        <w:rPr>
          <w:lang w:val="en-GB"/>
        </w:rPr>
        <w:t>4</w:t>
      </w:r>
      <w:r w:rsidR="00277A37">
        <w:rPr>
          <w:lang w:val="en-GB"/>
        </w:rPr>
        <w:t xml:space="preserve"> </w:t>
      </w:r>
      <w:r w:rsidR="00300125">
        <w:rPr>
          <w:lang w:val="en-GB"/>
        </w:rPr>
        <w:t>evaluated the current Code implementation status in the Czech Republic with 3</w:t>
      </w:r>
      <w:r w:rsidR="008E3FF6">
        <w:rPr>
          <w:lang w:val="en-GB"/>
        </w:rPr>
        <w:t>2</w:t>
      </w:r>
      <w:r w:rsidR="00300125">
        <w:rPr>
          <w:lang w:val="en-GB"/>
        </w:rPr>
        <w:t xml:space="preserve"> out of 100 points.</w:t>
      </w:r>
      <w:r w:rsidR="00277A37">
        <w:rPr>
          <w:rStyle w:val="Znakapoznpodarou"/>
          <w:lang w:val="en-GB"/>
        </w:rPr>
        <w:footnoteReference w:id="29"/>
      </w:r>
      <w:r w:rsidR="00300125">
        <w:rPr>
          <w:lang w:val="en-GB"/>
        </w:rPr>
        <w:t xml:space="preserve"> </w:t>
      </w:r>
    </w:p>
    <w:p w14:paraId="44F2913A" w14:textId="28BA4865" w:rsidR="00810F44" w:rsidRDefault="00810F44" w:rsidP="00D67CDA">
      <w:pPr>
        <w:rPr>
          <w:lang w:val="en-GB"/>
        </w:rPr>
      </w:pPr>
    </w:p>
    <w:p w14:paraId="7B49ED78" w14:textId="33B01DE7" w:rsidR="00300125" w:rsidRDefault="00810F44" w:rsidP="00CD57E2">
      <w:pPr>
        <w:jc w:val="both"/>
        <w:rPr>
          <w:lang w:val="en-GB"/>
        </w:rPr>
      </w:pPr>
      <w:r>
        <w:rPr>
          <w:lang w:val="en-GB"/>
        </w:rPr>
        <w:t xml:space="preserve">The Code violations are </w:t>
      </w:r>
      <w:r w:rsidR="00A25A83">
        <w:rPr>
          <w:lang w:val="en-GB"/>
        </w:rPr>
        <w:t xml:space="preserve">very </w:t>
      </w:r>
      <w:r>
        <w:rPr>
          <w:lang w:val="en-GB"/>
        </w:rPr>
        <w:t>common</w:t>
      </w:r>
      <w:r w:rsidR="006E56FC">
        <w:rPr>
          <w:lang w:val="en-GB"/>
        </w:rPr>
        <w:t>.</w:t>
      </w:r>
      <w:r w:rsidR="00A25A83">
        <w:rPr>
          <w:rStyle w:val="Znakapoznpodarou"/>
          <w:lang w:val="en-GB"/>
        </w:rPr>
        <w:footnoteReference w:id="30"/>
      </w:r>
      <w:r>
        <w:rPr>
          <w:lang w:val="en-GB"/>
        </w:rPr>
        <w:t xml:space="preserve"> </w:t>
      </w:r>
      <w:r w:rsidR="00A25A83">
        <w:rPr>
          <w:lang w:val="en-GB"/>
        </w:rPr>
        <w:t>Nevertheless, the relevant institutions do not enforce the Code (not even the part being enacted in the law) on its own initiative</w:t>
      </w:r>
      <w:r w:rsidR="00277A37">
        <w:rPr>
          <w:lang w:val="en-GB"/>
        </w:rPr>
        <w:t xml:space="preserve"> and they do not have a </w:t>
      </w:r>
      <w:r w:rsidR="00A25A83">
        <w:rPr>
          <w:lang w:val="en-GB"/>
        </w:rPr>
        <w:t xml:space="preserve">monitoring system to discover the </w:t>
      </w:r>
      <w:r w:rsidR="00277A37">
        <w:rPr>
          <w:lang w:val="en-GB"/>
        </w:rPr>
        <w:t xml:space="preserve">Code </w:t>
      </w:r>
      <w:r w:rsidR="00A25A83">
        <w:rPr>
          <w:lang w:val="en-GB"/>
        </w:rPr>
        <w:t>violation</w:t>
      </w:r>
      <w:r w:rsidR="00277A37">
        <w:rPr>
          <w:lang w:val="en-GB"/>
        </w:rPr>
        <w:t xml:space="preserve"> themselves</w:t>
      </w:r>
      <w:r w:rsidR="00A25A83">
        <w:rPr>
          <w:lang w:val="en-GB"/>
        </w:rPr>
        <w:t>. Since</w:t>
      </w:r>
      <w:r w:rsidR="00300125">
        <w:rPr>
          <w:lang w:val="en-GB"/>
        </w:rPr>
        <w:t xml:space="preserve"> 2018, </w:t>
      </w:r>
      <w:r w:rsidR="00A25A83">
        <w:rPr>
          <w:lang w:val="en-GB"/>
        </w:rPr>
        <w:t>after being reported by third parties, total of three</w:t>
      </w:r>
      <w:r w:rsidR="00300125">
        <w:rPr>
          <w:lang w:val="en-GB"/>
        </w:rPr>
        <w:t xml:space="preserve"> proceedings </w:t>
      </w:r>
      <w:r w:rsidR="00A25A83">
        <w:rPr>
          <w:lang w:val="en-GB"/>
        </w:rPr>
        <w:t>for the Code violations</w:t>
      </w:r>
      <w:r w:rsidR="00300125">
        <w:rPr>
          <w:lang w:val="en-GB"/>
        </w:rPr>
        <w:t xml:space="preserve"> were </w:t>
      </w:r>
      <w:r w:rsidR="006B44E4">
        <w:rPr>
          <w:lang w:val="en-GB"/>
        </w:rPr>
        <w:t xml:space="preserve">initiated, resulting in </w:t>
      </w:r>
      <w:r w:rsidR="00277A37">
        <w:rPr>
          <w:lang w:val="en-GB"/>
        </w:rPr>
        <w:t xml:space="preserve">very </w:t>
      </w:r>
      <w:r w:rsidR="006B44E4">
        <w:rPr>
          <w:lang w:val="en-GB"/>
        </w:rPr>
        <w:t xml:space="preserve">low fines. Two fines </w:t>
      </w:r>
      <w:r w:rsidR="00277A37">
        <w:rPr>
          <w:lang w:val="en-GB"/>
        </w:rPr>
        <w:t xml:space="preserve">in the amount 5000 CZK (232 USD) and 7000 CZK (325 USD) </w:t>
      </w:r>
      <w:r w:rsidR="006B44E4">
        <w:rPr>
          <w:lang w:val="en-GB"/>
        </w:rPr>
        <w:t xml:space="preserve">were imposed by the Prague </w:t>
      </w:r>
      <w:r>
        <w:rPr>
          <w:lang w:val="en-GB"/>
        </w:rPr>
        <w:t>City Hall</w:t>
      </w:r>
      <w:r w:rsidR="006B44E4">
        <w:rPr>
          <w:lang w:val="en-GB"/>
        </w:rPr>
        <w:t xml:space="preserve">, the third one </w:t>
      </w:r>
      <w:r w:rsidR="00277A37">
        <w:rPr>
          <w:lang w:val="en-GB"/>
        </w:rPr>
        <w:t xml:space="preserve">in the amount of 500 CZK </w:t>
      </w:r>
      <w:r w:rsidR="006B44E4">
        <w:rPr>
          <w:lang w:val="en-GB"/>
        </w:rPr>
        <w:t xml:space="preserve">by the </w:t>
      </w:r>
      <w:r w:rsidR="0027577C">
        <w:rPr>
          <w:lang w:val="en-GB"/>
        </w:rPr>
        <w:t>Regional Office</w:t>
      </w:r>
      <w:r w:rsidR="006B44E4">
        <w:rPr>
          <w:lang w:val="en-GB"/>
        </w:rPr>
        <w:t xml:space="preserve"> in </w:t>
      </w:r>
      <w:r w:rsidR="0027577C">
        <w:rPr>
          <w:lang w:val="en-GB"/>
        </w:rPr>
        <w:t>the Pilsen Region</w:t>
      </w:r>
      <w:r w:rsidR="006B44E4">
        <w:rPr>
          <w:lang w:val="en-GB"/>
        </w:rPr>
        <w:t>.</w:t>
      </w:r>
      <w:r w:rsidR="008E3FF6">
        <w:rPr>
          <w:rStyle w:val="Znakapoznpodarou"/>
          <w:lang w:val="en-GB"/>
        </w:rPr>
        <w:footnoteReference w:id="31"/>
      </w:r>
    </w:p>
    <w:p w14:paraId="0677F213" w14:textId="428E7D7F" w:rsidR="008E3FF6" w:rsidRDefault="008E3FF6" w:rsidP="00CD57E2">
      <w:pPr>
        <w:jc w:val="both"/>
        <w:rPr>
          <w:lang w:val="en-GB"/>
        </w:rPr>
      </w:pPr>
    </w:p>
    <w:p w14:paraId="6F714C9F" w14:textId="1BDCF9EC" w:rsidR="008E3FF6" w:rsidRDefault="008E3FF6" w:rsidP="00CD57E2">
      <w:pPr>
        <w:jc w:val="both"/>
        <w:rPr>
          <w:lang w:val="en-GB"/>
        </w:rPr>
      </w:pPr>
      <w:r>
        <w:rPr>
          <w:lang w:val="en-GB"/>
        </w:rPr>
        <w:t xml:space="preserve">In </w:t>
      </w:r>
      <w:r w:rsidR="004C4487">
        <w:rPr>
          <w:lang w:val="en-GB"/>
        </w:rPr>
        <w:t xml:space="preserve">2021 and again in </w:t>
      </w:r>
      <w:r>
        <w:rPr>
          <w:lang w:val="en-GB"/>
        </w:rPr>
        <w:t xml:space="preserve">2023, the Czech government instructed ministries of health and of trade to implement the Code and subsequent resolution. However, the pressure from medical associations </w:t>
      </w:r>
      <w:r w:rsidR="004C4487">
        <w:rPr>
          <w:lang w:val="en-GB"/>
        </w:rPr>
        <w:t xml:space="preserve">in conflict of interest </w:t>
      </w:r>
      <w:r>
        <w:rPr>
          <w:lang w:val="en-GB"/>
        </w:rPr>
        <w:t>led to exempting the sponsorship ban from the draft law</w:t>
      </w:r>
      <w:r w:rsidR="004C4487">
        <w:rPr>
          <w:lang w:val="en-GB"/>
        </w:rPr>
        <w:t xml:space="preserve"> amendment at the Ministry of Health in 2022.</w:t>
      </w:r>
      <w:r w:rsidR="004C4487">
        <w:rPr>
          <w:rStyle w:val="Znakapoznpodarou"/>
          <w:lang w:val="en-GB"/>
        </w:rPr>
        <w:footnoteReference w:id="32"/>
      </w:r>
      <w:r w:rsidR="004C4487">
        <w:rPr>
          <w:lang w:val="en-GB"/>
        </w:rPr>
        <w:t xml:space="preserve"> In 2023, the pressure from </w:t>
      </w:r>
      <w:proofErr w:type="spellStart"/>
      <w:r w:rsidR="004C4487">
        <w:t>commercial</w:t>
      </w:r>
      <w:proofErr w:type="spellEnd"/>
      <w:r w:rsidR="004C4487">
        <w:t xml:space="preserve"> </w:t>
      </w:r>
      <w:proofErr w:type="spellStart"/>
      <w:r w:rsidR="004C4487">
        <w:t>milk</w:t>
      </w:r>
      <w:proofErr w:type="spellEnd"/>
      <w:r w:rsidR="004C4487">
        <w:t xml:space="preserve"> </w:t>
      </w:r>
      <w:proofErr w:type="spellStart"/>
      <w:r w:rsidR="004C4487">
        <w:t>formula</w:t>
      </w:r>
      <w:proofErr w:type="spellEnd"/>
      <w:r w:rsidR="004C4487">
        <w:t xml:space="preserve"> </w:t>
      </w:r>
      <w:proofErr w:type="spellStart"/>
      <w:r w:rsidR="004C4487">
        <w:t>industry</w:t>
      </w:r>
      <w:proofErr w:type="spellEnd"/>
      <w:r w:rsidR="004C4487">
        <w:t xml:space="preserve"> led to </w:t>
      </w:r>
      <w:proofErr w:type="spellStart"/>
      <w:r w:rsidR="004C4487">
        <w:t>round</w:t>
      </w:r>
      <w:proofErr w:type="spellEnd"/>
      <w:r w:rsidR="004C4487">
        <w:t xml:space="preserve"> table </w:t>
      </w:r>
      <w:proofErr w:type="spellStart"/>
      <w:r w:rsidR="004C4487">
        <w:t>at</w:t>
      </w:r>
      <w:proofErr w:type="spellEnd"/>
      <w:r w:rsidR="004C4487">
        <w:t xml:space="preserve"> </w:t>
      </w:r>
      <w:proofErr w:type="spellStart"/>
      <w:r w:rsidR="004C4487">
        <w:t>the</w:t>
      </w:r>
      <w:proofErr w:type="spellEnd"/>
      <w:r w:rsidR="004C4487">
        <w:t xml:space="preserve"> Ministry </w:t>
      </w:r>
      <w:proofErr w:type="spellStart"/>
      <w:r w:rsidR="004C4487">
        <w:t>of</w:t>
      </w:r>
      <w:proofErr w:type="spellEnd"/>
      <w:r w:rsidR="004C4487">
        <w:t xml:space="preserve"> </w:t>
      </w:r>
      <w:proofErr w:type="spellStart"/>
      <w:r w:rsidR="004C4487">
        <w:t>Trade</w:t>
      </w:r>
      <w:proofErr w:type="spellEnd"/>
      <w:r w:rsidR="004C4487">
        <w:t xml:space="preserve"> </w:t>
      </w:r>
      <w:proofErr w:type="spellStart"/>
      <w:r w:rsidR="004C4487">
        <w:t>despite</w:t>
      </w:r>
      <w:proofErr w:type="spellEnd"/>
      <w:r w:rsidR="004C4487">
        <w:t xml:space="preserve"> </w:t>
      </w:r>
      <w:proofErr w:type="spellStart"/>
      <w:r w:rsidR="004C4487">
        <w:t>protests</w:t>
      </w:r>
      <w:proofErr w:type="spellEnd"/>
      <w:r w:rsidR="004C4487">
        <w:t xml:space="preserve"> </w:t>
      </w:r>
      <w:proofErr w:type="spellStart"/>
      <w:r w:rsidR="004C4487">
        <w:t>at</w:t>
      </w:r>
      <w:proofErr w:type="spellEnd"/>
      <w:r w:rsidR="004C4487">
        <w:t xml:space="preserve"> </w:t>
      </w:r>
      <w:proofErr w:type="spellStart"/>
      <w:r w:rsidR="004C4487">
        <w:t>the</w:t>
      </w:r>
      <w:proofErr w:type="spellEnd"/>
      <w:r w:rsidR="004C4487">
        <w:t xml:space="preserve"> </w:t>
      </w:r>
      <w:proofErr w:type="spellStart"/>
      <w:r w:rsidR="004C4487">
        <w:t>Committee</w:t>
      </w:r>
      <w:proofErr w:type="spellEnd"/>
      <w:r w:rsidR="004C4487">
        <w:t xml:space="preserve"> </w:t>
      </w:r>
      <w:proofErr w:type="spellStart"/>
      <w:r w:rsidR="004C4487">
        <w:t>of</w:t>
      </w:r>
      <w:proofErr w:type="spellEnd"/>
      <w:r w:rsidR="004C4487">
        <w:t xml:space="preserve"> Infant and </w:t>
      </w:r>
      <w:proofErr w:type="spellStart"/>
      <w:r w:rsidR="004C4487">
        <w:t>Youg</w:t>
      </w:r>
      <w:proofErr w:type="spellEnd"/>
      <w:r w:rsidR="004C4487">
        <w:t xml:space="preserve"> </w:t>
      </w:r>
      <w:proofErr w:type="spellStart"/>
      <w:r w:rsidR="004C4487">
        <w:t>Child</w:t>
      </w:r>
      <w:proofErr w:type="spellEnd"/>
      <w:r w:rsidR="004C4487">
        <w:t xml:space="preserve"> </w:t>
      </w:r>
      <w:proofErr w:type="spellStart"/>
      <w:r w:rsidR="004C4487">
        <w:t>feeding</w:t>
      </w:r>
      <w:proofErr w:type="spellEnd"/>
      <w:r w:rsidR="004C4487">
        <w:t>.</w:t>
      </w:r>
      <w:r w:rsidR="004C4487">
        <w:rPr>
          <w:rStyle w:val="Znakapoznpodarou"/>
        </w:rPr>
        <w:footnoteReference w:id="33"/>
      </w:r>
      <w:r w:rsidR="004C4487">
        <w:t xml:space="preserve"> </w:t>
      </w:r>
      <w:proofErr w:type="spellStart"/>
      <w:r w:rsidR="004C4487">
        <w:t>The</w:t>
      </w:r>
      <w:proofErr w:type="spellEnd"/>
      <w:r w:rsidR="004C4487">
        <w:t xml:space="preserve"> Ministry </w:t>
      </w:r>
      <w:proofErr w:type="spellStart"/>
      <w:r w:rsidR="004C4487">
        <w:t>of</w:t>
      </w:r>
      <w:proofErr w:type="spellEnd"/>
      <w:r w:rsidR="004C4487">
        <w:t xml:space="preserve"> </w:t>
      </w:r>
      <w:proofErr w:type="spellStart"/>
      <w:r w:rsidR="004C4487">
        <w:t>Trade</w:t>
      </w:r>
      <w:proofErr w:type="spellEnd"/>
      <w:r w:rsidR="004C4487">
        <w:t xml:space="preserve"> has not </w:t>
      </w:r>
      <w:proofErr w:type="spellStart"/>
      <w:r w:rsidR="004C4487">
        <w:t>submitted</w:t>
      </w:r>
      <w:proofErr w:type="spellEnd"/>
      <w:r w:rsidR="004C4487">
        <w:t xml:space="preserve"> </w:t>
      </w:r>
      <w:proofErr w:type="spellStart"/>
      <w:r w:rsidR="004C4487">
        <w:t>the</w:t>
      </w:r>
      <w:proofErr w:type="spellEnd"/>
      <w:r w:rsidR="004C4487">
        <w:t xml:space="preserve"> </w:t>
      </w:r>
      <w:proofErr w:type="spellStart"/>
      <w:r w:rsidR="004C4487">
        <w:t>law</w:t>
      </w:r>
      <w:proofErr w:type="spellEnd"/>
      <w:r w:rsidR="004C4487">
        <w:t xml:space="preserve"> </w:t>
      </w:r>
      <w:proofErr w:type="spellStart"/>
      <w:r w:rsidR="004C4487">
        <w:t>amendment</w:t>
      </w:r>
      <w:proofErr w:type="spellEnd"/>
      <w:r w:rsidR="004C4487">
        <w:t xml:space="preserve"> to </w:t>
      </w:r>
      <w:proofErr w:type="spellStart"/>
      <w:r w:rsidR="004C4487">
        <w:t>the</w:t>
      </w:r>
      <w:proofErr w:type="spellEnd"/>
      <w:r w:rsidR="004C4487">
        <w:t xml:space="preserve"> </w:t>
      </w:r>
      <w:proofErr w:type="spellStart"/>
      <w:r w:rsidR="004C4487">
        <w:t>government</w:t>
      </w:r>
      <w:proofErr w:type="spellEnd"/>
      <w:r w:rsidR="004C4487">
        <w:t xml:space="preserve"> </w:t>
      </w:r>
      <w:proofErr w:type="spellStart"/>
      <w:r w:rsidR="004C4487">
        <w:t>yet</w:t>
      </w:r>
      <w:proofErr w:type="spellEnd"/>
      <w:r w:rsidR="004C4487">
        <w:t xml:space="preserve">. </w:t>
      </w:r>
    </w:p>
    <w:p w14:paraId="199696EA" w14:textId="41285477" w:rsidR="0055503F" w:rsidRDefault="0055503F" w:rsidP="00D67CDA">
      <w:pPr>
        <w:rPr>
          <w:lang w:val="en-GB"/>
        </w:rPr>
      </w:pPr>
    </w:p>
    <w:p w14:paraId="4845A762" w14:textId="77777777" w:rsidR="007C2D32" w:rsidRDefault="007C2D32" w:rsidP="007C2D32">
      <w:pPr>
        <w:rPr>
          <w:b/>
          <w:lang w:val="en-GB"/>
        </w:rPr>
      </w:pPr>
      <w:r>
        <w:rPr>
          <w:b/>
          <w:lang w:val="en-GB"/>
        </w:rPr>
        <w:t>Recommendation for the Czech government:</w:t>
      </w:r>
    </w:p>
    <w:p w14:paraId="433D41AE" w14:textId="77777777" w:rsidR="0055503F" w:rsidRPr="000B41F3" w:rsidRDefault="0055503F" w:rsidP="00D67CDA">
      <w:pPr>
        <w:rPr>
          <w:lang w:val="en-GB"/>
        </w:rPr>
      </w:pPr>
    </w:p>
    <w:p w14:paraId="039237C3" w14:textId="65C6BCDB" w:rsidR="005E39CE" w:rsidRPr="00354326" w:rsidRDefault="007C0F4C" w:rsidP="00CD57E2">
      <w:pPr>
        <w:jc w:val="both"/>
        <w:rPr>
          <w:i/>
        </w:rPr>
      </w:pPr>
      <w:r>
        <w:rPr>
          <w:i/>
        </w:rPr>
        <w:lastRenderedPageBreak/>
        <w:t xml:space="preserve">1. </w:t>
      </w:r>
      <w:proofErr w:type="spellStart"/>
      <w:r w:rsidR="00EE60FC" w:rsidRPr="00354326">
        <w:rPr>
          <w:i/>
        </w:rPr>
        <w:t>Fully</w:t>
      </w:r>
      <w:proofErr w:type="spellEnd"/>
      <w:r w:rsidR="00EE60FC" w:rsidRPr="00354326">
        <w:rPr>
          <w:i/>
        </w:rPr>
        <w:t xml:space="preserve"> </w:t>
      </w:r>
      <w:proofErr w:type="spellStart"/>
      <w:r w:rsidR="00EE60FC" w:rsidRPr="00354326">
        <w:rPr>
          <w:i/>
        </w:rPr>
        <w:t>implement</w:t>
      </w:r>
      <w:proofErr w:type="spellEnd"/>
      <w:r w:rsidR="00EE60FC" w:rsidRPr="00354326">
        <w:rPr>
          <w:i/>
        </w:rPr>
        <w:t xml:space="preserve"> </w:t>
      </w:r>
      <w:proofErr w:type="spellStart"/>
      <w:r w:rsidR="00EE60FC" w:rsidRPr="00354326">
        <w:rPr>
          <w:i/>
        </w:rPr>
        <w:t>the</w:t>
      </w:r>
      <w:proofErr w:type="spellEnd"/>
      <w:r w:rsidR="00EE60FC" w:rsidRPr="00354326">
        <w:rPr>
          <w:i/>
        </w:rPr>
        <w:t xml:space="preserve"> International </w:t>
      </w:r>
      <w:proofErr w:type="spellStart"/>
      <w:r w:rsidR="00EE60FC" w:rsidRPr="00354326">
        <w:rPr>
          <w:i/>
        </w:rPr>
        <w:t>Code</w:t>
      </w:r>
      <w:proofErr w:type="spellEnd"/>
      <w:r w:rsidR="00EE60FC" w:rsidRPr="00354326">
        <w:rPr>
          <w:i/>
        </w:rPr>
        <w:t xml:space="preserve"> and </w:t>
      </w:r>
      <w:proofErr w:type="spellStart"/>
      <w:r w:rsidR="00EE60FC" w:rsidRPr="00354326">
        <w:rPr>
          <w:i/>
        </w:rPr>
        <w:t>subsequent</w:t>
      </w:r>
      <w:proofErr w:type="spellEnd"/>
      <w:r w:rsidR="00EE60FC" w:rsidRPr="00354326">
        <w:rPr>
          <w:i/>
        </w:rPr>
        <w:t xml:space="preserve"> </w:t>
      </w:r>
      <w:proofErr w:type="spellStart"/>
      <w:r w:rsidR="00DB36CE">
        <w:rPr>
          <w:i/>
        </w:rPr>
        <w:t>relevant</w:t>
      </w:r>
      <w:proofErr w:type="spellEnd"/>
      <w:r w:rsidR="00DB36CE">
        <w:rPr>
          <w:i/>
        </w:rPr>
        <w:t xml:space="preserve"> </w:t>
      </w:r>
      <w:proofErr w:type="spellStart"/>
      <w:r w:rsidR="00EE60FC" w:rsidRPr="00354326">
        <w:rPr>
          <w:i/>
        </w:rPr>
        <w:t>W</w:t>
      </w:r>
      <w:r w:rsidR="00DB36CE">
        <w:rPr>
          <w:i/>
        </w:rPr>
        <w:t>orld</w:t>
      </w:r>
      <w:proofErr w:type="spellEnd"/>
      <w:r w:rsidR="00DB36CE">
        <w:rPr>
          <w:i/>
        </w:rPr>
        <w:t xml:space="preserve"> </w:t>
      </w:r>
      <w:proofErr w:type="spellStart"/>
      <w:r w:rsidR="00DB36CE">
        <w:rPr>
          <w:i/>
        </w:rPr>
        <w:t>Health</w:t>
      </w:r>
      <w:proofErr w:type="spellEnd"/>
      <w:r w:rsidR="00EE60FC" w:rsidRPr="00354326">
        <w:rPr>
          <w:i/>
        </w:rPr>
        <w:t xml:space="preserve"> </w:t>
      </w:r>
      <w:proofErr w:type="spellStart"/>
      <w:r w:rsidR="00EE60FC" w:rsidRPr="00354326">
        <w:rPr>
          <w:i/>
        </w:rPr>
        <w:t>Resolutions</w:t>
      </w:r>
      <w:proofErr w:type="spellEnd"/>
      <w:r w:rsidR="00EE60FC" w:rsidRPr="00354326">
        <w:rPr>
          <w:i/>
        </w:rPr>
        <w:t xml:space="preserve"> in</w:t>
      </w:r>
      <w:r w:rsidR="00F970FB">
        <w:rPr>
          <w:i/>
        </w:rPr>
        <w:t> </w:t>
      </w:r>
      <w:proofErr w:type="spellStart"/>
      <w:r w:rsidR="00EE60FC" w:rsidRPr="00354326">
        <w:rPr>
          <w:i/>
        </w:rPr>
        <w:t>legislation</w:t>
      </w:r>
      <w:proofErr w:type="spellEnd"/>
      <w:r w:rsidR="00EE60FC" w:rsidRPr="00354326">
        <w:rPr>
          <w:i/>
        </w:rPr>
        <w:t xml:space="preserve"> </w:t>
      </w:r>
      <w:proofErr w:type="spellStart"/>
      <w:r w:rsidR="00EE60FC" w:rsidRPr="00354326">
        <w:rPr>
          <w:i/>
        </w:rPr>
        <w:t>covering</w:t>
      </w:r>
      <w:proofErr w:type="spellEnd"/>
      <w:r w:rsidR="00EE60FC" w:rsidRPr="00354326">
        <w:rPr>
          <w:i/>
        </w:rPr>
        <w:t xml:space="preserve">: </w:t>
      </w:r>
    </w:p>
    <w:p w14:paraId="1B71F328" w14:textId="77777777" w:rsidR="005E39CE" w:rsidRPr="00354326" w:rsidRDefault="00EE60FC" w:rsidP="00CD57E2">
      <w:pPr>
        <w:numPr>
          <w:ilvl w:val="2"/>
          <w:numId w:val="16"/>
        </w:numPr>
        <w:jc w:val="both"/>
        <w:rPr>
          <w:i/>
        </w:rPr>
      </w:pPr>
      <w:proofErr w:type="spellStart"/>
      <w:r w:rsidRPr="00354326">
        <w:rPr>
          <w:i/>
        </w:rPr>
        <w:t>all</w:t>
      </w:r>
      <w:proofErr w:type="spellEnd"/>
      <w:r w:rsidRPr="00354326">
        <w:rPr>
          <w:i/>
        </w:rPr>
        <w:t xml:space="preserve"> </w:t>
      </w:r>
      <w:proofErr w:type="spellStart"/>
      <w:r w:rsidRPr="00354326">
        <w:rPr>
          <w:i/>
        </w:rPr>
        <w:t>products</w:t>
      </w:r>
      <w:proofErr w:type="spellEnd"/>
      <w:r w:rsidRPr="00354326">
        <w:rPr>
          <w:i/>
        </w:rPr>
        <w:t xml:space="preserve"> </w:t>
      </w:r>
      <w:proofErr w:type="spellStart"/>
      <w:r w:rsidRPr="00354326">
        <w:rPr>
          <w:i/>
        </w:rPr>
        <w:t>promoted</w:t>
      </w:r>
      <w:proofErr w:type="spellEnd"/>
      <w:r w:rsidRPr="00354326">
        <w:rPr>
          <w:i/>
        </w:rPr>
        <w:t xml:space="preserve"> </w:t>
      </w:r>
      <w:proofErr w:type="spellStart"/>
      <w:r w:rsidRPr="00354326">
        <w:rPr>
          <w:i/>
        </w:rPr>
        <w:t>for</w:t>
      </w:r>
      <w:proofErr w:type="spellEnd"/>
      <w:r w:rsidRPr="00354326">
        <w:rPr>
          <w:i/>
        </w:rPr>
        <w:t xml:space="preserve"> use to 6 </w:t>
      </w:r>
      <w:proofErr w:type="spellStart"/>
      <w:r w:rsidRPr="00354326">
        <w:rPr>
          <w:i/>
        </w:rPr>
        <w:t>months</w:t>
      </w:r>
      <w:proofErr w:type="spellEnd"/>
      <w:r w:rsidRPr="00354326">
        <w:rPr>
          <w:i/>
        </w:rPr>
        <w:t xml:space="preserve"> </w:t>
      </w:r>
      <w:proofErr w:type="spellStart"/>
      <w:r w:rsidRPr="00354326">
        <w:rPr>
          <w:i/>
        </w:rPr>
        <w:t>of</w:t>
      </w:r>
      <w:proofErr w:type="spellEnd"/>
      <w:r w:rsidRPr="00354326">
        <w:rPr>
          <w:i/>
        </w:rPr>
        <w:t xml:space="preserve"> </w:t>
      </w:r>
      <w:proofErr w:type="spellStart"/>
      <w:r w:rsidRPr="00354326">
        <w:rPr>
          <w:i/>
        </w:rPr>
        <w:t>age</w:t>
      </w:r>
      <w:proofErr w:type="spellEnd"/>
      <w:r w:rsidRPr="00354326">
        <w:rPr>
          <w:i/>
        </w:rPr>
        <w:t xml:space="preserve">; </w:t>
      </w:r>
    </w:p>
    <w:p w14:paraId="7D8A0BA9" w14:textId="77777777" w:rsidR="005E39CE" w:rsidRPr="00354326" w:rsidRDefault="00EE60FC" w:rsidP="00CD57E2">
      <w:pPr>
        <w:numPr>
          <w:ilvl w:val="2"/>
          <w:numId w:val="16"/>
        </w:numPr>
        <w:jc w:val="both"/>
        <w:rPr>
          <w:i/>
        </w:rPr>
      </w:pPr>
      <w:proofErr w:type="spellStart"/>
      <w:r w:rsidRPr="00354326">
        <w:rPr>
          <w:i/>
        </w:rPr>
        <w:t>follow</w:t>
      </w:r>
      <w:proofErr w:type="spellEnd"/>
      <w:r w:rsidRPr="00354326">
        <w:rPr>
          <w:i/>
        </w:rPr>
        <w:t xml:space="preserve">-on </w:t>
      </w:r>
      <w:proofErr w:type="spellStart"/>
      <w:r w:rsidRPr="00354326">
        <w:rPr>
          <w:i/>
        </w:rPr>
        <w:t>formula</w:t>
      </w:r>
      <w:proofErr w:type="spellEnd"/>
      <w:r w:rsidRPr="00354326">
        <w:rPr>
          <w:i/>
        </w:rPr>
        <w:t xml:space="preserve"> (</w:t>
      </w:r>
      <w:proofErr w:type="spellStart"/>
      <w:r w:rsidRPr="00354326">
        <w:rPr>
          <w:i/>
        </w:rPr>
        <w:t>marketed</w:t>
      </w:r>
      <w:proofErr w:type="spellEnd"/>
      <w:r w:rsidRPr="00354326">
        <w:rPr>
          <w:i/>
        </w:rPr>
        <w:t xml:space="preserve"> </w:t>
      </w:r>
      <w:proofErr w:type="spellStart"/>
      <w:r w:rsidRPr="00354326">
        <w:rPr>
          <w:i/>
        </w:rPr>
        <w:t>for</w:t>
      </w:r>
      <w:proofErr w:type="spellEnd"/>
      <w:r w:rsidRPr="00354326">
        <w:rPr>
          <w:i/>
        </w:rPr>
        <w:t xml:space="preserve"> use </w:t>
      </w:r>
      <w:proofErr w:type="spellStart"/>
      <w:r w:rsidRPr="00354326">
        <w:rPr>
          <w:i/>
        </w:rPr>
        <w:t>from</w:t>
      </w:r>
      <w:proofErr w:type="spellEnd"/>
      <w:r w:rsidRPr="00354326">
        <w:rPr>
          <w:i/>
        </w:rPr>
        <w:t xml:space="preserve"> 6 </w:t>
      </w:r>
      <w:proofErr w:type="spellStart"/>
      <w:r w:rsidRPr="00354326">
        <w:rPr>
          <w:i/>
        </w:rPr>
        <w:t>months</w:t>
      </w:r>
      <w:proofErr w:type="spellEnd"/>
      <w:r w:rsidRPr="00354326">
        <w:rPr>
          <w:i/>
        </w:rPr>
        <w:t xml:space="preserve">) and </w:t>
      </w:r>
      <w:proofErr w:type="spellStart"/>
      <w:r w:rsidRPr="00354326">
        <w:rPr>
          <w:i/>
        </w:rPr>
        <w:t>other</w:t>
      </w:r>
      <w:proofErr w:type="spellEnd"/>
      <w:r w:rsidRPr="00354326">
        <w:rPr>
          <w:i/>
        </w:rPr>
        <w:t xml:space="preserve"> </w:t>
      </w:r>
      <w:proofErr w:type="spellStart"/>
      <w:r w:rsidRPr="00354326">
        <w:rPr>
          <w:i/>
        </w:rPr>
        <w:t>milks</w:t>
      </w:r>
      <w:proofErr w:type="spellEnd"/>
      <w:r w:rsidRPr="00354326">
        <w:rPr>
          <w:i/>
        </w:rPr>
        <w:t xml:space="preserve"> </w:t>
      </w:r>
      <w:proofErr w:type="spellStart"/>
      <w:r w:rsidRPr="00354326">
        <w:rPr>
          <w:i/>
        </w:rPr>
        <w:t>for</w:t>
      </w:r>
      <w:proofErr w:type="spellEnd"/>
      <w:r w:rsidRPr="00354326">
        <w:rPr>
          <w:i/>
        </w:rPr>
        <w:t xml:space="preserve"> </w:t>
      </w:r>
      <w:proofErr w:type="spellStart"/>
      <w:r w:rsidRPr="00354326">
        <w:rPr>
          <w:i/>
        </w:rPr>
        <w:t>older</w:t>
      </w:r>
      <w:proofErr w:type="spellEnd"/>
      <w:r w:rsidRPr="00354326">
        <w:rPr>
          <w:i/>
        </w:rPr>
        <w:t xml:space="preserve"> </w:t>
      </w:r>
      <w:proofErr w:type="spellStart"/>
      <w:r w:rsidRPr="00354326">
        <w:rPr>
          <w:i/>
        </w:rPr>
        <w:t>babies</w:t>
      </w:r>
      <w:proofErr w:type="spellEnd"/>
      <w:r w:rsidRPr="00354326">
        <w:rPr>
          <w:i/>
        </w:rPr>
        <w:t xml:space="preserve">; </w:t>
      </w:r>
    </w:p>
    <w:p w14:paraId="33EE5333" w14:textId="3C77B745" w:rsidR="005E39CE" w:rsidRPr="00354326" w:rsidRDefault="00EE60FC" w:rsidP="00CD57E2">
      <w:pPr>
        <w:numPr>
          <w:ilvl w:val="2"/>
          <w:numId w:val="16"/>
        </w:numPr>
        <w:jc w:val="both"/>
        <w:rPr>
          <w:i/>
        </w:rPr>
      </w:pPr>
      <w:proofErr w:type="spellStart"/>
      <w:r w:rsidRPr="00354326">
        <w:rPr>
          <w:i/>
        </w:rPr>
        <w:t>feeding</w:t>
      </w:r>
      <w:proofErr w:type="spellEnd"/>
      <w:r w:rsidRPr="00354326">
        <w:rPr>
          <w:i/>
        </w:rPr>
        <w:t xml:space="preserve"> </w:t>
      </w:r>
      <w:proofErr w:type="spellStart"/>
      <w:r w:rsidRPr="00354326">
        <w:rPr>
          <w:i/>
        </w:rPr>
        <w:t>bottles</w:t>
      </w:r>
      <w:proofErr w:type="spellEnd"/>
      <w:r w:rsidRPr="00354326">
        <w:rPr>
          <w:i/>
        </w:rPr>
        <w:t xml:space="preserve"> and </w:t>
      </w:r>
      <w:proofErr w:type="spellStart"/>
      <w:r w:rsidRPr="00354326">
        <w:rPr>
          <w:i/>
        </w:rPr>
        <w:t>teats</w:t>
      </w:r>
      <w:proofErr w:type="spellEnd"/>
      <w:r w:rsidR="00354326">
        <w:rPr>
          <w:i/>
        </w:rPr>
        <w:t>.</w:t>
      </w:r>
    </w:p>
    <w:p w14:paraId="4FD1A104" w14:textId="77777777" w:rsidR="00277A37" w:rsidRDefault="00277A37" w:rsidP="00D67CDA">
      <w:pPr>
        <w:rPr>
          <w:i/>
          <w:lang w:val="en-GB"/>
        </w:rPr>
      </w:pPr>
    </w:p>
    <w:p w14:paraId="4D33CE08" w14:textId="1E18D418" w:rsidR="000B41F3" w:rsidRPr="00A25A83" w:rsidRDefault="007C0F4C" w:rsidP="00CD57E2">
      <w:pPr>
        <w:jc w:val="both"/>
        <w:rPr>
          <w:i/>
          <w:lang w:val="en-GB"/>
        </w:rPr>
      </w:pPr>
      <w:r>
        <w:rPr>
          <w:i/>
          <w:lang w:val="en-GB"/>
        </w:rPr>
        <w:t xml:space="preserve">2. </w:t>
      </w:r>
      <w:r w:rsidR="0014612C">
        <w:rPr>
          <w:i/>
          <w:lang w:val="en-GB"/>
        </w:rPr>
        <w:t xml:space="preserve">Establish a </w:t>
      </w:r>
      <w:r w:rsidR="00F970FB">
        <w:rPr>
          <w:i/>
          <w:lang w:val="en-GB"/>
        </w:rPr>
        <w:t xml:space="preserve">sustainable </w:t>
      </w:r>
      <w:r w:rsidR="0014612C">
        <w:rPr>
          <w:i/>
          <w:lang w:val="en-GB"/>
        </w:rPr>
        <w:t xml:space="preserve">monitoring system for violations of the </w:t>
      </w:r>
      <w:r w:rsidR="0014612C" w:rsidRPr="0014612C">
        <w:rPr>
          <w:i/>
          <w:lang w:val="en-GB"/>
        </w:rPr>
        <w:t>International Code of Marketing of</w:t>
      </w:r>
      <w:r w:rsidR="00F970FB">
        <w:rPr>
          <w:i/>
          <w:lang w:val="en-GB"/>
        </w:rPr>
        <w:t> </w:t>
      </w:r>
      <w:r w:rsidR="0014612C" w:rsidRPr="0014612C">
        <w:rPr>
          <w:i/>
          <w:lang w:val="en-GB"/>
        </w:rPr>
        <w:t>Breastmilk Substitutes and Subsequent Resolutions</w:t>
      </w:r>
      <w:r w:rsidR="0014612C">
        <w:rPr>
          <w:i/>
          <w:lang w:val="en-GB"/>
        </w:rPr>
        <w:t xml:space="preserve"> and ensure that t</w:t>
      </w:r>
      <w:r w:rsidR="00F970FB">
        <w:rPr>
          <w:i/>
          <w:lang w:val="en-GB"/>
        </w:rPr>
        <w:t>he Code violations</w:t>
      </w:r>
      <w:r w:rsidR="0014612C">
        <w:rPr>
          <w:i/>
          <w:lang w:val="en-GB"/>
        </w:rPr>
        <w:t xml:space="preserve"> are being investigated and the violators punished accordingly.</w:t>
      </w:r>
    </w:p>
    <w:p w14:paraId="1F013D32" w14:textId="77777777" w:rsidR="0014612C" w:rsidRPr="000B41F3" w:rsidRDefault="0014612C" w:rsidP="00D67CDA">
      <w:pPr>
        <w:rPr>
          <w:lang w:val="en-GB"/>
        </w:rPr>
      </w:pPr>
    </w:p>
    <w:p w14:paraId="14CB7FAE" w14:textId="3DF8FC59" w:rsidR="000B41F3" w:rsidRPr="005B18C8" w:rsidRDefault="00B456E7" w:rsidP="00D67CDA">
      <w:pPr>
        <w:rPr>
          <w:b/>
          <w:u w:val="single"/>
          <w:lang w:val="en-GB"/>
        </w:rPr>
      </w:pPr>
      <w:r w:rsidRPr="005B18C8">
        <w:rPr>
          <w:b/>
          <w:u w:val="single"/>
          <w:lang w:val="en-GB"/>
        </w:rPr>
        <w:t>Aggravated s</w:t>
      </w:r>
      <w:r w:rsidR="000B41F3" w:rsidRPr="005B18C8">
        <w:rPr>
          <w:b/>
          <w:u w:val="single"/>
          <w:lang w:val="en-GB"/>
        </w:rPr>
        <w:t>ituation during the COVID-19 pandemic</w:t>
      </w:r>
    </w:p>
    <w:p w14:paraId="6108C9B9" w14:textId="292FB592" w:rsidR="000B41F3" w:rsidRPr="000B41F3" w:rsidRDefault="000B41F3" w:rsidP="00D67CDA">
      <w:pPr>
        <w:rPr>
          <w:lang w:val="en-GB"/>
        </w:rPr>
      </w:pPr>
    </w:p>
    <w:p w14:paraId="4280533B" w14:textId="2BAB3811" w:rsidR="008215DB" w:rsidRDefault="00B456E7" w:rsidP="00CD57E2">
      <w:pPr>
        <w:jc w:val="both"/>
        <w:rPr>
          <w:lang w:val="en-GB"/>
        </w:rPr>
      </w:pPr>
      <w:r>
        <w:rPr>
          <w:lang w:val="en-GB"/>
        </w:rPr>
        <w:t>In March 202</w:t>
      </w:r>
      <w:r w:rsidR="003263A5">
        <w:rPr>
          <w:lang w:val="en-GB"/>
        </w:rPr>
        <w:t>0</w:t>
      </w:r>
      <w:r>
        <w:rPr>
          <w:lang w:val="en-GB"/>
        </w:rPr>
        <w:t xml:space="preserve">, </w:t>
      </w:r>
      <w:r w:rsidR="003263A5">
        <w:rPr>
          <w:lang w:val="en-GB"/>
        </w:rPr>
        <w:t>the first</w:t>
      </w:r>
      <w:r>
        <w:rPr>
          <w:lang w:val="en-GB"/>
        </w:rPr>
        <w:t xml:space="preserve"> COVID-19 </w:t>
      </w:r>
      <w:r w:rsidR="003263A5">
        <w:rPr>
          <w:lang w:val="en-GB"/>
        </w:rPr>
        <w:t>lockdown took place</w:t>
      </w:r>
      <w:r>
        <w:rPr>
          <w:lang w:val="en-GB"/>
        </w:rPr>
        <w:t xml:space="preserve"> in the Czech Republic. </w:t>
      </w:r>
      <w:r w:rsidR="005B508D">
        <w:rPr>
          <w:lang w:val="en-GB"/>
        </w:rPr>
        <w:t>T</w:t>
      </w:r>
      <w:r>
        <w:rPr>
          <w:lang w:val="en-GB"/>
        </w:rPr>
        <w:t xml:space="preserve">he Ministry of Health website </w:t>
      </w:r>
      <w:r w:rsidR="003263A5">
        <w:rPr>
          <w:lang w:val="en-GB"/>
        </w:rPr>
        <w:t xml:space="preserve">initially </w:t>
      </w:r>
      <w:r>
        <w:rPr>
          <w:lang w:val="en-GB"/>
        </w:rPr>
        <w:t>cautioned against the COVID-19 possible transmission between a</w:t>
      </w:r>
      <w:r w:rsidR="00F970FB">
        <w:rPr>
          <w:lang w:val="en-GB"/>
        </w:rPr>
        <w:t> </w:t>
      </w:r>
      <w:r>
        <w:rPr>
          <w:lang w:val="en-GB"/>
        </w:rPr>
        <w:t>mother and a baby and recommended routine 14-day separation period</w:t>
      </w:r>
      <w:r w:rsidR="008215DB">
        <w:rPr>
          <w:lang w:val="en-GB"/>
        </w:rPr>
        <w:t xml:space="preserve"> of the COVID-19 positive mother from her baby</w:t>
      </w:r>
      <w:r>
        <w:rPr>
          <w:lang w:val="en-GB"/>
        </w:rPr>
        <w:t xml:space="preserve"> after the birth.</w:t>
      </w:r>
      <w:r w:rsidR="00E26AB5">
        <w:rPr>
          <w:rStyle w:val="Znakapoznpodarou"/>
          <w:lang w:val="en-GB"/>
        </w:rPr>
        <w:footnoteReference w:id="34"/>
      </w:r>
      <w:r w:rsidR="005B508D">
        <w:rPr>
          <w:lang w:val="en-GB"/>
        </w:rPr>
        <w:t xml:space="preserve"> </w:t>
      </w:r>
      <w:r w:rsidR="003263A5">
        <w:rPr>
          <w:lang w:val="en-GB"/>
        </w:rPr>
        <w:t>On 13</w:t>
      </w:r>
      <w:r w:rsidR="003263A5" w:rsidRPr="003263A5">
        <w:rPr>
          <w:vertAlign w:val="superscript"/>
          <w:lang w:val="en-GB"/>
        </w:rPr>
        <w:t>th</w:t>
      </w:r>
      <w:r w:rsidR="003263A5">
        <w:rPr>
          <w:lang w:val="en-GB"/>
        </w:rPr>
        <w:t xml:space="preserve"> March 2020, the World Health Organization published its recommendation</w:t>
      </w:r>
      <w:r w:rsidR="00735BBE">
        <w:rPr>
          <w:rStyle w:val="Znakapoznpodarou"/>
          <w:lang w:val="en-GB"/>
        </w:rPr>
        <w:footnoteReference w:id="35"/>
      </w:r>
      <w:r w:rsidR="003263A5">
        <w:rPr>
          <w:lang w:val="en-GB"/>
        </w:rPr>
        <w:t xml:space="preserve"> to support breastfeeding even if the mother is</w:t>
      </w:r>
      <w:r w:rsidR="00F970FB">
        <w:rPr>
          <w:lang w:val="en-GB"/>
        </w:rPr>
        <w:t> </w:t>
      </w:r>
      <w:r w:rsidR="003263A5">
        <w:rPr>
          <w:lang w:val="en-GB"/>
        </w:rPr>
        <w:t>COVID-19 positive, incl. the skin-to-skin contact</w:t>
      </w:r>
      <w:r w:rsidR="00735BBE">
        <w:rPr>
          <w:lang w:val="en-GB"/>
        </w:rPr>
        <w:t>, which was then translated into the Czech language by the</w:t>
      </w:r>
      <w:r w:rsidR="008106A9">
        <w:rPr>
          <w:lang w:val="en-GB"/>
        </w:rPr>
        <w:t xml:space="preserve"> NGO SpoKojení (Czech IBFAN member)</w:t>
      </w:r>
      <w:r w:rsidR="00735BBE">
        <w:rPr>
          <w:lang w:val="en-GB"/>
        </w:rPr>
        <w:t xml:space="preserve"> and widely disseminated by the end of the March.</w:t>
      </w:r>
      <w:r w:rsidR="00735BBE">
        <w:rPr>
          <w:rStyle w:val="Znakapoznpodarou"/>
          <w:lang w:val="en-GB"/>
        </w:rPr>
        <w:footnoteReference w:id="36"/>
      </w:r>
      <w:r w:rsidR="00735BBE">
        <w:rPr>
          <w:lang w:val="en-GB"/>
        </w:rPr>
        <w:t xml:space="preserve"> However, i</w:t>
      </w:r>
      <w:r w:rsidR="003263A5">
        <w:rPr>
          <w:lang w:val="en-GB"/>
        </w:rPr>
        <w:t>t was not until the 2</w:t>
      </w:r>
      <w:r w:rsidR="008215DB">
        <w:rPr>
          <w:lang w:val="en-GB"/>
        </w:rPr>
        <w:t>3</w:t>
      </w:r>
      <w:r w:rsidR="003263A5" w:rsidRPr="003263A5">
        <w:rPr>
          <w:vertAlign w:val="superscript"/>
          <w:lang w:val="en-GB"/>
        </w:rPr>
        <w:t>th</w:t>
      </w:r>
      <w:r w:rsidR="003263A5">
        <w:rPr>
          <w:lang w:val="en-GB"/>
        </w:rPr>
        <w:t xml:space="preserve"> April 2020 that the Ministry of Health finally </w:t>
      </w:r>
      <w:r w:rsidR="003B32C5">
        <w:rPr>
          <w:lang w:val="en-GB"/>
        </w:rPr>
        <w:t>deleted</w:t>
      </w:r>
      <w:r w:rsidR="005B508D">
        <w:rPr>
          <w:lang w:val="en-GB"/>
        </w:rPr>
        <w:t xml:space="preserve"> that </w:t>
      </w:r>
      <w:r w:rsidR="003263A5">
        <w:rPr>
          <w:lang w:val="en-GB"/>
        </w:rPr>
        <w:t xml:space="preserve">harmful </w:t>
      </w:r>
      <w:r w:rsidR="005B508D">
        <w:rPr>
          <w:lang w:val="en-GB"/>
        </w:rPr>
        <w:t>information</w:t>
      </w:r>
      <w:r w:rsidR="003263A5">
        <w:rPr>
          <w:lang w:val="en-GB"/>
        </w:rPr>
        <w:t xml:space="preserve"> encouraging the routine</w:t>
      </w:r>
      <w:r w:rsidR="00735BBE">
        <w:rPr>
          <w:lang w:val="en-GB"/>
        </w:rPr>
        <w:t xml:space="preserve"> COVID-19 positive</w:t>
      </w:r>
      <w:r w:rsidR="003263A5">
        <w:rPr>
          <w:lang w:val="en-GB"/>
        </w:rPr>
        <w:t xml:space="preserve"> mother and baby separation</w:t>
      </w:r>
      <w:r w:rsidR="008215DB">
        <w:rPr>
          <w:lang w:val="en-GB"/>
        </w:rPr>
        <w:t xml:space="preserve"> from its website.</w:t>
      </w:r>
    </w:p>
    <w:p w14:paraId="5C689ADA" w14:textId="340987E5" w:rsidR="00FD51C8" w:rsidRDefault="00FD51C8" w:rsidP="00D67CDA">
      <w:pPr>
        <w:rPr>
          <w:lang w:val="en-GB"/>
        </w:rPr>
      </w:pPr>
    </w:p>
    <w:p w14:paraId="6CAF28D7" w14:textId="71DACAE8" w:rsidR="00FD51C8" w:rsidRDefault="00FD51C8" w:rsidP="00CD57E2">
      <w:pPr>
        <w:jc w:val="both"/>
        <w:rPr>
          <w:lang w:val="en-GB"/>
        </w:rPr>
      </w:pPr>
      <w:r>
        <w:rPr>
          <w:lang w:val="en-GB"/>
        </w:rPr>
        <w:t>On 1</w:t>
      </w:r>
      <w:r w:rsidR="00901334">
        <w:rPr>
          <w:lang w:val="en-GB"/>
        </w:rPr>
        <w:t>8</w:t>
      </w:r>
      <w:r w:rsidRPr="00FD51C8">
        <w:rPr>
          <w:vertAlign w:val="superscript"/>
          <w:lang w:val="en-GB"/>
        </w:rPr>
        <w:t>th</w:t>
      </w:r>
      <w:r>
        <w:rPr>
          <w:lang w:val="en-GB"/>
        </w:rPr>
        <w:t xml:space="preserve"> March 2020, the Ministry of Health banned the presence of any third persons other than the hospital staff during the birth, even if that third person was the father of the child.</w:t>
      </w:r>
      <w:r>
        <w:rPr>
          <w:rStyle w:val="Znakapoznpodarou"/>
          <w:lang w:val="en-GB"/>
        </w:rPr>
        <w:footnoteReference w:id="37"/>
      </w:r>
      <w:r>
        <w:rPr>
          <w:lang w:val="en-GB"/>
        </w:rPr>
        <w:t xml:space="preserve"> Most hospitals also adopted </w:t>
      </w:r>
      <w:r w:rsidR="00735BBE">
        <w:rPr>
          <w:lang w:val="en-GB"/>
        </w:rPr>
        <w:t xml:space="preserve">internal </w:t>
      </w:r>
      <w:r>
        <w:rPr>
          <w:lang w:val="en-GB"/>
        </w:rPr>
        <w:t>policies to ban the father’s presence after the birth</w:t>
      </w:r>
      <w:r w:rsidR="00735BBE">
        <w:rPr>
          <w:lang w:val="en-GB"/>
        </w:rPr>
        <w:t xml:space="preserve"> (at</w:t>
      </w:r>
      <w:r w:rsidR="00F970FB">
        <w:rPr>
          <w:lang w:val="en-GB"/>
        </w:rPr>
        <w:t> </w:t>
      </w:r>
      <w:r w:rsidR="00735BBE">
        <w:rPr>
          <w:lang w:val="en-GB"/>
        </w:rPr>
        <w:t>the</w:t>
      </w:r>
      <w:r w:rsidR="00F970FB">
        <w:rPr>
          <w:lang w:val="en-GB"/>
        </w:rPr>
        <w:t> </w:t>
      </w:r>
      <w:r w:rsidR="00735BBE">
        <w:rPr>
          <w:lang w:val="en-GB"/>
        </w:rPr>
        <w:t xml:space="preserve">maternity ward or </w:t>
      </w:r>
      <w:r w:rsidR="00F970FB">
        <w:rPr>
          <w:lang w:val="en-GB"/>
        </w:rPr>
        <w:t xml:space="preserve">at </w:t>
      </w:r>
      <w:r w:rsidR="00735BBE">
        <w:rPr>
          <w:lang w:val="en-GB"/>
        </w:rPr>
        <w:t xml:space="preserve">the neonatal ward should baby be separated from the mother which would </w:t>
      </w:r>
      <w:r w:rsidR="0029122D">
        <w:rPr>
          <w:lang w:val="en-GB"/>
        </w:rPr>
        <w:t xml:space="preserve">ultimately </w:t>
      </w:r>
      <w:r w:rsidR="00735BBE">
        <w:rPr>
          <w:lang w:val="en-GB"/>
        </w:rPr>
        <w:t>mean that</w:t>
      </w:r>
      <w:r w:rsidR="0029122D">
        <w:rPr>
          <w:lang w:val="en-GB"/>
        </w:rPr>
        <w:t xml:space="preserve"> the</w:t>
      </w:r>
      <w:r w:rsidR="00735BBE">
        <w:rPr>
          <w:lang w:val="en-GB"/>
        </w:rPr>
        <w:t xml:space="preserve"> baby was left without any parent present after </w:t>
      </w:r>
      <w:r w:rsidR="0029122D">
        <w:rPr>
          <w:lang w:val="en-GB"/>
        </w:rPr>
        <w:t xml:space="preserve">the </w:t>
      </w:r>
      <w:r w:rsidR="00735BBE">
        <w:rPr>
          <w:lang w:val="en-GB"/>
        </w:rPr>
        <w:t>birth)</w:t>
      </w:r>
      <w:r>
        <w:rPr>
          <w:lang w:val="en-GB"/>
        </w:rPr>
        <w:t>.</w:t>
      </w:r>
      <w:r w:rsidR="00735BBE">
        <w:rPr>
          <w:rStyle w:val="Znakapoznpodarou"/>
          <w:lang w:val="en-GB"/>
        </w:rPr>
        <w:footnoteReference w:id="38"/>
      </w:r>
      <w:r>
        <w:rPr>
          <w:lang w:val="en-GB"/>
        </w:rPr>
        <w:t xml:space="preserve"> After</w:t>
      </w:r>
      <w:r w:rsidR="00F970FB">
        <w:rPr>
          <w:lang w:val="en-GB"/>
        </w:rPr>
        <w:t> </w:t>
      </w:r>
      <w:r>
        <w:rPr>
          <w:lang w:val="en-GB"/>
        </w:rPr>
        <w:t xml:space="preserve">a lot a </w:t>
      </w:r>
      <w:r w:rsidR="00901334">
        <w:rPr>
          <w:lang w:val="en-GB"/>
        </w:rPr>
        <w:t xml:space="preserve">public </w:t>
      </w:r>
      <w:r>
        <w:rPr>
          <w:lang w:val="en-GB"/>
        </w:rPr>
        <w:t xml:space="preserve">pressure, on </w:t>
      </w:r>
      <w:r w:rsidR="00FC06DC">
        <w:rPr>
          <w:lang w:val="en-GB"/>
        </w:rPr>
        <w:t>2</w:t>
      </w:r>
      <w:r w:rsidR="00901334">
        <w:rPr>
          <w:lang w:val="en-GB"/>
        </w:rPr>
        <w:t>8</w:t>
      </w:r>
      <w:r w:rsidR="00FC06DC" w:rsidRPr="00FC06DC">
        <w:rPr>
          <w:vertAlign w:val="superscript"/>
          <w:lang w:val="en-GB"/>
        </w:rPr>
        <w:t>th</w:t>
      </w:r>
      <w:r w:rsidR="00FC06DC">
        <w:rPr>
          <w:lang w:val="en-GB"/>
        </w:rPr>
        <w:t xml:space="preserve"> March </w:t>
      </w:r>
      <w:r>
        <w:rPr>
          <w:lang w:val="en-GB"/>
        </w:rPr>
        <w:t xml:space="preserve">2020, the Ministry of Health provided for exceptions </w:t>
      </w:r>
      <w:r w:rsidR="0029122D">
        <w:rPr>
          <w:lang w:val="en-GB"/>
        </w:rPr>
        <w:t xml:space="preserve">on the father’s presence at birth </w:t>
      </w:r>
      <w:r>
        <w:rPr>
          <w:lang w:val="en-GB"/>
        </w:rPr>
        <w:t>in cases when the mother was disabled, suffered from severe mental illness,</w:t>
      </w:r>
      <w:r w:rsidR="0029122D">
        <w:rPr>
          <w:lang w:val="en-GB"/>
        </w:rPr>
        <w:t xml:space="preserve"> did not spe</w:t>
      </w:r>
      <w:r w:rsidR="008E3FF6">
        <w:rPr>
          <w:lang w:val="en-GB"/>
        </w:rPr>
        <w:t>ak</w:t>
      </w:r>
      <w:r w:rsidR="0029122D">
        <w:rPr>
          <w:lang w:val="en-GB"/>
        </w:rPr>
        <w:t xml:space="preserve"> Czech and needed a translator </w:t>
      </w:r>
      <w:r>
        <w:rPr>
          <w:lang w:val="en-GB"/>
        </w:rPr>
        <w:t xml:space="preserve">or </w:t>
      </w:r>
      <w:r w:rsidR="0029122D">
        <w:rPr>
          <w:lang w:val="en-GB"/>
        </w:rPr>
        <w:t xml:space="preserve">the baby was expected to be born </w:t>
      </w:r>
      <w:r w:rsidR="0029122D">
        <w:rPr>
          <w:lang w:val="en-GB"/>
        </w:rPr>
        <w:lastRenderedPageBreak/>
        <w:t>dead</w:t>
      </w:r>
      <w:r>
        <w:rPr>
          <w:lang w:val="en-GB"/>
        </w:rPr>
        <w:t>.</w:t>
      </w:r>
      <w:r w:rsidR="0029122D">
        <w:rPr>
          <w:rStyle w:val="Znakapoznpodarou"/>
          <w:lang w:val="en-GB"/>
        </w:rPr>
        <w:footnoteReference w:id="39"/>
      </w:r>
      <w:r>
        <w:rPr>
          <w:lang w:val="en-GB"/>
        </w:rPr>
        <w:t xml:space="preserve"> The ban on the third person’s presence as a whole was lifted on </w:t>
      </w:r>
      <w:r w:rsidR="00FC06DC">
        <w:rPr>
          <w:lang w:val="en-GB"/>
        </w:rPr>
        <w:t>16</w:t>
      </w:r>
      <w:r w:rsidR="00FC06DC" w:rsidRPr="00FC06DC">
        <w:rPr>
          <w:vertAlign w:val="superscript"/>
          <w:lang w:val="en-GB"/>
        </w:rPr>
        <w:t>th</w:t>
      </w:r>
      <w:r w:rsidR="00FC06DC">
        <w:rPr>
          <w:lang w:val="en-GB"/>
        </w:rPr>
        <w:t xml:space="preserve"> April 2020.</w:t>
      </w:r>
      <w:r w:rsidR="00901334">
        <w:rPr>
          <w:rStyle w:val="Znakapoznpodarou"/>
          <w:lang w:val="en-GB"/>
        </w:rPr>
        <w:footnoteReference w:id="40"/>
      </w:r>
      <w:r w:rsidR="0029122D">
        <w:rPr>
          <w:lang w:val="en-GB"/>
        </w:rPr>
        <w:t xml:space="preserve"> The situation on the father’s presence ban after birth did not change after that.</w:t>
      </w:r>
      <w:r w:rsidR="0029122D">
        <w:rPr>
          <w:rStyle w:val="Znakapoznpodarou"/>
          <w:lang w:val="en-GB"/>
        </w:rPr>
        <w:footnoteReference w:id="41"/>
      </w:r>
      <w:r w:rsidR="0029122D">
        <w:rPr>
          <w:lang w:val="en-GB"/>
        </w:rPr>
        <w:t xml:space="preserve"> </w:t>
      </w:r>
    </w:p>
    <w:p w14:paraId="569C269A" w14:textId="3F81BD49" w:rsidR="003263A5" w:rsidRDefault="003263A5" w:rsidP="00CD57E2">
      <w:pPr>
        <w:jc w:val="both"/>
        <w:rPr>
          <w:lang w:val="en-GB"/>
        </w:rPr>
      </w:pPr>
    </w:p>
    <w:p w14:paraId="7BCD2D26" w14:textId="30FBF163" w:rsidR="00FD51C8" w:rsidRDefault="008215DB" w:rsidP="00CD57E2">
      <w:pPr>
        <w:jc w:val="both"/>
        <w:rPr>
          <w:lang w:val="en-GB"/>
        </w:rPr>
      </w:pPr>
      <w:r>
        <w:rPr>
          <w:lang w:val="en-GB"/>
        </w:rPr>
        <w:t xml:space="preserve">During the COVID-19 </w:t>
      </w:r>
      <w:r w:rsidR="005B18C8">
        <w:rPr>
          <w:lang w:val="en-GB"/>
        </w:rPr>
        <w:t>pandemic</w:t>
      </w:r>
      <w:r>
        <w:rPr>
          <w:lang w:val="en-GB"/>
        </w:rPr>
        <w:t>,</w:t>
      </w:r>
      <w:r w:rsidR="003263A5">
        <w:rPr>
          <w:lang w:val="en-GB"/>
        </w:rPr>
        <w:t xml:space="preserve"> </w:t>
      </w:r>
      <w:r w:rsidR="005B18C8">
        <w:rPr>
          <w:lang w:val="en-GB"/>
        </w:rPr>
        <w:t>basic</w:t>
      </w:r>
      <w:r>
        <w:rPr>
          <w:lang w:val="en-GB"/>
        </w:rPr>
        <w:t xml:space="preserve"> </w:t>
      </w:r>
      <w:r w:rsidR="005B508D">
        <w:rPr>
          <w:lang w:val="en-GB"/>
        </w:rPr>
        <w:t xml:space="preserve">Baby-friendly Hospital </w:t>
      </w:r>
      <w:proofErr w:type="spellStart"/>
      <w:r w:rsidR="005B508D">
        <w:rPr>
          <w:lang w:val="en-GB"/>
        </w:rPr>
        <w:t>Initiave</w:t>
      </w:r>
      <w:proofErr w:type="spellEnd"/>
      <w:r w:rsidR="005B508D">
        <w:rPr>
          <w:lang w:val="en-GB"/>
        </w:rPr>
        <w:t xml:space="preserve"> rules</w:t>
      </w:r>
      <w:r w:rsidR="003263A5">
        <w:rPr>
          <w:lang w:val="en-GB"/>
        </w:rPr>
        <w:t xml:space="preserve"> were not guaranteed in </w:t>
      </w:r>
      <w:r w:rsidR="00901334">
        <w:rPr>
          <w:lang w:val="en-GB"/>
        </w:rPr>
        <w:t xml:space="preserve">many </w:t>
      </w:r>
      <w:r w:rsidR="003263A5">
        <w:rPr>
          <w:lang w:val="en-GB"/>
        </w:rPr>
        <w:t xml:space="preserve">of the </w:t>
      </w:r>
      <w:r>
        <w:rPr>
          <w:lang w:val="en-GB"/>
        </w:rPr>
        <w:t xml:space="preserve">Czech </w:t>
      </w:r>
      <w:r w:rsidR="003263A5">
        <w:rPr>
          <w:lang w:val="en-GB"/>
        </w:rPr>
        <w:t>hospitals b</w:t>
      </w:r>
      <w:r w:rsidR="005B508D">
        <w:rPr>
          <w:lang w:val="en-GB"/>
        </w:rPr>
        <w:t xml:space="preserve">ecause of the </w:t>
      </w:r>
      <w:r w:rsidR="003263A5">
        <w:rPr>
          <w:lang w:val="en-GB"/>
        </w:rPr>
        <w:t xml:space="preserve">sudden </w:t>
      </w:r>
      <w:r w:rsidR="005B508D">
        <w:rPr>
          <w:lang w:val="en-GB"/>
        </w:rPr>
        <w:t>staff shortage</w:t>
      </w:r>
      <w:r w:rsidR="003263A5">
        <w:rPr>
          <w:lang w:val="en-GB"/>
        </w:rPr>
        <w:t xml:space="preserve"> and the already existent</w:t>
      </w:r>
      <w:r w:rsidR="005B508D">
        <w:rPr>
          <w:lang w:val="en-GB"/>
        </w:rPr>
        <w:t xml:space="preserve"> lack of national standards that would guarantee minimum care</w:t>
      </w:r>
      <w:r>
        <w:rPr>
          <w:lang w:val="en-GB"/>
        </w:rPr>
        <w:t>,</w:t>
      </w:r>
      <w:r w:rsidR="005B508D">
        <w:rPr>
          <w:lang w:val="en-GB"/>
        </w:rPr>
        <w:t xml:space="preserve"> the lack of </w:t>
      </w:r>
      <w:r w:rsidR="003263A5">
        <w:rPr>
          <w:lang w:val="en-GB"/>
        </w:rPr>
        <w:t xml:space="preserve">adequate </w:t>
      </w:r>
      <w:r w:rsidR="005B508D">
        <w:rPr>
          <w:lang w:val="en-GB"/>
        </w:rPr>
        <w:t>internal hospital standards</w:t>
      </w:r>
      <w:r>
        <w:rPr>
          <w:lang w:val="en-GB"/>
        </w:rPr>
        <w:t xml:space="preserve"> and proper health staff training</w:t>
      </w:r>
      <w:r w:rsidR="003263A5">
        <w:rPr>
          <w:lang w:val="en-GB"/>
        </w:rPr>
        <w:t>. M</w:t>
      </w:r>
      <w:r w:rsidR="00FC06DC">
        <w:rPr>
          <w:lang w:val="en-GB"/>
        </w:rPr>
        <w:t xml:space="preserve">any </w:t>
      </w:r>
      <w:r w:rsidR="003263A5">
        <w:rPr>
          <w:lang w:val="en-GB"/>
        </w:rPr>
        <w:t xml:space="preserve">of the hospitals </w:t>
      </w:r>
      <w:r>
        <w:rPr>
          <w:lang w:val="en-GB"/>
        </w:rPr>
        <w:t>failed to</w:t>
      </w:r>
      <w:r w:rsidR="00F970FB">
        <w:rPr>
          <w:lang w:val="en-GB"/>
        </w:rPr>
        <w:t> </w:t>
      </w:r>
      <w:r>
        <w:rPr>
          <w:lang w:val="en-GB"/>
        </w:rPr>
        <w:t xml:space="preserve">facilitate </w:t>
      </w:r>
      <w:r w:rsidR="005B508D">
        <w:rPr>
          <w:lang w:val="en-GB"/>
        </w:rPr>
        <w:t>the skin-to-skin contact</w:t>
      </w:r>
      <w:r>
        <w:rPr>
          <w:lang w:val="en-GB"/>
        </w:rPr>
        <w:t xml:space="preserve">, prevent unnecessary </w:t>
      </w:r>
      <w:r w:rsidR="005B18C8">
        <w:rPr>
          <w:lang w:val="en-GB"/>
        </w:rPr>
        <w:t>mother/baby s</w:t>
      </w:r>
      <w:r>
        <w:rPr>
          <w:lang w:val="en-GB"/>
        </w:rPr>
        <w:t>eparation and</w:t>
      </w:r>
      <w:r w:rsidR="00F970FB">
        <w:rPr>
          <w:lang w:val="en-GB"/>
        </w:rPr>
        <w:t> </w:t>
      </w:r>
      <w:r>
        <w:rPr>
          <w:lang w:val="en-GB"/>
        </w:rPr>
        <w:t>encourage breastfeeding.</w:t>
      </w:r>
      <w:r w:rsidR="00FD51C8">
        <w:rPr>
          <w:rStyle w:val="Znakapoznpodarou"/>
          <w:lang w:val="en-GB"/>
        </w:rPr>
        <w:footnoteReference w:id="42"/>
      </w:r>
      <w:r>
        <w:rPr>
          <w:lang w:val="en-GB"/>
        </w:rPr>
        <w:t xml:space="preserve"> </w:t>
      </w:r>
    </w:p>
    <w:p w14:paraId="33CF3C40" w14:textId="035A1F08" w:rsidR="00FD51C8" w:rsidRDefault="00FD51C8" w:rsidP="00D67CDA">
      <w:pPr>
        <w:rPr>
          <w:lang w:val="en-GB"/>
        </w:rPr>
      </w:pPr>
    </w:p>
    <w:p w14:paraId="28308B1A" w14:textId="530BDDDF" w:rsidR="008106A9" w:rsidRDefault="00FD51C8" w:rsidP="00CD57E2">
      <w:pPr>
        <w:jc w:val="both"/>
        <w:rPr>
          <w:lang w:val="en-GB"/>
        </w:rPr>
      </w:pPr>
      <w:r>
        <w:rPr>
          <w:lang w:val="en-GB"/>
        </w:rPr>
        <w:t>On 20</w:t>
      </w:r>
      <w:r w:rsidRPr="00FD51C8">
        <w:rPr>
          <w:vertAlign w:val="superscript"/>
          <w:lang w:val="en-GB"/>
        </w:rPr>
        <w:t>th</w:t>
      </w:r>
      <w:r>
        <w:rPr>
          <w:lang w:val="en-GB"/>
        </w:rPr>
        <w:t xml:space="preserve"> April</w:t>
      </w:r>
      <w:r w:rsidR="005B18C8">
        <w:rPr>
          <w:lang w:val="en-GB"/>
        </w:rPr>
        <w:t xml:space="preserve"> 2020</w:t>
      </w:r>
      <w:r>
        <w:rPr>
          <w:lang w:val="en-GB"/>
        </w:rPr>
        <w:t>, the situation in the Czech hospitals aggravated to such a state that the</w:t>
      </w:r>
      <w:r w:rsidR="005B18C8">
        <w:rPr>
          <w:lang w:val="en-GB"/>
        </w:rPr>
        <w:t xml:space="preserve"> Government</w:t>
      </w:r>
      <w:r>
        <w:rPr>
          <w:lang w:val="en-GB"/>
        </w:rPr>
        <w:t xml:space="preserve"> Commissioner </w:t>
      </w:r>
      <w:r w:rsidR="005B18C8">
        <w:rPr>
          <w:lang w:val="en-GB"/>
        </w:rPr>
        <w:t>for</w:t>
      </w:r>
      <w:r>
        <w:rPr>
          <w:lang w:val="en-GB"/>
        </w:rPr>
        <w:t xml:space="preserve"> Human Rights Helena Válková sent </w:t>
      </w:r>
      <w:r w:rsidR="00F16C19">
        <w:rPr>
          <w:lang w:val="en-GB"/>
        </w:rPr>
        <w:t>a</w:t>
      </w:r>
      <w:r>
        <w:rPr>
          <w:lang w:val="en-GB"/>
        </w:rPr>
        <w:t xml:space="preserve"> letter to the Minister of</w:t>
      </w:r>
      <w:r w:rsidR="00F970FB">
        <w:rPr>
          <w:lang w:val="en-GB"/>
        </w:rPr>
        <w:t> </w:t>
      </w:r>
      <w:r>
        <w:rPr>
          <w:lang w:val="en-GB"/>
        </w:rPr>
        <w:t>Health Adam Vojtěch to implore upon him to ensure that children</w:t>
      </w:r>
      <w:r w:rsidR="00F16C19">
        <w:rPr>
          <w:lang w:val="en-GB"/>
        </w:rPr>
        <w:t xml:space="preserve"> (incl. newborns)</w:t>
      </w:r>
      <w:r>
        <w:rPr>
          <w:lang w:val="en-GB"/>
        </w:rPr>
        <w:t xml:space="preserve"> are not separated from their parents in the hospitals and </w:t>
      </w:r>
      <w:r w:rsidR="00F16C19">
        <w:rPr>
          <w:lang w:val="en-GB"/>
        </w:rPr>
        <w:t xml:space="preserve">that in case the parent is not hospitalized with the child, </w:t>
      </w:r>
      <w:r>
        <w:rPr>
          <w:lang w:val="en-GB"/>
        </w:rPr>
        <w:t xml:space="preserve">the visitation </w:t>
      </w:r>
      <w:r w:rsidR="00F16C19">
        <w:rPr>
          <w:lang w:val="en-GB"/>
        </w:rPr>
        <w:t>rights are guaranteed.</w:t>
      </w:r>
      <w:r w:rsidR="00F16C19">
        <w:rPr>
          <w:rStyle w:val="Znakapoznpodarou"/>
          <w:lang w:val="en-GB"/>
        </w:rPr>
        <w:footnoteReference w:id="43"/>
      </w:r>
      <w:r w:rsidR="00F16C19">
        <w:rPr>
          <w:lang w:val="en-GB"/>
        </w:rPr>
        <w:t xml:space="preserve"> </w:t>
      </w:r>
      <w:r w:rsidR="008215DB">
        <w:rPr>
          <w:lang w:val="en-GB"/>
        </w:rPr>
        <w:t>On 22th April 2020, the Ministry of Health issue</w:t>
      </w:r>
      <w:r w:rsidR="00F16C19">
        <w:rPr>
          <w:lang w:val="en-GB"/>
        </w:rPr>
        <w:t>d</w:t>
      </w:r>
      <w:r w:rsidR="008215DB">
        <w:rPr>
          <w:lang w:val="en-GB"/>
        </w:rPr>
        <w:t xml:space="preserve"> a recommendation for hospitals to </w:t>
      </w:r>
      <w:r w:rsidR="00F16C19">
        <w:rPr>
          <w:lang w:val="en-GB"/>
        </w:rPr>
        <w:t>comply with the existent law and ensure that</w:t>
      </w:r>
      <w:r w:rsidR="008215DB">
        <w:rPr>
          <w:lang w:val="en-GB"/>
        </w:rPr>
        <w:t xml:space="preserve"> </w:t>
      </w:r>
      <w:r w:rsidR="00F16C19">
        <w:rPr>
          <w:lang w:val="en-GB"/>
        </w:rPr>
        <w:t xml:space="preserve">parents are able to see their children during the hospital stay. </w:t>
      </w:r>
      <w:r w:rsidR="0029122D">
        <w:rPr>
          <w:lang w:val="en-GB"/>
        </w:rPr>
        <w:t xml:space="preserve">Nevertheless, even </w:t>
      </w:r>
      <w:r w:rsidR="005B18C8">
        <w:rPr>
          <w:lang w:val="en-GB"/>
        </w:rPr>
        <w:t xml:space="preserve">a </w:t>
      </w:r>
      <w:r w:rsidR="0029122D">
        <w:rPr>
          <w:lang w:val="en-GB"/>
        </w:rPr>
        <w:t xml:space="preserve">year later, </w:t>
      </w:r>
      <w:r w:rsidR="009F5D5C">
        <w:rPr>
          <w:lang w:val="en-GB"/>
        </w:rPr>
        <w:t xml:space="preserve">the mother/baby separation after birth still occurs in some of the hospitals, </w:t>
      </w:r>
      <w:r w:rsidR="00735BBE">
        <w:rPr>
          <w:lang w:val="en-GB"/>
        </w:rPr>
        <w:t>and the father’s presence in the hospital is being banned</w:t>
      </w:r>
      <w:r w:rsidR="0029122D">
        <w:rPr>
          <w:lang w:val="en-GB"/>
        </w:rPr>
        <w:t xml:space="preserve"> according to the reports in the press</w:t>
      </w:r>
      <w:r w:rsidR="009F5D5C">
        <w:rPr>
          <w:lang w:val="en-GB"/>
        </w:rPr>
        <w:t>.</w:t>
      </w:r>
      <w:r w:rsidR="009F5D5C">
        <w:rPr>
          <w:rStyle w:val="Znakapoznpodarou"/>
          <w:lang w:val="en-GB"/>
        </w:rPr>
        <w:footnoteReference w:id="44"/>
      </w:r>
      <w:r w:rsidR="009F5D5C">
        <w:rPr>
          <w:lang w:val="en-GB"/>
        </w:rPr>
        <w:t xml:space="preserve"> </w:t>
      </w:r>
      <w:r w:rsidR="009F5D5C">
        <w:rPr>
          <w:lang w:val="en-GB"/>
        </w:rPr>
        <w:br/>
      </w:r>
    </w:p>
    <w:p w14:paraId="6E734740" w14:textId="3EC5DE29" w:rsidR="00CD57E2" w:rsidRDefault="0055503F" w:rsidP="00CD57E2">
      <w:pPr>
        <w:jc w:val="both"/>
        <w:rPr>
          <w:lang w:val="en-GB"/>
        </w:rPr>
      </w:pPr>
      <w:r>
        <w:rPr>
          <w:lang w:val="en-GB"/>
        </w:rPr>
        <w:t xml:space="preserve">Meanwhile, the </w:t>
      </w:r>
      <w:proofErr w:type="spellStart"/>
      <w:r w:rsidR="004C4487">
        <w:t>commercial</w:t>
      </w:r>
      <w:proofErr w:type="spellEnd"/>
      <w:r w:rsidR="004C4487">
        <w:t xml:space="preserve"> </w:t>
      </w:r>
      <w:proofErr w:type="spellStart"/>
      <w:r w:rsidR="004C4487">
        <w:t>milk</w:t>
      </w:r>
      <w:proofErr w:type="spellEnd"/>
      <w:r w:rsidR="004C4487">
        <w:t xml:space="preserve"> </w:t>
      </w:r>
      <w:proofErr w:type="spellStart"/>
      <w:r w:rsidR="004C4487">
        <w:t>formula</w:t>
      </w:r>
      <w:proofErr w:type="spellEnd"/>
      <w:r w:rsidR="004C4487">
        <w:t xml:space="preserve"> </w:t>
      </w:r>
      <w:proofErr w:type="spellStart"/>
      <w:r w:rsidR="004C4487">
        <w:t>industry</w:t>
      </w:r>
      <w:proofErr w:type="spellEnd"/>
      <w:r w:rsidR="004C4487">
        <w:t xml:space="preserve"> </w:t>
      </w:r>
      <w:r>
        <w:rPr>
          <w:lang w:val="en-GB"/>
        </w:rPr>
        <w:t xml:space="preserve">used the opportunity of the pandemic and donated money and products to the hospitals to a greater extent than </w:t>
      </w:r>
      <w:r w:rsidR="00663BB9">
        <w:rPr>
          <w:lang w:val="en-GB"/>
        </w:rPr>
        <w:t xml:space="preserve">ever </w:t>
      </w:r>
      <w:r>
        <w:rPr>
          <w:lang w:val="en-GB"/>
        </w:rPr>
        <w:t xml:space="preserve">seen before. </w:t>
      </w:r>
      <w:r w:rsidR="0029122D">
        <w:rPr>
          <w:lang w:val="en-GB"/>
        </w:rPr>
        <w:t>The public registry of</w:t>
      </w:r>
      <w:r w:rsidR="00F970FB">
        <w:rPr>
          <w:lang w:val="en-GB"/>
        </w:rPr>
        <w:t> </w:t>
      </w:r>
      <w:r w:rsidR="0029122D">
        <w:rPr>
          <w:lang w:val="en-GB"/>
        </w:rPr>
        <w:t>contracts proves that even the hospitals under the direct management of the Ministry of</w:t>
      </w:r>
      <w:r w:rsidR="00F970FB">
        <w:rPr>
          <w:lang w:val="en-GB"/>
        </w:rPr>
        <w:t> </w:t>
      </w:r>
      <w:r w:rsidR="0029122D">
        <w:rPr>
          <w:lang w:val="en-GB"/>
        </w:rPr>
        <w:t xml:space="preserve">Health accepted donations from companies such as Nestlé or </w:t>
      </w:r>
      <w:proofErr w:type="spellStart"/>
      <w:r w:rsidR="0029122D">
        <w:rPr>
          <w:lang w:val="en-GB"/>
        </w:rPr>
        <w:t>Nutricia</w:t>
      </w:r>
      <w:proofErr w:type="spellEnd"/>
      <w:r w:rsidR="0029122D">
        <w:rPr>
          <w:lang w:val="en-GB"/>
        </w:rPr>
        <w:t xml:space="preserve"> (Danone) in the amount of hundreds of thousands of Czech crowns.</w:t>
      </w:r>
      <w:r w:rsidR="0029122D">
        <w:rPr>
          <w:rStyle w:val="Znakapoznpodarou"/>
          <w:lang w:val="en-GB"/>
        </w:rPr>
        <w:footnoteReference w:id="45"/>
      </w:r>
      <w:r w:rsidR="0029122D">
        <w:rPr>
          <w:lang w:val="en-GB"/>
        </w:rPr>
        <w:t xml:space="preserve"> </w:t>
      </w:r>
    </w:p>
    <w:p w14:paraId="7588856C" w14:textId="599C62AB" w:rsidR="0055503F" w:rsidRPr="000B41F3" w:rsidRDefault="00D10E49" w:rsidP="00D67CDA">
      <w:pPr>
        <w:rPr>
          <w:b/>
          <w:lang w:val="en-GB"/>
        </w:rPr>
      </w:pPr>
      <w:r w:rsidRPr="000B41F3">
        <w:rPr>
          <w:lang w:val="en-GB"/>
        </w:rPr>
        <w:lastRenderedPageBreak/>
        <w:br/>
      </w:r>
      <w:r w:rsidRPr="000B41F3">
        <w:rPr>
          <w:b/>
          <w:lang w:val="en-GB"/>
        </w:rPr>
        <w:t>Recommendation</w:t>
      </w:r>
      <w:r w:rsidR="00A31DC7" w:rsidRPr="000B41F3">
        <w:rPr>
          <w:b/>
          <w:lang w:val="en-GB"/>
        </w:rPr>
        <w:t>s</w:t>
      </w:r>
      <w:r w:rsidR="0055503F">
        <w:rPr>
          <w:b/>
          <w:lang w:val="en-GB"/>
        </w:rPr>
        <w:t xml:space="preserve"> for the Czech government</w:t>
      </w:r>
      <w:r w:rsidRPr="000B41F3">
        <w:rPr>
          <w:b/>
          <w:lang w:val="en-GB"/>
        </w:rPr>
        <w:t xml:space="preserve">: </w:t>
      </w:r>
    </w:p>
    <w:p w14:paraId="7F0D8783" w14:textId="77777777" w:rsidR="00CD57E2" w:rsidRDefault="00307B0F" w:rsidP="00F970FB">
      <w:pPr>
        <w:jc w:val="both"/>
        <w:rPr>
          <w:rFonts w:ascii="Times" w:hAnsi="Times"/>
          <w:bCs/>
          <w:i/>
          <w:color w:val="000000"/>
          <w:lang w:val="en-GB"/>
        </w:rPr>
      </w:pPr>
      <w:r w:rsidRPr="000B41F3">
        <w:rPr>
          <w:lang w:val="en-GB"/>
        </w:rPr>
        <w:br/>
      </w:r>
      <w:r w:rsidR="00A31DC7" w:rsidRPr="0055503F">
        <w:rPr>
          <w:rFonts w:ascii="Times" w:hAnsi="Times"/>
          <w:bCs/>
          <w:i/>
          <w:color w:val="000000"/>
          <w:lang w:val="en-GB"/>
        </w:rPr>
        <w:t xml:space="preserve">1. </w:t>
      </w:r>
      <w:r w:rsidR="005B18C8">
        <w:rPr>
          <w:rFonts w:ascii="Times" w:hAnsi="Times"/>
          <w:bCs/>
          <w:i/>
          <w:color w:val="000000"/>
          <w:lang w:val="en-GB"/>
        </w:rPr>
        <w:t>Create a national infant and young child feeding strategy in emergencies.</w:t>
      </w:r>
    </w:p>
    <w:p w14:paraId="442785A6" w14:textId="77777777" w:rsidR="00CD57E2" w:rsidRDefault="00CD57E2" w:rsidP="00F970FB">
      <w:pPr>
        <w:jc w:val="both"/>
        <w:rPr>
          <w:rFonts w:ascii="Times" w:hAnsi="Times"/>
          <w:bCs/>
          <w:i/>
          <w:color w:val="000000"/>
          <w:lang w:val="en-GB"/>
        </w:rPr>
      </w:pPr>
    </w:p>
    <w:p w14:paraId="5E7DEC8D" w14:textId="4F3DFBD1" w:rsidR="0055503F" w:rsidRPr="0055503F" w:rsidRDefault="005B18C8" w:rsidP="00F970FB">
      <w:pPr>
        <w:jc w:val="both"/>
        <w:rPr>
          <w:rFonts w:ascii="Times" w:hAnsi="Times"/>
          <w:bCs/>
          <w:i/>
          <w:color w:val="000000"/>
          <w:lang w:val="en-GB"/>
        </w:rPr>
      </w:pPr>
      <w:r>
        <w:rPr>
          <w:rFonts w:ascii="Times" w:hAnsi="Times"/>
          <w:bCs/>
          <w:i/>
          <w:color w:val="000000"/>
          <w:lang w:val="en-GB"/>
        </w:rPr>
        <w:t xml:space="preserve"> </w:t>
      </w:r>
      <w:r w:rsidR="00CD57E2">
        <w:rPr>
          <w:rFonts w:ascii="Times" w:hAnsi="Times"/>
          <w:bCs/>
          <w:i/>
          <w:color w:val="000000"/>
          <w:lang w:val="en-GB"/>
        </w:rPr>
        <w:t xml:space="preserve">2. </w:t>
      </w:r>
      <w:r w:rsidR="00307B0F" w:rsidRPr="0055503F">
        <w:rPr>
          <w:rFonts w:ascii="Times" w:hAnsi="Times"/>
          <w:bCs/>
          <w:i/>
          <w:color w:val="000000"/>
          <w:lang w:val="en-GB"/>
        </w:rPr>
        <w:t xml:space="preserve">Undertake the necessary measures </w:t>
      </w:r>
      <w:r w:rsidR="00A31DC7" w:rsidRPr="0055503F">
        <w:rPr>
          <w:rFonts w:ascii="Times" w:hAnsi="Times"/>
          <w:bCs/>
          <w:i/>
          <w:color w:val="000000"/>
          <w:lang w:val="en-GB"/>
        </w:rPr>
        <w:t xml:space="preserve">to ensure that </w:t>
      </w:r>
      <w:r>
        <w:rPr>
          <w:rFonts w:ascii="Times" w:hAnsi="Times"/>
          <w:bCs/>
          <w:i/>
          <w:color w:val="000000"/>
          <w:lang w:val="en-GB"/>
        </w:rPr>
        <w:t>infants</w:t>
      </w:r>
      <w:r w:rsidR="00A31DC7" w:rsidRPr="0055503F">
        <w:rPr>
          <w:rFonts w:ascii="Times" w:hAnsi="Times"/>
          <w:bCs/>
          <w:i/>
          <w:color w:val="000000"/>
          <w:lang w:val="en-GB"/>
        </w:rPr>
        <w:t xml:space="preserve"> are not</w:t>
      </w:r>
      <w:r w:rsidR="00307B0F" w:rsidRPr="0055503F">
        <w:rPr>
          <w:rFonts w:ascii="Times" w:hAnsi="Times"/>
          <w:bCs/>
          <w:i/>
          <w:color w:val="000000"/>
          <w:lang w:val="en-GB"/>
        </w:rPr>
        <w:t xml:space="preserve"> separate</w:t>
      </w:r>
      <w:r w:rsidR="00A31DC7" w:rsidRPr="0055503F">
        <w:rPr>
          <w:rFonts w:ascii="Times" w:hAnsi="Times"/>
          <w:bCs/>
          <w:i/>
          <w:color w:val="000000"/>
          <w:lang w:val="en-GB"/>
        </w:rPr>
        <w:t>d from their mothers</w:t>
      </w:r>
      <w:r w:rsidR="0055503F">
        <w:rPr>
          <w:rFonts w:ascii="Times" w:hAnsi="Times"/>
          <w:bCs/>
          <w:i/>
          <w:color w:val="000000"/>
          <w:lang w:val="en-GB"/>
        </w:rPr>
        <w:t xml:space="preserve"> </w:t>
      </w:r>
      <w:r>
        <w:rPr>
          <w:rFonts w:ascii="Times" w:hAnsi="Times"/>
          <w:bCs/>
          <w:i/>
          <w:color w:val="000000"/>
          <w:lang w:val="en-GB"/>
        </w:rPr>
        <w:t xml:space="preserve">in hospitals </w:t>
      </w:r>
      <w:r w:rsidR="0055503F">
        <w:rPr>
          <w:rFonts w:ascii="Times" w:hAnsi="Times"/>
          <w:bCs/>
          <w:i/>
          <w:color w:val="000000"/>
          <w:lang w:val="en-GB"/>
        </w:rPr>
        <w:t>in emergenc</w:t>
      </w:r>
      <w:r>
        <w:rPr>
          <w:rFonts w:ascii="Times" w:hAnsi="Times"/>
          <w:bCs/>
          <w:i/>
          <w:color w:val="000000"/>
          <w:lang w:val="en-GB"/>
        </w:rPr>
        <w:t>ies, such as the COVID-19 pandemic,</w:t>
      </w:r>
      <w:r w:rsidR="0055503F">
        <w:rPr>
          <w:rFonts w:ascii="Times" w:hAnsi="Times"/>
          <w:bCs/>
          <w:i/>
          <w:color w:val="000000"/>
          <w:lang w:val="en-GB"/>
        </w:rPr>
        <w:t xml:space="preserve"> </w:t>
      </w:r>
      <w:r w:rsidR="00A31DC7" w:rsidRPr="0055503F">
        <w:rPr>
          <w:rFonts w:ascii="Times" w:hAnsi="Times"/>
          <w:bCs/>
          <w:i/>
          <w:color w:val="000000"/>
          <w:lang w:val="en-GB"/>
        </w:rPr>
        <w:t>and that mothers are allowed and encouraged to breastfeed</w:t>
      </w:r>
      <w:r w:rsidR="00307B0F" w:rsidRPr="0055503F">
        <w:rPr>
          <w:rFonts w:ascii="Times" w:hAnsi="Times"/>
          <w:bCs/>
          <w:i/>
          <w:color w:val="000000"/>
          <w:lang w:val="en-GB"/>
        </w:rPr>
        <w:t>.</w:t>
      </w:r>
    </w:p>
    <w:p w14:paraId="3FD49AB0" w14:textId="77777777" w:rsidR="0055503F" w:rsidRPr="0055503F" w:rsidRDefault="0055503F" w:rsidP="00F970FB">
      <w:pPr>
        <w:jc w:val="both"/>
        <w:rPr>
          <w:i/>
          <w:lang w:val="en-GB"/>
        </w:rPr>
      </w:pPr>
    </w:p>
    <w:p w14:paraId="238E6C8C" w14:textId="52F4429B" w:rsidR="003728FD" w:rsidRPr="00300125" w:rsidRDefault="0055503F" w:rsidP="00F970FB">
      <w:pPr>
        <w:jc w:val="both"/>
        <w:rPr>
          <w:i/>
          <w:lang w:val="en-GB"/>
        </w:rPr>
      </w:pPr>
      <w:r w:rsidRPr="0055503F">
        <w:rPr>
          <w:i/>
          <w:lang w:val="en-GB"/>
        </w:rPr>
        <w:t xml:space="preserve">3. Ensure that </w:t>
      </w:r>
      <w:r w:rsidR="008115C2">
        <w:rPr>
          <w:i/>
          <w:lang w:val="en-GB"/>
        </w:rPr>
        <w:t xml:space="preserve">health professionals and </w:t>
      </w:r>
      <w:r w:rsidRPr="0055503F">
        <w:rPr>
          <w:i/>
          <w:lang w:val="en-GB"/>
        </w:rPr>
        <w:t>hospitals stay compliant to the International Code of Marketing of Breastmilk Substitutes and Subsequent Resolutions</w:t>
      </w:r>
      <w:r w:rsidR="00852827">
        <w:rPr>
          <w:i/>
          <w:lang w:val="en-GB"/>
        </w:rPr>
        <w:t xml:space="preserve"> during </w:t>
      </w:r>
      <w:r w:rsidR="005B18C8">
        <w:rPr>
          <w:i/>
          <w:lang w:val="en-GB"/>
        </w:rPr>
        <w:t>emergencies</w:t>
      </w:r>
      <w:r w:rsidR="00852827">
        <w:rPr>
          <w:i/>
          <w:lang w:val="en-GB"/>
        </w:rPr>
        <w:t>.</w:t>
      </w:r>
    </w:p>
    <w:p w14:paraId="6BD47B4A" w14:textId="518AAF28" w:rsidR="00B456E7" w:rsidRDefault="00B456E7" w:rsidP="00CD57E2">
      <w:pPr>
        <w:jc w:val="both"/>
        <w:rPr>
          <w:b/>
          <w:lang w:val="en-GB"/>
        </w:rPr>
      </w:pPr>
    </w:p>
    <w:sectPr w:rsidR="00B456E7" w:rsidSect="0055018E">
      <w:headerReference w:type="default" r:id="rId8"/>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DB5F3" w14:textId="77777777" w:rsidR="00954965" w:rsidRDefault="00954965" w:rsidP="008F3EB5">
      <w:r>
        <w:separator/>
      </w:r>
    </w:p>
  </w:endnote>
  <w:endnote w:type="continuationSeparator" w:id="0">
    <w:p w14:paraId="3AD7C332" w14:textId="77777777" w:rsidR="00954965" w:rsidRDefault="00954965" w:rsidP="008F3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9C712" w14:textId="77777777" w:rsidR="00954965" w:rsidRDefault="00954965" w:rsidP="008F3EB5">
      <w:r>
        <w:separator/>
      </w:r>
    </w:p>
  </w:footnote>
  <w:footnote w:type="continuationSeparator" w:id="0">
    <w:p w14:paraId="234AE87D" w14:textId="77777777" w:rsidR="00954965" w:rsidRDefault="00954965" w:rsidP="008F3EB5">
      <w:r>
        <w:continuationSeparator/>
      </w:r>
    </w:p>
  </w:footnote>
  <w:footnote w:id="1">
    <w:p w14:paraId="4FCD7D2F" w14:textId="7D94FA01" w:rsidR="004C4487" w:rsidRDefault="004C4487">
      <w:pPr>
        <w:pStyle w:val="Textpoznpodarou"/>
      </w:pPr>
      <w:r>
        <w:rPr>
          <w:rStyle w:val="Znakapoznpodarou"/>
        </w:rPr>
        <w:footnoteRef/>
      </w:r>
      <w:r>
        <w:t xml:space="preserve"> </w:t>
      </w:r>
      <w:proofErr w:type="spellStart"/>
      <w:r w:rsidRPr="00D00C84">
        <w:rPr>
          <w:sz w:val="20"/>
          <w:szCs w:val="20"/>
        </w:rPr>
        <w:t>See</w:t>
      </w:r>
      <w:proofErr w:type="spellEnd"/>
      <w:r w:rsidRPr="00D00C84">
        <w:rPr>
          <w:sz w:val="20"/>
          <w:szCs w:val="20"/>
        </w:rPr>
        <w:t xml:space="preserve"> </w:t>
      </w:r>
      <w:hyperlink r:id="rId1" w:tgtFrame="_blank" w:history="1">
        <w:r w:rsidRPr="00D00C84">
          <w:rPr>
            <w:rStyle w:val="Hypertextovodkaz"/>
            <w:color w:val="1155CC"/>
            <w:sz w:val="20"/>
            <w:szCs w:val="20"/>
            <w:shd w:val="clear" w:color="auto" w:fill="FFFFFF"/>
          </w:rPr>
          <w:t>https://vlada.gov.cz/cz/ppov/rovne-prilezitosti-zen-a-muzu/aktuality/pracovni-skupina-k-porodnictvi-chce-zamezit-nevhodne-propagaci-nahrad-materskeho-mleka-a-lahvi--191106/</w:t>
        </w:r>
      </w:hyperlink>
      <w:r w:rsidRPr="00D00C84">
        <w:rPr>
          <w:sz w:val="20"/>
          <w:szCs w:val="20"/>
        </w:rPr>
        <w:t>.</w:t>
      </w:r>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document</w:t>
      </w:r>
      <w:proofErr w:type="spellEnd"/>
      <w:r>
        <w:rPr>
          <w:sz w:val="20"/>
          <w:szCs w:val="20"/>
        </w:rPr>
        <w:t xml:space="preserve"> </w:t>
      </w:r>
      <w:proofErr w:type="spellStart"/>
      <w:r>
        <w:rPr>
          <w:sz w:val="20"/>
          <w:szCs w:val="20"/>
        </w:rPr>
        <w:t>was</w:t>
      </w:r>
      <w:proofErr w:type="spellEnd"/>
      <w:r>
        <w:rPr>
          <w:sz w:val="20"/>
          <w:szCs w:val="20"/>
        </w:rPr>
        <w:t xml:space="preserve"> </w:t>
      </w:r>
      <w:proofErr w:type="spellStart"/>
      <w:r>
        <w:rPr>
          <w:sz w:val="20"/>
          <w:szCs w:val="20"/>
        </w:rPr>
        <w:t>approved</w:t>
      </w:r>
      <w:proofErr w:type="spellEnd"/>
      <w:r>
        <w:rPr>
          <w:sz w:val="20"/>
          <w:szCs w:val="20"/>
        </w:rPr>
        <w:t xml:space="preserve"> by </w:t>
      </w:r>
      <w:proofErr w:type="spellStart"/>
      <w:r>
        <w:rPr>
          <w:sz w:val="20"/>
          <w:szCs w:val="20"/>
        </w:rPr>
        <w:t>the</w:t>
      </w:r>
      <w:proofErr w:type="spellEnd"/>
      <w:r>
        <w:rPr>
          <w:sz w:val="20"/>
          <w:szCs w:val="20"/>
        </w:rPr>
        <w:t xml:space="preserve"> </w:t>
      </w:r>
      <w:proofErr w:type="spellStart"/>
      <w:r>
        <w:rPr>
          <w:sz w:val="20"/>
          <w:szCs w:val="20"/>
        </w:rPr>
        <w:t>government</w:t>
      </w:r>
      <w:proofErr w:type="spellEnd"/>
      <w:r>
        <w:rPr>
          <w:sz w:val="20"/>
          <w:szCs w:val="20"/>
        </w:rPr>
        <w:t xml:space="preserve"> in </w:t>
      </w:r>
      <w:proofErr w:type="spellStart"/>
      <w:r>
        <w:rPr>
          <w:sz w:val="20"/>
          <w:szCs w:val="20"/>
        </w:rPr>
        <w:t>September</w:t>
      </w:r>
      <w:proofErr w:type="spellEnd"/>
      <w:r>
        <w:rPr>
          <w:sz w:val="20"/>
          <w:szCs w:val="20"/>
        </w:rPr>
        <w:t xml:space="preserve"> 2023.</w:t>
      </w:r>
    </w:p>
  </w:footnote>
  <w:footnote w:id="2">
    <w:p w14:paraId="616F521F" w14:textId="09F09ECF" w:rsidR="004C4487" w:rsidRDefault="004C4487" w:rsidP="00D46619">
      <w:r>
        <w:rPr>
          <w:rStyle w:val="Znakapoznpodarou"/>
        </w:rPr>
        <w:footnoteRef/>
      </w:r>
      <w:r>
        <w:t xml:space="preserve"> </w:t>
      </w:r>
      <w:proofErr w:type="spellStart"/>
      <w:r w:rsidRPr="00D00C84">
        <w:rPr>
          <w:sz w:val="20"/>
          <w:szCs w:val="20"/>
        </w:rPr>
        <w:t>See</w:t>
      </w:r>
      <w:proofErr w:type="spellEnd"/>
      <w:r w:rsidRPr="00D00C84">
        <w:rPr>
          <w:sz w:val="20"/>
          <w:szCs w:val="20"/>
        </w:rPr>
        <w:t xml:space="preserve"> </w:t>
      </w:r>
      <w:proofErr w:type="spellStart"/>
      <w:r w:rsidRPr="00D00C84">
        <w:rPr>
          <w:sz w:val="20"/>
          <w:szCs w:val="20"/>
        </w:rPr>
        <w:t>screenshots</w:t>
      </w:r>
      <w:proofErr w:type="spellEnd"/>
      <w:r w:rsidRPr="00D00C84">
        <w:rPr>
          <w:sz w:val="20"/>
          <w:szCs w:val="20"/>
        </w:rPr>
        <w:t xml:space="preserve"> </w:t>
      </w:r>
      <w:proofErr w:type="spellStart"/>
      <w:r w:rsidRPr="00D00C84">
        <w:rPr>
          <w:sz w:val="20"/>
          <w:szCs w:val="20"/>
        </w:rPr>
        <w:t>of</w:t>
      </w:r>
      <w:proofErr w:type="spellEnd"/>
      <w:r w:rsidRPr="00D00C84">
        <w:rPr>
          <w:sz w:val="20"/>
          <w:szCs w:val="20"/>
        </w:rPr>
        <w:t xml:space="preserve"> Sunar </w:t>
      </w:r>
      <w:proofErr w:type="spellStart"/>
      <w:r w:rsidRPr="00D00C84">
        <w:rPr>
          <w:sz w:val="20"/>
          <w:szCs w:val="20"/>
        </w:rPr>
        <w:t>community</w:t>
      </w:r>
      <w:proofErr w:type="spellEnd"/>
      <w:r w:rsidRPr="00D00C84">
        <w:rPr>
          <w:sz w:val="20"/>
          <w:szCs w:val="20"/>
        </w:rPr>
        <w:t xml:space="preserve"> marketing </w:t>
      </w:r>
      <w:proofErr w:type="spellStart"/>
      <w:r w:rsidRPr="00D00C84">
        <w:rPr>
          <w:sz w:val="20"/>
          <w:szCs w:val="20"/>
        </w:rPr>
        <w:t>campaign</w:t>
      </w:r>
      <w:proofErr w:type="spellEnd"/>
      <w:r w:rsidRPr="00D00C84">
        <w:rPr>
          <w:sz w:val="20"/>
          <w:szCs w:val="20"/>
        </w:rPr>
        <w:t xml:space="preserve"> by </w:t>
      </w:r>
      <w:proofErr w:type="spellStart"/>
      <w:r w:rsidRPr="00D00C84">
        <w:rPr>
          <w:sz w:val="20"/>
          <w:szCs w:val="20"/>
        </w:rPr>
        <w:t>trnd</w:t>
      </w:r>
      <w:proofErr w:type="spellEnd"/>
      <w:r w:rsidRPr="00D00C84">
        <w:rPr>
          <w:sz w:val="20"/>
          <w:szCs w:val="20"/>
        </w:rPr>
        <w:t xml:space="preserve"> in 2021, </w:t>
      </w:r>
      <w:proofErr w:type="spellStart"/>
      <w:r w:rsidRPr="00D00C84">
        <w:rPr>
          <w:sz w:val="20"/>
          <w:szCs w:val="20"/>
        </w:rPr>
        <w:t>accessible</w:t>
      </w:r>
      <w:proofErr w:type="spellEnd"/>
      <w:r w:rsidRPr="00D00C84">
        <w:rPr>
          <w:sz w:val="20"/>
          <w:szCs w:val="20"/>
        </w:rPr>
        <w:t xml:space="preserve"> </w:t>
      </w:r>
      <w:proofErr w:type="spellStart"/>
      <w:r w:rsidRPr="00D00C84">
        <w:rPr>
          <w:sz w:val="20"/>
          <w:szCs w:val="20"/>
        </w:rPr>
        <w:t>at</w:t>
      </w:r>
      <w:proofErr w:type="spellEnd"/>
      <w:r w:rsidRPr="00D00C84">
        <w:rPr>
          <w:sz w:val="20"/>
          <w:szCs w:val="20"/>
        </w:rPr>
        <w:t xml:space="preserve"> </w:t>
      </w:r>
      <w:hyperlink r:id="rId2" w:tgtFrame="_blank" w:history="1">
        <w:r w:rsidRPr="00D00C84">
          <w:rPr>
            <w:sz w:val="20"/>
            <w:szCs w:val="20"/>
          </w:rPr>
          <w:t>https://vlada.gov.cz/assets/ppov/rovne-prilezitosti-zen-a-muzu/Pracovni_skupina_k_porodnictvi/Priloha-c--2-Prezentace-A--Majercikove---Podnet-ke-Kodexu.pdf</w:t>
        </w:r>
      </w:hyperlink>
      <w:r w:rsidRPr="00D00C84">
        <w:rPr>
          <w:sz w:val="20"/>
          <w:szCs w:val="20"/>
        </w:rPr>
        <w:t xml:space="preserve"> (</w:t>
      </w:r>
      <w:proofErr w:type="spellStart"/>
      <w:r w:rsidRPr="00D00C84">
        <w:rPr>
          <w:sz w:val="20"/>
          <w:szCs w:val="20"/>
        </w:rPr>
        <w:t>slide</w:t>
      </w:r>
      <w:proofErr w:type="spellEnd"/>
      <w:r w:rsidRPr="00D00C84">
        <w:rPr>
          <w:sz w:val="20"/>
          <w:szCs w:val="20"/>
        </w:rPr>
        <w:t xml:space="preserve"> 15); </w:t>
      </w:r>
      <w:proofErr w:type="spellStart"/>
      <w:r w:rsidRPr="00D00C84">
        <w:rPr>
          <w:sz w:val="20"/>
          <w:szCs w:val="20"/>
        </w:rPr>
        <w:t>or</w:t>
      </w:r>
      <w:proofErr w:type="spellEnd"/>
      <w:r w:rsidRPr="00D00C84">
        <w:rPr>
          <w:sz w:val="20"/>
          <w:szCs w:val="20"/>
        </w:rPr>
        <w:t xml:space="preserve"> </w:t>
      </w:r>
      <w:proofErr w:type="spellStart"/>
      <w:r w:rsidRPr="00D00C84">
        <w:rPr>
          <w:sz w:val="20"/>
          <w:szCs w:val="20"/>
        </w:rPr>
        <w:t>Nutrilon</w:t>
      </w:r>
      <w:proofErr w:type="spellEnd"/>
      <w:r w:rsidRPr="00D00C84">
        <w:rPr>
          <w:sz w:val="20"/>
          <w:szCs w:val="20"/>
        </w:rPr>
        <w:t xml:space="preserve"> </w:t>
      </w:r>
      <w:proofErr w:type="spellStart"/>
      <w:r w:rsidRPr="00D00C84">
        <w:rPr>
          <w:sz w:val="20"/>
          <w:szCs w:val="20"/>
        </w:rPr>
        <w:t>ambassador</w:t>
      </w:r>
      <w:proofErr w:type="spellEnd"/>
      <w:r w:rsidRPr="00D00C84">
        <w:rPr>
          <w:sz w:val="20"/>
          <w:szCs w:val="20"/>
        </w:rPr>
        <w:t xml:space="preserve"> program, </w:t>
      </w:r>
      <w:proofErr w:type="spellStart"/>
      <w:r w:rsidRPr="00D00C84">
        <w:rPr>
          <w:sz w:val="20"/>
          <w:szCs w:val="20"/>
        </w:rPr>
        <w:t>accessible</w:t>
      </w:r>
      <w:proofErr w:type="spellEnd"/>
      <w:r w:rsidRPr="00D00C84">
        <w:rPr>
          <w:sz w:val="20"/>
          <w:szCs w:val="20"/>
        </w:rPr>
        <w:t xml:space="preserve"> </w:t>
      </w:r>
      <w:proofErr w:type="spellStart"/>
      <w:r w:rsidRPr="00D00C84">
        <w:rPr>
          <w:sz w:val="20"/>
          <w:szCs w:val="20"/>
        </w:rPr>
        <w:t>at</w:t>
      </w:r>
      <w:proofErr w:type="spellEnd"/>
      <w:r w:rsidRPr="00D00C84">
        <w:rPr>
          <w:sz w:val="20"/>
          <w:szCs w:val="20"/>
        </w:rPr>
        <w:t xml:space="preserve"> </w:t>
      </w:r>
      <w:hyperlink r:id="rId3" w:tgtFrame="_blank" w:history="1">
        <w:r w:rsidRPr="00D00C84">
          <w:rPr>
            <w:sz w:val="20"/>
            <w:szCs w:val="20"/>
          </w:rPr>
          <w:t>https://vlada.gov.cz/assets/ppov/rovne-prilezitosti-zen-a-muzu/Pracovni_skupina_k_porodnictvi/Priloha-c--2-Prezentace-A--Majercikove---Podnet-ke-Kodexu.pdf</w:t>
        </w:r>
      </w:hyperlink>
      <w:r w:rsidRPr="00D00C84">
        <w:rPr>
          <w:sz w:val="20"/>
          <w:szCs w:val="20"/>
        </w:rPr>
        <w:t xml:space="preserve"> (</w:t>
      </w:r>
      <w:proofErr w:type="spellStart"/>
      <w:r w:rsidRPr="00D00C84">
        <w:rPr>
          <w:sz w:val="20"/>
          <w:szCs w:val="20"/>
        </w:rPr>
        <w:t>slide</w:t>
      </w:r>
      <w:proofErr w:type="spellEnd"/>
      <w:r w:rsidRPr="00D00C84">
        <w:rPr>
          <w:sz w:val="20"/>
          <w:szCs w:val="20"/>
        </w:rPr>
        <w:t xml:space="preserve"> 16). </w:t>
      </w:r>
    </w:p>
  </w:footnote>
  <w:footnote w:id="3">
    <w:p w14:paraId="56B1D129" w14:textId="380640AA" w:rsidR="004C4487" w:rsidRDefault="004C4487">
      <w:pPr>
        <w:pStyle w:val="Textpoznpodarou"/>
      </w:pPr>
      <w:r>
        <w:rPr>
          <w:rStyle w:val="Znakapoznpodarou"/>
        </w:rPr>
        <w:footnoteRef/>
      </w:r>
      <w:r>
        <w:t xml:space="preserve"> </w:t>
      </w:r>
      <w:r w:rsidRPr="008A564B">
        <w:rPr>
          <w:sz w:val="20"/>
          <w:szCs w:val="20"/>
        </w:rPr>
        <w:t>E.</w:t>
      </w:r>
      <w:r w:rsidRPr="00010FF3">
        <w:rPr>
          <w:sz w:val="20"/>
          <w:szCs w:val="20"/>
        </w:rPr>
        <w:t xml:space="preserve"> g. </w:t>
      </w:r>
      <w:proofErr w:type="spellStart"/>
      <w:r w:rsidRPr="00010FF3">
        <w:rPr>
          <w:sz w:val="20"/>
          <w:szCs w:val="20"/>
        </w:rPr>
        <w:t>see</w:t>
      </w:r>
      <w:proofErr w:type="spellEnd"/>
      <w:r w:rsidRPr="00010FF3">
        <w:rPr>
          <w:sz w:val="20"/>
          <w:szCs w:val="20"/>
        </w:rPr>
        <w:t xml:space="preserve"> </w:t>
      </w:r>
      <w:proofErr w:type="spellStart"/>
      <w:r w:rsidRPr="00010FF3">
        <w:rPr>
          <w:sz w:val="20"/>
          <w:szCs w:val="20"/>
        </w:rPr>
        <w:t>Hipp</w:t>
      </w:r>
      <w:proofErr w:type="spellEnd"/>
      <w:r w:rsidRPr="00010FF3">
        <w:rPr>
          <w:sz w:val="20"/>
          <w:szCs w:val="20"/>
        </w:rPr>
        <w:t xml:space="preserve"> </w:t>
      </w:r>
      <w:proofErr w:type="spellStart"/>
      <w:r w:rsidRPr="00010FF3">
        <w:rPr>
          <w:sz w:val="20"/>
          <w:szCs w:val="20"/>
        </w:rPr>
        <w:t>Academy</w:t>
      </w:r>
      <w:proofErr w:type="spellEnd"/>
      <w:r w:rsidRPr="00010FF3">
        <w:rPr>
          <w:sz w:val="20"/>
          <w:szCs w:val="20"/>
        </w:rPr>
        <w:t xml:space="preserve"> (</w:t>
      </w:r>
      <w:proofErr w:type="spellStart"/>
      <w:r w:rsidRPr="00010FF3">
        <w:rPr>
          <w:sz w:val="20"/>
          <w:szCs w:val="20"/>
        </w:rPr>
        <w:t>accessible</w:t>
      </w:r>
      <w:proofErr w:type="spellEnd"/>
      <w:r w:rsidRPr="00010FF3">
        <w:rPr>
          <w:sz w:val="20"/>
          <w:szCs w:val="20"/>
        </w:rPr>
        <w:t xml:space="preserve"> </w:t>
      </w:r>
      <w:proofErr w:type="spellStart"/>
      <w:r w:rsidRPr="00010FF3">
        <w:rPr>
          <w:sz w:val="20"/>
          <w:szCs w:val="20"/>
        </w:rPr>
        <w:t>at</w:t>
      </w:r>
      <w:proofErr w:type="spellEnd"/>
      <w:r w:rsidRPr="00010FF3">
        <w:rPr>
          <w:sz w:val="20"/>
          <w:szCs w:val="20"/>
        </w:rPr>
        <w:t xml:space="preserve"> hippakademie.cz). </w:t>
      </w:r>
    </w:p>
  </w:footnote>
  <w:footnote w:id="4">
    <w:p w14:paraId="61C5108F" w14:textId="57480527" w:rsidR="004C4487" w:rsidRDefault="004C4487">
      <w:pPr>
        <w:pStyle w:val="Textpoznpodarou"/>
      </w:pPr>
      <w:r>
        <w:rPr>
          <w:rStyle w:val="Znakapoznpodarou"/>
        </w:rPr>
        <w:footnoteRef/>
      </w:r>
      <w:r>
        <w:t xml:space="preserve"> </w:t>
      </w:r>
      <w:proofErr w:type="spellStart"/>
      <w:r w:rsidRPr="008A564B">
        <w:rPr>
          <w:sz w:val="20"/>
          <w:szCs w:val="20"/>
        </w:rPr>
        <w:t>See</w:t>
      </w:r>
      <w:proofErr w:type="spellEnd"/>
      <w:r w:rsidRPr="008A564B">
        <w:rPr>
          <w:sz w:val="20"/>
          <w:szCs w:val="20"/>
        </w:rPr>
        <w:t xml:space="preserve"> </w:t>
      </w:r>
      <w:hyperlink r:id="rId4" w:tgtFrame="_blank" w:history="1">
        <w:r w:rsidRPr="00D00C84">
          <w:rPr>
            <w:rStyle w:val="Hypertextovodkaz"/>
            <w:color w:val="1155CC"/>
            <w:sz w:val="20"/>
            <w:szCs w:val="20"/>
            <w:shd w:val="clear" w:color="auto" w:fill="FFFFFF"/>
          </w:rPr>
          <w:t>https://vlada.gov.cz/cz/ppov/rovne-prilezitosti-zen-a-muzu/aktuality/pracovni-skupina-k-porodnictvi-chce-zamezit-nevhodne-propagaci-nahrad-materskeho-mleka-a-lahvi--191106/</w:t>
        </w:r>
      </w:hyperlink>
      <w:r w:rsidRPr="00D00C84">
        <w:rPr>
          <w:sz w:val="20"/>
          <w:szCs w:val="20"/>
        </w:rPr>
        <w:t>.</w:t>
      </w:r>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document</w:t>
      </w:r>
      <w:proofErr w:type="spellEnd"/>
      <w:r>
        <w:rPr>
          <w:sz w:val="20"/>
          <w:szCs w:val="20"/>
        </w:rPr>
        <w:t xml:space="preserve"> </w:t>
      </w:r>
      <w:proofErr w:type="spellStart"/>
      <w:r>
        <w:rPr>
          <w:sz w:val="20"/>
          <w:szCs w:val="20"/>
        </w:rPr>
        <w:t>was</w:t>
      </w:r>
      <w:proofErr w:type="spellEnd"/>
      <w:r>
        <w:rPr>
          <w:sz w:val="20"/>
          <w:szCs w:val="20"/>
        </w:rPr>
        <w:t xml:space="preserve"> </w:t>
      </w:r>
      <w:proofErr w:type="spellStart"/>
      <w:r>
        <w:rPr>
          <w:sz w:val="20"/>
          <w:szCs w:val="20"/>
        </w:rPr>
        <w:t>approved</w:t>
      </w:r>
      <w:proofErr w:type="spellEnd"/>
      <w:r>
        <w:rPr>
          <w:sz w:val="20"/>
          <w:szCs w:val="20"/>
        </w:rPr>
        <w:t xml:space="preserve"> by </w:t>
      </w:r>
      <w:proofErr w:type="spellStart"/>
      <w:r>
        <w:rPr>
          <w:sz w:val="20"/>
          <w:szCs w:val="20"/>
        </w:rPr>
        <w:t>the</w:t>
      </w:r>
      <w:proofErr w:type="spellEnd"/>
      <w:r>
        <w:rPr>
          <w:sz w:val="20"/>
          <w:szCs w:val="20"/>
        </w:rPr>
        <w:t xml:space="preserve"> </w:t>
      </w:r>
      <w:proofErr w:type="spellStart"/>
      <w:r>
        <w:rPr>
          <w:sz w:val="20"/>
          <w:szCs w:val="20"/>
        </w:rPr>
        <w:t>government</w:t>
      </w:r>
      <w:proofErr w:type="spellEnd"/>
      <w:r>
        <w:rPr>
          <w:sz w:val="20"/>
          <w:szCs w:val="20"/>
        </w:rPr>
        <w:t xml:space="preserve"> in </w:t>
      </w:r>
      <w:proofErr w:type="spellStart"/>
      <w:r>
        <w:rPr>
          <w:sz w:val="20"/>
          <w:szCs w:val="20"/>
        </w:rPr>
        <w:t>September</w:t>
      </w:r>
      <w:proofErr w:type="spellEnd"/>
      <w:r>
        <w:rPr>
          <w:sz w:val="20"/>
          <w:szCs w:val="20"/>
        </w:rPr>
        <w:t xml:space="preserve"> 2023.</w:t>
      </w:r>
    </w:p>
  </w:footnote>
  <w:footnote w:id="5">
    <w:p w14:paraId="69D45B30" w14:textId="43F85ABC" w:rsidR="004C4487" w:rsidRPr="00D00C84" w:rsidRDefault="004C4487" w:rsidP="00D00C84">
      <w:r>
        <w:rPr>
          <w:rStyle w:val="Znakapoznpodarou"/>
        </w:rPr>
        <w:footnoteRef/>
      </w:r>
      <w:r>
        <w:t xml:space="preserve"> </w:t>
      </w:r>
      <w:r>
        <w:rPr>
          <w:sz w:val="20"/>
          <w:szCs w:val="20"/>
        </w:rPr>
        <w:t>Idem (</w:t>
      </w:r>
      <w:proofErr w:type="spellStart"/>
      <w:r>
        <w:rPr>
          <w:sz w:val="20"/>
          <w:szCs w:val="20"/>
        </w:rPr>
        <w:t>annex</w:t>
      </w:r>
      <w:proofErr w:type="spellEnd"/>
      <w:r>
        <w:rPr>
          <w:sz w:val="20"/>
          <w:szCs w:val="20"/>
        </w:rPr>
        <w:t xml:space="preserve"> 3). </w:t>
      </w:r>
    </w:p>
  </w:footnote>
  <w:footnote w:id="6">
    <w:p w14:paraId="72508871" w14:textId="5BC06B32"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document</w:t>
      </w:r>
      <w:proofErr w:type="spellEnd"/>
      <w:r w:rsidRPr="005B583A">
        <w:rPr>
          <w:rFonts w:ascii="Times" w:hAnsi="Times"/>
          <w:sz w:val="20"/>
          <w:szCs w:val="20"/>
        </w:rPr>
        <w:t xml:space="preserve"> </w:t>
      </w:r>
      <w:proofErr w:type="spellStart"/>
      <w:r w:rsidRPr="005B583A">
        <w:rPr>
          <w:rFonts w:ascii="Times" w:hAnsi="Times"/>
          <w:sz w:val="20"/>
          <w:szCs w:val="20"/>
        </w:rPr>
        <w:t>o</w:t>
      </w:r>
      <w:r>
        <w:rPr>
          <w:rFonts w:ascii="Times" w:hAnsi="Times"/>
          <w:sz w:val="20"/>
          <w:szCs w:val="20"/>
        </w:rPr>
        <w:t>f</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Government</w:t>
      </w:r>
      <w:proofErr w:type="spellEnd"/>
      <w:r w:rsidRPr="005B583A">
        <w:rPr>
          <w:rFonts w:ascii="Times" w:hAnsi="Times"/>
          <w:sz w:val="20"/>
          <w:szCs w:val="20"/>
        </w:rPr>
        <w:t xml:space="preserve"> </w:t>
      </w:r>
      <w:proofErr w:type="spellStart"/>
      <w:r w:rsidRPr="005B583A">
        <w:rPr>
          <w:rFonts w:ascii="Times" w:hAnsi="Times"/>
          <w:sz w:val="20"/>
          <w:szCs w:val="20"/>
        </w:rPr>
        <w:t>Council</w:t>
      </w:r>
      <w:proofErr w:type="spellEnd"/>
      <w:r w:rsidRPr="005B583A">
        <w:rPr>
          <w:rFonts w:ascii="Times" w:hAnsi="Times"/>
          <w:sz w:val="20"/>
          <w:szCs w:val="20"/>
        </w:rPr>
        <w:t xml:space="preserve"> on Gender </w:t>
      </w:r>
      <w:proofErr w:type="spellStart"/>
      <w:r w:rsidRPr="005B583A">
        <w:rPr>
          <w:rFonts w:ascii="Times" w:hAnsi="Times"/>
          <w:sz w:val="20"/>
          <w:szCs w:val="20"/>
        </w:rPr>
        <w:t>Equality</w:t>
      </w:r>
      <w:proofErr w:type="spellEnd"/>
      <w:r w:rsidRPr="005B583A">
        <w:rPr>
          <w:rFonts w:ascii="Times" w:hAnsi="Times"/>
          <w:sz w:val="20"/>
          <w:szCs w:val="20"/>
        </w:rPr>
        <w:t xml:space="preserve"> on </w:t>
      </w:r>
      <w:proofErr w:type="spellStart"/>
      <w:r w:rsidRPr="005B583A">
        <w:rPr>
          <w:rFonts w:ascii="Times" w:hAnsi="Times"/>
          <w:sz w:val="20"/>
          <w:szCs w:val="20"/>
        </w:rPr>
        <w:t>thourough</w:t>
      </w:r>
      <w:proofErr w:type="spellEnd"/>
      <w:r w:rsidRPr="005B583A">
        <w:rPr>
          <w:rFonts w:ascii="Times" w:hAnsi="Times"/>
          <w:sz w:val="20"/>
          <w:szCs w:val="20"/>
        </w:rPr>
        <w:t xml:space="preserve"> </w:t>
      </w:r>
      <w:proofErr w:type="spellStart"/>
      <w:r w:rsidRPr="005B583A">
        <w:rPr>
          <w:rFonts w:ascii="Times" w:hAnsi="Times"/>
          <w:sz w:val="20"/>
          <w:szCs w:val="20"/>
        </w:rPr>
        <w:t>implementation</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BfHI</w:t>
      </w:r>
      <w:proofErr w:type="spellEnd"/>
      <w:r w:rsidRPr="005B583A">
        <w:rPr>
          <w:rFonts w:ascii="Times" w:hAnsi="Times"/>
          <w:sz w:val="20"/>
          <w:szCs w:val="20"/>
        </w:rPr>
        <w:t xml:space="preserve"> 2018</w:t>
      </w:r>
      <w:r>
        <w:rPr>
          <w:rFonts w:ascii="Times" w:hAnsi="Times"/>
          <w:sz w:val="20"/>
          <w:szCs w:val="20"/>
        </w:rPr>
        <w:t xml:space="preserve"> (podnět k důsledné implementaci </w:t>
      </w:r>
      <w:proofErr w:type="spellStart"/>
      <w:r>
        <w:rPr>
          <w:rFonts w:ascii="Times" w:hAnsi="Times"/>
          <w:sz w:val="20"/>
          <w:szCs w:val="20"/>
        </w:rPr>
        <w:t>BfHI</w:t>
      </w:r>
      <w:proofErr w:type="spellEnd"/>
      <w:r>
        <w:rPr>
          <w:rFonts w:ascii="Times" w:hAnsi="Times"/>
          <w:sz w:val="20"/>
          <w:szCs w:val="20"/>
        </w:rPr>
        <w:t xml:space="preserve"> </w:t>
      </w:r>
      <w:r w:rsidRPr="005B583A">
        <w:rPr>
          <w:rFonts w:ascii="Times" w:hAnsi="Times"/>
          <w:sz w:val="20"/>
          <w:szCs w:val="20"/>
        </w:rPr>
        <w:t xml:space="preserve"> 2018</w:t>
      </w:r>
      <w:r>
        <w:rPr>
          <w:rFonts w:ascii="Times" w:hAnsi="Times"/>
          <w:sz w:val="20"/>
          <w:szCs w:val="20"/>
        </w:rPr>
        <w:t>)</w:t>
      </w:r>
      <w:r w:rsidRPr="005B583A">
        <w:rPr>
          <w:rFonts w:ascii="Times" w:hAnsi="Times"/>
          <w:sz w:val="20"/>
          <w:szCs w:val="20"/>
        </w:rPr>
        <w:t xml:space="preserve">, </w:t>
      </w:r>
      <w:proofErr w:type="spellStart"/>
      <w:r>
        <w:rPr>
          <w:rFonts w:ascii="Times" w:hAnsi="Times"/>
          <w:sz w:val="20"/>
          <w:szCs w:val="20"/>
        </w:rPr>
        <w:t>accessible</w:t>
      </w:r>
      <w:proofErr w:type="spellEnd"/>
      <w:r>
        <w:rPr>
          <w:rFonts w:ascii="Times" w:hAnsi="Times"/>
          <w:sz w:val="20"/>
          <w:szCs w:val="20"/>
        </w:rPr>
        <w:t xml:space="preserve"> </w:t>
      </w:r>
      <w:proofErr w:type="spellStart"/>
      <w:r>
        <w:rPr>
          <w:rFonts w:ascii="Times" w:hAnsi="Times"/>
          <w:sz w:val="20"/>
          <w:szCs w:val="20"/>
        </w:rPr>
        <w:t>at</w:t>
      </w:r>
      <w:proofErr w:type="spellEnd"/>
      <w:r w:rsidRPr="005B583A">
        <w:rPr>
          <w:rFonts w:ascii="Times" w:hAnsi="Times"/>
          <w:sz w:val="20"/>
          <w:szCs w:val="20"/>
        </w:rPr>
        <w:t xml:space="preserve"> </w:t>
      </w:r>
      <w:hyperlink r:id="rId5" w:history="1">
        <w:r w:rsidRPr="005B583A">
          <w:rPr>
            <w:rStyle w:val="Hypertextovodkaz"/>
            <w:rFonts w:ascii="Times" w:hAnsi="Times"/>
            <w:sz w:val="20"/>
            <w:szCs w:val="20"/>
          </w:rPr>
          <w:t>https://www.vlada.cz/cz/ppov/rovne-prilezitosti-zen-a-muzu/aktuality/rada-vlady-pro-rovnost-zen-a-muzu-schvalila-standardy-kvality-specializovanych-socialnich-sluzeb-pro-obeti-domaciho-a-genderove-podmineneho-nasili-189411/</w:t>
        </w:r>
      </w:hyperlink>
      <w:r w:rsidRPr="005B583A">
        <w:rPr>
          <w:rFonts w:ascii="Times" w:hAnsi="Times"/>
          <w:sz w:val="20"/>
          <w:szCs w:val="20"/>
        </w:rPr>
        <w:t xml:space="preserve">, </w:t>
      </w:r>
      <w:proofErr w:type="spellStart"/>
      <w:r w:rsidRPr="005B583A">
        <w:rPr>
          <w:rFonts w:ascii="Times" w:hAnsi="Times"/>
          <w:sz w:val="20"/>
          <w:szCs w:val="20"/>
        </w:rPr>
        <w:t>page</w:t>
      </w:r>
      <w:proofErr w:type="spellEnd"/>
      <w:r w:rsidRPr="005B583A">
        <w:rPr>
          <w:rFonts w:ascii="Times" w:hAnsi="Times"/>
          <w:sz w:val="20"/>
          <w:szCs w:val="20"/>
        </w:rPr>
        <w:t xml:space="preserve"> 2. </w:t>
      </w:r>
    </w:p>
  </w:footnote>
  <w:footnote w:id="7">
    <w:p w14:paraId="6C5E04BB" w14:textId="700EA9CC"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hyperlink r:id="rId6" w:history="1">
        <w:r w:rsidRPr="005B583A">
          <w:rPr>
            <w:rStyle w:val="Hypertextovodkaz"/>
            <w:rFonts w:ascii="Times" w:hAnsi="Times"/>
            <w:sz w:val="20"/>
            <w:szCs w:val="20"/>
          </w:rPr>
          <w:t>https://www.vlada.cz/assets/ppov/rovne-prilezitosti-zen-a-muzu/cinnost_rady/Zapis_Rada_28_6_21.pdf</w:t>
        </w:r>
      </w:hyperlink>
      <w:r w:rsidRPr="005B583A">
        <w:rPr>
          <w:rFonts w:ascii="Times" w:hAnsi="Times"/>
          <w:sz w:val="20"/>
          <w:szCs w:val="20"/>
        </w:rPr>
        <w:t xml:space="preserve">, </w:t>
      </w:r>
      <w:proofErr w:type="spellStart"/>
      <w:r w:rsidRPr="005B583A">
        <w:rPr>
          <w:rFonts w:ascii="Times" w:hAnsi="Times"/>
          <w:sz w:val="20"/>
          <w:szCs w:val="20"/>
        </w:rPr>
        <w:t>page</w:t>
      </w:r>
      <w:proofErr w:type="spellEnd"/>
      <w:r w:rsidRPr="005B583A">
        <w:rPr>
          <w:rFonts w:ascii="Times" w:hAnsi="Times"/>
          <w:sz w:val="20"/>
          <w:szCs w:val="20"/>
        </w:rPr>
        <w:t xml:space="preserve"> 8.</w:t>
      </w:r>
    </w:p>
  </w:footnote>
  <w:footnote w:id="8">
    <w:p w14:paraId="716B2D93" w14:textId="07432C05" w:rsidR="00C42CB7" w:rsidRDefault="00C42CB7" w:rsidP="00C42CB7">
      <w:r>
        <w:rPr>
          <w:rStyle w:val="Znakapoznpodarou"/>
        </w:rPr>
        <w:footnoteRef/>
      </w:r>
      <w:r>
        <w:t xml:space="preserve"> </w:t>
      </w:r>
      <w:proofErr w:type="spellStart"/>
      <w:r w:rsidRPr="00C42CB7">
        <w:rPr>
          <w:sz w:val="20"/>
          <w:szCs w:val="20"/>
        </w:rPr>
        <w:t>See</w:t>
      </w:r>
      <w:proofErr w:type="spellEnd"/>
      <w:r w:rsidRPr="00C42CB7">
        <w:rPr>
          <w:sz w:val="20"/>
          <w:szCs w:val="20"/>
        </w:rPr>
        <w:t xml:space="preserve"> </w:t>
      </w:r>
      <w:hyperlink r:id="rId7" w:tgtFrame="_blank" w:history="1">
        <w:r w:rsidRPr="00C42CB7">
          <w:rPr>
            <w:rStyle w:val="Hypertextovodkaz"/>
            <w:color w:val="1155CC"/>
            <w:sz w:val="20"/>
            <w:szCs w:val="20"/>
          </w:rPr>
          <w:t>https://www.nzip.cz/data/1954-infografika-kojeni-ceska-republika</w:t>
        </w:r>
      </w:hyperlink>
      <w:r w:rsidRPr="00C42CB7">
        <w:rPr>
          <w:sz w:val="20"/>
          <w:szCs w:val="20"/>
        </w:rPr>
        <w:t>.</w:t>
      </w:r>
    </w:p>
  </w:footnote>
  <w:footnote w:id="9">
    <w:p w14:paraId="4EFCEFA1" w14:textId="417C84F7" w:rsidR="004C4487" w:rsidRPr="007C7377" w:rsidRDefault="004C4487" w:rsidP="007C7377">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hyperlink r:id="rId8" w:tgtFrame="_blank" w:history="1">
        <w:r w:rsidRPr="007C7377">
          <w:rPr>
            <w:rFonts w:ascii="Times" w:hAnsi="Times"/>
            <w:sz w:val="20"/>
            <w:szCs w:val="20"/>
          </w:rPr>
          <w:t>https://pruvodce-porodnicemi.aperio.cz/wp-content/uploads/2024/07/TZ_Vylucne-kojeno-je-stale-jen-60-novorozencu-nevhodna-doporuceni-v-porodnicich-maji-na-uspesnost-kojeni-vyrazny-vliv.pdf</w:t>
        </w:r>
      </w:hyperlink>
      <w:r>
        <w:t xml:space="preserve">. </w:t>
      </w:r>
    </w:p>
  </w:footnote>
  <w:footnote w:id="10">
    <w:p w14:paraId="51833F0D" w14:textId="683CD998"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r w:rsidRPr="005B583A">
        <w:rPr>
          <w:rFonts w:ascii="Times" w:hAnsi="Times"/>
          <w:sz w:val="20"/>
          <w:szCs w:val="20"/>
          <w:lang w:val="en-GB"/>
        </w:rPr>
        <w:t xml:space="preserve">The </w:t>
      </w:r>
      <w:r>
        <w:rPr>
          <w:rFonts w:ascii="Times" w:hAnsi="Times"/>
          <w:sz w:val="20"/>
          <w:szCs w:val="20"/>
          <w:lang w:val="en-GB"/>
        </w:rPr>
        <w:t xml:space="preserve">year 2017 is the </w:t>
      </w:r>
      <w:r w:rsidRPr="005B583A">
        <w:rPr>
          <w:rFonts w:ascii="Times" w:hAnsi="Times"/>
          <w:sz w:val="20"/>
          <w:szCs w:val="20"/>
          <w:lang w:val="en-GB"/>
        </w:rPr>
        <w:t>last year when the data from paediatricians were published by the Institute of Health Information and Statistics of the Czech Republic.</w:t>
      </w:r>
    </w:p>
  </w:footnote>
  <w:footnote w:id="11">
    <w:p w14:paraId="3D7B9F92" w14:textId="4D38C9F3"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Pr>
          <w:rFonts w:ascii="Times" w:hAnsi="Times"/>
          <w:sz w:val="20"/>
          <w:szCs w:val="20"/>
        </w:rPr>
        <w:t xml:space="preserve"> </w:t>
      </w:r>
      <w:proofErr w:type="spellStart"/>
      <w:r>
        <w:rPr>
          <w:rFonts w:ascii="Times" w:hAnsi="Times"/>
          <w:sz w:val="20"/>
          <w:szCs w:val="20"/>
        </w:rPr>
        <w:t>the</w:t>
      </w:r>
      <w:proofErr w:type="spellEnd"/>
      <w:r>
        <w:rPr>
          <w:rFonts w:ascii="Times" w:hAnsi="Times"/>
          <w:sz w:val="20"/>
          <w:szCs w:val="20"/>
        </w:rPr>
        <w:t xml:space="preserve"> data </w:t>
      </w:r>
      <w:proofErr w:type="spellStart"/>
      <w:r>
        <w:rPr>
          <w:rFonts w:ascii="Times" w:hAnsi="Times"/>
          <w:sz w:val="20"/>
          <w:szCs w:val="20"/>
        </w:rPr>
        <w:t>from</w:t>
      </w:r>
      <w:proofErr w:type="spellEnd"/>
      <w:r w:rsidRPr="005B583A">
        <w:rPr>
          <w:rFonts w:ascii="Times" w:hAnsi="Times"/>
          <w:sz w:val="20"/>
          <w:szCs w:val="20"/>
          <w:lang w:val="en-GB"/>
        </w:rPr>
        <w:t xml:space="preserve"> the Institute of Health Information and Statistics of the Czech Republic</w:t>
      </w:r>
      <w:r w:rsidRPr="005B583A">
        <w:rPr>
          <w:rFonts w:ascii="Times" w:hAnsi="Times"/>
          <w:sz w:val="20"/>
          <w:szCs w:val="20"/>
        </w:rPr>
        <w:t xml:space="preserve"> https://reporting.uzis.cz/vys/index.php?pg=statisticke-vystupy--ukazatele-</w:t>
      </w:r>
      <w:proofErr w:type="spellStart"/>
      <w:r w:rsidRPr="005B583A">
        <w:rPr>
          <w:rFonts w:ascii="Times" w:hAnsi="Times"/>
          <w:sz w:val="20"/>
          <w:szCs w:val="20"/>
        </w:rPr>
        <w:t>zdravotniho</w:t>
      </w:r>
      <w:proofErr w:type="spellEnd"/>
      <w:r w:rsidRPr="005B583A">
        <w:rPr>
          <w:rFonts w:ascii="Times" w:hAnsi="Times"/>
          <w:sz w:val="20"/>
          <w:szCs w:val="20"/>
        </w:rPr>
        <w:t>-stavu--</w:t>
      </w:r>
      <w:proofErr w:type="spellStart"/>
      <w:r w:rsidRPr="005B583A">
        <w:rPr>
          <w:rFonts w:ascii="Times" w:hAnsi="Times"/>
          <w:sz w:val="20"/>
          <w:szCs w:val="20"/>
        </w:rPr>
        <w:t>indikatory-echi</w:t>
      </w:r>
      <w:proofErr w:type="spellEnd"/>
      <w:r w:rsidRPr="005B583A">
        <w:rPr>
          <w:rFonts w:ascii="Times" w:hAnsi="Times"/>
          <w:sz w:val="20"/>
          <w:szCs w:val="20"/>
        </w:rPr>
        <w:t>--podil-kojenych-novorozencu-podle-celkove-delky-kojeni&amp;region=cr&amp;year=2017.</w:t>
      </w:r>
    </w:p>
  </w:footnote>
  <w:footnote w:id="12">
    <w:p w14:paraId="5399E9D8" w14:textId="7FDE3969" w:rsidR="004C4487" w:rsidRDefault="004C4487" w:rsidP="00F970FB">
      <w:pPr>
        <w:pStyle w:val="Textpoznpodarou"/>
        <w:jc w:val="both"/>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presentation</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Deputy</w:t>
      </w:r>
      <w:proofErr w:type="spellEnd"/>
      <w:r w:rsidRPr="005B583A">
        <w:rPr>
          <w:rFonts w:ascii="Times" w:hAnsi="Times"/>
          <w:sz w:val="20"/>
          <w:szCs w:val="20"/>
        </w:rPr>
        <w:t xml:space="preserve"> </w:t>
      </w:r>
      <w:proofErr w:type="spellStart"/>
      <w:r w:rsidRPr="005B583A">
        <w:rPr>
          <w:rFonts w:ascii="Times" w:hAnsi="Times"/>
          <w:sz w:val="20"/>
          <w:szCs w:val="20"/>
        </w:rPr>
        <w:t>Minister</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w:t>
      </w:r>
      <w:proofErr w:type="spellStart"/>
      <w:r w:rsidRPr="005B583A">
        <w:rPr>
          <w:rFonts w:ascii="Times" w:hAnsi="Times"/>
          <w:sz w:val="20"/>
          <w:szCs w:val="20"/>
        </w:rPr>
        <w:t>Health</w:t>
      </w:r>
      <w:proofErr w:type="spellEnd"/>
      <w:r w:rsidRPr="005B583A">
        <w:rPr>
          <w:rFonts w:ascii="Times" w:hAnsi="Times"/>
          <w:sz w:val="20"/>
          <w:szCs w:val="20"/>
        </w:rPr>
        <w:t xml:space="preserve"> Alena Šteflová </w:t>
      </w:r>
      <w:proofErr w:type="spellStart"/>
      <w:r w:rsidRPr="005B583A">
        <w:rPr>
          <w:rFonts w:ascii="Times" w:hAnsi="Times"/>
          <w:sz w:val="20"/>
          <w:szCs w:val="20"/>
        </w:rPr>
        <w:t>at</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public </w:t>
      </w:r>
      <w:proofErr w:type="spellStart"/>
      <w:r w:rsidRPr="005B583A">
        <w:rPr>
          <w:rFonts w:ascii="Times" w:hAnsi="Times"/>
          <w:sz w:val="20"/>
          <w:szCs w:val="20"/>
        </w:rPr>
        <w:t>hearing</w:t>
      </w:r>
      <w:proofErr w:type="spellEnd"/>
      <w:r w:rsidRPr="005B583A">
        <w:rPr>
          <w:rFonts w:ascii="Times" w:hAnsi="Times"/>
          <w:sz w:val="20"/>
          <w:szCs w:val="20"/>
        </w:rPr>
        <w:t xml:space="preserve"> on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breastfeeding</w:t>
      </w:r>
      <w:proofErr w:type="spellEnd"/>
      <w:r w:rsidRPr="005B583A">
        <w:rPr>
          <w:rFonts w:ascii="Times" w:hAnsi="Times"/>
          <w:sz w:val="20"/>
          <w:szCs w:val="20"/>
        </w:rPr>
        <w:t xml:space="preserve"> support in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Senate</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Czech Republic,  </w:t>
      </w:r>
      <w:hyperlink r:id="rId9" w:history="1">
        <w:r w:rsidRPr="005B583A">
          <w:rPr>
            <w:rStyle w:val="Hypertextovodkaz"/>
            <w:rFonts w:ascii="Times" w:hAnsi="Times"/>
            <w:sz w:val="20"/>
            <w:szCs w:val="20"/>
          </w:rPr>
          <w:t>https://www.senat.cz/doc2html/1049738842/index.html</w:t>
        </w:r>
      </w:hyperlink>
      <w:r w:rsidRPr="005B583A">
        <w:rPr>
          <w:rFonts w:ascii="Times" w:hAnsi="Times"/>
          <w:sz w:val="20"/>
          <w:szCs w:val="20"/>
        </w:rPr>
        <w:t>.</w:t>
      </w:r>
      <w:r>
        <w:t xml:space="preserve"> </w:t>
      </w:r>
    </w:p>
  </w:footnote>
  <w:footnote w:id="13">
    <w:p w14:paraId="030D769C" w14:textId="426B7933" w:rsidR="004C4487" w:rsidRPr="007C7377" w:rsidRDefault="004C4487" w:rsidP="007C7377">
      <w:pPr>
        <w:pStyle w:val="Textpoznpodarou"/>
        <w:jc w:val="both"/>
        <w:rPr>
          <w:rFonts w:ascii="Times" w:hAnsi="Times"/>
          <w:sz w:val="20"/>
          <w:szCs w:val="20"/>
        </w:rPr>
      </w:pPr>
      <w:r w:rsidRPr="007C7377">
        <w:rPr>
          <w:rFonts w:ascii="Times" w:hAnsi="Times"/>
          <w:sz w:val="20"/>
          <w:szCs w:val="20"/>
        </w:rPr>
        <w:footnoteRef/>
      </w:r>
      <w:r w:rsidRPr="007C7377">
        <w:rPr>
          <w:rFonts w:ascii="Times" w:hAnsi="Times"/>
          <w:sz w:val="20"/>
          <w:szCs w:val="20"/>
        </w:rPr>
        <w:t xml:space="preserve"> </w:t>
      </w:r>
      <w:proofErr w:type="spellStart"/>
      <w:r w:rsidRPr="007C7377">
        <w:rPr>
          <w:rFonts w:ascii="Times" w:hAnsi="Times"/>
          <w:sz w:val="20"/>
          <w:szCs w:val="20"/>
        </w:rPr>
        <w:t>See</w:t>
      </w:r>
      <w:proofErr w:type="spellEnd"/>
      <w:r w:rsidRPr="007C7377">
        <w:rPr>
          <w:rFonts w:ascii="Times" w:hAnsi="Times"/>
          <w:sz w:val="20"/>
          <w:szCs w:val="20"/>
        </w:rPr>
        <w:t xml:space="preserve"> </w:t>
      </w:r>
      <w:proofErr w:type="spellStart"/>
      <w:r w:rsidRPr="007C7377">
        <w:rPr>
          <w:rFonts w:ascii="Times" w:hAnsi="Times"/>
          <w:sz w:val="20"/>
          <w:szCs w:val="20"/>
        </w:rPr>
        <w:t>minutes</w:t>
      </w:r>
      <w:proofErr w:type="spellEnd"/>
      <w:r w:rsidRPr="007C7377">
        <w:rPr>
          <w:rFonts w:ascii="Times" w:hAnsi="Times"/>
          <w:sz w:val="20"/>
          <w:szCs w:val="20"/>
        </w:rPr>
        <w:t xml:space="preserve"> </w:t>
      </w:r>
      <w:proofErr w:type="spellStart"/>
      <w:r w:rsidRPr="007C7377">
        <w:rPr>
          <w:rFonts w:ascii="Times" w:hAnsi="Times"/>
          <w:sz w:val="20"/>
          <w:szCs w:val="20"/>
        </w:rPr>
        <w:t>from</w:t>
      </w:r>
      <w:proofErr w:type="spellEnd"/>
      <w:r w:rsidRPr="007C7377">
        <w:rPr>
          <w:rFonts w:ascii="Times" w:hAnsi="Times"/>
          <w:sz w:val="20"/>
          <w:szCs w:val="20"/>
        </w:rPr>
        <w:t xml:space="preserve"> </w:t>
      </w:r>
      <w:proofErr w:type="spellStart"/>
      <w:r w:rsidRPr="007C7377">
        <w:rPr>
          <w:rFonts w:ascii="Times" w:hAnsi="Times"/>
          <w:sz w:val="20"/>
          <w:szCs w:val="20"/>
        </w:rPr>
        <w:t>the</w:t>
      </w:r>
      <w:proofErr w:type="spellEnd"/>
      <w:r w:rsidRPr="007C7377">
        <w:rPr>
          <w:rFonts w:ascii="Times" w:hAnsi="Times"/>
          <w:sz w:val="20"/>
          <w:szCs w:val="20"/>
        </w:rPr>
        <w:t xml:space="preserve"> </w:t>
      </w:r>
      <w:proofErr w:type="spellStart"/>
      <w:r w:rsidRPr="007C7377">
        <w:rPr>
          <w:rFonts w:ascii="Times" w:hAnsi="Times"/>
          <w:sz w:val="20"/>
          <w:szCs w:val="20"/>
        </w:rPr>
        <w:t>new</w:t>
      </w:r>
      <w:proofErr w:type="spellEnd"/>
      <w:r w:rsidRPr="007C7377">
        <w:rPr>
          <w:rFonts w:ascii="Times" w:hAnsi="Times"/>
          <w:sz w:val="20"/>
          <w:szCs w:val="20"/>
        </w:rPr>
        <w:t xml:space="preserve"> </w:t>
      </w:r>
      <w:proofErr w:type="spellStart"/>
      <w:r w:rsidRPr="007C7377">
        <w:rPr>
          <w:rFonts w:ascii="Times" w:hAnsi="Times"/>
          <w:sz w:val="20"/>
          <w:szCs w:val="20"/>
        </w:rPr>
        <w:t>working</w:t>
      </w:r>
      <w:proofErr w:type="spellEnd"/>
      <w:r w:rsidRPr="007C7377">
        <w:rPr>
          <w:rFonts w:ascii="Times" w:hAnsi="Times"/>
          <w:sz w:val="20"/>
          <w:szCs w:val="20"/>
        </w:rPr>
        <w:t xml:space="preserve"> </w:t>
      </w:r>
      <w:proofErr w:type="spellStart"/>
      <w:r w:rsidRPr="007C7377">
        <w:rPr>
          <w:rFonts w:ascii="Times" w:hAnsi="Times"/>
          <w:sz w:val="20"/>
          <w:szCs w:val="20"/>
        </w:rPr>
        <w:t>group</w:t>
      </w:r>
      <w:proofErr w:type="spellEnd"/>
      <w:r w:rsidRPr="007C7377">
        <w:rPr>
          <w:rFonts w:ascii="Times" w:hAnsi="Times"/>
          <w:sz w:val="20"/>
          <w:szCs w:val="20"/>
        </w:rPr>
        <w:t xml:space="preserve"> on data </w:t>
      </w:r>
      <w:proofErr w:type="spellStart"/>
      <w:r w:rsidRPr="007C7377">
        <w:rPr>
          <w:rFonts w:ascii="Times" w:hAnsi="Times"/>
          <w:sz w:val="20"/>
          <w:szCs w:val="20"/>
        </w:rPr>
        <w:t>collection</w:t>
      </w:r>
      <w:proofErr w:type="spellEnd"/>
      <w:r w:rsidRPr="007C7377">
        <w:rPr>
          <w:rFonts w:ascii="Times" w:hAnsi="Times"/>
          <w:sz w:val="20"/>
          <w:szCs w:val="20"/>
        </w:rPr>
        <w:t xml:space="preserve"> and on monitoring </w:t>
      </w:r>
      <w:proofErr w:type="spellStart"/>
      <w:r w:rsidRPr="007C7377">
        <w:rPr>
          <w:rFonts w:ascii="Times" w:hAnsi="Times"/>
          <w:sz w:val="20"/>
          <w:szCs w:val="20"/>
        </w:rPr>
        <w:t>of</w:t>
      </w:r>
      <w:proofErr w:type="spellEnd"/>
      <w:r w:rsidRPr="007C7377">
        <w:rPr>
          <w:rFonts w:ascii="Times" w:hAnsi="Times"/>
          <w:sz w:val="20"/>
          <w:szCs w:val="20"/>
        </w:rPr>
        <w:t xml:space="preserve"> </w:t>
      </w:r>
      <w:proofErr w:type="spellStart"/>
      <w:r w:rsidRPr="007C7377">
        <w:rPr>
          <w:rFonts w:ascii="Times" w:hAnsi="Times"/>
          <w:sz w:val="20"/>
          <w:szCs w:val="20"/>
        </w:rPr>
        <w:t>the</w:t>
      </w:r>
      <w:proofErr w:type="spellEnd"/>
      <w:r w:rsidRPr="007C7377">
        <w:rPr>
          <w:rFonts w:ascii="Times" w:hAnsi="Times"/>
          <w:sz w:val="20"/>
          <w:szCs w:val="20"/>
        </w:rPr>
        <w:t xml:space="preserve"> </w:t>
      </w:r>
      <w:proofErr w:type="spellStart"/>
      <w:r w:rsidRPr="007C7377">
        <w:rPr>
          <w:rFonts w:ascii="Times" w:hAnsi="Times"/>
          <w:sz w:val="20"/>
          <w:szCs w:val="20"/>
        </w:rPr>
        <w:t>implementation</w:t>
      </w:r>
      <w:proofErr w:type="spellEnd"/>
      <w:r w:rsidRPr="007C7377">
        <w:rPr>
          <w:rFonts w:ascii="Times" w:hAnsi="Times"/>
          <w:sz w:val="20"/>
          <w:szCs w:val="20"/>
        </w:rPr>
        <w:t xml:space="preserve"> </w:t>
      </w:r>
      <w:proofErr w:type="spellStart"/>
      <w:r w:rsidRPr="007C7377">
        <w:rPr>
          <w:rFonts w:ascii="Times" w:hAnsi="Times"/>
          <w:sz w:val="20"/>
          <w:szCs w:val="20"/>
        </w:rPr>
        <w:t>of</w:t>
      </w:r>
      <w:proofErr w:type="spellEnd"/>
      <w:r w:rsidRPr="007C7377">
        <w:rPr>
          <w:rFonts w:ascii="Times" w:hAnsi="Times"/>
          <w:sz w:val="20"/>
          <w:szCs w:val="20"/>
        </w:rPr>
        <w:t xml:space="preserve"> </w:t>
      </w:r>
      <w:proofErr w:type="spellStart"/>
      <w:r w:rsidRPr="007C7377">
        <w:rPr>
          <w:rFonts w:ascii="Times" w:hAnsi="Times"/>
          <w:sz w:val="20"/>
          <w:szCs w:val="20"/>
        </w:rPr>
        <w:t>the</w:t>
      </w:r>
      <w:proofErr w:type="spellEnd"/>
      <w:r w:rsidRPr="007C7377">
        <w:rPr>
          <w:rFonts w:ascii="Times" w:hAnsi="Times"/>
          <w:sz w:val="20"/>
          <w:szCs w:val="20"/>
        </w:rPr>
        <w:t xml:space="preserve"> </w:t>
      </w:r>
      <w:proofErr w:type="spellStart"/>
      <w:r w:rsidRPr="007C7377">
        <w:rPr>
          <w:rFonts w:ascii="Times" w:hAnsi="Times"/>
          <w:sz w:val="20"/>
          <w:szCs w:val="20"/>
        </w:rPr>
        <w:t>BfHI</w:t>
      </w:r>
      <w:proofErr w:type="spellEnd"/>
      <w:r w:rsidRPr="007C7377">
        <w:rPr>
          <w:rFonts w:ascii="Times" w:hAnsi="Times"/>
          <w:sz w:val="20"/>
          <w:szCs w:val="20"/>
        </w:rPr>
        <w:t xml:space="preserve"> program, </w:t>
      </w:r>
      <w:proofErr w:type="spellStart"/>
      <w:r w:rsidRPr="007C7377">
        <w:rPr>
          <w:rFonts w:ascii="Times" w:hAnsi="Times"/>
          <w:sz w:val="20"/>
          <w:szCs w:val="20"/>
        </w:rPr>
        <w:t>accessible</w:t>
      </w:r>
      <w:proofErr w:type="spellEnd"/>
      <w:r w:rsidRPr="007C7377">
        <w:rPr>
          <w:rFonts w:ascii="Times" w:hAnsi="Times"/>
          <w:sz w:val="20"/>
          <w:szCs w:val="20"/>
        </w:rPr>
        <w:t xml:space="preserve"> </w:t>
      </w:r>
      <w:proofErr w:type="spellStart"/>
      <w:r w:rsidRPr="007C7377">
        <w:rPr>
          <w:rFonts w:ascii="Times" w:hAnsi="Times"/>
          <w:sz w:val="20"/>
          <w:szCs w:val="20"/>
        </w:rPr>
        <w:t>at</w:t>
      </w:r>
      <w:proofErr w:type="spellEnd"/>
      <w:r w:rsidRPr="007C7377">
        <w:rPr>
          <w:rFonts w:ascii="Times" w:hAnsi="Times"/>
          <w:sz w:val="20"/>
          <w:szCs w:val="20"/>
        </w:rPr>
        <w:t xml:space="preserve">: </w:t>
      </w:r>
      <w:hyperlink r:id="rId10" w:tgtFrame="_blank" w:history="1">
        <w:r w:rsidRPr="007C7377">
          <w:rPr>
            <w:rFonts w:ascii="Times" w:hAnsi="Times"/>
            <w:sz w:val="20"/>
            <w:szCs w:val="20"/>
          </w:rPr>
          <w:t>https://ppo.mzcr.cz/workGroup/199</w:t>
        </w:r>
      </w:hyperlink>
      <w:r>
        <w:rPr>
          <w:rFonts w:ascii="Times" w:hAnsi="Times"/>
          <w:sz w:val="20"/>
          <w:szCs w:val="20"/>
        </w:rPr>
        <w:t>.</w:t>
      </w:r>
    </w:p>
  </w:footnote>
  <w:footnote w:id="14">
    <w:p w14:paraId="7FA67BD2" w14:textId="0E7CFDB9" w:rsidR="004C4487" w:rsidRDefault="004C4487" w:rsidP="005F6C07">
      <w:r>
        <w:rPr>
          <w:rStyle w:val="Znakapoznpodarou"/>
        </w:rPr>
        <w:footnoteRef/>
      </w:r>
      <w:r>
        <w:t xml:space="preserve"> </w:t>
      </w:r>
      <w:proofErr w:type="spellStart"/>
      <w:r w:rsidR="005F6C07" w:rsidRPr="005F6C07">
        <w:rPr>
          <w:sz w:val="20"/>
          <w:szCs w:val="20"/>
        </w:rPr>
        <w:t>See</w:t>
      </w:r>
      <w:proofErr w:type="spellEnd"/>
      <w:r w:rsidR="005F6C07" w:rsidRPr="005F6C07">
        <w:rPr>
          <w:sz w:val="20"/>
          <w:szCs w:val="20"/>
        </w:rPr>
        <w:t xml:space="preserve"> </w:t>
      </w:r>
      <w:hyperlink r:id="rId11" w:tgtFrame="_blank" w:history="1">
        <w:r w:rsidR="005F6C07" w:rsidRPr="005F6C07">
          <w:rPr>
            <w:rStyle w:val="Hypertextovodkaz"/>
            <w:color w:val="1155CC"/>
            <w:sz w:val="20"/>
            <w:szCs w:val="20"/>
            <w:shd w:val="clear" w:color="auto" w:fill="FFFFFF"/>
          </w:rPr>
          <w:t>https://www.nzip.cz/data/1934-novorozenci-vyziva-propusteni-poskytovatel</w:t>
        </w:r>
      </w:hyperlink>
      <w:r w:rsidR="005F6C07" w:rsidRPr="005F6C07">
        <w:rPr>
          <w:sz w:val="20"/>
          <w:szCs w:val="20"/>
        </w:rPr>
        <w:t xml:space="preserve">. </w:t>
      </w:r>
    </w:p>
  </w:footnote>
  <w:footnote w:id="15">
    <w:p w14:paraId="67B9014F" w14:textId="513410F0"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hyperlink r:id="rId12" w:history="1">
        <w:r w:rsidRPr="005B583A">
          <w:rPr>
            <w:rStyle w:val="Hypertextovodkaz"/>
            <w:rFonts w:ascii="Times" w:hAnsi="Times"/>
            <w:sz w:val="20"/>
            <w:szCs w:val="20"/>
          </w:rPr>
          <w:t>https://ppo.mzcr.cz/workGroup/140</w:t>
        </w:r>
      </w:hyperlink>
      <w:r w:rsidRPr="005B583A">
        <w:rPr>
          <w:rFonts w:ascii="Times" w:hAnsi="Times"/>
          <w:sz w:val="20"/>
          <w:szCs w:val="20"/>
        </w:rPr>
        <w:t xml:space="preserve">. </w:t>
      </w:r>
    </w:p>
  </w:footnote>
  <w:footnote w:id="16">
    <w:p w14:paraId="1F662008" w14:textId="26791F3D"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hyperlink r:id="rId13" w:history="1">
        <w:r w:rsidRPr="005B583A">
          <w:rPr>
            <w:rStyle w:val="Hypertextovodkaz"/>
            <w:rFonts w:ascii="Times" w:hAnsi="Times"/>
            <w:sz w:val="20"/>
            <w:szCs w:val="20"/>
          </w:rPr>
          <w:t>http://spokojeni.org/2019/10/conflict-of-interests-in-the-national-breastfeeding-commitee/</w:t>
        </w:r>
      </w:hyperlink>
      <w:r w:rsidRPr="005B583A">
        <w:rPr>
          <w:rFonts w:ascii="Times" w:hAnsi="Times"/>
          <w:sz w:val="20"/>
          <w:szCs w:val="20"/>
        </w:rPr>
        <w:t xml:space="preserve">. </w:t>
      </w:r>
    </w:p>
  </w:footnote>
  <w:footnote w:id="17">
    <w:p w14:paraId="29105F32" w14:textId="69BE68AF"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As </w:t>
      </w:r>
      <w:proofErr w:type="spellStart"/>
      <w:r w:rsidRPr="005B583A">
        <w:rPr>
          <w:rFonts w:ascii="Times" w:hAnsi="Times"/>
          <w:sz w:val="20"/>
          <w:szCs w:val="20"/>
        </w:rPr>
        <w:t>confirmed</w:t>
      </w:r>
      <w:proofErr w:type="spellEnd"/>
      <w:r w:rsidRPr="005B583A">
        <w:rPr>
          <w:rFonts w:ascii="Times" w:hAnsi="Times"/>
          <w:sz w:val="20"/>
          <w:szCs w:val="20"/>
        </w:rPr>
        <w:t xml:space="preserve"> by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Deputy</w:t>
      </w:r>
      <w:proofErr w:type="spellEnd"/>
      <w:r w:rsidRPr="005B583A">
        <w:rPr>
          <w:rFonts w:ascii="Times" w:hAnsi="Times"/>
          <w:sz w:val="20"/>
          <w:szCs w:val="20"/>
        </w:rPr>
        <w:t xml:space="preserve"> </w:t>
      </w:r>
      <w:proofErr w:type="spellStart"/>
      <w:r w:rsidRPr="005B583A">
        <w:rPr>
          <w:rFonts w:ascii="Times" w:hAnsi="Times"/>
          <w:sz w:val="20"/>
          <w:szCs w:val="20"/>
        </w:rPr>
        <w:t>Minister</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w:t>
      </w:r>
      <w:proofErr w:type="spellStart"/>
      <w:r w:rsidRPr="005B583A">
        <w:rPr>
          <w:rFonts w:ascii="Times" w:hAnsi="Times"/>
          <w:sz w:val="20"/>
          <w:szCs w:val="20"/>
        </w:rPr>
        <w:t>Health</w:t>
      </w:r>
      <w:proofErr w:type="spellEnd"/>
      <w:r w:rsidRPr="005B583A">
        <w:rPr>
          <w:rFonts w:ascii="Times" w:hAnsi="Times"/>
          <w:sz w:val="20"/>
          <w:szCs w:val="20"/>
        </w:rPr>
        <w:t xml:space="preserve"> Alena Šteflová, </w:t>
      </w:r>
      <w:proofErr w:type="spellStart"/>
      <w:r w:rsidRPr="005B583A">
        <w:rPr>
          <w:rFonts w:ascii="Times" w:hAnsi="Times"/>
          <w:sz w:val="20"/>
          <w:szCs w:val="20"/>
        </w:rPr>
        <w:t>see</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document</w:t>
      </w:r>
      <w:proofErr w:type="spellEnd"/>
      <w:r w:rsidRPr="005B583A">
        <w:rPr>
          <w:rFonts w:ascii="Times" w:hAnsi="Times"/>
          <w:sz w:val="20"/>
          <w:szCs w:val="20"/>
        </w:rPr>
        <w:t xml:space="preserve"> </w:t>
      </w:r>
      <w:proofErr w:type="spellStart"/>
      <w:r w:rsidRPr="005B583A">
        <w:rPr>
          <w:rFonts w:ascii="Times" w:hAnsi="Times"/>
          <w:sz w:val="20"/>
          <w:szCs w:val="20"/>
        </w:rPr>
        <w:t>o</w:t>
      </w:r>
      <w:r>
        <w:rPr>
          <w:rFonts w:ascii="Times" w:hAnsi="Times"/>
          <w:sz w:val="20"/>
          <w:szCs w:val="20"/>
        </w:rPr>
        <w:t>f</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Government</w:t>
      </w:r>
      <w:proofErr w:type="spellEnd"/>
      <w:r w:rsidRPr="005B583A">
        <w:rPr>
          <w:rFonts w:ascii="Times" w:hAnsi="Times"/>
          <w:sz w:val="20"/>
          <w:szCs w:val="20"/>
        </w:rPr>
        <w:t xml:space="preserve"> </w:t>
      </w:r>
      <w:proofErr w:type="spellStart"/>
      <w:r w:rsidRPr="005B583A">
        <w:rPr>
          <w:rFonts w:ascii="Times" w:hAnsi="Times"/>
          <w:sz w:val="20"/>
          <w:szCs w:val="20"/>
        </w:rPr>
        <w:t>Council</w:t>
      </w:r>
      <w:proofErr w:type="spellEnd"/>
      <w:r w:rsidRPr="005B583A">
        <w:rPr>
          <w:rFonts w:ascii="Times" w:hAnsi="Times"/>
          <w:sz w:val="20"/>
          <w:szCs w:val="20"/>
        </w:rPr>
        <w:t xml:space="preserve"> on Gender </w:t>
      </w:r>
      <w:proofErr w:type="spellStart"/>
      <w:r w:rsidRPr="005B583A">
        <w:rPr>
          <w:rFonts w:ascii="Times" w:hAnsi="Times"/>
          <w:sz w:val="20"/>
          <w:szCs w:val="20"/>
        </w:rPr>
        <w:t>Equality</w:t>
      </w:r>
      <w:proofErr w:type="spellEnd"/>
      <w:r w:rsidRPr="005B583A">
        <w:rPr>
          <w:rFonts w:ascii="Times" w:hAnsi="Times"/>
          <w:sz w:val="20"/>
          <w:szCs w:val="20"/>
        </w:rPr>
        <w:t xml:space="preserve"> on </w:t>
      </w:r>
      <w:proofErr w:type="spellStart"/>
      <w:r w:rsidRPr="005B583A">
        <w:rPr>
          <w:rFonts w:ascii="Times" w:hAnsi="Times"/>
          <w:sz w:val="20"/>
          <w:szCs w:val="20"/>
        </w:rPr>
        <w:t>thourough</w:t>
      </w:r>
      <w:proofErr w:type="spellEnd"/>
      <w:r w:rsidRPr="005B583A">
        <w:rPr>
          <w:rFonts w:ascii="Times" w:hAnsi="Times"/>
          <w:sz w:val="20"/>
          <w:szCs w:val="20"/>
        </w:rPr>
        <w:t xml:space="preserve"> </w:t>
      </w:r>
      <w:proofErr w:type="spellStart"/>
      <w:r w:rsidRPr="005B583A">
        <w:rPr>
          <w:rFonts w:ascii="Times" w:hAnsi="Times"/>
          <w:sz w:val="20"/>
          <w:szCs w:val="20"/>
        </w:rPr>
        <w:t>implementation</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BfHI</w:t>
      </w:r>
      <w:proofErr w:type="spellEnd"/>
      <w:r w:rsidRPr="005B583A">
        <w:rPr>
          <w:rFonts w:ascii="Times" w:hAnsi="Times"/>
          <w:sz w:val="20"/>
          <w:szCs w:val="20"/>
        </w:rPr>
        <w:t xml:space="preserve"> 2018</w:t>
      </w:r>
      <w:r>
        <w:rPr>
          <w:rFonts w:ascii="Times" w:hAnsi="Times"/>
          <w:sz w:val="20"/>
          <w:szCs w:val="20"/>
        </w:rPr>
        <w:t xml:space="preserve"> (podnět k důsledné implementaci </w:t>
      </w:r>
      <w:proofErr w:type="spellStart"/>
      <w:r>
        <w:rPr>
          <w:rFonts w:ascii="Times" w:hAnsi="Times"/>
          <w:sz w:val="20"/>
          <w:szCs w:val="20"/>
        </w:rPr>
        <w:t>BfHI</w:t>
      </w:r>
      <w:proofErr w:type="spellEnd"/>
      <w:r>
        <w:rPr>
          <w:rFonts w:ascii="Times" w:hAnsi="Times"/>
          <w:sz w:val="20"/>
          <w:szCs w:val="20"/>
        </w:rPr>
        <w:t xml:space="preserve"> </w:t>
      </w:r>
      <w:r w:rsidRPr="005B583A">
        <w:rPr>
          <w:rFonts w:ascii="Times" w:hAnsi="Times"/>
          <w:sz w:val="20"/>
          <w:szCs w:val="20"/>
        </w:rPr>
        <w:t xml:space="preserve"> 2018</w:t>
      </w:r>
      <w:r>
        <w:rPr>
          <w:rFonts w:ascii="Times" w:hAnsi="Times"/>
          <w:sz w:val="20"/>
          <w:szCs w:val="20"/>
        </w:rPr>
        <w:t>)</w:t>
      </w:r>
      <w:r w:rsidRPr="005B583A">
        <w:rPr>
          <w:rFonts w:ascii="Times" w:hAnsi="Times"/>
          <w:sz w:val="20"/>
          <w:szCs w:val="20"/>
        </w:rPr>
        <w:t xml:space="preserve">, </w:t>
      </w:r>
      <w:proofErr w:type="spellStart"/>
      <w:r>
        <w:rPr>
          <w:rFonts w:ascii="Times" w:hAnsi="Times"/>
          <w:sz w:val="20"/>
          <w:szCs w:val="20"/>
        </w:rPr>
        <w:t>accessible</w:t>
      </w:r>
      <w:proofErr w:type="spellEnd"/>
      <w:r>
        <w:rPr>
          <w:rFonts w:ascii="Times" w:hAnsi="Times"/>
          <w:sz w:val="20"/>
          <w:szCs w:val="20"/>
        </w:rPr>
        <w:t xml:space="preserve"> </w:t>
      </w:r>
      <w:proofErr w:type="spellStart"/>
      <w:r>
        <w:rPr>
          <w:rFonts w:ascii="Times" w:hAnsi="Times"/>
          <w:sz w:val="20"/>
          <w:szCs w:val="20"/>
        </w:rPr>
        <w:t>at</w:t>
      </w:r>
      <w:proofErr w:type="spellEnd"/>
      <w:r w:rsidRPr="005B583A">
        <w:rPr>
          <w:rFonts w:ascii="Times" w:hAnsi="Times"/>
          <w:sz w:val="20"/>
          <w:szCs w:val="20"/>
        </w:rPr>
        <w:t xml:space="preserve"> </w:t>
      </w:r>
      <w:hyperlink r:id="rId14" w:history="1">
        <w:r w:rsidRPr="005B583A">
          <w:rPr>
            <w:rStyle w:val="Hypertextovodkaz"/>
            <w:rFonts w:ascii="Times" w:hAnsi="Times"/>
            <w:sz w:val="20"/>
            <w:szCs w:val="20"/>
          </w:rPr>
          <w:t>https://www.vlada.cz/cz/ppov/rovne-prilezitosti-zen-a-muzu/aktuality/rada-vlady-pro-rovnost-zen-a-muzu-schvalila-standardy-kvality-specializovanych-socialnich-sluzeb-pro-obeti-domaciho-a-genderove-podminen</w:t>
        </w:r>
        <w:r w:rsidRPr="005B583A">
          <w:rPr>
            <w:rStyle w:val="Hypertextovodkaz"/>
            <w:rFonts w:ascii="Times" w:hAnsi="Times"/>
            <w:sz w:val="20"/>
            <w:szCs w:val="20"/>
          </w:rPr>
          <w:t>e</w:t>
        </w:r>
        <w:r w:rsidRPr="005B583A">
          <w:rPr>
            <w:rStyle w:val="Hypertextovodkaz"/>
            <w:rFonts w:ascii="Times" w:hAnsi="Times"/>
            <w:sz w:val="20"/>
            <w:szCs w:val="20"/>
          </w:rPr>
          <w:t>ho-nasili-189411/</w:t>
        </w:r>
      </w:hyperlink>
      <w:r w:rsidRPr="005B583A">
        <w:rPr>
          <w:rFonts w:ascii="Times" w:hAnsi="Times"/>
          <w:sz w:val="20"/>
          <w:szCs w:val="20"/>
        </w:rPr>
        <w:t xml:space="preserve">, </w:t>
      </w:r>
      <w:proofErr w:type="spellStart"/>
      <w:r w:rsidRPr="005B583A">
        <w:rPr>
          <w:rFonts w:ascii="Times" w:hAnsi="Times"/>
          <w:sz w:val="20"/>
          <w:szCs w:val="20"/>
        </w:rPr>
        <w:t>page</w:t>
      </w:r>
      <w:proofErr w:type="spellEnd"/>
      <w:r w:rsidRPr="005B583A">
        <w:rPr>
          <w:rFonts w:ascii="Times" w:hAnsi="Times"/>
          <w:sz w:val="20"/>
          <w:szCs w:val="20"/>
        </w:rPr>
        <w:t xml:space="preserve"> 5.</w:t>
      </w:r>
    </w:p>
  </w:footnote>
  <w:footnote w:id="18">
    <w:p w14:paraId="1CCE6C45" w14:textId="5F3ADBC9" w:rsidR="004C4487" w:rsidRDefault="004C4487" w:rsidP="00F970FB">
      <w:pPr>
        <w:pStyle w:val="Textpoznpodarou"/>
        <w:jc w:val="both"/>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hyperlink r:id="rId15" w:history="1">
        <w:r w:rsidRPr="00A33DDD">
          <w:rPr>
            <w:rStyle w:val="Hypertextovodkaz"/>
            <w:rFonts w:ascii="Times" w:hAnsi="Times"/>
            <w:sz w:val="20"/>
            <w:szCs w:val="20"/>
          </w:rPr>
          <w:t>https://www.vlada.cz/cz/ppov/rovne-prilezitosti-zen-a-muzu/aktuality/rada-vlady-pro-rovnost-zen-a-muzu-schvalila-standardy-kvality-specializovanych-socialnich-sluzeb-pro-obeti-domaciho-a-genderove-podmineneho-nasili-189411/</w:t>
        </w:r>
      </w:hyperlink>
      <w:r w:rsidRPr="005B583A">
        <w:rPr>
          <w:rFonts w:ascii="Times" w:hAnsi="Times"/>
          <w:sz w:val="20"/>
          <w:szCs w:val="20"/>
        </w:rPr>
        <w:t>.</w:t>
      </w:r>
      <w:r>
        <w:t xml:space="preserve"> </w:t>
      </w:r>
    </w:p>
  </w:footnote>
  <w:footnote w:id="19">
    <w:p w14:paraId="14BCE95A" w14:textId="557AB33C" w:rsidR="004C4487" w:rsidRDefault="004C4487">
      <w:pPr>
        <w:pStyle w:val="Textpoznpodarou"/>
      </w:pPr>
      <w:r>
        <w:rPr>
          <w:rStyle w:val="Znakapoznpodarou"/>
        </w:rPr>
        <w:footnoteRef/>
      </w:r>
      <w:r>
        <w:t xml:space="preserve"> </w:t>
      </w:r>
      <w:proofErr w:type="spellStart"/>
      <w:r w:rsidRPr="008A564B">
        <w:rPr>
          <w:sz w:val="20"/>
          <w:szCs w:val="20"/>
        </w:rPr>
        <w:t>See</w:t>
      </w:r>
      <w:proofErr w:type="spellEnd"/>
      <w:r w:rsidRPr="008A564B">
        <w:rPr>
          <w:sz w:val="20"/>
          <w:szCs w:val="20"/>
        </w:rPr>
        <w:t xml:space="preserve"> </w:t>
      </w:r>
      <w:hyperlink r:id="rId16" w:history="1">
        <w:r w:rsidRPr="008A564B">
          <w:rPr>
            <w:rStyle w:val="Hypertextovodkaz"/>
            <w:sz w:val="20"/>
            <w:szCs w:val="20"/>
          </w:rPr>
          <w:t>https://archiv.hn.cz/c1-67224920-rozhorel-se-spor-o-kojeni-i-byznys-kolem-nej-stat-hodla-omezit-reklamu-na-umelou-vyzivu</w:t>
        </w:r>
      </w:hyperlink>
      <w:r w:rsidRPr="008A564B">
        <w:rPr>
          <w:sz w:val="20"/>
          <w:szCs w:val="20"/>
        </w:rPr>
        <w:t>.</w:t>
      </w:r>
      <w:r>
        <w:t xml:space="preserve"> </w:t>
      </w:r>
    </w:p>
  </w:footnote>
  <w:footnote w:id="20">
    <w:p w14:paraId="1280E8C2" w14:textId="61B038EB" w:rsidR="004C4487" w:rsidRDefault="004C4487">
      <w:pPr>
        <w:pStyle w:val="Textpoznpodarou"/>
      </w:pPr>
      <w:r>
        <w:rPr>
          <w:rStyle w:val="Znakapoznpodarou"/>
        </w:rPr>
        <w:footnoteRef/>
      </w:r>
      <w:r>
        <w:t xml:space="preserve"> </w:t>
      </w:r>
      <w:proofErr w:type="spellStart"/>
      <w:r w:rsidRPr="005F6C07">
        <w:rPr>
          <w:sz w:val="20"/>
          <w:szCs w:val="20"/>
        </w:rPr>
        <w:t>See</w:t>
      </w:r>
      <w:proofErr w:type="spellEnd"/>
      <w:r>
        <w:t xml:space="preserve"> </w:t>
      </w:r>
      <w:hyperlink r:id="rId17" w:history="1">
        <w:r w:rsidR="005F6C07" w:rsidRPr="007A5BBA">
          <w:rPr>
            <w:rStyle w:val="Hypertextovodkaz"/>
            <w:rFonts w:ascii="Times" w:hAnsi="Times"/>
            <w:sz w:val="20"/>
            <w:szCs w:val="20"/>
          </w:rPr>
          <w:t>https://ppo.mzcr.cz/workGroup/199</w:t>
        </w:r>
      </w:hyperlink>
      <w:r w:rsidR="005F6C07">
        <w:rPr>
          <w:rFonts w:ascii="Times" w:hAnsi="Times"/>
          <w:sz w:val="20"/>
          <w:szCs w:val="20"/>
        </w:rPr>
        <w:t>.</w:t>
      </w:r>
    </w:p>
  </w:footnote>
  <w:footnote w:id="21">
    <w:p w14:paraId="44296018" w14:textId="62ACD0CC"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For</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detailed</w:t>
      </w:r>
      <w:proofErr w:type="spellEnd"/>
      <w:r w:rsidRPr="005B583A">
        <w:rPr>
          <w:rFonts w:ascii="Times" w:hAnsi="Times"/>
          <w:sz w:val="20"/>
          <w:szCs w:val="20"/>
        </w:rPr>
        <w:t xml:space="preserve"> </w:t>
      </w:r>
      <w:proofErr w:type="spellStart"/>
      <w:r w:rsidRPr="005B583A">
        <w:rPr>
          <w:rFonts w:ascii="Times" w:hAnsi="Times"/>
          <w:sz w:val="20"/>
          <w:szCs w:val="20"/>
        </w:rPr>
        <w:t>assessment</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state</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BfHI</w:t>
      </w:r>
      <w:proofErr w:type="spellEnd"/>
      <w:r w:rsidRPr="005B583A">
        <w:rPr>
          <w:rFonts w:ascii="Times" w:hAnsi="Times"/>
          <w:sz w:val="20"/>
          <w:szCs w:val="20"/>
        </w:rPr>
        <w:t xml:space="preserve"> in </w:t>
      </w:r>
      <w:proofErr w:type="spellStart"/>
      <w:r w:rsidRPr="005B583A">
        <w:rPr>
          <w:rFonts w:ascii="Times" w:hAnsi="Times"/>
          <w:sz w:val="20"/>
          <w:szCs w:val="20"/>
        </w:rPr>
        <w:t>the</w:t>
      </w:r>
      <w:proofErr w:type="spellEnd"/>
      <w:r w:rsidRPr="005B583A">
        <w:rPr>
          <w:rFonts w:ascii="Times" w:hAnsi="Times"/>
          <w:sz w:val="20"/>
          <w:szCs w:val="20"/>
        </w:rPr>
        <w:t xml:space="preserve"> Czech Republic </w:t>
      </w:r>
      <w:proofErr w:type="spellStart"/>
      <w:r w:rsidRPr="005B583A">
        <w:rPr>
          <w:rFonts w:ascii="Times" w:hAnsi="Times"/>
          <w:sz w:val="20"/>
          <w:szCs w:val="20"/>
        </w:rPr>
        <w:t>see</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document</w:t>
      </w:r>
      <w:proofErr w:type="spellEnd"/>
      <w:r w:rsidRPr="005B583A">
        <w:rPr>
          <w:rFonts w:ascii="Times" w:hAnsi="Times"/>
          <w:sz w:val="20"/>
          <w:szCs w:val="20"/>
        </w:rPr>
        <w:t xml:space="preserve"> </w:t>
      </w:r>
      <w:proofErr w:type="spellStart"/>
      <w:r w:rsidRPr="005B583A">
        <w:rPr>
          <w:rFonts w:ascii="Times" w:hAnsi="Times"/>
          <w:sz w:val="20"/>
          <w:szCs w:val="20"/>
        </w:rPr>
        <w:t>o</w:t>
      </w:r>
      <w:r>
        <w:rPr>
          <w:rFonts w:ascii="Times" w:hAnsi="Times"/>
          <w:sz w:val="20"/>
          <w:szCs w:val="20"/>
        </w:rPr>
        <w:t>f</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Government</w:t>
      </w:r>
      <w:proofErr w:type="spellEnd"/>
      <w:r w:rsidRPr="005B583A">
        <w:rPr>
          <w:rFonts w:ascii="Times" w:hAnsi="Times"/>
          <w:sz w:val="20"/>
          <w:szCs w:val="20"/>
        </w:rPr>
        <w:t xml:space="preserve"> </w:t>
      </w:r>
      <w:proofErr w:type="spellStart"/>
      <w:r w:rsidRPr="005B583A">
        <w:rPr>
          <w:rFonts w:ascii="Times" w:hAnsi="Times"/>
          <w:sz w:val="20"/>
          <w:szCs w:val="20"/>
        </w:rPr>
        <w:t>Council</w:t>
      </w:r>
      <w:proofErr w:type="spellEnd"/>
      <w:r w:rsidRPr="005B583A">
        <w:rPr>
          <w:rFonts w:ascii="Times" w:hAnsi="Times"/>
          <w:sz w:val="20"/>
          <w:szCs w:val="20"/>
        </w:rPr>
        <w:t xml:space="preserve"> on Gender </w:t>
      </w:r>
      <w:proofErr w:type="spellStart"/>
      <w:r w:rsidRPr="005B583A">
        <w:rPr>
          <w:rFonts w:ascii="Times" w:hAnsi="Times"/>
          <w:sz w:val="20"/>
          <w:szCs w:val="20"/>
        </w:rPr>
        <w:t>Equality</w:t>
      </w:r>
      <w:proofErr w:type="spellEnd"/>
      <w:r w:rsidRPr="005B583A">
        <w:rPr>
          <w:rFonts w:ascii="Times" w:hAnsi="Times"/>
          <w:sz w:val="20"/>
          <w:szCs w:val="20"/>
        </w:rPr>
        <w:t xml:space="preserve"> on </w:t>
      </w:r>
      <w:proofErr w:type="spellStart"/>
      <w:r w:rsidRPr="005B583A">
        <w:rPr>
          <w:rFonts w:ascii="Times" w:hAnsi="Times"/>
          <w:sz w:val="20"/>
          <w:szCs w:val="20"/>
        </w:rPr>
        <w:t>thourough</w:t>
      </w:r>
      <w:proofErr w:type="spellEnd"/>
      <w:r w:rsidRPr="005B583A">
        <w:rPr>
          <w:rFonts w:ascii="Times" w:hAnsi="Times"/>
          <w:sz w:val="20"/>
          <w:szCs w:val="20"/>
        </w:rPr>
        <w:t xml:space="preserve"> </w:t>
      </w:r>
      <w:proofErr w:type="spellStart"/>
      <w:r w:rsidRPr="005B583A">
        <w:rPr>
          <w:rFonts w:ascii="Times" w:hAnsi="Times"/>
          <w:sz w:val="20"/>
          <w:szCs w:val="20"/>
        </w:rPr>
        <w:t>implementation</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BfHI</w:t>
      </w:r>
      <w:proofErr w:type="spellEnd"/>
      <w:r w:rsidRPr="005B583A">
        <w:rPr>
          <w:rFonts w:ascii="Times" w:hAnsi="Times"/>
          <w:sz w:val="20"/>
          <w:szCs w:val="20"/>
        </w:rPr>
        <w:t xml:space="preserve"> 2018</w:t>
      </w:r>
      <w:r>
        <w:rPr>
          <w:rFonts w:ascii="Times" w:hAnsi="Times"/>
          <w:sz w:val="20"/>
          <w:szCs w:val="20"/>
        </w:rPr>
        <w:t xml:space="preserve"> (podnět k důsledné implementaci </w:t>
      </w:r>
      <w:proofErr w:type="spellStart"/>
      <w:r>
        <w:rPr>
          <w:rFonts w:ascii="Times" w:hAnsi="Times"/>
          <w:sz w:val="20"/>
          <w:szCs w:val="20"/>
        </w:rPr>
        <w:t>BfHI</w:t>
      </w:r>
      <w:proofErr w:type="spellEnd"/>
      <w:r>
        <w:rPr>
          <w:rFonts w:ascii="Times" w:hAnsi="Times"/>
          <w:sz w:val="20"/>
          <w:szCs w:val="20"/>
        </w:rPr>
        <w:t xml:space="preserve"> </w:t>
      </w:r>
      <w:r w:rsidRPr="005B583A">
        <w:rPr>
          <w:rFonts w:ascii="Times" w:hAnsi="Times"/>
          <w:sz w:val="20"/>
          <w:szCs w:val="20"/>
        </w:rPr>
        <w:t xml:space="preserve"> 2018</w:t>
      </w:r>
      <w:r>
        <w:rPr>
          <w:rFonts w:ascii="Times" w:hAnsi="Times"/>
          <w:sz w:val="20"/>
          <w:szCs w:val="20"/>
        </w:rPr>
        <w:t>)</w:t>
      </w:r>
      <w:r w:rsidRPr="005B583A">
        <w:rPr>
          <w:rFonts w:ascii="Times" w:hAnsi="Times"/>
          <w:sz w:val="20"/>
          <w:szCs w:val="20"/>
        </w:rPr>
        <w:t xml:space="preserve">, </w:t>
      </w:r>
      <w:proofErr w:type="spellStart"/>
      <w:r>
        <w:rPr>
          <w:rFonts w:ascii="Times" w:hAnsi="Times"/>
          <w:sz w:val="20"/>
          <w:szCs w:val="20"/>
        </w:rPr>
        <w:t>accessible</w:t>
      </w:r>
      <w:proofErr w:type="spellEnd"/>
      <w:r>
        <w:rPr>
          <w:rFonts w:ascii="Times" w:hAnsi="Times"/>
          <w:sz w:val="20"/>
          <w:szCs w:val="20"/>
        </w:rPr>
        <w:t xml:space="preserve"> </w:t>
      </w:r>
      <w:proofErr w:type="spellStart"/>
      <w:r>
        <w:rPr>
          <w:rFonts w:ascii="Times" w:hAnsi="Times"/>
          <w:sz w:val="20"/>
          <w:szCs w:val="20"/>
        </w:rPr>
        <w:t>at</w:t>
      </w:r>
      <w:proofErr w:type="spellEnd"/>
      <w:r w:rsidRPr="005B583A">
        <w:rPr>
          <w:rFonts w:ascii="Times" w:hAnsi="Times"/>
          <w:sz w:val="20"/>
          <w:szCs w:val="20"/>
        </w:rPr>
        <w:t xml:space="preserve"> </w:t>
      </w:r>
      <w:hyperlink r:id="rId18" w:history="1">
        <w:r w:rsidRPr="005B583A">
          <w:rPr>
            <w:rStyle w:val="Hypertextovodkaz"/>
            <w:rFonts w:ascii="Times" w:hAnsi="Times"/>
            <w:sz w:val="20"/>
            <w:szCs w:val="20"/>
          </w:rPr>
          <w:t>https://www.vlada.cz/cz/ppov/rovne-prilezitosti-zen-a-muzu/aktuality/rada-vlady-pro-rovnost-zen-a-muzu-schvalila-standardy-kvality-specializovanych-socialnich-sluzeb-pro-obeti-domaciho-a-genderove-podmineneho-nasili-189411/</w:t>
        </w:r>
      </w:hyperlink>
      <w:r w:rsidRPr="005B583A">
        <w:rPr>
          <w:rFonts w:ascii="Times" w:hAnsi="Times"/>
          <w:sz w:val="20"/>
          <w:szCs w:val="20"/>
        </w:rPr>
        <w:t>.</w:t>
      </w:r>
      <w:r>
        <w:rPr>
          <w:rFonts w:ascii="Times" w:hAnsi="Times"/>
          <w:sz w:val="20"/>
          <w:szCs w:val="20"/>
        </w:rPr>
        <w:t xml:space="preserve"> </w:t>
      </w:r>
      <w:proofErr w:type="spellStart"/>
      <w:r>
        <w:rPr>
          <w:rFonts w:ascii="Times" w:hAnsi="Times"/>
          <w:sz w:val="20"/>
          <w:szCs w:val="20"/>
        </w:rPr>
        <w:t>For</w:t>
      </w:r>
      <w:proofErr w:type="spellEnd"/>
      <w:r>
        <w:rPr>
          <w:rFonts w:ascii="Times" w:hAnsi="Times"/>
          <w:sz w:val="20"/>
          <w:szCs w:val="20"/>
        </w:rPr>
        <w:t xml:space="preserve"> </w:t>
      </w:r>
      <w:proofErr w:type="spellStart"/>
      <w:r>
        <w:rPr>
          <w:rFonts w:ascii="Times" w:hAnsi="Times"/>
          <w:sz w:val="20"/>
          <w:szCs w:val="20"/>
        </w:rPr>
        <w:t>current</w:t>
      </w:r>
      <w:proofErr w:type="spellEnd"/>
      <w:r>
        <w:rPr>
          <w:rFonts w:ascii="Times" w:hAnsi="Times"/>
          <w:sz w:val="20"/>
          <w:szCs w:val="20"/>
        </w:rPr>
        <w:t xml:space="preserve"> </w:t>
      </w:r>
      <w:proofErr w:type="spellStart"/>
      <w:r>
        <w:rPr>
          <w:rFonts w:ascii="Times" w:hAnsi="Times"/>
          <w:sz w:val="20"/>
          <w:szCs w:val="20"/>
        </w:rPr>
        <w:t>activities</w:t>
      </w:r>
      <w:proofErr w:type="spellEnd"/>
      <w:r>
        <w:rPr>
          <w:rFonts w:ascii="Times" w:hAnsi="Times"/>
          <w:sz w:val="20"/>
          <w:szCs w:val="20"/>
        </w:rPr>
        <w:t xml:space="preserve"> </w:t>
      </w:r>
      <w:proofErr w:type="spellStart"/>
      <w:r>
        <w:rPr>
          <w:rFonts w:ascii="Times" w:hAnsi="Times"/>
          <w:sz w:val="20"/>
          <w:szCs w:val="20"/>
        </w:rPr>
        <w:t>towards</w:t>
      </w:r>
      <w:proofErr w:type="spellEnd"/>
      <w:r>
        <w:rPr>
          <w:rFonts w:ascii="Times" w:hAnsi="Times"/>
          <w:sz w:val="20"/>
          <w:szCs w:val="20"/>
        </w:rPr>
        <w:t xml:space="preserve"> </w:t>
      </w:r>
      <w:proofErr w:type="spellStart"/>
      <w:r>
        <w:rPr>
          <w:rFonts w:ascii="Times" w:hAnsi="Times"/>
          <w:sz w:val="20"/>
          <w:szCs w:val="20"/>
        </w:rPr>
        <w:t>BfHI</w:t>
      </w:r>
      <w:proofErr w:type="spellEnd"/>
      <w:r>
        <w:rPr>
          <w:rFonts w:ascii="Times" w:hAnsi="Times"/>
          <w:sz w:val="20"/>
          <w:szCs w:val="20"/>
        </w:rPr>
        <w:t xml:space="preserve"> </w:t>
      </w:r>
      <w:proofErr w:type="spellStart"/>
      <w:r>
        <w:rPr>
          <w:rFonts w:ascii="Times" w:hAnsi="Times"/>
          <w:sz w:val="20"/>
          <w:szCs w:val="20"/>
        </w:rPr>
        <w:t>implementation</w:t>
      </w:r>
      <w:proofErr w:type="spellEnd"/>
      <w:r>
        <w:rPr>
          <w:rFonts w:ascii="Times" w:hAnsi="Times"/>
          <w:sz w:val="20"/>
          <w:szCs w:val="20"/>
        </w:rPr>
        <w:t xml:space="preserve"> in </w:t>
      </w:r>
      <w:proofErr w:type="spellStart"/>
      <w:r>
        <w:rPr>
          <w:rFonts w:ascii="Times" w:hAnsi="Times"/>
          <w:sz w:val="20"/>
          <w:szCs w:val="20"/>
        </w:rPr>
        <w:t>the</w:t>
      </w:r>
      <w:proofErr w:type="spellEnd"/>
      <w:r>
        <w:rPr>
          <w:rFonts w:ascii="Times" w:hAnsi="Times"/>
          <w:sz w:val="20"/>
          <w:szCs w:val="20"/>
        </w:rPr>
        <w:t xml:space="preserve"> Czech Republic </w:t>
      </w:r>
      <w:proofErr w:type="spellStart"/>
      <w:r>
        <w:rPr>
          <w:rFonts w:ascii="Times" w:hAnsi="Times"/>
          <w:sz w:val="20"/>
          <w:szCs w:val="20"/>
        </w:rPr>
        <w:t>see</w:t>
      </w:r>
      <w:proofErr w:type="spellEnd"/>
      <w:r>
        <w:rPr>
          <w:rFonts w:ascii="Times" w:hAnsi="Times"/>
          <w:sz w:val="20"/>
          <w:szCs w:val="20"/>
        </w:rPr>
        <w:t xml:space="preserve"> </w:t>
      </w:r>
      <w:proofErr w:type="spellStart"/>
      <w:r>
        <w:rPr>
          <w:rFonts w:ascii="Times" w:hAnsi="Times"/>
          <w:sz w:val="20"/>
          <w:szCs w:val="20"/>
        </w:rPr>
        <w:t>minutes</w:t>
      </w:r>
      <w:proofErr w:type="spellEnd"/>
      <w:r>
        <w:rPr>
          <w:rFonts w:ascii="Times" w:hAnsi="Times"/>
          <w:sz w:val="20"/>
          <w:szCs w:val="20"/>
        </w:rPr>
        <w:t xml:space="preserve"> </w:t>
      </w:r>
      <w:proofErr w:type="spellStart"/>
      <w:r>
        <w:rPr>
          <w:rFonts w:ascii="Times" w:hAnsi="Times"/>
          <w:sz w:val="20"/>
          <w:szCs w:val="20"/>
        </w:rPr>
        <w:t>of</w:t>
      </w:r>
      <w:proofErr w:type="spellEnd"/>
      <w:r>
        <w:rPr>
          <w:rFonts w:ascii="Times" w:hAnsi="Times"/>
          <w:sz w:val="20"/>
          <w:szCs w:val="20"/>
        </w:rPr>
        <w:t xml:space="preserve"> </w:t>
      </w:r>
      <w:proofErr w:type="spellStart"/>
      <w:r>
        <w:rPr>
          <w:rFonts w:ascii="Times" w:hAnsi="Times"/>
          <w:sz w:val="20"/>
          <w:szCs w:val="20"/>
        </w:rPr>
        <w:t>the</w:t>
      </w:r>
      <w:proofErr w:type="spellEnd"/>
      <w:r>
        <w:rPr>
          <w:rFonts w:ascii="Times" w:hAnsi="Times"/>
          <w:sz w:val="20"/>
          <w:szCs w:val="20"/>
        </w:rPr>
        <w:t xml:space="preserve"> </w:t>
      </w:r>
      <w:proofErr w:type="spellStart"/>
      <w:r>
        <w:rPr>
          <w:rFonts w:ascii="Times" w:hAnsi="Times"/>
          <w:sz w:val="20"/>
          <w:szCs w:val="20"/>
        </w:rPr>
        <w:t>Commission</w:t>
      </w:r>
      <w:proofErr w:type="spellEnd"/>
      <w:r>
        <w:rPr>
          <w:rFonts w:ascii="Times" w:hAnsi="Times"/>
          <w:sz w:val="20"/>
          <w:szCs w:val="20"/>
        </w:rPr>
        <w:t xml:space="preserve"> on Infant and </w:t>
      </w:r>
      <w:proofErr w:type="spellStart"/>
      <w:r>
        <w:rPr>
          <w:rFonts w:ascii="Times" w:hAnsi="Times"/>
          <w:sz w:val="20"/>
          <w:szCs w:val="20"/>
        </w:rPr>
        <w:t>Young</w:t>
      </w:r>
      <w:proofErr w:type="spellEnd"/>
      <w:r>
        <w:rPr>
          <w:rFonts w:ascii="Times" w:hAnsi="Times"/>
          <w:sz w:val="20"/>
          <w:szCs w:val="20"/>
        </w:rPr>
        <w:t xml:space="preserve"> </w:t>
      </w:r>
      <w:proofErr w:type="spellStart"/>
      <w:r>
        <w:rPr>
          <w:rFonts w:ascii="Times" w:hAnsi="Times"/>
          <w:sz w:val="20"/>
          <w:szCs w:val="20"/>
        </w:rPr>
        <w:t>Child</w:t>
      </w:r>
      <w:proofErr w:type="spellEnd"/>
      <w:r>
        <w:rPr>
          <w:rFonts w:ascii="Times" w:hAnsi="Times"/>
          <w:sz w:val="20"/>
          <w:szCs w:val="20"/>
        </w:rPr>
        <w:t xml:space="preserve"> </w:t>
      </w:r>
      <w:proofErr w:type="spellStart"/>
      <w:r>
        <w:rPr>
          <w:rFonts w:ascii="Times" w:hAnsi="Times"/>
          <w:sz w:val="20"/>
          <w:szCs w:val="20"/>
        </w:rPr>
        <w:t>Feeding</w:t>
      </w:r>
      <w:proofErr w:type="spellEnd"/>
      <w:r>
        <w:rPr>
          <w:rFonts w:ascii="Times" w:hAnsi="Times"/>
          <w:sz w:val="20"/>
          <w:szCs w:val="20"/>
        </w:rPr>
        <w:t xml:space="preserve">, </w:t>
      </w:r>
      <w:proofErr w:type="spellStart"/>
      <w:r>
        <w:rPr>
          <w:rFonts w:ascii="Times" w:hAnsi="Times"/>
          <w:sz w:val="20"/>
          <w:szCs w:val="20"/>
        </w:rPr>
        <w:t>accessible</w:t>
      </w:r>
      <w:proofErr w:type="spellEnd"/>
      <w:r>
        <w:rPr>
          <w:rFonts w:ascii="Times" w:hAnsi="Times"/>
          <w:sz w:val="20"/>
          <w:szCs w:val="20"/>
        </w:rPr>
        <w:t xml:space="preserve"> </w:t>
      </w:r>
      <w:proofErr w:type="spellStart"/>
      <w:r>
        <w:rPr>
          <w:rFonts w:ascii="Times" w:hAnsi="Times"/>
          <w:sz w:val="20"/>
          <w:szCs w:val="20"/>
        </w:rPr>
        <w:t>at</w:t>
      </w:r>
      <w:proofErr w:type="spellEnd"/>
      <w:r>
        <w:rPr>
          <w:rFonts w:ascii="Times" w:hAnsi="Times"/>
          <w:sz w:val="20"/>
          <w:szCs w:val="20"/>
        </w:rPr>
        <w:t xml:space="preserve"> </w:t>
      </w:r>
      <w:hyperlink r:id="rId19" w:history="1">
        <w:r w:rsidRPr="007A5BBA">
          <w:rPr>
            <w:rStyle w:val="Hypertextovodkaz"/>
            <w:rFonts w:ascii="Times" w:hAnsi="Times"/>
            <w:sz w:val="20"/>
            <w:szCs w:val="20"/>
          </w:rPr>
          <w:t>https://ppo.mzcr.cz/workGroup/199</w:t>
        </w:r>
      </w:hyperlink>
      <w:r>
        <w:rPr>
          <w:rFonts w:ascii="Times" w:hAnsi="Times"/>
          <w:sz w:val="20"/>
          <w:szCs w:val="20"/>
        </w:rPr>
        <w:t xml:space="preserve">. </w:t>
      </w:r>
    </w:p>
  </w:footnote>
  <w:footnote w:id="22">
    <w:p w14:paraId="2874C49D" w14:textId="1A1CFBCC" w:rsidR="004C4487" w:rsidRDefault="004C4487" w:rsidP="000342B9">
      <w:r>
        <w:rPr>
          <w:rStyle w:val="Znakapoznpodarou"/>
        </w:rPr>
        <w:footnoteRef/>
      </w:r>
      <w:r>
        <w:t xml:space="preserve"> </w:t>
      </w:r>
      <w:proofErr w:type="spellStart"/>
      <w:r w:rsidRPr="000342B9">
        <w:rPr>
          <w:rFonts w:ascii="Times" w:hAnsi="Times"/>
          <w:sz w:val="20"/>
          <w:szCs w:val="20"/>
        </w:rPr>
        <w:t>See</w:t>
      </w:r>
      <w:proofErr w:type="spellEnd"/>
      <w:r w:rsidRPr="000342B9">
        <w:rPr>
          <w:rFonts w:ascii="Times" w:hAnsi="Times"/>
          <w:sz w:val="20"/>
          <w:szCs w:val="20"/>
        </w:rPr>
        <w:t xml:space="preserve"> </w:t>
      </w:r>
      <w:hyperlink r:id="rId20" w:tgtFrame="_blank" w:history="1">
        <w:r w:rsidR="005F6C07" w:rsidRPr="005F6C07">
          <w:rPr>
            <w:rStyle w:val="Hypertextovodkaz"/>
            <w:color w:val="1155CC"/>
            <w:sz w:val="20"/>
            <w:szCs w:val="20"/>
            <w:shd w:val="clear" w:color="auto" w:fill="FFFFFF"/>
          </w:rPr>
          <w:t>https://www.nzip.cz/data/1934-novorozenci-vyziva-propusteni-poskytovatel</w:t>
        </w:r>
      </w:hyperlink>
      <w:r w:rsidR="005F6C07" w:rsidRPr="005F6C07">
        <w:rPr>
          <w:sz w:val="20"/>
          <w:szCs w:val="20"/>
        </w:rPr>
        <w:t>.</w:t>
      </w:r>
    </w:p>
  </w:footnote>
  <w:footnote w:id="23">
    <w:p w14:paraId="679EA0E5" w14:textId="3D8EEA42"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Pr>
          <w:rFonts w:ascii="Times" w:hAnsi="Times"/>
          <w:sz w:val="20"/>
          <w:szCs w:val="20"/>
        </w:rPr>
        <w:t>See</w:t>
      </w:r>
      <w:proofErr w:type="spellEnd"/>
      <w:r>
        <w:rPr>
          <w:rFonts w:ascii="Times" w:hAnsi="Times"/>
          <w:sz w:val="20"/>
          <w:szCs w:val="20"/>
        </w:rPr>
        <w:t xml:space="preserve"> </w:t>
      </w:r>
      <w:hyperlink r:id="rId21" w:history="1">
        <w:r w:rsidRPr="007A5BBA">
          <w:rPr>
            <w:rStyle w:val="Hypertextovodkaz"/>
            <w:rFonts w:ascii="Times" w:hAnsi="Times"/>
            <w:sz w:val="20"/>
            <w:szCs w:val="20"/>
          </w:rPr>
          <w:t>https://ppo.mzcr.cz/workGroup/199</w:t>
        </w:r>
      </w:hyperlink>
      <w:r>
        <w:rPr>
          <w:rFonts w:ascii="Times" w:hAnsi="Times"/>
          <w:sz w:val="20"/>
          <w:szCs w:val="20"/>
        </w:rPr>
        <w:t xml:space="preserve">. </w:t>
      </w:r>
    </w:p>
  </w:footnote>
  <w:footnote w:id="24">
    <w:p w14:paraId="378A6348" w14:textId="04A53B0A"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hyperlink r:id="rId22" w:history="1">
        <w:r w:rsidRPr="005B583A">
          <w:rPr>
            <w:rStyle w:val="Hypertextovodkaz"/>
            <w:rFonts w:ascii="Times" w:hAnsi="Times"/>
            <w:sz w:val="20"/>
            <w:szCs w:val="20"/>
          </w:rPr>
          <w:t>http://spokojeni.org/2020/07/poruseni-kodexu-v-thomayerove-nemocnici/</w:t>
        </w:r>
      </w:hyperlink>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Thomyer</w:t>
      </w:r>
      <w:proofErr w:type="spellEnd"/>
      <w:r w:rsidRPr="005B583A">
        <w:rPr>
          <w:rFonts w:ascii="Times" w:hAnsi="Times"/>
          <w:sz w:val="20"/>
          <w:szCs w:val="20"/>
        </w:rPr>
        <w:t xml:space="preserve"> </w:t>
      </w:r>
      <w:proofErr w:type="spellStart"/>
      <w:r w:rsidRPr="005B583A">
        <w:rPr>
          <w:rFonts w:ascii="Times" w:hAnsi="Times"/>
          <w:sz w:val="20"/>
          <w:szCs w:val="20"/>
        </w:rPr>
        <w:t>Hospital</w:t>
      </w:r>
      <w:proofErr w:type="spellEnd"/>
      <w:r w:rsidRPr="005B583A">
        <w:rPr>
          <w:rFonts w:ascii="Times" w:hAnsi="Times"/>
          <w:sz w:val="20"/>
          <w:szCs w:val="20"/>
        </w:rPr>
        <w:t xml:space="preserve"> </w:t>
      </w:r>
      <w:proofErr w:type="spellStart"/>
      <w:r w:rsidRPr="005B583A">
        <w:rPr>
          <w:rFonts w:ascii="Times" w:hAnsi="Times"/>
          <w:sz w:val="20"/>
          <w:szCs w:val="20"/>
        </w:rPr>
        <w:t>violated</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International </w:t>
      </w:r>
      <w:proofErr w:type="spellStart"/>
      <w:r w:rsidRPr="005B583A">
        <w:rPr>
          <w:rFonts w:ascii="Times" w:hAnsi="Times"/>
          <w:sz w:val="20"/>
          <w:szCs w:val="20"/>
        </w:rPr>
        <w:t>Code</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Marketing </w:t>
      </w:r>
      <w:proofErr w:type="spellStart"/>
      <w:r w:rsidRPr="005B583A">
        <w:rPr>
          <w:rFonts w:ascii="Times" w:hAnsi="Times"/>
          <w:sz w:val="20"/>
          <w:szCs w:val="20"/>
        </w:rPr>
        <w:t>of</w:t>
      </w:r>
      <w:proofErr w:type="spellEnd"/>
      <w:r w:rsidRPr="005B583A">
        <w:rPr>
          <w:rFonts w:ascii="Times" w:hAnsi="Times"/>
          <w:sz w:val="20"/>
          <w:szCs w:val="20"/>
        </w:rPr>
        <w:t xml:space="preserve"> </w:t>
      </w:r>
      <w:proofErr w:type="spellStart"/>
      <w:r w:rsidRPr="005B583A">
        <w:rPr>
          <w:rFonts w:ascii="Times" w:hAnsi="Times"/>
          <w:sz w:val="20"/>
          <w:szCs w:val="20"/>
        </w:rPr>
        <w:t>Breastmilk</w:t>
      </w:r>
      <w:proofErr w:type="spellEnd"/>
      <w:r w:rsidRPr="005B583A">
        <w:rPr>
          <w:rFonts w:ascii="Times" w:hAnsi="Times"/>
          <w:sz w:val="20"/>
          <w:szCs w:val="20"/>
        </w:rPr>
        <w:t xml:space="preserve"> </w:t>
      </w:r>
      <w:proofErr w:type="spellStart"/>
      <w:r w:rsidRPr="005B583A">
        <w:rPr>
          <w:rFonts w:ascii="Times" w:hAnsi="Times"/>
          <w:sz w:val="20"/>
          <w:szCs w:val="20"/>
        </w:rPr>
        <w:t>Substitues</w:t>
      </w:r>
      <w:proofErr w:type="spellEnd"/>
      <w:r w:rsidRPr="005B583A">
        <w:rPr>
          <w:rFonts w:ascii="Times" w:hAnsi="Times"/>
          <w:sz w:val="20"/>
          <w:szCs w:val="20"/>
        </w:rPr>
        <w:t xml:space="preserve"> </w:t>
      </w:r>
      <w:proofErr w:type="spellStart"/>
      <w:r w:rsidRPr="005B583A">
        <w:rPr>
          <w:rFonts w:ascii="Times" w:hAnsi="Times"/>
          <w:sz w:val="20"/>
          <w:szCs w:val="20"/>
        </w:rPr>
        <w:t>later</w:t>
      </w:r>
      <w:proofErr w:type="spellEnd"/>
      <w:r w:rsidRPr="005B583A">
        <w:rPr>
          <w:rFonts w:ascii="Times" w:hAnsi="Times"/>
          <w:sz w:val="20"/>
          <w:szCs w:val="20"/>
        </w:rPr>
        <w:t xml:space="preserve"> </w:t>
      </w:r>
      <w:r>
        <w:rPr>
          <w:rFonts w:ascii="Times" w:hAnsi="Times"/>
          <w:sz w:val="20"/>
          <w:szCs w:val="20"/>
        </w:rPr>
        <w:t>in 2021</w:t>
      </w:r>
      <w:r w:rsidRPr="005B583A">
        <w:rPr>
          <w:rFonts w:ascii="Times" w:hAnsi="Times"/>
          <w:sz w:val="20"/>
          <w:szCs w:val="20"/>
        </w:rPr>
        <w:t xml:space="preserve"> </w:t>
      </w:r>
      <w:proofErr w:type="spellStart"/>
      <w:r w:rsidRPr="005B583A">
        <w:rPr>
          <w:rFonts w:ascii="Times" w:hAnsi="Times"/>
          <w:sz w:val="20"/>
          <w:szCs w:val="20"/>
        </w:rPr>
        <w:t>when</w:t>
      </w:r>
      <w:proofErr w:type="spellEnd"/>
      <w:r w:rsidRPr="005B583A">
        <w:rPr>
          <w:rFonts w:ascii="Times" w:hAnsi="Times"/>
          <w:sz w:val="20"/>
          <w:szCs w:val="20"/>
        </w:rPr>
        <w:t xml:space="preserve"> </w:t>
      </w:r>
      <w:proofErr w:type="spellStart"/>
      <w:r w:rsidRPr="005B583A">
        <w:rPr>
          <w:rFonts w:ascii="Times" w:hAnsi="Times"/>
          <w:sz w:val="20"/>
          <w:szCs w:val="20"/>
        </w:rPr>
        <w:t>it</w:t>
      </w:r>
      <w:proofErr w:type="spellEnd"/>
      <w:r w:rsidRPr="005B583A">
        <w:rPr>
          <w:rFonts w:ascii="Times" w:hAnsi="Times"/>
          <w:sz w:val="20"/>
          <w:szCs w:val="20"/>
        </w:rPr>
        <w:t xml:space="preserve"> </w:t>
      </w:r>
      <w:proofErr w:type="spellStart"/>
      <w:r w:rsidRPr="005B583A">
        <w:rPr>
          <w:rFonts w:ascii="Times" w:hAnsi="Times"/>
          <w:sz w:val="20"/>
          <w:szCs w:val="20"/>
        </w:rPr>
        <w:t>accepted</w:t>
      </w:r>
      <w:proofErr w:type="spellEnd"/>
      <w:r w:rsidRPr="005B583A">
        <w:rPr>
          <w:rFonts w:ascii="Times" w:hAnsi="Times"/>
          <w:sz w:val="20"/>
          <w:szCs w:val="20"/>
        </w:rPr>
        <w:t xml:space="preserve"> </w:t>
      </w:r>
      <w:proofErr w:type="spellStart"/>
      <w:r w:rsidRPr="005B583A">
        <w:rPr>
          <w:rFonts w:ascii="Times" w:hAnsi="Times"/>
          <w:sz w:val="20"/>
          <w:szCs w:val="20"/>
        </w:rPr>
        <w:t>one</w:t>
      </w:r>
      <w:proofErr w:type="spellEnd"/>
      <w:r w:rsidRPr="005B583A">
        <w:rPr>
          <w:rFonts w:ascii="Times" w:hAnsi="Times"/>
          <w:sz w:val="20"/>
          <w:szCs w:val="20"/>
        </w:rPr>
        <w:t xml:space="preserve"> more </w:t>
      </w:r>
      <w:proofErr w:type="spellStart"/>
      <w:r w:rsidRPr="005B583A">
        <w:rPr>
          <w:rFonts w:ascii="Times" w:hAnsi="Times"/>
          <w:sz w:val="20"/>
          <w:szCs w:val="20"/>
        </w:rPr>
        <w:t>donation</w:t>
      </w:r>
      <w:proofErr w:type="spellEnd"/>
      <w:r w:rsidRPr="005B583A">
        <w:rPr>
          <w:rFonts w:ascii="Times" w:hAnsi="Times"/>
          <w:sz w:val="20"/>
          <w:szCs w:val="20"/>
        </w:rPr>
        <w:t xml:space="preserve"> by Nestlé (</w:t>
      </w:r>
      <w:proofErr w:type="spellStart"/>
      <w:r w:rsidRPr="005B583A">
        <w:rPr>
          <w:rFonts w:ascii="Times" w:hAnsi="Times"/>
          <w:sz w:val="20"/>
          <w:szCs w:val="20"/>
        </w:rPr>
        <w:t>see</w:t>
      </w:r>
      <w:proofErr w:type="spellEnd"/>
      <w:r w:rsidRPr="005B583A">
        <w:rPr>
          <w:rFonts w:ascii="Times" w:hAnsi="Times"/>
          <w:sz w:val="20"/>
          <w:szCs w:val="20"/>
        </w:rPr>
        <w:t xml:space="preserve"> </w:t>
      </w:r>
      <w:hyperlink r:id="rId23" w:history="1">
        <w:r w:rsidRPr="00A33DDD">
          <w:rPr>
            <w:rStyle w:val="Hypertextovodkaz"/>
            <w:rFonts w:ascii="Times" w:hAnsi="Times"/>
            <w:sz w:val="20"/>
            <w:szCs w:val="20"/>
          </w:rPr>
          <w:t>https://www.facebook.com/nestle.czsk/posts/4594120457271735</w:t>
        </w:r>
      </w:hyperlink>
      <w:r w:rsidRPr="005B583A">
        <w:rPr>
          <w:rFonts w:ascii="Times" w:hAnsi="Times"/>
          <w:sz w:val="20"/>
          <w:szCs w:val="20"/>
        </w:rPr>
        <w:t>).</w:t>
      </w:r>
      <w:r>
        <w:rPr>
          <w:rFonts w:ascii="Times" w:hAnsi="Times"/>
          <w:sz w:val="20"/>
          <w:szCs w:val="20"/>
        </w:rPr>
        <w:t xml:space="preserve">  </w:t>
      </w:r>
    </w:p>
  </w:footnote>
  <w:footnote w:id="25">
    <w:p w14:paraId="1F970E22" w14:textId="68D24086" w:rsidR="004C4487" w:rsidRPr="006E56FC" w:rsidRDefault="004C4487" w:rsidP="00F970FB">
      <w:pPr>
        <w:pStyle w:val="Textpoznpodarou"/>
        <w:jc w:val="both"/>
        <w:rPr>
          <w:sz w:val="20"/>
          <w:szCs w:val="20"/>
        </w:rPr>
      </w:pPr>
      <w:r w:rsidRPr="006E56FC">
        <w:rPr>
          <w:rStyle w:val="Znakapoznpodarou"/>
          <w:sz w:val="20"/>
          <w:szCs w:val="20"/>
        </w:rPr>
        <w:footnoteRef/>
      </w:r>
      <w:r w:rsidRPr="006E56FC">
        <w:rPr>
          <w:sz w:val="20"/>
          <w:szCs w:val="20"/>
        </w:rPr>
        <w:t xml:space="preserve"> </w:t>
      </w:r>
      <w:proofErr w:type="spellStart"/>
      <w:r w:rsidRPr="006E56FC">
        <w:rPr>
          <w:sz w:val="20"/>
          <w:szCs w:val="20"/>
        </w:rPr>
        <w:t>See</w:t>
      </w:r>
      <w:proofErr w:type="spellEnd"/>
      <w:r w:rsidRPr="006E56FC">
        <w:rPr>
          <w:sz w:val="20"/>
          <w:szCs w:val="20"/>
        </w:rPr>
        <w:t xml:space="preserve"> </w:t>
      </w:r>
      <w:proofErr w:type="spellStart"/>
      <w:r w:rsidRPr="006E56FC">
        <w:rPr>
          <w:sz w:val="20"/>
          <w:szCs w:val="20"/>
        </w:rPr>
        <w:t>e.g</w:t>
      </w:r>
      <w:proofErr w:type="spellEnd"/>
      <w:r w:rsidRPr="006E56FC">
        <w:rPr>
          <w:sz w:val="20"/>
          <w:szCs w:val="20"/>
        </w:rPr>
        <w:t xml:space="preserve">. </w:t>
      </w:r>
      <w:proofErr w:type="spellStart"/>
      <w:r w:rsidRPr="006E56FC">
        <w:rPr>
          <w:sz w:val="20"/>
          <w:szCs w:val="20"/>
        </w:rPr>
        <w:t>the</w:t>
      </w:r>
      <w:proofErr w:type="spellEnd"/>
      <w:r w:rsidRPr="006E56FC">
        <w:rPr>
          <w:sz w:val="20"/>
          <w:szCs w:val="20"/>
        </w:rPr>
        <w:t xml:space="preserve"> report </w:t>
      </w:r>
      <w:proofErr w:type="spellStart"/>
      <w:r w:rsidRPr="006E56FC">
        <w:rPr>
          <w:sz w:val="20"/>
          <w:szCs w:val="20"/>
        </w:rPr>
        <w:t>from</w:t>
      </w:r>
      <w:proofErr w:type="spellEnd"/>
      <w:r w:rsidRPr="006E56FC">
        <w:rPr>
          <w:sz w:val="20"/>
          <w:szCs w:val="20"/>
        </w:rPr>
        <w:t xml:space="preserve"> </w:t>
      </w:r>
      <w:proofErr w:type="spellStart"/>
      <w:r w:rsidRPr="006E56FC">
        <w:rPr>
          <w:sz w:val="20"/>
          <w:szCs w:val="20"/>
        </w:rPr>
        <w:t>the</w:t>
      </w:r>
      <w:proofErr w:type="spellEnd"/>
      <w:r w:rsidRPr="006E56FC">
        <w:rPr>
          <w:sz w:val="20"/>
          <w:szCs w:val="20"/>
        </w:rPr>
        <w:t xml:space="preserve"> </w:t>
      </w:r>
      <w:proofErr w:type="spellStart"/>
      <w:r w:rsidRPr="006E56FC">
        <w:rPr>
          <w:sz w:val="20"/>
          <w:szCs w:val="20"/>
        </w:rPr>
        <w:t>conference</w:t>
      </w:r>
      <w:proofErr w:type="spellEnd"/>
      <w:r w:rsidRPr="006E56FC">
        <w:rPr>
          <w:sz w:val="20"/>
          <w:szCs w:val="20"/>
        </w:rPr>
        <w:t xml:space="preserve"> </w:t>
      </w:r>
      <w:proofErr w:type="spellStart"/>
      <w:r w:rsidRPr="006E56FC">
        <w:rPr>
          <w:sz w:val="20"/>
          <w:szCs w:val="20"/>
        </w:rPr>
        <w:t>Neonatological</w:t>
      </w:r>
      <w:proofErr w:type="spellEnd"/>
      <w:r w:rsidRPr="006E56FC">
        <w:rPr>
          <w:sz w:val="20"/>
          <w:szCs w:val="20"/>
        </w:rPr>
        <w:t xml:space="preserve"> </w:t>
      </w:r>
      <w:proofErr w:type="spellStart"/>
      <w:r w:rsidRPr="006E56FC">
        <w:rPr>
          <w:sz w:val="20"/>
          <w:szCs w:val="20"/>
        </w:rPr>
        <w:t>Days</w:t>
      </w:r>
      <w:proofErr w:type="spellEnd"/>
      <w:r w:rsidRPr="006E56FC">
        <w:rPr>
          <w:sz w:val="20"/>
          <w:szCs w:val="20"/>
        </w:rPr>
        <w:t xml:space="preserve"> 2019 (</w:t>
      </w:r>
      <w:proofErr w:type="spellStart"/>
      <w:r w:rsidRPr="006E56FC">
        <w:rPr>
          <w:sz w:val="20"/>
          <w:szCs w:val="20"/>
        </w:rPr>
        <w:t>the</w:t>
      </w:r>
      <w:proofErr w:type="spellEnd"/>
      <w:r w:rsidRPr="006E56FC">
        <w:rPr>
          <w:sz w:val="20"/>
          <w:szCs w:val="20"/>
        </w:rPr>
        <w:t xml:space="preserve"> </w:t>
      </w:r>
      <w:proofErr w:type="spellStart"/>
      <w:r w:rsidRPr="006E56FC">
        <w:rPr>
          <w:sz w:val="20"/>
          <w:szCs w:val="20"/>
        </w:rPr>
        <w:t>biggest</w:t>
      </w:r>
      <w:proofErr w:type="spellEnd"/>
      <w:r w:rsidRPr="006E56FC">
        <w:rPr>
          <w:sz w:val="20"/>
          <w:szCs w:val="20"/>
        </w:rPr>
        <w:t xml:space="preserve"> </w:t>
      </w:r>
      <w:proofErr w:type="spellStart"/>
      <w:r w:rsidRPr="006E56FC">
        <w:rPr>
          <w:sz w:val="20"/>
          <w:szCs w:val="20"/>
        </w:rPr>
        <w:t>annual</w:t>
      </w:r>
      <w:proofErr w:type="spellEnd"/>
      <w:r w:rsidRPr="006E56FC">
        <w:rPr>
          <w:sz w:val="20"/>
          <w:szCs w:val="20"/>
        </w:rPr>
        <w:t xml:space="preserve"> meeting </w:t>
      </w:r>
      <w:proofErr w:type="spellStart"/>
      <w:r w:rsidRPr="006E56FC">
        <w:rPr>
          <w:sz w:val="20"/>
          <w:szCs w:val="20"/>
        </w:rPr>
        <w:t>of</w:t>
      </w:r>
      <w:proofErr w:type="spellEnd"/>
      <w:r w:rsidRPr="006E56FC">
        <w:rPr>
          <w:sz w:val="20"/>
          <w:szCs w:val="20"/>
        </w:rPr>
        <w:t xml:space="preserve"> </w:t>
      </w:r>
      <w:proofErr w:type="spellStart"/>
      <w:r w:rsidRPr="006E56FC">
        <w:rPr>
          <w:sz w:val="20"/>
          <w:szCs w:val="20"/>
        </w:rPr>
        <w:t>the</w:t>
      </w:r>
      <w:proofErr w:type="spellEnd"/>
      <w:r w:rsidRPr="006E56FC">
        <w:rPr>
          <w:sz w:val="20"/>
          <w:szCs w:val="20"/>
        </w:rPr>
        <w:t xml:space="preserve"> </w:t>
      </w:r>
      <w:proofErr w:type="spellStart"/>
      <w:r w:rsidRPr="006E56FC">
        <w:rPr>
          <w:sz w:val="20"/>
          <w:szCs w:val="20"/>
        </w:rPr>
        <w:t>neonatologists</w:t>
      </w:r>
      <w:proofErr w:type="spellEnd"/>
      <w:r w:rsidRPr="006E56FC">
        <w:rPr>
          <w:sz w:val="20"/>
          <w:szCs w:val="20"/>
        </w:rPr>
        <w:t xml:space="preserve"> in </w:t>
      </w:r>
      <w:proofErr w:type="spellStart"/>
      <w:r w:rsidRPr="006E56FC">
        <w:rPr>
          <w:sz w:val="20"/>
          <w:szCs w:val="20"/>
        </w:rPr>
        <w:t>the</w:t>
      </w:r>
      <w:proofErr w:type="spellEnd"/>
      <w:r w:rsidRPr="006E56FC">
        <w:rPr>
          <w:sz w:val="20"/>
          <w:szCs w:val="20"/>
        </w:rPr>
        <w:t xml:space="preserve"> Czech Republic) </w:t>
      </w:r>
      <w:hyperlink r:id="rId24" w:history="1">
        <w:r w:rsidRPr="006E56FC">
          <w:rPr>
            <w:rStyle w:val="Hypertextovodkaz"/>
            <w:sz w:val="20"/>
            <w:szCs w:val="20"/>
          </w:rPr>
          <w:t>http://spokojeni.org/2019/11/neonatologicke-dny-2019/</w:t>
        </w:r>
      </w:hyperlink>
      <w:r>
        <w:rPr>
          <w:sz w:val="20"/>
          <w:szCs w:val="20"/>
        </w:rPr>
        <w:t xml:space="preserve"> (</w:t>
      </w:r>
      <w:proofErr w:type="spellStart"/>
      <w:r>
        <w:rPr>
          <w:sz w:val="20"/>
          <w:szCs w:val="20"/>
        </w:rPr>
        <w:t>further</w:t>
      </w:r>
      <w:proofErr w:type="spellEnd"/>
      <w:r>
        <w:rPr>
          <w:sz w:val="20"/>
          <w:szCs w:val="20"/>
        </w:rPr>
        <w:t xml:space="preserve"> </w:t>
      </w:r>
      <w:proofErr w:type="spellStart"/>
      <w:r>
        <w:rPr>
          <w:sz w:val="20"/>
          <w:szCs w:val="20"/>
        </w:rPr>
        <w:t>see</w:t>
      </w:r>
      <w:proofErr w:type="spellEnd"/>
      <w:r>
        <w:rPr>
          <w:sz w:val="20"/>
          <w:szCs w:val="20"/>
        </w:rPr>
        <w:t xml:space="preserve"> </w:t>
      </w:r>
      <w:proofErr w:type="spellStart"/>
      <w:r>
        <w:rPr>
          <w:sz w:val="20"/>
          <w:szCs w:val="20"/>
        </w:rPr>
        <w:t>e.g</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sponsors</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biggest</w:t>
      </w:r>
      <w:proofErr w:type="spellEnd"/>
      <w:r>
        <w:rPr>
          <w:sz w:val="20"/>
          <w:szCs w:val="20"/>
        </w:rPr>
        <w:t xml:space="preserve"> </w:t>
      </w:r>
      <w:proofErr w:type="spellStart"/>
      <w:r>
        <w:rPr>
          <w:sz w:val="20"/>
          <w:szCs w:val="20"/>
        </w:rPr>
        <w:t>event</w:t>
      </w:r>
      <w:proofErr w:type="spellEnd"/>
      <w:r>
        <w:rPr>
          <w:sz w:val="20"/>
          <w:szCs w:val="20"/>
        </w:rPr>
        <w:t xml:space="preserve"> </w:t>
      </w:r>
      <w:proofErr w:type="spellStart"/>
      <w:r>
        <w:rPr>
          <w:sz w:val="20"/>
          <w:szCs w:val="20"/>
        </w:rPr>
        <w:t>of</w:t>
      </w:r>
      <w:proofErr w:type="spellEnd"/>
      <w:r>
        <w:rPr>
          <w:sz w:val="20"/>
          <w:szCs w:val="20"/>
        </w:rPr>
        <w:t xml:space="preserve"> Czech </w:t>
      </w:r>
      <w:proofErr w:type="spellStart"/>
      <w:r>
        <w:rPr>
          <w:sz w:val="20"/>
          <w:szCs w:val="20"/>
        </w:rPr>
        <w:t>peadiaticians</w:t>
      </w:r>
      <w:proofErr w:type="spellEnd"/>
      <w:r>
        <w:rPr>
          <w:sz w:val="20"/>
          <w:szCs w:val="20"/>
        </w:rPr>
        <w:t xml:space="preserve"> Pediatrický kongres (</w:t>
      </w:r>
      <w:hyperlink r:id="rId25" w:history="1">
        <w:r w:rsidRPr="00A33DDD">
          <w:rPr>
            <w:rStyle w:val="Hypertextovodkaz"/>
            <w:sz w:val="20"/>
            <w:szCs w:val="20"/>
          </w:rPr>
          <w:t>https://pediatrie2021.bpp.cz/cs/</w:t>
        </w:r>
      </w:hyperlink>
      <w:r>
        <w:rPr>
          <w:sz w:val="20"/>
          <w:szCs w:val="20"/>
        </w:rPr>
        <w:t xml:space="preserve">), </w:t>
      </w:r>
      <w:proofErr w:type="spellStart"/>
      <w:r>
        <w:rPr>
          <w:sz w:val="20"/>
          <w:szCs w:val="20"/>
        </w:rPr>
        <w:t>health</w:t>
      </w:r>
      <w:proofErr w:type="spellEnd"/>
      <w:r>
        <w:rPr>
          <w:sz w:val="20"/>
          <w:szCs w:val="20"/>
        </w:rPr>
        <w:t xml:space="preserve"> </w:t>
      </w:r>
      <w:proofErr w:type="spellStart"/>
      <w:r>
        <w:rPr>
          <w:sz w:val="20"/>
          <w:szCs w:val="20"/>
        </w:rPr>
        <w:t>professionals</w:t>
      </w:r>
      <w:proofErr w:type="spellEnd"/>
      <w:r>
        <w:rPr>
          <w:sz w:val="20"/>
          <w:szCs w:val="20"/>
        </w:rPr>
        <w:t xml:space="preserve"> </w:t>
      </w:r>
      <w:proofErr w:type="spellStart"/>
      <w:r>
        <w:rPr>
          <w:sz w:val="20"/>
          <w:szCs w:val="20"/>
        </w:rPr>
        <w:t>training</w:t>
      </w:r>
      <w:proofErr w:type="spellEnd"/>
      <w:r>
        <w:rPr>
          <w:sz w:val="20"/>
          <w:szCs w:val="20"/>
        </w:rPr>
        <w:t xml:space="preserve"> </w:t>
      </w:r>
      <w:proofErr w:type="spellStart"/>
      <w:r>
        <w:rPr>
          <w:sz w:val="20"/>
          <w:szCs w:val="20"/>
        </w:rPr>
        <w:t>that</w:t>
      </w:r>
      <w:proofErr w:type="spellEnd"/>
      <w:r>
        <w:rPr>
          <w:sz w:val="20"/>
          <w:szCs w:val="20"/>
        </w:rPr>
        <w:t xml:space="preserve"> </w:t>
      </w:r>
      <w:proofErr w:type="spellStart"/>
      <w:r>
        <w:rPr>
          <w:sz w:val="20"/>
          <w:szCs w:val="20"/>
        </w:rPr>
        <w:t>took</w:t>
      </w:r>
      <w:proofErr w:type="spellEnd"/>
      <w:r>
        <w:rPr>
          <w:sz w:val="20"/>
          <w:szCs w:val="20"/>
        </w:rPr>
        <w:t xml:space="preserve"> place in July 2021 </w:t>
      </w:r>
      <w:proofErr w:type="spellStart"/>
      <w:r>
        <w:rPr>
          <w:sz w:val="20"/>
          <w:szCs w:val="20"/>
        </w:rPr>
        <w:t>at</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Hospital</w:t>
      </w:r>
      <w:proofErr w:type="spellEnd"/>
      <w:r>
        <w:rPr>
          <w:sz w:val="20"/>
          <w:szCs w:val="20"/>
        </w:rPr>
        <w:t xml:space="preserve"> Hořovice (</w:t>
      </w:r>
      <w:hyperlink r:id="rId26" w:history="1">
        <w:r w:rsidRPr="00A33DDD">
          <w:rPr>
            <w:rStyle w:val="Hypertextovodkaz"/>
            <w:sz w:val="20"/>
            <w:szCs w:val="20"/>
          </w:rPr>
          <w:t>https://altoa.cz/vzdelavaci-akce/dny-novorozeneckych-kazuistik/partneri?fbclid=IwAR0vfw-R-PVkEVvJBgwt5lxu-VkFeikgf_g1_f7_FJTCf3GmvG7I8PS0Us8</w:t>
        </w:r>
      </w:hyperlink>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situation</w:t>
      </w:r>
      <w:proofErr w:type="spellEnd"/>
      <w:r>
        <w:rPr>
          <w:sz w:val="20"/>
          <w:szCs w:val="20"/>
        </w:rPr>
        <w:t xml:space="preserve"> </w:t>
      </w:r>
      <w:proofErr w:type="spellStart"/>
      <w:r>
        <w:rPr>
          <w:sz w:val="20"/>
          <w:szCs w:val="20"/>
        </w:rPr>
        <w:t>continues</w:t>
      </w:r>
      <w:proofErr w:type="spellEnd"/>
      <w:r>
        <w:rPr>
          <w:sz w:val="20"/>
          <w:szCs w:val="20"/>
        </w:rPr>
        <w:t xml:space="preserve"> up to </w:t>
      </w:r>
      <w:proofErr w:type="spellStart"/>
      <w:r>
        <w:rPr>
          <w:sz w:val="20"/>
          <w:szCs w:val="20"/>
        </w:rPr>
        <w:t>today</w:t>
      </w:r>
      <w:proofErr w:type="spellEnd"/>
      <w:r>
        <w:rPr>
          <w:sz w:val="20"/>
          <w:szCs w:val="20"/>
        </w:rPr>
        <w:t xml:space="preserve"> (</w:t>
      </w:r>
      <w:proofErr w:type="spellStart"/>
      <w:r>
        <w:rPr>
          <w:sz w:val="20"/>
          <w:szCs w:val="20"/>
        </w:rPr>
        <w:t>see</w:t>
      </w:r>
      <w:proofErr w:type="spellEnd"/>
      <w:r>
        <w:rPr>
          <w:sz w:val="20"/>
          <w:szCs w:val="20"/>
        </w:rPr>
        <w:t xml:space="preserve"> </w:t>
      </w:r>
      <w:proofErr w:type="spellStart"/>
      <w:r>
        <w:rPr>
          <w:sz w:val="20"/>
          <w:szCs w:val="20"/>
        </w:rPr>
        <w:t>Neonatological</w:t>
      </w:r>
      <w:proofErr w:type="spellEnd"/>
      <w:r>
        <w:rPr>
          <w:sz w:val="20"/>
          <w:szCs w:val="20"/>
        </w:rPr>
        <w:t xml:space="preserve"> </w:t>
      </w:r>
      <w:proofErr w:type="spellStart"/>
      <w:r>
        <w:rPr>
          <w:sz w:val="20"/>
          <w:szCs w:val="20"/>
        </w:rPr>
        <w:t>Days</w:t>
      </w:r>
      <w:proofErr w:type="spellEnd"/>
      <w:r>
        <w:rPr>
          <w:sz w:val="20"/>
          <w:szCs w:val="20"/>
        </w:rPr>
        <w:t xml:space="preserve"> 2023 – neodny2023.cz; Pediatrický kongres – pediatrie2023-bpp.cz </w:t>
      </w:r>
      <w:proofErr w:type="spellStart"/>
      <w:r>
        <w:rPr>
          <w:sz w:val="20"/>
          <w:szCs w:val="20"/>
        </w:rPr>
        <w:t>etc</w:t>
      </w:r>
      <w:proofErr w:type="spellEnd"/>
      <w:r>
        <w:rPr>
          <w:sz w:val="20"/>
          <w:szCs w:val="20"/>
        </w:rPr>
        <w:t>.).</w:t>
      </w:r>
    </w:p>
  </w:footnote>
  <w:footnote w:id="26">
    <w:p w14:paraId="00BA1CA7" w14:textId="719AEA9B" w:rsidR="004C4487" w:rsidRPr="006914B9" w:rsidRDefault="004C4487" w:rsidP="00F970FB">
      <w:pPr>
        <w:pStyle w:val="Textpoznpodarou"/>
        <w:jc w:val="both"/>
        <w:rPr>
          <w:rFonts w:ascii="Times" w:hAnsi="Times"/>
          <w:sz w:val="20"/>
          <w:szCs w:val="20"/>
        </w:rPr>
      </w:pPr>
      <w:r w:rsidRPr="006914B9">
        <w:rPr>
          <w:rStyle w:val="Znakapoznpodarou"/>
          <w:rFonts w:ascii="Times" w:hAnsi="Times"/>
          <w:sz w:val="20"/>
          <w:szCs w:val="20"/>
        </w:rPr>
        <w:footnoteRef/>
      </w:r>
      <w:r w:rsidRPr="006914B9">
        <w:rPr>
          <w:rFonts w:ascii="Times" w:hAnsi="Times"/>
          <w:sz w:val="20"/>
          <w:szCs w:val="20"/>
        </w:rPr>
        <w:t xml:space="preserve"> </w:t>
      </w:r>
      <w:proofErr w:type="spellStart"/>
      <w:r w:rsidRPr="006914B9">
        <w:rPr>
          <w:rFonts w:ascii="Times" w:hAnsi="Times"/>
          <w:sz w:val="20"/>
          <w:szCs w:val="20"/>
        </w:rPr>
        <w:t>See</w:t>
      </w:r>
      <w:proofErr w:type="spellEnd"/>
      <w:r w:rsidRPr="006914B9">
        <w:rPr>
          <w:rFonts w:ascii="Times" w:hAnsi="Times"/>
          <w:sz w:val="20"/>
          <w:szCs w:val="20"/>
        </w:rPr>
        <w:t xml:space="preserve"> </w:t>
      </w:r>
      <w:proofErr w:type="spellStart"/>
      <w:r w:rsidRPr="006914B9">
        <w:rPr>
          <w:rFonts w:ascii="Times" w:hAnsi="Times"/>
          <w:sz w:val="20"/>
          <w:szCs w:val="20"/>
        </w:rPr>
        <w:t>e.g</w:t>
      </w:r>
      <w:proofErr w:type="spellEnd"/>
      <w:r w:rsidRPr="006914B9">
        <w:rPr>
          <w:rFonts w:ascii="Times" w:hAnsi="Times"/>
          <w:sz w:val="20"/>
          <w:szCs w:val="20"/>
        </w:rPr>
        <w:t xml:space="preserve"> Nestlé </w:t>
      </w:r>
      <w:proofErr w:type="spellStart"/>
      <w:r w:rsidRPr="006914B9">
        <w:rPr>
          <w:rFonts w:ascii="Times" w:hAnsi="Times"/>
          <w:sz w:val="20"/>
          <w:szCs w:val="20"/>
        </w:rPr>
        <w:t>webinar</w:t>
      </w:r>
      <w:proofErr w:type="spellEnd"/>
      <w:r w:rsidRPr="006914B9">
        <w:rPr>
          <w:rFonts w:ascii="Times" w:hAnsi="Times"/>
          <w:sz w:val="20"/>
          <w:szCs w:val="20"/>
        </w:rPr>
        <w:t xml:space="preserve"> </w:t>
      </w:r>
      <w:proofErr w:type="spellStart"/>
      <w:r w:rsidRPr="006914B9">
        <w:rPr>
          <w:rFonts w:ascii="Times" w:hAnsi="Times"/>
          <w:sz w:val="20"/>
          <w:szCs w:val="20"/>
        </w:rPr>
        <w:t>of</w:t>
      </w:r>
      <w:proofErr w:type="spellEnd"/>
      <w:r w:rsidRPr="006914B9">
        <w:rPr>
          <w:rFonts w:ascii="Times" w:hAnsi="Times"/>
          <w:sz w:val="20"/>
          <w:szCs w:val="20"/>
        </w:rPr>
        <w:t xml:space="preserve"> 2020 </w:t>
      </w:r>
      <w:proofErr w:type="spellStart"/>
      <w:r w:rsidRPr="006914B9">
        <w:rPr>
          <w:rFonts w:ascii="Times" w:hAnsi="Times"/>
          <w:sz w:val="20"/>
          <w:szCs w:val="20"/>
        </w:rPr>
        <w:t>designed</w:t>
      </w:r>
      <w:proofErr w:type="spellEnd"/>
      <w:r w:rsidRPr="006914B9">
        <w:rPr>
          <w:rFonts w:ascii="Times" w:hAnsi="Times"/>
          <w:sz w:val="20"/>
          <w:szCs w:val="20"/>
        </w:rPr>
        <w:t xml:space="preserve"> </w:t>
      </w:r>
      <w:proofErr w:type="spellStart"/>
      <w:r w:rsidRPr="006914B9">
        <w:rPr>
          <w:rFonts w:ascii="Times" w:hAnsi="Times"/>
          <w:sz w:val="20"/>
          <w:szCs w:val="20"/>
        </w:rPr>
        <w:t>specifically</w:t>
      </w:r>
      <w:proofErr w:type="spellEnd"/>
      <w:r w:rsidRPr="006914B9">
        <w:rPr>
          <w:rFonts w:ascii="Times" w:hAnsi="Times"/>
          <w:sz w:val="20"/>
          <w:szCs w:val="20"/>
        </w:rPr>
        <w:t xml:space="preserve"> </w:t>
      </w:r>
      <w:proofErr w:type="spellStart"/>
      <w:r w:rsidRPr="006914B9">
        <w:rPr>
          <w:rFonts w:ascii="Times" w:hAnsi="Times"/>
          <w:sz w:val="20"/>
          <w:szCs w:val="20"/>
        </w:rPr>
        <w:t>for</w:t>
      </w:r>
      <w:proofErr w:type="spellEnd"/>
      <w:r w:rsidRPr="006914B9">
        <w:rPr>
          <w:rFonts w:ascii="Times" w:hAnsi="Times"/>
          <w:sz w:val="20"/>
          <w:szCs w:val="20"/>
        </w:rPr>
        <w:t xml:space="preserve"> </w:t>
      </w:r>
      <w:proofErr w:type="spellStart"/>
      <w:r w:rsidRPr="006914B9">
        <w:rPr>
          <w:rFonts w:ascii="Times" w:hAnsi="Times"/>
          <w:sz w:val="20"/>
          <w:szCs w:val="20"/>
        </w:rPr>
        <w:t>paediatricians</w:t>
      </w:r>
      <w:proofErr w:type="spellEnd"/>
      <w:r w:rsidRPr="006914B9">
        <w:rPr>
          <w:rFonts w:ascii="Times" w:hAnsi="Times"/>
          <w:sz w:val="20"/>
          <w:szCs w:val="20"/>
        </w:rPr>
        <w:t xml:space="preserve">  (</w:t>
      </w:r>
      <w:hyperlink r:id="rId27" w:history="1">
        <w:r w:rsidRPr="006914B9">
          <w:rPr>
            <w:rStyle w:val="Hypertextovodkaz"/>
            <w:rFonts w:ascii="Times" w:hAnsi="Times"/>
            <w:sz w:val="20"/>
            <w:szCs w:val="20"/>
          </w:rPr>
          <w:t>https://www.nestlehealthscience.cz/cz/vzdelavani</w:t>
        </w:r>
      </w:hyperlink>
      <w:r w:rsidRPr="006914B9">
        <w:rPr>
          <w:rFonts w:ascii="Times" w:hAnsi="Times"/>
          <w:sz w:val="20"/>
          <w:szCs w:val="20"/>
        </w:rPr>
        <w:t xml:space="preserve">) </w:t>
      </w:r>
      <w:proofErr w:type="spellStart"/>
      <w:r w:rsidRPr="006914B9">
        <w:rPr>
          <w:rFonts w:ascii="Times" w:hAnsi="Times"/>
          <w:sz w:val="20"/>
          <w:szCs w:val="20"/>
        </w:rPr>
        <w:t>where</w:t>
      </w:r>
      <w:proofErr w:type="spellEnd"/>
      <w:r w:rsidRPr="006914B9">
        <w:rPr>
          <w:rFonts w:ascii="Times" w:hAnsi="Times"/>
          <w:sz w:val="20"/>
          <w:szCs w:val="20"/>
        </w:rPr>
        <w:t xml:space="preserve"> </w:t>
      </w:r>
      <w:proofErr w:type="spellStart"/>
      <w:r w:rsidRPr="006914B9">
        <w:rPr>
          <w:rFonts w:ascii="Times" w:hAnsi="Times"/>
          <w:sz w:val="20"/>
          <w:szCs w:val="20"/>
        </w:rPr>
        <w:t>the</w:t>
      </w:r>
      <w:proofErr w:type="spellEnd"/>
      <w:r w:rsidRPr="006914B9">
        <w:rPr>
          <w:rFonts w:ascii="Times" w:hAnsi="Times"/>
          <w:sz w:val="20"/>
          <w:szCs w:val="20"/>
        </w:rPr>
        <w:t xml:space="preserve"> </w:t>
      </w:r>
      <w:proofErr w:type="spellStart"/>
      <w:r w:rsidRPr="006914B9">
        <w:rPr>
          <w:rFonts w:ascii="Times" w:hAnsi="Times"/>
          <w:sz w:val="20"/>
          <w:szCs w:val="20"/>
        </w:rPr>
        <w:t>chairwoman</w:t>
      </w:r>
      <w:proofErr w:type="spellEnd"/>
      <w:r w:rsidRPr="006914B9">
        <w:rPr>
          <w:rFonts w:ascii="Times" w:hAnsi="Times"/>
          <w:sz w:val="20"/>
          <w:szCs w:val="20"/>
        </w:rPr>
        <w:t xml:space="preserve"> </w:t>
      </w:r>
      <w:proofErr w:type="spellStart"/>
      <w:r w:rsidRPr="006914B9">
        <w:rPr>
          <w:rFonts w:ascii="Times" w:hAnsi="Times"/>
          <w:sz w:val="20"/>
          <w:szCs w:val="20"/>
        </w:rPr>
        <w:t>of</w:t>
      </w:r>
      <w:proofErr w:type="spellEnd"/>
      <w:r w:rsidRPr="006914B9">
        <w:rPr>
          <w:rFonts w:ascii="Times" w:hAnsi="Times"/>
          <w:sz w:val="20"/>
          <w:szCs w:val="20"/>
        </w:rPr>
        <w:t xml:space="preserve"> </w:t>
      </w:r>
      <w:proofErr w:type="spellStart"/>
      <w:r w:rsidRPr="006914B9">
        <w:rPr>
          <w:rFonts w:ascii="Times" w:hAnsi="Times"/>
          <w:sz w:val="20"/>
          <w:szCs w:val="20"/>
        </w:rPr>
        <w:t>the</w:t>
      </w:r>
      <w:proofErr w:type="spellEnd"/>
      <w:r w:rsidRPr="006914B9">
        <w:rPr>
          <w:rFonts w:ascii="Times" w:hAnsi="Times"/>
          <w:sz w:val="20"/>
          <w:szCs w:val="20"/>
        </w:rPr>
        <w:t xml:space="preserve"> Czech </w:t>
      </w:r>
      <w:proofErr w:type="spellStart"/>
      <w:r w:rsidRPr="006914B9">
        <w:rPr>
          <w:rFonts w:ascii="Times" w:hAnsi="Times"/>
          <w:sz w:val="20"/>
          <w:szCs w:val="20"/>
        </w:rPr>
        <w:t>paediatricians</w:t>
      </w:r>
      <w:proofErr w:type="spellEnd"/>
      <w:r w:rsidRPr="006914B9">
        <w:rPr>
          <w:rFonts w:ascii="Times" w:hAnsi="Times"/>
          <w:sz w:val="20"/>
          <w:szCs w:val="20"/>
        </w:rPr>
        <w:t xml:space="preserve">‘ </w:t>
      </w:r>
      <w:proofErr w:type="spellStart"/>
      <w:r w:rsidRPr="006914B9">
        <w:rPr>
          <w:rFonts w:ascii="Times" w:hAnsi="Times"/>
          <w:sz w:val="20"/>
          <w:szCs w:val="20"/>
        </w:rPr>
        <w:t>organization</w:t>
      </w:r>
      <w:proofErr w:type="spellEnd"/>
      <w:r w:rsidRPr="006914B9">
        <w:rPr>
          <w:rFonts w:ascii="Times" w:hAnsi="Times"/>
          <w:sz w:val="20"/>
          <w:szCs w:val="20"/>
        </w:rPr>
        <w:t xml:space="preserve"> Ale</w:t>
      </w:r>
      <w:r>
        <w:rPr>
          <w:rFonts w:ascii="Times" w:hAnsi="Times"/>
          <w:sz w:val="20"/>
          <w:szCs w:val="20"/>
        </w:rPr>
        <w:t>na</w:t>
      </w:r>
      <w:r w:rsidRPr="006914B9">
        <w:rPr>
          <w:rFonts w:ascii="Times" w:hAnsi="Times"/>
          <w:sz w:val="20"/>
          <w:szCs w:val="20"/>
        </w:rPr>
        <w:t xml:space="preserve"> Šebková </w:t>
      </w:r>
      <w:proofErr w:type="spellStart"/>
      <w:r w:rsidRPr="006914B9">
        <w:rPr>
          <w:rFonts w:ascii="Times" w:hAnsi="Times"/>
          <w:sz w:val="20"/>
          <w:szCs w:val="20"/>
        </w:rPr>
        <w:t>was</w:t>
      </w:r>
      <w:proofErr w:type="spellEnd"/>
      <w:r w:rsidRPr="006914B9">
        <w:rPr>
          <w:rFonts w:ascii="Times" w:hAnsi="Times"/>
          <w:sz w:val="20"/>
          <w:szCs w:val="20"/>
        </w:rPr>
        <w:t xml:space="preserve"> </w:t>
      </w:r>
      <w:proofErr w:type="spellStart"/>
      <w:r w:rsidRPr="006914B9">
        <w:rPr>
          <w:rFonts w:ascii="Times" w:hAnsi="Times"/>
          <w:sz w:val="20"/>
          <w:szCs w:val="20"/>
        </w:rPr>
        <w:t>one</w:t>
      </w:r>
      <w:proofErr w:type="spellEnd"/>
      <w:r w:rsidRPr="006914B9">
        <w:rPr>
          <w:rFonts w:ascii="Times" w:hAnsi="Times"/>
          <w:sz w:val="20"/>
          <w:szCs w:val="20"/>
        </w:rPr>
        <w:t xml:space="preserve"> </w:t>
      </w:r>
      <w:proofErr w:type="spellStart"/>
      <w:r w:rsidRPr="006914B9">
        <w:rPr>
          <w:rFonts w:ascii="Times" w:hAnsi="Times"/>
          <w:sz w:val="20"/>
          <w:szCs w:val="20"/>
        </w:rPr>
        <w:t>of</w:t>
      </w:r>
      <w:proofErr w:type="spellEnd"/>
      <w:r w:rsidRPr="006914B9">
        <w:rPr>
          <w:rFonts w:ascii="Times" w:hAnsi="Times"/>
          <w:sz w:val="20"/>
          <w:szCs w:val="20"/>
        </w:rPr>
        <w:t xml:space="preserve"> </w:t>
      </w:r>
      <w:proofErr w:type="spellStart"/>
      <w:r w:rsidRPr="006914B9">
        <w:rPr>
          <w:rFonts w:ascii="Times" w:hAnsi="Times"/>
          <w:sz w:val="20"/>
          <w:szCs w:val="20"/>
        </w:rPr>
        <w:t>the</w:t>
      </w:r>
      <w:proofErr w:type="spellEnd"/>
      <w:r w:rsidRPr="006914B9">
        <w:rPr>
          <w:rFonts w:ascii="Times" w:hAnsi="Times"/>
          <w:sz w:val="20"/>
          <w:szCs w:val="20"/>
        </w:rPr>
        <w:t xml:space="preserve"> </w:t>
      </w:r>
      <w:proofErr w:type="spellStart"/>
      <w:r w:rsidRPr="006914B9">
        <w:rPr>
          <w:rFonts w:ascii="Times" w:hAnsi="Times"/>
          <w:sz w:val="20"/>
          <w:szCs w:val="20"/>
        </w:rPr>
        <w:t>two</w:t>
      </w:r>
      <w:proofErr w:type="spellEnd"/>
      <w:r w:rsidRPr="006914B9">
        <w:rPr>
          <w:rFonts w:ascii="Times" w:hAnsi="Times"/>
          <w:sz w:val="20"/>
          <w:szCs w:val="20"/>
        </w:rPr>
        <w:t xml:space="preserve"> </w:t>
      </w:r>
      <w:proofErr w:type="spellStart"/>
      <w:r w:rsidRPr="006914B9">
        <w:rPr>
          <w:rFonts w:ascii="Times" w:hAnsi="Times"/>
          <w:sz w:val="20"/>
          <w:szCs w:val="20"/>
        </w:rPr>
        <w:t>trainers</w:t>
      </w:r>
      <w:proofErr w:type="spellEnd"/>
      <w:r w:rsidRPr="006914B9">
        <w:rPr>
          <w:rFonts w:ascii="Times" w:hAnsi="Times"/>
          <w:sz w:val="20"/>
          <w:szCs w:val="20"/>
        </w:rPr>
        <w:t>.</w:t>
      </w:r>
    </w:p>
  </w:footnote>
  <w:footnote w:id="27">
    <w:p w14:paraId="3B2B410C" w14:textId="0FBC9886" w:rsidR="004C4487" w:rsidRPr="00CB1DD6" w:rsidRDefault="004C4487" w:rsidP="00CB1DD6">
      <w:r w:rsidRPr="006914B9">
        <w:rPr>
          <w:rStyle w:val="Znakapoznpodarou"/>
          <w:sz w:val="20"/>
          <w:szCs w:val="20"/>
        </w:rPr>
        <w:footnoteRef/>
      </w:r>
      <w:r w:rsidRPr="006914B9">
        <w:rPr>
          <w:sz w:val="20"/>
          <w:szCs w:val="20"/>
        </w:rPr>
        <w:t xml:space="preserve"> </w:t>
      </w:r>
      <w:proofErr w:type="spellStart"/>
      <w:r w:rsidRPr="006914B9">
        <w:rPr>
          <w:sz w:val="20"/>
          <w:szCs w:val="20"/>
        </w:rPr>
        <w:t>See</w:t>
      </w:r>
      <w:proofErr w:type="spellEnd"/>
      <w:r w:rsidRPr="006914B9">
        <w:rPr>
          <w:sz w:val="20"/>
          <w:szCs w:val="20"/>
        </w:rPr>
        <w:t xml:space="preserve"> </w:t>
      </w:r>
      <w:hyperlink r:id="rId28" w:tgtFrame="_blank" w:history="1">
        <w:r w:rsidR="00CB1DD6" w:rsidRPr="00CB1DD6">
          <w:rPr>
            <w:rStyle w:val="Hypertextovodkaz"/>
            <w:color w:val="1155CC"/>
            <w:sz w:val="20"/>
            <w:szCs w:val="20"/>
            <w:shd w:val="clear" w:color="auto" w:fill="FFFFFF"/>
          </w:rPr>
          <w:t>http://spokojeni.org/2022/02/ceska-neonatologicka-spolecnost-nesmi-byt-garantem-bfhi-ani-cenzurovat-kodex/</w:t>
        </w:r>
      </w:hyperlink>
      <w:r w:rsidR="00CB1DD6" w:rsidRPr="00CB1DD6">
        <w:rPr>
          <w:sz w:val="20"/>
          <w:szCs w:val="20"/>
        </w:rPr>
        <w:t>.</w:t>
      </w:r>
    </w:p>
  </w:footnote>
  <w:footnote w:id="28">
    <w:p w14:paraId="4A41F3A1" w14:textId="0B34C9EB"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IBFAN ICDC: </w:t>
      </w:r>
      <w:proofErr w:type="spellStart"/>
      <w:r w:rsidRPr="00A06572">
        <w:rPr>
          <w:rFonts w:ascii="Times" w:hAnsi="Times"/>
          <w:i/>
          <w:sz w:val="20"/>
          <w:szCs w:val="20"/>
        </w:rPr>
        <w:t>State</w:t>
      </w:r>
      <w:proofErr w:type="spellEnd"/>
      <w:r w:rsidRPr="00A06572">
        <w:rPr>
          <w:rFonts w:ascii="Times" w:hAnsi="Times"/>
          <w:i/>
          <w:sz w:val="20"/>
          <w:szCs w:val="20"/>
        </w:rPr>
        <w:t xml:space="preserve"> </w:t>
      </w:r>
      <w:proofErr w:type="spellStart"/>
      <w:r w:rsidRPr="00A06572">
        <w:rPr>
          <w:rFonts w:ascii="Times" w:hAnsi="Times"/>
          <w:i/>
          <w:sz w:val="20"/>
          <w:szCs w:val="20"/>
        </w:rPr>
        <w:t>of</w:t>
      </w:r>
      <w:proofErr w:type="spellEnd"/>
      <w:r w:rsidRPr="00A06572">
        <w:rPr>
          <w:rFonts w:ascii="Times" w:hAnsi="Times"/>
          <w:i/>
          <w:sz w:val="20"/>
          <w:szCs w:val="20"/>
        </w:rPr>
        <w:t xml:space="preserve"> </w:t>
      </w:r>
      <w:proofErr w:type="spellStart"/>
      <w:r w:rsidRPr="00A06572">
        <w:rPr>
          <w:rFonts w:ascii="Times" w:hAnsi="Times"/>
          <w:i/>
          <w:sz w:val="20"/>
          <w:szCs w:val="20"/>
        </w:rPr>
        <w:t>the</w:t>
      </w:r>
      <w:proofErr w:type="spellEnd"/>
      <w:r w:rsidRPr="00A06572">
        <w:rPr>
          <w:rFonts w:ascii="Times" w:hAnsi="Times"/>
          <w:i/>
          <w:sz w:val="20"/>
          <w:szCs w:val="20"/>
        </w:rPr>
        <w:t xml:space="preserve"> </w:t>
      </w:r>
      <w:proofErr w:type="spellStart"/>
      <w:r w:rsidRPr="00A06572">
        <w:rPr>
          <w:rFonts w:ascii="Times" w:hAnsi="Times"/>
          <w:i/>
          <w:sz w:val="20"/>
          <w:szCs w:val="20"/>
        </w:rPr>
        <w:t>Code</w:t>
      </w:r>
      <w:proofErr w:type="spellEnd"/>
      <w:r w:rsidRPr="00A06572">
        <w:rPr>
          <w:rFonts w:ascii="Times" w:hAnsi="Times"/>
          <w:i/>
          <w:sz w:val="20"/>
          <w:szCs w:val="20"/>
        </w:rPr>
        <w:t xml:space="preserve"> by country: A </w:t>
      </w:r>
      <w:proofErr w:type="spellStart"/>
      <w:r w:rsidRPr="00A06572">
        <w:rPr>
          <w:rFonts w:ascii="Times" w:hAnsi="Times"/>
          <w:i/>
          <w:sz w:val="20"/>
          <w:szCs w:val="20"/>
        </w:rPr>
        <w:t>survey</w:t>
      </w:r>
      <w:proofErr w:type="spellEnd"/>
      <w:r w:rsidRPr="00A06572">
        <w:rPr>
          <w:rFonts w:ascii="Times" w:hAnsi="Times"/>
          <w:i/>
          <w:sz w:val="20"/>
          <w:szCs w:val="20"/>
        </w:rPr>
        <w:t xml:space="preserve"> </w:t>
      </w:r>
      <w:proofErr w:type="spellStart"/>
      <w:r w:rsidRPr="00A06572">
        <w:rPr>
          <w:rFonts w:ascii="Times" w:hAnsi="Times"/>
          <w:i/>
          <w:sz w:val="20"/>
          <w:szCs w:val="20"/>
        </w:rPr>
        <w:t>of</w:t>
      </w:r>
      <w:proofErr w:type="spellEnd"/>
      <w:r w:rsidRPr="00A06572">
        <w:rPr>
          <w:rFonts w:ascii="Times" w:hAnsi="Times"/>
          <w:i/>
          <w:sz w:val="20"/>
          <w:szCs w:val="20"/>
        </w:rPr>
        <w:t xml:space="preserve"> </w:t>
      </w:r>
      <w:proofErr w:type="spellStart"/>
      <w:r w:rsidRPr="00A06572">
        <w:rPr>
          <w:rFonts w:ascii="Times" w:hAnsi="Times"/>
          <w:i/>
          <w:sz w:val="20"/>
          <w:szCs w:val="20"/>
        </w:rPr>
        <w:t>measures</w:t>
      </w:r>
      <w:proofErr w:type="spellEnd"/>
      <w:r w:rsidRPr="00A06572">
        <w:rPr>
          <w:rFonts w:ascii="Times" w:hAnsi="Times"/>
          <w:i/>
          <w:sz w:val="20"/>
          <w:szCs w:val="20"/>
        </w:rPr>
        <w:t xml:space="preserve"> </w:t>
      </w:r>
      <w:proofErr w:type="spellStart"/>
      <w:r w:rsidRPr="00A06572">
        <w:rPr>
          <w:rFonts w:ascii="Times" w:hAnsi="Times"/>
          <w:i/>
          <w:sz w:val="20"/>
          <w:szCs w:val="20"/>
        </w:rPr>
        <w:t>taken</w:t>
      </w:r>
      <w:proofErr w:type="spellEnd"/>
      <w:r w:rsidRPr="00A06572">
        <w:rPr>
          <w:rFonts w:ascii="Times" w:hAnsi="Times"/>
          <w:i/>
          <w:sz w:val="20"/>
          <w:szCs w:val="20"/>
        </w:rPr>
        <w:t xml:space="preserve"> by </w:t>
      </w:r>
      <w:proofErr w:type="spellStart"/>
      <w:r w:rsidRPr="00A06572">
        <w:rPr>
          <w:rFonts w:ascii="Times" w:hAnsi="Times"/>
          <w:i/>
          <w:sz w:val="20"/>
          <w:szCs w:val="20"/>
        </w:rPr>
        <w:t>governments</w:t>
      </w:r>
      <w:proofErr w:type="spellEnd"/>
      <w:r w:rsidRPr="00A06572">
        <w:rPr>
          <w:rFonts w:ascii="Times" w:hAnsi="Times"/>
          <w:i/>
          <w:sz w:val="20"/>
          <w:szCs w:val="20"/>
        </w:rPr>
        <w:t xml:space="preserve"> to </w:t>
      </w:r>
      <w:proofErr w:type="spellStart"/>
      <w:r w:rsidRPr="00A06572">
        <w:rPr>
          <w:rFonts w:ascii="Times" w:hAnsi="Times"/>
          <w:i/>
          <w:sz w:val="20"/>
          <w:szCs w:val="20"/>
        </w:rPr>
        <w:t>implement</w:t>
      </w:r>
      <w:proofErr w:type="spellEnd"/>
      <w:r w:rsidRPr="00A06572">
        <w:rPr>
          <w:rFonts w:ascii="Times" w:hAnsi="Times"/>
          <w:i/>
          <w:sz w:val="20"/>
          <w:szCs w:val="20"/>
        </w:rPr>
        <w:t xml:space="preserve"> </w:t>
      </w:r>
      <w:proofErr w:type="spellStart"/>
      <w:r w:rsidRPr="00A06572">
        <w:rPr>
          <w:rFonts w:ascii="Times" w:hAnsi="Times"/>
          <w:i/>
          <w:sz w:val="20"/>
          <w:szCs w:val="20"/>
        </w:rPr>
        <w:t>the</w:t>
      </w:r>
      <w:proofErr w:type="spellEnd"/>
      <w:r w:rsidRPr="00A06572">
        <w:rPr>
          <w:rFonts w:ascii="Times" w:hAnsi="Times"/>
          <w:i/>
          <w:sz w:val="20"/>
          <w:szCs w:val="20"/>
        </w:rPr>
        <w:t xml:space="preserve"> </w:t>
      </w:r>
      <w:proofErr w:type="spellStart"/>
      <w:r w:rsidRPr="00A06572">
        <w:rPr>
          <w:rFonts w:ascii="Times" w:hAnsi="Times"/>
          <w:i/>
          <w:sz w:val="20"/>
          <w:szCs w:val="20"/>
        </w:rPr>
        <w:t>provisions</w:t>
      </w:r>
      <w:proofErr w:type="spellEnd"/>
      <w:r w:rsidRPr="00A06572">
        <w:rPr>
          <w:rFonts w:ascii="Times" w:hAnsi="Times"/>
          <w:i/>
          <w:sz w:val="20"/>
          <w:szCs w:val="20"/>
        </w:rPr>
        <w:t xml:space="preserve"> </w:t>
      </w:r>
      <w:proofErr w:type="spellStart"/>
      <w:r w:rsidRPr="00A06572">
        <w:rPr>
          <w:rFonts w:ascii="Times" w:hAnsi="Times"/>
          <w:i/>
          <w:sz w:val="20"/>
          <w:szCs w:val="20"/>
        </w:rPr>
        <w:t>of</w:t>
      </w:r>
      <w:proofErr w:type="spellEnd"/>
      <w:r w:rsidRPr="00A06572">
        <w:rPr>
          <w:rFonts w:ascii="Times" w:hAnsi="Times"/>
          <w:i/>
          <w:sz w:val="20"/>
          <w:szCs w:val="20"/>
        </w:rPr>
        <w:t xml:space="preserve"> </w:t>
      </w:r>
      <w:proofErr w:type="spellStart"/>
      <w:r w:rsidRPr="00A06572">
        <w:rPr>
          <w:rFonts w:ascii="Times" w:hAnsi="Times"/>
          <w:i/>
          <w:sz w:val="20"/>
          <w:szCs w:val="20"/>
        </w:rPr>
        <w:t>the</w:t>
      </w:r>
      <w:proofErr w:type="spellEnd"/>
      <w:r w:rsidRPr="00A06572">
        <w:rPr>
          <w:rFonts w:ascii="Times" w:hAnsi="Times"/>
          <w:i/>
          <w:sz w:val="20"/>
          <w:szCs w:val="20"/>
        </w:rPr>
        <w:t xml:space="preserve"> International </w:t>
      </w:r>
      <w:proofErr w:type="spellStart"/>
      <w:r w:rsidRPr="00A06572">
        <w:rPr>
          <w:rFonts w:ascii="Times" w:hAnsi="Times"/>
          <w:i/>
          <w:sz w:val="20"/>
          <w:szCs w:val="20"/>
        </w:rPr>
        <w:t>Code</w:t>
      </w:r>
      <w:proofErr w:type="spellEnd"/>
      <w:r w:rsidRPr="00A06572">
        <w:rPr>
          <w:rFonts w:ascii="Times" w:hAnsi="Times"/>
          <w:i/>
          <w:sz w:val="20"/>
          <w:szCs w:val="20"/>
        </w:rPr>
        <w:t xml:space="preserve"> </w:t>
      </w:r>
      <w:proofErr w:type="spellStart"/>
      <w:r w:rsidRPr="00A06572">
        <w:rPr>
          <w:rFonts w:ascii="Times" w:hAnsi="Times"/>
          <w:i/>
          <w:sz w:val="20"/>
          <w:szCs w:val="20"/>
        </w:rPr>
        <w:t>of</w:t>
      </w:r>
      <w:proofErr w:type="spellEnd"/>
      <w:r w:rsidRPr="00A06572">
        <w:rPr>
          <w:rFonts w:ascii="Times" w:hAnsi="Times"/>
          <w:i/>
          <w:sz w:val="20"/>
          <w:szCs w:val="20"/>
        </w:rPr>
        <w:t xml:space="preserve"> Marketing </w:t>
      </w:r>
      <w:proofErr w:type="spellStart"/>
      <w:r w:rsidRPr="00A06572">
        <w:rPr>
          <w:rFonts w:ascii="Times" w:hAnsi="Times"/>
          <w:i/>
          <w:sz w:val="20"/>
          <w:szCs w:val="20"/>
        </w:rPr>
        <w:t>of</w:t>
      </w:r>
      <w:proofErr w:type="spellEnd"/>
      <w:r w:rsidRPr="00A06572">
        <w:rPr>
          <w:rFonts w:ascii="Times" w:hAnsi="Times"/>
          <w:i/>
          <w:sz w:val="20"/>
          <w:szCs w:val="20"/>
        </w:rPr>
        <w:t xml:space="preserve"> </w:t>
      </w:r>
      <w:proofErr w:type="spellStart"/>
      <w:r w:rsidRPr="00A06572">
        <w:rPr>
          <w:rFonts w:ascii="Times" w:hAnsi="Times"/>
          <w:i/>
          <w:sz w:val="20"/>
          <w:szCs w:val="20"/>
        </w:rPr>
        <w:t>Breastmilk</w:t>
      </w:r>
      <w:proofErr w:type="spellEnd"/>
      <w:r w:rsidRPr="00A06572">
        <w:rPr>
          <w:rFonts w:ascii="Times" w:hAnsi="Times"/>
          <w:i/>
          <w:sz w:val="20"/>
          <w:szCs w:val="20"/>
        </w:rPr>
        <w:t xml:space="preserve"> </w:t>
      </w:r>
      <w:proofErr w:type="spellStart"/>
      <w:r w:rsidRPr="00A06572">
        <w:rPr>
          <w:rFonts w:ascii="Times" w:hAnsi="Times"/>
          <w:i/>
          <w:sz w:val="20"/>
          <w:szCs w:val="20"/>
        </w:rPr>
        <w:t>Subtistutes</w:t>
      </w:r>
      <w:proofErr w:type="spellEnd"/>
      <w:r w:rsidRPr="00A06572">
        <w:rPr>
          <w:rFonts w:ascii="Times" w:hAnsi="Times"/>
          <w:i/>
          <w:sz w:val="20"/>
          <w:szCs w:val="20"/>
        </w:rPr>
        <w:t xml:space="preserve"> &amp; </w:t>
      </w:r>
      <w:proofErr w:type="spellStart"/>
      <w:r w:rsidRPr="00A06572">
        <w:rPr>
          <w:rFonts w:ascii="Times" w:hAnsi="Times"/>
          <w:i/>
          <w:sz w:val="20"/>
          <w:szCs w:val="20"/>
        </w:rPr>
        <w:t>subsequent</w:t>
      </w:r>
      <w:proofErr w:type="spellEnd"/>
      <w:r w:rsidRPr="00A06572">
        <w:rPr>
          <w:rFonts w:ascii="Times" w:hAnsi="Times"/>
          <w:i/>
          <w:sz w:val="20"/>
          <w:szCs w:val="20"/>
        </w:rPr>
        <w:t xml:space="preserve"> </w:t>
      </w:r>
      <w:proofErr w:type="spellStart"/>
      <w:r w:rsidRPr="00A06572">
        <w:rPr>
          <w:rFonts w:ascii="Times" w:hAnsi="Times"/>
          <w:i/>
          <w:sz w:val="20"/>
          <w:szCs w:val="20"/>
        </w:rPr>
        <w:t>World</w:t>
      </w:r>
      <w:proofErr w:type="spellEnd"/>
      <w:r w:rsidRPr="00A06572">
        <w:rPr>
          <w:rFonts w:ascii="Times" w:hAnsi="Times"/>
          <w:i/>
          <w:sz w:val="20"/>
          <w:szCs w:val="20"/>
        </w:rPr>
        <w:t xml:space="preserve"> </w:t>
      </w:r>
      <w:proofErr w:type="spellStart"/>
      <w:r w:rsidRPr="00A06572">
        <w:rPr>
          <w:rFonts w:ascii="Times" w:hAnsi="Times"/>
          <w:i/>
          <w:sz w:val="20"/>
          <w:szCs w:val="20"/>
        </w:rPr>
        <w:t>Health</w:t>
      </w:r>
      <w:proofErr w:type="spellEnd"/>
      <w:r w:rsidRPr="00A06572">
        <w:rPr>
          <w:rFonts w:ascii="Times" w:hAnsi="Times"/>
          <w:i/>
          <w:sz w:val="20"/>
          <w:szCs w:val="20"/>
        </w:rPr>
        <w:t xml:space="preserve"> </w:t>
      </w:r>
      <w:proofErr w:type="spellStart"/>
      <w:r w:rsidRPr="00A06572">
        <w:rPr>
          <w:rFonts w:ascii="Times" w:hAnsi="Times"/>
          <w:i/>
          <w:sz w:val="20"/>
          <w:szCs w:val="20"/>
        </w:rPr>
        <w:t>Assembly</w:t>
      </w:r>
      <w:proofErr w:type="spellEnd"/>
      <w:r w:rsidRPr="00A06572">
        <w:rPr>
          <w:rFonts w:ascii="Times" w:hAnsi="Times"/>
          <w:i/>
          <w:sz w:val="20"/>
          <w:szCs w:val="20"/>
        </w:rPr>
        <w:t xml:space="preserve"> </w:t>
      </w:r>
      <w:proofErr w:type="spellStart"/>
      <w:r w:rsidRPr="00A06572">
        <w:rPr>
          <w:rFonts w:ascii="Times" w:hAnsi="Times"/>
          <w:i/>
          <w:sz w:val="20"/>
          <w:szCs w:val="20"/>
        </w:rPr>
        <w:t>resolution</w:t>
      </w:r>
      <w:r w:rsidRPr="005B583A">
        <w:rPr>
          <w:rFonts w:ascii="Times" w:hAnsi="Times"/>
          <w:sz w:val="20"/>
          <w:szCs w:val="20"/>
        </w:rPr>
        <w:t>s</w:t>
      </w:r>
      <w:proofErr w:type="spellEnd"/>
      <w:r w:rsidRPr="005B583A">
        <w:rPr>
          <w:rFonts w:ascii="Times" w:hAnsi="Times"/>
          <w:sz w:val="20"/>
          <w:szCs w:val="20"/>
        </w:rPr>
        <w:t>, 2018.</w:t>
      </w:r>
    </w:p>
  </w:footnote>
  <w:footnote w:id="29">
    <w:p w14:paraId="0B1F84D8" w14:textId="6DD78338" w:rsidR="004C4487" w:rsidRPr="008E3FF6" w:rsidRDefault="004C4487" w:rsidP="008E3FF6">
      <w:pPr>
        <w:rPr>
          <w:sz w:val="20"/>
          <w:szCs w:val="20"/>
        </w:rPr>
      </w:pPr>
      <w:r w:rsidRPr="00277A37">
        <w:rPr>
          <w:rStyle w:val="Znakapoznpodarou"/>
          <w:rFonts w:ascii="Times" w:hAnsi="Times"/>
          <w:sz w:val="20"/>
          <w:szCs w:val="20"/>
        </w:rPr>
        <w:footnoteRef/>
      </w:r>
      <w:r w:rsidRPr="00277A37">
        <w:rPr>
          <w:rFonts w:ascii="Times" w:hAnsi="Times"/>
          <w:sz w:val="20"/>
          <w:szCs w:val="20"/>
        </w:rPr>
        <w:t xml:space="preserve"> </w:t>
      </w:r>
      <w:proofErr w:type="spellStart"/>
      <w:r w:rsidRPr="00277A37">
        <w:rPr>
          <w:rFonts w:ascii="Times" w:hAnsi="Times"/>
          <w:sz w:val="20"/>
          <w:szCs w:val="20"/>
        </w:rPr>
        <w:t>See</w:t>
      </w:r>
      <w:proofErr w:type="spellEnd"/>
      <w:r w:rsidRPr="00277A37">
        <w:rPr>
          <w:rFonts w:ascii="Times" w:hAnsi="Times"/>
          <w:sz w:val="20"/>
          <w:szCs w:val="20"/>
        </w:rPr>
        <w:t xml:space="preserve"> </w:t>
      </w:r>
      <w:hyperlink r:id="rId29" w:tgtFrame="_blank" w:history="1">
        <w:r w:rsidRPr="008E3FF6">
          <w:rPr>
            <w:color w:val="1155CC"/>
            <w:sz w:val="20"/>
            <w:szCs w:val="20"/>
            <w:u w:val="single"/>
          </w:rPr>
          <w:t>https://www.who.int/publications/i/item/9789240094482</w:t>
        </w:r>
      </w:hyperlink>
      <w:r w:rsidRPr="008E3FF6">
        <w:rPr>
          <w:sz w:val="20"/>
          <w:szCs w:val="20"/>
        </w:rPr>
        <w:t>.</w:t>
      </w:r>
    </w:p>
  </w:footnote>
  <w:footnote w:id="30">
    <w:p w14:paraId="78437E2A" w14:textId="2FDC9D65" w:rsidR="004C4487" w:rsidRPr="008E3FF6" w:rsidRDefault="004C4487" w:rsidP="008E3FF6">
      <w:pPr>
        <w:pStyle w:val="Textpoznpodarou"/>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hyperlink r:id="rId30" w:tgtFrame="_blank" w:history="1">
        <w:r w:rsidRPr="00D00C84">
          <w:rPr>
            <w:rStyle w:val="Hypertextovodkaz"/>
            <w:color w:val="1155CC"/>
            <w:sz w:val="20"/>
            <w:szCs w:val="20"/>
            <w:shd w:val="clear" w:color="auto" w:fill="FFFFFF"/>
          </w:rPr>
          <w:t>https://vlada.gov.cz/cz/ppov/rovne-prilezitosti-zen-a-muzu/aktuality/pracovni-skupina-k-porodnictvi-chce-zamezit-nevhodne-propagaci-nahrad-materskeho-mleka-a-lahvi--191106/</w:t>
        </w:r>
      </w:hyperlink>
      <w:r w:rsidRPr="00D00C84">
        <w:rPr>
          <w:sz w:val="20"/>
          <w:szCs w:val="20"/>
        </w:rPr>
        <w:t>.</w:t>
      </w:r>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document</w:t>
      </w:r>
      <w:proofErr w:type="spellEnd"/>
      <w:r>
        <w:rPr>
          <w:sz w:val="20"/>
          <w:szCs w:val="20"/>
        </w:rPr>
        <w:t xml:space="preserve"> </w:t>
      </w:r>
      <w:proofErr w:type="spellStart"/>
      <w:r>
        <w:rPr>
          <w:sz w:val="20"/>
          <w:szCs w:val="20"/>
        </w:rPr>
        <w:t>was</w:t>
      </w:r>
      <w:proofErr w:type="spellEnd"/>
      <w:r>
        <w:rPr>
          <w:sz w:val="20"/>
          <w:szCs w:val="20"/>
        </w:rPr>
        <w:t xml:space="preserve"> </w:t>
      </w:r>
      <w:proofErr w:type="spellStart"/>
      <w:r>
        <w:rPr>
          <w:sz w:val="20"/>
          <w:szCs w:val="20"/>
        </w:rPr>
        <w:t>approved</w:t>
      </w:r>
      <w:proofErr w:type="spellEnd"/>
      <w:r>
        <w:rPr>
          <w:sz w:val="20"/>
          <w:szCs w:val="20"/>
        </w:rPr>
        <w:t xml:space="preserve"> by </w:t>
      </w:r>
      <w:proofErr w:type="spellStart"/>
      <w:r>
        <w:rPr>
          <w:sz w:val="20"/>
          <w:szCs w:val="20"/>
        </w:rPr>
        <w:t>the</w:t>
      </w:r>
      <w:proofErr w:type="spellEnd"/>
      <w:r>
        <w:rPr>
          <w:sz w:val="20"/>
          <w:szCs w:val="20"/>
        </w:rPr>
        <w:t xml:space="preserve"> </w:t>
      </w:r>
      <w:proofErr w:type="spellStart"/>
      <w:r>
        <w:rPr>
          <w:sz w:val="20"/>
          <w:szCs w:val="20"/>
        </w:rPr>
        <w:t>government</w:t>
      </w:r>
      <w:proofErr w:type="spellEnd"/>
      <w:r>
        <w:rPr>
          <w:sz w:val="20"/>
          <w:szCs w:val="20"/>
        </w:rPr>
        <w:t xml:space="preserve"> in </w:t>
      </w:r>
      <w:proofErr w:type="spellStart"/>
      <w:r>
        <w:rPr>
          <w:sz w:val="20"/>
          <w:szCs w:val="20"/>
        </w:rPr>
        <w:t>September</w:t>
      </w:r>
      <w:proofErr w:type="spellEnd"/>
      <w:r>
        <w:rPr>
          <w:sz w:val="20"/>
          <w:szCs w:val="20"/>
        </w:rPr>
        <w:t xml:space="preserve"> 2023.</w:t>
      </w:r>
    </w:p>
  </w:footnote>
  <w:footnote w:id="31">
    <w:p w14:paraId="2853D088" w14:textId="2A6FF3BE" w:rsidR="004C4487" w:rsidRDefault="004C4487">
      <w:pPr>
        <w:pStyle w:val="Textpoznpodarou"/>
      </w:pPr>
      <w:r>
        <w:rPr>
          <w:rStyle w:val="Znakapoznpodarou"/>
        </w:rPr>
        <w:footnoteRef/>
      </w:r>
      <w:r>
        <w:t xml:space="preserve"> </w:t>
      </w:r>
      <w:r w:rsidRPr="008E3FF6">
        <w:rPr>
          <w:sz w:val="20"/>
          <w:szCs w:val="20"/>
        </w:rPr>
        <w:t>Idem.</w:t>
      </w:r>
    </w:p>
  </w:footnote>
  <w:footnote w:id="32">
    <w:p w14:paraId="44AB41F4" w14:textId="7FD1EE6E" w:rsidR="004C4487" w:rsidRPr="005F6C07" w:rsidRDefault="004C4487" w:rsidP="004C4487">
      <w:pPr>
        <w:rPr>
          <w:sz w:val="20"/>
          <w:szCs w:val="20"/>
        </w:rPr>
      </w:pPr>
      <w:r>
        <w:rPr>
          <w:rStyle w:val="Znakapoznpodarou"/>
        </w:rPr>
        <w:footnoteRef/>
      </w:r>
      <w:r>
        <w:t xml:space="preserve"> </w:t>
      </w:r>
      <w:proofErr w:type="spellStart"/>
      <w:r w:rsidRPr="005F6C07">
        <w:rPr>
          <w:sz w:val="20"/>
          <w:szCs w:val="20"/>
        </w:rPr>
        <w:t>See</w:t>
      </w:r>
      <w:proofErr w:type="spellEnd"/>
      <w:r>
        <w:t xml:space="preserve"> </w:t>
      </w:r>
      <w:hyperlink r:id="rId31" w:tgtFrame="_blank" w:history="1">
        <w:r w:rsidRPr="005F6C07">
          <w:rPr>
            <w:rStyle w:val="Hypertextovodkaz"/>
            <w:color w:val="1155CC"/>
            <w:sz w:val="20"/>
            <w:szCs w:val="20"/>
            <w:shd w:val="clear" w:color="auto" w:fill="FFFFFF"/>
          </w:rPr>
          <w:t>https://ppo.mzcr.cz/upload/files/zapisy-z-jednani-komise-zapis-ze-dne-13-unora-2023-642eea042b8e4.pdf</w:t>
        </w:r>
      </w:hyperlink>
      <w:r w:rsidRPr="005F6C07">
        <w:rPr>
          <w:sz w:val="20"/>
          <w:szCs w:val="20"/>
        </w:rPr>
        <w:t>.</w:t>
      </w:r>
    </w:p>
  </w:footnote>
  <w:footnote w:id="33">
    <w:p w14:paraId="7168EF64" w14:textId="050891BA" w:rsidR="004C4487" w:rsidRDefault="004C4487" w:rsidP="004C4487">
      <w:pPr>
        <w:jc w:val="both"/>
      </w:pPr>
      <w:r>
        <w:rPr>
          <w:rStyle w:val="Znakapoznpodarou"/>
        </w:rPr>
        <w:footnoteRef/>
      </w:r>
      <w:r>
        <w:t xml:space="preserve"> </w:t>
      </w:r>
      <w:proofErr w:type="spellStart"/>
      <w:r w:rsidRPr="004C4487">
        <w:rPr>
          <w:sz w:val="20"/>
          <w:szCs w:val="20"/>
        </w:rPr>
        <w:t>See</w:t>
      </w:r>
      <w:proofErr w:type="spellEnd"/>
      <w:r w:rsidRPr="004C4487">
        <w:rPr>
          <w:sz w:val="20"/>
          <w:szCs w:val="20"/>
        </w:rPr>
        <w:t xml:space="preserve"> </w:t>
      </w:r>
      <w:hyperlink r:id="rId32" w:tgtFrame="_blank" w:history="1">
        <w:r w:rsidRPr="004C4487">
          <w:rPr>
            <w:color w:val="1155CC"/>
            <w:sz w:val="20"/>
            <w:szCs w:val="20"/>
            <w:u w:val="single"/>
            <w:shd w:val="clear" w:color="auto" w:fill="FFFFFF"/>
          </w:rPr>
          <w:t>https://ppo.mzcr.cz/upload/files/zapisy-z-jednani-komise-usneseni-per-rollam-ze-dne-4-10-2023-6647456475c70.pdf</w:t>
        </w:r>
      </w:hyperlink>
      <w:r>
        <w:t xml:space="preserve">. </w:t>
      </w:r>
    </w:p>
  </w:footnote>
  <w:footnote w:id="34">
    <w:p w14:paraId="0CE00C10" w14:textId="33B4F22A" w:rsidR="004C4487" w:rsidRPr="005B583A" w:rsidRDefault="004C4487" w:rsidP="004C4487">
      <w:pPr>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hyperlink r:id="rId33" w:history="1">
        <w:r w:rsidRPr="005B583A">
          <w:rPr>
            <w:rStyle w:val="Hypertextovodkaz"/>
            <w:rFonts w:ascii="Times" w:hAnsi="Times"/>
            <w:sz w:val="20"/>
            <w:szCs w:val="20"/>
          </w:rPr>
          <w:t>https://www.vlada.cz/assets/ppov/rovne-prilezitosti-zen-a-muzu/Pracovni_skupina_k_porodnictvi/Schvaleny-zapis-z-jednani-PS-k-porodnictvi-18-06-2020.pdf</w:t>
        </w:r>
      </w:hyperlink>
      <w:r w:rsidRPr="005B583A">
        <w:rPr>
          <w:rFonts w:ascii="Times" w:hAnsi="Times"/>
          <w:sz w:val="20"/>
          <w:szCs w:val="20"/>
        </w:rPr>
        <w:t>, p. 16.</w:t>
      </w:r>
    </w:p>
  </w:footnote>
  <w:footnote w:id="35">
    <w:p w14:paraId="394B741B" w14:textId="34CB3050" w:rsidR="004C4487" w:rsidRPr="005B583A" w:rsidRDefault="004C4487" w:rsidP="004C4487">
      <w:pPr>
        <w:pStyle w:val="Nadpis2"/>
        <w:pBdr>
          <w:bottom w:val="single" w:sz="6" w:space="6" w:color="EEEEEE"/>
        </w:pBdr>
        <w:shd w:val="clear" w:color="auto" w:fill="FFFFFF"/>
        <w:spacing w:before="0" w:after="75"/>
        <w:jc w:val="both"/>
        <w:rPr>
          <w:rFonts w:ascii="Times" w:eastAsiaTheme="minorHAnsi" w:hAnsi="Times" w:cstheme="minorBidi"/>
          <w:color w:val="auto"/>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eastAsiaTheme="minorHAnsi" w:hAnsi="Times" w:cstheme="minorBidi"/>
          <w:color w:val="auto"/>
          <w:sz w:val="20"/>
          <w:szCs w:val="20"/>
        </w:rPr>
        <w:t>See</w:t>
      </w:r>
      <w:proofErr w:type="spellEnd"/>
      <w:r w:rsidRPr="005B583A">
        <w:rPr>
          <w:rFonts w:ascii="Times" w:eastAsiaTheme="minorHAnsi" w:hAnsi="Times" w:cstheme="minorBidi"/>
          <w:color w:val="auto"/>
          <w:sz w:val="20"/>
          <w:szCs w:val="20"/>
        </w:rPr>
        <w:t xml:space="preserve"> https://apps.who.int/iris/handle/10665/331446.</w:t>
      </w:r>
    </w:p>
  </w:footnote>
  <w:footnote w:id="36">
    <w:p w14:paraId="3EBB2215" w14:textId="5E898621"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hyperlink r:id="rId34" w:history="1">
        <w:r w:rsidRPr="005B583A">
          <w:rPr>
            <w:rStyle w:val="Hypertextovodkaz"/>
            <w:rFonts w:ascii="Times" w:hAnsi="Times"/>
            <w:sz w:val="20"/>
            <w:szCs w:val="20"/>
          </w:rPr>
          <w:t>http://spokojeni.org/2020/03/doporuceni-who-ke-klinickemu-managementu-tezke-akutni-respiracni-infekce-s-podezrenim-na-covid-19-ve-vztahu-ke-kojeni/?fbclid=IwAR17I2BsjCjbGnHjZZmpYh_hu9H0VleWbpUs04GzwfT6Id3DgWxmrzoYojc</w:t>
        </w:r>
      </w:hyperlink>
      <w:r w:rsidRPr="005B583A">
        <w:rPr>
          <w:rFonts w:ascii="Times" w:hAnsi="Times"/>
          <w:sz w:val="20"/>
          <w:szCs w:val="20"/>
        </w:rPr>
        <w:t>.</w:t>
      </w:r>
    </w:p>
  </w:footnote>
  <w:footnote w:id="37">
    <w:p w14:paraId="1B12F9C1" w14:textId="72093930" w:rsidR="004C4487" w:rsidRPr="005B583A" w:rsidRDefault="004C4487" w:rsidP="00F970FB">
      <w:pPr>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p>
    <w:p w14:paraId="55E19DF6" w14:textId="71AF2850" w:rsidR="004C4487" w:rsidRPr="005B583A" w:rsidRDefault="004C4487" w:rsidP="00F970FB">
      <w:pPr>
        <w:pStyle w:val="Textpoznpodarou"/>
        <w:jc w:val="both"/>
        <w:rPr>
          <w:rFonts w:ascii="Times" w:hAnsi="Times"/>
          <w:sz w:val="20"/>
          <w:szCs w:val="20"/>
        </w:rPr>
      </w:pPr>
      <w:hyperlink r:id="rId35" w:history="1">
        <w:r w:rsidRPr="005B583A">
          <w:rPr>
            <w:rStyle w:val="Hypertextovodkaz"/>
            <w:rFonts w:ascii="Times" w:hAnsi="Times"/>
            <w:sz w:val="20"/>
            <w:szCs w:val="20"/>
          </w:rPr>
          <w:t>https://www.aspi.cz/products/lawText/1/93524/1/</w:t>
        </w:r>
        <w:r w:rsidRPr="005B583A">
          <w:rPr>
            <w:rStyle w:val="Hypertextovodkaz"/>
            <w:rFonts w:ascii="Times" w:hAnsi="Times"/>
            <w:sz w:val="20"/>
            <w:szCs w:val="20"/>
          </w:rPr>
          <w:t>2</w:t>
        </w:r>
        <w:r w:rsidRPr="005B583A">
          <w:rPr>
            <w:rStyle w:val="Hypertextovodkaz"/>
            <w:rFonts w:ascii="Times" w:hAnsi="Times"/>
            <w:sz w:val="20"/>
            <w:szCs w:val="20"/>
          </w:rPr>
          <w:t>/opatreni-c-mzdr-12344-2020-1-min-kan-mimoradne-opatreni-zakaz-navstev-pacientu-v-zdravotnickych-zarizenich-s-vyjimkami/opatreni-c-mzdr-12344-2020-1-min-kan-mimoradne-opatreni-zakaz-navstev-pacientu-v-zdravotnickych-zarizenich-s-vyjimkami</w:t>
        </w:r>
      </w:hyperlink>
      <w:r w:rsidRPr="005B583A">
        <w:rPr>
          <w:rFonts w:ascii="Times" w:hAnsi="Times"/>
          <w:sz w:val="20"/>
          <w:szCs w:val="20"/>
        </w:rPr>
        <w:t>.</w:t>
      </w:r>
    </w:p>
  </w:footnote>
  <w:footnote w:id="38">
    <w:p w14:paraId="7C66BB8E" w14:textId="54939F06" w:rsidR="004C4487" w:rsidRDefault="004C4487" w:rsidP="00F970FB">
      <w:pPr>
        <w:pStyle w:val="Textpoznpodarou"/>
        <w:jc w:val="both"/>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proofErr w:type="spellStart"/>
      <w:r w:rsidRPr="005B583A">
        <w:rPr>
          <w:rFonts w:ascii="Times" w:hAnsi="Times"/>
          <w:sz w:val="20"/>
          <w:szCs w:val="20"/>
        </w:rPr>
        <w:t>e.g</w:t>
      </w:r>
      <w:proofErr w:type="spellEnd"/>
      <w:r w:rsidRPr="005B583A">
        <w:rPr>
          <w:rFonts w:ascii="Times" w:hAnsi="Times"/>
          <w:sz w:val="20"/>
          <w:szCs w:val="20"/>
        </w:rPr>
        <w:t xml:space="preserve">. overal </w:t>
      </w:r>
      <w:proofErr w:type="spellStart"/>
      <w:r w:rsidRPr="005B583A">
        <w:rPr>
          <w:rFonts w:ascii="Times" w:hAnsi="Times"/>
          <w:sz w:val="20"/>
          <w:szCs w:val="20"/>
        </w:rPr>
        <w:t>evaluation</w:t>
      </w:r>
      <w:proofErr w:type="spellEnd"/>
      <w:r w:rsidRPr="005B583A">
        <w:rPr>
          <w:rFonts w:ascii="Times" w:hAnsi="Times"/>
          <w:sz w:val="20"/>
          <w:szCs w:val="20"/>
        </w:rPr>
        <w:t xml:space="preserve"> </w:t>
      </w:r>
      <w:r>
        <w:rPr>
          <w:rFonts w:ascii="Times" w:hAnsi="Times"/>
          <w:sz w:val="20"/>
          <w:szCs w:val="20"/>
        </w:rPr>
        <w:t>by</w:t>
      </w:r>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press</w:t>
      </w:r>
      <w:proofErr w:type="spellEnd"/>
      <w:r w:rsidRPr="005B583A">
        <w:rPr>
          <w:rFonts w:ascii="Times" w:hAnsi="Times"/>
          <w:sz w:val="20"/>
          <w:szCs w:val="20"/>
        </w:rPr>
        <w:t xml:space="preserve"> </w:t>
      </w:r>
      <w:proofErr w:type="spellStart"/>
      <w:r w:rsidRPr="005B583A">
        <w:rPr>
          <w:rFonts w:ascii="Times" w:hAnsi="Times"/>
          <w:sz w:val="20"/>
          <w:szCs w:val="20"/>
        </w:rPr>
        <w:t>at</w:t>
      </w:r>
      <w:proofErr w:type="spellEnd"/>
      <w:r w:rsidRPr="005B583A">
        <w:rPr>
          <w:rFonts w:ascii="Times" w:hAnsi="Times"/>
          <w:sz w:val="20"/>
          <w:szCs w:val="20"/>
        </w:rPr>
        <w:t xml:space="preserve"> </w:t>
      </w:r>
      <w:hyperlink r:id="rId36" w:history="1">
        <w:r w:rsidRPr="005B583A">
          <w:rPr>
            <w:rStyle w:val="Hypertextovodkaz"/>
            <w:rFonts w:ascii="Times" w:hAnsi="Times"/>
            <w:sz w:val="20"/>
            <w:szCs w:val="20"/>
          </w:rPr>
          <w:t>https://www.idnes.cz/zpravy/domaci/otcove-u-porodu-prehledne-po-krajich-porodnice-porod-dite-otec.A200417_105322_domaci_kuce</w:t>
        </w:r>
      </w:hyperlink>
      <w:r w:rsidRPr="005B583A">
        <w:rPr>
          <w:rFonts w:ascii="Times" w:hAnsi="Times"/>
          <w:sz w:val="20"/>
          <w:szCs w:val="20"/>
        </w:rPr>
        <w:t xml:space="preserve">, </w:t>
      </w:r>
      <w:proofErr w:type="spellStart"/>
      <w:r w:rsidRPr="005B583A">
        <w:rPr>
          <w:rFonts w:ascii="Times" w:hAnsi="Times"/>
          <w:sz w:val="20"/>
          <w:szCs w:val="20"/>
        </w:rPr>
        <w:t>or</w:t>
      </w:r>
      <w:proofErr w:type="spellEnd"/>
      <w:r w:rsidRPr="005B583A">
        <w:rPr>
          <w:rFonts w:ascii="Times" w:hAnsi="Times"/>
          <w:sz w:val="20"/>
          <w:szCs w:val="20"/>
        </w:rPr>
        <w:t xml:space="preserve"> </w:t>
      </w:r>
      <w:proofErr w:type="spellStart"/>
      <w:r w:rsidRPr="005B583A">
        <w:rPr>
          <w:rFonts w:ascii="Times" w:hAnsi="Times"/>
          <w:sz w:val="20"/>
          <w:szCs w:val="20"/>
        </w:rPr>
        <w:t>websites</w:t>
      </w:r>
      <w:proofErr w:type="spellEnd"/>
      <w:r w:rsidRPr="005B583A">
        <w:rPr>
          <w:rFonts w:ascii="Times" w:hAnsi="Times"/>
          <w:sz w:val="20"/>
          <w:szCs w:val="20"/>
        </w:rPr>
        <w:t xml:space="preserve">/FB </w:t>
      </w:r>
      <w:proofErr w:type="spellStart"/>
      <w:r w:rsidRPr="005B583A">
        <w:rPr>
          <w:rFonts w:ascii="Times" w:hAnsi="Times"/>
          <w:sz w:val="20"/>
          <w:szCs w:val="20"/>
        </w:rPr>
        <w:t>pages</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w:t>
      </w:r>
      <w:proofErr w:type="spellStart"/>
      <w:r w:rsidRPr="005B583A">
        <w:rPr>
          <w:rFonts w:ascii="Times" w:hAnsi="Times"/>
          <w:sz w:val="20"/>
          <w:szCs w:val="20"/>
        </w:rPr>
        <w:t>each</w:t>
      </w:r>
      <w:proofErr w:type="spellEnd"/>
      <w:r w:rsidRPr="005B583A">
        <w:rPr>
          <w:rFonts w:ascii="Times" w:hAnsi="Times"/>
          <w:sz w:val="20"/>
          <w:szCs w:val="20"/>
        </w:rPr>
        <w:t xml:space="preserve"> </w:t>
      </w:r>
      <w:proofErr w:type="spellStart"/>
      <w:r w:rsidRPr="005B583A">
        <w:rPr>
          <w:rFonts w:ascii="Times" w:hAnsi="Times"/>
          <w:sz w:val="20"/>
          <w:szCs w:val="20"/>
        </w:rPr>
        <w:t>hospital</w:t>
      </w:r>
      <w:proofErr w:type="spellEnd"/>
      <w:r w:rsidRPr="005B583A">
        <w:rPr>
          <w:rFonts w:ascii="Times" w:hAnsi="Times"/>
          <w:sz w:val="20"/>
          <w:szCs w:val="20"/>
        </w:rPr>
        <w:t xml:space="preserve">. </w:t>
      </w:r>
    </w:p>
  </w:footnote>
  <w:footnote w:id="39">
    <w:p w14:paraId="6290EEDA" w14:textId="4D791154" w:rsidR="004C4487" w:rsidRPr="00A06572" w:rsidRDefault="004C4487" w:rsidP="00F970FB">
      <w:pPr>
        <w:pStyle w:val="Nadpis1"/>
        <w:shd w:val="clear" w:color="auto" w:fill="FFFFFF"/>
        <w:spacing w:before="0"/>
        <w:jc w:val="both"/>
        <w:rPr>
          <w:rFonts w:ascii="Times" w:eastAsiaTheme="minorHAnsi" w:hAnsi="Times" w:cstheme="minorBidi"/>
          <w:color w:val="auto"/>
          <w:sz w:val="20"/>
          <w:szCs w:val="20"/>
        </w:rPr>
      </w:pPr>
      <w:r w:rsidRPr="005B583A">
        <w:rPr>
          <w:rStyle w:val="Znakapoznpodarou"/>
          <w:rFonts w:ascii="Times" w:hAnsi="Times"/>
          <w:color w:val="000000" w:themeColor="text1"/>
          <w:sz w:val="20"/>
          <w:szCs w:val="20"/>
        </w:rPr>
        <w:footnoteRef/>
      </w:r>
      <w:r w:rsidRPr="005B583A">
        <w:rPr>
          <w:rFonts w:ascii="Times" w:hAnsi="Times"/>
          <w:color w:val="000000" w:themeColor="text1"/>
          <w:sz w:val="20"/>
          <w:szCs w:val="20"/>
        </w:rPr>
        <w:t xml:space="preserve"> </w:t>
      </w:r>
      <w:proofErr w:type="spellStart"/>
      <w:r w:rsidRPr="005B583A">
        <w:rPr>
          <w:rFonts w:ascii="Times" w:eastAsiaTheme="minorHAnsi" w:hAnsi="Times" w:cstheme="minorBidi"/>
          <w:color w:val="auto"/>
          <w:sz w:val="20"/>
          <w:szCs w:val="20"/>
        </w:rPr>
        <w:t>See</w:t>
      </w:r>
      <w:proofErr w:type="spellEnd"/>
      <w:r w:rsidRPr="005B583A">
        <w:rPr>
          <w:rFonts w:ascii="Times" w:eastAsiaTheme="minorHAnsi" w:hAnsi="Times" w:cstheme="minorBidi"/>
          <w:color w:val="auto"/>
          <w:sz w:val="20"/>
          <w:szCs w:val="20"/>
        </w:rPr>
        <w:t xml:space="preserve"> </w:t>
      </w:r>
      <w:hyperlink r:id="rId37" w:history="1">
        <w:r w:rsidRPr="005B583A">
          <w:rPr>
            <w:rFonts w:ascii="Times" w:eastAsiaTheme="minorHAnsi" w:hAnsi="Times" w:cstheme="minorBidi"/>
            <w:color w:val="auto"/>
            <w:sz w:val="20"/>
            <w:szCs w:val="20"/>
          </w:rPr>
          <w:t>https://www.fulsoft.cz/33/mzdr-13620-2020-1-min-kan-mimoradne-opatreni-zakaz-navstev-pacientu-ve-zdravotnickych-zarizenich-a-zarizenich-socialnich-sluzeb-s-vyjimkami-uniqueidgOkE4NvrWuObyfYyCQ7y0T8o5ZZNMogS2ED_yc7tuf0/</w:t>
        </w:r>
      </w:hyperlink>
      <w:r>
        <w:rPr>
          <w:rFonts w:ascii="Times" w:eastAsiaTheme="minorHAnsi" w:hAnsi="Times" w:cstheme="minorBidi"/>
          <w:color w:val="auto"/>
          <w:sz w:val="20"/>
          <w:szCs w:val="20"/>
        </w:rPr>
        <w:t>.</w:t>
      </w:r>
    </w:p>
  </w:footnote>
  <w:footnote w:id="40">
    <w:p w14:paraId="5B502041" w14:textId="1F1A97A8"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hyperlink r:id="rId38" w:history="1">
        <w:r w:rsidRPr="005B583A">
          <w:rPr>
            <w:rStyle w:val="Hypertextovodkaz"/>
            <w:rFonts w:ascii="Times" w:hAnsi="Times"/>
            <w:sz w:val="20"/>
            <w:szCs w:val="20"/>
          </w:rPr>
          <w:t>https://www.vlada.cz/cz/ppov/rovne-prilezitosti-zen-a-muzu/aktuality/zruseni-plosneho-zakazu-pritomnosti-otcu-u-porodu-181087/</w:t>
        </w:r>
      </w:hyperlink>
      <w:r w:rsidRPr="005B583A">
        <w:rPr>
          <w:rFonts w:ascii="Times" w:hAnsi="Times"/>
          <w:sz w:val="20"/>
          <w:szCs w:val="20"/>
        </w:rPr>
        <w:t xml:space="preserve">. </w:t>
      </w:r>
    </w:p>
  </w:footnote>
  <w:footnote w:id="41">
    <w:p w14:paraId="33DD86E0" w14:textId="6A5293F3"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proofErr w:type="spellStart"/>
      <w:r w:rsidRPr="005B583A">
        <w:rPr>
          <w:rFonts w:ascii="Times" w:hAnsi="Times"/>
          <w:sz w:val="20"/>
          <w:szCs w:val="20"/>
        </w:rPr>
        <w:t>e.g</w:t>
      </w:r>
      <w:proofErr w:type="spellEnd"/>
      <w:r w:rsidRPr="005B583A">
        <w:rPr>
          <w:rFonts w:ascii="Times" w:hAnsi="Times"/>
          <w:sz w:val="20"/>
          <w:szCs w:val="20"/>
        </w:rPr>
        <w:t xml:space="preserve">. </w:t>
      </w:r>
      <w:hyperlink r:id="rId39" w:history="1">
        <w:r w:rsidRPr="005B583A">
          <w:rPr>
            <w:rStyle w:val="Hypertextovodkaz"/>
            <w:rFonts w:ascii="Times" w:hAnsi="Times"/>
            <w:sz w:val="20"/>
            <w:szCs w:val="20"/>
          </w:rPr>
          <w:t>https://www.idnes.cz/zpravy/domaci/otcove-u-porodu-prehledne-po-krajich-porodnice-porod-dite-otec.A200417_105322_domaci_kuce</w:t>
        </w:r>
      </w:hyperlink>
      <w:r w:rsidRPr="005B583A">
        <w:rPr>
          <w:rFonts w:ascii="Times" w:hAnsi="Times"/>
          <w:sz w:val="20"/>
          <w:szCs w:val="20"/>
        </w:rPr>
        <w:t>.</w:t>
      </w:r>
    </w:p>
  </w:footnote>
  <w:footnote w:id="42">
    <w:p w14:paraId="41104809" w14:textId="4C602CEB" w:rsidR="004C4487" w:rsidRPr="005B583A" w:rsidRDefault="004C4487" w:rsidP="00F970FB">
      <w:pPr>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E.g</w:t>
      </w:r>
      <w:proofErr w:type="spellEnd"/>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document</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Governmental</w:t>
      </w:r>
      <w:proofErr w:type="spellEnd"/>
      <w:r w:rsidRPr="005B583A">
        <w:rPr>
          <w:rFonts w:ascii="Times" w:hAnsi="Times"/>
          <w:sz w:val="20"/>
          <w:szCs w:val="20"/>
        </w:rPr>
        <w:t xml:space="preserve"> </w:t>
      </w:r>
      <w:proofErr w:type="spellStart"/>
      <w:r w:rsidRPr="005B583A">
        <w:rPr>
          <w:rFonts w:ascii="Times" w:hAnsi="Times"/>
          <w:sz w:val="20"/>
          <w:szCs w:val="20"/>
        </w:rPr>
        <w:t>Committee</w:t>
      </w:r>
      <w:proofErr w:type="spellEnd"/>
      <w:r w:rsidRPr="005B583A">
        <w:rPr>
          <w:rFonts w:ascii="Times" w:hAnsi="Times"/>
          <w:sz w:val="20"/>
          <w:szCs w:val="20"/>
        </w:rPr>
        <w:t xml:space="preserve"> </w:t>
      </w:r>
      <w:proofErr w:type="spellStart"/>
      <w:r>
        <w:rPr>
          <w:rFonts w:ascii="Times" w:hAnsi="Times"/>
          <w:sz w:val="20"/>
          <w:szCs w:val="20"/>
        </w:rPr>
        <w:t>for</w:t>
      </w:r>
      <w:proofErr w:type="spellEnd"/>
      <w:r>
        <w:rPr>
          <w:rFonts w:ascii="Times" w:hAnsi="Times"/>
          <w:sz w:val="20"/>
          <w:szCs w:val="20"/>
        </w:rPr>
        <w:t xml:space="preserve"> </w:t>
      </w:r>
      <w:proofErr w:type="spellStart"/>
      <w:r>
        <w:rPr>
          <w:rFonts w:ascii="Times" w:hAnsi="Times"/>
          <w:sz w:val="20"/>
          <w:szCs w:val="20"/>
        </w:rPr>
        <w:t>the</w:t>
      </w:r>
      <w:proofErr w:type="spellEnd"/>
      <w:r>
        <w:rPr>
          <w:rFonts w:ascii="Times" w:hAnsi="Times"/>
          <w:sz w:val="20"/>
          <w:szCs w:val="20"/>
        </w:rPr>
        <w:t xml:space="preserve"> </w:t>
      </w:r>
      <w:proofErr w:type="spellStart"/>
      <w:r>
        <w:rPr>
          <w:rFonts w:ascii="Times" w:hAnsi="Times"/>
          <w:sz w:val="20"/>
          <w:szCs w:val="20"/>
        </w:rPr>
        <w:t>obstetrics</w:t>
      </w:r>
      <w:proofErr w:type="spellEnd"/>
      <w:r>
        <w:rPr>
          <w:rFonts w:ascii="Times" w:hAnsi="Times"/>
          <w:sz w:val="20"/>
          <w:szCs w:val="20"/>
        </w:rPr>
        <w:t xml:space="preserve"> </w:t>
      </w:r>
      <w:r w:rsidRPr="005B583A">
        <w:rPr>
          <w:rFonts w:ascii="Times" w:hAnsi="Times"/>
          <w:sz w:val="20"/>
          <w:szCs w:val="20"/>
        </w:rPr>
        <w:t xml:space="preserve">on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emergency</w:t>
      </w:r>
      <w:proofErr w:type="spellEnd"/>
      <w:r w:rsidRPr="005B583A">
        <w:rPr>
          <w:rFonts w:ascii="Times" w:hAnsi="Times"/>
          <w:sz w:val="20"/>
          <w:szCs w:val="20"/>
        </w:rPr>
        <w:t xml:space="preserve"> </w:t>
      </w:r>
      <w:proofErr w:type="spellStart"/>
      <w:r w:rsidRPr="005B583A">
        <w:rPr>
          <w:rFonts w:ascii="Times" w:hAnsi="Times"/>
          <w:sz w:val="20"/>
          <w:szCs w:val="20"/>
        </w:rPr>
        <w:t>situation</w:t>
      </w:r>
      <w:proofErr w:type="spellEnd"/>
      <w:r w:rsidRPr="005B583A">
        <w:rPr>
          <w:rFonts w:ascii="Times" w:hAnsi="Times"/>
          <w:sz w:val="20"/>
          <w:szCs w:val="20"/>
        </w:rPr>
        <w:t xml:space="preserve"> </w:t>
      </w:r>
      <w:proofErr w:type="spellStart"/>
      <w:r w:rsidRPr="005B583A">
        <w:rPr>
          <w:rFonts w:ascii="Times" w:hAnsi="Times"/>
          <w:sz w:val="20"/>
          <w:szCs w:val="20"/>
        </w:rPr>
        <w:t>related</w:t>
      </w:r>
      <w:proofErr w:type="spellEnd"/>
      <w:r w:rsidRPr="005B583A">
        <w:rPr>
          <w:rFonts w:ascii="Times" w:hAnsi="Times"/>
          <w:sz w:val="20"/>
          <w:szCs w:val="20"/>
        </w:rPr>
        <w:t xml:space="preserve"> to </w:t>
      </w:r>
      <w:proofErr w:type="spellStart"/>
      <w:r w:rsidRPr="005B583A">
        <w:rPr>
          <w:rFonts w:ascii="Times" w:hAnsi="Times"/>
          <w:sz w:val="20"/>
          <w:szCs w:val="20"/>
        </w:rPr>
        <w:t>the</w:t>
      </w:r>
      <w:proofErr w:type="spellEnd"/>
      <w:r w:rsidRPr="005B583A">
        <w:rPr>
          <w:rFonts w:ascii="Times" w:hAnsi="Times"/>
          <w:sz w:val="20"/>
          <w:szCs w:val="20"/>
        </w:rPr>
        <w:t xml:space="preserve"> COVID-19 (</w:t>
      </w:r>
      <w:hyperlink r:id="rId40" w:history="1">
        <w:r w:rsidRPr="00A33DDD">
          <w:rPr>
            <w:rStyle w:val="Hypertextovodkaz"/>
            <w:rFonts w:ascii="Times" w:hAnsi="Times"/>
            <w:sz w:val="20"/>
            <w:szCs w:val="20"/>
          </w:rPr>
          <w:t>https://www.vlada.cz/assets/ppov/rovne-prilezitosti-zen-a-muzu/Aktuality/Podnet-k-mimoradne-situaci-COVID-19.pdf</w:t>
        </w:r>
      </w:hyperlink>
      <w:r w:rsidRPr="005B583A">
        <w:rPr>
          <w:rFonts w:ascii="Times" w:hAnsi="Times"/>
          <w:sz w:val="20"/>
          <w:szCs w:val="20"/>
        </w:rPr>
        <w:t xml:space="preserve">) </w:t>
      </w:r>
      <w:proofErr w:type="spellStart"/>
      <w:r w:rsidRPr="005B583A">
        <w:rPr>
          <w:rFonts w:ascii="Times" w:hAnsi="Times"/>
          <w:sz w:val="20"/>
          <w:szCs w:val="20"/>
        </w:rPr>
        <w:t>or</w:t>
      </w:r>
      <w:proofErr w:type="spellEnd"/>
      <w:r w:rsidRPr="005B583A">
        <w:rPr>
          <w:rFonts w:ascii="Times" w:hAnsi="Times"/>
          <w:sz w:val="20"/>
          <w:szCs w:val="20"/>
        </w:rPr>
        <w:t xml:space="preserve"> </w:t>
      </w:r>
      <w:proofErr w:type="spellStart"/>
      <w:r w:rsidRPr="005B583A">
        <w:rPr>
          <w:rFonts w:ascii="Times" w:hAnsi="Times"/>
          <w:sz w:val="20"/>
          <w:szCs w:val="20"/>
        </w:rPr>
        <w:t>reports</w:t>
      </w:r>
      <w:proofErr w:type="spellEnd"/>
      <w:r w:rsidRPr="005B583A">
        <w:rPr>
          <w:rFonts w:ascii="Times" w:hAnsi="Times"/>
          <w:sz w:val="20"/>
          <w:szCs w:val="20"/>
        </w:rPr>
        <w:t xml:space="preserve"> by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press</w:t>
      </w:r>
      <w:proofErr w:type="spellEnd"/>
      <w:r w:rsidRPr="005B583A">
        <w:rPr>
          <w:rFonts w:ascii="Times" w:hAnsi="Times"/>
          <w:sz w:val="20"/>
          <w:szCs w:val="20"/>
        </w:rPr>
        <w:t xml:space="preserve"> (</w:t>
      </w:r>
      <w:proofErr w:type="spellStart"/>
      <w:r w:rsidRPr="005B583A">
        <w:rPr>
          <w:rFonts w:ascii="Times" w:hAnsi="Times"/>
          <w:sz w:val="20"/>
          <w:szCs w:val="20"/>
        </w:rPr>
        <w:t>e.g</w:t>
      </w:r>
      <w:proofErr w:type="spellEnd"/>
      <w:r w:rsidRPr="005B583A">
        <w:rPr>
          <w:rFonts w:ascii="Times" w:hAnsi="Times"/>
          <w:sz w:val="20"/>
          <w:szCs w:val="20"/>
        </w:rPr>
        <w:t xml:space="preserve">. </w:t>
      </w:r>
      <w:hyperlink r:id="rId41" w:history="1">
        <w:r w:rsidRPr="005B583A">
          <w:rPr>
            <w:rStyle w:val="Hypertextovodkaz"/>
            <w:rFonts w:ascii="Times" w:hAnsi="Times"/>
            <w:sz w:val="20"/>
            <w:szCs w:val="20"/>
          </w:rPr>
          <w:t>https://denikn.cz/338601/ihned-po-porodu-ma-mit-dite-kontakt-i-s-nakazenou-matkou-doporucuji-odbornici-nektere-nemocnice-tomu-brani/?fbclid=IwAR0hNuaTKIPq-ncQSZEjy6hjQLnSHnPefQAcnbfhrMx2zfNfBulCCoL7NoU</w:t>
        </w:r>
      </w:hyperlink>
      <w:r>
        <w:rPr>
          <w:rFonts w:ascii="Times" w:hAnsi="Times"/>
          <w:sz w:val="20"/>
          <w:szCs w:val="20"/>
        </w:rPr>
        <w:t>).</w:t>
      </w:r>
    </w:p>
  </w:footnote>
  <w:footnote w:id="43">
    <w:p w14:paraId="16C4F6FB" w14:textId="29AEBEDB" w:rsidR="004C4487" w:rsidRPr="00A06572"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00CB1DD6">
        <w:rPr>
          <w:rFonts w:ascii="Times" w:hAnsi="Times"/>
          <w:sz w:val="20"/>
          <w:szCs w:val="20"/>
        </w:rPr>
        <w:t>See</w:t>
      </w:r>
      <w:proofErr w:type="spellEnd"/>
      <w:r w:rsidRPr="005B583A">
        <w:rPr>
          <w:rFonts w:ascii="Times" w:hAnsi="Times"/>
          <w:sz w:val="20"/>
          <w:szCs w:val="20"/>
        </w:rPr>
        <w:t xml:space="preserve"> </w:t>
      </w:r>
      <w:hyperlink r:id="rId42" w:history="1">
        <w:r w:rsidRPr="00A33DDD">
          <w:rPr>
            <w:rStyle w:val="Hypertextovodkaz"/>
            <w:rFonts w:ascii="Times" w:hAnsi="Times"/>
            <w:sz w:val="20"/>
            <w:szCs w:val="20"/>
          </w:rPr>
          <w:t>https://www.facebook.com/lidskaprava16/photos/a.261379810882393/1093829680970731/</w:t>
        </w:r>
      </w:hyperlink>
      <w:r>
        <w:rPr>
          <w:rFonts w:ascii="Times" w:hAnsi="Times"/>
          <w:sz w:val="20"/>
          <w:szCs w:val="20"/>
        </w:rPr>
        <w:t>.</w:t>
      </w:r>
    </w:p>
  </w:footnote>
  <w:footnote w:id="44">
    <w:p w14:paraId="3D63E137" w14:textId="77777777" w:rsidR="004C4487" w:rsidRPr="005B583A" w:rsidRDefault="004C4487" w:rsidP="00F970FB">
      <w:pPr>
        <w:pStyle w:val="Textpoznpodarou"/>
        <w:jc w:val="both"/>
        <w:rPr>
          <w:rFonts w:ascii="Times" w:hAnsi="Times"/>
          <w:sz w:val="20"/>
          <w:szCs w:val="20"/>
        </w:rPr>
      </w:pPr>
      <w:r>
        <w:rPr>
          <w:rStyle w:val="Znakapoznpodarou"/>
        </w:rPr>
        <w:footnoteRef/>
      </w:r>
      <w: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hyperlink r:id="rId43" w:history="1">
        <w:r w:rsidRPr="005B583A">
          <w:rPr>
            <w:rStyle w:val="Hypertextovodkaz"/>
            <w:rFonts w:ascii="Times" w:hAnsi="Times"/>
            <w:sz w:val="20"/>
            <w:szCs w:val="20"/>
            <w:lang w:val="en-GB"/>
          </w:rPr>
          <w:t>https://www.idnes.cz/zpravy/domaci/covid-porody-matky-nemocnice-odebirani-deti-covid-pozitivnim-matkam-blatny.A210325_124203_domaci_lre</w:t>
        </w:r>
      </w:hyperlink>
      <w:r w:rsidRPr="005B583A">
        <w:rPr>
          <w:rFonts w:ascii="Times" w:hAnsi="Times"/>
          <w:sz w:val="20"/>
          <w:szCs w:val="20"/>
          <w:lang w:val="en-GB"/>
        </w:rPr>
        <w:t xml:space="preserve">. </w:t>
      </w:r>
    </w:p>
  </w:footnote>
  <w:footnote w:id="45">
    <w:p w14:paraId="6B197D86" w14:textId="37B0FE16" w:rsidR="004C4487" w:rsidRPr="005B583A" w:rsidRDefault="004C4487" w:rsidP="00F970FB">
      <w:pPr>
        <w:pStyle w:val="Textpoznpodarou"/>
        <w:jc w:val="both"/>
        <w:rPr>
          <w:rFonts w:ascii="Times" w:hAnsi="Times"/>
          <w:sz w:val="20"/>
          <w:szCs w:val="20"/>
        </w:rPr>
      </w:pPr>
      <w:r w:rsidRPr="005B583A">
        <w:rPr>
          <w:rStyle w:val="Znakapoznpodarou"/>
          <w:rFonts w:ascii="Times" w:hAnsi="Times"/>
          <w:sz w:val="20"/>
          <w:szCs w:val="20"/>
        </w:rPr>
        <w:footnoteRef/>
      </w:r>
      <w:r w:rsidRPr="005B583A">
        <w:rPr>
          <w:rFonts w:ascii="Times" w:hAnsi="Times"/>
          <w:sz w:val="20"/>
          <w:szCs w:val="20"/>
        </w:rPr>
        <w:t xml:space="preserve"> </w:t>
      </w:r>
      <w:proofErr w:type="spellStart"/>
      <w:r w:rsidRPr="005B583A">
        <w:rPr>
          <w:rFonts w:ascii="Times" w:hAnsi="Times"/>
          <w:sz w:val="20"/>
          <w:szCs w:val="20"/>
        </w:rPr>
        <w:t>See</w:t>
      </w:r>
      <w:proofErr w:type="spellEnd"/>
      <w:r w:rsidRPr="005B583A">
        <w:rPr>
          <w:rFonts w:ascii="Times" w:hAnsi="Times"/>
          <w:sz w:val="20"/>
          <w:szCs w:val="20"/>
        </w:rPr>
        <w:t xml:space="preserve"> </w:t>
      </w:r>
      <w:proofErr w:type="spellStart"/>
      <w:r w:rsidRPr="005B583A">
        <w:rPr>
          <w:rFonts w:ascii="Times" w:hAnsi="Times"/>
          <w:sz w:val="20"/>
          <w:szCs w:val="20"/>
        </w:rPr>
        <w:t>e.g</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contract</w:t>
      </w:r>
      <w:proofErr w:type="spellEnd"/>
      <w:r w:rsidRPr="005B583A">
        <w:rPr>
          <w:rFonts w:ascii="Times" w:hAnsi="Times"/>
          <w:sz w:val="20"/>
          <w:szCs w:val="20"/>
        </w:rPr>
        <w:t xml:space="preserve"> </w:t>
      </w:r>
      <w:proofErr w:type="spellStart"/>
      <w:r w:rsidRPr="005B583A">
        <w:rPr>
          <w:rFonts w:ascii="Times" w:hAnsi="Times"/>
          <w:sz w:val="20"/>
          <w:szCs w:val="20"/>
        </w:rPr>
        <w:t>between</w:t>
      </w:r>
      <w:proofErr w:type="spellEnd"/>
      <w:r w:rsidRPr="005B583A">
        <w:rPr>
          <w:rFonts w:ascii="Times" w:hAnsi="Times"/>
          <w:sz w:val="20"/>
          <w:szCs w:val="20"/>
        </w:rPr>
        <w:t xml:space="preserve"> Nestlé and </w:t>
      </w:r>
      <w:proofErr w:type="spellStart"/>
      <w:r w:rsidRPr="005B583A">
        <w:rPr>
          <w:rFonts w:ascii="Times" w:hAnsi="Times"/>
          <w:sz w:val="20"/>
          <w:szCs w:val="20"/>
        </w:rPr>
        <w:t>the</w:t>
      </w:r>
      <w:proofErr w:type="spellEnd"/>
      <w:r w:rsidRPr="005B583A">
        <w:rPr>
          <w:rFonts w:ascii="Times" w:hAnsi="Times"/>
          <w:sz w:val="20"/>
          <w:szCs w:val="20"/>
        </w:rPr>
        <w:t xml:space="preserve"> University </w:t>
      </w:r>
      <w:proofErr w:type="spellStart"/>
      <w:r w:rsidRPr="005B583A">
        <w:rPr>
          <w:rFonts w:ascii="Times" w:hAnsi="Times"/>
          <w:sz w:val="20"/>
          <w:szCs w:val="20"/>
        </w:rPr>
        <w:t>Hospital</w:t>
      </w:r>
      <w:proofErr w:type="spellEnd"/>
      <w:r w:rsidRPr="005B583A">
        <w:rPr>
          <w:rFonts w:ascii="Times" w:hAnsi="Times"/>
          <w:sz w:val="20"/>
          <w:szCs w:val="20"/>
        </w:rPr>
        <w:t xml:space="preserve"> Moto</w:t>
      </w:r>
      <w:r>
        <w:rPr>
          <w:rFonts w:ascii="Times" w:hAnsi="Times"/>
          <w:sz w:val="20"/>
          <w:szCs w:val="20"/>
        </w:rPr>
        <w:t>l</w:t>
      </w:r>
      <w:r w:rsidRPr="005B583A">
        <w:rPr>
          <w:rFonts w:ascii="Times" w:hAnsi="Times"/>
          <w:sz w:val="20"/>
          <w:szCs w:val="20"/>
        </w:rPr>
        <w:t xml:space="preserve"> </w:t>
      </w:r>
      <w:proofErr w:type="spellStart"/>
      <w:r w:rsidRPr="005B583A">
        <w:rPr>
          <w:rFonts w:ascii="Times" w:hAnsi="Times"/>
          <w:sz w:val="20"/>
          <w:szCs w:val="20"/>
        </w:rPr>
        <w:t>regarding</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donation</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w:t>
      </w:r>
      <w:proofErr w:type="spellStart"/>
      <w:r w:rsidRPr="005B583A">
        <w:rPr>
          <w:rFonts w:ascii="Times" w:hAnsi="Times"/>
          <w:sz w:val="20"/>
          <w:szCs w:val="20"/>
        </w:rPr>
        <w:t>products</w:t>
      </w:r>
      <w:proofErr w:type="spellEnd"/>
      <w:r w:rsidRPr="005B583A">
        <w:rPr>
          <w:rFonts w:ascii="Times" w:hAnsi="Times"/>
          <w:sz w:val="20"/>
          <w:szCs w:val="20"/>
        </w:rPr>
        <w:t xml:space="preserve"> in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amount</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606 995 Czech </w:t>
      </w:r>
      <w:proofErr w:type="spellStart"/>
      <w:r w:rsidRPr="005B583A">
        <w:rPr>
          <w:rFonts w:ascii="Times" w:hAnsi="Times"/>
          <w:sz w:val="20"/>
          <w:szCs w:val="20"/>
        </w:rPr>
        <w:t>crowns</w:t>
      </w:r>
      <w:proofErr w:type="spellEnd"/>
      <w:r w:rsidRPr="005B583A">
        <w:rPr>
          <w:rFonts w:ascii="Times" w:hAnsi="Times"/>
          <w:sz w:val="20"/>
          <w:szCs w:val="20"/>
        </w:rPr>
        <w:t xml:space="preserve"> (</w:t>
      </w:r>
      <w:proofErr w:type="spellStart"/>
      <w:r w:rsidRPr="005B583A">
        <w:rPr>
          <w:rFonts w:ascii="Times" w:hAnsi="Times"/>
          <w:sz w:val="20"/>
          <w:szCs w:val="20"/>
        </w:rPr>
        <w:t>about</w:t>
      </w:r>
      <w:proofErr w:type="spellEnd"/>
      <w:r w:rsidRPr="005B583A">
        <w:rPr>
          <w:rFonts w:ascii="Times" w:hAnsi="Times"/>
          <w:sz w:val="20"/>
          <w:szCs w:val="20"/>
        </w:rPr>
        <w:t xml:space="preserve"> 28 000 USD) </w:t>
      </w:r>
      <w:proofErr w:type="spellStart"/>
      <w:r w:rsidRPr="005B583A">
        <w:rPr>
          <w:rFonts w:ascii="Times" w:hAnsi="Times"/>
          <w:sz w:val="20"/>
          <w:szCs w:val="20"/>
        </w:rPr>
        <w:t>from</w:t>
      </w:r>
      <w:proofErr w:type="spellEnd"/>
      <w:r w:rsidRPr="005B583A">
        <w:rPr>
          <w:rFonts w:ascii="Times" w:hAnsi="Times"/>
          <w:sz w:val="20"/>
          <w:szCs w:val="20"/>
        </w:rPr>
        <w:t xml:space="preserve"> </w:t>
      </w:r>
      <w:proofErr w:type="spellStart"/>
      <w:r w:rsidRPr="005B583A">
        <w:rPr>
          <w:rFonts w:ascii="Times" w:hAnsi="Times"/>
          <w:sz w:val="20"/>
          <w:szCs w:val="20"/>
        </w:rPr>
        <w:t>March</w:t>
      </w:r>
      <w:proofErr w:type="spellEnd"/>
      <w:r w:rsidRPr="005B583A">
        <w:rPr>
          <w:rFonts w:ascii="Times" w:hAnsi="Times"/>
          <w:sz w:val="20"/>
          <w:szCs w:val="20"/>
        </w:rPr>
        <w:t xml:space="preserve"> 2020, </w:t>
      </w:r>
      <w:hyperlink r:id="rId44" w:history="1">
        <w:r w:rsidRPr="005B583A">
          <w:rPr>
            <w:rStyle w:val="Hypertextovodkaz"/>
            <w:rFonts w:ascii="Times" w:hAnsi="Times"/>
            <w:sz w:val="20"/>
            <w:szCs w:val="20"/>
          </w:rPr>
          <w:t>https://smlouvy.gov.cz/smlouva/12672860?backlink=wmlo9</w:t>
        </w:r>
      </w:hyperlink>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contract</w:t>
      </w:r>
      <w:proofErr w:type="spellEnd"/>
      <w:r w:rsidRPr="005B583A">
        <w:rPr>
          <w:rFonts w:ascii="Times" w:hAnsi="Times"/>
          <w:sz w:val="20"/>
          <w:szCs w:val="20"/>
        </w:rPr>
        <w:t xml:space="preserve"> </w:t>
      </w:r>
      <w:proofErr w:type="spellStart"/>
      <w:r w:rsidRPr="005B583A">
        <w:rPr>
          <w:rFonts w:ascii="Times" w:hAnsi="Times"/>
          <w:sz w:val="20"/>
          <w:szCs w:val="20"/>
        </w:rPr>
        <w:t>between</w:t>
      </w:r>
      <w:proofErr w:type="spellEnd"/>
      <w:r w:rsidRPr="005B583A">
        <w:rPr>
          <w:rFonts w:ascii="Times" w:hAnsi="Times"/>
          <w:sz w:val="20"/>
          <w:szCs w:val="20"/>
        </w:rPr>
        <w:t xml:space="preserve"> Nestlé and </w:t>
      </w:r>
      <w:proofErr w:type="spellStart"/>
      <w:r w:rsidRPr="005B583A">
        <w:rPr>
          <w:rFonts w:ascii="Times" w:hAnsi="Times"/>
          <w:sz w:val="20"/>
          <w:szCs w:val="20"/>
        </w:rPr>
        <w:t>the</w:t>
      </w:r>
      <w:proofErr w:type="spellEnd"/>
      <w:r w:rsidRPr="005B583A">
        <w:rPr>
          <w:rFonts w:ascii="Times" w:hAnsi="Times"/>
          <w:sz w:val="20"/>
          <w:szCs w:val="20"/>
        </w:rPr>
        <w:t xml:space="preserve"> University </w:t>
      </w:r>
      <w:proofErr w:type="spellStart"/>
      <w:r w:rsidRPr="005B583A">
        <w:rPr>
          <w:rFonts w:ascii="Times" w:hAnsi="Times"/>
          <w:sz w:val="20"/>
          <w:szCs w:val="20"/>
        </w:rPr>
        <w:t>Hospital</w:t>
      </w:r>
      <w:proofErr w:type="spellEnd"/>
      <w:r w:rsidRPr="005B583A">
        <w:rPr>
          <w:rFonts w:ascii="Times" w:hAnsi="Times"/>
          <w:sz w:val="20"/>
          <w:szCs w:val="20"/>
        </w:rPr>
        <w:t xml:space="preserve"> in Brno </w:t>
      </w:r>
      <w:proofErr w:type="spellStart"/>
      <w:r w:rsidRPr="005B583A">
        <w:rPr>
          <w:rFonts w:ascii="Times" w:hAnsi="Times"/>
          <w:sz w:val="20"/>
          <w:szCs w:val="20"/>
        </w:rPr>
        <w:t>regarding</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donation</w:t>
      </w:r>
      <w:proofErr w:type="spellEnd"/>
      <w:r w:rsidRPr="005B583A">
        <w:rPr>
          <w:rFonts w:ascii="Times" w:hAnsi="Times"/>
          <w:sz w:val="20"/>
          <w:szCs w:val="20"/>
        </w:rPr>
        <w:t xml:space="preserve"> in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amount</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281 050 Czech </w:t>
      </w:r>
      <w:proofErr w:type="spellStart"/>
      <w:r w:rsidRPr="005B583A">
        <w:rPr>
          <w:rFonts w:ascii="Times" w:hAnsi="Times"/>
          <w:sz w:val="20"/>
          <w:szCs w:val="20"/>
        </w:rPr>
        <w:t>crowns</w:t>
      </w:r>
      <w:proofErr w:type="spellEnd"/>
      <w:r w:rsidRPr="005B583A">
        <w:rPr>
          <w:rFonts w:ascii="Times" w:hAnsi="Times"/>
          <w:sz w:val="20"/>
          <w:szCs w:val="20"/>
        </w:rPr>
        <w:t xml:space="preserve"> (</w:t>
      </w:r>
      <w:proofErr w:type="spellStart"/>
      <w:r w:rsidRPr="005B583A">
        <w:rPr>
          <w:rFonts w:ascii="Times" w:hAnsi="Times"/>
          <w:sz w:val="20"/>
          <w:szCs w:val="20"/>
        </w:rPr>
        <w:t>about</w:t>
      </w:r>
      <w:proofErr w:type="spellEnd"/>
      <w:r w:rsidRPr="005B583A">
        <w:rPr>
          <w:rFonts w:ascii="Times" w:hAnsi="Times"/>
          <w:sz w:val="20"/>
          <w:szCs w:val="20"/>
        </w:rPr>
        <w:t xml:space="preserve"> 13 000 USD) </w:t>
      </w:r>
      <w:proofErr w:type="spellStart"/>
      <w:r w:rsidRPr="005B583A">
        <w:rPr>
          <w:rFonts w:ascii="Times" w:hAnsi="Times"/>
          <w:sz w:val="20"/>
          <w:szCs w:val="20"/>
        </w:rPr>
        <w:t>from</w:t>
      </w:r>
      <w:proofErr w:type="spellEnd"/>
      <w:r w:rsidRPr="005B583A">
        <w:rPr>
          <w:rFonts w:ascii="Times" w:hAnsi="Times"/>
          <w:sz w:val="20"/>
          <w:szCs w:val="20"/>
        </w:rPr>
        <w:t xml:space="preserve"> </w:t>
      </w:r>
      <w:proofErr w:type="spellStart"/>
      <w:r w:rsidRPr="005B583A">
        <w:rPr>
          <w:rFonts w:ascii="Times" w:hAnsi="Times"/>
          <w:sz w:val="20"/>
          <w:szCs w:val="20"/>
        </w:rPr>
        <w:t>March</w:t>
      </w:r>
      <w:proofErr w:type="spellEnd"/>
      <w:r w:rsidRPr="005B583A">
        <w:rPr>
          <w:rFonts w:ascii="Times" w:hAnsi="Times"/>
          <w:sz w:val="20"/>
          <w:szCs w:val="20"/>
        </w:rPr>
        <w:t xml:space="preserve"> 2020, </w:t>
      </w:r>
      <w:hyperlink r:id="rId45" w:history="1">
        <w:r w:rsidRPr="005B583A">
          <w:rPr>
            <w:rStyle w:val="Hypertextovodkaz"/>
            <w:rFonts w:ascii="Times" w:hAnsi="Times"/>
            <w:sz w:val="20"/>
            <w:szCs w:val="20"/>
          </w:rPr>
          <w:t>https://smlouvy.gov.cz/smlouva/12519564?backlink=j0x9y</w:t>
        </w:r>
      </w:hyperlink>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contract</w:t>
      </w:r>
      <w:proofErr w:type="spellEnd"/>
      <w:r w:rsidRPr="005B583A">
        <w:rPr>
          <w:rFonts w:ascii="Times" w:hAnsi="Times"/>
          <w:sz w:val="20"/>
          <w:szCs w:val="20"/>
        </w:rPr>
        <w:t xml:space="preserve"> </w:t>
      </w:r>
      <w:proofErr w:type="spellStart"/>
      <w:r w:rsidRPr="005B583A">
        <w:rPr>
          <w:rFonts w:ascii="Times" w:hAnsi="Times"/>
          <w:sz w:val="20"/>
          <w:szCs w:val="20"/>
        </w:rPr>
        <w:t>between</w:t>
      </w:r>
      <w:proofErr w:type="spellEnd"/>
      <w:r w:rsidRPr="005B583A">
        <w:rPr>
          <w:rFonts w:ascii="Times" w:hAnsi="Times"/>
          <w:sz w:val="20"/>
          <w:szCs w:val="20"/>
        </w:rPr>
        <w:t xml:space="preserve"> Nestlé and </w:t>
      </w:r>
      <w:proofErr w:type="spellStart"/>
      <w:r w:rsidRPr="005B583A">
        <w:rPr>
          <w:rFonts w:ascii="Times" w:hAnsi="Times"/>
          <w:sz w:val="20"/>
          <w:szCs w:val="20"/>
        </w:rPr>
        <w:t>the</w:t>
      </w:r>
      <w:proofErr w:type="spellEnd"/>
      <w:r w:rsidRPr="005B583A">
        <w:rPr>
          <w:rFonts w:ascii="Times" w:hAnsi="Times"/>
          <w:sz w:val="20"/>
          <w:szCs w:val="20"/>
        </w:rPr>
        <w:t xml:space="preserve"> University </w:t>
      </w:r>
      <w:proofErr w:type="spellStart"/>
      <w:r w:rsidRPr="005B583A">
        <w:rPr>
          <w:rFonts w:ascii="Times" w:hAnsi="Times"/>
          <w:sz w:val="20"/>
          <w:szCs w:val="20"/>
        </w:rPr>
        <w:t>Hospital</w:t>
      </w:r>
      <w:proofErr w:type="spellEnd"/>
      <w:r w:rsidRPr="005B583A">
        <w:rPr>
          <w:rFonts w:ascii="Times" w:hAnsi="Times"/>
          <w:sz w:val="20"/>
          <w:szCs w:val="20"/>
        </w:rPr>
        <w:t xml:space="preserve"> in Olomouc </w:t>
      </w:r>
      <w:proofErr w:type="spellStart"/>
      <w:r w:rsidRPr="005B583A">
        <w:rPr>
          <w:rFonts w:ascii="Times" w:hAnsi="Times"/>
          <w:sz w:val="20"/>
          <w:szCs w:val="20"/>
        </w:rPr>
        <w:t>regarding</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donation</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224 082 Czech </w:t>
      </w:r>
      <w:proofErr w:type="spellStart"/>
      <w:r w:rsidRPr="005B583A">
        <w:rPr>
          <w:rFonts w:ascii="Times" w:hAnsi="Times"/>
          <w:sz w:val="20"/>
          <w:szCs w:val="20"/>
        </w:rPr>
        <w:t>crowns</w:t>
      </w:r>
      <w:proofErr w:type="spellEnd"/>
      <w:r w:rsidRPr="005B583A">
        <w:rPr>
          <w:rFonts w:ascii="Times" w:hAnsi="Times"/>
          <w:sz w:val="20"/>
          <w:szCs w:val="20"/>
        </w:rPr>
        <w:t xml:space="preserve"> (</w:t>
      </w:r>
      <w:proofErr w:type="spellStart"/>
      <w:r w:rsidRPr="005B583A">
        <w:rPr>
          <w:rFonts w:ascii="Times" w:hAnsi="Times"/>
          <w:sz w:val="20"/>
          <w:szCs w:val="20"/>
        </w:rPr>
        <w:t>about</w:t>
      </w:r>
      <w:proofErr w:type="spellEnd"/>
      <w:r w:rsidRPr="005B583A">
        <w:rPr>
          <w:rFonts w:ascii="Times" w:hAnsi="Times"/>
          <w:sz w:val="20"/>
          <w:szCs w:val="20"/>
        </w:rPr>
        <w:t xml:space="preserve"> 10 400 USD) </w:t>
      </w:r>
      <w:proofErr w:type="spellStart"/>
      <w:r w:rsidRPr="005B583A">
        <w:rPr>
          <w:rFonts w:ascii="Times" w:hAnsi="Times"/>
          <w:sz w:val="20"/>
          <w:szCs w:val="20"/>
        </w:rPr>
        <w:t>from</w:t>
      </w:r>
      <w:proofErr w:type="spellEnd"/>
      <w:r w:rsidRPr="005B583A">
        <w:rPr>
          <w:rFonts w:ascii="Times" w:hAnsi="Times"/>
          <w:sz w:val="20"/>
          <w:szCs w:val="20"/>
        </w:rPr>
        <w:t xml:space="preserve"> </w:t>
      </w:r>
      <w:proofErr w:type="spellStart"/>
      <w:r w:rsidRPr="005B583A">
        <w:rPr>
          <w:rFonts w:ascii="Times" w:hAnsi="Times"/>
          <w:sz w:val="20"/>
          <w:szCs w:val="20"/>
        </w:rPr>
        <w:t>March</w:t>
      </w:r>
      <w:proofErr w:type="spellEnd"/>
      <w:r w:rsidRPr="005B583A">
        <w:rPr>
          <w:rFonts w:ascii="Times" w:hAnsi="Times"/>
          <w:sz w:val="20"/>
          <w:szCs w:val="20"/>
        </w:rPr>
        <w:t xml:space="preserve"> 2020, </w:t>
      </w:r>
      <w:hyperlink r:id="rId46" w:history="1">
        <w:r w:rsidRPr="005B583A">
          <w:rPr>
            <w:rStyle w:val="Hypertextovodkaz"/>
            <w:rFonts w:ascii="Times" w:hAnsi="Times"/>
            <w:sz w:val="20"/>
            <w:szCs w:val="20"/>
          </w:rPr>
          <w:t>https://smlouvy.gov.cz/smlouva/12370600?backlink=4rjd8</w:t>
        </w:r>
      </w:hyperlink>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contract</w:t>
      </w:r>
      <w:proofErr w:type="spellEnd"/>
      <w:r w:rsidRPr="005B583A">
        <w:rPr>
          <w:rFonts w:ascii="Times" w:hAnsi="Times"/>
          <w:sz w:val="20"/>
          <w:szCs w:val="20"/>
        </w:rPr>
        <w:t xml:space="preserve"> </w:t>
      </w:r>
      <w:proofErr w:type="spellStart"/>
      <w:r w:rsidRPr="005B583A">
        <w:rPr>
          <w:rFonts w:ascii="Times" w:hAnsi="Times"/>
          <w:sz w:val="20"/>
          <w:szCs w:val="20"/>
        </w:rPr>
        <w:t>between</w:t>
      </w:r>
      <w:proofErr w:type="spellEnd"/>
      <w:r w:rsidRPr="005B583A">
        <w:rPr>
          <w:rFonts w:ascii="Times" w:hAnsi="Times"/>
          <w:sz w:val="20"/>
          <w:szCs w:val="20"/>
        </w:rPr>
        <w:t xml:space="preserve"> </w:t>
      </w:r>
      <w:proofErr w:type="spellStart"/>
      <w:r w:rsidRPr="005B583A">
        <w:rPr>
          <w:rFonts w:ascii="Times" w:hAnsi="Times"/>
          <w:sz w:val="20"/>
          <w:szCs w:val="20"/>
        </w:rPr>
        <w:t>Nutricia</w:t>
      </w:r>
      <w:proofErr w:type="spellEnd"/>
      <w:r w:rsidRPr="005B583A">
        <w:rPr>
          <w:rFonts w:ascii="Times" w:hAnsi="Times"/>
          <w:sz w:val="20"/>
          <w:szCs w:val="20"/>
        </w:rPr>
        <w:t xml:space="preserve"> (</w:t>
      </w:r>
      <w:proofErr w:type="spellStart"/>
      <w:r w:rsidRPr="005B583A">
        <w:rPr>
          <w:rFonts w:ascii="Times" w:hAnsi="Times"/>
          <w:sz w:val="20"/>
          <w:szCs w:val="20"/>
        </w:rPr>
        <w:t>Danone</w:t>
      </w:r>
      <w:proofErr w:type="spellEnd"/>
      <w:r w:rsidRPr="005B583A">
        <w:rPr>
          <w:rFonts w:ascii="Times" w:hAnsi="Times"/>
          <w:sz w:val="20"/>
          <w:szCs w:val="20"/>
        </w:rPr>
        <w:t xml:space="preserve">) and </w:t>
      </w:r>
      <w:proofErr w:type="spellStart"/>
      <w:r w:rsidRPr="005B583A">
        <w:rPr>
          <w:rFonts w:ascii="Times" w:hAnsi="Times"/>
          <w:sz w:val="20"/>
          <w:szCs w:val="20"/>
        </w:rPr>
        <w:t>the</w:t>
      </w:r>
      <w:proofErr w:type="spellEnd"/>
      <w:r w:rsidRPr="005B583A">
        <w:rPr>
          <w:rFonts w:ascii="Times" w:hAnsi="Times"/>
          <w:sz w:val="20"/>
          <w:szCs w:val="20"/>
        </w:rPr>
        <w:t xml:space="preserve"> University </w:t>
      </w:r>
      <w:proofErr w:type="spellStart"/>
      <w:r w:rsidRPr="005B583A">
        <w:rPr>
          <w:rFonts w:ascii="Times" w:hAnsi="Times"/>
          <w:sz w:val="20"/>
          <w:szCs w:val="20"/>
        </w:rPr>
        <w:t>Hospital</w:t>
      </w:r>
      <w:proofErr w:type="spellEnd"/>
      <w:r w:rsidRPr="005B583A">
        <w:rPr>
          <w:rFonts w:ascii="Times" w:hAnsi="Times"/>
          <w:sz w:val="20"/>
          <w:szCs w:val="20"/>
        </w:rPr>
        <w:t xml:space="preserve"> in Ostrava </w:t>
      </w:r>
      <w:proofErr w:type="spellStart"/>
      <w:r w:rsidRPr="005B583A">
        <w:rPr>
          <w:rFonts w:ascii="Times" w:hAnsi="Times"/>
          <w:sz w:val="20"/>
          <w:szCs w:val="20"/>
        </w:rPr>
        <w:t>regarding</w:t>
      </w:r>
      <w:proofErr w:type="spellEnd"/>
      <w:r w:rsidRPr="005B583A">
        <w:rPr>
          <w:rFonts w:ascii="Times" w:hAnsi="Times"/>
          <w:sz w:val="20"/>
          <w:szCs w:val="20"/>
        </w:rPr>
        <w:t xml:space="preserve">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donation</w:t>
      </w:r>
      <w:proofErr w:type="spellEnd"/>
      <w:r w:rsidRPr="005B583A">
        <w:rPr>
          <w:rFonts w:ascii="Times" w:hAnsi="Times"/>
          <w:sz w:val="20"/>
          <w:szCs w:val="20"/>
        </w:rPr>
        <w:t xml:space="preserve"> in </w:t>
      </w:r>
      <w:proofErr w:type="spellStart"/>
      <w:r w:rsidRPr="005B583A">
        <w:rPr>
          <w:rFonts w:ascii="Times" w:hAnsi="Times"/>
          <w:sz w:val="20"/>
          <w:szCs w:val="20"/>
        </w:rPr>
        <w:t>the</w:t>
      </w:r>
      <w:proofErr w:type="spellEnd"/>
      <w:r w:rsidRPr="005B583A">
        <w:rPr>
          <w:rFonts w:ascii="Times" w:hAnsi="Times"/>
          <w:sz w:val="20"/>
          <w:szCs w:val="20"/>
        </w:rPr>
        <w:t xml:space="preserve"> </w:t>
      </w:r>
      <w:proofErr w:type="spellStart"/>
      <w:r w:rsidRPr="005B583A">
        <w:rPr>
          <w:rFonts w:ascii="Times" w:hAnsi="Times"/>
          <w:sz w:val="20"/>
          <w:szCs w:val="20"/>
        </w:rPr>
        <w:t>amount</w:t>
      </w:r>
      <w:proofErr w:type="spellEnd"/>
      <w:r w:rsidRPr="005B583A">
        <w:rPr>
          <w:rFonts w:ascii="Times" w:hAnsi="Times"/>
          <w:sz w:val="20"/>
          <w:szCs w:val="20"/>
        </w:rPr>
        <w:t xml:space="preserve"> </w:t>
      </w:r>
      <w:proofErr w:type="spellStart"/>
      <w:r w:rsidRPr="005B583A">
        <w:rPr>
          <w:rFonts w:ascii="Times" w:hAnsi="Times"/>
          <w:sz w:val="20"/>
          <w:szCs w:val="20"/>
        </w:rPr>
        <w:t>of</w:t>
      </w:r>
      <w:proofErr w:type="spellEnd"/>
      <w:r w:rsidRPr="005B583A">
        <w:rPr>
          <w:rFonts w:ascii="Times" w:hAnsi="Times"/>
          <w:sz w:val="20"/>
          <w:szCs w:val="20"/>
        </w:rPr>
        <w:t xml:space="preserve"> 77 000 Czech </w:t>
      </w:r>
      <w:proofErr w:type="spellStart"/>
      <w:r w:rsidRPr="005B583A">
        <w:rPr>
          <w:rFonts w:ascii="Times" w:hAnsi="Times"/>
          <w:sz w:val="20"/>
          <w:szCs w:val="20"/>
        </w:rPr>
        <w:t>crowns</w:t>
      </w:r>
      <w:proofErr w:type="spellEnd"/>
      <w:r w:rsidRPr="005B583A">
        <w:rPr>
          <w:rFonts w:ascii="Times" w:hAnsi="Times"/>
          <w:sz w:val="20"/>
          <w:szCs w:val="20"/>
        </w:rPr>
        <w:t xml:space="preserve"> (</w:t>
      </w:r>
      <w:proofErr w:type="spellStart"/>
      <w:r w:rsidRPr="005B583A">
        <w:rPr>
          <w:rFonts w:ascii="Times" w:hAnsi="Times"/>
          <w:sz w:val="20"/>
          <w:szCs w:val="20"/>
        </w:rPr>
        <w:t>about</w:t>
      </w:r>
      <w:proofErr w:type="spellEnd"/>
      <w:r w:rsidRPr="005B583A">
        <w:rPr>
          <w:rFonts w:ascii="Times" w:hAnsi="Times"/>
          <w:sz w:val="20"/>
          <w:szCs w:val="20"/>
        </w:rPr>
        <w:t xml:space="preserve"> 3 500 USD) in </w:t>
      </w:r>
      <w:proofErr w:type="spellStart"/>
      <w:r w:rsidRPr="005B583A">
        <w:rPr>
          <w:rFonts w:ascii="Times" w:hAnsi="Times"/>
          <w:sz w:val="20"/>
          <w:szCs w:val="20"/>
        </w:rPr>
        <w:t>March</w:t>
      </w:r>
      <w:proofErr w:type="spellEnd"/>
      <w:r w:rsidRPr="005B583A">
        <w:rPr>
          <w:rFonts w:ascii="Times" w:hAnsi="Times"/>
          <w:sz w:val="20"/>
          <w:szCs w:val="20"/>
        </w:rPr>
        <w:t xml:space="preserve"> 2020, </w:t>
      </w:r>
      <w:hyperlink r:id="rId47" w:history="1">
        <w:r w:rsidRPr="00A33DDD">
          <w:rPr>
            <w:rStyle w:val="Hypertextovodkaz"/>
            <w:rFonts w:ascii="Times" w:hAnsi="Times"/>
            <w:sz w:val="20"/>
            <w:szCs w:val="20"/>
          </w:rPr>
          <w:t>https://smlouvy.gov.cz/smlouva/15689191?backlink=x88g3</w:t>
        </w:r>
      </w:hyperlink>
      <w:r w:rsidRPr="005B583A">
        <w:rPr>
          <w:rFonts w:ascii="Times" w:hAnsi="Times"/>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4EA12" w14:textId="570A4D87" w:rsidR="004C4487" w:rsidRPr="003702E3" w:rsidRDefault="004C4487" w:rsidP="003702E3">
    <w:pPr>
      <w:jc w:val="right"/>
    </w:pPr>
    <w:r w:rsidRPr="0080355D">
      <w:rPr>
        <w:noProof/>
      </w:rPr>
      <w:drawing>
        <wp:anchor distT="0" distB="0" distL="114300" distR="114300" simplePos="0" relativeHeight="251658240" behindDoc="0" locked="0" layoutInCell="1" allowOverlap="1" wp14:anchorId="4DBD4223" wp14:editId="1DABF86F">
          <wp:simplePos x="0" y="0"/>
          <wp:positionH relativeFrom="column">
            <wp:posOffset>4182745</wp:posOffset>
          </wp:positionH>
          <wp:positionV relativeFrom="paragraph">
            <wp:posOffset>-104140</wp:posOffset>
          </wp:positionV>
          <wp:extent cx="1626870" cy="1137285"/>
          <wp:effectExtent l="0" t="0" r="0"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626870" cy="1137285"/>
                  </a:xfrm>
                  <a:prstGeom prst="rect">
                    <a:avLst/>
                  </a:prstGeom>
                </pic:spPr>
              </pic:pic>
            </a:graphicData>
          </a:graphic>
          <wp14:sizeRelH relativeFrom="page">
            <wp14:pctWidth>0</wp14:pctWidth>
          </wp14:sizeRelH>
          <wp14:sizeRelV relativeFrom="page">
            <wp14:pctHeight>0</wp14:pctHeight>
          </wp14:sizeRelV>
        </wp:anchor>
      </w:drawing>
    </w:r>
    <w:r>
      <w:tab/>
    </w:r>
  </w:p>
  <w:p w14:paraId="24CA07D8" w14:textId="1B696DCF" w:rsidR="004C4487" w:rsidRDefault="004C4487" w:rsidP="003702E3">
    <w:pPr>
      <w:pStyle w:val="Zhlav"/>
      <w:tabs>
        <w:tab w:val="clear" w:pos="4536"/>
        <w:tab w:val="clear" w:pos="9072"/>
        <w:tab w:val="left" w:pos="242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620DA"/>
    <w:multiLevelType w:val="hybridMultilevel"/>
    <w:tmpl w:val="58CAB558"/>
    <w:lvl w:ilvl="0" w:tplc="7982DE94">
      <w:start w:val="6"/>
      <w:numFmt w:val="decimal"/>
      <w:lvlText w:val="%1."/>
      <w:lvlJc w:val="left"/>
      <w:pPr>
        <w:ind w:left="720" w:hanging="360"/>
      </w:pPr>
      <w:rPr>
        <w:rFonts w:asciiTheme="minorHAnsi" w:eastAsiaTheme="minorHAnsi" w:hAnsiTheme="minorHAnsi" w:cstheme="minorBidi"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53748B4"/>
    <w:multiLevelType w:val="hybridMultilevel"/>
    <w:tmpl w:val="FB64C508"/>
    <w:lvl w:ilvl="0" w:tplc="E5AC86F6">
      <w:start w:val="6"/>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E2F4723"/>
    <w:multiLevelType w:val="hybridMultilevel"/>
    <w:tmpl w:val="BF189388"/>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8F06587"/>
    <w:multiLevelType w:val="hybridMultilevel"/>
    <w:tmpl w:val="7B9808CE"/>
    <w:lvl w:ilvl="0" w:tplc="9B1C141A">
      <w:start w:val="12"/>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DBC6E56"/>
    <w:multiLevelType w:val="hybridMultilevel"/>
    <w:tmpl w:val="93CCA7D4"/>
    <w:lvl w:ilvl="0" w:tplc="0405000F">
      <w:start w:val="20"/>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9BB16D4"/>
    <w:multiLevelType w:val="hybridMultilevel"/>
    <w:tmpl w:val="4A587920"/>
    <w:lvl w:ilvl="0" w:tplc="E430C97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EB810D9"/>
    <w:multiLevelType w:val="hybridMultilevel"/>
    <w:tmpl w:val="9A6A7638"/>
    <w:lvl w:ilvl="0" w:tplc="DF6A637E">
      <w:start w:val="1"/>
      <w:numFmt w:val="bullet"/>
      <w:lvlText w:val="•"/>
      <w:lvlJc w:val="left"/>
      <w:pPr>
        <w:tabs>
          <w:tab w:val="num" w:pos="720"/>
        </w:tabs>
        <w:ind w:left="720" w:hanging="360"/>
      </w:pPr>
      <w:rPr>
        <w:rFonts w:ascii="Arial" w:hAnsi="Arial" w:hint="default"/>
      </w:rPr>
    </w:lvl>
    <w:lvl w:ilvl="1" w:tplc="356CFBB8">
      <w:numFmt w:val="none"/>
      <w:lvlText w:val=""/>
      <w:lvlJc w:val="left"/>
      <w:pPr>
        <w:tabs>
          <w:tab w:val="num" w:pos="360"/>
        </w:tabs>
      </w:pPr>
    </w:lvl>
    <w:lvl w:ilvl="2" w:tplc="61E646D4">
      <w:start w:val="1"/>
      <w:numFmt w:val="bullet"/>
      <w:lvlText w:val="•"/>
      <w:lvlJc w:val="left"/>
      <w:pPr>
        <w:tabs>
          <w:tab w:val="num" w:pos="2160"/>
        </w:tabs>
        <w:ind w:left="2160" w:hanging="360"/>
      </w:pPr>
      <w:rPr>
        <w:rFonts w:ascii="Arial" w:hAnsi="Arial" w:hint="default"/>
      </w:rPr>
    </w:lvl>
    <w:lvl w:ilvl="3" w:tplc="BCD268A4" w:tentative="1">
      <w:start w:val="1"/>
      <w:numFmt w:val="bullet"/>
      <w:lvlText w:val="•"/>
      <w:lvlJc w:val="left"/>
      <w:pPr>
        <w:tabs>
          <w:tab w:val="num" w:pos="2880"/>
        </w:tabs>
        <w:ind w:left="2880" w:hanging="360"/>
      </w:pPr>
      <w:rPr>
        <w:rFonts w:ascii="Arial" w:hAnsi="Arial" w:hint="default"/>
      </w:rPr>
    </w:lvl>
    <w:lvl w:ilvl="4" w:tplc="B3BA8450" w:tentative="1">
      <w:start w:val="1"/>
      <w:numFmt w:val="bullet"/>
      <w:lvlText w:val="•"/>
      <w:lvlJc w:val="left"/>
      <w:pPr>
        <w:tabs>
          <w:tab w:val="num" w:pos="3600"/>
        </w:tabs>
        <w:ind w:left="3600" w:hanging="360"/>
      </w:pPr>
      <w:rPr>
        <w:rFonts w:ascii="Arial" w:hAnsi="Arial" w:hint="default"/>
      </w:rPr>
    </w:lvl>
    <w:lvl w:ilvl="5" w:tplc="62246D5A" w:tentative="1">
      <w:start w:val="1"/>
      <w:numFmt w:val="bullet"/>
      <w:lvlText w:val="•"/>
      <w:lvlJc w:val="left"/>
      <w:pPr>
        <w:tabs>
          <w:tab w:val="num" w:pos="4320"/>
        </w:tabs>
        <w:ind w:left="4320" w:hanging="360"/>
      </w:pPr>
      <w:rPr>
        <w:rFonts w:ascii="Arial" w:hAnsi="Arial" w:hint="default"/>
      </w:rPr>
    </w:lvl>
    <w:lvl w:ilvl="6" w:tplc="9390985E" w:tentative="1">
      <w:start w:val="1"/>
      <w:numFmt w:val="bullet"/>
      <w:lvlText w:val="•"/>
      <w:lvlJc w:val="left"/>
      <w:pPr>
        <w:tabs>
          <w:tab w:val="num" w:pos="5040"/>
        </w:tabs>
        <w:ind w:left="5040" w:hanging="360"/>
      </w:pPr>
      <w:rPr>
        <w:rFonts w:ascii="Arial" w:hAnsi="Arial" w:hint="default"/>
      </w:rPr>
    </w:lvl>
    <w:lvl w:ilvl="7" w:tplc="DEAE5BA8" w:tentative="1">
      <w:start w:val="1"/>
      <w:numFmt w:val="bullet"/>
      <w:lvlText w:val="•"/>
      <w:lvlJc w:val="left"/>
      <w:pPr>
        <w:tabs>
          <w:tab w:val="num" w:pos="5760"/>
        </w:tabs>
        <w:ind w:left="5760" w:hanging="360"/>
      </w:pPr>
      <w:rPr>
        <w:rFonts w:ascii="Arial" w:hAnsi="Arial" w:hint="default"/>
      </w:rPr>
    </w:lvl>
    <w:lvl w:ilvl="8" w:tplc="912E3F9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BD57E8F"/>
    <w:multiLevelType w:val="hybridMultilevel"/>
    <w:tmpl w:val="3F4E1F8E"/>
    <w:lvl w:ilvl="0" w:tplc="D33089AE">
      <w:start w:val="5"/>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F372582"/>
    <w:multiLevelType w:val="hybridMultilevel"/>
    <w:tmpl w:val="447E1E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57077E5C"/>
    <w:multiLevelType w:val="hybridMultilevel"/>
    <w:tmpl w:val="E1AE76F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614A1427"/>
    <w:multiLevelType w:val="hybridMultilevel"/>
    <w:tmpl w:val="D5DAB00C"/>
    <w:lvl w:ilvl="0" w:tplc="0405000F">
      <w:start w:val="20"/>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38121B3"/>
    <w:multiLevelType w:val="hybridMultilevel"/>
    <w:tmpl w:val="6E54F1EA"/>
    <w:lvl w:ilvl="0" w:tplc="6A268E6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652D4B47"/>
    <w:multiLevelType w:val="hybridMultilevel"/>
    <w:tmpl w:val="84A429E6"/>
    <w:lvl w:ilvl="0" w:tplc="0405000F">
      <w:start w:val="20"/>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7BA0862"/>
    <w:multiLevelType w:val="hybridMultilevel"/>
    <w:tmpl w:val="95A2FD00"/>
    <w:lvl w:ilvl="0" w:tplc="DB0CF488">
      <w:start w:val="1"/>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DD404EF"/>
    <w:multiLevelType w:val="hybridMultilevel"/>
    <w:tmpl w:val="E0082090"/>
    <w:lvl w:ilvl="0" w:tplc="F7B2FD60">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7FB47C7D"/>
    <w:multiLevelType w:val="hybridMultilevel"/>
    <w:tmpl w:val="4082053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7"/>
  </w:num>
  <w:num w:numId="6">
    <w:abstractNumId w:val="5"/>
  </w:num>
  <w:num w:numId="7">
    <w:abstractNumId w:val="13"/>
  </w:num>
  <w:num w:numId="8">
    <w:abstractNumId w:val="10"/>
  </w:num>
  <w:num w:numId="9">
    <w:abstractNumId w:val="12"/>
  </w:num>
  <w:num w:numId="10">
    <w:abstractNumId w:val="4"/>
  </w:num>
  <w:num w:numId="11">
    <w:abstractNumId w:val="9"/>
  </w:num>
  <w:num w:numId="12">
    <w:abstractNumId w:val="8"/>
  </w:num>
  <w:num w:numId="13">
    <w:abstractNumId w:val="11"/>
  </w:num>
  <w:num w:numId="14">
    <w:abstractNumId w:val="14"/>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0C8"/>
    <w:rsid w:val="00010FF3"/>
    <w:rsid w:val="000126A3"/>
    <w:rsid w:val="00025CA2"/>
    <w:rsid w:val="00033B0A"/>
    <w:rsid w:val="000342B9"/>
    <w:rsid w:val="00035610"/>
    <w:rsid w:val="00046F76"/>
    <w:rsid w:val="000764D1"/>
    <w:rsid w:val="0009526C"/>
    <w:rsid w:val="000B1845"/>
    <w:rsid w:val="000B41F3"/>
    <w:rsid w:val="00126FC4"/>
    <w:rsid w:val="0013451F"/>
    <w:rsid w:val="00134989"/>
    <w:rsid w:val="00137671"/>
    <w:rsid w:val="0014612C"/>
    <w:rsid w:val="001471EB"/>
    <w:rsid w:val="001571AB"/>
    <w:rsid w:val="001873A1"/>
    <w:rsid w:val="00223FA8"/>
    <w:rsid w:val="0022450C"/>
    <w:rsid w:val="002358BB"/>
    <w:rsid w:val="00250B5C"/>
    <w:rsid w:val="00253854"/>
    <w:rsid w:val="002712D9"/>
    <w:rsid w:val="0027577C"/>
    <w:rsid w:val="00277A37"/>
    <w:rsid w:val="0028087D"/>
    <w:rsid w:val="002819E3"/>
    <w:rsid w:val="00281EFA"/>
    <w:rsid w:val="0029122D"/>
    <w:rsid w:val="002C7DC1"/>
    <w:rsid w:val="002F19F2"/>
    <w:rsid w:val="002F3D0B"/>
    <w:rsid w:val="00300125"/>
    <w:rsid w:val="00307B0F"/>
    <w:rsid w:val="003263A5"/>
    <w:rsid w:val="0034189B"/>
    <w:rsid w:val="00347DD1"/>
    <w:rsid w:val="00354326"/>
    <w:rsid w:val="00354367"/>
    <w:rsid w:val="003652EC"/>
    <w:rsid w:val="003702E3"/>
    <w:rsid w:val="00370CE3"/>
    <w:rsid w:val="003720BB"/>
    <w:rsid w:val="003728FD"/>
    <w:rsid w:val="00383FEB"/>
    <w:rsid w:val="00396B9F"/>
    <w:rsid w:val="003B32C5"/>
    <w:rsid w:val="003B7358"/>
    <w:rsid w:val="003C62C1"/>
    <w:rsid w:val="003D50B8"/>
    <w:rsid w:val="003E527A"/>
    <w:rsid w:val="003E76BF"/>
    <w:rsid w:val="003F21BD"/>
    <w:rsid w:val="00415C7F"/>
    <w:rsid w:val="00417321"/>
    <w:rsid w:val="004278A9"/>
    <w:rsid w:val="00433392"/>
    <w:rsid w:val="00435779"/>
    <w:rsid w:val="00460CDF"/>
    <w:rsid w:val="00483A0C"/>
    <w:rsid w:val="00483CC1"/>
    <w:rsid w:val="004A0ACD"/>
    <w:rsid w:val="004C11CD"/>
    <w:rsid w:val="004C4487"/>
    <w:rsid w:val="004E0037"/>
    <w:rsid w:val="0050096A"/>
    <w:rsid w:val="0055018E"/>
    <w:rsid w:val="005501FC"/>
    <w:rsid w:val="0055503F"/>
    <w:rsid w:val="00556FF7"/>
    <w:rsid w:val="0056354F"/>
    <w:rsid w:val="005A1437"/>
    <w:rsid w:val="005B13C1"/>
    <w:rsid w:val="005B18C8"/>
    <w:rsid w:val="005B508D"/>
    <w:rsid w:val="005B583A"/>
    <w:rsid w:val="005D5500"/>
    <w:rsid w:val="005D6EAC"/>
    <w:rsid w:val="005E39CE"/>
    <w:rsid w:val="005F6C07"/>
    <w:rsid w:val="00605518"/>
    <w:rsid w:val="00613692"/>
    <w:rsid w:val="0063391B"/>
    <w:rsid w:val="00643860"/>
    <w:rsid w:val="00650531"/>
    <w:rsid w:val="006530ED"/>
    <w:rsid w:val="00663BB9"/>
    <w:rsid w:val="0067068D"/>
    <w:rsid w:val="00672217"/>
    <w:rsid w:val="006722F1"/>
    <w:rsid w:val="00680917"/>
    <w:rsid w:val="00685D24"/>
    <w:rsid w:val="006914B9"/>
    <w:rsid w:val="006971BC"/>
    <w:rsid w:val="006A03ED"/>
    <w:rsid w:val="006A1FAA"/>
    <w:rsid w:val="006A3C27"/>
    <w:rsid w:val="006B3E80"/>
    <w:rsid w:val="006B44E4"/>
    <w:rsid w:val="006E56FC"/>
    <w:rsid w:val="006E6ACC"/>
    <w:rsid w:val="006F32CD"/>
    <w:rsid w:val="00700FF0"/>
    <w:rsid w:val="007028B9"/>
    <w:rsid w:val="00706C2D"/>
    <w:rsid w:val="007133E4"/>
    <w:rsid w:val="00735BBE"/>
    <w:rsid w:val="00771B4E"/>
    <w:rsid w:val="007824D3"/>
    <w:rsid w:val="007A3972"/>
    <w:rsid w:val="007B39EB"/>
    <w:rsid w:val="007C0F4C"/>
    <w:rsid w:val="007C2D32"/>
    <w:rsid w:val="007C4522"/>
    <w:rsid w:val="007C7377"/>
    <w:rsid w:val="008032AF"/>
    <w:rsid w:val="0080355D"/>
    <w:rsid w:val="008106A9"/>
    <w:rsid w:val="00810F44"/>
    <w:rsid w:val="008115C2"/>
    <w:rsid w:val="00817B54"/>
    <w:rsid w:val="008204B8"/>
    <w:rsid w:val="008215DB"/>
    <w:rsid w:val="0082290F"/>
    <w:rsid w:val="008240D9"/>
    <w:rsid w:val="00824AC9"/>
    <w:rsid w:val="0083081B"/>
    <w:rsid w:val="00837E2D"/>
    <w:rsid w:val="00852827"/>
    <w:rsid w:val="0085592D"/>
    <w:rsid w:val="0086487F"/>
    <w:rsid w:val="008655CD"/>
    <w:rsid w:val="008725AB"/>
    <w:rsid w:val="00876311"/>
    <w:rsid w:val="00882BAF"/>
    <w:rsid w:val="008925EE"/>
    <w:rsid w:val="0089413B"/>
    <w:rsid w:val="008A564B"/>
    <w:rsid w:val="008A7441"/>
    <w:rsid w:val="008D0C71"/>
    <w:rsid w:val="008E3FF6"/>
    <w:rsid w:val="008F21C6"/>
    <w:rsid w:val="008F3EB5"/>
    <w:rsid w:val="00901334"/>
    <w:rsid w:val="009378F4"/>
    <w:rsid w:val="009465C6"/>
    <w:rsid w:val="009539CC"/>
    <w:rsid w:val="00954965"/>
    <w:rsid w:val="00970FBC"/>
    <w:rsid w:val="00981E1E"/>
    <w:rsid w:val="00982AED"/>
    <w:rsid w:val="009851AA"/>
    <w:rsid w:val="009A294D"/>
    <w:rsid w:val="009D458C"/>
    <w:rsid w:val="009D502B"/>
    <w:rsid w:val="009E3580"/>
    <w:rsid w:val="009E4615"/>
    <w:rsid w:val="009F5D5C"/>
    <w:rsid w:val="00A06572"/>
    <w:rsid w:val="00A11F54"/>
    <w:rsid w:val="00A25A83"/>
    <w:rsid w:val="00A31DC7"/>
    <w:rsid w:val="00A34034"/>
    <w:rsid w:val="00A40F46"/>
    <w:rsid w:val="00A71652"/>
    <w:rsid w:val="00AC6D39"/>
    <w:rsid w:val="00AF5BE6"/>
    <w:rsid w:val="00AF79A5"/>
    <w:rsid w:val="00B0399E"/>
    <w:rsid w:val="00B456E7"/>
    <w:rsid w:val="00B52E7D"/>
    <w:rsid w:val="00B67DC6"/>
    <w:rsid w:val="00B8135C"/>
    <w:rsid w:val="00BB20F8"/>
    <w:rsid w:val="00BB5A59"/>
    <w:rsid w:val="00BB6EFD"/>
    <w:rsid w:val="00BC193E"/>
    <w:rsid w:val="00BF7BE4"/>
    <w:rsid w:val="00C42CB7"/>
    <w:rsid w:val="00C65A26"/>
    <w:rsid w:val="00C6680C"/>
    <w:rsid w:val="00C74A94"/>
    <w:rsid w:val="00C96E8B"/>
    <w:rsid w:val="00CB0FA6"/>
    <w:rsid w:val="00CB1DD6"/>
    <w:rsid w:val="00CB5159"/>
    <w:rsid w:val="00CC68E6"/>
    <w:rsid w:val="00CD57E2"/>
    <w:rsid w:val="00CF5A0B"/>
    <w:rsid w:val="00D00C84"/>
    <w:rsid w:val="00D10E49"/>
    <w:rsid w:val="00D336A4"/>
    <w:rsid w:val="00D33F24"/>
    <w:rsid w:val="00D46619"/>
    <w:rsid w:val="00D62828"/>
    <w:rsid w:val="00D6466F"/>
    <w:rsid w:val="00D65465"/>
    <w:rsid w:val="00D679A0"/>
    <w:rsid w:val="00D67CDA"/>
    <w:rsid w:val="00D75352"/>
    <w:rsid w:val="00DA0ACC"/>
    <w:rsid w:val="00DA6F73"/>
    <w:rsid w:val="00DB36CE"/>
    <w:rsid w:val="00DD5A8E"/>
    <w:rsid w:val="00E26AB5"/>
    <w:rsid w:val="00E26C05"/>
    <w:rsid w:val="00E310AC"/>
    <w:rsid w:val="00E32F62"/>
    <w:rsid w:val="00E53B06"/>
    <w:rsid w:val="00E56585"/>
    <w:rsid w:val="00E60C54"/>
    <w:rsid w:val="00E87023"/>
    <w:rsid w:val="00EB1D2F"/>
    <w:rsid w:val="00EB4715"/>
    <w:rsid w:val="00EC7378"/>
    <w:rsid w:val="00EE60FC"/>
    <w:rsid w:val="00EF2BFD"/>
    <w:rsid w:val="00F16C19"/>
    <w:rsid w:val="00F23A01"/>
    <w:rsid w:val="00F440C8"/>
    <w:rsid w:val="00F44EB7"/>
    <w:rsid w:val="00F4685E"/>
    <w:rsid w:val="00F46B30"/>
    <w:rsid w:val="00F5384E"/>
    <w:rsid w:val="00F714A2"/>
    <w:rsid w:val="00F92AFF"/>
    <w:rsid w:val="00F970FB"/>
    <w:rsid w:val="00FB3356"/>
    <w:rsid w:val="00FC06DC"/>
    <w:rsid w:val="00FD51C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01ADC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C4487"/>
    <w:rPr>
      <w:rFonts w:ascii="Times New Roman" w:eastAsia="Times New Roman" w:hAnsi="Times New Roman" w:cs="Times New Roman"/>
      <w:lang w:eastAsia="cs-CZ"/>
    </w:rPr>
  </w:style>
  <w:style w:type="paragraph" w:styleId="Nadpis1">
    <w:name w:val="heading 1"/>
    <w:basedOn w:val="Normln"/>
    <w:next w:val="Normln"/>
    <w:link w:val="Nadpis1Char"/>
    <w:uiPriority w:val="9"/>
    <w:qFormat/>
    <w:rsid w:val="002F3D0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347DD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dpis5">
    <w:name w:val="heading 5"/>
    <w:basedOn w:val="Normln"/>
    <w:next w:val="Normln"/>
    <w:link w:val="Nadpis5Char"/>
    <w:uiPriority w:val="9"/>
    <w:semiHidden/>
    <w:unhideWhenUsed/>
    <w:qFormat/>
    <w:rsid w:val="007C7377"/>
    <w:pPr>
      <w:keepNext/>
      <w:keepLines/>
      <w:spacing w:before="40"/>
      <w:outlineLvl w:val="4"/>
    </w:pPr>
    <w:rPr>
      <w:rFonts w:asciiTheme="majorHAnsi" w:eastAsiaTheme="majorEastAsia" w:hAnsiTheme="majorHAnsi" w:cstheme="majorBidi"/>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440C8"/>
    <w:pPr>
      <w:ind w:left="720"/>
      <w:contextualSpacing/>
    </w:pPr>
  </w:style>
  <w:style w:type="paragraph" w:styleId="Textpoznpodarou">
    <w:name w:val="footnote text"/>
    <w:basedOn w:val="Normln"/>
    <w:link w:val="TextpoznpodarouChar"/>
    <w:uiPriority w:val="99"/>
    <w:unhideWhenUsed/>
    <w:rsid w:val="008F3EB5"/>
  </w:style>
  <w:style w:type="character" w:customStyle="1" w:styleId="TextpoznpodarouChar">
    <w:name w:val="Text pozn. pod čarou Char"/>
    <w:basedOn w:val="Standardnpsmoodstavce"/>
    <w:link w:val="Textpoznpodarou"/>
    <w:uiPriority w:val="99"/>
    <w:rsid w:val="008F3EB5"/>
  </w:style>
  <w:style w:type="character" w:styleId="Znakapoznpodarou">
    <w:name w:val="footnote reference"/>
    <w:basedOn w:val="Standardnpsmoodstavce"/>
    <w:uiPriority w:val="99"/>
    <w:unhideWhenUsed/>
    <w:rsid w:val="008F3EB5"/>
    <w:rPr>
      <w:vertAlign w:val="superscript"/>
    </w:rPr>
  </w:style>
  <w:style w:type="character" w:styleId="Hypertextovodkaz">
    <w:name w:val="Hyperlink"/>
    <w:basedOn w:val="Standardnpsmoodstavce"/>
    <w:uiPriority w:val="99"/>
    <w:unhideWhenUsed/>
    <w:rsid w:val="008F3EB5"/>
    <w:rPr>
      <w:color w:val="0000FF"/>
      <w:u w:val="single"/>
    </w:rPr>
  </w:style>
  <w:style w:type="paragraph" w:styleId="Zhlav">
    <w:name w:val="header"/>
    <w:basedOn w:val="Normln"/>
    <w:link w:val="ZhlavChar"/>
    <w:uiPriority w:val="99"/>
    <w:unhideWhenUsed/>
    <w:rsid w:val="0080355D"/>
    <w:pPr>
      <w:tabs>
        <w:tab w:val="center" w:pos="4536"/>
        <w:tab w:val="right" w:pos="9072"/>
      </w:tabs>
    </w:pPr>
  </w:style>
  <w:style w:type="character" w:customStyle="1" w:styleId="ZhlavChar">
    <w:name w:val="Záhlaví Char"/>
    <w:basedOn w:val="Standardnpsmoodstavce"/>
    <w:link w:val="Zhlav"/>
    <w:uiPriority w:val="99"/>
    <w:rsid w:val="0080355D"/>
  </w:style>
  <w:style w:type="paragraph" w:styleId="Zpat">
    <w:name w:val="footer"/>
    <w:basedOn w:val="Normln"/>
    <w:link w:val="ZpatChar"/>
    <w:uiPriority w:val="99"/>
    <w:unhideWhenUsed/>
    <w:rsid w:val="0080355D"/>
    <w:pPr>
      <w:tabs>
        <w:tab w:val="center" w:pos="4536"/>
        <w:tab w:val="right" w:pos="9072"/>
      </w:tabs>
    </w:pPr>
  </w:style>
  <w:style w:type="character" w:customStyle="1" w:styleId="ZpatChar">
    <w:name w:val="Zápatí Char"/>
    <w:basedOn w:val="Standardnpsmoodstavce"/>
    <w:link w:val="Zpat"/>
    <w:uiPriority w:val="99"/>
    <w:rsid w:val="0080355D"/>
  </w:style>
  <w:style w:type="character" w:customStyle="1" w:styleId="il">
    <w:name w:val="il"/>
    <w:basedOn w:val="Standardnpsmoodstavce"/>
    <w:rsid w:val="003702E3"/>
  </w:style>
  <w:style w:type="character" w:customStyle="1" w:styleId="Nadpis1Char">
    <w:name w:val="Nadpis 1 Char"/>
    <w:basedOn w:val="Standardnpsmoodstavce"/>
    <w:link w:val="Nadpis1"/>
    <w:uiPriority w:val="9"/>
    <w:rsid w:val="002F3D0B"/>
    <w:rPr>
      <w:rFonts w:asciiTheme="majorHAnsi" w:eastAsiaTheme="majorEastAsia" w:hAnsiTheme="majorHAnsi" w:cstheme="majorBidi"/>
      <w:color w:val="2E74B5" w:themeColor="accent1" w:themeShade="BF"/>
      <w:sz w:val="32"/>
      <w:szCs w:val="32"/>
    </w:rPr>
  </w:style>
  <w:style w:type="paragraph" w:styleId="Rozloendokumentu">
    <w:name w:val="Document Map"/>
    <w:basedOn w:val="Normln"/>
    <w:link w:val="RozloendokumentuChar"/>
    <w:uiPriority w:val="99"/>
    <w:semiHidden/>
    <w:unhideWhenUsed/>
    <w:rsid w:val="002F3D0B"/>
  </w:style>
  <w:style w:type="character" w:customStyle="1" w:styleId="RozloendokumentuChar">
    <w:name w:val="Rozložení dokumentu Char"/>
    <w:basedOn w:val="Standardnpsmoodstavce"/>
    <w:link w:val="Rozloendokumentu"/>
    <w:uiPriority w:val="99"/>
    <w:semiHidden/>
    <w:rsid w:val="002F3D0B"/>
    <w:rPr>
      <w:rFonts w:ascii="Times New Roman" w:hAnsi="Times New Roman" w:cs="Times New Roman"/>
    </w:rPr>
  </w:style>
  <w:style w:type="paragraph" w:styleId="Normlnweb">
    <w:name w:val="Normal (Web)"/>
    <w:basedOn w:val="Normln"/>
    <w:uiPriority w:val="99"/>
    <w:unhideWhenUsed/>
    <w:rsid w:val="008D0C71"/>
    <w:pPr>
      <w:spacing w:before="100" w:beforeAutospacing="1" w:after="100" w:afterAutospacing="1"/>
    </w:pPr>
  </w:style>
  <w:style w:type="paragraph" w:styleId="Bezmezer">
    <w:name w:val="No Spacing"/>
    <w:uiPriority w:val="1"/>
    <w:qFormat/>
    <w:rsid w:val="00223FA8"/>
  </w:style>
  <w:style w:type="character" w:customStyle="1" w:styleId="Nadpis2Char">
    <w:name w:val="Nadpis 2 Char"/>
    <w:basedOn w:val="Standardnpsmoodstavce"/>
    <w:link w:val="Nadpis2"/>
    <w:uiPriority w:val="9"/>
    <w:rsid w:val="00347DD1"/>
    <w:rPr>
      <w:rFonts w:asciiTheme="majorHAnsi" w:eastAsiaTheme="majorEastAsia" w:hAnsiTheme="majorHAnsi" w:cstheme="majorBidi"/>
      <w:color w:val="2E74B5" w:themeColor="accent1" w:themeShade="BF"/>
      <w:sz w:val="26"/>
      <w:szCs w:val="26"/>
    </w:rPr>
  </w:style>
  <w:style w:type="character" w:styleId="Siln">
    <w:name w:val="Strong"/>
    <w:basedOn w:val="Standardnpsmoodstavce"/>
    <w:uiPriority w:val="22"/>
    <w:qFormat/>
    <w:rsid w:val="00E32F62"/>
    <w:rPr>
      <w:b/>
      <w:bCs/>
    </w:rPr>
  </w:style>
  <w:style w:type="character" w:styleId="Nevyeenzmnka">
    <w:name w:val="Unresolved Mention"/>
    <w:basedOn w:val="Standardnpsmoodstavce"/>
    <w:uiPriority w:val="99"/>
    <w:rsid w:val="003B32C5"/>
    <w:rPr>
      <w:color w:val="605E5C"/>
      <w:shd w:val="clear" w:color="auto" w:fill="E1DFDD"/>
    </w:rPr>
  </w:style>
  <w:style w:type="character" w:styleId="Zdraznn">
    <w:name w:val="Emphasis"/>
    <w:basedOn w:val="Standardnpsmoodstavce"/>
    <w:uiPriority w:val="20"/>
    <w:qFormat/>
    <w:rsid w:val="00281EFA"/>
    <w:rPr>
      <w:i/>
      <w:iCs/>
    </w:rPr>
  </w:style>
  <w:style w:type="character" w:styleId="Sledovanodkaz">
    <w:name w:val="FollowedHyperlink"/>
    <w:basedOn w:val="Standardnpsmoodstavce"/>
    <w:uiPriority w:val="99"/>
    <w:semiHidden/>
    <w:unhideWhenUsed/>
    <w:rsid w:val="008925EE"/>
    <w:rPr>
      <w:color w:val="954F72" w:themeColor="followedHyperlink"/>
      <w:u w:val="single"/>
    </w:rPr>
  </w:style>
  <w:style w:type="character" w:customStyle="1" w:styleId="Nadpis5Char">
    <w:name w:val="Nadpis 5 Char"/>
    <w:basedOn w:val="Standardnpsmoodstavce"/>
    <w:link w:val="Nadpis5"/>
    <w:uiPriority w:val="9"/>
    <w:semiHidden/>
    <w:rsid w:val="007C7377"/>
    <w:rPr>
      <w:rFonts w:asciiTheme="majorHAnsi" w:eastAsiaTheme="majorEastAsia" w:hAnsiTheme="majorHAnsi" w:cstheme="majorBidi"/>
      <w:color w:val="2E74B5" w:themeColor="accent1" w:themeShade="BF"/>
      <w:lang w:eastAsia="cs-CZ"/>
    </w:rPr>
  </w:style>
  <w:style w:type="paragraph" w:styleId="Textvysvtlivek">
    <w:name w:val="endnote text"/>
    <w:basedOn w:val="Normln"/>
    <w:link w:val="TextvysvtlivekChar"/>
    <w:uiPriority w:val="99"/>
    <w:semiHidden/>
    <w:unhideWhenUsed/>
    <w:rsid w:val="000342B9"/>
    <w:rPr>
      <w:sz w:val="20"/>
      <w:szCs w:val="20"/>
    </w:rPr>
  </w:style>
  <w:style w:type="character" w:customStyle="1" w:styleId="TextvysvtlivekChar">
    <w:name w:val="Text vysvětlivek Char"/>
    <w:basedOn w:val="Standardnpsmoodstavce"/>
    <w:link w:val="Textvysvtlivek"/>
    <w:uiPriority w:val="99"/>
    <w:semiHidden/>
    <w:rsid w:val="000342B9"/>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0342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67026">
      <w:bodyDiv w:val="1"/>
      <w:marLeft w:val="0"/>
      <w:marRight w:val="0"/>
      <w:marTop w:val="0"/>
      <w:marBottom w:val="0"/>
      <w:divBdr>
        <w:top w:val="none" w:sz="0" w:space="0" w:color="auto"/>
        <w:left w:val="none" w:sz="0" w:space="0" w:color="auto"/>
        <w:bottom w:val="none" w:sz="0" w:space="0" w:color="auto"/>
        <w:right w:val="none" w:sz="0" w:space="0" w:color="auto"/>
      </w:divBdr>
    </w:div>
    <w:div w:id="22369268">
      <w:bodyDiv w:val="1"/>
      <w:marLeft w:val="0"/>
      <w:marRight w:val="0"/>
      <w:marTop w:val="0"/>
      <w:marBottom w:val="0"/>
      <w:divBdr>
        <w:top w:val="none" w:sz="0" w:space="0" w:color="auto"/>
        <w:left w:val="none" w:sz="0" w:space="0" w:color="auto"/>
        <w:bottom w:val="none" w:sz="0" w:space="0" w:color="auto"/>
        <w:right w:val="none" w:sz="0" w:space="0" w:color="auto"/>
      </w:divBdr>
    </w:div>
    <w:div w:id="81802655">
      <w:bodyDiv w:val="1"/>
      <w:marLeft w:val="0"/>
      <w:marRight w:val="0"/>
      <w:marTop w:val="0"/>
      <w:marBottom w:val="0"/>
      <w:divBdr>
        <w:top w:val="none" w:sz="0" w:space="0" w:color="auto"/>
        <w:left w:val="none" w:sz="0" w:space="0" w:color="auto"/>
        <w:bottom w:val="none" w:sz="0" w:space="0" w:color="auto"/>
        <w:right w:val="none" w:sz="0" w:space="0" w:color="auto"/>
      </w:divBdr>
    </w:div>
    <w:div w:id="158424928">
      <w:bodyDiv w:val="1"/>
      <w:marLeft w:val="0"/>
      <w:marRight w:val="0"/>
      <w:marTop w:val="0"/>
      <w:marBottom w:val="0"/>
      <w:divBdr>
        <w:top w:val="none" w:sz="0" w:space="0" w:color="auto"/>
        <w:left w:val="none" w:sz="0" w:space="0" w:color="auto"/>
        <w:bottom w:val="none" w:sz="0" w:space="0" w:color="auto"/>
        <w:right w:val="none" w:sz="0" w:space="0" w:color="auto"/>
      </w:divBdr>
    </w:div>
    <w:div w:id="170881322">
      <w:bodyDiv w:val="1"/>
      <w:marLeft w:val="0"/>
      <w:marRight w:val="0"/>
      <w:marTop w:val="0"/>
      <w:marBottom w:val="0"/>
      <w:divBdr>
        <w:top w:val="none" w:sz="0" w:space="0" w:color="auto"/>
        <w:left w:val="none" w:sz="0" w:space="0" w:color="auto"/>
        <w:bottom w:val="none" w:sz="0" w:space="0" w:color="auto"/>
        <w:right w:val="none" w:sz="0" w:space="0" w:color="auto"/>
      </w:divBdr>
    </w:div>
    <w:div w:id="176239289">
      <w:bodyDiv w:val="1"/>
      <w:marLeft w:val="0"/>
      <w:marRight w:val="0"/>
      <w:marTop w:val="0"/>
      <w:marBottom w:val="0"/>
      <w:divBdr>
        <w:top w:val="none" w:sz="0" w:space="0" w:color="auto"/>
        <w:left w:val="none" w:sz="0" w:space="0" w:color="auto"/>
        <w:bottom w:val="none" w:sz="0" w:space="0" w:color="auto"/>
        <w:right w:val="none" w:sz="0" w:space="0" w:color="auto"/>
      </w:divBdr>
    </w:div>
    <w:div w:id="240525349">
      <w:bodyDiv w:val="1"/>
      <w:marLeft w:val="0"/>
      <w:marRight w:val="0"/>
      <w:marTop w:val="0"/>
      <w:marBottom w:val="0"/>
      <w:divBdr>
        <w:top w:val="none" w:sz="0" w:space="0" w:color="auto"/>
        <w:left w:val="none" w:sz="0" w:space="0" w:color="auto"/>
        <w:bottom w:val="none" w:sz="0" w:space="0" w:color="auto"/>
        <w:right w:val="none" w:sz="0" w:space="0" w:color="auto"/>
      </w:divBdr>
    </w:div>
    <w:div w:id="256140725">
      <w:bodyDiv w:val="1"/>
      <w:marLeft w:val="0"/>
      <w:marRight w:val="0"/>
      <w:marTop w:val="0"/>
      <w:marBottom w:val="0"/>
      <w:divBdr>
        <w:top w:val="none" w:sz="0" w:space="0" w:color="auto"/>
        <w:left w:val="none" w:sz="0" w:space="0" w:color="auto"/>
        <w:bottom w:val="none" w:sz="0" w:space="0" w:color="auto"/>
        <w:right w:val="none" w:sz="0" w:space="0" w:color="auto"/>
      </w:divBdr>
      <w:divsChild>
        <w:div w:id="150102765">
          <w:marLeft w:val="0"/>
          <w:marRight w:val="0"/>
          <w:marTop w:val="0"/>
          <w:marBottom w:val="0"/>
          <w:divBdr>
            <w:top w:val="none" w:sz="0" w:space="0" w:color="auto"/>
            <w:left w:val="none" w:sz="0" w:space="0" w:color="auto"/>
            <w:bottom w:val="none" w:sz="0" w:space="0" w:color="auto"/>
            <w:right w:val="none" w:sz="0" w:space="0" w:color="auto"/>
          </w:divBdr>
          <w:divsChild>
            <w:div w:id="116217959">
              <w:marLeft w:val="0"/>
              <w:marRight w:val="0"/>
              <w:marTop w:val="0"/>
              <w:marBottom w:val="0"/>
              <w:divBdr>
                <w:top w:val="none" w:sz="0" w:space="0" w:color="auto"/>
                <w:left w:val="none" w:sz="0" w:space="0" w:color="auto"/>
                <w:bottom w:val="none" w:sz="0" w:space="0" w:color="auto"/>
                <w:right w:val="none" w:sz="0" w:space="0" w:color="auto"/>
              </w:divBdr>
            </w:div>
          </w:divsChild>
        </w:div>
        <w:div w:id="291984151">
          <w:marLeft w:val="0"/>
          <w:marRight w:val="0"/>
          <w:marTop w:val="0"/>
          <w:marBottom w:val="0"/>
          <w:divBdr>
            <w:top w:val="none" w:sz="0" w:space="0" w:color="auto"/>
            <w:left w:val="none" w:sz="0" w:space="0" w:color="auto"/>
            <w:bottom w:val="none" w:sz="0" w:space="0" w:color="auto"/>
            <w:right w:val="none" w:sz="0" w:space="0" w:color="auto"/>
          </w:divBdr>
          <w:divsChild>
            <w:div w:id="1020819642">
              <w:marLeft w:val="0"/>
              <w:marRight w:val="0"/>
              <w:marTop w:val="0"/>
              <w:marBottom w:val="0"/>
              <w:divBdr>
                <w:top w:val="none" w:sz="0" w:space="0" w:color="auto"/>
                <w:left w:val="none" w:sz="0" w:space="0" w:color="auto"/>
                <w:bottom w:val="none" w:sz="0" w:space="0" w:color="auto"/>
                <w:right w:val="none" w:sz="0" w:space="0" w:color="auto"/>
              </w:divBdr>
            </w:div>
          </w:divsChild>
        </w:div>
        <w:div w:id="304243539">
          <w:marLeft w:val="0"/>
          <w:marRight w:val="0"/>
          <w:marTop w:val="0"/>
          <w:marBottom w:val="0"/>
          <w:divBdr>
            <w:top w:val="none" w:sz="0" w:space="0" w:color="auto"/>
            <w:left w:val="none" w:sz="0" w:space="0" w:color="auto"/>
            <w:bottom w:val="none" w:sz="0" w:space="0" w:color="auto"/>
            <w:right w:val="none" w:sz="0" w:space="0" w:color="auto"/>
          </w:divBdr>
          <w:divsChild>
            <w:div w:id="1072510893">
              <w:marLeft w:val="0"/>
              <w:marRight w:val="0"/>
              <w:marTop w:val="0"/>
              <w:marBottom w:val="0"/>
              <w:divBdr>
                <w:top w:val="none" w:sz="0" w:space="0" w:color="auto"/>
                <w:left w:val="none" w:sz="0" w:space="0" w:color="auto"/>
                <w:bottom w:val="none" w:sz="0" w:space="0" w:color="auto"/>
                <w:right w:val="none" w:sz="0" w:space="0" w:color="auto"/>
              </w:divBdr>
            </w:div>
          </w:divsChild>
        </w:div>
        <w:div w:id="401563291">
          <w:marLeft w:val="0"/>
          <w:marRight w:val="0"/>
          <w:marTop w:val="0"/>
          <w:marBottom w:val="0"/>
          <w:divBdr>
            <w:top w:val="none" w:sz="0" w:space="0" w:color="auto"/>
            <w:left w:val="none" w:sz="0" w:space="0" w:color="auto"/>
            <w:bottom w:val="none" w:sz="0" w:space="0" w:color="auto"/>
            <w:right w:val="none" w:sz="0" w:space="0" w:color="auto"/>
          </w:divBdr>
          <w:divsChild>
            <w:div w:id="1806118522">
              <w:marLeft w:val="0"/>
              <w:marRight w:val="0"/>
              <w:marTop w:val="0"/>
              <w:marBottom w:val="0"/>
              <w:divBdr>
                <w:top w:val="none" w:sz="0" w:space="0" w:color="auto"/>
                <w:left w:val="none" w:sz="0" w:space="0" w:color="auto"/>
                <w:bottom w:val="none" w:sz="0" w:space="0" w:color="auto"/>
                <w:right w:val="none" w:sz="0" w:space="0" w:color="auto"/>
              </w:divBdr>
            </w:div>
          </w:divsChild>
        </w:div>
        <w:div w:id="568151509">
          <w:marLeft w:val="0"/>
          <w:marRight w:val="0"/>
          <w:marTop w:val="0"/>
          <w:marBottom w:val="0"/>
          <w:divBdr>
            <w:top w:val="none" w:sz="0" w:space="0" w:color="auto"/>
            <w:left w:val="none" w:sz="0" w:space="0" w:color="auto"/>
            <w:bottom w:val="none" w:sz="0" w:space="0" w:color="auto"/>
            <w:right w:val="none" w:sz="0" w:space="0" w:color="auto"/>
          </w:divBdr>
          <w:divsChild>
            <w:div w:id="1783525491">
              <w:marLeft w:val="0"/>
              <w:marRight w:val="0"/>
              <w:marTop w:val="0"/>
              <w:marBottom w:val="0"/>
              <w:divBdr>
                <w:top w:val="none" w:sz="0" w:space="0" w:color="auto"/>
                <w:left w:val="none" w:sz="0" w:space="0" w:color="auto"/>
                <w:bottom w:val="none" w:sz="0" w:space="0" w:color="auto"/>
                <w:right w:val="none" w:sz="0" w:space="0" w:color="auto"/>
              </w:divBdr>
            </w:div>
          </w:divsChild>
        </w:div>
        <w:div w:id="703754233">
          <w:marLeft w:val="0"/>
          <w:marRight w:val="0"/>
          <w:marTop w:val="0"/>
          <w:marBottom w:val="0"/>
          <w:divBdr>
            <w:top w:val="none" w:sz="0" w:space="0" w:color="auto"/>
            <w:left w:val="none" w:sz="0" w:space="0" w:color="auto"/>
            <w:bottom w:val="none" w:sz="0" w:space="0" w:color="auto"/>
            <w:right w:val="none" w:sz="0" w:space="0" w:color="auto"/>
          </w:divBdr>
          <w:divsChild>
            <w:div w:id="1234774891">
              <w:marLeft w:val="0"/>
              <w:marRight w:val="0"/>
              <w:marTop w:val="0"/>
              <w:marBottom w:val="0"/>
              <w:divBdr>
                <w:top w:val="none" w:sz="0" w:space="0" w:color="auto"/>
                <w:left w:val="none" w:sz="0" w:space="0" w:color="auto"/>
                <w:bottom w:val="none" w:sz="0" w:space="0" w:color="auto"/>
                <w:right w:val="none" w:sz="0" w:space="0" w:color="auto"/>
              </w:divBdr>
            </w:div>
          </w:divsChild>
        </w:div>
        <w:div w:id="821585875">
          <w:marLeft w:val="0"/>
          <w:marRight w:val="0"/>
          <w:marTop w:val="0"/>
          <w:marBottom w:val="0"/>
          <w:divBdr>
            <w:top w:val="none" w:sz="0" w:space="0" w:color="auto"/>
            <w:left w:val="none" w:sz="0" w:space="0" w:color="auto"/>
            <w:bottom w:val="none" w:sz="0" w:space="0" w:color="auto"/>
            <w:right w:val="none" w:sz="0" w:space="0" w:color="auto"/>
          </w:divBdr>
          <w:divsChild>
            <w:div w:id="53048072">
              <w:marLeft w:val="0"/>
              <w:marRight w:val="0"/>
              <w:marTop w:val="0"/>
              <w:marBottom w:val="0"/>
              <w:divBdr>
                <w:top w:val="none" w:sz="0" w:space="0" w:color="auto"/>
                <w:left w:val="none" w:sz="0" w:space="0" w:color="auto"/>
                <w:bottom w:val="none" w:sz="0" w:space="0" w:color="auto"/>
                <w:right w:val="none" w:sz="0" w:space="0" w:color="auto"/>
              </w:divBdr>
            </w:div>
          </w:divsChild>
        </w:div>
        <w:div w:id="827744191">
          <w:marLeft w:val="0"/>
          <w:marRight w:val="0"/>
          <w:marTop w:val="0"/>
          <w:marBottom w:val="0"/>
          <w:divBdr>
            <w:top w:val="none" w:sz="0" w:space="0" w:color="auto"/>
            <w:left w:val="none" w:sz="0" w:space="0" w:color="auto"/>
            <w:bottom w:val="none" w:sz="0" w:space="0" w:color="auto"/>
            <w:right w:val="none" w:sz="0" w:space="0" w:color="auto"/>
          </w:divBdr>
          <w:divsChild>
            <w:div w:id="815343907">
              <w:marLeft w:val="0"/>
              <w:marRight w:val="0"/>
              <w:marTop w:val="0"/>
              <w:marBottom w:val="0"/>
              <w:divBdr>
                <w:top w:val="none" w:sz="0" w:space="0" w:color="auto"/>
                <w:left w:val="none" w:sz="0" w:space="0" w:color="auto"/>
                <w:bottom w:val="none" w:sz="0" w:space="0" w:color="auto"/>
                <w:right w:val="none" w:sz="0" w:space="0" w:color="auto"/>
              </w:divBdr>
            </w:div>
          </w:divsChild>
        </w:div>
        <w:div w:id="837423792">
          <w:marLeft w:val="0"/>
          <w:marRight w:val="0"/>
          <w:marTop w:val="0"/>
          <w:marBottom w:val="0"/>
          <w:divBdr>
            <w:top w:val="none" w:sz="0" w:space="0" w:color="auto"/>
            <w:left w:val="none" w:sz="0" w:space="0" w:color="auto"/>
            <w:bottom w:val="none" w:sz="0" w:space="0" w:color="auto"/>
            <w:right w:val="none" w:sz="0" w:space="0" w:color="auto"/>
          </w:divBdr>
          <w:divsChild>
            <w:div w:id="1803376567">
              <w:marLeft w:val="0"/>
              <w:marRight w:val="0"/>
              <w:marTop w:val="0"/>
              <w:marBottom w:val="0"/>
              <w:divBdr>
                <w:top w:val="none" w:sz="0" w:space="0" w:color="auto"/>
                <w:left w:val="none" w:sz="0" w:space="0" w:color="auto"/>
                <w:bottom w:val="none" w:sz="0" w:space="0" w:color="auto"/>
                <w:right w:val="none" w:sz="0" w:space="0" w:color="auto"/>
              </w:divBdr>
            </w:div>
          </w:divsChild>
        </w:div>
        <w:div w:id="955528550">
          <w:marLeft w:val="0"/>
          <w:marRight w:val="0"/>
          <w:marTop w:val="0"/>
          <w:marBottom w:val="0"/>
          <w:divBdr>
            <w:top w:val="none" w:sz="0" w:space="0" w:color="auto"/>
            <w:left w:val="none" w:sz="0" w:space="0" w:color="auto"/>
            <w:bottom w:val="none" w:sz="0" w:space="0" w:color="auto"/>
            <w:right w:val="none" w:sz="0" w:space="0" w:color="auto"/>
          </w:divBdr>
          <w:divsChild>
            <w:div w:id="754664237">
              <w:marLeft w:val="0"/>
              <w:marRight w:val="0"/>
              <w:marTop w:val="0"/>
              <w:marBottom w:val="0"/>
              <w:divBdr>
                <w:top w:val="none" w:sz="0" w:space="0" w:color="auto"/>
                <w:left w:val="none" w:sz="0" w:space="0" w:color="auto"/>
                <w:bottom w:val="none" w:sz="0" w:space="0" w:color="auto"/>
                <w:right w:val="none" w:sz="0" w:space="0" w:color="auto"/>
              </w:divBdr>
            </w:div>
          </w:divsChild>
        </w:div>
        <w:div w:id="1144271488">
          <w:marLeft w:val="0"/>
          <w:marRight w:val="0"/>
          <w:marTop w:val="0"/>
          <w:marBottom w:val="0"/>
          <w:divBdr>
            <w:top w:val="none" w:sz="0" w:space="0" w:color="auto"/>
            <w:left w:val="none" w:sz="0" w:space="0" w:color="auto"/>
            <w:bottom w:val="none" w:sz="0" w:space="0" w:color="auto"/>
            <w:right w:val="none" w:sz="0" w:space="0" w:color="auto"/>
          </w:divBdr>
          <w:divsChild>
            <w:div w:id="982387648">
              <w:marLeft w:val="0"/>
              <w:marRight w:val="0"/>
              <w:marTop w:val="0"/>
              <w:marBottom w:val="0"/>
              <w:divBdr>
                <w:top w:val="none" w:sz="0" w:space="0" w:color="auto"/>
                <w:left w:val="none" w:sz="0" w:space="0" w:color="auto"/>
                <w:bottom w:val="none" w:sz="0" w:space="0" w:color="auto"/>
                <w:right w:val="none" w:sz="0" w:space="0" w:color="auto"/>
              </w:divBdr>
            </w:div>
          </w:divsChild>
        </w:div>
        <w:div w:id="1221986941">
          <w:marLeft w:val="0"/>
          <w:marRight w:val="0"/>
          <w:marTop w:val="0"/>
          <w:marBottom w:val="0"/>
          <w:divBdr>
            <w:top w:val="none" w:sz="0" w:space="0" w:color="auto"/>
            <w:left w:val="none" w:sz="0" w:space="0" w:color="auto"/>
            <w:bottom w:val="none" w:sz="0" w:space="0" w:color="auto"/>
            <w:right w:val="none" w:sz="0" w:space="0" w:color="auto"/>
          </w:divBdr>
          <w:divsChild>
            <w:div w:id="522985983">
              <w:marLeft w:val="0"/>
              <w:marRight w:val="0"/>
              <w:marTop w:val="0"/>
              <w:marBottom w:val="0"/>
              <w:divBdr>
                <w:top w:val="none" w:sz="0" w:space="0" w:color="auto"/>
                <w:left w:val="none" w:sz="0" w:space="0" w:color="auto"/>
                <w:bottom w:val="none" w:sz="0" w:space="0" w:color="auto"/>
                <w:right w:val="none" w:sz="0" w:space="0" w:color="auto"/>
              </w:divBdr>
            </w:div>
          </w:divsChild>
        </w:div>
        <w:div w:id="1288466023">
          <w:marLeft w:val="0"/>
          <w:marRight w:val="0"/>
          <w:marTop w:val="0"/>
          <w:marBottom w:val="0"/>
          <w:divBdr>
            <w:top w:val="none" w:sz="0" w:space="0" w:color="auto"/>
            <w:left w:val="none" w:sz="0" w:space="0" w:color="auto"/>
            <w:bottom w:val="none" w:sz="0" w:space="0" w:color="auto"/>
            <w:right w:val="none" w:sz="0" w:space="0" w:color="auto"/>
          </w:divBdr>
          <w:divsChild>
            <w:div w:id="219099401">
              <w:marLeft w:val="0"/>
              <w:marRight w:val="0"/>
              <w:marTop w:val="0"/>
              <w:marBottom w:val="0"/>
              <w:divBdr>
                <w:top w:val="none" w:sz="0" w:space="0" w:color="auto"/>
                <w:left w:val="none" w:sz="0" w:space="0" w:color="auto"/>
                <w:bottom w:val="none" w:sz="0" w:space="0" w:color="auto"/>
                <w:right w:val="none" w:sz="0" w:space="0" w:color="auto"/>
              </w:divBdr>
            </w:div>
          </w:divsChild>
        </w:div>
        <w:div w:id="1296523175">
          <w:marLeft w:val="0"/>
          <w:marRight w:val="0"/>
          <w:marTop w:val="0"/>
          <w:marBottom w:val="0"/>
          <w:divBdr>
            <w:top w:val="none" w:sz="0" w:space="0" w:color="auto"/>
            <w:left w:val="none" w:sz="0" w:space="0" w:color="auto"/>
            <w:bottom w:val="none" w:sz="0" w:space="0" w:color="auto"/>
            <w:right w:val="none" w:sz="0" w:space="0" w:color="auto"/>
          </w:divBdr>
          <w:divsChild>
            <w:div w:id="1105804708">
              <w:marLeft w:val="0"/>
              <w:marRight w:val="0"/>
              <w:marTop w:val="0"/>
              <w:marBottom w:val="0"/>
              <w:divBdr>
                <w:top w:val="none" w:sz="0" w:space="0" w:color="auto"/>
                <w:left w:val="none" w:sz="0" w:space="0" w:color="auto"/>
                <w:bottom w:val="none" w:sz="0" w:space="0" w:color="auto"/>
                <w:right w:val="none" w:sz="0" w:space="0" w:color="auto"/>
              </w:divBdr>
            </w:div>
          </w:divsChild>
        </w:div>
        <w:div w:id="1302032960">
          <w:marLeft w:val="0"/>
          <w:marRight w:val="0"/>
          <w:marTop w:val="0"/>
          <w:marBottom w:val="0"/>
          <w:divBdr>
            <w:top w:val="none" w:sz="0" w:space="0" w:color="auto"/>
            <w:left w:val="none" w:sz="0" w:space="0" w:color="auto"/>
            <w:bottom w:val="none" w:sz="0" w:space="0" w:color="auto"/>
            <w:right w:val="none" w:sz="0" w:space="0" w:color="auto"/>
          </w:divBdr>
          <w:divsChild>
            <w:div w:id="1190030282">
              <w:marLeft w:val="0"/>
              <w:marRight w:val="0"/>
              <w:marTop w:val="0"/>
              <w:marBottom w:val="0"/>
              <w:divBdr>
                <w:top w:val="none" w:sz="0" w:space="0" w:color="auto"/>
                <w:left w:val="none" w:sz="0" w:space="0" w:color="auto"/>
                <w:bottom w:val="none" w:sz="0" w:space="0" w:color="auto"/>
                <w:right w:val="none" w:sz="0" w:space="0" w:color="auto"/>
              </w:divBdr>
            </w:div>
          </w:divsChild>
        </w:div>
        <w:div w:id="1326739410">
          <w:marLeft w:val="0"/>
          <w:marRight w:val="0"/>
          <w:marTop w:val="0"/>
          <w:marBottom w:val="0"/>
          <w:divBdr>
            <w:top w:val="none" w:sz="0" w:space="0" w:color="auto"/>
            <w:left w:val="none" w:sz="0" w:space="0" w:color="auto"/>
            <w:bottom w:val="none" w:sz="0" w:space="0" w:color="auto"/>
            <w:right w:val="none" w:sz="0" w:space="0" w:color="auto"/>
          </w:divBdr>
          <w:divsChild>
            <w:div w:id="194542659">
              <w:marLeft w:val="0"/>
              <w:marRight w:val="0"/>
              <w:marTop w:val="0"/>
              <w:marBottom w:val="0"/>
              <w:divBdr>
                <w:top w:val="none" w:sz="0" w:space="0" w:color="auto"/>
                <w:left w:val="none" w:sz="0" w:space="0" w:color="auto"/>
                <w:bottom w:val="none" w:sz="0" w:space="0" w:color="auto"/>
                <w:right w:val="none" w:sz="0" w:space="0" w:color="auto"/>
              </w:divBdr>
            </w:div>
          </w:divsChild>
        </w:div>
        <w:div w:id="1339380263">
          <w:marLeft w:val="0"/>
          <w:marRight w:val="0"/>
          <w:marTop w:val="0"/>
          <w:marBottom w:val="0"/>
          <w:divBdr>
            <w:top w:val="none" w:sz="0" w:space="0" w:color="auto"/>
            <w:left w:val="none" w:sz="0" w:space="0" w:color="auto"/>
            <w:bottom w:val="none" w:sz="0" w:space="0" w:color="auto"/>
            <w:right w:val="none" w:sz="0" w:space="0" w:color="auto"/>
          </w:divBdr>
          <w:divsChild>
            <w:div w:id="841237614">
              <w:marLeft w:val="0"/>
              <w:marRight w:val="0"/>
              <w:marTop w:val="0"/>
              <w:marBottom w:val="0"/>
              <w:divBdr>
                <w:top w:val="none" w:sz="0" w:space="0" w:color="auto"/>
                <w:left w:val="none" w:sz="0" w:space="0" w:color="auto"/>
                <w:bottom w:val="none" w:sz="0" w:space="0" w:color="auto"/>
                <w:right w:val="none" w:sz="0" w:space="0" w:color="auto"/>
              </w:divBdr>
            </w:div>
          </w:divsChild>
        </w:div>
        <w:div w:id="1493059634">
          <w:marLeft w:val="0"/>
          <w:marRight w:val="0"/>
          <w:marTop w:val="0"/>
          <w:marBottom w:val="0"/>
          <w:divBdr>
            <w:top w:val="none" w:sz="0" w:space="0" w:color="auto"/>
            <w:left w:val="none" w:sz="0" w:space="0" w:color="auto"/>
            <w:bottom w:val="none" w:sz="0" w:space="0" w:color="auto"/>
            <w:right w:val="none" w:sz="0" w:space="0" w:color="auto"/>
          </w:divBdr>
          <w:divsChild>
            <w:div w:id="144976147">
              <w:marLeft w:val="0"/>
              <w:marRight w:val="0"/>
              <w:marTop w:val="0"/>
              <w:marBottom w:val="0"/>
              <w:divBdr>
                <w:top w:val="none" w:sz="0" w:space="0" w:color="auto"/>
                <w:left w:val="none" w:sz="0" w:space="0" w:color="auto"/>
                <w:bottom w:val="none" w:sz="0" w:space="0" w:color="auto"/>
                <w:right w:val="none" w:sz="0" w:space="0" w:color="auto"/>
              </w:divBdr>
            </w:div>
          </w:divsChild>
        </w:div>
        <w:div w:id="1502357407">
          <w:marLeft w:val="0"/>
          <w:marRight w:val="0"/>
          <w:marTop w:val="0"/>
          <w:marBottom w:val="0"/>
          <w:divBdr>
            <w:top w:val="none" w:sz="0" w:space="0" w:color="auto"/>
            <w:left w:val="none" w:sz="0" w:space="0" w:color="auto"/>
            <w:bottom w:val="none" w:sz="0" w:space="0" w:color="auto"/>
            <w:right w:val="none" w:sz="0" w:space="0" w:color="auto"/>
          </w:divBdr>
          <w:divsChild>
            <w:div w:id="493299240">
              <w:marLeft w:val="0"/>
              <w:marRight w:val="0"/>
              <w:marTop w:val="0"/>
              <w:marBottom w:val="0"/>
              <w:divBdr>
                <w:top w:val="none" w:sz="0" w:space="0" w:color="auto"/>
                <w:left w:val="none" w:sz="0" w:space="0" w:color="auto"/>
                <w:bottom w:val="none" w:sz="0" w:space="0" w:color="auto"/>
                <w:right w:val="none" w:sz="0" w:space="0" w:color="auto"/>
              </w:divBdr>
            </w:div>
          </w:divsChild>
        </w:div>
        <w:div w:id="1502886503">
          <w:marLeft w:val="0"/>
          <w:marRight w:val="0"/>
          <w:marTop w:val="0"/>
          <w:marBottom w:val="0"/>
          <w:divBdr>
            <w:top w:val="none" w:sz="0" w:space="0" w:color="auto"/>
            <w:left w:val="none" w:sz="0" w:space="0" w:color="auto"/>
            <w:bottom w:val="none" w:sz="0" w:space="0" w:color="auto"/>
            <w:right w:val="none" w:sz="0" w:space="0" w:color="auto"/>
          </w:divBdr>
          <w:divsChild>
            <w:div w:id="1316884136">
              <w:marLeft w:val="0"/>
              <w:marRight w:val="0"/>
              <w:marTop w:val="0"/>
              <w:marBottom w:val="0"/>
              <w:divBdr>
                <w:top w:val="none" w:sz="0" w:space="0" w:color="auto"/>
                <w:left w:val="none" w:sz="0" w:space="0" w:color="auto"/>
                <w:bottom w:val="none" w:sz="0" w:space="0" w:color="auto"/>
                <w:right w:val="none" w:sz="0" w:space="0" w:color="auto"/>
              </w:divBdr>
            </w:div>
          </w:divsChild>
        </w:div>
        <w:div w:id="1582988229">
          <w:marLeft w:val="0"/>
          <w:marRight w:val="0"/>
          <w:marTop w:val="0"/>
          <w:marBottom w:val="0"/>
          <w:divBdr>
            <w:top w:val="none" w:sz="0" w:space="0" w:color="auto"/>
            <w:left w:val="none" w:sz="0" w:space="0" w:color="auto"/>
            <w:bottom w:val="none" w:sz="0" w:space="0" w:color="auto"/>
            <w:right w:val="none" w:sz="0" w:space="0" w:color="auto"/>
          </w:divBdr>
          <w:divsChild>
            <w:div w:id="1217014966">
              <w:marLeft w:val="0"/>
              <w:marRight w:val="0"/>
              <w:marTop w:val="0"/>
              <w:marBottom w:val="0"/>
              <w:divBdr>
                <w:top w:val="none" w:sz="0" w:space="0" w:color="auto"/>
                <w:left w:val="none" w:sz="0" w:space="0" w:color="auto"/>
                <w:bottom w:val="none" w:sz="0" w:space="0" w:color="auto"/>
                <w:right w:val="none" w:sz="0" w:space="0" w:color="auto"/>
              </w:divBdr>
            </w:div>
          </w:divsChild>
        </w:div>
        <w:div w:id="1615165114">
          <w:marLeft w:val="0"/>
          <w:marRight w:val="0"/>
          <w:marTop w:val="0"/>
          <w:marBottom w:val="0"/>
          <w:divBdr>
            <w:top w:val="none" w:sz="0" w:space="0" w:color="auto"/>
            <w:left w:val="none" w:sz="0" w:space="0" w:color="auto"/>
            <w:bottom w:val="none" w:sz="0" w:space="0" w:color="auto"/>
            <w:right w:val="none" w:sz="0" w:space="0" w:color="auto"/>
          </w:divBdr>
          <w:divsChild>
            <w:div w:id="525604368">
              <w:marLeft w:val="0"/>
              <w:marRight w:val="0"/>
              <w:marTop w:val="0"/>
              <w:marBottom w:val="0"/>
              <w:divBdr>
                <w:top w:val="none" w:sz="0" w:space="0" w:color="auto"/>
                <w:left w:val="none" w:sz="0" w:space="0" w:color="auto"/>
                <w:bottom w:val="none" w:sz="0" w:space="0" w:color="auto"/>
                <w:right w:val="none" w:sz="0" w:space="0" w:color="auto"/>
              </w:divBdr>
            </w:div>
          </w:divsChild>
        </w:div>
        <w:div w:id="1623075807">
          <w:marLeft w:val="0"/>
          <w:marRight w:val="0"/>
          <w:marTop w:val="0"/>
          <w:marBottom w:val="0"/>
          <w:divBdr>
            <w:top w:val="none" w:sz="0" w:space="0" w:color="auto"/>
            <w:left w:val="none" w:sz="0" w:space="0" w:color="auto"/>
            <w:bottom w:val="none" w:sz="0" w:space="0" w:color="auto"/>
            <w:right w:val="none" w:sz="0" w:space="0" w:color="auto"/>
          </w:divBdr>
          <w:divsChild>
            <w:div w:id="963535858">
              <w:marLeft w:val="0"/>
              <w:marRight w:val="0"/>
              <w:marTop w:val="0"/>
              <w:marBottom w:val="0"/>
              <w:divBdr>
                <w:top w:val="none" w:sz="0" w:space="0" w:color="auto"/>
                <w:left w:val="none" w:sz="0" w:space="0" w:color="auto"/>
                <w:bottom w:val="none" w:sz="0" w:space="0" w:color="auto"/>
                <w:right w:val="none" w:sz="0" w:space="0" w:color="auto"/>
              </w:divBdr>
            </w:div>
          </w:divsChild>
        </w:div>
        <w:div w:id="1631087253">
          <w:marLeft w:val="0"/>
          <w:marRight w:val="0"/>
          <w:marTop w:val="0"/>
          <w:marBottom w:val="0"/>
          <w:divBdr>
            <w:top w:val="none" w:sz="0" w:space="0" w:color="auto"/>
            <w:left w:val="none" w:sz="0" w:space="0" w:color="auto"/>
            <w:bottom w:val="none" w:sz="0" w:space="0" w:color="auto"/>
            <w:right w:val="none" w:sz="0" w:space="0" w:color="auto"/>
          </w:divBdr>
          <w:divsChild>
            <w:div w:id="124130885">
              <w:marLeft w:val="0"/>
              <w:marRight w:val="0"/>
              <w:marTop w:val="0"/>
              <w:marBottom w:val="0"/>
              <w:divBdr>
                <w:top w:val="none" w:sz="0" w:space="0" w:color="auto"/>
                <w:left w:val="none" w:sz="0" w:space="0" w:color="auto"/>
                <w:bottom w:val="none" w:sz="0" w:space="0" w:color="auto"/>
                <w:right w:val="none" w:sz="0" w:space="0" w:color="auto"/>
              </w:divBdr>
            </w:div>
          </w:divsChild>
        </w:div>
        <w:div w:id="1699350907">
          <w:marLeft w:val="0"/>
          <w:marRight w:val="0"/>
          <w:marTop w:val="0"/>
          <w:marBottom w:val="0"/>
          <w:divBdr>
            <w:top w:val="none" w:sz="0" w:space="0" w:color="auto"/>
            <w:left w:val="none" w:sz="0" w:space="0" w:color="auto"/>
            <w:bottom w:val="none" w:sz="0" w:space="0" w:color="auto"/>
            <w:right w:val="none" w:sz="0" w:space="0" w:color="auto"/>
          </w:divBdr>
          <w:divsChild>
            <w:div w:id="77408575">
              <w:marLeft w:val="0"/>
              <w:marRight w:val="0"/>
              <w:marTop w:val="0"/>
              <w:marBottom w:val="0"/>
              <w:divBdr>
                <w:top w:val="none" w:sz="0" w:space="0" w:color="auto"/>
                <w:left w:val="none" w:sz="0" w:space="0" w:color="auto"/>
                <w:bottom w:val="none" w:sz="0" w:space="0" w:color="auto"/>
                <w:right w:val="none" w:sz="0" w:space="0" w:color="auto"/>
              </w:divBdr>
            </w:div>
          </w:divsChild>
        </w:div>
        <w:div w:id="1706835213">
          <w:marLeft w:val="0"/>
          <w:marRight w:val="0"/>
          <w:marTop w:val="0"/>
          <w:marBottom w:val="0"/>
          <w:divBdr>
            <w:top w:val="none" w:sz="0" w:space="0" w:color="auto"/>
            <w:left w:val="none" w:sz="0" w:space="0" w:color="auto"/>
            <w:bottom w:val="none" w:sz="0" w:space="0" w:color="auto"/>
            <w:right w:val="none" w:sz="0" w:space="0" w:color="auto"/>
          </w:divBdr>
          <w:divsChild>
            <w:div w:id="1138690898">
              <w:marLeft w:val="0"/>
              <w:marRight w:val="0"/>
              <w:marTop w:val="0"/>
              <w:marBottom w:val="0"/>
              <w:divBdr>
                <w:top w:val="none" w:sz="0" w:space="0" w:color="auto"/>
                <w:left w:val="none" w:sz="0" w:space="0" w:color="auto"/>
                <w:bottom w:val="none" w:sz="0" w:space="0" w:color="auto"/>
                <w:right w:val="none" w:sz="0" w:space="0" w:color="auto"/>
              </w:divBdr>
            </w:div>
          </w:divsChild>
        </w:div>
        <w:div w:id="1713143692">
          <w:marLeft w:val="0"/>
          <w:marRight w:val="0"/>
          <w:marTop w:val="0"/>
          <w:marBottom w:val="0"/>
          <w:divBdr>
            <w:top w:val="none" w:sz="0" w:space="0" w:color="auto"/>
            <w:left w:val="none" w:sz="0" w:space="0" w:color="auto"/>
            <w:bottom w:val="none" w:sz="0" w:space="0" w:color="auto"/>
            <w:right w:val="none" w:sz="0" w:space="0" w:color="auto"/>
          </w:divBdr>
          <w:divsChild>
            <w:div w:id="1955745860">
              <w:marLeft w:val="0"/>
              <w:marRight w:val="0"/>
              <w:marTop w:val="0"/>
              <w:marBottom w:val="0"/>
              <w:divBdr>
                <w:top w:val="none" w:sz="0" w:space="0" w:color="auto"/>
                <w:left w:val="none" w:sz="0" w:space="0" w:color="auto"/>
                <w:bottom w:val="none" w:sz="0" w:space="0" w:color="auto"/>
                <w:right w:val="none" w:sz="0" w:space="0" w:color="auto"/>
              </w:divBdr>
            </w:div>
          </w:divsChild>
        </w:div>
        <w:div w:id="1737241816">
          <w:marLeft w:val="0"/>
          <w:marRight w:val="0"/>
          <w:marTop w:val="0"/>
          <w:marBottom w:val="0"/>
          <w:divBdr>
            <w:top w:val="none" w:sz="0" w:space="0" w:color="auto"/>
            <w:left w:val="none" w:sz="0" w:space="0" w:color="auto"/>
            <w:bottom w:val="none" w:sz="0" w:space="0" w:color="auto"/>
            <w:right w:val="none" w:sz="0" w:space="0" w:color="auto"/>
          </w:divBdr>
          <w:divsChild>
            <w:div w:id="1433084579">
              <w:marLeft w:val="0"/>
              <w:marRight w:val="0"/>
              <w:marTop w:val="0"/>
              <w:marBottom w:val="0"/>
              <w:divBdr>
                <w:top w:val="none" w:sz="0" w:space="0" w:color="auto"/>
                <w:left w:val="none" w:sz="0" w:space="0" w:color="auto"/>
                <w:bottom w:val="none" w:sz="0" w:space="0" w:color="auto"/>
                <w:right w:val="none" w:sz="0" w:space="0" w:color="auto"/>
              </w:divBdr>
            </w:div>
          </w:divsChild>
        </w:div>
        <w:div w:id="1869442289">
          <w:marLeft w:val="0"/>
          <w:marRight w:val="0"/>
          <w:marTop w:val="0"/>
          <w:marBottom w:val="0"/>
          <w:divBdr>
            <w:top w:val="none" w:sz="0" w:space="0" w:color="auto"/>
            <w:left w:val="none" w:sz="0" w:space="0" w:color="auto"/>
            <w:bottom w:val="none" w:sz="0" w:space="0" w:color="auto"/>
            <w:right w:val="none" w:sz="0" w:space="0" w:color="auto"/>
          </w:divBdr>
          <w:divsChild>
            <w:div w:id="622347642">
              <w:marLeft w:val="0"/>
              <w:marRight w:val="0"/>
              <w:marTop w:val="0"/>
              <w:marBottom w:val="0"/>
              <w:divBdr>
                <w:top w:val="none" w:sz="0" w:space="0" w:color="auto"/>
                <w:left w:val="none" w:sz="0" w:space="0" w:color="auto"/>
                <w:bottom w:val="none" w:sz="0" w:space="0" w:color="auto"/>
                <w:right w:val="none" w:sz="0" w:space="0" w:color="auto"/>
              </w:divBdr>
            </w:div>
          </w:divsChild>
        </w:div>
        <w:div w:id="1889682465">
          <w:marLeft w:val="0"/>
          <w:marRight w:val="0"/>
          <w:marTop w:val="0"/>
          <w:marBottom w:val="0"/>
          <w:divBdr>
            <w:top w:val="none" w:sz="0" w:space="0" w:color="auto"/>
            <w:left w:val="none" w:sz="0" w:space="0" w:color="auto"/>
            <w:bottom w:val="none" w:sz="0" w:space="0" w:color="auto"/>
            <w:right w:val="none" w:sz="0" w:space="0" w:color="auto"/>
          </w:divBdr>
          <w:divsChild>
            <w:div w:id="668679168">
              <w:marLeft w:val="0"/>
              <w:marRight w:val="0"/>
              <w:marTop w:val="0"/>
              <w:marBottom w:val="0"/>
              <w:divBdr>
                <w:top w:val="none" w:sz="0" w:space="0" w:color="auto"/>
                <w:left w:val="none" w:sz="0" w:space="0" w:color="auto"/>
                <w:bottom w:val="none" w:sz="0" w:space="0" w:color="auto"/>
                <w:right w:val="none" w:sz="0" w:space="0" w:color="auto"/>
              </w:divBdr>
            </w:div>
          </w:divsChild>
        </w:div>
        <w:div w:id="1949459881">
          <w:marLeft w:val="0"/>
          <w:marRight w:val="0"/>
          <w:marTop w:val="0"/>
          <w:marBottom w:val="0"/>
          <w:divBdr>
            <w:top w:val="none" w:sz="0" w:space="0" w:color="auto"/>
            <w:left w:val="none" w:sz="0" w:space="0" w:color="auto"/>
            <w:bottom w:val="none" w:sz="0" w:space="0" w:color="auto"/>
            <w:right w:val="none" w:sz="0" w:space="0" w:color="auto"/>
          </w:divBdr>
          <w:divsChild>
            <w:div w:id="1189677530">
              <w:marLeft w:val="0"/>
              <w:marRight w:val="0"/>
              <w:marTop w:val="0"/>
              <w:marBottom w:val="0"/>
              <w:divBdr>
                <w:top w:val="none" w:sz="0" w:space="0" w:color="auto"/>
                <w:left w:val="none" w:sz="0" w:space="0" w:color="auto"/>
                <w:bottom w:val="none" w:sz="0" w:space="0" w:color="auto"/>
                <w:right w:val="none" w:sz="0" w:space="0" w:color="auto"/>
              </w:divBdr>
            </w:div>
          </w:divsChild>
        </w:div>
        <w:div w:id="2039501527">
          <w:marLeft w:val="0"/>
          <w:marRight w:val="0"/>
          <w:marTop w:val="0"/>
          <w:marBottom w:val="0"/>
          <w:divBdr>
            <w:top w:val="none" w:sz="0" w:space="0" w:color="auto"/>
            <w:left w:val="none" w:sz="0" w:space="0" w:color="auto"/>
            <w:bottom w:val="none" w:sz="0" w:space="0" w:color="auto"/>
            <w:right w:val="none" w:sz="0" w:space="0" w:color="auto"/>
          </w:divBdr>
          <w:divsChild>
            <w:div w:id="852768345">
              <w:marLeft w:val="0"/>
              <w:marRight w:val="0"/>
              <w:marTop w:val="0"/>
              <w:marBottom w:val="0"/>
              <w:divBdr>
                <w:top w:val="none" w:sz="0" w:space="0" w:color="auto"/>
                <w:left w:val="none" w:sz="0" w:space="0" w:color="auto"/>
                <w:bottom w:val="none" w:sz="0" w:space="0" w:color="auto"/>
                <w:right w:val="none" w:sz="0" w:space="0" w:color="auto"/>
              </w:divBdr>
            </w:div>
          </w:divsChild>
        </w:div>
        <w:div w:id="2106336579">
          <w:marLeft w:val="0"/>
          <w:marRight w:val="0"/>
          <w:marTop w:val="0"/>
          <w:marBottom w:val="0"/>
          <w:divBdr>
            <w:top w:val="none" w:sz="0" w:space="0" w:color="auto"/>
            <w:left w:val="none" w:sz="0" w:space="0" w:color="auto"/>
            <w:bottom w:val="none" w:sz="0" w:space="0" w:color="auto"/>
            <w:right w:val="none" w:sz="0" w:space="0" w:color="auto"/>
          </w:divBdr>
          <w:divsChild>
            <w:div w:id="97768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57393">
      <w:bodyDiv w:val="1"/>
      <w:marLeft w:val="0"/>
      <w:marRight w:val="0"/>
      <w:marTop w:val="0"/>
      <w:marBottom w:val="0"/>
      <w:divBdr>
        <w:top w:val="none" w:sz="0" w:space="0" w:color="auto"/>
        <w:left w:val="none" w:sz="0" w:space="0" w:color="auto"/>
        <w:bottom w:val="none" w:sz="0" w:space="0" w:color="auto"/>
        <w:right w:val="none" w:sz="0" w:space="0" w:color="auto"/>
      </w:divBdr>
    </w:div>
    <w:div w:id="284233546">
      <w:bodyDiv w:val="1"/>
      <w:marLeft w:val="0"/>
      <w:marRight w:val="0"/>
      <w:marTop w:val="0"/>
      <w:marBottom w:val="0"/>
      <w:divBdr>
        <w:top w:val="none" w:sz="0" w:space="0" w:color="auto"/>
        <w:left w:val="none" w:sz="0" w:space="0" w:color="auto"/>
        <w:bottom w:val="none" w:sz="0" w:space="0" w:color="auto"/>
        <w:right w:val="none" w:sz="0" w:space="0" w:color="auto"/>
      </w:divBdr>
    </w:div>
    <w:div w:id="410392843">
      <w:bodyDiv w:val="1"/>
      <w:marLeft w:val="0"/>
      <w:marRight w:val="0"/>
      <w:marTop w:val="0"/>
      <w:marBottom w:val="0"/>
      <w:divBdr>
        <w:top w:val="none" w:sz="0" w:space="0" w:color="auto"/>
        <w:left w:val="none" w:sz="0" w:space="0" w:color="auto"/>
        <w:bottom w:val="none" w:sz="0" w:space="0" w:color="auto"/>
        <w:right w:val="none" w:sz="0" w:space="0" w:color="auto"/>
      </w:divBdr>
    </w:div>
    <w:div w:id="442728216">
      <w:bodyDiv w:val="1"/>
      <w:marLeft w:val="0"/>
      <w:marRight w:val="0"/>
      <w:marTop w:val="0"/>
      <w:marBottom w:val="0"/>
      <w:divBdr>
        <w:top w:val="none" w:sz="0" w:space="0" w:color="auto"/>
        <w:left w:val="none" w:sz="0" w:space="0" w:color="auto"/>
        <w:bottom w:val="none" w:sz="0" w:space="0" w:color="auto"/>
        <w:right w:val="none" w:sz="0" w:space="0" w:color="auto"/>
      </w:divBdr>
    </w:div>
    <w:div w:id="468278607">
      <w:bodyDiv w:val="1"/>
      <w:marLeft w:val="0"/>
      <w:marRight w:val="0"/>
      <w:marTop w:val="0"/>
      <w:marBottom w:val="0"/>
      <w:divBdr>
        <w:top w:val="none" w:sz="0" w:space="0" w:color="auto"/>
        <w:left w:val="none" w:sz="0" w:space="0" w:color="auto"/>
        <w:bottom w:val="none" w:sz="0" w:space="0" w:color="auto"/>
        <w:right w:val="none" w:sz="0" w:space="0" w:color="auto"/>
      </w:divBdr>
    </w:div>
    <w:div w:id="500699411">
      <w:bodyDiv w:val="1"/>
      <w:marLeft w:val="0"/>
      <w:marRight w:val="0"/>
      <w:marTop w:val="0"/>
      <w:marBottom w:val="0"/>
      <w:divBdr>
        <w:top w:val="none" w:sz="0" w:space="0" w:color="auto"/>
        <w:left w:val="none" w:sz="0" w:space="0" w:color="auto"/>
        <w:bottom w:val="none" w:sz="0" w:space="0" w:color="auto"/>
        <w:right w:val="none" w:sz="0" w:space="0" w:color="auto"/>
      </w:divBdr>
    </w:div>
    <w:div w:id="511840274">
      <w:bodyDiv w:val="1"/>
      <w:marLeft w:val="0"/>
      <w:marRight w:val="0"/>
      <w:marTop w:val="0"/>
      <w:marBottom w:val="0"/>
      <w:divBdr>
        <w:top w:val="none" w:sz="0" w:space="0" w:color="auto"/>
        <w:left w:val="none" w:sz="0" w:space="0" w:color="auto"/>
        <w:bottom w:val="none" w:sz="0" w:space="0" w:color="auto"/>
        <w:right w:val="none" w:sz="0" w:space="0" w:color="auto"/>
      </w:divBdr>
    </w:div>
    <w:div w:id="521210867">
      <w:bodyDiv w:val="1"/>
      <w:marLeft w:val="0"/>
      <w:marRight w:val="0"/>
      <w:marTop w:val="0"/>
      <w:marBottom w:val="0"/>
      <w:divBdr>
        <w:top w:val="none" w:sz="0" w:space="0" w:color="auto"/>
        <w:left w:val="none" w:sz="0" w:space="0" w:color="auto"/>
        <w:bottom w:val="none" w:sz="0" w:space="0" w:color="auto"/>
        <w:right w:val="none" w:sz="0" w:space="0" w:color="auto"/>
      </w:divBdr>
    </w:div>
    <w:div w:id="576935574">
      <w:bodyDiv w:val="1"/>
      <w:marLeft w:val="0"/>
      <w:marRight w:val="0"/>
      <w:marTop w:val="0"/>
      <w:marBottom w:val="0"/>
      <w:divBdr>
        <w:top w:val="none" w:sz="0" w:space="0" w:color="auto"/>
        <w:left w:val="none" w:sz="0" w:space="0" w:color="auto"/>
        <w:bottom w:val="none" w:sz="0" w:space="0" w:color="auto"/>
        <w:right w:val="none" w:sz="0" w:space="0" w:color="auto"/>
      </w:divBdr>
    </w:div>
    <w:div w:id="634601734">
      <w:bodyDiv w:val="1"/>
      <w:marLeft w:val="0"/>
      <w:marRight w:val="0"/>
      <w:marTop w:val="0"/>
      <w:marBottom w:val="0"/>
      <w:divBdr>
        <w:top w:val="none" w:sz="0" w:space="0" w:color="auto"/>
        <w:left w:val="none" w:sz="0" w:space="0" w:color="auto"/>
        <w:bottom w:val="none" w:sz="0" w:space="0" w:color="auto"/>
        <w:right w:val="none" w:sz="0" w:space="0" w:color="auto"/>
      </w:divBdr>
    </w:div>
    <w:div w:id="656692035">
      <w:bodyDiv w:val="1"/>
      <w:marLeft w:val="0"/>
      <w:marRight w:val="0"/>
      <w:marTop w:val="0"/>
      <w:marBottom w:val="0"/>
      <w:divBdr>
        <w:top w:val="none" w:sz="0" w:space="0" w:color="auto"/>
        <w:left w:val="none" w:sz="0" w:space="0" w:color="auto"/>
        <w:bottom w:val="none" w:sz="0" w:space="0" w:color="auto"/>
        <w:right w:val="none" w:sz="0" w:space="0" w:color="auto"/>
      </w:divBdr>
    </w:div>
    <w:div w:id="702091890">
      <w:bodyDiv w:val="1"/>
      <w:marLeft w:val="0"/>
      <w:marRight w:val="0"/>
      <w:marTop w:val="0"/>
      <w:marBottom w:val="0"/>
      <w:divBdr>
        <w:top w:val="none" w:sz="0" w:space="0" w:color="auto"/>
        <w:left w:val="none" w:sz="0" w:space="0" w:color="auto"/>
        <w:bottom w:val="none" w:sz="0" w:space="0" w:color="auto"/>
        <w:right w:val="none" w:sz="0" w:space="0" w:color="auto"/>
      </w:divBdr>
    </w:div>
    <w:div w:id="713772985">
      <w:bodyDiv w:val="1"/>
      <w:marLeft w:val="0"/>
      <w:marRight w:val="0"/>
      <w:marTop w:val="0"/>
      <w:marBottom w:val="0"/>
      <w:divBdr>
        <w:top w:val="none" w:sz="0" w:space="0" w:color="auto"/>
        <w:left w:val="none" w:sz="0" w:space="0" w:color="auto"/>
        <w:bottom w:val="none" w:sz="0" w:space="0" w:color="auto"/>
        <w:right w:val="none" w:sz="0" w:space="0" w:color="auto"/>
      </w:divBdr>
    </w:div>
    <w:div w:id="740517323">
      <w:bodyDiv w:val="1"/>
      <w:marLeft w:val="0"/>
      <w:marRight w:val="0"/>
      <w:marTop w:val="0"/>
      <w:marBottom w:val="0"/>
      <w:divBdr>
        <w:top w:val="none" w:sz="0" w:space="0" w:color="auto"/>
        <w:left w:val="none" w:sz="0" w:space="0" w:color="auto"/>
        <w:bottom w:val="none" w:sz="0" w:space="0" w:color="auto"/>
        <w:right w:val="none" w:sz="0" w:space="0" w:color="auto"/>
      </w:divBdr>
    </w:div>
    <w:div w:id="744304433">
      <w:bodyDiv w:val="1"/>
      <w:marLeft w:val="0"/>
      <w:marRight w:val="0"/>
      <w:marTop w:val="0"/>
      <w:marBottom w:val="0"/>
      <w:divBdr>
        <w:top w:val="none" w:sz="0" w:space="0" w:color="auto"/>
        <w:left w:val="none" w:sz="0" w:space="0" w:color="auto"/>
        <w:bottom w:val="none" w:sz="0" w:space="0" w:color="auto"/>
        <w:right w:val="none" w:sz="0" w:space="0" w:color="auto"/>
      </w:divBdr>
    </w:div>
    <w:div w:id="818545325">
      <w:bodyDiv w:val="1"/>
      <w:marLeft w:val="0"/>
      <w:marRight w:val="0"/>
      <w:marTop w:val="0"/>
      <w:marBottom w:val="0"/>
      <w:divBdr>
        <w:top w:val="none" w:sz="0" w:space="0" w:color="auto"/>
        <w:left w:val="none" w:sz="0" w:space="0" w:color="auto"/>
        <w:bottom w:val="none" w:sz="0" w:space="0" w:color="auto"/>
        <w:right w:val="none" w:sz="0" w:space="0" w:color="auto"/>
      </w:divBdr>
    </w:div>
    <w:div w:id="865213644">
      <w:bodyDiv w:val="1"/>
      <w:marLeft w:val="0"/>
      <w:marRight w:val="0"/>
      <w:marTop w:val="0"/>
      <w:marBottom w:val="0"/>
      <w:divBdr>
        <w:top w:val="none" w:sz="0" w:space="0" w:color="auto"/>
        <w:left w:val="none" w:sz="0" w:space="0" w:color="auto"/>
        <w:bottom w:val="none" w:sz="0" w:space="0" w:color="auto"/>
        <w:right w:val="none" w:sz="0" w:space="0" w:color="auto"/>
      </w:divBdr>
    </w:div>
    <w:div w:id="904805235">
      <w:bodyDiv w:val="1"/>
      <w:marLeft w:val="0"/>
      <w:marRight w:val="0"/>
      <w:marTop w:val="0"/>
      <w:marBottom w:val="0"/>
      <w:divBdr>
        <w:top w:val="none" w:sz="0" w:space="0" w:color="auto"/>
        <w:left w:val="none" w:sz="0" w:space="0" w:color="auto"/>
        <w:bottom w:val="none" w:sz="0" w:space="0" w:color="auto"/>
        <w:right w:val="none" w:sz="0" w:space="0" w:color="auto"/>
      </w:divBdr>
    </w:div>
    <w:div w:id="956374799">
      <w:bodyDiv w:val="1"/>
      <w:marLeft w:val="0"/>
      <w:marRight w:val="0"/>
      <w:marTop w:val="0"/>
      <w:marBottom w:val="0"/>
      <w:divBdr>
        <w:top w:val="none" w:sz="0" w:space="0" w:color="auto"/>
        <w:left w:val="none" w:sz="0" w:space="0" w:color="auto"/>
        <w:bottom w:val="none" w:sz="0" w:space="0" w:color="auto"/>
        <w:right w:val="none" w:sz="0" w:space="0" w:color="auto"/>
      </w:divBdr>
    </w:div>
    <w:div w:id="970936401">
      <w:bodyDiv w:val="1"/>
      <w:marLeft w:val="0"/>
      <w:marRight w:val="0"/>
      <w:marTop w:val="0"/>
      <w:marBottom w:val="0"/>
      <w:divBdr>
        <w:top w:val="none" w:sz="0" w:space="0" w:color="auto"/>
        <w:left w:val="none" w:sz="0" w:space="0" w:color="auto"/>
        <w:bottom w:val="none" w:sz="0" w:space="0" w:color="auto"/>
        <w:right w:val="none" w:sz="0" w:space="0" w:color="auto"/>
      </w:divBdr>
      <w:divsChild>
        <w:div w:id="149375383">
          <w:marLeft w:val="0"/>
          <w:marRight w:val="0"/>
          <w:marTop w:val="0"/>
          <w:marBottom w:val="0"/>
          <w:divBdr>
            <w:top w:val="none" w:sz="0" w:space="0" w:color="auto"/>
            <w:left w:val="none" w:sz="0" w:space="0" w:color="auto"/>
            <w:bottom w:val="none" w:sz="0" w:space="0" w:color="auto"/>
            <w:right w:val="none" w:sz="0" w:space="0" w:color="auto"/>
          </w:divBdr>
          <w:divsChild>
            <w:div w:id="457531189">
              <w:marLeft w:val="0"/>
              <w:marRight w:val="0"/>
              <w:marTop w:val="0"/>
              <w:marBottom w:val="0"/>
              <w:divBdr>
                <w:top w:val="none" w:sz="0" w:space="0" w:color="auto"/>
                <w:left w:val="none" w:sz="0" w:space="0" w:color="auto"/>
                <w:bottom w:val="none" w:sz="0" w:space="0" w:color="auto"/>
                <w:right w:val="none" w:sz="0" w:space="0" w:color="auto"/>
              </w:divBdr>
              <w:divsChild>
                <w:div w:id="159216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519965">
      <w:bodyDiv w:val="1"/>
      <w:marLeft w:val="0"/>
      <w:marRight w:val="0"/>
      <w:marTop w:val="0"/>
      <w:marBottom w:val="0"/>
      <w:divBdr>
        <w:top w:val="none" w:sz="0" w:space="0" w:color="auto"/>
        <w:left w:val="none" w:sz="0" w:space="0" w:color="auto"/>
        <w:bottom w:val="none" w:sz="0" w:space="0" w:color="auto"/>
        <w:right w:val="none" w:sz="0" w:space="0" w:color="auto"/>
      </w:divBdr>
    </w:div>
    <w:div w:id="1100762164">
      <w:bodyDiv w:val="1"/>
      <w:marLeft w:val="0"/>
      <w:marRight w:val="0"/>
      <w:marTop w:val="0"/>
      <w:marBottom w:val="0"/>
      <w:divBdr>
        <w:top w:val="none" w:sz="0" w:space="0" w:color="auto"/>
        <w:left w:val="none" w:sz="0" w:space="0" w:color="auto"/>
        <w:bottom w:val="none" w:sz="0" w:space="0" w:color="auto"/>
        <w:right w:val="none" w:sz="0" w:space="0" w:color="auto"/>
      </w:divBdr>
    </w:div>
    <w:div w:id="1133474901">
      <w:bodyDiv w:val="1"/>
      <w:marLeft w:val="0"/>
      <w:marRight w:val="0"/>
      <w:marTop w:val="0"/>
      <w:marBottom w:val="0"/>
      <w:divBdr>
        <w:top w:val="none" w:sz="0" w:space="0" w:color="auto"/>
        <w:left w:val="none" w:sz="0" w:space="0" w:color="auto"/>
        <w:bottom w:val="none" w:sz="0" w:space="0" w:color="auto"/>
        <w:right w:val="none" w:sz="0" w:space="0" w:color="auto"/>
      </w:divBdr>
    </w:div>
    <w:div w:id="1209797875">
      <w:bodyDiv w:val="1"/>
      <w:marLeft w:val="0"/>
      <w:marRight w:val="0"/>
      <w:marTop w:val="0"/>
      <w:marBottom w:val="0"/>
      <w:divBdr>
        <w:top w:val="none" w:sz="0" w:space="0" w:color="auto"/>
        <w:left w:val="none" w:sz="0" w:space="0" w:color="auto"/>
        <w:bottom w:val="none" w:sz="0" w:space="0" w:color="auto"/>
        <w:right w:val="none" w:sz="0" w:space="0" w:color="auto"/>
      </w:divBdr>
    </w:div>
    <w:div w:id="1281063705">
      <w:bodyDiv w:val="1"/>
      <w:marLeft w:val="0"/>
      <w:marRight w:val="0"/>
      <w:marTop w:val="0"/>
      <w:marBottom w:val="0"/>
      <w:divBdr>
        <w:top w:val="none" w:sz="0" w:space="0" w:color="auto"/>
        <w:left w:val="none" w:sz="0" w:space="0" w:color="auto"/>
        <w:bottom w:val="none" w:sz="0" w:space="0" w:color="auto"/>
        <w:right w:val="none" w:sz="0" w:space="0" w:color="auto"/>
      </w:divBdr>
    </w:div>
    <w:div w:id="1310862454">
      <w:bodyDiv w:val="1"/>
      <w:marLeft w:val="0"/>
      <w:marRight w:val="0"/>
      <w:marTop w:val="0"/>
      <w:marBottom w:val="0"/>
      <w:divBdr>
        <w:top w:val="none" w:sz="0" w:space="0" w:color="auto"/>
        <w:left w:val="none" w:sz="0" w:space="0" w:color="auto"/>
        <w:bottom w:val="none" w:sz="0" w:space="0" w:color="auto"/>
        <w:right w:val="none" w:sz="0" w:space="0" w:color="auto"/>
      </w:divBdr>
    </w:div>
    <w:div w:id="1322079527">
      <w:bodyDiv w:val="1"/>
      <w:marLeft w:val="0"/>
      <w:marRight w:val="0"/>
      <w:marTop w:val="0"/>
      <w:marBottom w:val="0"/>
      <w:divBdr>
        <w:top w:val="none" w:sz="0" w:space="0" w:color="auto"/>
        <w:left w:val="none" w:sz="0" w:space="0" w:color="auto"/>
        <w:bottom w:val="none" w:sz="0" w:space="0" w:color="auto"/>
        <w:right w:val="none" w:sz="0" w:space="0" w:color="auto"/>
      </w:divBdr>
    </w:div>
    <w:div w:id="1350138886">
      <w:bodyDiv w:val="1"/>
      <w:marLeft w:val="0"/>
      <w:marRight w:val="0"/>
      <w:marTop w:val="0"/>
      <w:marBottom w:val="0"/>
      <w:divBdr>
        <w:top w:val="none" w:sz="0" w:space="0" w:color="auto"/>
        <w:left w:val="none" w:sz="0" w:space="0" w:color="auto"/>
        <w:bottom w:val="none" w:sz="0" w:space="0" w:color="auto"/>
        <w:right w:val="none" w:sz="0" w:space="0" w:color="auto"/>
      </w:divBdr>
    </w:div>
    <w:div w:id="1435518840">
      <w:bodyDiv w:val="1"/>
      <w:marLeft w:val="0"/>
      <w:marRight w:val="0"/>
      <w:marTop w:val="0"/>
      <w:marBottom w:val="0"/>
      <w:divBdr>
        <w:top w:val="none" w:sz="0" w:space="0" w:color="auto"/>
        <w:left w:val="none" w:sz="0" w:space="0" w:color="auto"/>
        <w:bottom w:val="none" w:sz="0" w:space="0" w:color="auto"/>
        <w:right w:val="none" w:sz="0" w:space="0" w:color="auto"/>
      </w:divBdr>
    </w:div>
    <w:div w:id="1437796738">
      <w:bodyDiv w:val="1"/>
      <w:marLeft w:val="0"/>
      <w:marRight w:val="0"/>
      <w:marTop w:val="0"/>
      <w:marBottom w:val="0"/>
      <w:divBdr>
        <w:top w:val="none" w:sz="0" w:space="0" w:color="auto"/>
        <w:left w:val="none" w:sz="0" w:space="0" w:color="auto"/>
        <w:bottom w:val="none" w:sz="0" w:space="0" w:color="auto"/>
        <w:right w:val="none" w:sz="0" w:space="0" w:color="auto"/>
      </w:divBdr>
    </w:div>
    <w:div w:id="1442334290">
      <w:bodyDiv w:val="1"/>
      <w:marLeft w:val="0"/>
      <w:marRight w:val="0"/>
      <w:marTop w:val="0"/>
      <w:marBottom w:val="0"/>
      <w:divBdr>
        <w:top w:val="none" w:sz="0" w:space="0" w:color="auto"/>
        <w:left w:val="none" w:sz="0" w:space="0" w:color="auto"/>
        <w:bottom w:val="none" w:sz="0" w:space="0" w:color="auto"/>
        <w:right w:val="none" w:sz="0" w:space="0" w:color="auto"/>
      </w:divBdr>
    </w:div>
    <w:div w:id="1451246960">
      <w:bodyDiv w:val="1"/>
      <w:marLeft w:val="0"/>
      <w:marRight w:val="0"/>
      <w:marTop w:val="0"/>
      <w:marBottom w:val="0"/>
      <w:divBdr>
        <w:top w:val="none" w:sz="0" w:space="0" w:color="auto"/>
        <w:left w:val="none" w:sz="0" w:space="0" w:color="auto"/>
        <w:bottom w:val="none" w:sz="0" w:space="0" w:color="auto"/>
        <w:right w:val="none" w:sz="0" w:space="0" w:color="auto"/>
      </w:divBdr>
    </w:div>
    <w:div w:id="1453089495">
      <w:bodyDiv w:val="1"/>
      <w:marLeft w:val="0"/>
      <w:marRight w:val="0"/>
      <w:marTop w:val="0"/>
      <w:marBottom w:val="0"/>
      <w:divBdr>
        <w:top w:val="none" w:sz="0" w:space="0" w:color="auto"/>
        <w:left w:val="none" w:sz="0" w:space="0" w:color="auto"/>
        <w:bottom w:val="none" w:sz="0" w:space="0" w:color="auto"/>
        <w:right w:val="none" w:sz="0" w:space="0" w:color="auto"/>
      </w:divBdr>
    </w:div>
    <w:div w:id="1470436525">
      <w:bodyDiv w:val="1"/>
      <w:marLeft w:val="0"/>
      <w:marRight w:val="0"/>
      <w:marTop w:val="0"/>
      <w:marBottom w:val="0"/>
      <w:divBdr>
        <w:top w:val="none" w:sz="0" w:space="0" w:color="auto"/>
        <w:left w:val="none" w:sz="0" w:space="0" w:color="auto"/>
        <w:bottom w:val="none" w:sz="0" w:space="0" w:color="auto"/>
        <w:right w:val="none" w:sz="0" w:space="0" w:color="auto"/>
      </w:divBdr>
    </w:div>
    <w:div w:id="1492598409">
      <w:bodyDiv w:val="1"/>
      <w:marLeft w:val="0"/>
      <w:marRight w:val="0"/>
      <w:marTop w:val="0"/>
      <w:marBottom w:val="0"/>
      <w:divBdr>
        <w:top w:val="none" w:sz="0" w:space="0" w:color="auto"/>
        <w:left w:val="none" w:sz="0" w:space="0" w:color="auto"/>
        <w:bottom w:val="none" w:sz="0" w:space="0" w:color="auto"/>
        <w:right w:val="none" w:sz="0" w:space="0" w:color="auto"/>
      </w:divBdr>
    </w:div>
    <w:div w:id="1520314018">
      <w:bodyDiv w:val="1"/>
      <w:marLeft w:val="0"/>
      <w:marRight w:val="0"/>
      <w:marTop w:val="0"/>
      <w:marBottom w:val="0"/>
      <w:divBdr>
        <w:top w:val="none" w:sz="0" w:space="0" w:color="auto"/>
        <w:left w:val="none" w:sz="0" w:space="0" w:color="auto"/>
        <w:bottom w:val="none" w:sz="0" w:space="0" w:color="auto"/>
        <w:right w:val="none" w:sz="0" w:space="0" w:color="auto"/>
      </w:divBdr>
    </w:div>
    <w:div w:id="1550728604">
      <w:bodyDiv w:val="1"/>
      <w:marLeft w:val="0"/>
      <w:marRight w:val="0"/>
      <w:marTop w:val="0"/>
      <w:marBottom w:val="0"/>
      <w:divBdr>
        <w:top w:val="none" w:sz="0" w:space="0" w:color="auto"/>
        <w:left w:val="none" w:sz="0" w:space="0" w:color="auto"/>
        <w:bottom w:val="none" w:sz="0" w:space="0" w:color="auto"/>
        <w:right w:val="none" w:sz="0" w:space="0" w:color="auto"/>
      </w:divBdr>
    </w:div>
    <w:div w:id="1569261944">
      <w:bodyDiv w:val="1"/>
      <w:marLeft w:val="0"/>
      <w:marRight w:val="0"/>
      <w:marTop w:val="0"/>
      <w:marBottom w:val="0"/>
      <w:divBdr>
        <w:top w:val="none" w:sz="0" w:space="0" w:color="auto"/>
        <w:left w:val="none" w:sz="0" w:space="0" w:color="auto"/>
        <w:bottom w:val="none" w:sz="0" w:space="0" w:color="auto"/>
        <w:right w:val="none" w:sz="0" w:space="0" w:color="auto"/>
      </w:divBdr>
    </w:div>
    <w:div w:id="1592004850">
      <w:bodyDiv w:val="1"/>
      <w:marLeft w:val="0"/>
      <w:marRight w:val="0"/>
      <w:marTop w:val="0"/>
      <w:marBottom w:val="0"/>
      <w:divBdr>
        <w:top w:val="none" w:sz="0" w:space="0" w:color="auto"/>
        <w:left w:val="none" w:sz="0" w:space="0" w:color="auto"/>
        <w:bottom w:val="none" w:sz="0" w:space="0" w:color="auto"/>
        <w:right w:val="none" w:sz="0" w:space="0" w:color="auto"/>
      </w:divBdr>
    </w:div>
    <w:div w:id="1609578632">
      <w:bodyDiv w:val="1"/>
      <w:marLeft w:val="0"/>
      <w:marRight w:val="0"/>
      <w:marTop w:val="0"/>
      <w:marBottom w:val="0"/>
      <w:divBdr>
        <w:top w:val="none" w:sz="0" w:space="0" w:color="auto"/>
        <w:left w:val="none" w:sz="0" w:space="0" w:color="auto"/>
        <w:bottom w:val="none" w:sz="0" w:space="0" w:color="auto"/>
        <w:right w:val="none" w:sz="0" w:space="0" w:color="auto"/>
      </w:divBdr>
    </w:div>
    <w:div w:id="1675761827">
      <w:bodyDiv w:val="1"/>
      <w:marLeft w:val="0"/>
      <w:marRight w:val="0"/>
      <w:marTop w:val="0"/>
      <w:marBottom w:val="0"/>
      <w:divBdr>
        <w:top w:val="none" w:sz="0" w:space="0" w:color="auto"/>
        <w:left w:val="none" w:sz="0" w:space="0" w:color="auto"/>
        <w:bottom w:val="none" w:sz="0" w:space="0" w:color="auto"/>
        <w:right w:val="none" w:sz="0" w:space="0" w:color="auto"/>
      </w:divBdr>
    </w:div>
    <w:div w:id="1677418194">
      <w:bodyDiv w:val="1"/>
      <w:marLeft w:val="0"/>
      <w:marRight w:val="0"/>
      <w:marTop w:val="0"/>
      <w:marBottom w:val="0"/>
      <w:divBdr>
        <w:top w:val="none" w:sz="0" w:space="0" w:color="auto"/>
        <w:left w:val="none" w:sz="0" w:space="0" w:color="auto"/>
        <w:bottom w:val="none" w:sz="0" w:space="0" w:color="auto"/>
        <w:right w:val="none" w:sz="0" w:space="0" w:color="auto"/>
      </w:divBdr>
    </w:div>
    <w:div w:id="1695422700">
      <w:bodyDiv w:val="1"/>
      <w:marLeft w:val="0"/>
      <w:marRight w:val="0"/>
      <w:marTop w:val="0"/>
      <w:marBottom w:val="0"/>
      <w:divBdr>
        <w:top w:val="none" w:sz="0" w:space="0" w:color="auto"/>
        <w:left w:val="none" w:sz="0" w:space="0" w:color="auto"/>
        <w:bottom w:val="none" w:sz="0" w:space="0" w:color="auto"/>
        <w:right w:val="none" w:sz="0" w:space="0" w:color="auto"/>
      </w:divBdr>
    </w:div>
    <w:div w:id="1697735057">
      <w:bodyDiv w:val="1"/>
      <w:marLeft w:val="0"/>
      <w:marRight w:val="0"/>
      <w:marTop w:val="0"/>
      <w:marBottom w:val="0"/>
      <w:divBdr>
        <w:top w:val="none" w:sz="0" w:space="0" w:color="auto"/>
        <w:left w:val="none" w:sz="0" w:space="0" w:color="auto"/>
        <w:bottom w:val="none" w:sz="0" w:space="0" w:color="auto"/>
        <w:right w:val="none" w:sz="0" w:space="0" w:color="auto"/>
      </w:divBdr>
    </w:div>
    <w:div w:id="1740246980">
      <w:bodyDiv w:val="1"/>
      <w:marLeft w:val="0"/>
      <w:marRight w:val="0"/>
      <w:marTop w:val="0"/>
      <w:marBottom w:val="0"/>
      <w:divBdr>
        <w:top w:val="none" w:sz="0" w:space="0" w:color="auto"/>
        <w:left w:val="none" w:sz="0" w:space="0" w:color="auto"/>
        <w:bottom w:val="none" w:sz="0" w:space="0" w:color="auto"/>
        <w:right w:val="none" w:sz="0" w:space="0" w:color="auto"/>
      </w:divBdr>
    </w:div>
    <w:div w:id="1741907408">
      <w:bodyDiv w:val="1"/>
      <w:marLeft w:val="0"/>
      <w:marRight w:val="0"/>
      <w:marTop w:val="0"/>
      <w:marBottom w:val="0"/>
      <w:divBdr>
        <w:top w:val="none" w:sz="0" w:space="0" w:color="auto"/>
        <w:left w:val="none" w:sz="0" w:space="0" w:color="auto"/>
        <w:bottom w:val="none" w:sz="0" w:space="0" w:color="auto"/>
        <w:right w:val="none" w:sz="0" w:space="0" w:color="auto"/>
      </w:divBdr>
    </w:div>
    <w:div w:id="1782645215">
      <w:bodyDiv w:val="1"/>
      <w:marLeft w:val="0"/>
      <w:marRight w:val="0"/>
      <w:marTop w:val="0"/>
      <w:marBottom w:val="0"/>
      <w:divBdr>
        <w:top w:val="none" w:sz="0" w:space="0" w:color="auto"/>
        <w:left w:val="none" w:sz="0" w:space="0" w:color="auto"/>
        <w:bottom w:val="none" w:sz="0" w:space="0" w:color="auto"/>
        <w:right w:val="none" w:sz="0" w:space="0" w:color="auto"/>
      </w:divBdr>
      <w:divsChild>
        <w:div w:id="259992698">
          <w:marLeft w:val="547"/>
          <w:marRight w:val="0"/>
          <w:marTop w:val="96"/>
          <w:marBottom w:val="0"/>
          <w:divBdr>
            <w:top w:val="none" w:sz="0" w:space="0" w:color="auto"/>
            <w:left w:val="none" w:sz="0" w:space="0" w:color="auto"/>
            <w:bottom w:val="none" w:sz="0" w:space="0" w:color="auto"/>
            <w:right w:val="none" w:sz="0" w:space="0" w:color="auto"/>
          </w:divBdr>
        </w:div>
        <w:div w:id="1800488106">
          <w:marLeft w:val="1166"/>
          <w:marRight w:val="0"/>
          <w:marTop w:val="77"/>
          <w:marBottom w:val="0"/>
          <w:divBdr>
            <w:top w:val="none" w:sz="0" w:space="0" w:color="auto"/>
            <w:left w:val="none" w:sz="0" w:space="0" w:color="auto"/>
            <w:bottom w:val="none" w:sz="0" w:space="0" w:color="auto"/>
            <w:right w:val="none" w:sz="0" w:space="0" w:color="auto"/>
          </w:divBdr>
        </w:div>
        <w:div w:id="1637296119">
          <w:marLeft w:val="1166"/>
          <w:marRight w:val="0"/>
          <w:marTop w:val="77"/>
          <w:marBottom w:val="0"/>
          <w:divBdr>
            <w:top w:val="none" w:sz="0" w:space="0" w:color="auto"/>
            <w:left w:val="none" w:sz="0" w:space="0" w:color="auto"/>
            <w:bottom w:val="none" w:sz="0" w:space="0" w:color="auto"/>
            <w:right w:val="none" w:sz="0" w:space="0" w:color="auto"/>
          </w:divBdr>
        </w:div>
        <w:div w:id="893081579">
          <w:marLeft w:val="1166"/>
          <w:marRight w:val="0"/>
          <w:marTop w:val="77"/>
          <w:marBottom w:val="0"/>
          <w:divBdr>
            <w:top w:val="none" w:sz="0" w:space="0" w:color="auto"/>
            <w:left w:val="none" w:sz="0" w:space="0" w:color="auto"/>
            <w:bottom w:val="none" w:sz="0" w:space="0" w:color="auto"/>
            <w:right w:val="none" w:sz="0" w:space="0" w:color="auto"/>
          </w:divBdr>
        </w:div>
      </w:divsChild>
    </w:div>
    <w:div w:id="1871524948">
      <w:bodyDiv w:val="1"/>
      <w:marLeft w:val="0"/>
      <w:marRight w:val="0"/>
      <w:marTop w:val="0"/>
      <w:marBottom w:val="0"/>
      <w:divBdr>
        <w:top w:val="none" w:sz="0" w:space="0" w:color="auto"/>
        <w:left w:val="none" w:sz="0" w:space="0" w:color="auto"/>
        <w:bottom w:val="none" w:sz="0" w:space="0" w:color="auto"/>
        <w:right w:val="none" w:sz="0" w:space="0" w:color="auto"/>
      </w:divBdr>
    </w:div>
    <w:div w:id="1919170373">
      <w:bodyDiv w:val="1"/>
      <w:marLeft w:val="0"/>
      <w:marRight w:val="0"/>
      <w:marTop w:val="0"/>
      <w:marBottom w:val="0"/>
      <w:divBdr>
        <w:top w:val="none" w:sz="0" w:space="0" w:color="auto"/>
        <w:left w:val="none" w:sz="0" w:space="0" w:color="auto"/>
        <w:bottom w:val="none" w:sz="0" w:space="0" w:color="auto"/>
        <w:right w:val="none" w:sz="0" w:space="0" w:color="auto"/>
      </w:divBdr>
    </w:div>
    <w:div w:id="1952470450">
      <w:bodyDiv w:val="1"/>
      <w:marLeft w:val="0"/>
      <w:marRight w:val="0"/>
      <w:marTop w:val="0"/>
      <w:marBottom w:val="0"/>
      <w:divBdr>
        <w:top w:val="none" w:sz="0" w:space="0" w:color="auto"/>
        <w:left w:val="none" w:sz="0" w:space="0" w:color="auto"/>
        <w:bottom w:val="none" w:sz="0" w:space="0" w:color="auto"/>
        <w:right w:val="none" w:sz="0" w:space="0" w:color="auto"/>
      </w:divBdr>
    </w:div>
    <w:div w:id="1962614298">
      <w:bodyDiv w:val="1"/>
      <w:marLeft w:val="0"/>
      <w:marRight w:val="0"/>
      <w:marTop w:val="0"/>
      <w:marBottom w:val="0"/>
      <w:divBdr>
        <w:top w:val="none" w:sz="0" w:space="0" w:color="auto"/>
        <w:left w:val="none" w:sz="0" w:space="0" w:color="auto"/>
        <w:bottom w:val="none" w:sz="0" w:space="0" w:color="auto"/>
        <w:right w:val="none" w:sz="0" w:space="0" w:color="auto"/>
      </w:divBdr>
    </w:div>
    <w:div w:id="1996445124">
      <w:bodyDiv w:val="1"/>
      <w:marLeft w:val="0"/>
      <w:marRight w:val="0"/>
      <w:marTop w:val="0"/>
      <w:marBottom w:val="0"/>
      <w:divBdr>
        <w:top w:val="none" w:sz="0" w:space="0" w:color="auto"/>
        <w:left w:val="none" w:sz="0" w:space="0" w:color="auto"/>
        <w:bottom w:val="none" w:sz="0" w:space="0" w:color="auto"/>
        <w:right w:val="none" w:sz="0" w:space="0" w:color="auto"/>
      </w:divBdr>
    </w:div>
    <w:div w:id="2061393293">
      <w:bodyDiv w:val="1"/>
      <w:marLeft w:val="0"/>
      <w:marRight w:val="0"/>
      <w:marTop w:val="0"/>
      <w:marBottom w:val="0"/>
      <w:divBdr>
        <w:top w:val="none" w:sz="0" w:space="0" w:color="auto"/>
        <w:left w:val="none" w:sz="0" w:space="0" w:color="auto"/>
        <w:bottom w:val="none" w:sz="0" w:space="0" w:color="auto"/>
        <w:right w:val="none" w:sz="0" w:space="0" w:color="auto"/>
      </w:divBdr>
      <w:divsChild>
        <w:div w:id="461196904">
          <w:marLeft w:val="0"/>
          <w:marRight w:val="0"/>
          <w:marTop w:val="45"/>
          <w:marBottom w:val="0"/>
          <w:divBdr>
            <w:top w:val="none" w:sz="0" w:space="0" w:color="auto"/>
            <w:left w:val="none" w:sz="0" w:space="0" w:color="auto"/>
            <w:bottom w:val="none" w:sz="0" w:space="0" w:color="auto"/>
            <w:right w:val="none" w:sz="0" w:space="0" w:color="auto"/>
          </w:divBdr>
        </w:div>
        <w:div w:id="594900339">
          <w:marLeft w:val="0"/>
          <w:marRight w:val="0"/>
          <w:marTop w:val="45"/>
          <w:marBottom w:val="0"/>
          <w:divBdr>
            <w:top w:val="none" w:sz="0" w:space="0" w:color="auto"/>
            <w:left w:val="none" w:sz="0" w:space="0" w:color="auto"/>
            <w:bottom w:val="none" w:sz="0" w:space="0" w:color="auto"/>
            <w:right w:val="none" w:sz="0" w:space="0" w:color="auto"/>
          </w:divBdr>
        </w:div>
        <w:div w:id="1532648087">
          <w:marLeft w:val="0"/>
          <w:marRight w:val="0"/>
          <w:marTop w:val="45"/>
          <w:marBottom w:val="0"/>
          <w:divBdr>
            <w:top w:val="none" w:sz="0" w:space="0" w:color="auto"/>
            <w:left w:val="none" w:sz="0" w:space="0" w:color="auto"/>
            <w:bottom w:val="none" w:sz="0" w:space="0" w:color="auto"/>
            <w:right w:val="none" w:sz="0" w:space="0" w:color="auto"/>
          </w:divBdr>
        </w:div>
        <w:div w:id="1800684329">
          <w:marLeft w:val="0"/>
          <w:marRight w:val="0"/>
          <w:marTop w:val="45"/>
          <w:marBottom w:val="0"/>
          <w:divBdr>
            <w:top w:val="none" w:sz="0" w:space="0" w:color="auto"/>
            <w:left w:val="none" w:sz="0" w:space="0" w:color="auto"/>
            <w:bottom w:val="none" w:sz="0" w:space="0" w:color="auto"/>
            <w:right w:val="none" w:sz="0" w:space="0" w:color="auto"/>
          </w:divBdr>
        </w:div>
      </w:divsChild>
    </w:div>
    <w:div w:id="2065398832">
      <w:bodyDiv w:val="1"/>
      <w:marLeft w:val="0"/>
      <w:marRight w:val="0"/>
      <w:marTop w:val="0"/>
      <w:marBottom w:val="0"/>
      <w:divBdr>
        <w:top w:val="none" w:sz="0" w:space="0" w:color="auto"/>
        <w:left w:val="none" w:sz="0" w:space="0" w:color="auto"/>
        <w:bottom w:val="none" w:sz="0" w:space="0" w:color="auto"/>
        <w:right w:val="none" w:sz="0" w:space="0" w:color="auto"/>
      </w:divBdr>
    </w:div>
    <w:div w:id="2066635503">
      <w:bodyDiv w:val="1"/>
      <w:marLeft w:val="0"/>
      <w:marRight w:val="0"/>
      <w:marTop w:val="0"/>
      <w:marBottom w:val="0"/>
      <w:divBdr>
        <w:top w:val="none" w:sz="0" w:space="0" w:color="auto"/>
        <w:left w:val="none" w:sz="0" w:space="0" w:color="auto"/>
        <w:bottom w:val="none" w:sz="0" w:space="0" w:color="auto"/>
        <w:right w:val="none" w:sz="0" w:space="0" w:color="auto"/>
      </w:divBdr>
    </w:div>
    <w:div w:id="2080395294">
      <w:bodyDiv w:val="1"/>
      <w:marLeft w:val="0"/>
      <w:marRight w:val="0"/>
      <w:marTop w:val="0"/>
      <w:marBottom w:val="0"/>
      <w:divBdr>
        <w:top w:val="none" w:sz="0" w:space="0" w:color="auto"/>
        <w:left w:val="none" w:sz="0" w:space="0" w:color="auto"/>
        <w:bottom w:val="none" w:sz="0" w:space="0" w:color="auto"/>
        <w:right w:val="none" w:sz="0" w:space="0" w:color="auto"/>
      </w:divBdr>
    </w:div>
    <w:div w:id="21367565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pokojeni.org/2019/10/conflict-of-interests-in-the-national-breastfeeding-commitee/" TargetMode="External"/><Relationship Id="rId18" Type="http://schemas.openxmlformats.org/officeDocument/2006/relationships/hyperlink" Target="https://www.vlada.cz/cz/ppov/rovne-prilezitosti-zen-a-muzu/aktuality/rada-vlady-pro-rovnost-zen-a-muzu-schvalila-standardy-kvality-specializovanych-socialnich-sluzeb-pro-obeti-domaciho-a-genderove-podmineneho-nasili-189411/" TargetMode="External"/><Relationship Id="rId26" Type="http://schemas.openxmlformats.org/officeDocument/2006/relationships/hyperlink" Target="https://altoa.cz/vzdelavaci-akce/dny-novorozeneckych-kazuistik/partneri?fbclid=IwAR0vfw-R-PVkEVvJBgwt5lxu-VkFeikgf_g1_f7_FJTCf3GmvG7I8PS0Us8" TargetMode="External"/><Relationship Id="rId39" Type="http://schemas.openxmlformats.org/officeDocument/2006/relationships/hyperlink" Target="https://www.idnes.cz/zpravy/domaci/otcove-u-porodu-prehledne-po-krajich-porodnice-porod-dite-otec.A200417_105322_domaci_kuce" TargetMode="External"/><Relationship Id="rId21" Type="http://schemas.openxmlformats.org/officeDocument/2006/relationships/hyperlink" Target="https://ppo.mzcr.cz/workGroup/199" TargetMode="External"/><Relationship Id="rId34" Type="http://schemas.openxmlformats.org/officeDocument/2006/relationships/hyperlink" Target="http://spokojeni.org/2020/03/doporuceni-who-ke-klinickemu-managementu-tezke-akutni-respiracni-infekce-s-podezrenim-na-covid-19-ve-vztahu-ke-kojeni/?fbclid=IwAR17I2BsjCjbGnHjZZmpYh_hu9H0VleWbpUs04GzwfT6Id3DgWxmrzoYojc" TargetMode="External"/><Relationship Id="rId42" Type="http://schemas.openxmlformats.org/officeDocument/2006/relationships/hyperlink" Target="https://www.facebook.com/lidskaprava16/photos/a.261379810882393/1093829680970731/" TargetMode="External"/><Relationship Id="rId47" Type="http://schemas.openxmlformats.org/officeDocument/2006/relationships/hyperlink" Target="https://smlouvy.gov.cz/smlouva/15689191?backlink=x88g3" TargetMode="External"/><Relationship Id="rId7" Type="http://schemas.openxmlformats.org/officeDocument/2006/relationships/hyperlink" Target="https://www.nzip.cz/data/1954-infografika-kojeni-ceska-republika" TargetMode="External"/><Relationship Id="rId2" Type="http://schemas.openxmlformats.org/officeDocument/2006/relationships/hyperlink" Target="https://vlada.gov.cz/assets/ppov/rovne-prilezitosti-zen-a-muzu/Pracovni_skupina_k_porodnictvi/Priloha-c--2-Prezentace-A--Majercikove---Podnet-ke-Kodexu.pdf" TargetMode="External"/><Relationship Id="rId16" Type="http://schemas.openxmlformats.org/officeDocument/2006/relationships/hyperlink" Target="https://archiv.hn.cz/c1-67224920-rozhorel-se-spor-o-kojeni-i-byznys-kolem-nej-stat-hodla-omezit-reklamu-na-umelou-vyzivu" TargetMode="External"/><Relationship Id="rId29" Type="http://schemas.openxmlformats.org/officeDocument/2006/relationships/hyperlink" Target="https://www.who.int/publications/i/item/9789240094482" TargetMode="External"/><Relationship Id="rId1" Type="http://schemas.openxmlformats.org/officeDocument/2006/relationships/hyperlink" Target="https://vlada.gov.cz/cz/ppov/rovne-prilezitosti-zen-a-muzu/aktuality/pracovni-skupina-k-porodnictvi-chce-zamezit-nevhodne-propagaci-nahrad-materskeho-mleka-a-lahvi--191106/" TargetMode="External"/><Relationship Id="rId6" Type="http://schemas.openxmlformats.org/officeDocument/2006/relationships/hyperlink" Target="https://www.vlada.cz/assets/ppov/rovne-prilezitosti-zen-a-muzu/cinnost_rady/Zapis_Rada_28_6_21.pdf" TargetMode="External"/><Relationship Id="rId11" Type="http://schemas.openxmlformats.org/officeDocument/2006/relationships/hyperlink" Target="https://www.nzip.cz/data/1934-novorozenci-vyziva-propusteni-poskytovatel" TargetMode="External"/><Relationship Id="rId24" Type="http://schemas.openxmlformats.org/officeDocument/2006/relationships/hyperlink" Target="http://spokojeni.org/2019/11/neonatologicke-dny-2019/" TargetMode="External"/><Relationship Id="rId32" Type="http://schemas.openxmlformats.org/officeDocument/2006/relationships/hyperlink" Target="https://ppo.mzcr.cz/upload/files/zapisy-z-jednani-komise-usneseni-per-rollam-ze-dne-4-10-2023-6647456475c70.pdf" TargetMode="External"/><Relationship Id="rId37" Type="http://schemas.openxmlformats.org/officeDocument/2006/relationships/hyperlink" Target="https://www.fulsoft.cz/33/mzdr-13620-2020-1-min-kan-mimoradne-opatreni-zakaz-navstev-pacientu-ve-zdravotnickych-zarizenich-a-zarizenich-socialnich-sluzeb-s-vyjimkami-uniqueidgOkE4NvrWuObyfYyCQ7y0T8o5ZZNMogS2ED_yc7tuf0/" TargetMode="External"/><Relationship Id="rId40" Type="http://schemas.openxmlformats.org/officeDocument/2006/relationships/hyperlink" Target="https://www.vlada.cz/assets/ppov/rovne-prilezitosti-zen-a-muzu/Aktuality/Podnet-k-mimoradne-situaci-COVID-19.pdf" TargetMode="External"/><Relationship Id="rId45" Type="http://schemas.openxmlformats.org/officeDocument/2006/relationships/hyperlink" Target="https://smlouvy.gov.cz/smlouva/12519564?backlink=j0x9y" TargetMode="External"/><Relationship Id="rId5" Type="http://schemas.openxmlformats.org/officeDocument/2006/relationships/hyperlink" Target="https://www.vlada.cz/cz/ppov/rovne-prilezitosti-zen-a-muzu/aktuality/rada-vlady-pro-rovnost-zen-a-muzu-schvalila-standardy-kvality-specializovanych-socialnich-sluzeb-pro-obeti-domaciho-a-genderove-podmineneho-nasili-189411/" TargetMode="External"/><Relationship Id="rId15" Type="http://schemas.openxmlformats.org/officeDocument/2006/relationships/hyperlink" Target="https://www.vlada.cz/cz/ppov/rovne-prilezitosti-zen-a-muzu/aktuality/rada-vlady-pro-rovnost-zen-a-muzu-schvalila-standardy-kvality-specializovanych-socialnich-sluzeb-pro-obeti-domaciho-a-genderove-podmineneho-nasili-189411/" TargetMode="External"/><Relationship Id="rId23" Type="http://schemas.openxmlformats.org/officeDocument/2006/relationships/hyperlink" Target="https://www.facebook.com/nestle.czsk/posts/4594120457271735" TargetMode="External"/><Relationship Id="rId28" Type="http://schemas.openxmlformats.org/officeDocument/2006/relationships/hyperlink" Target="http://spokojeni.org/2022/02/ceska-neonatologicka-spolecnost-nesmi-byt-garantem-bfhi-ani-cenzurovat-kodex/" TargetMode="External"/><Relationship Id="rId36" Type="http://schemas.openxmlformats.org/officeDocument/2006/relationships/hyperlink" Target="https://www.idnes.cz/zpravy/domaci/otcove-u-porodu-prehledne-po-krajich-porodnice-porod-dite-otec.A200417_105322_domaci_kuce" TargetMode="External"/><Relationship Id="rId10" Type="http://schemas.openxmlformats.org/officeDocument/2006/relationships/hyperlink" Target="https://ppo.mzcr.cz/workGroup/199" TargetMode="External"/><Relationship Id="rId19" Type="http://schemas.openxmlformats.org/officeDocument/2006/relationships/hyperlink" Target="https://ppo.mzcr.cz/workGroup/199" TargetMode="External"/><Relationship Id="rId31" Type="http://schemas.openxmlformats.org/officeDocument/2006/relationships/hyperlink" Target="https://ppo.mzcr.cz/upload/files/zapisy-z-jednani-komise-zapis-ze-dne-13-unora-2023-642eea042b8e4.pdf" TargetMode="External"/><Relationship Id="rId44" Type="http://schemas.openxmlformats.org/officeDocument/2006/relationships/hyperlink" Target="https://smlouvy.gov.cz/smlouva/12672860?backlink=wmlo9" TargetMode="External"/><Relationship Id="rId4" Type="http://schemas.openxmlformats.org/officeDocument/2006/relationships/hyperlink" Target="https://vlada.gov.cz/cz/ppov/rovne-prilezitosti-zen-a-muzu/aktuality/pracovni-skupina-k-porodnictvi-chce-zamezit-nevhodne-propagaci-nahrad-materskeho-mleka-a-lahvi--191106/" TargetMode="External"/><Relationship Id="rId9" Type="http://schemas.openxmlformats.org/officeDocument/2006/relationships/hyperlink" Target="https://www.senat.cz/doc2html/1049738842/index.html" TargetMode="External"/><Relationship Id="rId14" Type="http://schemas.openxmlformats.org/officeDocument/2006/relationships/hyperlink" Target="https://www.vlada.cz/cz/ppov/rovne-prilezitosti-zen-a-muzu/aktuality/rada-vlady-pro-rovnost-zen-a-muzu-schvalila-standardy-kvality-specializovanych-socialnich-sluzeb-pro-obeti-domaciho-a-genderove-podmineneho-nasili-189411/" TargetMode="External"/><Relationship Id="rId22" Type="http://schemas.openxmlformats.org/officeDocument/2006/relationships/hyperlink" Target="http://spokojeni.org/2020/07/poruseni-kodexu-v-thomayerove-nemocnici/" TargetMode="External"/><Relationship Id="rId27" Type="http://schemas.openxmlformats.org/officeDocument/2006/relationships/hyperlink" Target="https://www.nestlehealthscience.cz/cz/vzdelavani" TargetMode="External"/><Relationship Id="rId30" Type="http://schemas.openxmlformats.org/officeDocument/2006/relationships/hyperlink" Target="https://vlada.gov.cz/cz/ppov/rovne-prilezitosti-zen-a-muzu/aktuality/pracovni-skupina-k-porodnictvi-chce-zamezit-nevhodne-propagaci-nahrad-materskeho-mleka-a-lahvi--191106/" TargetMode="External"/><Relationship Id="rId35" Type="http://schemas.openxmlformats.org/officeDocument/2006/relationships/hyperlink" Target="https://www.aspi.cz/products/lawText/1/93524/1/2/opatreni-c-mzdr-12344-2020-1-min-kan-mimoradne-opatreni-zakaz-navstev-pacientu-v-zdravotnickych-zarizenich-s-vyjimkami/opatreni-c-mzdr-12344-2020-1-min-kan-mimoradne-opatreni-zakaz-navstev-pacientu-v-zdravotnickych-zarizenich-s-vyjimkami" TargetMode="External"/><Relationship Id="rId43" Type="http://schemas.openxmlformats.org/officeDocument/2006/relationships/hyperlink" Target="https://www.idnes.cz/zpravy/domaci/covid-porody-matky-nemocnice-odebirani-deti-covid-pozitivnim-matkam-blatny.A210325_124203_domaci_lre" TargetMode="External"/><Relationship Id="rId8" Type="http://schemas.openxmlformats.org/officeDocument/2006/relationships/hyperlink" Target="https://pruvodce-porodnicemi.aperio.cz/wp-content/uploads/2024/07/TZ_Vylucne-kojeno-je-stale-jen-60-novorozencu-nevhodna-doporuceni-v-porodnicich-maji-na-uspesnost-kojeni-vyrazny-vliv.pdf" TargetMode="External"/><Relationship Id="rId3" Type="http://schemas.openxmlformats.org/officeDocument/2006/relationships/hyperlink" Target="https://vlada.gov.cz/assets/ppov/rovne-prilezitosti-zen-a-muzu/Pracovni_skupina_k_porodnictvi/Priloha-c--2-Prezentace-A--Majercikove---Podnet-ke-Kodexu.pdf" TargetMode="External"/><Relationship Id="rId12" Type="http://schemas.openxmlformats.org/officeDocument/2006/relationships/hyperlink" Target="https://ppo.mzcr.cz/workGroup/140" TargetMode="External"/><Relationship Id="rId17" Type="http://schemas.openxmlformats.org/officeDocument/2006/relationships/hyperlink" Target="https://ppo.mzcr.cz/workGroup/199" TargetMode="External"/><Relationship Id="rId25" Type="http://schemas.openxmlformats.org/officeDocument/2006/relationships/hyperlink" Target="https://pediatrie2021.bpp.cz/cs/" TargetMode="External"/><Relationship Id="rId33" Type="http://schemas.openxmlformats.org/officeDocument/2006/relationships/hyperlink" Target="https://www.vlada.cz/assets/ppov/rovne-prilezitosti-zen-a-muzu/Pracovni_skupina_k_porodnictvi/Schvaleny-zapis-z-jednani-PS-k-porodnictvi-18-06-2020.pdf" TargetMode="External"/><Relationship Id="rId38" Type="http://schemas.openxmlformats.org/officeDocument/2006/relationships/hyperlink" Target="https://www.vlada.cz/cz/ppov/rovne-prilezitosti-zen-a-muzu/aktuality/zruseni-plosneho-zakazu-pritomnosti-otcu-u-porodu-181087/" TargetMode="External"/><Relationship Id="rId46" Type="http://schemas.openxmlformats.org/officeDocument/2006/relationships/hyperlink" Target="https://smlouvy.gov.cz/smlouva/12370600?backlink=4rjd8" TargetMode="External"/><Relationship Id="rId20" Type="http://schemas.openxmlformats.org/officeDocument/2006/relationships/hyperlink" Target="https://www.nzip.cz/data/1934-novorozenci-vyziva-propusteni-poskytovatel" TargetMode="External"/><Relationship Id="rId41" Type="http://schemas.openxmlformats.org/officeDocument/2006/relationships/hyperlink" Target="https://denikn.cz/338601/ihned-po-porodu-ma-mit-dite-kontakt-i-s-nakazenou-matkou-doporucuji-odbornici-nektere-nemocnice-tomu-brani/?fbclid=IwAR0hNuaTKIPq-ncQSZEjy6hjQLnSHnPefQAcnbfhrMx2zfNfBulCCoL7No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E674CD-A5F9-BF46-87AD-7264989BA49B}">
  <ds:schemaRefs>
    <ds:schemaRef ds:uri="http://schemas.openxmlformats.org/officeDocument/2006/bibliography"/>
  </ds:schemaRefs>
</ds:datastoreItem>
</file>

<file path=customXml/itemProps2.xml><?xml version="1.0" encoding="utf-8"?>
<ds:datastoreItem xmlns:ds="http://schemas.openxmlformats.org/officeDocument/2006/customXml" ds:itemID="{05C0659B-AF48-48AA-B1A2-56C37BBDF38A}"/>
</file>

<file path=customXml/itemProps3.xml><?xml version="1.0" encoding="utf-8"?>
<ds:datastoreItem xmlns:ds="http://schemas.openxmlformats.org/officeDocument/2006/customXml" ds:itemID="{9E28ABBB-6DE9-4C8C-8F0F-5179D532B36D}"/>
</file>

<file path=docProps/app.xml><?xml version="1.0" encoding="utf-8"?>
<Properties xmlns="http://schemas.openxmlformats.org/officeDocument/2006/extended-properties" xmlns:vt="http://schemas.openxmlformats.org/officeDocument/2006/docPropsVTypes">
  <Template>Normal.dotm</Template>
  <TotalTime>0</TotalTime>
  <Pages>10</Pages>
  <Words>2638</Words>
  <Characters>14462</Characters>
  <Application>Microsoft Office Word</Application>
  <DocSecurity>0</DocSecurity>
  <Lines>301</Lines>
  <Paragraphs>67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SpoKojení, z. s.</dc:creator>
  <cp:keywords/>
  <dc:description/>
  <cp:lastModifiedBy>Aneta Majerčiková</cp:lastModifiedBy>
  <cp:revision>2</cp:revision>
  <cp:lastPrinted>2024-09-09T09:50:00Z</cp:lastPrinted>
  <dcterms:created xsi:type="dcterms:W3CDTF">2024-09-09T21:48:00Z</dcterms:created>
  <dcterms:modified xsi:type="dcterms:W3CDTF">2024-09-09T21:48:00Z</dcterms:modified>
</cp:coreProperties>
</file>